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B331E" w14:textId="018536D2" w:rsidR="009340CE" w:rsidRPr="000D2FBF" w:rsidRDefault="009340CE" w:rsidP="005557F2">
      <w:pPr>
        <w:spacing w:after="0" w:line="288" w:lineRule="auto"/>
        <w:ind w:firstLine="708"/>
        <w:jc w:val="both"/>
        <w:rPr>
          <w:rFonts w:ascii="Times New Roman" w:eastAsia="Times New Roman" w:hAnsi="Times New Roman" w:cs="Times New Roman"/>
          <w:sz w:val="28"/>
          <w:szCs w:val="28"/>
        </w:rPr>
      </w:pPr>
      <w:r w:rsidRPr="00990EEC">
        <w:rPr>
          <w:rFonts w:ascii="Times New Roman" w:eastAsia="Times New Roman" w:hAnsi="Times New Roman" w:cs="Times New Roman"/>
          <w:sz w:val="28"/>
          <w:szCs w:val="28"/>
        </w:rPr>
        <w:t>УДК 327</w:t>
      </w:r>
      <w:r w:rsidR="005557F2">
        <w:rPr>
          <w:rFonts w:ascii="Times New Roman" w:eastAsia="Times New Roman" w:hAnsi="Times New Roman" w:cs="Times New Roman"/>
          <w:sz w:val="28"/>
          <w:szCs w:val="28"/>
        </w:rPr>
        <w:t>; 379.85</w:t>
      </w:r>
    </w:p>
    <w:p w14:paraId="1B7722E7" w14:textId="20A741B8" w:rsidR="00990EEC" w:rsidRPr="00366DA7" w:rsidRDefault="00990EEC" w:rsidP="00366DA7">
      <w:pPr>
        <w:spacing w:after="0" w:line="288" w:lineRule="auto"/>
        <w:ind w:firstLine="73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Цифровые технологии международного туризма: мировой опыт </w:t>
      </w:r>
    </w:p>
    <w:p w14:paraId="6FF147E5" w14:textId="3C9A609E" w:rsidR="009340CE" w:rsidRPr="00990EEC" w:rsidRDefault="009340CE" w:rsidP="00366DA7">
      <w:pPr>
        <w:pStyle w:val="Af0"/>
        <w:spacing w:line="288" w:lineRule="auto"/>
        <w:ind w:firstLine="737"/>
        <w:jc w:val="right"/>
        <w:rPr>
          <w:rFonts w:ascii="Times New Roman" w:hAnsi="Times New Roman" w:cs="Times New Roman"/>
          <w:bCs/>
          <w:sz w:val="28"/>
          <w:szCs w:val="28"/>
          <w:lang w:val="ru-RU"/>
        </w:rPr>
      </w:pPr>
      <w:bookmarkStart w:id="0" w:name="_Hlk86827572"/>
      <w:r w:rsidRPr="00366DA7">
        <w:rPr>
          <w:rFonts w:ascii="Times New Roman" w:hAnsi="Times New Roman" w:cs="Times New Roman"/>
          <w:bCs/>
          <w:sz w:val="28"/>
          <w:szCs w:val="28"/>
          <w:lang w:val="ru-RU"/>
        </w:rPr>
        <w:t>Матвеевская</w:t>
      </w:r>
      <w:r w:rsidR="00366DA7" w:rsidRPr="00366DA7">
        <w:rPr>
          <w:rFonts w:ascii="Times New Roman" w:hAnsi="Times New Roman" w:cs="Times New Roman"/>
          <w:bCs/>
          <w:sz w:val="28"/>
          <w:szCs w:val="28"/>
          <w:lang w:val="ru-RU"/>
        </w:rPr>
        <w:t xml:space="preserve"> Анна Сергеевна</w:t>
      </w:r>
      <w:r w:rsidRPr="00990EEC">
        <w:rPr>
          <w:rFonts w:ascii="Times New Roman" w:hAnsi="Times New Roman" w:cs="Times New Roman"/>
          <w:bCs/>
          <w:sz w:val="28"/>
          <w:szCs w:val="28"/>
          <w:lang w:val="ru-RU"/>
        </w:rPr>
        <w:t>,</w:t>
      </w:r>
    </w:p>
    <w:p w14:paraId="09795D5A" w14:textId="270AE6EE" w:rsidR="00366DA7" w:rsidRDefault="00366DA7" w:rsidP="00366DA7">
      <w:pPr>
        <w:pStyle w:val="Af0"/>
        <w:spacing w:line="288" w:lineRule="auto"/>
        <w:ind w:firstLine="737"/>
        <w:jc w:val="right"/>
        <w:rPr>
          <w:rFonts w:ascii="Times New Roman" w:hAnsi="Times New Roman" w:cs="Times New Roman"/>
          <w:bCs/>
          <w:sz w:val="28"/>
          <w:szCs w:val="28"/>
          <w:lang w:val="ru-RU"/>
        </w:rPr>
      </w:pPr>
      <w:r>
        <w:rPr>
          <w:rFonts w:ascii="Times New Roman" w:hAnsi="Times New Roman" w:cs="Times New Roman"/>
          <w:bCs/>
          <w:sz w:val="28"/>
          <w:szCs w:val="28"/>
          <w:lang w:val="ru-RU"/>
        </w:rPr>
        <w:t>Кандидат географических наук, доцент</w:t>
      </w:r>
    </w:p>
    <w:p w14:paraId="684A10B9" w14:textId="77BF2246" w:rsidR="00366DA7" w:rsidRPr="00366DA7" w:rsidRDefault="00366DA7" w:rsidP="00366DA7">
      <w:pPr>
        <w:pStyle w:val="Af0"/>
        <w:spacing w:line="288" w:lineRule="auto"/>
        <w:ind w:firstLine="737"/>
        <w:jc w:val="right"/>
        <w:rPr>
          <w:rFonts w:ascii="Times New Roman" w:eastAsia="Times New Roman" w:hAnsi="Times New Roman" w:cs="Times New Roman"/>
          <w:bCs/>
          <w:sz w:val="28"/>
          <w:szCs w:val="28"/>
          <w:lang w:val="ru-RU"/>
        </w:rPr>
      </w:pPr>
      <w:r>
        <w:rPr>
          <w:rFonts w:ascii="Times New Roman" w:hAnsi="Times New Roman" w:cs="Times New Roman"/>
          <w:bCs/>
          <w:sz w:val="28"/>
          <w:szCs w:val="28"/>
          <w:lang w:val="ru-RU"/>
        </w:rPr>
        <w:t>Кафедры Мировой политики</w:t>
      </w:r>
    </w:p>
    <w:p w14:paraId="166005D8" w14:textId="1C8EE86F" w:rsidR="009340CE" w:rsidRPr="000D2FBF" w:rsidRDefault="009340CE" w:rsidP="00366DA7">
      <w:pPr>
        <w:pStyle w:val="Af0"/>
        <w:spacing w:line="288" w:lineRule="auto"/>
        <w:ind w:firstLine="737"/>
        <w:jc w:val="right"/>
        <w:rPr>
          <w:rFonts w:ascii="Times New Roman" w:eastAsia="Times New Roman" w:hAnsi="Times New Roman" w:cs="Times New Roman"/>
          <w:sz w:val="28"/>
          <w:szCs w:val="28"/>
          <w:lang w:val="ru-RU"/>
        </w:rPr>
      </w:pPr>
      <w:r w:rsidRPr="000D2FBF">
        <w:rPr>
          <w:rFonts w:ascii="Times New Roman" w:hAnsi="Times New Roman" w:cs="Times New Roman"/>
          <w:sz w:val="28"/>
          <w:szCs w:val="28"/>
          <w:lang w:val="ru-RU"/>
        </w:rPr>
        <w:t>Санкт-Петербургск</w:t>
      </w:r>
      <w:r w:rsidR="00366DA7">
        <w:rPr>
          <w:rFonts w:ascii="Times New Roman" w:hAnsi="Times New Roman" w:cs="Times New Roman"/>
          <w:sz w:val="28"/>
          <w:szCs w:val="28"/>
          <w:lang w:val="ru-RU"/>
        </w:rPr>
        <w:t>ого</w:t>
      </w:r>
      <w:r w:rsidRPr="000D2FBF">
        <w:rPr>
          <w:rFonts w:ascii="Times New Roman" w:hAnsi="Times New Roman" w:cs="Times New Roman"/>
          <w:sz w:val="28"/>
          <w:szCs w:val="28"/>
          <w:lang w:val="ru-RU"/>
        </w:rPr>
        <w:t xml:space="preserve"> государственн</w:t>
      </w:r>
      <w:r w:rsidR="00366DA7">
        <w:rPr>
          <w:rFonts w:ascii="Times New Roman" w:hAnsi="Times New Roman" w:cs="Times New Roman"/>
          <w:sz w:val="28"/>
          <w:szCs w:val="28"/>
          <w:lang w:val="ru-RU"/>
        </w:rPr>
        <w:t>ого</w:t>
      </w:r>
      <w:r w:rsidRPr="000D2FBF">
        <w:rPr>
          <w:rFonts w:ascii="Times New Roman" w:hAnsi="Times New Roman" w:cs="Times New Roman"/>
          <w:sz w:val="28"/>
          <w:szCs w:val="28"/>
          <w:lang w:val="ru-RU"/>
        </w:rPr>
        <w:t xml:space="preserve"> университет</w:t>
      </w:r>
      <w:r w:rsidR="00366DA7">
        <w:rPr>
          <w:rFonts w:ascii="Times New Roman" w:hAnsi="Times New Roman" w:cs="Times New Roman"/>
          <w:sz w:val="28"/>
          <w:szCs w:val="28"/>
          <w:lang w:val="ru-RU"/>
        </w:rPr>
        <w:t>а</w:t>
      </w:r>
    </w:p>
    <w:p w14:paraId="7B526292" w14:textId="1431E3C0" w:rsidR="009340CE" w:rsidRPr="00366DA7" w:rsidRDefault="00366DA7" w:rsidP="00366DA7">
      <w:pPr>
        <w:pStyle w:val="Af0"/>
        <w:spacing w:line="288" w:lineRule="auto"/>
        <w:ind w:firstLine="737"/>
        <w:jc w:val="right"/>
        <w:rPr>
          <w:rFonts w:ascii="Times New Roman" w:hAnsi="Times New Roman" w:cs="Times New Roman"/>
          <w:sz w:val="28"/>
          <w:szCs w:val="28"/>
        </w:rPr>
      </w:pPr>
      <w:r>
        <w:rPr>
          <w:rFonts w:ascii="Times New Roman" w:hAnsi="Times New Roman" w:cs="Times New Roman"/>
          <w:sz w:val="28"/>
          <w:szCs w:val="28"/>
        </w:rPr>
        <w:t>E</w:t>
      </w:r>
      <w:r w:rsidR="009340CE">
        <w:rPr>
          <w:rFonts w:ascii="Times New Roman" w:hAnsi="Times New Roman" w:cs="Times New Roman"/>
          <w:sz w:val="28"/>
          <w:szCs w:val="28"/>
        </w:rPr>
        <w:t xml:space="preserve">-mail: </w:t>
      </w:r>
      <w:hyperlink r:id="rId8" w:history="1">
        <w:r w:rsidRPr="000843A0">
          <w:rPr>
            <w:rStyle w:val="a3"/>
            <w:rFonts w:ascii="Times New Roman" w:hAnsi="Times New Roman" w:cs="Times New Roman"/>
            <w:sz w:val="28"/>
            <w:szCs w:val="28"/>
          </w:rPr>
          <w:t>a.matveevskaya@spbu.ru</w:t>
        </w:r>
      </w:hyperlink>
      <w:r w:rsidR="009340CE" w:rsidRPr="00366DA7">
        <w:rPr>
          <w:rFonts w:ascii="Times New Roman" w:hAnsi="Times New Roman" w:cs="Times New Roman"/>
          <w:sz w:val="28"/>
          <w:szCs w:val="28"/>
        </w:rPr>
        <w:t xml:space="preserve"> </w:t>
      </w:r>
    </w:p>
    <w:bookmarkEnd w:id="0"/>
    <w:p w14:paraId="2F1683C3" w14:textId="0EEF3EB4" w:rsidR="00F204E9" w:rsidRPr="00CB1251" w:rsidRDefault="00F204E9" w:rsidP="00CB1251">
      <w:pPr>
        <w:spacing w:after="0" w:line="312" w:lineRule="auto"/>
        <w:ind w:firstLine="737"/>
        <w:rPr>
          <w:rFonts w:ascii="Times" w:hAnsi="Times" w:cs="Times"/>
          <w:sz w:val="28"/>
          <w:szCs w:val="28"/>
          <w:lang w:val="en-US" w:eastAsia="de-DE"/>
        </w:rPr>
      </w:pPr>
    </w:p>
    <w:p w14:paraId="0959F17F" w14:textId="5E4561A9" w:rsidR="000C4342" w:rsidRDefault="00280A03" w:rsidP="00CB1251">
      <w:pPr>
        <w:spacing w:after="0" w:line="312" w:lineRule="auto"/>
        <w:ind w:firstLine="737"/>
        <w:jc w:val="both"/>
        <w:rPr>
          <w:rFonts w:ascii="Times New Roman" w:hAnsi="Times New Roman" w:cs="Times New Roman"/>
          <w:sz w:val="28"/>
          <w:szCs w:val="28"/>
          <w:lang w:val="ru"/>
        </w:rPr>
      </w:pPr>
      <w:r w:rsidRPr="00280A03">
        <w:rPr>
          <w:rFonts w:ascii="Times New Roman" w:hAnsi="Times New Roman" w:cs="Times New Roman"/>
          <w:sz w:val="28"/>
          <w:szCs w:val="28"/>
        </w:rPr>
        <w:t xml:space="preserve">Международный туризм является одним из основных видов международной экономической деятельности, сложной и комплексной сферой, оказывающей существенное влияние как на структуру и общую ситуацию в мировой экономике, так и на хозяйства большинства стран и отдельных регионов мира. Туристская деятельность является информационно насыщенной сферой. </w:t>
      </w:r>
      <w:r w:rsidR="000C4342">
        <w:rPr>
          <w:rFonts w:ascii="Times New Roman" w:hAnsi="Times New Roman" w:cs="Times New Roman"/>
          <w:sz w:val="28"/>
          <w:szCs w:val="28"/>
        </w:rPr>
        <w:t>Актуальность избранной темы подкрепляется тем, что в</w:t>
      </w:r>
      <w:r w:rsidRPr="00280A03">
        <w:rPr>
          <w:rFonts w:ascii="Times New Roman" w:hAnsi="Times New Roman" w:cs="Times New Roman"/>
          <w:sz w:val="28"/>
          <w:szCs w:val="28"/>
        </w:rPr>
        <w:t xml:space="preserve"> современных условиях цифровизация становится фактором, который стимулирует сотрудничество, расширяя возможности туризма, упрощающая взаимодействия туристов с работниками смежных сфер, создавая новые форматы экскурсий, расширяя возможности для брендинга и городского туризма. Современный </w:t>
      </w:r>
      <w:r w:rsidRPr="00280A03">
        <w:rPr>
          <w:rFonts w:ascii="Times New Roman" w:hAnsi="Times New Roman" w:cs="Times New Roman"/>
          <w:sz w:val="28"/>
          <w:szCs w:val="28"/>
          <w:lang w:val="ru"/>
        </w:rPr>
        <w:t>мир интенсивно управляется цифровыми данными,</w:t>
      </w:r>
      <w:r w:rsidR="006522D8">
        <w:rPr>
          <w:rFonts w:ascii="Times New Roman" w:hAnsi="Times New Roman" w:cs="Times New Roman"/>
          <w:sz w:val="28"/>
          <w:szCs w:val="28"/>
          <w:lang w:val="ru"/>
        </w:rPr>
        <w:t xml:space="preserve"> объем цифрового следа, оставленного пользователями,</w:t>
      </w:r>
      <w:r w:rsidRPr="00280A03">
        <w:rPr>
          <w:rFonts w:ascii="Times New Roman" w:hAnsi="Times New Roman" w:cs="Times New Roman"/>
          <w:sz w:val="28"/>
          <w:szCs w:val="28"/>
          <w:lang w:val="ru"/>
        </w:rPr>
        <w:t xml:space="preserve"> широко используется во многих секторах с целью повышения</w:t>
      </w:r>
      <w:r w:rsidR="008727FB">
        <w:rPr>
          <w:rFonts w:ascii="Times New Roman" w:hAnsi="Times New Roman" w:cs="Times New Roman"/>
          <w:sz w:val="28"/>
          <w:szCs w:val="28"/>
          <w:lang w:val="ru"/>
        </w:rPr>
        <w:t xml:space="preserve"> </w:t>
      </w:r>
      <w:r w:rsidRPr="00280A03">
        <w:rPr>
          <w:rFonts w:ascii="Times New Roman" w:hAnsi="Times New Roman" w:cs="Times New Roman"/>
          <w:sz w:val="28"/>
          <w:szCs w:val="28"/>
          <w:lang w:val="ru"/>
        </w:rPr>
        <w:t xml:space="preserve">конкурентоспособности. </w:t>
      </w:r>
      <w:r w:rsidR="00E05D4D">
        <w:rPr>
          <w:rFonts w:ascii="Times New Roman" w:hAnsi="Times New Roman" w:cs="Times New Roman"/>
          <w:sz w:val="28"/>
          <w:szCs w:val="28"/>
          <w:lang w:val="ru"/>
        </w:rPr>
        <w:t xml:space="preserve">Эффективность деятельности туристской системы напрямую зависит от информационной базы данных и цифровых технологий. </w:t>
      </w:r>
    </w:p>
    <w:p w14:paraId="2AC4BBFC" w14:textId="77777777" w:rsidR="00E440A3" w:rsidRDefault="000C4342" w:rsidP="00CB1251">
      <w:pPr>
        <w:spacing w:after="0" w:line="312" w:lineRule="auto"/>
        <w:ind w:firstLine="737"/>
        <w:jc w:val="both"/>
        <w:rPr>
          <w:rFonts w:ascii="Times New Roman" w:hAnsi="Times New Roman" w:cs="Times New Roman"/>
          <w:sz w:val="28"/>
          <w:szCs w:val="28"/>
        </w:rPr>
      </w:pPr>
      <w:r>
        <w:rPr>
          <w:rFonts w:ascii="Times New Roman" w:hAnsi="Times New Roman" w:cs="Times New Roman"/>
          <w:sz w:val="28"/>
          <w:szCs w:val="28"/>
          <w:lang w:val="ru"/>
        </w:rPr>
        <w:t>Цель</w:t>
      </w:r>
      <w:r w:rsidR="00E440A3">
        <w:rPr>
          <w:rFonts w:ascii="Times New Roman" w:hAnsi="Times New Roman" w:cs="Times New Roman"/>
          <w:sz w:val="28"/>
          <w:szCs w:val="28"/>
          <w:lang w:val="ru"/>
        </w:rPr>
        <w:t>ю</w:t>
      </w:r>
      <w:r>
        <w:rPr>
          <w:rFonts w:ascii="Times New Roman" w:hAnsi="Times New Roman" w:cs="Times New Roman"/>
          <w:sz w:val="28"/>
          <w:szCs w:val="28"/>
          <w:lang w:val="ru"/>
        </w:rPr>
        <w:t xml:space="preserve"> </w:t>
      </w:r>
      <w:r w:rsidR="00E440A3">
        <w:rPr>
          <w:rFonts w:ascii="Times New Roman" w:hAnsi="Times New Roman" w:cs="Times New Roman"/>
          <w:sz w:val="28"/>
          <w:szCs w:val="28"/>
          <w:lang w:val="ru"/>
        </w:rPr>
        <w:t>исследования является анализ и</w:t>
      </w:r>
      <w:r w:rsidR="00280A03" w:rsidRPr="00280A03">
        <w:rPr>
          <w:rFonts w:ascii="Times New Roman" w:hAnsi="Times New Roman" w:cs="Times New Roman"/>
          <w:sz w:val="28"/>
          <w:szCs w:val="28"/>
          <w:lang w:val="ru"/>
        </w:rPr>
        <w:t>спользовани</w:t>
      </w:r>
      <w:r w:rsidR="00E440A3">
        <w:rPr>
          <w:rFonts w:ascii="Times New Roman" w:hAnsi="Times New Roman" w:cs="Times New Roman"/>
          <w:sz w:val="28"/>
          <w:szCs w:val="28"/>
          <w:lang w:val="ru"/>
        </w:rPr>
        <w:t>я</w:t>
      </w:r>
      <w:r w:rsidR="00280A03" w:rsidRPr="00280A03">
        <w:rPr>
          <w:rFonts w:ascii="Times New Roman" w:hAnsi="Times New Roman" w:cs="Times New Roman"/>
          <w:sz w:val="28"/>
          <w:szCs w:val="28"/>
          <w:lang w:val="ru"/>
        </w:rPr>
        <w:t xml:space="preserve"> цифровых технологий</w:t>
      </w:r>
      <w:r w:rsidR="00E440A3">
        <w:rPr>
          <w:rFonts w:ascii="Times New Roman" w:hAnsi="Times New Roman" w:cs="Times New Roman"/>
          <w:sz w:val="28"/>
          <w:szCs w:val="28"/>
          <w:lang w:val="ru"/>
        </w:rPr>
        <w:t xml:space="preserve"> в вопросах управления туризмом.</w:t>
      </w:r>
      <w:r w:rsidR="00280A03" w:rsidRPr="00280A03">
        <w:rPr>
          <w:rFonts w:ascii="Times New Roman" w:hAnsi="Times New Roman" w:cs="Times New Roman"/>
          <w:sz w:val="28"/>
          <w:szCs w:val="28"/>
          <w:lang w:val="ru"/>
        </w:rPr>
        <w:t xml:space="preserve"> </w:t>
      </w:r>
      <w:r w:rsidR="00E440A3">
        <w:rPr>
          <w:rFonts w:ascii="Times New Roman" w:hAnsi="Times New Roman" w:cs="Times New Roman"/>
          <w:sz w:val="28"/>
          <w:szCs w:val="28"/>
          <w:lang w:val="ru"/>
        </w:rPr>
        <w:t xml:space="preserve">Большие данные </w:t>
      </w:r>
      <w:r w:rsidR="00280A03" w:rsidRPr="00280A03">
        <w:rPr>
          <w:rFonts w:ascii="Times New Roman" w:hAnsi="Times New Roman" w:cs="Times New Roman"/>
          <w:sz w:val="28"/>
          <w:szCs w:val="28"/>
          <w:lang w:val="ru"/>
        </w:rPr>
        <w:t>требу</w:t>
      </w:r>
      <w:r w:rsidR="00E440A3">
        <w:rPr>
          <w:rFonts w:ascii="Times New Roman" w:hAnsi="Times New Roman" w:cs="Times New Roman"/>
          <w:sz w:val="28"/>
          <w:szCs w:val="28"/>
          <w:lang w:val="ru"/>
        </w:rPr>
        <w:t>ю</w:t>
      </w:r>
      <w:r w:rsidR="00280A03" w:rsidRPr="00280A03">
        <w:rPr>
          <w:rFonts w:ascii="Times New Roman" w:hAnsi="Times New Roman" w:cs="Times New Roman"/>
          <w:sz w:val="28"/>
          <w:szCs w:val="28"/>
          <w:lang w:val="ru"/>
        </w:rPr>
        <w:t>т от государства инновационных шагов, в частности объедин</w:t>
      </w:r>
      <w:r w:rsidR="00E440A3">
        <w:rPr>
          <w:rFonts w:ascii="Times New Roman" w:hAnsi="Times New Roman" w:cs="Times New Roman"/>
          <w:sz w:val="28"/>
          <w:szCs w:val="28"/>
          <w:lang w:val="ru"/>
        </w:rPr>
        <w:t>ения</w:t>
      </w:r>
      <w:r w:rsidR="00280A03" w:rsidRPr="00280A03">
        <w:rPr>
          <w:rFonts w:ascii="Times New Roman" w:hAnsi="Times New Roman" w:cs="Times New Roman"/>
          <w:sz w:val="28"/>
          <w:szCs w:val="28"/>
          <w:lang w:val="ru"/>
        </w:rPr>
        <w:t xml:space="preserve"> государственны</w:t>
      </w:r>
      <w:r w:rsidR="00E440A3">
        <w:rPr>
          <w:rFonts w:ascii="Times New Roman" w:hAnsi="Times New Roman" w:cs="Times New Roman"/>
          <w:sz w:val="28"/>
          <w:szCs w:val="28"/>
          <w:lang w:val="ru"/>
        </w:rPr>
        <w:t>х</w:t>
      </w:r>
      <w:r w:rsidR="00280A03" w:rsidRPr="00280A03">
        <w:rPr>
          <w:rFonts w:ascii="Times New Roman" w:hAnsi="Times New Roman" w:cs="Times New Roman"/>
          <w:sz w:val="28"/>
          <w:szCs w:val="28"/>
          <w:lang w:val="ru"/>
        </w:rPr>
        <w:t xml:space="preserve"> и частны</w:t>
      </w:r>
      <w:r w:rsidR="00E440A3">
        <w:rPr>
          <w:rFonts w:ascii="Times New Roman" w:hAnsi="Times New Roman" w:cs="Times New Roman"/>
          <w:sz w:val="28"/>
          <w:szCs w:val="28"/>
          <w:lang w:val="ru"/>
        </w:rPr>
        <w:t>х</w:t>
      </w:r>
      <w:r w:rsidR="00280A03" w:rsidRPr="00280A03">
        <w:rPr>
          <w:rFonts w:ascii="Times New Roman" w:hAnsi="Times New Roman" w:cs="Times New Roman"/>
          <w:sz w:val="28"/>
          <w:szCs w:val="28"/>
          <w:lang w:val="ru"/>
        </w:rPr>
        <w:t xml:space="preserve"> технологически</w:t>
      </w:r>
      <w:r w:rsidR="00E440A3">
        <w:rPr>
          <w:rFonts w:ascii="Times New Roman" w:hAnsi="Times New Roman" w:cs="Times New Roman"/>
          <w:sz w:val="28"/>
          <w:szCs w:val="28"/>
          <w:lang w:val="ru"/>
        </w:rPr>
        <w:t>х</w:t>
      </w:r>
      <w:r w:rsidR="00280A03" w:rsidRPr="00280A03">
        <w:rPr>
          <w:rFonts w:ascii="Times New Roman" w:hAnsi="Times New Roman" w:cs="Times New Roman"/>
          <w:sz w:val="28"/>
          <w:szCs w:val="28"/>
          <w:lang w:val="ru"/>
        </w:rPr>
        <w:t xml:space="preserve"> компани</w:t>
      </w:r>
      <w:r w:rsidR="00E440A3">
        <w:rPr>
          <w:rFonts w:ascii="Times New Roman" w:hAnsi="Times New Roman" w:cs="Times New Roman"/>
          <w:sz w:val="28"/>
          <w:szCs w:val="28"/>
          <w:lang w:val="ru"/>
        </w:rPr>
        <w:t>й</w:t>
      </w:r>
      <w:r w:rsidR="00280A03" w:rsidRPr="00280A03">
        <w:rPr>
          <w:rFonts w:ascii="Times New Roman" w:hAnsi="Times New Roman" w:cs="Times New Roman"/>
          <w:sz w:val="28"/>
          <w:szCs w:val="28"/>
          <w:lang w:val="ru"/>
        </w:rPr>
        <w:t xml:space="preserve"> для развития сферы туризма. </w:t>
      </w:r>
      <w:r w:rsidR="00E440A3">
        <w:rPr>
          <w:rFonts w:ascii="Times New Roman" w:hAnsi="Times New Roman" w:cs="Times New Roman"/>
          <w:sz w:val="28"/>
          <w:szCs w:val="28"/>
          <w:lang w:val="ru"/>
        </w:rPr>
        <w:t>В рамках исследования были выявлены о</w:t>
      </w:r>
      <w:r w:rsidR="00280A03" w:rsidRPr="00280A03">
        <w:rPr>
          <w:rFonts w:ascii="Times New Roman" w:hAnsi="Times New Roman" w:cs="Times New Roman"/>
          <w:sz w:val="28"/>
          <w:szCs w:val="28"/>
          <w:lang w:val="ru"/>
        </w:rPr>
        <w:t>собо важны</w:t>
      </w:r>
      <w:r w:rsidR="00E440A3">
        <w:rPr>
          <w:rFonts w:ascii="Times New Roman" w:hAnsi="Times New Roman" w:cs="Times New Roman"/>
          <w:sz w:val="28"/>
          <w:szCs w:val="28"/>
          <w:lang w:val="ru"/>
        </w:rPr>
        <w:t>е</w:t>
      </w:r>
      <w:r w:rsidR="00280A03" w:rsidRPr="00280A03">
        <w:rPr>
          <w:rFonts w:ascii="Times New Roman" w:hAnsi="Times New Roman" w:cs="Times New Roman"/>
          <w:sz w:val="28"/>
          <w:szCs w:val="28"/>
          <w:lang w:val="ru"/>
        </w:rPr>
        <w:t xml:space="preserve"> для индустрии туризма типы данных</w:t>
      </w:r>
      <w:r w:rsidR="00E440A3">
        <w:rPr>
          <w:rFonts w:ascii="Times New Roman" w:hAnsi="Times New Roman" w:cs="Times New Roman"/>
          <w:sz w:val="28"/>
          <w:szCs w:val="28"/>
          <w:lang w:val="ru"/>
        </w:rPr>
        <w:t>, которые</w:t>
      </w:r>
      <w:r w:rsidR="00280A03" w:rsidRPr="00280A03">
        <w:rPr>
          <w:rFonts w:ascii="Times New Roman" w:hAnsi="Times New Roman" w:cs="Times New Roman"/>
          <w:sz w:val="28"/>
          <w:szCs w:val="28"/>
          <w:lang w:val="ru"/>
        </w:rPr>
        <w:t xml:space="preserve"> включают:</w:t>
      </w:r>
      <w:r w:rsidR="00280A03" w:rsidRPr="00280A03">
        <w:rPr>
          <w:rFonts w:ascii="Times New Roman" w:hAnsi="Times New Roman" w:cs="Times New Roman"/>
          <w:sz w:val="28"/>
          <w:szCs w:val="28"/>
        </w:rPr>
        <w:t xml:space="preserve"> </w:t>
      </w:r>
      <w:r w:rsidR="00280A03" w:rsidRPr="00280A03">
        <w:rPr>
          <w:rFonts w:ascii="Times New Roman" w:hAnsi="Times New Roman" w:cs="Times New Roman"/>
          <w:sz w:val="28"/>
          <w:szCs w:val="28"/>
          <w:lang w:val="ru"/>
        </w:rPr>
        <w:t>данные инвентаризации, программы лояльности, данные о бронировании, идентификационные данные пользователя, данные веб-аналитики, поисковые данные, отзывы туристов.</w:t>
      </w:r>
    </w:p>
    <w:p w14:paraId="389D6049" w14:textId="77777777" w:rsidR="00E440A3" w:rsidRDefault="00280A03" w:rsidP="00CB1251">
      <w:pPr>
        <w:spacing w:after="0" w:line="312" w:lineRule="auto"/>
        <w:ind w:firstLine="737"/>
        <w:jc w:val="both"/>
        <w:rPr>
          <w:rFonts w:ascii="Times New Roman" w:hAnsi="Times New Roman" w:cs="Times New Roman"/>
          <w:sz w:val="28"/>
          <w:szCs w:val="28"/>
          <w:lang w:val="ru"/>
        </w:rPr>
      </w:pPr>
      <w:r w:rsidRPr="00280A03">
        <w:rPr>
          <w:rFonts w:ascii="Times New Roman" w:hAnsi="Times New Roman" w:cs="Times New Roman"/>
          <w:sz w:val="28"/>
          <w:szCs w:val="28"/>
        </w:rPr>
        <w:t xml:space="preserve">В статье представлены </w:t>
      </w:r>
      <w:r w:rsidRPr="00280A03">
        <w:rPr>
          <w:rFonts w:ascii="Times New Roman" w:hAnsi="Times New Roman" w:cs="Times New Roman"/>
          <w:sz w:val="28"/>
          <w:szCs w:val="28"/>
          <w:lang w:val="ru"/>
        </w:rPr>
        <w:t xml:space="preserve">данные об использовании цифровых технологий правительствами государств-членов ЮНВТО на национальном, региональном и местном уровнях. </w:t>
      </w:r>
      <w:r w:rsidR="00E440A3">
        <w:rPr>
          <w:rFonts w:ascii="Times New Roman" w:hAnsi="Times New Roman" w:cs="Times New Roman"/>
          <w:sz w:val="28"/>
          <w:szCs w:val="28"/>
          <w:lang w:val="ru"/>
        </w:rPr>
        <w:t>Приведенны</w:t>
      </w:r>
      <w:r w:rsidR="00E440A3" w:rsidRPr="009340CE">
        <w:rPr>
          <w:rFonts w:ascii="Times New Roman" w:hAnsi="Times New Roman" w:cs="Times New Roman"/>
          <w:sz w:val="28"/>
          <w:szCs w:val="28"/>
          <w:lang w:val="ru"/>
        </w:rPr>
        <w:t xml:space="preserve">е </w:t>
      </w:r>
      <w:r w:rsidR="00E440A3">
        <w:rPr>
          <w:rFonts w:ascii="Times New Roman" w:hAnsi="Times New Roman" w:cs="Times New Roman"/>
          <w:sz w:val="28"/>
          <w:szCs w:val="28"/>
          <w:lang w:val="ru"/>
        </w:rPr>
        <w:t xml:space="preserve">в работе </w:t>
      </w:r>
      <w:r w:rsidR="00E440A3" w:rsidRPr="009340CE">
        <w:rPr>
          <w:rFonts w:ascii="Times New Roman" w:hAnsi="Times New Roman" w:cs="Times New Roman"/>
          <w:sz w:val="28"/>
          <w:szCs w:val="28"/>
          <w:lang w:val="ru"/>
        </w:rPr>
        <w:t xml:space="preserve">тематические исследования </w:t>
      </w:r>
      <w:r w:rsidR="00E440A3" w:rsidRPr="009340CE">
        <w:rPr>
          <w:rFonts w:ascii="Times New Roman" w:hAnsi="Times New Roman" w:cs="Times New Roman"/>
          <w:sz w:val="28"/>
          <w:szCs w:val="28"/>
          <w:lang w:val="ru"/>
        </w:rPr>
        <w:lastRenderedPageBreak/>
        <w:t>демонстрируют применение цифровых данных для содействия устойчивости и конкурентоспособности туристских направлений.</w:t>
      </w:r>
    </w:p>
    <w:p w14:paraId="24C69A12" w14:textId="107F8965" w:rsidR="00280A03" w:rsidRPr="00042CBC" w:rsidRDefault="00280A03" w:rsidP="00042CBC">
      <w:pPr>
        <w:spacing w:after="0" w:line="312" w:lineRule="auto"/>
        <w:ind w:firstLine="737"/>
        <w:jc w:val="both"/>
        <w:rPr>
          <w:rFonts w:ascii="Times New Roman" w:hAnsi="Times New Roman" w:cs="Times New Roman"/>
          <w:sz w:val="28"/>
          <w:szCs w:val="28"/>
        </w:rPr>
      </w:pPr>
      <w:r w:rsidRPr="00280A03">
        <w:rPr>
          <w:rFonts w:ascii="Times New Roman" w:hAnsi="Times New Roman" w:cs="Times New Roman"/>
          <w:sz w:val="28"/>
          <w:szCs w:val="28"/>
          <w:lang w:val="ru"/>
        </w:rPr>
        <w:t xml:space="preserve">Россия </w:t>
      </w:r>
      <w:r w:rsidRPr="00280A03">
        <w:rPr>
          <w:rFonts w:ascii="Times New Roman" w:hAnsi="Times New Roman" w:cs="Times New Roman"/>
          <w:sz w:val="28"/>
          <w:szCs w:val="28"/>
        </w:rPr>
        <w:t>также стремится к активному использованию цифровых технологий на практике</w:t>
      </w:r>
      <w:r w:rsidR="00752E4C">
        <w:rPr>
          <w:rFonts w:ascii="Times New Roman" w:hAnsi="Times New Roman" w:cs="Times New Roman"/>
          <w:sz w:val="28"/>
          <w:szCs w:val="28"/>
        </w:rPr>
        <w:t>, для роста конкурентоспособности и достижению уровня мировых лидеров в развитии цифровой инфраструктуры.</w:t>
      </w:r>
      <w:r w:rsidRPr="00280A03">
        <w:rPr>
          <w:rFonts w:ascii="Times New Roman" w:hAnsi="Times New Roman" w:cs="Times New Roman"/>
          <w:sz w:val="28"/>
          <w:szCs w:val="28"/>
        </w:rPr>
        <w:t xml:space="preserve"> </w:t>
      </w:r>
      <w:r w:rsidR="006522D8">
        <w:rPr>
          <w:rFonts w:ascii="Times New Roman" w:hAnsi="Times New Roman" w:cs="Times New Roman"/>
          <w:sz w:val="28"/>
          <w:szCs w:val="28"/>
        </w:rPr>
        <w:t xml:space="preserve">Отмечается, что в мировых рейтингах по готовности к использованию информационно-коммуникационных технологий, Российская Федерация демонстрирует среднемировые показатели, однако, обходит Китай и Бразилию. </w:t>
      </w:r>
      <w:r w:rsidR="00752E4C">
        <w:rPr>
          <w:rFonts w:ascii="Times New Roman" w:hAnsi="Times New Roman" w:cs="Times New Roman"/>
          <w:sz w:val="28"/>
          <w:szCs w:val="28"/>
        </w:rPr>
        <w:t xml:space="preserve">Принятые программные документы на правительственном уровне, демонстрируют стремление государства к развитию цифровизации российского туризма. </w:t>
      </w:r>
      <w:r w:rsidRPr="00280A03">
        <w:rPr>
          <w:rFonts w:ascii="Times New Roman" w:hAnsi="Times New Roman" w:cs="Times New Roman"/>
          <w:sz w:val="28"/>
          <w:szCs w:val="28"/>
        </w:rPr>
        <w:t xml:space="preserve">Практический опыт </w:t>
      </w:r>
      <w:r w:rsidR="00752E4C">
        <w:rPr>
          <w:rFonts w:ascii="Times New Roman" w:hAnsi="Times New Roman" w:cs="Times New Roman"/>
          <w:sz w:val="28"/>
          <w:szCs w:val="28"/>
        </w:rPr>
        <w:t xml:space="preserve">рассмотренных в статье </w:t>
      </w:r>
      <w:r w:rsidRPr="00280A03">
        <w:rPr>
          <w:rFonts w:ascii="Times New Roman" w:hAnsi="Times New Roman" w:cs="Times New Roman"/>
          <w:sz w:val="28"/>
          <w:szCs w:val="28"/>
        </w:rPr>
        <w:t>стран может быть использован Россией при организации внутреннего и въездного туризма на длительную перспективу.</w:t>
      </w:r>
    </w:p>
    <w:p w14:paraId="5E9D7D76" w14:textId="65D1D4FA" w:rsidR="00366DA7" w:rsidRPr="00CB1251" w:rsidRDefault="00CB1251" w:rsidP="00CB1251">
      <w:pPr>
        <w:spacing w:after="0" w:line="312" w:lineRule="auto"/>
        <w:ind w:firstLine="737"/>
        <w:jc w:val="both"/>
        <w:rPr>
          <w:rFonts w:ascii="Times New Roman" w:eastAsia="Times New Roman" w:hAnsi="Times New Roman" w:cs="Times New Roman"/>
          <w:sz w:val="28"/>
          <w:szCs w:val="28"/>
        </w:rPr>
      </w:pPr>
      <w:r w:rsidRPr="00CB1251">
        <w:rPr>
          <w:rFonts w:ascii="Times New Roman" w:hAnsi="Times New Roman"/>
          <w:bCs/>
          <w:sz w:val="28"/>
          <w:szCs w:val="28"/>
        </w:rPr>
        <w:t xml:space="preserve">МЕЖДУНАРОДНЫЙ ТУРИЗМ; ЦИФРОВЫЕ ДАННЫЕ; </w:t>
      </w:r>
      <w:r w:rsidR="005557F2">
        <w:rPr>
          <w:rFonts w:ascii="Times New Roman" w:hAnsi="Times New Roman"/>
          <w:bCs/>
          <w:sz w:val="28"/>
          <w:szCs w:val="28"/>
        </w:rPr>
        <w:t>КОММУНИКАЦИОННО-И</w:t>
      </w:r>
      <w:r w:rsidR="006522D8">
        <w:rPr>
          <w:rFonts w:ascii="Times New Roman" w:hAnsi="Times New Roman"/>
          <w:bCs/>
          <w:sz w:val="28"/>
          <w:szCs w:val="28"/>
        </w:rPr>
        <w:t>НФОРМАЦИОННЫЕ</w:t>
      </w:r>
      <w:r w:rsidR="005557F2">
        <w:rPr>
          <w:rFonts w:ascii="Times New Roman" w:hAnsi="Times New Roman"/>
          <w:bCs/>
          <w:sz w:val="28"/>
          <w:szCs w:val="28"/>
        </w:rPr>
        <w:t xml:space="preserve"> ТЕХНОЛОГИИ; </w:t>
      </w:r>
      <w:r w:rsidRPr="00CB1251">
        <w:rPr>
          <w:rFonts w:ascii="Times New Roman" w:hAnsi="Times New Roman"/>
          <w:bCs/>
          <w:sz w:val="28"/>
          <w:szCs w:val="28"/>
        </w:rPr>
        <w:t>ВСЕМИРНАЯ ТУРИСТСКАЯ ОРГАНИЗАЦИЯ</w:t>
      </w:r>
      <w:r w:rsidR="001F5AA5">
        <w:rPr>
          <w:rFonts w:ascii="Times New Roman" w:hAnsi="Times New Roman"/>
          <w:bCs/>
          <w:sz w:val="28"/>
          <w:szCs w:val="28"/>
        </w:rPr>
        <w:t>; РАЗВИТИЕ ТУРИЗМА В РОССИИ.</w:t>
      </w:r>
    </w:p>
    <w:p w14:paraId="2D3E146D" w14:textId="0C5C3D2E" w:rsidR="000D5A28" w:rsidRDefault="000D5A28" w:rsidP="005C3A7C">
      <w:pPr>
        <w:spacing w:after="0" w:line="312" w:lineRule="auto"/>
        <w:jc w:val="both"/>
        <w:rPr>
          <w:rFonts w:ascii="Times New Roman" w:hAnsi="Times New Roman" w:cs="Times New Roman"/>
          <w:sz w:val="28"/>
          <w:szCs w:val="28"/>
        </w:rPr>
      </w:pPr>
    </w:p>
    <w:p w14:paraId="4DA2F7F7" w14:textId="77777777" w:rsidR="00042CBC" w:rsidRPr="00042CBC" w:rsidRDefault="00042CBC" w:rsidP="009F0BAA">
      <w:pPr>
        <w:spacing w:after="0" w:line="288" w:lineRule="auto"/>
        <w:ind w:firstLine="737"/>
        <w:jc w:val="center"/>
        <w:rPr>
          <w:rFonts w:ascii="Times New Roman" w:eastAsia="Times New Roman" w:hAnsi="Times New Roman" w:cs="Times New Roman"/>
          <w:b/>
          <w:sz w:val="28"/>
          <w:szCs w:val="28"/>
          <w:lang w:val="en-US"/>
        </w:rPr>
      </w:pPr>
      <w:r w:rsidRPr="00042CBC">
        <w:rPr>
          <w:rFonts w:ascii="Times New Roman" w:hAnsi="Times New Roman" w:cs="Times New Roman"/>
          <w:b/>
          <w:sz w:val="28"/>
          <w:szCs w:val="28"/>
          <w:lang w:val="en"/>
        </w:rPr>
        <w:t xml:space="preserve">Digital technologies of international tourism: world experience </w:t>
      </w:r>
    </w:p>
    <w:p w14:paraId="29F5B16B" w14:textId="6F7898A0" w:rsidR="00CB1251" w:rsidRPr="00042CBC" w:rsidRDefault="00CB1251" w:rsidP="00CB1251">
      <w:pPr>
        <w:pStyle w:val="Af0"/>
        <w:spacing w:line="288" w:lineRule="auto"/>
        <w:ind w:firstLine="737"/>
        <w:jc w:val="right"/>
        <w:rPr>
          <w:rFonts w:ascii="Times New Roman" w:hAnsi="Times New Roman" w:cs="Times New Roman"/>
          <w:bCs/>
          <w:sz w:val="28"/>
          <w:szCs w:val="28"/>
        </w:rPr>
      </w:pPr>
      <w:r>
        <w:rPr>
          <w:rFonts w:ascii="Times New Roman" w:hAnsi="Times New Roman" w:cs="Times New Roman"/>
          <w:bCs/>
          <w:sz w:val="28"/>
          <w:szCs w:val="28"/>
        </w:rPr>
        <w:t>Matveevskaya</w:t>
      </w:r>
      <w:r w:rsidRPr="00042CBC">
        <w:rPr>
          <w:rFonts w:ascii="Times New Roman" w:hAnsi="Times New Roman" w:cs="Times New Roman"/>
          <w:bCs/>
          <w:sz w:val="28"/>
          <w:szCs w:val="28"/>
        </w:rPr>
        <w:t xml:space="preserve"> </w:t>
      </w:r>
      <w:r>
        <w:rPr>
          <w:rFonts w:ascii="Times New Roman" w:hAnsi="Times New Roman" w:cs="Times New Roman"/>
          <w:bCs/>
          <w:sz w:val="28"/>
          <w:szCs w:val="28"/>
        </w:rPr>
        <w:t>Anna</w:t>
      </w:r>
      <w:r w:rsidRPr="00042CBC">
        <w:rPr>
          <w:rFonts w:ascii="Times New Roman" w:hAnsi="Times New Roman" w:cs="Times New Roman"/>
          <w:bCs/>
          <w:sz w:val="28"/>
          <w:szCs w:val="28"/>
        </w:rPr>
        <w:t xml:space="preserve"> </w:t>
      </w:r>
      <w:r>
        <w:rPr>
          <w:rFonts w:ascii="Times New Roman" w:hAnsi="Times New Roman" w:cs="Times New Roman"/>
          <w:bCs/>
          <w:sz w:val="28"/>
          <w:szCs w:val="28"/>
        </w:rPr>
        <w:t>Sergeevna</w:t>
      </w:r>
      <w:r w:rsidRPr="00042CBC">
        <w:rPr>
          <w:rFonts w:ascii="Times New Roman" w:hAnsi="Times New Roman" w:cs="Times New Roman"/>
          <w:bCs/>
          <w:sz w:val="28"/>
          <w:szCs w:val="28"/>
        </w:rPr>
        <w:t>,</w:t>
      </w:r>
    </w:p>
    <w:p w14:paraId="51A41423" w14:textId="389CF598" w:rsidR="00CB1251" w:rsidRPr="00042CBC" w:rsidRDefault="00CB1251" w:rsidP="00CB1251">
      <w:pPr>
        <w:pStyle w:val="Af0"/>
        <w:spacing w:line="288" w:lineRule="auto"/>
        <w:ind w:firstLine="737"/>
        <w:jc w:val="right"/>
        <w:rPr>
          <w:rFonts w:ascii="Times New Roman" w:hAnsi="Times New Roman" w:cs="Times New Roman"/>
          <w:bCs/>
          <w:sz w:val="28"/>
          <w:szCs w:val="28"/>
        </w:rPr>
      </w:pPr>
      <w:r>
        <w:rPr>
          <w:rFonts w:ascii="Times New Roman" w:hAnsi="Times New Roman" w:cs="Times New Roman"/>
          <w:bCs/>
          <w:sz w:val="28"/>
          <w:szCs w:val="28"/>
        </w:rPr>
        <w:t>PhD</w:t>
      </w:r>
      <w:r w:rsidRPr="00042CBC">
        <w:rPr>
          <w:rFonts w:ascii="Times New Roman" w:hAnsi="Times New Roman" w:cs="Times New Roman"/>
          <w:bCs/>
          <w:sz w:val="28"/>
          <w:szCs w:val="28"/>
        </w:rPr>
        <w:t xml:space="preserve"> </w:t>
      </w:r>
      <w:r>
        <w:rPr>
          <w:rFonts w:ascii="Times New Roman" w:hAnsi="Times New Roman" w:cs="Times New Roman"/>
          <w:bCs/>
          <w:sz w:val="28"/>
          <w:szCs w:val="28"/>
        </w:rPr>
        <w:t>in</w:t>
      </w:r>
      <w:r w:rsidRPr="00042CBC">
        <w:rPr>
          <w:rFonts w:ascii="Times New Roman" w:hAnsi="Times New Roman" w:cs="Times New Roman"/>
          <w:bCs/>
          <w:sz w:val="28"/>
          <w:szCs w:val="28"/>
        </w:rPr>
        <w:t xml:space="preserve"> </w:t>
      </w:r>
      <w:r>
        <w:rPr>
          <w:rFonts w:ascii="Times New Roman" w:hAnsi="Times New Roman" w:cs="Times New Roman"/>
          <w:bCs/>
          <w:sz w:val="28"/>
          <w:szCs w:val="28"/>
        </w:rPr>
        <w:t>geography,</w:t>
      </w:r>
      <w:r w:rsidRPr="00042CBC">
        <w:rPr>
          <w:rFonts w:ascii="Times New Roman" w:hAnsi="Times New Roman" w:cs="Times New Roman"/>
          <w:bCs/>
          <w:sz w:val="28"/>
          <w:szCs w:val="28"/>
        </w:rPr>
        <w:t xml:space="preserve"> </w:t>
      </w:r>
      <w:r>
        <w:rPr>
          <w:rFonts w:ascii="Times New Roman" w:hAnsi="Times New Roman" w:cs="Times New Roman"/>
          <w:bCs/>
          <w:sz w:val="28"/>
          <w:szCs w:val="28"/>
        </w:rPr>
        <w:t>associate professor</w:t>
      </w:r>
    </w:p>
    <w:p w14:paraId="1EA55A62" w14:textId="6EC01178" w:rsidR="00CB1251" w:rsidRPr="00CB1251" w:rsidRDefault="00CB1251" w:rsidP="00CB1251">
      <w:pPr>
        <w:pStyle w:val="Af0"/>
        <w:spacing w:line="288" w:lineRule="auto"/>
        <w:ind w:firstLine="737"/>
        <w:jc w:val="right"/>
        <w:rPr>
          <w:rFonts w:ascii="Times New Roman" w:eastAsia="Times New Roman" w:hAnsi="Times New Roman" w:cs="Times New Roman"/>
          <w:bCs/>
          <w:sz w:val="28"/>
          <w:szCs w:val="28"/>
        </w:rPr>
      </w:pPr>
      <w:r>
        <w:rPr>
          <w:rFonts w:ascii="Times New Roman" w:hAnsi="Times New Roman" w:cs="Times New Roman"/>
          <w:bCs/>
          <w:sz w:val="28"/>
          <w:szCs w:val="28"/>
        </w:rPr>
        <w:t>Department of World Politics</w:t>
      </w:r>
    </w:p>
    <w:p w14:paraId="48892902" w14:textId="3C459335" w:rsidR="00CB1251" w:rsidRPr="00F34033" w:rsidRDefault="00CB1251" w:rsidP="00CB1251">
      <w:pPr>
        <w:pStyle w:val="Af0"/>
        <w:spacing w:line="288" w:lineRule="auto"/>
        <w:ind w:firstLine="737"/>
        <w:jc w:val="right"/>
        <w:rPr>
          <w:rFonts w:ascii="Times New Roman" w:eastAsia="Times New Roman" w:hAnsi="Times New Roman" w:cs="Times New Roman"/>
          <w:sz w:val="28"/>
          <w:szCs w:val="28"/>
        </w:rPr>
      </w:pPr>
      <w:r>
        <w:rPr>
          <w:rFonts w:ascii="Times New Roman" w:hAnsi="Times New Roman" w:cs="Times New Roman"/>
          <w:sz w:val="28"/>
          <w:szCs w:val="28"/>
        </w:rPr>
        <w:t>Saint</w:t>
      </w:r>
      <w:r w:rsidRPr="00F34033">
        <w:rPr>
          <w:rFonts w:ascii="Times New Roman" w:hAnsi="Times New Roman" w:cs="Times New Roman"/>
          <w:sz w:val="28"/>
          <w:szCs w:val="28"/>
        </w:rPr>
        <w:t>-</w:t>
      </w:r>
      <w:r>
        <w:rPr>
          <w:rFonts w:ascii="Times New Roman" w:hAnsi="Times New Roman" w:cs="Times New Roman"/>
          <w:sz w:val="28"/>
          <w:szCs w:val="28"/>
        </w:rPr>
        <w:t>Petersburg</w:t>
      </w:r>
      <w:r w:rsidRPr="00F34033">
        <w:rPr>
          <w:rFonts w:ascii="Times New Roman" w:hAnsi="Times New Roman" w:cs="Times New Roman"/>
          <w:sz w:val="28"/>
          <w:szCs w:val="28"/>
        </w:rPr>
        <w:t xml:space="preserve"> </w:t>
      </w:r>
      <w:r>
        <w:rPr>
          <w:rFonts w:ascii="Times New Roman" w:hAnsi="Times New Roman" w:cs="Times New Roman"/>
          <w:sz w:val="28"/>
          <w:szCs w:val="28"/>
        </w:rPr>
        <w:t>State</w:t>
      </w:r>
      <w:r w:rsidRPr="00F34033">
        <w:rPr>
          <w:rFonts w:ascii="Times New Roman" w:hAnsi="Times New Roman" w:cs="Times New Roman"/>
          <w:sz w:val="28"/>
          <w:szCs w:val="28"/>
        </w:rPr>
        <w:t xml:space="preserve"> </w:t>
      </w:r>
      <w:r>
        <w:rPr>
          <w:rFonts w:ascii="Times New Roman" w:hAnsi="Times New Roman" w:cs="Times New Roman"/>
          <w:sz w:val="28"/>
          <w:szCs w:val="28"/>
        </w:rPr>
        <w:t>University</w:t>
      </w:r>
    </w:p>
    <w:p w14:paraId="49A3B652" w14:textId="50F70F89" w:rsidR="00CB1251" w:rsidRPr="00CB1251" w:rsidRDefault="00CB1251" w:rsidP="00CB1251">
      <w:pPr>
        <w:spacing w:after="0" w:line="312" w:lineRule="auto"/>
        <w:jc w:val="right"/>
        <w:rPr>
          <w:rFonts w:ascii="Times New Roman" w:hAnsi="Times New Roman" w:cs="Times New Roman"/>
          <w:sz w:val="28"/>
          <w:szCs w:val="28"/>
          <w:lang w:val="en-US"/>
        </w:rPr>
      </w:pPr>
      <w:r w:rsidRPr="00CB1251">
        <w:rPr>
          <w:rFonts w:ascii="Times New Roman" w:hAnsi="Times New Roman" w:cs="Times New Roman"/>
          <w:sz w:val="28"/>
          <w:szCs w:val="28"/>
          <w:lang w:val="en-US"/>
        </w:rPr>
        <w:t xml:space="preserve">E-mail: </w:t>
      </w:r>
      <w:hyperlink r:id="rId9" w:history="1">
        <w:r w:rsidRPr="00CB1251">
          <w:rPr>
            <w:rStyle w:val="a3"/>
            <w:rFonts w:ascii="Times New Roman" w:hAnsi="Times New Roman" w:cs="Times New Roman"/>
            <w:sz w:val="28"/>
            <w:szCs w:val="28"/>
            <w:lang w:val="en-US"/>
          </w:rPr>
          <w:t>a.matveevskaya</w:t>
        </w:r>
        <w:r w:rsidRPr="000843A0">
          <w:rPr>
            <w:rStyle w:val="a3"/>
            <w:rFonts w:ascii="Times New Roman" w:hAnsi="Times New Roman" w:cs="Times New Roman"/>
            <w:sz w:val="28"/>
            <w:szCs w:val="28"/>
            <w:lang w:val="en-US"/>
          </w:rPr>
          <w:t>@</w:t>
        </w:r>
        <w:r w:rsidRPr="00CB1251">
          <w:rPr>
            <w:rStyle w:val="a3"/>
            <w:rFonts w:ascii="Times New Roman" w:hAnsi="Times New Roman" w:cs="Times New Roman"/>
            <w:sz w:val="28"/>
            <w:szCs w:val="28"/>
            <w:lang w:val="en-US"/>
          </w:rPr>
          <w:t>spbu</w:t>
        </w:r>
        <w:r w:rsidRPr="000843A0">
          <w:rPr>
            <w:rStyle w:val="a3"/>
            <w:rFonts w:ascii="Times New Roman" w:hAnsi="Times New Roman" w:cs="Times New Roman"/>
            <w:sz w:val="28"/>
            <w:szCs w:val="28"/>
            <w:lang w:val="en-US"/>
          </w:rPr>
          <w:t>.</w:t>
        </w:r>
        <w:r w:rsidRPr="00CB1251">
          <w:rPr>
            <w:rStyle w:val="a3"/>
            <w:rFonts w:ascii="Times New Roman" w:hAnsi="Times New Roman" w:cs="Times New Roman"/>
            <w:sz w:val="28"/>
            <w:szCs w:val="28"/>
            <w:lang w:val="en-US"/>
          </w:rPr>
          <w:t>ru</w:t>
        </w:r>
      </w:hyperlink>
    </w:p>
    <w:p w14:paraId="66CECAA0" w14:textId="4071315F" w:rsidR="00042CBC" w:rsidRPr="00042CBC" w:rsidRDefault="00042CBC" w:rsidP="00042CBC">
      <w:pPr>
        <w:spacing w:after="0" w:line="312" w:lineRule="auto"/>
        <w:ind w:firstLine="737"/>
        <w:jc w:val="both"/>
        <w:rPr>
          <w:rFonts w:ascii="Times New Roman" w:hAnsi="Times New Roman" w:cs="Times New Roman"/>
          <w:sz w:val="28"/>
          <w:szCs w:val="28"/>
          <w:lang w:val="en-US"/>
        </w:rPr>
      </w:pPr>
      <w:r w:rsidRPr="00042CBC">
        <w:rPr>
          <w:rFonts w:ascii="Times New Roman" w:hAnsi="Times New Roman" w:cs="Times New Roman"/>
          <w:sz w:val="28"/>
          <w:szCs w:val="28"/>
          <w:lang w:val="en"/>
        </w:rPr>
        <w:t xml:space="preserve">International tourism is one of the main types of international economic activity, a complex and complex sphere that has a significant impact both on the structure and general situation in the world economy, and on the economies of most countries and individual regions of the world. Tourist activity is an information-rich sphere. The relevance of the chosen topic is reinforced by the fact that in modern conditions, digitalization is becoming a factor that stimulates cooperation, expanding tourism opportunities, simplifying the interaction of tourists with workers in related fields, creating new formats of excursions, expanding opportunities for branding and urban tourism. The modern world is intensively managed by digital data, the amount of digital footprint left by users, is widely used in many sectors in </w:t>
      </w:r>
      <w:r w:rsidRPr="00042CBC">
        <w:rPr>
          <w:rFonts w:ascii="Times New Roman" w:hAnsi="Times New Roman" w:cs="Times New Roman"/>
          <w:sz w:val="28"/>
          <w:szCs w:val="28"/>
          <w:lang w:val="en"/>
        </w:rPr>
        <w:lastRenderedPageBreak/>
        <w:t xml:space="preserve">order to increase competitiveness. The effectiveness of the tourist system directly depends on the information database and digital technologies. </w:t>
      </w:r>
    </w:p>
    <w:p w14:paraId="26404C85" w14:textId="240B48AB" w:rsidR="00042CBC" w:rsidRPr="00042CBC" w:rsidRDefault="00042CBC" w:rsidP="00042CBC">
      <w:pPr>
        <w:spacing w:after="0" w:line="312" w:lineRule="auto"/>
        <w:ind w:firstLine="737"/>
        <w:jc w:val="both"/>
        <w:rPr>
          <w:rFonts w:ascii="Times New Roman" w:hAnsi="Times New Roman" w:cs="Times New Roman"/>
          <w:sz w:val="28"/>
          <w:szCs w:val="28"/>
          <w:lang w:val="en-US"/>
        </w:rPr>
      </w:pPr>
      <w:r w:rsidRPr="00042CBC">
        <w:rPr>
          <w:rFonts w:ascii="Times New Roman" w:hAnsi="Times New Roman" w:cs="Times New Roman"/>
          <w:sz w:val="28"/>
          <w:szCs w:val="28"/>
          <w:lang w:val="en"/>
        </w:rPr>
        <w:t>The purpose of the study is to analyze the use of digital technologies in tourism management.  Big data requires innovative steps from the state, in particular, the unification of public and private technology companies for the development of the tourism sector.  The study identified important types of data for the tourism industry, which include: inventory data, loyalty programs, booking data, user identification data, web analytics data, search data, tourist reviews.</w:t>
      </w:r>
    </w:p>
    <w:p w14:paraId="0BC44F7B" w14:textId="77777777" w:rsidR="00042CBC" w:rsidRPr="00042CBC" w:rsidRDefault="00042CBC" w:rsidP="00042CBC">
      <w:pPr>
        <w:spacing w:after="0" w:line="312" w:lineRule="auto"/>
        <w:ind w:firstLine="737"/>
        <w:jc w:val="both"/>
        <w:rPr>
          <w:rFonts w:ascii="Times New Roman" w:hAnsi="Times New Roman" w:cs="Times New Roman"/>
          <w:sz w:val="28"/>
          <w:szCs w:val="28"/>
          <w:lang w:val="en-US"/>
        </w:rPr>
      </w:pPr>
      <w:r w:rsidRPr="00042CBC">
        <w:rPr>
          <w:rFonts w:ascii="Times New Roman" w:hAnsi="Times New Roman" w:cs="Times New Roman"/>
          <w:sz w:val="28"/>
          <w:szCs w:val="28"/>
          <w:lang w:val="en"/>
        </w:rPr>
        <w:t>The article presents data on the use of digital technologies by the governments of UNWTO Member States at the national, regional and local levels.  The case studies presented in the paper demonstrate the application of digital data to promote the sustainability and competitiveness of tourism destinations.</w:t>
      </w:r>
    </w:p>
    <w:p w14:paraId="120B1A5E" w14:textId="5C8C73E6" w:rsidR="00042CBC" w:rsidRPr="00042CBC" w:rsidRDefault="00042CBC" w:rsidP="00042CBC">
      <w:pPr>
        <w:spacing w:after="0" w:line="312" w:lineRule="auto"/>
        <w:ind w:firstLine="737"/>
        <w:jc w:val="both"/>
        <w:rPr>
          <w:rFonts w:ascii="Times New Roman" w:hAnsi="Times New Roman" w:cs="Times New Roman"/>
          <w:sz w:val="28"/>
          <w:szCs w:val="28"/>
          <w:lang w:val="en"/>
        </w:rPr>
      </w:pPr>
      <w:r w:rsidRPr="00042CBC">
        <w:rPr>
          <w:rFonts w:ascii="Times New Roman" w:hAnsi="Times New Roman" w:cs="Times New Roman"/>
          <w:sz w:val="28"/>
          <w:szCs w:val="28"/>
          <w:lang w:val="en"/>
        </w:rPr>
        <w:t>Russia is also striving to actively use digital technologies in practice, to increase competitiveness and reach the level of world leaders in the development of digital infrastructure.  It is noted that in the world rankings on readiness to use information and communication technologies, the Russian Federation demonstrates world average indicators, however, bypasses China and Brazil. The adopted program documents at the government level demonstrate the state's desire to develop the digitalization of Russian tourism.  The practical experience of the countries considered in the article can be used by Russia in the organization of domestic and inbound tourism for the long term.</w:t>
      </w:r>
    </w:p>
    <w:p w14:paraId="2EE68E75" w14:textId="4879056C" w:rsidR="00042CBC" w:rsidRPr="001F5AA5" w:rsidRDefault="00042CBC" w:rsidP="00042CBC">
      <w:pPr>
        <w:spacing w:after="0" w:line="312" w:lineRule="auto"/>
        <w:ind w:firstLine="737"/>
        <w:jc w:val="both"/>
        <w:rPr>
          <w:rFonts w:ascii="Times New Roman" w:eastAsia="Times New Roman" w:hAnsi="Times New Roman" w:cs="Times New Roman"/>
          <w:sz w:val="28"/>
          <w:szCs w:val="28"/>
          <w:lang w:val="en-US"/>
        </w:rPr>
      </w:pPr>
      <w:r w:rsidRPr="00042CBC">
        <w:rPr>
          <w:rFonts w:ascii="Times New Roman" w:hAnsi="Times New Roman" w:cs="Times New Roman"/>
          <w:bCs/>
          <w:sz w:val="28"/>
          <w:szCs w:val="28"/>
          <w:lang w:val="en"/>
        </w:rPr>
        <w:t>INTERNATIONAL TOURISM; DIGITAL DATA; COMMUNICATION AND INFORMATION TECHNOLOGIES;</w:t>
      </w:r>
      <w:r w:rsidRPr="00042CBC">
        <w:rPr>
          <w:rFonts w:ascii="Times New Roman" w:hAnsi="Times New Roman" w:cs="Times New Roman"/>
          <w:sz w:val="28"/>
          <w:szCs w:val="28"/>
          <w:lang w:val="en"/>
        </w:rPr>
        <w:t xml:space="preserve"> </w:t>
      </w:r>
      <w:r w:rsidRPr="00042CBC">
        <w:rPr>
          <w:rFonts w:ascii="Times New Roman" w:hAnsi="Times New Roman" w:cs="Times New Roman"/>
          <w:bCs/>
          <w:sz w:val="28"/>
          <w:szCs w:val="28"/>
          <w:lang w:val="en"/>
        </w:rPr>
        <w:t xml:space="preserve">WORLD TOURISM </w:t>
      </w:r>
      <w:r w:rsidR="001F5AA5" w:rsidRPr="00042CBC">
        <w:rPr>
          <w:rFonts w:ascii="Times New Roman" w:hAnsi="Times New Roman" w:cs="Times New Roman"/>
          <w:bCs/>
          <w:sz w:val="28"/>
          <w:szCs w:val="28"/>
          <w:lang w:val="en"/>
        </w:rPr>
        <w:t>ORGANIZATION</w:t>
      </w:r>
      <w:r w:rsidR="001F5AA5" w:rsidRPr="001F5AA5">
        <w:rPr>
          <w:rFonts w:ascii="Times New Roman" w:hAnsi="Times New Roman" w:cs="Times New Roman"/>
          <w:bCs/>
          <w:sz w:val="28"/>
          <w:szCs w:val="28"/>
          <w:lang w:val="en-US"/>
        </w:rPr>
        <w:t xml:space="preserve">; </w:t>
      </w:r>
      <w:r w:rsidR="001F5AA5" w:rsidRPr="001F5AA5">
        <w:rPr>
          <w:rFonts w:ascii="Times New Roman" w:hAnsi="Times New Roman" w:cs="Times New Roman"/>
          <w:bCs/>
          <w:sz w:val="28"/>
          <w:szCs w:val="28"/>
          <w:lang w:val="en"/>
        </w:rPr>
        <w:t>TOURISM</w:t>
      </w:r>
      <w:r w:rsidR="001F5AA5" w:rsidRPr="001F5AA5">
        <w:rPr>
          <w:rFonts w:ascii="Times New Roman" w:hAnsi="Times New Roman" w:cs="Times New Roman"/>
          <w:sz w:val="28"/>
          <w:szCs w:val="28"/>
          <w:lang w:val="en"/>
        </w:rPr>
        <w:t xml:space="preserve"> DEVELOPMENT </w:t>
      </w:r>
      <w:r w:rsidR="001F5AA5" w:rsidRPr="001F5AA5">
        <w:rPr>
          <w:rFonts w:ascii="Times New Roman" w:hAnsi="Times New Roman" w:cs="Times New Roman"/>
          <w:bCs/>
          <w:sz w:val="28"/>
          <w:szCs w:val="28"/>
          <w:lang w:val="en"/>
        </w:rPr>
        <w:t>IN RUSSIA</w:t>
      </w:r>
      <w:r w:rsidR="001F5AA5" w:rsidRPr="001F5AA5">
        <w:rPr>
          <w:rFonts w:ascii="Times New Roman" w:hAnsi="Times New Roman" w:cs="Times New Roman"/>
          <w:bCs/>
          <w:sz w:val="28"/>
          <w:szCs w:val="28"/>
          <w:lang w:val="en-US"/>
        </w:rPr>
        <w:t>.</w:t>
      </w:r>
    </w:p>
    <w:p w14:paraId="39FFFCF6" w14:textId="77777777" w:rsidR="00CB1251" w:rsidRPr="00042CBC" w:rsidRDefault="00CB1251" w:rsidP="009340CE">
      <w:pPr>
        <w:spacing w:after="0" w:line="312" w:lineRule="auto"/>
        <w:ind w:firstLine="709"/>
        <w:jc w:val="both"/>
        <w:rPr>
          <w:rFonts w:ascii="Times New Roman" w:hAnsi="Times New Roman" w:cs="Times New Roman"/>
          <w:sz w:val="28"/>
          <w:szCs w:val="28"/>
          <w:lang w:val="en-US"/>
        </w:rPr>
      </w:pPr>
    </w:p>
    <w:p w14:paraId="21BEE46A" w14:textId="08C05D92" w:rsidR="005279ED" w:rsidRPr="009340CE" w:rsidRDefault="00537585" w:rsidP="009340CE">
      <w:pPr>
        <w:spacing w:after="0" w:line="312" w:lineRule="auto"/>
        <w:ind w:firstLine="709"/>
        <w:jc w:val="both"/>
        <w:rPr>
          <w:rFonts w:ascii="Times New Roman" w:hAnsi="Times New Roman" w:cs="Times New Roman"/>
          <w:sz w:val="28"/>
          <w:szCs w:val="28"/>
          <w:lang w:val="ru"/>
        </w:rPr>
      </w:pPr>
      <w:r w:rsidRPr="009340CE">
        <w:rPr>
          <w:rFonts w:ascii="Times New Roman" w:hAnsi="Times New Roman" w:cs="Times New Roman"/>
          <w:sz w:val="28"/>
          <w:szCs w:val="28"/>
          <w:lang w:val="ru"/>
        </w:rPr>
        <w:t>Нынешнее</w:t>
      </w:r>
      <w:r w:rsidR="005279ED" w:rsidRPr="009340CE">
        <w:rPr>
          <w:rFonts w:ascii="Times New Roman" w:hAnsi="Times New Roman" w:cs="Times New Roman"/>
          <w:sz w:val="28"/>
          <w:szCs w:val="28"/>
          <w:lang w:val="ru"/>
        </w:rPr>
        <w:t xml:space="preserve"> столетие </w:t>
      </w:r>
      <w:r w:rsidRPr="009340CE">
        <w:rPr>
          <w:rFonts w:ascii="Times New Roman" w:hAnsi="Times New Roman" w:cs="Times New Roman"/>
          <w:sz w:val="28"/>
          <w:szCs w:val="28"/>
          <w:lang w:val="ru"/>
        </w:rPr>
        <w:t>фиксирует</w:t>
      </w:r>
      <w:r w:rsidR="005279ED" w:rsidRPr="009340CE">
        <w:rPr>
          <w:rFonts w:ascii="Times New Roman" w:hAnsi="Times New Roman" w:cs="Times New Roman"/>
          <w:sz w:val="28"/>
          <w:szCs w:val="28"/>
          <w:lang w:val="ru"/>
        </w:rPr>
        <w:t xml:space="preserve"> цифров</w:t>
      </w:r>
      <w:r w:rsidRPr="009340CE">
        <w:rPr>
          <w:rFonts w:ascii="Times New Roman" w:hAnsi="Times New Roman" w:cs="Times New Roman"/>
          <w:sz w:val="28"/>
          <w:szCs w:val="28"/>
          <w:lang w:val="ru"/>
        </w:rPr>
        <w:t>ой</w:t>
      </w:r>
      <w:r w:rsidR="005279ED" w:rsidRPr="009340CE">
        <w:rPr>
          <w:rFonts w:ascii="Times New Roman" w:hAnsi="Times New Roman" w:cs="Times New Roman"/>
          <w:sz w:val="28"/>
          <w:szCs w:val="28"/>
          <w:lang w:val="ru"/>
        </w:rPr>
        <w:t xml:space="preserve"> переход с беспрецедентным объемом данных</w:t>
      </w:r>
      <w:r w:rsidRPr="009340CE">
        <w:rPr>
          <w:rFonts w:ascii="Times New Roman" w:hAnsi="Times New Roman" w:cs="Times New Roman"/>
          <w:sz w:val="28"/>
          <w:szCs w:val="28"/>
          <w:lang w:val="ru"/>
        </w:rPr>
        <w:t xml:space="preserve"> во всем мире</w:t>
      </w:r>
      <w:r w:rsidR="003E3315" w:rsidRPr="003E3315">
        <w:rPr>
          <w:rFonts w:ascii="Times New Roman" w:hAnsi="Times New Roman" w:cs="Times New Roman"/>
          <w:sz w:val="28"/>
          <w:szCs w:val="28"/>
        </w:rPr>
        <w:t xml:space="preserve"> [</w:t>
      </w:r>
      <w:r w:rsidR="006E06FD" w:rsidRPr="006E06FD">
        <w:rPr>
          <w:rFonts w:ascii="Times New Roman" w:hAnsi="Times New Roman" w:cs="Times New Roman"/>
          <w:sz w:val="28"/>
          <w:szCs w:val="28"/>
        </w:rPr>
        <w:t>1</w:t>
      </w:r>
      <w:r w:rsidR="003E3315" w:rsidRPr="003E3315">
        <w:rPr>
          <w:rFonts w:ascii="Times New Roman" w:hAnsi="Times New Roman" w:cs="Times New Roman"/>
          <w:sz w:val="28"/>
          <w:szCs w:val="28"/>
        </w:rPr>
        <w:t>]</w:t>
      </w:r>
      <w:r w:rsidR="005279ED" w:rsidRPr="009340CE">
        <w:rPr>
          <w:rFonts w:ascii="Times New Roman" w:hAnsi="Times New Roman" w:cs="Times New Roman"/>
          <w:sz w:val="28"/>
          <w:szCs w:val="28"/>
          <w:lang w:val="ru"/>
        </w:rPr>
        <w:t xml:space="preserve">. По оценкам Организации Объединенных Наций, за последние пару лет было получено 90% данных, которые, по прогнозам, будут увеличиваться на 40% </w:t>
      </w:r>
      <w:r w:rsidR="00BB18F1" w:rsidRPr="009340CE">
        <w:rPr>
          <w:rFonts w:ascii="Times New Roman" w:hAnsi="Times New Roman" w:cs="Times New Roman"/>
          <w:sz w:val="28"/>
          <w:szCs w:val="28"/>
          <w:lang w:val="ru"/>
        </w:rPr>
        <w:t>ежегодно</w:t>
      </w:r>
      <w:r w:rsidR="005279ED" w:rsidRPr="009340CE">
        <w:rPr>
          <w:rFonts w:ascii="Times New Roman" w:hAnsi="Times New Roman" w:cs="Times New Roman"/>
          <w:sz w:val="28"/>
          <w:szCs w:val="28"/>
          <w:lang w:val="ru"/>
        </w:rPr>
        <w:t>. В пер</w:t>
      </w:r>
      <w:r w:rsidR="00BB18F1" w:rsidRPr="009340CE">
        <w:rPr>
          <w:rFonts w:ascii="Times New Roman" w:hAnsi="Times New Roman" w:cs="Times New Roman"/>
          <w:sz w:val="28"/>
          <w:szCs w:val="28"/>
          <w:lang w:val="ru"/>
        </w:rPr>
        <w:t>иод</w:t>
      </w:r>
      <w:r w:rsidR="005279ED" w:rsidRPr="009340CE">
        <w:rPr>
          <w:rFonts w:ascii="Times New Roman" w:hAnsi="Times New Roman" w:cs="Times New Roman"/>
          <w:sz w:val="28"/>
          <w:szCs w:val="28"/>
          <w:lang w:val="ru"/>
        </w:rPr>
        <w:t xml:space="preserve"> </w:t>
      </w:r>
      <w:r w:rsidR="00BB18F1" w:rsidRPr="009340CE">
        <w:rPr>
          <w:rFonts w:ascii="Times New Roman" w:hAnsi="Times New Roman" w:cs="Times New Roman"/>
          <w:sz w:val="28"/>
          <w:szCs w:val="28"/>
          <w:lang w:val="ru"/>
        </w:rPr>
        <w:t xml:space="preserve">пандемии </w:t>
      </w:r>
      <w:r w:rsidR="005279ED" w:rsidRPr="009340CE">
        <w:rPr>
          <w:rFonts w:ascii="Times New Roman" w:hAnsi="Times New Roman" w:cs="Times New Roman"/>
          <w:sz w:val="28"/>
          <w:szCs w:val="28"/>
          <w:lang w:val="ru"/>
        </w:rPr>
        <w:t>COVID-19 цифровизация различных секторов и повседневной жизни ускорилась, что привело к еще большей тенденции роста объема данных</w:t>
      </w:r>
      <w:r w:rsidR="006E06FD" w:rsidRPr="006E06FD">
        <w:rPr>
          <w:rFonts w:ascii="Times New Roman" w:hAnsi="Times New Roman" w:cs="Times New Roman"/>
          <w:sz w:val="28"/>
          <w:szCs w:val="28"/>
        </w:rPr>
        <w:t xml:space="preserve"> [2]</w:t>
      </w:r>
      <w:r w:rsidR="005279ED" w:rsidRPr="009340CE">
        <w:rPr>
          <w:rFonts w:ascii="Times New Roman" w:hAnsi="Times New Roman" w:cs="Times New Roman"/>
          <w:sz w:val="28"/>
          <w:szCs w:val="28"/>
          <w:lang w:val="ru"/>
        </w:rPr>
        <w:t>. Источники больших данных разли</w:t>
      </w:r>
      <w:r w:rsidR="00BB18F1" w:rsidRPr="009340CE">
        <w:rPr>
          <w:rFonts w:ascii="Times New Roman" w:hAnsi="Times New Roman" w:cs="Times New Roman"/>
          <w:sz w:val="28"/>
          <w:szCs w:val="28"/>
          <w:lang w:val="ru"/>
        </w:rPr>
        <w:t>чны</w:t>
      </w:r>
      <w:r w:rsidR="005279ED" w:rsidRPr="009340CE">
        <w:rPr>
          <w:rFonts w:ascii="Times New Roman" w:hAnsi="Times New Roman" w:cs="Times New Roman"/>
          <w:sz w:val="28"/>
          <w:szCs w:val="28"/>
          <w:lang w:val="ru"/>
        </w:rPr>
        <w:t xml:space="preserve">, в большинстве случаев </w:t>
      </w:r>
      <w:r w:rsidR="00BB18F1" w:rsidRPr="009340CE">
        <w:rPr>
          <w:rFonts w:ascii="Times New Roman" w:hAnsi="Times New Roman" w:cs="Times New Roman"/>
          <w:sz w:val="28"/>
          <w:szCs w:val="28"/>
          <w:lang w:val="ru"/>
        </w:rPr>
        <w:t xml:space="preserve">они </w:t>
      </w:r>
      <w:r w:rsidR="005279ED" w:rsidRPr="009340CE">
        <w:rPr>
          <w:rFonts w:ascii="Times New Roman" w:hAnsi="Times New Roman" w:cs="Times New Roman"/>
          <w:sz w:val="28"/>
          <w:szCs w:val="28"/>
          <w:lang w:val="ru"/>
        </w:rPr>
        <w:t>содержа</w:t>
      </w:r>
      <w:r w:rsidR="00BB18F1" w:rsidRPr="009340CE">
        <w:rPr>
          <w:rFonts w:ascii="Times New Roman" w:hAnsi="Times New Roman" w:cs="Times New Roman"/>
          <w:sz w:val="28"/>
          <w:szCs w:val="28"/>
          <w:lang w:val="ru"/>
        </w:rPr>
        <w:t xml:space="preserve">т </w:t>
      </w:r>
      <w:r w:rsidR="005279ED" w:rsidRPr="009340CE">
        <w:rPr>
          <w:rFonts w:ascii="Times New Roman" w:hAnsi="Times New Roman" w:cs="Times New Roman"/>
          <w:sz w:val="28"/>
          <w:szCs w:val="28"/>
          <w:lang w:val="ru"/>
        </w:rPr>
        <w:t xml:space="preserve">цифровой след </w:t>
      </w:r>
      <w:r w:rsidR="00722CFC" w:rsidRPr="00722CFC">
        <w:rPr>
          <w:rFonts w:ascii="Times New Roman" w:hAnsi="Times New Roman" w:cs="Times New Roman"/>
          <w:sz w:val="28"/>
          <w:szCs w:val="28"/>
        </w:rPr>
        <w:t xml:space="preserve">[3] </w:t>
      </w:r>
      <w:r w:rsidR="005279ED" w:rsidRPr="009340CE">
        <w:rPr>
          <w:rFonts w:ascii="Times New Roman" w:hAnsi="Times New Roman" w:cs="Times New Roman"/>
          <w:sz w:val="28"/>
          <w:szCs w:val="28"/>
          <w:lang w:val="ru"/>
        </w:rPr>
        <w:t xml:space="preserve">пользователей с мобильных телефонов, кредитных карт и социальных сетей. </w:t>
      </w:r>
    </w:p>
    <w:p w14:paraId="334D6E7B" w14:textId="25346C6C" w:rsidR="005279ED" w:rsidRPr="009340CE" w:rsidRDefault="005279ED" w:rsidP="009340CE">
      <w:pPr>
        <w:spacing w:after="0" w:line="312" w:lineRule="auto"/>
        <w:ind w:firstLine="709"/>
        <w:jc w:val="both"/>
        <w:rPr>
          <w:rFonts w:ascii="Times New Roman" w:hAnsi="Times New Roman" w:cs="Times New Roman"/>
          <w:sz w:val="28"/>
          <w:szCs w:val="28"/>
          <w:lang w:val="ru"/>
        </w:rPr>
      </w:pPr>
      <w:r w:rsidRPr="009340CE">
        <w:rPr>
          <w:rFonts w:ascii="Times New Roman" w:hAnsi="Times New Roman" w:cs="Times New Roman"/>
          <w:sz w:val="28"/>
          <w:szCs w:val="28"/>
          <w:lang w:val="ru"/>
        </w:rPr>
        <w:t xml:space="preserve">В туризме к источникам </w:t>
      </w:r>
      <w:r w:rsidR="00EE6EC0" w:rsidRPr="009340CE">
        <w:rPr>
          <w:rFonts w:ascii="Times New Roman" w:hAnsi="Times New Roman" w:cs="Times New Roman"/>
          <w:sz w:val="28"/>
          <w:szCs w:val="28"/>
          <w:lang w:val="ru"/>
        </w:rPr>
        <w:t>цифровых</w:t>
      </w:r>
      <w:r w:rsidRPr="009340CE">
        <w:rPr>
          <w:rFonts w:ascii="Times New Roman" w:hAnsi="Times New Roman" w:cs="Times New Roman"/>
          <w:sz w:val="28"/>
          <w:szCs w:val="28"/>
          <w:lang w:val="ru"/>
        </w:rPr>
        <w:t xml:space="preserve"> данных относятся:</w:t>
      </w:r>
    </w:p>
    <w:p w14:paraId="3C943276" w14:textId="77777777" w:rsidR="005279ED" w:rsidRPr="009340CE" w:rsidRDefault="005279ED" w:rsidP="009340CE">
      <w:pPr>
        <w:spacing w:after="0" w:line="312" w:lineRule="auto"/>
        <w:ind w:firstLine="709"/>
        <w:jc w:val="both"/>
        <w:rPr>
          <w:rFonts w:ascii="Times New Roman" w:hAnsi="Times New Roman" w:cs="Times New Roman"/>
          <w:sz w:val="28"/>
          <w:szCs w:val="28"/>
          <w:lang w:val="ru"/>
        </w:rPr>
      </w:pPr>
      <w:r w:rsidRPr="009340CE">
        <w:rPr>
          <w:rFonts w:ascii="Times New Roman" w:hAnsi="Times New Roman" w:cs="Times New Roman"/>
          <w:sz w:val="28"/>
          <w:szCs w:val="28"/>
          <w:lang w:val="ru"/>
        </w:rPr>
        <w:lastRenderedPageBreak/>
        <w:t>– Системы связи, например, данные мобильных сетей, социальные сети;</w:t>
      </w:r>
    </w:p>
    <w:p w14:paraId="1C60A12D" w14:textId="66FA7164" w:rsidR="005279ED" w:rsidRPr="009340CE" w:rsidRDefault="005279ED" w:rsidP="009340CE">
      <w:pPr>
        <w:spacing w:after="0" w:line="312" w:lineRule="auto"/>
        <w:ind w:firstLine="709"/>
        <w:jc w:val="both"/>
        <w:rPr>
          <w:rFonts w:ascii="Times New Roman" w:hAnsi="Times New Roman" w:cs="Times New Roman"/>
          <w:sz w:val="28"/>
          <w:szCs w:val="28"/>
          <w:lang w:val="ru"/>
        </w:rPr>
      </w:pPr>
      <w:r w:rsidRPr="009340CE">
        <w:rPr>
          <w:rFonts w:ascii="Times New Roman" w:hAnsi="Times New Roman" w:cs="Times New Roman"/>
          <w:sz w:val="28"/>
          <w:szCs w:val="28"/>
          <w:lang w:val="ru"/>
        </w:rPr>
        <w:t xml:space="preserve">– </w:t>
      </w:r>
      <w:r w:rsidR="00BB18F1" w:rsidRPr="009340CE">
        <w:rPr>
          <w:rFonts w:ascii="Times New Roman" w:hAnsi="Times New Roman" w:cs="Times New Roman"/>
          <w:sz w:val="28"/>
          <w:szCs w:val="28"/>
          <w:lang w:val="ru"/>
        </w:rPr>
        <w:t>Интернет (</w:t>
      </w:r>
      <w:r w:rsidRPr="009340CE">
        <w:rPr>
          <w:rFonts w:ascii="Times New Roman" w:hAnsi="Times New Roman" w:cs="Times New Roman"/>
          <w:sz w:val="28"/>
          <w:szCs w:val="28"/>
          <w:lang w:val="ru"/>
        </w:rPr>
        <w:t>индивидуальные/деловые веб-сайты</w:t>
      </w:r>
      <w:r w:rsidR="00BB18F1" w:rsidRPr="009340CE">
        <w:rPr>
          <w:rFonts w:ascii="Times New Roman" w:hAnsi="Times New Roman" w:cs="Times New Roman"/>
          <w:sz w:val="28"/>
          <w:szCs w:val="28"/>
          <w:lang w:val="ru"/>
        </w:rPr>
        <w:t>)</w:t>
      </w:r>
      <w:r w:rsidRPr="009340CE">
        <w:rPr>
          <w:rFonts w:ascii="Times New Roman" w:hAnsi="Times New Roman" w:cs="Times New Roman"/>
          <w:sz w:val="28"/>
          <w:szCs w:val="28"/>
          <w:lang w:val="ru"/>
        </w:rPr>
        <w:t xml:space="preserve">; </w:t>
      </w:r>
    </w:p>
    <w:p w14:paraId="4213F9B0" w14:textId="772A27F9" w:rsidR="005279ED" w:rsidRPr="009340CE" w:rsidRDefault="005279ED" w:rsidP="009340CE">
      <w:pPr>
        <w:spacing w:after="0" w:line="312" w:lineRule="auto"/>
        <w:ind w:firstLine="709"/>
        <w:jc w:val="both"/>
        <w:rPr>
          <w:rFonts w:ascii="Times New Roman" w:hAnsi="Times New Roman" w:cs="Times New Roman"/>
          <w:sz w:val="28"/>
          <w:szCs w:val="28"/>
          <w:lang w:val="ru"/>
        </w:rPr>
      </w:pPr>
      <w:r w:rsidRPr="009340CE">
        <w:rPr>
          <w:rFonts w:ascii="Times New Roman" w:hAnsi="Times New Roman" w:cs="Times New Roman"/>
          <w:sz w:val="28"/>
          <w:szCs w:val="28"/>
          <w:lang w:val="ru"/>
        </w:rPr>
        <w:t>– Данные о транзакциях</w:t>
      </w:r>
      <w:r w:rsidR="00BB18F1" w:rsidRPr="009340CE">
        <w:rPr>
          <w:rFonts w:ascii="Times New Roman" w:hAnsi="Times New Roman" w:cs="Times New Roman"/>
          <w:sz w:val="28"/>
          <w:szCs w:val="28"/>
          <w:lang w:val="ru"/>
        </w:rPr>
        <w:t xml:space="preserve"> (</w:t>
      </w:r>
      <w:r w:rsidRPr="009340CE">
        <w:rPr>
          <w:rFonts w:ascii="Times New Roman" w:hAnsi="Times New Roman" w:cs="Times New Roman"/>
          <w:sz w:val="28"/>
          <w:szCs w:val="28"/>
          <w:lang w:val="ru"/>
        </w:rPr>
        <w:t>системы бронирования авиабилетов, розничные транзакции</w:t>
      </w:r>
      <w:r w:rsidR="00BB18F1" w:rsidRPr="009340CE">
        <w:rPr>
          <w:rFonts w:ascii="Times New Roman" w:hAnsi="Times New Roman" w:cs="Times New Roman"/>
          <w:sz w:val="28"/>
          <w:szCs w:val="28"/>
          <w:lang w:val="ru"/>
        </w:rPr>
        <w:t>)</w:t>
      </w:r>
      <w:r w:rsidRPr="009340CE">
        <w:rPr>
          <w:rFonts w:ascii="Times New Roman" w:hAnsi="Times New Roman" w:cs="Times New Roman"/>
          <w:sz w:val="28"/>
          <w:szCs w:val="28"/>
          <w:lang w:val="ru"/>
        </w:rPr>
        <w:t xml:space="preserve">; </w:t>
      </w:r>
    </w:p>
    <w:p w14:paraId="135EB393" w14:textId="45C898BB" w:rsidR="005279ED" w:rsidRPr="009340CE" w:rsidRDefault="005279ED" w:rsidP="009340CE">
      <w:pPr>
        <w:spacing w:after="0" w:line="312" w:lineRule="auto"/>
        <w:ind w:firstLine="709"/>
        <w:jc w:val="both"/>
        <w:rPr>
          <w:rFonts w:ascii="Times New Roman" w:hAnsi="Times New Roman" w:cs="Times New Roman"/>
          <w:sz w:val="28"/>
          <w:szCs w:val="28"/>
          <w:lang w:val="ru"/>
        </w:rPr>
      </w:pPr>
      <w:r w:rsidRPr="009340CE">
        <w:rPr>
          <w:rFonts w:ascii="Times New Roman" w:hAnsi="Times New Roman" w:cs="Times New Roman"/>
          <w:sz w:val="28"/>
          <w:szCs w:val="28"/>
          <w:lang w:val="ru"/>
        </w:rPr>
        <w:t xml:space="preserve">– Физические датчики </w:t>
      </w:r>
      <w:r w:rsidR="00BB18F1" w:rsidRPr="009340CE">
        <w:rPr>
          <w:rFonts w:ascii="Times New Roman" w:hAnsi="Times New Roman" w:cs="Times New Roman"/>
          <w:sz w:val="28"/>
          <w:szCs w:val="28"/>
          <w:lang w:val="ru"/>
        </w:rPr>
        <w:t>(</w:t>
      </w:r>
      <w:r w:rsidRPr="009340CE">
        <w:rPr>
          <w:rFonts w:ascii="Times New Roman" w:hAnsi="Times New Roman" w:cs="Times New Roman"/>
          <w:sz w:val="28"/>
          <w:szCs w:val="28"/>
          <w:lang w:val="ru"/>
        </w:rPr>
        <w:t>точки интереса/информация</w:t>
      </w:r>
      <w:r w:rsidR="00BB18F1" w:rsidRPr="009340CE">
        <w:rPr>
          <w:rFonts w:ascii="Times New Roman" w:hAnsi="Times New Roman" w:cs="Times New Roman"/>
          <w:sz w:val="28"/>
          <w:szCs w:val="28"/>
          <w:lang w:val="ru"/>
        </w:rPr>
        <w:t>)</w:t>
      </w:r>
      <w:r w:rsidRPr="009340CE">
        <w:rPr>
          <w:rFonts w:ascii="Times New Roman" w:hAnsi="Times New Roman" w:cs="Times New Roman"/>
          <w:sz w:val="28"/>
          <w:szCs w:val="28"/>
          <w:lang w:val="ru"/>
        </w:rPr>
        <w:t xml:space="preserve">; </w:t>
      </w:r>
    </w:p>
    <w:p w14:paraId="331BD1B0" w14:textId="5C6A120D" w:rsidR="005279ED" w:rsidRPr="009340CE" w:rsidRDefault="005279ED" w:rsidP="009340CE">
      <w:pPr>
        <w:spacing w:after="0" w:line="312" w:lineRule="auto"/>
        <w:ind w:firstLine="709"/>
        <w:jc w:val="both"/>
        <w:rPr>
          <w:rFonts w:ascii="Times New Roman" w:hAnsi="Times New Roman" w:cs="Times New Roman"/>
          <w:sz w:val="28"/>
          <w:szCs w:val="28"/>
          <w:lang w:val="ru"/>
        </w:rPr>
      </w:pPr>
      <w:r w:rsidRPr="009340CE">
        <w:rPr>
          <w:rFonts w:ascii="Times New Roman" w:hAnsi="Times New Roman" w:cs="Times New Roman"/>
          <w:sz w:val="28"/>
          <w:szCs w:val="28"/>
          <w:lang w:val="ru"/>
        </w:rPr>
        <w:t>– Краудсорсинг</w:t>
      </w:r>
      <w:r w:rsidR="00BB18F1" w:rsidRPr="009340CE">
        <w:rPr>
          <w:rFonts w:ascii="Times New Roman" w:hAnsi="Times New Roman" w:cs="Times New Roman"/>
          <w:sz w:val="28"/>
          <w:szCs w:val="28"/>
          <w:lang w:val="ru"/>
        </w:rPr>
        <w:t xml:space="preserve"> (</w:t>
      </w:r>
      <w:r w:rsidRPr="009340CE">
        <w:rPr>
          <w:rFonts w:ascii="Times New Roman" w:hAnsi="Times New Roman" w:cs="Times New Roman"/>
          <w:sz w:val="28"/>
          <w:szCs w:val="28"/>
          <w:lang w:val="ru"/>
        </w:rPr>
        <w:t>изображения и контент с платформ YouTube, TripAdvisor</w:t>
      </w:r>
      <w:r w:rsidR="00BB18F1" w:rsidRPr="009340CE">
        <w:rPr>
          <w:rFonts w:ascii="Times New Roman" w:hAnsi="Times New Roman" w:cs="Times New Roman"/>
          <w:sz w:val="28"/>
          <w:szCs w:val="28"/>
          <w:lang w:val="ru"/>
        </w:rPr>
        <w:t xml:space="preserve"> и т.д.)</w:t>
      </w:r>
      <w:r w:rsidR="006E06FD" w:rsidRPr="006E06FD">
        <w:rPr>
          <w:rFonts w:ascii="Times New Roman" w:hAnsi="Times New Roman" w:cs="Times New Roman"/>
          <w:sz w:val="28"/>
          <w:szCs w:val="28"/>
        </w:rPr>
        <w:t xml:space="preserve"> [</w:t>
      </w:r>
      <w:r w:rsidR="00722CFC" w:rsidRPr="00722CFC">
        <w:rPr>
          <w:rFonts w:ascii="Times New Roman" w:hAnsi="Times New Roman" w:cs="Times New Roman"/>
          <w:sz w:val="28"/>
          <w:szCs w:val="28"/>
        </w:rPr>
        <w:t>4</w:t>
      </w:r>
      <w:r w:rsidR="006E06FD" w:rsidRPr="006E06FD">
        <w:rPr>
          <w:rFonts w:ascii="Times New Roman" w:hAnsi="Times New Roman" w:cs="Times New Roman"/>
          <w:sz w:val="28"/>
          <w:szCs w:val="28"/>
        </w:rPr>
        <w:t>]</w:t>
      </w:r>
      <w:r w:rsidRPr="009340CE">
        <w:rPr>
          <w:rFonts w:ascii="Times New Roman" w:hAnsi="Times New Roman" w:cs="Times New Roman"/>
          <w:sz w:val="28"/>
          <w:szCs w:val="28"/>
          <w:lang w:val="ru"/>
        </w:rPr>
        <w:t>.</w:t>
      </w:r>
    </w:p>
    <w:p w14:paraId="52C8CFB6" w14:textId="1294CA33" w:rsidR="00026DD3" w:rsidRPr="009340CE" w:rsidRDefault="00026D20" w:rsidP="009340CE">
      <w:pPr>
        <w:pStyle w:val="a8"/>
        <w:widowControl w:val="0"/>
        <w:spacing w:after="0" w:line="312" w:lineRule="auto"/>
        <w:ind w:firstLine="709"/>
        <w:jc w:val="both"/>
        <w:rPr>
          <w:color w:val="7030A0"/>
          <w:sz w:val="28"/>
          <w:szCs w:val="28"/>
        </w:rPr>
      </w:pPr>
      <w:r w:rsidRPr="009340CE">
        <w:rPr>
          <w:sz w:val="28"/>
          <w:szCs w:val="28"/>
        </w:rPr>
        <w:t xml:space="preserve">Информация также входит в перечень основных параметров в </w:t>
      </w:r>
      <w:r w:rsidR="00026DD3" w:rsidRPr="009340CE">
        <w:rPr>
          <w:sz w:val="28"/>
          <w:szCs w:val="28"/>
        </w:rPr>
        <w:t>производств</w:t>
      </w:r>
      <w:r w:rsidRPr="009340CE">
        <w:rPr>
          <w:sz w:val="28"/>
          <w:szCs w:val="28"/>
        </w:rPr>
        <w:t>е</w:t>
      </w:r>
      <w:r w:rsidR="00026DD3" w:rsidRPr="009340CE">
        <w:rPr>
          <w:sz w:val="28"/>
          <w:szCs w:val="28"/>
        </w:rPr>
        <w:t xml:space="preserve"> туристских услуг</w:t>
      </w:r>
      <w:r w:rsidR="006E06FD" w:rsidRPr="006E06FD">
        <w:rPr>
          <w:sz w:val="28"/>
          <w:szCs w:val="28"/>
        </w:rPr>
        <w:t xml:space="preserve"> [</w:t>
      </w:r>
      <w:r w:rsidR="00722CFC" w:rsidRPr="00722CFC">
        <w:rPr>
          <w:sz w:val="28"/>
          <w:szCs w:val="28"/>
        </w:rPr>
        <w:t>5</w:t>
      </w:r>
      <w:r w:rsidR="006E06FD" w:rsidRPr="006E06FD">
        <w:rPr>
          <w:sz w:val="28"/>
          <w:szCs w:val="28"/>
        </w:rPr>
        <w:t>]</w:t>
      </w:r>
      <w:r w:rsidRPr="009340CE">
        <w:rPr>
          <w:sz w:val="28"/>
          <w:szCs w:val="28"/>
        </w:rPr>
        <w:t>.</w:t>
      </w:r>
      <w:r w:rsidR="00026DD3" w:rsidRPr="009340CE">
        <w:rPr>
          <w:sz w:val="28"/>
          <w:szCs w:val="28"/>
        </w:rPr>
        <w:t xml:space="preserve"> </w:t>
      </w:r>
      <w:r w:rsidRPr="009340CE">
        <w:rPr>
          <w:sz w:val="28"/>
          <w:szCs w:val="28"/>
        </w:rPr>
        <w:t xml:space="preserve">Потенциальный путешественник имеет возможность получения необходимой информации о туристской дестинации и ее ресурсах. В ходе самого путешествия турист может поделиться информацией о тех впечатлениях, которые он приобрел в течении поездки. Зарубежная </w:t>
      </w:r>
      <w:r w:rsidR="00026DD3" w:rsidRPr="009340CE">
        <w:rPr>
          <w:sz w:val="28"/>
          <w:szCs w:val="28"/>
        </w:rPr>
        <w:t>научн</w:t>
      </w:r>
      <w:r w:rsidRPr="009340CE">
        <w:rPr>
          <w:sz w:val="28"/>
          <w:szCs w:val="28"/>
        </w:rPr>
        <w:t>ая</w:t>
      </w:r>
      <w:r w:rsidR="00026DD3" w:rsidRPr="009340CE">
        <w:rPr>
          <w:sz w:val="28"/>
          <w:szCs w:val="28"/>
        </w:rPr>
        <w:t xml:space="preserve"> литератур</w:t>
      </w:r>
      <w:r w:rsidRPr="009340CE">
        <w:rPr>
          <w:sz w:val="28"/>
          <w:szCs w:val="28"/>
        </w:rPr>
        <w:t>а</w:t>
      </w:r>
      <w:r w:rsidR="0003212A" w:rsidRPr="009340CE">
        <w:rPr>
          <w:sz w:val="28"/>
          <w:szCs w:val="28"/>
        </w:rPr>
        <w:t xml:space="preserve"> широко и устойчиво использует термин</w:t>
      </w:r>
      <w:r w:rsidR="00026DD3" w:rsidRPr="009340CE">
        <w:rPr>
          <w:sz w:val="28"/>
          <w:szCs w:val="28"/>
        </w:rPr>
        <w:t xml:space="preserve"> «экономика впечатлений»</w:t>
      </w:r>
      <w:r w:rsidR="006E06FD" w:rsidRPr="006E06FD">
        <w:rPr>
          <w:sz w:val="28"/>
          <w:szCs w:val="28"/>
        </w:rPr>
        <w:t xml:space="preserve"> [</w:t>
      </w:r>
      <w:r w:rsidR="00722CFC" w:rsidRPr="00722CFC">
        <w:rPr>
          <w:sz w:val="28"/>
          <w:szCs w:val="28"/>
        </w:rPr>
        <w:t>6</w:t>
      </w:r>
      <w:r w:rsidR="006E06FD" w:rsidRPr="006E06FD">
        <w:rPr>
          <w:sz w:val="28"/>
          <w:szCs w:val="28"/>
        </w:rPr>
        <w:t>]</w:t>
      </w:r>
      <w:r w:rsidR="00026DD3" w:rsidRPr="009340CE">
        <w:rPr>
          <w:sz w:val="28"/>
          <w:szCs w:val="28"/>
        </w:rPr>
        <w:t xml:space="preserve">. </w:t>
      </w:r>
      <w:bookmarkStart w:id="1" w:name="_Hlk94022514"/>
      <w:r w:rsidR="00FD1459" w:rsidRPr="009340CE">
        <w:rPr>
          <w:sz w:val="28"/>
          <w:szCs w:val="28"/>
        </w:rPr>
        <w:t>Интеграция и цифровизация бизнес-процессов формирует ц</w:t>
      </w:r>
      <w:r w:rsidR="00026DD3" w:rsidRPr="009340CE">
        <w:rPr>
          <w:sz w:val="28"/>
          <w:szCs w:val="28"/>
        </w:rPr>
        <w:t>ифров</w:t>
      </w:r>
      <w:r w:rsidR="00FD1459" w:rsidRPr="009340CE">
        <w:rPr>
          <w:sz w:val="28"/>
          <w:szCs w:val="28"/>
        </w:rPr>
        <w:t>ую</w:t>
      </w:r>
      <w:r w:rsidR="00026DD3" w:rsidRPr="009340CE">
        <w:rPr>
          <w:sz w:val="28"/>
          <w:szCs w:val="28"/>
        </w:rPr>
        <w:t xml:space="preserve"> экономик</w:t>
      </w:r>
      <w:r w:rsidR="00FD1459" w:rsidRPr="009340CE">
        <w:rPr>
          <w:sz w:val="28"/>
          <w:szCs w:val="28"/>
        </w:rPr>
        <w:t>у, для которой</w:t>
      </w:r>
      <w:r w:rsidR="00026DD3" w:rsidRPr="009340CE">
        <w:rPr>
          <w:sz w:val="28"/>
          <w:szCs w:val="28"/>
        </w:rPr>
        <w:t xml:space="preserve"> </w:t>
      </w:r>
      <w:r w:rsidR="00FD1459" w:rsidRPr="009340CE">
        <w:rPr>
          <w:sz w:val="28"/>
          <w:szCs w:val="28"/>
        </w:rPr>
        <w:t xml:space="preserve">сама </w:t>
      </w:r>
      <w:r w:rsidR="00026DD3" w:rsidRPr="009340CE">
        <w:rPr>
          <w:sz w:val="28"/>
          <w:szCs w:val="28"/>
        </w:rPr>
        <w:t>информаци</w:t>
      </w:r>
      <w:r w:rsidR="00FD1459" w:rsidRPr="009340CE">
        <w:rPr>
          <w:sz w:val="28"/>
          <w:szCs w:val="28"/>
        </w:rPr>
        <w:t>я, а также возможности доступа к ней</w:t>
      </w:r>
      <w:r w:rsidR="00026DD3" w:rsidRPr="009340CE">
        <w:rPr>
          <w:sz w:val="28"/>
          <w:szCs w:val="28"/>
        </w:rPr>
        <w:t xml:space="preserve"> </w:t>
      </w:r>
      <w:r w:rsidR="00FD1459" w:rsidRPr="009340CE">
        <w:rPr>
          <w:sz w:val="28"/>
          <w:szCs w:val="28"/>
        </w:rPr>
        <w:t>играют наиважнейшую роль. Новые требования к информационно-коммуникационной среде, информационным сервисам и системам являются важным и необходимым условием</w:t>
      </w:r>
      <w:r w:rsidR="00026DD3" w:rsidRPr="009340CE">
        <w:rPr>
          <w:sz w:val="28"/>
          <w:szCs w:val="28"/>
        </w:rPr>
        <w:t xml:space="preserve"> цифровой экономики</w:t>
      </w:r>
      <w:bookmarkEnd w:id="1"/>
      <w:r w:rsidR="006E06FD" w:rsidRPr="006E06FD">
        <w:rPr>
          <w:sz w:val="28"/>
          <w:szCs w:val="28"/>
        </w:rPr>
        <w:t xml:space="preserve"> [</w:t>
      </w:r>
      <w:r w:rsidR="00722CFC" w:rsidRPr="00722CFC">
        <w:rPr>
          <w:sz w:val="28"/>
          <w:szCs w:val="28"/>
        </w:rPr>
        <w:t>7</w:t>
      </w:r>
      <w:r w:rsidR="006E06FD" w:rsidRPr="006E06FD">
        <w:rPr>
          <w:sz w:val="28"/>
          <w:szCs w:val="28"/>
        </w:rPr>
        <w:t>]</w:t>
      </w:r>
      <w:r w:rsidR="00FD1459" w:rsidRPr="009340CE">
        <w:rPr>
          <w:sz w:val="28"/>
          <w:szCs w:val="28"/>
        </w:rPr>
        <w:t>.</w:t>
      </w:r>
    </w:p>
    <w:p w14:paraId="74FBAE85" w14:textId="277525F8" w:rsidR="005B247B" w:rsidRPr="00191703" w:rsidRDefault="0003212A" w:rsidP="009340CE">
      <w:pPr>
        <w:pStyle w:val="a8"/>
        <w:widowControl w:val="0"/>
        <w:spacing w:after="0" w:line="312" w:lineRule="auto"/>
        <w:ind w:firstLine="709"/>
        <w:jc w:val="both"/>
        <w:rPr>
          <w:sz w:val="28"/>
          <w:szCs w:val="28"/>
        </w:rPr>
      </w:pPr>
      <w:r w:rsidRPr="00191703">
        <w:rPr>
          <w:sz w:val="28"/>
          <w:szCs w:val="28"/>
        </w:rPr>
        <w:t>В современных условиях цифровизация становится фактором, который стимулирует сотрудничество</w:t>
      </w:r>
      <w:r w:rsidR="00722CFC" w:rsidRPr="00722CFC">
        <w:rPr>
          <w:sz w:val="28"/>
          <w:szCs w:val="28"/>
        </w:rPr>
        <w:t xml:space="preserve"> [8]</w:t>
      </w:r>
      <w:r w:rsidRPr="00191703">
        <w:rPr>
          <w:sz w:val="28"/>
          <w:szCs w:val="28"/>
        </w:rPr>
        <w:t>, расширяя возможности туризма, упрощающая взаимодействия туристов с работниками смежных сфер, создавая новые форматы экскурсий, расширяя возможности для брендинга и городского туризма</w:t>
      </w:r>
      <w:r w:rsidR="006E06FD" w:rsidRPr="006E06FD">
        <w:rPr>
          <w:sz w:val="28"/>
          <w:szCs w:val="28"/>
        </w:rPr>
        <w:t xml:space="preserve"> [</w:t>
      </w:r>
      <w:r w:rsidR="00722CFC" w:rsidRPr="00722CFC">
        <w:rPr>
          <w:sz w:val="28"/>
          <w:szCs w:val="28"/>
        </w:rPr>
        <w:t>9</w:t>
      </w:r>
      <w:r w:rsidR="006E06FD" w:rsidRPr="006E06FD">
        <w:rPr>
          <w:sz w:val="28"/>
          <w:szCs w:val="28"/>
        </w:rPr>
        <w:t>]</w:t>
      </w:r>
      <w:r w:rsidRPr="00191703">
        <w:rPr>
          <w:sz w:val="28"/>
          <w:szCs w:val="28"/>
        </w:rPr>
        <w:t xml:space="preserve">. Данная тенденция рассматривалась как ключевой драйвер индустрии в 2010-х годах. Тем не менее, в 2020 г. </w:t>
      </w:r>
      <w:r w:rsidR="00EE6EC0" w:rsidRPr="00191703">
        <w:rPr>
          <w:sz w:val="28"/>
          <w:szCs w:val="28"/>
        </w:rPr>
        <w:t>д</w:t>
      </w:r>
      <w:r w:rsidRPr="00191703">
        <w:rPr>
          <w:sz w:val="28"/>
          <w:szCs w:val="28"/>
        </w:rPr>
        <w:t xml:space="preserve">ругие значимые факторы международной кооперации в сфере туризма обнаружились. Пандемия </w:t>
      </w:r>
      <w:r w:rsidRPr="00191703">
        <w:rPr>
          <w:sz w:val="28"/>
          <w:szCs w:val="28"/>
          <w:lang w:val="en-US"/>
        </w:rPr>
        <w:t>Covid</w:t>
      </w:r>
      <w:r w:rsidRPr="00191703">
        <w:rPr>
          <w:sz w:val="28"/>
          <w:szCs w:val="28"/>
        </w:rPr>
        <w:t>-19 стала одной из чрезвычайных ситуаций в глобальном масштабе, которая послужила драйвером развития и использования коммуникацион</w:t>
      </w:r>
      <w:r w:rsidR="002C782D" w:rsidRPr="00191703">
        <w:rPr>
          <w:sz w:val="28"/>
          <w:szCs w:val="28"/>
        </w:rPr>
        <w:t>н</w:t>
      </w:r>
      <w:r w:rsidRPr="00191703">
        <w:rPr>
          <w:sz w:val="28"/>
          <w:szCs w:val="28"/>
        </w:rPr>
        <w:t>о-информационных технологий</w:t>
      </w:r>
      <w:r w:rsidR="006E06FD" w:rsidRPr="006E06FD">
        <w:rPr>
          <w:sz w:val="28"/>
          <w:szCs w:val="28"/>
        </w:rPr>
        <w:t xml:space="preserve"> [</w:t>
      </w:r>
      <w:r w:rsidR="00722CFC" w:rsidRPr="00722CFC">
        <w:rPr>
          <w:sz w:val="28"/>
          <w:szCs w:val="28"/>
        </w:rPr>
        <w:t>10,11</w:t>
      </w:r>
      <w:r w:rsidR="006E06FD" w:rsidRPr="006E06FD">
        <w:rPr>
          <w:sz w:val="28"/>
          <w:szCs w:val="28"/>
        </w:rPr>
        <w:t>]</w:t>
      </w:r>
      <w:r w:rsidRPr="00191703">
        <w:rPr>
          <w:sz w:val="28"/>
          <w:szCs w:val="28"/>
        </w:rPr>
        <w:t>.</w:t>
      </w:r>
    </w:p>
    <w:p w14:paraId="47808370" w14:textId="2F5B8CC5" w:rsidR="006B2F8E" w:rsidRPr="00191703" w:rsidRDefault="00E46E29" w:rsidP="00191703">
      <w:pPr>
        <w:spacing w:after="0" w:line="312" w:lineRule="auto"/>
        <w:ind w:firstLine="709"/>
        <w:jc w:val="both"/>
        <w:rPr>
          <w:rFonts w:ascii="Times New Roman" w:hAnsi="Times New Roman" w:cs="Times New Roman"/>
          <w:sz w:val="28"/>
          <w:szCs w:val="28"/>
        </w:rPr>
      </w:pPr>
      <w:r w:rsidRPr="009340CE">
        <w:rPr>
          <w:rFonts w:ascii="Times New Roman" w:hAnsi="Times New Roman" w:cs="Times New Roman"/>
          <w:sz w:val="28"/>
          <w:szCs w:val="28"/>
        </w:rPr>
        <w:t>Широкое использование Интернета, начиная с 1990-х годов создало постоянно растущий объем данных</w:t>
      </w:r>
      <w:r w:rsidR="006E06FD" w:rsidRPr="006E06FD">
        <w:rPr>
          <w:rFonts w:ascii="Times New Roman" w:hAnsi="Times New Roman" w:cs="Times New Roman"/>
          <w:sz w:val="28"/>
          <w:szCs w:val="28"/>
        </w:rPr>
        <w:t xml:space="preserve"> [</w:t>
      </w:r>
      <w:r w:rsidR="00693ADB" w:rsidRPr="00693ADB">
        <w:rPr>
          <w:rFonts w:ascii="Times New Roman" w:hAnsi="Times New Roman" w:cs="Times New Roman"/>
          <w:sz w:val="28"/>
          <w:szCs w:val="28"/>
        </w:rPr>
        <w:t>1</w:t>
      </w:r>
      <w:r w:rsidR="00722CFC" w:rsidRPr="00722CFC">
        <w:rPr>
          <w:rFonts w:ascii="Times New Roman" w:hAnsi="Times New Roman" w:cs="Times New Roman"/>
          <w:sz w:val="28"/>
          <w:szCs w:val="28"/>
        </w:rPr>
        <w:t>2</w:t>
      </w:r>
      <w:r w:rsidR="006E06FD" w:rsidRPr="006E06FD">
        <w:rPr>
          <w:rFonts w:ascii="Times New Roman" w:hAnsi="Times New Roman" w:cs="Times New Roman"/>
          <w:sz w:val="28"/>
          <w:szCs w:val="28"/>
        </w:rPr>
        <w:t>]</w:t>
      </w:r>
      <w:r w:rsidRPr="009340CE">
        <w:rPr>
          <w:rFonts w:ascii="Times New Roman" w:hAnsi="Times New Roman" w:cs="Times New Roman"/>
          <w:sz w:val="28"/>
          <w:szCs w:val="28"/>
        </w:rPr>
        <w:t>.</w:t>
      </w:r>
      <w:r w:rsidR="006163B8" w:rsidRPr="009340CE">
        <w:rPr>
          <w:rFonts w:ascii="Times New Roman" w:hAnsi="Times New Roman" w:cs="Times New Roman"/>
          <w:sz w:val="28"/>
          <w:szCs w:val="28"/>
        </w:rPr>
        <w:t xml:space="preserve"> </w:t>
      </w:r>
      <w:r w:rsidRPr="009340CE">
        <w:rPr>
          <w:rFonts w:ascii="Times New Roman" w:hAnsi="Times New Roman" w:cs="Times New Roman"/>
          <w:sz w:val="28"/>
          <w:szCs w:val="28"/>
        </w:rPr>
        <w:t>Данная проблематика горячо обсуждалась как в академических кругах, так и в рамках международных правительственных организаций с целью эффективного и ответственного использования «больших данных» для бизнеса</w:t>
      </w:r>
      <w:r w:rsidR="006E06FD" w:rsidRPr="006E06FD">
        <w:rPr>
          <w:rFonts w:ascii="Times New Roman" w:hAnsi="Times New Roman" w:cs="Times New Roman"/>
          <w:sz w:val="28"/>
          <w:szCs w:val="28"/>
        </w:rPr>
        <w:t xml:space="preserve"> [1</w:t>
      </w:r>
      <w:r w:rsidR="00722CFC" w:rsidRPr="00722CFC">
        <w:rPr>
          <w:rFonts w:ascii="Times New Roman" w:hAnsi="Times New Roman" w:cs="Times New Roman"/>
          <w:sz w:val="28"/>
          <w:szCs w:val="28"/>
        </w:rPr>
        <w:t>3</w:t>
      </w:r>
      <w:r w:rsidR="006E06FD" w:rsidRPr="006E06FD">
        <w:rPr>
          <w:rFonts w:ascii="Times New Roman" w:hAnsi="Times New Roman" w:cs="Times New Roman"/>
          <w:sz w:val="28"/>
          <w:szCs w:val="28"/>
        </w:rPr>
        <w:t>]</w:t>
      </w:r>
      <w:r w:rsidRPr="009340CE">
        <w:rPr>
          <w:rFonts w:ascii="Times New Roman" w:hAnsi="Times New Roman" w:cs="Times New Roman"/>
          <w:sz w:val="28"/>
          <w:szCs w:val="28"/>
        </w:rPr>
        <w:t>, политического управления и социального благополучия</w:t>
      </w:r>
      <w:r w:rsidR="006E06FD" w:rsidRPr="006E06FD">
        <w:rPr>
          <w:rFonts w:ascii="Times New Roman" w:hAnsi="Times New Roman" w:cs="Times New Roman"/>
          <w:sz w:val="28"/>
          <w:szCs w:val="28"/>
        </w:rPr>
        <w:t xml:space="preserve"> [1</w:t>
      </w:r>
      <w:r w:rsidR="00722CFC" w:rsidRPr="00722CFC">
        <w:rPr>
          <w:rFonts w:ascii="Times New Roman" w:hAnsi="Times New Roman" w:cs="Times New Roman"/>
          <w:sz w:val="28"/>
          <w:szCs w:val="28"/>
        </w:rPr>
        <w:t>4</w:t>
      </w:r>
      <w:r w:rsidR="006E06FD" w:rsidRPr="006E06FD">
        <w:rPr>
          <w:rFonts w:ascii="Times New Roman" w:hAnsi="Times New Roman" w:cs="Times New Roman"/>
          <w:sz w:val="28"/>
          <w:szCs w:val="28"/>
        </w:rPr>
        <w:t>]</w:t>
      </w:r>
      <w:r w:rsidRPr="009340CE">
        <w:rPr>
          <w:rFonts w:ascii="Times New Roman" w:hAnsi="Times New Roman" w:cs="Times New Roman"/>
          <w:sz w:val="28"/>
          <w:szCs w:val="28"/>
        </w:rPr>
        <w:t>.</w:t>
      </w:r>
      <w:r w:rsidR="007052EB" w:rsidRPr="009340CE">
        <w:rPr>
          <w:rFonts w:ascii="Times New Roman" w:hAnsi="Times New Roman" w:cs="Times New Roman"/>
          <w:sz w:val="28"/>
          <w:szCs w:val="28"/>
        </w:rPr>
        <w:t xml:space="preserve"> </w:t>
      </w:r>
      <w:r w:rsidR="00872AAA" w:rsidRPr="009340CE">
        <w:rPr>
          <w:rFonts w:ascii="Times New Roman" w:hAnsi="Times New Roman" w:cs="Times New Roman"/>
          <w:sz w:val="28"/>
          <w:szCs w:val="28"/>
        </w:rPr>
        <w:t xml:space="preserve">Правительства разных стран в </w:t>
      </w:r>
      <w:r w:rsidR="00872AAA" w:rsidRPr="009340CE">
        <w:rPr>
          <w:rFonts w:ascii="Times New Roman" w:hAnsi="Times New Roman" w:cs="Times New Roman"/>
          <w:sz w:val="28"/>
          <w:szCs w:val="28"/>
        </w:rPr>
        <w:lastRenderedPageBreak/>
        <w:t>пандемию начали активно применять большие данные для мер по борьбе с коронавирусной болезнью, отслеживая мобильность и контакты</w:t>
      </w:r>
      <w:r w:rsidR="002C782D" w:rsidRPr="009340CE">
        <w:rPr>
          <w:rFonts w:ascii="Times New Roman" w:hAnsi="Times New Roman" w:cs="Times New Roman"/>
          <w:sz w:val="28"/>
          <w:szCs w:val="28"/>
        </w:rPr>
        <w:t xml:space="preserve"> пользователей</w:t>
      </w:r>
      <w:r w:rsidR="00872AAA" w:rsidRPr="009340CE">
        <w:rPr>
          <w:rFonts w:ascii="Times New Roman" w:hAnsi="Times New Roman" w:cs="Times New Roman"/>
          <w:sz w:val="28"/>
          <w:szCs w:val="28"/>
        </w:rPr>
        <w:t>, анализируя здоровье граждан</w:t>
      </w:r>
      <w:r w:rsidR="006E06FD" w:rsidRPr="006E06FD">
        <w:rPr>
          <w:rFonts w:ascii="Times New Roman" w:hAnsi="Times New Roman" w:cs="Times New Roman"/>
          <w:sz w:val="28"/>
          <w:szCs w:val="28"/>
        </w:rPr>
        <w:t xml:space="preserve"> [1</w:t>
      </w:r>
      <w:r w:rsidR="00722CFC" w:rsidRPr="00722CFC">
        <w:rPr>
          <w:rFonts w:ascii="Times New Roman" w:hAnsi="Times New Roman" w:cs="Times New Roman"/>
          <w:sz w:val="28"/>
          <w:szCs w:val="28"/>
        </w:rPr>
        <w:t>5</w:t>
      </w:r>
      <w:r w:rsidR="006E06FD" w:rsidRPr="006E06FD">
        <w:rPr>
          <w:rFonts w:ascii="Times New Roman" w:hAnsi="Times New Roman" w:cs="Times New Roman"/>
          <w:sz w:val="28"/>
          <w:szCs w:val="28"/>
        </w:rPr>
        <w:t>]</w:t>
      </w:r>
      <w:r w:rsidR="00872AAA" w:rsidRPr="009340CE">
        <w:rPr>
          <w:rFonts w:ascii="Times New Roman" w:hAnsi="Times New Roman" w:cs="Times New Roman"/>
          <w:sz w:val="28"/>
          <w:szCs w:val="28"/>
        </w:rPr>
        <w:t>.</w:t>
      </w:r>
    </w:p>
    <w:p w14:paraId="1E1E1E31" w14:textId="2EF4EB06" w:rsidR="001A26DA" w:rsidRPr="009340CE" w:rsidRDefault="00754FE8" w:rsidP="009340CE">
      <w:pPr>
        <w:spacing w:after="0" w:line="312" w:lineRule="auto"/>
        <w:ind w:firstLine="709"/>
        <w:jc w:val="both"/>
        <w:rPr>
          <w:rFonts w:ascii="Times New Roman" w:hAnsi="Times New Roman" w:cs="Times New Roman"/>
          <w:sz w:val="28"/>
          <w:szCs w:val="28"/>
          <w:lang w:val="ru"/>
        </w:rPr>
      </w:pPr>
      <w:r w:rsidRPr="009340CE">
        <w:rPr>
          <w:rFonts w:ascii="Times New Roman" w:hAnsi="Times New Roman" w:cs="Times New Roman"/>
          <w:sz w:val="28"/>
          <w:szCs w:val="28"/>
          <w:lang w:val="ru"/>
        </w:rPr>
        <w:t>О</w:t>
      </w:r>
      <w:r w:rsidR="008852A7" w:rsidRPr="009340CE">
        <w:rPr>
          <w:rFonts w:ascii="Times New Roman" w:hAnsi="Times New Roman" w:cs="Times New Roman"/>
          <w:sz w:val="28"/>
          <w:szCs w:val="28"/>
          <w:lang w:val="ru"/>
        </w:rPr>
        <w:t>соб</w:t>
      </w:r>
      <w:r w:rsidRPr="009340CE">
        <w:rPr>
          <w:rFonts w:ascii="Times New Roman" w:hAnsi="Times New Roman" w:cs="Times New Roman"/>
          <w:sz w:val="28"/>
          <w:szCs w:val="28"/>
          <w:lang w:val="ru"/>
        </w:rPr>
        <w:t xml:space="preserve">о важными </w:t>
      </w:r>
      <w:r w:rsidR="008852A7" w:rsidRPr="009340CE">
        <w:rPr>
          <w:rFonts w:ascii="Times New Roman" w:hAnsi="Times New Roman" w:cs="Times New Roman"/>
          <w:sz w:val="28"/>
          <w:szCs w:val="28"/>
          <w:lang w:val="ru"/>
        </w:rPr>
        <w:t>для индустрии туризма</w:t>
      </w:r>
      <w:r w:rsidRPr="009340CE">
        <w:rPr>
          <w:rFonts w:ascii="Times New Roman" w:hAnsi="Times New Roman" w:cs="Times New Roman"/>
          <w:sz w:val="28"/>
          <w:szCs w:val="28"/>
          <w:lang w:val="ru"/>
        </w:rPr>
        <w:t xml:space="preserve"> типы данных</w:t>
      </w:r>
      <w:r w:rsidR="008852A7" w:rsidRPr="009340CE">
        <w:rPr>
          <w:rFonts w:ascii="Times New Roman" w:hAnsi="Times New Roman" w:cs="Times New Roman"/>
          <w:sz w:val="28"/>
          <w:szCs w:val="28"/>
          <w:lang w:val="ru"/>
        </w:rPr>
        <w:t xml:space="preserve"> включают следующ</w:t>
      </w:r>
      <w:r w:rsidRPr="009340CE">
        <w:rPr>
          <w:rFonts w:ascii="Times New Roman" w:hAnsi="Times New Roman" w:cs="Times New Roman"/>
          <w:sz w:val="28"/>
          <w:szCs w:val="28"/>
          <w:lang w:val="ru"/>
        </w:rPr>
        <w:t>ие</w:t>
      </w:r>
      <w:r w:rsidR="008852A7" w:rsidRPr="009340CE">
        <w:rPr>
          <w:rFonts w:ascii="Times New Roman" w:hAnsi="Times New Roman" w:cs="Times New Roman"/>
          <w:sz w:val="28"/>
          <w:szCs w:val="28"/>
          <w:lang w:val="ru"/>
        </w:rPr>
        <w:t>:</w:t>
      </w:r>
    </w:p>
    <w:p w14:paraId="77A6D437" w14:textId="0918774F" w:rsidR="008852A7" w:rsidRPr="009340CE" w:rsidRDefault="001A26DA" w:rsidP="009340CE">
      <w:pPr>
        <w:spacing w:after="0" w:line="312" w:lineRule="auto"/>
        <w:ind w:firstLine="709"/>
        <w:jc w:val="both"/>
        <w:rPr>
          <w:rFonts w:ascii="Times New Roman" w:hAnsi="Times New Roman" w:cs="Times New Roman"/>
          <w:sz w:val="28"/>
          <w:szCs w:val="28"/>
        </w:rPr>
      </w:pPr>
      <w:r w:rsidRPr="009340CE">
        <w:rPr>
          <w:rFonts w:ascii="Times New Roman" w:hAnsi="Times New Roman" w:cs="Times New Roman"/>
          <w:sz w:val="28"/>
          <w:szCs w:val="28"/>
        </w:rPr>
        <w:t xml:space="preserve">- </w:t>
      </w:r>
      <w:r w:rsidR="00EE6EC0" w:rsidRPr="009340CE">
        <w:rPr>
          <w:rFonts w:ascii="Times New Roman" w:hAnsi="Times New Roman" w:cs="Times New Roman"/>
          <w:sz w:val="28"/>
          <w:szCs w:val="28"/>
          <w:lang w:val="ru"/>
        </w:rPr>
        <w:t>д</w:t>
      </w:r>
      <w:r w:rsidR="008852A7" w:rsidRPr="009340CE">
        <w:rPr>
          <w:rFonts w:ascii="Times New Roman" w:hAnsi="Times New Roman" w:cs="Times New Roman"/>
          <w:sz w:val="28"/>
          <w:szCs w:val="28"/>
          <w:lang w:val="ru"/>
        </w:rPr>
        <w:t>анные инвентаризации</w:t>
      </w:r>
      <w:r w:rsidR="00075BC2" w:rsidRPr="009340CE">
        <w:rPr>
          <w:rFonts w:ascii="Times New Roman" w:hAnsi="Times New Roman" w:cs="Times New Roman"/>
          <w:sz w:val="28"/>
          <w:szCs w:val="28"/>
          <w:lang w:val="ru"/>
        </w:rPr>
        <w:t>:</w:t>
      </w:r>
      <w:r w:rsidR="008852A7" w:rsidRPr="009340CE">
        <w:rPr>
          <w:rFonts w:ascii="Times New Roman" w:hAnsi="Times New Roman" w:cs="Times New Roman"/>
          <w:sz w:val="28"/>
          <w:szCs w:val="28"/>
          <w:lang w:val="ru"/>
        </w:rPr>
        <w:t xml:space="preserve"> </w:t>
      </w:r>
      <w:r w:rsidR="00075BC2" w:rsidRPr="009340CE">
        <w:rPr>
          <w:rFonts w:ascii="Times New Roman" w:hAnsi="Times New Roman" w:cs="Times New Roman"/>
          <w:sz w:val="28"/>
          <w:szCs w:val="28"/>
          <w:lang w:val="ru"/>
        </w:rPr>
        <w:t xml:space="preserve">любой туристский продукт для бронирования или продажи, как </w:t>
      </w:r>
      <w:r w:rsidR="008852A7" w:rsidRPr="009340CE">
        <w:rPr>
          <w:rFonts w:ascii="Times New Roman" w:hAnsi="Times New Roman" w:cs="Times New Roman"/>
          <w:sz w:val="28"/>
          <w:szCs w:val="28"/>
          <w:lang w:val="ru"/>
        </w:rPr>
        <w:t xml:space="preserve">авиабилеты, </w:t>
      </w:r>
      <w:r w:rsidR="00075BC2" w:rsidRPr="009340CE">
        <w:rPr>
          <w:rFonts w:ascii="Times New Roman" w:hAnsi="Times New Roman" w:cs="Times New Roman"/>
          <w:sz w:val="28"/>
          <w:szCs w:val="28"/>
          <w:lang w:val="ru"/>
        </w:rPr>
        <w:t xml:space="preserve">номера в гостиницах, </w:t>
      </w:r>
      <w:r w:rsidR="008852A7" w:rsidRPr="009340CE">
        <w:rPr>
          <w:rFonts w:ascii="Times New Roman" w:hAnsi="Times New Roman" w:cs="Times New Roman"/>
          <w:sz w:val="28"/>
          <w:szCs w:val="28"/>
          <w:lang w:val="ru"/>
        </w:rPr>
        <w:t>туры, прокат автомобилей, тран</w:t>
      </w:r>
      <w:r w:rsidR="00075BC2" w:rsidRPr="009340CE">
        <w:rPr>
          <w:rFonts w:ascii="Times New Roman" w:hAnsi="Times New Roman" w:cs="Times New Roman"/>
          <w:sz w:val="28"/>
          <w:szCs w:val="28"/>
          <w:lang w:val="ru"/>
        </w:rPr>
        <w:t>сферы.</w:t>
      </w:r>
    </w:p>
    <w:p w14:paraId="562829C1" w14:textId="58790884" w:rsidR="008852A7" w:rsidRPr="009340CE" w:rsidRDefault="008852A7" w:rsidP="009340CE">
      <w:pPr>
        <w:spacing w:after="0" w:line="312" w:lineRule="auto"/>
        <w:ind w:firstLine="709"/>
        <w:jc w:val="both"/>
        <w:rPr>
          <w:rFonts w:ascii="Times New Roman" w:hAnsi="Times New Roman" w:cs="Times New Roman"/>
          <w:sz w:val="28"/>
          <w:szCs w:val="28"/>
        </w:rPr>
      </w:pPr>
      <w:r w:rsidRPr="009340CE">
        <w:rPr>
          <w:rFonts w:ascii="Times New Roman" w:hAnsi="Times New Roman" w:cs="Times New Roman"/>
          <w:sz w:val="28"/>
          <w:szCs w:val="28"/>
          <w:lang w:val="ru"/>
        </w:rPr>
        <w:t xml:space="preserve">- </w:t>
      </w:r>
      <w:r w:rsidR="00EE6EC0" w:rsidRPr="009340CE">
        <w:rPr>
          <w:rFonts w:ascii="Times New Roman" w:hAnsi="Times New Roman" w:cs="Times New Roman"/>
          <w:sz w:val="28"/>
          <w:szCs w:val="28"/>
          <w:lang w:val="ru"/>
        </w:rPr>
        <w:t>п</w:t>
      </w:r>
      <w:r w:rsidRPr="009340CE">
        <w:rPr>
          <w:rFonts w:ascii="Times New Roman" w:hAnsi="Times New Roman" w:cs="Times New Roman"/>
          <w:sz w:val="28"/>
          <w:szCs w:val="28"/>
          <w:lang w:val="ru"/>
        </w:rPr>
        <w:t>рограммы лояльности</w:t>
      </w:r>
      <w:r w:rsidR="00460840" w:rsidRPr="009340CE">
        <w:rPr>
          <w:rFonts w:ascii="Times New Roman" w:hAnsi="Times New Roman" w:cs="Times New Roman"/>
          <w:sz w:val="28"/>
          <w:szCs w:val="28"/>
          <w:lang w:val="ru"/>
        </w:rPr>
        <w:t>:</w:t>
      </w:r>
      <w:r w:rsidRPr="009340CE">
        <w:rPr>
          <w:rFonts w:ascii="Times New Roman" w:hAnsi="Times New Roman" w:cs="Times New Roman"/>
          <w:sz w:val="28"/>
          <w:szCs w:val="28"/>
          <w:lang w:val="ru"/>
        </w:rPr>
        <w:t xml:space="preserve"> такие как </w:t>
      </w:r>
      <w:r w:rsidR="00705220" w:rsidRPr="009340CE">
        <w:rPr>
          <w:rFonts w:ascii="Times New Roman" w:hAnsi="Times New Roman" w:cs="Times New Roman"/>
          <w:sz w:val="28"/>
          <w:szCs w:val="28"/>
          <w:lang w:val="en-US"/>
        </w:rPr>
        <w:t>TrueBlue</w:t>
      </w:r>
      <w:r w:rsidR="00705220" w:rsidRPr="009340CE">
        <w:rPr>
          <w:rFonts w:ascii="Times New Roman" w:hAnsi="Times New Roman" w:cs="Times New Roman"/>
          <w:sz w:val="28"/>
          <w:szCs w:val="28"/>
        </w:rPr>
        <w:t xml:space="preserve"> </w:t>
      </w:r>
      <w:r w:rsidR="00705220" w:rsidRPr="009340CE">
        <w:rPr>
          <w:rFonts w:ascii="Times New Roman" w:hAnsi="Times New Roman" w:cs="Times New Roman"/>
          <w:sz w:val="28"/>
          <w:szCs w:val="28"/>
          <w:lang w:val="en-US"/>
        </w:rPr>
        <w:t>Airlines</w:t>
      </w:r>
      <w:r w:rsidR="00705220" w:rsidRPr="009340CE">
        <w:rPr>
          <w:rFonts w:ascii="Times New Roman" w:hAnsi="Times New Roman" w:cs="Times New Roman"/>
          <w:sz w:val="28"/>
          <w:szCs w:val="28"/>
        </w:rPr>
        <w:t xml:space="preserve">, </w:t>
      </w:r>
      <w:r w:rsidRPr="009340CE">
        <w:rPr>
          <w:rFonts w:ascii="Times New Roman" w:hAnsi="Times New Roman" w:cs="Times New Roman"/>
          <w:sz w:val="28"/>
          <w:szCs w:val="28"/>
          <w:lang w:val="ru"/>
        </w:rPr>
        <w:t>Skyteam</w:t>
      </w:r>
      <w:r w:rsidR="00705220" w:rsidRPr="009340CE">
        <w:rPr>
          <w:rFonts w:ascii="Times New Roman" w:hAnsi="Times New Roman" w:cs="Times New Roman"/>
          <w:sz w:val="28"/>
          <w:szCs w:val="28"/>
          <w:lang w:val="ru"/>
        </w:rPr>
        <w:t xml:space="preserve"> и</w:t>
      </w:r>
      <w:r w:rsidRPr="009340CE">
        <w:rPr>
          <w:rFonts w:ascii="Times New Roman" w:hAnsi="Times New Roman" w:cs="Times New Roman"/>
          <w:sz w:val="28"/>
          <w:szCs w:val="28"/>
          <w:lang w:val="ru"/>
        </w:rPr>
        <w:t xml:space="preserve"> S</w:t>
      </w:r>
      <w:r w:rsidR="00705220" w:rsidRPr="009340CE">
        <w:rPr>
          <w:rFonts w:ascii="Times New Roman" w:hAnsi="Times New Roman" w:cs="Times New Roman"/>
          <w:sz w:val="28"/>
          <w:szCs w:val="28"/>
          <w:lang w:val="ru"/>
        </w:rPr>
        <w:t xml:space="preserve">7 </w:t>
      </w:r>
      <w:r w:rsidR="00705220" w:rsidRPr="009340CE">
        <w:rPr>
          <w:rFonts w:ascii="Times New Roman" w:hAnsi="Times New Roman" w:cs="Times New Roman"/>
          <w:sz w:val="28"/>
          <w:szCs w:val="28"/>
          <w:lang w:val="en-US"/>
        </w:rPr>
        <w:t>Priority</w:t>
      </w:r>
      <w:r w:rsidR="00705220" w:rsidRPr="009340CE">
        <w:rPr>
          <w:rFonts w:ascii="Times New Roman" w:hAnsi="Times New Roman" w:cs="Times New Roman"/>
          <w:sz w:val="28"/>
          <w:szCs w:val="28"/>
        </w:rPr>
        <w:t xml:space="preserve"> </w:t>
      </w:r>
      <w:r w:rsidRPr="009340CE">
        <w:rPr>
          <w:rFonts w:ascii="Times New Roman" w:hAnsi="Times New Roman" w:cs="Times New Roman"/>
          <w:sz w:val="28"/>
          <w:szCs w:val="28"/>
          <w:lang w:val="ru"/>
        </w:rPr>
        <w:t xml:space="preserve">в авиационной отрасли, генерируют </w:t>
      </w:r>
      <w:r w:rsidR="00705220" w:rsidRPr="009340CE">
        <w:rPr>
          <w:rFonts w:ascii="Times New Roman" w:hAnsi="Times New Roman" w:cs="Times New Roman"/>
          <w:sz w:val="28"/>
          <w:szCs w:val="28"/>
          <w:lang w:val="ru"/>
        </w:rPr>
        <w:t xml:space="preserve">структурированные и </w:t>
      </w:r>
      <w:r w:rsidRPr="009340CE">
        <w:rPr>
          <w:rFonts w:ascii="Times New Roman" w:hAnsi="Times New Roman" w:cs="Times New Roman"/>
          <w:sz w:val="28"/>
          <w:szCs w:val="28"/>
          <w:lang w:val="ru"/>
        </w:rPr>
        <w:t>централизованные данные,</w:t>
      </w:r>
      <w:r w:rsidR="00705220" w:rsidRPr="009340CE">
        <w:rPr>
          <w:rFonts w:ascii="Times New Roman" w:hAnsi="Times New Roman" w:cs="Times New Roman"/>
          <w:sz w:val="28"/>
          <w:szCs w:val="28"/>
          <w:lang w:val="ru"/>
        </w:rPr>
        <w:t xml:space="preserve"> которые</w:t>
      </w:r>
      <w:r w:rsidRPr="009340CE">
        <w:rPr>
          <w:rFonts w:ascii="Times New Roman" w:hAnsi="Times New Roman" w:cs="Times New Roman"/>
          <w:sz w:val="28"/>
          <w:szCs w:val="28"/>
          <w:lang w:val="ru"/>
        </w:rPr>
        <w:t xml:space="preserve"> доступны бизнес</w:t>
      </w:r>
      <w:r w:rsidR="00705220" w:rsidRPr="009340CE">
        <w:rPr>
          <w:rFonts w:ascii="Times New Roman" w:hAnsi="Times New Roman" w:cs="Times New Roman"/>
          <w:sz w:val="28"/>
          <w:szCs w:val="28"/>
          <w:lang w:val="ru"/>
        </w:rPr>
        <w:t>у</w:t>
      </w:r>
      <w:r w:rsidRPr="009340CE">
        <w:rPr>
          <w:rFonts w:ascii="Times New Roman" w:hAnsi="Times New Roman" w:cs="Times New Roman"/>
          <w:sz w:val="28"/>
          <w:szCs w:val="28"/>
          <w:lang w:val="ru"/>
        </w:rPr>
        <w:t xml:space="preserve"> в режиме реального времени.</w:t>
      </w:r>
    </w:p>
    <w:p w14:paraId="5DD6C0FB" w14:textId="36489149" w:rsidR="008852A7" w:rsidRPr="009340CE" w:rsidRDefault="008852A7" w:rsidP="009340CE">
      <w:pPr>
        <w:spacing w:after="0" w:line="312" w:lineRule="auto"/>
        <w:ind w:firstLine="709"/>
        <w:jc w:val="both"/>
        <w:rPr>
          <w:rFonts w:ascii="Times New Roman" w:hAnsi="Times New Roman" w:cs="Times New Roman"/>
          <w:sz w:val="28"/>
          <w:szCs w:val="28"/>
        </w:rPr>
      </w:pPr>
      <w:r w:rsidRPr="009340CE">
        <w:rPr>
          <w:rFonts w:ascii="Times New Roman" w:hAnsi="Times New Roman" w:cs="Times New Roman"/>
          <w:sz w:val="28"/>
          <w:szCs w:val="28"/>
          <w:lang w:val="ru"/>
        </w:rPr>
        <w:t xml:space="preserve">- </w:t>
      </w:r>
      <w:r w:rsidR="00EE6EC0" w:rsidRPr="009340CE">
        <w:rPr>
          <w:rFonts w:ascii="Times New Roman" w:hAnsi="Times New Roman" w:cs="Times New Roman"/>
          <w:sz w:val="28"/>
          <w:szCs w:val="28"/>
          <w:lang w:val="ru"/>
        </w:rPr>
        <w:t>д</w:t>
      </w:r>
      <w:r w:rsidRPr="009340CE">
        <w:rPr>
          <w:rFonts w:ascii="Times New Roman" w:hAnsi="Times New Roman" w:cs="Times New Roman"/>
          <w:sz w:val="28"/>
          <w:szCs w:val="28"/>
          <w:lang w:val="ru"/>
        </w:rPr>
        <w:t>анные о бронировании</w:t>
      </w:r>
      <w:r w:rsidR="00460840" w:rsidRPr="009340CE">
        <w:rPr>
          <w:rFonts w:ascii="Times New Roman" w:hAnsi="Times New Roman" w:cs="Times New Roman"/>
          <w:sz w:val="28"/>
          <w:szCs w:val="28"/>
          <w:lang w:val="ru"/>
        </w:rPr>
        <w:t>:</w:t>
      </w:r>
      <w:r w:rsidRPr="009340CE">
        <w:rPr>
          <w:rFonts w:ascii="Times New Roman" w:hAnsi="Times New Roman" w:cs="Times New Roman"/>
          <w:sz w:val="28"/>
          <w:szCs w:val="28"/>
          <w:lang w:val="ru"/>
        </w:rPr>
        <w:t xml:space="preserve"> содержат информацию о туристском продукте, датах поездки, пункте отправления</w:t>
      </w:r>
      <w:r w:rsidR="00460840" w:rsidRPr="009340CE">
        <w:rPr>
          <w:rFonts w:ascii="Times New Roman" w:hAnsi="Times New Roman" w:cs="Times New Roman"/>
          <w:sz w:val="28"/>
          <w:szCs w:val="28"/>
          <w:lang w:val="ru"/>
        </w:rPr>
        <w:t xml:space="preserve"> и</w:t>
      </w:r>
      <w:r w:rsidRPr="009340CE">
        <w:rPr>
          <w:rFonts w:ascii="Times New Roman" w:hAnsi="Times New Roman" w:cs="Times New Roman"/>
          <w:sz w:val="28"/>
          <w:szCs w:val="28"/>
          <w:lang w:val="ru"/>
        </w:rPr>
        <w:t xml:space="preserve"> назначения,</w:t>
      </w:r>
      <w:r w:rsidR="00460840" w:rsidRPr="009340CE">
        <w:rPr>
          <w:rFonts w:ascii="Times New Roman" w:hAnsi="Times New Roman" w:cs="Times New Roman"/>
          <w:sz w:val="28"/>
          <w:szCs w:val="28"/>
          <w:lang w:val="ru"/>
        </w:rPr>
        <w:t xml:space="preserve"> личную информацию о потребителе,</w:t>
      </w:r>
      <w:r w:rsidRPr="009340CE">
        <w:rPr>
          <w:rFonts w:ascii="Times New Roman" w:hAnsi="Times New Roman" w:cs="Times New Roman"/>
          <w:sz w:val="28"/>
          <w:szCs w:val="28"/>
          <w:lang w:val="ru"/>
        </w:rPr>
        <w:t xml:space="preserve"> а также цене покупки и способе оплаты.</w:t>
      </w:r>
    </w:p>
    <w:p w14:paraId="12B63E4B" w14:textId="18FA757D" w:rsidR="008852A7" w:rsidRPr="009340CE" w:rsidRDefault="008852A7" w:rsidP="009340CE">
      <w:pPr>
        <w:spacing w:after="0" w:line="312" w:lineRule="auto"/>
        <w:ind w:firstLine="709"/>
        <w:jc w:val="both"/>
        <w:rPr>
          <w:rFonts w:ascii="Times New Roman" w:hAnsi="Times New Roman" w:cs="Times New Roman"/>
          <w:sz w:val="28"/>
          <w:szCs w:val="28"/>
        </w:rPr>
      </w:pPr>
      <w:r w:rsidRPr="009340CE">
        <w:rPr>
          <w:rFonts w:ascii="Times New Roman" w:hAnsi="Times New Roman" w:cs="Times New Roman"/>
          <w:sz w:val="28"/>
          <w:szCs w:val="28"/>
          <w:lang w:val="ru"/>
        </w:rPr>
        <w:t xml:space="preserve">- </w:t>
      </w:r>
      <w:r w:rsidR="00EE6EC0" w:rsidRPr="009340CE">
        <w:rPr>
          <w:rFonts w:ascii="Times New Roman" w:hAnsi="Times New Roman" w:cs="Times New Roman"/>
          <w:sz w:val="28"/>
          <w:szCs w:val="28"/>
          <w:lang w:val="ru"/>
        </w:rPr>
        <w:t>и</w:t>
      </w:r>
      <w:r w:rsidRPr="009340CE">
        <w:rPr>
          <w:rFonts w:ascii="Times New Roman" w:hAnsi="Times New Roman" w:cs="Times New Roman"/>
          <w:sz w:val="28"/>
          <w:szCs w:val="28"/>
          <w:lang w:val="ru"/>
        </w:rPr>
        <w:t>дентификационные данные пользователя</w:t>
      </w:r>
      <w:r w:rsidR="004C3FF7" w:rsidRPr="009340CE">
        <w:rPr>
          <w:rFonts w:ascii="Times New Roman" w:hAnsi="Times New Roman" w:cs="Times New Roman"/>
          <w:sz w:val="28"/>
          <w:szCs w:val="28"/>
          <w:lang w:val="ru"/>
        </w:rPr>
        <w:t>:</w:t>
      </w:r>
      <w:r w:rsidRPr="009340CE">
        <w:rPr>
          <w:rFonts w:ascii="Times New Roman" w:hAnsi="Times New Roman" w:cs="Times New Roman"/>
          <w:sz w:val="28"/>
          <w:szCs w:val="28"/>
          <w:lang w:val="ru"/>
        </w:rPr>
        <w:t xml:space="preserve"> включают в себя логин или имя пользователя, веб-файлы cookie, идентификатор устройства.</w:t>
      </w:r>
    </w:p>
    <w:p w14:paraId="7480864E" w14:textId="5B79F953" w:rsidR="008852A7" w:rsidRPr="009340CE" w:rsidRDefault="008852A7" w:rsidP="009340CE">
      <w:pPr>
        <w:spacing w:after="0" w:line="312" w:lineRule="auto"/>
        <w:ind w:firstLine="709"/>
        <w:jc w:val="both"/>
        <w:rPr>
          <w:rFonts w:ascii="Times New Roman" w:hAnsi="Times New Roman" w:cs="Times New Roman"/>
          <w:sz w:val="28"/>
          <w:szCs w:val="28"/>
        </w:rPr>
      </w:pPr>
      <w:r w:rsidRPr="009340CE">
        <w:rPr>
          <w:rFonts w:ascii="Times New Roman" w:hAnsi="Times New Roman" w:cs="Times New Roman"/>
          <w:sz w:val="28"/>
          <w:szCs w:val="28"/>
          <w:lang w:val="ru"/>
        </w:rPr>
        <w:t xml:space="preserve">- </w:t>
      </w:r>
      <w:r w:rsidR="00EE6EC0" w:rsidRPr="009340CE">
        <w:rPr>
          <w:rFonts w:ascii="Times New Roman" w:hAnsi="Times New Roman" w:cs="Times New Roman"/>
          <w:sz w:val="28"/>
          <w:szCs w:val="28"/>
          <w:lang w:val="ru"/>
        </w:rPr>
        <w:t>д</w:t>
      </w:r>
      <w:r w:rsidRPr="009340CE">
        <w:rPr>
          <w:rFonts w:ascii="Times New Roman" w:hAnsi="Times New Roman" w:cs="Times New Roman"/>
          <w:sz w:val="28"/>
          <w:szCs w:val="28"/>
          <w:lang w:val="ru"/>
        </w:rPr>
        <w:t>анные веб-аналитики</w:t>
      </w:r>
      <w:r w:rsidR="00633E28" w:rsidRPr="009340CE">
        <w:rPr>
          <w:rFonts w:ascii="Times New Roman" w:hAnsi="Times New Roman" w:cs="Times New Roman"/>
          <w:sz w:val="28"/>
          <w:szCs w:val="28"/>
          <w:lang w:val="ru"/>
        </w:rPr>
        <w:t>:</w:t>
      </w:r>
      <w:r w:rsidRPr="009340CE">
        <w:rPr>
          <w:rFonts w:ascii="Times New Roman" w:hAnsi="Times New Roman" w:cs="Times New Roman"/>
          <w:sz w:val="28"/>
          <w:szCs w:val="28"/>
          <w:lang w:val="ru"/>
        </w:rPr>
        <w:t xml:space="preserve"> </w:t>
      </w:r>
      <w:r w:rsidR="00215E80" w:rsidRPr="009340CE">
        <w:rPr>
          <w:rFonts w:ascii="Times New Roman" w:hAnsi="Times New Roman" w:cs="Times New Roman"/>
          <w:sz w:val="28"/>
          <w:szCs w:val="28"/>
          <w:lang w:val="ru"/>
        </w:rPr>
        <w:t xml:space="preserve">представляют </w:t>
      </w:r>
      <w:r w:rsidRPr="009340CE">
        <w:rPr>
          <w:rFonts w:ascii="Times New Roman" w:hAnsi="Times New Roman" w:cs="Times New Roman"/>
          <w:sz w:val="28"/>
          <w:szCs w:val="28"/>
          <w:lang w:val="ru"/>
        </w:rPr>
        <w:t>сбор</w:t>
      </w:r>
      <w:r w:rsidR="00215E80" w:rsidRPr="009340CE">
        <w:rPr>
          <w:rFonts w:ascii="Times New Roman" w:hAnsi="Times New Roman" w:cs="Times New Roman"/>
          <w:sz w:val="28"/>
          <w:szCs w:val="28"/>
          <w:lang w:val="ru"/>
        </w:rPr>
        <w:t xml:space="preserve"> и</w:t>
      </w:r>
      <w:r w:rsidRPr="009340CE">
        <w:rPr>
          <w:rFonts w:ascii="Times New Roman" w:hAnsi="Times New Roman" w:cs="Times New Roman"/>
          <w:sz w:val="28"/>
          <w:szCs w:val="28"/>
          <w:lang w:val="ru"/>
        </w:rPr>
        <w:t xml:space="preserve"> анализ и</w:t>
      </w:r>
      <w:r w:rsidR="00215E80" w:rsidRPr="009340CE">
        <w:rPr>
          <w:rFonts w:ascii="Times New Roman" w:hAnsi="Times New Roman" w:cs="Times New Roman"/>
          <w:sz w:val="28"/>
          <w:szCs w:val="28"/>
          <w:lang w:val="ru"/>
        </w:rPr>
        <w:t>нформации</w:t>
      </w:r>
      <w:r w:rsidRPr="009340CE">
        <w:rPr>
          <w:rFonts w:ascii="Times New Roman" w:hAnsi="Times New Roman" w:cs="Times New Roman"/>
          <w:sz w:val="28"/>
          <w:szCs w:val="28"/>
          <w:lang w:val="ru"/>
        </w:rPr>
        <w:t xml:space="preserve"> для понимания и оптимизации использования веб-сайтов. </w:t>
      </w:r>
      <w:r w:rsidR="00215E80" w:rsidRPr="009340CE">
        <w:rPr>
          <w:rFonts w:ascii="Times New Roman" w:hAnsi="Times New Roman" w:cs="Times New Roman"/>
          <w:sz w:val="28"/>
          <w:szCs w:val="28"/>
          <w:lang w:val="ru"/>
        </w:rPr>
        <w:t xml:space="preserve">Технологии </w:t>
      </w:r>
      <w:r w:rsidRPr="009340CE">
        <w:rPr>
          <w:rFonts w:ascii="Times New Roman" w:hAnsi="Times New Roman" w:cs="Times New Roman"/>
          <w:sz w:val="28"/>
          <w:szCs w:val="28"/>
          <w:lang w:val="ru"/>
        </w:rPr>
        <w:t xml:space="preserve">веб-аналитики </w:t>
      </w:r>
      <w:r w:rsidR="00215E80" w:rsidRPr="009340CE">
        <w:rPr>
          <w:rFonts w:ascii="Times New Roman" w:hAnsi="Times New Roman" w:cs="Times New Roman"/>
          <w:sz w:val="28"/>
          <w:szCs w:val="28"/>
          <w:lang w:val="ru"/>
        </w:rPr>
        <w:t xml:space="preserve">анализируют </w:t>
      </w:r>
      <w:r w:rsidRPr="009340CE">
        <w:rPr>
          <w:rFonts w:ascii="Times New Roman" w:hAnsi="Times New Roman" w:cs="Times New Roman"/>
          <w:sz w:val="28"/>
          <w:szCs w:val="28"/>
          <w:lang w:val="ru"/>
        </w:rPr>
        <w:t xml:space="preserve">любую статистику, </w:t>
      </w:r>
      <w:r w:rsidR="00215E80" w:rsidRPr="009340CE">
        <w:rPr>
          <w:rFonts w:ascii="Times New Roman" w:hAnsi="Times New Roman" w:cs="Times New Roman"/>
          <w:sz w:val="28"/>
          <w:szCs w:val="28"/>
          <w:lang w:val="ru"/>
        </w:rPr>
        <w:t xml:space="preserve">оставленную пользователями при посещении </w:t>
      </w:r>
      <w:r w:rsidRPr="009340CE">
        <w:rPr>
          <w:rFonts w:ascii="Times New Roman" w:hAnsi="Times New Roman" w:cs="Times New Roman"/>
          <w:sz w:val="28"/>
          <w:szCs w:val="28"/>
          <w:lang w:val="ru"/>
        </w:rPr>
        <w:t>веб-сайта или приложения.</w:t>
      </w:r>
    </w:p>
    <w:p w14:paraId="01AD4DFC" w14:textId="7CF77507" w:rsidR="008852A7" w:rsidRPr="009340CE" w:rsidRDefault="008852A7" w:rsidP="009340CE">
      <w:pPr>
        <w:spacing w:after="0" w:line="312" w:lineRule="auto"/>
        <w:ind w:firstLine="709"/>
        <w:jc w:val="both"/>
        <w:rPr>
          <w:rFonts w:ascii="Times New Roman" w:hAnsi="Times New Roman" w:cs="Times New Roman"/>
          <w:sz w:val="28"/>
          <w:szCs w:val="28"/>
        </w:rPr>
      </w:pPr>
      <w:r w:rsidRPr="009340CE">
        <w:rPr>
          <w:rFonts w:ascii="Times New Roman" w:hAnsi="Times New Roman" w:cs="Times New Roman"/>
          <w:sz w:val="28"/>
          <w:szCs w:val="28"/>
          <w:lang w:val="ru"/>
        </w:rPr>
        <w:t xml:space="preserve">- </w:t>
      </w:r>
      <w:r w:rsidR="00EE6EC0" w:rsidRPr="009340CE">
        <w:rPr>
          <w:rFonts w:ascii="Times New Roman" w:hAnsi="Times New Roman" w:cs="Times New Roman"/>
          <w:sz w:val="28"/>
          <w:szCs w:val="28"/>
          <w:lang w:val="ru"/>
        </w:rPr>
        <w:t>п</w:t>
      </w:r>
      <w:r w:rsidRPr="009340CE">
        <w:rPr>
          <w:rFonts w:ascii="Times New Roman" w:hAnsi="Times New Roman" w:cs="Times New Roman"/>
          <w:sz w:val="28"/>
          <w:szCs w:val="28"/>
          <w:lang w:val="ru"/>
        </w:rPr>
        <w:t>оисковые данные</w:t>
      </w:r>
      <w:r w:rsidR="00215E80" w:rsidRPr="009340CE">
        <w:rPr>
          <w:rFonts w:ascii="Times New Roman" w:hAnsi="Times New Roman" w:cs="Times New Roman"/>
          <w:sz w:val="28"/>
          <w:szCs w:val="28"/>
          <w:lang w:val="ru"/>
        </w:rPr>
        <w:t>:</w:t>
      </w:r>
      <w:r w:rsidRPr="009340CE">
        <w:rPr>
          <w:rFonts w:ascii="Times New Roman" w:hAnsi="Times New Roman" w:cs="Times New Roman"/>
          <w:sz w:val="28"/>
          <w:szCs w:val="28"/>
          <w:lang w:val="ru"/>
        </w:rPr>
        <w:t xml:space="preserve"> относятся к критериям поиска на цифровых платформах. </w:t>
      </w:r>
      <w:r w:rsidR="00911422" w:rsidRPr="009340CE">
        <w:rPr>
          <w:rFonts w:ascii="Times New Roman" w:hAnsi="Times New Roman" w:cs="Times New Roman"/>
          <w:sz w:val="28"/>
          <w:szCs w:val="28"/>
          <w:lang w:val="ru"/>
        </w:rPr>
        <w:t xml:space="preserve">Данная информация </w:t>
      </w:r>
      <w:r w:rsidRPr="009340CE">
        <w:rPr>
          <w:rFonts w:ascii="Times New Roman" w:hAnsi="Times New Roman" w:cs="Times New Roman"/>
          <w:sz w:val="28"/>
          <w:szCs w:val="28"/>
          <w:lang w:val="ru"/>
        </w:rPr>
        <w:t>представля</w:t>
      </w:r>
      <w:r w:rsidR="00911422" w:rsidRPr="009340CE">
        <w:rPr>
          <w:rFonts w:ascii="Times New Roman" w:hAnsi="Times New Roman" w:cs="Times New Roman"/>
          <w:sz w:val="28"/>
          <w:szCs w:val="28"/>
          <w:lang w:val="ru"/>
        </w:rPr>
        <w:t xml:space="preserve">ет </w:t>
      </w:r>
      <w:r w:rsidRPr="009340CE">
        <w:rPr>
          <w:rFonts w:ascii="Times New Roman" w:hAnsi="Times New Roman" w:cs="Times New Roman"/>
          <w:sz w:val="28"/>
          <w:szCs w:val="28"/>
          <w:lang w:val="ru"/>
        </w:rPr>
        <w:t>собой один из самых богатых наборов данных, поскольку они показывают, что на самом деле ищут по</w:t>
      </w:r>
      <w:r w:rsidR="00911422" w:rsidRPr="009340CE">
        <w:rPr>
          <w:rFonts w:ascii="Times New Roman" w:hAnsi="Times New Roman" w:cs="Times New Roman"/>
          <w:sz w:val="28"/>
          <w:szCs w:val="28"/>
          <w:lang w:val="ru"/>
        </w:rPr>
        <w:t>льзователи</w:t>
      </w:r>
      <w:r w:rsidR="006E06FD" w:rsidRPr="006E06FD">
        <w:rPr>
          <w:rFonts w:ascii="Times New Roman" w:hAnsi="Times New Roman" w:cs="Times New Roman"/>
          <w:sz w:val="28"/>
          <w:szCs w:val="28"/>
        </w:rPr>
        <w:t xml:space="preserve"> [1</w:t>
      </w:r>
      <w:r w:rsidR="00722CFC" w:rsidRPr="00722CFC">
        <w:rPr>
          <w:rFonts w:ascii="Times New Roman" w:hAnsi="Times New Roman" w:cs="Times New Roman"/>
          <w:sz w:val="28"/>
          <w:szCs w:val="28"/>
        </w:rPr>
        <w:t>6</w:t>
      </w:r>
      <w:r w:rsidR="006E06FD" w:rsidRPr="006E06FD">
        <w:rPr>
          <w:rFonts w:ascii="Times New Roman" w:hAnsi="Times New Roman" w:cs="Times New Roman"/>
          <w:sz w:val="28"/>
          <w:szCs w:val="28"/>
        </w:rPr>
        <w:t>]</w:t>
      </w:r>
      <w:r w:rsidRPr="009340CE">
        <w:rPr>
          <w:rFonts w:ascii="Times New Roman" w:hAnsi="Times New Roman" w:cs="Times New Roman"/>
          <w:sz w:val="28"/>
          <w:szCs w:val="28"/>
          <w:lang w:val="ru"/>
        </w:rPr>
        <w:t>.</w:t>
      </w:r>
    </w:p>
    <w:p w14:paraId="0FF685DB" w14:textId="1E9B16DD" w:rsidR="008852A7" w:rsidRPr="009340CE" w:rsidRDefault="008852A7" w:rsidP="009340CE">
      <w:pPr>
        <w:spacing w:after="0" w:line="312" w:lineRule="auto"/>
        <w:ind w:firstLine="709"/>
        <w:jc w:val="both"/>
        <w:rPr>
          <w:rFonts w:ascii="Times New Roman" w:hAnsi="Times New Roman" w:cs="Times New Roman"/>
          <w:sz w:val="28"/>
          <w:szCs w:val="28"/>
        </w:rPr>
      </w:pPr>
      <w:r w:rsidRPr="009340CE">
        <w:rPr>
          <w:rFonts w:ascii="Times New Roman" w:hAnsi="Times New Roman" w:cs="Times New Roman"/>
          <w:sz w:val="28"/>
          <w:szCs w:val="28"/>
          <w:lang w:val="ru"/>
        </w:rPr>
        <w:t xml:space="preserve">- </w:t>
      </w:r>
      <w:r w:rsidR="00EE6EC0" w:rsidRPr="009340CE">
        <w:rPr>
          <w:rFonts w:ascii="Times New Roman" w:hAnsi="Times New Roman" w:cs="Times New Roman"/>
          <w:sz w:val="28"/>
          <w:szCs w:val="28"/>
          <w:lang w:val="ru"/>
        </w:rPr>
        <w:t>о</w:t>
      </w:r>
      <w:r w:rsidRPr="009340CE">
        <w:rPr>
          <w:rFonts w:ascii="Times New Roman" w:hAnsi="Times New Roman" w:cs="Times New Roman"/>
          <w:sz w:val="28"/>
          <w:szCs w:val="28"/>
          <w:lang w:val="ru"/>
        </w:rPr>
        <w:t xml:space="preserve">тзывы </w:t>
      </w:r>
      <w:r w:rsidR="007A4794" w:rsidRPr="009340CE">
        <w:rPr>
          <w:rFonts w:ascii="Times New Roman" w:hAnsi="Times New Roman" w:cs="Times New Roman"/>
          <w:sz w:val="28"/>
          <w:szCs w:val="28"/>
          <w:lang w:val="ru"/>
        </w:rPr>
        <w:t xml:space="preserve">туристов: данные </w:t>
      </w:r>
      <w:r w:rsidRPr="009340CE">
        <w:rPr>
          <w:rFonts w:ascii="Times New Roman" w:hAnsi="Times New Roman" w:cs="Times New Roman"/>
          <w:sz w:val="28"/>
          <w:szCs w:val="28"/>
          <w:lang w:val="ru"/>
        </w:rPr>
        <w:t>о туристских продуктах и услугах на туристских платформах, таких как Tripadvisor</w:t>
      </w:r>
      <w:r w:rsidR="007A4794" w:rsidRPr="009340CE">
        <w:rPr>
          <w:rFonts w:ascii="Times New Roman" w:hAnsi="Times New Roman" w:cs="Times New Roman"/>
          <w:sz w:val="28"/>
          <w:szCs w:val="28"/>
          <w:lang w:val="ru"/>
        </w:rPr>
        <w:t>,</w:t>
      </w:r>
      <w:r w:rsidRPr="009340CE">
        <w:rPr>
          <w:rFonts w:ascii="Times New Roman" w:hAnsi="Times New Roman" w:cs="Times New Roman"/>
          <w:sz w:val="28"/>
          <w:szCs w:val="28"/>
          <w:lang w:val="ru"/>
        </w:rPr>
        <w:t xml:space="preserve"> </w:t>
      </w:r>
      <w:r w:rsidR="007A4794" w:rsidRPr="009340CE">
        <w:rPr>
          <w:rFonts w:ascii="Times New Roman" w:hAnsi="Times New Roman" w:cs="Times New Roman"/>
          <w:sz w:val="28"/>
          <w:szCs w:val="28"/>
          <w:lang w:val="en-US"/>
        </w:rPr>
        <w:t>Booking</w:t>
      </w:r>
      <w:r w:rsidR="007A4794" w:rsidRPr="009340CE">
        <w:rPr>
          <w:rFonts w:ascii="Times New Roman" w:hAnsi="Times New Roman" w:cs="Times New Roman"/>
          <w:sz w:val="28"/>
          <w:szCs w:val="28"/>
        </w:rPr>
        <w:t xml:space="preserve">, </w:t>
      </w:r>
      <w:r w:rsidRPr="009340CE">
        <w:rPr>
          <w:rFonts w:ascii="Times New Roman" w:hAnsi="Times New Roman" w:cs="Times New Roman"/>
          <w:sz w:val="28"/>
          <w:szCs w:val="28"/>
          <w:lang w:val="ru"/>
        </w:rPr>
        <w:t>Google</w:t>
      </w:r>
      <w:r w:rsidR="006E06FD" w:rsidRPr="006E06FD">
        <w:rPr>
          <w:rFonts w:ascii="Times New Roman" w:hAnsi="Times New Roman" w:cs="Times New Roman"/>
          <w:sz w:val="28"/>
          <w:szCs w:val="28"/>
        </w:rPr>
        <w:t xml:space="preserve"> [1</w:t>
      </w:r>
      <w:r w:rsidR="00722CFC" w:rsidRPr="00722CFC">
        <w:rPr>
          <w:rFonts w:ascii="Times New Roman" w:hAnsi="Times New Roman" w:cs="Times New Roman"/>
          <w:sz w:val="28"/>
          <w:szCs w:val="28"/>
        </w:rPr>
        <w:t>7</w:t>
      </w:r>
      <w:r w:rsidR="006E06FD" w:rsidRPr="006E06FD">
        <w:rPr>
          <w:rFonts w:ascii="Times New Roman" w:hAnsi="Times New Roman" w:cs="Times New Roman"/>
          <w:sz w:val="28"/>
          <w:szCs w:val="28"/>
        </w:rPr>
        <w:t>]</w:t>
      </w:r>
      <w:r w:rsidRPr="009340CE">
        <w:rPr>
          <w:rFonts w:ascii="Times New Roman" w:hAnsi="Times New Roman" w:cs="Times New Roman"/>
          <w:sz w:val="28"/>
          <w:szCs w:val="28"/>
          <w:lang w:val="ru"/>
        </w:rPr>
        <w:t>.</w:t>
      </w:r>
    </w:p>
    <w:p w14:paraId="6401CF52" w14:textId="3C6C3442" w:rsidR="002A2CC9" w:rsidRPr="009340CE" w:rsidRDefault="00EE6EC0" w:rsidP="009340CE">
      <w:pPr>
        <w:spacing w:after="0" w:line="312" w:lineRule="auto"/>
        <w:ind w:firstLine="709"/>
        <w:jc w:val="both"/>
        <w:rPr>
          <w:rFonts w:ascii="Times New Roman" w:hAnsi="Times New Roman" w:cs="Times New Roman"/>
          <w:sz w:val="28"/>
          <w:szCs w:val="28"/>
          <w:lang w:val="ru"/>
        </w:rPr>
      </w:pPr>
      <w:r w:rsidRPr="009340CE">
        <w:rPr>
          <w:rFonts w:ascii="Times New Roman" w:hAnsi="Times New Roman" w:cs="Times New Roman"/>
          <w:sz w:val="28"/>
          <w:szCs w:val="28"/>
          <w:lang w:val="ru"/>
        </w:rPr>
        <w:t>В декабре 2021 г. ЮНВТО обнародовало данные об использовании цифровых технологий правительствами государств-членов ЮНВТО на национальном, региональном и местном уровнях</w:t>
      </w:r>
      <w:r w:rsidR="00693ADB" w:rsidRPr="00693ADB">
        <w:rPr>
          <w:rFonts w:ascii="Times New Roman" w:hAnsi="Times New Roman" w:cs="Times New Roman"/>
          <w:sz w:val="28"/>
          <w:szCs w:val="28"/>
        </w:rPr>
        <w:t xml:space="preserve"> [1</w:t>
      </w:r>
      <w:r w:rsidR="00722CFC" w:rsidRPr="00722CFC">
        <w:rPr>
          <w:rFonts w:ascii="Times New Roman" w:hAnsi="Times New Roman" w:cs="Times New Roman"/>
          <w:sz w:val="28"/>
          <w:szCs w:val="28"/>
        </w:rPr>
        <w:t>8</w:t>
      </w:r>
      <w:r w:rsidR="00693ADB" w:rsidRPr="00693ADB">
        <w:rPr>
          <w:rFonts w:ascii="Times New Roman" w:hAnsi="Times New Roman" w:cs="Times New Roman"/>
          <w:sz w:val="28"/>
          <w:szCs w:val="28"/>
        </w:rPr>
        <w:t>]</w:t>
      </w:r>
      <w:r w:rsidRPr="009340CE">
        <w:rPr>
          <w:rFonts w:ascii="Times New Roman" w:hAnsi="Times New Roman" w:cs="Times New Roman"/>
          <w:sz w:val="28"/>
          <w:szCs w:val="28"/>
          <w:lang w:val="ru"/>
        </w:rPr>
        <w:t xml:space="preserve">. </w:t>
      </w:r>
      <w:r w:rsidR="002A2CC9" w:rsidRPr="009340CE">
        <w:rPr>
          <w:rFonts w:ascii="Times New Roman" w:hAnsi="Times New Roman" w:cs="Times New Roman"/>
          <w:sz w:val="28"/>
          <w:szCs w:val="28"/>
          <w:lang w:val="ru"/>
        </w:rPr>
        <w:t>Проведенное исследование представляет передовые методы, демонстрирующие потенциальное использование данных для:</w:t>
      </w:r>
    </w:p>
    <w:p w14:paraId="347B7187" w14:textId="366148B2" w:rsidR="002A2CC9" w:rsidRPr="009340CE" w:rsidRDefault="002A2CC9" w:rsidP="009340CE">
      <w:pPr>
        <w:spacing w:after="0" w:line="312" w:lineRule="auto"/>
        <w:ind w:firstLine="709"/>
        <w:jc w:val="both"/>
        <w:rPr>
          <w:rFonts w:ascii="Times New Roman" w:hAnsi="Times New Roman" w:cs="Times New Roman"/>
          <w:sz w:val="28"/>
          <w:szCs w:val="28"/>
          <w:lang w:val="ru"/>
        </w:rPr>
      </w:pPr>
      <w:r w:rsidRPr="009340CE">
        <w:rPr>
          <w:rFonts w:ascii="Times New Roman" w:hAnsi="Times New Roman" w:cs="Times New Roman"/>
          <w:sz w:val="28"/>
          <w:szCs w:val="28"/>
          <w:lang w:val="ru"/>
        </w:rPr>
        <w:t>1</w:t>
      </w:r>
      <w:r w:rsidR="001A1D64" w:rsidRPr="009340CE">
        <w:rPr>
          <w:rFonts w:ascii="Times New Roman" w:hAnsi="Times New Roman" w:cs="Times New Roman"/>
          <w:sz w:val="28"/>
          <w:szCs w:val="28"/>
          <w:lang w:val="ru"/>
        </w:rPr>
        <w:t>.</w:t>
      </w:r>
      <w:r w:rsidRPr="009340CE">
        <w:rPr>
          <w:rFonts w:ascii="Times New Roman" w:hAnsi="Times New Roman" w:cs="Times New Roman"/>
          <w:sz w:val="28"/>
          <w:szCs w:val="28"/>
          <w:lang w:val="ru"/>
        </w:rPr>
        <w:t xml:space="preserve"> </w:t>
      </w:r>
      <w:r w:rsidR="007C1244" w:rsidRPr="009340CE">
        <w:rPr>
          <w:rFonts w:ascii="Times New Roman" w:hAnsi="Times New Roman" w:cs="Times New Roman"/>
          <w:sz w:val="28"/>
          <w:szCs w:val="28"/>
          <w:lang w:val="ru"/>
        </w:rPr>
        <w:t>О</w:t>
      </w:r>
      <w:r w:rsidRPr="009340CE">
        <w:rPr>
          <w:rFonts w:ascii="Times New Roman" w:hAnsi="Times New Roman" w:cs="Times New Roman"/>
          <w:sz w:val="28"/>
          <w:szCs w:val="28"/>
          <w:lang w:val="ru"/>
        </w:rPr>
        <w:t>тслеживания и мониторинга потоков посетителей.</w:t>
      </w:r>
    </w:p>
    <w:p w14:paraId="7EBF21BB" w14:textId="4D2E9CAB" w:rsidR="002A2CC9" w:rsidRPr="009340CE" w:rsidRDefault="002A2CC9" w:rsidP="009340CE">
      <w:pPr>
        <w:spacing w:after="0" w:line="312" w:lineRule="auto"/>
        <w:ind w:firstLine="709"/>
        <w:jc w:val="both"/>
        <w:rPr>
          <w:rFonts w:ascii="Times New Roman" w:hAnsi="Times New Roman" w:cs="Times New Roman"/>
          <w:sz w:val="28"/>
          <w:szCs w:val="28"/>
          <w:lang w:val="ru"/>
        </w:rPr>
      </w:pPr>
      <w:r w:rsidRPr="009340CE">
        <w:rPr>
          <w:rFonts w:ascii="Times New Roman" w:hAnsi="Times New Roman" w:cs="Times New Roman"/>
          <w:sz w:val="28"/>
          <w:szCs w:val="28"/>
          <w:lang w:val="ru"/>
        </w:rPr>
        <w:t>2</w:t>
      </w:r>
      <w:r w:rsidR="001A1D64" w:rsidRPr="009340CE">
        <w:rPr>
          <w:rFonts w:ascii="Times New Roman" w:hAnsi="Times New Roman" w:cs="Times New Roman"/>
          <w:sz w:val="28"/>
          <w:szCs w:val="28"/>
          <w:lang w:val="ru"/>
        </w:rPr>
        <w:t>.</w:t>
      </w:r>
      <w:r w:rsidRPr="009340CE">
        <w:rPr>
          <w:rFonts w:ascii="Times New Roman" w:hAnsi="Times New Roman" w:cs="Times New Roman"/>
          <w:sz w:val="28"/>
          <w:szCs w:val="28"/>
          <w:lang w:val="ru"/>
        </w:rPr>
        <w:t xml:space="preserve"> </w:t>
      </w:r>
      <w:r w:rsidR="007C1244" w:rsidRPr="009340CE">
        <w:rPr>
          <w:rFonts w:ascii="Times New Roman" w:hAnsi="Times New Roman" w:cs="Times New Roman"/>
          <w:sz w:val="28"/>
          <w:szCs w:val="28"/>
          <w:lang w:val="ru"/>
        </w:rPr>
        <w:t>О</w:t>
      </w:r>
      <w:r w:rsidRPr="009340CE">
        <w:rPr>
          <w:rFonts w:ascii="Times New Roman" w:hAnsi="Times New Roman" w:cs="Times New Roman"/>
          <w:sz w:val="28"/>
          <w:szCs w:val="28"/>
          <w:lang w:val="ru"/>
        </w:rPr>
        <w:t xml:space="preserve">пределения предпочтений посетителей. </w:t>
      </w:r>
    </w:p>
    <w:p w14:paraId="057DED09" w14:textId="103D3B51" w:rsidR="002A2CC9" w:rsidRPr="009340CE" w:rsidRDefault="002A2CC9" w:rsidP="009340CE">
      <w:pPr>
        <w:spacing w:after="0" w:line="312" w:lineRule="auto"/>
        <w:ind w:firstLine="709"/>
        <w:jc w:val="both"/>
        <w:rPr>
          <w:rFonts w:ascii="Times New Roman" w:hAnsi="Times New Roman" w:cs="Times New Roman"/>
          <w:sz w:val="28"/>
          <w:szCs w:val="28"/>
        </w:rPr>
      </w:pPr>
      <w:r w:rsidRPr="009340CE">
        <w:rPr>
          <w:rFonts w:ascii="Times New Roman" w:hAnsi="Times New Roman" w:cs="Times New Roman"/>
          <w:sz w:val="28"/>
          <w:szCs w:val="28"/>
          <w:lang w:val="ru"/>
        </w:rPr>
        <w:t xml:space="preserve">3. </w:t>
      </w:r>
      <w:r w:rsidR="007C1244" w:rsidRPr="009340CE">
        <w:rPr>
          <w:rFonts w:ascii="Times New Roman" w:hAnsi="Times New Roman" w:cs="Times New Roman"/>
          <w:sz w:val="28"/>
          <w:szCs w:val="28"/>
          <w:lang w:val="ru"/>
        </w:rPr>
        <w:t xml:space="preserve">Анализа </w:t>
      </w:r>
      <w:r w:rsidRPr="009340CE">
        <w:rPr>
          <w:rFonts w:ascii="Times New Roman" w:hAnsi="Times New Roman" w:cs="Times New Roman"/>
          <w:sz w:val="28"/>
          <w:szCs w:val="28"/>
          <w:lang w:val="ru"/>
        </w:rPr>
        <w:t>удовлетворенности и настроений посетителей</w:t>
      </w:r>
      <w:r w:rsidR="007C1244" w:rsidRPr="009340CE">
        <w:rPr>
          <w:rFonts w:ascii="Times New Roman" w:hAnsi="Times New Roman" w:cs="Times New Roman"/>
          <w:sz w:val="28"/>
          <w:szCs w:val="28"/>
          <w:lang w:val="ru"/>
        </w:rPr>
        <w:t>.</w:t>
      </w:r>
    </w:p>
    <w:p w14:paraId="4AFB2D8A" w14:textId="18195B2F" w:rsidR="002A2CC9" w:rsidRPr="009340CE" w:rsidRDefault="002A2CC9" w:rsidP="009340CE">
      <w:pPr>
        <w:spacing w:after="0" w:line="312" w:lineRule="auto"/>
        <w:ind w:firstLine="709"/>
        <w:jc w:val="both"/>
        <w:rPr>
          <w:rFonts w:ascii="Times New Roman" w:hAnsi="Times New Roman" w:cs="Times New Roman"/>
          <w:sz w:val="28"/>
          <w:szCs w:val="28"/>
          <w:lang w:val="ru"/>
        </w:rPr>
      </w:pPr>
      <w:r w:rsidRPr="009340CE">
        <w:rPr>
          <w:rFonts w:ascii="Times New Roman" w:hAnsi="Times New Roman" w:cs="Times New Roman"/>
          <w:sz w:val="28"/>
          <w:szCs w:val="28"/>
          <w:lang w:val="ru"/>
        </w:rPr>
        <w:lastRenderedPageBreak/>
        <w:t xml:space="preserve">4. </w:t>
      </w:r>
      <w:r w:rsidR="007C1244" w:rsidRPr="009340CE">
        <w:rPr>
          <w:rFonts w:ascii="Times New Roman" w:hAnsi="Times New Roman" w:cs="Times New Roman"/>
          <w:sz w:val="28"/>
          <w:szCs w:val="28"/>
          <w:lang w:val="ru"/>
        </w:rPr>
        <w:t>Оценки</w:t>
      </w:r>
      <w:r w:rsidRPr="009340CE">
        <w:rPr>
          <w:rFonts w:ascii="Times New Roman" w:hAnsi="Times New Roman" w:cs="Times New Roman"/>
          <w:sz w:val="28"/>
          <w:szCs w:val="28"/>
          <w:lang w:val="ru"/>
        </w:rPr>
        <w:t xml:space="preserve"> расходов</w:t>
      </w:r>
      <w:r w:rsidR="007C1244" w:rsidRPr="009340CE">
        <w:rPr>
          <w:rFonts w:ascii="Times New Roman" w:hAnsi="Times New Roman" w:cs="Times New Roman"/>
          <w:sz w:val="28"/>
          <w:szCs w:val="28"/>
          <w:lang w:val="ru"/>
        </w:rPr>
        <w:t>.</w:t>
      </w:r>
    </w:p>
    <w:p w14:paraId="2BE7D49B" w14:textId="1FCBDBDD" w:rsidR="006B2F8E" w:rsidRPr="009340CE" w:rsidRDefault="007C1244" w:rsidP="009340CE">
      <w:pPr>
        <w:spacing w:after="0" w:line="312" w:lineRule="auto"/>
        <w:ind w:firstLine="709"/>
        <w:jc w:val="both"/>
        <w:rPr>
          <w:rFonts w:ascii="Times New Roman" w:hAnsi="Times New Roman" w:cs="Times New Roman"/>
          <w:color w:val="C00000"/>
          <w:sz w:val="28"/>
          <w:szCs w:val="28"/>
        </w:rPr>
      </w:pPr>
      <w:r w:rsidRPr="009340CE">
        <w:rPr>
          <w:rFonts w:ascii="Times New Roman" w:hAnsi="Times New Roman" w:cs="Times New Roman"/>
          <w:sz w:val="28"/>
          <w:szCs w:val="28"/>
          <w:lang w:val="ru"/>
        </w:rPr>
        <w:t>5</w:t>
      </w:r>
      <w:r w:rsidR="002A2CC9" w:rsidRPr="009340CE">
        <w:rPr>
          <w:rFonts w:ascii="Times New Roman" w:hAnsi="Times New Roman" w:cs="Times New Roman"/>
          <w:sz w:val="28"/>
          <w:szCs w:val="28"/>
          <w:lang w:val="ru"/>
        </w:rPr>
        <w:t>. Прогнозирование поведения посетителей</w:t>
      </w:r>
      <w:r w:rsidRPr="009340CE">
        <w:rPr>
          <w:rFonts w:ascii="Times New Roman" w:hAnsi="Times New Roman" w:cs="Times New Roman"/>
          <w:sz w:val="28"/>
          <w:szCs w:val="28"/>
          <w:lang w:val="ru"/>
        </w:rPr>
        <w:t>.</w:t>
      </w:r>
    </w:p>
    <w:p w14:paraId="59F4C5A7" w14:textId="18CE488F" w:rsidR="006B2F68" w:rsidRPr="009340CE" w:rsidRDefault="00FB0DE8" w:rsidP="009340CE">
      <w:pPr>
        <w:spacing w:after="0" w:line="312" w:lineRule="auto"/>
        <w:ind w:firstLine="709"/>
        <w:jc w:val="both"/>
        <w:rPr>
          <w:rFonts w:ascii="Times New Roman" w:hAnsi="Times New Roman" w:cs="Times New Roman"/>
          <w:sz w:val="28"/>
          <w:szCs w:val="28"/>
        </w:rPr>
      </w:pPr>
      <w:r w:rsidRPr="009340CE">
        <w:rPr>
          <w:rFonts w:ascii="Times New Roman" w:hAnsi="Times New Roman" w:cs="Times New Roman"/>
          <w:sz w:val="28"/>
          <w:szCs w:val="28"/>
        </w:rPr>
        <w:t xml:space="preserve">Приведем </w:t>
      </w:r>
      <w:r w:rsidR="006B2F68" w:rsidRPr="009340CE">
        <w:rPr>
          <w:rFonts w:ascii="Times New Roman" w:hAnsi="Times New Roman" w:cs="Times New Roman"/>
          <w:sz w:val="28"/>
          <w:szCs w:val="28"/>
          <w:lang w:val="ru"/>
        </w:rPr>
        <w:t>некоторые конкретные п</w:t>
      </w:r>
      <w:r w:rsidRPr="009340CE">
        <w:rPr>
          <w:rFonts w:ascii="Times New Roman" w:hAnsi="Times New Roman" w:cs="Times New Roman"/>
          <w:sz w:val="28"/>
          <w:szCs w:val="28"/>
          <w:lang w:val="ru"/>
        </w:rPr>
        <w:t>римеры государств-членов ЮНВТО, использующих в своей практике</w:t>
      </w:r>
      <w:r w:rsidR="006B2F68" w:rsidRPr="009340CE">
        <w:rPr>
          <w:rFonts w:ascii="Times New Roman" w:hAnsi="Times New Roman" w:cs="Times New Roman"/>
          <w:sz w:val="28"/>
          <w:szCs w:val="28"/>
          <w:lang w:val="ru"/>
        </w:rPr>
        <w:t xml:space="preserve"> цифровы</w:t>
      </w:r>
      <w:r w:rsidRPr="009340CE">
        <w:rPr>
          <w:rFonts w:ascii="Times New Roman" w:hAnsi="Times New Roman" w:cs="Times New Roman"/>
          <w:sz w:val="28"/>
          <w:szCs w:val="28"/>
          <w:lang w:val="ru"/>
        </w:rPr>
        <w:t>е</w:t>
      </w:r>
      <w:r w:rsidR="006B2F68" w:rsidRPr="009340CE">
        <w:rPr>
          <w:rFonts w:ascii="Times New Roman" w:hAnsi="Times New Roman" w:cs="Times New Roman"/>
          <w:sz w:val="28"/>
          <w:szCs w:val="28"/>
          <w:lang w:val="ru"/>
        </w:rPr>
        <w:t xml:space="preserve"> данны</w:t>
      </w:r>
      <w:r w:rsidRPr="009340CE">
        <w:rPr>
          <w:rFonts w:ascii="Times New Roman" w:hAnsi="Times New Roman" w:cs="Times New Roman"/>
          <w:sz w:val="28"/>
          <w:szCs w:val="28"/>
          <w:lang w:val="ru"/>
        </w:rPr>
        <w:t>е</w:t>
      </w:r>
      <w:r w:rsidR="006B2F68" w:rsidRPr="009340CE">
        <w:rPr>
          <w:rFonts w:ascii="Times New Roman" w:hAnsi="Times New Roman" w:cs="Times New Roman"/>
          <w:sz w:val="28"/>
          <w:szCs w:val="28"/>
          <w:lang w:val="ru"/>
        </w:rPr>
        <w:t xml:space="preserve"> в </w:t>
      </w:r>
      <w:r w:rsidRPr="009340CE">
        <w:rPr>
          <w:rFonts w:ascii="Times New Roman" w:hAnsi="Times New Roman" w:cs="Times New Roman"/>
          <w:sz w:val="28"/>
          <w:szCs w:val="28"/>
          <w:lang w:val="ru"/>
        </w:rPr>
        <w:t xml:space="preserve">сфере </w:t>
      </w:r>
      <w:r w:rsidR="006B2F68" w:rsidRPr="009340CE">
        <w:rPr>
          <w:rFonts w:ascii="Times New Roman" w:hAnsi="Times New Roman" w:cs="Times New Roman"/>
          <w:sz w:val="28"/>
          <w:szCs w:val="28"/>
          <w:lang w:val="ru"/>
        </w:rPr>
        <w:t>туризм</w:t>
      </w:r>
      <w:r w:rsidRPr="009340CE">
        <w:rPr>
          <w:rFonts w:ascii="Times New Roman" w:hAnsi="Times New Roman" w:cs="Times New Roman"/>
          <w:sz w:val="28"/>
          <w:szCs w:val="28"/>
          <w:lang w:val="ru"/>
        </w:rPr>
        <w:t>а</w:t>
      </w:r>
      <w:r w:rsidR="00693ADB" w:rsidRPr="00693ADB">
        <w:rPr>
          <w:rFonts w:ascii="Times New Roman" w:hAnsi="Times New Roman" w:cs="Times New Roman"/>
          <w:sz w:val="28"/>
          <w:szCs w:val="28"/>
        </w:rPr>
        <w:t xml:space="preserve"> [1</w:t>
      </w:r>
      <w:r w:rsidR="00722CFC" w:rsidRPr="00722CFC">
        <w:rPr>
          <w:rFonts w:ascii="Times New Roman" w:hAnsi="Times New Roman" w:cs="Times New Roman"/>
          <w:sz w:val="28"/>
          <w:szCs w:val="28"/>
        </w:rPr>
        <w:t>9</w:t>
      </w:r>
      <w:r w:rsidR="00693ADB" w:rsidRPr="00693ADB">
        <w:rPr>
          <w:rFonts w:ascii="Times New Roman" w:hAnsi="Times New Roman" w:cs="Times New Roman"/>
          <w:sz w:val="28"/>
          <w:szCs w:val="28"/>
        </w:rPr>
        <w:t>]</w:t>
      </w:r>
      <w:r w:rsidR="006B2F68" w:rsidRPr="009340CE">
        <w:rPr>
          <w:rFonts w:ascii="Times New Roman" w:hAnsi="Times New Roman" w:cs="Times New Roman"/>
          <w:sz w:val="28"/>
          <w:szCs w:val="28"/>
          <w:lang w:val="ru"/>
        </w:rPr>
        <w:t>.</w:t>
      </w:r>
    </w:p>
    <w:p w14:paraId="61291176" w14:textId="1A8047A0" w:rsidR="000B616D" w:rsidRPr="00191703" w:rsidRDefault="00FB0DE8" w:rsidP="009340CE">
      <w:pPr>
        <w:spacing w:after="0" w:line="312" w:lineRule="auto"/>
        <w:ind w:firstLine="709"/>
        <w:jc w:val="both"/>
        <w:rPr>
          <w:rFonts w:ascii="Times New Roman" w:hAnsi="Times New Roman" w:cs="Times New Roman"/>
          <w:sz w:val="28"/>
          <w:szCs w:val="28"/>
          <w:lang w:val="ru"/>
        </w:rPr>
      </w:pPr>
      <w:r w:rsidRPr="00191703">
        <w:rPr>
          <w:rFonts w:ascii="Times New Roman" w:hAnsi="Times New Roman" w:cs="Times New Roman"/>
          <w:sz w:val="28"/>
          <w:szCs w:val="28"/>
          <w:lang w:val="ru"/>
        </w:rPr>
        <w:t xml:space="preserve">Стратегия </w:t>
      </w:r>
      <w:r w:rsidR="000B616D" w:rsidRPr="00191703">
        <w:rPr>
          <w:rFonts w:ascii="Times New Roman" w:hAnsi="Times New Roman" w:cs="Times New Roman"/>
          <w:sz w:val="28"/>
          <w:szCs w:val="28"/>
          <w:lang w:val="ru"/>
        </w:rPr>
        <w:t>Республик</w:t>
      </w:r>
      <w:r w:rsidRPr="00191703">
        <w:rPr>
          <w:rFonts w:ascii="Times New Roman" w:hAnsi="Times New Roman" w:cs="Times New Roman"/>
          <w:sz w:val="28"/>
          <w:szCs w:val="28"/>
          <w:lang w:val="ru"/>
        </w:rPr>
        <w:t>и</w:t>
      </w:r>
      <w:r w:rsidR="000B616D" w:rsidRPr="00191703">
        <w:rPr>
          <w:rFonts w:ascii="Times New Roman" w:hAnsi="Times New Roman" w:cs="Times New Roman"/>
          <w:sz w:val="28"/>
          <w:szCs w:val="28"/>
          <w:lang w:val="ru"/>
        </w:rPr>
        <w:t xml:space="preserve"> Корея </w:t>
      </w:r>
      <w:r w:rsidRPr="00191703">
        <w:rPr>
          <w:rFonts w:ascii="Times New Roman" w:hAnsi="Times New Roman" w:cs="Times New Roman"/>
          <w:sz w:val="28"/>
          <w:szCs w:val="28"/>
          <w:lang w:val="ru"/>
        </w:rPr>
        <w:t xml:space="preserve">в сфере туризма направлена на использование </w:t>
      </w:r>
      <w:r w:rsidR="000B616D" w:rsidRPr="00191703">
        <w:rPr>
          <w:rFonts w:ascii="Times New Roman" w:hAnsi="Times New Roman" w:cs="Times New Roman"/>
          <w:sz w:val="28"/>
          <w:szCs w:val="28"/>
          <w:lang w:val="ru"/>
        </w:rPr>
        <w:t>больши</w:t>
      </w:r>
      <w:r w:rsidRPr="00191703">
        <w:rPr>
          <w:rFonts w:ascii="Times New Roman" w:hAnsi="Times New Roman" w:cs="Times New Roman"/>
          <w:sz w:val="28"/>
          <w:szCs w:val="28"/>
          <w:lang w:val="ru"/>
        </w:rPr>
        <w:t>х</w:t>
      </w:r>
      <w:r w:rsidR="000B616D" w:rsidRPr="00191703">
        <w:rPr>
          <w:rFonts w:ascii="Times New Roman" w:hAnsi="Times New Roman" w:cs="Times New Roman"/>
          <w:sz w:val="28"/>
          <w:szCs w:val="28"/>
          <w:lang w:val="ru"/>
        </w:rPr>
        <w:t xml:space="preserve"> данны</w:t>
      </w:r>
      <w:r w:rsidRPr="00191703">
        <w:rPr>
          <w:rFonts w:ascii="Times New Roman" w:hAnsi="Times New Roman" w:cs="Times New Roman"/>
          <w:sz w:val="28"/>
          <w:szCs w:val="28"/>
          <w:lang w:val="ru"/>
        </w:rPr>
        <w:t>х, с целью</w:t>
      </w:r>
      <w:r w:rsidR="000B616D" w:rsidRPr="00191703">
        <w:rPr>
          <w:rFonts w:ascii="Times New Roman" w:hAnsi="Times New Roman" w:cs="Times New Roman"/>
          <w:sz w:val="28"/>
          <w:szCs w:val="28"/>
          <w:lang w:val="ru"/>
        </w:rPr>
        <w:t xml:space="preserve"> анализ</w:t>
      </w:r>
      <w:r w:rsidRPr="00191703">
        <w:rPr>
          <w:rFonts w:ascii="Times New Roman" w:hAnsi="Times New Roman" w:cs="Times New Roman"/>
          <w:sz w:val="28"/>
          <w:szCs w:val="28"/>
          <w:lang w:val="ru"/>
        </w:rPr>
        <w:t>а</w:t>
      </w:r>
      <w:r w:rsidR="000B616D" w:rsidRPr="00191703">
        <w:rPr>
          <w:rFonts w:ascii="Times New Roman" w:hAnsi="Times New Roman" w:cs="Times New Roman"/>
          <w:sz w:val="28"/>
          <w:szCs w:val="28"/>
          <w:lang w:val="ru"/>
        </w:rPr>
        <w:t xml:space="preserve"> турис</w:t>
      </w:r>
      <w:r w:rsidRPr="00191703">
        <w:rPr>
          <w:rFonts w:ascii="Times New Roman" w:hAnsi="Times New Roman" w:cs="Times New Roman"/>
          <w:sz w:val="28"/>
          <w:szCs w:val="28"/>
          <w:lang w:val="ru"/>
        </w:rPr>
        <w:t>т</w:t>
      </w:r>
      <w:r w:rsidR="000B616D" w:rsidRPr="00191703">
        <w:rPr>
          <w:rFonts w:ascii="Times New Roman" w:hAnsi="Times New Roman" w:cs="Times New Roman"/>
          <w:sz w:val="28"/>
          <w:szCs w:val="28"/>
          <w:lang w:val="ru"/>
        </w:rPr>
        <w:t xml:space="preserve">ских потоков и доходов </w:t>
      </w:r>
      <w:r w:rsidRPr="00191703">
        <w:rPr>
          <w:rFonts w:ascii="Times New Roman" w:hAnsi="Times New Roman" w:cs="Times New Roman"/>
          <w:sz w:val="28"/>
          <w:szCs w:val="28"/>
          <w:lang w:val="ru"/>
        </w:rPr>
        <w:t xml:space="preserve">для </w:t>
      </w:r>
      <w:r w:rsidR="000B616D" w:rsidRPr="00191703">
        <w:rPr>
          <w:rFonts w:ascii="Times New Roman" w:hAnsi="Times New Roman" w:cs="Times New Roman"/>
          <w:sz w:val="28"/>
          <w:szCs w:val="28"/>
          <w:lang w:val="ru"/>
        </w:rPr>
        <w:t xml:space="preserve">повышения эффективности управленческих решений. </w:t>
      </w:r>
      <w:r w:rsidR="00E12F1F" w:rsidRPr="00191703">
        <w:rPr>
          <w:rFonts w:ascii="Times New Roman" w:hAnsi="Times New Roman" w:cs="Times New Roman"/>
          <w:sz w:val="28"/>
          <w:szCs w:val="28"/>
          <w:lang w:val="ru"/>
        </w:rPr>
        <w:t>Корейская турист</w:t>
      </w:r>
      <w:r w:rsidRPr="00191703">
        <w:rPr>
          <w:rFonts w:ascii="Times New Roman" w:hAnsi="Times New Roman" w:cs="Times New Roman"/>
          <w:sz w:val="28"/>
          <w:szCs w:val="28"/>
          <w:lang w:val="ru"/>
        </w:rPr>
        <w:t>с</w:t>
      </w:r>
      <w:r w:rsidR="00E12F1F" w:rsidRPr="00191703">
        <w:rPr>
          <w:rFonts w:ascii="Times New Roman" w:hAnsi="Times New Roman" w:cs="Times New Roman"/>
          <w:sz w:val="28"/>
          <w:szCs w:val="28"/>
          <w:lang w:val="ru"/>
        </w:rPr>
        <w:t>кая организация</w:t>
      </w:r>
      <w:r w:rsidR="000B616D" w:rsidRPr="00191703">
        <w:rPr>
          <w:rFonts w:ascii="Times New Roman" w:hAnsi="Times New Roman" w:cs="Times New Roman"/>
          <w:sz w:val="28"/>
          <w:szCs w:val="28"/>
          <w:lang w:val="ru"/>
        </w:rPr>
        <w:t xml:space="preserve"> </w:t>
      </w:r>
      <w:r w:rsidRPr="00191703">
        <w:rPr>
          <w:rFonts w:ascii="Times New Roman" w:hAnsi="Times New Roman" w:cs="Times New Roman"/>
          <w:sz w:val="28"/>
          <w:szCs w:val="28"/>
          <w:lang w:val="ru"/>
        </w:rPr>
        <w:t xml:space="preserve">в сотрудничестве </w:t>
      </w:r>
      <w:r w:rsidR="000B616D" w:rsidRPr="00191703">
        <w:rPr>
          <w:rFonts w:ascii="Times New Roman" w:hAnsi="Times New Roman" w:cs="Times New Roman"/>
          <w:sz w:val="28"/>
          <w:szCs w:val="28"/>
          <w:lang w:val="ru"/>
        </w:rPr>
        <w:t xml:space="preserve">с некоторыми корейскими туроператорами </w:t>
      </w:r>
      <w:r w:rsidR="0056044A" w:rsidRPr="00191703">
        <w:rPr>
          <w:rFonts w:ascii="Times New Roman" w:hAnsi="Times New Roman" w:cs="Times New Roman"/>
          <w:sz w:val="28"/>
          <w:szCs w:val="28"/>
          <w:lang w:val="ru"/>
        </w:rPr>
        <w:t xml:space="preserve">провела исследование </w:t>
      </w:r>
      <w:r w:rsidR="000B616D" w:rsidRPr="00191703">
        <w:rPr>
          <w:rFonts w:ascii="Times New Roman" w:hAnsi="Times New Roman" w:cs="Times New Roman"/>
          <w:sz w:val="28"/>
          <w:szCs w:val="28"/>
          <w:lang w:val="ru"/>
        </w:rPr>
        <w:t xml:space="preserve">для поддержки разработки стратегий, направленных на привлечение профилей конкретных посетителей из соседних стран, в частности </w:t>
      </w:r>
      <w:r w:rsidR="007C2139" w:rsidRPr="00191703">
        <w:rPr>
          <w:rFonts w:ascii="Times New Roman" w:hAnsi="Times New Roman" w:cs="Times New Roman"/>
          <w:sz w:val="28"/>
          <w:szCs w:val="28"/>
          <w:lang w:val="ru"/>
        </w:rPr>
        <w:t>из Китая</w:t>
      </w:r>
      <w:r w:rsidR="000B616D" w:rsidRPr="00191703">
        <w:rPr>
          <w:rFonts w:ascii="Times New Roman" w:hAnsi="Times New Roman" w:cs="Times New Roman"/>
          <w:sz w:val="28"/>
          <w:szCs w:val="28"/>
          <w:lang w:val="ru"/>
        </w:rPr>
        <w:t xml:space="preserve">. </w:t>
      </w:r>
      <w:r w:rsidR="0056044A" w:rsidRPr="00191703">
        <w:rPr>
          <w:rFonts w:ascii="Times New Roman" w:hAnsi="Times New Roman" w:cs="Times New Roman"/>
          <w:sz w:val="28"/>
          <w:szCs w:val="28"/>
          <w:lang w:val="ru"/>
        </w:rPr>
        <w:t xml:space="preserve">Исследование показало </w:t>
      </w:r>
      <w:r w:rsidR="000B616D" w:rsidRPr="00191703">
        <w:rPr>
          <w:rFonts w:ascii="Times New Roman" w:hAnsi="Times New Roman" w:cs="Times New Roman"/>
          <w:sz w:val="28"/>
          <w:szCs w:val="28"/>
          <w:lang w:val="ru"/>
        </w:rPr>
        <w:t>важн</w:t>
      </w:r>
      <w:r w:rsidR="0056044A" w:rsidRPr="00191703">
        <w:rPr>
          <w:rFonts w:ascii="Times New Roman" w:hAnsi="Times New Roman" w:cs="Times New Roman"/>
          <w:sz w:val="28"/>
          <w:szCs w:val="28"/>
          <w:lang w:val="ru"/>
        </w:rPr>
        <w:t>ость данных</w:t>
      </w:r>
      <w:r w:rsidR="000B616D" w:rsidRPr="00191703">
        <w:rPr>
          <w:rFonts w:ascii="Times New Roman" w:hAnsi="Times New Roman" w:cs="Times New Roman"/>
          <w:sz w:val="28"/>
          <w:szCs w:val="28"/>
          <w:lang w:val="ru"/>
        </w:rPr>
        <w:t xml:space="preserve"> о профилях посетителей и </w:t>
      </w:r>
      <w:r w:rsidR="0056044A" w:rsidRPr="00191703">
        <w:rPr>
          <w:rFonts w:ascii="Times New Roman" w:hAnsi="Times New Roman" w:cs="Times New Roman"/>
          <w:sz w:val="28"/>
          <w:szCs w:val="28"/>
          <w:lang w:val="ru"/>
        </w:rPr>
        <w:t>их за</w:t>
      </w:r>
      <w:r w:rsidR="000B616D" w:rsidRPr="00191703">
        <w:rPr>
          <w:rFonts w:ascii="Times New Roman" w:hAnsi="Times New Roman" w:cs="Times New Roman"/>
          <w:sz w:val="28"/>
          <w:szCs w:val="28"/>
          <w:lang w:val="ru"/>
        </w:rPr>
        <w:t>интересов</w:t>
      </w:r>
      <w:r w:rsidR="0056044A" w:rsidRPr="00191703">
        <w:rPr>
          <w:rFonts w:ascii="Times New Roman" w:hAnsi="Times New Roman" w:cs="Times New Roman"/>
          <w:sz w:val="28"/>
          <w:szCs w:val="28"/>
          <w:lang w:val="ru"/>
        </w:rPr>
        <w:t>анность</w:t>
      </w:r>
      <w:r w:rsidR="000B616D" w:rsidRPr="00191703">
        <w:rPr>
          <w:rFonts w:ascii="Times New Roman" w:hAnsi="Times New Roman" w:cs="Times New Roman"/>
          <w:sz w:val="28"/>
          <w:szCs w:val="28"/>
          <w:lang w:val="ru"/>
        </w:rPr>
        <w:t xml:space="preserve"> в корейских продуктах. </w:t>
      </w:r>
      <w:r w:rsidR="0056044A" w:rsidRPr="00191703">
        <w:rPr>
          <w:rFonts w:ascii="Times New Roman" w:hAnsi="Times New Roman" w:cs="Times New Roman"/>
          <w:sz w:val="28"/>
          <w:szCs w:val="28"/>
          <w:lang w:val="ru"/>
        </w:rPr>
        <w:t xml:space="preserve">Полученные </w:t>
      </w:r>
      <w:r w:rsidR="000B616D" w:rsidRPr="00191703">
        <w:rPr>
          <w:rFonts w:ascii="Times New Roman" w:hAnsi="Times New Roman" w:cs="Times New Roman"/>
          <w:sz w:val="28"/>
          <w:szCs w:val="28"/>
          <w:lang w:val="ru"/>
        </w:rPr>
        <w:t xml:space="preserve">данные </w:t>
      </w:r>
      <w:r w:rsidR="0056044A" w:rsidRPr="00191703">
        <w:rPr>
          <w:rFonts w:ascii="Times New Roman" w:hAnsi="Times New Roman" w:cs="Times New Roman"/>
          <w:sz w:val="28"/>
          <w:szCs w:val="28"/>
          <w:lang w:val="ru"/>
        </w:rPr>
        <w:t>демонстрируют</w:t>
      </w:r>
      <w:r w:rsidR="000B616D" w:rsidRPr="00191703">
        <w:rPr>
          <w:rFonts w:ascii="Times New Roman" w:hAnsi="Times New Roman" w:cs="Times New Roman"/>
          <w:sz w:val="28"/>
          <w:szCs w:val="28"/>
          <w:lang w:val="ru"/>
        </w:rPr>
        <w:t>, что 55% китайских по</w:t>
      </w:r>
      <w:r w:rsidR="0056044A" w:rsidRPr="00191703">
        <w:rPr>
          <w:rFonts w:ascii="Times New Roman" w:hAnsi="Times New Roman" w:cs="Times New Roman"/>
          <w:sz w:val="28"/>
          <w:szCs w:val="28"/>
          <w:lang w:val="ru"/>
        </w:rPr>
        <w:t>льзователей</w:t>
      </w:r>
      <w:r w:rsidR="000B616D" w:rsidRPr="00191703">
        <w:rPr>
          <w:rFonts w:ascii="Times New Roman" w:hAnsi="Times New Roman" w:cs="Times New Roman"/>
          <w:sz w:val="28"/>
          <w:szCs w:val="28"/>
          <w:lang w:val="ru"/>
        </w:rPr>
        <w:t xml:space="preserve">, которые искали «тур по Корее», были в основном женщинами в возрасте от 20 до 30 лет. </w:t>
      </w:r>
      <w:r w:rsidR="0056044A" w:rsidRPr="00191703">
        <w:rPr>
          <w:rFonts w:ascii="Times New Roman" w:hAnsi="Times New Roman" w:cs="Times New Roman"/>
          <w:sz w:val="28"/>
          <w:szCs w:val="28"/>
          <w:lang w:val="ru"/>
        </w:rPr>
        <w:t>Данные р</w:t>
      </w:r>
      <w:r w:rsidR="000B616D" w:rsidRPr="00191703">
        <w:rPr>
          <w:rFonts w:ascii="Times New Roman" w:hAnsi="Times New Roman" w:cs="Times New Roman"/>
          <w:sz w:val="28"/>
          <w:szCs w:val="28"/>
          <w:lang w:val="ru"/>
        </w:rPr>
        <w:t xml:space="preserve">езультаты </w:t>
      </w:r>
      <w:r w:rsidR="0056044A" w:rsidRPr="00191703">
        <w:rPr>
          <w:rFonts w:ascii="Times New Roman" w:hAnsi="Times New Roman" w:cs="Times New Roman"/>
          <w:sz w:val="28"/>
          <w:szCs w:val="28"/>
          <w:lang w:val="ru"/>
        </w:rPr>
        <w:t xml:space="preserve">облегчили внедрение маркетинговых стратегий в </w:t>
      </w:r>
      <w:r w:rsidR="000B616D" w:rsidRPr="00191703">
        <w:rPr>
          <w:rFonts w:ascii="Times New Roman" w:hAnsi="Times New Roman" w:cs="Times New Roman"/>
          <w:sz w:val="28"/>
          <w:szCs w:val="28"/>
          <w:lang w:val="ru"/>
        </w:rPr>
        <w:t>туристские продукты, отвечающие потребностям китайских посетителей и их культурным интересам.</w:t>
      </w:r>
    </w:p>
    <w:p w14:paraId="7FBB6E50" w14:textId="784E0948" w:rsidR="004055FF" w:rsidRPr="009340CE" w:rsidRDefault="00B96082" w:rsidP="009340CE">
      <w:pPr>
        <w:spacing w:after="0" w:line="312" w:lineRule="auto"/>
        <w:ind w:firstLine="709"/>
        <w:jc w:val="both"/>
        <w:rPr>
          <w:rFonts w:ascii="Times New Roman" w:hAnsi="Times New Roman" w:cs="Times New Roman"/>
          <w:sz w:val="28"/>
          <w:szCs w:val="28"/>
          <w:lang w:val="ru"/>
        </w:rPr>
      </w:pPr>
      <w:r w:rsidRPr="00191703">
        <w:rPr>
          <w:rFonts w:ascii="Times New Roman" w:hAnsi="Times New Roman" w:cs="Times New Roman"/>
          <w:sz w:val="28"/>
          <w:szCs w:val="28"/>
          <w:lang w:val="ru"/>
        </w:rPr>
        <w:t>Первым городом Южной Америки, создавшем цифровую платформу, стал</w:t>
      </w:r>
      <w:r w:rsidRPr="00191703">
        <w:rPr>
          <w:rFonts w:ascii="Times New Roman" w:hAnsi="Times New Roman" w:cs="Times New Roman"/>
          <w:b/>
          <w:bCs/>
          <w:sz w:val="28"/>
          <w:szCs w:val="28"/>
          <w:lang w:val="ru"/>
        </w:rPr>
        <w:t xml:space="preserve"> </w:t>
      </w:r>
      <w:r w:rsidR="004055FF" w:rsidRPr="00191703">
        <w:rPr>
          <w:rFonts w:ascii="Times New Roman" w:hAnsi="Times New Roman" w:cs="Times New Roman"/>
          <w:sz w:val="28"/>
          <w:szCs w:val="28"/>
          <w:lang w:val="ru"/>
        </w:rPr>
        <w:t>Буэнос-Айрес</w:t>
      </w:r>
      <w:r w:rsidRPr="00191703">
        <w:rPr>
          <w:rFonts w:ascii="Times New Roman" w:hAnsi="Times New Roman" w:cs="Times New Roman"/>
          <w:sz w:val="28"/>
          <w:szCs w:val="28"/>
          <w:lang w:val="ru"/>
        </w:rPr>
        <w:t>.</w:t>
      </w:r>
      <w:r w:rsidR="004055FF" w:rsidRPr="00191703">
        <w:rPr>
          <w:rFonts w:ascii="Times New Roman" w:hAnsi="Times New Roman" w:cs="Times New Roman"/>
          <w:sz w:val="28"/>
          <w:szCs w:val="28"/>
          <w:lang w:val="ru"/>
        </w:rPr>
        <w:t xml:space="preserve"> </w:t>
      </w:r>
      <w:r w:rsidRPr="00191703">
        <w:rPr>
          <w:rFonts w:ascii="Times New Roman" w:hAnsi="Times New Roman" w:cs="Times New Roman"/>
          <w:sz w:val="28"/>
          <w:szCs w:val="28"/>
          <w:lang w:val="ru"/>
        </w:rPr>
        <w:t xml:space="preserve">Данная структура нацелена на </w:t>
      </w:r>
      <w:r w:rsidR="004055FF" w:rsidRPr="00191703">
        <w:rPr>
          <w:rFonts w:ascii="Times New Roman" w:hAnsi="Times New Roman" w:cs="Times New Roman"/>
          <w:sz w:val="28"/>
          <w:szCs w:val="28"/>
          <w:lang w:val="ru"/>
        </w:rPr>
        <w:t>эффективн</w:t>
      </w:r>
      <w:r w:rsidRPr="00191703">
        <w:rPr>
          <w:rFonts w:ascii="Times New Roman" w:hAnsi="Times New Roman" w:cs="Times New Roman"/>
          <w:sz w:val="28"/>
          <w:szCs w:val="28"/>
          <w:lang w:val="ru"/>
        </w:rPr>
        <w:t>ость</w:t>
      </w:r>
      <w:r w:rsidR="004055FF" w:rsidRPr="00191703">
        <w:rPr>
          <w:rFonts w:ascii="Times New Roman" w:hAnsi="Times New Roman" w:cs="Times New Roman"/>
          <w:sz w:val="28"/>
          <w:szCs w:val="28"/>
          <w:lang w:val="ru"/>
        </w:rPr>
        <w:t xml:space="preserve"> стратегий маркетинга, а также для выявления новых деловых и инвестиционных возможностей для компаний и предпринимателей в этом направлении. Данные</w:t>
      </w:r>
      <w:r w:rsidR="00412F76" w:rsidRPr="00191703">
        <w:rPr>
          <w:rFonts w:ascii="Times New Roman" w:hAnsi="Times New Roman" w:cs="Times New Roman"/>
          <w:sz w:val="28"/>
          <w:szCs w:val="28"/>
          <w:lang w:val="ru"/>
        </w:rPr>
        <w:t xml:space="preserve">, полученные </w:t>
      </w:r>
      <w:r w:rsidR="004055FF" w:rsidRPr="00191703">
        <w:rPr>
          <w:rFonts w:ascii="Times New Roman" w:hAnsi="Times New Roman" w:cs="Times New Roman"/>
          <w:sz w:val="28"/>
          <w:szCs w:val="28"/>
          <w:lang w:val="ru"/>
        </w:rPr>
        <w:t xml:space="preserve">с помощью различных инструментов, </w:t>
      </w:r>
      <w:r w:rsidR="00412F76" w:rsidRPr="00191703">
        <w:rPr>
          <w:rFonts w:ascii="Times New Roman" w:hAnsi="Times New Roman" w:cs="Times New Roman"/>
          <w:sz w:val="28"/>
          <w:szCs w:val="28"/>
          <w:lang w:val="ru"/>
        </w:rPr>
        <w:t xml:space="preserve">включают в себя информацию о </w:t>
      </w:r>
      <w:r w:rsidR="004055FF" w:rsidRPr="00191703">
        <w:rPr>
          <w:rFonts w:ascii="Times New Roman" w:hAnsi="Times New Roman" w:cs="Times New Roman"/>
          <w:sz w:val="28"/>
          <w:szCs w:val="28"/>
          <w:lang w:val="ru"/>
        </w:rPr>
        <w:t>поиск</w:t>
      </w:r>
      <w:r w:rsidR="00412F76" w:rsidRPr="00191703">
        <w:rPr>
          <w:rFonts w:ascii="Times New Roman" w:hAnsi="Times New Roman" w:cs="Times New Roman"/>
          <w:sz w:val="28"/>
          <w:szCs w:val="28"/>
          <w:lang w:val="ru"/>
        </w:rPr>
        <w:t>е</w:t>
      </w:r>
      <w:r w:rsidR="004055FF" w:rsidRPr="00191703">
        <w:rPr>
          <w:rFonts w:ascii="Times New Roman" w:hAnsi="Times New Roman" w:cs="Times New Roman"/>
          <w:sz w:val="28"/>
          <w:szCs w:val="28"/>
          <w:lang w:val="ru"/>
        </w:rPr>
        <w:t>, бронировани</w:t>
      </w:r>
      <w:r w:rsidR="00412F76" w:rsidRPr="00191703">
        <w:rPr>
          <w:rFonts w:ascii="Times New Roman" w:hAnsi="Times New Roman" w:cs="Times New Roman"/>
          <w:sz w:val="28"/>
          <w:szCs w:val="28"/>
          <w:lang w:val="ru"/>
        </w:rPr>
        <w:t>и</w:t>
      </w:r>
      <w:r w:rsidR="004055FF" w:rsidRPr="00191703">
        <w:rPr>
          <w:rFonts w:ascii="Times New Roman" w:hAnsi="Times New Roman" w:cs="Times New Roman"/>
          <w:sz w:val="28"/>
          <w:szCs w:val="28"/>
          <w:lang w:val="ru"/>
        </w:rPr>
        <w:t xml:space="preserve"> и трансфер</w:t>
      </w:r>
      <w:r w:rsidR="00412F76" w:rsidRPr="00191703">
        <w:rPr>
          <w:rFonts w:ascii="Times New Roman" w:hAnsi="Times New Roman" w:cs="Times New Roman"/>
          <w:sz w:val="28"/>
          <w:szCs w:val="28"/>
          <w:lang w:val="ru"/>
        </w:rPr>
        <w:t>е</w:t>
      </w:r>
      <w:r w:rsidR="004055FF" w:rsidRPr="00191703">
        <w:rPr>
          <w:rFonts w:ascii="Times New Roman" w:hAnsi="Times New Roman" w:cs="Times New Roman"/>
          <w:sz w:val="28"/>
          <w:szCs w:val="28"/>
          <w:lang w:val="ru"/>
        </w:rPr>
        <w:t xml:space="preserve"> пассажиров. Платформа отслеживает поведение посетителей в район</w:t>
      </w:r>
      <w:r w:rsidR="00412F76" w:rsidRPr="00191703">
        <w:rPr>
          <w:rFonts w:ascii="Times New Roman" w:hAnsi="Times New Roman" w:cs="Times New Roman"/>
          <w:sz w:val="28"/>
          <w:szCs w:val="28"/>
          <w:lang w:val="ru"/>
        </w:rPr>
        <w:t>ах</w:t>
      </w:r>
      <w:r w:rsidR="004055FF" w:rsidRPr="00191703">
        <w:rPr>
          <w:rFonts w:ascii="Times New Roman" w:hAnsi="Times New Roman" w:cs="Times New Roman"/>
          <w:sz w:val="28"/>
          <w:szCs w:val="28"/>
          <w:lang w:val="ru"/>
        </w:rPr>
        <w:t xml:space="preserve"> города, позволяя анализировать стандарты качества туристских услуг и продуктов.</w:t>
      </w:r>
      <w:r w:rsidR="00FB2364" w:rsidRPr="00191703">
        <w:rPr>
          <w:rFonts w:ascii="Times New Roman" w:hAnsi="Times New Roman" w:cs="Times New Roman"/>
          <w:sz w:val="28"/>
          <w:szCs w:val="28"/>
          <w:lang w:val="ru"/>
        </w:rPr>
        <w:t xml:space="preserve"> </w:t>
      </w:r>
      <w:r w:rsidR="004055FF" w:rsidRPr="00191703">
        <w:rPr>
          <w:rFonts w:ascii="Times New Roman" w:hAnsi="Times New Roman" w:cs="Times New Roman"/>
          <w:sz w:val="28"/>
          <w:szCs w:val="28"/>
          <w:lang w:val="ru"/>
        </w:rPr>
        <w:t>Друг</w:t>
      </w:r>
      <w:r w:rsidR="00412F76" w:rsidRPr="00191703">
        <w:rPr>
          <w:rFonts w:ascii="Times New Roman" w:hAnsi="Times New Roman" w:cs="Times New Roman"/>
          <w:sz w:val="28"/>
          <w:szCs w:val="28"/>
          <w:lang w:val="ru"/>
        </w:rPr>
        <w:t>ой</w:t>
      </w:r>
      <w:r w:rsidR="004055FF" w:rsidRPr="00191703">
        <w:rPr>
          <w:rFonts w:ascii="Times New Roman" w:hAnsi="Times New Roman" w:cs="Times New Roman"/>
          <w:sz w:val="28"/>
          <w:szCs w:val="28"/>
          <w:lang w:val="ru"/>
        </w:rPr>
        <w:t xml:space="preserve"> ключев</w:t>
      </w:r>
      <w:r w:rsidR="00412F76" w:rsidRPr="00191703">
        <w:rPr>
          <w:rFonts w:ascii="Times New Roman" w:hAnsi="Times New Roman" w:cs="Times New Roman"/>
          <w:sz w:val="28"/>
          <w:szCs w:val="28"/>
          <w:lang w:val="ru"/>
        </w:rPr>
        <w:t>ой</w:t>
      </w:r>
      <w:r w:rsidR="004055FF" w:rsidRPr="00191703">
        <w:rPr>
          <w:rFonts w:ascii="Times New Roman" w:hAnsi="Times New Roman" w:cs="Times New Roman"/>
          <w:sz w:val="28"/>
          <w:szCs w:val="28"/>
          <w:lang w:val="ru"/>
        </w:rPr>
        <w:t xml:space="preserve"> вклад этого проекта </w:t>
      </w:r>
      <w:r w:rsidR="00412F76" w:rsidRPr="00191703">
        <w:rPr>
          <w:rFonts w:ascii="Times New Roman" w:hAnsi="Times New Roman" w:cs="Times New Roman"/>
          <w:sz w:val="28"/>
          <w:szCs w:val="28"/>
          <w:lang w:val="ru"/>
        </w:rPr>
        <w:t xml:space="preserve">связан с </w:t>
      </w:r>
      <w:r w:rsidR="004055FF" w:rsidRPr="00191703">
        <w:rPr>
          <w:rFonts w:ascii="Times New Roman" w:hAnsi="Times New Roman" w:cs="Times New Roman"/>
          <w:sz w:val="28"/>
          <w:szCs w:val="28"/>
          <w:lang w:val="ru"/>
        </w:rPr>
        <w:t>получение</w:t>
      </w:r>
      <w:r w:rsidR="00412F76" w:rsidRPr="00191703">
        <w:rPr>
          <w:rFonts w:ascii="Times New Roman" w:hAnsi="Times New Roman" w:cs="Times New Roman"/>
          <w:sz w:val="28"/>
          <w:szCs w:val="28"/>
          <w:lang w:val="ru"/>
        </w:rPr>
        <w:t>м</w:t>
      </w:r>
      <w:r w:rsidR="004055FF" w:rsidRPr="00191703">
        <w:rPr>
          <w:rFonts w:ascii="Times New Roman" w:hAnsi="Times New Roman" w:cs="Times New Roman"/>
          <w:sz w:val="28"/>
          <w:szCs w:val="28"/>
          <w:lang w:val="ru"/>
        </w:rPr>
        <w:t xml:space="preserve"> большего объема </w:t>
      </w:r>
      <w:r w:rsidR="00412F76" w:rsidRPr="00191703">
        <w:rPr>
          <w:rFonts w:ascii="Times New Roman" w:hAnsi="Times New Roman" w:cs="Times New Roman"/>
          <w:sz w:val="28"/>
          <w:szCs w:val="28"/>
          <w:lang w:val="ru"/>
        </w:rPr>
        <w:t xml:space="preserve">данных </w:t>
      </w:r>
      <w:r w:rsidR="004055FF" w:rsidRPr="00191703">
        <w:rPr>
          <w:rFonts w:ascii="Times New Roman" w:hAnsi="Times New Roman" w:cs="Times New Roman"/>
          <w:sz w:val="28"/>
          <w:szCs w:val="28"/>
          <w:lang w:val="ru"/>
        </w:rPr>
        <w:t>о посетителях</w:t>
      </w:r>
      <w:r w:rsidR="00412F76" w:rsidRPr="00191703">
        <w:rPr>
          <w:rFonts w:ascii="Times New Roman" w:hAnsi="Times New Roman" w:cs="Times New Roman"/>
          <w:sz w:val="28"/>
          <w:szCs w:val="28"/>
          <w:lang w:val="ru"/>
        </w:rPr>
        <w:t xml:space="preserve"> и их </w:t>
      </w:r>
      <w:r w:rsidR="004055FF" w:rsidRPr="00191703">
        <w:rPr>
          <w:rFonts w:ascii="Times New Roman" w:hAnsi="Times New Roman" w:cs="Times New Roman"/>
          <w:sz w:val="28"/>
          <w:szCs w:val="28"/>
          <w:lang w:val="ru"/>
        </w:rPr>
        <w:t>моделях потребления и поведени</w:t>
      </w:r>
      <w:r w:rsidR="00337245" w:rsidRPr="00191703">
        <w:rPr>
          <w:rFonts w:ascii="Times New Roman" w:hAnsi="Times New Roman" w:cs="Times New Roman"/>
          <w:sz w:val="28"/>
          <w:szCs w:val="28"/>
          <w:lang w:val="ru"/>
        </w:rPr>
        <w:t>я</w:t>
      </w:r>
      <w:r w:rsidR="004055FF" w:rsidRPr="00191703">
        <w:rPr>
          <w:rFonts w:ascii="Times New Roman" w:hAnsi="Times New Roman" w:cs="Times New Roman"/>
          <w:sz w:val="28"/>
          <w:szCs w:val="28"/>
          <w:lang w:val="ru"/>
        </w:rPr>
        <w:t xml:space="preserve"> в различных районах города. </w:t>
      </w:r>
      <w:r w:rsidR="00412F76" w:rsidRPr="00191703">
        <w:rPr>
          <w:rFonts w:ascii="Times New Roman" w:hAnsi="Times New Roman" w:cs="Times New Roman"/>
          <w:sz w:val="28"/>
          <w:szCs w:val="28"/>
          <w:lang w:val="ru"/>
        </w:rPr>
        <w:t>Актуальная и</w:t>
      </w:r>
      <w:r w:rsidR="004055FF" w:rsidRPr="00191703">
        <w:rPr>
          <w:rFonts w:ascii="Times New Roman" w:hAnsi="Times New Roman" w:cs="Times New Roman"/>
          <w:sz w:val="28"/>
          <w:szCs w:val="28"/>
          <w:lang w:val="ru"/>
        </w:rPr>
        <w:t xml:space="preserve">нформация </w:t>
      </w:r>
      <w:r w:rsidR="00412F76" w:rsidRPr="00191703">
        <w:rPr>
          <w:rFonts w:ascii="Times New Roman" w:hAnsi="Times New Roman" w:cs="Times New Roman"/>
          <w:sz w:val="28"/>
          <w:szCs w:val="28"/>
          <w:lang w:val="ru"/>
        </w:rPr>
        <w:t xml:space="preserve">поможет с </w:t>
      </w:r>
      <w:r w:rsidR="004055FF" w:rsidRPr="00191703">
        <w:rPr>
          <w:rFonts w:ascii="Times New Roman" w:hAnsi="Times New Roman" w:cs="Times New Roman"/>
          <w:sz w:val="28"/>
          <w:szCs w:val="28"/>
          <w:lang w:val="ru"/>
        </w:rPr>
        <w:t>определени</w:t>
      </w:r>
      <w:r w:rsidR="00412F76" w:rsidRPr="00191703">
        <w:rPr>
          <w:rFonts w:ascii="Times New Roman" w:hAnsi="Times New Roman" w:cs="Times New Roman"/>
          <w:sz w:val="28"/>
          <w:szCs w:val="28"/>
          <w:lang w:val="ru"/>
        </w:rPr>
        <w:t>ем</w:t>
      </w:r>
      <w:r w:rsidR="004055FF" w:rsidRPr="00191703">
        <w:rPr>
          <w:rFonts w:ascii="Times New Roman" w:hAnsi="Times New Roman" w:cs="Times New Roman"/>
          <w:sz w:val="28"/>
          <w:szCs w:val="28"/>
          <w:lang w:val="ru"/>
        </w:rPr>
        <w:t xml:space="preserve"> стратеги</w:t>
      </w:r>
      <w:r w:rsidR="00412F76" w:rsidRPr="00191703">
        <w:rPr>
          <w:rFonts w:ascii="Times New Roman" w:hAnsi="Times New Roman" w:cs="Times New Roman"/>
          <w:sz w:val="28"/>
          <w:szCs w:val="28"/>
          <w:lang w:val="ru"/>
        </w:rPr>
        <w:t>и</w:t>
      </w:r>
      <w:r w:rsidR="004055FF" w:rsidRPr="00191703">
        <w:rPr>
          <w:rFonts w:ascii="Times New Roman" w:hAnsi="Times New Roman" w:cs="Times New Roman"/>
          <w:sz w:val="28"/>
          <w:szCs w:val="28"/>
          <w:lang w:val="ru"/>
        </w:rPr>
        <w:t xml:space="preserve"> развития туризма в городе, включая </w:t>
      </w:r>
      <w:r w:rsidR="00412F76" w:rsidRPr="00191703">
        <w:rPr>
          <w:rFonts w:ascii="Times New Roman" w:hAnsi="Times New Roman" w:cs="Times New Roman"/>
          <w:sz w:val="28"/>
          <w:szCs w:val="28"/>
          <w:lang w:val="ru"/>
        </w:rPr>
        <w:t xml:space="preserve">регулирование </w:t>
      </w:r>
      <w:r w:rsidR="004055FF" w:rsidRPr="00191703">
        <w:rPr>
          <w:rFonts w:ascii="Times New Roman" w:hAnsi="Times New Roman" w:cs="Times New Roman"/>
          <w:sz w:val="28"/>
          <w:szCs w:val="28"/>
          <w:lang w:val="ru"/>
        </w:rPr>
        <w:t xml:space="preserve">часов работы </w:t>
      </w:r>
      <w:r w:rsidR="00412F76" w:rsidRPr="00191703">
        <w:rPr>
          <w:rFonts w:ascii="Times New Roman" w:hAnsi="Times New Roman" w:cs="Times New Roman"/>
          <w:sz w:val="28"/>
          <w:szCs w:val="28"/>
          <w:lang w:val="ru"/>
        </w:rPr>
        <w:t xml:space="preserve">туристских объектов </w:t>
      </w:r>
      <w:r w:rsidR="004055FF" w:rsidRPr="00191703">
        <w:rPr>
          <w:rFonts w:ascii="Times New Roman" w:hAnsi="Times New Roman" w:cs="Times New Roman"/>
          <w:sz w:val="28"/>
          <w:szCs w:val="28"/>
          <w:lang w:val="ru"/>
        </w:rPr>
        <w:t>и у</w:t>
      </w:r>
      <w:r w:rsidR="00412F76" w:rsidRPr="00191703">
        <w:rPr>
          <w:rFonts w:ascii="Times New Roman" w:hAnsi="Times New Roman" w:cs="Times New Roman"/>
          <w:sz w:val="28"/>
          <w:szCs w:val="28"/>
          <w:lang w:val="ru"/>
        </w:rPr>
        <w:t xml:space="preserve">совершенствование </w:t>
      </w:r>
      <w:r w:rsidR="004055FF" w:rsidRPr="00191703">
        <w:rPr>
          <w:rFonts w:ascii="Times New Roman" w:hAnsi="Times New Roman" w:cs="Times New Roman"/>
          <w:sz w:val="28"/>
          <w:szCs w:val="28"/>
          <w:lang w:val="ru"/>
        </w:rPr>
        <w:t xml:space="preserve">маркетинговых действий для увеличения </w:t>
      </w:r>
      <w:r w:rsidR="00412F76" w:rsidRPr="00191703">
        <w:rPr>
          <w:rFonts w:ascii="Times New Roman" w:hAnsi="Times New Roman" w:cs="Times New Roman"/>
          <w:sz w:val="28"/>
          <w:szCs w:val="28"/>
          <w:lang w:val="ru"/>
        </w:rPr>
        <w:t xml:space="preserve">числа </w:t>
      </w:r>
      <w:r w:rsidR="004055FF" w:rsidRPr="00191703">
        <w:rPr>
          <w:rFonts w:ascii="Times New Roman" w:hAnsi="Times New Roman" w:cs="Times New Roman"/>
          <w:sz w:val="28"/>
          <w:szCs w:val="28"/>
          <w:lang w:val="ru"/>
        </w:rPr>
        <w:t>посе</w:t>
      </w:r>
      <w:r w:rsidR="00412F76" w:rsidRPr="00191703">
        <w:rPr>
          <w:rFonts w:ascii="Times New Roman" w:hAnsi="Times New Roman" w:cs="Times New Roman"/>
          <w:sz w:val="28"/>
          <w:szCs w:val="28"/>
          <w:lang w:val="ru"/>
        </w:rPr>
        <w:t>тителей</w:t>
      </w:r>
      <w:r w:rsidR="00693ADB" w:rsidRPr="00693ADB">
        <w:rPr>
          <w:rFonts w:ascii="Times New Roman" w:hAnsi="Times New Roman" w:cs="Times New Roman"/>
          <w:sz w:val="28"/>
          <w:szCs w:val="28"/>
        </w:rPr>
        <w:t xml:space="preserve"> [</w:t>
      </w:r>
      <w:r w:rsidR="00722CFC" w:rsidRPr="00722CFC">
        <w:rPr>
          <w:rFonts w:ascii="Times New Roman" w:hAnsi="Times New Roman" w:cs="Times New Roman"/>
          <w:sz w:val="28"/>
          <w:szCs w:val="28"/>
        </w:rPr>
        <w:t>20</w:t>
      </w:r>
      <w:r w:rsidR="00693ADB" w:rsidRPr="00693ADB">
        <w:rPr>
          <w:rFonts w:ascii="Times New Roman" w:hAnsi="Times New Roman" w:cs="Times New Roman"/>
          <w:sz w:val="28"/>
          <w:szCs w:val="28"/>
        </w:rPr>
        <w:t>]</w:t>
      </w:r>
      <w:r w:rsidR="00412F76" w:rsidRPr="00191703">
        <w:rPr>
          <w:rFonts w:ascii="Times New Roman" w:hAnsi="Times New Roman" w:cs="Times New Roman"/>
          <w:sz w:val="28"/>
          <w:szCs w:val="28"/>
          <w:lang w:val="ru"/>
        </w:rPr>
        <w:t>.</w:t>
      </w:r>
    </w:p>
    <w:p w14:paraId="48389230" w14:textId="6BF4631F" w:rsidR="005B247B" w:rsidRPr="009340CE" w:rsidRDefault="005B247B" w:rsidP="009340CE">
      <w:pPr>
        <w:spacing w:after="0" w:line="312" w:lineRule="auto"/>
        <w:ind w:firstLine="709"/>
        <w:jc w:val="both"/>
        <w:rPr>
          <w:rFonts w:ascii="Times New Roman" w:hAnsi="Times New Roman" w:cs="Times New Roman"/>
          <w:sz w:val="28"/>
          <w:szCs w:val="28"/>
          <w:lang w:val="ru"/>
        </w:rPr>
      </w:pPr>
      <w:r w:rsidRPr="009340CE">
        <w:rPr>
          <w:rFonts w:ascii="Times New Roman" w:hAnsi="Times New Roman" w:cs="Times New Roman"/>
          <w:sz w:val="28"/>
          <w:szCs w:val="28"/>
          <w:lang w:val="ru"/>
        </w:rPr>
        <w:t xml:space="preserve">Еще в 2001 г. Организация Экономического сотрудничества и развития (ОЭСР) определили «цифровой разрыв» как разрыв в доступе к информационно-коммуникационным технологиям (ИКТ) между отдельными людьми, домашними хозяйствами, предприятиями и географическими </w:t>
      </w:r>
      <w:r w:rsidRPr="009340CE">
        <w:rPr>
          <w:rFonts w:ascii="Times New Roman" w:hAnsi="Times New Roman" w:cs="Times New Roman"/>
          <w:sz w:val="28"/>
          <w:szCs w:val="28"/>
          <w:lang w:val="ru"/>
        </w:rPr>
        <w:lastRenderedPageBreak/>
        <w:t>районами на различных социально-экономических уровнях</w:t>
      </w:r>
      <w:r w:rsidR="00693ADB" w:rsidRPr="00693ADB">
        <w:rPr>
          <w:rFonts w:ascii="Times New Roman" w:hAnsi="Times New Roman" w:cs="Times New Roman"/>
          <w:sz w:val="28"/>
          <w:szCs w:val="28"/>
        </w:rPr>
        <w:t xml:space="preserve"> [</w:t>
      </w:r>
      <w:r w:rsidR="00722CFC" w:rsidRPr="00722CFC">
        <w:rPr>
          <w:rFonts w:ascii="Times New Roman" w:hAnsi="Times New Roman" w:cs="Times New Roman"/>
          <w:sz w:val="28"/>
          <w:szCs w:val="28"/>
        </w:rPr>
        <w:t>21</w:t>
      </w:r>
      <w:r w:rsidR="00693ADB" w:rsidRPr="00693ADB">
        <w:rPr>
          <w:rFonts w:ascii="Times New Roman" w:hAnsi="Times New Roman" w:cs="Times New Roman"/>
          <w:sz w:val="28"/>
          <w:szCs w:val="28"/>
        </w:rPr>
        <w:t>]</w:t>
      </w:r>
      <w:r w:rsidRPr="009340CE">
        <w:rPr>
          <w:rFonts w:ascii="Times New Roman" w:hAnsi="Times New Roman" w:cs="Times New Roman"/>
          <w:sz w:val="28"/>
          <w:szCs w:val="28"/>
          <w:lang w:val="ru"/>
        </w:rPr>
        <w:t>. Такой цифровой разрыв в туристской сфере наиболее выражен в странах азиатского региона. Средний региональный балл готовности к использованию ИКТ по индексу конкурентоспособности путешествий и туризма за 2019 год в развивающихся странах Азии составляет всего 4,6 (из 7). Это соответствует среднемировому показателю.</w:t>
      </w:r>
      <w:r w:rsidRPr="009340CE">
        <w:rPr>
          <w:rFonts w:ascii="Times New Roman" w:hAnsi="Times New Roman" w:cs="Times New Roman"/>
          <w:sz w:val="28"/>
          <w:szCs w:val="28"/>
        </w:rPr>
        <w:t xml:space="preserve"> </w:t>
      </w:r>
      <w:r w:rsidRPr="009340CE">
        <w:rPr>
          <w:rFonts w:ascii="Times New Roman" w:hAnsi="Times New Roman" w:cs="Times New Roman"/>
          <w:sz w:val="28"/>
          <w:szCs w:val="28"/>
          <w:lang w:val="ru"/>
        </w:rPr>
        <w:t>Наиболее успешными экономиками региона в сфере цифровизации являются Япония, Новая Зеландия, Республика Корея, Сингапур, Гонконг и Китай</w:t>
      </w:r>
      <w:r w:rsidR="00693ADB" w:rsidRPr="00693ADB">
        <w:rPr>
          <w:rFonts w:ascii="Times New Roman" w:hAnsi="Times New Roman" w:cs="Times New Roman"/>
          <w:sz w:val="28"/>
          <w:szCs w:val="28"/>
        </w:rPr>
        <w:t xml:space="preserve"> [2</w:t>
      </w:r>
      <w:r w:rsidR="00722CFC" w:rsidRPr="00722CFC">
        <w:rPr>
          <w:rFonts w:ascii="Times New Roman" w:hAnsi="Times New Roman" w:cs="Times New Roman"/>
          <w:sz w:val="28"/>
          <w:szCs w:val="28"/>
        </w:rPr>
        <w:t>2</w:t>
      </w:r>
      <w:r w:rsidR="00693ADB" w:rsidRPr="00693ADB">
        <w:rPr>
          <w:rFonts w:ascii="Times New Roman" w:hAnsi="Times New Roman" w:cs="Times New Roman"/>
          <w:sz w:val="28"/>
          <w:szCs w:val="28"/>
        </w:rPr>
        <w:t>]</w:t>
      </w:r>
      <w:r w:rsidRPr="009340CE">
        <w:rPr>
          <w:rFonts w:ascii="Times New Roman" w:hAnsi="Times New Roman" w:cs="Times New Roman"/>
          <w:sz w:val="28"/>
          <w:szCs w:val="28"/>
          <w:lang w:val="ru"/>
        </w:rPr>
        <w:t>. Эти страны обладают более высокими показателями готовности к ИКТ в сравнении с Соединенными Штатами и некоторыми странами из Европейского союза. Российская Федерация в рейтинге по готовности к использованию ИКТ занимает 48 место со средним баллом в 5.3, обходя Китай (5,0)</w:t>
      </w:r>
      <w:r w:rsidR="00693ADB" w:rsidRPr="00693ADB">
        <w:rPr>
          <w:rFonts w:ascii="Times New Roman" w:hAnsi="Times New Roman" w:cs="Times New Roman"/>
          <w:sz w:val="28"/>
          <w:szCs w:val="28"/>
        </w:rPr>
        <w:t xml:space="preserve"> [2</w:t>
      </w:r>
      <w:r w:rsidR="00722CFC" w:rsidRPr="00722CFC">
        <w:rPr>
          <w:rFonts w:ascii="Times New Roman" w:hAnsi="Times New Roman" w:cs="Times New Roman"/>
          <w:sz w:val="28"/>
          <w:szCs w:val="28"/>
        </w:rPr>
        <w:t>3</w:t>
      </w:r>
      <w:r w:rsidR="00693ADB" w:rsidRPr="00693ADB">
        <w:rPr>
          <w:rFonts w:ascii="Times New Roman" w:hAnsi="Times New Roman" w:cs="Times New Roman"/>
          <w:sz w:val="28"/>
          <w:szCs w:val="28"/>
        </w:rPr>
        <w:t>]</w:t>
      </w:r>
      <w:r w:rsidRPr="009340CE">
        <w:rPr>
          <w:rFonts w:ascii="Times New Roman" w:hAnsi="Times New Roman" w:cs="Times New Roman"/>
          <w:sz w:val="28"/>
          <w:szCs w:val="28"/>
          <w:lang w:val="ru"/>
        </w:rPr>
        <w:t xml:space="preserve">, Бразилию (4,8), Индию (3,6). </w:t>
      </w:r>
    </w:p>
    <w:p w14:paraId="1BF1FAC5" w14:textId="69175AFB" w:rsidR="00FF3A5D" w:rsidRPr="009340CE" w:rsidRDefault="005B247B" w:rsidP="00191703">
      <w:pPr>
        <w:spacing w:after="0" w:line="312" w:lineRule="auto"/>
        <w:ind w:firstLine="709"/>
        <w:jc w:val="both"/>
        <w:rPr>
          <w:rFonts w:ascii="Times New Roman" w:hAnsi="Times New Roman" w:cs="Times New Roman"/>
          <w:b/>
          <w:color w:val="C00000"/>
          <w:sz w:val="28"/>
          <w:szCs w:val="28"/>
        </w:rPr>
      </w:pPr>
      <w:r w:rsidRPr="009340CE">
        <w:rPr>
          <w:rFonts w:ascii="Times New Roman" w:hAnsi="Times New Roman" w:cs="Times New Roman"/>
          <w:sz w:val="28"/>
          <w:szCs w:val="28"/>
        </w:rPr>
        <w:t>Многие страны разработали и начали реализовывать стратегию цифровой экономики: в 2005 г. – Сингапур, в 2006 – Австралия, в 2008 – Великобритания и Гонконг, в 2009 – Норвегия, в 2010 – Канада, в 2012 – Малайзия, в 2013 – Республика Корея, в 2015 – Индия и Новая Зеландия</w:t>
      </w:r>
      <w:r w:rsidR="007052EB" w:rsidRPr="009340CE">
        <w:rPr>
          <w:rFonts w:ascii="Times New Roman" w:hAnsi="Times New Roman" w:cs="Times New Roman"/>
          <w:sz w:val="28"/>
          <w:szCs w:val="28"/>
        </w:rPr>
        <w:t>.</w:t>
      </w:r>
    </w:p>
    <w:p w14:paraId="2823B1FB" w14:textId="07296FC3" w:rsidR="006F117E" w:rsidRPr="009340CE" w:rsidRDefault="005B247B" w:rsidP="009340CE">
      <w:pPr>
        <w:spacing w:after="0" w:line="312" w:lineRule="auto"/>
        <w:ind w:firstLine="709"/>
        <w:jc w:val="both"/>
        <w:rPr>
          <w:rFonts w:ascii="Times New Roman" w:hAnsi="Times New Roman" w:cs="Times New Roman"/>
          <w:sz w:val="28"/>
          <w:szCs w:val="28"/>
        </w:rPr>
      </w:pPr>
      <w:r w:rsidRPr="009340CE">
        <w:rPr>
          <w:rFonts w:ascii="Times New Roman" w:hAnsi="Times New Roman" w:cs="Times New Roman"/>
          <w:sz w:val="28"/>
          <w:szCs w:val="28"/>
        </w:rPr>
        <w:t>Россия также стремится к активному использованию цифровых технологий на практике</w:t>
      </w:r>
      <w:r w:rsidR="00693ADB" w:rsidRPr="00693ADB">
        <w:rPr>
          <w:rFonts w:ascii="Times New Roman" w:hAnsi="Times New Roman" w:cs="Times New Roman"/>
          <w:sz w:val="28"/>
          <w:szCs w:val="28"/>
        </w:rPr>
        <w:t xml:space="preserve"> [2</w:t>
      </w:r>
      <w:r w:rsidR="00722CFC" w:rsidRPr="00722CFC">
        <w:rPr>
          <w:rFonts w:ascii="Times New Roman" w:hAnsi="Times New Roman" w:cs="Times New Roman"/>
          <w:sz w:val="28"/>
          <w:szCs w:val="28"/>
        </w:rPr>
        <w:t>4</w:t>
      </w:r>
      <w:r w:rsidR="00693ADB" w:rsidRPr="00693ADB">
        <w:rPr>
          <w:rFonts w:ascii="Times New Roman" w:hAnsi="Times New Roman" w:cs="Times New Roman"/>
          <w:sz w:val="28"/>
          <w:szCs w:val="28"/>
        </w:rPr>
        <w:t>]</w:t>
      </w:r>
      <w:r w:rsidRPr="009340CE">
        <w:rPr>
          <w:rFonts w:ascii="Times New Roman" w:hAnsi="Times New Roman" w:cs="Times New Roman"/>
          <w:sz w:val="28"/>
          <w:szCs w:val="28"/>
        </w:rPr>
        <w:t>.</w:t>
      </w:r>
      <w:r w:rsidR="00E435A9" w:rsidRPr="009340CE">
        <w:rPr>
          <w:rFonts w:ascii="Times New Roman" w:hAnsi="Times New Roman" w:cs="Times New Roman"/>
          <w:sz w:val="28"/>
          <w:szCs w:val="28"/>
        </w:rPr>
        <w:t xml:space="preserve"> </w:t>
      </w:r>
      <w:r w:rsidR="006F117E" w:rsidRPr="009340CE">
        <w:rPr>
          <w:rFonts w:ascii="Times New Roman" w:hAnsi="Times New Roman" w:cs="Times New Roman"/>
          <w:sz w:val="28"/>
          <w:szCs w:val="28"/>
        </w:rPr>
        <w:t>В России программа «Цифровая экономика Российской Федерации» принята еще в 2017 г.</w:t>
      </w:r>
      <w:r w:rsidR="007052EB" w:rsidRPr="009340CE">
        <w:rPr>
          <w:rFonts w:ascii="Times New Roman" w:hAnsi="Times New Roman" w:cs="Times New Roman"/>
          <w:sz w:val="28"/>
          <w:szCs w:val="28"/>
        </w:rPr>
        <w:t xml:space="preserve"> </w:t>
      </w:r>
      <w:r w:rsidR="006F117E" w:rsidRPr="009340CE">
        <w:rPr>
          <w:rFonts w:ascii="Times New Roman" w:hAnsi="Times New Roman" w:cs="Times New Roman"/>
          <w:sz w:val="28"/>
          <w:szCs w:val="28"/>
        </w:rPr>
        <w:t>Ряд положений программы были использованы и в с</w:t>
      </w:r>
      <w:r w:rsidR="00C85381" w:rsidRPr="009340CE">
        <w:rPr>
          <w:rFonts w:ascii="Times New Roman" w:hAnsi="Times New Roman" w:cs="Times New Roman"/>
          <w:sz w:val="28"/>
          <w:szCs w:val="28"/>
        </w:rPr>
        <w:t>тратеги</w:t>
      </w:r>
      <w:r w:rsidR="006F117E" w:rsidRPr="009340CE">
        <w:rPr>
          <w:rFonts w:ascii="Times New Roman" w:hAnsi="Times New Roman" w:cs="Times New Roman"/>
          <w:sz w:val="28"/>
          <w:szCs w:val="28"/>
        </w:rPr>
        <w:t>и</w:t>
      </w:r>
      <w:r w:rsidR="00C85381" w:rsidRPr="009340CE">
        <w:rPr>
          <w:rFonts w:ascii="Times New Roman" w:hAnsi="Times New Roman" w:cs="Times New Roman"/>
          <w:sz w:val="28"/>
          <w:szCs w:val="28"/>
        </w:rPr>
        <w:t xml:space="preserve"> развития туризма в России на период до 2035 года</w:t>
      </w:r>
      <w:r w:rsidR="00693ADB" w:rsidRPr="00693ADB">
        <w:rPr>
          <w:rFonts w:ascii="Times New Roman" w:hAnsi="Times New Roman" w:cs="Times New Roman"/>
          <w:sz w:val="28"/>
          <w:szCs w:val="28"/>
        </w:rPr>
        <w:t xml:space="preserve"> [2</w:t>
      </w:r>
      <w:r w:rsidR="00722CFC" w:rsidRPr="00722CFC">
        <w:rPr>
          <w:rFonts w:ascii="Times New Roman" w:hAnsi="Times New Roman" w:cs="Times New Roman"/>
          <w:sz w:val="28"/>
          <w:szCs w:val="28"/>
        </w:rPr>
        <w:t>5</w:t>
      </w:r>
      <w:r w:rsidR="00693ADB" w:rsidRPr="00693ADB">
        <w:rPr>
          <w:rFonts w:ascii="Times New Roman" w:hAnsi="Times New Roman" w:cs="Times New Roman"/>
          <w:sz w:val="28"/>
          <w:szCs w:val="28"/>
        </w:rPr>
        <w:t>]</w:t>
      </w:r>
      <w:r w:rsidR="006F117E" w:rsidRPr="009340CE">
        <w:rPr>
          <w:rFonts w:ascii="Times New Roman" w:hAnsi="Times New Roman" w:cs="Times New Roman"/>
          <w:sz w:val="28"/>
          <w:szCs w:val="28"/>
        </w:rPr>
        <w:t>.</w:t>
      </w:r>
      <w:r w:rsidR="00C85381" w:rsidRPr="009340CE">
        <w:rPr>
          <w:rFonts w:ascii="Times New Roman" w:hAnsi="Times New Roman" w:cs="Times New Roman"/>
          <w:sz w:val="28"/>
          <w:szCs w:val="28"/>
        </w:rPr>
        <w:t xml:space="preserve"> </w:t>
      </w:r>
      <w:r w:rsidR="006F117E" w:rsidRPr="009340CE">
        <w:rPr>
          <w:rFonts w:ascii="Times New Roman" w:hAnsi="Times New Roman" w:cs="Times New Roman"/>
          <w:sz w:val="28"/>
          <w:szCs w:val="28"/>
        </w:rPr>
        <w:t xml:space="preserve">Стратегия </w:t>
      </w:r>
      <w:r w:rsidR="00C85381" w:rsidRPr="009340CE">
        <w:rPr>
          <w:rFonts w:ascii="Times New Roman" w:hAnsi="Times New Roman" w:cs="Times New Roman"/>
          <w:sz w:val="28"/>
          <w:szCs w:val="28"/>
        </w:rPr>
        <w:t>предполагает создание федерального центра маркетинговых компетенций, который может стать инициатором запуска национальной туристской системы на единой онлайн-площадке.</w:t>
      </w:r>
      <w:r w:rsidR="006C1472" w:rsidRPr="009340CE">
        <w:rPr>
          <w:rFonts w:ascii="Times New Roman" w:hAnsi="Times New Roman" w:cs="Times New Roman"/>
          <w:sz w:val="28"/>
          <w:szCs w:val="28"/>
        </w:rPr>
        <w:t xml:space="preserve"> </w:t>
      </w:r>
    </w:p>
    <w:p w14:paraId="1FEE7BE2" w14:textId="3BAE42E4" w:rsidR="00B44AEF" w:rsidRPr="009340CE" w:rsidRDefault="009F3AC4" w:rsidP="009340CE">
      <w:pPr>
        <w:spacing w:after="0" w:line="312" w:lineRule="auto"/>
        <w:ind w:firstLine="709"/>
        <w:jc w:val="both"/>
        <w:rPr>
          <w:rFonts w:ascii="Times New Roman" w:hAnsi="Times New Roman" w:cs="Times New Roman"/>
          <w:sz w:val="28"/>
          <w:szCs w:val="28"/>
        </w:rPr>
      </w:pPr>
      <w:r w:rsidRPr="009340CE">
        <w:rPr>
          <w:rFonts w:ascii="Times New Roman" w:hAnsi="Times New Roman" w:cs="Times New Roman"/>
          <w:sz w:val="28"/>
          <w:szCs w:val="28"/>
        </w:rPr>
        <w:t>В рамках национальных проектов России 2018-2024 гг., н</w:t>
      </w:r>
      <w:r w:rsidR="00B44AEF" w:rsidRPr="009340CE">
        <w:rPr>
          <w:rFonts w:ascii="Times New Roman" w:hAnsi="Times New Roman" w:cs="Times New Roman"/>
          <w:sz w:val="28"/>
          <w:szCs w:val="28"/>
        </w:rPr>
        <w:t>еобходимо отметить Национальный проект «Туризм и индустрия гостеприимства»</w:t>
      </w:r>
      <w:r w:rsidR="00693ADB" w:rsidRPr="00693ADB">
        <w:rPr>
          <w:rFonts w:ascii="Times New Roman" w:hAnsi="Times New Roman" w:cs="Times New Roman"/>
          <w:sz w:val="28"/>
          <w:szCs w:val="28"/>
        </w:rPr>
        <w:t xml:space="preserve"> [2</w:t>
      </w:r>
      <w:r w:rsidR="00722CFC" w:rsidRPr="00722CFC">
        <w:rPr>
          <w:rFonts w:ascii="Times New Roman" w:hAnsi="Times New Roman" w:cs="Times New Roman"/>
          <w:sz w:val="28"/>
          <w:szCs w:val="28"/>
        </w:rPr>
        <w:t>6</w:t>
      </w:r>
      <w:r w:rsidR="00693ADB" w:rsidRPr="00693ADB">
        <w:rPr>
          <w:rFonts w:ascii="Times New Roman" w:hAnsi="Times New Roman" w:cs="Times New Roman"/>
          <w:sz w:val="28"/>
          <w:szCs w:val="28"/>
        </w:rPr>
        <w:t>]</w:t>
      </w:r>
      <w:r w:rsidRPr="009340CE">
        <w:rPr>
          <w:rFonts w:ascii="Times New Roman" w:hAnsi="Times New Roman" w:cs="Times New Roman"/>
          <w:sz w:val="28"/>
          <w:szCs w:val="28"/>
        </w:rPr>
        <w:t>.</w:t>
      </w:r>
      <w:r w:rsidR="00B44AEF" w:rsidRPr="009340CE">
        <w:rPr>
          <w:rFonts w:ascii="Times New Roman" w:hAnsi="Times New Roman" w:cs="Times New Roman"/>
          <w:sz w:val="28"/>
          <w:szCs w:val="28"/>
        </w:rPr>
        <w:t xml:space="preserve"> </w:t>
      </w:r>
      <w:r w:rsidRPr="009340CE">
        <w:rPr>
          <w:rFonts w:ascii="Times New Roman" w:hAnsi="Times New Roman" w:cs="Times New Roman"/>
          <w:sz w:val="28"/>
          <w:szCs w:val="28"/>
        </w:rPr>
        <w:t xml:space="preserve">Данный проект </w:t>
      </w:r>
      <w:r w:rsidR="00B44AEF" w:rsidRPr="009340CE">
        <w:rPr>
          <w:rFonts w:ascii="Times New Roman" w:hAnsi="Times New Roman" w:cs="Times New Roman"/>
          <w:sz w:val="28"/>
          <w:szCs w:val="28"/>
        </w:rPr>
        <w:t>разрабатывается в новой реальности и учитывает современные вызовы: </w:t>
      </w:r>
    </w:p>
    <w:p w14:paraId="493FEB74" w14:textId="3EB6E7C0" w:rsidR="00B44AEF" w:rsidRPr="009340CE" w:rsidRDefault="009F3AC4" w:rsidP="009340CE">
      <w:pPr>
        <w:spacing w:after="0" w:line="312" w:lineRule="auto"/>
        <w:ind w:firstLine="709"/>
        <w:jc w:val="both"/>
        <w:rPr>
          <w:rFonts w:ascii="Times New Roman" w:hAnsi="Times New Roman" w:cs="Times New Roman"/>
          <w:sz w:val="28"/>
          <w:szCs w:val="28"/>
        </w:rPr>
      </w:pPr>
      <w:r w:rsidRPr="009340CE">
        <w:rPr>
          <w:rFonts w:ascii="Times New Roman" w:hAnsi="Times New Roman" w:cs="Times New Roman"/>
          <w:sz w:val="28"/>
          <w:szCs w:val="28"/>
        </w:rPr>
        <w:t xml:space="preserve">- </w:t>
      </w:r>
      <w:r w:rsidR="00B44AEF" w:rsidRPr="009340CE">
        <w:rPr>
          <w:rFonts w:ascii="Times New Roman" w:hAnsi="Times New Roman" w:cs="Times New Roman"/>
          <w:sz w:val="28"/>
          <w:szCs w:val="28"/>
        </w:rPr>
        <w:t>наличие потребительского запроса на расширение цифрового пространства российского туризма (повышение качества и привлекательности информационного контента, расширение ассортимента туристских онлайн-сервисов и цифровизация пользовательского опыта); </w:t>
      </w:r>
    </w:p>
    <w:p w14:paraId="3438B056" w14:textId="35EFD157" w:rsidR="00B44AEF" w:rsidRPr="009340CE" w:rsidRDefault="009F3AC4" w:rsidP="009340CE">
      <w:pPr>
        <w:spacing w:after="0" w:line="312" w:lineRule="auto"/>
        <w:ind w:firstLine="709"/>
        <w:jc w:val="both"/>
        <w:rPr>
          <w:rFonts w:ascii="Times New Roman" w:hAnsi="Times New Roman" w:cs="Times New Roman"/>
          <w:sz w:val="28"/>
          <w:szCs w:val="28"/>
        </w:rPr>
      </w:pPr>
      <w:r w:rsidRPr="009340CE">
        <w:rPr>
          <w:rFonts w:ascii="Times New Roman" w:hAnsi="Times New Roman" w:cs="Times New Roman"/>
          <w:sz w:val="28"/>
          <w:szCs w:val="28"/>
        </w:rPr>
        <w:t xml:space="preserve">- </w:t>
      </w:r>
      <w:r w:rsidR="00B44AEF" w:rsidRPr="009340CE">
        <w:rPr>
          <w:rFonts w:ascii="Times New Roman" w:hAnsi="Times New Roman" w:cs="Times New Roman"/>
          <w:sz w:val="28"/>
          <w:szCs w:val="28"/>
        </w:rPr>
        <w:t>цифровая трансформация управления в сфере туризма</w:t>
      </w:r>
      <w:r w:rsidRPr="009340CE">
        <w:rPr>
          <w:rFonts w:ascii="Times New Roman" w:hAnsi="Times New Roman" w:cs="Times New Roman"/>
          <w:sz w:val="28"/>
          <w:szCs w:val="28"/>
        </w:rPr>
        <w:t>.</w:t>
      </w:r>
      <w:r w:rsidR="007052EB" w:rsidRPr="009340CE">
        <w:rPr>
          <w:rFonts w:ascii="Times New Roman" w:hAnsi="Times New Roman" w:cs="Times New Roman"/>
          <w:sz w:val="28"/>
          <w:szCs w:val="28"/>
        </w:rPr>
        <w:t xml:space="preserve"> </w:t>
      </w:r>
    </w:p>
    <w:p w14:paraId="7ABBEBD3" w14:textId="32C12170" w:rsidR="00B44AEF" w:rsidRPr="009340CE" w:rsidRDefault="006D5DCA" w:rsidP="009340CE">
      <w:pPr>
        <w:spacing w:after="0" w:line="312" w:lineRule="auto"/>
        <w:ind w:firstLine="709"/>
        <w:jc w:val="both"/>
        <w:rPr>
          <w:rFonts w:ascii="Times New Roman" w:hAnsi="Times New Roman" w:cs="Times New Roman"/>
          <w:bCs/>
          <w:sz w:val="28"/>
          <w:szCs w:val="28"/>
        </w:rPr>
      </w:pPr>
      <w:r w:rsidRPr="009340CE">
        <w:rPr>
          <w:rFonts w:ascii="Times New Roman" w:hAnsi="Times New Roman" w:cs="Times New Roman"/>
          <w:bCs/>
          <w:sz w:val="28"/>
          <w:szCs w:val="28"/>
        </w:rPr>
        <w:t>24 декабря 2021 г. Правительство Российской Федерации издает постановление «Об утверждении государственной программы РФ «Развитие туризма»</w:t>
      </w:r>
      <w:r w:rsidR="00693ADB" w:rsidRPr="00693ADB">
        <w:rPr>
          <w:rFonts w:ascii="Times New Roman" w:hAnsi="Times New Roman" w:cs="Times New Roman"/>
          <w:bCs/>
          <w:sz w:val="28"/>
          <w:szCs w:val="28"/>
        </w:rPr>
        <w:t xml:space="preserve"> [2</w:t>
      </w:r>
      <w:r w:rsidR="00722CFC" w:rsidRPr="00722CFC">
        <w:rPr>
          <w:rFonts w:ascii="Times New Roman" w:hAnsi="Times New Roman" w:cs="Times New Roman"/>
          <w:bCs/>
          <w:sz w:val="28"/>
          <w:szCs w:val="28"/>
        </w:rPr>
        <w:t>7</w:t>
      </w:r>
      <w:r w:rsidR="00693ADB" w:rsidRPr="00693ADB">
        <w:rPr>
          <w:rFonts w:ascii="Times New Roman" w:hAnsi="Times New Roman" w:cs="Times New Roman"/>
          <w:bCs/>
          <w:sz w:val="28"/>
          <w:szCs w:val="28"/>
        </w:rPr>
        <w:t>]</w:t>
      </w:r>
      <w:r w:rsidRPr="009340CE">
        <w:rPr>
          <w:rFonts w:ascii="Times New Roman" w:hAnsi="Times New Roman" w:cs="Times New Roman"/>
          <w:bCs/>
          <w:sz w:val="28"/>
          <w:szCs w:val="28"/>
        </w:rPr>
        <w:t>. Постановление констатирует, что р</w:t>
      </w:r>
      <w:r w:rsidR="00B44AEF" w:rsidRPr="009340CE">
        <w:rPr>
          <w:rFonts w:ascii="Times New Roman" w:hAnsi="Times New Roman" w:cs="Times New Roman"/>
          <w:sz w:val="28"/>
          <w:szCs w:val="28"/>
        </w:rPr>
        <w:t xml:space="preserve">осту </w:t>
      </w:r>
      <w:r w:rsidR="00B44AEF" w:rsidRPr="009340CE">
        <w:rPr>
          <w:rFonts w:ascii="Times New Roman" w:hAnsi="Times New Roman" w:cs="Times New Roman"/>
          <w:sz w:val="28"/>
          <w:szCs w:val="28"/>
        </w:rPr>
        <w:lastRenderedPageBreak/>
        <w:t>конкурентоспособности и раскрытию потенциала туристского продукта Российской Федерации будут способствовать</w:t>
      </w:r>
      <w:r w:rsidR="00B45BDA" w:rsidRPr="009340CE">
        <w:rPr>
          <w:rFonts w:ascii="Times New Roman" w:hAnsi="Times New Roman" w:cs="Times New Roman"/>
          <w:sz w:val="28"/>
          <w:szCs w:val="28"/>
        </w:rPr>
        <w:t xml:space="preserve"> среди прочего - </w:t>
      </w:r>
      <w:r w:rsidR="00B44AEF" w:rsidRPr="009340CE">
        <w:rPr>
          <w:rFonts w:ascii="Times New Roman" w:hAnsi="Times New Roman" w:cs="Times New Roman"/>
          <w:sz w:val="28"/>
          <w:szCs w:val="28"/>
        </w:rPr>
        <w:t>достижение уровня мировых лидеров в развитии цифровой инфраструктуры и бесконтактных сервисов, развитие цифровых платформ продвижения туристских продуктов и брендов, цифровых средств навигации и формирования туристского продукта</w:t>
      </w:r>
      <w:r w:rsidRPr="009340CE">
        <w:rPr>
          <w:rFonts w:ascii="Times New Roman" w:hAnsi="Times New Roman" w:cs="Times New Roman"/>
          <w:sz w:val="28"/>
          <w:szCs w:val="28"/>
        </w:rPr>
        <w:t xml:space="preserve">. </w:t>
      </w:r>
    </w:p>
    <w:p w14:paraId="6BAAD5C7" w14:textId="7626E84E" w:rsidR="00901CEA" w:rsidRPr="00B747B4" w:rsidRDefault="00901CEA" w:rsidP="009340CE">
      <w:pPr>
        <w:spacing w:after="0" w:line="312" w:lineRule="auto"/>
        <w:ind w:firstLine="709"/>
        <w:jc w:val="both"/>
        <w:rPr>
          <w:rFonts w:ascii="Times New Roman" w:hAnsi="Times New Roman" w:cs="Times New Roman"/>
          <w:sz w:val="28"/>
          <w:szCs w:val="28"/>
        </w:rPr>
      </w:pPr>
      <w:r w:rsidRPr="00B747B4">
        <w:rPr>
          <w:rFonts w:ascii="Times New Roman" w:hAnsi="Times New Roman" w:cs="Times New Roman"/>
          <w:sz w:val="28"/>
          <w:szCs w:val="28"/>
        </w:rPr>
        <w:t>Программой предусмотрено достижение следующих целей:</w:t>
      </w:r>
    </w:p>
    <w:p w14:paraId="6473AC8A" w14:textId="70EDD7F2" w:rsidR="00901CEA" w:rsidRPr="00B747B4" w:rsidRDefault="00CE4D67" w:rsidP="009340CE">
      <w:pPr>
        <w:spacing w:after="0" w:line="312" w:lineRule="auto"/>
        <w:ind w:firstLine="709"/>
        <w:jc w:val="both"/>
        <w:rPr>
          <w:rFonts w:ascii="Times New Roman" w:hAnsi="Times New Roman" w:cs="Times New Roman"/>
          <w:sz w:val="28"/>
          <w:szCs w:val="28"/>
        </w:rPr>
      </w:pPr>
      <w:r w:rsidRPr="00B747B4">
        <w:rPr>
          <w:rFonts w:ascii="Times New Roman" w:hAnsi="Times New Roman" w:cs="Times New Roman"/>
          <w:sz w:val="28"/>
          <w:szCs w:val="28"/>
        </w:rPr>
        <w:t xml:space="preserve">- </w:t>
      </w:r>
      <w:r w:rsidR="00901CEA" w:rsidRPr="00B747B4">
        <w:rPr>
          <w:rFonts w:ascii="Times New Roman" w:hAnsi="Times New Roman" w:cs="Times New Roman"/>
          <w:sz w:val="28"/>
          <w:szCs w:val="28"/>
        </w:rPr>
        <w:t xml:space="preserve">создание и внедрение цифровых решений, обеспечивающих гражданам доступ к информации о возможностях отдыха внутри страны, а также к туристским цифровым сервисам; </w:t>
      </w:r>
    </w:p>
    <w:p w14:paraId="207235A9" w14:textId="76EC9AA0" w:rsidR="00901CEA" w:rsidRPr="00B747B4" w:rsidRDefault="00CE4D67" w:rsidP="009340CE">
      <w:pPr>
        <w:spacing w:after="0" w:line="312" w:lineRule="auto"/>
        <w:ind w:firstLine="709"/>
        <w:jc w:val="both"/>
        <w:rPr>
          <w:rFonts w:ascii="Times New Roman" w:hAnsi="Times New Roman" w:cs="Times New Roman"/>
          <w:sz w:val="28"/>
          <w:szCs w:val="28"/>
        </w:rPr>
      </w:pPr>
      <w:r w:rsidRPr="00B747B4">
        <w:rPr>
          <w:rFonts w:ascii="Times New Roman" w:hAnsi="Times New Roman" w:cs="Times New Roman"/>
          <w:sz w:val="28"/>
          <w:szCs w:val="28"/>
        </w:rPr>
        <w:t xml:space="preserve">- </w:t>
      </w:r>
      <w:r w:rsidR="00901CEA" w:rsidRPr="00B747B4">
        <w:rPr>
          <w:rFonts w:ascii="Times New Roman" w:hAnsi="Times New Roman" w:cs="Times New Roman"/>
          <w:sz w:val="28"/>
          <w:szCs w:val="28"/>
        </w:rPr>
        <w:t>реализация мероприятий по цифровизации государственного управления в сфере туризма;</w:t>
      </w:r>
    </w:p>
    <w:p w14:paraId="099F43C6" w14:textId="221CE816" w:rsidR="00B44AEF" w:rsidRPr="00B747B4" w:rsidRDefault="004237AA" w:rsidP="009340CE">
      <w:pPr>
        <w:spacing w:after="0" w:line="312" w:lineRule="auto"/>
        <w:ind w:firstLine="709"/>
        <w:jc w:val="both"/>
        <w:rPr>
          <w:rFonts w:ascii="Times New Roman" w:hAnsi="Times New Roman" w:cs="Times New Roman"/>
          <w:sz w:val="28"/>
          <w:szCs w:val="28"/>
        </w:rPr>
      </w:pPr>
      <w:r w:rsidRPr="00B747B4">
        <w:rPr>
          <w:rFonts w:ascii="Times New Roman" w:hAnsi="Times New Roman" w:cs="Times New Roman"/>
          <w:sz w:val="28"/>
          <w:szCs w:val="28"/>
        </w:rPr>
        <w:t xml:space="preserve">- </w:t>
      </w:r>
      <w:r w:rsidR="00901CEA" w:rsidRPr="00B747B4">
        <w:rPr>
          <w:rFonts w:ascii="Times New Roman" w:hAnsi="Times New Roman" w:cs="Times New Roman"/>
          <w:sz w:val="28"/>
          <w:szCs w:val="28"/>
        </w:rPr>
        <w:t>усовершенствование государственного управления в сфере туризма.</w:t>
      </w:r>
    </w:p>
    <w:p w14:paraId="5D1FC754" w14:textId="6683EBA6" w:rsidR="007B3C79" w:rsidRPr="009340CE" w:rsidRDefault="00CE5738" w:rsidP="009340CE">
      <w:pPr>
        <w:spacing w:after="0" w:line="312" w:lineRule="auto"/>
        <w:ind w:firstLine="709"/>
        <w:jc w:val="both"/>
        <w:rPr>
          <w:rFonts w:ascii="Times New Roman" w:hAnsi="Times New Roman" w:cs="Times New Roman"/>
          <w:sz w:val="28"/>
          <w:szCs w:val="28"/>
        </w:rPr>
      </w:pPr>
      <w:r w:rsidRPr="00B747B4">
        <w:rPr>
          <w:rFonts w:ascii="Times New Roman" w:hAnsi="Times New Roman" w:cs="Times New Roman"/>
          <w:sz w:val="28"/>
          <w:szCs w:val="28"/>
          <w:lang w:val="ru"/>
        </w:rPr>
        <w:t>Использование цифровых технологий требует от государства инновационных шагов</w:t>
      </w:r>
      <w:r w:rsidR="00722CFC" w:rsidRPr="00722CFC">
        <w:rPr>
          <w:rFonts w:ascii="Times New Roman" w:hAnsi="Times New Roman" w:cs="Times New Roman"/>
          <w:sz w:val="28"/>
          <w:szCs w:val="28"/>
        </w:rPr>
        <w:t xml:space="preserve"> [28]</w:t>
      </w:r>
      <w:r w:rsidRPr="00B747B4">
        <w:rPr>
          <w:rFonts w:ascii="Times New Roman" w:hAnsi="Times New Roman" w:cs="Times New Roman"/>
          <w:sz w:val="28"/>
          <w:szCs w:val="28"/>
          <w:lang w:val="ru"/>
        </w:rPr>
        <w:t>, в частности объединяя государственные и частные технологические компании для развития сферы туризма. Как показывает мировой опыт, партнерство частного и государственного секторов, используя беспрецедентный объем цифровых данных</w:t>
      </w:r>
      <w:r w:rsidR="00CE4D67" w:rsidRPr="00B747B4">
        <w:rPr>
          <w:rFonts w:ascii="Times New Roman" w:hAnsi="Times New Roman" w:cs="Times New Roman"/>
          <w:sz w:val="28"/>
          <w:szCs w:val="28"/>
          <w:lang w:val="ru"/>
        </w:rPr>
        <w:t>, нацелено на</w:t>
      </w:r>
      <w:r w:rsidRPr="00B747B4">
        <w:rPr>
          <w:rFonts w:ascii="Times New Roman" w:hAnsi="Times New Roman" w:cs="Times New Roman"/>
          <w:sz w:val="28"/>
          <w:szCs w:val="28"/>
          <w:lang w:val="ru"/>
        </w:rPr>
        <w:t xml:space="preserve"> </w:t>
      </w:r>
      <w:r w:rsidR="00CE4D67" w:rsidRPr="00B747B4">
        <w:rPr>
          <w:rFonts w:ascii="Times New Roman" w:hAnsi="Times New Roman" w:cs="Times New Roman"/>
          <w:sz w:val="28"/>
          <w:szCs w:val="28"/>
          <w:lang w:val="ru"/>
        </w:rPr>
        <w:t xml:space="preserve">анализ современного </w:t>
      </w:r>
      <w:r w:rsidRPr="00B747B4">
        <w:rPr>
          <w:rFonts w:ascii="Times New Roman" w:hAnsi="Times New Roman" w:cs="Times New Roman"/>
          <w:sz w:val="28"/>
          <w:szCs w:val="28"/>
          <w:lang w:val="ru"/>
        </w:rPr>
        <w:t>туристского рынка</w:t>
      </w:r>
      <w:r w:rsidR="00CE4D67" w:rsidRPr="00B747B4">
        <w:rPr>
          <w:rFonts w:ascii="Times New Roman" w:hAnsi="Times New Roman" w:cs="Times New Roman"/>
          <w:sz w:val="28"/>
          <w:szCs w:val="28"/>
          <w:lang w:val="ru"/>
        </w:rPr>
        <w:t>, а также</w:t>
      </w:r>
      <w:r w:rsidRPr="00B747B4">
        <w:rPr>
          <w:rFonts w:ascii="Times New Roman" w:hAnsi="Times New Roman" w:cs="Times New Roman"/>
          <w:sz w:val="28"/>
          <w:szCs w:val="28"/>
          <w:lang w:val="ru"/>
        </w:rPr>
        <w:t xml:space="preserve"> </w:t>
      </w:r>
      <w:r w:rsidR="00CE4D67" w:rsidRPr="00B747B4">
        <w:rPr>
          <w:rFonts w:ascii="Times New Roman" w:hAnsi="Times New Roman" w:cs="Times New Roman"/>
          <w:sz w:val="28"/>
          <w:szCs w:val="28"/>
          <w:lang w:val="ru"/>
        </w:rPr>
        <w:t xml:space="preserve">на </w:t>
      </w:r>
      <w:r w:rsidRPr="00B747B4">
        <w:rPr>
          <w:rFonts w:ascii="Times New Roman" w:hAnsi="Times New Roman" w:cs="Times New Roman"/>
          <w:sz w:val="28"/>
          <w:szCs w:val="28"/>
          <w:lang w:val="ru"/>
        </w:rPr>
        <w:t>разработк</w:t>
      </w:r>
      <w:r w:rsidR="00CE4D67" w:rsidRPr="00B747B4">
        <w:rPr>
          <w:rFonts w:ascii="Times New Roman" w:hAnsi="Times New Roman" w:cs="Times New Roman"/>
          <w:sz w:val="28"/>
          <w:szCs w:val="28"/>
          <w:lang w:val="ru"/>
        </w:rPr>
        <w:t>у</w:t>
      </w:r>
      <w:r w:rsidRPr="00B747B4">
        <w:rPr>
          <w:rFonts w:ascii="Times New Roman" w:hAnsi="Times New Roman" w:cs="Times New Roman"/>
          <w:sz w:val="28"/>
          <w:szCs w:val="28"/>
          <w:lang w:val="ru"/>
        </w:rPr>
        <w:t xml:space="preserve"> мер </w:t>
      </w:r>
      <w:r w:rsidR="00CE4D67" w:rsidRPr="00B747B4">
        <w:rPr>
          <w:rFonts w:ascii="Times New Roman" w:hAnsi="Times New Roman" w:cs="Times New Roman"/>
          <w:sz w:val="28"/>
          <w:szCs w:val="28"/>
          <w:lang w:val="ru"/>
        </w:rPr>
        <w:t xml:space="preserve">по </w:t>
      </w:r>
      <w:r w:rsidRPr="00B747B4">
        <w:rPr>
          <w:rFonts w:ascii="Times New Roman" w:hAnsi="Times New Roman" w:cs="Times New Roman"/>
          <w:sz w:val="28"/>
          <w:szCs w:val="28"/>
          <w:lang w:val="ru"/>
        </w:rPr>
        <w:t>реагировани</w:t>
      </w:r>
      <w:r w:rsidR="00CE4D67" w:rsidRPr="00B747B4">
        <w:rPr>
          <w:rFonts w:ascii="Times New Roman" w:hAnsi="Times New Roman" w:cs="Times New Roman"/>
          <w:sz w:val="28"/>
          <w:szCs w:val="28"/>
          <w:lang w:val="ru"/>
        </w:rPr>
        <w:t>ю</w:t>
      </w:r>
      <w:r w:rsidRPr="00B747B4">
        <w:rPr>
          <w:rFonts w:ascii="Times New Roman" w:hAnsi="Times New Roman" w:cs="Times New Roman"/>
          <w:sz w:val="28"/>
          <w:szCs w:val="28"/>
          <w:lang w:val="ru"/>
        </w:rPr>
        <w:t xml:space="preserve"> на </w:t>
      </w:r>
      <w:r w:rsidR="00CE4D67" w:rsidRPr="00B747B4">
        <w:rPr>
          <w:rFonts w:ascii="Times New Roman" w:hAnsi="Times New Roman" w:cs="Times New Roman"/>
          <w:sz w:val="28"/>
          <w:szCs w:val="28"/>
          <w:lang w:val="ru"/>
        </w:rPr>
        <w:t xml:space="preserve">запросы нынешних </w:t>
      </w:r>
      <w:r w:rsidRPr="00B747B4">
        <w:rPr>
          <w:rFonts w:ascii="Times New Roman" w:hAnsi="Times New Roman" w:cs="Times New Roman"/>
          <w:sz w:val="28"/>
          <w:szCs w:val="28"/>
          <w:lang w:val="ru"/>
        </w:rPr>
        <w:t>потреб</w:t>
      </w:r>
      <w:r w:rsidR="00CE4D67" w:rsidRPr="00B747B4">
        <w:rPr>
          <w:rFonts w:ascii="Times New Roman" w:hAnsi="Times New Roman" w:cs="Times New Roman"/>
          <w:sz w:val="28"/>
          <w:szCs w:val="28"/>
          <w:lang w:val="ru"/>
        </w:rPr>
        <w:t>ителей</w:t>
      </w:r>
      <w:r w:rsidRPr="00B747B4">
        <w:rPr>
          <w:rFonts w:ascii="Times New Roman" w:hAnsi="Times New Roman" w:cs="Times New Roman"/>
          <w:sz w:val="28"/>
          <w:szCs w:val="28"/>
          <w:lang w:val="ru"/>
        </w:rPr>
        <w:t>.</w:t>
      </w:r>
    </w:p>
    <w:p w14:paraId="2E06F3D5" w14:textId="77777777" w:rsidR="004237AA" w:rsidRPr="009340CE" w:rsidRDefault="004237AA" w:rsidP="009340CE">
      <w:pPr>
        <w:spacing w:after="0" w:line="312" w:lineRule="auto"/>
        <w:ind w:firstLine="709"/>
        <w:jc w:val="both"/>
        <w:rPr>
          <w:rFonts w:ascii="Times New Roman" w:hAnsi="Times New Roman" w:cs="Times New Roman"/>
          <w:sz w:val="28"/>
          <w:szCs w:val="28"/>
        </w:rPr>
      </w:pPr>
      <w:r w:rsidRPr="009340CE">
        <w:rPr>
          <w:rFonts w:ascii="Times New Roman" w:hAnsi="Times New Roman" w:cs="Times New Roman"/>
          <w:sz w:val="28"/>
          <w:szCs w:val="28"/>
        </w:rPr>
        <w:t>Так, Россия может принять во внимание р</w:t>
      </w:r>
      <w:r w:rsidR="007B3C79" w:rsidRPr="009340CE">
        <w:rPr>
          <w:rFonts w:ascii="Times New Roman" w:hAnsi="Times New Roman" w:cs="Times New Roman"/>
          <w:sz w:val="28"/>
          <w:szCs w:val="28"/>
        </w:rPr>
        <w:t xml:space="preserve">ассмотренные примеры </w:t>
      </w:r>
      <w:r w:rsidRPr="009340CE">
        <w:rPr>
          <w:rFonts w:ascii="Times New Roman" w:hAnsi="Times New Roman" w:cs="Times New Roman"/>
          <w:sz w:val="28"/>
          <w:szCs w:val="28"/>
        </w:rPr>
        <w:t xml:space="preserve">стран-членов ЮНВТО, которые </w:t>
      </w:r>
      <w:r w:rsidR="007B3C79" w:rsidRPr="009340CE">
        <w:rPr>
          <w:rFonts w:ascii="Times New Roman" w:hAnsi="Times New Roman" w:cs="Times New Roman"/>
          <w:sz w:val="28"/>
          <w:szCs w:val="28"/>
        </w:rPr>
        <w:t>демонстрируют</w:t>
      </w:r>
      <w:r w:rsidRPr="009340CE">
        <w:rPr>
          <w:rFonts w:ascii="Times New Roman" w:hAnsi="Times New Roman" w:cs="Times New Roman"/>
          <w:sz w:val="28"/>
          <w:szCs w:val="28"/>
        </w:rPr>
        <w:t>:</w:t>
      </w:r>
    </w:p>
    <w:p w14:paraId="1A21F2B4" w14:textId="4EDADADC" w:rsidR="004237AA" w:rsidRPr="009340CE" w:rsidRDefault="004237AA" w:rsidP="009340CE">
      <w:pPr>
        <w:spacing w:after="0" w:line="312" w:lineRule="auto"/>
        <w:ind w:firstLine="709"/>
        <w:jc w:val="both"/>
        <w:rPr>
          <w:rFonts w:ascii="Times New Roman" w:hAnsi="Times New Roman" w:cs="Times New Roman"/>
          <w:sz w:val="28"/>
          <w:szCs w:val="28"/>
        </w:rPr>
      </w:pPr>
      <w:r w:rsidRPr="009340CE">
        <w:rPr>
          <w:rFonts w:ascii="Times New Roman" w:hAnsi="Times New Roman" w:cs="Times New Roman"/>
          <w:sz w:val="28"/>
          <w:szCs w:val="28"/>
        </w:rPr>
        <w:t xml:space="preserve">- </w:t>
      </w:r>
      <w:r w:rsidR="001A1D64" w:rsidRPr="009340CE">
        <w:rPr>
          <w:rFonts w:ascii="Times New Roman" w:hAnsi="Times New Roman" w:cs="Times New Roman"/>
          <w:sz w:val="28"/>
          <w:szCs w:val="28"/>
          <w:lang w:val="ru"/>
        </w:rPr>
        <w:t xml:space="preserve">использование </w:t>
      </w:r>
      <w:r w:rsidR="00AB2510" w:rsidRPr="009340CE">
        <w:rPr>
          <w:rFonts w:ascii="Times New Roman" w:hAnsi="Times New Roman" w:cs="Times New Roman"/>
          <w:sz w:val="28"/>
          <w:szCs w:val="28"/>
          <w:lang w:val="ru"/>
        </w:rPr>
        <w:t>цифровых</w:t>
      </w:r>
      <w:r w:rsidR="001A1D64" w:rsidRPr="009340CE">
        <w:rPr>
          <w:rFonts w:ascii="Times New Roman" w:hAnsi="Times New Roman" w:cs="Times New Roman"/>
          <w:sz w:val="28"/>
          <w:szCs w:val="28"/>
          <w:lang w:val="ru"/>
        </w:rPr>
        <w:t xml:space="preserve"> данных для понимания поведения по</w:t>
      </w:r>
      <w:r w:rsidRPr="009340CE">
        <w:rPr>
          <w:rFonts w:ascii="Times New Roman" w:hAnsi="Times New Roman" w:cs="Times New Roman"/>
          <w:sz w:val="28"/>
          <w:szCs w:val="28"/>
          <w:lang w:val="ru"/>
        </w:rPr>
        <w:t xml:space="preserve">льзователей </w:t>
      </w:r>
      <w:r w:rsidR="001A1D64" w:rsidRPr="009340CE">
        <w:rPr>
          <w:rFonts w:ascii="Times New Roman" w:hAnsi="Times New Roman" w:cs="Times New Roman"/>
          <w:sz w:val="28"/>
          <w:szCs w:val="28"/>
          <w:lang w:val="ru"/>
        </w:rPr>
        <w:t>и продвижения преимуществ партнерских отношений в области туризма с технологическими компаниями</w:t>
      </w:r>
      <w:r w:rsidRPr="009340CE">
        <w:rPr>
          <w:rFonts w:ascii="Times New Roman" w:hAnsi="Times New Roman" w:cs="Times New Roman"/>
          <w:sz w:val="28"/>
          <w:szCs w:val="28"/>
          <w:lang w:val="ru"/>
        </w:rPr>
        <w:t>;</w:t>
      </w:r>
      <w:r w:rsidRPr="009340CE">
        <w:rPr>
          <w:rFonts w:ascii="Times New Roman" w:hAnsi="Times New Roman" w:cs="Times New Roman"/>
          <w:sz w:val="28"/>
          <w:szCs w:val="28"/>
        </w:rPr>
        <w:t xml:space="preserve"> </w:t>
      </w:r>
    </w:p>
    <w:p w14:paraId="267D2371" w14:textId="276022C5" w:rsidR="00AB2510" w:rsidRPr="009340CE" w:rsidRDefault="004237AA" w:rsidP="009340CE">
      <w:pPr>
        <w:spacing w:after="0" w:line="312" w:lineRule="auto"/>
        <w:ind w:firstLine="709"/>
        <w:jc w:val="both"/>
        <w:rPr>
          <w:rFonts w:ascii="Times New Roman" w:hAnsi="Times New Roman" w:cs="Times New Roman"/>
          <w:sz w:val="28"/>
          <w:szCs w:val="28"/>
          <w:lang w:val="ru"/>
        </w:rPr>
      </w:pPr>
      <w:r w:rsidRPr="009340CE">
        <w:rPr>
          <w:rFonts w:ascii="Times New Roman" w:hAnsi="Times New Roman" w:cs="Times New Roman"/>
          <w:sz w:val="28"/>
          <w:szCs w:val="28"/>
        </w:rPr>
        <w:t xml:space="preserve">- </w:t>
      </w:r>
      <w:r w:rsidR="001A1D64" w:rsidRPr="009340CE">
        <w:rPr>
          <w:rFonts w:ascii="Times New Roman" w:hAnsi="Times New Roman" w:cs="Times New Roman"/>
          <w:sz w:val="28"/>
          <w:szCs w:val="28"/>
          <w:lang w:val="ru"/>
        </w:rPr>
        <w:t xml:space="preserve">потенциал анализа </w:t>
      </w:r>
      <w:r w:rsidR="00AB2510" w:rsidRPr="009340CE">
        <w:rPr>
          <w:rFonts w:ascii="Times New Roman" w:hAnsi="Times New Roman" w:cs="Times New Roman"/>
          <w:sz w:val="28"/>
          <w:szCs w:val="28"/>
          <w:lang w:val="ru"/>
        </w:rPr>
        <w:t>цифровых</w:t>
      </w:r>
      <w:r w:rsidR="001A1D64" w:rsidRPr="009340CE">
        <w:rPr>
          <w:rFonts w:ascii="Times New Roman" w:hAnsi="Times New Roman" w:cs="Times New Roman"/>
          <w:sz w:val="28"/>
          <w:szCs w:val="28"/>
          <w:lang w:val="ru"/>
        </w:rPr>
        <w:t xml:space="preserve"> данных для мониторинга и влияния на поведение </w:t>
      </w:r>
      <w:r w:rsidR="003B7E6F" w:rsidRPr="009340CE">
        <w:rPr>
          <w:rFonts w:ascii="Times New Roman" w:hAnsi="Times New Roman" w:cs="Times New Roman"/>
          <w:sz w:val="28"/>
          <w:szCs w:val="28"/>
          <w:lang w:val="ru"/>
        </w:rPr>
        <w:t>туристов в городе</w:t>
      </w:r>
      <w:r w:rsidR="007B3C79" w:rsidRPr="009340CE">
        <w:rPr>
          <w:rFonts w:ascii="Times New Roman" w:hAnsi="Times New Roman" w:cs="Times New Roman"/>
          <w:sz w:val="28"/>
          <w:szCs w:val="28"/>
          <w:lang w:val="ru"/>
        </w:rPr>
        <w:t xml:space="preserve">, </w:t>
      </w:r>
      <w:r w:rsidR="00AB2510" w:rsidRPr="009340CE">
        <w:rPr>
          <w:rFonts w:ascii="Times New Roman" w:hAnsi="Times New Roman" w:cs="Times New Roman"/>
          <w:sz w:val="28"/>
          <w:szCs w:val="28"/>
          <w:lang w:val="ru"/>
        </w:rPr>
        <w:t>регулирование длину очередей</w:t>
      </w:r>
      <w:r w:rsidR="001A1D64" w:rsidRPr="009340CE">
        <w:rPr>
          <w:rFonts w:ascii="Times New Roman" w:hAnsi="Times New Roman" w:cs="Times New Roman"/>
          <w:sz w:val="28"/>
          <w:szCs w:val="28"/>
          <w:lang w:val="ru"/>
        </w:rPr>
        <w:t xml:space="preserve"> и улучшение впечатлений </w:t>
      </w:r>
      <w:r w:rsidR="00AB2510" w:rsidRPr="009340CE">
        <w:rPr>
          <w:rFonts w:ascii="Times New Roman" w:hAnsi="Times New Roman" w:cs="Times New Roman"/>
          <w:sz w:val="28"/>
          <w:szCs w:val="28"/>
          <w:lang w:val="ru"/>
        </w:rPr>
        <w:t xml:space="preserve">от </w:t>
      </w:r>
      <w:r w:rsidR="001A1D64" w:rsidRPr="009340CE">
        <w:rPr>
          <w:rFonts w:ascii="Times New Roman" w:hAnsi="Times New Roman" w:cs="Times New Roman"/>
          <w:sz w:val="28"/>
          <w:szCs w:val="28"/>
          <w:lang w:val="ru"/>
        </w:rPr>
        <w:t>города как для жителей, так и для гостей города</w:t>
      </w:r>
      <w:r w:rsidR="00AB2510" w:rsidRPr="009340CE">
        <w:rPr>
          <w:rFonts w:ascii="Times New Roman" w:hAnsi="Times New Roman" w:cs="Times New Roman"/>
          <w:sz w:val="28"/>
          <w:szCs w:val="28"/>
          <w:lang w:val="ru"/>
        </w:rPr>
        <w:t>;</w:t>
      </w:r>
    </w:p>
    <w:p w14:paraId="5C673A7D" w14:textId="53453027" w:rsidR="001A1D64" w:rsidRDefault="00AB2510" w:rsidP="009340CE">
      <w:pPr>
        <w:spacing w:after="0" w:line="312" w:lineRule="auto"/>
        <w:ind w:firstLine="709"/>
        <w:jc w:val="both"/>
        <w:rPr>
          <w:rFonts w:ascii="Times New Roman" w:hAnsi="Times New Roman" w:cs="Times New Roman"/>
          <w:sz w:val="28"/>
          <w:szCs w:val="28"/>
          <w:lang w:val="ru"/>
        </w:rPr>
      </w:pPr>
      <w:r w:rsidRPr="009340CE">
        <w:rPr>
          <w:rFonts w:ascii="Times New Roman" w:hAnsi="Times New Roman" w:cs="Times New Roman"/>
          <w:sz w:val="28"/>
          <w:szCs w:val="28"/>
          <w:lang w:val="ru"/>
        </w:rPr>
        <w:t>- применение цифровых</w:t>
      </w:r>
      <w:r w:rsidR="001A1D64" w:rsidRPr="009340CE">
        <w:rPr>
          <w:rFonts w:ascii="Times New Roman" w:hAnsi="Times New Roman" w:cs="Times New Roman"/>
          <w:sz w:val="28"/>
          <w:szCs w:val="28"/>
          <w:lang w:val="ru"/>
        </w:rPr>
        <w:t xml:space="preserve"> данных может быть эффективным механизмом в</w:t>
      </w:r>
      <w:r w:rsidRPr="009340CE">
        <w:rPr>
          <w:rFonts w:ascii="Times New Roman" w:hAnsi="Times New Roman" w:cs="Times New Roman"/>
          <w:sz w:val="28"/>
          <w:szCs w:val="28"/>
          <w:lang w:val="ru"/>
        </w:rPr>
        <w:t xml:space="preserve"> регулировании</w:t>
      </w:r>
      <w:r w:rsidR="001A1D64" w:rsidRPr="009340CE">
        <w:rPr>
          <w:rFonts w:ascii="Times New Roman" w:hAnsi="Times New Roman" w:cs="Times New Roman"/>
          <w:sz w:val="28"/>
          <w:szCs w:val="28"/>
          <w:lang w:val="ru"/>
        </w:rPr>
        <w:t xml:space="preserve"> популярных направлени</w:t>
      </w:r>
      <w:r w:rsidRPr="009340CE">
        <w:rPr>
          <w:rFonts w:ascii="Times New Roman" w:hAnsi="Times New Roman" w:cs="Times New Roman"/>
          <w:sz w:val="28"/>
          <w:szCs w:val="28"/>
          <w:lang w:val="ru"/>
        </w:rPr>
        <w:t>й</w:t>
      </w:r>
      <w:r w:rsidR="001A1D64" w:rsidRPr="009340CE">
        <w:rPr>
          <w:rFonts w:ascii="Times New Roman" w:hAnsi="Times New Roman" w:cs="Times New Roman"/>
          <w:sz w:val="28"/>
          <w:szCs w:val="28"/>
          <w:lang w:val="ru"/>
        </w:rPr>
        <w:t xml:space="preserve">, поскольку мониторинг в режиме реального времени </w:t>
      </w:r>
      <w:r w:rsidRPr="009340CE">
        <w:rPr>
          <w:rFonts w:ascii="Times New Roman" w:hAnsi="Times New Roman" w:cs="Times New Roman"/>
          <w:sz w:val="28"/>
          <w:szCs w:val="28"/>
          <w:lang w:val="ru"/>
        </w:rPr>
        <w:t xml:space="preserve">помогает фиксировать </w:t>
      </w:r>
      <w:r w:rsidR="001A1D64" w:rsidRPr="009340CE">
        <w:rPr>
          <w:rFonts w:ascii="Times New Roman" w:hAnsi="Times New Roman" w:cs="Times New Roman"/>
          <w:sz w:val="28"/>
          <w:szCs w:val="28"/>
          <w:lang w:val="ru"/>
        </w:rPr>
        <w:t>неожиданные скопления посетителей и предоставлять инструменты менеджерам объектов и транспортным операторам в разработке как немедленных, так и долгосрочных мер.</w:t>
      </w:r>
    </w:p>
    <w:p w14:paraId="169E01B2" w14:textId="084335CB" w:rsidR="00D97B4E" w:rsidRDefault="00D97B4E" w:rsidP="00D97B4E">
      <w:pPr>
        <w:pStyle w:val="referenceitem"/>
        <w:numPr>
          <w:ilvl w:val="0"/>
          <w:numId w:val="0"/>
        </w:numPr>
        <w:spacing w:line="288" w:lineRule="auto"/>
        <w:ind w:firstLine="737"/>
        <w:jc w:val="center"/>
        <w:rPr>
          <w:b/>
          <w:bCs/>
          <w:sz w:val="28"/>
          <w:szCs w:val="28"/>
          <w:lang w:val="ru-RU"/>
        </w:rPr>
      </w:pPr>
      <w:bookmarkStart w:id="2" w:name="_Hlk94518196"/>
    </w:p>
    <w:p w14:paraId="15736878" w14:textId="77777777" w:rsidR="00D620DA" w:rsidRDefault="00D620DA" w:rsidP="00D97B4E">
      <w:pPr>
        <w:pStyle w:val="referenceitem"/>
        <w:numPr>
          <w:ilvl w:val="0"/>
          <w:numId w:val="0"/>
        </w:numPr>
        <w:spacing w:line="288" w:lineRule="auto"/>
        <w:ind w:firstLine="737"/>
        <w:jc w:val="center"/>
        <w:rPr>
          <w:b/>
          <w:bCs/>
          <w:sz w:val="28"/>
          <w:szCs w:val="28"/>
          <w:lang w:val="ru-RU"/>
        </w:rPr>
      </w:pPr>
    </w:p>
    <w:p w14:paraId="7C5CE006" w14:textId="50ACF774" w:rsidR="00D97B4E" w:rsidRPr="001D539B" w:rsidRDefault="00D97B4E" w:rsidP="00D97B4E">
      <w:pPr>
        <w:pStyle w:val="referenceitem"/>
        <w:numPr>
          <w:ilvl w:val="0"/>
          <w:numId w:val="0"/>
        </w:numPr>
        <w:spacing w:line="288" w:lineRule="auto"/>
        <w:ind w:firstLine="737"/>
        <w:jc w:val="center"/>
        <w:rPr>
          <w:b/>
          <w:bCs/>
          <w:sz w:val="28"/>
          <w:szCs w:val="28"/>
        </w:rPr>
      </w:pPr>
      <w:r>
        <w:rPr>
          <w:b/>
          <w:bCs/>
          <w:sz w:val="28"/>
          <w:szCs w:val="28"/>
          <w:lang w:val="ru-RU"/>
        </w:rPr>
        <w:t>Библиографический список</w:t>
      </w:r>
      <w:r w:rsidRPr="001D539B">
        <w:rPr>
          <w:b/>
          <w:bCs/>
          <w:sz w:val="28"/>
          <w:szCs w:val="28"/>
        </w:rPr>
        <w:t>:</w:t>
      </w:r>
    </w:p>
    <w:p w14:paraId="120B52E6" w14:textId="77777777" w:rsidR="00D97B4E" w:rsidRPr="00E10D28" w:rsidRDefault="00D97B4E" w:rsidP="00D97B4E">
      <w:pPr>
        <w:pStyle w:val="referenceitem"/>
        <w:spacing w:line="288" w:lineRule="auto"/>
        <w:ind w:left="0" w:firstLine="737"/>
        <w:rPr>
          <w:color w:val="000000"/>
          <w:sz w:val="28"/>
          <w:szCs w:val="28"/>
        </w:rPr>
      </w:pPr>
      <w:r w:rsidRPr="009879A6">
        <w:rPr>
          <w:b/>
          <w:bCs/>
          <w:sz w:val="28"/>
          <w:szCs w:val="28"/>
        </w:rPr>
        <w:t>Arseniev, D.G</w:t>
      </w:r>
      <w:r w:rsidRPr="00E10D28">
        <w:rPr>
          <w:sz w:val="28"/>
          <w:szCs w:val="28"/>
        </w:rPr>
        <w:t xml:space="preserve">., </w:t>
      </w:r>
      <w:r w:rsidRPr="009879A6">
        <w:rPr>
          <w:b/>
          <w:bCs/>
          <w:sz w:val="28"/>
          <w:szCs w:val="28"/>
        </w:rPr>
        <w:t>Trostinskaya, I.R</w:t>
      </w:r>
      <w:r w:rsidRPr="00E10D28">
        <w:rPr>
          <w:sz w:val="28"/>
          <w:szCs w:val="28"/>
        </w:rPr>
        <w:t xml:space="preserve">., </w:t>
      </w:r>
      <w:r w:rsidRPr="009879A6">
        <w:rPr>
          <w:b/>
          <w:bCs/>
          <w:sz w:val="28"/>
          <w:szCs w:val="28"/>
        </w:rPr>
        <w:t>Pozdeeva, E.G.,</w:t>
      </w:r>
      <w:r w:rsidRPr="00E10D28">
        <w:rPr>
          <w:sz w:val="28"/>
          <w:szCs w:val="28"/>
        </w:rPr>
        <w:t xml:space="preserve"> </w:t>
      </w:r>
      <w:r w:rsidRPr="009879A6">
        <w:rPr>
          <w:b/>
          <w:bCs/>
          <w:sz w:val="28"/>
          <w:szCs w:val="28"/>
        </w:rPr>
        <w:t>Evseeva L.I</w:t>
      </w:r>
      <w:r w:rsidRPr="00E10D28">
        <w:rPr>
          <w:sz w:val="28"/>
          <w:szCs w:val="28"/>
        </w:rPr>
        <w:t xml:space="preserve">. </w:t>
      </w:r>
      <w:r>
        <w:rPr>
          <w:sz w:val="28"/>
          <w:szCs w:val="28"/>
        </w:rPr>
        <w:t>(</w:t>
      </w:r>
      <w:r w:rsidRPr="00E10D28">
        <w:rPr>
          <w:sz w:val="28"/>
          <w:szCs w:val="28"/>
        </w:rPr>
        <w:t>2019</w:t>
      </w:r>
      <w:r>
        <w:rPr>
          <w:sz w:val="28"/>
          <w:szCs w:val="28"/>
        </w:rPr>
        <w:t>),</w:t>
      </w:r>
      <w:r w:rsidRPr="00E10D28">
        <w:rPr>
          <w:sz w:val="28"/>
          <w:szCs w:val="28"/>
        </w:rPr>
        <w:t xml:space="preserve"> Processes of changes in the educational environment under the influence of digital technologies. </w:t>
      </w:r>
      <w:r w:rsidRPr="002A3FFF">
        <w:rPr>
          <w:i/>
          <w:iCs/>
          <w:sz w:val="28"/>
          <w:szCs w:val="28"/>
        </w:rPr>
        <w:t>SPBPU IDE’19: Proceedings of Peter the Great St. Petersburg Polytechnic University International Scientific Conference on Innovations in Digital Economy</w:t>
      </w:r>
      <w:r w:rsidRPr="00E10D28">
        <w:rPr>
          <w:sz w:val="28"/>
          <w:szCs w:val="28"/>
        </w:rPr>
        <w:t>, 60.</w:t>
      </w:r>
      <w:r>
        <w:rPr>
          <w:sz w:val="28"/>
          <w:szCs w:val="28"/>
        </w:rPr>
        <w:t xml:space="preserve"> </w:t>
      </w:r>
      <w:r w:rsidRPr="00E10D28">
        <w:rPr>
          <w:sz w:val="28"/>
          <w:szCs w:val="28"/>
        </w:rPr>
        <w:t>DOI: 10.1145/3372177.3377547</w:t>
      </w:r>
    </w:p>
    <w:p w14:paraId="5777F9D3" w14:textId="77777777" w:rsidR="00D97B4E" w:rsidRPr="009879A6" w:rsidRDefault="00D97B4E" w:rsidP="00D97B4E">
      <w:pPr>
        <w:pStyle w:val="referenceitem"/>
        <w:spacing w:line="288" w:lineRule="auto"/>
        <w:ind w:left="0" w:firstLine="737"/>
        <w:rPr>
          <w:sz w:val="28"/>
          <w:szCs w:val="28"/>
          <w:lang w:val="ru-RU"/>
        </w:rPr>
      </w:pPr>
      <w:r w:rsidRPr="009879A6">
        <w:rPr>
          <w:b/>
          <w:bCs/>
          <w:sz w:val="28"/>
          <w:szCs w:val="28"/>
          <w:lang w:val="ru-RU"/>
        </w:rPr>
        <w:t>Матяшова Д.О</w:t>
      </w:r>
      <w:r w:rsidRPr="00E10D28">
        <w:rPr>
          <w:sz w:val="28"/>
          <w:szCs w:val="28"/>
          <w:lang w:val="ru-RU"/>
        </w:rPr>
        <w:t xml:space="preserve">., </w:t>
      </w:r>
      <w:r w:rsidRPr="009879A6">
        <w:rPr>
          <w:b/>
          <w:bCs/>
          <w:sz w:val="28"/>
          <w:szCs w:val="28"/>
          <w:lang w:val="ru-RU"/>
        </w:rPr>
        <w:t>Погодина В.Л</w:t>
      </w:r>
      <w:r w:rsidRPr="00E10D28">
        <w:rPr>
          <w:sz w:val="28"/>
          <w:szCs w:val="28"/>
          <w:lang w:val="ru-RU"/>
        </w:rPr>
        <w:t xml:space="preserve">., </w:t>
      </w:r>
      <w:r w:rsidRPr="009879A6">
        <w:rPr>
          <w:b/>
          <w:bCs/>
          <w:sz w:val="28"/>
          <w:szCs w:val="28"/>
          <w:lang w:val="ru-RU"/>
        </w:rPr>
        <w:t>Матвеевская А.С.</w:t>
      </w:r>
      <w:r w:rsidRPr="00E10D28">
        <w:rPr>
          <w:sz w:val="28"/>
          <w:szCs w:val="28"/>
          <w:lang w:val="ru-RU"/>
        </w:rPr>
        <w:t xml:space="preserve"> Перспективные пути восстановления мировой туристской индустрии после пандемии </w:t>
      </w:r>
      <w:r w:rsidRPr="00E10D28">
        <w:rPr>
          <w:sz w:val="28"/>
          <w:szCs w:val="28"/>
        </w:rPr>
        <w:t>COVID</w:t>
      </w:r>
      <w:r w:rsidRPr="00E10D28">
        <w:rPr>
          <w:sz w:val="28"/>
          <w:szCs w:val="28"/>
          <w:lang w:val="ru-RU"/>
        </w:rPr>
        <w:t xml:space="preserve">-19 // Актуальные проблемы современной политической науки. Сборник научных трудов. СПб., 2021. С. 207-214  </w:t>
      </w:r>
    </w:p>
    <w:p w14:paraId="30B7FD4D" w14:textId="77777777" w:rsidR="00D97B4E" w:rsidRPr="00E10D28" w:rsidRDefault="00D97B4E" w:rsidP="00D97B4E">
      <w:pPr>
        <w:pStyle w:val="referenceitem"/>
        <w:spacing w:line="288" w:lineRule="auto"/>
        <w:ind w:left="0" w:firstLine="737"/>
        <w:rPr>
          <w:color w:val="000000"/>
          <w:sz w:val="28"/>
          <w:szCs w:val="28"/>
        </w:rPr>
      </w:pPr>
      <w:r w:rsidRPr="009879A6">
        <w:rPr>
          <w:b/>
          <w:bCs/>
          <w:sz w:val="28"/>
          <w:szCs w:val="28"/>
        </w:rPr>
        <w:t>Evseeva L.</w:t>
      </w:r>
      <w:r w:rsidRPr="009879A6">
        <w:rPr>
          <w:b/>
          <w:bCs/>
          <w:color w:val="000000"/>
          <w:sz w:val="28"/>
          <w:szCs w:val="28"/>
        </w:rPr>
        <w:t>I</w:t>
      </w:r>
      <w:r w:rsidRPr="00E10D28">
        <w:rPr>
          <w:color w:val="000000"/>
          <w:sz w:val="28"/>
          <w:szCs w:val="28"/>
        </w:rPr>
        <w:t xml:space="preserve">., </w:t>
      </w:r>
      <w:r w:rsidRPr="009879A6">
        <w:rPr>
          <w:b/>
          <w:bCs/>
          <w:color w:val="000000"/>
          <w:sz w:val="28"/>
          <w:szCs w:val="28"/>
        </w:rPr>
        <w:t>Bashkarev A.A.</w:t>
      </w:r>
      <w:r w:rsidRPr="00E10D28">
        <w:rPr>
          <w:color w:val="000000"/>
          <w:sz w:val="28"/>
          <w:szCs w:val="28"/>
        </w:rPr>
        <w:t xml:space="preserve">, </w:t>
      </w:r>
      <w:r w:rsidRPr="009879A6">
        <w:rPr>
          <w:b/>
          <w:bCs/>
          <w:color w:val="000000"/>
          <w:sz w:val="28"/>
          <w:szCs w:val="28"/>
        </w:rPr>
        <w:t>Pozdeeva E.G</w:t>
      </w:r>
      <w:r w:rsidRPr="00E10D28">
        <w:rPr>
          <w:color w:val="000000"/>
          <w:sz w:val="28"/>
          <w:szCs w:val="28"/>
        </w:rPr>
        <w:t xml:space="preserve">., </w:t>
      </w:r>
      <w:r w:rsidRPr="009879A6">
        <w:rPr>
          <w:b/>
          <w:bCs/>
          <w:color w:val="000000"/>
          <w:sz w:val="28"/>
          <w:szCs w:val="28"/>
        </w:rPr>
        <w:t>Tarakanova T.S.</w:t>
      </w:r>
      <w:r w:rsidRPr="00E10D28">
        <w:rPr>
          <w:color w:val="000000"/>
          <w:sz w:val="28"/>
          <w:szCs w:val="28"/>
        </w:rPr>
        <w:t xml:space="preserve"> (2017)</w:t>
      </w:r>
      <w:r>
        <w:rPr>
          <w:color w:val="000000"/>
          <w:sz w:val="28"/>
          <w:szCs w:val="28"/>
        </w:rPr>
        <w:t>,</w:t>
      </w:r>
      <w:r w:rsidRPr="00E10D28">
        <w:rPr>
          <w:color w:val="000000"/>
          <w:sz w:val="28"/>
          <w:szCs w:val="28"/>
        </w:rPr>
        <w:t xml:space="preserve"> Technologies of political system modernization in new communicative environments</w:t>
      </w:r>
      <w:r>
        <w:rPr>
          <w:color w:val="000000"/>
          <w:sz w:val="28"/>
          <w:szCs w:val="28"/>
        </w:rPr>
        <w:t>.</w:t>
      </w:r>
      <w:r w:rsidRPr="00E10D28">
        <w:rPr>
          <w:color w:val="000000"/>
          <w:sz w:val="28"/>
          <w:szCs w:val="28"/>
        </w:rPr>
        <w:t xml:space="preserve"> </w:t>
      </w:r>
      <w:r w:rsidRPr="002A3FFF">
        <w:rPr>
          <w:i/>
          <w:iCs/>
          <w:color w:val="000000"/>
          <w:sz w:val="28"/>
          <w:szCs w:val="28"/>
        </w:rPr>
        <w:t>The European Proceedings of Social &amp; Behavioural Sciences</w:t>
      </w:r>
      <w:r w:rsidRPr="00E10D28">
        <w:rPr>
          <w:color w:val="000000"/>
          <w:sz w:val="28"/>
          <w:szCs w:val="28"/>
        </w:rPr>
        <w:t xml:space="preserve">. </w:t>
      </w:r>
      <w:r>
        <w:rPr>
          <w:color w:val="000000"/>
          <w:sz w:val="28"/>
          <w:szCs w:val="28"/>
        </w:rPr>
        <w:t>pp</w:t>
      </w:r>
      <w:r w:rsidRPr="00E10D28">
        <w:rPr>
          <w:color w:val="000000"/>
          <w:sz w:val="28"/>
          <w:szCs w:val="28"/>
        </w:rPr>
        <w:t>. 349-356</w:t>
      </w:r>
    </w:p>
    <w:p w14:paraId="1D7D5129" w14:textId="77777777" w:rsidR="00D97B4E" w:rsidRPr="00E10D28" w:rsidRDefault="00D97B4E" w:rsidP="00D97B4E">
      <w:pPr>
        <w:pStyle w:val="referenceitem"/>
        <w:spacing w:line="288" w:lineRule="auto"/>
        <w:ind w:left="0" w:firstLine="737"/>
        <w:rPr>
          <w:sz w:val="28"/>
          <w:szCs w:val="28"/>
        </w:rPr>
      </w:pPr>
      <w:r w:rsidRPr="009879A6">
        <w:rPr>
          <w:b/>
          <w:bCs/>
          <w:sz w:val="28"/>
          <w:szCs w:val="28"/>
        </w:rPr>
        <w:t>Dredge, D</w:t>
      </w:r>
      <w:r w:rsidRPr="00E10D28">
        <w:rPr>
          <w:sz w:val="28"/>
          <w:szCs w:val="28"/>
        </w:rPr>
        <w:t xml:space="preserve">., </w:t>
      </w:r>
      <w:r w:rsidRPr="009879A6">
        <w:rPr>
          <w:b/>
          <w:bCs/>
          <w:sz w:val="28"/>
          <w:szCs w:val="28"/>
        </w:rPr>
        <w:t>Phi, G.</w:t>
      </w:r>
      <w:r w:rsidRPr="00E10D28">
        <w:rPr>
          <w:sz w:val="28"/>
          <w:szCs w:val="28"/>
        </w:rPr>
        <w:t xml:space="preserve">, </w:t>
      </w:r>
      <w:r w:rsidRPr="009879A6">
        <w:rPr>
          <w:b/>
          <w:bCs/>
          <w:sz w:val="28"/>
          <w:szCs w:val="28"/>
        </w:rPr>
        <w:t>Mahadevan, R</w:t>
      </w:r>
      <w:r w:rsidRPr="00E10D28">
        <w:rPr>
          <w:sz w:val="28"/>
          <w:szCs w:val="28"/>
        </w:rPr>
        <w:t xml:space="preserve">., </w:t>
      </w:r>
      <w:r w:rsidRPr="009879A6">
        <w:rPr>
          <w:b/>
          <w:bCs/>
          <w:sz w:val="28"/>
          <w:szCs w:val="28"/>
        </w:rPr>
        <w:t>Meehan, E</w:t>
      </w:r>
      <w:r w:rsidRPr="00E10D28">
        <w:rPr>
          <w:sz w:val="28"/>
          <w:szCs w:val="28"/>
        </w:rPr>
        <w:t xml:space="preserve">., </w:t>
      </w:r>
      <w:r w:rsidRPr="009879A6">
        <w:rPr>
          <w:b/>
          <w:bCs/>
          <w:sz w:val="28"/>
          <w:szCs w:val="28"/>
        </w:rPr>
        <w:t>Popescu, E.S</w:t>
      </w:r>
      <w:r w:rsidRPr="00E10D28">
        <w:rPr>
          <w:sz w:val="28"/>
          <w:szCs w:val="28"/>
        </w:rPr>
        <w:t xml:space="preserve">. </w:t>
      </w:r>
      <w:r>
        <w:rPr>
          <w:sz w:val="28"/>
          <w:szCs w:val="28"/>
        </w:rPr>
        <w:t>(</w:t>
      </w:r>
      <w:r w:rsidRPr="00E10D28">
        <w:rPr>
          <w:sz w:val="28"/>
          <w:szCs w:val="28"/>
        </w:rPr>
        <w:t>2018</w:t>
      </w:r>
      <w:r>
        <w:rPr>
          <w:sz w:val="28"/>
          <w:szCs w:val="28"/>
        </w:rPr>
        <w:t>),</w:t>
      </w:r>
      <w:r w:rsidRPr="00E10D28">
        <w:rPr>
          <w:sz w:val="28"/>
          <w:szCs w:val="28"/>
        </w:rPr>
        <w:t xml:space="preserve"> </w:t>
      </w:r>
      <w:r w:rsidRPr="00EC4EC7">
        <w:rPr>
          <w:i/>
          <w:iCs/>
          <w:sz w:val="28"/>
          <w:szCs w:val="28"/>
        </w:rPr>
        <w:t>Digitalization in Tourism: In-depth analysis of challenges and opportunities. Low Value procedure GRO-SME-17-C-091-A for Executive Agency for Small and Medium-sized Enterprises (EASME) Virtual Tourism Observatory</w:t>
      </w:r>
      <w:r w:rsidRPr="00E10D28">
        <w:rPr>
          <w:sz w:val="28"/>
          <w:szCs w:val="28"/>
        </w:rPr>
        <w:t>. Aalborg University, Copenhagen.</w:t>
      </w:r>
    </w:p>
    <w:p w14:paraId="6B9F51BB" w14:textId="77777777" w:rsidR="00D97B4E" w:rsidRPr="00E10D28" w:rsidRDefault="00D97B4E" w:rsidP="00D97B4E">
      <w:pPr>
        <w:pStyle w:val="referenceitem"/>
        <w:spacing w:line="288" w:lineRule="auto"/>
        <w:ind w:left="0" w:firstLine="737"/>
        <w:rPr>
          <w:sz w:val="28"/>
          <w:szCs w:val="28"/>
        </w:rPr>
      </w:pPr>
      <w:r w:rsidRPr="009879A6">
        <w:rPr>
          <w:b/>
          <w:bCs/>
          <w:sz w:val="28"/>
          <w:szCs w:val="28"/>
        </w:rPr>
        <w:t>Khatri, I</w:t>
      </w:r>
      <w:r w:rsidRPr="00E10D28">
        <w:rPr>
          <w:sz w:val="28"/>
          <w:szCs w:val="28"/>
        </w:rPr>
        <w:t xml:space="preserve">. </w:t>
      </w:r>
      <w:r>
        <w:rPr>
          <w:sz w:val="28"/>
          <w:szCs w:val="28"/>
        </w:rPr>
        <w:t>(</w:t>
      </w:r>
      <w:r w:rsidRPr="00E10D28">
        <w:rPr>
          <w:sz w:val="28"/>
          <w:szCs w:val="28"/>
        </w:rPr>
        <w:t>2019</w:t>
      </w:r>
      <w:r>
        <w:rPr>
          <w:sz w:val="28"/>
          <w:szCs w:val="28"/>
        </w:rPr>
        <w:t>),</w:t>
      </w:r>
      <w:r w:rsidRPr="00E10D28">
        <w:rPr>
          <w:sz w:val="28"/>
          <w:szCs w:val="28"/>
        </w:rPr>
        <w:t xml:space="preserve"> Information Technology in Tourism &amp; Hospitality Industry: A Review of Ten Years’ Publications. </w:t>
      </w:r>
      <w:r w:rsidRPr="00EC4EC7">
        <w:rPr>
          <w:i/>
          <w:iCs/>
          <w:sz w:val="28"/>
          <w:szCs w:val="28"/>
        </w:rPr>
        <w:t>Journal of Tourism &amp; Hospitality Education</w:t>
      </w:r>
      <w:r w:rsidRPr="00E10D28">
        <w:rPr>
          <w:sz w:val="28"/>
          <w:szCs w:val="28"/>
        </w:rPr>
        <w:t xml:space="preserve"> 9, </w:t>
      </w:r>
      <w:r>
        <w:rPr>
          <w:sz w:val="28"/>
          <w:szCs w:val="28"/>
        </w:rPr>
        <w:t xml:space="preserve">pp. </w:t>
      </w:r>
      <w:r w:rsidRPr="00E10D28">
        <w:rPr>
          <w:sz w:val="28"/>
          <w:szCs w:val="28"/>
        </w:rPr>
        <w:t>74-87.</w:t>
      </w:r>
    </w:p>
    <w:p w14:paraId="5A0F69D8" w14:textId="77777777" w:rsidR="00D97B4E" w:rsidRPr="00E10D28" w:rsidRDefault="00D97B4E" w:rsidP="00D97B4E">
      <w:pPr>
        <w:pStyle w:val="referenceitem"/>
        <w:spacing w:line="288" w:lineRule="auto"/>
        <w:ind w:left="0" w:firstLine="737"/>
        <w:rPr>
          <w:sz w:val="28"/>
          <w:szCs w:val="28"/>
        </w:rPr>
      </w:pPr>
      <w:r w:rsidRPr="009879A6">
        <w:rPr>
          <w:b/>
          <w:bCs/>
          <w:sz w:val="28"/>
          <w:szCs w:val="28"/>
        </w:rPr>
        <w:t>Neidhardt, J</w:t>
      </w:r>
      <w:r w:rsidRPr="00E10D28">
        <w:rPr>
          <w:sz w:val="28"/>
          <w:szCs w:val="28"/>
        </w:rPr>
        <w:t xml:space="preserve">., </w:t>
      </w:r>
      <w:r w:rsidRPr="009879A6">
        <w:rPr>
          <w:b/>
          <w:bCs/>
          <w:sz w:val="28"/>
          <w:szCs w:val="28"/>
        </w:rPr>
        <w:t>Wörndl, W</w:t>
      </w:r>
      <w:r w:rsidRPr="00E10D28">
        <w:rPr>
          <w:sz w:val="28"/>
          <w:szCs w:val="28"/>
        </w:rPr>
        <w:t xml:space="preserve">. </w:t>
      </w:r>
      <w:r>
        <w:rPr>
          <w:sz w:val="28"/>
          <w:szCs w:val="28"/>
        </w:rPr>
        <w:t>(</w:t>
      </w:r>
      <w:r w:rsidRPr="00E10D28">
        <w:rPr>
          <w:sz w:val="28"/>
          <w:szCs w:val="28"/>
        </w:rPr>
        <w:t>2020</w:t>
      </w:r>
      <w:r>
        <w:rPr>
          <w:sz w:val="28"/>
          <w:szCs w:val="28"/>
        </w:rPr>
        <w:t>)</w:t>
      </w:r>
      <w:r w:rsidRPr="00E10D28">
        <w:rPr>
          <w:sz w:val="28"/>
          <w:szCs w:val="28"/>
        </w:rPr>
        <w:t xml:space="preserve"> Information and Communication Technologies in Tourism 2020. </w:t>
      </w:r>
      <w:r w:rsidRPr="00EC4EC7">
        <w:rPr>
          <w:i/>
          <w:iCs/>
          <w:sz w:val="28"/>
          <w:szCs w:val="28"/>
        </w:rPr>
        <w:t>Proceedings of the International Conference in Surrey</w:t>
      </w:r>
      <w:r w:rsidRPr="00E10D28">
        <w:rPr>
          <w:sz w:val="28"/>
          <w:szCs w:val="28"/>
        </w:rPr>
        <w:t xml:space="preserve">, 2020, Springer, 322 p. </w:t>
      </w:r>
    </w:p>
    <w:p w14:paraId="1C5C6780" w14:textId="77777777" w:rsidR="00D97B4E" w:rsidRPr="00E10D28" w:rsidRDefault="00D97B4E" w:rsidP="00D97B4E">
      <w:pPr>
        <w:pStyle w:val="referenceitem"/>
        <w:spacing w:line="288" w:lineRule="auto"/>
        <w:ind w:left="0" w:firstLine="737"/>
        <w:rPr>
          <w:sz w:val="28"/>
          <w:szCs w:val="28"/>
        </w:rPr>
      </w:pPr>
      <w:r w:rsidRPr="009879A6">
        <w:rPr>
          <w:b/>
          <w:bCs/>
          <w:sz w:val="28"/>
          <w:szCs w:val="28"/>
          <w:lang w:val="ru-RU"/>
        </w:rPr>
        <w:t>Морозов М.А</w:t>
      </w:r>
      <w:r w:rsidRPr="00E10D28">
        <w:rPr>
          <w:sz w:val="28"/>
          <w:szCs w:val="28"/>
          <w:lang w:val="ru-RU"/>
        </w:rPr>
        <w:t xml:space="preserve">., </w:t>
      </w:r>
      <w:r w:rsidRPr="009879A6">
        <w:rPr>
          <w:b/>
          <w:bCs/>
          <w:sz w:val="28"/>
          <w:szCs w:val="28"/>
          <w:lang w:val="ru-RU"/>
        </w:rPr>
        <w:t>Морозова Н.С</w:t>
      </w:r>
      <w:r w:rsidRPr="00E10D28">
        <w:rPr>
          <w:sz w:val="28"/>
          <w:szCs w:val="28"/>
          <w:lang w:val="ru-RU"/>
        </w:rPr>
        <w:t>. Новая парадигма развития туризма и индустрии гостеприимства в условиях цифровой экономики // Вестник Российского нового университета. Серия: Человек и общество. 2018. №1. С. 135-141</w:t>
      </w:r>
      <w:r w:rsidRPr="00E10D28">
        <w:rPr>
          <w:sz w:val="28"/>
          <w:szCs w:val="28"/>
        </w:rPr>
        <w:t xml:space="preserve"> </w:t>
      </w:r>
    </w:p>
    <w:p w14:paraId="1FFB5FC9" w14:textId="77777777" w:rsidR="00D97B4E" w:rsidRPr="00E10D28" w:rsidRDefault="00D97B4E" w:rsidP="00D97B4E">
      <w:pPr>
        <w:pStyle w:val="referenceitem"/>
        <w:spacing w:line="288" w:lineRule="auto"/>
        <w:ind w:left="0" w:firstLine="737"/>
        <w:rPr>
          <w:color w:val="000000"/>
          <w:sz w:val="28"/>
          <w:szCs w:val="28"/>
          <w:lang w:val="ru-RU"/>
        </w:rPr>
      </w:pPr>
      <w:r w:rsidRPr="009879A6">
        <w:rPr>
          <w:b/>
          <w:bCs/>
          <w:sz w:val="28"/>
          <w:szCs w:val="28"/>
          <w:lang w:val="ru-RU"/>
        </w:rPr>
        <w:t>Поздеева Е.</w:t>
      </w:r>
      <w:r w:rsidRPr="009879A6">
        <w:rPr>
          <w:b/>
          <w:bCs/>
          <w:color w:val="000000"/>
          <w:sz w:val="28"/>
          <w:szCs w:val="28"/>
          <w:lang w:val="ru-RU"/>
        </w:rPr>
        <w:t>Г</w:t>
      </w:r>
      <w:r w:rsidRPr="00E10D28">
        <w:rPr>
          <w:color w:val="000000"/>
          <w:sz w:val="28"/>
          <w:szCs w:val="28"/>
          <w:lang w:val="ru-RU"/>
        </w:rPr>
        <w:t xml:space="preserve">., </w:t>
      </w:r>
      <w:r w:rsidRPr="009879A6">
        <w:rPr>
          <w:b/>
          <w:bCs/>
          <w:color w:val="000000"/>
          <w:sz w:val="28"/>
          <w:szCs w:val="28"/>
          <w:lang w:val="ru-RU"/>
        </w:rPr>
        <w:t>Евсеева Л.И</w:t>
      </w:r>
      <w:r w:rsidRPr="00E10D28">
        <w:rPr>
          <w:color w:val="000000"/>
          <w:sz w:val="28"/>
          <w:szCs w:val="28"/>
          <w:lang w:val="ru-RU"/>
        </w:rPr>
        <w:t xml:space="preserve">. Социальный и личностный потенциал модернизирующегося общества // Глобальные социальные трансформации </w:t>
      </w:r>
      <w:r w:rsidRPr="00E10D28">
        <w:rPr>
          <w:color w:val="000000"/>
          <w:sz w:val="28"/>
          <w:szCs w:val="28"/>
        </w:rPr>
        <w:t>XX</w:t>
      </w:r>
      <w:r w:rsidRPr="00E10D28">
        <w:rPr>
          <w:color w:val="000000"/>
          <w:sz w:val="28"/>
          <w:szCs w:val="28"/>
          <w:lang w:val="ru-RU"/>
        </w:rPr>
        <w:t xml:space="preserve"> – начала </w:t>
      </w:r>
      <w:r w:rsidRPr="00E10D28">
        <w:rPr>
          <w:color w:val="000000"/>
          <w:sz w:val="28"/>
          <w:szCs w:val="28"/>
        </w:rPr>
        <w:t>XXI</w:t>
      </w:r>
      <w:r w:rsidRPr="00E10D28">
        <w:rPr>
          <w:color w:val="000000"/>
          <w:sz w:val="28"/>
          <w:szCs w:val="28"/>
          <w:lang w:val="ru-RU"/>
        </w:rPr>
        <w:t xml:space="preserve"> вв. (к 100-летию Русской революции)</w:t>
      </w:r>
      <w:r>
        <w:rPr>
          <w:color w:val="000000"/>
          <w:sz w:val="28"/>
          <w:szCs w:val="28"/>
          <w:lang w:val="ru-RU"/>
        </w:rPr>
        <w:t>:</w:t>
      </w:r>
      <w:r w:rsidRPr="00E10D28">
        <w:rPr>
          <w:color w:val="000000"/>
          <w:sz w:val="28"/>
          <w:szCs w:val="28"/>
          <w:lang w:val="ru-RU"/>
        </w:rPr>
        <w:t xml:space="preserve"> </w:t>
      </w:r>
      <w:r>
        <w:rPr>
          <w:color w:val="000000"/>
          <w:sz w:val="28"/>
          <w:szCs w:val="28"/>
          <w:lang w:val="ru-RU"/>
        </w:rPr>
        <w:t>м</w:t>
      </w:r>
      <w:r w:rsidRPr="00E10D28">
        <w:rPr>
          <w:color w:val="000000"/>
          <w:sz w:val="28"/>
          <w:szCs w:val="28"/>
          <w:lang w:val="ru-RU"/>
        </w:rPr>
        <w:t xml:space="preserve">атериалы научной конференции </w:t>
      </w:r>
      <w:r w:rsidRPr="00E10D28">
        <w:rPr>
          <w:color w:val="000000"/>
          <w:sz w:val="28"/>
          <w:szCs w:val="28"/>
        </w:rPr>
        <w:t>XI</w:t>
      </w:r>
      <w:r w:rsidRPr="00E10D28">
        <w:rPr>
          <w:color w:val="000000"/>
          <w:sz w:val="28"/>
          <w:szCs w:val="28"/>
          <w:lang w:val="ru-RU"/>
        </w:rPr>
        <w:t xml:space="preserve"> Ковалевские чтения. Отв. Редактор: Ю.В. Асочаков. 2017. С. 360-363</w:t>
      </w:r>
    </w:p>
    <w:p w14:paraId="09966409" w14:textId="701FDF46" w:rsidR="00D97B4E" w:rsidRPr="00E10D28" w:rsidRDefault="00D97B4E" w:rsidP="00D97B4E">
      <w:pPr>
        <w:pStyle w:val="referenceitem"/>
        <w:spacing w:line="288" w:lineRule="auto"/>
        <w:ind w:left="0" w:firstLine="737"/>
        <w:rPr>
          <w:sz w:val="28"/>
          <w:szCs w:val="28"/>
        </w:rPr>
      </w:pPr>
      <w:r w:rsidRPr="009879A6">
        <w:rPr>
          <w:b/>
          <w:bCs/>
          <w:sz w:val="28"/>
          <w:szCs w:val="28"/>
        </w:rPr>
        <w:lastRenderedPageBreak/>
        <w:t>Pogodina, V.</w:t>
      </w:r>
      <w:r w:rsidRPr="00E10D28">
        <w:rPr>
          <w:sz w:val="28"/>
          <w:szCs w:val="28"/>
        </w:rPr>
        <w:t xml:space="preserve">, </w:t>
      </w:r>
      <w:r w:rsidRPr="009879A6">
        <w:rPr>
          <w:b/>
          <w:bCs/>
          <w:sz w:val="28"/>
          <w:szCs w:val="28"/>
        </w:rPr>
        <w:t>Yakovleva, S</w:t>
      </w:r>
      <w:r w:rsidRPr="00E10D28">
        <w:rPr>
          <w:sz w:val="28"/>
          <w:szCs w:val="28"/>
        </w:rPr>
        <w:t xml:space="preserve">., </w:t>
      </w:r>
      <w:r w:rsidRPr="009879A6">
        <w:rPr>
          <w:b/>
          <w:bCs/>
          <w:sz w:val="28"/>
          <w:szCs w:val="28"/>
        </w:rPr>
        <w:t>Matveevskaya, A</w:t>
      </w:r>
      <w:r w:rsidRPr="00E10D28">
        <w:rPr>
          <w:sz w:val="28"/>
          <w:szCs w:val="28"/>
        </w:rPr>
        <w:t xml:space="preserve">., </w:t>
      </w:r>
      <w:r w:rsidRPr="009879A6">
        <w:rPr>
          <w:b/>
          <w:bCs/>
          <w:sz w:val="28"/>
          <w:szCs w:val="28"/>
        </w:rPr>
        <w:t>Evseev, V.V.</w:t>
      </w:r>
      <w:r w:rsidRPr="00E10D28">
        <w:rPr>
          <w:sz w:val="28"/>
          <w:szCs w:val="28"/>
        </w:rPr>
        <w:t xml:space="preserve"> </w:t>
      </w:r>
      <w:r w:rsidRPr="00775A3C">
        <w:rPr>
          <w:sz w:val="28"/>
          <w:szCs w:val="28"/>
        </w:rPr>
        <w:t>(</w:t>
      </w:r>
      <w:r w:rsidRPr="00E10D28">
        <w:rPr>
          <w:sz w:val="28"/>
          <w:szCs w:val="28"/>
        </w:rPr>
        <w:t>202</w:t>
      </w:r>
      <w:r w:rsidR="00F34033">
        <w:rPr>
          <w:sz w:val="28"/>
          <w:szCs w:val="28"/>
          <w:lang w:val="ru-RU"/>
        </w:rPr>
        <w:t>0</w:t>
      </w:r>
      <w:r w:rsidRPr="00775A3C">
        <w:rPr>
          <w:sz w:val="28"/>
          <w:szCs w:val="28"/>
        </w:rPr>
        <w:t>),</w:t>
      </w:r>
      <w:r w:rsidRPr="00E10D28">
        <w:rPr>
          <w:sz w:val="28"/>
          <w:szCs w:val="28"/>
        </w:rPr>
        <w:t xml:space="preserve"> Geo-branding as a tool for realizing Russia’s interests in the international arena. </w:t>
      </w:r>
      <w:r w:rsidRPr="00775A3C">
        <w:rPr>
          <w:i/>
          <w:iCs/>
          <w:sz w:val="28"/>
          <w:szCs w:val="28"/>
        </w:rPr>
        <w:t>Springer Geography</w:t>
      </w:r>
      <w:r w:rsidRPr="00E10D28">
        <w:rPr>
          <w:sz w:val="28"/>
          <w:szCs w:val="28"/>
        </w:rPr>
        <w:t>. pp. 396-407</w:t>
      </w:r>
      <w:r w:rsidRPr="009879A6">
        <w:rPr>
          <w:sz w:val="28"/>
          <w:szCs w:val="28"/>
        </w:rPr>
        <w:t>.</w:t>
      </w:r>
      <w:r w:rsidRPr="00E10D28">
        <w:rPr>
          <w:sz w:val="28"/>
          <w:szCs w:val="28"/>
        </w:rPr>
        <w:t xml:space="preserve"> DOI: 10.1007/978-3-030-58263-0_35</w:t>
      </w:r>
    </w:p>
    <w:p w14:paraId="698861B8" w14:textId="77777777" w:rsidR="00D97B4E" w:rsidRPr="00E10D28" w:rsidRDefault="00D97B4E" w:rsidP="00D97B4E">
      <w:pPr>
        <w:pStyle w:val="referenceitem"/>
        <w:spacing w:line="288" w:lineRule="auto"/>
        <w:ind w:left="0" w:firstLine="737"/>
        <w:rPr>
          <w:sz w:val="28"/>
          <w:szCs w:val="28"/>
        </w:rPr>
      </w:pPr>
      <w:r w:rsidRPr="009879A6">
        <w:rPr>
          <w:b/>
          <w:bCs/>
          <w:sz w:val="28"/>
          <w:szCs w:val="28"/>
        </w:rPr>
        <w:t>Brouder, P</w:t>
      </w:r>
      <w:r w:rsidRPr="00E10D28">
        <w:rPr>
          <w:sz w:val="28"/>
          <w:szCs w:val="28"/>
        </w:rPr>
        <w:t xml:space="preserve">. </w:t>
      </w:r>
      <w:r w:rsidRPr="00775A3C">
        <w:rPr>
          <w:sz w:val="28"/>
          <w:szCs w:val="28"/>
        </w:rPr>
        <w:t>(</w:t>
      </w:r>
      <w:r w:rsidRPr="00E10D28">
        <w:rPr>
          <w:sz w:val="28"/>
          <w:szCs w:val="28"/>
          <w:shd w:val="clear" w:color="auto" w:fill="FFFFFF"/>
        </w:rPr>
        <w:t>2020</w:t>
      </w:r>
      <w:r w:rsidRPr="00775A3C">
        <w:rPr>
          <w:sz w:val="28"/>
          <w:szCs w:val="28"/>
          <w:shd w:val="clear" w:color="auto" w:fill="FFFFFF"/>
        </w:rPr>
        <w:t>),</w:t>
      </w:r>
      <w:r w:rsidRPr="00E10D28">
        <w:rPr>
          <w:sz w:val="28"/>
          <w:szCs w:val="28"/>
          <w:shd w:val="clear" w:color="auto" w:fill="FFFFFF"/>
        </w:rPr>
        <w:t xml:space="preserve"> Reset redux: possible evolutionary pathways towards the transformation of tourism in a COVID-19 world. </w:t>
      </w:r>
      <w:r w:rsidRPr="00775A3C">
        <w:rPr>
          <w:i/>
          <w:iCs/>
          <w:sz w:val="28"/>
          <w:szCs w:val="28"/>
          <w:shd w:val="clear" w:color="auto" w:fill="FFFFFF"/>
        </w:rPr>
        <w:t>Tourism Geographies</w:t>
      </w:r>
      <w:r w:rsidRPr="00E10D28">
        <w:rPr>
          <w:sz w:val="28"/>
          <w:szCs w:val="28"/>
          <w:shd w:val="clear" w:color="auto" w:fill="FFFFFF"/>
        </w:rPr>
        <w:t>. 22 (3) 484-490.</w:t>
      </w:r>
    </w:p>
    <w:p w14:paraId="3019AF61" w14:textId="77777777" w:rsidR="00D97B4E" w:rsidRPr="00E10D28" w:rsidRDefault="00D97B4E" w:rsidP="00D97B4E">
      <w:pPr>
        <w:pStyle w:val="referenceitem"/>
        <w:spacing w:line="288" w:lineRule="auto"/>
        <w:ind w:left="0" w:firstLine="737"/>
        <w:rPr>
          <w:color w:val="000000"/>
          <w:sz w:val="28"/>
          <w:szCs w:val="28"/>
          <w:lang w:val="ru-RU"/>
        </w:rPr>
      </w:pPr>
      <w:r w:rsidRPr="009879A6">
        <w:rPr>
          <w:b/>
          <w:bCs/>
          <w:color w:val="000000"/>
          <w:sz w:val="28"/>
          <w:szCs w:val="28"/>
          <w:lang w:val="ru-RU"/>
        </w:rPr>
        <w:t>Асатова К.А.</w:t>
      </w:r>
      <w:r w:rsidRPr="00E10D28">
        <w:rPr>
          <w:color w:val="000000"/>
          <w:sz w:val="28"/>
          <w:szCs w:val="28"/>
          <w:lang w:val="ru-RU"/>
        </w:rPr>
        <w:t xml:space="preserve"> Влияние </w:t>
      </w:r>
      <w:r w:rsidRPr="00E10D28">
        <w:rPr>
          <w:color w:val="000000"/>
          <w:sz w:val="28"/>
          <w:szCs w:val="28"/>
        </w:rPr>
        <w:t>COVID</w:t>
      </w:r>
      <w:r w:rsidRPr="00E10D28">
        <w:rPr>
          <w:color w:val="000000"/>
          <w:sz w:val="28"/>
          <w:szCs w:val="28"/>
          <w:lang w:val="ru-RU"/>
        </w:rPr>
        <w:t>-19 на сферу туризма в Испании</w:t>
      </w:r>
      <w:r w:rsidRPr="00E10D28">
        <w:rPr>
          <w:color w:val="000000"/>
          <w:sz w:val="28"/>
          <w:szCs w:val="28"/>
        </w:rPr>
        <w:t> </w:t>
      </w:r>
      <w:r w:rsidRPr="00E10D28">
        <w:rPr>
          <w:color w:val="000000"/>
          <w:sz w:val="28"/>
          <w:szCs w:val="28"/>
          <w:lang w:val="ru-RU"/>
        </w:rPr>
        <w:t>// Россия в глобальном мире. 2021. № 18 (41). С. 7-14.</w:t>
      </w:r>
    </w:p>
    <w:p w14:paraId="6469E66A" w14:textId="77777777" w:rsidR="00D97B4E" w:rsidRPr="00E10D28" w:rsidRDefault="00D97B4E" w:rsidP="00D97B4E">
      <w:pPr>
        <w:pStyle w:val="referenceitem"/>
        <w:spacing w:line="288" w:lineRule="auto"/>
        <w:ind w:left="0" w:firstLine="737"/>
        <w:rPr>
          <w:sz w:val="28"/>
          <w:szCs w:val="28"/>
        </w:rPr>
      </w:pPr>
      <w:r w:rsidRPr="009879A6">
        <w:rPr>
          <w:b/>
          <w:bCs/>
          <w:sz w:val="28"/>
          <w:szCs w:val="28"/>
        </w:rPr>
        <w:t>Shipunova, O</w:t>
      </w:r>
      <w:r w:rsidRPr="00775A3C">
        <w:rPr>
          <w:sz w:val="28"/>
          <w:szCs w:val="28"/>
        </w:rPr>
        <w:t xml:space="preserve">., </w:t>
      </w:r>
      <w:r w:rsidRPr="009879A6">
        <w:rPr>
          <w:b/>
          <w:bCs/>
          <w:sz w:val="28"/>
          <w:szCs w:val="28"/>
        </w:rPr>
        <w:t>Evseeva, L</w:t>
      </w:r>
      <w:r w:rsidRPr="00775A3C">
        <w:rPr>
          <w:sz w:val="28"/>
          <w:szCs w:val="28"/>
        </w:rPr>
        <w:t xml:space="preserve">., </w:t>
      </w:r>
      <w:r w:rsidRPr="009879A6">
        <w:rPr>
          <w:b/>
          <w:bCs/>
          <w:sz w:val="28"/>
          <w:szCs w:val="28"/>
        </w:rPr>
        <w:t>Pozdeeva, E</w:t>
      </w:r>
      <w:r w:rsidRPr="00775A3C">
        <w:rPr>
          <w:sz w:val="28"/>
          <w:szCs w:val="28"/>
        </w:rPr>
        <w:t xml:space="preserve">., </w:t>
      </w:r>
      <w:r w:rsidRPr="009879A6">
        <w:rPr>
          <w:b/>
          <w:bCs/>
          <w:sz w:val="28"/>
          <w:szCs w:val="28"/>
        </w:rPr>
        <w:t>Evseev, V. V</w:t>
      </w:r>
      <w:r w:rsidRPr="00775A3C">
        <w:rPr>
          <w:sz w:val="28"/>
          <w:szCs w:val="28"/>
        </w:rPr>
        <w:t xml:space="preserve">., </w:t>
      </w:r>
      <w:r w:rsidRPr="009879A6">
        <w:rPr>
          <w:b/>
          <w:bCs/>
          <w:sz w:val="28"/>
          <w:szCs w:val="28"/>
        </w:rPr>
        <w:t>Zhabenko, I.</w:t>
      </w:r>
      <w:r w:rsidRPr="00775A3C">
        <w:rPr>
          <w:sz w:val="28"/>
          <w:szCs w:val="28"/>
        </w:rPr>
        <w:t xml:space="preserve"> (2019), </w:t>
      </w:r>
      <w:r w:rsidRPr="00E10D28">
        <w:rPr>
          <w:sz w:val="28"/>
          <w:szCs w:val="28"/>
        </w:rPr>
        <w:t xml:space="preserve">Social and educational environment modelling in a future vision: infosphere tools. </w:t>
      </w:r>
      <w:r w:rsidRPr="00775A3C">
        <w:rPr>
          <w:i/>
          <w:iCs/>
          <w:sz w:val="28"/>
          <w:szCs w:val="28"/>
        </w:rPr>
        <w:t>E3S Web of Conferences</w:t>
      </w:r>
      <w:r w:rsidRPr="00E10D28">
        <w:rPr>
          <w:sz w:val="28"/>
          <w:szCs w:val="28"/>
        </w:rPr>
        <w:t>110, 02011. DOI: 10.1051/e3sconf/201911002011</w:t>
      </w:r>
    </w:p>
    <w:p w14:paraId="4DB969F7" w14:textId="77777777" w:rsidR="00D97B4E" w:rsidRPr="00E10D28" w:rsidRDefault="00D97B4E" w:rsidP="00D97B4E">
      <w:pPr>
        <w:pStyle w:val="referenceitem"/>
        <w:spacing w:line="288" w:lineRule="auto"/>
        <w:ind w:left="0" w:firstLine="737"/>
        <w:rPr>
          <w:sz w:val="28"/>
          <w:szCs w:val="28"/>
        </w:rPr>
      </w:pPr>
      <w:r w:rsidRPr="009879A6">
        <w:rPr>
          <w:b/>
          <w:bCs/>
          <w:sz w:val="28"/>
          <w:szCs w:val="28"/>
        </w:rPr>
        <w:t>Ghotkar, M.</w:t>
      </w:r>
      <w:r w:rsidRPr="00E10D28">
        <w:rPr>
          <w:sz w:val="28"/>
          <w:szCs w:val="28"/>
        </w:rPr>
        <w:t xml:space="preserve">, </w:t>
      </w:r>
      <w:r w:rsidRPr="009879A6">
        <w:rPr>
          <w:b/>
          <w:bCs/>
          <w:sz w:val="28"/>
          <w:szCs w:val="28"/>
        </w:rPr>
        <w:t>Rokde, P</w:t>
      </w:r>
      <w:r w:rsidRPr="00E10D28">
        <w:rPr>
          <w:sz w:val="28"/>
          <w:szCs w:val="28"/>
        </w:rPr>
        <w:t xml:space="preserve">. </w:t>
      </w:r>
      <w:r w:rsidRPr="00775A3C">
        <w:rPr>
          <w:sz w:val="28"/>
          <w:szCs w:val="28"/>
        </w:rPr>
        <w:t>(</w:t>
      </w:r>
      <w:r w:rsidRPr="00E10D28">
        <w:rPr>
          <w:sz w:val="28"/>
          <w:szCs w:val="28"/>
        </w:rPr>
        <w:t>2016</w:t>
      </w:r>
      <w:r w:rsidRPr="00775A3C">
        <w:rPr>
          <w:sz w:val="28"/>
          <w:szCs w:val="28"/>
        </w:rPr>
        <w:t>),</w:t>
      </w:r>
      <w:r w:rsidRPr="00E10D28">
        <w:rPr>
          <w:sz w:val="28"/>
          <w:szCs w:val="28"/>
        </w:rPr>
        <w:t xml:space="preserve"> Big Data: How It Is Generated and Its Importance. </w:t>
      </w:r>
      <w:r w:rsidRPr="00775A3C">
        <w:rPr>
          <w:i/>
          <w:iCs/>
          <w:sz w:val="28"/>
          <w:szCs w:val="28"/>
        </w:rPr>
        <w:t>IOSR Journal of Computer Engineering</w:t>
      </w:r>
      <w:r w:rsidRPr="00E10D28">
        <w:rPr>
          <w:sz w:val="28"/>
          <w:szCs w:val="28"/>
        </w:rPr>
        <w:t>.</w:t>
      </w:r>
      <w:r>
        <w:rPr>
          <w:sz w:val="28"/>
          <w:szCs w:val="28"/>
          <w:lang w:val="ru-RU"/>
        </w:rPr>
        <w:t xml:space="preserve"> </w:t>
      </w:r>
      <w:r>
        <w:rPr>
          <w:sz w:val="28"/>
          <w:szCs w:val="28"/>
        </w:rPr>
        <w:t>pp.01-05</w:t>
      </w:r>
    </w:p>
    <w:p w14:paraId="5D23136D" w14:textId="77777777" w:rsidR="00D97B4E" w:rsidRPr="00E10D28" w:rsidRDefault="00D97B4E" w:rsidP="00D97B4E">
      <w:pPr>
        <w:pStyle w:val="referenceitem"/>
        <w:spacing w:line="288" w:lineRule="auto"/>
        <w:ind w:left="0" w:firstLine="737"/>
        <w:rPr>
          <w:color w:val="000000"/>
          <w:sz w:val="28"/>
          <w:szCs w:val="28"/>
          <w:lang w:val="ru-RU"/>
        </w:rPr>
      </w:pPr>
      <w:r w:rsidRPr="009879A6">
        <w:rPr>
          <w:b/>
          <w:bCs/>
          <w:sz w:val="28"/>
          <w:szCs w:val="28"/>
          <w:lang w:val="ru-RU"/>
        </w:rPr>
        <w:t>Тараканова Т.</w:t>
      </w:r>
      <w:r w:rsidRPr="009879A6">
        <w:rPr>
          <w:b/>
          <w:bCs/>
          <w:color w:val="000000"/>
          <w:sz w:val="28"/>
          <w:szCs w:val="28"/>
          <w:lang w:val="ru-RU"/>
        </w:rPr>
        <w:t>С.</w:t>
      </w:r>
      <w:r w:rsidRPr="00E10D28">
        <w:rPr>
          <w:color w:val="000000"/>
          <w:sz w:val="28"/>
          <w:szCs w:val="28"/>
          <w:lang w:val="ru-RU"/>
        </w:rPr>
        <w:t xml:space="preserve"> Политико-коммуникативные технологии в интернет-пространстве // Вестник Ленинградского государственного университета им. А.С. Пушкина. 2011. Т.2. № 4. С.91-97</w:t>
      </w:r>
    </w:p>
    <w:p w14:paraId="25AD2F9D" w14:textId="77777777" w:rsidR="00D97B4E" w:rsidRPr="00E10D28" w:rsidRDefault="00D97B4E" w:rsidP="00D97B4E">
      <w:pPr>
        <w:pStyle w:val="referenceitem"/>
        <w:spacing w:line="288" w:lineRule="auto"/>
        <w:ind w:left="0" w:firstLine="737"/>
        <w:rPr>
          <w:sz w:val="28"/>
          <w:szCs w:val="28"/>
        </w:rPr>
      </w:pPr>
      <w:r w:rsidRPr="00E10D28">
        <w:rPr>
          <w:sz w:val="28"/>
          <w:szCs w:val="28"/>
        </w:rPr>
        <w:t>Official website of UNWTO.</w:t>
      </w:r>
      <w:r>
        <w:rPr>
          <w:sz w:val="28"/>
          <w:szCs w:val="28"/>
        </w:rPr>
        <w:t xml:space="preserve"> Available at:</w:t>
      </w:r>
      <w:r w:rsidRPr="00E10D28">
        <w:rPr>
          <w:sz w:val="28"/>
          <w:szCs w:val="28"/>
        </w:rPr>
        <w:t xml:space="preserve"> </w:t>
      </w:r>
      <w:hyperlink r:id="rId10" w:history="1">
        <w:r w:rsidRPr="00E10D28">
          <w:rPr>
            <w:rStyle w:val="a3"/>
            <w:sz w:val="28"/>
            <w:szCs w:val="28"/>
          </w:rPr>
          <w:t>https://www.unwto.org</w:t>
        </w:r>
      </w:hyperlink>
      <w:r w:rsidRPr="00E10D28">
        <w:rPr>
          <w:sz w:val="28"/>
          <w:szCs w:val="28"/>
        </w:rPr>
        <w:t xml:space="preserve"> </w:t>
      </w:r>
      <w:r w:rsidRPr="00E10D28">
        <w:rPr>
          <w:color w:val="000000"/>
          <w:sz w:val="28"/>
          <w:szCs w:val="28"/>
        </w:rPr>
        <w:t>(accessed: 13.01.2022)</w:t>
      </w:r>
    </w:p>
    <w:p w14:paraId="00086CE9" w14:textId="77777777" w:rsidR="00D97B4E" w:rsidRPr="00E10D28" w:rsidRDefault="00D97B4E" w:rsidP="00D97B4E">
      <w:pPr>
        <w:pStyle w:val="referenceitem"/>
        <w:spacing w:line="288" w:lineRule="auto"/>
        <w:ind w:left="0" w:firstLine="737"/>
        <w:rPr>
          <w:color w:val="000000"/>
          <w:sz w:val="28"/>
          <w:szCs w:val="28"/>
        </w:rPr>
      </w:pPr>
      <w:r w:rsidRPr="009879A6">
        <w:rPr>
          <w:b/>
          <w:bCs/>
          <w:sz w:val="28"/>
          <w:szCs w:val="28"/>
        </w:rPr>
        <w:t>Vasileva, O.</w:t>
      </w:r>
      <w:r w:rsidRPr="00E10D28">
        <w:rPr>
          <w:sz w:val="28"/>
          <w:szCs w:val="28"/>
        </w:rPr>
        <w:t xml:space="preserve">, </w:t>
      </w:r>
      <w:r w:rsidRPr="009879A6">
        <w:rPr>
          <w:b/>
          <w:bCs/>
          <w:sz w:val="28"/>
          <w:szCs w:val="28"/>
        </w:rPr>
        <w:t>Tarakanova, T</w:t>
      </w:r>
      <w:r w:rsidRPr="00E10D28">
        <w:rPr>
          <w:sz w:val="28"/>
          <w:szCs w:val="28"/>
        </w:rPr>
        <w:t xml:space="preserve">. </w:t>
      </w:r>
      <w:r>
        <w:rPr>
          <w:sz w:val="28"/>
          <w:szCs w:val="28"/>
        </w:rPr>
        <w:t>(</w:t>
      </w:r>
      <w:r w:rsidRPr="00E10D28">
        <w:rPr>
          <w:sz w:val="28"/>
          <w:szCs w:val="28"/>
        </w:rPr>
        <w:t>2020</w:t>
      </w:r>
      <w:r>
        <w:rPr>
          <w:sz w:val="28"/>
          <w:szCs w:val="28"/>
        </w:rPr>
        <w:t>),</w:t>
      </w:r>
      <w:r w:rsidRPr="00E10D28">
        <w:rPr>
          <w:sz w:val="28"/>
          <w:szCs w:val="28"/>
        </w:rPr>
        <w:t xml:space="preserve"> Communication in the formation of the institutional environment in the tourism industry. </w:t>
      </w:r>
      <w:r w:rsidRPr="00A64747">
        <w:rPr>
          <w:i/>
          <w:iCs/>
          <w:sz w:val="28"/>
          <w:szCs w:val="28"/>
        </w:rPr>
        <w:t xml:space="preserve">DEFIN2020: III International Scientific and Practical Conference Saint Petersburg Russia March, </w:t>
      </w:r>
      <w:r w:rsidRPr="00E10D28">
        <w:rPr>
          <w:sz w:val="28"/>
          <w:szCs w:val="28"/>
        </w:rPr>
        <w:t>66, pp. 1–4.   DOI: 10.1145/3388984.3390952</w:t>
      </w:r>
    </w:p>
    <w:p w14:paraId="5E46D613" w14:textId="77777777" w:rsidR="00D97B4E" w:rsidRPr="00E10D28" w:rsidRDefault="00D97B4E" w:rsidP="00D97B4E">
      <w:pPr>
        <w:pStyle w:val="referenceitem"/>
        <w:spacing w:line="288" w:lineRule="auto"/>
        <w:ind w:left="0" w:firstLine="737"/>
        <w:rPr>
          <w:sz w:val="28"/>
          <w:szCs w:val="28"/>
        </w:rPr>
      </w:pPr>
      <w:r w:rsidRPr="00E10D28">
        <w:rPr>
          <w:sz w:val="28"/>
          <w:szCs w:val="28"/>
        </w:rPr>
        <w:t>BBVA. 2020. The Five V’s of Big Data.</w:t>
      </w:r>
      <w:r>
        <w:rPr>
          <w:sz w:val="28"/>
          <w:szCs w:val="28"/>
        </w:rPr>
        <w:t xml:space="preserve"> Available at:</w:t>
      </w:r>
      <w:r w:rsidRPr="00E10D28">
        <w:rPr>
          <w:sz w:val="28"/>
          <w:szCs w:val="28"/>
        </w:rPr>
        <w:t xml:space="preserve">  </w:t>
      </w:r>
      <w:hyperlink r:id="rId11" w:history="1">
        <w:r w:rsidRPr="00E10D28">
          <w:rPr>
            <w:rStyle w:val="a3"/>
            <w:sz w:val="28"/>
            <w:szCs w:val="28"/>
          </w:rPr>
          <w:t>https://www.bbva.com/en/five-vs-big-data/</w:t>
        </w:r>
      </w:hyperlink>
      <w:r w:rsidRPr="00E10D28">
        <w:rPr>
          <w:sz w:val="28"/>
          <w:szCs w:val="28"/>
        </w:rPr>
        <w:t xml:space="preserve"> </w:t>
      </w:r>
      <w:r w:rsidRPr="00E10D28">
        <w:rPr>
          <w:color w:val="000000"/>
          <w:sz w:val="28"/>
          <w:szCs w:val="28"/>
        </w:rPr>
        <w:t>(accessed: 17.01.2022)</w:t>
      </w:r>
    </w:p>
    <w:p w14:paraId="5E8F6FEB" w14:textId="77777777" w:rsidR="00D97B4E" w:rsidRPr="00E10D28" w:rsidRDefault="00D97B4E" w:rsidP="00D97B4E">
      <w:pPr>
        <w:pStyle w:val="referenceitem"/>
        <w:spacing w:line="288" w:lineRule="auto"/>
        <w:ind w:left="0" w:firstLine="737"/>
        <w:rPr>
          <w:sz w:val="28"/>
          <w:szCs w:val="28"/>
        </w:rPr>
      </w:pPr>
      <w:r w:rsidRPr="00E10D28">
        <w:rPr>
          <w:sz w:val="28"/>
          <w:szCs w:val="28"/>
        </w:rPr>
        <w:t>Global Trends in Travel and Tourism // Euromonitor</w:t>
      </w:r>
      <w:r w:rsidRPr="00E10D28">
        <w:rPr>
          <w:sz w:val="28"/>
          <w:szCs w:val="28"/>
        </w:rPr>
        <w:br/>
        <w:t>International, 2011, P. 5-8.</w:t>
      </w:r>
    </w:p>
    <w:p w14:paraId="3FC569C1" w14:textId="77777777" w:rsidR="00D97B4E" w:rsidRPr="00E10D28" w:rsidRDefault="00D97B4E" w:rsidP="00D97B4E">
      <w:pPr>
        <w:pStyle w:val="referenceitem"/>
        <w:spacing w:line="288" w:lineRule="auto"/>
        <w:ind w:left="0" w:firstLine="737"/>
        <w:rPr>
          <w:sz w:val="28"/>
          <w:szCs w:val="28"/>
        </w:rPr>
      </w:pPr>
      <w:r w:rsidRPr="00E10D28">
        <w:rPr>
          <w:sz w:val="28"/>
          <w:szCs w:val="28"/>
        </w:rPr>
        <w:t>Official website of The World Travel &amp; Tourism Council</w:t>
      </w:r>
      <w:r>
        <w:rPr>
          <w:sz w:val="28"/>
          <w:szCs w:val="28"/>
        </w:rPr>
        <w:t>.</w:t>
      </w:r>
      <w:r w:rsidRPr="00E10D28">
        <w:rPr>
          <w:sz w:val="28"/>
          <w:szCs w:val="28"/>
        </w:rPr>
        <w:t xml:space="preserve"> </w:t>
      </w:r>
      <w:r>
        <w:rPr>
          <w:sz w:val="28"/>
          <w:szCs w:val="28"/>
        </w:rPr>
        <w:t>Available at:</w:t>
      </w:r>
      <w:r w:rsidRPr="00E10D28">
        <w:rPr>
          <w:sz w:val="28"/>
          <w:szCs w:val="28"/>
        </w:rPr>
        <w:t xml:space="preserve"> https://wttc.org/Research/Economic-Impact </w:t>
      </w:r>
      <w:r w:rsidRPr="00E10D28">
        <w:rPr>
          <w:color w:val="000000"/>
          <w:sz w:val="28"/>
          <w:szCs w:val="28"/>
        </w:rPr>
        <w:t>(accessed: 17.01.2022)</w:t>
      </w:r>
    </w:p>
    <w:p w14:paraId="1376F3B9" w14:textId="77777777" w:rsidR="00D97B4E" w:rsidRPr="00E10D28" w:rsidRDefault="00D97B4E" w:rsidP="00D97B4E">
      <w:pPr>
        <w:pStyle w:val="referenceitem"/>
        <w:spacing w:line="288" w:lineRule="auto"/>
        <w:ind w:left="0" w:firstLine="737"/>
        <w:rPr>
          <w:rStyle w:val="a3"/>
          <w:sz w:val="28"/>
          <w:szCs w:val="28"/>
        </w:rPr>
      </w:pPr>
      <w:r w:rsidRPr="00E10D28">
        <w:rPr>
          <w:sz w:val="28"/>
          <w:szCs w:val="28"/>
        </w:rPr>
        <w:t xml:space="preserve">Tourism Recovery Tracker. UNWTO. </w:t>
      </w:r>
      <w:r>
        <w:rPr>
          <w:sz w:val="28"/>
          <w:szCs w:val="28"/>
        </w:rPr>
        <w:t>Available at:</w:t>
      </w:r>
      <w:r w:rsidRPr="00E10D28">
        <w:rPr>
          <w:sz w:val="28"/>
          <w:szCs w:val="28"/>
        </w:rPr>
        <w:t xml:space="preserve"> </w:t>
      </w:r>
      <w:hyperlink r:id="rId12" w:history="1">
        <w:r w:rsidRPr="00E10D28">
          <w:rPr>
            <w:rStyle w:val="a3"/>
            <w:sz w:val="28"/>
            <w:szCs w:val="28"/>
          </w:rPr>
          <w:t>https://www.unwto.org/unwto-tourism-recovery-tracker</w:t>
        </w:r>
      </w:hyperlink>
      <w:r w:rsidRPr="00E10D28">
        <w:rPr>
          <w:sz w:val="28"/>
          <w:szCs w:val="28"/>
        </w:rPr>
        <w:t xml:space="preserve"> </w:t>
      </w:r>
      <w:r w:rsidRPr="00E10D28">
        <w:rPr>
          <w:color w:val="000000"/>
          <w:sz w:val="28"/>
          <w:szCs w:val="28"/>
        </w:rPr>
        <w:t>(accessed: 10.01.2022)</w:t>
      </w:r>
    </w:p>
    <w:p w14:paraId="5570B52E" w14:textId="77777777" w:rsidR="00D97B4E" w:rsidRPr="00E10D28" w:rsidRDefault="00D97B4E" w:rsidP="00D97B4E">
      <w:pPr>
        <w:pStyle w:val="referenceitem"/>
        <w:spacing w:line="288" w:lineRule="auto"/>
        <w:ind w:left="0" w:firstLine="737"/>
        <w:rPr>
          <w:sz w:val="28"/>
          <w:szCs w:val="28"/>
        </w:rPr>
      </w:pPr>
      <w:r w:rsidRPr="00E10D28">
        <w:rPr>
          <w:sz w:val="28"/>
          <w:szCs w:val="28"/>
        </w:rPr>
        <w:t>Official website of United Nations Department of Economic and Social Affairs</w:t>
      </w:r>
      <w:r>
        <w:rPr>
          <w:sz w:val="28"/>
          <w:szCs w:val="28"/>
        </w:rPr>
        <w:t>.</w:t>
      </w:r>
      <w:r w:rsidRPr="00A3395A">
        <w:rPr>
          <w:sz w:val="28"/>
          <w:szCs w:val="28"/>
        </w:rPr>
        <w:t xml:space="preserve"> </w:t>
      </w:r>
      <w:r>
        <w:rPr>
          <w:sz w:val="28"/>
          <w:szCs w:val="28"/>
        </w:rPr>
        <w:t>Available at:</w:t>
      </w:r>
      <w:r w:rsidRPr="00E10D28">
        <w:rPr>
          <w:rStyle w:val="a3"/>
          <w:sz w:val="28"/>
          <w:szCs w:val="28"/>
        </w:rPr>
        <w:t xml:space="preserve"> </w:t>
      </w:r>
      <w:hyperlink r:id="rId13" w:history="1">
        <w:r w:rsidRPr="00E10D28">
          <w:rPr>
            <w:rStyle w:val="a3"/>
            <w:sz w:val="28"/>
            <w:szCs w:val="28"/>
          </w:rPr>
          <w:t>https://www.un.org</w:t>
        </w:r>
      </w:hyperlink>
      <w:r>
        <w:rPr>
          <w:sz w:val="28"/>
          <w:szCs w:val="28"/>
        </w:rPr>
        <w:t xml:space="preserve"> </w:t>
      </w:r>
      <w:r w:rsidRPr="00E10D28">
        <w:rPr>
          <w:color w:val="000000"/>
          <w:sz w:val="28"/>
          <w:szCs w:val="28"/>
        </w:rPr>
        <w:t>(accessed: 16.01.2022)</w:t>
      </w:r>
    </w:p>
    <w:p w14:paraId="5FE38FA8" w14:textId="77777777" w:rsidR="00D97B4E" w:rsidRPr="00E10D28" w:rsidRDefault="00D97B4E" w:rsidP="00D97B4E">
      <w:pPr>
        <w:pStyle w:val="referenceitem"/>
        <w:spacing w:line="288" w:lineRule="auto"/>
        <w:ind w:left="0" w:firstLine="737"/>
        <w:rPr>
          <w:color w:val="000000"/>
          <w:sz w:val="28"/>
          <w:szCs w:val="28"/>
        </w:rPr>
      </w:pPr>
      <w:r w:rsidRPr="009879A6">
        <w:rPr>
          <w:b/>
          <w:bCs/>
          <w:sz w:val="28"/>
          <w:szCs w:val="28"/>
        </w:rPr>
        <w:t>Li, J</w:t>
      </w:r>
      <w:r w:rsidRPr="00E10D28">
        <w:rPr>
          <w:sz w:val="28"/>
          <w:szCs w:val="28"/>
        </w:rPr>
        <w:t xml:space="preserve">., </w:t>
      </w:r>
      <w:r w:rsidRPr="009879A6">
        <w:rPr>
          <w:b/>
          <w:bCs/>
          <w:sz w:val="28"/>
          <w:szCs w:val="28"/>
        </w:rPr>
        <w:t>Pogodin, S</w:t>
      </w:r>
      <w:r w:rsidRPr="00E10D28">
        <w:rPr>
          <w:sz w:val="28"/>
          <w:szCs w:val="28"/>
        </w:rPr>
        <w:t xml:space="preserve">., </w:t>
      </w:r>
      <w:r w:rsidRPr="009879A6">
        <w:rPr>
          <w:b/>
          <w:bCs/>
          <w:sz w:val="28"/>
          <w:szCs w:val="28"/>
        </w:rPr>
        <w:t>Vasilyeva, E.</w:t>
      </w:r>
      <w:r w:rsidRPr="00E10D28">
        <w:rPr>
          <w:sz w:val="28"/>
          <w:szCs w:val="28"/>
        </w:rPr>
        <w:t xml:space="preserve"> </w:t>
      </w:r>
      <w:r>
        <w:rPr>
          <w:sz w:val="28"/>
          <w:szCs w:val="28"/>
        </w:rPr>
        <w:t>(</w:t>
      </w:r>
      <w:r w:rsidRPr="00E10D28">
        <w:rPr>
          <w:sz w:val="28"/>
          <w:szCs w:val="28"/>
        </w:rPr>
        <w:t>2022</w:t>
      </w:r>
      <w:r>
        <w:rPr>
          <w:sz w:val="28"/>
          <w:szCs w:val="28"/>
        </w:rPr>
        <w:t>),</w:t>
      </w:r>
      <w:r w:rsidRPr="00E10D28">
        <w:rPr>
          <w:sz w:val="28"/>
          <w:szCs w:val="28"/>
        </w:rPr>
        <w:t xml:space="preserve"> Digitalization Strategy in the BRICS Countries: Towards the Partnership. </w:t>
      </w:r>
      <w:r w:rsidRPr="003254BB">
        <w:rPr>
          <w:i/>
          <w:iCs/>
          <w:sz w:val="28"/>
          <w:szCs w:val="28"/>
        </w:rPr>
        <w:t xml:space="preserve">Lecture Notes in Networks and Systems </w:t>
      </w:r>
      <w:r w:rsidRPr="00E10D28">
        <w:rPr>
          <w:sz w:val="28"/>
          <w:szCs w:val="28"/>
        </w:rPr>
        <w:t xml:space="preserve">246, </w:t>
      </w:r>
      <w:r>
        <w:rPr>
          <w:sz w:val="28"/>
          <w:szCs w:val="28"/>
        </w:rPr>
        <w:t>pp</w:t>
      </w:r>
      <w:r w:rsidRPr="00E10D28">
        <w:rPr>
          <w:sz w:val="28"/>
          <w:szCs w:val="28"/>
        </w:rPr>
        <w:t>. 735-744 DOI: 10.1007/978-3-030-81619-3_82</w:t>
      </w:r>
    </w:p>
    <w:p w14:paraId="380B1A17" w14:textId="77777777" w:rsidR="00D97B4E" w:rsidRPr="00E10D28" w:rsidRDefault="00D97B4E" w:rsidP="00D97B4E">
      <w:pPr>
        <w:pStyle w:val="referenceitem"/>
        <w:spacing w:line="288" w:lineRule="auto"/>
        <w:ind w:left="0" w:firstLine="737"/>
        <w:rPr>
          <w:color w:val="000000"/>
          <w:sz w:val="28"/>
          <w:szCs w:val="28"/>
        </w:rPr>
      </w:pPr>
      <w:r w:rsidRPr="009879A6">
        <w:rPr>
          <w:b/>
          <w:bCs/>
          <w:color w:val="000000"/>
          <w:sz w:val="28"/>
          <w:szCs w:val="28"/>
          <w:lang w:val="ru-RU"/>
        </w:rPr>
        <w:lastRenderedPageBreak/>
        <w:t>Медведева А.М</w:t>
      </w:r>
      <w:r w:rsidRPr="00E10D28">
        <w:rPr>
          <w:color w:val="000000"/>
          <w:sz w:val="28"/>
          <w:szCs w:val="28"/>
          <w:lang w:val="ru-RU"/>
        </w:rPr>
        <w:t xml:space="preserve">., </w:t>
      </w:r>
      <w:r w:rsidRPr="009879A6">
        <w:rPr>
          <w:b/>
          <w:bCs/>
          <w:color w:val="000000"/>
          <w:sz w:val="28"/>
          <w:szCs w:val="28"/>
          <w:lang w:val="ru-RU"/>
        </w:rPr>
        <w:t>Ягья Т.С</w:t>
      </w:r>
      <w:r w:rsidRPr="00E10D28">
        <w:rPr>
          <w:color w:val="000000"/>
          <w:sz w:val="28"/>
          <w:szCs w:val="28"/>
          <w:lang w:val="ru-RU"/>
        </w:rPr>
        <w:t>. Развитие рынка электронной коммерции в Китайской Народной Республике</w:t>
      </w:r>
      <w:r w:rsidRPr="00E10D28">
        <w:rPr>
          <w:color w:val="000000"/>
          <w:sz w:val="28"/>
          <w:szCs w:val="28"/>
        </w:rPr>
        <w:t> </w:t>
      </w:r>
      <w:r w:rsidRPr="00E10D28">
        <w:rPr>
          <w:color w:val="000000"/>
          <w:sz w:val="28"/>
          <w:szCs w:val="28"/>
          <w:lang w:val="ru-RU"/>
        </w:rPr>
        <w:t xml:space="preserve">// Россия в глобальном мире. </w:t>
      </w:r>
      <w:r w:rsidRPr="00E10D28">
        <w:rPr>
          <w:color w:val="000000"/>
          <w:sz w:val="28"/>
          <w:szCs w:val="28"/>
        </w:rPr>
        <w:t>2021. № 19 (42). С. 7-16.</w:t>
      </w:r>
    </w:p>
    <w:p w14:paraId="1CF4BA13" w14:textId="77777777" w:rsidR="00D97B4E" w:rsidRPr="00E10D28" w:rsidRDefault="00D97B4E" w:rsidP="00D97B4E">
      <w:pPr>
        <w:pStyle w:val="referenceitem"/>
        <w:spacing w:line="288" w:lineRule="auto"/>
        <w:ind w:left="0" w:firstLine="737"/>
        <w:rPr>
          <w:color w:val="000000"/>
          <w:sz w:val="28"/>
          <w:szCs w:val="28"/>
          <w:lang w:val="ru-RU"/>
        </w:rPr>
      </w:pPr>
      <w:r w:rsidRPr="009879A6">
        <w:rPr>
          <w:b/>
          <w:bCs/>
          <w:color w:val="000000"/>
          <w:sz w:val="28"/>
          <w:szCs w:val="28"/>
          <w:lang w:val="ru-RU"/>
        </w:rPr>
        <w:t>Туманова К.С</w:t>
      </w:r>
      <w:r w:rsidRPr="00E10D28">
        <w:rPr>
          <w:color w:val="000000"/>
          <w:sz w:val="28"/>
          <w:szCs w:val="28"/>
          <w:lang w:val="ru-RU"/>
        </w:rPr>
        <w:t>. Современные технологии управления: цифровизация публичной политики</w:t>
      </w:r>
      <w:r w:rsidRPr="00E10D28">
        <w:rPr>
          <w:color w:val="000000"/>
          <w:sz w:val="28"/>
          <w:szCs w:val="28"/>
        </w:rPr>
        <w:t> </w:t>
      </w:r>
      <w:r w:rsidRPr="00E10D28">
        <w:rPr>
          <w:color w:val="000000"/>
          <w:sz w:val="28"/>
          <w:szCs w:val="28"/>
          <w:lang w:val="ru-RU"/>
        </w:rPr>
        <w:t>// Россия в глобальном мире. 2021. № 19</w:t>
      </w:r>
      <w:r w:rsidRPr="00E10D28">
        <w:rPr>
          <w:color w:val="000000"/>
          <w:sz w:val="28"/>
          <w:szCs w:val="28"/>
        </w:rPr>
        <w:t> </w:t>
      </w:r>
      <w:r w:rsidRPr="00E10D28">
        <w:rPr>
          <w:color w:val="000000"/>
          <w:sz w:val="28"/>
          <w:szCs w:val="28"/>
          <w:lang w:val="ru-RU"/>
        </w:rPr>
        <w:t>(42). С. 94-102.</w:t>
      </w:r>
    </w:p>
    <w:p w14:paraId="73933CF2" w14:textId="77777777" w:rsidR="00D97B4E" w:rsidRPr="00E10D28" w:rsidRDefault="00D97B4E" w:rsidP="00D97B4E">
      <w:pPr>
        <w:pStyle w:val="referenceitem"/>
        <w:spacing w:line="288" w:lineRule="auto"/>
        <w:ind w:left="0" w:firstLine="737"/>
        <w:rPr>
          <w:color w:val="000000"/>
          <w:sz w:val="28"/>
          <w:szCs w:val="28"/>
          <w:lang w:val="ru-RU"/>
        </w:rPr>
      </w:pPr>
      <w:r w:rsidRPr="009879A6">
        <w:rPr>
          <w:b/>
          <w:bCs/>
          <w:sz w:val="28"/>
          <w:szCs w:val="28"/>
          <w:lang w:val="ru-RU"/>
        </w:rPr>
        <w:t>Захарчук П.</w:t>
      </w:r>
      <w:r w:rsidRPr="009879A6">
        <w:rPr>
          <w:b/>
          <w:bCs/>
          <w:color w:val="000000"/>
          <w:sz w:val="28"/>
          <w:szCs w:val="28"/>
          <w:lang w:val="ru-RU"/>
        </w:rPr>
        <w:t>Г</w:t>
      </w:r>
      <w:r w:rsidRPr="00E10D28">
        <w:rPr>
          <w:color w:val="000000"/>
          <w:sz w:val="28"/>
          <w:szCs w:val="28"/>
          <w:lang w:val="ru-RU"/>
        </w:rPr>
        <w:t xml:space="preserve">., </w:t>
      </w:r>
      <w:r w:rsidRPr="009879A6">
        <w:rPr>
          <w:b/>
          <w:bCs/>
          <w:color w:val="000000"/>
          <w:sz w:val="28"/>
          <w:szCs w:val="28"/>
          <w:lang w:val="ru-RU"/>
        </w:rPr>
        <w:t>Тараканова Т.С</w:t>
      </w:r>
      <w:r w:rsidRPr="00E10D28">
        <w:rPr>
          <w:color w:val="000000"/>
          <w:sz w:val="28"/>
          <w:szCs w:val="28"/>
          <w:lang w:val="ru-RU"/>
        </w:rPr>
        <w:t>. Использование технологий событийного маркетинга организациями туриндустрии, оперирующими в онлайн сфере // Неделя науки СПбПУ. Материалы научной конференции с международным участием. 2019. С. 221-224</w:t>
      </w:r>
    </w:p>
    <w:p w14:paraId="72960C24" w14:textId="77777777" w:rsidR="00D97B4E" w:rsidRPr="00E10D28" w:rsidRDefault="00D97B4E" w:rsidP="00D97B4E">
      <w:pPr>
        <w:pStyle w:val="referenceitem"/>
        <w:spacing w:line="288" w:lineRule="auto"/>
        <w:ind w:left="0" w:firstLine="737"/>
        <w:rPr>
          <w:color w:val="000000"/>
          <w:sz w:val="28"/>
          <w:szCs w:val="28"/>
          <w:lang w:val="ru-RU"/>
        </w:rPr>
      </w:pPr>
      <w:r w:rsidRPr="00E10D28">
        <w:rPr>
          <w:sz w:val="28"/>
          <w:szCs w:val="28"/>
          <w:lang w:val="ru-RU"/>
        </w:rPr>
        <w:t>Национальные проекты РФ</w:t>
      </w:r>
      <w:r>
        <w:rPr>
          <w:sz w:val="28"/>
          <w:szCs w:val="28"/>
          <w:lang w:val="ru-RU"/>
        </w:rPr>
        <w:t xml:space="preserve">. </w:t>
      </w:r>
      <w:r>
        <w:rPr>
          <w:sz w:val="28"/>
          <w:szCs w:val="28"/>
        </w:rPr>
        <w:t>URL</w:t>
      </w:r>
      <w:r>
        <w:rPr>
          <w:sz w:val="28"/>
          <w:szCs w:val="28"/>
          <w:lang w:val="ru-RU"/>
        </w:rPr>
        <w:t>:</w:t>
      </w:r>
      <w:r w:rsidRPr="00E10D28">
        <w:rPr>
          <w:sz w:val="28"/>
          <w:szCs w:val="28"/>
          <w:lang w:val="ru-RU"/>
        </w:rPr>
        <w:t xml:space="preserve"> </w:t>
      </w:r>
      <w:hyperlink r:id="rId14" w:history="1">
        <w:r w:rsidRPr="00E10D28">
          <w:rPr>
            <w:rStyle w:val="a3"/>
            <w:sz w:val="28"/>
            <w:szCs w:val="28"/>
          </w:rPr>
          <w:t>https</w:t>
        </w:r>
        <w:r w:rsidRPr="00E10D28">
          <w:rPr>
            <w:rStyle w:val="a3"/>
            <w:sz w:val="28"/>
            <w:szCs w:val="28"/>
            <w:lang w:val="ru-RU"/>
          </w:rPr>
          <w:t>://национальныепроекты.рф/</w:t>
        </w:r>
        <w:r w:rsidRPr="00E10D28">
          <w:rPr>
            <w:rStyle w:val="a3"/>
            <w:sz w:val="28"/>
            <w:szCs w:val="28"/>
          </w:rPr>
          <w:t>opportunities</w:t>
        </w:r>
      </w:hyperlink>
      <w:r w:rsidRPr="00E10D28">
        <w:rPr>
          <w:sz w:val="28"/>
          <w:szCs w:val="28"/>
          <w:lang w:val="ru-RU"/>
        </w:rPr>
        <w:t xml:space="preserve"> </w:t>
      </w:r>
      <w:r>
        <w:rPr>
          <w:sz w:val="28"/>
          <w:szCs w:val="28"/>
          <w:lang w:val="ru-RU"/>
        </w:rPr>
        <w:t>(дата обращения 12.01.2022)</w:t>
      </w:r>
    </w:p>
    <w:p w14:paraId="015CC794" w14:textId="77777777" w:rsidR="00D97B4E" w:rsidRPr="00E10D28" w:rsidRDefault="00D97B4E" w:rsidP="00D97B4E">
      <w:pPr>
        <w:pStyle w:val="referenceitem"/>
        <w:spacing w:line="288" w:lineRule="auto"/>
        <w:ind w:left="0" w:firstLine="737"/>
        <w:rPr>
          <w:color w:val="000000"/>
          <w:sz w:val="28"/>
          <w:szCs w:val="28"/>
          <w:lang w:val="ru-RU"/>
        </w:rPr>
      </w:pPr>
      <w:r w:rsidRPr="00E10D28">
        <w:rPr>
          <w:sz w:val="28"/>
          <w:szCs w:val="28"/>
          <w:lang w:val="ru-RU"/>
        </w:rPr>
        <w:t>Постановление правительства России от 24 декабря, 2021 г. №2439 «Об утверждении государственной программы Российской Федерации «Развитие туризма».</w:t>
      </w:r>
      <w:r>
        <w:rPr>
          <w:sz w:val="28"/>
          <w:szCs w:val="28"/>
          <w:lang w:val="ru-RU"/>
        </w:rPr>
        <w:t xml:space="preserve"> </w:t>
      </w:r>
      <w:r>
        <w:rPr>
          <w:sz w:val="28"/>
          <w:szCs w:val="28"/>
        </w:rPr>
        <w:t>URL</w:t>
      </w:r>
      <w:r>
        <w:rPr>
          <w:sz w:val="28"/>
          <w:szCs w:val="28"/>
          <w:lang w:val="ru-RU"/>
        </w:rPr>
        <w:t>:</w:t>
      </w:r>
      <w:r w:rsidRPr="00E10D28">
        <w:rPr>
          <w:sz w:val="28"/>
          <w:szCs w:val="28"/>
          <w:lang w:val="ru-RU"/>
        </w:rPr>
        <w:t xml:space="preserve"> </w:t>
      </w:r>
      <w:hyperlink r:id="rId15" w:history="1">
        <w:r w:rsidRPr="00E10D28">
          <w:rPr>
            <w:rStyle w:val="a3"/>
            <w:sz w:val="28"/>
            <w:szCs w:val="28"/>
          </w:rPr>
          <w:t>http</w:t>
        </w:r>
        <w:r w:rsidRPr="00E10D28">
          <w:rPr>
            <w:rStyle w:val="a3"/>
            <w:sz w:val="28"/>
            <w:szCs w:val="28"/>
            <w:lang w:val="ru-RU"/>
          </w:rPr>
          <w:t>://</w:t>
        </w:r>
        <w:r w:rsidRPr="00E10D28">
          <w:rPr>
            <w:rStyle w:val="a3"/>
            <w:sz w:val="28"/>
            <w:szCs w:val="28"/>
          </w:rPr>
          <w:t>static</w:t>
        </w:r>
        <w:r w:rsidRPr="00E10D28">
          <w:rPr>
            <w:rStyle w:val="a3"/>
            <w:sz w:val="28"/>
            <w:szCs w:val="28"/>
            <w:lang w:val="ru-RU"/>
          </w:rPr>
          <w:t>.</w:t>
        </w:r>
        <w:r w:rsidRPr="00E10D28">
          <w:rPr>
            <w:rStyle w:val="a3"/>
            <w:sz w:val="28"/>
            <w:szCs w:val="28"/>
          </w:rPr>
          <w:t>government</w:t>
        </w:r>
        <w:r w:rsidRPr="00E10D28">
          <w:rPr>
            <w:rStyle w:val="a3"/>
            <w:sz w:val="28"/>
            <w:szCs w:val="28"/>
            <w:lang w:val="ru-RU"/>
          </w:rPr>
          <w:t>.</w:t>
        </w:r>
        <w:r w:rsidRPr="00E10D28">
          <w:rPr>
            <w:rStyle w:val="a3"/>
            <w:sz w:val="28"/>
            <w:szCs w:val="28"/>
          </w:rPr>
          <w:t>ru</w:t>
        </w:r>
        <w:r w:rsidRPr="00E10D28">
          <w:rPr>
            <w:rStyle w:val="a3"/>
            <w:sz w:val="28"/>
            <w:szCs w:val="28"/>
            <w:lang w:val="ru-RU"/>
          </w:rPr>
          <w:t>/</w:t>
        </w:r>
        <w:r w:rsidRPr="00E10D28">
          <w:rPr>
            <w:rStyle w:val="a3"/>
            <w:sz w:val="28"/>
            <w:szCs w:val="28"/>
          </w:rPr>
          <w:t>media</w:t>
        </w:r>
        <w:r w:rsidRPr="00E10D28">
          <w:rPr>
            <w:rStyle w:val="a3"/>
            <w:sz w:val="28"/>
            <w:szCs w:val="28"/>
            <w:lang w:val="ru-RU"/>
          </w:rPr>
          <w:t>/</w:t>
        </w:r>
        <w:r w:rsidRPr="00E10D28">
          <w:rPr>
            <w:rStyle w:val="a3"/>
            <w:sz w:val="28"/>
            <w:szCs w:val="28"/>
          </w:rPr>
          <w:t>files</w:t>
        </w:r>
        <w:r w:rsidRPr="00E10D28">
          <w:rPr>
            <w:rStyle w:val="a3"/>
            <w:sz w:val="28"/>
            <w:szCs w:val="28"/>
            <w:lang w:val="ru-RU"/>
          </w:rPr>
          <w:t>/</w:t>
        </w:r>
        <w:r w:rsidRPr="00E10D28">
          <w:rPr>
            <w:rStyle w:val="a3"/>
            <w:sz w:val="28"/>
            <w:szCs w:val="28"/>
          </w:rPr>
          <w:t>Wdbna</w:t>
        </w:r>
        <w:r w:rsidRPr="00E10D28">
          <w:rPr>
            <w:rStyle w:val="a3"/>
            <w:sz w:val="28"/>
            <w:szCs w:val="28"/>
            <w:lang w:val="ru-RU"/>
          </w:rPr>
          <w:t>3</w:t>
        </w:r>
        <w:r w:rsidRPr="00E10D28">
          <w:rPr>
            <w:rStyle w:val="a3"/>
            <w:sz w:val="28"/>
            <w:szCs w:val="28"/>
          </w:rPr>
          <w:t>vXF</w:t>
        </w:r>
        <w:r w:rsidRPr="00E10D28">
          <w:rPr>
            <w:rStyle w:val="a3"/>
            <w:sz w:val="28"/>
            <w:szCs w:val="28"/>
            <w:lang w:val="ru-RU"/>
          </w:rPr>
          <w:t>5</w:t>
        </w:r>
        <w:r w:rsidRPr="00E10D28">
          <w:rPr>
            <w:rStyle w:val="a3"/>
            <w:sz w:val="28"/>
            <w:szCs w:val="28"/>
          </w:rPr>
          <w:t>dFlp</w:t>
        </w:r>
        <w:r w:rsidRPr="00E10D28">
          <w:rPr>
            <w:rStyle w:val="a3"/>
            <w:sz w:val="28"/>
            <w:szCs w:val="28"/>
            <w:lang w:val="ru-RU"/>
          </w:rPr>
          <w:t>2</w:t>
        </w:r>
        <w:r w:rsidRPr="00E10D28">
          <w:rPr>
            <w:rStyle w:val="a3"/>
            <w:sz w:val="28"/>
            <w:szCs w:val="28"/>
          </w:rPr>
          <w:t>SITXiAWeCr</w:t>
        </w:r>
        <w:r w:rsidRPr="00E10D28">
          <w:rPr>
            <w:rStyle w:val="a3"/>
            <w:sz w:val="28"/>
            <w:szCs w:val="28"/>
            <w:lang w:val="ru-RU"/>
          </w:rPr>
          <w:t>311</w:t>
        </w:r>
        <w:r w:rsidRPr="00E10D28">
          <w:rPr>
            <w:rStyle w:val="a3"/>
            <w:sz w:val="28"/>
            <w:szCs w:val="28"/>
          </w:rPr>
          <w:t>oTmL</w:t>
        </w:r>
        <w:r w:rsidRPr="00E10D28">
          <w:rPr>
            <w:rStyle w:val="a3"/>
            <w:sz w:val="28"/>
            <w:szCs w:val="28"/>
            <w:lang w:val="ru-RU"/>
          </w:rPr>
          <w:t>.</w:t>
        </w:r>
        <w:r w:rsidRPr="00E10D28">
          <w:rPr>
            <w:rStyle w:val="a3"/>
            <w:sz w:val="28"/>
            <w:szCs w:val="28"/>
          </w:rPr>
          <w:t>pdf</w:t>
        </w:r>
      </w:hyperlink>
      <w:r w:rsidRPr="00E10D28">
        <w:rPr>
          <w:sz w:val="28"/>
          <w:szCs w:val="28"/>
          <w:lang w:val="ru-RU"/>
        </w:rPr>
        <w:t xml:space="preserve"> </w:t>
      </w:r>
      <w:r>
        <w:rPr>
          <w:sz w:val="28"/>
          <w:szCs w:val="28"/>
          <w:lang w:val="ru-RU"/>
        </w:rPr>
        <w:t>(дата обращения 07.01.2022)</w:t>
      </w:r>
    </w:p>
    <w:p w14:paraId="5F612E0A" w14:textId="77777777" w:rsidR="00D97B4E" w:rsidRPr="00E10D28" w:rsidRDefault="00D97B4E" w:rsidP="00D97B4E">
      <w:pPr>
        <w:pStyle w:val="referenceitem"/>
        <w:spacing w:line="288" w:lineRule="auto"/>
        <w:ind w:left="0" w:firstLine="737"/>
        <w:rPr>
          <w:sz w:val="28"/>
          <w:szCs w:val="28"/>
        </w:rPr>
      </w:pPr>
      <w:r w:rsidRPr="009879A6">
        <w:rPr>
          <w:b/>
          <w:bCs/>
          <w:sz w:val="28"/>
          <w:szCs w:val="28"/>
        </w:rPr>
        <w:t>Matveevskaya, A.S</w:t>
      </w:r>
      <w:r w:rsidRPr="003254BB">
        <w:rPr>
          <w:sz w:val="28"/>
          <w:szCs w:val="28"/>
        </w:rPr>
        <w:t xml:space="preserve">., </w:t>
      </w:r>
      <w:r w:rsidRPr="009879A6">
        <w:rPr>
          <w:b/>
          <w:bCs/>
          <w:sz w:val="28"/>
          <w:szCs w:val="28"/>
        </w:rPr>
        <w:t>Pogodina, V.L</w:t>
      </w:r>
      <w:r w:rsidRPr="003254BB">
        <w:rPr>
          <w:sz w:val="28"/>
          <w:szCs w:val="28"/>
        </w:rPr>
        <w:t xml:space="preserve">., </w:t>
      </w:r>
      <w:r w:rsidRPr="009879A6">
        <w:rPr>
          <w:b/>
          <w:bCs/>
          <w:sz w:val="28"/>
          <w:szCs w:val="28"/>
        </w:rPr>
        <w:t>Tarakanova, T.S.,</w:t>
      </w:r>
      <w:r w:rsidRPr="003254BB">
        <w:rPr>
          <w:sz w:val="28"/>
          <w:szCs w:val="28"/>
        </w:rPr>
        <w:t xml:space="preserve"> </w:t>
      </w:r>
      <w:r w:rsidRPr="009879A6">
        <w:rPr>
          <w:b/>
          <w:bCs/>
          <w:sz w:val="28"/>
          <w:szCs w:val="28"/>
        </w:rPr>
        <w:t>Evseev, V.V</w:t>
      </w:r>
      <w:r w:rsidRPr="003254BB">
        <w:rPr>
          <w:sz w:val="28"/>
          <w:szCs w:val="28"/>
        </w:rPr>
        <w:t xml:space="preserve">., </w:t>
      </w:r>
      <w:r w:rsidRPr="009879A6">
        <w:rPr>
          <w:b/>
          <w:bCs/>
          <w:sz w:val="28"/>
          <w:szCs w:val="28"/>
        </w:rPr>
        <w:t>Nesterova, I.E.</w:t>
      </w:r>
      <w:r w:rsidRPr="003254BB">
        <w:rPr>
          <w:sz w:val="28"/>
          <w:szCs w:val="28"/>
        </w:rPr>
        <w:t xml:space="preserve"> (2018), </w:t>
      </w:r>
      <w:r w:rsidRPr="00E10D28">
        <w:rPr>
          <w:sz w:val="28"/>
          <w:szCs w:val="28"/>
        </w:rPr>
        <w:t>Technologies of tourism in the modern urban environment</w:t>
      </w:r>
      <w:r w:rsidRPr="003254BB">
        <w:rPr>
          <w:sz w:val="28"/>
          <w:szCs w:val="28"/>
        </w:rPr>
        <w:t>.</w:t>
      </w:r>
      <w:r w:rsidRPr="00E10D28">
        <w:rPr>
          <w:sz w:val="28"/>
          <w:szCs w:val="28"/>
        </w:rPr>
        <w:t xml:space="preserve"> </w:t>
      </w:r>
      <w:r w:rsidRPr="003254BB">
        <w:rPr>
          <w:i/>
          <w:iCs/>
          <w:sz w:val="28"/>
          <w:szCs w:val="28"/>
        </w:rPr>
        <w:t xml:space="preserve">International Journal of Civil Engineering </w:t>
      </w:r>
      <w:r w:rsidRPr="003254BB">
        <w:rPr>
          <w:i/>
          <w:iCs/>
          <w:color w:val="000000"/>
          <w:sz w:val="28"/>
          <w:szCs w:val="28"/>
        </w:rPr>
        <w:t>(IJCIET)</w:t>
      </w:r>
      <w:r w:rsidRPr="00E10D28">
        <w:rPr>
          <w:color w:val="000000"/>
          <w:sz w:val="28"/>
          <w:szCs w:val="28"/>
        </w:rPr>
        <w:t xml:space="preserve"> 9(10), pp. 1566–1574.     </w:t>
      </w:r>
    </w:p>
    <w:bookmarkEnd w:id="2"/>
    <w:p w14:paraId="2E301518" w14:textId="77777777" w:rsidR="00D97B4E" w:rsidRPr="003254BB" w:rsidRDefault="00D97B4E" w:rsidP="00D97B4E">
      <w:pPr>
        <w:pStyle w:val="referenceitem"/>
        <w:numPr>
          <w:ilvl w:val="0"/>
          <w:numId w:val="0"/>
        </w:numPr>
        <w:spacing w:line="288" w:lineRule="auto"/>
        <w:ind w:left="341" w:hanging="114"/>
        <w:rPr>
          <w:color w:val="000000"/>
          <w:sz w:val="28"/>
          <w:szCs w:val="28"/>
        </w:rPr>
      </w:pPr>
    </w:p>
    <w:p w14:paraId="05A60866" w14:textId="77777777" w:rsidR="00D97B4E" w:rsidRPr="001D539B" w:rsidRDefault="00D97B4E" w:rsidP="00D97B4E">
      <w:pPr>
        <w:pStyle w:val="referenceitem"/>
        <w:numPr>
          <w:ilvl w:val="0"/>
          <w:numId w:val="0"/>
        </w:numPr>
        <w:spacing w:line="288" w:lineRule="auto"/>
        <w:ind w:left="341" w:hanging="114"/>
        <w:jc w:val="center"/>
        <w:rPr>
          <w:b/>
          <w:bCs/>
          <w:color w:val="000000"/>
          <w:sz w:val="28"/>
          <w:szCs w:val="28"/>
        </w:rPr>
      </w:pPr>
      <w:r w:rsidRPr="001D539B">
        <w:rPr>
          <w:b/>
          <w:bCs/>
          <w:color w:val="000000"/>
          <w:sz w:val="28"/>
          <w:szCs w:val="28"/>
        </w:rPr>
        <w:t>REFERENCES:</w:t>
      </w:r>
    </w:p>
    <w:p w14:paraId="4D9CD9E4" w14:textId="77777777" w:rsidR="00D97B4E" w:rsidRPr="009879A6" w:rsidRDefault="00D97B4E" w:rsidP="00D97B4E">
      <w:pPr>
        <w:pStyle w:val="referenceitem"/>
        <w:numPr>
          <w:ilvl w:val="0"/>
          <w:numId w:val="6"/>
        </w:numPr>
        <w:spacing w:line="288" w:lineRule="auto"/>
        <w:ind w:left="0" w:firstLine="737"/>
        <w:rPr>
          <w:color w:val="000000"/>
          <w:sz w:val="28"/>
          <w:szCs w:val="28"/>
        </w:rPr>
      </w:pPr>
      <w:r w:rsidRPr="009879A6">
        <w:rPr>
          <w:b/>
          <w:bCs/>
          <w:sz w:val="28"/>
          <w:szCs w:val="28"/>
        </w:rPr>
        <w:t>Arseniev, D.G</w:t>
      </w:r>
      <w:r w:rsidRPr="009879A6">
        <w:rPr>
          <w:sz w:val="28"/>
          <w:szCs w:val="28"/>
        </w:rPr>
        <w:t xml:space="preserve">., </w:t>
      </w:r>
      <w:r w:rsidRPr="009879A6">
        <w:rPr>
          <w:b/>
          <w:bCs/>
          <w:sz w:val="28"/>
          <w:szCs w:val="28"/>
        </w:rPr>
        <w:t>Trostinskaya, I.R</w:t>
      </w:r>
      <w:r w:rsidRPr="009879A6">
        <w:rPr>
          <w:sz w:val="28"/>
          <w:szCs w:val="28"/>
        </w:rPr>
        <w:t xml:space="preserve">., </w:t>
      </w:r>
      <w:r w:rsidRPr="009879A6">
        <w:rPr>
          <w:b/>
          <w:bCs/>
          <w:sz w:val="28"/>
          <w:szCs w:val="28"/>
        </w:rPr>
        <w:t>Pozdeeva, E.G.,</w:t>
      </w:r>
      <w:r w:rsidRPr="009879A6">
        <w:rPr>
          <w:sz w:val="28"/>
          <w:szCs w:val="28"/>
        </w:rPr>
        <w:t xml:space="preserve"> </w:t>
      </w:r>
      <w:r w:rsidRPr="009879A6">
        <w:rPr>
          <w:b/>
          <w:bCs/>
          <w:sz w:val="28"/>
          <w:szCs w:val="28"/>
        </w:rPr>
        <w:t>Evseeva L.I</w:t>
      </w:r>
      <w:r w:rsidRPr="009879A6">
        <w:rPr>
          <w:sz w:val="28"/>
          <w:szCs w:val="28"/>
        </w:rPr>
        <w:t xml:space="preserve">. (2019), Processes of changes in the educational environment under the influence of digital technologies. </w:t>
      </w:r>
      <w:r w:rsidRPr="009879A6">
        <w:rPr>
          <w:i/>
          <w:iCs/>
          <w:sz w:val="28"/>
          <w:szCs w:val="28"/>
        </w:rPr>
        <w:t>SPBPU IDE’19: Proceedings of Peter the Great St. Petersburg Polytechnic University International Scientific Conference on Innovations in Digital Economy</w:t>
      </w:r>
      <w:r w:rsidRPr="009879A6">
        <w:rPr>
          <w:sz w:val="28"/>
          <w:szCs w:val="28"/>
        </w:rPr>
        <w:t>, 60. DOI: 10.1145/3372177.3377547</w:t>
      </w:r>
    </w:p>
    <w:p w14:paraId="155FD972" w14:textId="77777777" w:rsidR="00D97B4E" w:rsidRPr="009879A6" w:rsidRDefault="00D97B4E" w:rsidP="00D97B4E">
      <w:pPr>
        <w:pStyle w:val="referenceitem"/>
        <w:spacing w:line="288" w:lineRule="auto"/>
        <w:ind w:left="0" w:firstLine="737"/>
        <w:rPr>
          <w:sz w:val="28"/>
          <w:szCs w:val="28"/>
          <w:lang w:val="ru-RU"/>
        </w:rPr>
      </w:pPr>
      <w:r>
        <w:rPr>
          <w:b/>
          <w:bCs/>
          <w:sz w:val="28"/>
          <w:szCs w:val="28"/>
        </w:rPr>
        <w:t>Matyashova</w:t>
      </w:r>
      <w:r w:rsidRPr="009879A6">
        <w:rPr>
          <w:b/>
          <w:bCs/>
          <w:sz w:val="28"/>
          <w:szCs w:val="28"/>
        </w:rPr>
        <w:t xml:space="preserve"> </w:t>
      </w:r>
      <w:r>
        <w:rPr>
          <w:b/>
          <w:bCs/>
          <w:sz w:val="28"/>
          <w:szCs w:val="28"/>
        </w:rPr>
        <w:t>D</w:t>
      </w:r>
      <w:r w:rsidRPr="009879A6">
        <w:rPr>
          <w:b/>
          <w:bCs/>
          <w:sz w:val="28"/>
          <w:szCs w:val="28"/>
        </w:rPr>
        <w:t>.</w:t>
      </w:r>
      <w:r>
        <w:rPr>
          <w:b/>
          <w:bCs/>
          <w:sz w:val="28"/>
          <w:szCs w:val="28"/>
        </w:rPr>
        <w:t>O</w:t>
      </w:r>
      <w:r w:rsidRPr="009879A6">
        <w:rPr>
          <w:b/>
          <w:bCs/>
          <w:sz w:val="28"/>
          <w:szCs w:val="28"/>
        </w:rPr>
        <w:t>.</w:t>
      </w:r>
      <w:r w:rsidRPr="009879A6">
        <w:rPr>
          <w:sz w:val="28"/>
          <w:szCs w:val="28"/>
        </w:rPr>
        <w:t xml:space="preserve">, </w:t>
      </w:r>
      <w:r w:rsidRPr="009879A6">
        <w:rPr>
          <w:b/>
          <w:bCs/>
          <w:sz w:val="28"/>
          <w:szCs w:val="28"/>
        </w:rPr>
        <w:t>Pogodina V.L.</w:t>
      </w:r>
      <w:r w:rsidRPr="009879A6">
        <w:rPr>
          <w:sz w:val="28"/>
          <w:szCs w:val="28"/>
        </w:rPr>
        <w:t xml:space="preserve">, </w:t>
      </w:r>
      <w:r>
        <w:rPr>
          <w:b/>
          <w:bCs/>
          <w:sz w:val="28"/>
          <w:szCs w:val="28"/>
        </w:rPr>
        <w:t>Matveevskaya</w:t>
      </w:r>
      <w:r w:rsidRPr="009879A6">
        <w:rPr>
          <w:b/>
          <w:bCs/>
          <w:sz w:val="28"/>
          <w:szCs w:val="28"/>
        </w:rPr>
        <w:t xml:space="preserve"> </w:t>
      </w:r>
      <w:r>
        <w:rPr>
          <w:b/>
          <w:bCs/>
          <w:sz w:val="28"/>
          <w:szCs w:val="28"/>
        </w:rPr>
        <w:t>A</w:t>
      </w:r>
      <w:r w:rsidRPr="009879A6">
        <w:rPr>
          <w:b/>
          <w:bCs/>
          <w:sz w:val="28"/>
          <w:szCs w:val="28"/>
        </w:rPr>
        <w:t>.</w:t>
      </w:r>
      <w:r>
        <w:rPr>
          <w:b/>
          <w:bCs/>
          <w:sz w:val="28"/>
          <w:szCs w:val="28"/>
        </w:rPr>
        <w:t>S</w:t>
      </w:r>
      <w:r w:rsidRPr="009879A6">
        <w:rPr>
          <w:b/>
          <w:bCs/>
          <w:sz w:val="28"/>
          <w:szCs w:val="28"/>
        </w:rPr>
        <w:t>.</w:t>
      </w:r>
      <w:r w:rsidRPr="009879A6">
        <w:rPr>
          <w:sz w:val="28"/>
          <w:szCs w:val="28"/>
        </w:rPr>
        <w:t xml:space="preserve"> </w:t>
      </w:r>
      <w:r>
        <w:rPr>
          <w:sz w:val="28"/>
          <w:szCs w:val="28"/>
        </w:rPr>
        <w:t>perspektivnye</w:t>
      </w:r>
      <w:r w:rsidRPr="009879A6">
        <w:rPr>
          <w:sz w:val="28"/>
          <w:szCs w:val="28"/>
        </w:rPr>
        <w:t xml:space="preserve"> </w:t>
      </w:r>
      <w:r>
        <w:rPr>
          <w:sz w:val="28"/>
          <w:szCs w:val="28"/>
        </w:rPr>
        <w:t>puti vosstanovleniya mirovoj turistskoj industrii posle pandemii</w:t>
      </w:r>
      <w:r w:rsidRPr="009879A6">
        <w:rPr>
          <w:sz w:val="28"/>
          <w:szCs w:val="28"/>
        </w:rPr>
        <w:t xml:space="preserve"> </w:t>
      </w:r>
      <w:r w:rsidRPr="00E10D28">
        <w:rPr>
          <w:sz w:val="28"/>
          <w:szCs w:val="28"/>
        </w:rPr>
        <w:t>COVID</w:t>
      </w:r>
      <w:r w:rsidRPr="009879A6">
        <w:rPr>
          <w:sz w:val="28"/>
          <w:szCs w:val="28"/>
        </w:rPr>
        <w:t xml:space="preserve">-19 // </w:t>
      </w:r>
      <w:r>
        <w:rPr>
          <w:sz w:val="28"/>
          <w:szCs w:val="28"/>
        </w:rPr>
        <w:t>Aktual’nye problem sovremennoj politicheskoj nauki. Sbornik nauchnyh trudov</w:t>
      </w:r>
      <w:r w:rsidRPr="00E10D28">
        <w:rPr>
          <w:sz w:val="28"/>
          <w:szCs w:val="28"/>
          <w:lang w:val="ru-RU"/>
        </w:rPr>
        <w:t xml:space="preserve">. </w:t>
      </w:r>
      <w:r>
        <w:rPr>
          <w:sz w:val="28"/>
          <w:szCs w:val="28"/>
        </w:rPr>
        <w:t>SPb</w:t>
      </w:r>
      <w:r w:rsidRPr="00E10D28">
        <w:rPr>
          <w:sz w:val="28"/>
          <w:szCs w:val="28"/>
          <w:lang w:val="ru-RU"/>
        </w:rPr>
        <w:t xml:space="preserve">., 2021. </w:t>
      </w:r>
      <w:r>
        <w:rPr>
          <w:sz w:val="28"/>
          <w:szCs w:val="28"/>
        </w:rPr>
        <w:t>pp</w:t>
      </w:r>
      <w:r w:rsidRPr="00E10D28">
        <w:rPr>
          <w:sz w:val="28"/>
          <w:szCs w:val="28"/>
          <w:lang w:val="ru-RU"/>
        </w:rPr>
        <w:t xml:space="preserve">. 207-214  </w:t>
      </w:r>
    </w:p>
    <w:p w14:paraId="1925A72F" w14:textId="77777777" w:rsidR="00D97B4E" w:rsidRPr="00E10D28" w:rsidRDefault="00D97B4E" w:rsidP="00D97B4E">
      <w:pPr>
        <w:pStyle w:val="referenceitem"/>
        <w:spacing w:line="288" w:lineRule="auto"/>
        <w:ind w:left="0" w:firstLine="737"/>
        <w:rPr>
          <w:color w:val="000000"/>
          <w:sz w:val="28"/>
          <w:szCs w:val="28"/>
        </w:rPr>
      </w:pPr>
      <w:r w:rsidRPr="009879A6">
        <w:rPr>
          <w:b/>
          <w:bCs/>
          <w:sz w:val="28"/>
          <w:szCs w:val="28"/>
        </w:rPr>
        <w:t>Evseeva L.</w:t>
      </w:r>
      <w:r w:rsidRPr="009879A6">
        <w:rPr>
          <w:b/>
          <w:bCs/>
          <w:color w:val="000000"/>
          <w:sz w:val="28"/>
          <w:szCs w:val="28"/>
        </w:rPr>
        <w:t>I</w:t>
      </w:r>
      <w:r w:rsidRPr="00E10D28">
        <w:rPr>
          <w:color w:val="000000"/>
          <w:sz w:val="28"/>
          <w:szCs w:val="28"/>
        </w:rPr>
        <w:t xml:space="preserve">., </w:t>
      </w:r>
      <w:r w:rsidRPr="009879A6">
        <w:rPr>
          <w:b/>
          <w:bCs/>
          <w:color w:val="000000"/>
          <w:sz w:val="28"/>
          <w:szCs w:val="28"/>
        </w:rPr>
        <w:t>Bashkarev A.A.</w:t>
      </w:r>
      <w:r w:rsidRPr="00E10D28">
        <w:rPr>
          <w:color w:val="000000"/>
          <w:sz w:val="28"/>
          <w:szCs w:val="28"/>
        </w:rPr>
        <w:t xml:space="preserve">, </w:t>
      </w:r>
      <w:r w:rsidRPr="009879A6">
        <w:rPr>
          <w:b/>
          <w:bCs/>
          <w:color w:val="000000"/>
          <w:sz w:val="28"/>
          <w:szCs w:val="28"/>
        </w:rPr>
        <w:t>Pozdeeva E.G</w:t>
      </w:r>
      <w:r w:rsidRPr="00E10D28">
        <w:rPr>
          <w:color w:val="000000"/>
          <w:sz w:val="28"/>
          <w:szCs w:val="28"/>
        </w:rPr>
        <w:t xml:space="preserve">., </w:t>
      </w:r>
      <w:r w:rsidRPr="009879A6">
        <w:rPr>
          <w:b/>
          <w:bCs/>
          <w:color w:val="000000"/>
          <w:sz w:val="28"/>
          <w:szCs w:val="28"/>
        </w:rPr>
        <w:t>Tarakanova T.S.</w:t>
      </w:r>
      <w:r w:rsidRPr="00E10D28">
        <w:rPr>
          <w:color w:val="000000"/>
          <w:sz w:val="28"/>
          <w:szCs w:val="28"/>
        </w:rPr>
        <w:t xml:space="preserve"> (2017)</w:t>
      </w:r>
      <w:r>
        <w:rPr>
          <w:color w:val="000000"/>
          <w:sz w:val="28"/>
          <w:szCs w:val="28"/>
        </w:rPr>
        <w:t>,</w:t>
      </w:r>
      <w:r w:rsidRPr="00E10D28">
        <w:rPr>
          <w:color w:val="000000"/>
          <w:sz w:val="28"/>
          <w:szCs w:val="28"/>
        </w:rPr>
        <w:t xml:space="preserve"> Technologies of political system modernization in new communicative environments</w:t>
      </w:r>
      <w:r>
        <w:rPr>
          <w:color w:val="000000"/>
          <w:sz w:val="28"/>
          <w:szCs w:val="28"/>
        </w:rPr>
        <w:t>.</w:t>
      </w:r>
      <w:r w:rsidRPr="00E10D28">
        <w:rPr>
          <w:color w:val="000000"/>
          <w:sz w:val="28"/>
          <w:szCs w:val="28"/>
        </w:rPr>
        <w:t xml:space="preserve"> </w:t>
      </w:r>
      <w:r w:rsidRPr="002A3FFF">
        <w:rPr>
          <w:i/>
          <w:iCs/>
          <w:color w:val="000000"/>
          <w:sz w:val="28"/>
          <w:szCs w:val="28"/>
        </w:rPr>
        <w:t>The European Proceedings of Social &amp; Behavioural Sciences</w:t>
      </w:r>
      <w:r w:rsidRPr="00E10D28">
        <w:rPr>
          <w:color w:val="000000"/>
          <w:sz w:val="28"/>
          <w:szCs w:val="28"/>
        </w:rPr>
        <w:t xml:space="preserve">. </w:t>
      </w:r>
      <w:r>
        <w:rPr>
          <w:color w:val="000000"/>
          <w:sz w:val="28"/>
          <w:szCs w:val="28"/>
        </w:rPr>
        <w:t>pp</w:t>
      </w:r>
      <w:r w:rsidRPr="00E10D28">
        <w:rPr>
          <w:color w:val="000000"/>
          <w:sz w:val="28"/>
          <w:szCs w:val="28"/>
        </w:rPr>
        <w:t>. 349-356</w:t>
      </w:r>
    </w:p>
    <w:p w14:paraId="548B7576" w14:textId="77777777" w:rsidR="00D97B4E" w:rsidRPr="00E10D28" w:rsidRDefault="00D97B4E" w:rsidP="00D97B4E">
      <w:pPr>
        <w:pStyle w:val="referenceitem"/>
        <w:spacing w:line="288" w:lineRule="auto"/>
        <w:ind w:left="0" w:firstLine="737"/>
        <w:rPr>
          <w:sz w:val="28"/>
          <w:szCs w:val="28"/>
        </w:rPr>
      </w:pPr>
      <w:r w:rsidRPr="009879A6">
        <w:rPr>
          <w:b/>
          <w:bCs/>
          <w:sz w:val="28"/>
          <w:szCs w:val="28"/>
        </w:rPr>
        <w:lastRenderedPageBreak/>
        <w:t>Dredge, D</w:t>
      </w:r>
      <w:r w:rsidRPr="00E10D28">
        <w:rPr>
          <w:sz w:val="28"/>
          <w:szCs w:val="28"/>
        </w:rPr>
        <w:t xml:space="preserve">., </w:t>
      </w:r>
      <w:r w:rsidRPr="009879A6">
        <w:rPr>
          <w:b/>
          <w:bCs/>
          <w:sz w:val="28"/>
          <w:szCs w:val="28"/>
        </w:rPr>
        <w:t>Phi, G.</w:t>
      </w:r>
      <w:r w:rsidRPr="00E10D28">
        <w:rPr>
          <w:sz w:val="28"/>
          <w:szCs w:val="28"/>
        </w:rPr>
        <w:t xml:space="preserve">, </w:t>
      </w:r>
      <w:r w:rsidRPr="009879A6">
        <w:rPr>
          <w:b/>
          <w:bCs/>
          <w:sz w:val="28"/>
          <w:szCs w:val="28"/>
        </w:rPr>
        <w:t>Mahadevan, R</w:t>
      </w:r>
      <w:r w:rsidRPr="00E10D28">
        <w:rPr>
          <w:sz w:val="28"/>
          <w:szCs w:val="28"/>
        </w:rPr>
        <w:t xml:space="preserve">., </w:t>
      </w:r>
      <w:r w:rsidRPr="009879A6">
        <w:rPr>
          <w:b/>
          <w:bCs/>
          <w:sz w:val="28"/>
          <w:szCs w:val="28"/>
        </w:rPr>
        <w:t>Meehan, E</w:t>
      </w:r>
      <w:r w:rsidRPr="00E10D28">
        <w:rPr>
          <w:sz w:val="28"/>
          <w:szCs w:val="28"/>
        </w:rPr>
        <w:t xml:space="preserve">., </w:t>
      </w:r>
      <w:r w:rsidRPr="009879A6">
        <w:rPr>
          <w:b/>
          <w:bCs/>
          <w:sz w:val="28"/>
          <w:szCs w:val="28"/>
        </w:rPr>
        <w:t>Popescu, E.S</w:t>
      </w:r>
      <w:r w:rsidRPr="00E10D28">
        <w:rPr>
          <w:sz w:val="28"/>
          <w:szCs w:val="28"/>
        </w:rPr>
        <w:t xml:space="preserve">. </w:t>
      </w:r>
      <w:r>
        <w:rPr>
          <w:sz w:val="28"/>
          <w:szCs w:val="28"/>
        </w:rPr>
        <w:t>(</w:t>
      </w:r>
      <w:r w:rsidRPr="00E10D28">
        <w:rPr>
          <w:sz w:val="28"/>
          <w:szCs w:val="28"/>
        </w:rPr>
        <w:t>2018</w:t>
      </w:r>
      <w:r>
        <w:rPr>
          <w:sz w:val="28"/>
          <w:szCs w:val="28"/>
        </w:rPr>
        <w:t>),</w:t>
      </w:r>
      <w:r w:rsidRPr="00E10D28">
        <w:rPr>
          <w:sz w:val="28"/>
          <w:szCs w:val="28"/>
        </w:rPr>
        <w:t xml:space="preserve"> </w:t>
      </w:r>
      <w:r w:rsidRPr="00EC4EC7">
        <w:rPr>
          <w:i/>
          <w:iCs/>
          <w:sz w:val="28"/>
          <w:szCs w:val="28"/>
        </w:rPr>
        <w:t>Digitalization in Tourism: In-depth analysis of challenges and opportunities. Low Value procedure GRO-SME-17-C-091-A for Executive Agency for Small and Medium-sized Enterprises (EASME) Virtual Tourism Observatory</w:t>
      </w:r>
      <w:r w:rsidRPr="00E10D28">
        <w:rPr>
          <w:sz w:val="28"/>
          <w:szCs w:val="28"/>
        </w:rPr>
        <w:t>. Aalborg University, Copenhagen.</w:t>
      </w:r>
    </w:p>
    <w:p w14:paraId="05262356" w14:textId="77777777" w:rsidR="00D97B4E" w:rsidRPr="00E10D28" w:rsidRDefault="00D97B4E" w:rsidP="00D97B4E">
      <w:pPr>
        <w:pStyle w:val="referenceitem"/>
        <w:spacing w:line="288" w:lineRule="auto"/>
        <w:ind w:left="0" w:firstLine="737"/>
        <w:rPr>
          <w:sz w:val="28"/>
          <w:szCs w:val="28"/>
        </w:rPr>
      </w:pPr>
      <w:r w:rsidRPr="009879A6">
        <w:rPr>
          <w:b/>
          <w:bCs/>
          <w:sz w:val="28"/>
          <w:szCs w:val="28"/>
        </w:rPr>
        <w:t>Khatri, I</w:t>
      </w:r>
      <w:r w:rsidRPr="00E10D28">
        <w:rPr>
          <w:sz w:val="28"/>
          <w:szCs w:val="28"/>
        </w:rPr>
        <w:t xml:space="preserve">. </w:t>
      </w:r>
      <w:r>
        <w:rPr>
          <w:sz w:val="28"/>
          <w:szCs w:val="28"/>
        </w:rPr>
        <w:t>(</w:t>
      </w:r>
      <w:r w:rsidRPr="00E10D28">
        <w:rPr>
          <w:sz w:val="28"/>
          <w:szCs w:val="28"/>
        </w:rPr>
        <w:t>2019</w:t>
      </w:r>
      <w:r>
        <w:rPr>
          <w:sz w:val="28"/>
          <w:szCs w:val="28"/>
        </w:rPr>
        <w:t>),</w:t>
      </w:r>
      <w:r w:rsidRPr="00E10D28">
        <w:rPr>
          <w:sz w:val="28"/>
          <w:szCs w:val="28"/>
        </w:rPr>
        <w:t xml:space="preserve"> Information Technology in Tourism &amp; Hospitality Industry: A Review of Ten Years’ Publications. </w:t>
      </w:r>
      <w:r w:rsidRPr="00EC4EC7">
        <w:rPr>
          <w:i/>
          <w:iCs/>
          <w:sz w:val="28"/>
          <w:szCs w:val="28"/>
        </w:rPr>
        <w:t>Journal of Tourism &amp; Hospitality Education</w:t>
      </w:r>
      <w:r w:rsidRPr="00E10D28">
        <w:rPr>
          <w:sz w:val="28"/>
          <w:szCs w:val="28"/>
        </w:rPr>
        <w:t xml:space="preserve"> 9, </w:t>
      </w:r>
      <w:r>
        <w:rPr>
          <w:sz w:val="28"/>
          <w:szCs w:val="28"/>
        </w:rPr>
        <w:t xml:space="preserve">pp. </w:t>
      </w:r>
      <w:r w:rsidRPr="00E10D28">
        <w:rPr>
          <w:sz w:val="28"/>
          <w:szCs w:val="28"/>
        </w:rPr>
        <w:t>74-87.</w:t>
      </w:r>
    </w:p>
    <w:p w14:paraId="23264A33" w14:textId="77777777" w:rsidR="00D97B4E" w:rsidRPr="00E10D28" w:rsidRDefault="00D97B4E" w:rsidP="00D97B4E">
      <w:pPr>
        <w:pStyle w:val="referenceitem"/>
        <w:spacing w:line="288" w:lineRule="auto"/>
        <w:ind w:left="0" w:firstLine="737"/>
        <w:rPr>
          <w:sz w:val="28"/>
          <w:szCs w:val="28"/>
        </w:rPr>
      </w:pPr>
      <w:r w:rsidRPr="009879A6">
        <w:rPr>
          <w:b/>
          <w:bCs/>
          <w:sz w:val="28"/>
          <w:szCs w:val="28"/>
        </w:rPr>
        <w:t>Neidhardt, J</w:t>
      </w:r>
      <w:r w:rsidRPr="00E10D28">
        <w:rPr>
          <w:sz w:val="28"/>
          <w:szCs w:val="28"/>
        </w:rPr>
        <w:t xml:space="preserve">., </w:t>
      </w:r>
      <w:r w:rsidRPr="009879A6">
        <w:rPr>
          <w:b/>
          <w:bCs/>
          <w:sz w:val="28"/>
          <w:szCs w:val="28"/>
        </w:rPr>
        <w:t>Wörndl, W</w:t>
      </w:r>
      <w:r w:rsidRPr="00E10D28">
        <w:rPr>
          <w:sz w:val="28"/>
          <w:szCs w:val="28"/>
        </w:rPr>
        <w:t xml:space="preserve">. </w:t>
      </w:r>
      <w:r>
        <w:rPr>
          <w:sz w:val="28"/>
          <w:szCs w:val="28"/>
        </w:rPr>
        <w:t>(</w:t>
      </w:r>
      <w:r w:rsidRPr="00E10D28">
        <w:rPr>
          <w:sz w:val="28"/>
          <w:szCs w:val="28"/>
        </w:rPr>
        <w:t>2020</w:t>
      </w:r>
      <w:r>
        <w:rPr>
          <w:sz w:val="28"/>
          <w:szCs w:val="28"/>
        </w:rPr>
        <w:t>)</w:t>
      </w:r>
      <w:r w:rsidRPr="00E10D28">
        <w:rPr>
          <w:sz w:val="28"/>
          <w:szCs w:val="28"/>
        </w:rPr>
        <w:t xml:space="preserve"> Information and Communication Technologies in Tourism 2020. </w:t>
      </w:r>
      <w:r w:rsidRPr="00EC4EC7">
        <w:rPr>
          <w:i/>
          <w:iCs/>
          <w:sz w:val="28"/>
          <w:szCs w:val="28"/>
        </w:rPr>
        <w:t>Proceedings of the International Conference in Surrey</w:t>
      </w:r>
      <w:r w:rsidRPr="00E10D28">
        <w:rPr>
          <w:sz w:val="28"/>
          <w:szCs w:val="28"/>
        </w:rPr>
        <w:t xml:space="preserve">, 2020, Springer, 322 p. </w:t>
      </w:r>
    </w:p>
    <w:p w14:paraId="0EF94399" w14:textId="77777777" w:rsidR="00D97B4E" w:rsidRPr="009879A6" w:rsidRDefault="00D97B4E" w:rsidP="00D97B4E">
      <w:pPr>
        <w:pStyle w:val="referenceitem"/>
        <w:spacing w:line="288" w:lineRule="auto"/>
        <w:ind w:left="0" w:firstLine="737"/>
        <w:rPr>
          <w:sz w:val="28"/>
          <w:szCs w:val="28"/>
          <w:lang w:val="ru-RU"/>
        </w:rPr>
      </w:pPr>
      <w:r>
        <w:rPr>
          <w:b/>
          <w:bCs/>
          <w:sz w:val="28"/>
          <w:szCs w:val="28"/>
        </w:rPr>
        <w:t>Morozov</w:t>
      </w:r>
      <w:r w:rsidRPr="009879A6">
        <w:rPr>
          <w:b/>
          <w:bCs/>
          <w:sz w:val="28"/>
          <w:szCs w:val="28"/>
        </w:rPr>
        <w:t xml:space="preserve"> </w:t>
      </w:r>
      <w:r>
        <w:rPr>
          <w:b/>
          <w:bCs/>
          <w:sz w:val="28"/>
          <w:szCs w:val="28"/>
        </w:rPr>
        <w:t>M</w:t>
      </w:r>
      <w:r w:rsidRPr="009879A6">
        <w:rPr>
          <w:b/>
          <w:bCs/>
          <w:sz w:val="28"/>
          <w:szCs w:val="28"/>
        </w:rPr>
        <w:t>.</w:t>
      </w:r>
      <w:r>
        <w:rPr>
          <w:b/>
          <w:bCs/>
          <w:sz w:val="28"/>
          <w:szCs w:val="28"/>
        </w:rPr>
        <w:t>A</w:t>
      </w:r>
      <w:r w:rsidRPr="009879A6">
        <w:rPr>
          <w:b/>
          <w:bCs/>
          <w:sz w:val="28"/>
          <w:szCs w:val="28"/>
        </w:rPr>
        <w:t xml:space="preserve">., </w:t>
      </w:r>
      <w:r>
        <w:rPr>
          <w:b/>
          <w:bCs/>
          <w:sz w:val="28"/>
          <w:szCs w:val="28"/>
        </w:rPr>
        <w:t>Morozova</w:t>
      </w:r>
      <w:r w:rsidRPr="009879A6">
        <w:rPr>
          <w:b/>
          <w:bCs/>
          <w:sz w:val="28"/>
          <w:szCs w:val="28"/>
        </w:rPr>
        <w:t xml:space="preserve"> </w:t>
      </w:r>
      <w:r>
        <w:rPr>
          <w:b/>
          <w:bCs/>
          <w:sz w:val="28"/>
          <w:szCs w:val="28"/>
        </w:rPr>
        <w:t>N</w:t>
      </w:r>
      <w:r w:rsidRPr="009879A6">
        <w:rPr>
          <w:b/>
          <w:bCs/>
          <w:sz w:val="28"/>
          <w:szCs w:val="28"/>
        </w:rPr>
        <w:t>.</w:t>
      </w:r>
      <w:r>
        <w:rPr>
          <w:b/>
          <w:bCs/>
          <w:sz w:val="28"/>
          <w:szCs w:val="28"/>
        </w:rPr>
        <w:t>S</w:t>
      </w:r>
      <w:r w:rsidRPr="009879A6">
        <w:rPr>
          <w:b/>
          <w:bCs/>
          <w:sz w:val="28"/>
          <w:szCs w:val="28"/>
        </w:rPr>
        <w:t xml:space="preserve">. </w:t>
      </w:r>
      <w:r w:rsidRPr="009879A6">
        <w:rPr>
          <w:sz w:val="28"/>
          <w:szCs w:val="28"/>
        </w:rPr>
        <w:t>N</w:t>
      </w:r>
      <w:r>
        <w:rPr>
          <w:sz w:val="28"/>
          <w:szCs w:val="28"/>
        </w:rPr>
        <w:t>ovaya</w:t>
      </w:r>
      <w:r w:rsidRPr="009879A6">
        <w:rPr>
          <w:sz w:val="28"/>
          <w:szCs w:val="28"/>
        </w:rPr>
        <w:t xml:space="preserve"> </w:t>
      </w:r>
      <w:r>
        <w:rPr>
          <w:sz w:val="28"/>
          <w:szCs w:val="28"/>
        </w:rPr>
        <w:t>paradigma</w:t>
      </w:r>
      <w:r w:rsidRPr="009879A6">
        <w:rPr>
          <w:sz w:val="28"/>
          <w:szCs w:val="28"/>
        </w:rPr>
        <w:t xml:space="preserve"> </w:t>
      </w:r>
      <w:r>
        <w:rPr>
          <w:sz w:val="28"/>
          <w:szCs w:val="28"/>
        </w:rPr>
        <w:t>razvitiya</w:t>
      </w:r>
      <w:r w:rsidRPr="009879A6">
        <w:rPr>
          <w:sz w:val="28"/>
          <w:szCs w:val="28"/>
        </w:rPr>
        <w:t xml:space="preserve"> </w:t>
      </w:r>
      <w:r>
        <w:rPr>
          <w:sz w:val="28"/>
          <w:szCs w:val="28"/>
        </w:rPr>
        <w:t>turizma</w:t>
      </w:r>
      <w:r w:rsidRPr="009879A6">
        <w:rPr>
          <w:sz w:val="28"/>
          <w:szCs w:val="28"/>
        </w:rPr>
        <w:t xml:space="preserve"> </w:t>
      </w:r>
      <w:r>
        <w:rPr>
          <w:sz w:val="28"/>
          <w:szCs w:val="28"/>
        </w:rPr>
        <w:t>I</w:t>
      </w:r>
      <w:r w:rsidRPr="009879A6">
        <w:rPr>
          <w:sz w:val="28"/>
          <w:szCs w:val="28"/>
        </w:rPr>
        <w:t xml:space="preserve"> </w:t>
      </w:r>
      <w:r>
        <w:rPr>
          <w:sz w:val="28"/>
          <w:szCs w:val="28"/>
        </w:rPr>
        <w:t>industrii gostepriimstva v usloviyah cifrovoj ekonomiki // Vestnik Rossijskogo novogo universiteta. Seriya</w:t>
      </w:r>
      <w:r w:rsidRPr="009879A6">
        <w:rPr>
          <w:sz w:val="28"/>
          <w:szCs w:val="28"/>
          <w:lang w:val="ru-RU"/>
        </w:rPr>
        <w:t xml:space="preserve">: </w:t>
      </w:r>
      <w:r>
        <w:rPr>
          <w:sz w:val="28"/>
          <w:szCs w:val="28"/>
        </w:rPr>
        <w:t>Chelovek</w:t>
      </w:r>
      <w:r w:rsidRPr="009879A6">
        <w:rPr>
          <w:sz w:val="28"/>
          <w:szCs w:val="28"/>
          <w:lang w:val="ru-RU"/>
        </w:rPr>
        <w:t xml:space="preserve"> </w:t>
      </w:r>
      <w:r>
        <w:rPr>
          <w:sz w:val="28"/>
          <w:szCs w:val="28"/>
        </w:rPr>
        <w:t>I</w:t>
      </w:r>
      <w:r w:rsidRPr="009879A6">
        <w:rPr>
          <w:sz w:val="28"/>
          <w:szCs w:val="28"/>
          <w:lang w:val="ru-RU"/>
        </w:rPr>
        <w:t xml:space="preserve"> </w:t>
      </w:r>
      <w:r>
        <w:rPr>
          <w:sz w:val="28"/>
          <w:szCs w:val="28"/>
        </w:rPr>
        <w:t>obshchestvo</w:t>
      </w:r>
      <w:r w:rsidRPr="00E10D28">
        <w:rPr>
          <w:sz w:val="28"/>
          <w:szCs w:val="28"/>
          <w:lang w:val="ru-RU"/>
        </w:rPr>
        <w:t xml:space="preserve">. 2018. №1. </w:t>
      </w:r>
      <w:r>
        <w:rPr>
          <w:sz w:val="28"/>
          <w:szCs w:val="28"/>
        </w:rPr>
        <w:t>pp</w:t>
      </w:r>
      <w:r w:rsidRPr="00E10D28">
        <w:rPr>
          <w:sz w:val="28"/>
          <w:szCs w:val="28"/>
          <w:lang w:val="ru-RU"/>
        </w:rPr>
        <w:t>. 135-141</w:t>
      </w:r>
      <w:r w:rsidRPr="009879A6">
        <w:rPr>
          <w:sz w:val="28"/>
          <w:szCs w:val="28"/>
          <w:lang w:val="ru-RU"/>
        </w:rPr>
        <w:t xml:space="preserve"> </w:t>
      </w:r>
    </w:p>
    <w:p w14:paraId="0BA2F97C" w14:textId="77777777" w:rsidR="00D97B4E" w:rsidRPr="00E10D28" w:rsidRDefault="00D97B4E" w:rsidP="00D97B4E">
      <w:pPr>
        <w:pStyle w:val="referenceitem"/>
        <w:spacing w:line="288" w:lineRule="auto"/>
        <w:ind w:left="0" w:firstLine="737"/>
        <w:rPr>
          <w:color w:val="000000"/>
          <w:sz w:val="28"/>
          <w:szCs w:val="28"/>
          <w:lang w:val="ru-RU"/>
        </w:rPr>
      </w:pPr>
      <w:r>
        <w:rPr>
          <w:b/>
          <w:bCs/>
          <w:sz w:val="28"/>
          <w:szCs w:val="28"/>
        </w:rPr>
        <w:t>Pozdeeva</w:t>
      </w:r>
      <w:r w:rsidRPr="00AC3C8A">
        <w:rPr>
          <w:b/>
          <w:bCs/>
          <w:sz w:val="28"/>
          <w:szCs w:val="28"/>
        </w:rPr>
        <w:t xml:space="preserve"> </w:t>
      </w:r>
      <w:r>
        <w:rPr>
          <w:b/>
          <w:bCs/>
          <w:sz w:val="28"/>
          <w:szCs w:val="28"/>
        </w:rPr>
        <w:t>E</w:t>
      </w:r>
      <w:r w:rsidRPr="00AC3C8A">
        <w:rPr>
          <w:b/>
          <w:bCs/>
          <w:sz w:val="28"/>
          <w:szCs w:val="28"/>
        </w:rPr>
        <w:t>.</w:t>
      </w:r>
      <w:r>
        <w:rPr>
          <w:b/>
          <w:bCs/>
          <w:sz w:val="28"/>
          <w:szCs w:val="28"/>
        </w:rPr>
        <w:t>G</w:t>
      </w:r>
      <w:r w:rsidRPr="00AC3C8A">
        <w:rPr>
          <w:b/>
          <w:bCs/>
          <w:sz w:val="28"/>
          <w:szCs w:val="28"/>
        </w:rPr>
        <w:t xml:space="preserve">., </w:t>
      </w:r>
      <w:r>
        <w:rPr>
          <w:b/>
          <w:bCs/>
          <w:sz w:val="28"/>
          <w:szCs w:val="28"/>
        </w:rPr>
        <w:t>Evseeva</w:t>
      </w:r>
      <w:r w:rsidRPr="00AC3C8A">
        <w:rPr>
          <w:b/>
          <w:bCs/>
          <w:sz w:val="28"/>
          <w:szCs w:val="28"/>
        </w:rPr>
        <w:t xml:space="preserve"> </w:t>
      </w:r>
      <w:r>
        <w:rPr>
          <w:b/>
          <w:bCs/>
          <w:sz w:val="28"/>
          <w:szCs w:val="28"/>
        </w:rPr>
        <w:t>L</w:t>
      </w:r>
      <w:r w:rsidRPr="00AC3C8A">
        <w:rPr>
          <w:b/>
          <w:bCs/>
          <w:sz w:val="28"/>
          <w:szCs w:val="28"/>
        </w:rPr>
        <w:t>.</w:t>
      </w:r>
      <w:r>
        <w:rPr>
          <w:b/>
          <w:bCs/>
          <w:sz w:val="28"/>
          <w:szCs w:val="28"/>
        </w:rPr>
        <w:t>I</w:t>
      </w:r>
      <w:r w:rsidRPr="00AC3C8A">
        <w:rPr>
          <w:b/>
          <w:bCs/>
          <w:sz w:val="28"/>
          <w:szCs w:val="28"/>
        </w:rPr>
        <w:t>.</w:t>
      </w:r>
      <w:r w:rsidRPr="00AC3C8A">
        <w:rPr>
          <w:color w:val="000000"/>
          <w:sz w:val="28"/>
          <w:szCs w:val="28"/>
        </w:rPr>
        <w:t xml:space="preserve"> Social'nyj i lichnostnyj potencial moderniziruyushchegosya obshchestva // Global'nye social'nye transformacii XX – nachala XXI vv. (k 100-letiyu Russkoj revolyucii): materialy nauchnoj konferencii XI Kovalevskie chteniya. </w:t>
      </w:r>
      <w:r w:rsidRPr="00D97B4E">
        <w:rPr>
          <w:color w:val="000000"/>
          <w:sz w:val="28"/>
          <w:szCs w:val="28"/>
        </w:rPr>
        <w:t xml:space="preserve">Otv. Redaktor: YU.V. Asochakov. </w:t>
      </w:r>
      <w:r w:rsidRPr="00E10D28">
        <w:rPr>
          <w:color w:val="000000"/>
          <w:sz w:val="28"/>
          <w:szCs w:val="28"/>
          <w:lang w:val="ru-RU"/>
        </w:rPr>
        <w:t xml:space="preserve">2017. </w:t>
      </w:r>
      <w:r>
        <w:rPr>
          <w:color w:val="000000"/>
          <w:sz w:val="28"/>
          <w:szCs w:val="28"/>
        </w:rPr>
        <w:t>pp</w:t>
      </w:r>
      <w:r w:rsidRPr="00E10D28">
        <w:rPr>
          <w:color w:val="000000"/>
          <w:sz w:val="28"/>
          <w:szCs w:val="28"/>
          <w:lang w:val="ru-RU"/>
        </w:rPr>
        <w:t>. 360-363</w:t>
      </w:r>
    </w:p>
    <w:p w14:paraId="0649C6AB" w14:textId="77777777" w:rsidR="00D97B4E" w:rsidRPr="00E10D28" w:rsidRDefault="00D97B4E" w:rsidP="00D97B4E">
      <w:pPr>
        <w:pStyle w:val="referenceitem"/>
        <w:spacing w:line="288" w:lineRule="auto"/>
        <w:ind w:left="0" w:firstLine="737"/>
        <w:rPr>
          <w:sz w:val="28"/>
          <w:szCs w:val="28"/>
        </w:rPr>
      </w:pPr>
      <w:r w:rsidRPr="009879A6">
        <w:rPr>
          <w:b/>
          <w:bCs/>
          <w:sz w:val="28"/>
          <w:szCs w:val="28"/>
        </w:rPr>
        <w:t>Pogodina, V.</w:t>
      </w:r>
      <w:r w:rsidRPr="00E10D28">
        <w:rPr>
          <w:sz w:val="28"/>
          <w:szCs w:val="28"/>
        </w:rPr>
        <w:t xml:space="preserve">, </w:t>
      </w:r>
      <w:r w:rsidRPr="009879A6">
        <w:rPr>
          <w:b/>
          <w:bCs/>
          <w:sz w:val="28"/>
          <w:szCs w:val="28"/>
        </w:rPr>
        <w:t>Yakovleva, S</w:t>
      </w:r>
      <w:r w:rsidRPr="00E10D28">
        <w:rPr>
          <w:sz w:val="28"/>
          <w:szCs w:val="28"/>
        </w:rPr>
        <w:t xml:space="preserve">., </w:t>
      </w:r>
      <w:r w:rsidRPr="009879A6">
        <w:rPr>
          <w:b/>
          <w:bCs/>
          <w:sz w:val="28"/>
          <w:szCs w:val="28"/>
        </w:rPr>
        <w:t>Matveevskaya, A</w:t>
      </w:r>
      <w:r w:rsidRPr="00E10D28">
        <w:rPr>
          <w:sz w:val="28"/>
          <w:szCs w:val="28"/>
        </w:rPr>
        <w:t xml:space="preserve">., </w:t>
      </w:r>
      <w:r w:rsidRPr="009879A6">
        <w:rPr>
          <w:b/>
          <w:bCs/>
          <w:sz w:val="28"/>
          <w:szCs w:val="28"/>
        </w:rPr>
        <w:t>Evseev, V.V.</w:t>
      </w:r>
      <w:r w:rsidRPr="00E10D28">
        <w:rPr>
          <w:sz w:val="28"/>
          <w:szCs w:val="28"/>
        </w:rPr>
        <w:t xml:space="preserve"> </w:t>
      </w:r>
      <w:r w:rsidRPr="00775A3C">
        <w:rPr>
          <w:sz w:val="28"/>
          <w:szCs w:val="28"/>
        </w:rPr>
        <w:t>(</w:t>
      </w:r>
      <w:r w:rsidRPr="00E10D28">
        <w:rPr>
          <w:sz w:val="28"/>
          <w:szCs w:val="28"/>
        </w:rPr>
        <w:t>2021</w:t>
      </w:r>
      <w:r w:rsidRPr="00775A3C">
        <w:rPr>
          <w:sz w:val="28"/>
          <w:szCs w:val="28"/>
        </w:rPr>
        <w:t>),</w:t>
      </w:r>
      <w:r w:rsidRPr="00E10D28">
        <w:rPr>
          <w:sz w:val="28"/>
          <w:szCs w:val="28"/>
        </w:rPr>
        <w:t xml:space="preserve"> Geo-branding as a tool for realizing Russia’s interests in the international arena. </w:t>
      </w:r>
      <w:r w:rsidRPr="00775A3C">
        <w:rPr>
          <w:i/>
          <w:iCs/>
          <w:sz w:val="28"/>
          <w:szCs w:val="28"/>
        </w:rPr>
        <w:t>Springer Geography</w:t>
      </w:r>
      <w:r w:rsidRPr="00E10D28">
        <w:rPr>
          <w:sz w:val="28"/>
          <w:szCs w:val="28"/>
        </w:rPr>
        <w:t>. pp. 396-407</w:t>
      </w:r>
      <w:r w:rsidRPr="009879A6">
        <w:rPr>
          <w:sz w:val="28"/>
          <w:szCs w:val="28"/>
        </w:rPr>
        <w:t>.</w:t>
      </w:r>
      <w:r w:rsidRPr="00E10D28">
        <w:rPr>
          <w:sz w:val="28"/>
          <w:szCs w:val="28"/>
        </w:rPr>
        <w:t xml:space="preserve"> DOI: 10.1007/978-3-030-58263-0_35</w:t>
      </w:r>
    </w:p>
    <w:p w14:paraId="57573F93" w14:textId="77777777" w:rsidR="00D97B4E" w:rsidRPr="00E10D28" w:rsidRDefault="00D97B4E" w:rsidP="00D97B4E">
      <w:pPr>
        <w:pStyle w:val="referenceitem"/>
        <w:spacing w:line="288" w:lineRule="auto"/>
        <w:ind w:left="0" w:firstLine="737"/>
        <w:rPr>
          <w:sz w:val="28"/>
          <w:szCs w:val="28"/>
        </w:rPr>
      </w:pPr>
      <w:r w:rsidRPr="009879A6">
        <w:rPr>
          <w:b/>
          <w:bCs/>
          <w:sz w:val="28"/>
          <w:szCs w:val="28"/>
        </w:rPr>
        <w:t>Brouder, P</w:t>
      </w:r>
      <w:r w:rsidRPr="00E10D28">
        <w:rPr>
          <w:sz w:val="28"/>
          <w:szCs w:val="28"/>
        </w:rPr>
        <w:t xml:space="preserve">. </w:t>
      </w:r>
      <w:r w:rsidRPr="00775A3C">
        <w:rPr>
          <w:sz w:val="28"/>
          <w:szCs w:val="28"/>
        </w:rPr>
        <w:t>(</w:t>
      </w:r>
      <w:r w:rsidRPr="00E10D28">
        <w:rPr>
          <w:sz w:val="28"/>
          <w:szCs w:val="28"/>
          <w:shd w:val="clear" w:color="auto" w:fill="FFFFFF"/>
        </w:rPr>
        <w:t>2020</w:t>
      </w:r>
      <w:r w:rsidRPr="00775A3C">
        <w:rPr>
          <w:sz w:val="28"/>
          <w:szCs w:val="28"/>
          <w:shd w:val="clear" w:color="auto" w:fill="FFFFFF"/>
        </w:rPr>
        <w:t>),</w:t>
      </w:r>
      <w:r w:rsidRPr="00E10D28">
        <w:rPr>
          <w:sz w:val="28"/>
          <w:szCs w:val="28"/>
          <w:shd w:val="clear" w:color="auto" w:fill="FFFFFF"/>
        </w:rPr>
        <w:t xml:space="preserve"> Reset redux: possible evolutionary pathways towards the transformation of tourism in a COVID-19 world. </w:t>
      </w:r>
      <w:r w:rsidRPr="00775A3C">
        <w:rPr>
          <w:i/>
          <w:iCs/>
          <w:sz w:val="28"/>
          <w:szCs w:val="28"/>
          <w:shd w:val="clear" w:color="auto" w:fill="FFFFFF"/>
        </w:rPr>
        <w:t>Tourism Geographies</w:t>
      </w:r>
      <w:r w:rsidRPr="00E10D28">
        <w:rPr>
          <w:sz w:val="28"/>
          <w:szCs w:val="28"/>
          <w:shd w:val="clear" w:color="auto" w:fill="FFFFFF"/>
        </w:rPr>
        <w:t>. 22 (3) 484-490.</w:t>
      </w:r>
    </w:p>
    <w:p w14:paraId="492EBFBF" w14:textId="77777777" w:rsidR="00D97B4E" w:rsidRPr="00AC3C8A" w:rsidRDefault="00D97B4E" w:rsidP="00D97B4E">
      <w:pPr>
        <w:pStyle w:val="referenceitem"/>
        <w:spacing w:line="288" w:lineRule="auto"/>
        <w:ind w:left="0" w:firstLine="737"/>
        <w:rPr>
          <w:color w:val="000000"/>
          <w:sz w:val="28"/>
          <w:szCs w:val="28"/>
        </w:rPr>
      </w:pPr>
      <w:r w:rsidRPr="00AC3C8A">
        <w:rPr>
          <w:b/>
          <w:bCs/>
          <w:color w:val="000000"/>
          <w:sz w:val="28"/>
          <w:szCs w:val="28"/>
        </w:rPr>
        <w:t xml:space="preserve">Asatova K.A. </w:t>
      </w:r>
      <w:r w:rsidRPr="00AC3C8A">
        <w:rPr>
          <w:color w:val="000000"/>
          <w:sz w:val="28"/>
          <w:szCs w:val="28"/>
        </w:rPr>
        <w:t xml:space="preserve">Vliyanie COVID-19 na sferu turizma v Ispanii // Rossiya v global'nom mire. 2021. № 18 (41). </w:t>
      </w:r>
      <w:r>
        <w:rPr>
          <w:color w:val="000000"/>
          <w:sz w:val="28"/>
          <w:szCs w:val="28"/>
        </w:rPr>
        <w:t>pp</w:t>
      </w:r>
      <w:r w:rsidRPr="00AC3C8A">
        <w:rPr>
          <w:color w:val="000000"/>
          <w:sz w:val="28"/>
          <w:szCs w:val="28"/>
        </w:rPr>
        <w:t>. 7-14.</w:t>
      </w:r>
    </w:p>
    <w:p w14:paraId="217ED7F5" w14:textId="77777777" w:rsidR="00D97B4E" w:rsidRPr="00E10D28" w:rsidRDefault="00D97B4E" w:rsidP="00D97B4E">
      <w:pPr>
        <w:pStyle w:val="referenceitem"/>
        <w:spacing w:line="288" w:lineRule="auto"/>
        <w:ind w:left="0" w:firstLine="737"/>
        <w:rPr>
          <w:sz w:val="28"/>
          <w:szCs w:val="28"/>
        </w:rPr>
      </w:pPr>
      <w:r w:rsidRPr="009879A6">
        <w:rPr>
          <w:b/>
          <w:bCs/>
          <w:sz w:val="28"/>
          <w:szCs w:val="28"/>
        </w:rPr>
        <w:t>Shipunova, O</w:t>
      </w:r>
      <w:r w:rsidRPr="00775A3C">
        <w:rPr>
          <w:sz w:val="28"/>
          <w:szCs w:val="28"/>
        </w:rPr>
        <w:t xml:space="preserve">., </w:t>
      </w:r>
      <w:r w:rsidRPr="009879A6">
        <w:rPr>
          <w:b/>
          <w:bCs/>
          <w:sz w:val="28"/>
          <w:szCs w:val="28"/>
        </w:rPr>
        <w:t>Evseeva, L</w:t>
      </w:r>
      <w:r w:rsidRPr="00775A3C">
        <w:rPr>
          <w:sz w:val="28"/>
          <w:szCs w:val="28"/>
        </w:rPr>
        <w:t xml:space="preserve">., </w:t>
      </w:r>
      <w:r w:rsidRPr="009879A6">
        <w:rPr>
          <w:b/>
          <w:bCs/>
          <w:sz w:val="28"/>
          <w:szCs w:val="28"/>
        </w:rPr>
        <w:t>Pozdeeva, E</w:t>
      </w:r>
      <w:r w:rsidRPr="00775A3C">
        <w:rPr>
          <w:sz w:val="28"/>
          <w:szCs w:val="28"/>
        </w:rPr>
        <w:t xml:space="preserve">., </w:t>
      </w:r>
      <w:r w:rsidRPr="009879A6">
        <w:rPr>
          <w:b/>
          <w:bCs/>
          <w:sz w:val="28"/>
          <w:szCs w:val="28"/>
        </w:rPr>
        <w:t>Evseev, V. V</w:t>
      </w:r>
      <w:r w:rsidRPr="00775A3C">
        <w:rPr>
          <w:sz w:val="28"/>
          <w:szCs w:val="28"/>
        </w:rPr>
        <w:t xml:space="preserve">., </w:t>
      </w:r>
      <w:r w:rsidRPr="009879A6">
        <w:rPr>
          <w:b/>
          <w:bCs/>
          <w:sz w:val="28"/>
          <w:szCs w:val="28"/>
        </w:rPr>
        <w:t>Zhabenko, I.</w:t>
      </w:r>
      <w:r w:rsidRPr="00775A3C">
        <w:rPr>
          <w:sz w:val="28"/>
          <w:szCs w:val="28"/>
        </w:rPr>
        <w:t xml:space="preserve"> (2019), </w:t>
      </w:r>
      <w:r w:rsidRPr="00E10D28">
        <w:rPr>
          <w:sz w:val="28"/>
          <w:szCs w:val="28"/>
        </w:rPr>
        <w:t xml:space="preserve">Social and educational environment modelling in a future vision: infosphere tools. </w:t>
      </w:r>
      <w:r w:rsidRPr="00775A3C">
        <w:rPr>
          <w:i/>
          <w:iCs/>
          <w:sz w:val="28"/>
          <w:szCs w:val="28"/>
        </w:rPr>
        <w:t>E3S Web of Conferences</w:t>
      </w:r>
      <w:r w:rsidRPr="00E10D28">
        <w:rPr>
          <w:sz w:val="28"/>
          <w:szCs w:val="28"/>
        </w:rPr>
        <w:t>110, 02011. DOI: 10.1051/e3sconf/201911002011</w:t>
      </w:r>
    </w:p>
    <w:p w14:paraId="1A2F961E" w14:textId="77777777" w:rsidR="00D97B4E" w:rsidRPr="00E10D28" w:rsidRDefault="00D97B4E" w:rsidP="00D97B4E">
      <w:pPr>
        <w:pStyle w:val="referenceitem"/>
        <w:spacing w:line="288" w:lineRule="auto"/>
        <w:ind w:left="0" w:firstLine="737"/>
        <w:rPr>
          <w:sz w:val="28"/>
          <w:szCs w:val="28"/>
        </w:rPr>
      </w:pPr>
      <w:r w:rsidRPr="009879A6">
        <w:rPr>
          <w:b/>
          <w:bCs/>
          <w:sz w:val="28"/>
          <w:szCs w:val="28"/>
        </w:rPr>
        <w:t>Ghotkar, M.</w:t>
      </w:r>
      <w:r w:rsidRPr="00E10D28">
        <w:rPr>
          <w:sz w:val="28"/>
          <w:szCs w:val="28"/>
        </w:rPr>
        <w:t xml:space="preserve">, </w:t>
      </w:r>
      <w:r w:rsidRPr="009879A6">
        <w:rPr>
          <w:b/>
          <w:bCs/>
          <w:sz w:val="28"/>
          <w:szCs w:val="28"/>
        </w:rPr>
        <w:t>Rokde, P</w:t>
      </w:r>
      <w:r w:rsidRPr="00E10D28">
        <w:rPr>
          <w:sz w:val="28"/>
          <w:szCs w:val="28"/>
        </w:rPr>
        <w:t xml:space="preserve">. </w:t>
      </w:r>
      <w:r w:rsidRPr="00775A3C">
        <w:rPr>
          <w:sz w:val="28"/>
          <w:szCs w:val="28"/>
        </w:rPr>
        <w:t>(</w:t>
      </w:r>
      <w:r w:rsidRPr="00E10D28">
        <w:rPr>
          <w:sz w:val="28"/>
          <w:szCs w:val="28"/>
        </w:rPr>
        <w:t>2016</w:t>
      </w:r>
      <w:r w:rsidRPr="00775A3C">
        <w:rPr>
          <w:sz w:val="28"/>
          <w:szCs w:val="28"/>
        </w:rPr>
        <w:t>),</w:t>
      </w:r>
      <w:r w:rsidRPr="00E10D28">
        <w:rPr>
          <w:sz w:val="28"/>
          <w:szCs w:val="28"/>
        </w:rPr>
        <w:t xml:space="preserve"> Big Data: How It Is Generated and Its Importance. </w:t>
      </w:r>
      <w:r w:rsidRPr="00775A3C">
        <w:rPr>
          <w:i/>
          <w:iCs/>
          <w:sz w:val="28"/>
          <w:szCs w:val="28"/>
        </w:rPr>
        <w:t>IOSR Journal of Computer Engineering</w:t>
      </w:r>
      <w:r w:rsidRPr="00E10D28">
        <w:rPr>
          <w:sz w:val="28"/>
          <w:szCs w:val="28"/>
        </w:rPr>
        <w:t>.</w:t>
      </w:r>
      <w:r>
        <w:rPr>
          <w:sz w:val="28"/>
          <w:szCs w:val="28"/>
          <w:lang w:val="ru-RU"/>
        </w:rPr>
        <w:t xml:space="preserve"> </w:t>
      </w:r>
      <w:r>
        <w:rPr>
          <w:sz w:val="28"/>
          <w:szCs w:val="28"/>
        </w:rPr>
        <w:t>pp.01-05</w:t>
      </w:r>
    </w:p>
    <w:p w14:paraId="2E9EB4A5" w14:textId="77777777" w:rsidR="00D97B4E" w:rsidRPr="00E10D28" w:rsidRDefault="00D97B4E" w:rsidP="00D97B4E">
      <w:pPr>
        <w:pStyle w:val="referenceitem"/>
        <w:spacing w:line="288" w:lineRule="auto"/>
        <w:ind w:left="0" w:firstLine="737"/>
        <w:rPr>
          <w:color w:val="000000"/>
          <w:sz w:val="28"/>
          <w:szCs w:val="28"/>
          <w:lang w:val="ru-RU"/>
        </w:rPr>
      </w:pPr>
      <w:r w:rsidRPr="00AC3C8A">
        <w:rPr>
          <w:b/>
          <w:bCs/>
          <w:sz w:val="28"/>
          <w:szCs w:val="28"/>
        </w:rPr>
        <w:t xml:space="preserve">Tarakanova T.S. </w:t>
      </w:r>
      <w:r w:rsidRPr="00AC3C8A">
        <w:rPr>
          <w:sz w:val="28"/>
          <w:szCs w:val="28"/>
        </w:rPr>
        <w:t xml:space="preserve">Politiko-kommunikativnye tekhnologii v internet-prostranstve // Vestnik Leningradskogo gosudarstvennogo universiteta im. </w:t>
      </w:r>
      <w:r w:rsidRPr="00AC3C8A">
        <w:rPr>
          <w:sz w:val="28"/>
          <w:szCs w:val="28"/>
          <w:lang w:val="ru-RU"/>
        </w:rPr>
        <w:t>A.S. Pushkina.</w:t>
      </w:r>
      <w:r w:rsidRPr="00E10D28">
        <w:rPr>
          <w:color w:val="000000"/>
          <w:sz w:val="28"/>
          <w:szCs w:val="28"/>
          <w:lang w:val="ru-RU"/>
        </w:rPr>
        <w:t xml:space="preserve">2011. Т.2. № 4. </w:t>
      </w:r>
      <w:r>
        <w:rPr>
          <w:color w:val="000000"/>
          <w:sz w:val="28"/>
          <w:szCs w:val="28"/>
        </w:rPr>
        <w:t>pp</w:t>
      </w:r>
      <w:r w:rsidRPr="00E10D28">
        <w:rPr>
          <w:color w:val="000000"/>
          <w:sz w:val="28"/>
          <w:szCs w:val="28"/>
          <w:lang w:val="ru-RU"/>
        </w:rPr>
        <w:t>.91-97</w:t>
      </w:r>
    </w:p>
    <w:p w14:paraId="1984FD2E" w14:textId="77777777" w:rsidR="00D97B4E" w:rsidRPr="00E10D28" w:rsidRDefault="00D97B4E" w:rsidP="00D97B4E">
      <w:pPr>
        <w:pStyle w:val="referenceitem"/>
        <w:spacing w:line="288" w:lineRule="auto"/>
        <w:ind w:left="0" w:firstLine="737"/>
        <w:rPr>
          <w:sz w:val="28"/>
          <w:szCs w:val="28"/>
        </w:rPr>
      </w:pPr>
      <w:r w:rsidRPr="00E10D28">
        <w:rPr>
          <w:sz w:val="28"/>
          <w:szCs w:val="28"/>
        </w:rPr>
        <w:t>Official website of UNWTO.</w:t>
      </w:r>
      <w:r>
        <w:rPr>
          <w:sz w:val="28"/>
          <w:szCs w:val="28"/>
        </w:rPr>
        <w:t xml:space="preserve"> Available at:</w:t>
      </w:r>
      <w:r w:rsidRPr="00E10D28">
        <w:rPr>
          <w:sz w:val="28"/>
          <w:szCs w:val="28"/>
        </w:rPr>
        <w:t xml:space="preserve"> </w:t>
      </w:r>
      <w:hyperlink r:id="rId16" w:history="1">
        <w:r w:rsidRPr="00E10D28">
          <w:rPr>
            <w:rStyle w:val="a3"/>
            <w:sz w:val="28"/>
            <w:szCs w:val="28"/>
          </w:rPr>
          <w:t>https://www.unwto.org</w:t>
        </w:r>
      </w:hyperlink>
      <w:r w:rsidRPr="00E10D28">
        <w:rPr>
          <w:sz w:val="28"/>
          <w:szCs w:val="28"/>
        </w:rPr>
        <w:t xml:space="preserve"> </w:t>
      </w:r>
      <w:r w:rsidRPr="00E10D28">
        <w:rPr>
          <w:color w:val="000000"/>
          <w:sz w:val="28"/>
          <w:szCs w:val="28"/>
        </w:rPr>
        <w:t>(accessed: 13.01.2022)</w:t>
      </w:r>
    </w:p>
    <w:p w14:paraId="1DF17C05" w14:textId="77777777" w:rsidR="00D97B4E" w:rsidRPr="00E10D28" w:rsidRDefault="00D97B4E" w:rsidP="00D97B4E">
      <w:pPr>
        <w:pStyle w:val="referenceitem"/>
        <w:spacing w:line="288" w:lineRule="auto"/>
        <w:ind w:left="0" w:firstLine="737"/>
        <w:rPr>
          <w:color w:val="000000"/>
          <w:sz w:val="28"/>
          <w:szCs w:val="28"/>
        </w:rPr>
      </w:pPr>
      <w:r w:rsidRPr="009879A6">
        <w:rPr>
          <w:b/>
          <w:bCs/>
          <w:sz w:val="28"/>
          <w:szCs w:val="28"/>
        </w:rPr>
        <w:lastRenderedPageBreak/>
        <w:t>Vasileva, O.</w:t>
      </w:r>
      <w:r w:rsidRPr="00E10D28">
        <w:rPr>
          <w:sz w:val="28"/>
          <w:szCs w:val="28"/>
        </w:rPr>
        <w:t xml:space="preserve">, </w:t>
      </w:r>
      <w:r w:rsidRPr="009879A6">
        <w:rPr>
          <w:b/>
          <w:bCs/>
          <w:sz w:val="28"/>
          <w:szCs w:val="28"/>
        </w:rPr>
        <w:t>Tarakanova, T</w:t>
      </w:r>
      <w:r w:rsidRPr="00E10D28">
        <w:rPr>
          <w:sz w:val="28"/>
          <w:szCs w:val="28"/>
        </w:rPr>
        <w:t xml:space="preserve">. </w:t>
      </w:r>
      <w:r>
        <w:rPr>
          <w:sz w:val="28"/>
          <w:szCs w:val="28"/>
        </w:rPr>
        <w:t>(</w:t>
      </w:r>
      <w:r w:rsidRPr="00E10D28">
        <w:rPr>
          <w:sz w:val="28"/>
          <w:szCs w:val="28"/>
        </w:rPr>
        <w:t>2020</w:t>
      </w:r>
      <w:r>
        <w:rPr>
          <w:sz w:val="28"/>
          <w:szCs w:val="28"/>
        </w:rPr>
        <w:t>),</w:t>
      </w:r>
      <w:r w:rsidRPr="00E10D28">
        <w:rPr>
          <w:sz w:val="28"/>
          <w:szCs w:val="28"/>
        </w:rPr>
        <w:t xml:space="preserve"> Communication in the formation of the institutional environment in the tourism industry. </w:t>
      </w:r>
      <w:r w:rsidRPr="00A64747">
        <w:rPr>
          <w:i/>
          <w:iCs/>
          <w:sz w:val="28"/>
          <w:szCs w:val="28"/>
        </w:rPr>
        <w:t xml:space="preserve">DEFIN2020: III International Scientific and Practical Conference Saint Petersburg Russia March, </w:t>
      </w:r>
      <w:r w:rsidRPr="00E10D28">
        <w:rPr>
          <w:sz w:val="28"/>
          <w:szCs w:val="28"/>
        </w:rPr>
        <w:t>66, pp. 1–4.   DOI: 10.1145/3388984.3390952</w:t>
      </w:r>
    </w:p>
    <w:p w14:paraId="542F8908" w14:textId="77777777" w:rsidR="00D97B4E" w:rsidRPr="00E10D28" w:rsidRDefault="00D97B4E" w:rsidP="00D97B4E">
      <w:pPr>
        <w:pStyle w:val="referenceitem"/>
        <w:spacing w:line="288" w:lineRule="auto"/>
        <w:ind w:left="0" w:firstLine="737"/>
        <w:rPr>
          <w:sz w:val="28"/>
          <w:szCs w:val="28"/>
        </w:rPr>
      </w:pPr>
      <w:r w:rsidRPr="00E10D28">
        <w:rPr>
          <w:sz w:val="28"/>
          <w:szCs w:val="28"/>
        </w:rPr>
        <w:t>BBVA. 2020. The Five V’s of Big Data.</w:t>
      </w:r>
      <w:r>
        <w:rPr>
          <w:sz w:val="28"/>
          <w:szCs w:val="28"/>
        </w:rPr>
        <w:t xml:space="preserve"> Available at:</w:t>
      </w:r>
      <w:r w:rsidRPr="00E10D28">
        <w:rPr>
          <w:sz w:val="28"/>
          <w:szCs w:val="28"/>
        </w:rPr>
        <w:t xml:space="preserve">  </w:t>
      </w:r>
      <w:hyperlink r:id="rId17" w:history="1">
        <w:r w:rsidRPr="00E10D28">
          <w:rPr>
            <w:rStyle w:val="a3"/>
            <w:sz w:val="28"/>
            <w:szCs w:val="28"/>
          </w:rPr>
          <w:t>https://www.bbva.com/en/five-vs-big-data/</w:t>
        </w:r>
      </w:hyperlink>
      <w:r w:rsidRPr="00E10D28">
        <w:rPr>
          <w:sz w:val="28"/>
          <w:szCs w:val="28"/>
        </w:rPr>
        <w:t xml:space="preserve"> </w:t>
      </w:r>
      <w:r w:rsidRPr="00E10D28">
        <w:rPr>
          <w:color w:val="000000"/>
          <w:sz w:val="28"/>
          <w:szCs w:val="28"/>
        </w:rPr>
        <w:t>(accessed: 17.01.2022)</w:t>
      </w:r>
    </w:p>
    <w:p w14:paraId="3EA8E11B" w14:textId="77777777" w:rsidR="00D97B4E" w:rsidRPr="00E10D28" w:rsidRDefault="00D97B4E" w:rsidP="00D97B4E">
      <w:pPr>
        <w:pStyle w:val="referenceitem"/>
        <w:spacing w:line="288" w:lineRule="auto"/>
        <w:ind w:left="0" w:firstLine="737"/>
        <w:rPr>
          <w:sz w:val="28"/>
          <w:szCs w:val="28"/>
        </w:rPr>
      </w:pPr>
      <w:r w:rsidRPr="00E10D28">
        <w:rPr>
          <w:sz w:val="28"/>
          <w:szCs w:val="28"/>
        </w:rPr>
        <w:t>Global Trends in Travel and Tourism // Euromonitor</w:t>
      </w:r>
      <w:r w:rsidRPr="00E10D28">
        <w:rPr>
          <w:sz w:val="28"/>
          <w:szCs w:val="28"/>
        </w:rPr>
        <w:br/>
        <w:t>International, 2011, P. 5-8.</w:t>
      </w:r>
    </w:p>
    <w:p w14:paraId="6FD0A38B" w14:textId="77777777" w:rsidR="00D97B4E" w:rsidRPr="00E10D28" w:rsidRDefault="00D97B4E" w:rsidP="00D97B4E">
      <w:pPr>
        <w:pStyle w:val="referenceitem"/>
        <w:spacing w:line="288" w:lineRule="auto"/>
        <w:ind w:left="0" w:firstLine="737"/>
        <w:rPr>
          <w:sz w:val="28"/>
          <w:szCs w:val="28"/>
        </w:rPr>
      </w:pPr>
      <w:r w:rsidRPr="00E10D28">
        <w:rPr>
          <w:sz w:val="28"/>
          <w:szCs w:val="28"/>
        </w:rPr>
        <w:t>Official website of The World Travel &amp; Tourism Council</w:t>
      </w:r>
      <w:r>
        <w:rPr>
          <w:sz w:val="28"/>
          <w:szCs w:val="28"/>
        </w:rPr>
        <w:t>.</w:t>
      </w:r>
      <w:r w:rsidRPr="00E10D28">
        <w:rPr>
          <w:sz w:val="28"/>
          <w:szCs w:val="28"/>
        </w:rPr>
        <w:t xml:space="preserve"> </w:t>
      </w:r>
      <w:r>
        <w:rPr>
          <w:sz w:val="28"/>
          <w:szCs w:val="28"/>
        </w:rPr>
        <w:t>Available at:</w:t>
      </w:r>
      <w:r w:rsidRPr="00E10D28">
        <w:rPr>
          <w:sz w:val="28"/>
          <w:szCs w:val="28"/>
        </w:rPr>
        <w:t xml:space="preserve"> https://wttc.org/Research/Economic-Impact </w:t>
      </w:r>
      <w:r w:rsidRPr="00E10D28">
        <w:rPr>
          <w:color w:val="000000"/>
          <w:sz w:val="28"/>
          <w:szCs w:val="28"/>
        </w:rPr>
        <w:t>(accessed: 17.01.2022)</w:t>
      </w:r>
    </w:p>
    <w:p w14:paraId="321F0A6D" w14:textId="77777777" w:rsidR="00D97B4E" w:rsidRPr="00E10D28" w:rsidRDefault="00D97B4E" w:rsidP="00D97B4E">
      <w:pPr>
        <w:pStyle w:val="referenceitem"/>
        <w:spacing w:line="288" w:lineRule="auto"/>
        <w:ind w:left="0" w:firstLine="737"/>
        <w:rPr>
          <w:rStyle w:val="a3"/>
          <w:sz w:val="28"/>
          <w:szCs w:val="28"/>
        </w:rPr>
      </w:pPr>
      <w:r w:rsidRPr="00E10D28">
        <w:rPr>
          <w:sz w:val="28"/>
          <w:szCs w:val="28"/>
        </w:rPr>
        <w:t xml:space="preserve">Tourism Recovery Tracker. UNWTO. </w:t>
      </w:r>
      <w:r>
        <w:rPr>
          <w:sz w:val="28"/>
          <w:szCs w:val="28"/>
        </w:rPr>
        <w:t>Available at:</w:t>
      </w:r>
      <w:r w:rsidRPr="00E10D28">
        <w:rPr>
          <w:sz w:val="28"/>
          <w:szCs w:val="28"/>
        </w:rPr>
        <w:t xml:space="preserve"> </w:t>
      </w:r>
      <w:hyperlink r:id="rId18" w:history="1">
        <w:r w:rsidRPr="00E10D28">
          <w:rPr>
            <w:rStyle w:val="a3"/>
            <w:sz w:val="28"/>
            <w:szCs w:val="28"/>
          </w:rPr>
          <w:t>https://www.unwto.org/unwto-tourism-recovery-tracker</w:t>
        </w:r>
      </w:hyperlink>
      <w:r w:rsidRPr="00E10D28">
        <w:rPr>
          <w:sz w:val="28"/>
          <w:szCs w:val="28"/>
        </w:rPr>
        <w:t xml:space="preserve"> </w:t>
      </w:r>
      <w:r w:rsidRPr="00E10D28">
        <w:rPr>
          <w:color w:val="000000"/>
          <w:sz w:val="28"/>
          <w:szCs w:val="28"/>
        </w:rPr>
        <w:t>(accessed: 10.01.2022)</w:t>
      </w:r>
    </w:p>
    <w:p w14:paraId="6BDFC60C" w14:textId="77777777" w:rsidR="00D97B4E" w:rsidRPr="00E10D28" w:rsidRDefault="00D97B4E" w:rsidP="00D97B4E">
      <w:pPr>
        <w:pStyle w:val="referenceitem"/>
        <w:spacing w:line="288" w:lineRule="auto"/>
        <w:ind w:left="0" w:firstLine="737"/>
        <w:rPr>
          <w:sz w:val="28"/>
          <w:szCs w:val="28"/>
        </w:rPr>
      </w:pPr>
      <w:r w:rsidRPr="00E10D28">
        <w:rPr>
          <w:sz w:val="28"/>
          <w:szCs w:val="28"/>
        </w:rPr>
        <w:t>Official website of United Nations Department of Economic and Social Affairs</w:t>
      </w:r>
      <w:r>
        <w:rPr>
          <w:sz w:val="28"/>
          <w:szCs w:val="28"/>
        </w:rPr>
        <w:t>.</w:t>
      </w:r>
      <w:r w:rsidRPr="00A3395A">
        <w:rPr>
          <w:sz w:val="28"/>
          <w:szCs w:val="28"/>
        </w:rPr>
        <w:t xml:space="preserve"> </w:t>
      </w:r>
      <w:r>
        <w:rPr>
          <w:sz w:val="28"/>
          <w:szCs w:val="28"/>
        </w:rPr>
        <w:t>Available at:</w:t>
      </w:r>
      <w:r w:rsidRPr="00E10D28">
        <w:rPr>
          <w:rStyle w:val="a3"/>
          <w:sz w:val="28"/>
          <w:szCs w:val="28"/>
        </w:rPr>
        <w:t xml:space="preserve"> </w:t>
      </w:r>
      <w:hyperlink r:id="rId19" w:history="1">
        <w:r w:rsidRPr="00E10D28">
          <w:rPr>
            <w:rStyle w:val="a3"/>
            <w:sz w:val="28"/>
            <w:szCs w:val="28"/>
          </w:rPr>
          <w:t>https://www.un.org</w:t>
        </w:r>
      </w:hyperlink>
      <w:r>
        <w:rPr>
          <w:sz w:val="28"/>
          <w:szCs w:val="28"/>
        </w:rPr>
        <w:t xml:space="preserve"> </w:t>
      </w:r>
      <w:r w:rsidRPr="00E10D28">
        <w:rPr>
          <w:color w:val="000000"/>
          <w:sz w:val="28"/>
          <w:szCs w:val="28"/>
        </w:rPr>
        <w:t>(accessed: 16.01.2022)</w:t>
      </w:r>
    </w:p>
    <w:p w14:paraId="02BD9B05" w14:textId="77777777" w:rsidR="00D97B4E" w:rsidRPr="00E10D28" w:rsidRDefault="00D97B4E" w:rsidP="00D97B4E">
      <w:pPr>
        <w:pStyle w:val="referenceitem"/>
        <w:spacing w:line="288" w:lineRule="auto"/>
        <w:ind w:left="0" w:firstLine="737"/>
        <w:rPr>
          <w:color w:val="000000"/>
          <w:sz w:val="28"/>
          <w:szCs w:val="28"/>
        </w:rPr>
      </w:pPr>
      <w:r w:rsidRPr="009879A6">
        <w:rPr>
          <w:b/>
          <w:bCs/>
          <w:sz w:val="28"/>
          <w:szCs w:val="28"/>
        </w:rPr>
        <w:t>Li, J</w:t>
      </w:r>
      <w:r w:rsidRPr="00E10D28">
        <w:rPr>
          <w:sz w:val="28"/>
          <w:szCs w:val="28"/>
        </w:rPr>
        <w:t xml:space="preserve">., </w:t>
      </w:r>
      <w:r w:rsidRPr="009879A6">
        <w:rPr>
          <w:b/>
          <w:bCs/>
          <w:sz w:val="28"/>
          <w:szCs w:val="28"/>
        </w:rPr>
        <w:t>Pogodin, S</w:t>
      </w:r>
      <w:r w:rsidRPr="00E10D28">
        <w:rPr>
          <w:sz w:val="28"/>
          <w:szCs w:val="28"/>
        </w:rPr>
        <w:t xml:space="preserve">., </w:t>
      </w:r>
      <w:r w:rsidRPr="009879A6">
        <w:rPr>
          <w:b/>
          <w:bCs/>
          <w:sz w:val="28"/>
          <w:szCs w:val="28"/>
        </w:rPr>
        <w:t>Vasilyeva, E.</w:t>
      </w:r>
      <w:r w:rsidRPr="00E10D28">
        <w:rPr>
          <w:sz w:val="28"/>
          <w:szCs w:val="28"/>
        </w:rPr>
        <w:t xml:space="preserve"> </w:t>
      </w:r>
      <w:r>
        <w:rPr>
          <w:sz w:val="28"/>
          <w:szCs w:val="28"/>
        </w:rPr>
        <w:t>(</w:t>
      </w:r>
      <w:r w:rsidRPr="00E10D28">
        <w:rPr>
          <w:sz w:val="28"/>
          <w:szCs w:val="28"/>
        </w:rPr>
        <w:t>2022</w:t>
      </w:r>
      <w:r>
        <w:rPr>
          <w:sz w:val="28"/>
          <w:szCs w:val="28"/>
        </w:rPr>
        <w:t>),</w:t>
      </w:r>
      <w:r w:rsidRPr="00E10D28">
        <w:rPr>
          <w:sz w:val="28"/>
          <w:szCs w:val="28"/>
        </w:rPr>
        <w:t xml:space="preserve"> Digitalization Strategy in the BRICS Countries: Towards the Partnership. </w:t>
      </w:r>
      <w:r w:rsidRPr="003254BB">
        <w:rPr>
          <w:i/>
          <w:iCs/>
          <w:sz w:val="28"/>
          <w:szCs w:val="28"/>
        </w:rPr>
        <w:t xml:space="preserve">Lecture Notes in Networks and Systems </w:t>
      </w:r>
      <w:r w:rsidRPr="00E10D28">
        <w:rPr>
          <w:sz w:val="28"/>
          <w:szCs w:val="28"/>
        </w:rPr>
        <w:t xml:space="preserve">246, </w:t>
      </w:r>
      <w:r>
        <w:rPr>
          <w:sz w:val="28"/>
          <w:szCs w:val="28"/>
        </w:rPr>
        <w:t>pp</w:t>
      </w:r>
      <w:r w:rsidRPr="00E10D28">
        <w:rPr>
          <w:sz w:val="28"/>
          <w:szCs w:val="28"/>
        </w:rPr>
        <w:t>. 735-744 DOI: 10.1007/978-3-030-81619-3_82</w:t>
      </w:r>
    </w:p>
    <w:p w14:paraId="3EF0CE95" w14:textId="77777777" w:rsidR="00D97B4E" w:rsidRPr="00E10D28" w:rsidRDefault="00D97B4E" w:rsidP="00D97B4E">
      <w:pPr>
        <w:pStyle w:val="referenceitem"/>
        <w:spacing w:line="288" w:lineRule="auto"/>
        <w:ind w:left="0" w:firstLine="737"/>
        <w:rPr>
          <w:color w:val="000000"/>
          <w:sz w:val="28"/>
          <w:szCs w:val="28"/>
        </w:rPr>
      </w:pPr>
      <w:r w:rsidRPr="00AC3C8A">
        <w:rPr>
          <w:b/>
          <w:bCs/>
          <w:color w:val="000000"/>
          <w:sz w:val="28"/>
          <w:szCs w:val="28"/>
        </w:rPr>
        <w:t xml:space="preserve">Medvedeva A.M., YAg'ya T.S. </w:t>
      </w:r>
      <w:r w:rsidRPr="00AC3C8A">
        <w:rPr>
          <w:color w:val="000000"/>
          <w:sz w:val="28"/>
          <w:szCs w:val="28"/>
        </w:rPr>
        <w:t>Razvitie rynka elektronnoj kommercii v Kitajskoj Narodnoj Respublike // Rossiya v global'nom mire</w:t>
      </w:r>
      <w:r>
        <w:rPr>
          <w:color w:val="000000"/>
          <w:sz w:val="28"/>
          <w:szCs w:val="28"/>
        </w:rPr>
        <w:t>.</w:t>
      </w:r>
      <w:r w:rsidRPr="00AC3C8A">
        <w:rPr>
          <w:b/>
          <w:bCs/>
          <w:color w:val="000000"/>
          <w:sz w:val="28"/>
          <w:szCs w:val="28"/>
        </w:rPr>
        <w:t xml:space="preserve"> </w:t>
      </w:r>
      <w:r w:rsidRPr="00E10D28">
        <w:rPr>
          <w:color w:val="000000"/>
          <w:sz w:val="28"/>
          <w:szCs w:val="28"/>
        </w:rPr>
        <w:t xml:space="preserve">2021. № 19 (42). </w:t>
      </w:r>
      <w:r>
        <w:rPr>
          <w:color w:val="000000"/>
          <w:sz w:val="28"/>
          <w:szCs w:val="28"/>
        </w:rPr>
        <w:t>pp</w:t>
      </w:r>
      <w:r w:rsidRPr="00E10D28">
        <w:rPr>
          <w:color w:val="000000"/>
          <w:sz w:val="28"/>
          <w:szCs w:val="28"/>
        </w:rPr>
        <w:t>. 7-16.</w:t>
      </w:r>
    </w:p>
    <w:p w14:paraId="3731F3B6" w14:textId="77777777" w:rsidR="00D97B4E" w:rsidRPr="00AC3C8A" w:rsidRDefault="00D97B4E" w:rsidP="00D97B4E">
      <w:pPr>
        <w:pStyle w:val="referenceitem"/>
        <w:spacing w:line="288" w:lineRule="auto"/>
        <w:ind w:left="0" w:firstLine="737"/>
        <w:rPr>
          <w:color w:val="000000"/>
          <w:sz w:val="28"/>
          <w:szCs w:val="28"/>
        </w:rPr>
      </w:pPr>
      <w:r w:rsidRPr="00AC3C8A">
        <w:rPr>
          <w:b/>
          <w:bCs/>
          <w:color w:val="000000"/>
          <w:sz w:val="28"/>
          <w:szCs w:val="28"/>
        </w:rPr>
        <w:t xml:space="preserve">Tumanova K.S. </w:t>
      </w:r>
      <w:r w:rsidRPr="00AC3C8A">
        <w:rPr>
          <w:color w:val="000000"/>
          <w:sz w:val="28"/>
          <w:szCs w:val="28"/>
        </w:rPr>
        <w:t>Sovremennye tekhnologii upravleniya: cifrovizaciya publichnoj politiki // Rossiya v global'nom mire. 2021. № 19</w:t>
      </w:r>
      <w:r w:rsidRPr="00E10D28">
        <w:rPr>
          <w:color w:val="000000"/>
          <w:sz w:val="28"/>
          <w:szCs w:val="28"/>
        </w:rPr>
        <w:t> </w:t>
      </w:r>
      <w:r w:rsidRPr="00AC3C8A">
        <w:rPr>
          <w:color w:val="000000"/>
          <w:sz w:val="28"/>
          <w:szCs w:val="28"/>
        </w:rPr>
        <w:t xml:space="preserve">(42). </w:t>
      </w:r>
      <w:r>
        <w:rPr>
          <w:color w:val="000000"/>
          <w:sz w:val="28"/>
          <w:szCs w:val="28"/>
        </w:rPr>
        <w:t>pp</w:t>
      </w:r>
      <w:r w:rsidRPr="00AC3C8A">
        <w:rPr>
          <w:color w:val="000000"/>
          <w:sz w:val="28"/>
          <w:szCs w:val="28"/>
        </w:rPr>
        <w:t>. 94-102.</w:t>
      </w:r>
    </w:p>
    <w:p w14:paraId="125F65D6" w14:textId="77777777" w:rsidR="00D97B4E" w:rsidRPr="00E10D28" w:rsidRDefault="00D97B4E" w:rsidP="00D97B4E">
      <w:pPr>
        <w:pStyle w:val="referenceitem"/>
        <w:spacing w:line="288" w:lineRule="auto"/>
        <w:ind w:left="0" w:firstLine="737"/>
        <w:rPr>
          <w:color w:val="000000"/>
          <w:sz w:val="28"/>
          <w:szCs w:val="28"/>
          <w:lang w:val="ru-RU"/>
        </w:rPr>
      </w:pPr>
      <w:r w:rsidRPr="00AC3C8A">
        <w:rPr>
          <w:b/>
          <w:bCs/>
          <w:sz w:val="28"/>
          <w:szCs w:val="28"/>
        </w:rPr>
        <w:t xml:space="preserve">Zaharchuk P.G., Tarakanova T.S. </w:t>
      </w:r>
      <w:r w:rsidRPr="00AC3C8A">
        <w:rPr>
          <w:sz w:val="28"/>
          <w:szCs w:val="28"/>
        </w:rPr>
        <w:t xml:space="preserve">Ispol'zovanie tekhnologij sobytijnogo marketinga organizaciyami turindustrii, operiruyushchimi v onlajn sfere // Nedelya nauki SPbPU. </w:t>
      </w:r>
      <w:r w:rsidRPr="00AC3C8A">
        <w:rPr>
          <w:sz w:val="28"/>
          <w:szCs w:val="28"/>
          <w:lang w:val="ru-RU"/>
        </w:rPr>
        <w:t>Materialy nauchnoj konferencii s mezhdunarodnym uchastiem.</w:t>
      </w:r>
      <w:r w:rsidRPr="00E10D28">
        <w:rPr>
          <w:color w:val="000000"/>
          <w:sz w:val="28"/>
          <w:szCs w:val="28"/>
          <w:lang w:val="ru-RU"/>
        </w:rPr>
        <w:t xml:space="preserve"> 2019. </w:t>
      </w:r>
      <w:r>
        <w:rPr>
          <w:color w:val="000000"/>
          <w:sz w:val="28"/>
          <w:szCs w:val="28"/>
        </w:rPr>
        <w:t>pp</w:t>
      </w:r>
      <w:r w:rsidRPr="00E10D28">
        <w:rPr>
          <w:color w:val="000000"/>
          <w:sz w:val="28"/>
          <w:szCs w:val="28"/>
          <w:lang w:val="ru-RU"/>
        </w:rPr>
        <w:t>. 221-224</w:t>
      </w:r>
    </w:p>
    <w:p w14:paraId="70D2789D" w14:textId="77777777" w:rsidR="00D97B4E" w:rsidRPr="00AC3C8A" w:rsidRDefault="00D97B4E" w:rsidP="00D97B4E">
      <w:pPr>
        <w:pStyle w:val="referenceitem"/>
        <w:spacing w:line="288" w:lineRule="auto"/>
        <w:ind w:left="0" w:firstLine="737"/>
        <w:rPr>
          <w:color w:val="000000"/>
          <w:sz w:val="28"/>
          <w:szCs w:val="28"/>
        </w:rPr>
      </w:pPr>
      <w:r w:rsidRPr="00D97B4E">
        <w:rPr>
          <w:sz w:val="28"/>
          <w:szCs w:val="28"/>
        </w:rPr>
        <w:t xml:space="preserve">Nacional'nye proekty RF. </w:t>
      </w:r>
      <w:r>
        <w:rPr>
          <w:sz w:val="28"/>
          <w:szCs w:val="28"/>
        </w:rPr>
        <w:t>URL</w:t>
      </w:r>
      <w:r w:rsidRPr="00AC3C8A">
        <w:rPr>
          <w:sz w:val="28"/>
          <w:szCs w:val="28"/>
        </w:rPr>
        <w:t xml:space="preserve">: </w:t>
      </w:r>
      <w:hyperlink r:id="rId20" w:history="1">
        <w:r w:rsidRPr="00E10D28">
          <w:rPr>
            <w:rStyle w:val="a3"/>
            <w:sz w:val="28"/>
            <w:szCs w:val="28"/>
          </w:rPr>
          <w:t>https</w:t>
        </w:r>
        <w:r w:rsidRPr="00AC3C8A">
          <w:rPr>
            <w:rStyle w:val="a3"/>
            <w:sz w:val="28"/>
            <w:szCs w:val="28"/>
          </w:rPr>
          <w:t>://</w:t>
        </w:r>
        <w:r w:rsidRPr="00E10D28">
          <w:rPr>
            <w:rStyle w:val="a3"/>
            <w:sz w:val="28"/>
            <w:szCs w:val="28"/>
            <w:lang w:val="ru-RU"/>
          </w:rPr>
          <w:t>национальныепроекты</w:t>
        </w:r>
        <w:r w:rsidRPr="00AC3C8A">
          <w:rPr>
            <w:rStyle w:val="a3"/>
            <w:sz w:val="28"/>
            <w:szCs w:val="28"/>
          </w:rPr>
          <w:t>.</w:t>
        </w:r>
        <w:r w:rsidRPr="00E10D28">
          <w:rPr>
            <w:rStyle w:val="a3"/>
            <w:sz w:val="28"/>
            <w:szCs w:val="28"/>
            <w:lang w:val="ru-RU"/>
          </w:rPr>
          <w:t>рф</w:t>
        </w:r>
        <w:r w:rsidRPr="00AC3C8A">
          <w:rPr>
            <w:rStyle w:val="a3"/>
            <w:sz w:val="28"/>
            <w:szCs w:val="28"/>
          </w:rPr>
          <w:t>/</w:t>
        </w:r>
        <w:r w:rsidRPr="00E10D28">
          <w:rPr>
            <w:rStyle w:val="a3"/>
            <w:sz w:val="28"/>
            <w:szCs w:val="28"/>
          </w:rPr>
          <w:t>opportunities</w:t>
        </w:r>
      </w:hyperlink>
      <w:r w:rsidRPr="00AC3C8A">
        <w:rPr>
          <w:sz w:val="28"/>
          <w:szCs w:val="28"/>
        </w:rPr>
        <w:t xml:space="preserve"> (</w:t>
      </w:r>
      <w:r>
        <w:rPr>
          <w:sz w:val="28"/>
          <w:szCs w:val="28"/>
        </w:rPr>
        <w:t>accessed:</w:t>
      </w:r>
      <w:r w:rsidRPr="00AC3C8A">
        <w:rPr>
          <w:sz w:val="28"/>
          <w:szCs w:val="28"/>
        </w:rPr>
        <w:t xml:space="preserve"> 12.01.2022)</w:t>
      </w:r>
    </w:p>
    <w:p w14:paraId="556A0FE0" w14:textId="77777777" w:rsidR="00D97B4E" w:rsidRPr="00AC3C8A" w:rsidRDefault="00D97B4E" w:rsidP="00D97B4E">
      <w:pPr>
        <w:pStyle w:val="referenceitem"/>
        <w:spacing w:line="288" w:lineRule="auto"/>
        <w:ind w:left="0" w:firstLine="737"/>
        <w:rPr>
          <w:color w:val="000000"/>
          <w:sz w:val="28"/>
          <w:szCs w:val="28"/>
        </w:rPr>
      </w:pPr>
      <w:r w:rsidRPr="00D97B4E">
        <w:rPr>
          <w:sz w:val="28"/>
          <w:szCs w:val="28"/>
        </w:rPr>
        <w:t xml:space="preserve">Postanovlenie pravitel'stva Rossii ot 24 dekabrya, 2021 g. №2439 «Ob utverzhdenii gosudarstvennoj programmy Rossijskoj Federacii «Razvitie turizma». </w:t>
      </w:r>
      <w:r>
        <w:rPr>
          <w:sz w:val="28"/>
          <w:szCs w:val="28"/>
        </w:rPr>
        <w:t>URL</w:t>
      </w:r>
      <w:r w:rsidRPr="00AC3C8A">
        <w:rPr>
          <w:sz w:val="28"/>
          <w:szCs w:val="28"/>
        </w:rPr>
        <w:t xml:space="preserve">: </w:t>
      </w:r>
      <w:hyperlink r:id="rId21" w:history="1">
        <w:r w:rsidRPr="00E10D28">
          <w:rPr>
            <w:rStyle w:val="a3"/>
            <w:sz w:val="28"/>
            <w:szCs w:val="28"/>
          </w:rPr>
          <w:t>http</w:t>
        </w:r>
        <w:r w:rsidRPr="00AC3C8A">
          <w:rPr>
            <w:rStyle w:val="a3"/>
            <w:sz w:val="28"/>
            <w:szCs w:val="28"/>
          </w:rPr>
          <w:t>://</w:t>
        </w:r>
        <w:r w:rsidRPr="00E10D28">
          <w:rPr>
            <w:rStyle w:val="a3"/>
            <w:sz w:val="28"/>
            <w:szCs w:val="28"/>
          </w:rPr>
          <w:t>static</w:t>
        </w:r>
        <w:r w:rsidRPr="00AC3C8A">
          <w:rPr>
            <w:rStyle w:val="a3"/>
            <w:sz w:val="28"/>
            <w:szCs w:val="28"/>
          </w:rPr>
          <w:t>.</w:t>
        </w:r>
        <w:r w:rsidRPr="00E10D28">
          <w:rPr>
            <w:rStyle w:val="a3"/>
            <w:sz w:val="28"/>
            <w:szCs w:val="28"/>
          </w:rPr>
          <w:t>government</w:t>
        </w:r>
        <w:r w:rsidRPr="00AC3C8A">
          <w:rPr>
            <w:rStyle w:val="a3"/>
            <w:sz w:val="28"/>
            <w:szCs w:val="28"/>
          </w:rPr>
          <w:t>.</w:t>
        </w:r>
        <w:r w:rsidRPr="00E10D28">
          <w:rPr>
            <w:rStyle w:val="a3"/>
            <w:sz w:val="28"/>
            <w:szCs w:val="28"/>
          </w:rPr>
          <w:t>ru</w:t>
        </w:r>
        <w:r w:rsidRPr="00AC3C8A">
          <w:rPr>
            <w:rStyle w:val="a3"/>
            <w:sz w:val="28"/>
            <w:szCs w:val="28"/>
          </w:rPr>
          <w:t>/</w:t>
        </w:r>
        <w:r w:rsidRPr="00E10D28">
          <w:rPr>
            <w:rStyle w:val="a3"/>
            <w:sz w:val="28"/>
            <w:szCs w:val="28"/>
          </w:rPr>
          <w:t>media</w:t>
        </w:r>
        <w:r w:rsidRPr="00AC3C8A">
          <w:rPr>
            <w:rStyle w:val="a3"/>
            <w:sz w:val="28"/>
            <w:szCs w:val="28"/>
          </w:rPr>
          <w:t>/</w:t>
        </w:r>
        <w:r w:rsidRPr="00E10D28">
          <w:rPr>
            <w:rStyle w:val="a3"/>
            <w:sz w:val="28"/>
            <w:szCs w:val="28"/>
          </w:rPr>
          <w:t>files</w:t>
        </w:r>
        <w:r w:rsidRPr="00AC3C8A">
          <w:rPr>
            <w:rStyle w:val="a3"/>
            <w:sz w:val="28"/>
            <w:szCs w:val="28"/>
          </w:rPr>
          <w:t>/</w:t>
        </w:r>
        <w:r w:rsidRPr="00E10D28">
          <w:rPr>
            <w:rStyle w:val="a3"/>
            <w:sz w:val="28"/>
            <w:szCs w:val="28"/>
          </w:rPr>
          <w:t>Wdbna</w:t>
        </w:r>
        <w:r w:rsidRPr="00AC3C8A">
          <w:rPr>
            <w:rStyle w:val="a3"/>
            <w:sz w:val="28"/>
            <w:szCs w:val="28"/>
          </w:rPr>
          <w:t>3</w:t>
        </w:r>
        <w:r w:rsidRPr="00E10D28">
          <w:rPr>
            <w:rStyle w:val="a3"/>
            <w:sz w:val="28"/>
            <w:szCs w:val="28"/>
          </w:rPr>
          <w:t>vXF</w:t>
        </w:r>
        <w:r w:rsidRPr="00AC3C8A">
          <w:rPr>
            <w:rStyle w:val="a3"/>
            <w:sz w:val="28"/>
            <w:szCs w:val="28"/>
          </w:rPr>
          <w:t>5</w:t>
        </w:r>
        <w:r w:rsidRPr="00E10D28">
          <w:rPr>
            <w:rStyle w:val="a3"/>
            <w:sz w:val="28"/>
            <w:szCs w:val="28"/>
          </w:rPr>
          <w:t>dFlp</w:t>
        </w:r>
        <w:r w:rsidRPr="00AC3C8A">
          <w:rPr>
            <w:rStyle w:val="a3"/>
            <w:sz w:val="28"/>
            <w:szCs w:val="28"/>
          </w:rPr>
          <w:t>2</w:t>
        </w:r>
        <w:r w:rsidRPr="00E10D28">
          <w:rPr>
            <w:rStyle w:val="a3"/>
            <w:sz w:val="28"/>
            <w:szCs w:val="28"/>
          </w:rPr>
          <w:t>SITXiAWeCr</w:t>
        </w:r>
        <w:r w:rsidRPr="00AC3C8A">
          <w:rPr>
            <w:rStyle w:val="a3"/>
            <w:sz w:val="28"/>
            <w:szCs w:val="28"/>
          </w:rPr>
          <w:t>311</w:t>
        </w:r>
        <w:r w:rsidRPr="00E10D28">
          <w:rPr>
            <w:rStyle w:val="a3"/>
            <w:sz w:val="28"/>
            <w:szCs w:val="28"/>
          </w:rPr>
          <w:t>oTmL</w:t>
        </w:r>
        <w:r w:rsidRPr="00AC3C8A">
          <w:rPr>
            <w:rStyle w:val="a3"/>
            <w:sz w:val="28"/>
            <w:szCs w:val="28"/>
          </w:rPr>
          <w:t>.</w:t>
        </w:r>
        <w:r w:rsidRPr="00E10D28">
          <w:rPr>
            <w:rStyle w:val="a3"/>
            <w:sz w:val="28"/>
            <w:szCs w:val="28"/>
          </w:rPr>
          <w:t>pdf</w:t>
        </w:r>
      </w:hyperlink>
      <w:r w:rsidRPr="00AC3C8A">
        <w:rPr>
          <w:sz w:val="28"/>
          <w:szCs w:val="28"/>
        </w:rPr>
        <w:t xml:space="preserve"> (</w:t>
      </w:r>
      <w:r>
        <w:rPr>
          <w:sz w:val="28"/>
          <w:szCs w:val="28"/>
        </w:rPr>
        <w:t>accessed:</w:t>
      </w:r>
      <w:r w:rsidRPr="00AC3C8A">
        <w:rPr>
          <w:sz w:val="28"/>
          <w:szCs w:val="28"/>
        </w:rPr>
        <w:t xml:space="preserve"> 07.01.2022)</w:t>
      </w:r>
    </w:p>
    <w:p w14:paraId="60EFF37E" w14:textId="77777777" w:rsidR="00D97B4E" w:rsidRPr="009879A6" w:rsidRDefault="00D97B4E" w:rsidP="00D97B4E">
      <w:pPr>
        <w:pStyle w:val="referenceitem"/>
        <w:spacing w:line="288" w:lineRule="auto"/>
        <w:ind w:left="0" w:firstLine="737"/>
        <w:rPr>
          <w:sz w:val="28"/>
          <w:szCs w:val="28"/>
        </w:rPr>
      </w:pPr>
      <w:r w:rsidRPr="009879A6">
        <w:rPr>
          <w:b/>
          <w:bCs/>
          <w:sz w:val="28"/>
          <w:szCs w:val="28"/>
        </w:rPr>
        <w:t>Matveevskaya, A.S</w:t>
      </w:r>
      <w:r w:rsidRPr="003254BB">
        <w:rPr>
          <w:sz w:val="28"/>
          <w:szCs w:val="28"/>
        </w:rPr>
        <w:t xml:space="preserve">., </w:t>
      </w:r>
      <w:r w:rsidRPr="009879A6">
        <w:rPr>
          <w:b/>
          <w:bCs/>
          <w:sz w:val="28"/>
          <w:szCs w:val="28"/>
        </w:rPr>
        <w:t>Pogodina, V.L</w:t>
      </w:r>
      <w:r w:rsidRPr="003254BB">
        <w:rPr>
          <w:sz w:val="28"/>
          <w:szCs w:val="28"/>
        </w:rPr>
        <w:t xml:space="preserve">., </w:t>
      </w:r>
      <w:r w:rsidRPr="009879A6">
        <w:rPr>
          <w:b/>
          <w:bCs/>
          <w:sz w:val="28"/>
          <w:szCs w:val="28"/>
        </w:rPr>
        <w:t>Tarakanova, T.S.,</w:t>
      </w:r>
      <w:r w:rsidRPr="003254BB">
        <w:rPr>
          <w:sz w:val="28"/>
          <w:szCs w:val="28"/>
        </w:rPr>
        <w:t xml:space="preserve"> </w:t>
      </w:r>
      <w:r w:rsidRPr="009879A6">
        <w:rPr>
          <w:b/>
          <w:bCs/>
          <w:sz w:val="28"/>
          <w:szCs w:val="28"/>
        </w:rPr>
        <w:t>Evseev, V.V</w:t>
      </w:r>
      <w:r w:rsidRPr="003254BB">
        <w:rPr>
          <w:sz w:val="28"/>
          <w:szCs w:val="28"/>
        </w:rPr>
        <w:t xml:space="preserve">., </w:t>
      </w:r>
      <w:r w:rsidRPr="009879A6">
        <w:rPr>
          <w:b/>
          <w:bCs/>
          <w:sz w:val="28"/>
          <w:szCs w:val="28"/>
        </w:rPr>
        <w:t>Nesterova, I.E.</w:t>
      </w:r>
      <w:r w:rsidRPr="003254BB">
        <w:rPr>
          <w:sz w:val="28"/>
          <w:szCs w:val="28"/>
        </w:rPr>
        <w:t xml:space="preserve"> (2018), </w:t>
      </w:r>
      <w:r w:rsidRPr="00E10D28">
        <w:rPr>
          <w:sz w:val="28"/>
          <w:szCs w:val="28"/>
        </w:rPr>
        <w:t>Technologies of tourism in the modern urban environment</w:t>
      </w:r>
      <w:r w:rsidRPr="003254BB">
        <w:rPr>
          <w:sz w:val="28"/>
          <w:szCs w:val="28"/>
        </w:rPr>
        <w:t>.</w:t>
      </w:r>
      <w:r w:rsidRPr="00E10D28">
        <w:rPr>
          <w:sz w:val="28"/>
          <w:szCs w:val="28"/>
        </w:rPr>
        <w:t xml:space="preserve"> </w:t>
      </w:r>
      <w:r w:rsidRPr="003254BB">
        <w:rPr>
          <w:i/>
          <w:iCs/>
          <w:sz w:val="28"/>
          <w:szCs w:val="28"/>
        </w:rPr>
        <w:t xml:space="preserve">International Journal of Civil Engineering </w:t>
      </w:r>
      <w:r w:rsidRPr="003254BB">
        <w:rPr>
          <w:i/>
          <w:iCs/>
          <w:color w:val="000000"/>
          <w:sz w:val="28"/>
          <w:szCs w:val="28"/>
        </w:rPr>
        <w:t>(IJCIET)</w:t>
      </w:r>
      <w:r w:rsidRPr="00E10D28">
        <w:rPr>
          <w:color w:val="000000"/>
          <w:sz w:val="28"/>
          <w:szCs w:val="28"/>
        </w:rPr>
        <w:t xml:space="preserve"> 9(10), pp. 1566–1574.     </w:t>
      </w:r>
    </w:p>
    <w:p w14:paraId="20551D97" w14:textId="77777777" w:rsidR="00D97B4E" w:rsidRPr="009340CE" w:rsidRDefault="00D97B4E" w:rsidP="009340CE">
      <w:pPr>
        <w:spacing w:after="0" w:line="312" w:lineRule="auto"/>
        <w:ind w:firstLine="709"/>
        <w:jc w:val="both"/>
        <w:rPr>
          <w:rFonts w:ascii="Times New Roman" w:hAnsi="Times New Roman" w:cs="Times New Roman"/>
          <w:sz w:val="28"/>
          <w:szCs w:val="28"/>
        </w:rPr>
      </w:pPr>
    </w:p>
    <w:p w14:paraId="79D6910F" w14:textId="37848F72" w:rsidR="00502F80" w:rsidRPr="001F5AA5" w:rsidRDefault="00502F80" w:rsidP="004D2732">
      <w:pPr>
        <w:spacing w:after="0" w:line="240" w:lineRule="auto"/>
        <w:ind w:firstLine="567"/>
        <w:jc w:val="both"/>
        <w:rPr>
          <w:rFonts w:ascii="Times" w:hAnsi="Times" w:cs="Times"/>
          <w:sz w:val="24"/>
          <w:szCs w:val="24"/>
        </w:rPr>
      </w:pPr>
    </w:p>
    <w:sectPr w:rsidR="00502F80" w:rsidRPr="001F5AA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76CF7" w14:textId="77777777" w:rsidR="00312E79" w:rsidRDefault="00312E79" w:rsidP="00EE1ECC">
      <w:pPr>
        <w:spacing w:after="0" w:line="240" w:lineRule="auto"/>
      </w:pPr>
      <w:r>
        <w:separator/>
      </w:r>
    </w:p>
  </w:endnote>
  <w:endnote w:type="continuationSeparator" w:id="0">
    <w:p w14:paraId="7D6725EA" w14:textId="77777777" w:rsidR="00312E79" w:rsidRDefault="00312E79" w:rsidP="00EE1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CC"/>
    <w:family w:val="roman"/>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6E6E5" w14:textId="77777777" w:rsidR="00312E79" w:rsidRDefault="00312E79" w:rsidP="00EE1ECC">
      <w:pPr>
        <w:spacing w:after="0" w:line="240" w:lineRule="auto"/>
      </w:pPr>
      <w:r>
        <w:separator/>
      </w:r>
    </w:p>
  </w:footnote>
  <w:footnote w:type="continuationSeparator" w:id="0">
    <w:p w14:paraId="01FE5584" w14:textId="77777777" w:rsidR="00312E79" w:rsidRDefault="00312E79" w:rsidP="00EE1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0753B"/>
    <w:multiLevelType w:val="hybridMultilevel"/>
    <w:tmpl w:val="610C77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F392C29"/>
    <w:multiLevelType w:val="hybridMultilevel"/>
    <w:tmpl w:val="BD5030FA"/>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5BF3543A"/>
    <w:multiLevelType w:val="multilevel"/>
    <w:tmpl w:val="057A8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AF6571"/>
    <w:multiLevelType w:val="hybridMultilevel"/>
    <w:tmpl w:val="7FCC36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3"/>
  </w:num>
  <w:num w:numId="2">
    <w:abstractNumId w:val="4"/>
  </w:num>
  <w:num w:numId="3">
    <w:abstractNumId w:val="2"/>
  </w:num>
  <w:num w:numId="4">
    <w:abstractNumId w:val="0"/>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FBD"/>
    <w:rsid w:val="0001701E"/>
    <w:rsid w:val="00026D20"/>
    <w:rsid w:val="00026DD3"/>
    <w:rsid w:val="0003212A"/>
    <w:rsid w:val="00042CBC"/>
    <w:rsid w:val="000573DA"/>
    <w:rsid w:val="00063B5B"/>
    <w:rsid w:val="00071016"/>
    <w:rsid w:val="00075BC2"/>
    <w:rsid w:val="00093B25"/>
    <w:rsid w:val="00094E99"/>
    <w:rsid w:val="000A1AC4"/>
    <w:rsid w:val="000B616D"/>
    <w:rsid w:val="000C4342"/>
    <w:rsid w:val="000C4B80"/>
    <w:rsid w:val="000D40B2"/>
    <w:rsid w:val="000D5A28"/>
    <w:rsid w:val="000E6E60"/>
    <w:rsid w:val="000F41E8"/>
    <w:rsid w:val="000F4534"/>
    <w:rsid w:val="00106A89"/>
    <w:rsid w:val="00161231"/>
    <w:rsid w:val="00174A03"/>
    <w:rsid w:val="00191703"/>
    <w:rsid w:val="001A1D64"/>
    <w:rsid w:val="001A26DA"/>
    <w:rsid w:val="001E2ACF"/>
    <w:rsid w:val="001F5AA5"/>
    <w:rsid w:val="00201D15"/>
    <w:rsid w:val="00205B27"/>
    <w:rsid w:val="00211AA6"/>
    <w:rsid w:val="00215E80"/>
    <w:rsid w:val="00224712"/>
    <w:rsid w:val="00250DD2"/>
    <w:rsid w:val="00280A03"/>
    <w:rsid w:val="0028496C"/>
    <w:rsid w:val="002928DA"/>
    <w:rsid w:val="002A2CC9"/>
    <w:rsid w:val="002C782D"/>
    <w:rsid w:val="00312E79"/>
    <w:rsid w:val="00324192"/>
    <w:rsid w:val="00335E88"/>
    <w:rsid w:val="00337245"/>
    <w:rsid w:val="00357A31"/>
    <w:rsid w:val="00365562"/>
    <w:rsid w:val="00366DA7"/>
    <w:rsid w:val="00371401"/>
    <w:rsid w:val="00390405"/>
    <w:rsid w:val="0039095A"/>
    <w:rsid w:val="003A320F"/>
    <w:rsid w:val="003B7E6F"/>
    <w:rsid w:val="003C6EA3"/>
    <w:rsid w:val="003D3509"/>
    <w:rsid w:val="003E3315"/>
    <w:rsid w:val="004055FF"/>
    <w:rsid w:val="00412F76"/>
    <w:rsid w:val="00413CF6"/>
    <w:rsid w:val="004237AA"/>
    <w:rsid w:val="00444CA5"/>
    <w:rsid w:val="00446E08"/>
    <w:rsid w:val="00446E5D"/>
    <w:rsid w:val="00460840"/>
    <w:rsid w:val="00465491"/>
    <w:rsid w:val="004709C3"/>
    <w:rsid w:val="00470BC5"/>
    <w:rsid w:val="004B75DA"/>
    <w:rsid w:val="004C271D"/>
    <w:rsid w:val="004C3FF7"/>
    <w:rsid w:val="004D2732"/>
    <w:rsid w:val="005009EA"/>
    <w:rsid w:val="00502F80"/>
    <w:rsid w:val="00517CC3"/>
    <w:rsid w:val="00520E70"/>
    <w:rsid w:val="005279ED"/>
    <w:rsid w:val="00537585"/>
    <w:rsid w:val="00545E4C"/>
    <w:rsid w:val="005533C0"/>
    <w:rsid w:val="00554656"/>
    <w:rsid w:val="005557F2"/>
    <w:rsid w:val="0056044A"/>
    <w:rsid w:val="005652DE"/>
    <w:rsid w:val="0058308B"/>
    <w:rsid w:val="00590015"/>
    <w:rsid w:val="005935BA"/>
    <w:rsid w:val="0059480C"/>
    <w:rsid w:val="005B247B"/>
    <w:rsid w:val="005C3A7C"/>
    <w:rsid w:val="005E1300"/>
    <w:rsid w:val="005E2D40"/>
    <w:rsid w:val="00602317"/>
    <w:rsid w:val="006042F4"/>
    <w:rsid w:val="00604EB4"/>
    <w:rsid w:val="00606A6C"/>
    <w:rsid w:val="006163B8"/>
    <w:rsid w:val="00633E28"/>
    <w:rsid w:val="00643CC1"/>
    <w:rsid w:val="006522D8"/>
    <w:rsid w:val="0068666C"/>
    <w:rsid w:val="006938C3"/>
    <w:rsid w:val="00693ADB"/>
    <w:rsid w:val="006A3AF7"/>
    <w:rsid w:val="006B2F68"/>
    <w:rsid w:val="006B2F8E"/>
    <w:rsid w:val="006B34BB"/>
    <w:rsid w:val="006B5E87"/>
    <w:rsid w:val="006B70C9"/>
    <w:rsid w:val="006C1472"/>
    <w:rsid w:val="006D54A9"/>
    <w:rsid w:val="006D5DCA"/>
    <w:rsid w:val="006E06FD"/>
    <w:rsid w:val="006E6DE0"/>
    <w:rsid w:val="006F117E"/>
    <w:rsid w:val="006F6749"/>
    <w:rsid w:val="00705220"/>
    <w:rsid w:val="007052EB"/>
    <w:rsid w:val="00722CFC"/>
    <w:rsid w:val="00736741"/>
    <w:rsid w:val="00740F65"/>
    <w:rsid w:val="007459AE"/>
    <w:rsid w:val="00745F07"/>
    <w:rsid w:val="00752E4C"/>
    <w:rsid w:val="00754FBD"/>
    <w:rsid w:val="00754FE8"/>
    <w:rsid w:val="00763E47"/>
    <w:rsid w:val="00776D88"/>
    <w:rsid w:val="00783E46"/>
    <w:rsid w:val="0078434F"/>
    <w:rsid w:val="00792DB7"/>
    <w:rsid w:val="00797377"/>
    <w:rsid w:val="007A2D1D"/>
    <w:rsid w:val="007A4794"/>
    <w:rsid w:val="007A5FD3"/>
    <w:rsid w:val="007B24BC"/>
    <w:rsid w:val="007B3C79"/>
    <w:rsid w:val="007C1244"/>
    <w:rsid w:val="007C2139"/>
    <w:rsid w:val="007D5DF7"/>
    <w:rsid w:val="007E1A31"/>
    <w:rsid w:val="00805A2A"/>
    <w:rsid w:val="00807C9F"/>
    <w:rsid w:val="00812B69"/>
    <w:rsid w:val="00830C82"/>
    <w:rsid w:val="008528D8"/>
    <w:rsid w:val="008727FB"/>
    <w:rsid w:val="00872AAA"/>
    <w:rsid w:val="008852A7"/>
    <w:rsid w:val="00887953"/>
    <w:rsid w:val="008918F2"/>
    <w:rsid w:val="008A17DE"/>
    <w:rsid w:val="008C0DEE"/>
    <w:rsid w:val="008C1BE9"/>
    <w:rsid w:val="008D15CF"/>
    <w:rsid w:val="008F1728"/>
    <w:rsid w:val="00901CEA"/>
    <w:rsid w:val="00911422"/>
    <w:rsid w:val="009340CE"/>
    <w:rsid w:val="009351EC"/>
    <w:rsid w:val="009438C3"/>
    <w:rsid w:val="00944B5C"/>
    <w:rsid w:val="0094698E"/>
    <w:rsid w:val="00965ED9"/>
    <w:rsid w:val="00990EEC"/>
    <w:rsid w:val="009C57BE"/>
    <w:rsid w:val="009D664B"/>
    <w:rsid w:val="009E066C"/>
    <w:rsid w:val="009E490A"/>
    <w:rsid w:val="009F3AC4"/>
    <w:rsid w:val="00A01D34"/>
    <w:rsid w:val="00A447F8"/>
    <w:rsid w:val="00A56FDE"/>
    <w:rsid w:val="00A771BE"/>
    <w:rsid w:val="00A93949"/>
    <w:rsid w:val="00AA243B"/>
    <w:rsid w:val="00AB2510"/>
    <w:rsid w:val="00AB6ADB"/>
    <w:rsid w:val="00AD5D62"/>
    <w:rsid w:val="00AE6E03"/>
    <w:rsid w:val="00AF0DFC"/>
    <w:rsid w:val="00B00611"/>
    <w:rsid w:val="00B1681D"/>
    <w:rsid w:val="00B4324D"/>
    <w:rsid w:val="00B44AEF"/>
    <w:rsid w:val="00B45BDA"/>
    <w:rsid w:val="00B609DF"/>
    <w:rsid w:val="00B627ED"/>
    <w:rsid w:val="00B747B4"/>
    <w:rsid w:val="00B93CFD"/>
    <w:rsid w:val="00B945DC"/>
    <w:rsid w:val="00B96082"/>
    <w:rsid w:val="00B96CCF"/>
    <w:rsid w:val="00BA37A9"/>
    <w:rsid w:val="00BB18F1"/>
    <w:rsid w:val="00BC2881"/>
    <w:rsid w:val="00BD7EBE"/>
    <w:rsid w:val="00C07DE5"/>
    <w:rsid w:val="00C13B54"/>
    <w:rsid w:val="00C30040"/>
    <w:rsid w:val="00C530C5"/>
    <w:rsid w:val="00C55ECF"/>
    <w:rsid w:val="00C6437E"/>
    <w:rsid w:val="00C7110B"/>
    <w:rsid w:val="00C83F60"/>
    <w:rsid w:val="00C85381"/>
    <w:rsid w:val="00CA07B2"/>
    <w:rsid w:val="00CB1251"/>
    <w:rsid w:val="00CB1603"/>
    <w:rsid w:val="00CE4D67"/>
    <w:rsid w:val="00CE5738"/>
    <w:rsid w:val="00D14F9B"/>
    <w:rsid w:val="00D34857"/>
    <w:rsid w:val="00D44320"/>
    <w:rsid w:val="00D501E7"/>
    <w:rsid w:val="00D518A5"/>
    <w:rsid w:val="00D60E73"/>
    <w:rsid w:val="00D620DA"/>
    <w:rsid w:val="00D87051"/>
    <w:rsid w:val="00D92B67"/>
    <w:rsid w:val="00D9442A"/>
    <w:rsid w:val="00D97B4E"/>
    <w:rsid w:val="00DA404D"/>
    <w:rsid w:val="00DD3D7A"/>
    <w:rsid w:val="00DD7F34"/>
    <w:rsid w:val="00DE6531"/>
    <w:rsid w:val="00E03752"/>
    <w:rsid w:val="00E05D4D"/>
    <w:rsid w:val="00E12F1F"/>
    <w:rsid w:val="00E164B0"/>
    <w:rsid w:val="00E17A06"/>
    <w:rsid w:val="00E2064A"/>
    <w:rsid w:val="00E238A4"/>
    <w:rsid w:val="00E25D2A"/>
    <w:rsid w:val="00E268CC"/>
    <w:rsid w:val="00E425A4"/>
    <w:rsid w:val="00E435A9"/>
    <w:rsid w:val="00E440A3"/>
    <w:rsid w:val="00E46E29"/>
    <w:rsid w:val="00E4757C"/>
    <w:rsid w:val="00E47F58"/>
    <w:rsid w:val="00E57018"/>
    <w:rsid w:val="00E80829"/>
    <w:rsid w:val="00E942E7"/>
    <w:rsid w:val="00EB3DF7"/>
    <w:rsid w:val="00ED0B06"/>
    <w:rsid w:val="00EE1ECC"/>
    <w:rsid w:val="00EE5270"/>
    <w:rsid w:val="00EE6EC0"/>
    <w:rsid w:val="00EF25F2"/>
    <w:rsid w:val="00EF59CF"/>
    <w:rsid w:val="00F02D59"/>
    <w:rsid w:val="00F14A1B"/>
    <w:rsid w:val="00F204E9"/>
    <w:rsid w:val="00F20E42"/>
    <w:rsid w:val="00F329A9"/>
    <w:rsid w:val="00F34033"/>
    <w:rsid w:val="00F44521"/>
    <w:rsid w:val="00F70540"/>
    <w:rsid w:val="00F87113"/>
    <w:rsid w:val="00F97B91"/>
    <w:rsid w:val="00FA4C69"/>
    <w:rsid w:val="00FB0DE8"/>
    <w:rsid w:val="00FB2364"/>
    <w:rsid w:val="00FB3F16"/>
    <w:rsid w:val="00FC261C"/>
    <w:rsid w:val="00FD1459"/>
    <w:rsid w:val="00FF244A"/>
    <w:rsid w:val="00FF3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A92EF"/>
  <w15:chartTrackingRefBased/>
  <w15:docId w15:val="{526694C8-0179-433C-8EC8-A34B3F9E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E1ECC"/>
    <w:rPr>
      <w:color w:val="0563C1" w:themeColor="hyperlink"/>
      <w:u w:val="single"/>
    </w:rPr>
  </w:style>
  <w:style w:type="paragraph" w:styleId="a4">
    <w:name w:val="Normal (Web)"/>
    <w:basedOn w:val="a"/>
    <w:uiPriority w:val="99"/>
    <w:semiHidden/>
    <w:unhideWhenUsed/>
    <w:rsid w:val="00EE1E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basedOn w:val="a"/>
    <w:link w:val="a6"/>
    <w:uiPriority w:val="99"/>
    <w:unhideWhenUsed/>
    <w:rsid w:val="00EE1ECC"/>
    <w:pPr>
      <w:spacing w:after="0" w:line="240" w:lineRule="auto"/>
    </w:pPr>
    <w:rPr>
      <w:rFonts w:ascii="Calibri" w:eastAsia="SimSun" w:hAnsi="Calibri" w:cs="Times New Roman"/>
      <w:sz w:val="20"/>
      <w:szCs w:val="20"/>
      <w:lang w:eastAsia="zh-CN"/>
    </w:rPr>
  </w:style>
  <w:style w:type="character" w:customStyle="1" w:styleId="a6">
    <w:name w:val="Текст сноски Знак"/>
    <w:basedOn w:val="a0"/>
    <w:link w:val="a5"/>
    <w:uiPriority w:val="99"/>
    <w:rsid w:val="00EE1ECC"/>
    <w:rPr>
      <w:rFonts w:ascii="Calibri" w:eastAsia="SimSun" w:hAnsi="Calibri" w:cs="Times New Roman"/>
      <w:sz w:val="20"/>
      <w:szCs w:val="20"/>
      <w:lang w:eastAsia="zh-CN"/>
    </w:rPr>
  </w:style>
  <w:style w:type="character" w:styleId="a7">
    <w:name w:val="footnote reference"/>
    <w:basedOn w:val="a0"/>
    <w:uiPriority w:val="99"/>
    <w:semiHidden/>
    <w:unhideWhenUsed/>
    <w:rsid w:val="00EE1ECC"/>
    <w:rPr>
      <w:vertAlign w:val="superscript"/>
    </w:rPr>
  </w:style>
  <w:style w:type="paragraph" w:styleId="a8">
    <w:name w:val="Body Text"/>
    <w:basedOn w:val="a"/>
    <w:link w:val="a9"/>
    <w:uiPriority w:val="99"/>
    <w:unhideWhenUsed/>
    <w:rsid w:val="00EE1ECC"/>
    <w:pPr>
      <w:spacing w:after="200" w:line="276" w:lineRule="auto"/>
    </w:pPr>
    <w:rPr>
      <w:rFonts w:ascii="Times New Roman" w:eastAsia="SimSun" w:hAnsi="Times New Roman" w:cs="Times New Roman"/>
      <w:sz w:val="24"/>
      <w:szCs w:val="24"/>
      <w:lang w:eastAsia="zh-CN"/>
    </w:rPr>
  </w:style>
  <w:style w:type="character" w:customStyle="1" w:styleId="a9">
    <w:name w:val="Основной текст Знак"/>
    <w:basedOn w:val="a0"/>
    <w:link w:val="a8"/>
    <w:uiPriority w:val="99"/>
    <w:rsid w:val="00EE1ECC"/>
    <w:rPr>
      <w:rFonts w:ascii="Times New Roman" w:eastAsia="SimSun" w:hAnsi="Times New Roman" w:cs="Times New Roman"/>
      <w:sz w:val="24"/>
      <w:szCs w:val="24"/>
      <w:lang w:eastAsia="zh-CN"/>
    </w:rPr>
  </w:style>
  <w:style w:type="paragraph" w:styleId="aa">
    <w:name w:val="List Paragraph"/>
    <w:basedOn w:val="a"/>
    <w:uiPriority w:val="34"/>
    <w:qFormat/>
    <w:rsid w:val="00EE1ECC"/>
    <w:pPr>
      <w:spacing w:after="200" w:line="276" w:lineRule="auto"/>
      <w:ind w:left="720"/>
      <w:contextualSpacing/>
    </w:pPr>
    <w:rPr>
      <w:rFonts w:ascii="Calibri" w:eastAsia="SimSun" w:hAnsi="Calibri" w:cs="Times New Roman"/>
      <w:lang w:eastAsia="zh-CN"/>
    </w:rPr>
  </w:style>
  <w:style w:type="table" w:styleId="ab">
    <w:name w:val="Table Grid"/>
    <w:basedOn w:val="a1"/>
    <w:uiPriority w:val="39"/>
    <w:rsid w:val="00EE1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9C57BE"/>
    <w:rPr>
      <w:color w:val="954F72" w:themeColor="followedHyperlink"/>
      <w:u w:val="single"/>
    </w:rPr>
  </w:style>
  <w:style w:type="character" w:styleId="ad">
    <w:name w:val="Unresolved Mention"/>
    <w:basedOn w:val="a0"/>
    <w:uiPriority w:val="99"/>
    <w:semiHidden/>
    <w:unhideWhenUsed/>
    <w:rsid w:val="00807C9F"/>
    <w:rPr>
      <w:color w:val="605E5C"/>
      <w:shd w:val="clear" w:color="auto" w:fill="E1DFDD"/>
    </w:rPr>
  </w:style>
  <w:style w:type="paragraph" w:customStyle="1" w:styleId="Journals-normal">
    <w:name w:val="Journals-normal"/>
    <w:link w:val="Journals-normal0"/>
    <w:rsid w:val="00BC2881"/>
    <w:pPr>
      <w:spacing w:after="0" w:line="240" w:lineRule="auto"/>
      <w:ind w:firstLine="567"/>
      <w:jc w:val="both"/>
    </w:pPr>
    <w:rPr>
      <w:rFonts w:ascii="Times New Roman" w:eastAsia="Times New Roman" w:hAnsi="Times New Roman" w:cs="Times New Roman"/>
      <w:sz w:val="24"/>
      <w:szCs w:val="24"/>
      <w:lang w:val="en-US" w:eastAsia="ru-RU"/>
    </w:rPr>
  </w:style>
  <w:style w:type="character" w:customStyle="1" w:styleId="Journals-normal0">
    <w:name w:val="Journals-normal Знак"/>
    <w:link w:val="Journals-normal"/>
    <w:locked/>
    <w:rsid w:val="00BC2881"/>
    <w:rPr>
      <w:rFonts w:ascii="Times New Roman" w:eastAsia="Times New Roman" w:hAnsi="Times New Roman" w:cs="Times New Roman"/>
      <w:sz w:val="24"/>
      <w:szCs w:val="24"/>
      <w:lang w:val="en-US" w:eastAsia="ru-RU"/>
    </w:rPr>
  </w:style>
  <w:style w:type="paragraph" w:customStyle="1" w:styleId="E-mail">
    <w:name w:val="E-mail"/>
    <w:next w:val="a"/>
    <w:rsid w:val="00BC2881"/>
    <w:pPr>
      <w:spacing w:after="240" w:line="240" w:lineRule="auto"/>
      <w:ind w:left="1418"/>
    </w:pPr>
    <w:rPr>
      <w:rFonts w:ascii="Times" w:eastAsia="Times New Roman" w:hAnsi="Times" w:cs="Times New Roman"/>
      <w:noProof/>
      <w:lang w:val="en-US"/>
    </w:rPr>
  </w:style>
  <w:style w:type="character" w:customStyle="1" w:styleId="linktext">
    <w:name w:val="link__text"/>
    <w:basedOn w:val="a0"/>
    <w:rsid w:val="00094E99"/>
  </w:style>
  <w:style w:type="character" w:styleId="ae">
    <w:name w:val="Emphasis"/>
    <w:basedOn w:val="a0"/>
    <w:qFormat/>
    <w:rsid w:val="00094E99"/>
    <w:rPr>
      <w:i/>
      <w:iCs/>
    </w:rPr>
  </w:style>
  <w:style w:type="character" w:styleId="af">
    <w:name w:val="Strong"/>
    <w:uiPriority w:val="22"/>
    <w:qFormat/>
    <w:rsid w:val="00446E08"/>
    <w:rPr>
      <w:b/>
      <w:bCs/>
    </w:rPr>
  </w:style>
  <w:style w:type="paragraph" w:customStyle="1" w:styleId="referenceitem">
    <w:name w:val="referenceitem"/>
    <w:basedOn w:val="a"/>
    <w:rsid w:val="00446E08"/>
    <w:pPr>
      <w:numPr>
        <w:numId w:val="2"/>
      </w:numPr>
      <w:overflowPunct w:val="0"/>
      <w:autoSpaceDE w:val="0"/>
      <w:autoSpaceDN w:val="0"/>
      <w:adjustRightInd w:val="0"/>
      <w:spacing w:after="0" w:line="220" w:lineRule="atLeast"/>
      <w:jc w:val="both"/>
      <w:textAlignment w:val="baseline"/>
    </w:pPr>
    <w:rPr>
      <w:rFonts w:ascii="Times New Roman" w:eastAsia="Times New Roman" w:hAnsi="Times New Roman" w:cs="Times New Roman"/>
      <w:sz w:val="18"/>
      <w:szCs w:val="20"/>
      <w:lang w:val="en-US"/>
    </w:rPr>
  </w:style>
  <w:style w:type="numbering" w:customStyle="1" w:styleId="referencelist">
    <w:name w:val="referencelist"/>
    <w:basedOn w:val="a2"/>
    <w:semiHidden/>
    <w:rsid w:val="00446E08"/>
    <w:pPr>
      <w:numPr>
        <w:numId w:val="2"/>
      </w:numPr>
    </w:pPr>
  </w:style>
  <w:style w:type="character" w:customStyle="1" w:styleId="text-metatext-boldtext-italic">
    <w:name w:val="text-meta text-bold text-italic"/>
    <w:basedOn w:val="a0"/>
    <w:rsid w:val="00446E08"/>
  </w:style>
  <w:style w:type="character" w:customStyle="1" w:styleId="text-meta">
    <w:name w:val="text-meta"/>
    <w:basedOn w:val="a0"/>
    <w:rsid w:val="00446E08"/>
  </w:style>
  <w:style w:type="paragraph" w:customStyle="1" w:styleId="author">
    <w:name w:val="author"/>
    <w:basedOn w:val="a"/>
    <w:next w:val="a"/>
    <w:rsid w:val="00F204E9"/>
    <w:pPr>
      <w:suppressAutoHyphens/>
      <w:overflowPunct w:val="0"/>
      <w:autoSpaceDE w:val="0"/>
      <w:autoSpaceDN w:val="0"/>
      <w:adjustRightInd w:val="0"/>
      <w:spacing w:before="240" w:after="240" w:line="240" w:lineRule="atLeast"/>
      <w:textAlignment w:val="baseline"/>
    </w:pPr>
    <w:rPr>
      <w:rFonts w:ascii="Times" w:eastAsia="Times New Roman" w:hAnsi="Times" w:cs="Times New Roman"/>
      <w:b/>
      <w:sz w:val="20"/>
      <w:szCs w:val="20"/>
      <w:lang w:val="en-US" w:eastAsia="de-DE"/>
    </w:rPr>
  </w:style>
  <w:style w:type="paragraph" w:customStyle="1" w:styleId="heading1">
    <w:name w:val="heading1"/>
    <w:basedOn w:val="a"/>
    <w:next w:val="a"/>
    <w:rsid w:val="00F204E9"/>
    <w:pPr>
      <w:keepNext/>
      <w:keepLines/>
      <w:tabs>
        <w:tab w:val="left" w:pos="454"/>
      </w:tabs>
      <w:suppressAutoHyphens/>
      <w:overflowPunct w:val="0"/>
      <w:autoSpaceDE w:val="0"/>
      <w:autoSpaceDN w:val="0"/>
      <w:adjustRightInd w:val="0"/>
      <w:spacing w:before="720" w:after="480" w:line="280" w:lineRule="atLeast"/>
      <w:textAlignment w:val="baseline"/>
      <w:outlineLvl w:val="0"/>
    </w:pPr>
    <w:rPr>
      <w:rFonts w:ascii="Times" w:eastAsia="Times New Roman" w:hAnsi="Times" w:cs="Times New Roman"/>
      <w:b/>
      <w:sz w:val="24"/>
      <w:szCs w:val="20"/>
      <w:lang w:val="en-US" w:eastAsia="de-DE"/>
    </w:rPr>
  </w:style>
  <w:style w:type="paragraph" w:customStyle="1" w:styleId="affiliation">
    <w:name w:val="affiliation"/>
    <w:basedOn w:val="a"/>
    <w:next w:val="a"/>
    <w:rsid w:val="00F204E9"/>
    <w:pPr>
      <w:suppressAutoHyphens/>
      <w:overflowPunct w:val="0"/>
      <w:autoSpaceDE w:val="0"/>
      <w:autoSpaceDN w:val="0"/>
      <w:adjustRightInd w:val="0"/>
      <w:spacing w:before="240" w:after="0" w:line="200" w:lineRule="atLeast"/>
      <w:ind w:left="238"/>
      <w:contextualSpacing/>
      <w:textAlignment w:val="baseline"/>
    </w:pPr>
    <w:rPr>
      <w:rFonts w:ascii="Times" w:eastAsia="Times New Roman" w:hAnsi="Times" w:cs="Times New Roman"/>
      <w:sz w:val="17"/>
      <w:szCs w:val="20"/>
      <w:lang w:val="en-US" w:eastAsia="de-DE"/>
    </w:rPr>
  </w:style>
  <w:style w:type="paragraph" w:customStyle="1" w:styleId="abstract">
    <w:name w:val="abstract"/>
    <w:basedOn w:val="a"/>
    <w:next w:val="a"/>
    <w:rsid w:val="00F204E9"/>
    <w:pPr>
      <w:overflowPunct w:val="0"/>
      <w:autoSpaceDE w:val="0"/>
      <w:autoSpaceDN w:val="0"/>
      <w:adjustRightInd w:val="0"/>
      <w:spacing w:before="480" w:after="480" w:line="240" w:lineRule="atLeast"/>
      <w:jc w:val="both"/>
      <w:textAlignment w:val="baseline"/>
    </w:pPr>
    <w:rPr>
      <w:rFonts w:ascii="Times" w:eastAsia="Times New Roman" w:hAnsi="Times" w:cs="Times New Roman"/>
      <w:sz w:val="20"/>
      <w:szCs w:val="20"/>
      <w:lang w:val="en-US" w:eastAsia="de-DE"/>
    </w:rPr>
  </w:style>
  <w:style w:type="paragraph" w:customStyle="1" w:styleId="keyword">
    <w:name w:val="keyword"/>
    <w:basedOn w:val="abstract"/>
    <w:rsid w:val="00F204E9"/>
  </w:style>
  <w:style w:type="paragraph" w:customStyle="1" w:styleId="MainTitle">
    <w:name w:val="Main_Title"/>
    <w:basedOn w:val="a"/>
    <w:next w:val="a"/>
    <w:rsid w:val="00F204E9"/>
    <w:pPr>
      <w:keepNext/>
      <w:pageBreakBefore/>
      <w:suppressAutoHyphens/>
      <w:overflowPunct w:val="0"/>
      <w:autoSpaceDE w:val="0"/>
      <w:autoSpaceDN w:val="0"/>
      <w:adjustRightInd w:val="0"/>
      <w:spacing w:before="360" w:after="480" w:line="360" w:lineRule="auto"/>
      <w:jc w:val="both"/>
      <w:textAlignment w:val="baseline"/>
    </w:pPr>
    <w:rPr>
      <w:rFonts w:ascii="Times" w:eastAsia="Times New Roman" w:hAnsi="Times" w:cs="Times New Roman"/>
      <w:b/>
      <w:sz w:val="32"/>
      <w:szCs w:val="20"/>
      <w:lang w:val="en-US" w:eastAsia="de-DE"/>
    </w:rPr>
  </w:style>
  <w:style w:type="character" w:customStyle="1" w:styleId="list-group-item">
    <w:name w:val="list-group-item"/>
    <w:basedOn w:val="a0"/>
    <w:rsid w:val="00A93949"/>
  </w:style>
  <w:style w:type="paragraph" w:customStyle="1" w:styleId="Af0">
    <w:name w:val="Основной текст A"/>
    <w:rsid w:val="009340CE"/>
    <w:pPr>
      <w:spacing w:after="0" w:line="240" w:lineRule="auto"/>
    </w:pPr>
    <w:rPr>
      <w:rFonts w:ascii="Helvetica Neue" w:eastAsia="Arial Unicode MS" w:hAnsi="Helvetica Neue" w:cs="Arial Unicode MS"/>
      <w:color w:val="000000"/>
      <w:u w:color="000000"/>
      <w:lang w:val="en-US" w:eastAsia="ru-RU"/>
      <w14:textOutline w14:w="12700" w14:cap="flat" w14:cmpd="sng" w14:algn="ctr">
        <w14:noFill/>
        <w14:prstDash w14:val="solid"/>
        <w14:miter w14:lim="100000"/>
      </w14:textOutline>
    </w:rPr>
  </w:style>
  <w:style w:type="character" w:customStyle="1" w:styleId="af1">
    <w:name w:val="Нет"/>
    <w:rsid w:val="00934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tveevskaya@spbu.ru" TargetMode="External"/><Relationship Id="rId13" Type="http://schemas.openxmlformats.org/officeDocument/2006/relationships/hyperlink" Target="https://www.un.org/sites/un2.un.org/files/press_release_desa_april_monthly_briefing_final_r.pdf" TargetMode="External"/><Relationship Id="rId18" Type="http://schemas.openxmlformats.org/officeDocument/2006/relationships/hyperlink" Target="https://www.unwto.org/unwto-tourism-recovery-tracker" TargetMode="External"/><Relationship Id="rId3" Type="http://schemas.openxmlformats.org/officeDocument/2006/relationships/styles" Target="styles.xml"/><Relationship Id="rId21" Type="http://schemas.openxmlformats.org/officeDocument/2006/relationships/hyperlink" Target="http://static.government.ru/media/files/Wdbna3vXF5dFlp2SITXiAWeCr311oTmL.pdf" TargetMode="External"/><Relationship Id="rId7" Type="http://schemas.openxmlformats.org/officeDocument/2006/relationships/endnotes" Target="endnotes.xml"/><Relationship Id="rId12" Type="http://schemas.openxmlformats.org/officeDocument/2006/relationships/hyperlink" Target="https://www.unwto.org/unwto-tourism-recovery-tracker" TargetMode="External"/><Relationship Id="rId17" Type="http://schemas.openxmlformats.org/officeDocument/2006/relationships/hyperlink" Target="https://www.bbva.com/en/five-vs-big-data/" TargetMode="External"/><Relationship Id="rId2" Type="http://schemas.openxmlformats.org/officeDocument/2006/relationships/numbering" Target="numbering.xml"/><Relationship Id="rId16" Type="http://schemas.openxmlformats.org/officeDocument/2006/relationships/hyperlink" Target="https://www.unwto.org" TargetMode="External"/><Relationship Id="rId20" Type="http://schemas.openxmlformats.org/officeDocument/2006/relationships/hyperlink" Target="https://&#1085;&#1072;&#1094;&#1080;&#1086;&#1085;&#1072;&#1083;&#1100;&#1085;&#1099;&#1077;&#1087;&#1088;&#1086;&#1077;&#1082;&#1090;&#1099;.&#1088;&#1092;/opportunit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bva.com/en/five-vs-big-data/" TargetMode="External"/><Relationship Id="rId5" Type="http://schemas.openxmlformats.org/officeDocument/2006/relationships/webSettings" Target="webSettings.xml"/><Relationship Id="rId15" Type="http://schemas.openxmlformats.org/officeDocument/2006/relationships/hyperlink" Target="http://static.government.ru/media/files/Wdbna3vXF5dFlp2SITXiAWeCr311oTmL.pdf" TargetMode="External"/><Relationship Id="rId23" Type="http://schemas.openxmlformats.org/officeDocument/2006/relationships/theme" Target="theme/theme1.xml"/><Relationship Id="rId10" Type="http://schemas.openxmlformats.org/officeDocument/2006/relationships/hyperlink" Target="https://www.unwto.org" TargetMode="External"/><Relationship Id="rId19" Type="http://schemas.openxmlformats.org/officeDocument/2006/relationships/hyperlink" Target="https://www.un.org/sites/un2.un.org/files/press_release_desa_april_monthly_briefing_final_r.pdf" TargetMode="External"/><Relationship Id="rId4" Type="http://schemas.openxmlformats.org/officeDocument/2006/relationships/settings" Target="settings.xml"/><Relationship Id="rId9" Type="http://schemas.openxmlformats.org/officeDocument/2006/relationships/hyperlink" Target="mailto:a.matveevskaya@spbu.ru" TargetMode="External"/><Relationship Id="rId14" Type="http://schemas.openxmlformats.org/officeDocument/2006/relationships/hyperlink" Target="https://&#1085;&#1072;&#1094;&#1080;&#1086;&#1085;&#1072;&#1083;&#1100;&#1085;&#1099;&#1077;&#1087;&#1088;&#1086;&#1077;&#1082;&#1090;&#1099;.&#1088;&#1092;/opportunities"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B2580-D1F4-4991-814F-8B5FDB5BF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1483</TotalTime>
  <Pages>14</Pages>
  <Words>4231</Words>
  <Characters>24119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RGB</dc:creator>
  <cp:keywords/>
  <dc:description/>
  <cp:lastModifiedBy>Матвеевская Анна Сергеевна</cp:lastModifiedBy>
  <cp:revision>24</cp:revision>
  <dcterms:created xsi:type="dcterms:W3CDTF">2022-02-01T03:12:00Z</dcterms:created>
  <dcterms:modified xsi:type="dcterms:W3CDTF">2022-09-06T06:47:00Z</dcterms:modified>
</cp:coreProperties>
</file>