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28CC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14:paraId="593BFB37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215667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2FC9D10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20223B2B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университет»</w:t>
      </w:r>
    </w:p>
    <w:p w14:paraId="5C44979E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(СПбГУ)</w:t>
      </w:r>
    </w:p>
    <w:p w14:paraId="4E796EAD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97BA5E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5619F" w14:textId="15E463E0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 xml:space="preserve">УДК </w:t>
      </w:r>
      <w:r w:rsidR="0034097E" w:rsidRPr="0034097E">
        <w:rPr>
          <w:rFonts w:ascii="Times New Roman" w:hAnsi="Times New Roman" w:cs="Times New Roman"/>
          <w:sz w:val="24"/>
          <w:szCs w:val="24"/>
        </w:rPr>
        <w:t>579.8</w:t>
      </w:r>
      <w:r w:rsidR="0034097E">
        <w:rPr>
          <w:rFonts w:ascii="Times New Roman" w:hAnsi="Times New Roman" w:cs="Times New Roman"/>
          <w:sz w:val="24"/>
          <w:szCs w:val="24"/>
        </w:rPr>
        <w:t>;</w:t>
      </w:r>
      <w:r w:rsidR="0034097E" w:rsidRPr="0034097E">
        <w:rPr>
          <w:rFonts w:ascii="Times New Roman" w:hAnsi="Times New Roman" w:cs="Times New Roman"/>
          <w:sz w:val="24"/>
          <w:szCs w:val="24"/>
        </w:rPr>
        <w:t xml:space="preserve"> 579.06</w:t>
      </w:r>
    </w:p>
    <w:p w14:paraId="2B0ED074" w14:textId="4A5D177E" w:rsidR="00447D16" w:rsidRPr="00BE12D4" w:rsidRDefault="0034097E" w:rsidP="00447D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НИОКТР </w:t>
      </w:r>
      <w:r w:rsidRPr="0034097E">
        <w:rPr>
          <w:rFonts w:ascii="Times New Roman" w:hAnsi="Times New Roman" w:cs="Times New Roman"/>
          <w:sz w:val="24"/>
          <w:szCs w:val="24"/>
        </w:rPr>
        <w:t>АААА-А20-120012490097-5</w:t>
      </w:r>
    </w:p>
    <w:p w14:paraId="725FB4C0" w14:textId="5F94DDB1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3551">
        <w:rPr>
          <w:rFonts w:ascii="Times New Roman" w:hAnsi="Times New Roman" w:cs="Times New Roman"/>
          <w:sz w:val="24"/>
          <w:szCs w:val="24"/>
        </w:rPr>
        <w:t xml:space="preserve">Инв.№ </w:t>
      </w:r>
    </w:p>
    <w:p w14:paraId="5CA615F2" w14:textId="77777777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A4C9D7" w14:textId="77777777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E030A5" w14:textId="77777777" w:rsidR="00447D16" w:rsidRPr="00933551" w:rsidRDefault="00447D16" w:rsidP="00447D1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9B7073B" w14:textId="77777777" w:rsidR="00447D16" w:rsidRPr="00933551" w:rsidRDefault="00447D16" w:rsidP="00447D16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УТВЕРЖДАЮ</w:t>
      </w:r>
    </w:p>
    <w:p w14:paraId="4D9D1B61" w14:textId="77777777" w:rsidR="00447D16" w:rsidRPr="00933551" w:rsidRDefault="00447D16" w:rsidP="00447D16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14:paraId="1F3033E1" w14:textId="77777777" w:rsidR="00447D16" w:rsidRPr="00933551" w:rsidRDefault="00447D16" w:rsidP="00447D16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научных исследований СПбГУ</w:t>
      </w:r>
    </w:p>
    <w:p w14:paraId="1742F7D6" w14:textId="77777777" w:rsidR="00447D16" w:rsidRPr="00933551" w:rsidRDefault="00447D16" w:rsidP="00447D16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_____________ Е.В. Лебедева</w:t>
      </w:r>
    </w:p>
    <w:p w14:paraId="7F2A8FF3" w14:textId="77777777" w:rsidR="00447D16" w:rsidRPr="00933551" w:rsidRDefault="00447D16" w:rsidP="00447D16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«___» 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355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E15ADC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676DE2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EF4747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ОТЧЁТ</w:t>
      </w:r>
    </w:p>
    <w:p w14:paraId="5E8E2FE7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14:paraId="0FD0AB34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9D3DB" w14:textId="233FB5A6" w:rsidR="00447D16" w:rsidRPr="00447D16" w:rsidRDefault="00447D16" w:rsidP="00447D16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447D16">
        <w:rPr>
          <w:rFonts w:ascii="Times New Roman" w:hAnsi="Times New Roman" w:cs="Times New Roman"/>
          <w:caps/>
          <w:sz w:val="24"/>
          <w:szCs w:val="24"/>
        </w:rPr>
        <w:t>Новые</w:t>
      </w:r>
      <w:proofErr w:type="gramEnd"/>
      <w:r w:rsidRPr="00447D16">
        <w:rPr>
          <w:rFonts w:ascii="Times New Roman" w:hAnsi="Times New Roman" w:cs="Times New Roman"/>
          <w:caps/>
          <w:sz w:val="24"/>
          <w:szCs w:val="24"/>
        </w:rPr>
        <w:t xml:space="preserve"> цианобактерии, использующие дальний красный свет (выявление, описание и функциональный анализ)</w:t>
      </w:r>
    </w:p>
    <w:p w14:paraId="1BA12931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(промежуточный, этап 2)</w:t>
      </w:r>
    </w:p>
    <w:p w14:paraId="10B5EBDC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260D19" w14:textId="50C71A99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 xml:space="preserve">по гранту </w:t>
      </w:r>
      <w:r>
        <w:rPr>
          <w:rFonts w:ascii="Times New Roman" w:hAnsi="Times New Roman" w:cs="Times New Roman"/>
          <w:sz w:val="24"/>
          <w:szCs w:val="24"/>
        </w:rPr>
        <w:t>РФФИ</w:t>
      </w:r>
    </w:p>
    <w:p w14:paraId="04D13813" w14:textId="1748749E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20-04-00020</w:t>
      </w:r>
    </w:p>
    <w:p w14:paraId="6960E905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D866E4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01F42" w14:textId="77777777" w:rsidR="00447D16" w:rsidRPr="00933551" w:rsidRDefault="00447D16" w:rsidP="00447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EBE611" w14:textId="77777777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Руководитель НИР,</w:t>
      </w:r>
    </w:p>
    <w:p w14:paraId="13E5F1C5" w14:textId="77777777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933551">
        <w:rPr>
          <w:rFonts w:ascii="Times New Roman" w:hAnsi="Times New Roman" w:cs="Times New Roman"/>
          <w:sz w:val="24"/>
          <w:szCs w:val="24"/>
        </w:rPr>
        <w:t>,</w:t>
      </w:r>
    </w:p>
    <w:p w14:paraId="7778D300" w14:textId="495B3C99" w:rsidR="00447D16" w:rsidRPr="00933551" w:rsidRDefault="00447D16" w:rsidP="00447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биологических</w:t>
      </w:r>
      <w:r w:rsidRPr="00933551">
        <w:rPr>
          <w:rFonts w:ascii="Times New Roman" w:hAnsi="Times New Roman" w:cs="Times New Roman"/>
          <w:sz w:val="24"/>
          <w:szCs w:val="24"/>
        </w:rPr>
        <w:t xml:space="preserve"> нау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3551">
        <w:rPr>
          <w:rFonts w:ascii="Times New Roman" w:hAnsi="Times New Roman" w:cs="Times New Roman"/>
          <w:sz w:val="24"/>
          <w:szCs w:val="24"/>
        </w:rPr>
        <w:tab/>
      </w:r>
      <w:r w:rsidRPr="009335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6B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Pr="00406B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B88" w:rsidRPr="00406B8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06B88" w:rsidRPr="00406B88">
        <w:rPr>
          <w:noProof/>
          <w:u w:val="single"/>
          <w:lang w:eastAsia="ru-RU"/>
        </w:rPr>
        <w:drawing>
          <wp:inline distT="0" distB="0" distL="0" distR="0" wp14:anchorId="0C5B54F5" wp14:editId="349B6219">
            <wp:extent cx="3429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B8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A92E94">
        <w:rPr>
          <w:rFonts w:ascii="Times New Roman" w:hAnsi="Times New Roman" w:cs="Times New Roman"/>
          <w:sz w:val="24"/>
          <w:szCs w:val="24"/>
        </w:rPr>
        <w:t xml:space="preserve">  </w:t>
      </w:r>
      <w:r w:rsidRPr="0026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Пиневич</w:t>
      </w:r>
      <w:proofErr w:type="spellEnd"/>
    </w:p>
    <w:p w14:paraId="7143AF4B" w14:textId="69CAA1C0" w:rsidR="00447D16" w:rsidRPr="00933551" w:rsidRDefault="00447D16" w:rsidP="00447D16">
      <w:pPr>
        <w:tabs>
          <w:tab w:val="left" w:pos="22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3551">
        <w:rPr>
          <w:rFonts w:ascii="Times New Roman" w:hAnsi="Times New Roman" w:cs="Times New Roman"/>
          <w:i/>
          <w:sz w:val="24"/>
          <w:szCs w:val="24"/>
        </w:rPr>
        <w:tab/>
      </w:r>
      <w:r w:rsidRPr="00933551">
        <w:rPr>
          <w:rFonts w:ascii="Times New Roman" w:hAnsi="Times New Roman" w:cs="Times New Roman"/>
          <w:i/>
          <w:sz w:val="24"/>
          <w:szCs w:val="24"/>
        </w:rPr>
        <w:tab/>
      </w:r>
      <w:r w:rsidRPr="00933551">
        <w:rPr>
          <w:rFonts w:ascii="Times New Roman" w:hAnsi="Times New Roman" w:cs="Times New Roman"/>
          <w:i/>
          <w:sz w:val="24"/>
          <w:szCs w:val="24"/>
        </w:rPr>
        <w:tab/>
      </w:r>
      <w:r w:rsidRPr="00933551">
        <w:rPr>
          <w:rFonts w:ascii="Times New Roman" w:hAnsi="Times New Roman" w:cs="Times New Roman"/>
          <w:i/>
          <w:sz w:val="24"/>
          <w:szCs w:val="24"/>
        </w:rPr>
        <w:tab/>
      </w:r>
      <w:r w:rsidR="00AA318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33551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335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A8B9AB" w14:textId="77777777" w:rsidR="00447D16" w:rsidRPr="00933551" w:rsidRDefault="00447D16" w:rsidP="00447D16">
      <w:pPr>
        <w:tabs>
          <w:tab w:val="left" w:pos="2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E7C4D6" w14:textId="77777777" w:rsidR="00447D16" w:rsidRPr="00933551" w:rsidRDefault="00447D16" w:rsidP="00447D16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73F46" w14:textId="77777777" w:rsidR="00447D16" w:rsidRPr="00933551" w:rsidRDefault="00447D16" w:rsidP="00447D16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C3523E" w14:textId="77777777" w:rsidR="00447D16" w:rsidRPr="00933551" w:rsidRDefault="00447D16" w:rsidP="00447D16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37116E" w14:textId="77777777" w:rsidR="00447D16" w:rsidRPr="00933551" w:rsidRDefault="00447D16" w:rsidP="00447D16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9A47B03" w14:textId="77777777" w:rsidR="00447D16" w:rsidRPr="00933551" w:rsidRDefault="00447D16" w:rsidP="00447D16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55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9B21040" w14:textId="77777777" w:rsidR="00447D16" w:rsidRPr="00447D16" w:rsidRDefault="00447D16" w:rsidP="00447D16">
      <w:pPr>
        <w:rPr>
          <w:rFonts w:ascii="Times New Roman" w:hAnsi="Times New Roman" w:cs="Times New Roman"/>
          <w:sz w:val="24"/>
          <w:szCs w:val="24"/>
        </w:rPr>
      </w:pPr>
    </w:p>
    <w:p w14:paraId="6D09A5FE" w14:textId="77777777" w:rsidR="00914612" w:rsidRDefault="00914612" w:rsidP="00D70BC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C6F7A54" w14:textId="1E535428" w:rsidR="00D66216" w:rsidRPr="005B54F3" w:rsidRDefault="005B54F3" w:rsidP="005B5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4F3">
        <w:rPr>
          <w:rFonts w:ascii="Times New Roman" w:hAnsi="Times New Roman" w:cs="Times New Roman"/>
          <w:sz w:val="24"/>
          <w:szCs w:val="24"/>
        </w:rPr>
        <w:t>РЕФЕРАТ</w:t>
      </w:r>
    </w:p>
    <w:p w14:paraId="74C9E4CB" w14:textId="0E97816A" w:rsidR="00C5338F" w:rsidRPr="006F1982" w:rsidRDefault="00C5338F" w:rsidP="00C5338F">
      <w:pPr>
        <w:jc w:val="both"/>
        <w:rPr>
          <w:rFonts w:ascii="Times New Roman" w:hAnsi="Times New Roman" w:cs="Times New Roman"/>
          <w:sz w:val="24"/>
          <w:szCs w:val="24"/>
        </w:rPr>
      </w:pPr>
      <w:r w:rsidRPr="006F1982">
        <w:rPr>
          <w:rFonts w:ascii="Times New Roman" w:hAnsi="Times New Roman" w:cs="Times New Roman"/>
          <w:sz w:val="24"/>
          <w:szCs w:val="24"/>
        </w:rPr>
        <w:t xml:space="preserve">Отчет 17 с., 1 кн., 51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источн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>.</w:t>
      </w:r>
    </w:p>
    <w:p w14:paraId="442ED039" w14:textId="77777777" w:rsidR="006F1982" w:rsidRDefault="006F1982" w:rsidP="00C53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B250E" w14:textId="0E97DBE6" w:rsidR="00C5338F" w:rsidRPr="006F1982" w:rsidRDefault="00C5338F" w:rsidP="00C5338F">
      <w:pPr>
        <w:jc w:val="both"/>
        <w:rPr>
          <w:rFonts w:ascii="Times New Roman" w:hAnsi="Times New Roman" w:cs="Times New Roman"/>
          <w:sz w:val="24"/>
          <w:szCs w:val="24"/>
        </w:rPr>
      </w:pPr>
      <w:r w:rsidRPr="006F1982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, полифазная таксономия, дальний красный свет, хлорофилл d, хлорофилл f,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фотоадаптация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>, молекулярная филогения</w:t>
      </w:r>
    </w:p>
    <w:p w14:paraId="0682979A" w14:textId="0C8ACEDE" w:rsidR="00091C52" w:rsidRDefault="001615E4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82">
        <w:rPr>
          <w:rFonts w:ascii="Times New Roman" w:hAnsi="Times New Roman" w:cs="Times New Roman"/>
          <w:sz w:val="24"/>
          <w:szCs w:val="24"/>
        </w:rPr>
        <w:t xml:space="preserve">Объектом исследования </w:t>
      </w:r>
      <w:r w:rsidR="00C5338F" w:rsidRPr="006F1982">
        <w:rPr>
          <w:rFonts w:ascii="Times New Roman" w:hAnsi="Times New Roman" w:cs="Times New Roman"/>
          <w:sz w:val="24"/>
          <w:szCs w:val="24"/>
        </w:rPr>
        <w:t xml:space="preserve">в данном Проекте </w:t>
      </w:r>
      <w:r w:rsidRPr="006F1982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оксигенные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фототрофные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прокариоты –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C5338F" w:rsidRPr="006F1982">
        <w:rPr>
          <w:rFonts w:ascii="Times New Roman" w:hAnsi="Times New Roman" w:cs="Times New Roman"/>
          <w:sz w:val="24"/>
          <w:szCs w:val="24"/>
        </w:rPr>
        <w:t xml:space="preserve">. </w:t>
      </w:r>
      <w:r w:rsidRPr="006F1982">
        <w:rPr>
          <w:rFonts w:ascii="Times New Roman" w:hAnsi="Times New Roman" w:cs="Times New Roman"/>
          <w:sz w:val="24"/>
          <w:szCs w:val="24"/>
        </w:rPr>
        <w:t>Целью раб</w:t>
      </w:r>
      <w:r w:rsidR="007432FF" w:rsidRPr="006F1982">
        <w:rPr>
          <w:rFonts w:ascii="Times New Roman" w:hAnsi="Times New Roman" w:cs="Times New Roman"/>
          <w:sz w:val="24"/>
          <w:szCs w:val="24"/>
        </w:rPr>
        <w:t>о</w:t>
      </w:r>
      <w:r w:rsidRPr="006F1982">
        <w:rPr>
          <w:rFonts w:ascii="Times New Roman" w:hAnsi="Times New Roman" w:cs="Times New Roman"/>
          <w:sz w:val="24"/>
          <w:szCs w:val="24"/>
        </w:rPr>
        <w:t xml:space="preserve">ты </w:t>
      </w:r>
      <w:r w:rsidR="007432FF" w:rsidRPr="006F1982">
        <w:rPr>
          <w:rFonts w:ascii="Times New Roman" w:hAnsi="Times New Roman" w:cs="Times New Roman"/>
          <w:sz w:val="24"/>
          <w:szCs w:val="24"/>
        </w:rPr>
        <w:t xml:space="preserve">является поиск и описание в рамках бактериальной полифазной таксономии новых </w:t>
      </w:r>
      <w:proofErr w:type="spellStart"/>
      <w:r w:rsidR="007432FF" w:rsidRPr="006F198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="007432FF" w:rsidRPr="006F1982">
        <w:rPr>
          <w:rFonts w:ascii="Times New Roman" w:hAnsi="Times New Roman" w:cs="Times New Roman"/>
          <w:sz w:val="24"/>
          <w:szCs w:val="24"/>
        </w:rPr>
        <w:t>, использующих дальний красный свет</w:t>
      </w:r>
      <w:r w:rsidR="00C5338F" w:rsidRPr="006F1982">
        <w:rPr>
          <w:rFonts w:ascii="Times New Roman" w:hAnsi="Times New Roman" w:cs="Times New Roman"/>
          <w:sz w:val="24"/>
          <w:szCs w:val="24"/>
        </w:rPr>
        <w:t>. Поиск и анализ новых объектов осуществляли с использованием набора классических микробиологических и спектрометрических методов, а также с привлечением</w:t>
      </w:r>
      <w:r w:rsidR="006F1982">
        <w:rPr>
          <w:rFonts w:ascii="Times New Roman" w:hAnsi="Times New Roman" w:cs="Times New Roman"/>
          <w:sz w:val="24"/>
          <w:szCs w:val="24"/>
        </w:rPr>
        <w:t xml:space="preserve"> </w:t>
      </w:r>
      <w:r w:rsidR="00C5338F" w:rsidRPr="006F1982">
        <w:rPr>
          <w:rFonts w:ascii="Times New Roman" w:hAnsi="Times New Roman" w:cs="Times New Roman"/>
          <w:sz w:val="24"/>
          <w:szCs w:val="24"/>
        </w:rPr>
        <w:t xml:space="preserve">современных методов молекулярно-филогенетического и </w:t>
      </w:r>
      <w:proofErr w:type="spellStart"/>
      <w:r w:rsidR="00C5338F" w:rsidRPr="006F1982">
        <w:rPr>
          <w:rFonts w:ascii="Times New Roman" w:hAnsi="Times New Roman" w:cs="Times New Roman"/>
          <w:sz w:val="24"/>
          <w:szCs w:val="24"/>
        </w:rPr>
        <w:t>биоинформатического</w:t>
      </w:r>
      <w:proofErr w:type="spellEnd"/>
      <w:r w:rsidR="00C5338F" w:rsidRPr="006F1982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6F1982">
        <w:rPr>
          <w:rFonts w:ascii="Times New Roman" w:hAnsi="Times New Roman" w:cs="Times New Roman"/>
          <w:sz w:val="24"/>
          <w:szCs w:val="24"/>
        </w:rPr>
        <w:t>.</w:t>
      </w:r>
      <w:r w:rsidR="00D67065" w:rsidRPr="006F1982">
        <w:rPr>
          <w:rFonts w:ascii="Times New Roman" w:hAnsi="Times New Roman" w:cs="Times New Roman"/>
          <w:sz w:val="24"/>
          <w:szCs w:val="24"/>
        </w:rPr>
        <w:t xml:space="preserve"> </w:t>
      </w:r>
      <w:r w:rsidR="006F1982" w:rsidRPr="006F1982">
        <w:rPr>
          <w:rFonts w:ascii="Times New Roman" w:hAnsi="Times New Roman" w:cs="Times New Roman"/>
          <w:sz w:val="24"/>
          <w:szCs w:val="24"/>
        </w:rPr>
        <w:t xml:space="preserve">Для семи штаммов </w:t>
      </w:r>
      <w:proofErr w:type="spellStart"/>
      <w:r w:rsidR="006F1982" w:rsidRPr="006F198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="006F1982" w:rsidRPr="006F1982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6F1982" w:rsidRPr="006F1982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="006F1982" w:rsidRPr="006F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982" w:rsidRPr="006F1982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="006F1982" w:rsidRPr="006F1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982" w:rsidRPr="006F1982">
        <w:rPr>
          <w:rFonts w:ascii="Times New Roman" w:hAnsi="Times New Roman" w:cs="Times New Roman"/>
          <w:i/>
          <w:sz w:val="24"/>
          <w:szCs w:val="24"/>
        </w:rPr>
        <w:t>Pseud</w:t>
      </w:r>
      <w:proofErr w:type="gramStart"/>
      <w:r w:rsidR="006F1982" w:rsidRPr="006F1982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6F1982" w:rsidRPr="006F1982">
        <w:rPr>
          <w:rFonts w:ascii="Times New Roman" w:hAnsi="Times New Roman" w:cs="Times New Roman"/>
          <w:i/>
          <w:sz w:val="24"/>
          <w:szCs w:val="24"/>
        </w:rPr>
        <w:t>nabaena</w:t>
      </w:r>
      <w:proofErr w:type="spellEnd"/>
      <w:r w:rsidR="006F1982" w:rsidRPr="006F1982">
        <w:rPr>
          <w:rFonts w:ascii="Times New Roman" w:hAnsi="Times New Roman" w:cs="Times New Roman"/>
          <w:i/>
          <w:sz w:val="24"/>
          <w:szCs w:val="24"/>
        </w:rPr>
        <w:t>,</w:t>
      </w:r>
      <w:r w:rsidR="006F1982" w:rsidRPr="006F1982">
        <w:rPr>
          <w:rFonts w:ascii="Times New Roman" w:hAnsi="Times New Roman" w:cs="Times New Roman"/>
          <w:sz w:val="24"/>
          <w:szCs w:val="24"/>
        </w:rPr>
        <w:t xml:space="preserve"> впервые показана способность к образованию длинноволновых хлорофиллов при освещении дальним красным светом. Описан и опубликован новый для науки вид </w:t>
      </w:r>
      <w:proofErr w:type="spellStart"/>
      <w:r w:rsidR="006F1982" w:rsidRPr="006F1982">
        <w:rPr>
          <w:rFonts w:ascii="Times New Roman" w:hAnsi="Times New Roman" w:cs="Times New Roman"/>
          <w:i/>
          <w:sz w:val="24"/>
          <w:szCs w:val="24"/>
        </w:rPr>
        <w:t>Altericista</w:t>
      </w:r>
      <w:proofErr w:type="spellEnd"/>
      <w:r w:rsidR="006F1982" w:rsidRPr="006F1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1982" w:rsidRPr="006F1982">
        <w:rPr>
          <w:rFonts w:ascii="Times New Roman" w:hAnsi="Times New Roman" w:cs="Times New Roman"/>
          <w:i/>
          <w:sz w:val="24"/>
          <w:szCs w:val="24"/>
        </w:rPr>
        <w:t>variichlora</w:t>
      </w:r>
      <w:proofErr w:type="spellEnd"/>
      <w:r w:rsidR="006F1982" w:rsidRPr="006F1982">
        <w:rPr>
          <w:rFonts w:ascii="Times New Roman" w:hAnsi="Times New Roman" w:cs="Times New Roman"/>
          <w:sz w:val="24"/>
          <w:szCs w:val="24"/>
        </w:rPr>
        <w:t xml:space="preserve">, в геноме которого обнаружен кластер генов, отвечающих за </w:t>
      </w:r>
      <w:proofErr w:type="spellStart"/>
      <w:r w:rsidR="006F1982" w:rsidRPr="006F1982">
        <w:rPr>
          <w:rFonts w:ascii="Times New Roman" w:hAnsi="Times New Roman" w:cs="Times New Roman"/>
          <w:sz w:val="24"/>
          <w:szCs w:val="24"/>
        </w:rPr>
        <w:t>фотоадаптацию</w:t>
      </w:r>
      <w:proofErr w:type="spellEnd"/>
      <w:r w:rsidR="006F1982" w:rsidRPr="006F1982">
        <w:rPr>
          <w:rFonts w:ascii="Times New Roman" w:hAnsi="Times New Roman" w:cs="Times New Roman"/>
          <w:sz w:val="24"/>
          <w:szCs w:val="24"/>
        </w:rPr>
        <w:t xml:space="preserve"> к дальнему красному свету</w:t>
      </w:r>
      <w:r w:rsidR="006F1982">
        <w:rPr>
          <w:rFonts w:ascii="Times New Roman" w:hAnsi="Times New Roman" w:cs="Times New Roman"/>
          <w:b/>
          <w:sz w:val="24"/>
          <w:szCs w:val="24"/>
        </w:rPr>
        <w:t>.</w:t>
      </w:r>
    </w:p>
    <w:p w14:paraId="1C3A6F97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3A93D" w14:textId="77777777" w:rsidR="00D66216" w:rsidRDefault="00D66216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18D3E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44AEE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B6A45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8C2CB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5A49C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8DDB8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ECF02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86089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C3552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6648E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C664A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D0264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1AA8C" w14:textId="77777777" w:rsidR="006F1982" w:rsidRDefault="006F1982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089BD" w14:textId="77777777" w:rsidR="00D66216" w:rsidRDefault="00D66216" w:rsidP="00D70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47FBE" w14:textId="0F2BC9F8" w:rsidR="00D66216" w:rsidRPr="006901B9" w:rsidRDefault="00696761" w:rsidP="00696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F3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56"/>
        <w:gridCol w:w="360"/>
      </w:tblGrid>
      <w:tr w:rsidR="00696761" w:rsidRPr="006901B9" w14:paraId="78C91658" w14:textId="3E7A019F" w:rsidTr="006901B9">
        <w:trPr>
          <w:gridAfter w:val="1"/>
          <w:wAfter w:w="360" w:type="dxa"/>
        </w:trPr>
        <w:tc>
          <w:tcPr>
            <w:tcW w:w="8755" w:type="dxa"/>
          </w:tcPr>
          <w:p w14:paraId="7DA9D103" w14:textId="77777777" w:rsidR="00696761" w:rsidRPr="006901B9" w:rsidRDefault="00696761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Введение </w:t>
            </w:r>
          </w:p>
          <w:p w14:paraId="0DCC7C4C" w14:textId="77777777" w:rsidR="005B54F3" w:rsidRPr="006901B9" w:rsidRDefault="005B54F3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6" w:type="dxa"/>
          </w:tcPr>
          <w:p w14:paraId="699D10D1" w14:textId="713746F0" w:rsidR="00696761" w:rsidRPr="006901B9" w:rsidRDefault="00696761" w:rsidP="0069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6761" w:rsidRPr="006901B9" w14:paraId="0B5005BD" w14:textId="499B1CE2" w:rsidTr="006901B9">
        <w:trPr>
          <w:gridAfter w:val="1"/>
          <w:wAfter w:w="360" w:type="dxa"/>
        </w:trPr>
        <w:tc>
          <w:tcPr>
            <w:tcW w:w="8755" w:type="dxa"/>
          </w:tcPr>
          <w:p w14:paraId="76C45D97" w14:textId="77777777" w:rsidR="00696761" w:rsidRPr="006901B9" w:rsidRDefault="00696761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Развернутый отчет о НИР </w:t>
            </w:r>
          </w:p>
          <w:p w14:paraId="556B2AA6" w14:textId="77777777" w:rsidR="005B54F3" w:rsidRPr="006901B9" w:rsidRDefault="005B54F3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6" w:type="dxa"/>
          </w:tcPr>
          <w:p w14:paraId="5EAFE6B6" w14:textId="70A968E9" w:rsidR="00696761" w:rsidRPr="006901B9" w:rsidRDefault="00696761" w:rsidP="0069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761" w:rsidRPr="00696761" w14:paraId="4098C8EE" w14:textId="1D32C171" w:rsidTr="006901B9">
        <w:trPr>
          <w:gridAfter w:val="1"/>
          <w:wAfter w:w="360" w:type="dxa"/>
        </w:trPr>
        <w:tc>
          <w:tcPr>
            <w:tcW w:w="8755" w:type="dxa"/>
          </w:tcPr>
          <w:p w14:paraId="664773A6" w14:textId="77777777" w:rsidR="00696761" w:rsidRPr="006901B9" w:rsidRDefault="00696761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caps/>
                <w:sz w:val="24"/>
                <w:szCs w:val="24"/>
              </w:rPr>
              <w:t>Заключение</w:t>
            </w:r>
          </w:p>
          <w:p w14:paraId="17F8D890" w14:textId="77777777" w:rsidR="005B54F3" w:rsidRPr="006901B9" w:rsidRDefault="005B54F3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6" w:type="dxa"/>
          </w:tcPr>
          <w:p w14:paraId="3F33C00D" w14:textId="6CB5EDC7" w:rsidR="00696761" w:rsidRPr="006901B9" w:rsidRDefault="006901B9" w:rsidP="0069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6761" w:rsidRPr="00696761" w14:paraId="6A9FBB22" w14:textId="3F5B8ECF" w:rsidTr="006901B9">
        <w:trPr>
          <w:gridAfter w:val="1"/>
          <w:wAfter w:w="360" w:type="dxa"/>
        </w:trPr>
        <w:tc>
          <w:tcPr>
            <w:tcW w:w="8755" w:type="dxa"/>
          </w:tcPr>
          <w:p w14:paraId="6165ED74" w14:textId="77777777" w:rsidR="00696761" w:rsidRPr="006901B9" w:rsidRDefault="00696761" w:rsidP="005B54F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caps/>
                <w:sz w:val="24"/>
                <w:szCs w:val="24"/>
              </w:rPr>
              <w:t>Список использованной литературы</w:t>
            </w:r>
          </w:p>
          <w:p w14:paraId="40612A47" w14:textId="420B9525" w:rsidR="005B54F3" w:rsidRPr="006901B9" w:rsidRDefault="005B54F3" w:rsidP="005B54F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6" w:type="dxa"/>
          </w:tcPr>
          <w:p w14:paraId="36827E1B" w14:textId="31B0F50E" w:rsidR="00696761" w:rsidRPr="006901B9" w:rsidRDefault="006901B9" w:rsidP="0069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6761" w:rsidRPr="00696761" w14:paraId="4919CBA1" w14:textId="472CA2A8" w:rsidTr="005B54F3">
        <w:tc>
          <w:tcPr>
            <w:tcW w:w="8755" w:type="dxa"/>
          </w:tcPr>
          <w:p w14:paraId="0CDB0349" w14:textId="6478AD03" w:rsidR="00696761" w:rsidRPr="006901B9" w:rsidRDefault="00696761" w:rsidP="0004612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caps/>
                <w:sz w:val="24"/>
                <w:szCs w:val="24"/>
              </w:rPr>
              <w:t>Список публикаций по проекту</w:t>
            </w:r>
          </w:p>
        </w:tc>
        <w:tc>
          <w:tcPr>
            <w:tcW w:w="816" w:type="dxa"/>
            <w:gridSpan w:val="2"/>
          </w:tcPr>
          <w:p w14:paraId="1668E080" w14:textId="66A93820" w:rsidR="00696761" w:rsidRPr="006901B9" w:rsidRDefault="006901B9" w:rsidP="00BD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6761" w:rsidRPr="00696761" w14:paraId="5A6775D1" w14:textId="50793D54" w:rsidTr="005B54F3">
        <w:tc>
          <w:tcPr>
            <w:tcW w:w="8755" w:type="dxa"/>
          </w:tcPr>
          <w:p w14:paraId="7DA5BD98" w14:textId="77777777" w:rsidR="00696761" w:rsidRPr="00696761" w:rsidRDefault="00696761" w:rsidP="00046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632AD82" w14:textId="77777777" w:rsidR="00696761" w:rsidRPr="006901B9" w:rsidRDefault="00696761" w:rsidP="0004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F2EB4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F834F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D5853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22DEA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8219C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E089B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CFF39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7EA2D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8A3A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6B0A8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3F1DB" w14:textId="77777777" w:rsidR="005B54F3" w:rsidRDefault="005B54F3" w:rsidP="005B5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65D8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977F704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A4C55DB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D8680A3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C01AB08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70B261F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1C279C3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CC5E31E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EA6AEFE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B9446DB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26EE758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3AE061F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62D7CFF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A212325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44E1A7B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35ACAF0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D27FC07" w14:textId="77777777" w:rsidR="006F1982" w:rsidRDefault="006F1982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25FA107" w14:textId="77777777" w:rsidR="00305A6C" w:rsidRDefault="00305A6C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B54F3">
        <w:rPr>
          <w:rFonts w:ascii="Times New Roman" w:hAnsi="Times New Roman" w:cs="Times New Roman"/>
          <w:caps/>
          <w:sz w:val="24"/>
          <w:szCs w:val="24"/>
        </w:rPr>
        <w:t>Введение</w:t>
      </w:r>
    </w:p>
    <w:p w14:paraId="36B7D65F" w14:textId="77777777" w:rsidR="006C4B60" w:rsidRDefault="006C4B60" w:rsidP="006C4B60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F1D3EBB" w14:textId="30FC107E" w:rsidR="006C4B60" w:rsidRPr="00D12F1B" w:rsidRDefault="00494427" w:rsidP="006C4B60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Известно, что способностью к фотосинтезу с использованием  дальнего красного света (ДКС; 700-800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нм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) в первую очередь обладают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аноксигенные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бактерии </w:t>
      </w:r>
      <w:r w:rsidR="003E49FD"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большинство пурпурных, зеленые,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хлорацид</w:t>
      </w:r>
      <w:proofErr w:type="gram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и гелио-, а несколько видов пурпурных бактерий, образующих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бактериохлорофилл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, используют инфракрасный свет (800-1200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нм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). В отличие от них подавляющее большинство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оксигенных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бактерий, или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цианобактерий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, содержит хлорофилл </w:t>
      </w:r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. У</w:t>
      </w:r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 этого пигмента 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Qy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>-полоса (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Qy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-вектор энергетического перехода в длинноволновой области), или красный максимум поглощения света, находится при 700 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</w:rPr>
        <w:t>нм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. Однако известно небольшое количество 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штаммов одноклеточных и нитчатых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</w:rPr>
        <w:t>цианобактерий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, которые образуют «длинноволновые» хлорофиллы </w:t>
      </w:r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и/или </w:t>
      </w:r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Qy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-полоса при &gt;700 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</w:rPr>
        <w:t>нм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; см. </w:t>
      </w:r>
      <w:proofErr w:type="spellStart"/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Averina</w:t>
      </w:r>
      <w:proofErr w:type="spellEnd"/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et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., 2018), и поэтому они также способны использовать ДКС. В последние годы эти объекты </w:t>
      </w:r>
      <w:r w:rsidRPr="00D12F1B">
        <w:rPr>
          <w:rFonts w:ascii="Times New Roman" w:eastAsia="Calibri" w:hAnsi="Times New Roman" w:cs="Times New Roman"/>
          <w:sz w:val="24"/>
          <w:szCs w:val="24"/>
        </w:rPr>
        <w:t>изучают с разных сторон - от таксономического описания (</w:t>
      </w:r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Chen</w:t>
      </w:r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., 2012) 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до углубленного молекулярного анализа их 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</w:rPr>
        <w:t>светособирающих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 антенных комплексов и реакционных центров (</w:t>
      </w:r>
      <w:proofErr w:type="spellStart"/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Tomo</w:t>
      </w:r>
      <w:proofErr w:type="spellEnd"/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et</w:t>
      </w:r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1B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D12F1B">
        <w:rPr>
          <w:rFonts w:ascii="Times New Roman" w:eastAsia="Calibri" w:hAnsi="Times New Roman" w:cs="Times New Roman"/>
          <w:sz w:val="24"/>
          <w:szCs w:val="24"/>
        </w:rPr>
        <w:t xml:space="preserve">., 2014). </w:t>
      </w:r>
      <w:r w:rsidR="006C4B60" w:rsidRPr="00D12F1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ыявленное разнообразие обладателей </w:t>
      </w:r>
      <w:r w:rsidR="006C4B60" w:rsidRPr="00D12F1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длинноволновых</w:t>
      </w:r>
      <w:r w:rsidR="006C4B60" w:rsidRPr="00D12F1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хлорофиллов</w:t>
      </w:r>
      <w:r w:rsidR="006C4B60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(ДХ) 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еще невелико, и среди них мало удобных модельных объектов, что тормозит прогресс фундаментальных исследований феномена адаптации к ДКС.</w:t>
      </w:r>
      <w:r w:rsidR="00C77DEE" w:rsidRPr="00D12F1B">
        <w:t xml:space="preserve"> 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Следует также признать, что этими объектами занимается ограниченный круг исследователей, главным образом специалистов в области фотобиологии, тогда как бактериологи уделяют им недостаточно внимания. </w:t>
      </w:r>
    </w:p>
    <w:p w14:paraId="25EB163F" w14:textId="67A06F98" w:rsidR="00C77DEE" w:rsidRPr="00D12F1B" w:rsidRDefault="001615E4" w:rsidP="006C4B60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Целью 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Проекта 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являются поиск и 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описа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ние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в рамках бактериальной полифазной таксономии новы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цианобактери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й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, использующи</w:t>
      </w:r>
      <w:r w:rsidRPr="00D12F1B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ДКС. Это актуально для фундаментальной микробиологии, </w:t>
      </w:r>
      <w:r w:rsidR="006C4B60" w:rsidRPr="00D12F1B">
        <w:rPr>
          <w:rFonts w:ascii="Times New Roman" w:eastAsia="Calibri" w:hAnsi="Times New Roman" w:cs="Times New Roman"/>
          <w:bCs/>
          <w:sz w:val="24"/>
          <w:szCs w:val="24"/>
        </w:rPr>
        <w:t>поскольку Проект предусматривает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филогении вновь найденных объектов, анализ распространения генов адаптации к ДКС, а также исследование взаимодействия основного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светособирающего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комплекса с </w:t>
      </w:r>
      <w:r w:rsidR="006C4B60" w:rsidRPr="00D12F1B">
        <w:rPr>
          <w:rFonts w:ascii="Times New Roman" w:eastAsia="Calibri" w:hAnsi="Times New Roman" w:cs="Times New Roman"/>
          <w:bCs/>
          <w:sz w:val="24"/>
          <w:szCs w:val="24"/>
        </w:rPr>
        <w:t>ДХ</w:t>
      </w:r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. Исследование также актуально в свете разработки систем промышленного фотосинтеза с новым источником энергии и новыми объектами биотехнологии (см.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Tomo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et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al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., 2014;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Akimoto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et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al</w:t>
      </w:r>
      <w:proofErr w:type="spellEnd"/>
      <w:r w:rsidR="00C77DEE" w:rsidRPr="00D12F1B">
        <w:rPr>
          <w:rFonts w:ascii="Times New Roman" w:eastAsia="Calibri" w:hAnsi="Times New Roman" w:cs="Times New Roman"/>
          <w:bCs/>
          <w:sz w:val="24"/>
          <w:szCs w:val="24"/>
        </w:rPr>
        <w:t>., 2015).</w:t>
      </w:r>
    </w:p>
    <w:p w14:paraId="40673AA9" w14:textId="4ED22817" w:rsidR="00696761" w:rsidRPr="00D12F1B" w:rsidRDefault="00696761" w:rsidP="006C4B6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F1B">
        <w:rPr>
          <w:rFonts w:ascii="Times New Roman" w:hAnsi="Times New Roman" w:cs="Times New Roman"/>
          <w:sz w:val="24"/>
          <w:szCs w:val="24"/>
        </w:rPr>
        <w:t xml:space="preserve">Задачами этапа проекта на 2021 были: 1) получение новых штаммов </w:t>
      </w:r>
      <w:proofErr w:type="spellStart"/>
      <w:r w:rsidRPr="00D12F1B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D12F1B">
        <w:rPr>
          <w:rFonts w:ascii="Times New Roman" w:hAnsi="Times New Roman" w:cs="Times New Roman"/>
          <w:sz w:val="24"/>
          <w:szCs w:val="24"/>
        </w:rPr>
        <w:t xml:space="preserve">, образующих </w:t>
      </w:r>
      <w:r w:rsidR="006C4B60" w:rsidRPr="00D12F1B">
        <w:rPr>
          <w:rFonts w:ascii="Times New Roman" w:hAnsi="Times New Roman" w:cs="Times New Roman"/>
          <w:sz w:val="24"/>
          <w:szCs w:val="24"/>
        </w:rPr>
        <w:t xml:space="preserve">ДХ </w:t>
      </w:r>
      <w:r w:rsidRPr="00D12F1B">
        <w:rPr>
          <w:rFonts w:ascii="Times New Roman" w:hAnsi="Times New Roman" w:cs="Times New Roman"/>
          <w:sz w:val="24"/>
          <w:szCs w:val="24"/>
        </w:rPr>
        <w:t xml:space="preserve">и продолжение ретроспективного скрининга штаммов коллекции CALU на предмет выявления данного признака; 2) полифазное исследование материала, выявленного при решении Задачи 1, филогенетический анализ распространения способности адаптироваться к </w:t>
      </w:r>
      <w:r w:rsidR="006C4B60" w:rsidRPr="00D12F1B">
        <w:rPr>
          <w:rFonts w:ascii="Times New Roman" w:hAnsi="Times New Roman" w:cs="Times New Roman"/>
          <w:sz w:val="24"/>
          <w:szCs w:val="24"/>
        </w:rPr>
        <w:t>ДКС</w:t>
      </w:r>
      <w:r w:rsidRPr="00D12F1B">
        <w:rPr>
          <w:rFonts w:ascii="Times New Roman" w:hAnsi="Times New Roman" w:cs="Times New Roman"/>
          <w:sz w:val="24"/>
          <w:szCs w:val="24"/>
        </w:rPr>
        <w:t xml:space="preserve"> и оценка таксономического значения данного признака; 3) </w:t>
      </w:r>
      <w:proofErr w:type="spellStart"/>
      <w:r w:rsidRPr="00D12F1B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D12F1B">
        <w:rPr>
          <w:rFonts w:ascii="Times New Roman" w:hAnsi="Times New Roman" w:cs="Times New Roman"/>
          <w:sz w:val="24"/>
          <w:szCs w:val="24"/>
        </w:rPr>
        <w:t xml:space="preserve"> и аннотирование геномов </w:t>
      </w:r>
      <w:proofErr w:type="spellStart"/>
      <w:r w:rsidRPr="00D12F1B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D12F1B">
        <w:rPr>
          <w:rFonts w:ascii="Times New Roman" w:hAnsi="Times New Roman" w:cs="Times New Roman"/>
          <w:sz w:val="24"/>
          <w:szCs w:val="24"/>
        </w:rPr>
        <w:t xml:space="preserve">, образующих </w:t>
      </w:r>
      <w:r w:rsidR="006C4B60" w:rsidRPr="00D12F1B">
        <w:rPr>
          <w:rFonts w:ascii="Times New Roman" w:hAnsi="Times New Roman" w:cs="Times New Roman"/>
          <w:sz w:val="24"/>
          <w:szCs w:val="24"/>
        </w:rPr>
        <w:t>ДХ</w:t>
      </w:r>
      <w:r w:rsidRPr="00D12F1B">
        <w:rPr>
          <w:rFonts w:ascii="Times New Roman" w:hAnsi="Times New Roman" w:cs="Times New Roman"/>
          <w:sz w:val="24"/>
          <w:szCs w:val="24"/>
        </w:rPr>
        <w:t xml:space="preserve"> и выявление кластера </w:t>
      </w:r>
      <w:proofErr w:type="spellStart"/>
      <w:r w:rsidRPr="00D12F1B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Pr="00D12F1B">
        <w:rPr>
          <w:rFonts w:ascii="Times New Roman" w:hAnsi="Times New Roman" w:cs="Times New Roman"/>
          <w:sz w:val="24"/>
          <w:szCs w:val="24"/>
        </w:rPr>
        <w:t xml:space="preserve"> и/или других детерминант адаптации к </w:t>
      </w:r>
      <w:r w:rsidR="006C4B60" w:rsidRPr="00D12F1B">
        <w:rPr>
          <w:rFonts w:ascii="Times New Roman" w:hAnsi="Times New Roman" w:cs="Times New Roman"/>
          <w:sz w:val="24"/>
          <w:szCs w:val="24"/>
        </w:rPr>
        <w:t>ДКС</w:t>
      </w:r>
      <w:r w:rsidRPr="00D12F1B">
        <w:rPr>
          <w:rFonts w:ascii="Times New Roman" w:hAnsi="Times New Roman" w:cs="Times New Roman"/>
          <w:sz w:val="24"/>
          <w:szCs w:val="24"/>
        </w:rPr>
        <w:t>.</w:t>
      </w:r>
      <w:r w:rsidR="00C77DEE" w:rsidRPr="00D12F1B">
        <w:t xml:space="preserve"> </w:t>
      </w:r>
    </w:p>
    <w:p w14:paraId="327DFC32" w14:textId="77777777" w:rsidR="005B54F3" w:rsidRDefault="005B54F3" w:rsidP="00AA31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0D385" w14:textId="77777777" w:rsidR="005B54F3" w:rsidRDefault="005B54F3" w:rsidP="00AA31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F687D" w14:textId="77777777" w:rsidR="005B54F3" w:rsidRDefault="005B54F3" w:rsidP="00AA31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2A728" w14:textId="77777777" w:rsidR="0089209B" w:rsidRDefault="0089209B" w:rsidP="00AA3180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783AA42" w14:textId="77777777" w:rsidR="0089209B" w:rsidRDefault="0089209B" w:rsidP="00AA3180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73581A4" w14:textId="3E1D1B37" w:rsidR="00305A6C" w:rsidRPr="005B54F3" w:rsidRDefault="007C6E36" w:rsidP="00AA3180">
      <w:pPr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B54F3">
        <w:rPr>
          <w:rFonts w:ascii="Times New Roman" w:hAnsi="Times New Roman" w:cs="Times New Roman"/>
          <w:caps/>
          <w:sz w:val="24"/>
          <w:szCs w:val="24"/>
        </w:rPr>
        <w:t>Развернутый отчет</w:t>
      </w:r>
      <w:r w:rsidR="00305A6C" w:rsidRPr="005B54F3">
        <w:rPr>
          <w:rFonts w:ascii="Times New Roman" w:hAnsi="Times New Roman" w:cs="Times New Roman"/>
          <w:caps/>
          <w:sz w:val="24"/>
          <w:szCs w:val="24"/>
        </w:rPr>
        <w:t xml:space="preserve"> о НИР</w:t>
      </w:r>
    </w:p>
    <w:p w14:paraId="7122F41D" w14:textId="3C2BDDE3" w:rsidR="000D72AD" w:rsidRPr="005B54F3" w:rsidRDefault="000D72AD" w:rsidP="00AA318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F3">
        <w:rPr>
          <w:rFonts w:ascii="Times New Roman" w:eastAsia="Calibri" w:hAnsi="Times New Roman" w:cs="Times New Roman"/>
          <w:iCs/>
          <w:sz w:val="24"/>
          <w:szCs w:val="24"/>
        </w:rPr>
        <w:t>При выполнении</w:t>
      </w:r>
      <w:r w:rsidRPr="005B54F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задачи 1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для выделения новых штаммов природные образцы собирали, ориентируясь на типичные местообитания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цианобактерий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, образующих </w:t>
      </w:r>
      <w:r w:rsidR="003C7194">
        <w:rPr>
          <w:rFonts w:ascii="Times New Roman" w:eastAsia="Calibri" w:hAnsi="Times New Roman" w:cs="Times New Roman"/>
          <w:iCs/>
          <w:sz w:val="24"/>
          <w:szCs w:val="24"/>
        </w:rPr>
        <w:t>ДХ</w:t>
      </w:r>
      <w:r w:rsidR="0057409A"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ниши со слабым е</w:t>
      </w:r>
      <w:r w:rsidR="0057409A" w:rsidRPr="005B54F3">
        <w:rPr>
          <w:rFonts w:ascii="Times New Roman" w:eastAsia="Calibri" w:hAnsi="Times New Roman" w:cs="Times New Roman"/>
          <w:iCs/>
          <w:sz w:val="24"/>
          <w:szCs w:val="24"/>
        </w:rPr>
        <w:t>стественным освещением белым светом.</w:t>
      </w:r>
      <w:r w:rsidRPr="005B54F3">
        <w:rPr>
          <w:rFonts w:ascii="Times New Roman" w:eastAsia="Calibri" w:hAnsi="Times New Roman" w:cs="Times New Roman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Накопительные культуры выращивали при 20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22°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в модифицированной среде BG-11 (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Pinevich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et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al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., 2004), при постоянном освещении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люминесцетными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лампами холодного белого света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интенсивностью 20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50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мкЕ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фотонов/м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/с. С целью 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очистки культур использовали метод “истощающего мазка” </w:t>
      </w:r>
      <w:r w:rsidR="0057409A" w:rsidRPr="005B54F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клонированием одиночных колоний на чашках Петри, под визуальным и </w:t>
      </w:r>
      <w:r w:rsidR="0057409A" w:rsidRPr="005B54F3">
        <w:rPr>
          <w:rFonts w:ascii="Times New Roman" w:eastAsia="Calibri" w:hAnsi="Times New Roman" w:cs="Times New Roman"/>
          <w:sz w:val="24"/>
          <w:szCs w:val="24"/>
        </w:rPr>
        <w:t>м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икроскопическим контролем, а также с проверкой на гетеротрофную контаминацию на среде с добавлением глюкозы и ферментативного </w:t>
      </w:r>
      <w:proofErr w:type="spellStart"/>
      <w:r w:rsidRPr="005B54F3">
        <w:rPr>
          <w:rFonts w:ascii="Times New Roman" w:eastAsia="Calibri" w:hAnsi="Times New Roman" w:cs="Times New Roman"/>
          <w:sz w:val="24"/>
          <w:szCs w:val="24"/>
        </w:rPr>
        <w:t>гидролизата</w:t>
      </w:r>
      <w:proofErr w:type="spellEnd"/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 казеина. В результате были получены 53 штамма, тестированные на наличие ДХ.</w:t>
      </w:r>
    </w:p>
    <w:p w14:paraId="64FBF671" w14:textId="77777777" w:rsidR="000D72AD" w:rsidRPr="005B54F3" w:rsidRDefault="000D72AD" w:rsidP="00AA318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54F3">
        <w:rPr>
          <w:rFonts w:ascii="Times New Roman" w:eastAsia="Calibri" w:hAnsi="Times New Roman" w:cs="Times New Roman"/>
          <w:sz w:val="24"/>
          <w:szCs w:val="24"/>
        </w:rPr>
        <w:t>Штаммы</w:t>
      </w:r>
      <w:r w:rsidRPr="005B54F3">
        <w:rPr>
          <w:rFonts w:ascii="Calibri" w:eastAsia="Calibri" w:hAnsi="Calibri" w:cs="Times New Roman"/>
        </w:rPr>
        <w:t xml:space="preserve"> 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коллекции CALU предварительно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выращивали в модифицированной жидкой среде BG-11 или модифицированной среде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Кратца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-Майерса (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Pinevich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et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al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., 2004) при  постоянном освещении люминесцентными лампами холодного белого света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интенсивностью 20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50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мкЕ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фотонов/м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/с. В итоге на</w:t>
      </w:r>
      <w:r w:rsidRPr="005B54F3">
        <w:rPr>
          <w:rFonts w:ascii="Times New Roman" w:eastAsia="Calibri" w:hAnsi="Times New Roman" w:cs="Times New Roman"/>
          <w:sz w:val="24"/>
          <w:szCs w:val="24"/>
        </w:rPr>
        <w:t xml:space="preserve"> наличие ДХ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были тестированы 153 штамма, принадлежащие к родам</w:t>
      </w:r>
      <w:r w:rsidRPr="005B54F3">
        <w:rPr>
          <w:rFonts w:ascii="Calibri" w:eastAsia="Calibri" w:hAnsi="Calibri" w:cs="Times New Roman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Anabaena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(12 штаммов),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Calothrix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(18),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(66),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Oscillatoria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(12),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Pseudanabaena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(14) и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Nostoc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(31).</w:t>
      </w:r>
    </w:p>
    <w:p w14:paraId="312A3B46" w14:textId="34E4A544" w:rsidR="000D72AD" w:rsidRPr="005B54F3" w:rsidRDefault="000D72AD" w:rsidP="00AA318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Для создания элективных условий синтеза </w:t>
      </w:r>
      <w:r w:rsidR="0057409A" w:rsidRPr="005B54F3">
        <w:rPr>
          <w:rFonts w:ascii="Times New Roman" w:eastAsia="Calibri" w:hAnsi="Times New Roman" w:cs="Times New Roman"/>
          <w:iCs/>
          <w:sz w:val="24"/>
          <w:szCs w:val="24"/>
        </w:rPr>
        <w:t>ДХ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исследуемые штаммы, выращивали при непрерывном освещении дальним красным светом интенсивностью 10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мкЕ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фотонов/м</w:t>
      </w:r>
      <w:proofErr w:type="gramStart"/>
      <w:r w:rsidRPr="003C7194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/с (LED с полосой испускания 730-750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нм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) в течение 4-6 недель. Исходным доказательством присутствия ДХ служил максимум (плечо) при длине волны больше 700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нм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на спектрах поглощения  клеточных суспензий (регистрация на спектрофотометре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Unico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2802S UV/VIS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Spectrophotometer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).1.3. </w:t>
      </w:r>
    </w:p>
    <w:p w14:paraId="3C30A753" w14:textId="77777777" w:rsidR="000D72AD" w:rsidRPr="005B54F3" w:rsidRDefault="000D72AD" w:rsidP="00AA318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На этапе 2021 г. мы выявили 7 штаммов, у которых при выращивании под ДКС имелся максимум (плечо) при длине волны более 700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нм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: три штамма (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Pseudanabaena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286х,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Phormidium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Leb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_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rock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Neva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_2_4) вновь выделены, а еще четыре штамма (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CALU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1711,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CALU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1713,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CALU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1715 и </w:t>
      </w: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. CALU 1750) найдены среди представителей коллекции СА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18FEC27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54F3">
        <w:rPr>
          <w:rFonts w:ascii="Times New Roman" w:eastAsia="Calibri" w:hAnsi="Times New Roman" w:cs="Times New Roman"/>
          <w:iCs/>
          <w:sz w:val="24"/>
          <w:szCs w:val="24"/>
        </w:rPr>
        <w:t>Происхождение штаммов:</w:t>
      </w:r>
    </w:p>
    <w:p w14:paraId="79635534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1711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воды Английского пруда, Петергоф, С.-Петербург, Россия (2010 г.).</w:t>
      </w:r>
    </w:p>
    <w:p w14:paraId="72C89F34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CALU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1713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воды р. Тихая, пос.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Бригадное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Приозерский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р-н, Ленинградская обл., Россия (2011 г.).</w:t>
      </w:r>
    </w:p>
    <w:p w14:paraId="15907CB6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ALU 1715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воды оз. Онега, Новгородская обл., Россия (2011 г.).</w:t>
      </w:r>
    </w:p>
    <w:p w14:paraId="630D1E78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gram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ALU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1750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воды оз. Тарасовское, Выборгский р-н, Ленинградская обл., Россия (2011 г.).</w:t>
      </w:r>
    </w:p>
    <w:p w14:paraId="0956BEF5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Leptolyngbya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Neva_2_4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смеси песка и водорослевой массы, берег р. Нева, С.-Петербург, Россия (2021 г.).</w:t>
      </w:r>
    </w:p>
    <w:p w14:paraId="5FE87CEB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Phormidium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Leb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_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rock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обрастание гранитного камня, пос.</w:t>
      </w:r>
      <w:proofErr w:type="gram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Лебедевка,</w:t>
      </w:r>
      <w:r w:rsidRPr="005B54F3">
        <w:rPr>
          <w:rFonts w:ascii="Calibri" w:eastAsia="Calibri" w:hAnsi="Calibri" w:cs="Times New Roman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Выборгский р-н, Ленинградская обл., Россия (2021 г.).</w:t>
      </w:r>
    </w:p>
    <w:p w14:paraId="750D1AE2" w14:textId="77777777" w:rsidR="000D72AD" w:rsidRPr="005B54F3" w:rsidRDefault="000D72AD" w:rsidP="00AA3180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>Pseudanabaena</w:t>
      </w:r>
      <w:proofErr w:type="spellEnd"/>
      <w:r w:rsidRPr="005B54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sp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286x 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sym w:font="Symbol" w:char="F02D"/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из микробного мата, оз.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Степпед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, оазис Холмы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Ларсеманн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, Восточная Антарктида (2021 г.).</w:t>
      </w:r>
    </w:p>
    <w:p w14:paraId="12CD564D" w14:textId="77777777" w:rsidR="000D72AD" w:rsidRPr="005B54F3" w:rsidRDefault="000D72AD" w:rsidP="00AA318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54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Таким образом, по завершении второго этапа выполнения Проекта мы имеем коллекцию из 15 штаммов, образующих ДХ, что значительно расширило круг культивируемых модельных объектов для изучения адаптации к ДКС (см.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Averina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et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B54F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al</w:t>
      </w:r>
      <w:r w:rsidRPr="005B54F3">
        <w:rPr>
          <w:rFonts w:ascii="Times New Roman" w:eastAsia="Calibri" w:hAnsi="Times New Roman" w:cs="Times New Roman"/>
          <w:iCs/>
          <w:sz w:val="24"/>
          <w:szCs w:val="24"/>
        </w:rPr>
        <w:t>., 2018).</w:t>
      </w:r>
    </w:p>
    <w:p w14:paraId="6A7487BC" w14:textId="77777777" w:rsidR="000D72AD" w:rsidRPr="005B54F3" w:rsidRDefault="000D72AD" w:rsidP="00AA3180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Помимо вышеуказанных штаммов, из обрастания на поверхности бетонной плиты, омываемой водами  Черного моря (пос.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Шепси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, Краснодарский край, Россия, 2021 г.), получена смешанная накопительная культура нитчатых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цианобактерий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 xml:space="preserve">. Она обозначена как  </w:t>
      </w:r>
      <w:proofErr w:type="spellStart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shepsi_more</w:t>
      </w:r>
      <w:proofErr w:type="spellEnd"/>
      <w:r w:rsidRPr="005B54F3">
        <w:rPr>
          <w:rFonts w:ascii="Times New Roman" w:eastAsia="Calibri" w:hAnsi="Times New Roman" w:cs="Times New Roman"/>
          <w:iCs/>
          <w:sz w:val="24"/>
          <w:szCs w:val="24"/>
        </w:rPr>
        <w:t>, и ее суспензия имела максимум (плечо) при росте на ДКС.</w:t>
      </w:r>
    </w:p>
    <w:p w14:paraId="10910969" w14:textId="77777777" w:rsidR="007C6E36" w:rsidRPr="005B54F3" w:rsidRDefault="007C6E36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B3E19" w14:textId="14421ED6" w:rsidR="00F63890" w:rsidRDefault="007F6111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4F3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Pr="005B54F3">
        <w:rPr>
          <w:rFonts w:ascii="Times New Roman" w:hAnsi="Times New Roman" w:cs="Times New Roman"/>
          <w:b/>
          <w:sz w:val="24"/>
          <w:szCs w:val="24"/>
        </w:rPr>
        <w:t>задачи 2</w:t>
      </w:r>
      <w:r w:rsidRPr="005B54F3">
        <w:rPr>
          <w:rFonts w:ascii="Times New Roman" w:hAnsi="Times New Roman" w:cs="Times New Roman"/>
          <w:sz w:val="24"/>
          <w:szCs w:val="24"/>
        </w:rPr>
        <w:t xml:space="preserve"> п</w:t>
      </w:r>
      <w:r w:rsidR="00F63890" w:rsidRPr="005B54F3">
        <w:rPr>
          <w:rFonts w:ascii="Times New Roman" w:hAnsi="Times New Roman" w:cs="Times New Roman"/>
          <w:sz w:val="24"/>
          <w:szCs w:val="24"/>
        </w:rPr>
        <w:t xml:space="preserve">олифазное исследование отобранных штаммов мы начинали с </w:t>
      </w:r>
      <w:r w:rsidR="00F63890" w:rsidRPr="005B54F3">
        <w:rPr>
          <w:rFonts w:ascii="Times New Roman" w:hAnsi="Times New Roman" w:cs="Times New Roman"/>
          <w:b/>
          <w:sz w:val="24"/>
          <w:szCs w:val="24"/>
        </w:rPr>
        <w:t>качественного анализа фотосинтетических пигментов</w:t>
      </w:r>
      <w:r w:rsidR="00F63890" w:rsidRPr="005B54F3">
        <w:rPr>
          <w:rFonts w:ascii="Times New Roman" w:hAnsi="Times New Roman" w:cs="Times New Roman"/>
          <w:sz w:val="24"/>
          <w:szCs w:val="24"/>
        </w:rPr>
        <w:t xml:space="preserve">. На спектрах поглощения клеток 7 отобранных штаммов, а также смешанной накопительной культуры </w:t>
      </w:r>
      <w:proofErr w:type="spellStart"/>
      <w:r w:rsidR="00F63890" w:rsidRPr="005B54F3">
        <w:rPr>
          <w:rFonts w:ascii="Times New Roman" w:hAnsi="Times New Roman" w:cs="Times New Roman"/>
          <w:sz w:val="24"/>
          <w:szCs w:val="24"/>
        </w:rPr>
        <w:t>shepsi_more</w:t>
      </w:r>
      <w:proofErr w:type="spellEnd"/>
      <w:r w:rsidR="00F63890" w:rsidRPr="005B54F3">
        <w:rPr>
          <w:rFonts w:ascii="Times New Roman" w:hAnsi="Times New Roman" w:cs="Times New Roman"/>
          <w:sz w:val="24"/>
          <w:szCs w:val="24"/>
        </w:rPr>
        <w:t xml:space="preserve">, выращенных при освещении белым </w:t>
      </w:r>
      <w:r w:rsidR="00F63890">
        <w:rPr>
          <w:rFonts w:ascii="Times New Roman" w:hAnsi="Times New Roman" w:cs="Times New Roman"/>
          <w:sz w:val="24"/>
          <w:szCs w:val="24"/>
        </w:rPr>
        <w:t>светом (</w:t>
      </w:r>
      <w:r w:rsidR="00F63890" w:rsidRPr="00F63890">
        <w:rPr>
          <w:rFonts w:ascii="Times New Roman" w:hAnsi="Times New Roman" w:cs="Times New Roman"/>
          <w:sz w:val="24"/>
          <w:szCs w:val="24"/>
        </w:rPr>
        <w:t>БС</w:t>
      </w:r>
      <w:r w:rsidR="00F63890">
        <w:rPr>
          <w:rFonts w:ascii="Times New Roman" w:hAnsi="Times New Roman" w:cs="Times New Roman"/>
          <w:sz w:val="24"/>
          <w:szCs w:val="24"/>
        </w:rPr>
        <w:t>)</w:t>
      </w:r>
      <w:r w:rsidR="00F63890" w:rsidRPr="00F63890">
        <w:rPr>
          <w:rFonts w:ascii="Times New Roman" w:hAnsi="Times New Roman" w:cs="Times New Roman"/>
          <w:sz w:val="24"/>
          <w:szCs w:val="24"/>
        </w:rPr>
        <w:t>, были зарегистрированы максиму</w:t>
      </w:r>
      <w:r w:rsidR="003C7194">
        <w:rPr>
          <w:rFonts w:ascii="Times New Roman" w:hAnsi="Times New Roman" w:cs="Times New Roman"/>
          <w:sz w:val="24"/>
          <w:szCs w:val="24"/>
        </w:rPr>
        <w:t xml:space="preserve">мы, характерные для хлорофилла 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а (680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фикоцианина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(620</w:t>
      </w:r>
      <w:r w:rsidR="00F63890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630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). В случае штамма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</w:rPr>
        <w:t>Pseudanabaena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 286x и накопительной культуры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shepsi_more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был зарегистрирован дополнительный максимум, характерный для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фикоэритрина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(565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). На спектрах поглощения клеток, выращенных при освещении ДКС, присутствовало плечо при длине волны более 700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характерное для ДХ. Появление длинноволнового максимума свидетельствовало об адаптивном синтезе ДХ при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фотоакклиматизации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к ДКС (англ.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Far-Red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Photoacclimation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). Данный процесс связан с перестройкой фотосинтетического аппарата, в частности образованием ДХ </w:t>
      </w:r>
      <w:r w:rsidR="003C7194" w:rsidRPr="003C7194">
        <w:rPr>
          <w:rFonts w:ascii="Times New Roman" w:hAnsi="Times New Roman" w:cs="Times New Roman"/>
          <w:sz w:val="24"/>
          <w:szCs w:val="24"/>
        </w:rPr>
        <w:t>d и/или f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а также изменением молекулярного состава и архитектуры основного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светособирающего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F63890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фикобилисомы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2015).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, адаптивно синтезирующие хлорофиллы d</w:t>
      </w:r>
      <w:r w:rsidR="003C7194">
        <w:rPr>
          <w:rFonts w:ascii="Times New Roman" w:hAnsi="Times New Roman" w:cs="Times New Roman"/>
          <w:sz w:val="24"/>
          <w:szCs w:val="24"/>
        </w:rPr>
        <w:t xml:space="preserve"> </w:t>
      </w:r>
      <w:r w:rsidR="00F63890" w:rsidRPr="00F63890">
        <w:rPr>
          <w:rFonts w:ascii="Times New Roman" w:hAnsi="Times New Roman" w:cs="Times New Roman"/>
          <w:sz w:val="24"/>
          <w:szCs w:val="24"/>
        </w:rPr>
        <w:t>и/или f входят в состав биопленок, микробных матов и строматолитов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2012;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2015;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Trampe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Kühl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, 2016). Они обнаружены в морских экосистемах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., 2012), пресных озерах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Akutsu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., 2011), горячих источниках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., 2014; 2015), заболоченной почве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Airs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2014;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2015) и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эпилитных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сообществах карстовых пещер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Behrendt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2015). Некоторые из таких местообитаний попали в </w:t>
      </w:r>
      <w:r w:rsidR="00F63890">
        <w:rPr>
          <w:rFonts w:ascii="Times New Roman" w:hAnsi="Times New Roman" w:cs="Times New Roman"/>
          <w:sz w:val="24"/>
          <w:szCs w:val="24"/>
        </w:rPr>
        <w:t>поле зрения нашего исследования.</w:t>
      </w:r>
    </w:p>
    <w:p w14:paraId="4E3C628C" w14:textId="44CA10C3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4EC">
        <w:rPr>
          <w:rFonts w:ascii="Times New Roman" w:hAnsi="Times New Roman" w:cs="Times New Roman"/>
          <w:b/>
          <w:sz w:val="24"/>
          <w:szCs w:val="24"/>
        </w:rPr>
        <w:t xml:space="preserve">Флуоресцентный анализ фотосинтетических пигментов. </w:t>
      </w:r>
      <w:r w:rsidRPr="00F63890">
        <w:rPr>
          <w:rFonts w:ascii="Times New Roman" w:hAnsi="Times New Roman" w:cs="Times New Roman"/>
          <w:sz w:val="24"/>
          <w:szCs w:val="24"/>
        </w:rPr>
        <w:t>Для 4 штаммов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Neva_2_4 (выделен в 2021 г.),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Leb_rock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(выделен в 2021 г.),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Neva_2_6 (выделен в 2020 г.) и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Leb_dry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(выделен в 2020 г.)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зарегистрированы</w:t>
      </w:r>
      <w:r w:rsidRPr="00F63890">
        <w:rPr>
          <w:rFonts w:ascii="Times New Roman" w:hAnsi="Times New Roman" w:cs="Times New Roman"/>
          <w:sz w:val="24"/>
          <w:szCs w:val="24"/>
        </w:rPr>
        <w:t xml:space="preserve"> спектры испускания флуоресценции и спектры возбуждения флуоресценции с использованием сканирующего спектрофотометра-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флуориметра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Cary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Agilent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)  Образцы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4 недельных культур осаждали центрифугированием, промывали 100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буфером HEPES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8,0) и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ресуспендировали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в 50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буфере HEPES. Спектры испускания флуоресценции регистрировали при возбуждении светом 405, 440 и 550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соответственно, а спектры возбуждения флуоресценции – светом 745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Полученные данные обрабатывали с помощью программного обеспечения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Cary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</w:p>
    <w:p w14:paraId="185EA564" w14:textId="6AD4EAE2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У всех штаммов, выращенных при освещении БС, при возбуждении хлорофиллов светом длиной волны 405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были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>3 главных пика испускания флуоресценции при 640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725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У всех штаммов, выращенных при освещении ДКС, зарегистрирована интенсивная флуоресценция при 730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740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890">
        <w:rPr>
          <w:rFonts w:ascii="Times New Roman" w:hAnsi="Times New Roman" w:cs="Times New Roman"/>
          <w:sz w:val="24"/>
          <w:szCs w:val="24"/>
        </w:rPr>
        <w:t xml:space="preserve">У штамма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Leb_rock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дополнительно зарегистрированы максимумы испускания флуоресценции 466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482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7EFD">
        <w:rPr>
          <w:rFonts w:ascii="Times New Roman" w:hAnsi="Times New Roman" w:cs="Times New Roman"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Аналогичный результат получен при возбуждении хлорофилла светом длиной волны 440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C66CF" w14:textId="1214DB95" w:rsidR="00F63890" w:rsidRPr="00F63890" w:rsidRDefault="005B54F3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олученные результаты совпадают с литературными данными, в частности с результатами сравнения спектров флуоресценции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</w:rPr>
        <w:t>Halomicronema</w:t>
      </w:r>
      <w:proofErr w:type="spellEnd"/>
      <w:r w:rsidR="00F63890"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</w:rPr>
        <w:t>hongdechloris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, выращенной при освещении БС или ДКС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2012). При возбуждении хлорофилла светом 405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на спектрах испускания флуоресценции клеток, выращенных при освещении БС, были зарегистрированы сравнимые по интенсивности максимумы при 640, 658, 682 и 730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 В свою очередь, у клеток, выращенных при освещении ДКС, главный максимум испускания флуоресценции находился при 748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а меньшие по высоте максимумы 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при 682 и 720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 В капитальном исследовании феномена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2015) сравнили спектры испускания флуоресценции у штаммов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</w:rPr>
        <w:t>Calothrix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3890"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PCC 7507,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>Chlorogloeopsis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sp. PCC 9212,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>Chroococcidiopsis</w:t>
      </w:r>
      <w:proofErr w:type="spellEnd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>thermalis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PCC 7203,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>Fischerella</w:t>
      </w:r>
      <w:proofErr w:type="spellEnd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>thermalis</w:t>
      </w:r>
      <w:proofErr w:type="spellEnd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3890"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PCC 7521 </w:t>
      </w:r>
      <w:r w:rsidR="00F63890" w:rsidRPr="00F63890">
        <w:rPr>
          <w:rFonts w:ascii="Times New Roman" w:hAnsi="Times New Roman" w:cs="Times New Roman"/>
          <w:sz w:val="24"/>
          <w:szCs w:val="24"/>
        </w:rPr>
        <w:t>и</w:t>
      </w:r>
      <w:r w:rsidR="00F63890"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3890" w:rsidRPr="003C7194">
        <w:rPr>
          <w:rFonts w:ascii="Times New Roman" w:hAnsi="Times New Roman" w:cs="Times New Roman"/>
          <w:i/>
          <w:sz w:val="24"/>
          <w:szCs w:val="24"/>
          <w:lang w:val="en-US"/>
        </w:rPr>
        <w:t>Synechococcus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r w:rsidR="00F63890" w:rsidRPr="00F63890">
        <w:rPr>
          <w:rFonts w:ascii="Times New Roman" w:hAnsi="Times New Roman" w:cs="Times New Roman"/>
          <w:sz w:val="24"/>
          <w:szCs w:val="24"/>
        </w:rPr>
        <w:t>PCC 7335.</w:t>
      </w:r>
      <w:proofErr w:type="gram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Для возбуждения флуоресценции использовался свет 440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. В случае клеток, выращенных при освещении БС, были зарегистрированы максимумы испускания флуоресценции при 683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>684, 693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>695 и 718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727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, тогда как у выращенных при освещении ДКС клеток, в зависимости от штамма, были зарегистрированы 2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5 максимума при длине волны более 710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2015). Таким образом, в случае клеток, выращенных при освещении ДКС, в спектре испускания флуоресценции (при возбуждении хлорофилла светом длиной волны 405−440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) присутствовали дополнительные максимумы флуоресценции при длине волны свыше 730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Akimoto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2015;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2012;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., 2015).</w:t>
      </w:r>
    </w:p>
    <w:p w14:paraId="1EDDE5D6" w14:textId="1BBF9C1D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Для возбуждения флуоресценции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фикобилипротеинов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использовали свет 550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На спектрах испускания флуоресценции клеток, выращенных при освещении БС, главный максимум находился 640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655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, а в некоторых случаях появлялось плечо при 690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715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В случае клеток, выращенных при освещении ДКС, помимо максимума при 645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660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присутствовал дополнительный максимум при 715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735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D04EC">
        <w:rPr>
          <w:rFonts w:ascii="Times New Roman" w:hAnsi="Times New Roman" w:cs="Times New Roman"/>
          <w:sz w:val="24"/>
          <w:szCs w:val="24"/>
        </w:rPr>
        <w:t xml:space="preserve">. </w:t>
      </w:r>
      <w:r w:rsidRPr="00F6389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958E2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095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Neva_2_4 имелось лишь небольшое плечо при 675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710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</w:p>
    <w:p w14:paraId="0BD771E1" w14:textId="0F0442C1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Эти результаты также согласуются с литературными данными. </w:t>
      </w:r>
      <w:r w:rsidR="00E27EFD">
        <w:rPr>
          <w:rFonts w:ascii="Times New Roman" w:hAnsi="Times New Roman" w:cs="Times New Roman"/>
          <w:sz w:val="24"/>
          <w:szCs w:val="24"/>
        </w:rPr>
        <w:t>П</w:t>
      </w:r>
      <w:r w:rsidRPr="00F63890">
        <w:rPr>
          <w:rFonts w:ascii="Times New Roman" w:hAnsi="Times New Roman" w:cs="Times New Roman"/>
          <w:sz w:val="24"/>
          <w:szCs w:val="24"/>
        </w:rPr>
        <w:t xml:space="preserve">ри анализе клеток культуры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Synechococcus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PCC 7335, выращенной при освещении КС или ДКС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., 2016), в ответ на возбуждение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фикобилипротеинов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светом длиной волны 590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наблюдали характерные спектры эмиссии флуоресценции. В первом случае это были максимумы при 643, 658 и 679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; во втором случае помимо них дополнительные максимумы при 717 и 737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Появление дополнительных пиков флуоресценции у клеток, выращенных при освещении ДКС, было объяснено перестройкой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фикобилисом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из-за активации генного кластера, отвечающего </w:t>
      </w:r>
      <w:r w:rsidR="00FD04E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D04EC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="00FD04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04EC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="00FD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EC">
        <w:rPr>
          <w:rFonts w:ascii="Times New Roman" w:hAnsi="Times New Roman" w:cs="Times New Roman"/>
          <w:sz w:val="24"/>
          <w:szCs w:val="24"/>
        </w:rPr>
        <w:t>gene</w:t>
      </w:r>
      <w:proofErr w:type="spellEnd"/>
      <w:r w:rsidR="00FD0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E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="00FD04EC">
        <w:rPr>
          <w:rFonts w:ascii="Times New Roman" w:hAnsi="Times New Roman" w:cs="Times New Roman"/>
          <w:sz w:val="24"/>
          <w:szCs w:val="24"/>
        </w:rPr>
        <w:t>).</w:t>
      </w:r>
    </w:p>
    <w:p w14:paraId="0646803A" w14:textId="17F07F7B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Спектры возбуждения флуоресценции регистрировали, измеряя эмиссию флуоресценции при 745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У клеток, выращенных при освещении БС, главный максимум находился при 620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У штамма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Neva_2_4 был зарегистрирован максимум при 712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У всех штаммов, выращенных при освещении ДКС, за исключением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Neva_2_4, присутствовали два главных максимума: узкий, более интенсивный при 715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 широкий при 650</w:t>
      </w:r>
      <w:r w:rsidR="00FD04EC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670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7F6111">
        <w:rPr>
          <w:rFonts w:ascii="Times New Roman" w:hAnsi="Times New Roman" w:cs="Times New Roman"/>
          <w:sz w:val="24"/>
          <w:szCs w:val="24"/>
        </w:rPr>
        <w:t>.</w:t>
      </w:r>
      <w:r w:rsidRPr="00F63890">
        <w:rPr>
          <w:rFonts w:ascii="Times New Roman" w:hAnsi="Times New Roman" w:cs="Times New Roman"/>
          <w:sz w:val="24"/>
          <w:szCs w:val="24"/>
        </w:rPr>
        <w:t xml:space="preserve"> У штамма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Neva_2_4 наблюдались максимумы убывающей интенсивности при 632, 667 и 712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</w:p>
    <w:p w14:paraId="1AE40627" w14:textId="3B7A21CA" w:rsidR="00F63890" w:rsidRPr="00F63890" w:rsidRDefault="00FD04EC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литературным данным, н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а спектрах возбуждения флуоресценции клеток </w:t>
      </w:r>
      <w:r w:rsidRPr="003C7194">
        <w:rPr>
          <w:rFonts w:ascii="Times New Roman" w:hAnsi="Times New Roman" w:cs="Times New Roman"/>
          <w:i/>
          <w:sz w:val="24"/>
          <w:szCs w:val="24"/>
        </w:rPr>
        <w:t xml:space="preserve">H. </w:t>
      </w:r>
      <w:r w:rsidR="007F6111" w:rsidRPr="003C719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ongdechloris</w:t>
      </w:r>
      <w:proofErr w:type="spellEnd"/>
      <w:r w:rsidR="007F6111">
        <w:rPr>
          <w:rFonts w:ascii="Times New Roman" w:hAnsi="Times New Roman" w:cs="Times New Roman"/>
          <w:sz w:val="24"/>
          <w:szCs w:val="24"/>
        </w:rPr>
        <w:t xml:space="preserve">, 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выращенных при освещении ДКС, в ходе регистрации эмиссии флуоресценции при 745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были обнаружены дополнительные пики при 710</w:t>
      </w:r>
      <w:r w:rsidR="007F6111" w:rsidRPr="007F6111">
        <w:rPr>
          <w:rFonts w:ascii="Times New Roman" w:hAnsi="Times New Roman" w:cs="Times New Roman"/>
          <w:sz w:val="24"/>
          <w:szCs w:val="24"/>
        </w:rPr>
        <w:t>-</w:t>
      </w:r>
      <w:r w:rsidR="00F63890" w:rsidRPr="00F63890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lastRenderedPageBreak/>
        <w:t>et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., 2012). В случае клеток, выращенных при освещении БС,  наблюдались главные максимумы при 630 и 672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 и минорный максимум при 706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. В случае клеток, выращенных при освещении ДКС, также были зарегистрированы максимумы при 630, 672 и 712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 xml:space="preserve">, причем первый из них был значительно ниже, а третий выше максимума при 706 </w:t>
      </w:r>
      <w:proofErr w:type="spellStart"/>
      <w:r w:rsidR="00F63890" w:rsidRPr="00F6389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63890" w:rsidRPr="00F63890">
        <w:rPr>
          <w:rFonts w:ascii="Times New Roman" w:hAnsi="Times New Roman" w:cs="Times New Roman"/>
          <w:sz w:val="24"/>
          <w:szCs w:val="24"/>
        </w:rPr>
        <w:t>, чем у клеток, выращенных при освещении БС.</w:t>
      </w:r>
    </w:p>
    <w:p w14:paraId="2167FBB3" w14:textId="59B5E156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В целом полученные нами результаты подтверждают факт присутствия длинноволновых хлорофиллов у штаммов, выращенных при освещении ДКС. </w:t>
      </w:r>
      <w:r w:rsidR="007F6111">
        <w:rPr>
          <w:rFonts w:ascii="Times New Roman" w:hAnsi="Times New Roman" w:cs="Times New Roman"/>
          <w:sz w:val="24"/>
          <w:szCs w:val="24"/>
        </w:rPr>
        <w:t>Более</w:t>
      </w:r>
      <w:r w:rsidRPr="00F63890">
        <w:rPr>
          <w:rFonts w:ascii="Times New Roman" w:hAnsi="Times New Roman" w:cs="Times New Roman"/>
          <w:sz w:val="24"/>
          <w:szCs w:val="24"/>
        </w:rPr>
        <w:t xml:space="preserve"> детальная рас</w:t>
      </w:r>
      <w:r w:rsidR="007F6111">
        <w:rPr>
          <w:rFonts w:ascii="Times New Roman" w:hAnsi="Times New Roman" w:cs="Times New Roman"/>
          <w:sz w:val="24"/>
          <w:szCs w:val="24"/>
        </w:rPr>
        <w:t xml:space="preserve">шифровка спектров флуоресценции </w:t>
      </w:r>
      <w:r w:rsidRPr="00F63890">
        <w:rPr>
          <w:rFonts w:ascii="Times New Roman" w:hAnsi="Times New Roman" w:cs="Times New Roman"/>
          <w:sz w:val="24"/>
          <w:szCs w:val="24"/>
        </w:rPr>
        <w:t>при возможности проведения анализа в криогенном режиме, позволи</w:t>
      </w:r>
      <w:r w:rsidR="007F6111">
        <w:rPr>
          <w:rFonts w:ascii="Times New Roman" w:hAnsi="Times New Roman" w:cs="Times New Roman"/>
          <w:sz w:val="24"/>
          <w:szCs w:val="24"/>
        </w:rPr>
        <w:t>т</w:t>
      </w:r>
      <w:r w:rsidRPr="00F63890">
        <w:rPr>
          <w:rFonts w:ascii="Times New Roman" w:hAnsi="Times New Roman" w:cs="Times New Roman"/>
          <w:sz w:val="24"/>
          <w:szCs w:val="24"/>
        </w:rPr>
        <w:t xml:space="preserve"> в дальнейшем охарактеризовать взаимодействие пигментов фотосинтетического аппарата в состоянии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</w:p>
    <w:p w14:paraId="1D8CED35" w14:textId="2DF105B0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b/>
          <w:sz w:val="24"/>
          <w:szCs w:val="24"/>
        </w:rPr>
        <w:t>Морфологический анализ</w:t>
      </w:r>
      <w:r w:rsidR="007F6111">
        <w:rPr>
          <w:rFonts w:ascii="Times New Roman" w:hAnsi="Times New Roman" w:cs="Times New Roman"/>
          <w:sz w:val="24"/>
          <w:szCs w:val="24"/>
        </w:rPr>
        <w:t>. И</w:t>
      </w:r>
      <w:r w:rsidRPr="00F63890">
        <w:rPr>
          <w:rFonts w:ascii="Times New Roman" w:hAnsi="Times New Roman" w:cs="Times New Roman"/>
          <w:sz w:val="24"/>
          <w:szCs w:val="24"/>
        </w:rPr>
        <w:t>зученны</w:t>
      </w:r>
      <w:r w:rsidR="007F6111">
        <w:rPr>
          <w:rFonts w:ascii="Times New Roman" w:hAnsi="Times New Roman" w:cs="Times New Roman"/>
          <w:sz w:val="24"/>
          <w:szCs w:val="24"/>
        </w:rPr>
        <w:t>е</w:t>
      </w:r>
      <w:r w:rsidRPr="00F63890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имеют нитчатый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трихомный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морфотип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и, согласно руководству Берги, относятся к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Субсекции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III филы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Castenholz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, 2001). Большинство из них диагностируется как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.: клетки цилиндрические, диаметром 2</w:t>
      </w:r>
      <w:r w:rsidR="007F6111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3 мкм, с чехлом, трихом не дает истинного ветвления, дифференцированные клетки –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гетероцисты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акинеты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r w:rsidR="007F6111" w:rsidRPr="00F63890">
        <w:rPr>
          <w:rFonts w:ascii="Times New Roman" w:hAnsi="Times New Roman" w:cs="Times New Roman"/>
          <w:sz w:val="24"/>
          <w:szCs w:val="24"/>
        </w:rPr>
        <w:t xml:space="preserve">– </w:t>
      </w:r>
      <w:r w:rsidRPr="00F63890">
        <w:rPr>
          <w:rFonts w:ascii="Times New Roman" w:hAnsi="Times New Roman" w:cs="Times New Roman"/>
          <w:sz w:val="24"/>
          <w:szCs w:val="24"/>
        </w:rPr>
        <w:t xml:space="preserve"> отсутствуют. Штамм 286х мы предварительно отнесли к роду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Pseudanabaen</w:t>
      </w:r>
      <w:r w:rsidRPr="00F638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r w:rsidR="007F6111" w:rsidRPr="007F6111">
        <w:rPr>
          <w:rFonts w:ascii="Times New Roman" w:hAnsi="Times New Roman" w:cs="Times New Roman"/>
          <w:sz w:val="24"/>
          <w:szCs w:val="24"/>
        </w:rPr>
        <w:t xml:space="preserve">– </w:t>
      </w:r>
      <w:r w:rsidRPr="00F63890">
        <w:rPr>
          <w:rFonts w:ascii="Times New Roman" w:hAnsi="Times New Roman" w:cs="Times New Roman"/>
          <w:sz w:val="24"/>
          <w:szCs w:val="24"/>
        </w:rPr>
        <w:t xml:space="preserve"> диаметр 2</w:t>
      </w:r>
      <w:r w:rsidR="007F6111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>3 мкм, трихом без выраженного чехла, имеется характерное сужение в об</w:t>
      </w:r>
      <w:r w:rsidR="007F6111">
        <w:rPr>
          <w:rFonts w:ascii="Times New Roman" w:hAnsi="Times New Roman" w:cs="Times New Roman"/>
          <w:sz w:val="24"/>
          <w:szCs w:val="24"/>
        </w:rPr>
        <w:t>ласти контакта соседних клеток</w:t>
      </w:r>
      <w:r w:rsidRPr="00F63890">
        <w:rPr>
          <w:rFonts w:ascii="Times New Roman" w:hAnsi="Times New Roman" w:cs="Times New Roman"/>
          <w:sz w:val="24"/>
          <w:szCs w:val="24"/>
        </w:rPr>
        <w:t xml:space="preserve">. Штамм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Leb_rock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попадает под описание рода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Komárek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2014) – клетки цилиндрические или изодиаметрические диаметром примерно 5 мкм, имеют тонкий чехол, сужение отсутствует.</w:t>
      </w:r>
    </w:p>
    <w:p w14:paraId="3DC64C4F" w14:textId="63A4A410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b/>
          <w:sz w:val="24"/>
          <w:szCs w:val="24"/>
        </w:rPr>
        <w:t>Филогенетический анализ</w:t>
      </w:r>
      <w:r w:rsidR="007F6111" w:rsidRPr="00E27EFD">
        <w:rPr>
          <w:rFonts w:ascii="Times New Roman" w:hAnsi="Times New Roman" w:cs="Times New Roman"/>
          <w:b/>
          <w:sz w:val="24"/>
          <w:szCs w:val="24"/>
        </w:rPr>
        <w:t>.</w:t>
      </w:r>
      <w:r w:rsidR="007F6111">
        <w:rPr>
          <w:rFonts w:ascii="Times New Roman" w:hAnsi="Times New Roman" w:cs="Times New Roman"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 xml:space="preserve">Для штаммов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38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ALU 1711, CALU 1713, СALU 1715 и СALU 1750 ранее была определена последовательность гена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, депонированная в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под номерами ID KX263931, KX263933, KX263935 и KX263945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Velichko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2018). Степень их п</w:t>
      </w:r>
      <w:r w:rsidR="007F6111">
        <w:rPr>
          <w:rFonts w:ascii="Times New Roman" w:hAnsi="Times New Roman" w:cs="Times New Roman"/>
          <w:sz w:val="24"/>
          <w:szCs w:val="24"/>
        </w:rPr>
        <w:t>опарного сходства составляет 94-</w:t>
      </w:r>
      <w:r w:rsidRPr="00F63890">
        <w:rPr>
          <w:rFonts w:ascii="Times New Roman" w:hAnsi="Times New Roman" w:cs="Times New Roman"/>
          <w:sz w:val="24"/>
          <w:szCs w:val="24"/>
        </w:rPr>
        <w:t xml:space="preserve">99%; </w:t>
      </w:r>
      <w:r w:rsidR="0057409A">
        <w:rPr>
          <w:rFonts w:ascii="Times New Roman" w:hAnsi="Times New Roman" w:cs="Times New Roman"/>
          <w:sz w:val="24"/>
          <w:szCs w:val="24"/>
        </w:rPr>
        <w:t xml:space="preserve">по </w:t>
      </w:r>
      <w:r w:rsidRPr="00F63890">
        <w:rPr>
          <w:rFonts w:ascii="Times New Roman" w:hAnsi="Times New Roman" w:cs="Times New Roman"/>
          <w:sz w:val="24"/>
          <w:szCs w:val="24"/>
        </w:rPr>
        <w:t xml:space="preserve">данным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ближайшая культивируемая форма </w:t>
      </w:r>
      <w:r w:rsidR="007F6111" w:rsidRPr="00F638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limnetica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BACA0071 (95</w:t>
      </w:r>
      <w:r w:rsidR="007F6111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>98% сходства</w:t>
      </w:r>
      <w:r w:rsidR="0057409A">
        <w:rPr>
          <w:rFonts w:ascii="Times New Roman" w:hAnsi="Times New Roman" w:cs="Times New Roman"/>
          <w:sz w:val="24"/>
          <w:szCs w:val="24"/>
        </w:rPr>
        <w:t>)</w:t>
      </w:r>
      <w:r w:rsidRPr="00F63890">
        <w:rPr>
          <w:rFonts w:ascii="Times New Roman" w:hAnsi="Times New Roman" w:cs="Times New Roman"/>
          <w:sz w:val="24"/>
          <w:szCs w:val="24"/>
        </w:rPr>
        <w:t xml:space="preserve"> выделена из воды озера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Lagoa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Negra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на Азорских островах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Cordeiro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2020).</w:t>
      </w:r>
    </w:p>
    <w:p w14:paraId="36DC2941" w14:textId="7D211F45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89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E27EFD">
        <w:rPr>
          <w:rFonts w:ascii="Times New Roman" w:hAnsi="Times New Roman" w:cs="Times New Roman"/>
          <w:sz w:val="24"/>
          <w:szCs w:val="24"/>
        </w:rPr>
        <w:t>п</w:t>
      </w:r>
      <w:r w:rsidRPr="00F63890">
        <w:rPr>
          <w:rFonts w:ascii="Times New Roman" w:hAnsi="Times New Roman" w:cs="Times New Roman"/>
          <w:sz w:val="24"/>
          <w:szCs w:val="24"/>
        </w:rPr>
        <w:t>роанализированы</w:t>
      </w:r>
      <w:r w:rsidR="007C6E36">
        <w:rPr>
          <w:rFonts w:ascii="Times New Roman" w:hAnsi="Times New Roman" w:cs="Times New Roman"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 xml:space="preserve">последовательности генов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двух штаммов, выделенных в 2020 г. </w:t>
      </w:r>
      <w:r w:rsidRPr="003C71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Leb_dry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 Neva_2_6), а также получен</w:t>
      </w:r>
      <w:r w:rsidR="007F6111">
        <w:rPr>
          <w:rFonts w:ascii="Times New Roman" w:hAnsi="Times New Roman" w:cs="Times New Roman"/>
          <w:sz w:val="24"/>
          <w:szCs w:val="24"/>
        </w:rPr>
        <w:t>н</w:t>
      </w:r>
      <w:r w:rsidRPr="00F63890">
        <w:rPr>
          <w:rFonts w:ascii="Times New Roman" w:hAnsi="Times New Roman" w:cs="Times New Roman"/>
          <w:sz w:val="24"/>
          <w:szCs w:val="24"/>
        </w:rPr>
        <w:t>ых в 2021 г. штаммов  (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Neva_2_F4 и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3890">
        <w:rPr>
          <w:rFonts w:ascii="Times New Roman" w:hAnsi="Times New Roman" w:cs="Times New Roman"/>
          <w:sz w:val="24"/>
          <w:szCs w:val="24"/>
        </w:rPr>
        <w:t>Leb_rock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ДНК выделяли методом CTAB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Murray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, 1980). Фрагмент гена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амплифицировали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группоспецифичных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CYA106F</w:t>
      </w:r>
      <w:r w:rsidR="0057409A" w:rsidRPr="0057409A">
        <w:rPr>
          <w:rFonts w:ascii="Times New Roman" w:hAnsi="Times New Roman" w:cs="Times New Roman"/>
          <w:sz w:val="24"/>
          <w:szCs w:val="24"/>
        </w:rPr>
        <w:t>/</w:t>
      </w:r>
      <w:r w:rsidRPr="00F63890">
        <w:rPr>
          <w:rFonts w:ascii="Times New Roman" w:hAnsi="Times New Roman" w:cs="Times New Roman"/>
          <w:sz w:val="24"/>
          <w:szCs w:val="24"/>
        </w:rPr>
        <w:t xml:space="preserve">CYA781R </w:t>
      </w:r>
      <w:r w:rsidR="00E27E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7EFD">
        <w:rPr>
          <w:rFonts w:ascii="Times New Roman" w:hAnsi="Times New Roman" w:cs="Times New Roman"/>
          <w:sz w:val="24"/>
          <w:szCs w:val="24"/>
        </w:rPr>
        <w:t>Nübel</w:t>
      </w:r>
      <w:proofErr w:type="spellEnd"/>
      <w:r w:rsidR="00E2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F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2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EF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27EFD">
        <w:rPr>
          <w:rFonts w:ascii="Times New Roman" w:hAnsi="Times New Roman" w:cs="Times New Roman"/>
          <w:sz w:val="24"/>
          <w:szCs w:val="24"/>
        </w:rPr>
        <w:t xml:space="preserve">., 1997) и </w:t>
      </w:r>
      <w:proofErr w:type="gramStart"/>
      <w:r w:rsidRPr="00F63890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бактериальных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праймеров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27F</w:t>
      </w:r>
      <w:r w:rsidR="0057409A" w:rsidRPr="0057409A">
        <w:rPr>
          <w:rFonts w:ascii="Times New Roman" w:hAnsi="Times New Roman" w:cs="Times New Roman"/>
          <w:sz w:val="24"/>
          <w:szCs w:val="24"/>
        </w:rPr>
        <w:t>/</w:t>
      </w:r>
      <w:r w:rsidRPr="00F63890">
        <w:rPr>
          <w:rFonts w:ascii="Times New Roman" w:hAnsi="Times New Roman" w:cs="Times New Roman"/>
          <w:sz w:val="24"/>
          <w:szCs w:val="24"/>
        </w:rPr>
        <w:t>1492R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, 1991;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., 1999) по специально разработанным нами протоколам.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Секвенирован</w:t>
      </w:r>
      <w:r w:rsidR="00CD1F9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CD1F90">
        <w:rPr>
          <w:rFonts w:ascii="Times New Roman" w:hAnsi="Times New Roman" w:cs="Times New Roman"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 xml:space="preserve">последовательности сравнивали с последовательностями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с помощью программы BLAST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Altschul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1990), ориентируясь на близкородственных культивируемых представителей.</w:t>
      </w:r>
    </w:p>
    <w:p w14:paraId="01CFB4F4" w14:textId="0370AB27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Последовательности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._ </w:t>
      </w:r>
      <w:proofErr w:type="spellStart"/>
      <w:proofErr w:type="gramStart"/>
      <w:r w:rsidRPr="00F63890">
        <w:rPr>
          <w:rFonts w:ascii="Times New Roman" w:hAnsi="Times New Roman" w:cs="Times New Roman"/>
          <w:sz w:val="24"/>
          <w:szCs w:val="24"/>
          <w:lang w:val="en-US"/>
        </w:rPr>
        <w:t>Leb_dry</w:t>
      </w:r>
      <w:proofErr w:type="spellEnd"/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>и</w:t>
      </w:r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  <w:lang w:val="en-US"/>
        </w:rPr>
        <w:t>Phormidium</w:t>
      </w:r>
      <w:proofErr w:type="spellEnd"/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Leb_rock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имели наибольший уровень сходства (99% и более) с последовательностями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3C7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murrayi</w:t>
      </w:r>
      <w:proofErr w:type="spellEnd"/>
      <w:r w:rsidR="00E2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r w:rsidR="00E27EFD">
        <w:rPr>
          <w:rFonts w:ascii="Times New Roman" w:hAnsi="Times New Roman" w:cs="Times New Roman"/>
          <w:sz w:val="24"/>
          <w:szCs w:val="24"/>
        </w:rPr>
        <w:t>В</w:t>
      </w:r>
      <w:r w:rsidRPr="00F63890">
        <w:rPr>
          <w:rFonts w:ascii="Times New Roman" w:hAnsi="Times New Roman" w:cs="Times New Roman"/>
          <w:sz w:val="24"/>
          <w:szCs w:val="24"/>
        </w:rPr>
        <w:t xml:space="preserve">ид </w:t>
      </w:r>
      <w:r w:rsidRPr="003C7194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murrayi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был подвергнут ревизии как новый вид </w:t>
      </w:r>
      <w:r w:rsidRPr="003C7194">
        <w:rPr>
          <w:rFonts w:ascii="Times New Roman" w:hAnsi="Times New Roman" w:cs="Times New Roman"/>
          <w:i/>
          <w:sz w:val="24"/>
          <w:szCs w:val="24"/>
        </w:rPr>
        <w:t xml:space="preserve">W.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murrayi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нового рода </w:t>
      </w:r>
      <w:proofErr w:type="spellStart"/>
      <w:r w:rsidRPr="003C7194">
        <w:rPr>
          <w:rFonts w:ascii="Times New Roman" w:hAnsi="Times New Roman" w:cs="Times New Roman"/>
          <w:i/>
          <w:sz w:val="24"/>
          <w:szCs w:val="24"/>
        </w:rPr>
        <w:t>Wilmottia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на основе результатов анализа гена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у нескольких десятков штаммов, выделенных из низкотемпературных ниш, таких как морское побережье, бентос, озерный перифитон, прибрежная часть водных артерий и грунтовые воды. В таких местообитаниях способность использовать ДКС может принести экофизиологические преимущества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Strunecký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2011).</w:t>
      </w:r>
    </w:p>
    <w:p w14:paraId="5BD39AE6" w14:textId="11405C86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полученным данным 16S-риботипирования, штамм </w:t>
      </w:r>
      <w:proofErr w:type="spellStart"/>
      <w:r w:rsidRPr="00565896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Neva_2_4 </w:t>
      </w:r>
      <w:proofErr w:type="gramStart"/>
      <w:r w:rsidRPr="00F63890">
        <w:rPr>
          <w:rFonts w:ascii="Times New Roman" w:hAnsi="Times New Roman" w:cs="Times New Roman"/>
          <w:sz w:val="24"/>
          <w:szCs w:val="24"/>
        </w:rPr>
        <w:t>близ</w:t>
      </w:r>
      <w:r w:rsidR="00E27EFD">
        <w:rPr>
          <w:rFonts w:ascii="Times New Roman" w:hAnsi="Times New Roman" w:cs="Times New Roman"/>
          <w:sz w:val="24"/>
          <w:szCs w:val="24"/>
        </w:rPr>
        <w:t>о</w:t>
      </w:r>
      <w:r w:rsidRPr="00F63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штаммам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38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ALU 1711 (99%), CALU 1713 (98%), СALU 1715 (96%) и СALU 1750 (94%). </w:t>
      </w:r>
      <w:proofErr w:type="gramStart"/>
      <w:r w:rsidRPr="00F63890">
        <w:rPr>
          <w:rFonts w:ascii="Times New Roman" w:hAnsi="Times New Roman" w:cs="Times New Roman"/>
          <w:sz w:val="24"/>
          <w:szCs w:val="24"/>
        </w:rPr>
        <w:t xml:space="preserve">Сходные последовательности, обнаруженные в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, принадлежат как некультивируемым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Uncultured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bacterium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clone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Y1-2, 95%-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сходство), так и культивируемым </w:t>
      </w:r>
      <w:r w:rsidRPr="0089209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890">
        <w:rPr>
          <w:rFonts w:ascii="Times New Roman" w:hAnsi="Times New Roman" w:cs="Times New Roman"/>
          <w:sz w:val="24"/>
          <w:szCs w:val="24"/>
        </w:rPr>
        <w:t>CENA156, 92%-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сходство)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цианобактериям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27C8D5" w14:textId="14556ECC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Штамм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Neva_2_6 обладал максимальным сходством гена 16S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(95</w:t>
      </w:r>
      <w:r w:rsidR="007F6111">
        <w:rPr>
          <w:rFonts w:ascii="Times New Roman" w:hAnsi="Times New Roman" w:cs="Times New Roman"/>
          <w:sz w:val="24"/>
          <w:szCs w:val="24"/>
        </w:rPr>
        <w:t>-</w:t>
      </w:r>
      <w:r w:rsidRPr="00F63890">
        <w:rPr>
          <w:rFonts w:ascii="Times New Roman" w:hAnsi="Times New Roman" w:cs="Times New Roman"/>
          <w:sz w:val="24"/>
          <w:szCs w:val="24"/>
        </w:rPr>
        <w:t xml:space="preserve">96%) с культивируемыми представителями родов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Plectolyngbya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Plectonema</w:t>
      </w:r>
      <w:proofErr w:type="spellEnd"/>
      <w:r w:rsidR="00E27EFD">
        <w:rPr>
          <w:rFonts w:ascii="Times New Roman" w:hAnsi="Times New Roman" w:cs="Times New Roman"/>
          <w:sz w:val="24"/>
          <w:szCs w:val="24"/>
        </w:rPr>
        <w:t>, к</w:t>
      </w:r>
      <w:r w:rsidRPr="00F63890">
        <w:rPr>
          <w:rFonts w:ascii="Times New Roman" w:hAnsi="Times New Roman" w:cs="Times New Roman"/>
          <w:sz w:val="24"/>
          <w:szCs w:val="24"/>
        </w:rPr>
        <w:t>ак и наш штамм, выделен</w:t>
      </w:r>
      <w:r w:rsidR="00E27EFD">
        <w:rPr>
          <w:rFonts w:ascii="Times New Roman" w:hAnsi="Times New Roman" w:cs="Times New Roman"/>
          <w:sz w:val="24"/>
          <w:szCs w:val="24"/>
        </w:rPr>
        <w:t>н</w:t>
      </w:r>
      <w:r w:rsidRPr="00F63890">
        <w:rPr>
          <w:rFonts w:ascii="Times New Roman" w:hAnsi="Times New Roman" w:cs="Times New Roman"/>
          <w:sz w:val="24"/>
          <w:szCs w:val="24"/>
        </w:rPr>
        <w:t>ы</w:t>
      </w:r>
      <w:r w:rsidR="00E27EFD">
        <w:rPr>
          <w:rFonts w:ascii="Times New Roman" w:hAnsi="Times New Roman" w:cs="Times New Roman"/>
          <w:sz w:val="24"/>
          <w:szCs w:val="24"/>
        </w:rPr>
        <w:t>ми</w:t>
      </w:r>
      <w:r w:rsidRPr="00F63890">
        <w:rPr>
          <w:rFonts w:ascii="Times New Roman" w:hAnsi="Times New Roman" w:cs="Times New Roman"/>
          <w:sz w:val="24"/>
          <w:szCs w:val="24"/>
        </w:rPr>
        <w:t xml:space="preserve"> из почвы или обрастаний на поверхности камней. Тем не менее, в противовес диагностическому признаку родов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Plectolyngbya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Plectonema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, способности к ложному ветвлению, наш штамм не проявил.</w:t>
      </w:r>
    </w:p>
    <w:p w14:paraId="7D1C26A9" w14:textId="61765ABB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111">
        <w:rPr>
          <w:rFonts w:ascii="Times New Roman" w:hAnsi="Times New Roman" w:cs="Times New Roman"/>
          <w:b/>
          <w:sz w:val="24"/>
          <w:szCs w:val="24"/>
        </w:rPr>
        <w:t>Таксономическое значение признака “способность адаптироваться к дальнему красному свету”</w:t>
      </w:r>
      <w:r w:rsidR="007F61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3890"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 w:rsidR="007F6111">
        <w:rPr>
          <w:rFonts w:ascii="Times New Roman" w:hAnsi="Times New Roman" w:cs="Times New Roman"/>
          <w:sz w:val="24"/>
          <w:szCs w:val="24"/>
        </w:rPr>
        <w:t>вышеизложенного</w:t>
      </w:r>
      <w:r w:rsidRPr="00F63890">
        <w:rPr>
          <w:rFonts w:ascii="Times New Roman" w:hAnsi="Times New Roman" w:cs="Times New Roman"/>
          <w:sz w:val="24"/>
          <w:szCs w:val="24"/>
        </w:rPr>
        <w:t xml:space="preserve">, полученные в ходе выполнения Проекта ДКС-адаптирующиеся штаммы – в основном  представители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Субсекции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III. Эти нитчатые, не ветвящиеся, не образующие дифференцированных клеток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идентифицированы нами как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Pseudanabaena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</w:t>
      </w:r>
    </w:p>
    <w:p w14:paraId="069AE70D" w14:textId="24963526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>Следует отметить, что способность адаптироваться к ДКС</w:t>
      </w:r>
      <w:r w:rsidR="007F6111">
        <w:rPr>
          <w:rFonts w:ascii="Times New Roman" w:hAnsi="Times New Roman" w:cs="Times New Roman"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 xml:space="preserve">до этого была обнаружена только у четырех представителей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Субсекции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III </w:t>
      </w:r>
      <w:r w:rsidR="007F6111" w:rsidRPr="00F6389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JSC1, </w:t>
      </w:r>
      <w:proofErr w:type="spellStart"/>
      <w:r w:rsidRPr="00F63890">
        <w:rPr>
          <w:rFonts w:ascii="Times New Roman" w:hAnsi="Times New Roman" w:cs="Times New Roman"/>
          <w:sz w:val="24"/>
          <w:szCs w:val="24"/>
          <w:lang w:val="en-US"/>
        </w:rPr>
        <w:t>Oscillatoriales</w:t>
      </w:r>
      <w:proofErr w:type="spellEnd"/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cyanobacterium JSC12,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  <w:lang w:val="en-US"/>
        </w:rPr>
        <w:t>Halomicronema</w:t>
      </w:r>
      <w:proofErr w:type="spellEnd"/>
      <w:r w:rsidRPr="008920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  <w:lang w:val="en-US"/>
        </w:rPr>
        <w:t>hongdechloris</w:t>
      </w:r>
      <w:proofErr w:type="spellEnd"/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C2206 </w:t>
      </w:r>
      <w:r w:rsidRPr="00F63890">
        <w:rPr>
          <w:rFonts w:ascii="Times New Roman" w:hAnsi="Times New Roman" w:cs="Times New Roman"/>
          <w:sz w:val="24"/>
          <w:szCs w:val="24"/>
        </w:rPr>
        <w:t>и</w:t>
      </w:r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  <w:lang w:val="en-US"/>
        </w:rPr>
        <w:t>Halomicronema</w:t>
      </w:r>
      <w:proofErr w:type="spellEnd"/>
      <w:r w:rsidRPr="008920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  <w:lang w:val="en-US"/>
        </w:rPr>
        <w:t xml:space="preserve">sp.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Clifton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Averina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., 2018;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Antonaru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2020).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 xml:space="preserve"> Примечательно, что наличие ДХ</w:t>
      </w:r>
      <w:r w:rsidR="0089209B">
        <w:rPr>
          <w:rFonts w:ascii="Times New Roman" w:hAnsi="Times New Roman" w:cs="Times New Roman"/>
          <w:sz w:val="24"/>
          <w:szCs w:val="24"/>
        </w:rPr>
        <w:t xml:space="preserve"> f </w:t>
      </w:r>
      <w:r w:rsidRPr="00F63890">
        <w:rPr>
          <w:rFonts w:ascii="Times New Roman" w:hAnsi="Times New Roman" w:cs="Times New Roman"/>
          <w:sz w:val="24"/>
          <w:szCs w:val="24"/>
        </w:rPr>
        <w:t xml:space="preserve">было использовано в качестве диагностического признака при описании нового вида H.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hongdechloris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hongde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по-китайски “красный”;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2012).</w:t>
      </w:r>
    </w:p>
    <w:p w14:paraId="7C523D5B" w14:textId="0DD49CC4" w:rsidR="00F63890" w:rsidRPr="00F63890" w:rsidRDefault="00F63890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890">
        <w:rPr>
          <w:rFonts w:ascii="Times New Roman" w:hAnsi="Times New Roman" w:cs="Times New Roman"/>
          <w:sz w:val="24"/>
          <w:szCs w:val="24"/>
        </w:rPr>
        <w:t xml:space="preserve">В то же время способность адаптироваться к ДКС была ранее обнаружена только у шести одноклеточных штаммов, относящихся к </w:t>
      </w:r>
      <w:proofErr w:type="spellStart"/>
      <w:proofErr w:type="gramStart"/>
      <w:r w:rsidRPr="00F6389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63890">
        <w:rPr>
          <w:rFonts w:ascii="Times New Roman" w:hAnsi="Times New Roman" w:cs="Times New Roman"/>
          <w:sz w:val="24"/>
          <w:szCs w:val="24"/>
        </w:rPr>
        <w:t>убсекциям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I</w:t>
      </w:r>
      <w:r w:rsidR="007F6111">
        <w:rPr>
          <w:rFonts w:ascii="Times New Roman" w:hAnsi="Times New Roman" w:cs="Times New Roman"/>
          <w:sz w:val="24"/>
          <w:szCs w:val="24"/>
        </w:rPr>
        <w:t xml:space="preserve"> и </w:t>
      </w:r>
      <w:r w:rsidRPr="00F63890">
        <w:rPr>
          <w:rFonts w:ascii="Times New Roman" w:hAnsi="Times New Roman" w:cs="Times New Roman"/>
          <w:sz w:val="24"/>
          <w:szCs w:val="24"/>
        </w:rPr>
        <w:t xml:space="preserve">II, причем это были представители уже известных таксонов  (см.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Averina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., 2018).</w:t>
      </w:r>
      <w:r w:rsidR="007F6111">
        <w:rPr>
          <w:rFonts w:ascii="Times New Roman" w:hAnsi="Times New Roman" w:cs="Times New Roman"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 xml:space="preserve">Принадлежащий к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Субсекции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I одноклеточный штамм CALU 1173 был описан нами с применением комплексного (полифазного) анализа на предыдущем этапе выполнения Проекта. В 2021 г. этот штамм опубликован как типовой для нового вида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Altericista</w:t>
      </w:r>
      <w:proofErr w:type="spellEnd"/>
      <w:r w:rsidRPr="008920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variichlora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в составе нового рода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Altericista</w:t>
      </w:r>
      <w:proofErr w:type="spellEnd"/>
      <w:r w:rsidRPr="00892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890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89209B">
        <w:rPr>
          <w:rFonts w:ascii="Times New Roman" w:hAnsi="Times New Roman" w:cs="Times New Roman"/>
          <w:i/>
          <w:sz w:val="24"/>
          <w:szCs w:val="24"/>
        </w:rPr>
        <w:t>variichlora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r w:rsidR="0057409A" w:rsidRPr="0057409A">
        <w:rPr>
          <w:rFonts w:ascii="Times New Roman" w:hAnsi="Times New Roman" w:cs="Times New Roman"/>
          <w:sz w:val="24"/>
          <w:szCs w:val="24"/>
        </w:rPr>
        <w:t xml:space="preserve">– </w:t>
      </w:r>
      <w:r w:rsidRPr="00F63890">
        <w:rPr>
          <w:rFonts w:ascii="Times New Roman" w:hAnsi="Times New Roman" w:cs="Times New Roman"/>
          <w:sz w:val="24"/>
          <w:szCs w:val="24"/>
        </w:rPr>
        <w:t xml:space="preserve">образующий разные хлорофиллы, в данном случае хлорофиллы a, d и f;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Averina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9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 xml:space="preserve">., 2021). Таким образом, как и в случае </w:t>
      </w:r>
      <w:r w:rsidRPr="00050963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050963">
        <w:rPr>
          <w:rFonts w:ascii="Times New Roman" w:hAnsi="Times New Roman" w:cs="Times New Roman"/>
          <w:i/>
          <w:sz w:val="24"/>
          <w:szCs w:val="24"/>
        </w:rPr>
        <w:t>hongdechloris</w:t>
      </w:r>
      <w:proofErr w:type="spellEnd"/>
      <w:r w:rsidRPr="00F63890">
        <w:rPr>
          <w:rFonts w:ascii="Times New Roman" w:hAnsi="Times New Roman" w:cs="Times New Roman"/>
          <w:sz w:val="24"/>
          <w:szCs w:val="24"/>
        </w:rPr>
        <w:t>, способность адаптироваться к ДКС была нами использована в качестве диагностического признака при описании нового таксона и отражена в видовом эпитете.</w:t>
      </w:r>
    </w:p>
    <w:p w14:paraId="34B04818" w14:textId="77777777" w:rsidR="00AA3180" w:rsidRDefault="00AA318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788C807" w14:textId="77777777" w:rsidR="005B54F3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рамках решения</w:t>
      </w:r>
      <w:r w:rsidRPr="005B54F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задачи 3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мы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секвенировали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геном штамма CALU 1173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ym w:font="Symbol" w:char="F02D"/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типового для нового вида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variichlora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Геномную ДНК выделяли методом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CTAB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Murray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Thompson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1980) и фрагментировали ультразвуком на приборе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Covaris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S2 (США). Библиотеки (исходное количество ДНК 500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нг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получали с помощью набора KAPA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HyperPrep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Kit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Roche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Швейцария) согласно протоколу производителя 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секвенировали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приборе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HiSeq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4000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Illumina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США)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режиме парно-концевого прочтения. При сборке генома объеди</w:t>
      </w:r>
      <w:r w:rsidR="00696761"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няли данные двух </w:t>
      </w:r>
      <w:proofErr w:type="spellStart"/>
      <w:r w:rsidR="00696761"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секвенирований</w:t>
      </w:r>
      <w:proofErr w:type="spellEnd"/>
      <w:r w:rsidR="005B54F3"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3E6E3B3" w14:textId="0BB51FF8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сборки контролировали утилитой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FastQC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Andrews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2010) с оболочкой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MultiQC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Ewels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2016). Учитывали распределение длин прочтений, качество распределения нуклеотидов вдоль прочтения, а также наличие избыточно представленных последовательностей (в частности, не удаленных адаптеров). Результаты этапа контроля качества учитывали при тримминге, который производили утилитой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BBDuk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Bushnell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2014) с учетом результатов, полученных на этапе контроля качества.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Производили рутинную подрезку прочтений до уровня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=10, удаление адаптеров (при их наличии) и удаление коротких прочтений. Дальнейшую сборку осуществляли по программе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metaSPAdes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Nurk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2017). Помимо целевого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цианобактериального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генома продукт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секвенирования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содержал геномы 3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5 симбионтов, что объ</w:t>
      </w:r>
      <w:r w:rsidR="003C7194">
        <w:rPr>
          <w:rFonts w:ascii="Times New Roman" w:hAnsi="Times New Roman" w:cs="Times New Roman"/>
          <w:color w:val="000000" w:themeColor="text1"/>
          <w:sz w:val="24"/>
          <w:szCs w:val="24"/>
        </w:rPr>
        <w:t>ясняется контаминацией культуры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. Анализ графа сборки выявил заметный уровень разнообразия сопутствующих штаммов, что в свою очередь привело к фрагментации сборки. Поскольку сопутствующие компоненты представляли собой т.н. "мини-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метагеномы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с достаточно большим отличием GC-состава от целевого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цианобактериального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генома, не потребовалось использовать инструменты для кластеризации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контигов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взамен этого графы сборки были отфильтрованы по покрытию внутри сборщика. Это позволило эффективно удалить преобладающую часть геномов бактерий-симбионтов и, в свою очередь, устранить часть межвидовых повторов при использовании алгоритма разрешения повторов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exSPAnder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Prjibelski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., 2014).</w:t>
      </w:r>
    </w:p>
    <w:p w14:paraId="7C62D8D4" w14:textId="361FF722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Частичное аннотирование генома </w:t>
      </w:r>
      <w:proofErr w:type="spellStart"/>
      <w:r w:rsidRPr="005B54F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Altericista</w:t>
      </w:r>
      <w:proofErr w:type="spellEnd"/>
      <w:r w:rsidRPr="005B54F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variichlora</w:t>
      </w:r>
      <w:proofErr w:type="spellEnd"/>
      <w:r w:rsidRPr="005B54F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CALU</w:t>
      </w:r>
      <w:r w:rsidRPr="005B54F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1173.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Скрининг кластера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 путем наложения скрытых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марковых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семейств соответствующих генов на граф сборки при помощи инструмента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PathRacer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Shlemov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Korobeynikov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2019). Скрытые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марковы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для семейств генов, входящих в кластер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, извлекали из набора TIGRFAM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2021). После определения границ кластера все не аннотированные открытые рамки считывания (ORF) дополнительно курировали вручную путем поисков в базе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RefSeq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итоге анализа в геноме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A.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variichlora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CALU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1173 мы обнаружили кластер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="003C71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см.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2014;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Bryant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2015;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2015). Согласно анализу геномов, находящихся в свободном доступе, этот кластер имеют два десятка штаммов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цианобактерий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2014; 2015;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Antonaru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2020). В его состав входит 21 ген, в том числе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паралоги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кодирующие субъединицы ФС</w:t>
      </w:r>
      <w:proofErr w:type="gram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proofErr w:type="gram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F2 и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J2) и ФСII (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psb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A3,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psb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A4,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psb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psb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C2 и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psb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D2). Предполагается, что продукты этих генов служат адаптивными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апопротеинами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хлорофилла </w:t>
      </w:r>
      <w:r w:rsidRPr="00B751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r w:rsidR="00B751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ДХ, обеспечивая эффективную миграцию энергии в антеннах реакционных центов и/или транспорт электронов в реакционных центрах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Bryant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2015). Анализ аминокислотных последовательностей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апопротеинов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PsbA3 и PsbA4 показывает, что PsbA3 имеет классический набор консервативных аминокислотных остатков,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лигандирующих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-кластер и другие компоненты электрон-транспортной цепи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оксигенного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фотосинтеза.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Апопротеин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PsbA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 (т.н. "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super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rogue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PsbA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имеет сильно измененную последовательность, в которой отсутствует ряд консервативных аминокислотных остатков, в частности нужных для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лигандирования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-кластера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Murray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2012;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Cardona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2015;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2015). В то же время белок PsbA4 участвует в биосинтезе хлорофилла</w:t>
      </w:r>
      <w:r w:rsidR="003C7194" w:rsidRPr="003C71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C71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качестве хлорофилл </w:t>
      </w:r>
      <w:r w:rsidRPr="003C719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</w:t>
      </w:r>
      <w:r w:rsidR="003C7194" w:rsidRPr="003C71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proofErr w:type="spellStart"/>
      <w:r w:rsidRPr="003C71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интазы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Ho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2016;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Shen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2019).</w:t>
      </w:r>
    </w:p>
    <w:p w14:paraId="68CD348E" w14:textId="742175B6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нашим данным, в состав кластера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также входят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паралоги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генов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аллофикоцианина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D3 и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E2, которые кодируют субъединицы кора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фикобилисомы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экспрессируются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ДКС (см.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2014;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Zhao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2015). Модифицированные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фикобилисомы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лишены “коротковолновой” периферии стержней, что способствует оптимальной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фотоакклиматизации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2015;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Soiler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2020). В отличие от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апопротеинов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которые образуются при освещении культуры БС, продукты генов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A2,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D2 и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apc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D3 содержат дополнительные высоко консервативные остатки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Cys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которые специфичны для ДКС-адаптирующихся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цианобактерий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2015;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lastRenderedPageBreak/>
        <w:t>Herrera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Salgado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2018). Согласно реконструкции третичной структуры</w:t>
      </w:r>
      <w:proofErr w:type="gram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(αβ)-</w:t>
      </w:r>
      <w:proofErr w:type="spellStart"/>
      <w:proofErr w:type="gram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тримеров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аллофикоцианина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дополнительные остатки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Cys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 образуют ковалентной связи с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билиновыми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хромофорами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Bryant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2020). Показано также, что у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делеционных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мутантов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Synechococcus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PCC 7335 по генам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apc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кластера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содержание хлорофилла 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начительно снижалось в случае роста при освещении ДКС по сравнению со штаммом дикого типа. Отсюда следует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Bryant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2020), что дополнительные остатки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Cys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участвуют в биосинтезе этого пигмента, хотя соответствующий фермент точно не идентифицирован. Согласно результатам 3D-реконструкции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Bryant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2020), каталитические остатки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Cys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должны быть на периферии его молекулы, и при синтезе хлорофилла 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его предшественник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ym w:font="Symbol" w:char="F02D"/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хлорофилл и/или </w:t>
      </w:r>
      <w:proofErr w:type="spellStart"/>
      <w:proofErr w:type="gram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хлорофиллид</w:t>
      </w:r>
      <w:proofErr w:type="spellEnd"/>
      <w:proofErr w:type="gram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ym w:font="Symbol" w:char="F02D"/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беспрепятственно взаимодействует с этими остатками.</w:t>
      </w:r>
    </w:p>
    <w:p w14:paraId="21B075CC" w14:textId="11D9DE28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один выявленный нами продукт экспрессии генов кластера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FaRLiP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белок АрсЕ</w:t>
      </w:r>
      <w:proofErr w:type="gram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кодируется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паралогом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гена </w:t>
      </w:r>
      <w:r w:rsidRPr="005B54F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5B54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рс</w:t>
      </w:r>
      <w:r w:rsidRPr="005658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1. В его аминокислотной последова</w:t>
      </w:r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тельности произошло много замен,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 в положении-183 отсутствует консервативный остаток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Cys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связывает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фикоцианобилин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других вариантов </w:t>
      </w:r>
      <w:proofErr w:type="gram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α-</w:t>
      </w:r>
      <w:proofErr w:type="gram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субъединицы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2015,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Miao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., 2019). У белка АрсЕ</w:t>
      </w:r>
      <w:proofErr w:type="gram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остаток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Cys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положении-230, в то время как у белка АрсЕ2 его место занимает остаток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Val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 АрсЕ</w:t>
      </w:r>
      <w:proofErr w:type="gram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отличается от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Apc</w:t>
      </w:r>
      <w:proofErr w:type="spellEnd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1 консервативным мотивом VIPEDV. Поскольку в аминокислотной последовательности белка АрсЕ</w:t>
      </w:r>
      <w:proofErr w:type="gram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сохраняется т.н</w:t>
      </w:r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proofErr w:type="spellStart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>chromophore</w:t>
      </w:r>
      <w:proofErr w:type="spellEnd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>binding</w:t>
      </w:r>
      <w:proofErr w:type="spellEnd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>pocket</w:t>
      </w:r>
      <w:proofErr w:type="spellEnd"/>
      <w:r w:rsidR="0089209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билиновый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хромофор не связан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ковалентно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, в результате чего максимум поглощения пигмента сдвигается в длинноволновую часть спектра (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Gan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2015; </w:t>
      </w:r>
      <w:proofErr w:type="spellStart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proofErr w:type="spellEnd"/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., 2017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Miao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>., 2019).</w:t>
      </w:r>
    </w:p>
    <w:p w14:paraId="6F7886F3" w14:textId="7625FEBB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Известно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Zhao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2015) что кластер F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регулируется 2-х компонентной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фосфорелейной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системой (сенсор-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киназа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регулятор ответа). Она состоит из продуктов генов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(которые также входят в кластер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и реагирует на изменение условий освещения. Имеющий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гистидинкиназный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домен сенсор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входит в семейство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knotless-фитохромов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Регулятор ответа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RfpC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представляет собой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CheY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-подобный белок. Второй регулятор ответа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служит активатором транскрипции кластера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он имеет два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CheY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-подобных домена для проведения сигнала, которые фланкируют ДНК-связывающий домен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Zhao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2015;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2017a). При действии этой регуляторной системы активируется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гистидинкиназа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которая в свою очередь активирует ключевой регулятор ответа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активатор транскрипции. Компонент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RfpC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действует как переносчик фосфатной группы между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RfpB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Роль этой регуляторной системы подтверждается мутационным анализом: мутанты по генам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полученные для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Chroococcidiopsis</w:t>
      </w:r>
      <w:proofErr w:type="spellEnd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thermalis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PCC 7203,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Chlorogloeopsis</w:t>
      </w:r>
      <w:proofErr w:type="spellEnd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fritschii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PCC 9212 и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Synechococcus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PCC 7335, не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экспрессируют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гены кластера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 освещении ДКС. В частности они не могут адаптивно синтезировать хлорофилл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f,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хотя образуют хлорофилл 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даже в случае роста при освещении Б</w:t>
      </w:r>
      <w:proofErr w:type="gram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</w:t>
      </w:r>
      <w:proofErr w:type="gram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Zhao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., 2015).</w:t>
      </w:r>
    </w:p>
    <w:p w14:paraId="49335CE6" w14:textId="64CFC588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Мы установили, что локализация генов регуляторной системы в кластере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FaRLiP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A.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variichlora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необычна. А именно, у других ДКС-адаптирующихся штаммов (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Gan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., 2015) три гена этой системы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колокализованы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порядке</w:t>
      </w:r>
      <w:r w:rsidRPr="005B5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ym w:font="Symbol" w:char="F02D"/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proofErr w:type="spellEnd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ym w:font="Symbol" w:char="F02D"/>
      </w:r>
      <w:r w:rsidR="008920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fp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В то же время у нашего штамма ген </w:t>
      </w:r>
      <w:proofErr w:type="spellStart"/>
      <w:r w:rsidRPr="005B54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rfp</w:t>
      </w:r>
      <w:r w:rsidRPr="0089209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расположен в положении 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upstream</w:t>
      </w: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отдельно от двух других. Причина и следствие данной транспозиции послужат предметом отдельного анализа.</w:t>
      </w:r>
    </w:p>
    <w:p w14:paraId="0C3DBE96" w14:textId="77777777" w:rsidR="00CD1F90" w:rsidRPr="005B54F3" w:rsidRDefault="00CD1F90" w:rsidP="00AA3180">
      <w:pPr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Таким образом, мы обнаружили и проанализировали кластер генов, отвечающих за адаптацию к ДКС у нового вида </w:t>
      </w:r>
      <w:proofErr w:type="spellStart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цианобактерий</w:t>
      </w:r>
      <w:proofErr w:type="spellEnd"/>
      <w:r w:rsidRPr="005B5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FEDC403" w14:textId="77777777" w:rsidR="00BD52A8" w:rsidRDefault="00BD52A8" w:rsidP="00AA31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caps/>
          <w:sz w:val="24"/>
          <w:szCs w:val="24"/>
        </w:rPr>
      </w:pPr>
    </w:p>
    <w:p w14:paraId="6F859562" w14:textId="77777777" w:rsidR="00BD52A8" w:rsidRDefault="00BD52A8" w:rsidP="00AA31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caps/>
          <w:sz w:val="24"/>
          <w:szCs w:val="24"/>
        </w:rPr>
      </w:pPr>
    </w:p>
    <w:p w14:paraId="3AA0A7E0" w14:textId="07072259" w:rsidR="00BF4124" w:rsidRDefault="00BF4124" w:rsidP="00AA31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caps/>
          <w:sz w:val="24"/>
          <w:szCs w:val="24"/>
        </w:rPr>
      </w:pPr>
      <w:r w:rsidRPr="00BF4124">
        <w:rPr>
          <w:rFonts w:ascii="Times New Roman" w:hAnsi="Times New Roman"/>
          <w:iCs/>
          <w:caps/>
          <w:sz w:val="24"/>
          <w:szCs w:val="24"/>
        </w:rPr>
        <w:t>Заключение</w:t>
      </w:r>
    </w:p>
    <w:p w14:paraId="2FF986C1" w14:textId="77777777" w:rsidR="00BF4124" w:rsidRDefault="00BF4124" w:rsidP="00AA3180">
      <w:pPr>
        <w:spacing w:after="0" w:line="240" w:lineRule="auto"/>
        <w:ind w:firstLine="709"/>
        <w:contextualSpacing/>
        <w:rPr>
          <w:rFonts w:ascii="Times New Roman" w:hAnsi="Times New Roman"/>
          <w:iCs/>
          <w:caps/>
          <w:sz w:val="24"/>
          <w:szCs w:val="24"/>
        </w:rPr>
      </w:pPr>
    </w:p>
    <w:p w14:paraId="4EF66700" w14:textId="6E151EB8" w:rsidR="00A93A0A" w:rsidRPr="006F1982" w:rsidRDefault="00BF4124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982">
        <w:rPr>
          <w:rFonts w:ascii="Times New Roman" w:hAnsi="Times New Roman" w:cs="Times New Roman"/>
          <w:sz w:val="24"/>
          <w:szCs w:val="24"/>
        </w:rPr>
        <w:t xml:space="preserve">В ходе реализации этапа </w:t>
      </w:r>
      <w:r w:rsidR="0089209B" w:rsidRPr="006F1982">
        <w:rPr>
          <w:rFonts w:ascii="Times New Roman" w:hAnsi="Times New Roman" w:cs="Times New Roman"/>
          <w:sz w:val="24"/>
          <w:szCs w:val="24"/>
        </w:rPr>
        <w:t>П</w:t>
      </w:r>
      <w:r w:rsidRPr="006F1982">
        <w:rPr>
          <w:rFonts w:ascii="Times New Roman" w:hAnsi="Times New Roman" w:cs="Times New Roman"/>
          <w:sz w:val="24"/>
          <w:szCs w:val="24"/>
        </w:rPr>
        <w:t xml:space="preserve">роекта были выполнены все поставленные задачи. Для семи штаммов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Leptolyngbya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Phormidium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Pseud</w:t>
      </w:r>
      <w:proofErr w:type="gramStart"/>
      <w:r w:rsidRPr="006F1982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F1982">
        <w:rPr>
          <w:rFonts w:ascii="Times New Roman" w:hAnsi="Times New Roman" w:cs="Times New Roman"/>
          <w:i/>
          <w:sz w:val="24"/>
          <w:szCs w:val="24"/>
        </w:rPr>
        <w:t>nabaena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, вновь выделенных или отобранных после скрининга 153 штаммов из коллекции микроорганизмов (CALU) С.-Петербургского Государственного Университета, показана способность к образованию длинноволновых хлорофиллов (ДХ) при освещении дальним красным светом (ДКС). Аутентичность ДХ подтверждена методами абсорбционной и флуоресцентной спектроскопии. Согласно полученным данным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риботипирования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и результатам филогенетического анализа исследованные штаммы принадлежат </w:t>
      </w:r>
      <w:proofErr w:type="gramStart"/>
      <w:r w:rsidRPr="006F19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1982">
        <w:rPr>
          <w:rFonts w:ascii="Times New Roman" w:hAnsi="Times New Roman" w:cs="Times New Roman"/>
          <w:sz w:val="24"/>
          <w:szCs w:val="24"/>
        </w:rPr>
        <w:t xml:space="preserve"> разным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филотипам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, что косвенно указывает на возможность горизонтального переноса генов, отвечающих за адаптацию к ДКС. Сформированная коллекция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>, способных образовывать длинноволновые хлорофиллы, служит источником новых модельных объектов дл</w:t>
      </w:r>
      <w:r w:rsidR="00050963">
        <w:rPr>
          <w:rFonts w:ascii="Times New Roman" w:hAnsi="Times New Roman" w:cs="Times New Roman"/>
          <w:sz w:val="24"/>
          <w:szCs w:val="24"/>
        </w:rPr>
        <w:t xml:space="preserve">я исследования механизмов </w:t>
      </w:r>
      <w:proofErr w:type="spellStart"/>
      <w:r w:rsidR="00050963">
        <w:rPr>
          <w:rFonts w:ascii="Times New Roman" w:hAnsi="Times New Roman" w:cs="Times New Roman"/>
          <w:sz w:val="24"/>
          <w:szCs w:val="24"/>
        </w:rPr>
        <w:t>фотоадапта</w:t>
      </w:r>
      <w:r w:rsidRPr="006F1982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к ДКС. </w:t>
      </w:r>
    </w:p>
    <w:p w14:paraId="7D1B845C" w14:textId="59ED12C9" w:rsidR="00BF4124" w:rsidRPr="00B751FD" w:rsidRDefault="00BF4124" w:rsidP="00AA318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982">
        <w:rPr>
          <w:rFonts w:ascii="Times New Roman" w:hAnsi="Times New Roman" w:cs="Times New Roman"/>
          <w:sz w:val="24"/>
          <w:szCs w:val="24"/>
        </w:rPr>
        <w:t xml:space="preserve">С использованием полифазного подхода описан и опубликован новый род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Altericista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; один из его трех видов, </w:t>
      </w:r>
      <w:r w:rsidRPr="006F1982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variichlora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(типовой штамм -</w:t>
      </w:r>
      <w:r w:rsidR="0089209B" w:rsidRPr="006F1982">
        <w:rPr>
          <w:rFonts w:ascii="Times New Roman" w:hAnsi="Times New Roman" w:cs="Times New Roman"/>
          <w:sz w:val="24"/>
          <w:szCs w:val="24"/>
        </w:rPr>
        <w:t xml:space="preserve"> CALU 1173), образует ДХ </w:t>
      </w:r>
      <w:r w:rsidRPr="006F1982">
        <w:rPr>
          <w:rFonts w:ascii="Times New Roman" w:hAnsi="Times New Roman" w:cs="Times New Roman"/>
          <w:sz w:val="24"/>
          <w:szCs w:val="24"/>
        </w:rPr>
        <w:t xml:space="preserve">d и </w:t>
      </w:r>
      <w:r w:rsidR="0089209B" w:rsidRPr="006F1982">
        <w:rPr>
          <w:rFonts w:ascii="Times New Roman" w:hAnsi="Times New Roman" w:cs="Times New Roman"/>
          <w:sz w:val="24"/>
          <w:szCs w:val="24"/>
        </w:rPr>
        <w:t xml:space="preserve">f </w:t>
      </w:r>
      <w:r w:rsidRPr="006F1982">
        <w:rPr>
          <w:rFonts w:ascii="Times New Roman" w:hAnsi="Times New Roman" w:cs="Times New Roman"/>
          <w:sz w:val="24"/>
          <w:szCs w:val="24"/>
        </w:rPr>
        <w:t xml:space="preserve">при освещении ДКС.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Секвенирован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геном </w:t>
      </w:r>
      <w:r w:rsidRPr="006F1982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variichlora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, содержащий генный кластер 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фотоакклиматизации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к ДКС (</w:t>
      </w:r>
      <w:proofErr w:type="spellStart"/>
      <w:r w:rsidRPr="006F1982">
        <w:rPr>
          <w:rFonts w:ascii="Times New Roman" w:hAnsi="Times New Roman" w:cs="Times New Roman"/>
          <w:sz w:val="24"/>
          <w:szCs w:val="24"/>
        </w:rPr>
        <w:t>FaRLiP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). В отличие от двухкомпонентной сигнальной системы этого кластера, описанной другими авторами, ген регулятора ответа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rfp</w:t>
      </w:r>
      <w:r w:rsidRPr="006F198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расположен на хромосоме отдельно от двух других генов - гена сенсора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rfp</w:t>
      </w:r>
      <w:r w:rsidRPr="006F19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 и гена проводника сигнала </w:t>
      </w:r>
      <w:proofErr w:type="spellStart"/>
      <w:r w:rsidRPr="006F1982">
        <w:rPr>
          <w:rFonts w:ascii="Times New Roman" w:hAnsi="Times New Roman" w:cs="Times New Roman"/>
          <w:i/>
          <w:sz w:val="24"/>
          <w:szCs w:val="24"/>
        </w:rPr>
        <w:t>rfp</w:t>
      </w:r>
      <w:r w:rsidRPr="006F198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F19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A8021" w14:textId="00FF9A17" w:rsidR="00D12F1B" w:rsidRPr="00DD26CF" w:rsidRDefault="00D12F1B" w:rsidP="00AA31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CF">
        <w:rPr>
          <w:rFonts w:ascii="Times New Roman" w:hAnsi="Times New Roman" w:cs="Times New Roman"/>
          <w:sz w:val="24"/>
          <w:szCs w:val="24"/>
        </w:rPr>
        <w:t>Полученные результа</w:t>
      </w:r>
      <w:r w:rsidR="00DD26CF" w:rsidRPr="00DD26CF">
        <w:rPr>
          <w:rFonts w:ascii="Times New Roman" w:hAnsi="Times New Roman" w:cs="Times New Roman"/>
          <w:sz w:val="24"/>
          <w:szCs w:val="24"/>
        </w:rPr>
        <w:t>т</w:t>
      </w:r>
      <w:r w:rsidRPr="00DD26CF">
        <w:rPr>
          <w:rFonts w:ascii="Times New Roman" w:hAnsi="Times New Roman" w:cs="Times New Roman"/>
          <w:sz w:val="24"/>
          <w:szCs w:val="24"/>
        </w:rPr>
        <w:t xml:space="preserve">ы использовались при подготовке публикаций </w:t>
      </w:r>
      <w:r w:rsidR="00DD26CF" w:rsidRPr="00DD26CF">
        <w:rPr>
          <w:rFonts w:ascii="Times New Roman" w:hAnsi="Times New Roman" w:cs="Times New Roman"/>
          <w:sz w:val="24"/>
          <w:szCs w:val="24"/>
        </w:rPr>
        <w:t xml:space="preserve">в изданиях, включенных </w:t>
      </w:r>
      <w:proofErr w:type="spellStart"/>
      <w:r w:rsidR="00DD26CF" w:rsidRPr="00DD26C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DD26CF" w:rsidRPr="00DD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CF" w:rsidRPr="00DD26C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D26CF" w:rsidRPr="00DD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CF" w:rsidRPr="00DD26C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6F1982">
        <w:rPr>
          <w:rFonts w:ascii="Times New Roman" w:hAnsi="Times New Roman" w:cs="Times New Roman"/>
          <w:sz w:val="24"/>
          <w:szCs w:val="24"/>
        </w:rPr>
        <w:t>,</w:t>
      </w:r>
      <w:r w:rsidR="00DD26CF" w:rsidRPr="00DD26CF">
        <w:rPr>
          <w:rFonts w:ascii="Times New Roman" w:hAnsi="Times New Roman" w:cs="Times New Roman"/>
          <w:sz w:val="24"/>
          <w:szCs w:val="24"/>
        </w:rPr>
        <w:t xml:space="preserve"> </w:t>
      </w:r>
      <w:r w:rsidRPr="00DD26CF">
        <w:rPr>
          <w:rFonts w:ascii="Times New Roman" w:hAnsi="Times New Roman" w:cs="Times New Roman"/>
          <w:sz w:val="24"/>
          <w:szCs w:val="24"/>
        </w:rPr>
        <w:t>и</w:t>
      </w:r>
      <w:r w:rsidR="00DD26CF">
        <w:rPr>
          <w:rFonts w:ascii="Times New Roman" w:hAnsi="Times New Roman" w:cs="Times New Roman"/>
          <w:sz w:val="24"/>
          <w:szCs w:val="24"/>
        </w:rPr>
        <w:t xml:space="preserve"> докладов на проходивших в текущем году тематических научных</w:t>
      </w:r>
      <w:r w:rsidR="00DD26CF" w:rsidRPr="00DD26CF">
        <w:rPr>
          <w:rFonts w:ascii="Times New Roman" w:hAnsi="Times New Roman" w:cs="Times New Roman"/>
          <w:sz w:val="24"/>
          <w:szCs w:val="24"/>
        </w:rPr>
        <w:t xml:space="preserve"> конференциях.</w:t>
      </w:r>
    </w:p>
    <w:p w14:paraId="23B1C6B1" w14:textId="34E79060" w:rsidR="00BF4124" w:rsidRPr="00DD26CF" w:rsidRDefault="00BF4124" w:rsidP="00AA318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204525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4F099C45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3EBCD869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6DC709B6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07CC7598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49C8000A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18B665D6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286D934B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0EB861D7" w14:textId="77777777" w:rsidR="00BF4124" w:rsidRDefault="00BF4124" w:rsidP="00AA3180">
      <w:pPr>
        <w:ind w:firstLine="709"/>
        <w:jc w:val="both"/>
        <w:rPr>
          <w:color w:val="FF0000"/>
        </w:rPr>
      </w:pPr>
    </w:p>
    <w:p w14:paraId="77521139" w14:textId="77777777" w:rsidR="00BD52A8" w:rsidRDefault="00BD52A8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226BB537" w14:textId="77777777" w:rsidR="00BD52A8" w:rsidRDefault="00BD52A8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1913BC0D" w14:textId="77777777" w:rsidR="00BD52A8" w:rsidRDefault="00BD52A8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2521F3A0" w14:textId="77777777" w:rsidR="00BD52A8" w:rsidRDefault="00BD52A8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228BFDBE" w14:textId="77777777" w:rsidR="00BD52A8" w:rsidRDefault="00BD52A8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6F9239D6" w14:textId="77777777" w:rsidR="00BD52A8" w:rsidRDefault="00BD52A8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112025E1" w14:textId="40551D8F" w:rsidR="007C6E36" w:rsidRDefault="005B54F3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СПИСОК ИСПОЛЬЗОВАННОЙ ЛИТЕРАТУРЫ</w:t>
      </w:r>
    </w:p>
    <w:p w14:paraId="5B08C596" w14:textId="77777777" w:rsidR="00BF4124" w:rsidRPr="00CA6E27" w:rsidRDefault="00BF4124" w:rsidP="00BF4124">
      <w:pPr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14:paraId="1959E210" w14:textId="32E2A682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1</w:t>
      </w: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Airs R.L.,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Temperton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Sambles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C.,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Farnham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G., Skill S.C. &amp; C. A. Llewellyn C.A.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and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are produced in the cyanobacterium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Chlorogloeopsis</w:t>
      </w:r>
      <w:proofErr w:type="spellEnd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fritschii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when cultured under natural light and near-infrared radiation // FEBS Lett.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2014, 588: 3770–3777.</w:t>
      </w:r>
      <w:proofErr w:type="gramEnd"/>
    </w:p>
    <w:p w14:paraId="0E745288" w14:textId="105A373F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 xml:space="preserve">2. </w:t>
      </w:r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 xml:space="preserve">Akimoto S.T., </w:t>
      </w:r>
      <w:proofErr w:type="spellStart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>Shinoda</w:t>
      </w:r>
      <w:proofErr w:type="spellEnd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 xml:space="preserve"> M., Chen S., </w:t>
      </w:r>
      <w:proofErr w:type="spellStart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>Allakhverdiev</w:t>
      </w:r>
      <w:proofErr w:type="spellEnd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 xml:space="preserve"> I. &amp; </w:t>
      </w:r>
      <w:proofErr w:type="spellStart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>Tomo</w:t>
      </w:r>
      <w:proofErr w:type="spellEnd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 xml:space="preserve"> T. Energy transfer in the chlorophyll </w:t>
      </w:r>
      <w:r w:rsidR="007C6E36" w:rsidRPr="009957DB">
        <w:rPr>
          <w:rFonts w:ascii="Times New Roman" w:eastAsia="SimSun" w:hAnsi="Times New Roman"/>
          <w:bCs/>
          <w:i/>
          <w:iCs/>
          <w:color w:val="000000"/>
          <w:sz w:val="24"/>
          <w:szCs w:val="24"/>
          <w:lang w:val="en-US" w:eastAsia="ru-RU"/>
        </w:rPr>
        <w:t>f</w:t>
      </w:r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 xml:space="preserve">-containing cyanobacterium, </w:t>
      </w:r>
      <w:proofErr w:type="spellStart"/>
      <w:r w:rsidR="007C6E36" w:rsidRPr="009957DB">
        <w:rPr>
          <w:rFonts w:ascii="Times New Roman" w:eastAsia="SimSun" w:hAnsi="Times New Roman"/>
          <w:bCs/>
          <w:i/>
          <w:iCs/>
          <w:color w:val="000000"/>
          <w:sz w:val="24"/>
          <w:szCs w:val="24"/>
          <w:lang w:val="en-US" w:eastAsia="ru-RU"/>
        </w:rPr>
        <w:t>Halomicronema</w:t>
      </w:r>
      <w:proofErr w:type="spellEnd"/>
      <w:r w:rsidR="007C6E36" w:rsidRPr="009957DB">
        <w:rPr>
          <w:rFonts w:ascii="Times New Roman" w:eastAsia="SimSu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C6E36" w:rsidRPr="009957DB">
        <w:rPr>
          <w:rFonts w:ascii="Times New Roman" w:eastAsia="SimSun" w:hAnsi="Times New Roman"/>
          <w:bCs/>
          <w:i/>
          <w:iCs/>
          <w:color w:val="000000"/>
          <w:sz w:val="24"/>
          <w:szCs w:val="24"/>
          <w:lang w:val="en-US" w:eastAsia="ru-RU"/>
        </w:rPr>
        <w:t>hongdechloris</w:t>
      </w:r>
      <w:proofErr w:type="spellEnd"/>
      <w:r w:rsidR="007C6E36" w:rsidRPr="009957DB">
        <w:rPr>
          <w:rFonts w:ascii="Times New Roman" w:eastAsia="SimSun" w:hAnsi="Times New Roman"/>
          <w:bCs/>
          <w:color w:val="000000"/>
          <w:sz w:val="24"/>
          <w:szCs w:val="24"/>
          <w:lang w:val="en-US" w:eastAsia="ru-RU"/>
        </w:rPr>
        <w:t>, analyzed by time-resolved fluorescence spectroscopies // Photosynth. Res. 2015, 125: 115–122.</w:t>
      </w:r>
    </w:p>
    <w:p w14:paraId="49ACD762" w14:textId="38358A34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Akutsu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Fujinuma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D., Furukawa H., Watanabe T., Ohnishi-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Kameyama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M., Ono H., Ohkubo S., Miyashita H. Kobayashi M. Pigment analysis of a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-containing cyanobacterium strain KC1 isolated from Lake Biwa //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Photomed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Photobiol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2011, 33: 35–40.</w:t>
      </w:r>
      <w:proofErr w:type="gramEnd"/>
    </w:p>
    <w:p w14:paraId="656BC5AA" w14:textId="21F9F973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Altschul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S.F., Gish W., Miller W. &amp; Myers E.W. Basic local alignment search tool // J. Mol. Biol. 1990, 215: 403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410.</w:t>
      </w:r>
    </w:p>
    <w:p w14:paraId="55C9AF3E" w14:textId="0DE3866C" w:rsidR="007C6E36" w:rsidRPr="009957DB" w:rsidRDefault="00BF4124" w:rsidP="007C6E36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color w:val="000000"/>
          <w:sz w:val="24"/>
          <w:szCs w:val="24"/>
          <w:lang w:val="en-US"/>
        </w:rPr>
        <w:t xml:space="preserve">5. 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Andrews S.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FastQC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: A quality control tool for high throughput sequence data //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Babraham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Bioinform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. 2010, https://www.bioinformatics.babraham.ac.uk/projects/fastqc/</w:t>
      </w:r>
    </w:p>
    <w:p w14:paraId="3554D0B0" w14:textId="1D4DDF0E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6.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Antonaru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L.A., Cardona T.,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Larkum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A.W.D. &amp;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Nürnberg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D.J. Global distribution of a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cyanobacterial markers // ISME J. 2020, 14: 2275–2287.</w:t>
      </w:r>
    </w:p>
    <w:p w14:paraId="7912FCEF" w14:textId="0371CEE7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7.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Averina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Velichko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N.,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Senatskaya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Pinevich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 Far-red light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photoadaptations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in aquatic cyanobacteria //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Hydrobiologia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2018, 813: 1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17.</w:t>
      </w:r>
      <w:proofErr w:type="gramEnd"/>
    </w:p>
    <w:p w14:paraId="52C0C77E" w14:textId="6A84393A" w:rsidR="007C6E36" w:rsidRPr="009957DB" w:rsidRDefault="00BF4124" w:rsidP="007C6E36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8.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Behrendt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L.,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Brejnrod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Schliep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Sørensen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S.J.,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Larkum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A.W.,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Kühl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-driven photosynthesis in a cavernous cyanobacterium // ISME J. 2015, 9:</w:t>
      </w:r>
      <w:r w:rsidR="007C6E36" w:rsidRPr="00054F6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2108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2111.</w:t>
      </w:r>
    </w:p>
    <w:p w14:paraId="73580850" w14:textId="6E1C4004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9.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Bryant D.A., Shen G., Turner G.M.,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Soulier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N.,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Laremore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T.N. &amp; Ho M.-Y. Far-red light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allophycocyanin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subunits play a role in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accumulation in far-red light // Photosynth. Res. 2020, 143: 81–95.</w:t>
      </w:r>
    </w:p>
    <w:p w14:paraId="2D46A451" w14:textId="4CD0D95B" w:rsidR="007C6E36" w:rsidRPr="009957DB" w:rsidRDefault="00BF4124" w:rsidP="007C6E36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color w:val="000000"/>
          <w:sz w:val="24"/>
          <w:szCs w:val="24"/>
          <w:lang w:val="en-US"/>
        </w:rPr>
        <w:t xml:space="preserve">10. 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Bushnell B.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BBMap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: a fast, accurate, splice-aware aligner // Joint Genome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Instritute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, department of energy. </w:t>
      </w:r>
      <w:proofErr w:type="gram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2014. https://www.osti.gov/biblio/1241166-bbmap-fast-acc.</w:t>
      </w:r>
      <w:proofErr w:type="gramEnd"/>
    </w:p>
    <w:p w14:paraId="0A1A9397" w14:textId="49C1B216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11.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Cardona T., Murray J.W. &amp; Rutherford A.W. Origin and evolution of water oxidation before the last common ancestor of cyanobacteria // Mol. Biol.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Evol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2015, 32: 1310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1328.</w:t>
      </w:r>
      <w:proofErr w:type="gramEnd"/>
    </w:p>
    <w:p w14:paraId="7232A1DF" w14:textId="26D9E4F7" w:rsidR="007C6E36" w:rsidRPr="009957DB" w:rsidRDefault="00BF4124" w:rsidP="007C6E36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12.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Castenholz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R.W. Phylum BX. Cyanobacteria. In: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Bergey’s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Manual of Systematic Bacteriology (Boone D.R.,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Castenholz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R.W. &amp;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Garrity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G.M., Eds.). 2001. Springer-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Verlag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, New York, P. 473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487.</w:t>
      </w:r>
    </w:p>
    <w:p w14:paraId="087157BB" w14:textId="5B371993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13.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Chen M., Li Y., Birch D. &amp; Willows R.D. A cyanobacterium that contains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054F6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054F6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a red-absorbing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photopigment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// FEBS Lett.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2012, 586: 3249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3254.</w:t>
      </w:r>
      <w:proofErr w:type="gramEnd"/>
    </w:p>
    <w:p w14:paraId="3C902691" w14:textId="19971AE7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14.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Chenna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R., Sugawara H., Koike T., Lopez R., Gibson T.J., Higgins D.G. &amp; Thompson J.D. Multiple sequence alignment with the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Clustal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series of programs // Nucleic Acids Res. 2003, 31: 3497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3500.</w:t>
      </w:r>
    </w:p>
    <w:p w14:paraId="69D90B29" w14:textId="0D1C4BE2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15.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Cordeiro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R., Luz R.,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Vasconcelos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V.,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Gonçalves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V. &amp; Fonseca A. Cyanobacteria phylogenetic studies reveal evidence for polyphyletic genera from thermal and freshwater habitats // Diversity. 2020, 12: 298.</w:t>
      </w:r>
    </w:p>
    <w:p w14:paraId="53654EBD" w14:textId="0A90B3C4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16.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Darriba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Taboada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G.L.,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Doallo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R. &amp; Posada D.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jModelTest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2: more models, new heuristics and parallel computing // Nature Meth. 2012, 9: 772.</w:t>
      </w:r>
    </w:p>
    <w:p w14:paraId="0D7DD183" w14:textId="64DEF9E2" w:rsidR="007C6E36" w:rsidRPr="009957DB" w:rsidRDefault="00BF4124" w:rsidP="007C6E36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Ewels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P., Magnusson M., Lundin S. &amp;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Käller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M.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MultiQC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: summarize analysis results for multiple tools and samples in a single report // Bioinformatics. </w:t>
      </w:r>
      <w:proofErr w:type="gram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2016, 32: 3047–3048.</w:t>
      </w:r>
      <w:proofErr w:type="gramEnd"/>
    </w:p>
    <w:p w14:paraId="2EDB3A20" w14:textId="59252CA4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18.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Gan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F. &amp; Bryant D.A. Adaptive and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acclimative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responses of cyanobacteria to far-red light // Environ. </w:t>
      </w:r>
      <w:proofErr w:type="spellStart"/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2015, 17: 3450–3465.</w:t>
      </w:r>
      <w:proofErr w:type="gramEnd"/>
    </w:p>
    <w:p w14:paraId="764920CF" w14:textId="49E81B89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lastRenderedPageBreak/>
        <w:t xml:space="preserve">19.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Gan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F., Shen G. &amp; Bryant D.A. Occurrence of far-red light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photoacclimation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FaRLiP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) in diverse cyanobacteria // Life.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2015, 5: 4–24.</w:t>
      </w:r>
      <w:proofErr w:type="gramEnd"/>
    </w:p>
    <w:p w14:paraId="3CF0E89D" w14:textId="70DFAFFA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20.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Gan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F., Zhang S., Rockwell N.C., Martin S.S.,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Lagarias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J.C. &amp; Bryant D.A. Extensive remodeling of a cyanobacterial photosynthetic apparatus in far-red light // Science.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2014, 345: 1312–1317.</w:t>
      </w:r>
      <w:proofErr w:type="gramEnd"/>
    </w:p>
    <w:p w14:paraId="29B76F30" w14:textId="4C4B37AC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21.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Gómez-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Lojero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C., Leyva-Castillo L.E., Herrera-Salgado P.,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Barrero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-Rojas J., Rios-Castro E &amp; Gutiérrez-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Cirlos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E.B.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Leptolyngbya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CCM 4, a cyanobacterium with far-red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photoacclimation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from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Cuatro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Ciénegas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Basin, México //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Photosynthetica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2018, 56: 342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353.</w:t>
      </w:r>
      <w:proofErr w:type="gramEnd"/>
    </w:p>
    <w:p w14:paraId="66AD8CFC" w14:textId="2AD578F9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22.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Herrera-Salgado P., Leyva-Castillo L.E., Ríos-Castro E. &amp; Gómez-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Lojero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C. Complementary chromatic and far-red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photoacclimations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ATCC 29403 (PCC 7335). I: The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phycobilisomes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a proteomic approach // Photosynth.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Res. 2018.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13: 39–56.</w:t>
      </w:r>
    </w:p>
    <w:p w14:paraId="37E65D87" w14:textId="305C3F52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23.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Ho M.,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Gan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F., Shen G. &amp; Bryant D.A. Far-red light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photoacclimation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FaRLiP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) in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sp. PCC 7335. II. Characterization of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phycobiliproteins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produced during acclimation to far-red light // Photosynth. Res. 2017b, 131:187–202.</w:t>
      </w:r>
    </w:p>
    <w:p w14:paraId="3634D57C" w14:textId="3E6F8DF1" w:rsidR="007C6E36" w:rsidRPr="009957DB" w:rsidRDefault="00BF4124" w:rsidP="007C6E36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24.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Ho M.-Y.,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Gan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F., Shen G., Zhao C. &amp; Bryant D.A. Far-red light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photoacclimation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FaRLiP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) in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sp. PCC 7335: I. Regulation of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FaRLiP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gene expression // Photosynth. Res. 2017a, 131: 173–186.</w:t>
      </w:r>
    </w:p>
    <w:p w14:paraId="1AB89401" w14:textId="54553CF7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25.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Ho M.-Y., Shen G.,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Canniffe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D.P., Zhao C. &amp; Bryant D.A. Light-dependent chlorophyll </w:t>
      </w:r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synthase is a highly divergent paralog of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PsbA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of photosystem II // Science. 2016,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353: aaf9178.</w:t>
      </w:r>
    </w:p>
    <w:p w14:paraId="2FD92A05" w14:textId="48FD48D6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26.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Komárek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Kaštovský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Mareš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 &amp; Johansen J.R. Taxonomic classification of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cyanoprokaryotes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(cyanobacterial genera) 2014, using a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polyphasic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approach //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Preslia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 2014, 86: 295–335.</w:t>
      </w:r>
    </w:p>
    <w:p w14:paraId="2D7C02C9" w14:textId="37E0033F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27.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Lane D.J. 16S/23S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rRNA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sequencing // In: Nucleic Acid Techniques in Bacterial Systematics (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Stackebrandt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E. &amp;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Goodfellow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M., Eds</w:t>
      </w:r>
      <w:r w:rsidR="007C6E36" w:rsidRPr="00054F6C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). 1991. J. Wiley and Sons.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Chichester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, P. 115-175.</w:t>
      </w:r>
    </w:p>
    <w:p w14:paraId="198EB4D5" w14:textId="406DC1B3" w:rsidR="007C6E36" w:rsidRPr="009957DB" w:rsidRDefault="00BF4124" w:rsidP="007C6E36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color w:val="000000"/>
          <w:sz w:val="24"/>
          <w:szCs w:val="24"/>
          <w:lang w:val="en-US"/>
        </w:rPr>
        <w:t xml:space="preserve">28. 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Li W., O’Neill K.R., Haft D.H. &amp; 18 more authors.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RefSeq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: expanding the prokaryotic genome annotation pipeline reach with protein family model curation // Nucleic Acids Res. 2021</w:t>
      </w:r>
      <w:r w:rsid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49</w:t>
      </w:r>
      <w:r w:rsidR="007C6E36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D1020–D1028.</w:t>
      </w:r>
    </w:p>
    <w:p w14:paraId="12BC19B6" w14:textId="4DACB94F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29.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Marquardt J.D. &amp;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Palińska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K.A. Genotypic and phenotypic diversity of cyanobacteria assigned to the genus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Phormidium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Oscillatoriales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) from different habitats and geographical sites // Arch.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2006, 187: 397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413.</w:t>
      </w:r>
      <w:proofErr w:type="gramEnd"/>
    </w:p>
    <w:p w14:paraId="23D7A27A" w14:textId="23608858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30.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Miao D., Ding W., Zhao B., Lu L., Xu Q.,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Scheer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H. &amp; Zhao K.-H. Adapting photosynthesis to the near-infrared: non-covalent binding of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phycocyanobilin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provides an extreme spectral red-shift to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phycobilisome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core-membrane linker from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sp. PCC7335 //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Biochim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Biophys</w:t>
      </w:r>
      <w:proofErr w:type="spellEnd"/>
      <w:r w:rsid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Acta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2016, 1857: 688–694.</w:t>
      </w:r>
    </w:p>
    <w:p w14:paraId="47795809" w14:textId="495B6020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31.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Murray J.W. Sequence variation at the oxygen-evolving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centre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of photosystem II: A new class of 'rogue' cyanobacterial D1 proteins // Photosynth. Res. 2012, 110: 177–184.</w:t>
      </w:r>
    </w:p>
    <w:p w14:paraId="66012EBD" w14:textId="51838264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32.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Murray M.G. &amp; Thompson W.F. Rapid isolation of high molecular weight plant DNA // Nucleic Acids Res. 1980, 8: 4321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4325.</w:t>
      </w:r>
    </w:p>
    <w:p w14:paraId="6282207E" w14:textId="2D233CCB" w:rsidR="007C6E36" w:rsidRPr="009957DB" w:rsidRDefault="00BF4124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BF4124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33.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Nowack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S., Olsen M.T.,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Schaible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G.A.,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Becraft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E.D., Shen G.,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Klapper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I., Bryant D.A. &amp; Ward D.M. The molecular dimension of microbial species: 2.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strains representative of putative ecotypes inhabiting different depths in the Mushroom Spring microbial mat exhibit different adaptive and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acclimative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responses to light // Front. </w:t>
      </w:r>
      <w:proofErr w:type="spellStart"/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2015, 6: 626.</w:t>
      </w:r>
    </w:p>
    <w:p w14:paraId="75AB6288" w14:textId="12DC4EA2" w:rsidR="007C6E36" w:rsidRPr="009957DB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34.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Nübel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U., Garcia-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Pichel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F.,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Muyzer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G. PCR primers to amplify 16S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rRNA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genes from cyanobacteria // Appl. Environ. </w:t>
      </w:r>
      <w:proofErr w:type="spellStart"/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1997, 63: 3327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3332.</w:t>
      </w:r>
      <w:proofErr w:type="gramEnd"/>
    </w:p>
    <w:p w14:paraId="71CE35D9" w14:textId="19FA2649" w:rsidR="007C6E36" w:rsidRPr="009957DB" w:rsidRDefault="00A2729B" w:rsidP="007C6E36">
      <w:pPr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35.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Nurk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Meleshko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D.,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Korobeynikov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A. &amp;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Pevzner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P.A.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MetaSPAdes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: a new versatile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metagenomic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assembler //</w:t>
      </w:r>
      <w:r w:rsid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Genome Res. 2017, 27: 824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D"/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834.</w:t>
      </w:r>
    </w:p>
    <w:p w14:paraId="0EF4CB82" w14:textId="66734723" w:rsidR="007C6E36" w:rsidRPr="009957DB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36. </w:t>
      </w:r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Olsen M.T., </w:t>
      </w:r>
      <w:proofErr w:type="spell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Nowack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S., Wood J.M. &amp; 9 more authors. The molecular dimension of microbial species: 3. Comparative genomics of </w:t>
      </w:r>
      <w:proofErr w:type="spellStart"/>
      <w:r w:rsidR="007C6E36" w:rsidRPr="009957DB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strains with different light responses and in situ diel transcription patterns of associated putative ecotypes in the Mushroom Spring microbial mat // Front. </w:t>
      </w:r>
      <w:proofErr w:type="spellStart"/>
      <w:proofErr w:type="gramStart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9957D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2015, 6: 604.</w:t>
      </w:r>
    </w:p>
    <w:p w14:paraId="2A03E0F6" w14:textId="6F7CFC0E" w:rsidR="007C6E36" w:rsidRPr="007C6E36" w:rsidRDefault="00A2729B" w:rsidP="007C6E36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2729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37. </w:t>
      </w:r>
      <w:proofErr w:type="spellStart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>Pinevich</w:t>
      </w:r>
      <w:proofErr w:type="spellEnd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A.V., </w:t>
      </w:r>
      <w:proofErr w:type="spellStart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>Andronov</w:t>
      </w:r>
      <w:proofErr w:type="spellEnd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E.E., </w:t>
      </w:r>
      <w:proofErr w:type="spellStart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>Pershina</w:t>
      </w:r>
      <w:proofErr w:type="spellEnd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E.V., </w:t>
      </w:r>
      <w:proofErr w:type="spellStart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>Pinevich</w:t>
      </w:r>
      <w:proofErr w:type="spellEnd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A.A. &amp; </w:t>
      </w:r>
      <w:proofErr w:type="spellStart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>Dmitrieva</w:t>
      </w:r>
      <w:proofErr w:type="spellEnd"/>
      <w:r w:rsidR="007C6E36" w:rsidRPr="007C6E36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H.Y.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Testing culture purity in prokaryotes: criteria and challenges // Ant. van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>Leeuwehoek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>2018, 111: 1509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sym w:font="Symbol" w:char="F02D"/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>1521.</w:t>
      </w:r>
      <w:proofErr w:type="gramEnd"/>
    </w:p>
    <w:p w14:paraId="535504FB" w14:textId="28DE85F8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t xml:space="preserve">38.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pt-BR"/>
        </w:rPr>
        <w:t>Pinevich A.V, Mamkaeva K.A., Titova N.N., Gavrilova O.V., Ermilova E.V., Kvitko K.V., Pljusch A.V., Voloshko L.N. &amp; and Averina S.G.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pt-BR"/>
        </w:rPr>
        <w:t xml:space="preserve"> 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St. Petersburg culture collection (CALU): four decades of storage and research with microscopic algae, cyanobacteria and other microorganisms // Nova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Hedwigia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2004, 79: 115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126.</w:t>
      </w:r>
      <w:proofErr w:type="gramEnd"/>
    </w:p>
    <w:p w14:paraId="2A397A67" w14:textId="01EBEF8E" w:rsidR="007C6E36" w:rsidRPr="007C6E36" w:rsidRDefault="00A2729B" w:rsidP="007C6E36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t xml:space="preserve">39.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Prjibelski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A.D.,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Vasilinetc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I.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Bankevich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A. &amp; 8 other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uthors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ExSPAnder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: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universal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repeat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resolver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DNA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fragment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assembly //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Bioinformatics. 2014,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 xml:space="preserve">30: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>293–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GB"/>
        </w:rPr>
        <w:t>301.</w:t>
      </w:r>
    </w:p>
    <w:p w14:paraId="3FB72F11" w14:textId="0186AE15" w:rsidR="007C6E36" w:rsidRPr="007C6E36" w:rsidRDefault="00A2729B" w:rsidP="007C6E36">
      <w:pPr>
        <w:shd w:val="clear" w:color="auto" w:fill="FFFFFF"/>
        <w:spacing w:after="0"/>
        <w:contextualSpacing/>
        <w:outlineLvl w:val="1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t xml:space="preserve">40.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Rippka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R.,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Coursin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T., Hess W. &amp; 7 more authors. </w:t>
      </w:r>
      <w:r w:rsidR="007C6E36" w:rsidRPr="007C6E3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Prochlorococcus </w:t>
      </w:r>
      <w:proofErr w:type="spellStart"/>
      <w:r w:rsidR="007C6E36" w:rsidRPr="007C6E36">
        <w:rPr>
          <w:rFonts w:ascii="Times New Roman" w:hAnsi="Times New Roman"/>
          <w:i/>
          <w:color w:val="000000"/>
          <w:sz w:val="24"/>
          <w:szCs w:val="24"/>
          <w:lang w:val="en-US"/>
        </w:rPr>
        <w:t>marinus</w:t>
      </w:r>
      <w:proofErr w:type="spellEnd"/>
      <w:r w:rsidR="007C6E36" w:rsidRPr="007C6E3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Chisholm </w:t>
      </w:r>
      <w:r w:rsidR="007C6E36" w:rsidRPr="007C6E36">
        <w:rPr>
          <w:rFonts w:ascii="Times New Roman" w:hAnsi="Times New Roman"/>
          <w:i/>
          <w:color w:val="000000"/>
          <w:sz w:val="24"/>
          <w:szCs w:val="24"/>
          <w:lang w:val="en-US"/>
        </w:rPr>
        <w:t>et al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. 1992 subsp. </w:t>
      </w:r>
      <w:r w:rsidR="007C6E36" w:rsidRPr="007C6E36">
        <w:rPr>
          <w:rFonts w:ascii="Times New Roman" w:hAnsi="Times New Roman"/>
          <w:i/>
          <w:color w:val="000000"/>
          <w:sz w:val="24"/>
          <w:szCs w:val="24"/>
          <w:lang w:val="en-US"/>
        </w:rPr>
        <w:t>pastoris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subsp. </w:t>
      </w:r>
      <w:proofErr w:type="spellStart"/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nov</w:t>
      </w:r>
      <w:proofErr w:type="gram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strain</w:t>
      </w:r>
      <w:proofErr w:type="gram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PCC 9511, the first axenic chlorophyll a2/b2-containing cyanobacterium (</w:t>
      </w:r>
      <w:proofErr w:type="spellStart"/>
      <w:r w:rsidR="007C6E36" w:rsidRPr="007C6E36">
        <w:rPr>
          <w:rFonts w:ascii="Times New Roman" w:hAnsi="Times New Roman"/>
          <w:i/>
          <w:color w:val="000000"/>
          <w:sz w:val="24"/>
          <w:szCs w:val="24"/>
          <w:lang w:val="en-US"/>
        </w:rPr>
        <w:t>Oxyphotobacteria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) // Int. J. Syst.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Evol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Microbiol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2000, 50: 1833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1847.</w:t>
      </w:r>
      <w:proofErr w:type="gramEnd"/>
    </w:p>
    <w:p w14:paraId="0F9DD120" w14:textId="26D101FE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41. 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Saitou N. &amp;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Nei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 The Neighbor-Joining method: a new method for reconstructing phylogenetic trees // Mol. Biol.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Evol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1987, 4: 406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425.</w:t>
      </w:r>
      <w:proofErr w:type="gramEnd"/>
    </w:p>
    <w:p w14:paraId="4189CFF1" w14:textId="122300B6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42. 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Shen G.,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Canniffe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D.P., Ho M.Y.,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Kurashov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V., van der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Erst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Golbeck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J.H. &amp; Bryant D.A. Characterization of chlorophyll </w:t>
      </w:r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synthase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heterologously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produced in </w:t>
      </w:r>
      <w:proofErr w:type="spellStart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Synechococcus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sp. PCC 7002 // Photosynth. Res. 2019, 140: 77–92.</w:t>
      </w:r>
    </w:p>
    <w:p w14:paraId="6342DF42" w14:textId="63DF07C1" w:rsidR="007C6E36" w:rsidRPr="007C6E36" w:rsidRDefault="00A2729B" w:rsidP="007C6E36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t xml:space="preserve">43.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Shlemov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A. &amp;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Korobeynikov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A.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PathRacer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: Racing Profile HMM Paths on Assembly Graph // In: Algorithms for Computational Biology. </w:t>
      </w:r>
      <w:proofErr w:type="spellStart"/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AlCoB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Lecture Notes in Computer Science (Holmes I., Martín-Vide C. &amp; Vega-Rodríguez M., Eds.).</w:t>
      </w:r>
      <w:proofErr w:type="gram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2019. Springer, </w:t>
      </w:r>
      <w:proofErr w:type="gram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Cham.,</w:t>
      </w:r>
      <w:proofErr w:type="gram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1488: 80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94.</w:t>
      </w:r>
    </w:p>
    <w:p w14:paraId="057237A1" w14:textId="788FEA8D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44.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Soulier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N.,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Laremore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T.N. &amp; Bryant D.A. Characterization of cyanobacterial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allophycocyanins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absorbing far-red light // Photosynth. Res. 2020, 145: 189–207.</w:t>
      </w:r>
    </w:p>
    <w:p w14:paraId="13D8CCA0" w14:textId="038EFC5A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45.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Strunecký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O.,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Elster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 &amp;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Komárek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J.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Taxonomic revision of the freshwater cyanobacterium „</w:t>
      </w:r>
      <w:proofErr w:type="spellStart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Phormidium</w:t>
      </w:r>
      <w:proofErr w:type="spellEnd"/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“ </w:t>
      </w:r>
      <w:proofErr w:type="spellStart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murrayi</w:t>
      </w:r>
      <w:proofErr w:type="spellEnd"/>
      <w:proofErr w:type="gram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= </w:t>
      </w:r>
      <w:proofErr w:type="spellStart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Wilmottia</w:t>
      </w:r>
      <w:proofErr w:type="spellEnd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murrayi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 //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Fottea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2011, 11: 57–71.</w:t>
      </w:r>
      <w:proofErr w:type="gramEnd"/>
    </w:p>
    <w:p w14:paraId="1CC40045" w14:textId="5FD654BA" w:rsidR="00494427" w:rsidRPr="00494427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46. </w:t>
      </w:r>
      <w:proofErr w:type="spellStart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Tomo</w:t>
      </w:r>
      <w:proofErr w:type="spell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T., </w:t>
      </w:r>
      <w:proofErr w:type="spellStart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Shinoda</w:t>
      </w:r>
      <w:proofErr w:type="spell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T.Y, Chen M., </w:t>
      </w:r>
      <w:proofErr w:type="spellStart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Allakhverdiev</w:t>
      </w:r>
      <w:proofErr w:type="spell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S.I. &amp; Akimoto S. Energy transfer processes in chlorophyll f-containing cyanobacteria using time-resolved fluorescence spectroscopy on intact cells // </w:t>
      </w:r>
      <w:proofErr w:type="spellStart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Biochim</w:t>
      </w:r>
      <w:proofErr w:type="spell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Biophys</w:t>
      </w:r>
      <w:proofErr w:type="spell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Acta</w:t>
      </w:r>
      <w:proofErr w:type="spell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2014, 1837: 1484-1489.</w:t>
      </w:r>
    </w:p>
    <w:p w14:paraId="09EEE727" w14:textId="3C7D5251" w:rsidR="007C6E36" w:rsidRPr="007C6E36" w:rsidRDefault="00494427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47.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Trampe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E. &amp;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Kühl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 Chlorophyll </w:t>
      </w:r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distribution and dynamics in cyanobacterial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beachrock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biofilms // J.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Phycol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2016, 52: 990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996.</w:t>
      </w:r>
      <w:proofErr w:type="gramEnd"/>
    </w:p>
    <w:p w14:paraId="3546C4C6" w14:textId="5794B0CF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>4</w:t>
      </w:r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8</w:t>
      </w: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Turner S.,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Pryer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K.M., Miao V.P.W. &amp; Palmer J.D. Investigating deep phylogenetic relationships among cyanobacteria and plastids by small subunit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rRNA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sequence analysis // J. Eukaryotic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1999, 46: 327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338.</w:t>
      </w:r>
      <w:proofErr w:type="gramEnd"/>
    </w:p>
    <w:p w14:paraId="0E61D527" w14:textId="5933685E" w:rsidR="007C6E36" w:rsidRPr="007C6E36" w:rsidRDefault="00A2729B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>4</w:t>
      </w:r>
      <w:r w:rsidR="00494427"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9</w:t>
      </w:r>
      <w:r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Velichko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N.V.,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Emelijanova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M.S.,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Averina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S.G.,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PInevich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A.A. &amp;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Pinevich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A.V. Taxonomic attribution of “</w:t>
      </w:r>
      <w:proofErr w:type="spellStart"/>
      <w:r w:rsidR="007C6E36" w:rsidRPr="007C6E3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Oscillatoriales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” strains within the bacteriological system of Cyanobacteria: identification algorithm for operational genera // Microbiology.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2018, 87: 393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fr-FR"/>
        </w:rPr>
        <w:sym w:font="Symbol" w:char="F02D"/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406.</w:t>
      </w:r>
      <w:proofErr w:type="gramEnd"/>
    </w:p>
    <w:p w14:paraId="1FF19A7F" w14:textId="0D238256" w:rsidR="007C6E36" w:rsidRPr="007C6E36" w:rsidRDefault="00494427" w:rsidP="007C6E36">
      <w:pPr>
        <w:spacing w:after="0"/>
        <w:contextualSpacing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proofErr w:type="gramStart"/>
      <w:r w:rsidRPr="00494427">
        <w:rPr>
          <w:rFonts w:ascii="Times New Roman" w:hAnsi="Times New Roman"/>
          <w:iCs/>
          <w:color w:val="000000"/>
          <w:sz w:val="24"/>
          <w:szCs w:val="24"/>
          <w:lang w:val="en-US"/>
        </w:rPr>
        <w:t>50</w:t>
      </w:r>
      <w:r w:rsidR="00A2729B" w:rsidRPr="00A2729B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. 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Zhang Z.C., Li Z.K., Yin Y.C., Li Y.,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Jia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Y., Chen M. &amp; </w:t>
      </w:r>
      <w:proofErr w:type="spell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Qiu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B.-S.</w:t>
      </w:r>
      <w:proofErr w:type="gram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Widespread occurrence and unexpected diversity of red-shifted chlorophyll producing cyanobacteria in humid subtropical forest ecosystems // Environ. </w:t>
      </w:r>
      <w:proofErr w:type="spellStart"/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Microbiol</w:t>
      </w:r>
      <w:proofErr w:type="spell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.</w:t>
      </w:r>
      <w:proofErr w:type="gramEnd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2019, 21: 1497</w:t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sym w:font="Symbol" w:char="F02D"/>
      </w:r>
      <w:r w:rsidR="007C6E36" w:rsidRPr="007C6E36">
        <w:rPr>
          <w:rFonts w:ascii="Times New Roman" w:hAnsi="Times New Roman"/>
          <w:iCs/>
          <w:color w:val="000000"/>
          <w:sz w:val="24"/>
          <w:szCs w:val="24"/>
          <w:lang w:val="en-US"/>
        </w:rPr>
        <w:t>1510.</w:t>
      </w:r>
      <w:proofErr w:type="gramEnd"/>
    </w:p>
    <w:p w14:paraId="08AE0539" w14:textId="48F70D75" w:rsidR="007C6E36" w:rsidRPr="00AA3180" w:rsidRDefault="00A2729B" w:rsidP="007C6E36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5</w:t>
      </w:r>
      <w:r w:rsidR="00494427" w:rsidRPr="00C77DEE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A2729B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Zhao C.,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Gan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F., Shen G. &amp; Bryant D.A.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RfpA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RfpB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>RfpC</w:t>
      </w:r>
      <w:proofErr w:type="spellEnd"/>
      <w:r w:rsidR="007C6E36" w:rsidRPr="007C6E36">
        <w:rPr>
          <w:rFonts w:ascii="Times New Roman" w:hAnsi="Times New Roman"/>
          <w:color w:val="000000"/>
          <w:sz w:val="24"/>
          <w:szCs w:val="24"/>
          <w:lang w:val="en-US"/>
        </w:rPr>
        <w:t xml:space="preserve"> are the</w:t>
      </w:r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master control elements of far-red light 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photoacclimation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FaRLiP</w:t>
      </w:r>
      <w:proofErr w:type="spellEnd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 xml:space="preserve">) // Front. </w:t>
      </w:r>
      <w:proofErr w:type="spellStart"/>
      <w:proofErr w:type="gramStart"/>
      <w:r w:rsidR="007C6E36" w:rsidRPr="009957DB">
        <w:rPr>
          <w:rFonts w:ascii="Times New Roman" w:hAnsi="Times New Roman"/>
          <w:color w:val="000000"/>
          <w:sz w:val="24"/>
          <w:szCs w:val="24"/>
          <w:lang w:val="en-US"/>
        </w:rPr>
        <w:t>Microbiol</w:t>
      </w:r>
      <w:proofErr w:type="spellEnd"/>
      <w:r w:rsidR="007C6E36" w:rsidRPr="00AA318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C6E36" w:rsidRPr="00AA3180">
        <w:rPr>
          <w:rFonts w:ascii="Times New Roman" w:hAnsi="Times New Roman"/>
          <w:color w:val="000000"/>
          <w:sz w:val="24"/>
          <w:szCs w:val="24"/>
        </w:rPr>
        <w:t xml:space="preserve"> 2015, 6: 1303.</w:t>
      </w:r>
    </w:p>
    <w:p w14:paraId="37C54427" w14:textId="5BFF8426" w:rsidR="00CD1F90" w:rsidRPr="00AA3180" w:rsidRDefault="00CD1F90" w:rsidP="007C6E36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96CEE55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3000407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2A74F84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7A26606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C30E3AD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A9B221C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C788A33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75AB44D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DC3A56C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5ADE399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B012360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5B6D599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22CF925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25EBA83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72604A9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88DB5C5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F82E91C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C35A6E6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1508338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8C6E7FE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1BEBD4A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D707456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E2BC069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F816CAF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3336F09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73770AF" w14:textId="77777777" w:rsidR="00BD52A8" w:rsidRDefault="00BD52A8" w:rsidP="006901B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10D6BBA" w14:textId="53B51386" w:rsidR="00BD52A8" w:rsidRDefault="00BD52A8" w:rsidP="00BD52A8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D52A8">
        <w:rPr>
          <w:rFonts w:ascii="Times New Roman" w:hAnsi="Times New Roman" w:cs="Times New Roman"/>
          <w:caps/>
          <w:sz w:val="24"/>
          <w:szCs w:val="24"/>
        </w:rPr>
        <w:lastRenderedPageBreak/>
        <w:t>СПИСОК ПУБЛИКАЦИЙ ПО ПРОЕКТУ</w:t>
      </w:r>
    </w:p>
    <w:p w14:paraId="64BAE3E7" w14:textId="77777777" w:rsidR="00BD52A8" w:rsidRDefault="00BD52A8" w:rsidP="00BD52A8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C724561" w14:textId="3AEA9078" w:rsidR="004C0033" w:rsidRPr="00A63B18" w:rsidRDefault="00316F49" w:rsidP="00BD52A8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Averina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Senatskaya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Pinevich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A. A new cyanobacterial genus </w:t>
      </w:r>
      <w:proofErr w:type="spellStart"/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>Altericista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and three species, </w:t>
      </w:r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>lacusladogae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proofErr w:type="gram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>violacea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="00A63B18" w:rsidRPr="00BD52A8">
        <w:rPr>
          <w:rFonts w:ascii="Times New Roman" w:hAnsi="Times New Roman" w:cs="Times New Roman"/>
          <w:i/>
          <w:sz w:val="24"/>
          <w:szCs w:val="24"/>
          <w:lang w:val="en-US"/>
        </w:rPr>
        <w:t>variichlora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, described using a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polyphasic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approach // J.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Phycol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. 2021. V.57 (5). P.1517-1529. </w:t>
      </w:r>
      <w:proofErr w:type="gram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published: 09 June 2021</w:t>
      </w:r>
      <w:r w:rsidR="00A63B18" w:rsidRPr="000617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: 10.1111/jpy.13188. </w:t>
      </w:r>
    </w:p>
    <w:p w14:paraId="46DCA395" w14:textId="41110E0A" w:rsidR="004C0033" w:rsidRPr="00AA41BB" w:rsidRDefault="00316F49" w:rsidP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Velichko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Averina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Pinevich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 A. A survey of Antarctic cyanobacteria // </w:t>
      </w:r>
      <w:proofErr w:type="spell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Hydrobiologia</w:t>
      </w:r>
      <w:proofErr w:type="spellEnd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3B18" w:rsidRPr="001615E4">
        <w:rPr>
          <w:rFonts w:ascii="Times New Roman" w:hAnsi="Times New Roman" w:cs="Times New Roman"/>
          <w:sz w:val="24"/>
          <w:szCs w:val="24"/>
        </w:rPr>
        <w:t xml:space="preserve">2021. </w:t>
      </w:r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63B18" w:rsidRPr="001615E4">
        <w:rPr>
          <w:rFonts w:ascii="Times New Roman" w:hAnsi="Times New Roman" w:cs="Times New Roman"/>
          <w:sz w:val="24"/>
          <w:szCs w:val="24"/>
        </w:rPr>
        <w:t xml:space="preserve">.848. </w:t>
      </w:r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63B18" w:rsidRPr="001615E4">
        <w:rPr>
          <w:rFonts w:ascii="Times New Roman" w:hAnsi="Times New Roman" w:cs="Times New Roman"/>
          <w:sz w:val="24"/>
          <w:szCs w:val="24"/>
        </w:rPr>
        <w:t xml:space="preserve">. 2627–2652. </w:t>
      </w:r>
      <w:proofErr w:type="gram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A63B18" w:rsidRPr="00AA41BB">
        <w:rPr>
          <w:rFonts w:ascii="Times New Roman" w:hAnsi="Times New Roman" w:cs="Times New Roman"/>
          <w:sz w:val="24"/>
          <w:szCs w:val="24"/>
        </w:rPr>
        <w:t xml:space="preserve">: 27 </w:t>
      </w:r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A63B18" w:rsidRPr="00AA41BB">
        <w:rPr>
          <w:rFonts w:ascii="Times New Roman" w:hAnsi="Times New Roman" w:cs="Times New Roman"/>
          <w:sz w:val="24"/>
          <w:szCs w:val="24"/>
        </w:rPr>
        <w:t xml:space="preserve"> 2021</w:t>
      </w:r>
      <w:r w:rsidR="00A63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A63B18" w:rsidRPr="00AA41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63B18" w:rsidRPr="00AA41BB">
        <w:rPr>
          <w:rFonts w:ascii="Times New Roman" w:hAnsi="Times New Roman" w:cs="Times New Roman"/>
          <w:sz w:val="24"/>
          <w:szCs w:val="24"/>
        </w:rPr>
        <w:t>10.1007/</w:t>
      </w:r>
      <w:r w:rsidR="00A63B18" w:rsidRPr="00A63B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3B18" w:rsidRPr="00AA41BB">
        <w:rPr>
          <w:rFonts w:ascii="Times New Roman" w:hAnsi="Times New Roman" w:cs="Times New Roman"/>
          <w:sz w:val="24"/>
          <w:szCs w:val="24"/>
        </w:rPr>
        <w:t xml:space="preserve">10750-021-04588-9.  </w:t>
      </w:r>
    </w:p>
    <w:p w14:paraId="0C8121DF" w14:textId="382E9C7D" w:rsidR="00316F49" w:rsidRPr="001615E4" w:rsidRDefault="00316F49" w:rsidP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9">
        <w:rPr>
          <w:rFonts w:ascii="Times New Roman" w:hAnsi="Times New Roman" w:cs="Times New Roman"/>
          <w:sz w:val="24"/>
          <w:szCs w:val="24"/>
        </w:rPr>
        <w:t xml:space="preserve">3. 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Аверина С.Г., 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</w:rPr>
        <w:t>Пиневич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 xml:space="preserve"> А.В. Система 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>: логика</w:t>
      </w:r>
      <w:r w:rsidR="00BD52A8">
        <w:rPr>
          <w:rFonts w:ascii="Times New Roman" w:hAnsi="Times New Roman" w:cs="Times New Roman"/>
          <w:sz w:val="24"/>
          <w:szCs w:val="24"/>
        </w:rPr>
        <w:t xml:space="preserve"> и новые горизонты разнообразия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 //  Сборник материалов 3-его Российского микробиологического конгресса. Электронное сетевое издание. Псков: Псковский государственный университет, 2021. – 296 с. </w:t>
      </w:r>
      <w:r w:rsidR="000617EB" w:rsidRPr="000617EB">
        <w:rPr>
          <w:rFonts w:ascii="Times New Roman" w:hAnsi="Times New Roman" w:cs="Times New Roman"/>
          <w:sz w:val="24"/>
          <w:szCs w:val="24"/>
        </w:rPr>
        <w:t>ISBN 978-5-00200-015-9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16F49">
        <w:rPr>
          <w:rFonts w:ascii="Times New Roman" w:hAnsi="Times New Roman" w:cs="Times New Roman"/>
          <w:sz w:val="24"/>
          <w:szCs w:val="24"/>
        </w:rPr>
        <w:t xml:space="preserve">. 45-46. </w:t>
      </w:r>
    </w:p>
    <w:p w14:paraId="174D4E32" w14:textId="50FD24A1" w:rsidR="00AA41BB" w:rsidRPr="00AA41BB" w:rsidRDefault="00316F49" w:rsidP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- </w:t>
      </w:r>
      <w:r w:rsidRPr="00316F49">
        <w:rPr>
          <w:rFonts w:ascii="Times New Roman" w:hAnsi="Times New Roman" w:cs="Times New Roman"/>
          <w:sz w:val="24"/>
          <w:szCs w:val="24"/>
        </w:rPr>
        <w:t>3-ий Российский микробиологический конгресс, 26 сен. – 1 окт. 2021 г. г. Псков,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Сайт </w:t>
      </w:r>
      <w:r w:rsidR="00E3614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A41BB" w:rsidRPr="00AA41BB">
        <w:rPr>
          <w:rFonts w:ascii="Times New Roman" w:hAnsi="Times New Roman" w:cs="Times New Roman"/>
          <w:sz w:val="24"/>
          <w:szCs w:val="24"/>
        </w:rPr>
        <w:t>://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A41BB" w:rsidRPr="00AA41BB">
        <w:rPr>
          <w:rFonts w:ascii="Times New Roman" w:hAnsi="Times New Roman" w:cs="Times New Roman"/>
          <w:sz w:val="24"/>
          <w:szCs w:val="24"/>
        </w:rPr>
        <w:t>.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microbiology</w:t>
      </w:r>
      <w:r w:rsidR="00AA41BB" w:rsidRPr="00AA41BB">
        <w:rPr>
          <w:rFonts w:ascii="Times New Roman" w:hAnsi="Times New Roman" w:cs="Times New Roman"/>
          <w:sz w:val="24"/>
          <w:szCs w:val="24"/>
        </w:rPr>
        <w:t>-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AA41BB" w:rsidRPr="00AA4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0A4FD" w14:textId="2FEB154C" w:rsidR="00316F49" w:rsidRPr="001615E4" w:rsidRDefault="00316F49" w:rsidP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F49">
        <w:rPr>
          <w:rFonts w:ascii="Times New Roman" w:hAnsi="Times New Roman" w:cs="Times New Roman"/>
          <w:sz w:val="24"/>
          <w:szCs w:val="24"/>
        </w:rPr>
        <w:t xml:space="preserve">4. 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Сенатская Е., Аверина 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., Полякова Е., Величко Н., 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</w:rPr>
        <w:t>Пиневич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 xml:space="preserve">, образующие длинноволновые пигменты: результаты расширенных поисков // 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 Съезд Российского Фотобиологического общества. </w:t>
      </w:r>
      <w:r w:rsidRPr="00316F49">
        <w:rPr>
          <w:rFonts w:ascii="Times New Roman" w:hAnsi="Times New Roman" w:cs="Times New Roman"/>
          <w:sz w:val="24"/>
          <w:szCs w:val="24"/>
        </w:rPr>
        <w:t xml:space="preserve">Материалы съезда. Пущино, Россия, 2021 -182 с. ISBN 978-5-9905822-4-8,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6F49">
        <w:rPr>
          <w:rFonts w:ascii="Times New Roman" w:hAnsi="Times New Roman" w:cs="Times New Roman"/>
          <w:sz w:val="24"/>
          <w:szCs w:val="24"/>
        </w:rPr>
        <w:t xml:space="preserve">. 167. </w:t>
      </w:r>
    </w:p>
    <w:p w14:paraId="197C6306" w14:textId="38E1417A" w:rsidR="004C0033" w:rsidRPr="00AA41BB" w:rsidRDefault="00316F49" w:rsidP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316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6F49">
        <w:rPr>
          <w:rFonts w:ascii="Times New Roman" w:hAnsi="Times New Roman" w:cs="Times New Roman"/>
          <w:sz w:val="24"/>
          <w:szCs w:val="24"/>
        </w:rPr>
        <w:t xml:space="preserve">IX Съезд Российского Фотобиологического общества. Всероссийская конференция “Современные проблемы фотобиологии”. </w:t>
      </w:r>
      <w:r w:rsidR="00AA41BB" w:rsidRPr="00AA41BB">
        <w:rPr>
          <w:rFonts w:ascii="Times New Roman" w:hAnsi="Times New Roman" w:cs="Times New Roman"/>
          <w:sz w:val="24"/>
          <w:szCs w:val="24"/>
        </w:rPr>
        <w:t>12-19 сентября 2021,</w:t>
      </w:r>
      <w:r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Шепси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Краснодарский край</w:t>
      </w:r>
      <w:r w:rsidR="00E36144">
        <w:rPr>
          <w:rFonts w:ascii="Times New Roman" w:hAnsi="Times New Roman" w:cs="Times New Roman"/>
          <w:sz w:val="24"/>
          <w:szCs w:val="24"/>
        </w:rPr>
        <w:t xml:space="preserve">. </w:t>
      </w:r>
      <w:r w:rsidR="00AA41BB" w:rsidRPr="00AA41BB">
        <w:rPr>
          <w:rFonts w:ascii="Times New Roman" w:hAnsi="Times New Roman" w:cs="Times New Roman"/>
          <w:sz w:val="24"/>
          <w:szCs w:val="24"/>
        </w:rPr>
        <w:t xml:space="preserve">Сайт </w:t>
      </w:r>
      <w:r w:rsidR="00E3614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A41BB" w:rsidRPr="00AA41BB">
        <w:rPr>
          <w:rFonts w:ascii="Times New Roman" w:hAnsi="Times New Roman" w:cs="Times New Roman"/>
          <w:sz w:val="24"/>
          <w:szCs w:val="24"/>
        </w:rPr>
        <w:t>://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A41BB" w:rsidRPr="00AA41BB">
        <w:rPr>
          <w:rFonts w:ascii="Times New Roman" w:hAnsi="Times New Roman" w:cs="Times New Roman"/>
          <w:sz w:val="24"/>
          <w:szCs w:val="24"/>
        </w:rPr>
        <w:t>.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photobiology</w:t>
      </w:r>
      <w:r w:rsidR="00AA41BB" w:rsidRPr="00AA4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>/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A41BB" w:rsidRPr="00AA41BB">
        <w:rPr>
          <w:rFonts w:ascii="Times New Roman" w:hAnsi="Times New Roman" w:cs="Times New Roman"/>
          <w:sz w:val="24"/>
          <w:szCs w:val="24"/>
        </w:rPr>
        <w:t>9/9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rsp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>_</w:t>
      </w:r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AA41BB" w:rsidRPr="00AA4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41BB" w:rsidRPr="00AA41BB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AA41BB" w:rsidRPr="00AA41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F9321" w14:textId="77777777" w:rsidR="004C0033" w:rsidRPr="00AA41BB" w:rsidRDefault="004C0033" w:rsidP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60828" w14:textId="77777777" w:rsidR="00BD52A8" w:rsidRPr="00AA41BB" w:rsidRDefault="00BD52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52A8" w:rsidRPr="00AA41BB" w:rsidSect="002F059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4EA5" w14:textId="77777777" w:rsidR="00376734" w:rsidRDefault="00376734" w:rsidP="002F0596">
      <w:pPr>
        <w:spacing w:after="0" w:line="240" w:lineRule="auto"/>
      </w:pPr>
      <w:r>
        <w:separator/>
      </w:r>
    </w:p>
  </w:endnote>
  <w:endnote w:type="continuationSeparator" w:id="0">
    <w:p w14:paraId="28863124" w14:textId="77777777" w:rsidR="00376734" w:rsidRDefault="00376734" w:rsidP="002F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17189"/>
      <w:docPartObj>
        <w:docPartGallery w:val="Page Numbers (Bottom of Page)"/>
        <w:docPartUnique/>
      </w:docPartObj>
    </w:sdtPr>
    <w:sdtEndPr/>
    <w:sdtContent>
      <w:p w14:paraId="5D8FE33C" w14:textId="408572BF" w:rsidR="002F0596" w:rsidRDefault="002F0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88">
          <w:rPr>
            <w:noProof/>
          </w:rPr>
          <w:t>13</w:t>
        </w:r>
        <w:r>
          <w:fldChar w:fldCharType="end"/>
        </w:r>
      </w:p>
    </w:sdtContent>
  </w:sdt>
  <w:p w14:paraId="31DD3331" w14:textId="77777777" w:rsidR="002F0596" w:rsidRDefault="002F05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7C768" w14:textId="77777777" w:rsidR="00376734" w:rsidRDefault="00376734" w:rsidP="002F0596">
      <w:pPr>
        <w:spacing w:after="0" w:line="240" w:lineRule="auto"/>
      </w:pPr>
      <w:r>
        <w:separator/>
      </w:r>
    </w:p>
  </w:footnote>
  <w:footnote w:type="continuationSeparator" w:id="0">
    <w:p w14:paraId="107B8EC7" w14:textId="77777777" w:rsidR="00376734" w:rsidRDefault="00376734" w:rsidP="002F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84"/>
    <w:rsid w:val="00021821"/>
    <w:rsid w:val="0004612D"/>
    <w:rsid w:val="0004730D"/>
    <w:rsid w:val="00050963"/>
    <w:rsid w:val="000617EB"/>
    <w:rsid w:val="00063A8B"/>
    <w:rsid w:val="00091C52"/>
    <w:rsid w:val="000958E2"/>
    <w:rsid w:val="000D72AD"/>
    <w:rsid w:val="001457E7"/>
    <w:rsid w:val="00146CC2"/>
    <w:rsid w:val="001615E4"/>
    <w:rsid w:val="001E2502"/>
    <w:rsid w:val="002745FB"/>
    <w:rsid w:val="0028679B"/>
    <w:rsid w:val="002E1C5C"/>
    <w:rsid w:val="002F0596"/>
    <w:rsid w:val="00305A6C"/>
    <w:rsid w:val="00316F49"/>
    <w:rsid w:val="0034097E"/>
    <w:rsid w:val="003426FD"/>
    <w:rsid w:val="00370936"/>
    <w:rsid w:val="00376734"/>
    <w:rsid w:val="003775A9"/>
    <w:rsid w:val="003C7194"/>
    <w:rsid w:val="003C71FB"/>
    <w:rsid w:val="003E49FD"/>
    <w:rsid w:val="00406B88"/>
    <w:rsid w:val="00434B9D"/>
    <w:rsid w:val="00435F37"/>
    <w:rsid w:val="00447D16"/>
    <w:rsid w:val="00482FC9"/>
    <w:rsid w:val="00494427"/>
    <w:rsid w:val="004B5103"/>
    <w:rsid w:val="004C0033"/>
    <w:rsid w:val="00515121"/>
    <w:rsid w:val="00565896"/>
    <w:rsid w:val="0057409A"/>
    <w:rsid w:val="005A6479"/>
    <w:rsid w:val="005B54F3"/>
    <w:rsid w:val="005C124A"/>
    <w:rsid w:val="006103A3"/>
    <w:rsid w:val="006901B9"/>
    <w:rsid w:val="00696761"/>
    <w:rsid w:val="006A3E3B"/>
    <w:rsid w:val="006A5965"/>
    <w:rsid w:val="006C4B60"/>
    <w:rsid w:val="006F1982"/>
    <w:rsid w:val="00705FC8"/>
    <w:rsid w:val="00716B11"/>
    <w:rsid w:val="007271AC"/>
    <w:rsid w:val="007432FF"/>
    <w:rsid w:val="00790BBB"/>
    <w:rsid w:val="007C6E36"/>
    <w:rsid w:val="007E159B"/>
    <w:rsid w:val="007F6111"/>
    <w:rsid w:val="008123FE"/>
    <w:rsid w:val="0089209B"/>
    <w:rsid w:val="008C3C19"/>
    <w:rsid w:val="008E3871"/>
    <w:rsid w:val="00914612"/>
    <w:rsid w:val="0093064F"/>
    <w:rsid w:val="00937824"/>
    <w:rsid w:val="00942167"/>
    <w:rsid w:val="00944A31"/>
    <w:rsid w:val="009B76AD"/>
    <w:rsid w:val="009C7330"/>
    <w:rsid w:val="009D60E3"/>
    <w:rsid w:val="00A2729B"/>
    <w:rsid w:val="00A31A09"/>
    <w:rsid w:val="00A44333"/>
    <w:rsid w:val="00A472A1"/>
    <w:rsid w:val="00A63B18"/>
    <w:rsid w:val="00A726DE"/>
    <w:rsid w:val="00A93A0A"/>
    <w:rsid w:val="00AA3180"/>
    <w:rsid w:val="00AA41BB"/>
    <w:rsid w:val="00AE39A5"/>
    <w:rsid w:val="00B751FD"/>
    <w:rsid w:val="00B84D08"/>
    <w:rsid w:val="00BD52A8"/>
    <w:rsid w:val="00BE68B4"/>
    <w:rsid w:val="00BF4124"/>
    <w:rsid w:val="00C51236"/>
    <w:rsid w:val="00C5338F"/>
    <w:rsid w:val="00C77DEE"/>
    <w:rsid w:val="00CD1F90"/>
    <w:rsid w:val="00D006A4"/>
    <w:rsid w:val="00D12F1B"/>
    <w:rsid w:val="00D63C9A"/>
    <w:rsid w:val="00D66216"/>
    <w:rsid w:val="00D67065"/>
    <w:rsid w:val="00D70BC5"/>
    <w:rsid w:val="00DD26CF"/>
    <w:rsid w:val="00DF4CC3"/>
    <w:rsid w:val="00E1617B"/>
    <w:rsid w:val="00E27EFD"/>
    <w:rsid w:val="00E35B14"/>
    <w:rsid w:val="00E36144"/>
    <w:rsid w:val="00F3661E"/>
    <w:rsid w:val="00F63890"/>
    <w:rsid w:val="00F7699B"/>
    <w:rsid w:val="00F943EC"/>
    <w:rsid w:val="00FD04EC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1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596"/>
  </w:style>
  <w:style w:type="paragraph" w:styleId="a7">
    <w:name w:val="footer"/>
    <w:basedOn w:val="a"/>
    <w:link w:val="a8"/>
    <w:uiPriority w:val="99"/>
    <w:unhideWhenUsed/>
    <w:rsid w:val="002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596"/>
  </w:style>
  <w:style w:type="paragraph" w:styleId="a9">
    <w:name w:val="Balloon Text"/>
    <w:basedOn w:val="a"/>
    <w:link w:val="aa"/>
    <w:uiPriority w:val="99"/>
    <w:semiHidden/>
    <w:unhideWhenUsed/>
    <w:rsid w:val="004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1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596"/>
  </w:style>
  <w:style w:type="paragraph" w:styleId="a7">
    <w:name w:val="footer"/>
    <w:basedOn w:val="a"/>
    <w:link w:val="a8"/>
    <w:uiPriority w:val="99"/>
    <w:unhideWhenUsed/>
    <w:rsid w:val="002F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596"/>
  </w:style>
  <w:style w:type="paragraph" w:styleId="a9">
    <w:name w:val="Balloon Text"/>
    <w:basedOn w:val="a"/>
    <w:link w:val="aa"/>
    <w:uiPriority w:val="99"/>
    <w:semiHidden/>
    <w:unhideWhenUsed/>
    <w:rsid w:val="004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F9BB-A9AA-459E-906A-8BED6ED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Цветкова Инга Альбертовна</dc:creator>
  <cp:lastModifiedBy>Svetlana Averina</cp:lastModifiedBy>
  <cp:revision>7</cp:revision>
  <cp:lastPrinted>2019-08-02T09:25:00Z</cp:lastPrinted>
  <dcterms:created xsi:type="dcterms:W3CDTF">2022-01-11T17:59:00Z</dcterms:created>
  <dcterms:modified xsi:type="dcterms:W3CDTF">2022-01-13T11:17:00Z</dcterms:modified>
</cp:coreProperties>
</file>