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BD" w:rsidRDefault="00E3408F" w:rsidP="00E3408F">
      <w:pPr>
        <w:jc w:val="right"/>
      </w:pPr>
      <w:r>
        <w:t xml:space="preserve">Шатилов А.С. </w:t>
      </w:r>
    </w:p>
    <w:p w:rsidR="00E3408F" w:rsidRDefault="00E3408F" w:rsidP="00E3408F">
      <w:pPr>
        <w:jc w:val="right"/>
      </w:pPr>
      <w:r>
        <w:t>Доцент Филологического факультета СПбГУ</w:t>
      </w:r>
    </w:p>
    <w:p w:rsidR="00E3408F" w:rsidRDefault="00E3408F" w:rsidP="00E3408F">
      <w:pPr>
        <w:jc w:val="right"/>
      </w:pPr>
    </w:p>
    <w:p w:rsidR="00E3408F" w:rsidRDefault="00E3408F" w:rsidP="00E3408F">
      <w:pPr>
        <w:jc w:val="both"/>
      </w:pPr>
      <w:r>
        <w:t>Русская  литература  глазами ин</w:t>
      </w:r>
      <w:r w:rsidR="003B3FA0">
        <w:t>остранных читателей (</w:t>
      </w:r>
      <w:proofErr w:type="spellStart"/>
      <w:r w:rsidR="003B3FA0">
        <w:t>Лермонтов</w:t>
      </w:r>
      <w:proofErr w:type="gramStart"/>
      <w:r w:rsidR="003B3FA0">
        <w:t>,</w:t>
      </w:r>
      <w:r>
        <w:t>Т</w:t>
      </w:r>
      <w:proofErr w:type="gramEnd"/>
      <w:r>
        <w:t>ургенев,Толстой</w:t>
      </w:r>
      <w:proofErr w:type="spellEnd"/>
      <w:r w:rsidR="003B3FA0">
        <w:t>,</w:t>
      </w:r>
      <w:r w:rsidR="003B3FA0" w:rsidRPr="003B3FA0">
        <w:t xml:space="preserve"> </w:t>
      </w:r>
      <w:r w:rsidR="003B3FA0">
        <w:t>Чехов</w:t>
      </w:r>
      <w:r>
        <w:t>)</w:t>
      </w:r>
    </w:p>
    <w:p w:rsidR="00E3408F" w:rsidRDefault="00E3408F" w:rsidP="00E3408F">
      <w:pPr>
        <w:jc w:val="both"/>
      </w:pPr>
    </w:p>
    <w:p w:rsidR="00DB003A" w:rsidRDefault="00E3408F" w:rsidP="00E3408F">
      <w:pPr>
        <w:ind w:firstLine="709"/>
        <w:jc w:val="both"/>
      </w:pPr>
      <w:r>
        <w:t>Сначала  необходимо сделать некоторые  пояснен</w:t>
      </w:r>
      <w:r w:rsidR="0078571F">
        <w:t>ия. С января по июнь 2017 года</w:t>
      </w:r>
      <w:r>
        <w:t xml:space="preserve"> в рамках программы </w:t>
      </w:r>
      <w:proofErr w:type="spellStart"/>
      <w:r>
        <w:t>Фулбрайт</w:t>
      </w:r>
      <w:proofErr w:type="spellEnd"/>
      <w:r>
        <w:t xml:space="preserve"> я работал преподавателем русского языка в колледже Северных Мари</w:t>
      </w:r>
      <w:r w:rsidR="002F2CF0">
        <w:t xml:space="preserve">анских Островов в Тихом океане, которые являются территорией США. </w:t>
      </w:r>
      <w:r w:rsidR="00B61A76">
        <w:t xml:space="preserve">Остров </w:t>
      </w:r>
      <w:proofErr w:type="spellStart"/>
      <w:r w:rsidR="00B61A76">
        <w:t>Сайпан</w:t>
      </w:r>
      <w:proofErr w:type="spellEnd"/>
      <w:r w:rsidR="00B61A76">
        <w:t xml:space="preserve">, на котором расположен колледж, </w:t>
      </w:r>
      <w:r w:rsidR="00721853">
        <w:t xml:space="preserve">находится в южной части архипелага Марианские острова. До материка Евразия – 2800 км. </w:t>
      </w:r>
      <w:r w:rsidR="00B61A76">
        <w:t xml:space="preserve">Колледж очень небольшой (1250 человек), </w:t>
      </w:r>
      <w:proofErr w:type="spellStart"/>
      <w:proofErr w:type="gramStart"/>
      <w:r w:rsidR="00B61A76">
        <w:t>б</w:t>
      </w:r>
      <w:proofErr w:type="gramEnd"/>
      <w:r w:rsidR="00B61A76">
        <w:t>óльшая</w:t>
      </w:r>
      <w:proofErr w:type="spellEnd"/>
      <w:r w:rsidR="00B61A76">
        <w:t xml:space="preserve"> часть  учащихся представля</w:t>
      </w:r>
      <w:r w:rsidR="00721853">
        <w:t>е</w:t>
      </w:r>
      <w:r w:rsidR="00B61A76">
        <w:t>т местное население (</w:t>
      </w:r>
      <w:proofErr w:type="spellStart"/>
      <w:r w:rsidR="00B61A76">
        <w:t>каролинцы</w:t>
      </w:r>
      <w:proofErr w:type="spellEnd"/>
      <w:r w:rsidR="00B61A76">
        <w:t xml:space="preserve"> и чаморро), есть значительная часть филиппинцев, также встречаются корейцы, японцы и собственно американцы (крайне редко). Все говорят на английском языке, но в общении используют язык чаморро, который является по </w:t>
      </w:r>
      <w:proofErr w:type="spellStart"/>
      <w:proofErr w:type="gramStart"/>
      <w:r w:rsidR="00B61A76">
        <w:t>бо́льшей</w:t>
      </w:r>
      <w:proofErr w:type="spellEnd"/>
      <w:proofErr w:type="gramEnd"/>
      <w:r w:rsidR="00B61A76">
        <w:t xml:space="preserve"> части испанским, корейский и китайский.    </w:t>
      </w:r>
    </w:p>
    <w:p w:rsidR="001F3AB9" w:rsidRDefault="00E3408F" w:rsidP="00E3408F">
      <w:pPr>
        <w:ind w:firstLine="709"/>
        <w:jc w:val="both"/>
      </w:pPr>
      <w:r>
        <w:t xml:space="preserve">Курс русского языка первый раз был предложен студентам, поэтому он должен был включать как языковую, так культурологическую составляющую. Предыдущий культурный опыт студентов в области литературы был весьма невелик, хотя в средней школе они изучали некоторые произведения американских писателей. </w:t>
      </w:r>
    </w:p>
    <w:p w:rsidR="001F3AB9" w:rsidRDefault="001F3AB9" w:rsidP="00E3408F">
      <w:pPr>
        <w:ind w:firstLine="709"/>
        <w:jc w:val="both"/>
      </w:pPr>
      <w:r>
        <w:t>Вот краткий список книг, знакомых  американским школьникам: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proofErr w:type="gramStart"/>
      <w:r>
        <w:t>Великий</w:t>
      </w:r>
      <w:r w:rsidRPr="001F3AB9">
        <w:rPr>
          <w:lang w:val="en-US"/>
        </w:rPr>
        <w:t xml:space="preserve"> </w:t>
      </w:r>
      <w:r>
        <w:t>Гэтсби</w:t>
      </w:r>
      <w:r w:rsidRPr="001F3AB9">
        <w:rPr>
          <w:lang w:val="en-US"/>
        </w:rPr>
        <w:t xml:space="preserve"> (The Great Gatsby by F.</w:t>
      </w:r>
      <w:proofErr w:type="gramEnd"/>
      <w:r w:rsidRPr="001F3AB9">
        <w:rPr>
          <w:lang w:val="en-US"/>
        </w:rPr>
        <w:t xml:space="preserve"> Scott Fitzgerald)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r>
        <w:t>Го</w:t>
      </w:r>
      <w:r w:rsidR="002F2CF0">
        <w:t>р</w:t>
      </w:r>
      <w:r>
        <w:t>дость</w:t>
      </w:r>
      <w:r w:rsidRPr="001F3AB9">
        <w:rPr>
          <w:lang w:val="en-US"/>
        </w:rPr>
        <w:t xml:space="preserve"> </w:t>
      </w:r>
      <w:r>
        <w:t>и</w:t>
      </w:r>
      <w:r w:rsidRPr="001F3AB9">
        <w:rPr>
          <w:lang w:val="en-US"/>
        </w:rPr>
        <w:t xml:space="preserve"> </w:t>
      </w:r>
      <w:r>
        <w:t>предубеждение</w:t>
      </w:r>
      <w:r w:rsidRPr="001F3AB9">
        <w:rPr>
          <w:lang w:val="en-US"/>
        </w:rPr>
        <w:t xml:space="preserve"> (Pride and Prejudice by Jane Austin)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proofErr w:type="spellStart"/>
      <w:r>
        <w:t>Уолдон</w:t>
      </w:r>
      <w:proofErr w:type="spellEnd"/>
      <w:r w:rsidRPr="001F3AB9">
        <w:rPr>
          <w:lang w:val="en-US"/>
        </w:rPr>
        <w:t xml:space="preserve"> </w:t>
      </w:r>
      <w:r>
        <w:t>или</w:t>
      </w:r>
      <w:r w:rsidRPr="001F3AB9">
        <w:rPr>
          <w:lang w:val="en-US"/>
        </w:rPr>
        <w:t xml:space="preserve"> </w:t>
      </w:r>
      <w:r>
        <w:t>Жизнь</w:t>
      </w:r>
      <w:r w:rsidRPr="001F3AB9">
        <w:rPr>
          <w:lang w:val="en-US"/>
        </w:rPr>
        <w:t xml:space="preserve"> </w:t>
      </w:r>
      <w:r>
        <w:t>в</w:t>
      </w:r>
      <w:r w:rsidRPr="001F3AB9">
        <w:rPr>
          <w:lang w:val="en-US"/>
        </w:rPr>
        <w:t xml:space="preserve"> </w:t>
      </w:r>
      <w:r>
        <w:t>лесу</w:t>
      </w:r>
      <w:r w:rsidRPr="001F3AB9">
        <w:rPr>
          <w:lang w:val="en-US"/>
        </w:rPr>
        <w:t xml:space="preserve"> (Walden by Henry David Thoreau)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r>
        <w:t>Век</w:t>
      </w:r>
      <w:r w:rsidRPr="001F3AB9">
        <w:rPr>
          <w:lang w:val="en-US"/>
        </w:rPr>
        <w:t xml:space="preserve"> </w:t>
      </w:r>
      <w:r>
        <w:t>Чудес</w:t>
      </w:r>
      <w:r w:rsidRPr="001F3AB9">
        <w:rPr>
          <w:lang w:val="en-US"/>
        </w:rPr>
        <w:t xml:space="preserve"> (The Age of Miracles by Karen Thompson Walker)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r>
        <w:t>Секретный</w:t>
      </w:r>
      <w:r w:rsidRPr="001F3AB9">
        <w:rPr>
          <w:lang w:val="en-US"/>
        </w:rPr>
        <w:t xml:space="preserve"> </w:t>
      </w:r>
      <w:r>
        <w:t>агент</w:t>
      </w:r>
      <w:r w:rsidRPr="001F3AB9">
        <w:rPr>
          <w:lang w:val="en-US"/>
        </w:rPr>
        <w:t xml:space="preserve"> </w:t>
      </w:r>
      <w:r w:rsidRPr="001F3AB9">
        <w:rPr>
          <w:sz w:val="22"/>
          <w:lang w:val="en-US"/>
        </w:rPr>
        <w:t>(</w:t>
      </w:r>
      <w:r w:rsidRPr="001F3AB9">
        <w:rPr>
          <w:lang w:val="en-US"/>
        </w:rPr>
        <w:t>The Secret Agent by Joseph Conrad)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proofErr w:type="spellStart"/>
      <w:r>
        <w:t>Дэйзи</w:t>
      </w:r>
      <w:proofErr w:type="spellEnd"/>
      <w:r w:rsidRPr="001F3AB9">
        <w:rPr>
          <w:lang w:val="en-US"/>
        </w:rPr>
        <w:t xml:space="preserve"> </w:t>
      </w:r>
      <w:r>
        <w:t>Миллер</w:t>
      </w:r>
      <w:r w:rsidRPr="001F3AB9">
        <w:rPr>
          <w:lang w:val="en-US"/>
        </w:rPr>
        <w:t xml:space="preserve"> (Daisy Miller by Henry James)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r>
        <w:t>Помощь</w:t>
      </w:r>
      <w:r w:rsidRPr="001F3AB9">
        <w:rPr>
          <w:lang w:val="en-US"/>
        </w:rPr>
        <w:t xml:space="preserve"> (The Help by Kathryn </w:t>
      </w:r>
      <w:proofErr w:type="spellStart"/>
      <w:r w:rsidRPr="001F3AB9">
        <w:rPr>
          <w:lang w:val="en-US"/>
        </w:rPr>
        <w:t>Stockett</w:t>
      </w:r>
      <w:proofErr w:type="spellEnd"/>
      <w:r w:rsidRPr="001F3AB9">
        <w:rPr>
          <w:lang w:val="en-US"/>
        </w:rPr>
        <w:t>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r>
        <w:t>Гроздья</w:t>
      </w:r>
      <w:r w:rsidRPr="001F3AB9">
        <w:rPr>
          <w:lang w:val="en-US"/>
        </w:rPr>
        <w:t xml:space="preserve"> </w:t>
      </w:r>
      <w:r>
        <w:t>гнева</w:t>
      </w:r>
      <w:r w:rsidRPr="001F3AB9">
        <w:rPr>
          <w:lang w:val="en-US"/>
        </w:rPr>
        <w:t xml:space="preserve"> (The Grapes of Wrath by John Steinbeck)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r>
        <w:t>Маленькие</w:t>
      </w:r>
      <w:r w:rsidRPr="001F3AB9">
        <w:rPr>
          <w:lang w:val="en-US"/>
        </w:rPr>
        <w:t xml:space="preserve"> </w:t>
      </w:r>
      <w:r>
        <w:t>женщины</w:t>
      </w:r>
      <w:r w:rsidRPr="001F3AB9">
        <w:rPr>
          <w:lang w:val="en-US"/>
        </w:rPr>
        <w:t xml:space="preserve"> (Little Women by Louisa May Alcott)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r>
        <w:t>Повелитель</w:t>
      </w:r>
      <w:r w:rsidRPr="001F3AB9">
        <w:rPr>
          <w:lang w:val="en-US"/>
        </w:rPr>
        <w:t xml:space="preserve"> </w:t>
      </w:r>
      <w:r>
        <w:t>мух</w:t>
      </w:r>
      <w:r w:rsidRPr="001F3AB9">
        <w:rPr>
          <w:lang w:val="en-US"/>
        </w:rPr>
        <w:t xml:space="preserve"> (Lord of the Flies by William Golding)</w:t>
      </w:r>
    </w:p>
    <w:p w:rsidR="001F3AB9" w:rsidRPr="001F3AB9" w:rsidRDefault="001F3AB9" w:rsidP="001F3AB9">
      <w:pPr>
        <w:numPr>
          <w:ilvl w:val="0"/>
          <w:numId w:val="1"/>
        </w:numPr>
        <w:jc w:val="both"/>
        <w:rPr>
          <w:lang w:val="en-US"/>
        </w:rPr>
      </w:pPr>
      <w:r>
        <w:t>Грозовой</w:t>
      </w:r>
      <w:r w:rsidRPr="001F3AB9">
        <w:rPr>
          <w:lang w:val="en-US"/>
        </w:rPr>
        <w:t xml:space="preserve"> </w:t>
      </w:r>
      <w:r>
        <w:t>перевал</w:t>
      </w:r>
      <w:r w:rsidRPr="001F3AB9">
        <w:rPr>
          <w:lang w:val="en-US"/>
        </w:rPr>
        <w:t xml:space="preserve"> (Wuthering Heights by Emily Bronte)</w:t>
      </w:r>
    </w:p>
    <w:p w:rsidR="002F2CF0" w:rsidRPr="002F2CF0" w:rsidRDefault="001F3AB9" w:rsidP="002F2CF0">
      <w:pPr>
        <w:numPr>
          <w:ilvl w:val="0"/>
          <w:numId w:val="1"/>
        </w:numPr>
        <w:jc w:val="both"/>
        <w:rPr>
          <w:lang w:val="en-US"/>
        </w:rPr>
      </w:pPr>
      <w:proofErr w:type="gramStart"/>
      <w:r>
        <w:t>Унесенные</w:t>
      </w:r>
      <w:proofErr w:type="gramEnd"/>
      <w:r w:rsidRPr="001F3AB9">
        <w:rPr>
          <w:lang w:val="en-US"/>
        </w:rPr>
        <w:t xml:space="preserve"> </w:t>
      </w:r>
      <w:r>
        <w:t>ветром</w:t>
      </w:r>
      <w:r w:rsidRPr="001F3AB9">
        <w:rPr>
          <w:lang w:val="en-US"/>
        </w:rPr>
        <w:t xml:space="preserve"> (</w:t>
      </w:r>
      <w:r>
        <w:rPr>
          <w:rFonts w:eastAsia="Times New Roman"/>
          <w:color w:val="000000"/>
          <w:lang w:val="en-US" w:eastAsia="ru-RU"/>
        </w:rPr>
        <w:t>G</w:t>
      </w:r>
      <w:r w:rsidRPr="001F3AB9">
        <w:rPr>
          <w:rFonts w:eastAsia="Times New Roman"/>
          <w:color w:val="000000"/>
          <w:lang w:val="en-US" w:eastAsia="ru-RU"/>
        </w:rPr>
        <w:t>one with the wind</w:t>
      </w:r>
      <w:r>
        <w:rPr>
          <w:rFonts w:eastAsia="Times New Roman"/>
          <w:color w:val="000000"/>
          <w:lang w:val="en-US" w:eastAsia="ru-RU"/>
        </w:rPr>
        <w:t xml:space="preserve">  by </w:t>
      </w:r>
      <w:r w:rsidRPr="001F3AB9">
        <w:rPr>
          <w:rFonts w:eastAsia="Times New Roman"/>
          <w:color w:val="000000"/>
          <w:lang w:val="en-US" w:eastAsia="ru-RU"/>
        </w:rPr>
        <w:t>Margaret Mitchell</w:t>
      </w:r>
      <w:r>
        <w:rPr>
          <w:rFonts w:eastAsia="Times New Roman"/>
          <w:color w:val="000000"/>
          <w:sz w:val="27"/>
          <w:szCs w:val="27"/>
          <w:lang w:val="en-US" w:eastAsia="ru-RU"/>
        </w:rPr>
        <w:t>)</w:t>
      </w:r>
    </w:p>
    <w:p w:rsidR="002F2CF0" w:rsidRPr="002F2CF0" w:rsidRDefault="002F2CF0" w:rsidP="002F2CF0">
      <w:pPr>
        <w:numPr>
          <w:ilvl w:val="0"/>
          <w:numId w:val="1"/>
        </w:numPr>
        <w:jc w:val="both"/>
        <w:rPr>
          <w:lang w:val="en-US"/>
        </w:rPr>
      </w:pPr>
      <w:r>
        <w:rPr>
          <w:color w:val="000000"/>
        </w:rPr>
        <w:t>Убить</w:t>
      </w:r>
      <w:r w:rsidRPr="002F2CF0">
        <w:rPr>
          <w:color w:val="000000"/>
          <w:lang w:val="en-US"/>
        </w:rPr>
        <w:t xml:space="preserve"> </w:t>
      </w:r>
      <w:r>
        <w:rPr>
          <w:color w:val="000000"/>
        </w:rPr>
        <w:t>пересмешника</w:t>
      </w:r>
      <w:r w:rsidRPr="002F2CF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(T</w:t>
      </w:r>
      <w:r w:rsidRPr="002F2CF0">
        <w:rPr>
          <w:color w:val="000000"/>
          <w:lang w:val="en-US"/>
        </w:rPr>
        <w:t xml:space="preserve">o kill a mockingbird </w:t>
      </w:r>
      <w:r>
        <w:rPr>
          <w:color w:val="000000"/>
          <w:lang w:val="en-US"/>
        </w:rPr>
        <w:t xml:space="preserve"> by </w:t>
      </w:r>
      <w:r w:rsidRPr="002F2CF0">
        <w:rPr>
          <w:color w:val="000000"/>
          <w:lang w:val="en-US"/>
        </w:rPr>
        <w:t>Harper Lee</w:t>
      </w:r>
      <w:r>
        <w:rPr>
          <w:color w:val="000000"/>
          <w:lang w:val="en-US"/>
        </w:rPr>
        <w:t>)</w:t>
      </w:r>
    </w:p>
    <w:p w:rsidR="002F2CF0" w:rsidRPr="002F2CF0" w:rsidRDefault="002F2CF0" w:rsidP="002F2CF0">
      <w:pPr>
        <w:pStyle w:val="3"/>
        <w:numPr>
          <w:ilvl w:val="0"/>
          <w:numId w:val="1"/>
        </w:numPr>
        <w:shd w:val="clear" w:color="auto" w:fill="FFFFFF"/>
        <w:rPr>
          <w:b w:val="0"/>
          <w:bCs w:val="0"/>
          <w:color w:val="000000"/>
          <w:sz w:val="24"/>
          <w:szCs w:val="24"/>
          <w:lang w:val="en-US"/>
        </w:rPr>
      </w:pPr>
      <w:proofErr w:type="gramStart"/>
      <w:r w:rsidRPr="002F2CF0">
        <w:rPr>
          <w:b w:val="0"/>
          <w:bCs w:val="0"/>
          <w:color w:val="000000"/>
          <w:sz w:val="24"/>
          <w:szCs w:val="24"/>
        </w:rPr>
        <w:t>Над</w:t>
      </w:r>
      <w:r w:rsidRPr="002F2CF0"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2F2CF0">
        <w:rPr>
          <w:b w:val="0"/>
          <w:bCs w:val="0"/>
          <w:color w:val="000000"/>
          <w:sz w:val="24"/>
          <w:szCs w:val="24"/>
        </w:rPr>
        <w:t>пропастью</w:t>
      </w:r>
      <w:r w:rsidRPr="002F2CF0"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2F2CF0">
        <w:rPr>
          <w:b w:val="0"/>
          <w:bCs w:val="0"/>
          <w:color w:val="000000"/>
          <w:sz w:val="24"/>
          <w:szCs w:val="24"/>
        </w:rPr>
        <w:t>во</w:t>
      </w:r>
      <w:r w:rsidRPr="002F2CF0">
        <w:rPr>
          <w:b w:val="0"/>
          <w:bCs w:val="0"/>
          <w:color w:val="000000"/>
          <w:sz w:val="24"/>
          <w:szCs w:val="24"/>
          <w:lang w:val="en-US"/>
        </w:rPr>
        <w:t xml:space="preserve"> </w:t>
      </w:r>
      <w:r w:rsidRPr="002F2CF0">
        <w:rPr>
          <w:b w:val="0"/>
          <w:bCs w:val="0"/>
          <w:color w:val="000000"/>
          <w:sz w:val="24"/>
          <w:szCs w:val="24"/>
        </w:rPr>
        <w:t>ржи</w:t>
      </w:r>
      <w:r w:rsidRPr="002F2CF0">
        <w:rPr>
          <w:b w:val="0"/>
          <w:bCs w:val="0"/>
          <w:color w:val="000000"/>
          <w:sz w:val="24"/>
          <w:szCs w:val="24"/>
          <w:lang w:val="en-US"/>
        </w:rPr>
        <w:t xml:space="preserve"> (The catcher in the rye by J.</w:t>
      </w:r>
      <w:proofErr w:type="gramEnd"/>
      <w:r w:rsidRPr="002F2CF0">
        <w:rPr>
          <w:b w:val="0"/>
          <w:bCs w:val="0"/>
          <w:color w:val="000000"/>
          <w:sz w:val="24"/>
          <w:szCs w:val="24"/>
          <w:lang w:val="en-US"/>
        </w:rPr>
        <w:t xml:space="preserve"> D. Salinger)</w:t>
      </w:r>
    </w:p>
    <w:p w:rsidR="001F3AB9" w:rsidRDefault="00F80D79" w:rsidP="001F3AB9">
      <w:pPr>
        <w:numPr>
          <w:ilvl w:val="0"/>
          <w:numId w:val="1"/>
        </w:numPr>
        <w:jc w:val="both"/>
      </w:pPr>
      <w:r>
        <w:t>Преступление и наказание Ф.М.Достоевского</w:t>
      </w:r>
    </w:p>
    <w:p w:rsidR="00F80D79" w:rsidRPr="00F80D79" w:rsidRDefault="00F80D79" w:rsidP="001F3AB9">
      <w:pPr>
        <w:numPr>
          <w:ilvl w:val="0"/>
          <w:numId w:val="1"/>
        </w:numPr>
        <w:jc w:val="both"/>
      </w:pPr>
      <w:r>
        <w:t xml:space="preserve">Один день Ивана Денисовича </w:t>
      </w:r>
      <w:proofErr w:type="spellStart"/>
      <w:r>
        <w:t>А.И.Солженицина</w:t>
      </w:r>
      <w:proofErr w:type="spellEnd"/>
      <w:r>
        <w:t xml:space="preserve">. </w:t>
      </w:r>
    </w:p>
    <w:p w:rsidR="001F3AB9" w:rsidRPr="00F80D79" w:rsidRDefault="001F3AB9" w:rsidP="001F3AB9">
      <w:pPr>
        <w:ind w:firstLine="709"/>
        <w:jc w:val="both"/>
      </w:pPr>
      <w:r w:rsidRPr="001F3AB9">
        <w:rPr>
          <w:lang w:val="en-US"/>
        </w:rPr>
        <w:t>  </w:t>
      </w:r>
      <w:r w:rsidR="00F80D79">
        <w:t xml:space="preserve">Как можно заметить, этот список достаточно краток и включает как проверенные временем произведения, так и более современные. Так, роман </w:t>
      </w:r>
      <w:proofErr w:type="spellStart"/>
      <w:r w:rsidR="00F80D79">
        <w:t>Кэтрин</w:t>
      </w:r>
      <w:proofErr w:type="spellEnd"/>
      <w:r w:rsidR="00F80D79">
        <w:t xml:space="preserve"> </w:t>
      </w:r>
      <w:proofErr w:type="spellStart"/>
      <w:r w:rsidR="00F80D79">
        <w:t>Стокет</w:t>
      </w:r>
      <w:proofErr w:type="spellEnd"/>
      <w:r w:rsidR="00F80D79">
        <w:t xml:space="preserve"> «Помощь» вышел в 2009 году. В российской школе сложилась традиция давать школьникам более или менее системное представление о литературном процессе, начиная с древнерусской литературы.  Это приводи</w:t>
      </w:r>
      <w:r w:rsidR="00DB003A">
        <w:t>т</w:t>
      </w:r>
      <w:r w:rsidR="00F80D79">
        <w:t xml:space="preserve"> к тому, что школьники знакомятся с огромным количес</w:t>
      </w:r>
      <w:r w:rsidR="00DB003A">
        <w:t>т</w:t>
      </w:r>
      <w:r w:rsidR="00F80D79">
        <w:t>в</w:t>
      </w:r>
      <w:r w:rsidR="00DB003A">
        <w:t xml:space="preserve">ом произведений, но не получают навыков анализа их, зачастую не могут выразить свое отношение, сопоставить героев и их поступки со своим собственным жизненным опытом. Американских школьников учат все примерять на себя, поэтому они воспринимают </w:t>
      </w:r>
      <w:r w:rsidR="00DB003A">
        <w:lastRenderedPageBreak/>
        <w:t xml:space="preserve">литературу более непосредственно, уверены в выражении собственного мнения, не оглядываются на авторитеты и мнения критиков или литературоведов. Тем интереснее мне было узнать, как они будут относиться к классическим произведениям русской литературы. </w:t>
      </w:r>
    </w:p>
    <w:p w:rsidR="00D16ABE" w:rsidRDefault="00DB003A" w:rsidP="00E3408F">
      <w:pPr>
        <w:ind w:firstLine="709"/>
        <w:jc w:val="both"/>
      </w:pPr>
      <w:r>
        <w:t>Понятно, что в силу слабого уровня учащихся, я</w:t>
      </w:r>
      <w:r w:rsidR="00D16ABE">
        <w:t xml:space="preserve"> не мог воспользоваться русско</w:t>
      </w:r>
      <w:r>
        <w:t xml:space="preserve">язычной версией произведений, поэтому </w:t>
      </w:r>
      <w:r w:rsidR="00BE144E">
        <w:t>опирался на переводы, которые можно было найти в библиотеке колледжа.</w:t>
      </w:r>
      <w:r w:rsidR="00D16ABE">
        <w:t xml:space="preserve"> При отборе произведений я руководствовался следующими критериями:</w:t>
      </w:r>
    </w:p>
    <w:p w:rsidR="00D16ABE" w:rsidRDefault="00D16ABE" w:rsidP="00E3408F">
      <w:pPr>
        <w:ind w:firstLine="709"/>
        <w:jc w:val="both"/>
      </w:pPr>
      <w:r>
        <w:t>1. произведение или его часть должны быть по возможности краткими, законче</w:t>
      </w:r>
      <w:r w:rsidR="002D383C">
        <w:t>нными и характерными для стиля</w:t>
      </w:r>
      <w:r>
        <w:t xml:space="preserve"> конкретного писателя</w:t>
      </w:r>
    </w:p>
    <w:p w:rsidR="00D16ABE" w:rsidRDefault="00D16ABE" w:rsidP="00E3408F">
      <w:pPr>
        <w:ind w:firstLine="709"/>
        <w:jc w:val="both"/>
      </w:pPr>
      <w:r>
        <w:t>2. произведения должны отражать насущные проблемы того времени, когда они были написаны</w:t>
      </w:r>
    </w:p>
    <w:p w:rsidR="00D16ABE" w:rsidRDefault="00D16ABE" w:rsidP="00E3408F">
      <w:pPr>
        <w:ind w:firstLine="709"/>
        <w:jc w:val="both"/>
      </w:pPr>
      <w:r>
        <w:t xml:space="preserve">3. произведение должно быть доступно для понимания  </w:t>
      </w:r>
      <w:proofErr w:type="spellStart"/>
      <w:r>
        <w:t>читателю-нефилологу</w:t>
      </w:r>
      <w:proofErr w:type="spellEnd"/>
      <w:r>
        <w:t xml:space="preserve">, у которого нет большого опыта знакомства с литературой </w:t>
      </w:r>
    </w:p>
    <w:p w:rsidR="00D16ABE" w:rsidRDefault="00D16ABE" w:rsidP="00E3408F">
      <w:pPr>
        <w:ind w:firstLine="709"/>
        <w:jc w:val="both"/>
      </w:pPr>
      <w:r>
        <w:t xml:space="preserve">4. произведение должно быть в библиотеке колледжа. </w:t>
      </w:r>
    </w:p>
    <w:p w:rsidR="00D16ABE" w:rsidRDefault="00D16ABE" w:rsidP="00E3408F">
      <w:pPr>
        <w:ind w:firstLine="709"/>
        <w:jc w:val="both"/>
      </w:pPr>
      <w:r>
        <w:t xml:space="preserve">Исходя из вышеназванных критериев, я выбрал следующие произведения: </w:t>
      </w:r>
    </w:p>
    <w:p w:rsidR="00A174F0" w:rsidRDefault="00D16ABE" w:rsidP="00E3408F">
      <w:pPr>
        <w:ind w:firstLine="709"/>
        <w:jc w:val="both"/>
      </w:pPr>
      <w:r>
        <w:t xml:space="preserve">А) </w:t>
      </w:r>
      <w:r w:rsidR="00A174F0">
        <w:t>М.Ю.Лермонтов</w:t>
      </w:r>
      <w:r w:rsidR="001D0004">
        <w:t>,</w:t>
      </w:r>
      <w:r w:rsidR="00A174F0">
        <w:t xml:space="preserve"> «Герой нашего времени»</w:t>
      </w:r>
      <w:r w:rsidR="001D0004">
        <w:t>,</w:t>
      </w:r>
      <w:r w:rsidR="00A174F0">
        <w:t xml:space="preserve"> глава «Тамань»</w:t>
      </w:r>
    </w:p>
    <w:p w:rsidR="00A174F0" w:rsidRDefault="00A174F0" w:rsidP="00E3408F">
      <w:pPr>
        <w:ind w:firstLine="709"/>
        <w:jc w:val="both"/>
      </w:pPr>
      <w:r>
        <w:t xml:space="preserve">Б) И.С.Тургенев, рассказ «Встреча» </w:t>
      </w:r>
    </w:p>
    <w:p w:rsidR="00A174F0" w:rsidRDefault="00A174F0" w:rsidP="00E3408F">
      <w:pPr>
        <w:ind w:firstLine="709"/>
        <w:jc w:val="both"/>
      </w:pPr>
      <w:r>
        <w:t>В) Л.Н.Толстой, фрагмент романа «Анна Каренина», гл. 14-16</w:t>
      </w:r>
    </w:p>
    <w:p w:rsidR="00A174F0" w:rsidRDefault="00A174F0" w:rsidP="00E3408F">
      <w:pPr>
        <w:ind w:firstLine="709"/>
        <w:jc w:val="both"/>
      </w:pPr>
      <w:r>
        <w:t>Г</w:t>
      </w:r>
      <w:r w:rsidR="0078571F">
        <w:t>) А.П.Чехов, рассказы «О любви»</w:t>
      </w:r>
      <w:r w:rsidR="0078571F" w:rsidRPr="0078571F">
        <w:t xml:space="preserve"> и </w:t>
      </w:r>
      <w:r w:rsidR="0078571F">
        <w:t xml:space="preserve">«Мелочи жизни». </w:t>
      </w:r>
    </w:p>
    <w:p w:rsidR="00BE144E" w:rsidRPr="0078571F" w:rsidRDefault="00BE144E" w:rsidP="00E3408F">
      <w:pPr>
        <w:ind w:firstLine="709"/>
        <w:jc w:val="both"/>
      </w:pPr>
    </w:p>
    <w:p w:rsidR="0078571F" w:rsidRDefault="00A174F0" w:rsidP="00E3408F">
      <w:pPr>
        <w:ind w:firstLine="709"/>
        <w:jc w:val="both"/>
      </w:pPr>
      <w:r>
        <w:t>Методика работы предлагалась такая – студентам давался те</w:t>
      </w:r>
      <w:proofErr w:type="gramStart"/>
      <w:r>
        <w:t>кст пр</w:t>
      </w:r>
      <w:proofErr w:type="gramEnd"/>
      <w:r>
        <w:t>оизведения и краткая информация о писателе на английском языке. В течени</w:t>
      </w:r>
      <w:proofErr w:type="gramStart"/>
      <w:r>
        <w:t>и</w:t>
      </w:r>
      <w:proofErr w:type="gramEnd"/>
      <w:r>
        <w:t xml:space="preserve"> недели они читали его дома, в качестве контроля понимания им предлагалось  написать небольшое эссе (максимум 2 страницы), тоже на английском языке. После этого на занятиях проходило обсуждение.  </w:t>
      </w:r>
      <w:r w:rsidR="00D16ABE">
        <w:t xml:space="preserve"> </w:t>
      </w:r>
      <w:r w:rsidR="0078571F">
        <w:t xml:space="preserve">В конце курса я попросил студентов оценить прочитанные произведения. </w:t>
      </w:r>
      <w:r w:rsidR="00EF750D">
        <w:t xml:space="preserve">В опросе приняли участие 13 студентов. </w:t>
      </w:r>
      <w:r w:rsidR="006659A5">
        <w:t xml:space="preserve">Вот какие были получены </w:t>
      </w:r>
      <w:r w:rsidR="0078571F">
        <w:t xml:space="preserve"> </w:t>
      </w:r>
      <w:r w:rsidR="006659A5">
        <w:t>ответы:</w:t>
      </w:r>
    </w:p>
    <w:p w:rsidR="00EF750D" w:rsidRDefault="00EF750D" w:rsidP="00E3408F">
      <w:pPr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1924"/>
        <w:gridCol w:w="1912"/>
        <w:gridCol w:w="1912"/>
        <w:gridCol w:w="1911"/>
        <w:gridCol w:w="1912"/>
      </w:tblGrid>
      <w:tr w:rsidR="0078571F" w:rsidRPr="00EF750D" w:rsidTr="0078571F">
        <w:tc>
          <w:tcPr>
            <w:tcW w:w="1914" w:type="dxa"/>
          </w:tcPr>
          <w:p w:rsidR="0078571F" w:rsidRPr="00EF750D" w:rsidRDefault="00EF750D" w:rsidP="00EF750D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  <w:r w:rsidRPr="00EF750D">
              <w:rPr>
                <w:b/>
              </w:rPr>
              <w:t>втор</w:t>
            </w:r>
            <w:r>
              <w:rPr>
                <w:b/>
              </w:rPr>
              <w:t>,</w:t>
            </w:r>
            <w:r w:rsidRPr="00EF750D">
              <w:rPr>
                <w:b/>
              </w:rPr>
              <w:t xml:space="preserve"> </w:t>
            </w:r>
            <w:r>
              <w:rPr>
                <w:b/>
              </w:rPr>
              <w:t>н</w:t>
            </w:r>
            <w:r w:rsidR="0078571F" w:rsidRPr="00EF750D">
              <w:rPr>
                <w:b/>
              </w:rPr>
              <w:t>азвание</w:t>
            </w:r>
          </w:p>
        </w:tc>
        <w:tc>
          <w:tcPr>
            <w:tcW w:w="1914" w:type="dxa"/>
          </w:tcPr>
          <w:p w:rsidR="0078571F" w:rsidRPr="00EF750D" w:rsidRDefault="0078571F" w:rsidP="00E3408F">
            <w:pPr>
              <w:jc w:val="both"/>
              <w:rPr>
                <w:b/>
              </w:rPr>
            </w:pPr>
            <w:r w:rsidRPr="00EF750D">
              <w:rPr>
                <w:b/>
              </w:rPr>
              <w:t>Отлично</w:t>
            </w:r>
          </w:p>
        </w:tc>
        <w:tc>
          <w:tcPr>
            <w:tcW w:w="1914" w:type="dxa"/>
          </w:tcPr>
          <w:p w:rsidR="0078571F" w:rsidRPr="00EF750D" w:rsidRDefault="0078571F" w:rsidP="00E3408F">
            <w:pPr>
              <w:jc w:val="both"/>
              <w:rPr>
                <w:b/>
              </w:rPr>
            </w:pPr>
            <w:r w:rsidRPr="00EF750D">
              <w:rPr>
                <w:b/>
              </w:rPr>
              <w:t>Хорошо</w:t>
            </w:r>
          </w:p>
        </w:tc>
        <w:tc>
          <w:tcPr>
            <w:tcW w:w="1914" w:type="dxa"/>
          </w:tcPr>
          <w:p w:rsidR="0078571F" w:rsidRPr="00EF750D" w:rsidRDefault="0078571F" w:rsidP="00E3408F">
            <w:pPr>
              <w:jc w:val="both"/>
              <w:rPr>
                <w:b/>
              </w:rPr>
            </w:pPr>
            <w:r w:rsidRPr="00EF750D">
              <w:rPr>
                <w:b/>
              </w:rPr>
              <w:t>Так себе</w:t>
            </w:r>
          </w:p>
        </w:tc>
        <w:tc>
          <w:tcPr>
            <w:tcW w:w="1915" w:type="dxa"/>
          </w:tcPr>
          <w:p w:rsidR="0078571F" w:rsidRPr="00EF750D" w:rsidRDefault="0078571F" w:rsidP="00E3408F">
            <w:pPr>
              <w:jc w:val="both"/>
              <w:rPr>
                <w:b/>
              </w:rPr>
            </w:pPr>
            <w:r w:rsidRPr="00EF750D">
              <w:rPr>
                <w:b/>
              </w:rPr>
              <w:t>Плохо</w:t>
            </w:r>
          </w:p>
        </w:tc>
      </w:tr>
      <w:tr w:rsidR="0078571F" w:rsidTr="0078571F">
        <w:tc>
          <w:tcPr>
            <w:tcW w:w="1914" w:type="dxa"/>
          </w:tcPr>
          <w:p w:rsidR="0078571F" w:rsidRDefault="0078571F" w:rsidP="00E3408F">
            <w:pPr>
              <w:jc w:val="both"/>
            </w:pPr>
            <w:r>
              <w:t xml:space="preserve">А.П.Чехов </w:t>
            </w:r>
          </w:p>
          <w:p w:rsidR="0078571F" w:rsidRDefault="0078571F" w:rsidP="00E3408F">
            <w:pPr>
              <w:jc w:val="both"/>
            </w:pPr>
            <w:r>
              <w:t>О любви</w:t>
            </w:r>
          </w:p>
          <w:p w:rsidR="0078571F" w:rsidRDefault="0078571F" w:rsidP="00E3408F">
            <w:pPr>
              <w:jc w:val="both"/>
            </w:pPr>
            <w:r>
              <w:t>Мелочи жизни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  <w:r>
              <w:t>М.Ю.Лермонтов</w:t>
            </w:r>
          </w:p>
          <w:p w:rsidR="0078571F" w:rsidRDefault="0078571F" w:rsidP="00E3408F">
            <w:pPr>
              <w:jc w:val="both"/>
            </w:pPr>
            <w:r>
              <w:t>Герой нашего времени</w:t>
            </w:r>
          </w:p>
          <w:p w:rsidR="0078571F" w:rsidRDefault="0078571F" w:rsidP="00E3408F">
            <w:pPr>
              <w:jc w:val="both"/>
            </w:pPr>
            <w:r>
              <w:t>Тамань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  <w:r>
              <w:t>И.С.Тургенев</w:t>
            </w:r>
          </w:p>
          <w:p w:rsidR="0078571F" w:rsidRDefault="0078571F" w:rsidP="00E3408F">
            <w:pPr>
              <w:jc w:val="both"/>
            </w:pPr>
            <w:r>
              <w:t>Встреча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  <w:r>
              <w:t>Л.Н.Толстой</w:t>
            </w:r>
          </w:p>
          <w:p w:rsidR="0078571F" w:rsidRDefault="0078571F" w:rsidP="00E3408F">
            <w:pPr>
              <w:jc w:val="both"/>
            </w:pPr>
            <w:r>
              <w:t>Анна Каренина фрагмент</w:t>
            </w:r>
            <w:r w:rsidR="00EF750D">
              <w:t xml:space="preserve"> гл.14-16</w:t>
            </w:r>
          </w:p>
        </w:tc>
        <w:tc>
          <w:tcPr>
            <w:tcW w:w="1914" w:type="dxa"/>
          </w:tcPr>
          <w:p w:rsidR="0078571F" w:rsidRDefault="0078571F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2</w:t>
            </w:r>
          </w:p>
          <w:p w:rsidR="0078571F" w:rsidRDefault="00EF750D" w:rsidP="00E3408F">
            <w:pPr>
              <w:jc w:val="both"/>
            </w:pPr>
            <w:r>
              <w:t>3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4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BE144E" w:rsidRDefault="00BE144E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8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7</w:t>
            </w:r>
          </w:p>
        </w:tc>
        <w:tc>
          <w:tcPr>
            <w:tcW w:w="1914" w:type="dxa"/>
          </w:tcPr>
          <w:p w:rsidR="0078571F" w:rsidRDefault="0078571F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8</w:t>
            </w:r>
          </w:p>
          <w:p w:rsidR="0078571F" w:rsidRDefault="0078571F" w:rsidP="00E3408F">
            <w:pPr>
              <w:jc w:val="both"/>
            </w:pPr>
            <w:r>
              <w:t>1</w:t>
            </w:r>
            <w:r w:rsidR="00EF750D">
              <w:t>0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5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BE144E" w:rsidRDefault="00BE144E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4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6</w:t>
            </w:r>
          </w:p>
          <w:p w:rsidR="0078571F" w:rsidRDefault="0078571F" w:rsidP="00E3408F">
            <w:pPr>
              <w:jc w:val="both"/>
            </w:pPr>
          </w:p>
        </w:tc>
        <w:tc>
          <w:tcPr>
            <w:tcW w:w="1914" w:type="dxa"/>
          </w:tcPr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  <w:r>
              <w:t>1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EF750D" w:rsidP="00E3408F">
            <w:pPr>
              <w:jc w:val="both"/>
            </w:pPr>
            <w:r>
              <w:t>4</w:t>
            </w: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</w:p>
          <w:p w:rsidR="00BE144E" w:rsidRDefault="00BE144E" w:rsidP="00E3408F">
            <w:pPr>
              <w:jc w:val="both"/>
            </w:pPr>
          </w:p>
          <w:p w:rsidR="0078571F" w:rsidRDefault="0078571F" w:rsidP="00E3408F">
            <w:pPr>
              <w:jc w:val="both"/>
            </w:pPr>
            <w:r>
              <w:t>1</w:t>
            </w:r>
          </w:p>
        </w:tc>
        <w:tc>
          <w:tcPr>
            <w:tcW w:w="1915" w:type="dxa"/>
          </w:tcPr>
          <w:p w:rsidR="0078571F" w:rsidRDefault="0078571F" w:rsidP="00E3408F">
            <w:pPr>
              <w:jc w:val="both"/>
            </w:pPr>
          </w:p>
        </w:tc>
      </w:tr>
    </w:tbl>
    <w:p w:rsidR="00E3408F" w:rsidRDefault="00D16ABE" w:rsidP="00E3408F">
      <w:pPr>
        <w:ind w:firstLine="709"/>
        <w:jc w:val="both"/>
      </w:pPr>
      <w:r>
        <w:t xml:space="preserve">  </w:t>
      </w:r>
      <w:r w:rsidR="00E3408F">
        <w:t xml:space="preserve">          </w:t>
      </w:r>
    </w:p>
    <w:p w:rsidR="00CC74BD" w:rsidRDefault="00EF750D" w:rsidP="00E3408F">
      <w:pPr>
        <w:ind w:firstLine="709"/>
        <w:jc w:val="both"/>
      </w:pPr>
      <w:r>
        <w:lastRenderedPageBreak/>
        <w:t>Как мы видим, наиболее интересными студенты посчитали произведения Толстого и Тургенева. Менее интересными им показались рассказы Чехова и роман Лермонтова. 4 человека дали оценку «Так себе» роману Лермонтова, что может вызвать некоторое удивление, поскольку принято считать этот роман одним из лучших прозаических произвед</w:t>
      </w:r>
      <w:r w:rsidR="00B75CF8">
        <w:t>ений русской литературы 19 века</w:t>
      </w:r>
      <w:r>
        <w:t xml:space="preserve">. Приведем отрывки из сочинений, которые были написаны студентами. </w:t>
      </w:r>
    </w:p>
    <w:p w:rsidR="00CC74BD" w:rsidRPr="00EE6A7C" w:rsidRDefault="00CC74BD" w:rsidP="00E3408F">
      <w:pPr>
        <w:ind w:firstLine="709"/>
        <w:jc w:val="both"/>
        <w:rPr>
          <w:b/>
        </w:rPr>
      </w:pPr>
      <w:r w:rsidRPr="00EE6A7C">
        <w:rPr>
          <w:b/>
        </w:rPr>
        <w:t xml:space="preserve">А.П.Чехов. </w:t>
      </w:r>
    </w:p>
    <w:p w:rsidR="00EF750D" w:rsidRDefault="00CC74BD" w:rsidP="00E3408F">
      <w:pPr>
        <w:ind w:firstLine="709"/>
        <w:jc w:val="both"/>
      </w:pPr>
      <w:r>
        <w:t>«В целом урок это истории (рассказ «Мелочи жизни») для меня заключается в следующем – нельзя доверять никому, кроме самого себя. Если у вас есть секрет, не стоит рассказывать о нем, лучше держать рот на замке и не нарушать обещание. Основная тема рассказа – это доверие»</w:t>
      </w:r>
    </w:p>
    <w:p w:rsidR="00CC74BD" w:rsidRDefault="00CC74BD" w:rsidP="00E3408F">
      <w:pPr>
        <w:ind w:firstLine="709"/>
        <w:jc w:val="both"/>
      </w:pPr>
      <w:r>
        <w:t>«Я думаю, что это история о недобром человеке, который солгал ребенку»</w:t>
      </w:r>
    </w:p>
    <w:p w:rsidR="00256C2F" w:rsidRDefault="00CC74BD" w:rsidP="00E3408F">
      <w:pPr>
        <w:ind w:firstLine="709"/>
        <w:jc w:val="both"/>
      </w:pPr>
      <w:r>
        <w:t>«Что мне не понравилось в рассказе, это то, как бы</w:t>
      </w:r>
      <w:r w:rsidR="00256C2F">
        <w:t>ли введены персонажи</w:t>
      </w:r>
      <w:r>
        <w:t>. Они появляются как будто ниоткуда</w:t>
      </w:r>
      <w:r w:rsidR="009F6FAF">
        <w:t>,</w:t>
      </w:r>
      <w:r>
        <w:t xml:space="preserve"> и вы спрашиваете себя – кто они?  Как они связаны друг с другом? Какое отношение они имеют</w:t>
      </w:r>
      <w:r w:rsidR="00256C2F">
        <w:t xml:space="preserve"> к рассказу? Мне нравятся</w:t>
      </w:r>
      <w:r>
        <w:t xml:space="preserve"> рассказы, </w:t>
      </w:r>
      <w:r w:rsidR="00256C2F">
        <w:t>в которых персонажи связаны с главным героем»</w:t>
      </w:r>
    </w:p>
    <w:p w:rsidR="00256C2F" w:rsidRDefault="00256C2F" w:rsidP="00E3408F">
      <w:pPr>
        <w:ind w:firstLine="709"/>
        <w:jc w:val="both"/>
      </w:pPr>
      <w:r>
        <w:t xml:space="preserve">«Рассказ производит впечатление </w:t>
      </w:r>
      <w:proofErr w:type="gramStart"/>
      <w:r>
        <w:t>незавершенного</w:t>
      </w:r>
      <w:proofErr w:type="gramEnd"/>
      <w:r>
        <w:t>. Я бы хотела знать подробнее об этой истории»</w:t>
      </w:r>
    </w:p>
    <w:p w:rsidR="00B3341D" w:rsidRDefault="00256C2F" w:rsidP="00E3408F">
      <w:pPr>
        <w:ind w:firstLine="709"/>
        <w:jc w:val="both"/>
      </w:pPr>
      <w:r>
        <w:t xml:space="preserve">«Мне пришлось дважды перечитать рассказ, чтобы понять его содержание. Я увидела разницу между русской и английской литературой. Я заметила, что диалоги в рассказе очень формальные, вероятно, потому что рассказ написан в 19 веке. Сама история мне понравилась, главный герой </w:t>
      </w:r>
      <w:r w:rsidR="00B3341D">
        <w:t xml:space="preserve">довольно </w:t>
      </w:r>
      <w:r w:rsidR="00B3341D" w:rsidRPr="00B3341D">
        <w:t>с</w:t>
      </w:r>
      <w:r w:rsidR="00B3341D">
        <w:t>т</w:t>
      </w:r>
      <w:r w:rsidR="00B3341D" w:rsidRPr="00B3341D">
        <w:t>ранный</w:t>
      </w:r>
      <w:r w:rsidR="00B3341D">
        <w:t xml:space="preserve">, мне кажется, что он очень высокого мнения о себе и ему не нравится критика. Алеша это маленький мальчик, который выглядит мечтателем, одинаково ценящим обоих родителей, но в силу обстоятельств они не могут быть вместе. Мораль истории в  том, что нельзя доверять никому, как бы долго вы его ни знали и сколько </w:t>
      </w:r>
      <w:r w:rsidR="001A1211">
        <w:t>бы ему ни было</w:t>
      </w:r>
      <w:r w:rsidR="00B3341D">
        <w:t xml:space="preserve"> лет»</w:t>
      </w:r>
    </w:p>
    <w:p w:rsidR="001A1211" w:rsidRDefault="00B3341D" w:rsidP="00E3408F">
      <w:pPr>
        <w:ind w:firstLine="709"/>
        <w:jc w:val="both"/>
      </w:pPr>
      <w:r>
        <w:t xml:space="preserve">«Оба персонажа – и Беляев, и Алеша ведут себя не очень честно. Тогда какая между ними разница? Беляев не думает о ребенке, он озабочен лишь своим </w:t>
      </w:r>
      <w:r w:rsidR="009F6FAF">
        <w:t>положением в обществе. Алеша, с другой стороны, держит в секрете свои встречи с отцом, чтобы не обидеть  мать. Иногда люди лгут, чтобы защитить другого человека»</w:t>
      </w:r>
      <w:r>
        <w:t xml:space="preserve">   </w:t>
      </w:r>
    </w:p>
    <w:p w:rsidR="00CC74BD" w:rsidRDefault="001A1211" w:rsidP="00E3408F">
      <w:pPr>
        <w:ind w:firstLine="709"/>
        <w:jc w:val="both"/>
      </w:pPr>
      <w:r>
        <w:t xml:space="preserve">«Этот рассказ показывает женщину, как слабого и зависимого человека. На самом деле мне не очень понравился рассказ, потому что я не хочу, чтобы с женщинами обращались так, как показано в нем. Я верю, что женщина заслуживает любви  со стороны </w:t>
      </w:r>
      <w:proofErr w:type="gramStart"/>
      <w:r>
        <w:t>своих</w:t>
      </w:r>
      <w:proofErr w:type="gramEnd"/>
      <w:r>
        <w:t xml:space="preserve"> близких»</w:t>
      </w:r>
      <w:r w:rsidR="00B3341D">
        <w:t xml:space="preserve">  </w:t>
      </w:r>
      <w:r w:rsidR="00256C2F">
        <w:t xml:space="preserve">  </w:t>
      </w:r>
    </w:p>
    <w:p w:rsidR="001A1211" w:rsidRDefault="001A1211" w:rsidP="00E3408F">
      <w:pPr>
        <w:ind w:firstLine="709"/>
        <w:jc w:val="both"/>
      </w:pPr>
      <w:r>
        <w:t>«Мне симпатичен Алеша, он доверился взрослому человеку, а тот не сдержал слово. Кроме того, его отец и мать живут</w:t>
      </w:r>
      <w:r w:rsidR="006659A5">
        <w:t>,</w:t>
      </w:r>
      <w:r>
        <w:t xml:space="preserve"> отдельно и он вынужден выбирать между ними, хотя он еще не понимает, как важен и как сложен этот выбор. Я бы хотела знать, каким он вырастет»</w:t>
      </w:r>
    </w:p>
    <w:p w:rsidR="001A1211" w:rsidRDefault="001A1211" w:rsidP="00E3408F">
      <w:pPr>
        <w:ind w:firstLine="709"/>
        <w:jc w:val="both"/>
      </w:pPr>
      <w:r>
        <w:t xml:space="preserve">«Я не совсем понимаю, в чем проблема матери Алеши. Надеюсь, скоро я пойму. Непонятно также, в чем причина расхождений между </w:t>
      </w:r>
      <w:proofErr w:type="spellStart"/>
      <w:r>
        <w:t>алешиным</w:t>
      </w:r>
      <w:proofErr w:type="spellEnd"/>
      <w:r>
        <w:t xml:space="preserve"> отцом и матерью»</w:t>
      </w:r>
    </w:p>
    <w:p w:rsidR="006725C7" w:rsidRDefault="006725C7" w:rsidP="00E3408F">
      <w:pPr>
        <w:ind w:firstLine="709"/>
        <w:jc w:val="both"/>
      </w:pPr>
      <w:r>
        <w:t xml:space="preserve">«Прежде всего, я хочу сказать, что Николай </w:t>
      </w:r>
      <w:proofErr w:type="spellStart"/>
      <w:r w:rsidRPr="006725C7">
        <w:t>болван</w:t>
      </w:r>
      <w:proofErr w:type="spellEnd"/>
      <w:r w:rsidRPr="006725C7">
        <w:t xml:space="preserve">. </w:t>
      </w:r>
      <w:r>
        <w:t>Он не только н</w:t>
      </w:r>
      <w:r w:rsidR="006659A5">
        <w:t xml:space="preserve">е заботится об Алеше, но еще </w:t>
      </w:r>
      <w:r>
        <w:t xml:space="preserve">нарушает данное ему </w:t>
      </w:r>
      <w:proofErr w:type="gramStart"/>
      <w:r>
        <w:t>слово не говорить</w:t>
      </w:r>
      <w:proofErr w:type="gramEnd"/>
      <w:r>
        <w:t xml:space="preserve"> матери о встречах с отцом. Я бы сказала, что это вина Николая, что Ольга и ее муж разошлись, поскольку мне кажется, что отец любит своих детей и жену. Я думаю, что Ольга должна уйти от Николая, потому что он совершенно не думает о детях». </w:t>
      </w:r>
    </w:p>
    <w:p w:rsidR="006725C7" w:rsidRDefault="006725C7" w:rsidP="00E3408F">
      <w:pPr>
        <w:ind w:firstLine="709"/>
        <w:jc w:val="both"/>
      </w:pPr>
      <w:r>
        <w:lastRenderedPageBreak/>
        <w:t>Таким образом, студенты определили тему рассказа как доверие, ложь и секреты, выразили недовольство поведением Никол</w:t>
      </w:r>
      <w:r w:rsidR="006659A5">
        <w:t>а</w:t>
      </w:r>
      <w:r>
        <w:t>я Ильича, посочувствовали Алеше и посоветовали Ольге вернуться к мужу.  Последнее обстоятельство нуждается в комментариях. Современная мораль позволяет мужчине и женщине свободно сходиться и расходиться, в том числе и в браке</w:t>
      </w:r>
      <w:r w:rsidR="002D383C">
        <w:t xml:space="preserve">. Для женщины наличие мужа не является обязательным условием, оно желательно, но не обязательно. В России 19 века незамужняя женщина воспринималась в обществе весьма негативно, поэтому в жизни было полно примеров, когда формально состоящие в браке люди годами жили отдельно. Современному молодому человеку это кажется странным, если не диким. Зачем нужен брак, если оба не любят друг друга? </w:t>
      </w:r>
      <w:r w:rsidR="006C5D66">
        <w:t>Можно объяснить, что д</w:t>
      </w:r>
      <w:r w:rsidR="002D383C">
        <w:t>ля многих был важен статус, многие жили за счет мужа, т.к. возможности применить свои силы для женщин были ограничены, многие терпели ради детей и т.п. Все эти аргументы, понятны</w:t>
      </w:r>
      <w:r w:rsidR="006C5D66">
        <w:t>е и резонные для представителей русской культуры</w:t>
      </w:r>
      <w:r w:rsidR="002D383C">
        <w:t xml:space="preserve">, не убеждают иностранных студентов, выросших в совершенно другой парадигме. Поэтому важно не только показать литературную сторону рассказов, но и социальный и исторический контекст, без которого восприятие произведения будет неполным.    </w:t>
      </w:r>
    </w:p>
    <w:p w:rsidR="00EE6A7C" w:rsidRDefault="00EE6A7C" w:rsidP="00E3408F">
      <w:pPr>
        <w:ind w:firstLine="709"/>
        <w:jc w:val="both"/>
        <w:rPr>
          <w:b/>
        </w:rPr>
      </w:pPr>
      <w:r w:rsidRPr="00EE6A7C">
        <w:rPr>
          <w:b/>
        </w:rPr>
        <w:t>М.Ю.Лермонтов</w:t>
      </w:r>
    </w:p>
    <w:p w:rsidR="00EE6A7C" w:rsidRDefault="00EE6A7C" w:rsidP="00E3408F">
      <w:pPr>
        <w:ind w:firstLine="709"/>
        <w:jc w:val="both"/>
      </w:pPr>
      <w:r>
        <w:t>«По сравнению с рассказом Чехова «О любви», который начинается буквально с середины, это произведение отличается хорошим и внятным началом. Оно написано от  лица рассказчика, офицера, который направляется к месту службы. Мне кажется, что этот роман имеет лучшую структуру, в нем четче введены персонажи, сюжет легко воспринимается, также как и обстоятельства рассказа. Концовка рассказа действительно является концовкой, не так, как в рассказе Чехова. Меня смущает слово</w:t>
      </w:r>
      <w:r w:rsidR="006659A5">
        <w:t xml:space="preserve"> герой в  названии этого </w:t>
      </w:r>
      <w:proofErr w:type="gramStart"/>
      <w:r w:rsidR="006659A5">
        <w:t>романа</w:t>
      </w:r>
      <w:proofErr w:type="gramEnd"/>
      <w:r w:rsidR="006659A5">
        <w:t xml:space="preserve"> -</w:t>
      </w:r>
      <w:r>
        <w:t xml:space="preserve"> в каком смысле </w:t>
      </w:r>
      <w:r w:rsidR="001167D2">
        <w:t>офицер является героем, ведь он не сделал ничего героического, так что остается место для загадок. Или это просто игра слов?»</w:t>
      </w:r>
    </w:p>
    <w:p w:rsidR="001167D2" w:rsidRDefault="001167D2" w:rsidP="00E3408F">
      <w:pPr>
        <w:ind w:firstLine="709"/>
        <w:jc w:val="both"/>
      </w:pPr>
      <w:r>
        <w:t xml:space="preserve">«Я не могу не восхищаться прямотой  и бесстрашием Печорина. Я ценю, что он признает, что имеет предубеждение против людей увечных. Тот факт, что он это признает, говорит о его силе. </w:t>
      </w:r>
      <w:r w:rsidR="0067530F">
        <w:t>А е</w:t>
      </w:r>
      <w:r>
        <w:t>го борьба со змееподобной женщиной, которая пыталась его утопить</w:t>
      </w:r>
      <w:proofErr w:type="gramStart"/>
      <w:r>
        <w:t>… К</w:t>
      </w:r>
      <w:proofErr w:type="gramEnd"/>
      <w:r>
        <w:t>акое мужество!»</w:t>
      </w:r>
    </w:p>
    <w:p w:rsidR="001167D2" w:rsidRDefault="001167D2" w:rsidP="00E3408F">
      <w:pPr>
        <w:ind w:firstLine="709"/>
        <w:jc w:val="both"/>
      </w:pPr>
      <w:r>
        <w:t xml:space="preserve">«Я понимаю, что в романе речь идет о России 19 века, но кажется, что места, подобные Тамани и люди, там обитающие, </w:t>
      </w:r>
      <w:r w:rsidR="0067530F">
        <w:t>встречаются и сейчас. Места вроде Тамани никак не связаны с войной</w:t>
      </w:r>
      <w:r w:rsidR="00B26AFE">
        <w:t xml:space="preserve"> или ее последствиями</w:t>
      </w:r>
      <w:r w:rsidR="0067530F">
        <w:t xml:space="preserve">, </w:t>
      </w:r>
      <w:r w:rsidR="00B26AFE">
        <w:t xml:space="preserve">просто </w:t>
      </w:r>
      <w:r w:rsidR="0067530F">
        <w:t xml:space="preserve">там живут люди, которые совместно борются за выживание и делают все необходимое, чтобы </w:t>
      </w:r>
      <w:r w:rsidR="00B26AFE">
        <w:t>увидеть</w:t>
      </w:r>
      <w:r w:rsidR="0067530F">
        <w:t xml:space="preserve"> завтрашний день»</w:t>
      </w:r>
      <w:r>
        <w:t xml:space="preserve">  </w:t>
      </w:r>
    </w:p>
    <w:p w:rsidR="0067530F" w:rsidRDefault="0067530F" w:rsidP="00E3408F">
      <w:pPr>
        <w:ind w:firstLine="709"/>
        <w:jc w:val="both"/>
      </w:pPr>
      <w:r>
        <w:t>«В целом этот  роман «Герой нашего времени» возбудил интерес после чтения главы «Тамань». Он не похож на то, что мы читали раньше, поскольку он больше описывает действия и ситуации, в которых оно происходит. Он также дает представление об изобретательности писателя в создании запоминающихся и живописных персонажей»</w:t>
      </w:r>
    </w:p>
    <w:p w:rsidR="00B26AFE" w:rsidRDefault="0067530F" w:rsidP="00E3408F">
      <w:pPr>
        <w:ind w:firstLine="709"/>
        <w:jc w:val="both"/>
      </w:pPr>
      <w:r>
        <w:t>«Мне кажется, что этот фрагмент романа говорит о том, что хотя путешествия это весело, иногда можно столкнуться с неожиданностями, которых лучше избегать. Это рассказ из серии «Не доверяй никому, кроме себя». У него печальный конец</w:t>
      </w:r>
      <w:r w:rsidR="00B26AFE">
        <w:t>»</w:t>
      </w:r>
      <w:r>
        <w:t xml:space="preserve">.  </w:t>
      </w:r>
    </w:p>
    <w:p w:rsidR="00B75CF8" w:rsidRDefault="00B26AFE" w:rsidP="00E3408F">
      <w:pPr>
        <w:ind w:firstLine="709"/>
        <w:jc w:val="both"/>
      </w:pPr>
      <w:r>
        <w:t>Известна оценка В.В.Набоковым этого романа</w:t>
      </w:r>
      <w:r w:rsidR="00D130EB">
        <w:t>, данная в предисловии к переводу, сделанном сыном Набокова, Дмитрием</w:t>
      </w:r>
      <w:r>
        <w:t xml:space="preserve">: </w:t>
      </w:r>
      <w:r w:rsidR="00D130EB">
        <w:t>«</w:t>
      </w:r>
      <w:r>
        <w:t>Надо дать понять английскому читателю, что проза Лермонтова далека о</w:t>
      </w:r>
      <w:r w:rsidR="00D130EB">
        <w:t>т изящества; она суха и однооб</w:t>
      </w:r>
      <w:r>
        <w:t xml:space="preserve">разна, будучи инструментом </w:t>
      </w:r>
      <w:r w:rsidR="00D130EB">
        <w:t>в руках пылкого, невероятно да</w:t>
      </w:r>
      <w:r>
        <w:t>ровитого, беспощадно открове</w:t>
      </w:r>
      <w:r w:rsidR="00D130EB">
        <w:t xml:space="preserve">нного, но явно неопытного </w:t>
      </w:r>
      <w:r w:rsidR="00D130EB">
        <w:lastRenderedPageBreak/>
        <w:t>моло</w:t>
      </w:r>
      <w:r>
        <w:t xml:space="preserve">дого литератора. Его русский временами так же коряв, как французский Стендаля; его сравнения и метафоры банальны; его </w:t>
      </w:r>
      <w:proofErr w:type="gramStart"/>
      <w:r>
        <w:t>расхожие</w:t>
      </w:r>
      <w:proofErr w:type="gramEnd"/>
      <w:r>
        <w:t xml:space="preserve"> эпитеты спасает разве то обстоятельство, что им случается быть неправильн</w:t>
      </w:r>
      <w:r w:rsidR="00D130EB">
        <w:t xml:space="preserve">о употребленными. </w:t>
      </w:r>
      <w:proofErr w:type="gramStart"/>
      <w:r w:rsidR="00D130EB">
        <w:t>Словесные по</w:t>
      </w:r>
      <w:r>
        <w:t xml:space="preserve">вторы в его описательных </w:t>
      </w:r>
      <w:r w:rsidR="00D130EB">
        <w:t>предложениях не могут не раздра</w:t>
      </w:r>
      <w:r>
        <w:t>ж</w:t>
      </w:r>
      <w:r w:rsidR="00D130EB">
        <w:t xml:space="preserve">ать пуриста» </w:t>
      </w:r>
      <w:r w:rsidR="00D130EB" w:rsidRPr="00D130EB">
        <w:t>[</w:t>
      </w:r>
      <w:r w:rsidR="00D130EB">
        <w:t>Набоков.</w:t>
      </w:r>
      <w:proofErr w:type="gramEnd"/>
      <w:r w:rsidR="00D130EB">
        <w:t xml:space="preserve"> </w:t>
      </w:r>
      <w:proofErr w:type="gramStart"/>
      <w:r w:rsidR="00D130EB">
        <w:t>Предисловие к Герою нашего времени</w:t>
      </w:r>
      <w:r w:rsidR="00D130EB" w:rsidRPr="00D130EB">
        <w:t>]</w:t>
      </w:r>
      <w:r w:rsidR="003B51A7">
        <w:t>.</w:t>
      </w:r>
      <w:proofErr w:type="gramEnd"/>
    </w:p>
    <w:p w:rsidR="0067530F" w:rsidRPr="00B75CF8" w:rsidRDefault="00B75CF8" w:rsidP="00E3408F">
      <w:pPr>
        <w:ind w:firstLine="709"/>
        <w:jc w:val="both"/>
      </w:pPr>
      <w:r>
        <w:t xml:space="preserve">Итак, иностранному читателю пришлось по душе динамичное и понятное повествование о путешествии офицера армии по Кавказу, привлекательные и неординарные персонажи, несмотря на сухость и невыразительность языка. Надо признать, что подобная оценка заставила меня лично по-другому взглянуть на роман, который я всегда считал образцом прозы. Теперь я понимаю, что простота языка является </w:t>
      </w:r>
      <w:r w:rsidR="006C5D66">
        <w:t xml:space="preserve"> в данном случае </w:t>
      </w:r>
      <w:r>
        <w:t xml:space="preserve">не следствием тщательного отбора и обработки, </w:t>
      </w:r>
      <w:r w:rsidR="003B51A7">
        <w:t>как это будет у Чехова</w:t>
      </w:r>
      <w:r w:rsidR="006C5D66">
        <w:t xml:space="preserve"> или у Толстого</w:t>
      </w:r>
      <w:r w:rsidR="003B51A7">
        <w:t xml:space="preserve">, </w:t>
      </w:r>
      <w:r>
        <w:t xml:space="preserve">а результатом отсутствия у писателя необходимого инструментария для более  точного и выразительного описания характера и внешности героев. </w:t>
      </w:r>
      <w:proofErr w:type="gramStart"/>
      <w:r w:rsidR="003B51A7">
        <w:t xml:space="preserve">Но, как писал тот же Набоков, «если мы взглянем на него как на рассказчика и если мы вспомним, что русская проза тогда ходила пешком под стол, а нашему автору было каких-то двадцать пять лет, тогда нам останется только поражаться исключительной энергии повествования и замечательному ритму, который ощущается не так на уровне фразы, как на уровне абзаца» </w:t>
      </w:r>
      <w:r w:rsidR="003B51A7" w:rsidRPr="00B75CF8">
        <w:t>[</w:t>
      </w:r>
      <w:r w:rsidR="003B51A7">
        <w:t>там же</w:t>
      </w:r>
      <w:r w:rsidR="003B51A7" w:rsidRPr="00B75CF8">
        <w:t>]</w:t>
      </w:r>
      <w:r w:rsidR="003B51A7">
        <w:t>.</w:t>
      </w:r>
      <w:proofErr w:type="gramEnd"/>
    </w:p>
    <w:p w:rsidR="00B75CF8" w:rsidRDefault="006659A5" w:rsidP="00E3408F">
      <w:pPr>
        <w:ind w:firstLine="709"/>
        <w:jc w:val="both"/>
        <w:rPr>
          <w:b/>
        </w:rPr>
      </w:pPr>
      <w:r w:rsidRPr="006659A5">
        <w:rPr>
          <w:b/>
        </w:rPr>
        <w:t>И.С.Тургенев</w:t>
      </w:r>
      <w:r>
        <w:rPr>
          <w:b/>
        </w:rPr>
        <w:t>.</w:t>
      </w:r>
    </w:p>
    <w:p w:rsidR="006659A5" w:rsidRDefault="006659A5" w:rsidP="00E3408F">
      <w:pPr>
        <w:ind w:firstLine="709"/>
        <w:jc w:val="both"/>
      </w:pPr>
      <w:r w:rsidRPr="006659A5">
        <w:t xml:space="preserve">«Сначала </w:t>
      </w:r>
      <w:r>
        <w:t xml:space="preserve">этот рассказ показался мне скучным и  </w:t>
      </w:r>
      <w:r w:rsidR="002E084F">
        <w:t>т</w:t>
      </w:r>
      <w:r>
        <w:t>рудным для понимания. Автор описывал,  в основном, то, что его окружало</w:t>
      </w:r>
      <w:r w:rsidR="002E084F">
        <w:t>,</w:t>
      </w:r>
      <w:r>
        <w:t xml:space="preserve"> и использовал слова, сложные для понимания. Но когда я стала читать дальше, стало более интересно, особенно, когда появились герои – Акулина и Виктор </w:t>
      </w:r>
      <w:proofErr w:type="spellStart"/>
      <w:r>
        <w:t>Александрыч</w:t>
      </w:r>
      <w:proofErr w:type="spellEnd"/>
      <w:r>
        <w:t xml:space="preserve">» </w:t>
      </w:r>
    </w:p>
    <w:p w:rsidR="00D20B52" w:rsidRDefault="00D20B52" w:rsidP="00E3408F">
      <w:pPr>
        <w:ind w:firstLine="709"/>
        <w:jc w:val="both"/>
      </w:pPr>
      <w:r>
        <w:t xml:space="preserve">«Прежде </w:t>
      </w:r>
      <w:proofErr w:type="gramStart"/>
      <w:r>
        <w:t>всего</w:t>
      </w:r>
      <w:proofErr w:type="gramEnd"/>
      <w:r>
        <w:t xml:space="preserve"> я хочу сказать, что это замечательный рассказ от начала до конца. Я даже перечитала его дважды только потому, что сюжет был очень захватывающий. Мне было жаль Акулину, потому что</w:t>
      </w:r>
      <w:r w:rsidR="008F5235">
        <w:t>,</w:t>
      </w:r>
      <w:r>
        <w:t xml:space="preserve"> чем дольше продолжалась их последняя встреча, тем более жестокие вещи Виктор говорил ей. Эта привлекательная женщина любила его и пыталась сделать их последнюю встречу важной. А он просто ушел, когда Акулина начала плакать. Это напомнило мне наше расставание с </w:t>
      </w:r>
      <w:proofErr w:type="gramStart"/>
      <w:r>
        <w:t>моим</w:t>
      </w:r>
      <w:proofErr w:type="gramEnd"/>
      <w:r>
        <w:t xml:space="preserve"> </w:t>
      </w:r>
      <w:proofErr w:type="spellStart"/>
      <w:r>
        <w:t>бойфрендом</w:t>
      </w:r>
      <w:proofErr w:type="spellEnd"/>
      <w:r>
        <w:t>, когда мы сказали друг другу прощальные слова»</w:t>
      </w:r>
    </w:p>
    <w:p w:rsidR="008F5235" w:rsidRDefault="00D20B52" w:rsidP="00E3408F">
      <w:pPr>
        <w:ind w:firstLine="709"/>
        <w:jc w:val="both"/>
      </w:pPr>
      <w:r>
        <w:t xml:space="preserve">«Все четыре рассказа – О любви, Мелочи жизни, Тамань и  Встреча оставили у меня грустные чувства, потому что ни в одном  из них нет счастливой концовки для героев. </w:t>
      </w:r>
      <w:r w:rsidR="008F5235">
        <w:t xml:space="preserve">Тем не менее, ситуации во всех рассказах дали мне некоторую возможность взглянуть на жизнь в </w:t>
      </w:r>
      <w:proofErr w:type="spellStart"/>
      <w:r w:rsidR="008F5235">
        <w:t>Софино</w:t>
      </w:r>
      <w:proofErr w:type="spellEnd"/>
      <w:r w:rsidR="008F5235">
        <w:t xml:space="preserve">, Петербурге и Тамани. Возможно, эти рассказы отражают печальную действительность, в них видна эпоха и люди». </w:t>
      </w:r>
    </w:p>
    <w:p w:rsidR="008F5235" w:rsidRDefault="008F5235" w:rsidP="00E3408F">
      <w:pPr>
        <w:ind w:firstLine="709"/>
        <w:jc w:val="both"/>
      </w:pPr>
      <w:r>
        <w:t xml:space="preserve">В Тургеневе учащихся привлек сюжет, жизненный и узнаваемый, подробное описание ситуации и обстановки и психологически точные портреты героев. </w:t>
      </w:r>
    </w:p>
    <w:p w:rsidR="008F5235" w:rsidRDefault="008F5235" w:rsidP="00E3408F">
      <w:pPr>
        <w:ind w:firstLine="709"/>
        <w:jc w:val="both"/>
        <w:rPr>
          <w:b/>
        </w:rPr>
      </w:pPr>
      <w:r w:rsidRPr="008F5235">
        <w:rPr>
          <w:b/>
        </w:rPr>
        <w:t xml:space="preserve">Л.Н.Толстой  </w:t>
      </w:r>
    </w:p>
    <w:p w:rsidR="00ED0975" w:rsidRDefault="00906CB6" w:rsidP="00E3408F">
      <w:pPr>
        <w:ind w:firstLine="709"/>
        <w:jc w:val="both"/>
      </w:pPr>
      <w:r>
        <w:t xml:space="preserve">«История </w:t>
      </w:r>
      <w:proofErr w:type="spellStart"/>
      <w:r>
        <w:t>Китти</w:t>
      </w:r>
      <w:proofErr w:type="spellEnd"/>
      <w:r>
        <w:t xml:space="preserve"> и Левина трагична, но не печальна. Она показывает, как Новая Россия вступила в конфликт со Старой Россией. Княгиня считала, что родители должны определять судьбу своих детей, прежде всего</w:t>
      </w:r>
      <w:proofErr w:type="gramStart"/>
      <w:r>
        <w:t>,</w:t>
      </w:r>
      <w:proofErr w:type="gramEnd"/>
      <w:r>
        <w:t xml:space="preserve"> дочерей, потому, что таковы традиция и обычай. В Новой России детям было позволено самим </w:t>
      </w:r>
      <w:proofErr w:type="gramStart"/>
      <w:r>
        <w:t>решать</w:t>
      </w:r>
      <w:proofErr w:type="gramEnd"/>
      <w:r>
        <w:t xml:space="preserve"> свою судьбу, поскольку дальше жит</w:t>
      </w:r>
      <w:r w:rsidR="00ED0975">
        <w:t>ь</w:t>
      </w:r>
      <w:r>
        <w:t xml:space="preserve"> им, а не их родителям.</w:t>
      </w:r>
      <w:r w:rsidR="00ED0975">
        <w:t xml:space="preserve"> Этот конфликт отражается на том, как развиваются характеры героев романа»</w:t>
      </w:r>
    </w:p>
    <w:p w:rsidR="00B2688B" w:rsidRDefault="00ED0975" w:rsidP="00E3408F">
      <w:pPr>
        <w:ind w:firstLine="709"/>
        <w:jc w:val="both"/>
      </w:pPr>
      <w:r>
        <w:lastRenderedPageBreak/>
        <w:t xml:space="preserve">«Если сравнивать эту историю с другими, которые мы читали, то их всех объединяет одно – несчастная любовь. Очевидно, в Старой России любовь это не просто встреча юноши и девушки, их отношения и брак. Очень важны такие вещи, как материальное положение претендента, его статус в обществе, его репутация и здоровье. Толстой дает нам представление об этом словами и мыслями княгини, матери </w:t>
      </w:r>
      <w:proofErr w:type="spellStart"/>
      <w:r>
        <w:t>Китти</w:t>
      </w:r>
      <w:proofErr w:type="spellEnd"/>
      <w:r>
        <w:t xml:space="preserve">. Последовательность событий, описываемых Толстым, легко проследить. Автор показывает  общество, мораль и ценностей того времени. Этот фрагмент вдохновил меня на </w:t>
      </w:r>
      <w:r w:rsidR="00B2688B">
        <w:t>прочтение всей книги и просмотр фильма»</w:t>
      </w:r>
    </w:p>
    <w:p w:rsidR="00F53385" w:rsidRDefault="00B2688B" w:rsidP="00E3408F">
      <w:pPr>
        <w:ind w:firstLine="709"/>
        <w:jc w:val="both"/>
      </w:pPr>
      <w:r>
        <w:t>«Истории подобной этой, когда родители (или, в данном случае, мать) решает, на ком должен жениться их сын или за кого должна выйти замуж  их дочь, всегда вызывают у меня возмущение, у меня начинает буквально бурлить кровь. Лично я всегда была против такого поведения. Слава богу, я  живу совсем в другое время. Я читала много любовных романов, поэтому я испытываю особую горечь  в ситуаци</w:t>
      </w:r>
      <w:r w:rsidR="00F53385">
        <w:t>и</w:t>
      </w:r>
      <w:r>
        <w:t xml:space="preserve">, когда совершенно понятно, что чувства </w:t>
      </w:r>
      <w:proofErr w:type="spellStart"/>
      <w:r>
        <w:t>Китти</w:t>
      </w:r>
      <w:proofErr w:type="spellEnd"/>
      <w:r>
        <w:t xml:space="preserve"> к Левину естественны и оправданны, по сравнению с чувствами к Вронскому. Не хочу выглядеть глупо, но любовь это гораздо более серьезная вещь, чем люди думают. Честно говоря, когда дело касается любви, все становится сложным. Но иногда она просто есть … или ее нет»</w:t>
      </w:r>
      <w:r w:rsidR="00ED0975">
        <w:t xml:space="preserve">   </w:t>
      </w:r>
    </w:p>
    <w:p w:rsidR="00F53385" w:rsidRDefault="00F53385" w:rsidP="00E3408F">
      <w:pPr>
        <w:ind w:firstLine="709"/>
        <w:jc w:val="both"/>
      </w:pPr>
      <w:r>
        <w:t>«Эта история меня типа огорчила. Я</w:t>
      </w:r>
      <w:r w:rsidR="00906CB6">
        <w:t xml:space="preserve">   </w:t>
      </w:r>
      <w:r>
        <w:t xml:space="preserve">в шоке от того, что матери </w:t>
      </w:r>
      <w:proofErr w:type="spellStart"/>
      <w:r>
        <w:t>Китти</w:t>
      </w:r>
      <w:proofErr w:type="spellEnd"/>
      <w:r>
        <w:t xml:space="preserve"> не нравятся посещения Левина, потому что во многих культурах считается принятым выказывать свои чувства к человеку, который вам нравится и его семье»</w:t>
      </w:r>
    </w:p>
    <w:p w:rsidR="003C721E" w:rsidRDefault="003C721E" w:rsidP="00E3408F">
      <w:pPr>
        <w:ind w:firstLine="709"/>
        <w:jc w:val="both"/>
      </w:pPr>
      <w:r>
        <w:t xml:space="preserve">«Мне очень жаль </w:t>
      </w:r>
      <w:proofErr w:type="spellStart"/>
      <w:r>
        <w:t>Китти</w:t>
      </w:r>
      <w:proofErr w:type="spellEnd"/>
      <w:r>
        <w:t>, потому что она хотела выйти замуж за Левина, но ее мать была против. К счастью, сейчас все не так. Мы можем сами выбирать, за кого выходить замуж или жениться с благословления родителей или без него. Мне действительно понравился этот рассказ, и я бы хотела прочитать еще»</w:t>
      </w:r>
    </w:p>
    <w:p w:rsidR="008F5235" w:rsidRPr="008F5235" w:rsidRDefault="003C721E" w:rsidP="00E3408F">
      <w:pPr>
        <w:ind w:firstLine="709"/>
        <w:jc w:val="both"/>
      </w:pPr>
      <w:r>
        <w:t xml:space="preserve">Итак, студентам понравился роман Толстого из-за его динамичности, понятности сюжета, хорошо описанным персонажам и психологизму. Даже по переводу студенты сумели оценить мастерство Толстого и психологическую достоверность портретов героев. Когда я спросил студентов, если бы у них был такой же выбор, как у </w:t>
      </w:r>
      <w:proofErr w:type="spellStart"/>
      <w:r>
        <w:t>Китти</w:t>
      </w:r>
      <w:proofErr w:type="spellEnd"/>
      <w:r>
        <w:t xml:space="preserve">, кого бы они выбрали, 90% сказали, что выбрали бы Левина.   </w:t>
      </w:r>
      <w:r w:rsidR="00F53385">
        <w:t xml:space="preserve">  </w:t>
      </w:r>
    </w:p>
    <w:p w:rsidR="006659A5" w:rsidRPr="006659A5" w:rsidRDefault="00BC20AA" w:rsidP="00E3408F">
      <w:pPr>
        <w:ind w:firstLine="709"/>
        <w:jc w:val="both"/>
      </w:pPr>
      <w:r>
        <w:t>На заключительном занятии мы говорили о том, как изменилась русская литература с начала до конца 19 века – от «примитивизма» Лермонтова, через изысканность Тургенева и точность Толстого к простоте и ясности Чехова. Мы отметили, что в русской литературе преобладают трагические и грустные мотивы, что персонажи по большей части несчастны, даже любовь носит печальный характер. Вместе с тем, студенты почувствовали стиль писателей, их особенности, познакомились с некоторыми социальными и культурными традициями в истории России, получили определенные навыки анализа художественного произведения. Д</w:t>
      </w:r>
      <w:r w:rsidR="00E6609D">
        <w:t xml:space="preserve">ля нас же работы  студентов могут послужить материалом для дальнейших размышлений, как над самими произведениями, так и над их преподаванием в специфических условиях.   </w:t>
      </w:r>
      <w:r w:rsidR="008F5235">
        <w:t xml:space="preserve">    </w:t>
      </w:r>
      <w:r w:rsidR="00D20B52">
        <w:t xml:space="preserve">   </w:t>
      </w:r>
    </w:p>
    <w:p w:rsidR="00B75CF8" w:rsidRDefault="00B75CF8" w:rsidP="00E3408F">
      <w:pPr>
        <w:ind w:firstLine="709"/>
        <w:jc w:val="both"/>
      </w:pPr>
    </w:p>
    <w:p w:rsidR="00F760C3" w:rsidRDefault="00F760C3" w:rsidP="00E3408F">
      <w:pPr>
        <w:ind w:firstLine="709"/>
        <w:jc w:val="both"/>
        <w:rPr>
          <w:b/>
        </w:rPr>
      </w:pPr>
    </w:p>
    <w:p w:rsidR="00F760C3" w:rsidRDefault="00F760C3" w:rsidP="00E3408F">
      <w:pPr>
        <w:ind w:firstLine="709"/>
        <w:jc w:val="both"/>
        <w:rPr>
          <w:b/>
        </w:rPr>
      </w:pPr>
    </w:p>
    <w:p w:rsidR="00F760C3" w:rsidRDefault="00F760C3" w:rsidP="00E3408F">
      <w:pPr>
        <w:ind w:firstLine="709"/>
        <w:jc w:val="both"/>
        <w:rPr>
          <w:b/>
        </w:rPr>
      </w:pPr>
    </w:p>
    <w:p w:rsidR="00F760C3" w:rsidRDefault="00F760C3" w:rsidP="00E3408F">
      <w:pPr>
        <w:ind w:firstLine="709"/>
        <w:jc w:val="both"/>
        <w:rPr>
          <w:b/>
        </w:rPr>
      </w:pPr>
    </w:p>
    <w:p w:rsidR="00F760C3" w:rsidRDefault="00F760C3" w:rsidP="00E3408F">
      <w:pPr>
        <w:ind w:firstLine="709"/>
        <w:jc w:val="both"/>
        <w:rPr>
          <w:b/>
        </w:rPr>
      </w:pPr>
    </w:p>
    <w:p w:rsidR="00B75CF8" w:rsidRPr="0087593E" w:rsidRDefault="00B75CF8" w:rsidP="00E3408F">
      <w:pPr>
        <w:ind w:firstLine="709"/>
        <w:jc w:val="both"/>
        <w:rPr>
          <w:b/>
        </w:rPr>
      </w:pPr>
      <w:r w:rsidRPr="0087593E">
        <w:rPr>
          <w:b/>
        </w:rPr>
        <w:lastRenderedPageBreak/>
        <w:t>Литература</w:t>
      </w:r>
    </w:p>
    <w:p w:rsidR="00E6609D" w:rsidRPr="0087593E" w:rsidRDefault="00E6609D" w:rsidP="00E3408F">
      <w:pPr>
        <w:ind w:firstLine="709"/>
        <w:jc w:val="both"/>
        <w:rPr>
          <w:b/>
        </w:rPr>
      </w:pPr>
      <w:r w:rsidRPr="0087593E">
        <w:rPr>
          <w:b/>
        </w:rPr>
        <w:t>Переводы</w:t>
      </w:r>
    </w:p>
    <w:p w:rsidR="00B75CF8" w:rsidRPr="00E6609D" w:rsidRDefault="00B75CF8" w:rsidP="00E3408F">
      <w:pPr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Michail</w:t>
      </w:r>
      <w:proofErr w:type="spellEnd"/>
      <w:r>
        <w:rPr>
          <w:lang w:val="en-US"/>
        </w:rPr>
        <w:t xml:space="preserve"> Lermontov. </w:t>
      </w:r>
      <w:proofErr w:type="gramStart"/>
      <w:r>
        <w:rPr>
          <w:lang w:val="en-US"/>
        </w:rPr>
        <w:t>A Hero of Our Time.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Translated from Russian by Vladimir and Dmitry Nabokov.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Everyman’s Library.</w:t>
      </w:r>
      <w:proofErr w:type="gramEnd"/>
      <w:r>
        <w:rPr>
          <w:lang w:val="en-US"/>
        </w:rPr>
        <w:t xml:space="preserve"> Alfred A. Knopf. New York</w:t>
      </w:r>
      <w:r w:rsidR="00E6609D">
        <w:rPr>
          <w:lang w:val="en-US"/>
        </w:rPr>
        <w:t xml:space="preserve">. </w:t>
      </w:r>
      <w:r w:rsidR="00BE144E">
        <w:t xml:space="preserve">1958. </w:t>
      </w:r>
      <w:r w:rsidR="00E6609D">
        <w:rPr>
          <w:lang w:val="en-US"/>
        </w:rPr>
        <w:t>PP.69-81</w:t>
      </w:r>
    </w:p>
    <w:p w:rsidR="00E6609D" w:rsidRDefault="00E6609D" w:rsidP="00E3408F">
      <w:pPr>
        <w:ind w:firstLine="709"/>
        <w:jc w:val="both"/>
        <w:rPr>
          <w:lang w:val="en-US"/>
        </w:rPr>
      </w:pPr>
      <w:proofErr w:type="gramStart"/>
      <w:r>
        <w:rPr>
          <w:lang w:val="en-US"/>
        </w:rPr>
        <w:t>The Essential Turgenev.</w:t>
      </w:r>
      <w:proofErr w:type="gramEnd"/>
      <w:r w:rsidRPr="00E6609D">
        <w:rPr>
          <w:lang w:val="en-US"/>
        </w:rPr>
        <w:t xml:space="preserve"> </w:t>
      </w:r>
      <w:proofErr w:type="gramStart"/>
      <w:r w:rsidR="00374CAA">
        <w:rPr>
          <w:lang w:val="en-US"/>
        </w:rPr>
        <w:t>Ed. and</w:t>
      </w:r>
      <w:r>
        <w:rPr>
          <w:lang w:val="en-US"/>
        </w:rPr>
        <w:t xml:space="preserve"> with the Introduction by Elizabeth </w:t>
      </w:r>
      <w:proofErr w:type="spellStart"/>
      <w:r>
        <w:rPr>
          <w:lang w:val="en-US"/>
        </w:rPr>
        <w:t>Cheresh</w:t>
      </w:r>
      <w:proofErr w:type="spellEnd"/>
      <w:r>
        <w:rPr>
          <w:lang w:val="en-US"/>
        </w:rPr>
        <w:t xml:space="preserve"> Allen.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Nort</w:t>
      </w:r>
      <w:r w:rsidR="00374CAA">
        <w:rPr>
          <w:lang w:val="en-US"/>
        </w:rPr>
        <w:t>h</w:t>
      </w:r>
      <w:r>
        <w:rPr>
          <w:lang w:val="en-US"/>
        </w:rPr>
        <w:t>western Univ. Press.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Evanstone</w:t>
      </w:r>
      <w:proofErr w:type="spellEnd"/>
      <w:r>
        <w:rPr>
          <w:lang w:val="en-US"/>
        </w:rPr>
        <w:t xml:space="preserve"> Illinois, 1994.</w:t>
      </w:r>
      <w:proofErr w:type="gramEnd"/>
      <w:r>
        <w:rPr>
          <w:lang w:val="en-US"/>
        </w:rPr>
        <w:t xml:space="preserve"> PP.81-89</w:t>
      </w:r>
    </w:p>
    <w:p w:rsidR="00E6609D" w:rsidRDefault="00E6609D" w:rsidP="00E3408F">
      <w:pPr>
        <w:ind w:firstLine="709"/>
        <w:jc w:val="both"/>
        <w:rPr>
          <w:lang w:val="en-US"/>
        </w:rPr>
      </w:pPr>
      <w:proofErr w:type="gramStart"/>
      <w:r>
        <w:rPr>
          <w:lang w:val="en-US"/>
        </w:rPr>
        <w:t>The Essential Tales of Chekhov.</w:t>
      </w:r>
      <w:proofErr w:type="gramEnd"/>
      <w:r>
        <w:rPr>
          <w:lang w:val="en-US"/>
        </w:rPr>
        <w:t xml:space="preserve"> Ed. and with the Introduction be Richard Ford</w:t>
      </w:r>
      <w:r w:rsidR="00374CAA">
        <w:rPr>
          <w:lang w:val="en-US"/>
        </w:rPr>
        <w:t>. Translated b</w:t>
      </w:r>
      <w:r w:rsidR="0087593E">
        <w:rPr>
          <w:lang w:val="en-US"/>
        </w:rPr>
        <w:t>y</w:t>
      </w:r>
      <w:r w:rsidR="00374CAA">
        <w:rPr>
          <w:lang w:val="en-US"/>
        </w:rPr>
        <w:t xml:space="preserve"> Constance Garnett. </w:t>
      </w:r>
      <w:proofErr w:type="gramStart"/>
      <w:r w:rsidR="00374CAA">
        <w:rPr>
          <w:lang w:val="en-US"/>
        </w:rPr>
        <w:t xml:space="preserve">The </w:t>
      </w:r>
      <w:proofErr w:type="spellStart"/>
      <w:r w:rsidR="00374CAA">
        <w:rPr>
          <w:lang w:val="en-US"/>
        </w:rPr>
        <w:t>Ecco</w:t>
      </w:r>
      <w:proofErr w:type="spellEnd"/>
      <w:r w:rsidR="00374CAA">
        <w:rPr>
          <w:lang w:val="en-US"/>
        </w:rPr>
        <w:t xml:space="preserve"> Press.</w:t>
      </w:r>
      <w:proofErr w:type="gramEnd"/>
      <w:r w:rsidR="00374CAA">
        <w:rPr>
          <w:lang w:val="en-US"/>
        </w:rPr>
        <w:t xml:space="preserve"> </w:t>
      </w:r>
      <w:r w:rsidR="0087593E">
        <w:rPr>
          <w:lang w:val="en-US"/>
        </w:rPr>
        <w:t>1998.</w:t>
      </w:r>
      <w:r w:rsidR="00374CAA">
        <w:rPr>
          <w:lang w:val="en-US"/>
        </w:rPr>
        <w:t xml:space="preserve"> PP. 17-21; 276-283</w:t>
      </w:r>
    </w:p>
    <w:p w:rsidR="00374CAA" w:rsidRPr="00A35F04" w:rsidRDefault="00374CAA" w:rsidP="00E3408F">
      <w:pPr>
        <w:ind w:firstLine="709"/>
        <w:jc w:val="both"/>
      </w:pPr>
      <w:r>
        <w:rPr>
          <w:lang w:val="en-US"/>
        </w:rPr>
        <w:t xml:space="preserve">Anna Karenina. Leo Tolstoy. Ed. and Introduced by Leonard J. Kent and Nina </w:t>
      </w:r>
      <w:proofErr w:type="spellStart"/>
      <w:r>
        <w:rPr>
          <w:lang w:val="en-US"/>
        </w:rPr>
        <w:t>Berberova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The</w:t>
      </w:r>
      <w:r w:rsidRPr="00A35F04">
        <w:t xml:space="preserve"> </w:t>
      </w:r>
      <w:r>
        <w:rPr>
          <w:lang w:val="en-US"/>
        </w:rPr>
        <w:t>Modern</w:t>
      </w:r>
      <w:r w:rsidRPr="00A35F04">
        <w:t xml:space="preserve"> </w:t>
      </w:r>
      <w:r>
        <w:rPr>
          <w:lang w:val="en-US"/>
        </w:rPr>
        <w:t>Library</w:t>
      </w:r>
      <w:r w:rsidRPr="00A35F04">
        <w:t>.</w:t>
      </w:r>
      <w:proofErr w:type="gramEnd"/>
      <w:r w:rsidRPr="00A35F04">
        <w:t xml:space="preserve"> </w:t>
      </w:r>
      <w:r>
        <w:rPr>
          <w:lang w:val="en-US"/>
        </w:rPr>
        <w:t>New</w:t>
      </w:r>
      <w:r w:rsidRPr="00A35F04">
        <w:t xml:space="preserve"> </w:t>
      </w:r>
      <w:r>
        <w:rPr>
          <w:lang w:val="en-US"/>
        </w:rPr>
        <w:t>York</w:t>
      </w:r>
      <w:r w:rsidRPr="00A35F04">
        <w:t xml:space="preserve">. </w:t>
      </w:r>
      <w:r w:rsidR="00365186" w:rsidRPr="00A35F04">
        <w:t xml:space="preserve">1993. </w:t>
      </w:r>
      <w:r>
        <w:rPr>
          <w:lang w:val="en-US"/>
        </w:rPr>
        <w:t>PP</w:t>
      </w:r>
      <w:r w:rsidRPr="00A35F04">
        <w:t xml:space="preserve">. 52-58 </w:t>
      </w:r>
    </w:p>
    <w:p w:rsidR="00E6609D" w:rsidRDefault="00E6609D" w:rsidP="00E3408F">
      <w:pPr>
        <w:ind w:firstLine="709"/>
        <w:jc w:val="both"/>
      </w:pPr>
      <w:r w:rsidRPr="00A35F04">
        <w:t xml:space="preserve">    </w:t>
      </w:r>
    </w:p>
    <w:p w:rsidR="00A35F04" w:rsidRPr="00A35F04" w:rsidRDefault="00A35F04" w:rsidP="00A35F04">
      <w:pPr>
        <w:jc w:val="both"/>
      </w:pPr>
      <w:r>
        <w:t xml:space="preserve">Опубликовано в сборнике материалов Международной научно-практической конференции. 17-18 ноября 2017. Под ред. </w:t>
      </w:r>
      <w:proofErr w:type="spellStart"/>
      <w:r>
        <w:t>Ф.С.Сайфулиной</w:t>
      </w:r>
      <w:proofErr w:type="spellEnd"/>
      <w:r>
        <w:t>. – Казань: Отечество, 2017 – с. 263-269</w:t>
      </w:r>
    </w:p>
    <w:p w:rsidR="00A35F04" w:rsidRPr="00A35F04" w:rsidRDefault="00A35F04" w:rsidP="00A35F04"/>
    <w:p w:rsidR="00A35F04" w:rsidRPr="00A35F04" w:rsidRDefault="00A35F04" w:rsidP="00E3408F">
      <w:pPr>
        <w:ind w:firstLine="709"/>
        <w:jc w:val="both"/>
      </w:pPr>
    </w:p>
    <w:sectPr w:rsidR="00A35F04" w:rsidRPr="00A35F04" w:rsidSect="006F52B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93" w:rsidRDefault="00627493" w:rsidP="002D383C">
      <w:pPr>
        <w:spacing w:line="240" w:lineRule="auto"/>
      </w:pPr>
      <w:r>
        <w:separator/>
      </w:r>
    </w:p>
  </w:endnote>
  <w:endnote w:type="continuationSeparator" w:id="0">
    <w:p w:rsidR="00627493" w:rsidRDefault="00627493" w:rsidP="002D3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93" w:rsidRDefault="00627493" w:rsidP="002D383C">
      <w:pPr>
        <w:spacing w:line="240" w:lineRule="auto"/>
      </w:pPr>
      <w:r>
        <w:separator/>
      </w:r>
    </w:p>
  </w:footnote>
  <w:footnote w:type="continuationSeparator" w:id="0">
    <w:p w:rsidR="00627493" w:rsidRDefault="00627493" w:rsidP="002D38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739157"/>
      <w:docPartObj>
        <w:docPartGallery w:val="Page Numbers (Top of Page)"/>
        <w:docPartUnique/>
      </w:docPartObj>
    </w:sdtPr>
    <w:sdtContent>
      <w:p w:rsidR="00DB003A" w:rsidRDefault="003F0D1F">
        <w:pPr>
          <w:pStyle w:val="a4"/>
          <w:jc w:val="center"/>
        </w:pPr>
        <w:fldSimple w:instr=" PAGE   \* MERGEFORMAT ">
          <w:r w:rsidR="00B940DF">
            <w:rPr>
              <w:noProof/>
            </w:rPr>
            <w:t>6</w:t>
          </w:r>
        </w:fldSimple>
      </w:p>
    </w:sdtContent>
  </w:sdt>
  <w:p w:rsidR="00DB003A" w:rsidRDefault="00DB00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A5B70"/>
    <w:multiLevelType w:val="multilevel"/>
    <w:tmpl w:val="320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08F"/>
    <w:rsid w:val="001167D2"/>
    <w:rsid w:val="001A1211"/>
    <w:rsid w:val="001D0004"/>
    <w:rsid w:val="001F3AB9"/>
    <w:rsid w:val="00256C2F"/>
    <w:rsid w:val="002D11F3"/>
    <w:rsid w:val="002D383C"/>
    <w:rsid w:val="002E084F"/>
    <w:rsid w:val="002E4F7B"/>
    <w:rsid w:val="002F2CF0"/>
    <w:rsid w:val="00365186"/>
    <w:rsid w:val="00374CAA"/>
    <w:rsid w:val="003B3FA0"/>
    <w:rsid w:val="003B51A7"/>
    <w:rsid w:val="003C721E"/>
    <w:rsid w:val="003F0D1F"/>
    <w:rsid w:val="004E2138"/>
    <w:rsid w:val="005F568E"/>
    <w:rsid w:val="00605D0E"/>
    <w:rsid w:val="00627493"/>
    <w:rsid w:val="006659A5"/>
    <w:rsid w:val="006725C7"/>
    <w:rsid w:val="0067530F"/>
    <w:rsid w:val="006C2166"/>
    <w:rsid w:val="006C5D66"/>
    <w:rsid w:val="006F52BD"/>
    <w:rsid w:val="00721853"/>
    <w:rsid w:val="0078571F"/>
    <w:rsid w:val="007D1F29"/>
    <w:rsid w:val="0087593E"/>
    <w:rsid w:val="008F5235"/>
    <w:rsid w:val="00906CB6"/>
    <w:rsid w:val="009F6FAF"/>
    <w:rsid w:val="00A174F0"/>
    <w:rsid w:val="00A3070C"/>
    <w:rsid w:val="00A35F04"/>
    <w:rsid w:val="00A569D9"/>
    <w:rsid w:val="00B2688B"/>
    <w:rsid w:val="00B26AFE"/>
    <w:rsid w:val="00B3341D"/>
    <w:rsid w:val="00B61A76"/>
    <w:rsid w:val="00B75CF8"/>
    <w:rsid w:val="00B940DF"/>
    <w:rsid w:val="00BC20AA"/>
    <w:rsid w:val="00BE144E"/>
    <w:rsid w:val="00C10F5D"/>
    <w:rsid w:val="00C72906"/>
    <w:rsid w:val="00CC74BD"/>
    <w:rsid w:val="00D130EB"/>
    <w:rsid w:val="00D16ABE"/>
    <w:rsid w:val="00D20B52"/>
    <w:rsid w:val="00D958D3"/>
    <w:rsid w:val="00DB003A"/>
    <w:rsid w:val="00DB2FC6"/>
    <w:rsid w:val="00E019AA"/>
    <w:rsid w:val="00E3408F"/>
    <w:rsid w:val="00E60E8B"/>
    <w:rsid w:val="00E6609D"/>
    <w:rsid w:val="00E66C58"/>
    <w:rsid w:val="00ED0975"/>
    <w:rsid w:val="00EE6A7C"/>
    <w:rsid w:val="00EF750D"/>
    <w:rsid w:val="00F53385"/>
    <w:rsid w:val="00F760C3"/>
    <w:rsid w:val="00F80D79"/>
    <w:rsid w:val="00FA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BD"/>
  </w:style>
  <w:style w:type="paragraph" w:styleId="3">
    <w:name w:val="heading 3"/>
    <w:basedOn w:val="a"/>
    <w:link w:val="30"/>
    <w:uiPriority w:val="9"/>
    <w:qFormat/>
    <w:rsid w:val="001F3AB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383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83C"/>
  </w:style>
  <w:style w:type="paragraph" w:styleId="a6">
    <w:name w:val="footer"/>
    <w:basedOn w:val="a"/>
    <w:link w:val="a7"/>
    <w:uiPriority w:val="99"/>
    <w:semiHidden/>
    <w:unhideWhenUsed/>
    <w:rsid w:val="002D383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83C"/>
  </w:style>
  <w:style w:type="character" w:customStyle="1" w:styleId="30">
    <w:name w:val="Заголовок 3 Знак"/>
    <w:basedOn w:val="a0"/>
    <w:link w:val="3"/>
    <w:uiPriority w:val="9"/>
    <w:rsid w:val="001F3AB9"/>
    <w:rPr>
      <w:rFonts w:eastAsia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B61A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7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</dc:creator>
  <cp:lastModifiedBy>shatilov</cp:lastModifiedBy>
  <cp:revision>12</cp:revision>
  <dcterms:created xsi:type="dcterms:W3CDTF">2017-04-29T01:10:00Z</dcterms:created>
  <dcterms:modified xsi:type="dcterms:W3CDTF">2018-11-23T15:31:00Z</dcterms:modified>
</cp:coreProperties>
</file>