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B9" w:rsidRDefault="006C3CB9" w:rsidP="006C3CB9">
      <w:pPr>
        <w:spacing w:before="120" w:after="0" w:line="240" w:lineRule="auto"/>
        <w:jc w:val="center"/>
        <w:rPr>
          <w:rFonts w:ascii="Times New Roman" w:hAnsi="Times New Roman" w:cs="Times New Roman"/>
          <w:b/>
          <w:sz w:val="24"/>
          <w:szCs w:val="24"/>
          <w:lang w:val="en-US"/>
        </w:rPr>
      </w:pPr>
      <w:bookmarkStart w:id="0" w:name="_GoBack"/>
      <w:bookmarkEnd w:id="0"/>
      <w:r w:rsidRPr="006C3CB9">
        <w:rPr>
          <w:rFonts w:ascii="Times New Roman" w:hAnsi="Times New Roman" w:cs="Times New Roman"/>
          <w:b/>
          <w:sz w:val="24"/>
          <w:szCs w:val="24"/>
          <w:lang w:val="en-US"/>
        </w:rPr>
        <w:t>THE MAIN ASPECTS OF THE SOCIOCULTURAL ANALYSIS OF A FOREIGN LANGUAGE TEXTBOOK</w:t>
      </w:r>
    </w:p>
    <w:p w:rsidR="00A12B62" w:rsidRPr="00A12B62" w:rsidRDefault="00A12B62" w:rsidP="00A12B62">
      <w:pPr>
        <w:spacing w:after="0" w:line="360" w:lineRule="auto"/>
        <w:jc w:val="center"/>
        <w:rPr>
          <w:rFonts w:ascii="Times New Roman" w:hAnsi="Times New Roman" w:cs="Times New Roman"/>
          <w:b/>
          <w:sz w:val="24"/>
          <w:szCs w:val="24"/>
          <w:lang w:val="en-US"/>
        </w:rPr>
      </w:pPr>
    </w:p>
    <w:p w:rsidR="00A12B62" w:rsidRPr="00D31259" w:rsidRDefault="00A12B62" w:rsidP="00A12B62">
      <w:pPr>
        <w:spacing w:after="0" w:line="360" w:lineRule="auto"/>
        <w:jc w:val="both"/>
        <w:rPr>
          <w:rFonts w:ascii="Times New Roman" w:hAnsi="Times New Roman" w:cs="Times New Roman"/>
          <w:b/>
          <w:sz w:val="24"/>
          <w:szCs w:val="24"/>
          <w:vertAlign w:val="superscript"/>
          <w:lang w:val="en-US"/>
        </w:rPr>
      </w:pPr>
      <w:r w:rsidRPr="00A12B62">
        <w:rPr>
          <w:rFonts w:ascii="Times New Roman" w:hAnsi="Times New Roman" w:cs="Times New Roman"/>
          <w:b/>
          <w:sz w:val="24"/>
          <w:szCs w:val="24"/>
          <w:lang w:val="en-US"/>
        </w:rPr>
        <w:t xml:space="preserve">PhD St. </w:t>
      </w:r>
      <w:r w:rsidR="006C3CB9" w:rsidRPr="00A12B62">
        <w:rPr>
          <w:rFonts w:ascii="Times New Roman" w:hAnsi="Times New Roman" w:cs="Times New Roman"/>
          <w:b/>
          <w:sz w:val="24"/>
          <w:szCs w:val="24"/>
          <w:lang w:val="en-US"/>
        </w:rPr>
        <w:t>Ekaterina</w:t>
      </w:r>
      <w:r w:rsidRPr="00A12B62">
        <w:rPr>
          <w:rFonts w:ascii="Times New Roman" w:hAnsi="Times New Roman" w:cs="Times New Roman"/>
          <w:b/>
          <w:sz w:val="24"/>
          <w:szCs w:val="24"/>
          <w:lang w:val="en-US"/>
        </w:rPr>
        <w:t xml:space="preserve"> G.</w:t>
      </w:r>
      <w:r w:rsidR="006C3CB9" w:rsidRPr="00A12B62">
        <w:rPr>
          <w:rFonts w:ascii="Times New Roman" w:hAnsi="Times New Roman" w:cs="Times New Roman"/>
          <w:b/>
          <w:sz w:val="24"/>
          <w:szCs w:val="24"/>
          <w:lang w:val="en-US"/>
        </w:rPr>
        <w:t xml:space="preserve"> Polonnikova</w:t>
      </w:r>
      <w:r w:rsidR="00D31259" w:rsidRPr="00D31259">
        <w:rPr>
          <w:rFonts w:ascii="Times New Roman" w:hAnsi="Times New Roman" w:cs="Times New Roman"/>
          <w:b/>
          <w:sz w:val="24"/>
          <w:szCs w:val="24"/>
          <w:vertAlign w:val="superscript"/>
          <w:lang w:val="en-US"/>
        </w:rPr>
        <w:t>1</w:t>
      </w:r>
    </w:p>
    <w:p w:rsidR="00A12B62" w:rsidRPr="00D31259" w:rsidRDefault="00A12B62" w:rsidP="00A12B62">
      <w:pPr>
        <w:spacing w:after="0" w:line="360" w:lineRule="auto"/>
        <w:jc w:val="both"/>
        <w:rPr>
          <w:rFonts w:ascii="Times New Roman" w:hAnsi="Times New Roman" w:cs="Times New Roman"/>
          <w:b/>
          <w:sz w:val="24"/>
          <w:szCs w:val="24"/>
          <w:vertAlign w:val="superscript"/>
          <w:lang w:val="en-US"/>
        </w:rPr>
      </w:pPr>
      <w:r w:rsidRPr="00A12B62">
        <w:rPr>
          <w:rFonts w:ascii="Times New Roman" w:hAnsi="Times New Roman" w:cs="Times New Roman"/>
          <w:b/>
          <w:sz w:val="24"/>
          <w:szCs w:val="24"/>
          <w:lang w:val="en-US"/>
        </w:rPr>
        <w:t xml:space="preserve">Senior Lecturer </w:t>
      </w:r>
      <w:r w:rsidR="006C3CB9" w:rsidRPr="00A12B62">
        <w:rPr>
          <w:rFonts w:ascii="Times New Roman" w:hAnsi="Times New Roman" w:cs="Times New Roman"/>
          <w:b/>
          <w:sz w:val="24"/>
          <w:szCs w:val="24"/>
          <w:lang w:val="en-US"/>
        </w:rPr>
        <w:t xml:space="preserve">Marina </w:t>
      </w:r>
      <w:r w:rsidRPr="00A12B62">
        <w:rPr>
          <w:rFonts w:ascii="Times New Roman" w:hAnsi="Times New Roman" w:cs="Times New Roman"/>
          <w:b/>
          <w:sz w:val="24"/>
          <w:szCs w:val="24"/>
          <w:lang w:val="en-US"/>
        </w:rPr>
        <w:t xml:space="preserve">I. </w:t>
      </w:r>
      <w:r w:rsidR="006C3CB9" w:rsidRPr="00A12B62">
        <w:rPr>
          <w:rFonts w:ascii="Times New Roman" w:hAnsi="Times New Roman" w:cs="Times New Roman"/>
          <w:b/>
          <w:sz w:val="24"/>
          <w:szCs w:val="24"/>
          <w:lang w:val="en-US"/>
        </w:rPr>
        <w:t>Kalle</w:t>
      </w:r>
      <w:r w:rsidR="00D31259" w:rsidRPr="00D31259">
        <w:rPr>
          <w:rFonts w:ascii="Times New Roman" w:hAnsi="Times New Roman" w:cs="Times New Roman"/>
          <w:b/>
          <w:sz w:val="24"/>
          <w:szCs w:val="24"/>
          <w:vertAlign w:val="superscript"/>
          <w:lang w:val="en-US"/>
        </w:rPr>
        <w:t>2</w:t>
      </w:r>
    </w:p>
    <w:p w:rsidR="00A12B62" w:rsidRPr="00D31259" w:rsidRDefault="006C3CB9" w:rsidP="00A12B62">
      <w:pPr>
        <w:spacing w:after="0" w:line="360" w:lineRule="auto"/>
        <w:jc w:val="both"/>
        <w:rPr>
          <w:rFonts w:ascii="Times New Roman" w:hAnsi="Times New Roman" w:cs="Times New Roman"/>
          <w:b/>
          <w:sz w:val="24"/>
          <w:szCs w:val="24"/>
          <w:vertAlign w:val="superscript"/>
          <w:lang w:val="en-US"/>
        </w:rPr>
      </w:pPr>
      <w:r w:rsidRPr="00A12B62">
        <w:rPr>
          <w:rFonts w:ascii="Times New Roman" w:hAnsi="Times New Roman" w:cs="Times New Roman"/>
          <w:b/>
          <w:sz w:val="24"/>
          <w:szCs w:val="24"/>
          <w:lang w:val="en-US"/>
        </w:rPr>
        <w:t>Prof. Dr. Leonid</w:t>
      </w:r>
      <w:r w:rsidR="00A12B62" w:rsidRPr="00A12B62">
        <w:rPr>
          <w:rFonts w:ascii="Times New Roman" w:hAnsi="Times New Roman" w:cs="Times New Roman"/>
          <w:b/>
          <w:sz w:val="24"/>
          <w:szCs w:val="24"/>
          <w:lang w:val="en-US"/>
        </w:rPr>
        <w:t xml:space="preserve"> V.</w:t>
      </w:r>
      <w:r w:rsidRPr="00A12B62">
        <w:rPr>
          <w:rFonts w:ascii="Times New Roman" w:hAnsi="Times New Roman" w:cs="Times New Roman"/>
          <w:b/>
          <w:sz w:val="24"/>
          <w:szCs w:val="24"/>
          <w:lang w:val="en-US"/>
        </w:rPr>
        <w:t xml:space="preserve"> Moskovkin</w:t>
      </w:r>
      <w:r w:rsidR="00D31259" w:rsidRPr="00D31259">
        <w:rPr>
          <w:rFonts w:ascii="Times New Roman" w:hAnsi="Times New Roman" w:cs="Times New Roman"/>
          <w:b/>
          <w:sz w:val="24"/>
          <w:szCs w:val="24"/>
          <w:vertAlign w:val="superscript"/>
          <w:lang w:val="en-US"/>
        </w:rPr>
        <w:t>3</w:t>
      </w:r>
    </w:p>
    <w:p w:rsidR="00A12B62" w:rsidRPr="00D31259" w:rsidRDefault="006C3CB9" w:rsidP="00A12B62">
      <w:pPr>
        <w:spacing w:after="0" w:line="360" w:lineRule="auto"/>
        <w:jc w:val="both"/>
        <w:rPr>
          <w:rFonts w:ascii="Times New Roman" w:hAnsi="Times New Roman" w:cs="Times New Roman"/>
          <w:b/>
          <w:sz w:val="24"/>
          <w:szCs w:val="24"/>
          <w:vertAlign w:val="superscript"/>
          <w:lang w:val="en-US"/>
        </w:rPr>
      </w:pPr>
      <w:r w:rsidRPr="00A12B62">
        <w:rPr>
          <w:rFonts w:ascii="Times New Roman" w:hAnsi="Times New Roman" w:cs="Times New Roman"/>
          <w:b/>
          <w:sz w:val="24"/>
          <w:szCs w:val="24"/>
          <w:lang w:val="en-US"/>
        </w:rPr>
        <w:t>Prof. Dr. Nina</w:t>
      </w:r>
      <w:r w:rsidR="00A12B62" w:rsidRPr="00A12B62">
        <w:rPr>
          <w:rFonts w:ascii="Times New Roman" w:hAnsi="Times New Roman" w:cs="Times New Roman"/>
          <w:b/>
          <w:sz w:val="24"/>
          <w:szCs w:val="24"/>
          <w:lang w:val="en-US"/>
        </w:rPr>
        <w:t xml:space="preserve"> A.</w:t>
      </w:r>
      <w:r w:rsidRPr="00A12B62">
        <w:rPr>
          <w:rFonts w:ascii="Times New Roman" w:hAnsi="Times New Roman" w:cs="Times New Roman"/>
          <w:b/>
          <w:sz w:val="24"/>
          <w:szCs w:val="24"/>
          <w:lang w:val="en-US"/>
        </w:rPr>
        <w:t xml:space="preserve"> Liubimova</w:t>
      </w:r>
      <w:r w:rsidR="00D31259" w:rsidRPr="00D31259">
        <w:rPr>
          <w:rFonts w:ascii="Times New Roman" w:hAnsi="Times New Roman" w:cs="Times New Roman"/>
          <w:b/>
          <w:sz w:val="24"/>
          <w:szCs w:val="24"/>
          <w:vertAlign w:val="superscript"/>
          <w:lang w:val="en-US"/>
        </w:rPr>
        <w:t>4</w:t>
      </w:r>
    </w:p>
    <w:p w:rsidR="00A12B62" w:rsidRPr="00A12B62" w:rsidRDefault="00D31259" w:rsidP="00A12B62">
      <w:pPr>
        <w:tabs>
          <w:tab w:val="left" w:pos="7980"/>
        </w:tabs>
        <w:autoSpaceDE w:val="0"/>
        <w:autoSpaceDN w:val="0"/>
        <w:adjustRightInd w:val="0"/>
        <w:spacing w:after="0" w:line="360" w:lineRule="auto"/>
        <w:jc w:val="both"/>
        <w:rPr>
          <w:rFonts w:ascii="Times New Roman" w:hAnsi="Times New Roman"/>
          <w:b/>
          <w:iCs/>
          <w:lang w:val="en-US"/>
        </w:rPr>
      </w:pPr>
      <w:r w:rsidRPr="00D31259">
        <w:rPr>
          <w:rFonts w:ascii="Times New Roman" w:hAnsi="Times New Roman"/>
          <w:iCs/>
          <w:vertAlign w:val="superscript"/>
          <w:lang w:val="en-US"/>
        </w:rPr>
        <w:t xml:space="preserve">1, 3, 4 </w:t>
      </w:r>
      <w:r w:rsidR="00A12B62" w:rsidRPr="00A12B62">
        <w:rPr>
          <w:rFonts w:ascii="Times New Roman" w:hAnsi="Times New Roman"/>
          <w:iCs/>
          <w:lang w:val="en-US"/>
        </w:rPr>
        <w:t xml:space="preserve">Saint Petersburg State University, Saint Petersburg, </w:t>
      </w:r>
      <w:r w:rsidR="00A12B62" w:rsidRPr="00A12B62">
        <w:rPr>
          <w:rFonts w:ascii="Times New Roman" w:hAnsi="Times New Roman"/>
          <w:b/>
          <w:iCs/>
          <w:lang w:val="en-US"/>
        </w:rPr>
        <w:t>Russia</w:t>
      </w:r>
    </w:p>
    <w:p w:rsidR="00A12B62" w:rsidRPr="00A12B62" w:rsidRDefault="00D31259" w:rsidP="00A12B62">
      <w:pPr>
        <w:tabs>
          <w:tab w:val="left" w:pos="7980"/>
        </w:tabs>
        <w:autoSpaceDE w:val="0"/>
        <w:autoSpaceDN w:val="0"/>
        <w:adjustRightInd w:val="0"/>
        <w:spacing w:after="0" w:line="360" w:lineRule="auto"/>
        <w:jc w:val="both"/>
        <w:rPr>
          <w:rFonts w:ascii="Times New Roman" w:hAnsi="Times New Roman"/>
          <w:b/>
          <w:iCs/>
          <w:lang w:val="en-US"/>
        </w:rPr>
      </w:pPr>
      <w:r w:rsidRPr="00D31259">
        <w:rPr>
          <w:rFonts w:ascii="Times New Roman" w:hAnsi="Times New Roman"/>
          <w:bCs/>
          <w:iCs/>
          <w:vertAlign w:val="superscript"/>
          <w:lang w:val="en-US"/>
        </w:rPr>
        <w:t xml:space="preserve">2 </w:t>
      </w:r>
      <w:r w:rsidR="00A12B62" w:rsidRPr="00A12B62">
        <w:rPr>
          <w:rFonts w:ascii="Times New Roman" w:hAnsi="Times New Roman"/>
          <w:bCs/>
          <w:iCs/>
          <w:lang w:val="en-US"/>
        </w:rPr>
        <w:t>Academician I.P. Pavlov First Saint-Petersburg State Medical University</w:t>
      </w:r>
      <w:r w:rsidR="00A12B62" w:rsidRPr="00A12B62">
        <w:rPr>
          <w:rFonts w:ascii="Times New Roman" w:hAnsi="Times New Roman"/>
          <w:iCs/>
          <w:lang w:val="en-US"/>
        </w:rPr>
        <w:t xml:space="preserve">, Saint Petersburg, </w:t>
      </w:r>
      <w:r w:rsidR="00A12B62" w:rsidRPr="00A12B62">
        <w:rPr>
          <w:rFonts w:ascii="Times New Roman" w:hAnsi="Times New Roman"/>
          <w:b/>
          <w:iCs/>
          <w:lang w:val="en-US"/>
        </w:rPr>
        <w:t>Russia</w:t>
      </w:r>
    </w:p>
    <w:p w:rsidR="007D74F6" w:rsidRPr="00244E83" w:rsidRDefault="007D74F6" w:rsidP="006C3CB9">
      <w:pPr>
        <w:spacing w:before="120" w:after="0" w:line="240" w:lineRule="auto"/>
        <w:jc w:val="both"/>
        <w:rPr>
          <w:rFonts w:ascii="Times New Roman" w:hAnsi="Times New Roman" w:cs="Times New Roman"/>
          <w:b/>
          <w:color w:val="FF0000"/>
          <w:sz w:val="24"/>
          <w:szCs w:val="24"/>
          <w:lang w:val="en-US"/>
        </w:rPr>
      </w:pPr>
    </w:p>
    <w:p w:rsidR="006C3CB9" w:rsidRDefault="006C3CB9" w:rsidP="00D31259">
      <w:pPr>
        <w:spacing w:before="120" w:after="0" w:line="240" w:lineRule="auto"/>
        <w:jc w:val="both"/>
        <w:rPr>
          <w:rFonts w:ascii="Times New Roman" w:hAnsi="Times New Roman" w:cs="Times New Roman"/>
          <w:b/>
          <w:sz w:val="24"/>
          <w:szCs w:val="24"/>
          <w:lang w:val="en-US"/>
        </w:rPr>
      </w:pPr>
      <w:r w:rsidRPr="006C3CB9">
        <w:rPr>
          <w:rFonts w:ascii="Times New Roman" w:hAnsi="Times New Roman" w:cs="Times New Roman"/>
          <w:b/>
          <w:sz w:val="24"/>
          <w:szCs w:val="24"/>
          <w:lang w:val="en-US"/>
        </w:rPr>
        <w:t>ABSTRACT</w:t>
      </w:r>
    </w:p>
    <w:p w:rsidR="00B24BA6" w:rsidRPr="00B24BA6" w:rsidRDefault="00B24BA6" w:rsidP="00D31259">
      <w:pPr>
        <w:spacing w:before="120" w:after="0" w:line="240" w:lineRule="auto"/>
        <w:jc w:val="both"/>
        <w:rPr>
          <w:rFonts w:ascii="Times New Roman" w:hAnsi="Times New Roman" w:cs="Times New Roman"/>
          <w:sz w:val="24"/>
          <w:szCs w:val="24"/>
          <w:lang w:val="en-US"/>
        </w:rPr>
      </w:pPr>
      <w:bookmarkStart w:id="1" w:name="_Hlk10755198"/>
      <w:r w:rsidRPr="00B24BA6">
        <w:rPr>
          <w:rFonts w:ascii="Times New Roman" w:hAnsi="Times New Roman" w:cs="Times New Roman"/>
          <w:sz w:val="24"/>
          <w:szCs w:val="24"/>
          <w:lang w:val="en-US"/>
        </w:rPr>
        <w:t>The purpose of this article is to identify and describe the main aspects of the sociocultural analysis of a foreign language textbook. The material of the study was 5 Russian language textbooks for foreigners of the Beginner level, and 5 textbooks on Russian phraseology for foreigners of the Intermediate level. The following research methods were used: critical analysis of the scientific literature on the textbook expertise; content analysis of Russian language textbooks for foreigners on the following aspects: analysis of topics and situations, analysis of sociocultural units, analysis of forms of sociocultural units presentation, analysis of the author’s  attitude to the textbook sociocultural context (the image of the target language country); systematization of data obtained as a result of the analysis.</w:t>
      </w:r>
    </w:p>
    <w:bookmarkEnd w:id="1"/>
    <w:p w:rsidR="00B24BA6" w:rsidRPr="00B24BA6" w:rsidRDefault="00B24BA6" w:rsidP="00D31259">
      <w:pPr>
        <w:spacing w:before="120" w:after="0" w:line="240" w:lineRule="auto"/>
        <w:jc w:val="both"/>
        <w:rPr>
          <w:rFonts w:ascii="Times New Roman" w:hAnsi="Times New Roman" w:cs="Times New Roman"/>
          <w:sz w:val="24"/>
          <w:szCs w:val="24"/>
          <w:lang w:val="en-US"/>
        </w:rPr>
      </w:pPr>
      <w:r w:rsidRPr="00B24BA6">
        <w:rPr>
          <w:rFonts w:ascii="Times New Roman" w:hAnsi="Times New Roman" w:cs="Times New Roman"/>
          <w:sz w:val="24"/>
          <w:szCs w:val="24"/>
          <w:lang w:val="en-US"/>
        </w:rPr>
        <w:t xml:space="preserve">As a result of the study, the main aspects of the sociocultural analysis of a foreign language textbook (choice of topics and situations, selection of sociocultural units, forms of </w:t>
      </w:r>
      <w:r w:rsidR="00D31259">
        <w:rPr>
          <w:rFonts w:ascii="Times New Roman" w:hAnsi="Times New Roman" w:cs="Times New Roman"/>
          <w:sz w:val="24"/>
          <w:szCs w:val="24"/>
          <w:lang w:val="en-US"/>
        </w:rPr>
        <w:t xml:space="preserve">the </w:t>
      </w:r>
      <w:r w:rsidRPr="00B24BA6">
        <w:rPr>
          <w:rFonts w:ascii="Times New Roman" w:hAnsi="Times New Roman" w:cs="Times New Roman"/>
          <w:sz w:val="24"/>
          <w:szCs w:val="24"/>
          <w:lang w:val="en-US"/>
        </w:rPr>
        <w:t>sociocultural units</w:t>
      </w:r>
      <w:r w:rsidR="00D31259" w:rsidRPr="00D31259">
        <w:rPr>
          <w:rFonts w:ascii="Times New Roman" w:hAnsi="Times New Roman" w:cs="Times New Roman"/>
          <w:sz w:val="24"/>
          <w:szCs w:val="24"/>
          <w:lang w:val="en-US"/>
        </w:rPr>
        <w:t xml:space="preserve"> </w:t>
      </w:r>
      <w:r w:rsidR="00D31259" w:rsidRPr="00B24BA6">
        <w:rPr>
          <w:rFonts w:ascii="Times New Roman" w:hAnsi="Times New Roman" w:cs="Times New Roman"/>
          <w:sz w:val="24"/>
          <w:szCs w:val="24"/>
          <w:lang w:val="en-US"/>
        </w:rPr>
        <w:t>presentation</w:t>
      </w:r>
      <w:r w:rsidRPr="00B24BA6">
        <w:rPr>
          <w:rFonts w:ascii="Times New Roman" w:hAnsi="Times New Roman" w:cs="Times New Roman"/>
          <w:sz w:val="24"/>
          <w:szCs w:val="24"/>
          <w:lang w:val="en-US"/>
        </w:rPr>
        <w:t xml:space="preserve">, author's </w:t>
      </w:r>
      <w:r w:rsidR="00D31259" w:rsidRPr="00B24BA6">
        <w:rPr>
          <w:rFonts w:ascii="Times New Roman" w:hAnsi="Times New Roman" w:cs="Times New Roman"/>
          <w:sz w:val="24"/>
          <w:szCs w:val="24"/>
          <w:lang w:val="en-US"/>
        </w:rPr>
        <w:t>attitude</w:t>
      </w:r>
      <w:r w:rsidRPr="00B24BA6">
        <w:rPr>
          <w:rFonts w:ascii="Times New Roman" w:hAnsi="Times New Roman" w:cs="Times New Roman"/>
          <w:sz w:val="24"/>
          <w:szCs w:val="24"/>
          <w:lang w:val="en-US"/>
        </w:rPr>
        <w:t>) and criteria for their expertise were highlighted. The criteria for the choice of topics and situations are the following: their presence or absence in the textbook, their conformity or discrepancy to the standards and requirements for each level of Russian as a foreign language. The selection of sociocultural units is carried out according to their presence or absence in the textbook, degree of representation of these units, presence or absence of parallels with other cultures. The criterion for analyzing the forms of sociocultural</w:t>
      </w:r>
      <w:r w:rsidR="00D77023" w:rsidRPr="00D77023">
        <w:rPr>
          <w:rFonts w:ascii="Times New Roman" w:hAnsi="Times New Roman" w:cs="Times New Roman"/>
          <w:sz w:val="24"/>
          <w:szCs w:val="24"/>
          <w:lang w:val="en-US"/>
        </w:rPr>
        <w:t xml:space="preserve"> </w:t>
      </w:r>
      <w:r w:rsidRPr="00B24BA6">
        <w:rPr>
          <w:rFonts w:ascii="Times New Roman" w:hAnsi="Times New Roman" w:cs="Times New Roman"/>
          <w:sz w:val="24"/>
          <w:szCs w:val="24"/>
          <w:lang w:val="en-US"/>
        </w:rPr>
        <w:t>units representation is the presence or absence of sociocultural units in texts, exercises, as well as techniques ensuring their acquisition. The author's attitude to the sociocultural context can be defined by the image of the target language country which is created in the textbook, as well as by the form and emotional coloring (negative or positive) of the sociocultural units used by the author.</w:t>
      </w:r>
    </w:p>
    <w:p w:rsidR="00B24BA6" w:rsidRPr="00B24BA6" w:rsidRDefault="00B24BA6" w:rsidP="00D31259">
      <w:pPr>
        <w:spacing w:before="120" w:after="0" w:line="240" w:lineRule="auto"/>
        <w:jc w:val="both"/>
        <w:rPr>
          <w:rFonts w:ascii="Times New Roman" w:hAnsi="Times New Roman" w:cs="Times New Roman"/>
          <w:sz w:val="24"/>
          <w:szCs w:val="24"/>
          <w:lang w:val="en-US"/>
        </w:rPr>
      </w:pPr>
      <w:r w:rsidRPr="00B24BA6">
        <w:rPr>
          <w:rFonts w:ascii="Times New Roman" w:hAnsi="Times New Roman" w:cs="Times New Roman"/>
          <w:sz w:val="24"/>
          <w:szCs w:val="24"/>
          <w:lang w:val="en-US"/>
        </w:rPr>
        <w:t>The results of the study can be used by foreign language teachers, authors and reviewers of textbooks, and specialists on applied linguistics.</w:t>
      </w:r>
    </w:p>
    <w:p w:rsidR="00414905" w:rsidRDefault="006C3CB9" w:rsidP="00D31259">
      <w:pPr>
        <w:spacing w:before="120" w:after="0" w:line="240" w:lineRule="auto"/>
        <w:jc w:val="both"/>
        <w:rPr>
          <w:rFonts w:ascii="Times New Roman" w:hAnsi="Times New Roman" w:cs="Times New Roman"/>
          <w:sz w:val="24"/>
          <w:szCs w:val="24"/>
          <w:lang w:val="en-US"/>
        </w:rPr>
      </w:pPr>
      <w:r w:rsidRPr="006C3CB9">
        <w:rPr>
          <w:rFonts w:ascii="Times New Roman" w:hAnsi="Times New Roman" w:cs="Times New Roman"/>
          <w:b/>
          <w:sz w:val="24"/>
          <w:szCs w:val="24"/>
          <w:lang w:val="en-US"/>
        </w:rPr>
        <w:t>Keywords:</w:t>
      </w:r>
      <w:r w:rsidRPr="006C3CB9">
        <w:rPr>
          <w:rFonts w:ascii="Times New Roman" w:hAnsi="Times New Roman" w:cs="Times New Roman"/>
          <w:sz w:val="24"/>
          <w:szCs w:val="24"/>
          <w:lang w:val="en-US"/>
        </w:rPr>
        <w:t xml:space="preserve"> </w:t>
      </w:r>
      <w:r w:rsidR="00B24BA6">
        <w:rPr>
          <w:rFonts w:ascii="Times New Roman" w:hAnsi="Times New Roman" w:cs="Times New Roman"/>
          <w:sz w:val="24"/>
          <w:szCs w:val="24"/>
          <w:lang w:val="en-US"/>
        </w:rPr>
        <w:t>f</w:t>
      </w:r>
      <w:r w:rsidR="00B24BA6" w:rsidRPr="00B24BA6">
        <w:rPr>
          <w:rFonts w:ascii="Times New Roman" w:hAnsi="Times New Roman" w:cs="Times New Roman"/>
          <w:sz w:val="24"/>
          <w:szCs w:val="24"/>
          <w:lang w:val="en-US"/>
        </w:rPr>
        <w:t>oreign language textbooks, sociocultural analysis; sociocultural units; image of the country.</w:t>
      </w:r>
    </w:p>
    <w:p w:rsidR="00F8709F" w:rsidRDefault="00F8709F" w:rsidP="00D31259">
      <w:pPr>
        <w:spacing w:before="120" w:after="0" w:line="240" w:lineRule="auto"/>
        <w:jc w:val="both"/>
        <w:rPr>
          <w:rFonts w:ascii="Times New Roman" w:hAnsi="Times New Roman" w:cs="Times New Roman"/>
          <w:sz w:val="24"/>
          <w:szCs w:val="24"/>
          <w:lang w:val="en-US"/>
        </w:rPr>
      </w:pPr>
    </w:p>
    <w:p w:rsidR="00C87B5F" w:rsidRDefault="00A12B62" w:rsidP="00D31259">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A12B62" w:rsidRPr="00C87B5F" w:rsidRDefault="00A12B62" w:rsidP="00D31259">
      <w:pPr>
        <w:spacing w:before="120" w:after="0" w:line="240" w:lineRule="auto"/>
        <w:jc w:val="both"/>
        <w:rPr>
          <w:rFonts w:ascii="Times New Roman" w:hAnsi="Times New Roman" w:cs="Times New Roman"/>
          <w:b/>
          <w:sz w:val="24"/>
          <w:szCs w:val="24"/>
          <w:lang w:val="en-US"/>
        </w:rPr>
      </w:pPr>
      <w:r w:rsidRPr="00A12B62">
        <w:rPr>
          <w:rFonts w:ascii="Times New Roman" w:hAnsi="Times New Roman" w:cs="Times New Roman"/>
          <w:sz w:val="24"/>
          <w:szCs w:val="24"/>
          <w:lang w:val="en-US"/>
        </w:rPr>
        <w:t>The problem of analyzing a foreign language textbook is significant for</w:t>
      </w:r>
      <w:r w:rsidR="00C87B5F">
        <w:rPr>
          <w:rFonts w:ascii="Times New Roman" w:hAnsi="Times New Roman" w:cs="Times New Roman"/>
          <w:sz w:val="24"/>
          <w:szCs w:val="24"/>
          <w:lang w:val="en-US"/>
        </w:rPr>
        <w:t xml:space="preserve"> </w:t>
      </w:r>
      <w:r w:rsidR="00C87B5F" w:rsidRPr="00A12B62">
        <w:rPr>
          <w:rFonts w:ascii="Times New Roman" w:hAnsi="Times New Roman" w:cs="Times New Roman"/>
          <w:sz w:val="24"/>
          <w:szCs w:val="24"/>
          <w:lang w:val="en-US"/>
        </w:rPr>
        <w:t>authors and reviewers of textbooks</w:t>
      </w:r>
      <w:r w:rsidR="00C87B5F">
        <w:rPr>
          <w:rFonts w:ascii="Times New Roman" w:hAnsi="Times New Roman" w:cs="Times New Roman"/>
          <w:sz w:val="24"/>
          <w:szCs w:val="24"/>
          <w:lang w:val="en-US"/>
        </w:rPr>
        <w:t>,</w:t>
      </w:r>
      <w:r w:rsidRPr="00A12B62">
        <w:rPr>
          <w:rFonts w:ascii="Times New Roman" w:hAnsi="Times New Roman" w:cs="Times New Roman"/>
          <w:sz w:val="24"/>
          <w:szCs w:val="24"/>
          <w:lang w:val="en-US"/>
        </w:rPr>
        <w:t xml:space="preserve"> teachers who select a textbook for a certain category of students, as well as researchers involved in comparing textbooks to describe the existing methodological experience and optimize education in accordance with the requirements of </w:t>
      </w:r>
      <w:r w:rsidR="00C87B5F">
        <w:rPr>
          <w:rFonts w:ascii="Times New Roman" w:hAnsi="Times New Roman" w:cs="Times New Roman"/>
          <w:sz w:val="24"/>
          <w:szCs w:val="24"/>
          <w:lang w:val="en-US"/>
        </w:rPr>
        <w:t xml:space="preserve">a </w:t>
      </w:r>
      <w:r w:rsidRPr="00A12B62">
        <w:rPr>
          <w:rFonts w:ascii="Times New Roman" w:hAnsi="Times New Roman" w:cs="Times New Roman"/>
          <w:sz w:val="24"/>
          <w:szCs w:val="24"/>
          <w:lang w:val="en-US"/>
        </w:rPr>
        <w:t>modern</w:t>
      </w:r>
      <w:r w:rsidR="00C87B5F">
        <w:rPr>
          <w:rFonts w:ascii="Times New Roman" w:hAnsi="Times New Roman" w:cs="Times New Roman"/>
          <w:sz w:val="24"/>
          <w:szCs w:val="24"/>
          <w:lang w:val="en-US"/>
        </w:rPr>
        <w:t xml:space="preserve"> life</w:t>
      </w:r>
      <w:r w:rsidRPr="00A12B62">
        <w:rPr>
          <w:rFonts w:ascii="Times New Roman" w:hAnsi="Times New Roman" w:cs="Times New Roman"/>
          <w:sz w:val="24"/>
          <w:szCs w:val="24"/>
          <w:lang w:val="en-US"/>
        </w:rPr>
        <w:t xml:space="preserve">. In addition, in recent decades, a textbook is considered not only as a means of learning, but also as a </w:t>
      </w:r>
      <w:r w:rsidR="00C87B5F">
        <w:rPr>
          <w:rFonts w:ascii="Times New Roman" w:hAnsi="Times New Roman" w:cs="Times New Roman"/>
          <w:sz w:val="24"/>
          <w:szCs w:val="24"/>
          <w:lang w:val="en-US"/>
        </w:rPr>
        <w:t xml:space="preserve">cultural </w:t>
      </w:r>
      <w:r w:rsidRPr="00A12B62">
        <w:rPr>
          <w:rFonts w:ascii="Times New Roman" w:hAnsi="Times New Roman" w:cs="Times New Roman"/>
          <w:sz w:val="24"/>
          <w:szCs w:val="24"/>
          <w:lang w:val="en-US"/>
        </w:rPr>
        <w:t xml:space="preserve">phenomenon of the </w:t>
      </w:r>
      <w:r w:rsidR="00C87B5F">
        <w:rPr>
          <w:rFonts w:ascii="Times New Roman" w:hAnsi="Times New Roman" w:cs="Times New Roman"/>
          <w:sz w:val="24"/>
          <w:szCs w:val="24"/>
          <w:lang w:val="en-US"/>
        </w:rPr>
        <w:t>nation</w:t>
      </w:r>
      <w:r w:rsidRPr="00A12B62">
        <w:rPr>
          <w:rFonts w:ascii="Times New Roman" w:hAnsi="Times New Roman" w:cs="Times New Roman"/>
          <w:sz w:val="24"/>
          <w:szCs w:val="24"/>
          <w:lang w:val="en-US"/>
        </w:rPr>
        <w:t xml:space="preserve"> [1], therefore the problem of analyzing a textbook becomes important for a wide range of researchers (cultural studies</w:t>
      </w:r>
      <w:r w:rsidR="00C87B5F">
        <w:rPr>
          <w:rFonts w:ascii="Times New Roman" w:hAnsi="Times New Roman" w:cs="Times New Roman"/>
          <w:sz w:val="24"/>
          <w:szCs w:val="24"/>
          <w:lang w:val="en-US"/>
        </w:rPr>
        <w:t xml:space="preserve"> researchers</w:t>
      </w:r>
      <w:r w:rsidRPr="00A12B62">
        <w:rPr>
          <w:rFonts w:ascii="Times New Roman" w:hAnsi="Times New Roman" w:cs="Times New Roman"/>
          <w:sz w:val="24"/>
          <w:szCs w:val="24"/>
          <w:lang w:val="en-US"/>
        </w:rPr>
        <w:t>, political scientists, sociologists, psychologists, etc.).</w:t>
      </w:r>
    </w:p>
    <w:p w:rsidR="00C87B5F" w:rsidRPr="00C04020" w:rsidRDefault="00C87B5F" w:rsidP="00D31259">
      <w:pPr>
        <w:spacing w:before="120" w:after="0" w:line="240" w:lineRule="auto"/>
        <w:jc w:val="both"/>
        <w:rPr>
          <w:rFonts w:ascii="Times New Roman" w:hAnsi="Times New Roman" w:cs="Times New Roman"/>
          <w:sz w:val="24"/>
          <w:szCs w:val="24"/>
          <w:lang w:val="en-US"/>
        </w:rPr>
      </w:pPr>
      <w:r w:rsidRPr="00C87B5F">
        <w:rPr>
          <w:rFonts w:ascii="Times New Roman" w:hAnsi="Times New Roman" w:cs="Times New Roman"/>
          <w:sz w:val="24"/>
          <w:szCs w:val="24"/>
          <w:lang w:val="en-US"/>
        </w:rPr>
        <w:t>A.R. Arutyunov, I.L. Bim, V.V. Safonova, V.M. Yakushev, A. Cunningsworth, I. McGrath, B. Tomlinson [2-8]</w:t>
      </w:r>
      <w:r>
        <w:rPr>
          <w:rFonts w:ascii="Times New Roman" w:hAnsi="Times New Roman" w:cs="Times New Roman"/>
          <w:sz w:val="24"/>
          <w:szCs w:val="24"/>
          <w:lang w:val="en-US"/>
        </w:rPr>
        <w:t xml:space="preserve"> dedicated their works to t</w:t>
      </w:r>
      <w:r w:rsidRPr="00C87B5F">
        <w:rPr>
          <w:rFonts w:ascii="Times New Roman" w:hAnsi="Times New Roman" w:cs="Times New Roman"/>
          <w:sz w:val="24"/>
          <w:szCs w:val="24"/>
          <w:lang w:val="en-US"/>
        </w:rPr>
        <w:t>he problem of analyzing a foreign language textbook</w:t>
      </w:r>
      <w:r>
        <w:rPr>
          <w:rFonts w:ascii="Times New Roman" w:hAnsi="Times New Roman" w:cs="Times New Roman"/>
          <w:sz w:val="24"/>
          <w:szCs w:val="24"/>
          <w:lang w:val="en-US"/>
        </w:rPr>
        <w:t>.</w:t>
      </w:r>
      <w:r w:rsidRPr="00C87B5F">
        <w:rPr>
          <w:rFonts w:ascii="Times New Roman" w:hAnsi="Times New Roman" w:cs="Times New Roman"/>
          <w:sz w:val="24"/>
          <w:szCs w:val="24"/>
          <w:lang w:val="en-US"/>
        </w:rPr>
        <w:t xml:space="preserve"> They have developed the basic principles of the textbook</w:t>
      </w:r>
      <w:r>
        <w:rPr>
          <w:rFonts w:ascii="Times New Roman" w:hAnsi="Times New Roman" w:cs="Times New Roman"/>
          <w:sz w:val="24"/>
          <w:szCs w:val="24"/>
          <w:lang w:val="en-US"/>
        </w:rPr>
        <w:t xml:space="preserve"> </w:t>
      </w:r>
      <w:r w:rsidRPr="00C87B5F">
        <w:rPr>
          <w:rFonts w:ascii="Times New Roman" w:hAnsi="Times New Roman" w:cs="Times New Roman"/>
          <w:sz w:val="24"/>
          <w:szCs w:val="24"/>
          <w:lang w:val="en-US"/>
        </w:rPr>
        <w:t>analysis, primarily related to the presentation of language and speech material in it. At the same time, V. V. Safonov</w:t>
      </w:r>
      <w:r w:rsidR="00F8709F">
        <w:rPr>
          <w:rFonts w:ascii="Times New Roman" w:hAnsi="Times New Roman" w:cs="Times New Roman"/>
          <w:sz w:val="24"/>
          <w:szCs w:val="24"/>
          <w:lang w:val="en-US"/>
        </w:rPr>
        <w:t>a</w:t>
      </w:r>
      <w:r w:rsidRPr="00C87B5F">
        <w:rPr>
          <w:rFonts w:ascii="Times New Roman" w:hAnsi="Times New Roman" w:cs="Times New Roman"/>
          <w:sz w:val="24"/>
          <w:szCs w:val="24"/>
          <w:lang w:val="en-US"/>
        </w:rPr>
        <w:t xml:space="preserve">, A. Cunningsworth, R. Rubdy raised the question of the sociocultural analysis of a textbook [4; 6; 9]. </w:t>
      </w:r>
      <w:r>
        <w:rPr>
          <w:rFonts w:ascii="Times New Roman" w:hAnsi="Times New Roman" w:cs="Times New Roman"/>
          <w:sz w:val="24"/>
          <w:szCs w:val="24"/>
          <w:lang w:val="en-US"/>
        </w:rPr>
        <w:t>Thus</w:t>
      </w:r>
      <w:r w:rsidRPr="00C87B5F">
        <w:rPr>
          <w:rFonts w:ascii="Times New Roman" w:hAnsi="Times New Roman" w:cs="Times New Roman"/>
          <w:sz w:val="24"/>
          <w:szCs w:val="24"/>
          <w:lang w:val="en-US"/>
        </w:rPr>
        <w:t>, R. Rubdy, believes that during the textbook analysis it is necessary to get answers to the following questions:</w:t>
      </w:r>
    </w:p>
    <w:p w:rsidR="00C87B5F" w:rsidRDefault="00C87B5F" w:rsidP="00D31259">
      <w:pPr>
        <w:pStyle w:val="a5"/>
        <w:numPr>
          <w:ilvl w:val="0"/>
          <w:numId w:val="2"/>
        </w:numPr>
        <w:spacing w:before="120" w:after="0" w:line="240" w:lineRule="auto"/>
        <w:ind w:left="0" w:firstLine="0"/>
        <w:jc w:val="both"/>
        <w:rPr>
          <w:rFonts w:ascii="Times New Roman" w:hAnsi="Times New Roman" w:cs="Times New Roman"/>
          <w:sz w:val="24"/>
          <w:szCs w:val="24"/>
          <w:lang w:val="en-US"/>
        </w:rPr>
      </w:pPr>
      <w:r w:rsidRPr="00C87B5F">
        <w:rPr>
          <w:rFonts w:ascii="Times New Roman" w:hAnsi="Times New Roman" w:cs="Times New Roman"/>
          <w:sz w:val="24"/>
          <w:szCs w:val="24"/>
          <w:lang w:val="en-US"/>
        </w:rPr>
        <w:t>What aspects of culture are in focus?</w:t>
      </w:r>
    </w:p>
    <w:p w:rsidR="00C87B5F" w:rsidRDefault="00C87B5F" w:rsidP="00D31259">
      <w:pPr>
        <w:pStyle w:val="a5"/>
        <w:numPr>
          <w:ilvl w:val="0"/>
          <w:numId w:val="2"/>
        </w:numPr>
        <w:spacing w:before="120" w:after="0" w:line="240" w:lineRule="auto"/>
        <w:ind w:left="0" w:firstLine="0"/>
        <w:jc w:val="both"/>
        <w:rPr>
          <w:rFonts w:ascii="Times New Roman" w:hAnsi="Times New Roman" w:cs="Times New Roman"/>
          <w:sz w:val="24"/>
          <w:szCs w:val="24"/>
          <w:lang w:val="en-US"/>
        </w:rPr>
      </w:pPr>
      <w:r w:rsidRPr="00C87B5F">
        <w:rPr>
          <w:rFonts w:ascii="Times New Roman" w:hAnsi="Times New Roman" w:cs="Times New Roman"/>
          <w:sz w:val="24"/>
          <w:szCs w:val="24"/>
          <w:lang w:val="en-US"/>
        </w:rPr>
        <w:t xml:space="preserve">Are the materials relevant/suitable/appropriate to the learners’ cultural context and sensitive to their values and beliefs? </w:t>
      </w:r>
    </w:p>
    <w:p w:rsidR="00C87B5F" w:rsidRDefault="00C87B5F" w:rsidP="00D31259">
      <w:pPr>
        <w:pStyle w:val="a5"/>
        <w:numPr>
          <w:ilvl w:val="0"/>
          <w:numId w:val="2"/>
        </w:numPr>
        <w:spacing w:before="120" w:after="0" w:line="240" w:lineRule="auto"/>
        <w:ind w:left="0" w:firstLine="0"/>
        <w:jc w:val="both"/>
        <w:rPr>
          <w:rFonts w:ascii="Times New Roman" w:hAnsi="Times New Roman" w:cs="Times New Roman"/>
          <w:sz w:val="24"/>
          <w:szCs w:val="24"/>
          <w:lang w:val="en-US"/>
        </w:rPr>
      </w:pPr>
      <w:r w:rsidRPr="00C87B5F">
        <w:rPr>
          <w:rFonts w:ascii="Times New Roman" w:hAnsi="Times New Roman" w:cs="Times New Roman"/>
          <w:sz w:val="24"/>
          <w:szCs w:val="24"/>
          <w:lang w:val="en-US"/>
        </w:rPr>
        <w:t>Do the materials re</w:t>
      </w:r>
      <w:r w:rsidRPr="00C87B5F">
        <w:rPr>
          <w:rFonts w:ascii="Times New Roman" w:hAnsi="Times New Roman" w:cs="Times New Roman"/>
          <w:sz w:val="24"/>
          <w:szCs w:val="24"/>
        </w:rPr>
        <w:t>ﬂ</w:t>
      </w:r>
      <w:r w:rsidRPr="00C87B5F">
        <w:rPr>
          <w:rFonts w:ascii="Times New Roman" w:hAnsi="Times New Roman" w:cs="Times New Roman"/>
          <w:sz w:val="24"/>
          <w:szCs w:val="24"/>
          <w:lang w:val="en-US"/>
        </w:rPr>
        <w:t xml:space="preserve">ect awareness of and sensitivity to sociocultural variation? </w:t>
      </w:r>
    </w:p>
    <w:p w:rsidR="00C87B5F" w:rsidRDefault="00C87B5F" w:rsidP="00D31259">
      <w:pPr>
        <w:pStyle w:val="a5"/>
        <w:numPr>
          <w:ilvl w:val="0"/>
          <w:numId w:val="2"/>
        </w:numPr>
        <w:spacing w:before="120" w:after="0" w:line="240" w:lineRule="auto"/>
        <w:ind w:left="0" w:firstLine="0"/>
        <w:jc w:val="both"/>
        <w:rPr>
          <w:rFonts w:ascii="Times New Roman" w:hAnsi="Times New Roman" w:cs="Times New Roman"/>
          <w:sz w:val="24"/>
          <w:szCs w:val="24"/>
          <w:lang w:val="en-US"/>
        </w:rPr>
      </w:pPr>
      <w:r w:rsidRPr="00C87B5F">
        <w:rPr>
          <w:rFonts w:ascii="Times New Roman" w:hAnsi="Times New Roman" w:cs="Times New Roman"/>
          <w:sz w:val="24"/>
          <w:szCs w:val="24"/>
          <w:lang w:val="en-US"/>
        </w:rPr>
        <w:t xml:space="preserve">Does the book show parallels and contrasts between the learners’ culture and others? Is this done in a non-patronizing way? </w:t>
      </w:r>
    </w:p>
    <w:p w:rsidR="00C87B5F" w:rsidRDefault="00C87B5F" w:rsidP="00D31259">
      <w:pPr>
        <w:pStyle w:val="a5"/>
        <w:numPr>
          <w:ilvl w:val="0"/>
          <w:numId w:val="2"/>
        </w:numPr>
        <w:spacing w:before="120" w:after="0" w:line="240" w:lineRule="auto"/>
        <w:ind w:left="0" w:firstLine="0"/>
        <w:jc w:val="both"/>
        <w:rPr>
          <w:rFonts w:ascii="Times New Roman" w:hAnsi="Times New Roman" w:cs="Times New Roman"/>
          <w:sz w:val="24"/>
          <w:szCs w:val="24"/>
          <w:lang w:val="en-US"/>
        </w:rPr>
      </w:pPr>
      <w:r w:rsidRPr="00C87B5F">
        <w:rPr>
          <w:rFonts w:ascii="Times New Roman" w:hAnsi="Times New Roman" w:cs="Times New Roman"/>
          <w:sz w:val="24"/>
          <w:szCs w:val="24"/>
          <w:lang w:val="en-US"/>
        </w:rPr>
        <w:t xml:space="preserve">Does the </w:t>
      </w:r>
      <w:r w:rsidR="00F8709F" w:rsidRPr="00C87B5F">
        <w:rPr>
          <w:rFonts w:ascii="Times New Roman" w:hAnsi="Times New Roman" w:cs="Times New Roman"/>
          <w:sz w:val="24"/>
          <w:szCs w:val="24"/>
          <w:lang w:val="en-US"/>
        </w:rPr>
        <w:t>course book</w:t>
      </w:r>
      <w:r w:rsidRPr="00C87B5F">
        <w:rPr>
          <w:rFonts w:ascii="Times New Roman" w:hAnsi="Times New Roman" w:cs="Times New Roman"/>
          <w:sz w:val="24"/>
          <w:szCs w:val="24"/>
          <w:lang w:val="en-US"/>
        </w:rPr>
        <w:t xml:space="preserve"> enshrine stereotyped, inaccurate, condescending or offensive images of gender, race, social class or nationality?</w:t>
      </w:r>
      <w:r w:rsidRPr="00EB7355">
        <w:rPr>
          <w:rFonts w:ascii="Times New Roman" w:hAnsi="Times New Roman" w:cs="Times New Roman"/>
          <w:sz w:val="24"/>
          <w:szCs w:val="24"/>
          <w:lang w:val="en-US"/>
        </w:rPr>
        <w:t>[</w:t>
      </w:r>
      <w:r>
        <w:rPr>
          <w:rFonts w:ascii="Times New Roman" w:hAnsi="Times New Roman" w:cs="Times New Roman"/>
          <w:sz w:val="24"/>
          <w:szCs w:val="24"/>
          <w:lang w:val="en-US"/>
        </w:rPr>
        <w:t>9</w:t>
      </w:r>
      <w:r w:rsidRPr="00EB7355">
        <w:rPr>
          <w:rFonts w:ascii="Times New Roman" w:hAnsi="Times New Roman" w:cs="Times New Roman"/>
          <w:sz w:val="24"/>
          <w:szCs w:val="24"/>
          <w:lang w:val="en-US"/>
        </w:rPr>
        <w:t>]</w:t>
      </w:r>
    </w:p>
    <w:p w:rsidR="00C87B5F" w:rsidRDefault="00C87B5F" w:rsidP="00D31259">
      <w:pPr>
        <w:spacing w:before="120" w:after="0" w:line="240" w:lineRule="auto"/>
        <w:jc w:val="both"/>
        <w:rPr>
          <w:rFonts w:ascii="Times New Roman" w:hAnsi="Times New Roman" w:cs="Times New Roman"/>
          <w:sz w:val="24"/>
          <w:szCs w:val="24"/>
          <w:lang w:val="en-US"/>
        </w:rPr>
      </w:pPr>
      <w:r w:rsidRPr="00C87B5F">
        <w:rPr>
          <w:rFonts w:ascii="Times New Roman" w:hAnsi="Times New Roman" w:cs="Times New Roman"/>
          <w:sz w:val="24"/>
          <w:szCs w:val="24"/>
          <w:lang w:val="en-US"/>
        </w:rPr>
        <w:t>As you can see, R. Rubdy pays great attention to political and social correctness. In general, his questions show an orientation towards the creation of conditions for intercultural communication. However, the main aspects of the analysis of the</w:t>
      </w:r>
      <w:r>
        <w:rPr>
          <w:rFonts w:ascii="Times New Roman" w:hAnsi="Times New Roman" w:cs="Times New Roman"/>
          <w:sz w:val="24"/>
          <w:szCs w:val="24"/>
          <w:lang w:val="en-US"/>
        </w:rPr>
        <w:t xml:space="preserve"> </w:t>
      </w:r>
      <w:r w:rsidRPr="00C87B5F">
        <w:rPr>
          <w:rFonts w:ascii="Times New Roman" w:hAnsi="Times New Roman" w:cs="Times New Roman"/>
          <w:sz w:val="24"/>
          <w:szCs w:val="24"/>
          <w:lang w:val="en-US"/>
        </w:rPr>
        <w:t>textbook socio-cultural content are not identified; the above-mentioned researchers give general recommendations for conducting a sociocultural analysis of a foreign language textbook, without revealing the essence of each component.</w:t>
      </w:r>
    </w:p>
    <w:p w:rsidR="00C87B5F" w:rsidRPr="00C87B5F" w:rsidRDefault="00C87B5F" w:rsidP="00D31259">
      <w:pPr>
        <w:spacing w:before="120" w:after="0" w:line="240" w:lineRule="auto"/>
        <w:jc w:val="both"/>
        <w:rPr>
          <w:rFonts w:ascii="Times New Roman" w:hAnsi="Times New Roman" w:cs="Times New Roman"/>
          <w:sz w:val="24"/>
          <w:szCs w:val="24"/>
          <w:lang w:val="en-US"/>
        </w:rPr>
      </w:pPr>
    </w:p>
    <w:p w:rsidR="00705223" w:rsidRDefault="00C87B5F" w:rsidP="00D31259">
      <w:pPr>
        <w:spacing w:before="120" w:after="0" w:line="240" w:lineRule="auto"/>
        <w:jc w:val="both"/>
        <w:rPr>
          <w:rFonts w:ascii="Times New Roman" w:hAnsi="Times New Roman" w:cs="Times New Roman"/>
          <w:b/>
          <w:sz w:val="24"/>
          <w:szCs w:val="24"/>
          <w:lang w:val="en-US"/>
        </w:rPr>
      </w:pPr>
      <w:r w:rsidRPr="00487550">
        <w:rPr>
          <w:rFonts w:ascii="Times New Roman" w:hAnsi="Times New Roman" w:cs="Times New Roman"/>
          <w:b/>
          <w:sz w:val="24"/>
          <w:szCs w:val="24"/>
          <w:lang w:val="en-US"/>
        </w:rPr>
        <w:t>PURPOSE, MATERIAL</w:t>
      </w:r>
      <w:r>
        <w:rPr>
          <w:rFonts w:ascii="Times New Roman" w:hAnsi="Times New Roman" w:cs="Times New Roman"/>
          <w:b/>
          <w:sz w:val="24"/>
          <w:szCs w:val="24"/>
          <w:lang w:val="en-US"/>
        </w:rPr>
        <w:t>S</w:t>
      </w:r>
      <w:r w:rsidRPr="00487550">
        <w:rPr>
          <w:rFonts w:ascii="Times New Roman" w:hAnsi="Times New Roman" w:cs="Times New Roman"/>
          <w:b/>
          <w:sz w:val="24"/>
          <w:szCs w:val="24"/>
          <w:lang w:val="en-US"/>
        </w:rPr>
        <w:t xml:space="preserve"> AND METHODS</w:t>
      </w:r>
    </w:p>
    <w:p w:rsidR="00AB3626" w:rsidRDefault="00C87B5F" w:rsidP="00D31259">
      <w:pPr>
        <w:spacing w:before="120" w:after="0" w:line="240" w:lineRule="auto"/>
        <w:jc w:val="both"/>
        <w:rPr>
          <w:rFonts w:ascii="Times New Roman" w:hAnsi="Times New Roman" w:cs="Times New Roman"/>
          <w:bCs/>
          <w:sz w:val="24"/>
          <w:szCs w:val="24"/>
          <w:lang w:val="en-US"/>
        </w:rPr>
      </w:pPr>
      <w:r w:rsidRPr="00C87B5F">
        <w:rPr>
          <w:rFonts w:ascii="Times New Roman" w:hAnsi="Times New Roman" w:cs="Times New Roman"/>
          <w:bCs/>
          <w:sz w:val="24"/>
          <w:szCs w:val="24"/>
          <w:lang w:val="en-US"/>
        </w:rPr>
        <w:t xml:space="preserve">The purpose of this article is to identify and describe the main aspects of the sociocultural analysis of a foreign language textbook. </w:t>
      </w:r>
    </w:p>
    <w:p w:rsidR="00C87B5F" w:rsidRDefault="00C87B5F" w:rsidP="00D31259">
      <w:pPr>
        <w:spacing w:before="120" w:after="0" w:line="240" w:lineRule="auto"/>
        <w:jc w:val="both"/>
        <w:rPr>
          <w:rFonts w:ascii="Times New Roman" w:hAnsi="Times New Roman" w:cs="Times New Roman"/>
          <w:bCs/>
          <w:sz w:val="24"/>
          <w:szCs w:val="24"/>
          <w:lang w:val="en-US"/>
        </w:rPr>
      </w:pPr>
      <w:r w:rsidRPr="00C87B5F">
        <w:rPr>
          <w:rFonts w:ascii="Times New Roman" w:hAnsi="Times New Roman" w:cs="Times New Roman"/>
          <w:bCs/>
          <w:sz w:val="24"/>
          <w:szCs w:val="24"/>
          <w:lang w:val="en-US"/>
        </w:rPr>
        <w:t xml:space="preserve">The material of the study was </w:t>
      </w:r>
      <w:r w:rsidR="00AB3626">
        <w:rPr>
          <w:rFonts w:ascii="Times New Roman" w:hAnsi="Times New Roman" w:cs="Times New Roman"/>
          <w:bCs/>
          <w:sz w:val="24"/>
          <w:szCs w:val="24"/>
          <w:lang w:val="en-US"/>
        </w:rPr>
        <w:t>five</w:t>
      </w:r>
      <w:r w:rsidRPr="00C87B5F">
        <w:rPr>
          <w:rFonts w:ascii="Times New Roman" w:hAnsi="Times New Roman" w:cs="Times New Roman"/>
          <w:bCs/>
          <w:sz w:val="24"/>
          <w:szCs w:val="24"/>
          <w:lang w:val="en-US"/>
        </w:rPr>
        <w:t xml:space="preserve"> Russian language textbooks for foreigners of the Beginner level, and </w:t>
      </w:r>
      <w:r w:rsidR="00AB3626">
        <w:rPr>
          <w:rFonts w:ascii="Times New Roman" w:hAnsi="Times New Roman" w:cs="Times New Roman"/>
          <w:bCs/>
          <w:sz w:val="24"/>
          <w:szCs w:val="24"/>
          <w:lang w:val="en-US"/>
        </w:rPr>
        <w:t>five</w:t>
      </w:r>
      <w:r w:rsidRPr="00C87B5F">
        <w:rPr>
          <w:rFonts w:ascii="Times New Roman" w:hAnsi="Times New Roman" w:cs="Times New Roman"/>
          <w:bCs/>
          <w:sz w:val="24"/>
          <w:szCs w:val="24"/>
          <w:lang w:val="en-US"/>
        </w:rPr>
        <w:t xml:space="preserve"> textbooks on Russian phraseology for foreigners of the Intermediate level. </w:t>
      </w:r>
      <w:r w:rsidR="00AB3626" w:rsidRPr="00AB3626">
        <w:rPr>
          <w:rFonts w:ascii="Times New Roman" w:hAnsi="Times New Roman" w:cs="Times New Roman"/>
          <w:bCs/>
          <w:sz w:val="24"/>
          <w:szCs w:val="24"/>
          <w:lang w:val="en-US"/>
        </w:rPr>
        <w:t xml:space="preserve">All of them have been published in the last </w:t>
      </w:r>
      <w:r w:rsidR="00AB3626">
        <w:rPr>
          <w:rFonts w:ascii="Times New Roman" w:hAnsi="Times New Roman" w:cs="Times New Roman"/>
          <w:bCs/>
          <w:sz w:val="24"/>
          <w:szCs w:val="24"/>
          <w:lang w:val="en-US"/>
        </w:rPr>
        <w:t>twenty</w:t>
      </w:r>
      <w:r w:rsidR="00AB3626" w:rsidRPr="00AB3626">
        <w:rPr>
          <w:rFonts w:ascii="Times New Roman" w:hAnsi="Times New Roman" w:cs="Times New Roman"/>
          <w:bCs/>
          <w:sz w:val="24"/>
          <w:szCs w:val="24"/>
          <w:lang w:val="en-US"/>
        </w:rPr>
        <w:t xml:space="preserve"> years in Russia and are intended for teaching Russian in the conditions of the language environment. Their authors are predominantly native Russian speakers, citizens of Russia, in some cases foreign specialists have been included in the author’s groups.</w:t>
      </w:r>
    </w:p>
    <w:p w:rsidR="00AB3626" w:rsidRPr="00AB3626" w:rsidRDefault="00AB3626" w:rsidP="00D31259">
      <w:pPr>
        <w:spacing w:before="120" w:after="0" w:line="240" w:lineRule="auto"/>
        <w:jc w:val="both"/>
        <w:rPr>
          <w:rFonts w:ascii="Times New Roman" w:hAnsi="Times New Roman" w:cs="Times New Roman"/>
          <w:bCs/>
          <w:sz w:val="24"/>
          <w:szCs w:val="24"/>
          <w:lang w:val="en-US"/>
        </w:rPr>
      </w:pPr>
      <w:r w:rsidRPr="00AB3626">
        <w:rPr>
          <w:rFonts w:ascii="Times New Roman" w:hAnsi="Times New Roman" w:cs="Times New Roman"/>
          <w:bCs/>
          <w:sz w:val="24"/>
          <w:szCs w:val="24"/>
          <w:lang w:val="en-US"/>
        </w:rPr>
        <w:t xml:space="preserve">The following textbooks of Russian as a foreign language </w:t>
      </w:r>
      <w:r w:rsidR="00FA3354">
        <w:rPr>
          <w:rFonts w:ascii="Times New Roman" w:hAnsi="Times New Roman" w:cs="Times New Roman"/>
          <w:bCs/>
          <w:sz w:val="24"/>
          <w:szCs w:val="24"/>
          <w:lang w:val="en-US"/>
        </w:rPr>
        <w:t xml:space="preserve">for </w:t>
      </w:r>
      <w:r w:rsidRPr="00C87B5F">
        <w:rPr>
          <w:rFonts w:ascii="Times New Roman" w:hAnsi="Times New Roman" w:cs="Times New Roman"/>
          <w:bCs/>
          <w:sz w:val="24"/>
          <w:szCs w:val="24"/>
          <w:lang w:val="en-US"/>
        </w:rPr>
        <w:t>foreigners of the Beginner level</w:t>
      </w:r>
      <w:r w:rsidRPr="00AB3626">
        <w:rPr>
          <w:rFonts w:ascii="Times New Roman" w:hAnsi="Times New Roman" w:cs="Times New Roman"/>
          <w:bCs/>
          <w:sz w:val="24"/>
          <w:szCs w:val="24"/>
          <w:lang w:val="en-US"/>
        </w:rPr>
        <w:t xml:space="preserve"> were chosen:</w:t>
      </w:r>
      <w:r>
        <w:rPr>
          <w:rFonts w:ascii="Times New Roman" w:hAnsi="Times New Roman" w:cs="Times New Roman"/>
          <w:bCs/>
          <w:sz w:val="24"/>
          <w:szCs w:val="24"/>
          <w:lang w:val="en-US"/>
        </w:rPr>
        <w:t xml:space="preserve"> </w:t>
      </w:r>
      <w:r w:rsidRPr="002D7E91">
        <w:rPr>
          <w:rFonts w:ascii="Times New Roman" w:hAnsi="Times New Roman" w:cs="Times New Roman"/>
          <w:sz w:val="24"/>
          <w:szCs w:val="24"/>
          <w:lang w:val="en-US"/>
        </w:rPr>
        <w:t>L</w:t>
      </w:r>
      <w:r w:rsidRPr="00AB3626">
        <w:rPr>
          <w:rFonts w:ascii="Times New Roman" w:hAnsi="Times New Roman" w:cs="Times New Roman"/>
          <w:sz w:val="24"/>
          <w:szCs w:val="24"/>
          <w:lang w:val="en-US"/>
        </w:rPr>
        <w:t>.</w:t>
      </w:r>
      <w:r w:rsidRPr="002D7E91">
        <w:rPr>
          <w:rFonts w:ascii="Times New Roman" w:hAnsi="Times New Roman" w:cs="Times New Roman"/>
          <w:sz w:val="24"/>
          <w:szCs w:val="24"/>
          <w:lang w:val="en-US"/>
        </w:rPr>
        <w:t>V</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Moskovkin</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L</w:t>
      </w:r>
      <w:r w:rsidRPr="00AB3626">
        <w:rPr>
          <w:rFonts w:ascii="Times New Roman" w:hAnsi="Times New Roman" w:cs="Times New Roman"/>
          <w:sz w:val="24"/>
          <w:szCs w:val="24"/>
          <w:lang w:val="en-US"/>
        </w:rPr>
        <w:t>.</w:t>
      </w:r>
      <w:r w:rsidRPr="002D7E91">
        <w:rPr>
          <w:rFonts w:ascii="Times New Roman" w:hAnsi="Times New Roman" w:cs="Times New Roman"/>
          <w:sz w:val="24"/>
          <w:szCs w:val="24"/>
          <w:lang w:val="en-US"/>
        </w:rPr>
        <w:t>V</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Silvina</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Russkiy</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yazyk</w:t>
      </w:r>
      <w:r w:rsidRPr="00AB3626">
        <w:rPr>
          <w:rFonts w:ascii="Times New Roman" w:hAnsi="Times New Roman" w:cs="Times New Roman"/>
          <w:sz w:val="24"/>
          <w:szCs w:val="24"/>
          <w:lang w:val="en-US"/>
        </w:rPr>
        <w:t>” (</w:t>
      </w:r>
      <w:r w:rsidRPr="002D7E91">
        <w:rPr>
          <w:rFonts w:ascii="Times New Roman" w:hAnsi="Times New Roman" w:cs="Times New Roman"/>
          <w:sz w:val="24"/>
          <w:szCs w:val="24"/>
          <w:lang w:val="en-US"/>
        </w:rPr>
        <w:t>Russian</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language</w:t>
      </w:r>
      <w:r w:rsidRPr="00AB3626">
        <w:rPr>
          <w:rFonts w:ascii="Times New Roman" w:hAnsi="Times New Roman" w:cs="Times New Roman"/>
          <w:sz w:val="24"/>
          <w:szCs w:val="24"/>
          <w:lang w:val="en-US"/>
        </w:rPr>
        <w:t xml:space="preserve">), 2014; </w:t>
      </w:r>
      <w:r w:rsidRPr="002D7E91">
        <w:rPr>
          <w:rFonts w:ascii="Times New Roman" w:hAnsi="Times New Roman" w:cs="Times New Roman"/>
          <w:sz w:val="24"/>
          <w:szCs w:val="24"/>
          <w:lang w:val="en-US"/>
        </w:rPr>
        <w:t>V</w:t>
      </w:r>
      <w:r w:rsidRPr="00AB3626">
        <w:rPr>
          <w:rFonts w:ascii="Times New Roman" w:hAnsi="Times New Roman" w:cs="Times New Roman"/>
          <w:sz w:val="24"/>
          <w:szCs w:val="24"/>
          <w:lang w:val="en-US"/>
        </w:rPr>
        <w:t>.</w:t>
      </w:r>
      <w:r w:rsidRPr="002D7E91">
        <w:rPr>
          <w:rFonts w:ascii="Times New Roman" w:hAnsi="Times New Roman" w:cs="Times New Roman"/>
          <w:sz w:val="24"/>
          <w:szCs w:val="24"/>
          <w:lang w:val="en-US"/>
        </w:rPr>
        <w:t>E</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Antonova</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etc</w:t>
      </w:r>
      <w:r w:rsidRPr="00AB3626">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“Doroga v Rossiyu 1,</w:t>
      </w:r>
      <w:r w:rsidRPr="00CF3547">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 xml:space="preserve">2” </w:t>
      </w:r>
      <w:r w:rsidRPr="00CF3547">
        <w:rPr>
          <w:rFonts w:ascii="Times New Roman" w:hAnsi="Times New Roman" w:cs="Times New Roman"/>
          <w:sz w:val="24"/>
          <w:szCs w:val="24"/>
          <w:lang w:val="en-US"/>
        </w:rPr>
        <w:t>(</w:t>
      </w:r>
      <w:r w:rsidRPr="002D7E91">
        <w:rPr>
          <w:rFonts w:ascii="Times New Roman" w:hAnsi="Times New Roman" w:cs="Times New Roman"/>
          <w:sz w:val="24"/>
          <w:szCs w:val="24"/>
          <w:lang w:val="en-US"/>
        </w:rPr>
        <w:t>The way to Russia</w:t>
      </w:r>
      <w:r w:rsidRPr="00CF3547">
        <w:rPr>
          <w:rFonts w:ascii="Times New Roman" w:hAnsi="Times New Roman" w:cs="Times New Roman"/>
          <w:sz w:val="24"/>
          <w:szCs w:val="24"/>
          <w:lang w:val="en-US"/>
        </w:rPr>
        <w:t>)</w:t>
      </w:r>
      <w:r w:rsidRPr="002D7E91">
        <w:rPr>
          <w:rFonts w:ascii="Times New Roman" w:hAnsi="Times New Roman" w:cs="Times New Roman"/>
          <w:sz w:val="24"/>
          <w:szCs w:val="24"/>
          <w:lang w:val="en-US"/>
        </w:rPr>
        <w:t xml:space="preserve">, 2004; S.I. Chernyshov “Poyekhali!” </w:t>
      </w:r>
      <w:r w:rsidRPr="00CF3547">
        <w:rPr>
          <w:rFonts w:ascii="Times New Roman" w:hAnsi="Times New Roman" w:cs="Times New Roman"/>
          <w:sz w:val="24"/>
          <w:szCs w:val="24"/>
          <w:lang w:val="en-US"/>
        </w:rPr>
        <w:t>(</w:t>
      </w:r>
      <w:r w:rsidRPr="002D7E91">
        <w:rPr>
          <w:rFonts w:ascii="Times New Roman" w:hAnsi="Times New Roman" w:cs="Times New Roman"/>
          <w:sz w:val="24"/>
          <w:szCs w:val="24"/>
          <w:lang w:val="en-US"/>
        </w:rPr>
        <w:t>Let’s go!</w:t>
      </w:r>
      <w:r w:rsidRPr="00CF3547">
        <w:rPr>
          <w:rFonts w:ascii="Times New Roman" w:hAnsi="Times New Roman" w:cs="Times New Roman"/>
          <w:sz w:val="24"/>
          <w:szCs w:val="24"/>
          <w:lang w:val="en-US"/>
        </w:rPr>
        <w:t>)</w:t>
      </w:r>
      <w:r w:rsidRPr="002D7E91">
        <w:rPr>
          <w:rFonts w:ascii="Times New Roman" w:hAnsi="Times New Roman" w:cs="Times New Roman"/>
          <w:sz w:val="24"/>
          <w:szCs w:val="24"/>
          <w:lang w:val="en-US"/>
        </w:rPr>
        <w:t>, 2016; M.N. Anikina „</w:t>
      </w:r>
      <w:r w:rsidR="00F8709F" w:rsidRPr="00F8709F">
        <w:rPr>
          <w:rFonts w:ascii="Times New Roman" w:hAnsi="Times New Roman" w:cs="Times New Roman"/>
          <w:sz w:val="24"/>
          <w:szCs w:val="24"/>
          <w:lang w:val="en-US"/>
        </w:rPr>
        <w:t xml:space="preserve"> </w:t>
      </w:r>
      <w:r w:rsidR="00F8709F" w:rsidRPr="002D7E91">
        <w:rPr>
          <w:rFonts w:ascii="Times New Roman" w:hAnsi="Times New Roman" w:cs="Times New Roman"/>
          <w:sz w:val="24"/>
          <w:szCs w:val="24"/>
          <w:lang w:val="en-US"/>
        </w:rPr>
        <w:t xml:space="preserve">Lestnitsa </w:t>
      </w:r>
      <w:r w:rsidR="00F8709F">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w:t>
      </w:r>
      <w:r w:rsidR="00F8709F" w:rsidRPr="002D7E91">
        <w:rPr>
          <w:rFonts w:ascii="Times New Roman" w:hAnsi="Times New Roman" w:cs="Times New Roman"/>
          <w:sz w:val="24"/>
          <w:szCs w:val="24"/>
          <w:lang w:val="en-US"/>
        </w:rPr>
        <w:t>Stairs</w:t>
      </w:r>
      <w:r w:rsidRPr="002D7E91">
        <w:rPr>
          <w:rFonts w:ascii="Times New Roman" w:hAnsi="Times New Roman" w:cs="Times New Roman"/>
          <w:sz w:val="24"/>
          <w:szCs w:val="24"/>
          <w:lang w:val="en-US"/>
        </w:rPr>
        <w:t xml:space="preserve">), 2015; </w:t>
      </w:r>
      <w:r w:rsidRPr="002D7E91">
        <w:rPr>
          <w:rFonts w:ascii="Times New Roman" w:hAnsi="Times New Roman" w:cs="Times New Roman"/>
          <w:sz w:val="24"/>
          <w:szCs w:val="24"/>
          <w:lang w:val="en-US"/>
        </w:rPr>
        <w:lastRenderedPageBreak/>
        <w:t xml:space="preserve">L.G. Belikova, etc. </w:t>
      </w:r>
      <w:r w:rsidRPr="00D77023">
        <w:rPr>
          <w:rFonts w:ascii="Times New Roman" w:hAnsi="Times New Roman" w:cs="Times New Roman"/>
          <w:sz w:val="24"/>
          <w:szCs w:val="24"/>
          <w:lang w:val="en-US"/>
        </w:rPr>
        <w:t>“</w:t>
      </w:r>
      <w:r w:rsidRPr="002D7E91">
        <w:rPr>
          <w:rFonts w:ascii="Times New Roman" w:hAnsi="Times New Roman" w:cs="Times New Roman"/>
          <w:sz w:val="24"/>
          <w:szCs w:val="24"/>
          <w:lang w:val="en-US"/>
        </w:rPr>
        <w:t>Russkiy</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yazyk</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pervyje</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shagi</w:t>
      </w:r>
      <w:r w:rsidRPr="00D77023">
        <w:rPr>
          <w:rFonts w:ascii="Times New Roman" w:hAnsi="Times New Roman" w:cs="Times New Roman"/>
          <w:sz w:val="24"/>
          <w:szCs w:val="24"/>
          <w:lang w:val="en-US"/>
        </w:rPr>
        <w:t xml:space="preserve"> 1, 2” </w:t>
      </w:r>
      <w:r w:rsidRPr="00784CB9">
        <w:rPr>
          <w:rFonts w:ascii="Times New Roman" w:hAnsi="Times New Roman" w:cs="Times New Roman"/>
          <w:sz w:val="24"/>
          <w:szCs w:val="24"/>
          <w:lang w:val="en-US"/>
        </w:rPr>
        <w:t>(</w:t>
      </w:r>
      <w:r w:rsidRPr="002D7E91">
        <w:rPr>
          <w:rFonts w:ascii="Times New Roman" w:hAnsi="Times New Roman" w:cs="Times New Roman"/>
          <w:sz w:val="24"/>
          <w:szCs w:val="24"/>
          <w:lang w:val="en-US"/>
        </w:rPr>
        <w:t>Russian</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language</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first</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steps</w:t>
      </w:r>
      <w:r w:rsidRPr="00D77023">
        <w:rPr>
          <w:rFonts w:ascii="Times New Roman" w:hAnsi="Times New Roman" w:cs="Times New Roman"/>
          <w:sz w:val="24"/>
          <w:szCs w:val="24"/>
          <w:lang w:val="en-US"/>
        </w:rPr>
        <w:t xml:space="preserve"> 1,</w:t>
      </w:r>
      <w:r w:rsidRPr="00784CB9">
        <w:rPr>
          <w:rFonts w:ascii="Times New Roman" w:hAnsi="Times New Roman" w:cs="Times New Roman"/>
          <w:sz w:val="24"/>
          <w:szCs w:val="24"/>
          <w:lang w:val="en-US"/>
        </w:rPr>
        <w:t xml:space="preserve"> </w:t>
      </w:r>
      <w:r w:rsidRPr="00D77023">
        <w:rPr>
          <w:rFonts w:ascii="Times New Roman" w:hAnsi="Times New Roman" w:cs="Times New Roman"/>
          <w:sz w:val="24"/>
          <w:szCs w:val="24"/>
          <w:lang w:val="en-US"/>
        </w:rPr>
        <w:t>2</w:t>
      </w:r>
      <w:r w:rsidRPr="00784CB9">
        <w:rPr>
          <w:rFonts w:ascii="Times New Roman" w:hAnsi="Times New Roman" w:cs="Times New Roman"/>
          <w:sz w:val="24"/>
          <w:szCs w:val="24"/>
          <w:lang w:val="en-US"/>
        </w:rPr>
        <w:t>),</w:t>
      </w:r>
      <w:r w:rsidRPr="00D77023">
        <w:rPr>
          <w:rFonts w:ascii="Times New Roman" w:hAnsi="Times New Roman" w:cs="Times New Roman"/>
          <w:sz w:val="24"/>
          <w:szCs w:val="24"/>
          <w:lang w:val="en-US"/>
        </w:rPr>
        <w:t xml:space="preserve"> 2016.</w:t>
      </w:r>
      <w:r>
        <w:rPr>
          <w:rFonts w:ascii="Times New Roman" w:hAnsi="Times New Roman" w:cs="Times New Roman"/>
          <w:sz w:val="24"/>
          <w:szCs w:val="24"/>
          <w:lang w:val="en-US"/>
        </w:rPr>
        <w:t xml:space="preserve"> </w:t>
      </w:r>
      <w:r w:rsidRPr="00AB3626">
        <w:rPr>
          <w:rFonts w:ascii="Times New Roman" w:hAnsi="Times New Roman" w:cs="Times New Roman"/>
          <w:bCs/>
          <w:sz w:val="24"/>
          <w:szCs w:val="24"/>
          <w:lang w:val="en-US"/>
        </w:rPr>
        <w:t>The following</w:t>
      </w:r>
      <w:r>
        <w:rPr>
          <w:rFonts w:ascii="Times New Roman" w:hAnsi="Times New Roman" w:cs="Times New Roman"/>
          <w:bCs/>
          <w:sz w:val="24"/>
          <w:szCs w:val="24"/>
          <w:lang w:val="en-US"/>
        </w:rPr>
        <w:t xml:space="preserve"> </w:t>
      </w:r>
      <w:bookmarkStart w:id="2" w:name="_Hlk10809422"/>
      <w:r w:rsidRPr="00C87B5F">
        <w:rPr>
          <w:rFonts w:ascii="Times New Roman" w:hAnsi="Times New Roman" w:cs="Times New Roman"/>
          <w:bCs/>
          <w:sz w:val="24"/>
          <w:szCs w:val="24"/>
          <w:lang w:val="en-US"/>
        </w:rPr>
        <w:t>textbooks on Russian phraseology for foreigners of the Intermediate level</w:t>
      </w:r>
      <w:bookmarkEnd w:id="2"/>
      <w:r w:rsidRPr="00AB3626">
        <w:rPr>
          <w:rFonts w:ascii="Times New Roman" w:hAnsi="Times New Roman" w:cs="Times New Roman"/>
          <w:bCs/>
          <w:sz w:val="24"/>
          <w:szCs w:val="24"/>
          <w:lang w:val="en-US"/>
        </w:rPr>
        <w:t xml:space="preserve"> were chosen:</w:t>
      </w:r>
      <w:r>
        <w:rPr>
          <w:rFonts w:ascii="Times New Roman" w:hAnsi="Times New Roman" w:cs="Times New Roman"/>
          <w:bCs/>
          <w:sz w:val="24"/>
          <w:szCs w:val="24"/>
          <w:lang w:val="en-US"/>
        </w:rPr>
        <w:t xml:space="preserve"> </w:t>
      </w:r>
      <w:r w:rsidRPr="00592D7F">
        <w:rPr>
          <w:rFonts w:ascii="Times New Roman" w:hAnsi="Times New Roman" w:cs="Times New Roman"/>
          <w:sz w:val="24"/>
          <w:szCs w:val="24"/>
          <w:lang w:val="en-US"/>
        </w:rPr>
        <w:t xml:space="preserve">E.E. Minakova “Sovremennaya russkaya idiomatika” (Modern Russian idioms), 2008; </w:t>
      </w:r>
      <w:r w:rsidRPr="002D7E91">
        <w:rPr>
          <w:rFonts w:ascii="Times New Roman" w:hAnsi="Times New Roman" w:cs="Times New Roman"/>
          <w:sz w:val="24"/>
          <w:szCs w:val="24"/>
          <w:lang w:val="en-US"/>
        </w:rPr>
        <w:t>N</w:t>
      </w:r>
      <w:r w:rsidRPr="00D77023">
        <w:rPr>
          <w:rFonts w:ascii="Times New Roman" w:hAnsi="Times New Roman" w:cs="Times New Roman"/>
          <w:sz w:val="24"/>
          <w:szCs w:val="24"/>
          <w:lang w:val="en-US"/>
        </w:rPr>
        <w:t>.</w:t>
      </w:r>
      <w:r w:rsidRPr="002D7E91">
        <w:rPr>
          <w:rFonts w:ascii="Times New Roman" w:hAnsi="Times New Roman" w:cs="Times New Roman"/>
          <w:sz w:val="24"/>
          <w:szCs w:val="24"/>
          <w:lang w:val="en-US"/>
        </w:rPr>
        <w:t>V</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Basko</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Russkiye</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fraseologismy</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v</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situatsiyakh</w:t>
      </w:r>
      <w:r w:rsidRPr="00D77023">
        <w:rPr>
          <w:rFonts w:ascii="Times New Roman" w:hAnsi="Times New Roman" w:cs="Times New Roman"/>
          <w:sz w:val="24"/>
          <w:szCs w:val="24"/>
          <w:lang w:val="en-US"/>
        </w:rPr>
        <w:t>” (</w:t>
      </w:r>
      <w:r w:rsidRPr="002D7E91">
        <w:rPr>
          <w:rFonts w:ascii="Times New Roman" w:hAnsi="Times New Roman" w:cs="Times New Roman"/>
          <w:sz w:val="24"/>
          <w:szCs w:val="24"/>
          <w:lang w:val="en-US"/>
        </w:rPr>
        <w:t>Russian</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idioms</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in</w:t>
      </w:r>
      <w:r w:rsidRPr="00D77023">
        <w:rPr>
          <w:rFonts w:ascii="Times New Roman" w:hAnsi="Times New Roman" w:cs="Times New Roman"/>
          <w:sz w:val="24"/>
          <w:szCs w:val="24"/>
          <w:lang w:val="en-US"/>
        </w:rPr>
        <w:t xml:space="preserve"> </w:t>
      </w:r>
      <w:r w:rsidRPr="002D7E91">
        <w:rPr>
          <w:rFonts w:ascii="Times New Roman" w:hAnsi="Times New Roman" w:cs="Times New Roman"/>
          <w:sz w:val="24"/>
          <w:szCs w:val="24"/>
          <w:lang w:val="en-US"/>
        </w:rPr>
        <w:t>situations</w:t>
      </w:r>
      <w:r w:rsidRPr="00D77023">
        <w:rPr>
          <w:rFonts w:ascii="Times New Roman" w:hAnsi="Times New Roman" w:cs="Times New Roman"/>
          <w:sz w:val="24"/>
          <w:szCs w:val="24"/>
          <w:lang w:val="en-US"/>
        </w:rPr>
        <w:t xml:space="preserve">), 2011; </w:t>
      </w:r>
      <w:r w:rsidRPr="00592D7F">
        <w:rPr>
          <w:rFonts w:ascii="Times New Roman" w:hAnsi="Times New Roman" w:cs="Times New Roman"/>
          <w:sz w:val="24"/>
          <w:szCs w:val="24"/>
          <w:lang w:val="en-US"/>
        </w:rPr>
        <w:t xml:space="preserve">T.P. Chepkova, etc. “Russkiye fraseologismy. </w:t>
      </w:r>
      <w:r w:rsidRPr="002D7E91">
        <w:rPr>
          <w:rFonts w:ascii="Times New Roman" w:hAnsi="Times New Roman" w:cs="Times New Roman"/>
          <w:sz w:val="24"/>
          <w:szCs w:val="24"/>
          <w:lang w:val="en-US"/>
        </w:rPr>
        <w:t>Uznayom i uchim” (Russian idiomatic expressions. Get to know and learn), 2013; T.P. Che</w:t>
      </w:r>
      <w:r>
        <w:rPr>
          <w:rFonts w:ascii="Times New Roman" w:hAnsi="Times New Roman" w:cs="Times New Roman"/>
          <w:sz w:val="24"/>
          <w:szCs w:val="24"/>
          <w:lang w:val="en-US"/>
        </w:rPr>
        <w:t>p</w:t>
      </w:r>
      <w:r w:rsidRPr="002D7E91">
        <w:rPr>
          <w:rFonts w:ascii="Times New Roman" w:hAnsi="Times New Roman" w:cs="Times New Roman"/>
          <w:sz w:val="24"/>
          <w:szCs w:val="24"/>
          <w:lang w:val="en-US"/>
        </w:rPr>
        <w:t xml:space="preserve">kova “Znakomimsya s russkoy frazeologiyey” (We get to know Russian idioms), </w:t>
      </w:r>
      <w:r w:rsidRPr="006C3CB9">
        <w:rPr>
          <w:rFonts w:ascii="Times New Roman" w:hAnsi="Times New Roman" w:cs="Times New Roman"/>
          <w:sz w:val="24"/>
          <w:szCs w:val="24"/>
          <w:lang w:val="en-US"/>
        </w:rPr>
        <w:t xml:space="preserve">2013; H. Walter, etc. </w:t>
      </w:r>
      <w:r w:rsidRPr="00AB3626">
        <w:rPr>
          <w:rFonts w:ascii="Times New Roman" w:hAnsi="Times New Roman" w:cs="Times New Roman"/>
          <w:sz w:val="24"/>
          <w:szCs w:val="24"/>
          <w:lang w:val="en-US"/>
        </w:rPr>
        <w:t>“</w:t>
      </w:r>
      <w:r w:rsidRPr="006C3CB9">
        <w:rPr>
          <w:rFonts w:ascii="Times New Roman" w:hAnsi="Times New Roman" w:cs="Times New Roman"/>
          <w:sz w:val="24"/>
          <w:szCs w:val="24"/>
          <w:lang w:val="en-US"/>
        </w:rPr>
        <w:t>Russkaya</w:t>
      </w:r>
      <w:r w:rsidRPr="00AB3626">
        <w:rPr>
          <w:rFonts w:ascii="Times New Roman" w:hAnsi="Times New Roman" w:cs="Times New Roman"/>
          <w:sz w:val="24"/>
          <w:szCs w:val="24"/>
          <w:lang w:val="en-US"/>
        </w:rPr>
        <w:t xml:space="preserve"> </w:t>
      </w:r>
      <w:r w:rsidRPr="006C3CB9">
        <w:rPr>
          <w:rFonts w:ascii="Times New Roman" w:hAnsi="Times New Roman" w:cs="Times New Roman"/>
          <w:sz w:val="24"/>
          <w:szCs w:val="24"/>
          <w:lang w:val="en-US"/>
        </w:rPr>
        <w:t>fraseologiya</w:t>
      </w:r>
      <w:r w:rsidRPr="00AB3626">
        <w:rPr>
          <w:rFonts w:ascii="Times New Roman" w:hAnsi="Times New Roman" w:cs="Times New Roman"/>
          <w:sz w:val="24"/>
          <w:szCs w:val="24"/>
          <w:lang w:val="en-US"/>
        </w:rPr>
        <w:t xml:space="preserve"> </w:t>
      </w:r>
      <w:r w:rsidRPr="006C3CB9">
        <w:rPr>
          <w:rFonts w:ascii="Times New Roman" w:hAnsi="Times New Roman" w:cs="Times New Roman"/>
          <w:sz w:val="24"/>
          <w:szCs w:val="24"/>
          <w:lang w:val="en-US"/>
        </w:rPr>
        <w:t>dlya</w:t>
      </w:r>
      <w:r w:rsidRPr="00AB3626">
        <w:rPr>
          <w:rFonts w:ascii="Times New Roman" w:hAnsi="Times New Roman" w:cs="Times New Roman"/>
          <w:sz w:val="24"/>
          <w:szCs w:val="24"/>
          <w:lang w:val="en-US"/>
        </w:rPr>
        <w:t xml:space="preserve"> </w:t>
      </w:r>
      <w:r w:rsidRPr="006C3CB9">
        <w:rPr>
          <w:rFonts w:ascii="Times New Roman" w:hAnsi="Times New Roman" w:cs="Times New Roman"/>
          <w:sz w:val="24"/>
          <w:szCs w:val="24"/>
          <w:lang w:val="en-US"/>
        </w:rPr>
        <w:t>nemtsev</w:t>
      </w:r>
      <w:r w:rsidRPr="00AB3626">
        <w:rPr>
          <w:rFonts w:ascii="Times New Roman" w:hAnsi="Times New Roman" w:cs="Times New Roman"/>
          <w:sz w:val="24"/>
          <w:szCs w:val="24"/>
          <w:lang w:val="en-US"/>
        </w:rPr>
        <w:t>” (</w:t>
      </w:r>
      <w:r w:rsidRPr="006C3CB9">
        <w:rPr>
          <w:rFonts w:ascii="Times New Roman" w:hAnsi="Times New Roman" w:cs="Times New Roman"/>
          <w:sz w:val="24"/>
          <w:szCs w:val="24"/>
          <w:lang w:val="en-US"/>
        </w:rPr>
        <w:t>Russian</w:t>
      </w:r>
      <w:r w:rsidRPr="00AB3626">
        <w:rPr>
          <w:rFonts w:ascii="Times New Roman" w:hAnsi="Times New Roman" w:cs="Times New Roman"/>
          <w:sz w:val="24"/>
          <w:szCs w:val="24"/>
          <w:lang w:val="en-US"/>
        </w:rPr>
        <w:t xml:space="preserve"> </w:t>
      </w:r>
      <w:r w:rsidRPr="006C3CB9">
        <w:rPr>
          <w:rFonts w:ascii="Times New Roman" w:hAnsi="Times New Roman" w:cs="Times New Roman"/>
          <w:sz w:val="24"/>
          <w:szCs w:val="24"/>
          <w:lang w:val="en-US"/>
        </w:rPr>
        <w:t>phraseology</w:t>
      </w:r>
      <w:r w:rsidRPr="00AB3626">
        <w:rPr>
          <w:rFonts w:ascii="Times New Roman" w:hAnsi="Times New Roman" w:cs="Times New Roman"/>
          <w:sz w:val="24"/>
          <w:szCs w:val="24"/>
          <w:lang w:val="en-US"/>
        </w:rPr>
        <w:t xml:space="preserve"> </w:t>
      </w:r>
      <w:r w:rsidRPr="006C3CB9">
        <w:rPr>
          <w:rFonts w:ascii="Times New Roman" w:hAnsi="Times New Roman" w:cs="Times New Roman"/>
          <w:sz w:val="24"/>
          <w:szCs w:val="24"/>
          <w:lang w:val="en-US"/>
        </w:rPr>
        <w:t>for</w:t>
      </w:r>
      <w:r w:rsidRPr="00AB3626">
        <w:rPr>
          <w:rFonts w:ascii="Times New Roman" w:hAnsi="Times New Roman" w:cs="Times New Roman"/>
          <w:sz w:val="24"/>
          <w:szCs w:val="24"/>
          <w:lang w:val="en-US"/>
        </w:rPr>
        <w:t xml:space="preserve"> </w:t>
      </w:r>
      <w:r w:rsidRPr="006C3CB9">
        <w:rPr>
          <w:rFonts w:ascii="Times New Roman" w:hAnsi="Times New Roman" w:cs="Times New Roman"/>
          <w:sz w:val="24"/>
          <w:szCs w:val="24"/>
          <w:lang w:val="en-US"/>
        </w:rPr>
        <w:t>German</w:t>
      </w:r>
      <w:r w:rsidRPr="00AB3626">
        <w:rPr>
          <w:rFonts w:ascii="Times New Roman" w:hAnsi="Times New Roman" w:cs="Times New Roman"/>
          <w:sz w:val="24"/>
          <w:szCs w:val="24"/>
          <w:lang w:val="en-US"/>
        </w:rPr>
        <w:t xml:space="preserve"> </w:t>
      </w:r>
      <w:r w:rsidRPr="006C3CB9">
        <w:rPr>
          <w:rFonts w:ascii="Times New Roman" w:hAnsi="Times New Roman" w:cs="Times New Roman"/>
          <w:sz w:val="24"/>
          <w:szCs w:val="24"/>
          <w:lang w:val="en-US"/>
        </w:rPr>
        <w:t>speakers</w:t>
      </w:r>
      <w:r w:rsidRPr="00AB3626">
        <w:rPr>
          <w:rFonts w:ascii="Times New Roman" w:hAnsi="Times New Roman" w:cs="Times New Roman"/>
          <w:sz w:val="24"/>
          <w:szCs w:val="24"/>
          <w:lang w:val="en-US"/>
        </w:rPr>
        <w:t>), 2015.</w:t>
      </w:r>
      <w:r>
        <w:rPr>
          <w:rFonts w:ascii="Times New Roman" w:hAnsi="Times New Roman" w:cs="Times New Roman"/>
          <w:sz w:val="24"/>
          <w:szCs w:val="24"/>
          <w:lang w:val="en-US"/>
        </w:rPr>
        <w:t xml:space="preserve"> </w:t>
      </w:r>
      <w:r w:rsidRPr="00AB3626">
        <w:rPr>
          <w:rFonts w:ascii="Times New Roman" w:hAnsi="Times New Roman" w:cs="Times New Roman"/>
          <w:sz w:val="24"/>
          <w:szCs w:val="24"/>
          <w:lang w:val="en-US"/>
        </w:rPr>
        <w:t>The criteria for their selection were the modernity and wide popularity in Russia and abroad.</w:t>
      </w:r>
    </w:p>
    <w:p w:rsidR="00AB3626" w:rsidRDefault="00C87B5F" w:rsidP="005B45B9">
      <w:pPr>
        <w:spacing w:before="120" w:after="0" w:line="240" w:lineRule="auto"/>
        <w:jc w:val="both"/>
        <w:rPr>
          <w:rFonts w:ascii="Times New Roman" w:hAnsi="Times New Roman" w:cs="Times New Roman"/>
          <w:bCs/>
          <w:sz w:val="24"/>
          <w:szCs w:val="24"/>
          <w:lang w:val="en-US"/>
        </w:rPr>
      </w:pPr>
      <w:r w:rsidRPr="00C87B5F">
        <w:rPr>
          <w:rFonts w:ascii="Times New Roman" w:hAnsi="Times New Roman" w:cs="Times New Roman"/>
          <w:bCs/>
          <w:sz w:val="24"/>
          <w:szCs w:val="24"/>
          <w:lang w:val="en-US"/>
        </w:rPr>
        <w:t xml:space="preserve">The following research methods were used: </w:t>
      </w:r>
    </w:p>
    <w:p w:rsidR="00AB3626" w:rsidRDefault="00C87B5F" w:rsidP="005B45B9">
      <w:pPr>
        <w:pStyle w:val="a5"/>
        <w:numPr>
          <w:ilvl w:val="0"/>
          <w:numId w:val="15"/>
        </w:numPr>
        <w:spacing w:before="120" w:after="0" w:line="240" w:lineRule="auto"/>
        <w:ind w:left="0" w:firstLine="0"/>
        <w:jc w:val="both"/>
        <w:rPr>
          <w:rFonts w:ascii="Times New Roman" w:hAnsi="Times New Roman" w:cs="Times New Roman"/>
          <w:bCs/>
          <w:sz w:val="24"/>
          <w:szCs w:val="24"/>
          <w:lang w:val="en-US"/>
        </w:rPr>
      </w:pPr>
      <w:r w:rsidRPr="00AB3626">
        <w:rPr>
          <w:rFonts w:ascii="Times New Roman" w:hAnsi="Times New Roman" w:cs="Times New Roman"/>
          <w:bCs/>
          <w:sz w:val="24"/>
          <w:szCs w:val="24"/>
          <w:lang w:val="en-US"/>
        </w:rPr>
        <w:t>critical analysis of the scientific literature on the textbook expertise;</w:t>
      </w:r>
    </w:p>
    <w:p w:rsidR="00AB3626" w:rsidRDefault="00C87B5F" w:rsidP="005B45B9">
      <w:pPr>
        <w:pStyle w:val="a5"/>
        <w:numPr>
          <w:ilvl w:val="0"/>
          <w:numId w:val="15"/>
        </w:numPr>
        <w:spacing w:before="120" w:after="0" w:line="240" w:lineRule="auto"/>
        <w:ind w:left="0" w:firstLine="0"/>
        <w:jc w:val="both"/>
        <w:rPr>
          <w:rFonts w:ascii="Times New Roman" w:hAnsi="Times New Roman" w:cs="Times New Roman"/>
          <w:bCs/>
          <w:sz w:val="24"/>
          <w:szCs w:val="24"/>
          <w:lang w:val="en-US"/>
        </w:rPr>
      </w:pPr>
      <w:r w:rsidRPr="00AB3626">
        <w:rPr>
          <w:rFonts w:ascii="Times New Roman" w:hAnsi="Times New Roman" w:cs="Times New Roman"/>
          <w:bCs/>
          <w:sz w:val="24"/>
          <w:szCs w:val="24"/>
          <w:lang w:val="en-US"/>
        </w:rPr>
        <w:t xml:space="preserve">content analysis of Russian language textbooks for foreigners at the Beginner level and modern phraseological textbooks for foreigners at the Intermediate level on the following aspects: </w:t>
      </w:r>
    </w:p>
    <w:p w:rsidR="00AB3626" w:rsidRDefault="00C87B5F" w:rsidP="005B45B9">
      <w:pPr>
        <w:pStyle w:val="a5"/>
        <w:numPr>
          <w:ilvl w:val="0"/>
          <w:numId w:val="16"/>
        </w:numPr>
        <w:spacing w:before="120" w:after="0" w:line="240" w:lineRule="auto"/>
        <w:ind w:left="0" w:firstLine="0"/>
        <w:jc w:val="both"/>
        <w:rPr>
          <w:rFonts w:ascii="Times New Roman" w:hAnsi="Times New Roman" w:cs="Times New Roman"/>
          <w:bCs/>
          <w:sz w:val="24"/>
          <w:szCs w:val="24"/>
          <w:lang w:val="en-US"/>
        </w:rPr>
      </w:pPr>
      <w:r w:rsidRPr="00AB3626">
        <w:rPr>
          <w:rFonts w:ascii="Times New Roman" w:hAnsi="Times New Roman" w:cs="Times New Roman"/>
          <w:bCs/>
          <w:sz w:val="24"/>
          <w:szCs w:val="24"/>
          <w:lang w:val="en-US"/>
        </w:rPr>
        <w:t xml:space="preserve">analysis of topics and situations, </w:t>
      </w:r>
    </w:p>
    <w:p w:rsidR="00AB3626" w:rsidRDefault="00C87B5F" w:rsidP="005B45B9">
      <w:pPr>
        <w:pStyle w:val="a5"/>
        <w:numPr>
          <w:ilvl w:val="0"/>
          <w:numId w:val="16"/>
        </w:numPr>
        <w:spacing w:before="120" w:after="0" w:line="240" w:lineRule="auto"/>
        <w:ind w:left="0" w:firstLine="0"/>
        <w:jc w:val="both"/>
        <w:rPr>
          <w:rFonts w:ascii="Times New Roman" w:hAnsi="Times New Roman" w:cs="Times New Roman"/>
          <w:bCs/>
          <w:sz w:val="24"/>
          <w:szCs w:val="24"/>
          <w:lang w:val="en-US"/>
        </w:rPr>
      </w:pPr>
      <w:r w:rsidRPr="00AB3626">
        <w:rPr>
          <w:rFonts w:ascii="Times New Roman" w:hAnsi="Times New Roman" w:cs="Times New Roman"/>
          <w:bCs/>
          <w:sz w:val="24"/>
          <w:szCs w:val="24"/>
          <w:lang w:val="en-US"/>
        </w:rPr>
        <w:t xml:space="preserve">analysis of sociocultural units, </w:t>
      </w:r>
    </w:p>
    <w:p w:rsidR="00AB3626" w:rsidRDefault="00C87B5F" w:rsidP="005B45B9">
      <w:pPr>
        <w:pStyle w:val="a5"/>
        <w:numPr>
          <w:ilvl w:val="0"/>
          <w:numId w:val="16"/>
        </w:numPr>
        <w:spacing w:before="120" w:after="0" w:line="240" w:lineRule="auto"/>
        <w:ind w:left="0" w:firstLine="0"/>
        <w:jc w:val="both"/>
        <w:rPr>
          <w:rFonts w:ascii="Times New Roman" w:hAnsi="Times New Roman" w:cs="Times New Roman"/>
          <w:bCs/>
          <w:sz w:val="24"/>
          <w:szCs w:val="24"/>
          <w:lang w:val="en-US"/>
        </w:rPr>
      </w:pPr>
      <w:r w:rsidRPr="00AB3626">
        <w:rPr>
          <w:rFonts w:ascii="Times New Roman" w:hAnsi="Times New Roman" w:cs="Times New Roman"/>
          <w:bCs/>
          <w:sz w:val="24"/>
          <w:szCs w:val="24"/>
          <w:lang w:val="en-US"/>
        </w:rPr>
        <w:t>analysis of</w:t>
      </w:r>
      <w:r w:rsidR="00AB3626" w:rsidRPr="00AB3626">
        <w:rPr>
          <w:rFonts w:ascii="Times New Roman" w:hAnsi="Times New Roman" w:cs="Times New Roman"/>
          <w:bCs/>
          <w:sz w:val="24"/>
          <w:szCs w:val="24"/>
          <w:lang w:val="en-US"/>
        </w:rPr>
        <w:t xml:space="preserve"> </w:t>
      </w:r>
      <w:r w:rsidRPr="00AB3626">
        <w:rPr>
          <w:rFonts w:ascii="Times New Roman" w:hAnsi="Times New Roman" w:cs="Times New Roman"/>
          <w:bCs/>
          <w:sz w:val="24"/>
          <w:szCs w:val="24"/>
          <w:lang w:val="en-US"/>
        </w:rPr>
        <w:t>sociocultural</w:t>
      </w:r>
      <w:r w:rsidR="00AB3626" w:rsidRPr="00AB3626">
        <w:rPr>
          <w:rFonts w:ascii="Times New Roman" w:hAnsi="Times New Roman" w:cs="Times New Roman"/>
          <w:bCs/>
          <w:sz w:val="24"/>
          <w:szCs w:val="24"/>
          <w:lang w:val="en-US"/>
        </w:rPr>
        <w:t xml:space="preserve"> </w:t>
      </w:r>
      <w:r w:rsidRPr="00AB3626">
        <w:rPr>
          <w:rFonts w:ascii="Times New Roman" w:hAnsi="Times New Roman" w:cs="Times New Roman"/>
          <w:bCs/>
          <w:sz w:val="24"/>
          <w:szCs w:val="24"/>
          <w:lang w:val="en-US"/>
        </w:rPr>
        <w:t>units</w:t>
      </w:r>
      <w:r w:rsidR="00AB3626" w:rsidRPr="00AB3626">
        <w:rPr>
          <w:rFonts w:ascii="Times New Roman" w:hAnsi="Times New Roman" w:cs="Times New Roman"/>
          <w:bCs/>
          <w:sz w:val="24"/>
          <w:szCs w:val="24"/>
          <w:lang w:val="en-US"/>
        </w:rPr>
        <w:t xml:space="preserve"> </w:t>
      </w:r>
      <w:r w:rsidRPr="00AB3626">
        <w:rPr>
          <w:rFonts w:ascii="Times New Roman" w:hAnsi="Times New Roman" w:cs="Times New Roman"/>
          <w:bCs/>
          <w:sz w:val="24"/>
          <w:szCs w:val="24"/>
          <w:lang w:val="en-US"/>
        </w:rPr>
        <w:t xml:space="preserve">presentation, </w:t>
      </w:r>
    </w:p>
    <w:p w:rsidR="00AB3626" w:rsidRDefault="00C87B5F" w:rsidP="005B45B9">
      <w:pPr>
        <w:pStyle w:val="a5"/>
        <w:numPr>
          <w:ilvl w:val="0"/>
          <w:numId w:val="16"/>
        </w:numPr>
        <w:spacing w:before="120" w:after="0" w:line="240" w:lineRule="auto"/>
        <w:ind w:left="0" w:firstLine="0"/>
        <w:jc w:val="both"/>
        <w:rPr>
          <w:rFonts w:ascii="Times New Roman" w:hAnsi="Times New Roman" w:cs="Times New Roman"/>
          <w:bCs/>
          <w:sz w:val="24"/>
          <w:szCs w:val="24"/>
          <w:lang w:val="en-US"/>
        </w:rPr>
      </w:pPr>
      <w:r w:rsidRPr="00AB3626">
        <w:rPr>
          <w:rFonts w:ascii="Times New Roman" w:hAnsi="Times New Roman" w:cs="Times New Roman"/>
          <w:bCs/>
          <w:sz w:val="24"/>
          <w:szCs w:val="24"/>
          <w:lang w:val="en-US"/>
        </w:rPr>
        <w:t xml:space="preserve">analysis of the author’s attitude to the textbook sociocultural context (the image of the target language country); </w:t>
      </w:r>
    </w:p>
    <w:p w:rsidR="00C87B5F" w:rsidRPr="00AB3626" w:rsidRDefault="00C87B5F" w:rsidP="005B45B9">
      <w:pPr>
        <w:pStyle w:val="a5"/>
        <w:numPr>
          <w:ilvl w:val="0"/>
          <w:numId w:val="15"/>
        </w:numPr>
        <w:spacing w:before="120" w:after="0" w:line="240" w:lineRule="auto"/>
        <w:ind w:left="0" w:firstLine="0"/>
        <w:jc w:val="both"/>
        <w:rPr>
          <w:rFonts w:ascii="Times New Roman" w:hAnsi="Times New Roman" w:cs="Times New Roman"/>
          <w:bCs/>
          <w:sz w:val="24"/>
          <w:szCs w:val="24"/>
          <w:lang w:val="en-US"/>
        </w:rPr>
      </w:pPr>
      <w:r w:rsidRPr="00AB3626">
        <w:rPr>
          <w:rFonts w:ascii="Times New Roman" w:hAnsi="Times New Roman" w:cs="Times New Roman"/>
          <w:bCs/>
          <w:sz w:val="24"/>
          <w:szCs w:val="24"/>
          <w:lang w:val="en-US"/>
        </w:rPr>
        <w:t>systematization of data obtained as a result of the analysis.</w:t>
      </w:r>
    </w:p>
    <w:p w:rsidR="00BD3167" w:rsidRPr="00D31259" w:rsidRDefault="00BD3167" w:rsidP="005B45B9">
      <w:pPr>
        <w:pStyle w:val="a5"/>
        <w:spacing w:before="120" w:after="0" w:line="240" w:lineRule="auto"/>
        <w:ind w:left="0"/>
        <w:jc w:val="both"/>
        <w:rPr>
          <w:rFonts w:ascii="Times New Roman" w:hAnsi="Times New Roman" w:cs="Times New Roman"/>
          <w:sz w:val="24"/>
          <w:szCs w:val="24"/>
          <w:lang w:val="en-US"/>
        </w:rPr>
      </w:pPr>
    </w:p>
    <w:p w:rsidR="00705223" w:rsidRPr="00D31259" w:rsidRDefault="00AB3626" w:rsidP="005B45B9">
      <w:pPr>
        <w:spacing w:before="120" w:after="0" w:line="240" w:lineRule="auto"/>
        <w:jc w:val="both"/>
        <w:rPr>
          <w:rFonts w:ascii="Times New Roman" w:hAnsi="Times New Roman" w:cs="Times New Roman"/>
          <w:b/>
          <w:sz w:val="24"/>
          <w:szCs w:val="24"/>
          <w:lang w:val="en-US"/>
        </w:rPr>
      </w:pPr>
      <w:r w:rsidRPr="00487550">
        <w:rPr>
          <w:rFonts w:ascii="Times New Roman" w:hAnsi="Times New Roman" w:cs="Times New Roman"/>
          <w:b/>
          <w:sz w:val="24"/>
          <w:szCs w:val="24"/>
          <w:lang w:val="en-US"/>
        </w:rPr>
        <w:t>RESULTS</w:t>
      </w:r>
      <w:r w:rsidRPr="00D31259">
        <w:rPr>
          <w:rFonts w:ascii="Times New Roman" w:hAnsi="Times New Roman" w:cs="Times New Roman"/>
          <w:b/>
          <w:sz w:val="24"/>
          <w:szCs w:val="24"/>
          <w:lang w:val="en-US"/>
        </w:rPr>
        <w:t xml:space="preserve"> </w:t>
      </w:r>
    </w:p>
    <w:p w:rsidR="00F956B7" w:rsidRPr="00F956B7" w:rsidRDefault="00F956B7" w:rsidP="005B45B9">
      <w:pPr>
        <w:spacing w:before="120" w:after="0" w:line="240" w:lineRule="auto"/>
        <w:jc w:val="both"/>
        <w:rPr>
          <w:rFonts w:ascii="Times New Roman" w:hAnsi="Times New Roman" w:cs="Times New Roman"/>
          <w:sz w:val="24"/>
          <w:szCs w:val="24"/>
          <w:lang w:val="en-US"/>
        </w:rPr>
      </w:pPr>
      <w:r w:rsidRPr="00F956B7">
        <w:rPr>
          <w:rFonts w:ascii="Times New Roman" w:hAnsi="Times New Roman" w:cs="Times New Roman"/>
          <w:sz w:val="24"/>
          <w:szCs w:val="24"/>
          <w:lang w:val="en-US"/>
        </w:rPr>
        <w:t>During the textbook</w:t>
      </w:r>
      <w:r>
        <w:rPr>
          <w:rFonts w:ascii="Times New Roman" w:hAnsi="Times New Roman" w:cs="Times New Roman"/>
          <w:sz w:val="24"/>
          <w:szCs w:val="24"/>
          <w:lang w:val="en-US"/>
        </w:rPr>
        <w:t>s</w:t>
      </w:r>
      <w:r w:rsidRPr="00F956B7">
        <w:rPr>
          <w:rFonts w:ascii="Times New Roman" w:hAnsi="Times New Roman" w:cs="Times New Roman"/>
          <w:sz w:val="24"/>
          <w:szCs w:val="24"/>
          <w:lang w:val="en-US"/>
        </w:rPr>
        <w:t xml:space="preserve"> </w:t>
      </w:r>
      <w:r>
        <w:rPr>
          <w:rFonts w:ascii="Times New Roman" w:hAnsi="Times New Roman" w:cs="Times New Roman"/>
          <w:sz w:val="24"/>
          <w:szCs w:val="24"/>
          <w:lang w:val="en-US"/>
        </w:rPr>
        <w:t>analysis</w:t>
      </w:r>
      <w:r w:rsidRPr="00F956B7">
        <w:rPr>
          <w:rFonts w:ascii="Times New Roman" w:hAnsi="Times New Roman" w:cs="Times New Roman"/>
          <w:sz w:val="24"/>
          <w:szCs w:val="24"/>
          <w:lang w:val="en-US"/>
        </w:rPr>
        <w:t xml:space="preserve">, we were able to identify four main aspects that are necessary for creating a socio-cultural context in the textbook (see </w:t>
      </w:r>
      <w:r w:rsidR="00306654">
        <w:rPr>
          <w:rFonts w:ascii="Times New Roman" w:hAnsi="Times New Roman" w:cs="Times New Roman"/>
          <w:sz w:val="24"/>
          <w:szCs w:val="24"/>
          <w:lang w:val="en-US"/>
        </w:rPr>
        <w:t>Chart</w:t>
      </w:r>
      <w:r w:rsidRPr="00F956B7">
        <w:rPr>
          <w:rFonts w:ascii="Times New Roman" w:hAnsi="Times New Roman" w:cs="Times New Roman"/>
          <w:sz w:val="24"/>
          <w:szCs w:val="24"/>
          <w:lang w:val="en-US"/>
        </w:rPr>
        <w:t xml:space="preserve"> 1), which will be discussed in more detail below.</w:t>
      </w:r>
    </w:p>
    <w:p w:rsidR="000D1BCA" w:rsidRPr="00F956B7" w:rsidRDefault="00306654" w:rsidP="00306654">
      <w:pPr>
        <w:spacing w:before="120" w:after="0" w:line="240" w:lineRule="auto"/>
        <w:ind w:firstLine="851"/>
        <w:jc w:val="right"/>
        <w:rPr>
          <w:rFonts w:ascii="Times New Roman" w:hAnsi="Times New Roman" w:cs="Times New Roman"/>
          <w:i/>
          <w:sz w:val="24"/>
          <w:szCs w:val="24"/>
          <w:lang w:val="en-US"/>
        </w:rPr>
      </w:pPr>
      <w:r>
        <w:rPr>
          <w:rFonts w:ascii="Times New Roman" w:hAnsi="Times New Roman" w:cs="Times New Roman"/>
          <w:i/>
          <w:sz w:val="24"/>
          <w:szCs w:val="24"/>
          <w:lang w:val="en-US"/>
        </w:rPr>
        <w:t>Chart</w:t>
      </w:r>
      <w:r w:rsidR="00F956B7" w:rsidRPr="00F956B7">
        <w:rPr>
          <w:rFonts w:ascii="Times New Roman" w:hAnsi="Times New Roman" w:cs="Times New Roman"/>
          <w:i/>
          <w:sz w:val="24"/>
          <w:szCs w:val="24"/>
          <w:lang w:val="en-US"/>
        </w:rPr>
        <w:t xml:space="preserve"> 1. Aspects of sociocultural analysis of a foreign language textbook.</w:t>
      </w:r>
    </w:p>
    <w:p w:rsidR="00D77023" w:rsidRPr="00F956B7" w:rsidRDefault="00306654" w:rsidP="00306654">
      <w:pPr>
        <w:spacing w:before="120" w:after="0" w:line="240" w:lineRule="auto"/>
        <w:jc w:val="both"/>
        <w:rPr>
          <w:rFonts w:ascii="Times New Roman" w:hAnsi="Times New Roman" w:cs="Times New Roman"/>
          <w:i/>
          <w:sz w:val="24"/>
          <w:szCs w:val="24"/>
          <w:lang w:val="en-US"/>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margin">
              <wp:posOffset>50165</wp:posOffset>
            </wp:positionH>
            <wp:positionV relativeFrom="paragraph">
              <wp:posOffset>180975</wp:posOffset>
            </wp:positionV>
            <wp:extent cx="5822950" cy="2270125"/>
            <wp:effectExtent l="0" t="95250" r="0" b="263525"/>
            <wp:wrapTight wrapText="bothSides">
              <wp:wrapPolygon edited="0">
                <wp:start x="10034" y="-906"/>
                <wp:lineTo x="5371" y="-906"/>
                <wp:lineTo x="5371" y="1994"/>
                <wp:lineTo x="3957" y="1994"/>
                <wp:lineTo x="3957" y="4894"/>
                <wp:lineTo x="3251" y="6888"/>
                <wp:lineTo x="3039" y="10150"/>
                <wp:lineTo x="3109" y="13594"/>
                <wp:lineTo x="3533" y="16495"/>
                <wp:lineTo x="4452" y="19576"/>
                <wp:lineTo x="6219" y="22295"/>
                <wp:lineTo x="6289" y="22295"/>
                <wp:lineTo x="8621" y="23926"/>
                <wp:lineTo x="8692" y="23926"/>
                <wp:lineTo x="11448" y="23926"/>
                <wp:lineTo x="11518" y="23926"/>
                <wp:lineTo x="13780" y="22295"/>
                <wp:lineTo x="13850" y="22295"/>
                <wp:lineTo x="15546" y="19576"/>
                <wp:lineTo x="16536" y="16495"/>
                <wp:lineTo x="16960" y="13594"/>
                <wp:lineTo x="17030" y="10694"/>
                <wp:lineTo x="16889" y="7069"/>
                <wp:lineTo x="16324" y="4894"/>
                <wp:lineTo x="15970" y="1994"/>
                <wp:lineTo x="14981" y="1994"/>
                <wp:lineTo x="14981" y="-906"/>
                <wp:lineTo x="11306" y="-906"/>
                <wp:lineTo x="10034" y="-906"/>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D77023" w:rsidRPr="00F956B7" w:rsidRDefault="00D77023" w:rsidP="00235F57">
      <w:pPr>
        <w:spacing w:before="120" w:after="0" w:line="240" w:lineRule="auto"/>
        <w:jc w:val="both"/>
        <w:rPr>
          <w:rFonts w:ascii="Times New Roman" w:hAnsi="Times New Roman" w:cs="Times New Roman"/>
          <w:i/>
          <w:sz w:val="24"/>
          <w:szCs w:val="24"/>
          <w:lang w:val="en-US"/>
        </w:rPr>
      </w:pPr>
    </w:p>
    <w:p w:rsidR="00CF50AF" w:rsidRPr="00F956B7" w:rsidRDefault="00CF50AF" w:rsidP="00235F57">
      <w:pPr>
        <w:spacing w:before="120" w:after="0" w:line="240" w:lineRule="auto"/>
        <w:jc w:val="both"/>
        <w:rPr>
          <w:rFonts w:ascii="Times New Roman" w:hAnsi="Times New Roman" w:cs="Times New Roman"/>
          <w:i/>
          <w:color w:val="7030A0"/>
          <w:sz w:val="24"/>
          <w:szCs w:val="24"/>
          <w:lang w:val="en-US"/>
        </w:rPr>
      </w:pPr>
    </w:p>
    <w:p w:rsidR="00CF50AF" w:rsidRPr="00F956B7" w:rsidRDefault="00CF50AF" w:rsidP="00235F57">
      <w:pPr>
        <w:spacing w:before="120" w:after="0" w:line="240" w:lineRule="auto"/>
        <w:jc w:val="both"/>
        <w:rPr>
          <w:rFonts w:ascii="Times New Roman" w:hAnsi="Times New Roman" w:cs="Times New Roman"/>
          <w:i/>
          <w:color w:val="7030A0"/>
          <w:sz w:val="24"/>
          <w:szCs w:val="24"/>
          <w:lang w:val="en-US"/>
        </w:rPr>
      </w:pPr>
    </w:p>
    <w:p w:rsidR="00CF50AF" w:rsidRPr="00F956B7" w:rsidRDefault="00CF50AF" w:rsidP="00235F57">
      <w:pPr>
        <w:spacing w:before="120" w:after="0" w:line="240" w:lineRule="auto"/>
        <w:jc w:val="both"/>
        <w:rPr>
          <w:rFonts w:ascii="Times New Roman" w:hAnsi="Times New Roman" w:cs="Times New Roman"/>
          <w:i/>
          <w:color w:val="7030A0"/>
          <w:sz w:val="24"/>
          <w:szCs w:val="24"/>
          <w:lang w:val="en-US"/>
        </w:rPr>
      </w:pPr>
    </w:p>
    <w:p w:rsidR="00CF50AF" w:rsidRPr="00F956B7" w:rsidRDefault="00CF50AF" w:rsidP="00235F57">
      <w:pPr>
        <w:spacing w:before="120" w:after="0" w:line="240" w:lineRule="auto"/>
        <w:jc w:val="both"/>
        <w:rPr>
          <w:rFonts w:ascii="Times New Roman" w:hAnsi="Times New Roman" w:cs="Times New Roman"/>
          <w:i/>
          <w:color w:val="7030A0"/>
          <w:sz w:val="24"/>
          <w:szCs w:val="24"/>
          <w:lang w:val="en-US"/>
        </w:rPr>
      </w:pPr>
    </w:p>
    <w:p w:rsidR="00CF50AF" w:rsidRPr="00F956B7" w:rsidRDefault="00CF50AF" w:rsidP="00235F57">
      <w:pPr>
        <w:spacing w:before="120" w:after="0" w:line="240" w:lineRule="auto"/>
        <w:jc w:val="both"/>
        <w:rPr>
          <w:rFonts w:ascii="Times New Roman" w:hAnsi="Times New Roman" w:cs="Times New Roman"/>
          <w:i/>
          <w:color w:val="7030A0"/>
          <w:sz w:val="24"/>
          <w:szCs w:val="24"/>
          <w:lang w:val="en-US"/>
        </w:rPr>
      </w:pPr>
    </w:p>
    <w:p w:rsidR="00CF50AF" w:rsidRPr="00F956B7" w:rsidRDefault="00CF50AF" w:rsidP="00235F57">
      <w:pPr>
        <w:spacing w:before="120" w:after="0" w:line="240" w:lineRule="auto"/>
        <w:jc w:val="both"/>
        <w:rPr>
          <w:rFonts w:ascii="Times New Roman" w:hAnsi="Times New Roman" w:cs="Times New Roman"/>
          <w:i/>
          <w:color w:val="7030A0"/>
          <w:sz w:val="24"/>
          <w:szCs w:val="24"/>
          <w:lang w:val="en-US"/>
        </w:rPr>
      </w:pPr>
    </w:p>
    <w:p w:rsidR="009F5E2D" w:rsidRPr="00F956B7" w:rsidRDefault="009F5E2D" w:rsidP="00235F57">
      <w:pPr>
        <w:spacing w:before="120" w:after="0" w:line="240" w:lineRule="auto"/>
        <w:jc w:val="both"/>
        <w:rPr>
          <w:rFonts w:ascii="Times New Roman" w:hAnsi="Times New Roman" w:cs="Times New Roman"/>
          <w:i/>
          <w:color w:val="7030A0"/>
          <w:sz w:val="24"/>
          <w:szCs w:val="24"/>
          <w:lang w:val="en-US"/>
        </w:rPr>
      </w:pPr>
    </w:p>
    <w:p w:rsidR="00CF50AF" w:rsidRPr="00F956B7" w:rsidRDefault="00CF50AF" w:rsidP="00235F57">
      <w:pPr>
        <w:spacing w:before="120" w:after="0" w:line="240" w:lineRule="auto"/>
        <w:jc w:val="both"/>
        <w:rPr>
          <w:rFonts w:ascii="Times New Roman" w:hAnsi="Times New Roman" w:cs="Times New Roman"/>
          <w:i/>
          <w:color w:val="00B050"/>
          <w:sz w:val="24"/>
          <w:szCs w:val="24"/>
          <w:lang w:val="en-US"/>
        </w:rPr>
      </w:pPr>
    </w:p>
    <w:p w:rsidR="00306654" w:rsidRPr="00D31259" w:rsidRDefault="00306654" w:rsidP="00235F57">
      <w:pPr>
        <w:spacing w:before="120" w:after="0" w:line="240" w:lineRule="auto"/>
        <w:jc w:val="both"/>
        <w:rPr>
          <w:rFonts w:ascii="Times New Roman" w:hAnsi="Times New Roman" w:cs="Times New Roman"/>
          <w:i/>
          <w:sz w:val="24"/>
          <w:szCs w:val="24"/>
          <w:lang w:val="en-US"/>
        </w:rPr>
      </w:pPr>
    </w:p>
    <w:p w:rsidR="00414905" w:rsidRDefault="00414905" w:rsidP="00306654">
      <w:pPr>
        <w:spacing w:before="120" w:after="0" w:line="240" w:lineRule="auto"/>
        <w:ind w:firstLine="851"/>
        <w:jc w:val="both"/>
        <w:rPr>
          <w:rFonts w:ascii="Times New Roman" w:hAnsi="Times New Roman" w:cs="Times New Roman"/>
          <w:b/>
          <w:bCs/>
          <w:i/>
          <w:sz w:val="24"/>
          <w:szCs w:val="24"/>
          <w:lang w:val="en-US"/>
        </w:rPr>
      </w:pPr>
    </w:p>
    <w:p w:rsidR="00235F57" w:rsidRPr="009A232D" w:rsidRDefault="00306654" w:rsidP="005B45B9">
      <w:pPr>
        <w:pStyle w:val="a5"/>
        <w:numPr>
          <w:ilvl w:val="0"/>
          <w:numId w:val="18"/>
        </w:numPr>
        <w:spacing w:before="120" w:after="0" w:line="240" w:lineRule="auto"/>
        <w:ind w:left="0" w:firstLine="0"/>
        <w:jc w:val="both"/>
        <w:rPr>
          <w:rFonts w:ascii="Times New Roman" w:hAnsi="Times New Roman" w:cs="Times New Roman"/>
          <w:b/>
          <w:bCs/>
          <w:i/>
          <w:sz w:val="24"/>
          <w:szCs w:val="24"/>
          <w:lang w:val="en-US"/>
        </w:rPr>
      </w:pPr>
      <w:r w:rsidRPr="009A232D">
        <w:rPr>
          <w:rFonts w:ascii="Times New Roman" w:hAnsi="Times New Roman" w:cs="Times New Roman"/>
          <w:b/>
          <w:bCs/>
          <w:i/>
          <w:sz w:val="24"/>
          <w:szCs w:val="24"/>
          <w:lang w:val="en-US"/>
        </w:rPr>
        <w:t>Analysis of topics and situations.</w:t>
      </w:r>
    </w:p>
    <w:p w:rsidR="00306654" w:rsidRPr="00306654" w:rsidRDefault="0068088A" w:rsidP="005B45B9">
      <w:pPr>
        <w:spacing w:before="120" w:after="0" w:line="240" w:lineRule="auto"/>
        <w:jc w:val="both"/>
        <w:rPr>
          <w:rFonts w:ascii="Times New Roman" w:hAnsi="Times New Roman" w:cs="Times New Roman"/>
          <w:iCs/>
          <w:sz w:val="24"/>
          <w:szCs w:val="24"/>
          <w:lang w:val="en-US"/>
        </w:rPr>
      </w:pPr>
      <w:r w:rsidRPr="0068088A">
        <w:rPr>
          <w:rFonts w:ascii="Times New Roman" w:hAnsi="Times New Roman" w:cs="Times New Roman"/>
          <w:iCs/>
          <w:sz w:val="24"/>
          <w:szCs w:val="24"/>
          <w:lang w:val="en-US"/>
        </w:rPr>
        <w:lastRenderedPageBreak/>
        <w:t xml:space="preserve">The first aspect is the analysis of </w:t>
      </w:r>
      <w:r w:rsidR="00F8709F">
        <w:rPr>
          <w:rFonts w:ascii="Times New Roman" w:hAnsi="Times New Roman" w:cs="Times New Roman"/>
          <w:iCs/>
          <w:sz w:val="24"/>
          <w:szCs w:val="24"/>
          <w:lang w:val="en-US"/>
        </w:rPr>
        <w:t>topics and communicative</w:t>
      </w:r>
      <w:r w:rsidR="00F8709F" w:rsidRPr="0068088A">
        <w:rPr>
          <w:rFonts w:ascii="Times New Roman" w:hAnsi="Times New Roman" w:cs="Times New Roman"/>
          <w:iCs/>
          <w:sz w:val="24"/>
          <w:szCs w:val="24"/>
          <w:lang w:val="en-US"/>
        </w:rPr>
        <w:t xml:space="preserve"> </w:t>
      </w:r>
      <w:r w:rsidR="00F8709F">
        <w:rPr>
          <w:rFonts w:ascii="Times New Roman" w:hAnsi="Times New Roman" w:cs="Times New Roman"/>
          <w:iCs/>
          <w:sz w:val="24"/>
          <w:szCs w:val="24"/>
          <w:lang w:val="en-US"/>
        </w:rPr>
        <w:t xml:space="preserve">situations </w:t>
      </w:r>
      <w:r w:rsidRPr="0068088A">
        <w:rPr>
          <w:rFonts w:ascii="Times New Roman" w:hAnsi="Times New Roman" w:cs="Times New Roman"/>
          <w:iCs/>
          <w:sz w:val="24"/>
          <w:szCs w:val="24"/>
          <w:lang w:val="en-US"/>
        </w:rPr>
        <w:t xml:space="preserve">included in the textbook, during which </w:t>
      </w:r>
      <w:r w:rsidR="005B45B9">
        <w:rPr>
          <w:rFonts w:ascii="Times New Roman" w:hAnsi="Times New Roman" w:cs="Times New Roman"/>
          <w:iCs/>
          <w:sz w:val="24"/>
          <w:szCs w:val="24"/>
          <w:lang w:val="en-US"/>
        </w:rPr>
        <w:t>the following features are determined:</w:t>
      </w:r>
      <w:r w:rsidR="005B45B9" w:rsidRPr="0068088A">
        <w:rPr>
          <w:rFonts w:ascii="Times New Roman" w:hAnsi="Times New Roman" w:cs="Times New Roman"/>
          <w:iCs/>
          <w:sz w:val="24"/>
          <w:szCs w:val="24"/>
          <w:lang w:val="en-US"/>
        </w:rPr>
        <w:t xml:space="preserve"> </w:t>
      </w:r>
      <w:r w:rsidRPr="0068088A">
        <w:rPr>
          <w:rFonts w:ascii="Times New Roman" w:hAnsi="Times New Roman" w:cs="Times New Roman"/>
          <w:iCs/>
          <w:sz w:val="24"/>
          <w:szCs w:val="24"/>
          <w:lang w:val="en-US"/>
        </w:rPr>
        <w:t>a) the presence / absence of sociocultural</w:t>
      </w:r>
      <w:r>
        <w:rPr>
          <w:rFonts w:ascii="Times New Roman" w:hAnsi="Times New Roman" w:cs="Times New Roman"/>
          <w:iCs/>
          <w:sz w:val="24"/>
          <w:szCs w:val="24"/>
          <w:lang w:val="en-US"/>
        </w:rPr>
        <w:t xml:space="preserve"> </w:t>
      </w:r>
      <w:r w:rsidRPr="0068088A">
        <w:rPr>
          <w:rFonts w:ascii="Times New Roman" w:hAnsi="Times New Roman" w:cs="Times New Roman"/>
          <w:iCs/>
          <w:sz w:val="24"/>
          <w:szCs w:val="24"/>
          <w:lang w:val="en-US"/>
        </w:rPr>
        <w:t>t</w:t>
      </w:r>
      <w:r>
        <w:rPr>
          <w:rFonts w:ascii="Times New Roman" w:hAnsi="Times New Roman" w:cs="Times New Roman"/>
          <w:iCs/>
          <w:sz w:val="24"/>
          <w:szCs w:val="24"/>
          <w:lang w:val="en-US"/>
        </w:rPr>
        <w:t>opics</w:t>
      </w:r>
      <w:r w:rsidRPr="0068088A">
        <w:rPr>
          <w:rFonts w:ascii="Times New Roman" w:hAnsi="Times New Roman" w:cs="Times New Roman"/>
          <w:iCs/>
          <w:sz w:val="24"/>
          <w:szCs w:val="24"/>
          <w:lang w:val="en-US"/>
        </w:rPr>
        <w:t xml:space="preserve"> and situations</w:t>
      </w:r>
      <w:r>
        <w:rPr>
          <w:rFonts w:ascii="Times New Roman" w:hAnsi="Times New Roman" w:cs="Times New Roman"/>
          <w:iCs/>
          <w:sz w:val="24"/>
          <w:szCs w:val="24"/>
          <w:lang w:val="en-US"/>
        </w:rPr>
        <w:t xml:space="preserve"> </w:t>
      </w:r>
      <w:r w:rsidRPr="0068088A">
        <w:rPr>
          <w:rFonts w:ascii="Times New Roman" w:hAnsi="Times New Roman" w:cs="Times New Roman"/>
          <w:iCs/>
          <w:sz w:val="24"/>
          <w:szCs w:val="24"/>
          <w:lang w:val="en-US"/>
        </w:rPr>
        <w:t xml:space="preserve">in the textbook, b) their compliance / non-compliance with requirements for </w:t>
      </w:r>
      <w:r>
        <w:rPr>
          <w:rFonts w:ascii="Times New Roman" w:hAnsi="Times New Roman" w:cs="Times New Roman"/>
          <w:iCs/>
          <w:sz w:val="24"/>
          <w:szCs w:val="24"/>
          <w:lang w:val="en-US"/>
        </w:rPr>
        <w:t xml:space="preserve">language levels and </w:t>
      </w:r>
      <w:r w:rsidRPr="0068088A">
        <w:rPr>
          <w:rFonts w:ascii="Times New Roman" w:hAnsi="Times New Roman" w:cs="Times New Roman"/>
          <w:iCs/>
          <w:sz w:val="24"/>
          <w:szCs w:val="24"/>
          <w:lang w:val="en-US"/>
        </w:rPr>
        <w:t xml:space="preserve">curricula and c) </w:t>
      </w:r>
      <w:r>
        <w:rPr>
          <w:rFonts w:ascii="Times New Roman" w:hAnsi="Times New Roman" w:cs="Times New Roman"/>
          <w:iCs/>
          <w:sz w:val="24"/>
          <w:szCs w:val="24"/>
          <w:lang w:val="en-US"/>
        </w:rPr>
        <w:t xml:space="preserve">their </w:t>
      </w:r>
      <w:r w:rsidRPr="0068088A">
        <w:rPr>
          <w:rFonts w:ascii="Times New Roman" w:hAnsi="Times New Roman" w:cs="Times New Roman"/>
          <w:iCs/>
          <w:sz w:val="24"/>
          <w:szCs w:val="24"/>
          <w:lang w:val="en-US"/>
        </w:rPr>
        <w:t>universal and national-specific character</w:t>
      </w:r>
      <w:r w:rsidR="005B45B9">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Pr="0068088A">
        <w:rPr>
          <w:rFonts w:ascii="Times New Roman" w:hAnsi="Times New Roman" w:cs="Times New Roman"/>
          <w:iCs/>
          <w:sz w:val="24"/>
          <w:szCs w:val="24"/>
          <w:lang w:val="en-US"/>
        </w:rPr>
        <w:t>For example, the analysis of the textbook “Russkiye fraseologismy. Uznayom i uchim”</w:t>
      </w:r>
      <w:r>
        <w:rPr>
          <w:rFonts w:ascii="Times New Roman" w:hAnsi="Times New Roman" w:cs="Times New Roman"/>
          <w:iCs/>
          <w:sz w:val="24"/>
          <w:szCs w:val="24"/>
          <w:lang w:val="en-US"/>
        </w:rPr>
        <w:t xml:space="preserve"> </w:t>
      </w:r>
      <w:r w:rsidRPr="0068088A">
        <w:rPr>
          <w:rFonts w:ascii="Times New Roman" w:hAnsi="Times New Roman" w:cs="Times New Roman"/>
          <w:iCs/>
          <w:sz w:val="24"/>
          <w:szCs w:val="24"/>
          <w:lang w:val="en-US"/>
        </w:rPr>
        <w:t xml:space="preserve">showed the presence of </w:t>
      </w:r>
      <w:r>
        <w:rPr>
          <w:rFonts w:ascii="Times New Roman" w:hAnsi="Times New Roman" w:cs="Times New Roman"/>
          <w:iCs/>
          <w:sz w:val="24"/>
          <w:szCs w:val="24"/>
          <w:lang w:val="en-US"/>
        </w:rPr>
        <w:t>sociocultural topics</w:t>
      </w:r>
      <w:r w:rsidRPr="0068088A">
        <w:rPr>
          <w:rFonts w:ascii="Times New Roman" w:hAnsi="Times New Roman" w:cs="Times New Roman"/>
          <w:iCs/>
          <w:sz w:val="24"/>
          <w:szCs w:val="24"/>
          <w:lang w:val="en-US"/>
        </w:rPr>
        <w:t xml:space="preserve"> and situations and their compliance with the requirements </w:t>
      </w:r>
      <w:r>
        <w:rPr>
          <w:rFonts w:ascii="Times New Roman" w:hAnsi="Times New Roman" w:cs="Times New Roman"/>
          <w:iCs/>
          <w:sz w:val="24"/>
          <w:szCs w:val="24"/>
          <w:lang w:val="en-US"/>
        </w:rPr>
        <w:t>for</w:t>
      </w:r>
      <w:r w:rsidRPr="0068088A">
        <w:rPr>
          <w:rFonts w:ascii="Times New Roman" w:hAnsi="Times New Roman" w:cs="Times New Roman"/>
          <w:iCs/>
          <w:sz w:val="24"/>
          <w:szCs w:val="24"/>
          <w:lang w:val="en-US"/>
        </w:rPr>
        <w:t xml:space="preserve"> level B1, although the set of </w:t>
      </w:r>
      <w:r>
        <w:rPr>
          <w:rFonts w:ascii="Times New Roman" w:hAnsi="Times New Roman" w:cs="Times New Roman"/>
          <w:iCs/>
          <w:sz w:val="24"/>
          <w:szCs w:val="24"/>
          <w:lang w:val="en-US"/>
        </w:rPr>
        <w:t>topic</w:t>
      </w:r>
      <w:r w:rsidRPr="0068088A">
        <w:rPr>
          <w:rFonts w:ascii="Times New Roman" w:hAnsi="Times New Roman" w:cs="Times New Roman"/>
          <w:iCs/>
          <w:sz w:val="24"/>
          <w:szCs w:val="24"/>
          <w:lang w:val="en-US"/>
        </w:rPr>
        <w:t>s and situations is incomplete (see Table 1).</w:t>
      </w:r>
    </w:p>
    <w:p w:rsidR="00AD2A40" w:rsidRPr="0068088A" w:rsidRDefault="0068088A" w:rsidP="00CF50AF">
      <w:pPr>
        <w:spacing w:before="120" w:after="0" w:line="240" w:lineRule="auto"/>
        <w:jc w:val="right"/>
        <w:rPr>
          <w:rFonts w:ascii="Times New Roman" w:hAnsi="Times New Roman" w:cs="Times New Roman"/>
          <w:i/>
          <w:sz w:val="24"/>
          <w:szCs w:val="24"/>
          <w:lang w:val="en-US"/>
        </w:rPr>
      </w:pPr>
      <w:r w:rsidRPr="0068088A">
        <w:rPr>
          <w:rFonts w:ascii="Times New Roman" w:hAnsi="Times New Roman" w:cs="Times New Roman"/>
          <w:i/>
          <w:sz w:val="24"/>
          <w:szCs w:val="24"/>
          <w:lang w:val="en-US"/>
        </w:rPr>
        <w:t>Table</w:t>
      </w:r>
      <w:r w:rsidRPr="00D31259">
        <w:rPr>
          <w:rFonts w:ascii="Times New Roman" w:hAnsi="Times New Roman" w:cs="Times New Roman"/>
          <w:i/>
          <w:sz w:val="24"/>
          <w:szCs w:val="24"/>
          <w:lang w:val="en-US"/>
        </w:rPr>
        <w:t xml:space="preserve"> 1. </w:t>
      </w:r>
      <w:r w:rsidRPr="0068088A">
        <w:rPr>
          <w:rFonts w:ascii="Times New Roman" w:hAnsi="Times New Roman" w:cs="Times New Roman"/>
          <w:i/>
          <w:sz w:val="24"/>
          <w:szCs w:val="24"/>
          <w:lang w:val="en-US"/>
        </w:rPr>
        <w:t xml:space="preserve">Analysis of the topics and situations </w:t>
      </w:r>
      <w:r>
        <w:rPr>
          <w:rFonts w:ascii="Times New Roman" w:hAnsi="Times New Roman" w:cs="Times New Roman"/>
          <w:i/>
          <w:sz w:val="24"/>
          <w:szCs w:val="24"/>
          <w:lang w:val="en-US"/>
        </w:rPr>
        <w:t xml:space="preserve">selection </w:t>
      </w:r>
      <w:r w:rsidRPr="0068088A">
        <w:rPr>
          <w:rFonts w:ascii="Times New Roman" w:hAnsi="Times New Roman" w:cs="Times New Roman"/>
          <w:i/>
          <w:sz w:val="24"/>
          <w:szCs w:val="24"/>
          <w:lang w:val="en-US"/>
        </w:rPr>
        <w:t>in the textboo</w:t>
      </w:r>
      <w:r>
        <w:rPr>
          <w:rFonts w:ascii="Times New Roman" w:hAnsi="Times New Roman" w:cs="Times New Roman"/>
          <w:i/>
          <w:sz w:val="24"/>
          <w:szCs w:val="24"/>
          <w:lang w:val="en-US"/>
        </w:rPr>
        <w:t>k</w:t>
      </w:r>
      <w:r w:rsidRPr="0068088A">
        <w:rPr>
          <w:rFonts w:ascii="Times New Roman" w:hAnsi="Times New Roman" w:cs="Times New Roman"/>
          <w:i/>
          <w:sz w:val="24"/>
          <w:szCs w:val="24"/>
          <w:lang w:val="en-US"/>
        </w:rPr>
        <w:t xml:space="preserve"> on Russian phraseology for foreigners of the Intermediate level.</w:t>
      </w:r>
    </w:p>
    <w:tbl>
      <w:tblPr>
        <w:tblStyle w:val="ab"/>
        <w:tblW w:w="8636" w:type="dxa"/>
        <w:tblLayout w:type="fixed"/>
        <w:tblLook w:val="04A0" w:firstRow="1" w:lastRow="0" w:firstColumn="1" w:lastColumn="0" w:noHBand="0" w:noVBand="1"/>
      </w:tblPr>
      <w:tblGrid>
        <w:gridCol w:w="2327"/>
        <w:gridCol w:w="2057"/>
        <w:gridCol w:w="2194"/>
        <w:gridCol w:w="2058"/>
      </w:tblGrid>
      <w:tr w:rsidR="00BD3167" w:rsidRPr="00FA3354" w:rsidTr="00551EC3">
        <w:trPr>
          <w:trHeight w:val="1521"/>
        </w:trPr>
        <w:tc>
          <w:tcPr>
            <w:tcW w:w="2327" w:type="dxa"/>
            <w:shd w:val="clear" w:color="auto" w:fill="F2F2F2" w:themeFill="background1" w:themeFillShade="F2"/>
          </w:tcPr>
          <w:p w:rsidR="00BD3167" w:rsidRPr="00551EC3" w:rsidRDefault="00551EC3" w:rsidP="00BD3167">
            <w:pPr>
              <w:spacing w:before="120" w:after="0" w:line="240" w:lineRule="auto"/>
              <w:jc w:val="center"/>
              <w:rPr>
                <w:rFonts w:ascii="Times New Roman" w:hAnsi="Times New Roman" w:cs="Times New Roman"/>
                <w:i/>
                <w:sz w:val="18"/>
                <w:szCs w:val="18"/>
              </w:rPr>
            </w:pPr>
            <w:r w:rsidRPr="00551EC3">
              <w:rPr>
                <w:rFonts w:ascii="Times New Roman" w:hAnsi="Times New Roman" w:cs="Times New Roman"/>
                <w:sz w:val="18"/>
                <w:szCs w:val="18"/>
                <w:lang w:val="en-US"/>
              </w:rPr>
              <w:t>TEXTBOOK TITLE</w:t>
            </w:r>
          </w:p>
        </w:tc>
        <w:tc>
          <w:tcPr>
            <w:tcW w:w="2057" w:type="dxa"/>
            <w:shd w:val="clear" w:color="auto" w:fill="F2F2F2" w:themeFill="background1" w:themeFillShade="F2"/>
          </w:tcPr>
          <w:p w:rsidR="00BD3167" w:rsidRPr="00551EC3" w:rsidRDefault="00551EC3" w:rsidP="00BD3167">
            <w:pPr>
              <w:spacing w:before="120" w:after="0" w:line="240" w:lineRule="auto"/>
              <w:jc w:val="center"/>
              <w:rPr>
                <w:rFonts w:ascii="Times New Roman" w:hAnsi="Times New Roman" w:cs="Times New Roman"/>
                <w:i/>
                <w:sz w:val="18"/>
                <w:szCs w:val="18"/>
                <w:lang w:val="en-US"/>
              </w:rPr>
            </w:pPr>
            <w:r w:rsidRPr="00551EC3">
              <w:rPr>
                <w:rFonts w:ascii="Times New Roman" w:hAnsi="Times New Roman" w:cs="Times New Roman"/>
                <w:sz w:val="18"/>
                <w:szCs w:val="18"/>
                <w:lang w:val="en-US"/>
              </w:rPr>
              <w:t>TOPICS AND SITUATIONS IN THE TEXTBOOK THAT COINCIDE WITH THE STANDARD B1 [10]</w:t>
            </w:r>
          </w:p>
        </w:tc>
        <w:tc>
          <w:tcPr>
            <w:tcW w:w="2194" w:type="dxa"/>
            <w:shd w:val="clear" w:color="auto" w:fill="F2F2F2" w:themeFill="background1" w:themeFillShade="F2"/>
          </w:tcPr>
          <w:p w:rsidR="00BD3167" w:rsidRPr="00551EC3" w:rsidRDefault="00551EC3" w:rsidP="00BD3167">
            <w:pPr>
              <w:spacing w:before="120"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TOPICS AND SITUATIONS IN THE TEXTBOOK THAT DO NOT COINCIDE WITH THE STANDARD B1 [10]</w:t>
            </w:r>
          </w:p>
        </w:tc>
        <w:tc>
          <w:tcPr>
            <w:tcW w:w="2058" w:type="dxa"/>
            <w:shd w:val="clear" w:color="auto" w:fill="F2F2F2" w:themeFill="background1" w:themeFillShade="F2"/>
          </w:tcPr>
          <w:p w:rsidR="00BD3167" w:rsidRPr="00551EC3" w:rsidRDefault="00551EC3" w:rsidP="00BD3167">
            <w:pPr>
              <w:spacing w:before="120"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TOPICS AND SITUATIONS IN THE STANDARD B1 [10] THAT ARE NOT REPRESENTED IN THE TEXTBOOK</w:t>
            </w:r>
          </w:p>
        </w:tc>
      </w:tr>
      <w:tr w:rsidR="00BD3167" w:rsidRPr="002517B1" w:rsidTr="00551EC3">
        <w:trPr>
          <w:trHeight w:val="2315"/>
        </w:trPr>
        <w:tc>
          <w:tcPr>
            <w:tcW w:w="2327" w:type="dxa"/>
            <w:vAlign w:val="center"/>
          </w:tcPr>
          <w:p w:rsidR="00BD3167" w:rsidRPr="0032020D" w:rsidRDefault="00BD3167" w:rsidP="005E7C00">
            <w:pPr>
              <w:spacing w:before="120" w:after="0" w:line="240" w:lineRule="auto"/>
              <w:jc w:val="center"/>
              <w:rPr>
                <w:rFonts w:ascii="Times New Roman" w:hAnsi="Times New Roman" w:cs="Times New Roman"/>
                <w:i/>
                <w:sz w:val="20"/>
                <w:szCs w:val="20"/>
                <w:lang w:val="en-US"/>
              </w:rPr>
            </w:pPr>
            <w:r w:rsidRPr="0032020D">
              <w:rPr>
                <w:rFonts w:ascii="Times New Roman" w:hAnsi="Times New Roman" w:cs="Times New Roman"/>
                <w:sz w:val="20"/>
                <w:szCs w:val="20"/>
                <w:lang w:val="fr-FR"/>
              </w:rPr>
              <w:t xml:space="preserve">T.P. Chepkova, etc. “Russkiye fraseologismy. </w:t>
            </w:r>
            <w:r w:rsidRPr="0032020D">
              <w:rPr>
                <w:rFonts w:ascii="Times New Roman" w:hAnsi="Times New Roman" w:cs="Times New Roman"/>
                <w:sz w:val="20"/>
                <w:szCs w:val="20"/>
                <w:lang w:val="en-US"/>
              </w:rPr>
              <w:t>Uznayom i uchim” (Russian idiomatic expressions. Get to know and learn), 2013</w:t>
            </w:r>
          </w:p>
        </w:tc>
        <w:tc>
          <w:tcPr>
            <w:tcW w:w="2057" w:type="dxa"/>
            <w:vAlign w:val="center"/>
          </w:tcPr>
          <w:p w:rsidR="00BD3167" w:rsidRPr="0032020D" w:rsidRDefault="00BD3167" w:rsidP="005E7C00">
            <w:pPr>
              <w:shd w:val="clear" w:color="auto" w:fill="FFFFFF" w:themeFill="background1"/>
              <w:spacing w:after="0" w:line="240" w:lineRule="auto"/>
              <w:jc w:val="center"/>
              <w:rPr>
                <w:rFonts w:ascii="Times New Roman" w:hAnsi="Times New Roman" w:cs="Times New Roman"/>
                <w:sz w:val="20"/>
                <w:szCs w:val="20"/>
                <w:lang w:val="en-US"/>
              </w:rPr>
            </w:pPr>
            <w:r w:rsidRPr="0032020D">
              <w:rPr>
                <w:rFonts w:ascii="Times New Roman" w:hAnsi="Times New Roman" w:cs="Times New Roman"/>
                <w:sz w:val="20"/>
                <w:szCs w:val="20"/>
                <w:lang w:val="en-US"/>
              </w:rPr>
              <w:t>University</w:t>
            </w:r>
            <w:r w:rsidR="008B0DF9"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Home</w:t>
            </w:r>
            <w:r w:rsidR="008B0DF9"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Family</w:t>
            </w:r>
            <w:r w:rsidR="008B0DF9"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Friends</w:t>
            </w:r>
            <w:r w:rsidR="008B0DF9"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Traits of character</w:t>
            </w:r>
            <w:r w:rsidR="008B0DF9"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Shopping</w:t>
            </w:r>
            <w:r w:rsidR="008B0DF9"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Sport and healthy lifestyle</w:t>
            </w:r>
            <w:r w:rsidR="008B0DF9"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Time off</w:t>
            </w:r>
            <w:r w:rsidR="008B0DF9"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shd w:val="clear" w:color="auto" w:fill="FFFFFF" w:themeFill="background1"/>
                <w:lang w:val="en-US"/>
              </w:rPr>
              <w:t>Travelling</w:t>
            </w:r>
          </w:p>
        </w:tc>
        <w:tc>
          <w:tcPr>
            <w:tcW w:w="2194" w:type="dxa"/>
            <w:vAlign w:val="center"/>
          </w:tcPr>
          <w:p w:rsidR="00BD3167" w:rsidRPr="0032020D" w:rsidRDefault="00BD3167" w:rsidP="005E7C00">
            <w:pPr>
              <w:shd w:val="clear" w:color="auto" w:fill="FFFFFF" w:themeFill="background1"/>
              <w:spacing w:after="0" w:line="240" w:lineRule="auto"/>
              <w:jc w:val="center"/>
              <w:rPr>
                <w:rFonts w:ascii="Times New Roman" w:hAnsi="Times New Roman" w:cs="Times New Roman"/>
                <w:sz w:val="20"/>
                <w:szCs w:val="20"/>
                <w:lang w:val="en-US"/>
              </w:rPr>
            </w:pPr>
            <w:r w:rsidRPr="0032020D">
              <w:rPr>
                <w:rFonts w:ascii="Times New Roman" w:hAnsi="Times New Roman" w:cs="Times New Roman"/>
                <w:sz w:val="20"/>
                <w:szCs w:val="20"/>
                <w:lang w:val="en-US"/>
              </w:rPr>
              <w:t>Cooking</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Guests</w:t>
            </w:r>
          </w:p>
          <w:p w:rsidR="00BD3167" w:rsidRPr="0032020D" w:rsidRDefault="00BD3167" w:rsidP="005E7C00">
            <w:pPr>
              <w:shd w:val="clear" w:color="auto" w:fill="FFFFFF" w:themeFill="background1"/>
              <w:spacing w:after="0" w:line="240" w:lineRule="auto"/>
              <w:jc w:val="center"/>
              <w:rPr>
                <w:rFonts w:ascii="Times New Roman" w:hAnsi="Times New Roman" w:cs="Times New Roman"/>
                <w:sz w:val="20"/>
                <w:szCs w:val="20"/>
                <w:lang w:val="en-US"/>
              </w:rPr>
            </w:pPr>
          </w:p>
        </w:tc>
        <w:tc>
          <w:tcPr>
            <w:tcW w:w="2058" w:type="dxa"/>
            <w:vAlign w:val="center"/>
          </w:tcPr>
          <w:p w:rsidR="00BD3167" w:rsidRPr="0032020D" w:rsidRDefault="00BD3167" w:rsidP="005E7C00">
            <w:pPr>
              <w:shd w:val="clear" w:color="auto" w:fill="FFFFFF" w:themeFill="background1"/>
              <w:spacing w:after="0" w:line="240" w:lineRule="auto"/>
              <w:jc w:val="center"/>
              <w:rPr>
                <w:rFonts w:ascii="Times New Roman" w:hAnsi="Times New Roman" w:cs="Times New Roman"/>
                <w:sz w:val="20"/>
                <w:szCs w:val="20"/>
                <w:lang w:val="en-US"/>
              </w:rPr>
            </w:pPr>
            <w:r w:rsidRPr="0032020D">
              <w:rPr>
                <w:rFonts w:ascii="Times New Roman" w:hAnsi="Times New Roman" w:cs="Times New Roman"/>
                <w:sz w:val="20"/>
                <w:szCs w:val="20"/>
                <w:lang w:val="en-US"/>
              </w:rPr>
              <w:t>Post office</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Bank</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Library</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Theatre</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Hospital and pharmacy</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Speaking on the phone</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Learning languages</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Russian education</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 xml:space="preserve">Nature, </w:t>
            </w:r>
            <w:r w:rsidR="0032020D" w:rsidRPr="0032020D">
              <w:rPr>
                <w:rFonts w:ascii="Times New Roman" w:hAnsi="Times New Roman" w:cs="Times New Roman"/>
                <w:sz w:val="20"/>
                <w:szCs w:val="20"/>
                <w:lang w:val="en-US"/>
              </w:rPr>
              <w:t xml:space="preserve">Ecology, </w:t>
            </w:r>
            <w:r w:rsidRPr="0032020D">
              <w:rPr>
                <w:rFonts w:ascii="Times New Roman" w:hAnsi="Times New Roman" w:cs="Times New Roman"/>
                <w:sz w:val="20"/>
                <w:szCs w:val="20"/>
                <w:lang w:val="en-US"/>
              </w:rPr>
              <w:t>Russian Federation</w:t>
            </w:r>
            <w:r w:rsidR="0032020D" w:rsidRPr="0032020D">
              <w:rPr>
                <w:rFonts w:ascii="Times New Roman" w:hAnsi="Times New Roman" w:cs="Times New Roman"/>
                <w:sz w:val="20"/>
                <w:szCs w:val="20"/>
                <w:lang w:val="en-US"/>
              </w:rPr>
              <w:t xml:space="preserve">, </w:t>
            </w:r>
            <w:r w:rsidRPr="0032020D">
              <w:rPr>
                <w:rFonts w:ascii="Times New Roman" w:hAnsi="Times New Roman" w:cs="Times New Roman"/>
                <w:sz w:val="20"/>
                <w:szCs w:val="20"/>
                <w:lang w:val="en-US"/>
              </w:rPr>
              <w:t>Outstanding Russians</w:t>
            </w:r>
          </w:p>
        </w:tc>
      </w:tr>
    </w:tbl>
    <w:p w:rsidR="00F116FA" w:rsidRPr="009A232D" w:rsidRDefault="0068088A" w:rsidP="005B45B9">
      <w:pPr>
        <w:pStyle w:val="a5"/>
        <w:numPr>
          <w:ilvl w:val="0"/>
          <w:numId w:val="18"/>
        </w:numPr>
        <w:spacing w:before="120" w:after="0" w:line="240" w:lineRule="auto"/>
        <w:ind w:left="0" w:firstLine="0"/>
        <w:jc w:val="both"/>
        <w:rPr>
          <w:rFonts w:ascii="Times New Roman" w:hAnsi="Times New Roman" w:cs="Times New Roman"/>
          <w:b/>
          <w:bCs/>
          <w:i/>
          <w:sz w:val="24"/>
          <w:szCs w:val="24"/>
          <w:lang w:val="en-US"/>
        </w:rPr>
      </w:pPr>
      <w:r w:rsidRPr="009A232D">
        <w:rPr>
          <w:rFonts w:ascii="Times New Roman" w:hAnsi="Times New Roman" w:cs="Times New Roman"/>
          <w:b/>
          <w:bCs/>
          <w:i/>
          <w:sz w:val="24"/>
          <w:szCs w:val="24"/>
          <w:lang w:val="en-US"/>
        </w:rPr>
        <w:t>Analysis of sociocultural units.</w:t>
      </w:r>
    </w:p>
    <w:p w:rsidR="0068088A" w:rsidRPr="00A07F2C" w:rsidRDefault="00A07F2C" w:rsidP="005B45B9">
      <w:pPr>
        <w:spacing w:before="120" w:after="0" w:line="240" w:lineRule="auto"/>
        <w:jc w:val="both"/>
        <w:rPr>
          <w:rFonts w:ascii="Times New Roman" w:hAnsi="Times New Roman" w:cs="Times New Roman"/>
          <w:iCs/>
          <w:sz w:val="24"/>
          <w:szCs w:val="24"/>
          <w:lang w:val="en-US"/>
        </w:rPr>
      </w:pPr>
      <w:r w:rsidRPr="00A07F2C">
        <w:rPr>
          <w:rFonts w:ascii="Times New Roman" w:hAnsi="Times New Roman" w:cs="Times New Roman"/>
          <w:iCs/>
          <w:sz w:val="24"/>
          <w:szCs w:val="24"/>
          <w:lang w:val="en-US"/>
        </w:rPr>
        <w:t>The nomenclature of sociocultural units was borrowed from the work of M.</w:t>
      </w:r>
      <w:r>
        <w:rPr>
          <w:rFonts w:ascii="Times New Roman" w:hAnsi="Times New Roman" w:cs="Times New Roman"/>
          <w:iCs/>
          <w:sz w:val="24"/>
          <w:szCs w:val="24"/>
          <w:lang w:val="en-US"/>
        </w:rPr>
        <w:t> </w:t>
      </w:r>
      <w:r w:rsidRPr="00A07F2C">
        <w:rPr>
          <w:rFonts w:ascii="Times New Roman" w:hAnsi="Times New Roman" w:cs="Times New Roman"/>
          <w:iCs/>
          <w:sz w:val="24"/>
          <w:szCs w:val="24"/>
          <w:lang w:val="en-US"/>
        </w:rPr>
        <w:t>L.</w:t>
      </w:r>
      <w:r>
        <w:rPr>
          <w:rFonts w:ascii="Times New Roman" w:hAnsi="Times New Roman" w:cs="Times New Roman"/>
          <w:iCs/>
          <w:sz w:val="24"/>
          <w:szCs w:val="24"/>
          <w:lang w:val="en-US"/>
        </w:rPr>
        <w:t> </w:t>
      </w:r>
      <w:r w:rsidRPr="00A07F2C">
        <w:rPr>
          <w:rFonts w:ascii="Times New Roman" w:hAnsi="Times New Roman" w:cs="Times New Roman"/>
          <w:iCs/>
          <w:sz w:val="24"/>
          <w:szCs w:val="24"/>
          <w:lang w:val="en-US"/>
        </w:rPr>
        <w:t xml:space="preserve">Vaisburd </w:t>
      </w:r>
      <w:r w:rsidR="005B45B9">
        <w:rPr>
          <w:rFonts w:ascii="Times New Roman" w:hAnsi="Times New Roman" w:cs="Times New Roman"/>
          <w:iCs/>
          <w:sz w:val="24"/>
          <w:szCs w:val="24"/>
          <w:lang w:val="en-US"/>
        </w:rPr>
        <w:t>[11]</w:t>
      </w:r>
      <w:r w:rsidRPr="005B45B9">
        <w:rPr>
          <w:rFonts w:ascii="Times New Roman" w:hAnsi="Times New Roman" w:cs="Times New Roman"/>
          <w:iCs/>
          <w:sz w:val="24"/>
          <w:szCs w:val="24"/>
          <w:lang w:val="en-US"/>
        </w:rPr>
        <w:t xml:space="preserve">. Analyzing </w:t>
      </w:r>
      <w:r w:rsidRPr="00A07F2C">
        <w:rPr>
          <w:rFonts w:ascii="Times New Roman" w:hAnsi="Times New Roman" w:cs="Times New Roman"/>
          <w:iCs/>
          <w:sz w:val="24"/>
          <w:szCs w:val="24"/>
          <w:lang w:val="en-US"/>
        </w:rPr>
        <w:t>the</w:t>
      </w:r>
      <w:r w:rsidR="005B45B9">
        <w:rPr>
          <w:rFonts w:ascii="Times New Roman" w:hAnsi="Times New Roman" w:cs="Times New Roman"/>
          <w:iCs/>
          <w:sz w:val="24"/>
          <w:szCs w:val="24"/>
          <w:lang w:val="en-US"/>
        </w:rPr>
        <w:t>ir</w:t>
      </w:r>
      <w:r w:rsidRPr="00A07F2C">
        <w:rPr>
          <w:rFonts w:ascii="Times New Roman" w:hAnsi="Times New Roman" w:cs="Times New Roman"/>
          <w:iCs/>
          <w:sz w:val="24"/>
          <w:szCs w:val="24"/>
          <w:lang w:val="en-US"/>
        </w:rPr>
        <w:t xml:space="preserve"> composition</w:t>
      </w:r>
      <w:r w:rsidR="005B45B9">
        <w:rPr>
          <w:rFonts w:ascii="Times New Roman" w:hAnsi="Times New Roman" w:cs="Times New Roman"/>
          <w:iCs/>
          <w:sz w:val="24"/>
          <w:szCs w:val="24"/>
          <w:lang w:val="en-US"/>
        </w:rPr>
        <w:t xml:space="preserve"> in a textbook</w:t>
      </w:r>
      <w:r w:rsidRPr="00A07F2C">
        <w:rPr>
          <w:rFonts w:ascii="Times New Roman" w:hAnsi="Times New Roman" w:cs="Times New Roman"/>
          <w:iCs/>
          <w:sz w:val="24"/>
          <w:szCs w:val="24"/>
          <w:lang w:val="en-US"/>
        </w:rPr>
        <w:t>, we fix</w:t>
      </w:r>
      <w:r>
        <w:rPr>
          <w:rFonts w:ascii="Times New Roman" w:hAnsi="Times New Roman" w:cs="Times New Roman"/>
          <w:iCs/>
          <w:sz w:val="24"/>
          <w:szCs w:val="24"/>
          <w:lang w:val="en-US"/>
        </w:rPr>
        <w:t>ed</w:t>
      </w:r>
      <w:r w:rsidRPr="00A07F2C">
        <w:rPr>
          <w:rFonts w:ascii="Times New Roman" w:hAnsi="Times New Roman" w:cs="Times New Roman"/>
          <w:iCs/>
          <w:sz w:val="24"/>
          <w:szCs w:val="24"/>
          <w:lang w:val="en-US"/>
        </w:rPr>
        <w:t xml:space="preserve"> the degree of their representation in the textbook: the absence / isolated cases / </w:t>
      </w:r>
      <w:r w:rsidR="00633F4D">
        <w:rPr>
          <w:rFonts w:ascii="Times New Roman" w:hAnsi="Times New Roman" w:cs="Times New Roman"/>
          <w:iCs/>
          <w:sz w:val="24"/>
          <w:szCs w:val="24"/>
          <w:lang w:val="en-US"/>
        </w:rPr>
        <w:t xml:space="preserve">a </w:t>
      </w:r>
      <w:r w:rsidRPr="00A07F2C">
        <w:rPr>
          <w:rFonts w:ascii="Times New Roman" w:hAnsi="Times New Roman" w:cs="Times New Roman"/>
          <w:iCs/>
          <w:sz w:val="24"/>
          <w:szCs w:val="24"/>
          <w:lang w:val="en-US"/>
        </w:rPr>
        <w:t>large number. The criterion “parallels with other cultures” is introduced to create a more complete picture of the sociocultural content of the textbook</w:t>
      </w:r>
      <w:r>
        <w:rPr>
          <w:rFonts w:ascii="Times New Roman" w:hAnsi="Times New Roman" w:cs="Times New Roman"/>
          <w:iCs/>
          <w:sz w:val="24"/>
          <w:szCs w:val="24"/>
          <w:lang w:val="en-US"/>
        </w:rPr>
        <w:t>.</w:t>
      </w:r>
      <w:r w:rsidRPr="00A07F2C">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T</w:t>
      </w:r>
      <w:r w:rsidRPr="00A07F2C">
        <w:rPr>
          <w:rFonts w:ascii="Times New Roman" w:hAnsi="Times New Roman" w:cs="Times New Roman"/>
          <w:iCs/>
          <w:sz w:val="24"/>
          <w:szCs w:val="24"/>
          <w:lang w:val="en-US"/>
        </w:rPr>
        <w:t xml:space="preserve">he presence of this criterion takes on particular significance in the context of intercultural communication. An example of </w:t>
      </w:r>
      <w:bookmarkStart w:id="3" w:name="_Hlk10810065"/>
      <w:r w:rsidRPr="00A07F2C">
        <w:rPr>
          <w:rFonts w:ascii="Times New Roman" w:hAnsi="Times New Roman" w:cs="Times New Roman"/>
          <w:iCs/>
          <w:sz w:val="24"/>
          <w:szCs w:val="24"/>
          <w:lang w:val="en-US"/>
        </w:rPr>
        <w:t>the</w:t>
      </w:r>
      <w:r>
        <w:rPr>
          <w:rFonts w:ascii="Times New Roman" w:hAnsi="Times New Roman" w:cs="Times New Roman"/>
          <w:iCs/>
          <w:sz w:val="24"/>
          <w:szCs w:val="24"/>
          <w:lang w:val="en-US"/>
        </w:rPr>
        <w:t xml:space="preserve"> sociocultural units</w:t>
      </w:r>
      <w:r w:rsidRPr="00A07F2C">
        <w:rPr>
          <w:rFonts w:ascii="Times New Roman" w:hAnsi="Times New Roman" w:cs="Times New Roman"/>
          <w:iCs/>
          <w:sz w:val="24"/>
          <w:szCs w:val="24"/>
          <w:lang w:val="en-US"/>
        </w:rPr>
        <w:t xml:space="preserve"> analysis in the textbook </w:t>
      </w:r>
      <w:r w:rsidRPr="002D7E91">
        <w:rPr>
          <w:rFonts w:ascii="Times New Roman" w:hAnsi="Times New Roman" w:cs="Times New Roman"/>
          <w:sz w:val="24"/>
          <w:szCs w:val="24"/>
          <w:lang w:val="en-US"/>
        </w:rPr>
        <w:t>“Poyekhali!”</w:t>
      </w:r>
      <w:bookmarkEnd w:id="3"/>
      <w:r w:rsidRPr="002D7E91">
        <w:rPr>
          <w:rFonts w:ascii="Times New Roman" w:hAnsi="Times New Roman" w:cs="Times New Roman"/>
          <w:sz w:val="24"/>
          <w:szCs w:val="24"/>
          <w:lang w:val="en-US"/>
        </w:rPr>
        <w:t xml:space="preserve"> </w:t>
      </w:r>
      <w:r>
        <w:rPr>
          <w:rFonts w:ascii="Times New Roman" w:hAnsi="Times New Roman" w:cs="Times New Roman"/>
          <w:iCs/>
          <w:sz w:val="24"/>
          <w:szCs w:val="24"/>
          <w:lang w:val="en-US"/>
        </w:rPr>
        <w:t>i</w:t>
      </w:r>
      <w:r w:rsidRPr="00A07F2C">
        <w:rPr>
          <w:rFonts w:ascii="Times New Roman" w:hAnsi="Times New Roman" w:cs="Times New Roman"/>
          <w:iCs/>
          <w:sz w:val="24"/>
          <w:szCs w:val="24"/>
          <w:lang w:val="en-US"/>
        </w:rPr>
        <w:t>s presented in Table 2.</w:t>
      </w:r>
    </w:p>
    <w:p w:rsidR="00AD2A40" w:rsidRPr="00A07F2C" w:rsidRDefault="00A07F2C" w:rsidP="00AD2A40">
      <w:pPr>
        <w:spacing w:before="120" w:after="0" w:line="240" w:lineRule="auto"/>
        <w:jc w:val="right"/>
        <w:rPr>
          <w:rFonts w:ascii="Times New Roman" w:hAnsi="Times New Roman" w:cs="Times New Roman"/>
          <w:i/>
          <w:sz w:val="24"/>
          <w:szCs w:val="24"/>
          <w:lang w:val="en-US"/>
        </w:rPr>
      </w:pPr>
      <w:r w:rsidRPr="00A07F2C">
        <w:rPr>
          <w:rFonts w:ascii="Times New Roman" w:hAnsi="Times New Roman" w:cs="Times New Roman"/>
          <w:i/>
          <w:sz w:val="24"/>
          <w:szCs w:val="24"/>
          <w:lang w:val="en-US"/>
        </w:rPr>
        <w:t xml:space="preserve">Table 2. </w:t>
      </w:r>
      <w:r>
        <w:rPr>
          <w:rFonts w:ascii="Times New Roman" w:hAnsi="Times New Roman" w:cs="Times New Roman"/>
          <w:i/>
          <w:sz w:val="24"/>
          <w:szCs w:val="24"/>
          <w:lang w:val="en-US"/>
        </w:rPr>
        <w:t>T</w:t>
      </w:r>
      <w:r w:rsidRPr="00A07F2C">
        <w:rPr>
          <w:rFonts w:ascii="Times New Roman" w:hAnsi="Times New Roman" w:cs="Times New Roman"/>
          <w:i/>
          <w:sz w:val="24"/>
          <w:szCs w:val="24"/>
          <w:lang w:val="en-US"/>
        </w:rPr>
        <w:t>he sociocultural units analysis in the textbook “Poyekhali!”.</w:t>
      </w:r>
    </w:p>
    <w:tbl>
      <w:tblPr>
        <w:tblStyle w:val="ab"/>
        <w:tblW w:w="8526" w:type="dxa"/>
        <w:tblInd w:w="-5" w:type="dxa"/>
        <w:tblLook w:val="04A0" w:firstRow="1" w:lastRow="0" w:firstColumn="1" w:lastColumn="0" w:noHBand="0" w:noVBand="1"/>
      </w:tblPr>
      <w:tblGrid>
        <w:gridCol w:w="3927"/>
        <w:gridCol w:w="1128"/>
        <w:gridCol w:w="1117"/>
        <w:gridCol w:w="1117"/>
        <w:gridCol w:w="1237"/>
      </w:tblGrid>
      <w:tr w:rsidR="00633F4D" w:rsidRPr="00633F4D" w:rsidTr="005B45B9">
        <w:trPr>
          <w:cantSplit/>
          <w:trHeight w:val="1113"/>
        </w:trPr>
        <w:tc>
          <w:tcPr>
            <w:tcW w:w="3927"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rsidR="003B2ABF" w:rsidRPr="00A07F2C" w:rsidRDefault="00574F64" w:rsidP="00A07F2C">
            <w:pPr>
              <w:spacing w:after="0" w:line="240" w:lineRule="auto"/>
              <w:jc w:val="center"/>
              <w:rPr>
                <w:rFonts w:ascii="Times New Roman" w:hAnsi="Times New Roman" w:cs="Times New Roman"/>
                <w:sz w:val="20"/>
                <w:szCs w:val="20"/>
                <w:lang w:val="en-US"/>
              </w:rPr>
            </w:pPr>
            <w:r w:rsidRPr="00A07F2C">
              <w:rPr>
                <w:rFonts w:ascii="Times New Roman" w:hAnsi="Times New Roman" w:cs="Times New Roman"/>
                <w:sz w:val="20"/>
                <w:szCs w:val="20"/>
                <w:lang w:val="en-US"/>
              </w:rPr>
              <w:t xml:space="preserve">                                </w:t>
            </w:r>
            <w:r w:rsidR="00A07F2C" w:rsidRPr="00A07F2C">
              <w:rPr>
                <w:rFonts w:ascii="Times New Roman" w:hAnsi="Times New Roman" w:cs="Times New Roman"/>
                <w:sz w:val="18"/>
                <w:szCs w:val="18"/>
                <w:lang w:val="en-US"/>
              </w:rPr>
              <w:t>CRITERIA FOR THEIR</w:t>
            </w:r>
            <w:r w:rsidR="00A07F2C">
              <w:rPr>
                <w:rFonts w:ascii="Times New Roman" w:hAnsi="Times New Roman" w:cs="Times New Roman"/>
                <w:sz w:val="18"/>
                <w:szCs w:val="18"/>
                <w:lang w:val="en-US"/>
              </w:rPr>
              <w:t xml:space="preserve"> </w:t>
            </w:r>
            <w:r w:rsidR="00A07F2C" w:rsidRPr="00A07F2C">
              <w:rPr>
                <w:rFonts w:ascii="Times New Roman" w:hAnsi="Times New Roman" w:cs="Times New Roman"/>
                <w:sz w:val="18"/>
                <w:szCs w:val="18"/>
                <w:lang w:val="en-US"/>
              </w:rPr>
              <w:t>EXPERTISE</w:t>
            </w:r>
          </w:p>
          <w:p w:rsidR="003B2ABF" w:rsidRDefault="003B2ABF" w:rsidP="001E4BBE">
            <w:pPr>
              <w:spacing w:after="0" w:line="240" w:lineRule="auto"/>
              <w:rPr>
                <w:rFonts w:ascii="Times New Roman" w:hAnsi="Times New Roman" w:cs="Times New Roman"/>
                <w:sz w:val="18"/>
                <w:szCs w:val="18"/>
                <w:lang w:val="en-US"/>
              </w:rPr>
            </w:pPr>
          </w:p>
          <w:p w:rsidR="00A07F2C" w:rsidRPr="00A07F2C" w:rsidRDefault="00A07F2C" w:rsidP="001E4BBE">
            <w:pPr>
              <w:spacing w:after="0" w:line="240" w:lineRule="auto"/>
              <w:rPr>
                <w:rFonts w:ascii="Times New Roman" w:hAnsi="Times New Roman" w:cs="Times New Roman"/>
                <w:sz w:val="18"/>
                <w:szCs w:val="18"/>
                <w:lang w:val="en-US"/>
              </w:rPr>
            </w:pPr>
          </w:p>
          <w:p w:rsidR="00551EC3" w:rsidRDefault="00551EC3" w:rsidP="001E4BBE">
            <w:pPr>
              <w:spacing w:after="0" w:line="240" w:lineRule="auto"/>
              <w:rPr>
                <w:rFonts w:ascii="Times New Roman" w:hAnsi="Times New Roman" w:cs="Times New Roman"/>
                <w:sz w:val="18"/>
                <w:szCs w:val="18"/>
                <w:lang w:val="en-US"/>
              </w:rPr>
            </w:pPr>
          </w:p>
          <w:p w:rsidR="003B2ABF" w:rsidRPr="00A07F2C" w:rsidRDefault="00A07F2C" w:rsidP="001E4BBE">
            <w:pPr>
              <w:spacing w:after="0" w:line="240" w:lineRule="auto"/>
              <w:rPr>
                <w:rFonts w:ascii="Times New Roman" w:hAnsi="Times New Roman" w:cs="Times New Roman"/>
                <w:sz w:val="20"/>
                <w:szCs w:val="20"/>
                <w:lang w:val="en-US"/>
              </w:rPr>
            </w:pPr>
            <w:r w:rsidRPr="00A07F2C">
              <w:rPr>
                <w:rFonts w:ascii="Times New Roman" w:hAnsi="Times New Roman" w:cs="Times New Roman"/>
                <w:sz w:val="18"/>
                <w:szCs w:val="18"/>
                <w:lang w:val="en-US"/>
              </w:rPr>
              <w:t>GROUPS OF SOCIOCULTURAL UNITS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B2ABF" w:rsidRPr="00551EC3" w:rsidRDefault="00551EC3" w:rsidP="00633F4D">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ABSENCE</w:t>
            </w:r>
          </w:p>
          <w:p w:rsidR="003B2ABF" w:rsidRPr="00551EC3" w:rsidRDefault="00551EC3" w:rsidP="00633F4D">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(0)</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3F4D" w:rsidRPr="00551EC3" w:rsidRDefault="00551EC3" w:rsidP="00633F4D">
            <w:pPr>
              <w:spacing w:after="0" w:line="240" w:lineRule="auto"/>
              <w:jc w:val="center"/>
              <w:rPr>
                <w:rFonts w:ascii="Times New Roman" w:hAnsi="Times New Roman" w:cs="Times New Roman"/>
                <w:iCs/>
                <w:sz w:val="18"/>
                <w:szCs w:val="18"/>
                <w:lang w:val="en-US"/>
              </w:rPr>
            </w:pPr>
            <w:r w:rsidRPr="00551EC3">
              <w:rPr>
                <w:rFonts w:ascii="Times New Roman" w:hAnsi="Times New Roman" w:cs="Times New Roman"/>
                <w:sz w:val="18"/>
                <w:szCs w:val="18"/>
                <w:lang w:val="en-US"/>
              </w:rPr>
              <w:t xml:space="preserve">PRESENCE IN </w:t>
            </w:r>
            <w:r w:rsidRPr="00551EC3">
              <w:rPr>
                <w:rFonts w:ascii="Times New Roman" w:hAnsi="Times New Roman" w:cs="Times New Roman"/>
                <w:iCs/>
                <w:sz w:val="18"/>
                <w:szCs w:val="18"/>
                <w:lang w:val="en-US"/>
              </w:rPr>
              <w:t xml:space="preserve">ISOLATED CASES </w:t>
            </w:r>
          </w:p>
          <w:p w:rsidR="003B2ABF" w:rsidRPr="00551EC3" w:rsidRDefault="00551EC3" w:rsidP="00633F4D">
            <w:pPr>
              <w:spacing w:after="0" w:line="240" w:lineRule="auto"/>
              <w:jc w:val="center"/>
              <w:rPr>
                <w:rFonts w:ascii="Times New Roman" w:hAnsi="Times New Roman" w:cs="Times New Roman"/>
                <w:sz w:val="18"/>
                <w:szCs w:val="18"/>
              </w:rPr>
            </w:pPr>
            <w:r w:rsidRPr="00551EC3">
              <w:rPr>
                <w:rFonts w:ascii="Times New Roman" w:hAnsi="Times New Roman" w:cs="Times New Roman"/>
                <w:sz w:val="18"/>
                <w:szCs w:val="18"/>
              </w:rPr>
              <w:t>(1-2)</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3F4D" w:rsidRPr="00551EC3" w:rsidRDefault="00551EC3" w:rsidP="00633F4D">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PRESENCE IN A LARGE NUMBER</w:t>
            </w:r>
          </w:p>
          <w:p w:rsidR="003B2ABF" w:rsidRPr="00551EC3" w:rsidRDefault="00551EC3" w:rsidP="00633F4D">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(3 AND MORE)</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33F4D" w:rsidRPr="00551EC3" w:rsidRDefault="00551EC3" w:rsidP="00BD3167">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PRESENCE /ABSENCE OF</w:t>
            </w:r>
          </w:p>
          <w:p w:rsidR="00633F4D" w:rsidRPr="00551EC3" w:rsidRDefault="00551EC3" w:rsidP="00BD3167">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PARALLELS WITH OTHER CULTURES</w:t>
            </w:r>
          </w:p>
          <w:p w:rsidR="003B2ABF" w:rsidRPr="00551EC3" w:rsidRDefault="00551EC3" w:rsidP="00BD3167">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 xml:space="preserve"> +\-</w:t>
            </w:r>
          </w:p>
        </w:tc>
      </w:tr>
      <w:tr w:rsidR="00633F4D" w:rsidRPr="003A4DE8"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ABF" w:rsidRPr="00414905" w:rsidRDefault="00633F4D" w:rsidP="003B2ABF">
            <w:pPr>
              <w:spacing w:after="0" w:line="240" w:lineRule="auto"/>
              <w:rPr>
                <w:rFonts w:ascii="Times New Roman" w:hAnsi="Times New Roman" w:cs="Times New Roman"/>
                <w:sz w:val="20"/>
                <w:szCs w:val="20"/>
                <w:lang w:val="en-US"/>
              </w:rPr>
            </w:pPr>
            <w:r w:rsidRPr="00414905">
              <w:rPr>
                <w:rFonts w:ascii="Times New Roman" w:hAnsi="Times New Roman" w:cs="Times New Roman"/>
                <w:sz w:val="20"/>
                <w:szCs w:val="20"/>
                <w:lang w:val="en-US"/>
              </w:rPr>
              <w:t>Histor</w:t>
            </w:r>
            <w:r>
              <w:rPr>
                <w:rFonts w:ascii="Times New Roman" w:hAnsi="Times New Roman" w:cs="Times New Roman"/>
                <w:sz w:val="20"/>
                <w:szCs w:val="20"/>
                <w:lang w:val="en-US"/>
              </w:rPr>
              <w:t>ical</w:t>
            </w:r>
            <w:r w:rsidRPr="00414905">
              <w:rPr>
                <w:rFonts w:ascii="Times New Roman" w:hAnsi="Times New Roman" w:cs="Times New Roman"/>
                <w:sz w:val="20"/>
                <w:szCs w:val="20"/>
                <w:lang w:val="en-US"/>
              </w:rPr>
              <w:t xml:space="preserve"> events, </w:t>
            </w:r>
            <w:r w:rsidR="00414905">
              <w:rPr>
                <w:rFonts w:ascii="Times New Roman" w:hAnsi="Times New Roman" w:cs="Times New Roman"/>
                <w:sz w:val="20"/>
                <w:szCs w:val="20"/>
                <w:lang w:val="en-US"/>
              </w:rPr>
              <w:t>events of social</w:t>
            </w:r>
            <w:r w:rsidRPr="00414905">
              <w:rPr>
                <w:rFonts w:ascii="Times New Roman" w:hAnsi="Times New Roman" w:cs="Times New Roman"/>
                <w:sz w:val="20"/>
                <w:szCs w:val="20"/>
                <w:lang w:val="en-US"/>
              </w:rPr>
              <w:t xml:space="preserve"> life</w:t>
            </w:r>
          </w:p>
        </w:tc>
        <w:tc>
          <w:tcPr>
            <w:tcW w:w="1128"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17" w:type="dxa"/>
            <w:tcBorders>
              <w:top w:val="single" w:sz="4" w:space="0" w:color="auto"/>
              <w:left w:val="single" w:sz="4" w:space="0" w:color="auto"/>
              <w:bottom w:val="single" w:sz="4" w:space="0" w:color="auto"/>
              <w:right w:val="single" w:sz="4" w:space="0" w:color="auto"/>
            </w:tcBorders>
          </w:tcPr>
          <w:p w:rsidR="003B2ABF" w:rsidRDefault="003B2ABF" w:rsidP="00BD3167">
            <w:pPr>
              <w:spacing w:after="0" w:line="240" w:lineRule="auto"/>
              <w:jc w:val="center"/>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3B2ABF" w:rsidRDefault="003B2ABF" w:rsidP="00BD3167">
            <w:pPr>
              <w:spacing w:after="0" w:line="240" w:lineRule="auto"/>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r>
      <w:tr w:rsidR="00633F4D" w:rsidRPr="00C13C7A"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2ABF" w:rsidRPr="00414905" w:rsidRDefault="00414905" w:rsidP="003B2ABF">
            <w:pPr>
              <w:spacing w:after="0" w:line="240" w:lineRule="auto"/>
              <w:rPr>
                <w:rFonts w:ascii="Times New Roman" w:hAnsi="Times New Roman" w:cs="Times New Roman"/>
                <w:sz w:val="20"/>
                <w:szCs w:val="20"/>
                <w:lang w:val="en-US"/>
              </w:rPr>
            </w:pPr>
            <w:r w:rsidRPr="00414905">
              <w:rPr>
                <w:rFonts w:ascii="Times New Roman" w:hAnsi="Times New Roman" w:cs="Times New Roman"/>
                <w:sz w:val="20"/>
                <w:szCs w:val="20"/>
                <w:lang w:val="en-US"/>
              </w:rPr>
              <w:t>Customs and traditions (</w:t>
            </w:r>
            <w:r>
              <w:rPr>
                <w:rFonts w:ascii="Times New Roman" w:hAnsi="Times New Roman" w:cs="Times New Roman"/>
                <w:sz w:val="20"/>
                <w:szCs w:val="20"/>
                <w:lang w:val="en-US"/>
              </w:rPr>
              <w:t>e.g. N</w:t>
            </w:r>
            <w:r w:rsidRPr="00414905">
              <w:rPr>
                <w:rFonts w:ascii="Times New Roman" w:hAnsi="Times New Roman" w:cs="Times New Roman"/>
                <w:sz w:val="20"/>
                <w:szCs w:val="20"/>
                <w:lang w:val="en-US"/>
              </w:rPr>
              <w:t>ew year, holidays)</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sidRPr="00BD3167">
              <w:rPr>
                <w:rFonts w:ascii="Times New Roman" w:hAnsi="Times New Roman" w:cs="Times New Roman"/>
                <w:sz w:val="20"/>
                <w:szCs w:val="20"/>
              </w:rPr>
              <w:t>+</w:t>
            </w:r>
          </w:p>
        </w:tc>
      </w:tr>
      <w:tr w:rsidR="00633F4D" w:rsidRPr="00C13C7A"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2ABF" w:rsidRPr="00414905" w:rsidRDefault="00414905" w:rsidP="003B2ABF">
            <w:pPr>
              <w:spacing w:after="0" w:line="240" w:lineRule="auto"/>
              <w:rPr>
                <w:rFonts w:ascii="Times New Roman" w:hAnsi="Times New Roman" w:cs="Times New Roman"/>
                <w:sz w:val="20"/>
                <w:szCs w:val="20"/>
                <w:lang w:val="en-US"/>
              </w:rPr>
            </w:pPr>
            <w:r w:rsidRPr="00414905">
              <w:rPr>
                <w:rFonts w:ascii="Times New Roman" w:hAnsi="Times New Roman" w:cs="Times New Roman"/>
                <w:sz w:val="20"/>
                <w:szCs w:val="20"/>
                <w:lang w:val="en-US"/>
              </w:rPr>
              <w:t>National cuisine (</w:t>
            </w:r>
            <w:r>
              <w:rPr>
                <w:rFonts w:ascii="Times New Roman" w:hAnsi="Times New Roman" w:cs="Times New Roman"/>
                <w:sz w:val="20"/>
                <w:szCs w:val="20"/>
                <w:lang w:val="en-US"/>
              </w:rPr>
              <w:t xml:space="preserve">e.g. </w:t>
            </w:r>
            <w:r w:rsidRPr="00414905">
              <w:rPr>
                <w:rFonts w:ascii="Times New Roman" w:hAnsi="Times New Roman" w:cs="Times New Roman"/>
                <w:sz w:val="20"/>
                <w:szCs w:val="20"/>
                <w:lang w:val="en-US"/>
              </w:rPr>
              <w:t>pel'meni, borshch)</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r>
      <w:tr w:rsidR="00633F4D" w:rsidRPr="003A4DE8"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2ABF" w:rsidRPr="00414905" w:rsidRDefault="00414905" w:rsidP="003B2ABF">
            <w:pPr>
              <w:spacing w:after="0" w:line="240" w:lineRule="auto"/>
              <w:rPr>
                <w:rFonts w:ascii="Times New Roman" w:hAnsi="Times New Roman" w:cs="Times New Roman"/>
                <w:sz w:val="20"/>
                <w:szCs w:val="20"/>
                <w:lang w:val="en-US"/>
              </w:rPr>
            </w:pPr>
            <w:r w:rsidRPr="00414905">
              <w:rPr>
                <w:rFonts w:ascii="Times New Roman" w:hAnsi="Times New Roman" w:cs="Times New Roman"/>
                <w:sz w:val="20"/>
                <w:szCs w:val="20"/>
                <w:lang w:val="en-US"/>
              </w:rPr>
              <w:t>Household items, everyday items, clothing</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r>
      <w:tr w:rsidR="00633F4D" w:rsidRPr="003A4DE8" w:rsidTr="005B45B9">
        <w:trPr>
          <w:trHeight w:val="481"/>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ABF" w:rsidRPr="00414905" w:rsidRDefault="00414905" w:rsidP="003B2ABF">
            <w:pPr>
              <w:spacing w:after="0" w:line="240" w:lineRule="auto"/>
              <w:rPr>
                <w:rFonts w:ascii="Times New Roman" w:hAnsi="Times New Roman" w:cs="Times New Roman"/>
                <w:sz w:val="20"/>
                <w:szCs w:val="20"/>
                <w:lang w:val="en-US"/>
              </w:rPr>
            </w:pPr>
            <w:r w:rsidRPr="00414905">
              <w:rPr>
                <w:rFonts w:ascii="Times New Roman" w:hAnsi="Times New Roman" w:cs="Times New Roman"/>
                <w:sz w:val="20"/>
                <w:szCs w:val="20"/>
                <w:lang w:val="en-US"/>
              </w:rPr>
              <w:t>Authentic materials (</w:t>
            </w:r>
            <w:r>
              <w:rPr>
                <w:rFonts w:ascii="Times New Roman" w:hAnsi="Times New Roman" w:cs="Times New Roman"/>
                <w:sz w:val="20"/>
                <w:szCs w:val="20"/>
                <w:lang w:val="en-US"/>
              </w:rPr>
              <w:t xml:space="preserve">e.g. </w:t>
            </w:r>
            <w:r w:rsidRPr="00414905">
              <w:rPr>
                <w:rFonts w:ascii="Times New Roman" w:hAnsi="Times New Roman" w:cs="Times New Roman"/>
                <w:sz w:val="20"/>
                <w:szCs w:val="20"/>
                <w:lang w:val="en-US"/>
              </w:rPr>
              <w:t>money, transport schedule, menu, tickets, announcements)</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sidRPr="00BD3167">
              <w:rPr>
                <w:rFonts w:ascii="Times New Roman" w:hAnsi="Times New Roman" w:cs="Times New Roman"/>
                <w:sz w:val="20"/>
                <w:szCs w:val="20"/>
              </w:rPr>
              <w:t>+</w:t>
            </w:r>
          </w:p>
        </w:tc>
      </w:tr>
      <w:tr w:rsidR="00633F4D" w:rsidRPr="003A4DE8"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2ABF" w:rsidRPr="00414905" w:rsidRDefault="00414905" w:rsidP="003B2ABF">
            <w:pPr>
              <w:spacing w:after="0" w:line="240" w:lineRule="auto"/>
              <w:rPr>
                <w:rFonts w:ascii="Times New Roman" w:hAnsi="Times New Roman" w:cs="Times New Roman"/>
                <w:sz w:val="20"/>
                <w:szCs w:val="20"/>
                <w:lang w:val="en-US"/>
              </w:rPr>
            </w:pPr>
            <w:r w:rsidRPr="00414905">
              <w:rPr>
                <w:rFonts w:ascii="Times New Roman" w:hAnsi="Times New Roman" w:cs="Times New Roman"/>
                <w:sz w:val="20"/>
                <w:szCs w:val="20"/>
                <w:lang w:val="en-US"/>
              </w:rPr>
              <w:lastRenderedPageBreak/>
              <w:t>Geographic objects</w:t>
            </w:r>
            <w:r>
              <w:rPr>
                <w:rFonts w:ascii="Times New Roman" w:hAnsi="Times New Roman" w:cs="Times New Roman"/>
                <w:sz w:val="20"/>
                <w:szCs w:val="20"/>
                <w:lang w:val="en-US"/>
              </w:rPr>
              <w:t xml:space="preserve"> (e.g. </w:t>
            </w:r>
            <w:r w:rsidRPr="00414905">
              <w:rPr>
                <w:rFonts w:ascii="Times New Roman" w:hAnsi="Times New Roman" w:cs="Times New Roman"/>
                <w:sz w:val="20"/>
                <w:szCs w:val="20"/>
                <w:lang w:val="en-US"/>
              </w:rPr>
              <w:t>capital, cities, rivers, sights</w:t>
            </w:r>
            <w:r>
              <w:rPr>
                <w:rFonts w:ascii="Times New Roman" w:hAnsi="Times New Roman" w:cs="Times New Roman"/>
                <w:sz w:val="20"/>
                <w:szCs w:val="20"/>
                <w:lang w:val="en-US"/>
              </w:rPr>
              <w:t>)</w:t>
            </w:r>
            <w:r w:rsidRPr="00414905">
              <w:rPr>
                <w:lang w:val="en-US"/>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sidRPr="00BD3167">
              <w:rPr>
                <w:rFonts w:ascii="Times New Roman" w:hAnsi="Times New Roman" w:cs="Times New Roman"/>
                <w:sz w:val="20"/>
                <w:szCs w:val="20"/>
              </w:rPr>
              <w:t>+</w:t>
            </w:r>
          </w:p>
        </w:tc>
      </w:tr>
      <w:tr w:rsidR="00633F4D" w:rsidRPr="0010343B" w:rsidTr="005B45B9">
        <w:trPr>
          <w:trHeight w:val="255"/>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2ABF" w:rsidRPr="00414905" w:rsidRDefault="00414905" w:rsidP="003B2ABF">
            <w:pPr>
              <w:spacing w:after="0" w:line="240" w:lineRule="auto"/>
              <w:rPr>
                <w:rFonts w:ascii="Times New Roman" w:hAnsi="Times New Roman" w:cs="Times New Roman"/>
                <w:sz w:val="20"/>
                <w:szCs w:val="20"/>
                <w:lang w:val="en-US"/>
              </w:rPr>
            </w:pPr>
            <w:r w:rsidRPr="00414905">
              <w:rPr>
                <w:rFonts w:ascii="Times New Roman" w:hAnsi="Times New Roman" w:cs="Times New Roman"/>
                <w:sz w:val="20"/>
                <w:szCs w:val="20"/>
                <w:lang w:val="en-US"/>
              </w:rPr>
              <w:t>Works of literature and art</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3B2ABF">
            <w:pPr>
              <w:spacing w:after="0" w:line="240" w:lineRule="auto"/>
              <w:jc w:val="center"/>
              <w:rPr>
                <w:rFonts w:ascii="Times New Roman" w:hAnsi="Times New Roman" w:cs="Times New Roman"/>
                <w:sz w:val="20"/>
                <w:szCs w:val="20"/>
              </w:rPr>
            </w:pPr>
            <w:r w:rsidRPr="00BD3167">
              <w:rPr>
                <w:rFonts w:ascii="Times New Roman" w:hAnsi="Times New Roman" w:cs="Times New Roman"/>
                <w:sz w:val="20"/>
                <w:szCs w:val="20"/>
              </w:rPr>
              <w:t>+</w:t>
            </w:r>
          </w:p>
        </w:tc>
      </w:tr>
      <w:tr w:rsidR="00633F4D" w:rsidRPr="003A4DE8"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2ABF" w:rsidRPr="00BD3167" w:rsidRDefault="00414905" w:rsidP="003B2ABF">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414905">
              <w:rPr>
                <w:rFonts w:ascii="Times New Roman" w:hAnsi="Times New Roman" w:cs="Times New Roman"/>
                <w:sz w:val="20"/>
                <w:szCs w:val="20"/>
              </w:rPr>
              <w:t>ersonalities</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BD3167" w:rsidRDefault="003B2ABF" w:rsidP="00BD3167">
            <w:pPr>
              <w:spacing w:after="0" w:line="240" w:lineRule="auto"/>
              <w:jc w:val="center"/>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sidRPr="00BD3167">
              <w:rPr>
                <w:rFonts w:ascii="Times New Roman" w:hAnsi="Times New Roman" w:cs="Times New Roman"/>
                <w:sz w:val="20"/>
                <w:szCs w:val="20"/>
              </w:rPr>
              <w:t>+</w:t>
            </w:r>
          </w:p>
        </w:tc>
      </w:tr>
      <w:tr w:rsidR="00633F4D" w:rsidRPr="003A4DE8"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2ABF" w:rsidRPr="00414905" w:rsidRDefault="00414905" w:rsidP="003B2A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Idioms</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BD3167" w:rsidRDefault="003B2ABF" w:rsidP="00BD3167">
            <w:pPr>
              <w:spacing w:after="0" w:line="240" w:lineRule="auto"/>
              <w:jc w:val="center"/>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r>
      <w:tr w:rsidR="00633F4D" w:rsidRPr="003A4DE8"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ABF" w:rsidRPr="00D31259" w:rsidRDefault="00414905" w:rsidP="003B2ABF">
            <w:pPr>
              <w:spacing w:after="0" w:line="240" w:lineRule="auto"/>
              <w:rPr>
                <w:rFonts w:ascii="Times New Roman" w:hAnsi="Times New Roman" w:cs="Times New Roman"/>
                <w:sz w:val="20"/>
                <w:szCs w:val="20"/>
                <w:lang w:val="fr-FR"/>
              </w:rPr>
            </w:pPr>
            <w:r w:rsidRPr="00D31259">
              <w:rPr>
                <w:rFonts w:ascii="Times New Roman" w:hAnsi="Times New Roman" w:cs="Times New Roman"/>
                <w:sz w:val="20"/>
                <w:szCs w:val="20"/>
                <w:lang w:val="fr-FR"/>
              </w:rPr>
              <w:t>Folklore (e.g. fairy tales, parables, songs)</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D31259" w:rsidRDefault="003B2ABF" w:rsidP="00BD3167">
            <w:pPr>
              <w:spacing w:after="0" w:line="240" w:lineRule="auto"/>
              <w:jc w:val="center"/>
              <w:rPr>
                <w:rFonts w:ascii="Times New Roman" w:hAnsi="Times New Roman" w:cs="Times New Roman"/>
                <w:sz w:val="20"/>
                <w:szCs w:val="20"/>
                <w:lang w:val="fr-FR"/>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r>
      <w:tr w:rsidR="00633F4D" w:rsidRPr="003A4DE8"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ABF" w:rsidRPr="00414905" w:rsidRDefault="00414905" w:rsidP="003B2ABF">
            <w:pPr>
              <w:spacing w:after="0" w:line="240" w:lineRule="auto"/>
              <w:rPr>
                <w:rFonts w:ascii="Times New Roman" w:hAnsi="Times New Roman" w:cs="Times New Roman"/>
                <w:sz w:val="20"/>
                <w:szCs w:val="20"/>
                <w:lang w:val="en-US"/>
              </w:rPr>
            </w:pPr>
            <w:r w:rsidRPr="00414905">
              <w:rPr>
                <w:rFonts w:ascii="Times New Roman" w:hAnsi="Times New Roman" w:cs="Times New Roman"/>
                <w:sz w:val="20"/>
                <w:szCs w:val="20"/>
                <w:lang w:val="en-US"/>
              </w:rPr>
              <w:t xml:space="preserve">Country </w:t>
            </w:r>
            <w:r>
              <w:rPr>
                <w:rFonts w:ascii="Times New Roman" w:hAnsi="Times New Roman" w:cs="Times New Roman"/>
                <w:sz w:val="20"/>
                <w:szCs w:val="20"/>
                <w:lang w:val="en-US"/>
              </w:rPr>
              <w:t>s</w:t>
            </w:r>
            <w:r w:rsidRPr="00414905">
              <w:rPr>
                <w:rFonts w:ascii="Times New Roman" w:hAnsi="Times New Roman" w:cs="Times New Roman"/>
                <w:sz w:val="20"/>
                <w:szCs w:val="20"/>
                <w:lang w:val="en-US"/>
              </w:rPr>
              <w:t>ymbols</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414905" w:rsidRDefault="003B2ABF" w:rsidP="00BD3167">
            <w:pPr>
              <w:spacing w:after="0" w:line="240" w:lineRule="auto"/>
              <w:jc w:val="center"/>
              <w:rPr>
                <w:rFonts w:ascii="Times New Roman" w:hAnsi="Times New Roman" w:cs="Times New Roman"/>
                <w:sz w:val="20"/>
                <w:szCs w:val="20"/>
                <w:lang w:val="en-US"/>
              </w:rPr>
            </w:pPr>
          </w:p>
        </w:tc>
        <w:tc>
          <w:tcPr>
            <w:tcW w:w="1117" w:type="dxa"/>
            <w:tcBorders>
              <w:top w:val="single" w:sz="4" w:space="0" w:color="auto"/>
              <w:left w:val="single" w:sz="4" w:space="0" w:color="auto"/>
              <w:bottom w:val="single" w:sz="4" w:space="0" w:color="auto"/>
              <w:right w:val="single" w:sz="4" w:space="0" w:color="auto"/>
            </w:tcBorders>
          </w:tcPr>
          <w:p w:rsidR="003B2ABF"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r>
      <w:tr w:rsidR="00633F4D" w:rsidRPr="006D174E" w:rsidTr="005B45B9">
        <w:trPr>
          <w:trHeight w:val="240"/>
        </w:trPr>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ABF" w:rsidRPr="00BD3167" w:rsidRDefault="00414905" w:rsidP="003B2ABF">
            <w:pPr>
              <w:spacing w:after="0" w:line="240" w:lineRule="auto"/>
              <w:rPr>
                <w:rFonts w:ascii="Times New Roman" w:hAnsi="Times New Roman" w:cs="Times New Roman"/>
                <w:sz w:val="20"/>
                <w:szCs w:val="20"/>
              </w:rPr>
            </w:pPr>
            <w:r w:rsidRPr="00414905">
              <w:rPr>
                <w:rFonts w:ascii="Times New Roman" w:hAnsi="Times New Roman" w:cs="Times New Roman"/>
                <w:sz w:val="20"/>
                <w:szCs w:val="20"/>
              </w:rPr>
              <w:t>Stereotypes</w:t>
            </w:r>
          </w:p>
        </w:tc>
        <w:tc>
          <w:tcPr>
            <w:tcW w:w="1128" w:type="dxa"/>
            <w:tcBorders>
              <w:top w:val="single" w:sz="4" w:space="0" w:color="auto"/>
              <w:left w:val="single" w:sz="4" w:space="0" w:color="auto"/>
              <w:bottom w:val="single" w:sz="4" w:space="0" w:color="auto"/>
              <w:right w:val="single" w:sz="4" w:space="0" w:color="auto"/>
            </w:tcBorders>
            <w:vAlign w:val="center"/>
          </w:tcPr>
          <w:p w:rsidR="003B2ABF" w:rsidRPr="00BD3167" w:rsidRDefault="003B2ABF" w:rsidP="00BD3167">
            <w:pPr>
              <w:spacing w:after="0" w:line="240" w:lineRule="auto"/>
              <w:jc w:val="center"/>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1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p>
        </w:tc>
        <w:tc>
          <w:tcPr>
            <w:tcW w:w="1237" w:type="dxa"/>
            <w:tcBorders>
              <w:top w:val="single" w:sz="4" w:space="0" w:color="auto"/>
              <w:left w:val="single" w:sz="4" w:space="0" w:color="auto"/>
              <w:bottom w:val="single" w:sz="4" w:space="0" w:color="auto"/>
              <w:right w:val="single" w:sz="4" w:space="0" w:color="auto"/>
            </w:tcBorders>
          </w:tcPr>
          <w:p w:rsidR="003B2ABF" w:rsidRPr="00BD3167" w:rsidRDefault="003B2ABF" w:rsidP="00BD3167">
            <w:pPr>
              <w:spacing w:after="0" w:line="240" w:lineRule="auto"/>
              <w:jc w:val="center"/>
              <w:rPr>
                <w:rFonts w:ascii="Times New Roman" w:hAnsi="Times New Roman" w:cs="Times New Roman"/>
                <w:sz w:val="20"/>
                <w:szCs w:val="20"/>
              </w:rPr>
            </w:pPr>
            <w:r w:rsidRPr="00BD3167">
              <w:rPr>
                <w:rFonts w:ascii="Times New Roman" w:hAnsi="Times New Roman" w:cs="Times New Roman"/>
                <w:sz w:val="20"/>
                <w:szCs w:val="20"/>
              </w:rPr>
              <w:t>+</w:t>
            </w:r>
          </w:p>
        </w:tc>
      </w:tr>
    </w:tbl>
    <w:p w:rsidR="00414905" w:rsidRPr="00414905" w:rsidRDefault="00414905" w:rsidP="005B45B9">
      <w:pPr>
        <w:spacing w:before="120" w:after="0" w:line="240" w:lineRule="auto"/>
        <w:jc w:val="both"/>
        <w:rPr>
          <w:rFonts w:ascii="Times New Roman" w:eastAsia="Calibri" w:hAnsi="Times New Roman" w:cs="Times New Roman"/>
          <w:sz w:val="24"/>
          <w:szCs w:val="24"/>
          <w:lang w:val="en-US"/>
        </w:rPr>
      </w:pPr>
      <w:r w:rsidRPr="00414905">
        <w:rPr>
          <w:rFonts w:ascii="Times New Roman" w:eastAsia="Calibri" w:hAnsi="Times New Roman" w:cs="Times New Roman"/>
          <w:sz w:val="24"/>
          <w:szCs w:val="24"/>
          <w:lang w:val="en-US"/>
        </w:rPr>
        <w:t>In this textbook, sociocultural units are widely represented, covering various groups of realities (national cuisine, authentic materials, geographical objects, works of culture and art, personalities, idioms, folk</w:t>
      </w:r>
      <w:r>
        <w:rPr>
          <w:rFonts w:ascii="Times New Roman" w:eastAsia="Calibri" w:hAnsi="Times New Roman" w:cs="Times New Roman"/>
          <w:sz w:val="24"/>
          <w:szCs w:val="24"/>
          <w:lang w:val="en-US"/>
        </w:rPr>
        <w:t>lore</w:t>
      </w:r>
      <w:r w:rsidRPr="00414905">
        <w:rPr>
          <w:rFonts w:ascii="Times New Roman" w:eastAsia="Calibri" w:hAnsi="Times New Roman" w:cs="Times New Roman"/>
          <w:sz w:val="24"/>
          <w:szCs w:val="24"/>
          <w:lang w:val="en-US"/>
        </w:rPr>
        <w:t>), symbols of the country, stereotypes. Geographical objects are mainly represented by St. Petersburg and its sights. Parallels with other cultures are carried out partially, but in sufficient quantities.</w:t>
      </w:r>
    </w:p>
    <w:p w:rsidR="00414905" w:rsidRPr="005B1C0E" w:rsidRDefault="00414905" w:rsidP="005B45B9">
      <w:pPr>
        <w:spacing w:before="120" w:after="0" w:line="240" w:lineRule="auto"/>
        <w:jc w:val="both"/>
        <w:rPr>
          <w:rFonts w:ascii="Times New Roman" w:eastAsia="Calibri" w:hAnsi="Times New Roman" w:cs="Times New Roman"/>
          <w:sz w:val="24"/>
          <w:szCs w:val="24"/>
          <w:lang w:val="en-US"/>
        </w:rPr>
      </w:pPr>
      <w:r w:rsidRPr="005E7C00">
        <w:rPr>
          <w:rFonts w:ascii="Times New Roman" w:eastAsia="Calibri" w:hAnsi="Times New Roman" w:cs="Times New Roman"/>
          <w:sz w:val="24"/>
          <w:szCs w:val="24"/>
          <w:lang w:val="en-US"/>
        </w:rPr>
        <w:t xml:space="preserve">It is obvious that </w:t>
      </w:r>
      <w:r w:rsidR="005B1C0E" w:rsidRPr="005E7C00">
        <w:rPr>
          <w:rFonts w:ascii="Times New Roman" w:eastAsia="Calibri" w:hAnsi="Times New Roman" w:cs="Times New Roman"/>
          <w:sz w:val="24"/>
          <w:szCs w:val="24"/>
          <w:lang w:val="en-US"/>
        </w:rPr>
        <w:t xml:space="preserve">the intensity and degree of representation of the national component in the textbook depends on the quantity and diversity of sociocultural units. </w:t>
      </w:r>
      <w:r w:rsidRPr="005B1C0E">
        <w:rPr>
          <w:rFonts w:ascii="Times New Roman" w:eastAsia="Calibri" w:hAnsi="Times New Roman" w:cs="Times New Roman"/>
          <w:sz w:val="24"/>
          <w:szCs w:val="24"/>
          <w:lang w:val="en-US"/>
        </w:rPr>
        <w:t xml:space="preserve">It is </w:t>
      </w:r>
      <w:r w:rsidR="00553860" w:rsidRPr="005B1C0E">
        <w:rPr>
          <w:rFonts w:ascii="Times New Roman" w:eastAsia="Calibri" w:hAnsi="Times New Roman" w:cs="Times New Roman"/>
          <w:sz w:val="24"/>
          <w:szCs w:val="24"/>
          <w:lang w:val="en-US"/>
        </w:rPr>
        <w:t xml:space="preserve">not </w:t>
      </w:r>
      <w:r w:rsidRPr="005B1C0E">
        <w:rPr>
          <w:rFonts w:ascii="Times New Roman" w:eastAsia="Calibri" w:hAnsi="Times New Roman" w:cs="Times New Roman"/>
          <w:sz w:val="24"/>
          <w:szCs w:val="24"/>
          <w:lang w:val="en-US"/>
        </w:rPr>
        <w:t xml:space="preserve">recommended to evaluate the overall result of this analysis as positive or negative, since the </w:t>
      </w:r>
      <w:r w:rsidR="005E5D79" w:rsidRPr="005B1C0E">
        <w:rPr>
          <w:rFonts w:ascii="Times New Roman" w:eastAsia="Calibri" w:hAnsi="Times New Roman" w:cs="Times New Roman"/>
          <w:sz w:val="24"/>
          <w:szCs w:val="24"/>
          <w:lang w:val="en-US"/>
        </w:rPr>
        <w:t>expertise</w:t>
      </w:r>
      <w:r w:rsidRPr="005B1C0E">
        <w:rPr>
          <w:rFonts w:ascii="Times New Roman" w:eastAsia="Calibri" w:hAnsi="Times New Roman" w:cs="Times New Roman"/>
          <w:sz w:val="24"/>
          <w:szCs w:val="24"/>
          <w:lang w:val="en-US"/>
        </w:rPr>
        <w:t xml:space="preserve"> of this aspect may be different </w:t>
      </w:r>
      <w:r w:rsidR="00553860" w:rsidRPr="005B1C0E">
        <w:rPr>
          <w:rFonts w:ascii="Times New Roman" w:eastAsia="Calibri" w:hAnsi="Times New Roman" w:cs="Times New Roman"/>
          <w:sz w:val="24"/>
          <w:szCs w:val="24"/>
          <w:lang w:val="en-US"/>
        </w:rPr>
        <w:t>due to</w:t>
      </w:r>
      <w:r w:rsidRPr="005B1C0E">
        <w:rPr>
          <w:rFonts w:ascii="Times New Roman" w:eastAsia="Calibri" w:hAnsi="Times New Roman" w:cs="Times New Roman"/>
          <w:sz w:val="24"/>
          <w:szCs w:val="24"/>
          <w:lang w:val="en-US"/>
        </w:rPr>
        <w:t xml:space="preserve"> methodological or other goals.</w:t>
      </w:r>
    </w:p>
    <w:p w:rsidR="00A84DE1" w:rsidRDefault="005E5D79" w:rsidP="005B45B9">
      <w:pPr>
        <w:spacing w:before="120" w:after="0" w:line="240" w:lineRule="auto"/>
        <w:jc w:val="both"/>
        <w:rPr>
          <w:rFonts w:ascii="Times New Roman" w:eastAsia="Calibri" w:hAnsi="Times New Roman" w:cs="Times New Roman"/>
          <w:sz w:val="24"/>
          <w:szCs w:val="24"/>
          <w:lang w:val="en-US"/>
        </w:rPr>
      </w:pPr>
      <w:r w:rsidRPr="005E5D79">
        <w:rPr>
          <w:rFonts w:ascii="Times New Roman" w:eastAsia="Calibri" w:hAnsi="Times New Roman" w:cs="Times New Roman"/>
          <w:sz w:val="24"/>
          <w:szCs w:val="24"/>
          <w:lang w:val="en-US"/>
        </w:rPr>
        <w:t>An important parameter in the sociocultural units analysis</w:t>
      </w:r>
      <w:r>
        <w:rPr>
          <w:rFonts w:ascii="Times New Roman" w:eastAsia="Calibri" w:hAnsi="Times New Roman" w:cs="Times New Roman"/>
          <w:sz w:val="24"/>
          <w:szCs w:val="24"/>
          <w:lang w:val="en-US"/>
        </w:rPr>
        <w:t xml:space="preserve"> </w:t>
      </w:r>
      <w:r w:rsidRPr="005E5D79">
        <w:rPr>
          <w:rFonts w:ascii="Times New Roman" w:eastAsia="Calibri" w:hAnsi="Times New Roman" w:cs="Times New Roman"/>
          <w:sz w:val="24"/>
          <w:szCs w:val="24"/>
          <w:lang w:val="en-US"/>
        </w:rPr>
        <w:t xml:space="preserve">is their relevance. It is logical that realities included in the textbook should reflect the </w:t>
      </w:r>
      <w:r>
        <w:rPr>
          <w:rFonts w:ascii="Times New Roman" w:eastAsia="Calibri" w:hAnsi="Times New Roman" w:cs="Times New Roman"/>
          <w:sz w:val="24"/>
          <w:szCs w:val="24"/>
          <w:lang w:val="en-US"/>
        </w:rPr>
        <w:t>current situation in society</w:t>
      </w:r>
      <w:r w:rsidRPr="005E5D79">
        <w:rPr>
          <w:rFonts w:ascii="Times New Roman" w:eastAsia="Calibri" w:hAnsi="Times New Roman" w:cs="Times New Roman"/>
          <w:sz w:val="24"/>
          <w:szCs w:val="24"/>
          <w:lang w:val="en-US"/>
        </w:rPr>
        <w:t xml:space="preserve">, the textbook should acquaint students with the modern life of the </w:t>
      </w:r>
      <w:r>
        <w:rPr>
          <w:rFonts w:ascii="Times New Roman" w:eastAsia="Calibri" w:hAnsi="Times New Roman" w:cs="Times New Roman"/>
          <w:sz w:val="24"/>
          <w:szCs w:val="24"/>
          <w:lang w:val="en-US"/>
        </w:rPr>
        <w:t xml:space="preserve">target language </w:t>
      </w:r>
      <w:r w:rsidRPr="005E5D79">
        <w:rPr>
          <w:rFonts w:ascii="Times New Roman" w:eastAsia="Calibri" w:hAnsi="Times New Roman" w:cs="Times New Roman"/>
          <w:sz w:val="24"/>
          <w:szCs w:val="24"/>
          <w:lang w:val="en-US"/>
        </w:rPr>
        <w:t>country, while outdated information can be useless, create a false impression of the country, lead to an artificial archaization of the educational process. To assess the relevance of certain realities, for example, works of art, personalities, we apply the principle of contemporar</w:t>
      </w:r>
      <w:r w:rsidR="00C771DB">
        <w:rPr>
          <w:rFonts w:ascii="Times New Roman" w:eastAsia="Calibri" w:hAnsi="Times New Roman" w:cs="Times New Roman"/>
          <w:sz w:val="24"/>
          <w:szCs w:val="24"/>
          <w:lang w:val="en-US"/>
        </w:rPr>
        <w:t>y historicism, formulated by E.M. Vereshchagin and V.</w:t>
      </w:r>
      <w:r w:rsidRPr="005E5D79">
        <w:rPr>
          <w:rFonts w:ascii="Times New Roman" w:eastAsia="Calibri" w:hAnsi="Times New Roman" w:cs="Times New Roman"/>
          <w:sz w:val="24"/>
          <w:szCs w:val="24"/>
          <w:lang w:val="en-US"/>
        </w:rPr>
        <w:t>G. Kostomarov [12].</w:t>
      </w:r>
      <w:r>
        <w:rPr>
          <w:rFonts w:ascii="Times New Roman" w:eastAsia="Calibri" w:hAnsi="Times New Roman" w:cs="Times New Roman"/>
          <w:sz w:val="24"/>
          <w:szCs w:val="24"/>
          <w:lang w:val="en-US"/>
        </w:rPr>
        <w:t xml:space="preserve"> </w:t>
      </w:r>
      <w:r w:rsidRPr="005E5D79">
        <w:rPr>
          <w:rFonts w:ascii="Times New Roman" w:eastAsia="Calibri" w:hAnsi="Times New Roman" w:cs="Times New Roman"/>
          <w:sz w:val="24"/>
          <w:szCs w:val="24"/>
          <w:lang w:val="en-US"/>
        </w:rPr>
        <w:t>For example, some units related to the past (writer Leo Tolstoy, Swan Lake ballet) are still relevant, as they are significant phenomena of Russian culture</w:t>
      </w:r>
      <w:r>
        <w:rPr>
          <w:rFonts w:ascii="Times New Roman" w:eastAsia="Calibri" w:hAnsi="Times New Roman" w:cs="Times New Roman"/>
          <w:sz w:val="24"/>
          <w:szCs w:val="24"/>
          <w:lang w:val="en-US"/>
        </w:rPr>
        <w:t>.</w:t>
      </w:r>
    </w:p>
    <w:p w:rsidR="005E5D79" w:rsidRPr="00414905" w:rsidRDefault="00A84DE1" w:rsidP="005B45B9">
      <w:pPr>
        <w:spacing w:before="120" w:after="0" w:line="240" w:lineRule="auto"/>
        <w:jc w:val="both"/>
        <w:rPr>
          <w:rFonts w:ascii="Times New Roman" w:eastAsia="Calibri" w:hAnsi="Times New Roman" w:cs="Times New Roman"/>
          <w:sz w:val="24"/>
          <w:szCs w:val="24"/>
          <w:lang w:val="en-US"/>
        </w:rPr>
      </w:pPr>
      <w:r w:rsidRPr="00A84DE1">
        <w:rPr>
          <w:rFonts w:ascii="Times New Roman" w:eastAsia="Calibri" w:hAnsi="Times New Roman" w:cs="Times New Roman"/>
          <w:sz w:val="24"/>
          <w:szCs w:val="24"/>
          <w:lang w:val="en-US"/>
        </w:rPr>
        <w:t xml:space="preserve">In the modern textbook </w:t>
      </w:r>
      <w:r w:rsidRPr="002D7E91">
        <w:rPr>
          <w:rFonts w:ascii="Times New Roman" w:hAnsi="Times New Roman" w:cs="Times New Roman"/>
          <w:sz w:val="24"/>
          <w:szCs w:val="24"/>
          <w:lang w:val="en-US"/>
        </w:rPr>
        <w:t>“Poyekhali!”</w:t>
      </w:r>
      <w:r w:rsidRPr="00A84DE1">
        <w:rPr>
          <w:rFonts w:ascii="Times New Roman" w:eastAsia="Calibri" w:hAnsi="Times New Roman" w:cs="Times New Roman"/>
          <w:sz w:val="24"/>
          <w:szCs w:val="24"/>
          <w:lang w:val="en-US"/>
        </w:rPr>
        <w:t>, we reviewed, the following realities of Russian life lost their relevance: the exchange of foreign cash from speculators on the street (now there are ATMs everywhere), widespread smoking (in Russia several years ago a ban on smoking in public places</w:t>
      </w:r>
      <w:r>
        <w:rPr>
          <w:rFonts w:ascii="Times New Roman" w:eastAsia="Calibri" w:hAnsi="Times New Roman" w:cs="Times New Roman"/>
          <w:sz w:val="24"/>
          <w:szCs w:val="24"/>
          <w:lang w:val="en-US"/>
        </w:rPr>
        <w:t xml:space="preserve"> was implemented</w:t>
      </w:r>
      <w:r w:rsidRPr="00A84DE1">
        <w:rPr>
          <w:rFonts w:ascii="Times New Roman" w:eastAsia="Calibri" w:hAnsi="Times New Roman" w:cs="Times New Roman"/>
          <w:sz w:val="24"/>
          <w:szCs w:val="24"/>
          <w:lang w:val="en-US"/>
        </w:rPr>
        <w:t xml:space="preserve">), watching TV </w:t>
      </w:r>
      <w:r>
        <w:rPr>
          <w:rFonts w:ascii="Times New Roman" w:eastAsia="Calibri" w:hAnsi="Times New Roman" w:cs="Times New Roman"/>
          <w:sz w:val="24"/>
          <w:szCs w:val="24"/>
          <w:lang w:val="en-US"/>
        </w:rPr>
        <w:t xml:space="preserve">by </w:t>
      </w:r>
      <w:r w:rsidRPr="00A84DE1">
        <w:rPr>
          <w:rFonts w:ascii="Times New Roman" w:eastAsia="Calibri" w:hAnsi="Times New Roman" w:cs="Times New Roman"/>
          <w:sz w:val="24"/>
          <w:szCs w:val="24"/>
          <w:lang w:val="en-US"/>
        </w:rPr>
        <w:t>children (now children more often use computers and gadgets), some city objects of St. Petersburg, mentioned in the textbook, no longer exist. As for</w:t>
      </w:r>
      <w:r>
        <w:rPr>
          <w:rFonts w:ascii="Times New Roman" w:eastAsia="Calibri" w:hAnsi="Times New Roman" w:cs="Times New Roman"/>
          <w:sz w:val="24"/>
          <w:szCs w:val="24"/>
          <w:lang w:val="en-US"/>
        </w:rPr>
        <w:t xml:space="preserve"> </w:t>
      </w:r>
      <w:r w:rsidRPr="00A84DE1">
        <w:rPr>
          <w:rFonts w:ascii="Times New Roman" w:eastAsia="Calibri" w:hAnsi="Times New Roman" w:cs="Times New Roman"/>
          <w:sz w:val="24"/>
          <w:szCs w:val="24"/>
          <w:lang w:val="en-US"/>
        </w:rPr>
        <w:t>personalities, the principle of actual historicism is successfully applied here</w:t>
      </w:r>
      <w:r>
        <w:rPr>
          <w:rFonts w:ascii="Times New Roman" w:eastAsia="Calibri" w:hAnsi="Times New Roman" w:cs="Times New Roman"/>
          <w:sz w:val="24"/>
          <w:szCs w:val="24"/>
          <w:lang w:val="en-US"/>
        </w:rPr>
        <w:t>,</w:t>
      </w:r>
      <w:r w:rsidRPr="00A84DE1">
        <w:rPr>
          <w:rFonts w:ascii="Times New Roman" w:eastAsia="Calibri" w:hAnsi="Times New Roman" w:cs="Times New Roman"/>
          <w:sz w:val="24"/>
          <w:szCs w:val="24"/>
          <w:lang w:val="en-US"/>
        </w:rPr>
        <w:t xml:space="preserve"> only time-tested personalities are given, and contemporaries that are popular at the time of the textbook </w:t>
      </w:r>
      <w:r>
        <w:rPr>
          <w:rFonts w:ascii="Times New Roman" w:eastAsia="Calibri" w:hAnsi="Times New Roman" w:cs="Times New Roman"/>
          <w:sz w:val="24"/>
          <w:szCs w:val="24"/>
          <w:lang w:val="en-US"/>
        </w:rPr>
        <w:t xml:space="preserve">publication </w:t>
      </w:r>
      <w:r w:rsidRPr="00A84DE1">
        <w:rPr>
          <w:rFonts w:ascii="Times New Roman" w:eastAsia="Calibri" w:hAnsi="Times New Roman" w:cs="Times New Roman"/>
          <w:sz w:val="24"/>
          <w:szCs w:val="24"/>
          <w:lang w:val="en-US"/>
        </w:rPr>
        <w:t>are not mentioned.</w:t>
      </w:r>
    </w:p>
    <w:p w:rsidR="00A84DE1" w:rsidRPr="009A232D" w:rsidRDefault="00A84DE1" w:rsidP="005B45B9">
      <w:pPr>
        <w:pStyle w:val="a5"/>
        <w:numPr>
          <w:ilvl w:val="0"/>
          <w:numId w:val="18"/>
        </w:numPr>
        <w:spacing w:before="120" w:after="0" w:line="240" w:lineRule="auto"/>
        <w:ind w:left="0" w:firstLine="0"/>
        <w:jc w:val="both"/>
        <w:rPr>
          <w:rFonts w:ascii="Times New Roman" w:hAnsi="Times New Roman" w:cs="Times New Roman"/>
          <w:b/>
          <w:bCs/>
          <w:i/>
          <w:sz w:val="24"/>
          <w:szCs w:val="24"/>
          <w:lang w:val="en-US"/>
        </w:rPr>
      </w:pPr>
      <w:bookmarkStart w:id="4" w:name="_Hlk10815674"/>
      <w:r w:rsidRPr="009A232D">
        <w:rPr>
          <w:rFonts w:ascii="Times New Roman" w:hAnsi="Times New Roman" w:cs="Times New Roman"/>
          <w:b/>
          <w:bCs/>
          <w:i/>
          <w:sz w:val="24"/>
          <w:szCs w:val="24"/>
          <w:lang w:val="en-US"/>
        </w:rPr>
        <w:t xml:space="preserve">Analysis of </w:t>
      </w:r>
      <w:r w:rsidR="00C771DB">
        <w:rPr>
          <w:rFonts w:ascii="Times New Roman" w:hAnsi="Times New Roman" w:cs="Times New Roman"/>
          <w:b/>
          <w:bCs/>
          <w:i/>
          <w:sz w:val="24"/>
          <w:szCs w:val="24"/>
          <w:lang w:val="en-US"/>
        </w:rPr>
        <w:t xml:space="preserve">the </w:t>
      </w:r>
      <w:r w:rsidRPr="009A232D">
        <w:rPr>
          <w:rFonts w:ascii="Times New Roman" w:hAnsi="Times New Roman" w:cs="Times New Roman"/>
          <w:b/>
          <w:bCs/>
          <w:i/>
          <w:sz w:val="24"/>
          <w:szCs w:val="24"/>
          <w:lang w:val="en-US"/>
        </w:rPr>
        <w:t>sociocultural units presentation.</w:t>
      </w:r>
      <w:bookmarkEnd w:id="4"/>
    </w:p>
    <w:p w:rsidR="00A84DE1" w:rsidRPr="001E3454" w:rsidRDefault="00A84DE1" w:rsidP="005B45B9">
      <w:pPr>
        <w:spacing w:before="120" w:after="0" w:line="240" w:lineRule="auto"/>
        <w:contextualSpacing/>
        <w:jc w:val="both"/>
        <w:rPr>
          <w:rFonts w:ascii="Times New Roman" w:hAnsi="Times New Roman" w:cs="Times New Roman"/>
          <w:sz w:val="24"/>
          <w:szCs w:val="24"/>
          <w:lang w:val="en-US"/>
        </w:rPr>
      </w:pPr>
      <w:r w:rsidRPr="00A84DE1">
        <w:rPr>
          <w:rFonts w:ascii="Times New Roman" w:hAnsi="Times New Roman" w:cs="Times New Roman"/>
          <w:sz w:val="24"/>
          <w:szCs w:val="24"/>
          <w:lang w:val="en-US"/>
        </w:rPr>
        <w:t xml:space="preserve">The third aspect of </w:t>
      </w:r>
      <w:r w:rsidR="00C771DB">
        <w:rPr>
          <w:rFonts w:ascii="Times New Roman" w:hAnsi="Times New Roman" w:cs="Times New Roman"/>
          <w:sz w:val="24"/>
          <w:szCs w:val="24"/>
          <w:lang w:val="en-US"/>
        </w:rPr>
        <w:t xml:space="preserve">the </w:t>
      </w:r>
      <w:r w:rsidRPr="00A84DE1">
        <w:rPr>
          <w:rFonts w:ascii="Times New Roman" w:hAnsi="Times New Roman" w:cs="Times New Roman"/>
          <w:sz w:val="24"/>
          <w:szCs w:val="24"/>
          <w:lang w:val="en-US"/>
        </w:rPr>
        <w:t>sociocultural analysis can be sociocultural units</w:t>
      </w:r>
      <w:r>
        <w:rPr>
          <w:rFonts w:ascii="Times New Roman" w:hAnsi="Times New Roman" w:cs="Times New Roman"/>
          <w:sz w:val="24"/>
          <w:szCs w:val="24"/>
          <w:lang w:val="en-US"/>
        </w:rPr>
        <w:t xml:space="preserve"> presentation</w:t>
      </w:r>
      <w:r w:rsidRPr="00A84DE1">
        <w:rPr>
          <w:rFonts w:ascii="Times New Roman" w:hAnsi="Times New Roman" w:cs="Times New Roman"/>
          <w:sz w:val="24"/>
          <w:szCs w:val="24"/>
          <w:lang w:val="en-US"/>
        </w:rPr>
        <w:t xml:space="preserve"> in a</w:t>
      </w:r>
      <w:r w:rsidR="00C771DB">
        <w:rPr>
          <w:rFonts w:ascii="Times New Roman" w:hAnsi="Times New Roman" w:cs="Times New Roman"/>
          <w:sz w:val="24"/>
          <w:szCs w:val="24"/>
          <w:lang w:val="en-US"/>
        </w:rPr>
        <w:t xml:space="preserve"> textbook. The criterion for this</w:t>
      </w:r>
      <w:r w:rsidRPr="00A84DE1">
        <w:rPr>
          <w:rFonts w:ascii="Times New Roman" w:hAnsi="Times New Roman" w:cs="Times New Roman"/>
          <w:sz w:val="24"/>
          <w:szCs w:val="24"/>
          <w:lang w:val="en-US"/>
        </w:rPr>
        <w:t xml:space="preserve"> analysis can be considered the presence or absence of sociocultural units in texts, images and exercises. It should take into account the author’s </w:t>
      </w:r>
      <w:r w:rsidR="001E3454">
        <w:rPr>
          <w:rFonts w:ascii="Times New Roman" w:hAnsi="Times New Roman" w:cs="Times New Roman"/>
          <w:sz w:val="24"/>
          <w:szCs w:val="24"/>
          <w:lang w:val="en-US"/>
        </w:rPr>
        <w:t>selection</w:t>
      </w:r>
      <w:r w:rsidRPr="00A84DE1">
        <w:rPr>
          <w:rFonts w:ascii="Times New Roman" w:hAnsi="Times New Roman" w:cs="Times New Roman"/>
          <w:sz w:val="24"/>
          <w:szCs w:val="24"/>
          <w:lang w:val="en-US"/>
        </w:rPr>
        <w:t xml:space="preserve"> of methods of organizing active or passive learning of soci</w:t>
      </w:r>
      <w:r w:rsidR="001E3454">
        <w:rPr>
          <w:rFonts w:ascii="Times New Roman" w:hAnsi="Times New Roman" w:cs="Times New Roman"/>
          <w:sz w:val="24"/>
          <w:szCs w:val="24"/>
          <w:lang w:val="en-US"/>
        </w:rPr>
        <w:t>o</w:t>
      </w:r>
      <w:r w:rsidRPr="00A84DE1">
        <w:rPr>
          <w:rFonts w:ascii="Times New Roman" w:hAnsi="Times New Roman" w:cs="Times New Roman"/>
          <w:sz w:val="24"/>
          <w:szCs w:val="24"/>
          <w:lang w:val="en-US"/>
        </w:rPr>
        <w:t>cultural units in exercises, since the use of such techniques indicates the importance of this material in the classroom and in the course, as well as special attention to the culture of the</w:t>
      </w:r>
      <w:r w:rsidR="001E3454">
        <w:rPr>
          <w:rFonts w:ascii="Times New Roman" w:hAnsi="Times New Roman" w:cs="Times New Roman"/>
          <w:sz w:val="24"/>
          <w:szCs w:val="24"/>
          <w:lang w:val="en-US"/>
        </w:rPr>
        <w:t xml:space="preserve"> target language</w:t>
      </w:r>
      <w:r w:rsidRPr="00A84DE1">
        <w:rPr>
          <w:rFonts w:ascii="Times New Roman" w:hAnsi="Times New Roman" w:cs="Times New Roman"/>
          <w:sz w:val="24"/>
          <w:szCs w:val="24"/>
          <w:lang w:val="en-US"/>
        </w:rPr>
        <w:t xml:space="preserve"> country. An example of th</w:t>
      </w:r>
      <w:r w:rsidR="001E3454">
        <w:rPr>
          <w:rFonts w:ascii="Times New Roman" w:hAnsi="Times New Roman" w:cs="Times New Roman"/>
          <w:sz w:val="24"/>
          <w:szCs w:val="24"/>
          <w:lang w:val="en-US"/>
        </w:rPr>
        <w:t>is</w:t>
      </w:r>
      <w:r w:rsidRPr="00A84DE1">
        <w:rPr>
          <w:rFonts w:ascii="Times New Roman" w:hAnsi="Times New Roman" w:cs="Times New Roman"/>
          <w:sz w:val="24"/>
          <w:szCs w:val="24"/>
          <w:lang w:val="en-US"/>
        </w:rPr>
        <w:t xml:space="preserve"> analysis of the textbooks “Russkiye fraseologismy v situatsiyakh”, “Sovremennaya russkaya idiomatika” and “Poyekhali!” </w:t>
      </w:r>
      <w:r w:rsidR="001E3454">
        <w:rPr>
          <w:rFonts w:ascii="Times New Roman" w:hAnsi="Times New Roman" w:cs="Times New Roman"/>
          <w:sz w:val="24"/>
          <w:szCs w:val="24"/>
          <w:lang w:val="en-US"/>
        </w:rPr>
        <w:t>i</w:t>
      </w:r>
      <w:r w:rsidRPr="001E3454">
        <w:rPr>
          <w:rFonts w:ascii="Times New Roman" w:hAnsi="Times New Roman" w:cs="Times New Roman"/>
          <w:sz w:val="24"/>
          <w:szCs w:val="24"/>
          <w:lang w:val="en-US"/>
        </w:rPr>
        <w:t>s presented in Table 3.</w:t>
      </w:r>
    </w:p>
    <w:p w:rsidR="00AD2A40" w:rsidRPr="00A84DE1" w:rsidRDefault="00A84DE1" w:rsidP="00AD2A40">
      <w:pPr>
        <w:spacing w:before="120"/>
        <w:jc w:val="right"/>
        <w:rPr>
          <w:rFonts w:ascii="Times New Roman" w:hAnsi="Times New Roman" w:cs="Times New Roman"/>
          <w:i/>
          <w:sz w:val="24"/>
          <w:szCs w:val="24"/>
          <w:lang w:val="en-US"/>
        </w:rPr>
      </w:pPr>
      <w:r w:rsidRPr="00A84DE1">
        <w:rPr>
          <w:rFonts w:ascii="Times New Roman" w:hAnsi="Times New Roman" w:cs="Times New Roman"/>
          <w:i/>
          <w:iCs/>
          <w:sz w:val="24"/>
          <w:szCs w:val="24"/>
          <w:lang w:val="en-US"/>
        </w:rPr>
        <w:t>Table 3.</w:t>
      </w:r>
      <w:r w:rsidRPr="00A84DE1">
        <w:rPr>
          <w:sz w:val="24"/>
          <w:szCs w:val="24"/>
          <w:lang w:val="en-US"/>
        </w:rPr>
        <w:t xml:space="preserve"> </w:t>
      </w:r>
      <w:r w:rsidRPr="00A84DE1">
        <w:rPr>
          <w:rFonts w:ascii="Times New Roman" w:hAnsi="Times New Roman" w:cs="Times New Roman"/>
          <w:i/>
          <w:sz w:val="24"/>
          <w:szCs w:val="24"/>
          <w:lang w:val="en-US"/>
        </w:rPr>
        <w:t>Analysis of sociocultural units presentation.</w:t>
      </w:r>
    </w:p>
    <w:tbl>
      <w:tblPr>
        <w:tblStyle w:val="ab"/>
        <w:tblW w:w="5062" w:type="pct"/>
        <w:jc w:val="center"/>
        <w:tblLayout w:type="fixed"/>
        <w:tblLook w:val="04A0" w:firstRow="1" w:lastRow="0" w:firstColumn="1" w:lastColumn="0" w:noHBand="0" w:noVBand="1"/>
      </w:tblPr>
      <w:tblGrid>
        <w:gridCol w:w="3971"/>
        <w:gridCol w:w="1414"/>
        <w:gridCol w:w="1560"/>
        <w:gridCol w:w="1654"/>
      </w:tblGrid>
      <w:tr w:rsidR="005B3829" w:rsidRPr="00FA3354" w:rsidTr="00C771DB">
        <w:trPr>
          <w:trHeight w:val="851"/>
          <w:jc w:val="center"/>
        </w:trPr>
        <w:tc>
          <w:tcPr>
            <w:tcW w:w="2309" w:type="pct"/>
            <w:shd w:val="clear" w:color="auto" w:fill="F2F2F2" w:themeFill="background1" w:themeFillShade="F2"/>
          </w:tcPr>
          <w:p w:rsidR="005B3829" w:rsidRPr="00551EC3" w:rsidRDefault="00551EC3" w:rsidP="00AD2A40">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lastRenderedPageBreak/>
              <w:t>TEXTBOOK TITLE</w:t>
            </w:r>
          </w:p>
        </w:tc>
        <w:tc>
          <w:tcPr>
            <w:tcW w:w="822" w:type="pct"/>
            <w:shd w:val="clear" w:color="auto" w:fill="F2F2F2" w:themeFill="background1" w:themeFillShade="F2"/>
          </w:tcPr>
          <w:p w:rsidR="005B3829" w:rsidRPr="00551EC3" w:rsidRDefault="00551EC3" w:rsidP="00AD2A40">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PRESENCE/</w:t>
            </w:r>
          </w:p>
          <w:p w:rsidR="001E3454" w:rsidRPr="00551EC3" w:rsidRDefault="00551EC3" w:rsidP="00AD2A40">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ABSENCE OF SOCIOCULTURAL UNITS IN TEXTS</w:t>
            </w:r>
          </w:p>
        </w:tc>
        <w:tc>
          <w:tcPr>
            <w:tcW w:w="907" w:type="pct"/>
            <w:shd w:val="clear" w:color="auto" w:fill="F2F2F2" w:themeFill="background1" w:themeFillShade="F2"/>
          </w:tcPr>
          <w:p w:rsidR="001E3454" w:rsidRPr="00551EC3" w:rsidRDefault="00551EC3" w:rsidP="001E3454">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PRESENCE/</w:t>
            </w:r>
          </w:p>
          <w:p w:rsidR="005B3829" w:rsidRPr="00551EC3" w:rsidRDefault="00551EC3" w:rsidP="001E3454">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ABSENCE OF SOCIOCULTURAL UNITS IN IMAGES AND CHARTS</w:t>
            </w:r>
          </w:p>
        </w:tc>
        <w:tc>
          <w:tcPr>
            <w:tcW w:w="962" w:type="pct"/>
            <w:shd w:val="clear" w:color="auto" w:fill="F2F2F2" w:themeFill="background1" w:themeFillShade="F2"/>
          </w:tcPr>
          <w:p w:rsidR="001E3454" w:rsidRPr="00551EC3" w:rsidRDefault="00551EC3" w:rsidP="001E3454">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PRESENCE/</w:t>
            </w:r>
          </w:p>
          <w:p w:rsidR="005B3829" w:rsidRPr="00551EC3" w:rsidRDefault="00551EC3" w:rsidP="001E3454">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ABSENCE OF SOCIOCULTURAL UNITS IN EXERCISES</w:t>
            </w:r>
          </w:p>
        </w:tc>
      </w:tr>
      <w:tr w:rsidR="005B3829" w:rsidRPr="00AD2A40" w:rsidTr="00C771DB">
        <w:trPr>
          <w:trHeight w:val="615"/>
          <w:jc w:val="center"/>
        </w:trPr>
        <w:tc>
          <w:tcPr>
            <w:tcW w:w="2309" w:type="pct"/>
            <w:shd w:val="clear" w:color="auto" w:fill="FFFFFF" w:themeFill="background1"/>
          </w:tcPr>
          <w:p w:rsidR="005B3829" w:rsidRPr="00AD2A40" w:rsidRDefault="005B3829" w:rsidP="00AD2A40">
            <w:pPr>
              <w:spacing w:after="0" w:line="240" w:lineRule="auto"/>
              <w:jc w:val="both"/>
              <w:rPr>
                <w:rFonts w:ascii="Times New Roman" w:hAnsi="Times New Roman" w:cs="Times New Roman"/>
                <w:sz w:val="24"/>
                <w:szCs w:val="24"/>
                <w:lang w:val="en-US"/>
              </w:rPr>
            </w:pPr>
            <w:r w:rsidRPr="004F5960">
              <w:rPr>
                <w:rFonts w:ascii="Times New Roman" w:hAnsi="Times New Roman" w:cs="Times New Roman"/>
                <w:sz w:val="20"/>
                <w:lang w:val="en-US"/>
              </w:rPr>
              <w:t>N.V. Basko “Russkiye fraseologismy v situatsiyakh” (Russian idioms in situations), 2011</w:t>
            </w:r>
          </w:p>
        </w:tc>
        <w:tc>
          <w:tcPr>
            <w:tcW w:w="822" w:type="pct"/>
          </w:tcPr>
          <w:p w:rsidR="005B3829" w:rsidRPr="00AD2A40" w:rsidRDefault="005B3829"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7" w:type="pct"/>
          </w:tcPr>
          <w:p w:rsidR="005B3829" w:rsidRPr="00AD2A40" w:rsidRDefault="005B3829"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2" w:type="pct"/>
          </w:tcPr>
          <w:p w:rsidR="005B3829" w:rsidRPr="00AD2A40" w:rsidRDefault="005B3829"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3829" w:rsidRPr="00AD2A40" w:rsidTr="00C771DB">
        <w:trPr>
          <w:trHeight w:val="457"/>
          <w:jc w:val="center"/>
        </w:trPr>
        <w:tc>
          <w:tcPr>
            <w:tcW w:w="2309" w:type="pct"/>
            <w:shd w:val="clear" w:color="auto" w:fill="FFFFFF" w:themeFill="background1"/>
          </w:tcPr>
          <w:p w:rsidR="005B3829" w:rsidRPr="0078076D" w:rsidRDefault="005B3829" w:rsidP="00AD2A40">
            <w:pPr>
              <w:spacing w:after="0" w:line="240" w:lineRule="auto"/>
              <w:jc w:val="both"/>
              <w:rPr>
                <w:rFonts w:ascii="Times New Roman" w:hAnsi="Times New Roman" w:cs="Times New Roman"/>
                <w:sz w:val="24"/>
                <w:szCs w:val="24"/>
                <w:lang w:val="fr-FR"/>
              </w:rPr>
            </w:pPr>
            <w:r w:rsidRPr="0078076D">
              <w:rPr>
                <w:rFonts w:ascii="Times New Roman" w:hAnsi="Times New Roman" w:cs="Times New Roman"/>
                <w:sz w:val="20"/>
                <w:lang w:val="fr-FR"/>
              </w:rPr>
              <w:t>E.E. Minakova “Sovremennaya russkaya idiomatika” (Modern Russian idioms), 2008</w:t>
            </w:r>
          </w:p>
        </w:tc>
        <w:tc>
          <w:tcPr>
            <w:tcW w:w="822" w:type="pct"/>
          </w:tcPr>
          <w:p w:rsidR="005B3829" w:rsidRPr="00AD2A40" w:rsidRDefault="005B3829"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7" w:type="pct"/>
          </w:tcPr>
          <w:p w:rsidR="005B3829" w:rsidRPr="00AD2A40" w:rsidRDefault="005B3829"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2" w:type="pct"/>
          </w:tcPr>
          <w:p w:rsidR="005B3829" w:rsidRPr="00AD2A40" w:rsidRDefault="005B3829"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3829" w:rsidRPr="005B3829" w:rsidTr="00C771DB">
        <w:trPr>
          <w:trHeight w:val="441"/>
          <w:jc w:val="center"/>
        </w:trPr>
        <w:tc>
          <w:tcPr>
            <w:tcW w:w="2309" w:type="pct"/>
            <w:shd w:val="clear" w:color="auto" w:fill="FFFFFF" w:themeFill="background1"/>
          </w:tcPr>
          <w:p w:rsidR="005B3829" w:rsidRPr="00592D7F" w:rsidRDefault="005B3829" w:rsidP="00AD2A40">
            <w:pPr>
              <w:spacing w:after="0" w:line="240" w:lineRule="auto"/>
              <w:jc w:val="both"/>
              <w:rPr>
                <w:rFonts w:ascii="Times New Roman" w:hAnsi="Times New Roman" w:cs="Times New Roman"/>
                <w:sz w:val="20"/>
                <w:lang w:val="en-US"/>
              </w:rPr>
            </w:pPr>
            <w:r w:rsidRPr="00592D7F">
              <w:rPr>
                <w:rFonts w:ascii="Times New Roman" w:hAnsi="Times New Roman" w:cs="Times New Roman"/>
                <w:sz w:val="20"/>
                <w:lang w:val="en-US"/>
              </w:rPr>
              <w:t>S.I. Chernyshov “Poyekhali!” (Let’s go!), 2016</w:t>
            </w:r>
          </w:p>
        </w:tc>
        <w:tc>
          <w:tcPr>
            <w:tcW w:w="822" w:type="pct"/>
          </w:tcPr>
          <w:p w:rsidR="005B3829" w:rsidRPr="005B3829" w:rsidRDefault="005B3829"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7" w:type="pct"/>
          </w:tcPr>
          <w:p w:rsidR="005B3829" w:rsidRPr="005B3829" w:rsidRDefault="00421AFA"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2" w:type="pct"/>
          </w:tcPr>
          <w:p w:rsidR="005B3829" w:rsidRPr="005B3829" w:rsidRDefault="00EF3166" w:rsidP="00BD31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1E3454" w:rsidRPr="009A232D" w:rsidRDefault="001E3454" w:rsidP="00C771DB">
      <w:pPr>
        <w:pStyle w:val="a5"/>
        <w:numPr>
          <w:ilvl w:val="0"/>
          <w:numId w:val="18"/>
        </w:numPr>
        <w:spacing w:before="120" w:after="0" w:line="240" w:lineRule="auto"/>
        <w:ind w:left="0" w:firstLine="0"/>
        <w:jc w:val="both"/>
        <w:rPr>
          <w:rFonts w:ascii="Times New Roman" w:hAnsi="Times New Roman" w:cs="Times New Roman"/>
          <w:b/>
          <w:bCs/>
          <w:i/>
          <w:sz w:val="24"/>
          <w:szCs w:val="24"/>
          <w:lang w:val="en-US"/>
        </w:rPr>
      </w:pPr>
      <w:r w:rsidRPr="009A232D">
        <w:rPr>
          <w:rFonts w:ascii="Times New Roman" w:hAnsi="Times New Roman" w:cs="Times New Roman"/>
          <w:b/>
          <w:bCs/>
          <w:i/>
          <w:sz w:val="24"/>
          <w:szCs w:val="24"/>
          <w:lang w:val="en-US"/>
        </w:rPr>
        <w:t>Analysis of the author’s attitude to the textbook sociocultural context.</w:t>
      </w:r>
    </w:p>
    <w:p w:rsidR="001E3454" w:rsidRDefault="001E3454" w:rsidP="00C771DB">
      <w:pPr>
        <w:spacing w:before="120" w:after="0" w:line="240" w:lineRule="auto"/>
        <w:jc w:val="both"/>
        <w:rPr>
          <w:rFonts w:ascii="Times New Roman" w:hAnsi="Times New Roman" w:cs="Times New Roman"/>
          <w:iCs/>
          <w:sz w:val="24"/>
          <w:szCs w:val="24"/>
          <w:lang w:val="en-US"/>
        </w:rPr>
      </w:pPr>
      <w:r w:rsidRPr="001E3454">
        <w:rPr>
          <w:rFonts w:ascii="Times New Roman" w:hAnsi="Times New Roman" w:cs="Times New Roman"/>
          <w:iCs/>
          <w:sz w:val="24"/>
          <w:szCs w:val="24"/>
          <w:lang w:val="en-US"/>
        </w:rPr>
        <w:t>The author's a</w:t>
      </w:r>
      <w:r>
        <w:rPr>
          <w:rFonts w:ascii="Times New Roman" w:hAnsi="Times New Roman" w:cs="Times New Roman"/>
          <w:iCs/>
          <w:sz w:val="24"/>
          <w:szCs w:val="24"/>
          <w:lang w:val="en-US"/>
        </w:rPr>
        <w:t>ttitude</w:t>
      </w:r>
      <w:r w:rsidRPr="001E3454">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to </w:t>
      </w:r>
      <w:r w:rsidRPr="001E3454">
        <w:rPr>
          <w:rFonts w:ascii="Times New Roman" w:hAnsi="Times New Roman" w:cs="Times New Roman"/>
          <w:iCs/>
          <w:sz w:val="24"/>
          <w:szCs w:val="24"/>
          <w:lang w:val="en-US"/>
        </w:rPr>
        <w:t xml:space="preserve">the sociocultural content of a textbook can be judged by the image of the </w:t>
      </w:r>
      <w:r>
        <w:rPr>
          <w:rFonts w:ascii="Times New Roman" w:hAnsi="Times New Roman" w:cs="Times New Roman"/>
          <w:iCs/>
          <w:sz w:val="24"/>
          <w:szCs w:val="24"/>
          <w:lang w:val="en-US"/>
        </w:rPr>
        <w:t xml:space="preserve">target language </w:t>
      </w:r>
      <w:r w:rsidRPr="001E3454">
        <w:rPr>
          <w:rFonts w:ascii="Times New Roman" w:hAnsi="Times New Roman" w:cs="Times New Roman"/>
          <w:iCs/>
          <w:sz w:val="24"/>
          <w:szCs w:val="24"/>
          <w:lang w:val="en-US"/>
        </w:rPr>
        <w:t>country, which is created in the textbook, as well as by the form and emotional coloring (negative / positive) of the presented sociocultural units. Many researchers note the need to create a positive image of the</w:t>
      </w:r>
      <w:r>
        <w:rPr>
          <w:rFonts w:ascii="Times New Roman" w:hAnsi="Times New Roman" w:cs="Times New Roman"/>
          <w:iCs/>
          <w:sz w:val="24"/>
          <w:szCs w:val="24"/>
          <w:lang w:val="en-US"/>
        </w:rPr>
        <w:t xml:space="preserve"> target language</w:t>
      </w:r>
      <w:r w:rsidRPr="001E3454">
        <w:rPr>
          <w:rFonts w:ascii="Times New Roman" w:hAnsi="Times New Roman" w:cs="Times New Roman"/>
          <w:iCs/>
          <w:sz w:val="24"/>
          <w:szCs w:val="24"/>
          <w:lang w:val="en-US"/>
        </w:rPr>
        <w:t xml:space="preserve"> country in order to increase the motivation to learn a new la</w:t>
      </w:r>
      <w:r w:rsidR="00791B33">
        <w:rPr>
          <w:rFonts w:ascii="Times New Roman" w:hAnsi="Times New Roman" w:cs="Times New Roman"/>
          <w:iCs/>
          <w:sz w:val="24"/>
          <w:szCs w:val="24"/>
          <w:lang w:val="en-US"/>
        </w:rPr>
        <w:t>nguage and new culture [12, 13]; a</w:t>
      </w:r>
      <w:r w:rsidR="005B1C0E" w:rsidRPr="001E3454">
        <w:rPr>
          <w:rFonts w:ascii="Times New Roman" w:hAnsi="Times New Roman" w:cs="Times New Roman"/>
          <w:iCs/>
          <w:sz w:val="24"/>
          <w:szCs w:val="24"/>
          <w:lang w:val="en-US"/>
        </w:rPr>
        <w:t xml:space="preserve">t </w:t>
      </w:r>
      <w:r w:rsidRPr="001E3454">
        <w:rPr>
          <w:rFonts w:ascii="Times New Roman" w:hAnsi="Times New Roman" w:cs="Times New Roman"/>
          <w:iCs/>
          <w:sz w:val="24"/>
          <w:szCs w:val="24"/>
          <w:lang w:val="en-US"/>
        </w:rPr>
        <w:t xml:space="preserve">the same time the sociocultural context of the textbook should not belittle </w:t>
      </w:r>
      <w:r w:rsidR="00791B33" w:rsidRPr="00436440">
        <w:rPr>
          <w:rFonts w:ascii="Times New Roman" w:hAnsi="Times New Roman" w:cs="Times New Roman"/>
          <w:iCs/>
          <w:sz w:val="24"/>
          <w:szCs w:val="24"/>
          <w:lang w:val="en-US"/>
        </w:rPr>
        <w:t>somehow</w:t>
      </w:r>
      <w:r w:rsidR="00791B33" w:rsidRPr="001E3454">
        <w:rPr>
          <w:rFonts w:ascii="Times New Roman" w:hAnsi="Times New Roman" w:cs="Times New Roman"/>
          <w:iCs/>
          <w:sz w:val="24"/>
          <w:szCs w:val="24"/>
          <w:lang w:val="en-US"/>
        </w:rPr>
        <w:t xml:space="preserve"> </w:t>
      </w:r>
      <w:r w:rsidRPr="001E3454">
        <w:rPr>
          <w:rFonts w:ascii="Times New Roman" w:hAnsi="Times New Roman" w:cs="Times New Roman"/>
          <w:iCs/>
          <w:sz w:val="24"/>
          <w:szCs w:val="24"/>
          <w:lang w:val="en-US"/>
        </w:rPr>
        <w:t xml:space="preserve">other countries, nationalities, </w:t>
      </w:r>
      <w:r w:rsidRPr="005B1C0E">
        <w:rPr>
          <w:rFonts w:ascii="Times New Roman" w:hAnsi="Times New Roman" w:cs="Times New Roman"/>
          <w:iCs/>
          <w:sz w:val="24"/>
          <w:szCs w:val="24"/>
          <w:lang w:val="en-US"/>
        </w:rPr>
        <w:t xml:space="preserve">races. </w:t>
      </w:r>
      <w:r w:rsidRPr="001E3454">
        <w:rPr>
          <w:rFonts w:ascii="Times New Roman" w:hAnsi="Times New Roman" w:cs="Times New Roman"/>
          <w:iCs/>
          <w:sz w:val="24"/>
          <w:szCs w:val="24"/>
          <w:lang w:val="en-US"/>
        </w:rPr>
        <w:t>This</w:t>
      </w:r>
      <w:r w:rsidR="00791B33">
        <w:rPr>
          <w:rFonts w:ascii="Times New Roman" w:hAnsi="Times New Roman" w:cs="Times New Roman"/>
          <w:iCs/>
          <w:sz w:val="24"/>
          <w:szCs w:val="24"/>
          <w:lang w:val="en-US"/>
        </w:rPr>
        <w:t xml:space="preserve"> requirement</w:t>
      </w:r>
      <w:r w:rsidRPr="001E3454">
        <w:rPr>
          <w:rFonts w:ascii="Times New Roman" w:hAnsi="Times New Roman" w:cs="Times New Roman"/>
          <w:iCs/>
          <w:sz w:val="24"/>
          <w:szCs w:val="24"/>
          <w:lang w:val="en-US"/>
        </w:rPr>
        <w:t xml:space="preserve"> is becoming </w:t>
      </w:r>
      <w:r w:rsidR="00791B33">
        <w:rPr>
          <w:rFonts w:ascii="Times New Roman" w:hAnsi="Times New Roman" w:cs="Times New Roman"/>
          <w:iCs/>
          <w:sz w:val="24"/>
          <w:szCs w:val="24"/>
          <w:lang w:val="en-US"/>
        </w:rPr>
        <w:t>more</w:t>
      </w:r>
      <w:r w:rsidRPr="001E3454">
        <w:rPr>
          <w:rFonts w:ascii="Times New Roman" w:hAnsi="Times New Roman" w:cs="Times New Roman"/>
          <w:iCs/>
          <w:sz w:val="24"/>
          <w:szCs w:val="24"/>
          <w:lang w:val="en-US"/>
        </w:rPr>
        <w:t xml:space="preserve"> relevant in the modern world of new technologies, the rapid spread of information, active international contacts.</w:t>
      </w:r>
      <w:r>
        <w:rPr>
          <w:rFonts w:ascii="Times New Roman" w:hAnsi="Times New Roman" w:cs="Times New Roman"/>
          <w:iCs/>
          <w:sz w:val="24"/>
          <w:szCs w:val="24"/>
          <w:lang w:val="en-US"/>
        </w:rPr>
        <w:t xml:space="preserve"> T</w:t>
      </w:r>
      <w:r w:rsidRPr="001E3454">
        <w:rPr>
          <w:rFonts w:ascii="Times New Roman" w:hAnsi="Times New Roman" w:cs="Times New Roman"/>
          <w:iCs/>
          <w:sz w:val="24"/>
          <w:szCs w:val="24"/>
          <w:lang w:val="en-US"/>
        </w:rPr>
        <w:t>he author's incorrectness - political or social</w:t>
      </w:r>
      <w:r>
        <w:rPr>
          <w:rFonts w:ascii="Times New Roman" w:hAnsi="Times New Roman" w:cs="Times New Roman"/>
          <w:iCs/>
          <w:sz w:val="24"/>
          <w:szCs w:val="24"/>
          <w:lang w:val="en-US"/>
        </w:rPr>
        <w:t xml:space="preserve"> - </w:t>
      </w:r>
      <w:r w:rsidRPr="001E3454">
        <w:rPr>
          <w:rFonts w:ascii="Times New Roman" w:hAnsi="Times New Roman" w:cs="Times New Roman"/>
          <w:iCs/>
          <w:sz w:val="24"/>
          <w:szCs w:val="24"/>
          <w:lang w:val="en-US"/>
        </w:rPr>
        <w:t xml:space="preserve">can also be </w:t>
      </w:r>
      <w:r w:rsidR="00F416FE">
        <w:rPr>
          <w:rFonts w:ascii="Times New Roman" w:hAnsi="Times New Roman" w:cs="Times New Roman"/>
          <w:iCs/>
          <w:sz w:val="24"/>
          <w:szCs w:val="24"/>
          <w:lang w:val="en-US"/>
        </w:rPr>
        <w:t>expressed</w:t>
      </w:r>
      <w:r>
        <w:rPr>
          <w:rFonts w:ascii="Times New Roman" w:hAnsi="Times New Roman" w:cs="Times New Roman"/>
          <w:iCs/>
          <w:sz w:val="24"/>
          <w:szCs w:val="24"/>
          <w:lang w:val="en-US"/>
        </w:rPr>
        <w:t xml:space="preserve"> </w:t>
      </w:r>
      <w:r w:rsidR="00F416FE">
        <w:rPr>
          <w:rFonts w:ascii="Times New Roman" w:hAnsi="Times New Roman" w:cs="Times New Roman"/>
          <w:iCs/>
          <w:sz w:val="24"/>
          <w:szCs w:val="24"/>
          <w:lang w:val="en-US"/>
        </w:rPr>
        <w:t>by</w:t>
      </w:r>
      <w:r w:rsidRPr="001E3454">
        <w:rPr>
          <w:rFonts w:ascii="Times New Roman" w:hAnsi="Times New Roman" w:cs="Times New Roman"/>
          <w:iCs/>
          <w:sz w:val="24"/>
          <w:szCs w:val="24"/>
          <w:lang w:val="en-US"/>
        </w:rPr>
        <w:t xml:space="preserve"> negatively colored units of context</w:t>
      </w:r>
      <w:r>
        <w:rPr>
          <w:rFonts w:ascii="Times New Roman" w:hAnsi="Times New Roman" w:cs="Times New Roman"/>
          <w:iCs/>
          <w:sz w:val="24"/>
          <w:szCs w:val="24"/>
          <w:lang w:val="en-US"/>
        </w:rPr>
        <w:t>.</w:t>
      </w:r>
      <w:r w:rsidRPr="001E3454">
        <w:rPr>
          <w:rFonts w:ascii="Times New Roman" w:hAnsi="Times New Roman" w:cs="Times New Roman"/>
          <w:iCs/>
          <w:sz w:val="24"/>
          <w:szCs w:val="24"/>
          <w:lang w:val="en-US"/>
        </w:rPr>
        <w:t xml:space="preserve"> Training materials that generate conflicts, resentment or uncomfortable situations in the classroom destructively affect the learning process and create a negative attitude to the lesson, to the language, to the </w:t>
      </w:r>
      <w:r>
        <w:rPr>
          <w:rFonts w:ascii="Times New Roman" w:hAnsi="Times New Roman" w:cs="Times New Roman"/>
          <w:iCs/>
          <w:sz w:val="24"/>
          <w:szCs w:val="24"/>
          <w:lang w:val="en-US"/>
        </w:rPr>
        <w:t xml:space="preserve">target language </w:t>
      </w:r>
      <w:r w:rsidRPr="001E3454">
        <w:rPr>
          <w:rFonts w:ascii="Times New Roman" w:hAnsi="Times New Roman" w:cs="Times New Roman"/>
          <w:iCs/>
          <w:sz w:val="24"/>
          <w:szCs w:val="24"/>
          <w:lang w:val="en-US"/>
        </w:rPr>
        <w:t>country.</w:t>
      </w:r>
    </w:p>
    <w:p w:rsidR="001E3454" w:rsidRPr="005E7C00" w:rsidRDefault="001E3454" w:rsidP="00C771DB">
      <w:pPr>
        <w:spacing w:before="120" w:after="0" w:line="240" w:lineRule="auto"/>
        <w:jc w:val="both"/>
        <w:rPr>
          <w:rFonts w:ascii="Times New Roman" w:hAnsi="Times New Roman" w:cs="Times New Roman"/>
          <w:iCs/>
          <w:sz w:val="24"/>
          <w:szCs w:val="24"/>
          <w:lang w:val="en-US"/>
        </w:rPr>
      </w:pPr>
      <w:r w:rsidRPr="001E3454">
        <w:rPr>
          <w:rFonts w:ascii="Times New Roman" w:hAnsi="Times New Roman" w:cs="Times New Roman"/>
          <w:iCs/>
          <w:sz w:val="24"/>
          <w:szCs w:val="24"/>
          <w:lang w:val="en-US"/>
        </w:rPr>
        <w:t xml:space="preserve">Table 4 presents the criteria for the author's </w:t>
      </w:r>
      <w:r>
        <w:rPr>
          <w:rFonts w:ascii="Times New Roman" w:hAnsi="Times New Roman" w:cs="Times New Roman"/>
          <w:iCs/>
          <w:sz w:val="24"/>
          <w:szCs w:val="24"/>
          <w:lang w:val="en-US"/>
        </w:rPr>
        <w:t>attitude to</w:t>
      </w:r>
      <w:r w:rsidRPr="001E3454">
        <w:rPr>
          <w:rFonts w:ascii="Times New Roman" w:hAnsi="Times New Roman" w:cs="Times New Roman"/>
          <w:iCs/>
          <w:sz w:val="24"/>
          <w:szCs w:val="24"/>
          <w:lang w:val="en-US"/>
        </w:rPr>
        <w:t xml:space="preserve"> the sociocultural context, which can be specified. Otherwise, this parameter is subjective and the result of the analysis can be formulated as a brief description of the </w:t>
      </w:r>
      <w:r w:rsidR="00F416FE" w:rsidRPr="001E3454">
        <w:rPr>
          <w:rFonts w:ascii="Times New Roman" w:hAnsi="Times New Roman" w:cs="Times New Roman"/>
          <w:iCs/>
          <w:sz w:val="24"/>
          <w:szCs w:val="24"/>
          <w:lang w:val="en-US"/>
        </w:rPr>
        <w:t xml:space="preserve">country </w:t>
      </w:r>
      <w:r w:rsidRPr="001E3454">
        <w:rPr>
          <w:rFonts w:ascii="Times New Roman" w:hAnsi="Times New Roman" w:cs="Times New Roman"/>
          <w:iCs/>
          <w:sz w:val="24"/>
          <w:szCs w:val="24"/>
          <w:lang w:val="en-US"/>
        </w:rPr>
        <w:t xml:space="preserve">image </w:t>
      </w:r>
      <w:r w:rsidRPr="005E7C00">
        <w:rPr>
          <w:rFonts w:ascii="Times New Roman" w:hAnsi="Times New Roman" w:cs="Times New Roman"/>
          <w:iCs/>
          <w:sz w:val="24"/>
          <w:szCs w:val="24"/>
          <w:lang w:val="en-US"/>
        </w:rPr>
        <w:t xml:space="preserve">created </w:t>
      </w:r>
      <w:r w:rsidR="00F416FE" w:rsidRPr="005E7C00">
        <w:rPr>
          <w:rFonts w:ascii="Times New Roman" w:hAnsi="Times New Roman" w:cs="Times New Roman"/>
          <w:iCs/>
          <w:sz w:val="24"/>
          <w:szCs w:val="24"/>
          <w:lang w:val="en-US"/>
        </w:rPr>
        <w:t>in the mind of the student</w:t>
      </w:r>
      <w:r w:rsidRPr="005E7C00">
        <w:rPr>
          <w:rFonts w:ascii="Times New Roman" w:hAnsi="Times New Roman" w:cs="Times New Roman"/>
          <w:iCs/>
          <w:sz w:val="24"/>
          <w:szCs w:val="24"/>
          <w:lang w:val="en-US"/>
        </w:rPr>
        <w:t>.</w:t>
      </w:r>
    </w:p>
    <w:p w:rsidR="00AC6EFB" w:rsidRPr="00551EC3" w:rsidRDefault="00E00773" w:rsidP="00E00773">
      <w:pPr>
        <w:spacing w:before="120" w:after="0" w:line="240" w:lineRule="auto"/>
        <w:ind w:right="-283"/>
        <w:jc w:val="right"/>
        <w:rPr>
          <w:rFonts w:ascii="Times New Roman" w:hAnsi="Times New Roman" w:cs="Times New Roman"/>
          <w:i/>
          <w:sz w:val="24"/>
          <w:szCs w:val="24"/>
          <w:lang w:val="en-US"/>
        </w:rPr>
      </w:pPr>
      <w:r w:rsidRPr="00551EC3">
        <w:rPr>
          <w:rFonts w:ascii="Times New Roman" w:hAnsi="Times New Roman" w:cs="Times New Roman"/>
          <w:i/>
          <w:sz w:val="24"/>
          <w:szCs w:val="24"/>
          <w:lang w:val="en-US"/>
        </w:rPr>
        <w:t xml:space="preserve">  </w:t>
      </w:r>
      <w:r w:rsidR="00551EC3" w:rsidRPr="00551EC3">
        <w:rPr>
          <w:rFonts w:ascii="Times New Roman" w:hAnsi="Times New Roman" w:cs="Times New Roman"/>
          <w:i/>
          <w:sz w:val="24"/>
          <w:szCs w:val="24"/>
          <w:lang w:val="en-US"/>
        </w:rPr>
        <w:t>Table 4. Author's a</w:t>
      </w:r>
      <w:r w:rsidR="00551EC3">
        <w:rPr>
          <w:rFonts w:ascii="Times New Roman" w:hAnsi="Times New Roman" w:cs="Times New Roman"/>
          <w:i/>
          <w:sz w:val="24"/>
          <w:szCs w:val="24"/>
          <w:lang w:val="en-US"/>
        </w:rPr>
        <w:t>ttitude to</w:t>
      </w:r>
      <w:r w:rsidR="00551EC3" w:rsidRPr="00551EC3">
        <w:rPr>
          <w:rFonts w:ascii="Times New Roman" w:hAnsi="Times New Roman" w:cs="Times New Roman"/>
          <w:i/>
          <w:sz w:val="24"/>
          <w:szCs w:val="24"/>
          <w:lang w:val="en-US"/>
        </w:rPr>
        <w:t xml:space="preserve"> the sociocultural context</w:t>
      </w:r>
      <w:r w:rsidR="00551EC3">
        <w:rPr>
          <w:rFonts w:ascii="Times New Roman" w:hAnsi="Times New Roman" w:cs="Times New Roman"/>
          <w:i/>
          <w:sz w:val="24"/>
          <w:szCs w:val="24"/>
          <w:lang w:val="en-US"/>
        </w:rPr>
        <w:t>.</w:t>
      </w:r>
    </w:p>
    <w:tbl>
      <w:tblPr>
        <w:tblStyle w:val="ab"/>
        <w:tblW w:w="8687" w:type="dxa"/>
        <w:tblLayout w:type="fixed"/>
        <w:tblLook w:val="04A0" w:firstRow="1" w:lastRow="0" w:firstColumn="1" w:lastColumn="0" w:noHBand="0" w:noVBand="1"/>
      </w:tblPr>
      <w:tblGrid>
        <w:gridCol w:w="4615"/>
        <w:gridCol w:w="1222"/>
        <w:gridCol w:w="1629"/>
        <w:gridCol w:w="1221"/>
      </w:tblGrid>
      <w:tr w:rsidR="00664EC8" w:rsidRPr="00FA3354" w:rsidTr="00551EC3">
        <w:trPr>
          <w:trHeight w:val="1134"/>
        </w:trPr>
        <w:tc>
          <w:tcPr>
            <w:tcW w:w="4615" w:type="dxa"/>
            <w:tcBorders>
              <w:tl2br w:val="single" w:sz="4" w:space="0" w:color="auto"/>
            </w:tcBorders>
            <w:shd w:val="clear" w:color="auto" w:fill="F2F2F2" w:themeFill="background1" w:themeFillShade="F2"/>
          </w:tcPr>
          <w:p w:rsidR="00954F7A" w:rsidRPr="00551EC3" w:rsidRDefault="00954F7A" w:rsidP="00954F7A">
            <w:pPr>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 xml:space="preserve">                                    </w:t>
            </w:r>
          </w:p>
          <w:p w:rsidR="00B62FA0" w:rsidRPr="00551EC3" w:rsidRDefault="00954F7A" w:rsidP="00551EC3">
            <w:pPr>
              <w:shd w:val="clear" w:color="auto" w:fill="F2F2F2" w:themeFill="background1" w:themeFillShade="F2"/>
              <w:spacing w:after="0" w:line="240" w:lineRule="auto"/>
              <w:jc w:val="center"/>
              <w:rPr>
                <w:rFonts w:ascii="Times New Roman" w:hAnsi="Times New Roman" w:cs="Times New Roman"/>
                <w:sz w:val="18"/>
                <w:szCs w:val="18"/>
                <w:lang w:val="en-US"/>
              </w:rPr>
            </w:pPr>
            <w:r w:rsidRPr="00551EC3">
              <w:rPr>
                <w:rFonts w:ascii="Times New Roman" w:hAnsi="Times New Roman" w:cs="Times New Roman"/>
                <w:sz w:val="18"/>
                <w:szCs w:val="18"/>
                <w:lang w:val="en-US"/>
              </w:rPr>
              <w:t xml:space="preserve">      </w:t>
            </w:r>
            <w:r w:rsidR="00551EC3">
              <w:rPr>
                <w:rFonts w:ascii="Times New Roman" w:hAnsi="Times New Roman" w:cs="Times New Roman"/>
                <w:sz w:val="18"/>
                <w:szCs w:val="18"/>
                <w:lang w:val="en-US"/>
              </w:rPr>
              <w:t xml:space="preserve">                            </w:t>
            </w:r>
            <w:r w:rsidR="00551EC3" w:rsidRPr="00A07F2C">
              <w:rPr>
                <w:rFonts w:ascii="Times New Roman" w:hAnsi="Times New Roman" w:cs="Times New Roman"/>
                <w:sz w:val="18"/>
                <w:szCs w:val="18"/>
                <w:lang w:val="en-US"/>
              </w:rPr>
              <w:t>CRITERIA FOR THEIR</w:t>
            </w:r>
            <w:r w:rsidR="00551EC3">
              <w:rPr>
                <w:rFonts w:ascii="Times New Roman" w:hAnsi="Times New Roman" w:cs="Times New Roman"/>
                <w:sz w:val="18"/>
                <w:szCs w:val="18"/>
                <w:lang w:val="en-US"/>
              </w:rPr>
              <w:t xml:space="preserve"> </w:t>
            </w:r>
            <w:r w:rsidR="00551EC3" w:rsidRPr="00A07F2C">
              <w:rPr>
                <w:rFonts w:ascii="Times New Roman" w:hAnsi="Times New Roman" w:cs="Times New Roman"/>
                <w:sz w:val="18"/>
                <w:szCs w:val="18"/>
                <w:lang w:val="en-US"/>
              </w:rPr>
              <w:t>EXPERTISE</w:t>
            </w:r>
            <w:r w:rsidRPr="00551EC3">
              <w:rPr>
                <w:rFonts w:ascii="Times New Roman" w:hAnsi="Times New Roman" w:cs="Times New Roman"/>
                <w:sz w:val="18"/>
                <w:szCs w:val="18"/>
                <w:lang w:val="en-US"/>
              </w:rPr>
              <w:t xml:space="preserve">                                         </w:t>
            </w:r>
          </w:p>
          <w:p w:rsidR="00551EC3" w:rsidRPr="00551EC3" w:rsidRDefault="00551EC3" w:rsidP="00551EC3">
            <w:pPr>
              <w:shd w:val="clear" w:color="auto" w:fill="F2F2F2" w:themeFill="background1" w:themeFillShade="F2"/>
              <w:spacing w:after="0" w:line="240" w:lineRule="auto"/>
              <w:rPr>
                <w:rFonts w:ascii="Times New Roman" w:hAnsi="Times New Roman" w:cs="Times New Roman"/>
                <w:sz w:val="18"/>
                <w:szCs w:val="18"/>
                <w:lang w:val="en-US"/>
              </w:rPr>
            </w:pPr>
          </w:p>
          <w:p w:rsidR="00954F7A" w:rsidRPr="00551EC3" w:rsidRDefault="00551EC3" w:rsidP="00551EC3">
            <w:pPr>
              <w:shd w:val="clear" w:color="auto" w:fill="F2F2F2" w:themeFill="background1" w:themeFillShade="F2"/>
              <w:spacing w:after="0" w:line="240" w:lineRule="auto"/>
              <w:rPr>
                <w:rFonts w:ascii="Times New Roman" w:hAnsi="Times New Roman" w:cs="Times New Roman"/>
                <w:sz w:val="18"/>
                <w:szCs w:val="18"/>
                <w:lang w:val="en-US"/>
              </w:rPr>
            </w:pPr>
            <w:r w:rsidRPr="00551EC3">
              <w:rPr>
                <w:rFonts w:ascii="Times New Roman" w:hAnsi="Times New Roman" w:cs="Times New Roman"/>
                <w:sz w:val="18"/>
                <w:szCs w:val="18"/>
                <w:lang w:val="en-US"/>
              </w:rPr>
              <w:t>TEXTBOOK TITLE</w:t>
            </w:r>
          </w:p>
          <w:p w:rsidR="00551EC3" w:rsidRPr="00551EC3" w:rsidRDefault="00551EC3" w:rsidP="00551EC3">
            <w:pPr>
              <w:rPr>
                <w:rFonts w:ascii="Times New Roman" w:hAnsi="Times New Roman" w:cs="Times New Roman"/>
                <w:sz w:val="18"/>
                <w:szCs w:val="18"/>
                <w:lang w:val="en-US"/>
              </w:rPr>
            </w:pPr>
          </w:p>
        </w:tc>
        <w:tc>
          <w:tcPr>
            <w:tcW w:w="1222" w:type="dxa"/>
            <w:shd w:val="clear" w:color="auto" w:fill="F2F2F2" w:themeFill="background1" w:themeFillShade="F2"/>
          </w:tcPr>
          <w:p w:rsidR="00B62FA0" w:rsidRPr="00551EC3" w:rsidRDefault="00551EC3" w:rsidP="00BD316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POSITIVE IMAGE OF THE TARGET LANGUAGE COUNTRY</w:t>
            </w:r>
          </w:p>
        </w:tc>
        <w:tc>
          <w:tcPr>
            <w:tcW w:w="1629" w:type="dxa"/>
            <w:shd w:val="clear" w:color="auto" w:fill="F2F2F2" w:themeFill="background1" w:themeFillShade="F2"/>
          </w:tcPr>
          <w:p w:rsidR="00B62FA0" w:rsidRPr="00551EC3" w:rsidRDefault="00551EC3" w:rsidP="00BD316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PARTIALLY POSITIVE /NEGATIVE IMAGE OF THE TARGET LANGUAGE COUNTRY</w:t>
            </w:r>
          </w:p>
        </w:tc>
        <w:tc>
          <w:tcPr>
            <w:tcW w:w="1221" w:type="dxa"/>
            <w:shd w:val="clear" w:color="auto" w:fill="F2F2F2" w:themeFill="background1" w:themeFillShade="F2"/>
          </w:tcPr>
          <w:p w:rsidR="00B62FA0" w:rsidRPr="00551EC3" w:rsidRDefault="00551EC3" w:rsidP="00C906D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NEGATIVE IMAGE OF THE TARGET LANGUAGE COUNTRY</w:t>
            </w:r>
          </w:p>
        </w:tc>
      </w:tr>
      <w:tr w:rsidR="00B62FA0" w:rsidRPr="00ED69F8" w:rsidTr="00551EC3">
        <w:trPr>
          <w:trHeight w:val="282"/>
        </w:trPr>
        <w:tc>
          <w:tcPr>
            <w:tcW w:w="4615" w:type="dxa"/>
            <w:shd w:val="clear" w:color="auto" w:fill="FFFFFF" w:themeFill="background1"/>
            <w:vAlign w:val="center"/>
          </w:tcPr>
          <w:p w:rsidR="00B62FA0" w:rsidRPr="00954F7A" w:rsidRDefault="00410937" w:rsidP="00954F7A">
            <w:pPr>
              <w:spacing w:after="0" w:line="240" w:lineRule="auto"/>
              <w:rPr>
                <w:rFonts w:ascii="Times New Roman" w:hAnsi="Times New Roman" w:cs="Times New Roman"/>
                <w:sz w:val="20"/>
                <w:szCs w:val="20"/>
                <w:lang w:val="en-US"/>
              </w:rPr>
            </w:pPr>
            <w:r w:rsidRPr="00954F7A">
              <w:rPr>
                <w:rFonts w:ascii="Times New Roman" w:hAnsi="Times New Roman" w:cs="Times New Roman"/>
                <w:sz w:val="20"/>
                <w:szCs w:val="20"/>
                <w:lang w:val="en-US"/>
              </w:rPr>
              <w:t>N.V. Basko “Russkiye fraseologismy v situatsiyakh” (Russian idioms in situations), 2011</w:t>
            </w:r>
          </w:p>
        </w:tc>
        <w:tc>
          <w:tcPr>
            <w:tcW w:w="1222" w:type="dxa"/>
            <w:vAlign w:val="center"/>
          </w:tcPr>
          <w:p w:rsidR="00B62FA0" w:rsidRPr="00954F7A" w:rsidRDefault="00410937"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629" w:type="dxa"/>
            <w:vAlign w:val="center"/>
          </w:tcPr>
          <w:p w:rsidR="00B62FA0" w:rsidRPr="00954F7A" w:rsidRDefault="00B62FA0" w:rsidP="00954F7A">
            <w:pPr>
              <w:spacing w:after="0" w:line="240" w:lineRule="auto"/>
              <w:jc w:val="center"/>
              <w:rPr>
                <w:rFonts w:ascii="Times New Roman" w:hAnsi="Times New Roman" w:cs="Times New Roman"/>
                <w:sz w:val="24"/>
                <w:szCs w:val="24"/>
              </w:rPr>
            </w:pPr>
          </w:p>
        </w:tc>
        <w:tc>
          <w:tcPr>
            <w:tcW w:w="1221" w:type="dxa"/>
          </w:tcPr>
          <w:p w:rsidR="00B62FA0" w:rsidRPr="00410937" w:rsidRDefault="00B62FA0" w:rsidP="00C906D2">
            <w:pPr>
              <w:spacing w:after="0" w:line="240" w:lineRule="auto"/>
              <w:jc w:val="center"/>
              <w:rPr>
                <w:rFonts w:ascii="Times New Roman" w:hAnsi="Times New Roman" w:cs="Times New Roman"/>
                <w:sz w:val="20"/>
                <w:szCs w:val="20"/>
              </w:rPr>
            </w:pPr>
          </w:p>
        </w:tc>
      </w:tr>
      <w:tr w:rsidR="00410937" w:rsidRPr="00ED69F8" w:rsidTr="00551EC3">
        <w:trPr>
          <w:trHeight w:val="282"/>
        </w:trPr>
        <w:tc>
          <w:tcPr>
            <w:tcW w:w="4615" w:type="dxa"/>
            <w:shd w:val="clear" w:color="auto" w:fill="FFFFFF" w:themeFill="background1"/>
            <w:vAlign w:val="center"/>
          </w:tcPr>
          <w:p w:rsidR="00410937" w:rsidRPr="00592D7F" w:rsidRDefault="00410937" w:rsidP="00954F7A">
            <w:pPr>
              <w:spacing w:after="0" w:line="240" w:lineRule="auto"/>
              <w:rPr>
                <w:rFonts w:ascii="Times New Roman" w:hAnsi="Times New Roman" w:cs="Times New Roman"/>
                <w:sz w:val="20"/>
                <w:szCs w:val="20"/>
                <w:lang w:val="fr-FR"/>
              </w:rPr>
            </w:pPr>
            <w:r w:rsidRPr="00592D7F">
              <w:rPr>
                <w:rFonts w:ascii="Times New Roman" w:hAnsi="Times New Roman" w:cs="Times New Roman"/>
                <w:sz w:val="20"/>
                <w:szCs w:val="20"/>
                <w:lang w:val="fr-FR"/>
              </w:rPr>
              <w:t>E.E. Minakova “Sovremennaya russkaya idiomatika” (Modern Russian idioms), 2008</w:t>
            </w:r>
          </w:p>
        </w:tc>
        <w:tc>
          <w:tcPr>
            <w:tcW w:w="1222" w:type="dxa"/>
            <w:vAlign w:val="center"/>
          </w:tcPr>
          <w:p w:rsidR="00410937" w:rsidRPr="00592D7F" w:rsidRDefault="00410937" w:rsidP="00954F7A">
            <w:pPr>
              <w:spacing w:after="0" w:line="240" w:lineRule="auto"/>
              <w:jc w:val="center"/>
              <w:rPr>
                <w:rFonts w:ascii="Times New Roman" w:hAnsi="Times New Roman" w:cs="Times New Roman"/>
                <w:sz w:val="24"/>
                <w:szCs w:val="24"/>
                <w:lang w:val="fr-FR"/>
              </w:rPr>
            </w:pPr>
          </w:p>
        </w:tc>
        <w:tc>
          <w:tcPr>
            <w:tcW w:w="1629" w:type="dxa"/>
            <w:vAlign w:val="center"/>
          </w:tcPr>
          <w:p w:rsidR="00410937" w:rsidRPr="00954F7A" w:rsidRDefault="00410937"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221" w:type="dxa"/>
          </w:tcPr>
          <w:p w:rsidR="00410937" w:rsidRPr="00410937" w:rsidRDefault="00410937" w:rsidP="00C906D2">
            <w:pPr>
              <w:spacing w:after="0" w:line="240" w:lineRule="auto"/>
              <w:jc w:val="center"/>
              <w:rPr>
                <w:rFonts w:ascii="Times New Roman" w:hAnsi="Times New Roman" w:cs="Times New Roman"/>
                <w:sz w:val="20"/>
                <w:szCs w:val="20"/>
              </w:rPr>
            </w:pPr>
          </w:p>
        </w:tc>
      </w:tr>
      <w:tr w:rsidR="00954F7A" w:rsidRPr="00784CB9" w:rsidTr="00551EC3">
        <w:trPr>
          <w:trHeight w:val="282"/>
        </w:trPr>
        <w:tc>
          <w:tcPr>
            <w:tcW w:w="4615" w:type="dxa"/>
            <w:shd w:val="clear" w:color="auto" w:fill="FFFFFF" w:themeFill="background1"/>
            <w:vAlign w:val="center"/>
          </w:tcPr>
          <w:p w:rsidR="00954F7A" w:rsidRPr="00954F7A" w:rsidRDefault="00954F7A" w:rsidP="00954F7A">
            <w:pPr>
              <w:spacing w:after="0" w:line="240" w:lineRule="auto"/>
              <w:rPr>
                <w:rFonts w:ascii="Times New Roman" w:hAnsi="Times New Roman" w:cs="Times New Roman"/>
                <w:color w:val="4F81BD" w:themeColor="accent1"/>
                <w:sz w:val="20"/>
                <w:szCs w:val="20"/>
                <w:lang w:val="en-US"/>
              </w:rPr>
            </w:pPr>
            <w:r w:rsidRPr="00592D7F">
              <w:rPr>
                <w:rFonts w:ascii="Times New Roman" w:hAnsi="Times New Roman" w:cs="Times New Roman"/>
                <w:sz w:val="20"/>
                <w:szCs w:val="20"/>
                <w:lang w:val="fr-FR"/>
              </w:rPr>
              <w:t xml:space="preserve">T.P. Chepkova, etc. “Russkiye fraseologismy. </w:t>
            </w:r>
            <w:r w:rsidRPr="00954F7A">
              <w:rPr>
                <w:rFonts w:ascii="Times New Roman" w:hAnsi="Times New Roman" w:cs="Times New Roman"/>
                <w:sz w:val="20"/>
                <w:szCs w:val="20"/>
                <w:lang w:val="en-US"/>
              </w:rPr>
              <w:t>Uznayom i uchim” (Russian idiomatic expressions. Get to know and learn), 2013</w:t>
            </w:r>
          </w:p>
        </w:tc>
        <w:tc>
          <w:tcPr>
            <w:tcW w:w="1222" w:type="dxa"/>
            <w:vAlign w:val="center"/>
          </w:tcPr>
          <w:p w:rsidR="00954F7A" w:rsidRPr="00954F7A" w:rsidRDefault="00954F7A"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629" w:type="dxa"/>
            <w:vAlign w:val="center"/>
          </w:tcPr>
          <w:p w:rsidR="00954F7A" w:rsidRPr="00954F7A" w:rsidRDefault="00954F7A" w:rsidP="00954F7A">
            <w:pPr>
              <w:spacing w:after="0" w:line="240" w:lineRule="auto"/>
              <w:jc w:val="center"/>
              <w:rPr>
                <w:rFonts w:ascii="Times New Roman" w:hAnsi="Times New Roman" w:cs="Times New Roman"/>
                <w:sz w:val="24"/>
                <w:szCs w:val="24"/>
                <w:lang w:val="en-US"/>
              </w:rPr>
            </w:pPr>
          </w:p>
        </w:tc>
        <w:tc>
          <w:tcPr>
            <w:tcW w:w="1221" w:type="dxa"/>
          </w:tcPr>
          <w:p w:rsidR="00954F7A" w:rsidRPr="00BD3167" w:rsidRDefault="00954F7A" w:rsidP="00954F7A">
            <w:pPr>
              <w:spacing w:after="0" w:line="240" w:lineRule="auto"/>
              <w:jc w:val="center"/>
              <w:rPr>
                <w:rFonts w:ascii="Times New Roman" w:hAnsi="Times New Roman" w:cs="Times New Roman"/>
                <w:color w:val="4F81BD" w:themeColor="accent1"/>
                <w:sz w:val="20"/>
                <w:szCs w:val="20"/>
                <w:lang w:val="en-US"/>
              </w:rPr>
            </w:pPr>
          </w:p>
        </w:tc>
      </w:tr>
      <w:tr w:rsidR="00954F7A" w:rsidRPr="00784CB9" w:rsidTr="00551EC3">
        <w:trPr>
          <w:trHeight w:val="282"/>
        </w:trPr>
        <w:tc>
          <w:tcPr>
            <w:tcW w:w="4615" w:type="dxa"/>
            <w:shd w:val="clear" w:color="auto" w:fill="FFFFFF" w:themeFill="background1"/>
            <w:vAlign w:val="center"/>
          </w:tcPr>
          <w:p w:rsidR="00954F7A" w:rsidRPr="00954F7A" w:rsidRDefault="00954F7A" w:rsidP="00954F7A">
            <w:pPr>
              <w:spacing w:after="0" w:line="240" w:lineRule="auto"/>
              <w:rPr>
                <w:rFonts w:ascii="Times New Roman" w:hAnsi="Times New Roman" w:cs="Times New Roman"/>
                <w:sz w:val="20"/>
                <w:szCs w:val="20"/>
                <w:lang w:val="en-US"/>
              </w:rPr>
            </w:pPr>
            <w:r w:rsidRPr="00954F7A">
              <w:rPr>
                <w:rFonts w:ascii="Times New Roman" w:hAnsi="Times New Roman" w:cs="Times New Roman"/>
                <w:sz w:val="20"/>
                <w:szCs w:val="20"/>
                <w:lang w:val="en-US"/>
              </w:rPr>
              <w:t>H. Walter, etc. “Russkaya fraseologiya dlya nemtsev” (Russian phraseology for German speakers), 2015</w:t>
            </w:r>
          </w:p>
        </w:tc>
        <w:tc>
          <w:tcPr>
            <w:tcW w:w="1222" w:type="dxa"/>
            <w:vAlign w:val="center"/>
          </w:tcPr>
          <w:p w:rsidR="00954F7A" w:rsidRPr="00954F7A" w:rsidRDefault="00954F7A" w:rsidP="00954F7A">
            <w:pPr>
              <w:spacing w:after="0" w:line="240" w:lineRule="auto"/>
              <w:jc w:val="center"/>
              <w:rPr>
                <w:rFonts w:ascii="Times New Roman" w:hAnsi="Times New Roman" w:cs="Times New Roman"/>
                <w:sz w:val="24"/>
                <w:szCs w:val="24"/>
                <w:lang w:val="en-US"/>
              </w:rPr>
            </w:pPr>
          </w:p>
        </w:tc>
        <w:tc>
          <w:tcPr>
            <w:tcW w:w="1629" w:type="dxa"/>
            <w:vAlign w:val="center"/>
          </w:tcPr>
          <w:p w:rsidR="00954F7A" w:rsidRPr="00954F7A" w:rsidRDefault="00954F7A"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221" w:type="dxa"/>
          </w:tcPr>
          <w:p w:rsidR="00954F7A" w:rsidRPr="00BD3167" w:rsidRDefault="00954F7A" w:rsidP="00954F7A">
            <w:pPr>
              <w:spacing w:after="0" w:line="240" w:lineRule="auto"/>
              <w:jc w:val="center"/>
              <w:rPr>
                <w:rFonts w:ascii="Times New Roman" w:hAnsi="Times New Roman" w:cs="Times New Roman"/>
                <w:color w:val="4F81BD" w:themeColor="accent1"/>
                <w:sz w:val="20"/>
                <w:szCs w:val="20"/>
                <w:lang w:val="en-US"/>
              </w:rPr>
            </w:pPr>
          </w:p>
        </w:tc>
      </w:tr>
      <w:tr w:rsidR="00954F7A" w:rsidRPr="00784CB9" w:rsidTr="00551EC3">
        <w:trPr>
          <w:trHeight w:val="282"/>
        </w:trPr>
        <w:tc>
          <w:tcPr>
            <w:tcW w:w="4615" w:type="dxa"/>
            <w:shd w:val="clear" w:color="auto" w:fill="FFFFFF" w:themeFill="background1"/>
            <w:vAlign w:val="center"/>
          </w:tcPr>
          <w:p w:rsidR="00954F7A" w:rsidRPr="00954F7A" w:rsidRDefault="00954F7A" w:rsidP="00954F7A">
            <w:pPr>
              <w:spacing w:after="0" w:line="240" w:lineRule="auto"/>
              <w:rPr>
                <w:rFonts w:ascii="Times New Roman" w:hAnsi="Times New Roman" w:cs="Times New Roman"/>
                <w:color w:val="4F81BD" w:themeColor="accent1"/>
                <w:sz w:val="20"/>
                <w:szCs w:val="20"/>
                <w:lang w:val="en-US"/>
              </w:rPr>
            </w:pPr>
            <w:r w:rsidRPr="00954F7A">
              <w:rPr>
                <w:rFonts w:ascii="Times New Roman" w:hAnsi="Times New Roman" w:cs="Times New Roman"/>
                <w:sz w:val="20"/>
                <w:szCs w:val="20"/>
                <w:lang w:val="en-US"/>
              </w:rPr>
              <w:t>T.P. Chepkova “Znakomimsya s russkoy frazeologiyey” (We get to know Russian idioms), 2013</w:t>
            </w:r>
          </w:p>
        </w:tc>
        <w:tc>
          <w:tcPr>
            <w:tcW w:w="1222" w:type="dxa"/>
            <w:vAlign w:val="center"/>
          </w:tcPr>
          <w:p w:rsidR="00954F7A" w:rsidRPr="00954F7A" w:rsidRDefault="00954F7A"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629" w:type="dxa"/>
            <w:vAlign w:val="center"/>
          </w:tcPr>
          <w:p w:rsidR="00954F7A" w:rsidRPr="00954F7A" w:rsidRDefault="00954F7A" w:rsidP="00954F7A">
            <w:pPr>
              <w:spacing w:after="0" w:line="240" w:lineRule="auto"/>
              <w:jc w:val="center"/>
              <w:rPr>
                <w:rFonts w:ascii="Times New Roman" w:hAnsi="Times New Roman" w:cs="Times New Roman"/>
                <w:sz w:val="24"/>
                <w:szCs w:val="24"/>
                <w:lang w:val="en-US"/>
              </w:rPr>
            </w:pPr>
          </w:p>
        </w:tc>
        <w:tc>
          <w:tcPr>
            <w:tcW w:w="1221" w:type="dxa"/>
          </w:tcPr>
          <w:p w:rsidR="00954F7A" w:rsidRPr="00BD3167" w:rsidRDefault="00954F7A" w:rsidP="00954F7A">
            <w:pPr>
              <w:spacing w:after="0" w:line="240" w:lineRule="auto"/>
              <w:jc w:val="center"/>
              <w:rPr>
                <w:rFonts w:ascii="Times New Roman" w:hAnsi="Times New Roman" w:cs="Times New Roman"/>
                <w:color w:val="4F81BD" w:themeColor="accent1"/>
                <w:sz w:val="20"/>
                <w:szCs w:val="20"/>
                <w:lang w:val="en-US"/>
              </w:rPr>
            </w:pPr>
          </w:p>
        </w:tc>
      </w:tr>
      <w:tr w:rsidR="00954F7A" w:rsidRPr="00784CB9" w:rsidTr="00551EC3">
        <w:trPr>
          <w:trHeight w:val="282"/>
        </w:trPr>
        <w:tc>
          <w:tcPr>
            <w:tcW w:w="4615" w:type="dxa"/>
            <w:shd w:val="clear" w:color="auto" w:fill="FFFFFF" w:themeFill="background1"/>
            <w:vAlign w:val="center"/>
          </w:tcPr>
          <w:p w:rsidR="00954F7A" w:rsidRPr="00954F7A" w:rsidRDefault="00954F7A" w:rsidP="00954F7A">
            <w:pPr>
              <w:spacing w:after="0" w:line="240" w:lineRule="auto"/>
              <w:rPr>
                <w:rFonts w:ascii="Times New Roman" w:hAnsi="Times New Roman" w:cs="Times New Roman"/>
                <w:sz w:val="20"/>
                <w:szCs w:val="20"/>
                <w:lang w:val="en-US"/>
              </w:rPr>
            </w:pPr>
            <w:r w:rsidRPr="00954F7A">
              <w:rPr>
                <w:rFonts w:ascii="Times New Roman" w:hAnsi="Times New Roman" w:cs="Times New Roman"/>
                <w:sz w:val="20"/>
                <w:szCs w:val="20"/>
                <w:lang w:val="en-US"/>
              </w:rPr>
              <w:t>S.I. Chernyshov “Poyekhali!”  Let’s go!, 2016</w:t>
            </w:r>
          </w:p>
        </w:tc>
        <w:tc>
          <w:tcPr>
            <w:tcW w:w="1222" w:type="dxa"/>
            <w:vAlign w:val="center"/>
          </w:tcPr>
          <w:p w:rsidR="00954F7A" w:rsidRPr="00954F7A" w:rsidRDefault="00954F7A" w:rsidP="00954F7A">
            <w:pPr>
              <w:spacing w:after="0" w:line="240" w:lineRule="auto"/>
              <w:jc w:val="center"/>
              <w:rPr>
                <w:rFonts w:ascii="Times New Roman" w:hAnsi="Times New Roman" w:cs="Times New Roman"/>
                <w:sz w:val="24"/>
                <w:szCs w:val="24"/>
                <w:lang w:val="en-US"/>
              </w:rPr>
            </w:pPr>
          </w:p>
        </w:tc>
        <w:tc>
          <w:tcPr>
            <w:tcW w:w="1629" w:type="dxa"/>
            <w:vAlign w:val="center"/>
          </w:tcPr>
          <w:p w:rsidR="00954F7A" w:rsidRPr="00954F7A" w:rsidRDefault="00954F7A"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221" w:type="dxa"/>
          </w:tcPr>
          <w:p w:rsidR="00954F7A" w:rsidRPr="00BD3167" w:rsidRDefault="00954F7A" w:rsidP="00954F7A">
            <w:pPr>
              <w:spacing w:after="0" w:line="240" w:lineRule="auto"/>
              <w:jc w:val="center"/>
              <w:rPr>
                <w:rFonts w:ascii="Times New Roman" w:hAnsi="Times New Roman" w:cs="Times New Roman"/>
                <w:color w:val="4F81BD" w:themeColor="accent1"/>
                <w:sz w:val="20"/>
                <w:szCs w:val="20"/>
                <w:lang w:val="en-US"/>
              </w:rPr>
            </w:pPr>
          </w:p>
        </w:tc>
      </w:tr>
      <w:tr w:rsidR="00954F7A" w:rsidRPr="00784CB9" w:rsidTr="00551EC3">
        <w:trPr>
          <w:trHeight w:val="282"/>
        </w:trPr>
        <w:tc>
          <w:tcPr>
            <w:tcW w:w="4615" w:type="dxa"/>
            <w:shd w:val="clear" w:color="auto" w:fill="FFFFFF" w:themeFill="background1"/>
            <w:vAlign w:val="center"/>
          </w:tcPr>
          <w:p w:rsidR="00954F7A" w:rsidRPr="00954F7A" w:rsidRDefault="00954F7A" w:rsidP="00954F7A">
            <w:pPr>
              <w:spacing w:after="0" w:line="240" w:lineRule="auto"/>
              <w:rPr>
                <w:rFonts w:ascii="Times New Roman" w:hAnsi="Times New Roman" w:cs="Times New Roman"/>
                <w:sz w:val="20"/>
                <w:szCs w:val="20"/>
                <w:lang w:val="en-US"/>
              </w:rPr>
            </w:pPr>
            <w:r w:rsidRPr="00954F7A">
              <w:rPr>
                <w:rFonts w:ascii="Times New Roman" w:hAnsi="Times New Roman" w:cs="Times New Roman"/>
                <w:sz w:val="20"/>
                <w:szCs w:val="20"/>
                <w:lang w:val="en-US"/>
              </w:rPr>
              <w:t>L.V. Moskovkin, L.V. Silvina “Russkiy yazyk” (Russian language), 2014</w:t>
            </w:r>
          </w:p>
        </w:tc>
        <w:tc>
          <w:tcPr>
            <w:tcW w:w="1222" w:type="dxa"/>
            <w:vAlign w:val="center"/>
          </w:tcPr>
          <w:p w:rsidR="00954F7A" w:rsidRPr="00954F7A" w:rsidRDefault="00954F7A"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629" w:type="dxa"/>
            <w:vAlign w:val="center"/>
          </w:tcPr>
          <w:p w:rsidR="00954F7A" w:rsidRPr="00954F7A" w:rsidRDefault="00954F7A" w:rsidP="00954F7A">
            <w:pPr>
              <w:spacing w:after="0" w:line="240" w:lineRule="auto"/>
              <w:jc w:val="center"/>
              <w:rPr>
                <w:rFonts w:ascii="Times New Roman" w:hAnsi="Times New Roman" w:cs="Times New Roman"/>
                <w:sz w:val="24"/>
                <w:szCs w:val="24"/>
                <w:lang w:val="en-US"/>
              </w:rPr>
            </w:pPr>
          </w:p>
        </w:tc>
        <w:tc>
          <w:tcPr>
            <w:tcW w:w="1221" w:type="dxa"/>
          </w:tcPr>
          <w:p w:rsidR="00954F7A" w:rsidRPr="00BD3167" w:rsidRDefault="00954F7A" w:rsidP="00954F7A">
            <w:pPr>
              <w:spacing w:after="0" w:line="240" w:lineRule="auto"/>
              <w:jc w:val="center"/>
              <w:rPr>
                <w:rFonts w:ascii="Times New Roman" w:hAnsi="Times New Roman" w:cs="Times New Roman"/>
                <w:color w:val="4F81BD" w:themeColor="accent1"/>
                <w:sz w:val="20"/>
                <w:szCs w:val="20"/>
                <w:lang w:val="en-US"/>
              </w:rPr>
            </w:pPr>
          </w:p>
        </w:tc>
      </w:tr>
      <w:tr w:rsidR="00954F7A" w:rsidRPr="00784CB9" w:rsidTr="00551EC3">
        <w:trPr>
          <w:trHeight w:val="282"/>
        </w:trPr>
        <w:tc>
          <w:tcPr>
            <w:tcW w:w="4615" w:type="dxa"/>
            <w:shd w:val="clear" w:color="auto" w:fill="FFFFFF" w:themeFill="background1"/>
            <w:vAlign w:val="center"/>
          </w:tcPr>
          <w:p w:rsidR="00954F7A" w:rsidRPr="00954F7A" w:rsidRDefault="00954F7A" w:rsidP="00954F7A">
            <w:pPr>
              <w:spacing w:after="0" w:line="240" w:lineRule="auto"/>
              <w:rPr>
                <w:rFonts w:ascii="Times New Roman" w:hAnsi="Times New Roman" w:cs="Times New Roman"/>
                <w:sz w:val="20"/>
                <w:szCs w:val="20"/>
                <w:lang w:val="en-US"/>
              </w:rPr>
            </w:pPr>
            <w:r w:rsidRPr="00954F7A">
              <w:rPr>
                <w:rFonts w:ascii="Times New Roman" w:hAnsi="Times New Roman" w:cs="Times New Roman"/>
                <w:sz w:val="20"/>
                <w:szCs w:val="20"/>
                <w:lang w:val="en-US"/>
              </w:rPr>
              <w:lastRenderedPageBreak/>
              <w:t>M.N. Anik</w:t>
            </w:r>
            <w:r>
              <w:rPr>
                <w:rFonts w:ascii="Times New Roman" w:hAnsi="Times New Roman" w:cs="Times New Roman"/>
                <w:sz w:val="20"/>
                <w:szCs w:val="20"/>
                <w:lang w:val="en-US"/>
              </w:rPr>
              <w:t>ina „Stairs“  (Lestnitsa), 2015</w:t>
            </w:r>
          </w:p>
        </w:tc>
        <w:tc>
          <w:tcPr>
            <w:tcW w:w="1222" w:type="dxa"/>
            <w:vAlign w:val="center"/>
          </w:tcPr>
          <w:p w:rsidR="00954F7A" w:rsidRPr="00954F7A" w:rsidRDefault="00954F7A" w:rsidP="00954F7A">
            <w:pPr>
              <w:spacing w:after="0" w:line="240" w:lineRule="auto"/>
              <w:jc w:val="center"/>
              <w:rPr>
                <w:rFonts w:ascii="Times New Roman" w:hAnsi="Times New Roman" w:cs="Times New Roman"/>
                <w:sz w:val="24"/>
                <w:szCs w:val="24"/>
                <w:lang w:val="en-US"/>
              </w:rPr>
            </w:pPr>
          </w:p>
        </w:tc>
        <w:tc>
          <w:tcPr>
            <w:tcW w:w="1629" w:type="dxa"/>
            <w:vAlign w:val="center"/>
          </w:tcPr>
          <w:p w:rsidR="00954F7A" w:rsidRPr="00954F7A" w:rsidRDefault="00954F7A"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221" w:type="dxa"/>
          </w:tcPr>
          <w:p w:rsidR="00954F7A" w:rsidRPr="00BD3167" w:rsidRDefault="00954F7A" w:rsidP="00954F7A">
            <w:pPr>
              <w:spacing w:after="0" w:line="240" w:lineRule="auto"/>
              <w:jc w:val="center"/>
              <w:rPr>
                <w:rFonts w:ascii="Times New Roman" w:hAnsi="Times New Roman" w:cs="Times New Roman"/>
                <w:color w:val="4F81BD" w:themeColor="accent1"/>
                <w:sz w:val="20"/>
                <w:szCs w:val="20"/>
                <w:lang w:val="en-US"/>
              </w:rPr>
            </w:pPr>
          </w:p>
        </w:tc>
      </w:tr>
      <w:tr w:rsidR="00954F7A" w:rsidRPr="00784CB9" w:rsidTr="00551EC3">
        <w:trPr>
          <w:trHeight w:val="282"/>
        </w:trPr>
        <w:tc>
          <w:tcPr>
            <w:tcW w:w="4615" w:type="dxa"/>
            <w:shd w:val="clear" w:color="auto" w:fill="FFFFFF" w:themeFill="background1"/>
            <w:vAlign w:val="center"/>
          </w:tcPr>
          <w:p w:rsidR="00954F7A" w:rsidRPr="00954F7A" w:rsidRDefault="00954F7A" w:rsidP="00954F7A">
            <w:pPr>
              <w:spacing w:after="0" w:line="240" w:lineRule="auto"/>
              <w:rPr>
                <w:rFonts w:ascii="Times New Roman" w:hAnsi="Times New Roman" w:cs="Times New Roman"/>
                <w:sz w:val="20"/>
                <w:szCs w:val="20"/>
                <w:lang w:val="en-US"/>
              </w:rPr>
            </w:pPr>
            <w:r w:rsidRPr="00954F7A">
              <w:rPr>
                <w:rFonts w:ascii="Times New Roman" w:hAnsi="Times New Roman" w:cs="Times New Roman"/>
                <w:sz w:val="20"/>
                <w:szCs w:val="20"/>
                <w:lang w:val="en-US"/>
              </w:rPr>
              <w:t>V.E. Antonova, etc. “Doroga v Rossiyu 1,2” The way to Russia, 2004</w:t>
            </w:r>
          </w:p>
        </w:tc>
        <w:tc>
          <w:tcPr>
            <w:tcW w:w="1222" w:type="dxa"/>
            <w:vAlign w:val="center"/>
          </w:tcPr>
          <w:p w:rsidR="00954F7A" w:rsidRPr="00954F7A" w:rsidRDefault="00954F7A"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629" w:type="dxa"/>
            <w:vAlign w:val="center"/>
          </w:tcPr>
          <w:p w:rsidR="00954F7A" w:rsidRPr="00954F7A" w:rsidRDefault="00954F7A" w:rsidP="00954F7A">
            <w:pPr>
              <w:spacing w:after="0" w:line="240" w:lineRule="auto"/>
              <w:jc w:val="center"/>
              <w:rPr>
                <w:rFonts w:ascii="Times New Roman" w:hAnsi="Times New Roman" w:cs="Times New Roman"/>
                <w:sz w:val="24"/>
                <w:szCs w:val="24"/>
                <w:lang w:val="en-US"/>
              </w:rPr>
            </w:pPr>
          </w:p>
        </w:tc>
        <w:tc>
          <w:tcPr>
            <w:tcW w:w="1221" w:type="dxa"/>
          </w:tcPr>
          <w:p w:rsidR="00954F7A" w:rsidRPr="00BD3167" w:rsidRDefault="00954F7A" w:rsidP="00954F7A">
            <w:pPr>
              <w:spacing w:after="0" w:line="240" w:lineRule="auto"/>
              <w:jc w:val="center"/>
              <w:rPr>
                <w:rFonts w:ascii="Times New Roman" w:hAnsi="Times New Roman" w:cs="Times New Roman"/>
                <w:color w:val="4F81BD" w:themeColor="accent1"/>
                <w:sz w:val="20"/>
                <w:szCs w:val="20"/>
                <w:lang w:val="en-US"/>
              </w:rPr>
            </w:pPr>
          </w:p>
        </w:tc>
      </w:tr>
      <w:tr w:rsidR="00954F7A" w:rsidRPr="00784CB9" w:rsidTr="00551EC3">
        <w:trPr>
          <w:trHeight w:val="282"/>
        </w:trPr>
        <w:tc>
          <w:tcPr>
            <w:tcW w:w="4615" w:type="dxa"/>
            <w:shd w:val="clear" w:color="auto" w:fill="FFFFFF" w:themeFill="background1"/>
            <w:vAlign w:val="center"/>
          </w:tcPr>
          <w:p w:rsidR="00954F7A" w:rsidRPr="00954F7A" w:rsidRDefault="00954F7A" w:rsidP="00954F7A">
            <w:pPr>
              <w:spacing w:after="0" w:line="240" w:lineRule="auto"/>
              <w:jc w:val="both"/>
              <w:rPr>
                <w:rFonts w:ascii="Times New Roman" w:hAnsi="Times New Roman" w:cs="Times New Roman"/>
                <w:sz w:val="20"/>
                <w:szCs w:val="20"/>
                <w:lang w:val="en-US"/>
              </w:rPr>
            </w:pPr>
            <w:r w:rsidRPr="00954F7A">
              <w:rPr>
                <w:rFonts w:ascii="Times New Roman" w:hAnsi="Times New Roman" w:cs="Times New Roman"/>
                <w:sz w:val="20"/>
                <w:szCs w:val="20"/>
                <w:lang w:val="en-US"/>
              </w:rPr>
              <w:t>L.G. Belikova, etc. “Russkiy yazyk: pervyje shagi 1, 2” Russian language: first steps</w:t>
            </w:r>
            <w:r>
              <w:rPr>
                <w:rFonts w:ascii="Times New Roman" w:hAnsi="Times New Roman" w:cs="Times New Roman"/>
                <w:sz w:val="20"/>
                <w:szCs w:val="20"/>
                <w:lang w:val="en-US"/>
              </w:rPr>
              <w:t xml:space="preserve"> 1,2</w:t>
            </w:r>
            <w:r w:rsidRPr="00954F7A">
              <w:rPr>
                <w:rFonts w:ascii="Times New Roman" w:hAnsi="Times New Roman" w:cs="Times New Roman"/>
                <w:sz w:val="20"/>
                <w:szCs w:val="20"/>
                <w:lang w:val="en-US"/>
              </w:rPr>
              <w:t>.</w:t>
            </w:r>
            <w:r>
              <w:rPr>
                <w:rFonts w:ascii="Times New Roman" w:hAnsi="Times New Roman" w:cs="Times New Roman"/>
                <w:sz w:val="20"/>
                <w:szCs w:val="20"/>
                <w:lang w:val="en-US"/>
              </w:rPr>
              <w:t xml:space="preserve"> 2016</w:t>
            </w:r>
          </w:p>
        </w:tc>
        <w:tc>
          <w:tcPr>
            <w:tcW w:w="1222" w:type="dxa"/>
            <w:vAlign w:val="center"/>
          </w:tcPr>
          <w:p w:rsidR="00954F7A" w:rsidRPr="00954F7A" w:rsidRDefault="00954F7A" w:rsidP="00954F7A">
            <w:pPr>
              <w:spacing w:after="0" w:line="240" w:lineRule="auto"/>
              <w:jc w:val="center"/>
              <w:rPr>
                <w:rFonts w:ascii="Times New Roman" w:hAnsi="Times New Roman" w:cs="Times New Roman"/>
                <w:sz w:val="24"/>
                <w:szCs w:val="24"/>
              </w:rPr>
            </w:pPr>
            <w:r w:rsidRPr="00954F7A">
              <w:rPr>
                <w:rFonts w:ascii="Times New Roman" w:hAnsi="Times New Roman" w:cs="Times New Roman"/>
                <w:sz w:val="24"/>
                <w:szCs w:val="24"/>
              </w:rPr>
              <w:t>+</w:t>
            </w:r>
          </w:p>
        </w:tc>
        <w:tc>
          <w:tcPr>
            <w:tcW w:w="1629" w:type="dxa"/>
            <w:vAlign w:val="center"/>
          </w:tcPr>
          <w:p w:rsidR="00954F7A" w:rsidRPr="00954F7A" w:rsidRDefault="00954F7A" w:rsidP="00954F7A">
            <w:pPr>
              <w:spacing w:after="0" w:line="240" w:lineRule="auto"/>
              <w:jc w:val="center"/>
              <w:rPr>
                <w:rFonts w:ascii="Times New Roman" w:hAnsi="Times New Roman" w:cs="Times New Roman"/>
                <w:sz w:val="24"/>
                <w:szCs w:val="24"/>
                <w:lang w:val="en-US"/>
              </w:rPr>
            </w:pPr>
          </w:p>
        </w:tc>
        <w:tc>
          <w:tcPr>
            <w:tcW w:w="1221" w:type="dxa"/>
          </w:tcPr>
          <w:p w:rsidR="00954F7A" w:rsidRPr="00BD3167" w:rsidRDefault="00954F7A" w:rsidP="00954F7A">
            <w:pPr>
              <w:spacing w:after="0" w:line="240" w:lineRule="auto"/>
              <w:jc w:val="center"/>
              <w:rPr>
                <w:rFonts w:ascii="Times New Roman" w:hAnsi="Times New Roman" w:cs="Times New Roman"/>
                <w:color w:val="4F81BD" w:themeColor="accent1"/>
                <w:sz w:val="20"/>
                <w:szCs w:val="20"/>
                <w:lang w:val="en-US"/>
              </w:rPr>
            </w:pPr>
          </w:p>
        </w:tc>
      </w:tr>
    </w:tbl>
    <w:p w:rsidR="00BD3167" w:rsidRPr="00EE0279" w:rsidRDefault="00BD3167" w:rsidP="00AC6EFB">
      <w:pPr>
        <w:spacing w:before="120" w:after="0" w:line="240" w:lineRule="auto"/>
        <w:jc w:val="both"/>
        <w:rPr>
          <w:rFonts w:ascii="Times New Roman" w:hAnsi="Times New Roman" w:cs="Times New Roman"/>
          <w:sz w:val="24"/>
          <w:szCs w:val="24"/>
        </w:rPr>
      </w:pPr>
    </w:p>
    <w:p w:rsidR="00B24BA6" w:rsidRPr="00551EC3" w:rsidRDefault="00D81D18" w:rsidP="00505830">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551EC3" w:rsidRDefault="00551EC3" w:rsidP="00505830">
      <w:pPr>
        <w:spacing w:before="120" w:after="0" w:line="240" w:lineRule="auto"/>
        <w:jc w:val="both"/>
        <w:rPr>
          <w:rFonts w:ascii="Times New Roman" w:hAnsi="Times New Roman" w:cs="Times New Roman"/>
          <w:sz w:val="24"/>
          <w:szCs w:val="24"/>
          <w:lang w:val="en-US"/>
        </w:rPr>
      </w:pPr>
      <w:r w:rsidRPr="00551EC3">
        <w:rPr>
          <w:rFonts w:ascii="Times New Roman" w:hAnsi="Times New Roman" w:cs="Times New Roman"/>
          <w:sz w:val="24"/>
          <w:szCs w:val="24"/>
          <w:lang w:val="en-US"/>
        </w:rPr>
        <w:t xml:space="preserve">Thus, in the process of research, the </w:t>
      </w:r>
      <w:r w:rsidR="00F416FE">
        <w:rPr>
          <w:rFonts w:ascii="Times New Roman" w:hAnsi="Times New Roman" w:cs="Times New Roman"/>
          <w:sz w:val="24"/>
          <w:szCs w:val="24"/>
          <w:lang w:val="en-US"/>
        </w:rPr>
        <w:t>following</w:t>
      </w:r>
      <w:r w:rsidRPr="00551EC3">
        <w:rPr>
          <w:rFonts w:ascii="Times New Roman" w:hAnsi="Times New Roman" w:cs="Times New Roman"/>
          <w:sz w:val="24"/>
          <w:szCs w:val="24"/>
          <w:lang w:val="en-US"/>
        </w:rPr>
        <w:t xml:space="preserve"> aspects of the sociocultural analysis of a foreign language textbook </w:t>
      </w:r>
      <w:r w:rsidR="00F416FE" w:rsidRPr="00551EC3">
        <w:rPr>
          <w:rFonts w:ascii="Times New Roman" w:hAnsi="Times New Roman" w:cs="Times New Roman"/>
          <w:sz w:val="24"/>
          <w:szCs w:val="24"/>
          <w:lang w:val="en-US"/>
        </w:rPr>
        <w:t>were highlighted</w:t>
      </w:r>
      <w:r w:rsidR="00F416FE">
        <w:rPr>
          <w:rFonts w:ascii="Times New Roman" w:hAnsi="Times New Roman" w:cs="Times New Roman"/>
          <w:sz w:val="24"/>
          <w:szCs w:val="24"/>
          <w:lang w:val="en-US"/>
        </w:rPr>
        <w:t>:</w:t>
      </w:r>
      <w:r w:rsidR="00F416FE" w:rsidRPr="00551EC3">
        <w:rPr>
          <w:rFonts w:ascii="Times New Roman" w:hAnsi="Times New Roman" w:cs="Times New Roman"/>
          <w:sz w:val="24"/>
          <w:szCs w:val="24"/>
          <w:lang w:val="en-US"/>
        </w:rPr>
        <w:t xml:space="preserve"> </w:t>
      </w:r>
      <w:r w:rsidRPr="00551EC3">
        <w:rPr>
          <w:rFonts w:ascii="Times New Roman" w:hAnsi="Times New Roman" w:cs="Times New Roman"/>
          <w:sz w:val="24"/>
          <w:szCs w:val="24"/>
          <w:lang w:val="en-US"/>
        </w:rPr>
        <w:t>analysis of t</w:t>
      </w:r>
      <w:r>
        <w:rPr>
          <w:rFonts w:ascii="Times New Roman" w:hAnsi="Times New Roman" w:cs="Times New Roman"/>
          <w:sz w:val="24"/>
          <w:szCs w:val="24"/>
          <w:lang w:val="en-US"/>
        </w:rPr>
        <w:t>opics</w:t>
      </w:r>
      <w:r w:rsidRPr="00551EC3">
        <w:rPr>
          <w:rFonts w:ascii="Times New Roman" w:hAnsi="Times New Roman" w:cs="Times New Roman"/>
          <w:sz w:val="24"/>
          <w:szCs w:val="24"/>
          <w:lang w:val="en-US"/>
        </w:rPr>
        <w:t xml:space="preserve"> and situations, analysis of sociocultural units, analysis of </w:t>
      </w:r>
      <w:r w:rsidR="00F416FE">
        <w:rPr>
          <w:rFonts w:ascii="Times New Roman" w:hAnsi="Times New Roman" w:cs="Times New Roman"/>
          <w:sz w:val="24"/>
          <w:szCs w:val="24"/>
          <w:lang w:val="en-US"/>
        </w:rPr>
        <w:t xml:space="preserve">the </w:t>
      </w:r>
      <w:r w:rsidRPr="00551EC3">
        <w:rPr>
          <w:rFonts w:ascii="Times New Roman" w:hAnsi="Times New Roman" w:cs="Times New Roman"/>
          <w:sz w:val="24"/>
          <w:szCs w:val="24"/>
          <w:lang w:val="en-US"/>
        </w:rPr>
        <w:t>sociocultural units</w:t>
      </w:r>
      <w:r>
        <w:rPr>
          <w:rFonts w:ascii="Times New Roman" w:hAnsi="Times New Roman" w:cs="Times New Roman"/>
          <w:sz w:val="24"/>
          <w:szCs w:val="24"/>
          <w:lang w:val="en-US"/>
        </w:rPr>
        <w:t xml:space="preserve"> presentation</w:t>
      </w:r>
      <w:r w:rsidRPr="00551EC3">
        <w:rPr>
          <w:rFonts w:ascii="Times New Roman" w:hAnsi="Times New Roman" w:cs="Times New Roman"/>
          <w:sz w:val="24"/>
          <w:szCs w:val="24"/>
          <w:lang w:val="en-US"/>
        </w:rPr>
        <w:t xml:space="preserve">, analysis of the author's </w:t>
      </w:r>
      <w:r>
        <w:rPr>
          <w:rFonts w:ascii="Times New Roman" w:hAnsi="Times New Roman" w:cs="Times New Roman"/>
          <w:sz w:val="24"/>
          <w:szCs w:val="24"/>
          <w:lang w:val="en-US"/>
        </w:rPr>
        <w:t>attitude</w:t>
      </w:r>
      <w:r w:rsidR="00F416FE">
        <w:rPr>
          <w:rFonts w:ascii="Times New Roman" w:hAnsi="Times New Roman" w:cs="Times New Roman"/>
          <w:sz w:val="24"/>
          <w:szCs w:val="24"/>
          <w:lang w:val="en-US"/>
        </w:rPr>
        <w:t>.</w:t>
      </w:r>
      <w:r w:rsidRPr="00551EC3">
        <w:rPr>
          <w:rFonts w:ascii="Times New Roman" w:hAnsi="Times New Roman" w:cs="Times New Roman"/>
          <w:sz w:val="24"/>
          <w:szCs w:val="24"/>
          <w:lang w:val="en-US"/>
        </w:rPr>
        <w:t xml:space="preserve"> </w:t>
      </w:r>
      <w:r w:rsidR="00F416FE">
        <w:rPr>
          <w:rFonts w:ascii="Times New Roman" w:hAnsi="Times New Roman" w:cs="Times New Roman"/>
          <w:sz w:val="24"/>
          <w:szCs w:val="24"/>
          <w:lang w:val="en-US"/>
        </w:rPr>
        <w:t>C</w:t>
      </w:r>
      <w:r w:rsidRPr="00551EC3">
        <w:rPr>
          <w:rFonts w:ascii="Times New Roman" w:hAnsi="Times New Roman" w:cs="Times New Roman"/>
          <w:sz w:val="24"/>
          <w:szCs w:val="24"/>
          <w:lang w:val="en-US"/>
        </w:rPr>
        <w:t xml:space="preserve">riteria for </w:t>
      </w:r>
      <w:r w:rsidR="00FD28E8">
        <w:rPr>
          <w:rFonts w:ascii="Times New Roman" w:hAnsi="Times New Roman" w:cs="Times New Roman"/>
          <w:sz w:val="24"/>
          <w:szCs w:val="24"/>
          <w:lang w:val="en-US"/>
        </w:rPr>
        <w:t>the expertise of</w:t>
      </w:r>
      <w:r w:rsidRPr="00551EC3">
        <w:rPr>
          <w:rFonts w:ascii="Times New Roman" w:hAnsi="Times New Roman" w:cs="Times New Roman"/>
          <w:sz w:val="24"/>
          <w:szCs w:val="24"/>
          <w:lang w:val="en-US"/>
        </w:rPr>
        <w:t xml:space="preserve"> the topics and situations </w:t>
      </w:r>
      <w:r w:rsidR="00FD28E8">
        <w:rPr>
          <w:rFonts w:ascii="Times New Roman" w:hAnsi="Times New Roman" w:cs="Times New Roman"/>
          <w:sz w:val="24"/>
          <w:szCs w:val="24"/>
          <w:lang w:val="en-US"/>
        </w:rPr>
        <w:t xml:space="preserve">selection </w:t>
      </w:r>
      <w:r w:rsidRPr="00551EC3">
        <w:rPr>
          <w:rFonts w:ascii="Times New Roman" w:hAnsi="Times New Roman" w:cs="Times New Roman"/>
          <w:sz w:val="24"/>
          <w:szCs w:val="24"/>
          <w:lang w:val="en-US"/>
        </w:rPr>
        <w:t xml:space="preserve">are determined by the presence / absence </w:t>
      </w:r>
      <w:r w:rsidR="00FD28E8" w:rsidRPr="00551EC3">
        <w:rPr>
          <w:rFonts w:ascii="Times New Roman" w:hAnsi="Times New Roman" w:cs="Times New Roman"/>
          <w:sz w:val="24"/>
          <w:szCs w:val="24"/>
          <w:lang w:val="en-US"/>
        </w:rPr>
        <w:t xml:space="preserve">of </w:t>
      </w:r>
      <w:r w:rsidR="00FD28E8">
        <w:rPr>
          <w:rFonts w:ascii="Times New Roman" w:hAnsi="Times New Roman" w:cs="Times New Roman"/>
          <w:sz w:val="24"/>
          <w:szCs w:val="24"/>
          <w:lang w:val="en-US"/>
        </w:rPr>
        <w:t xml:space="preserve">sociocultural </w:t>
      </w:r>
      <w:r w:rsidR="00FD28E8" w:rsidRPr="00551EC3">
        <w:rPr>
          <w:rFonts w:ascii="Times New Roman" w:hAnsi="Times New Roman" w:cs="Times New Roman"/>
          <w:sz w:val="24"/>
          <w:szCs w:val="24"/>
          <w:lang w:val="en-US"/>
        </w:rPr>
        <w:t xml:space="preserve">topics and situations </w:t>
      </w:r>
      <w:r w:rsidRPr="00551EC3">
        <w:rPr>
          <w:rFonts w:ascii="Times New Roman" w:hAnsi="Times New Roman" w:cs="Times New Roman"/>
          <w:sz w:val="24"/>
          <w:szCs w:val="24"/>
          <w:lang w:val="en-US"/>
        </w:rPr>
        <w:t>in the textbook, their compliance / non-compliance with standards and requirements for each level of Russian as a foreign language.</w:t>
      </w:r>
      <w:r w:rsidR="00FD28E8" w:rsidRPr="00FD28E8">
        <w:rPr>
          <w:lang w:val="en-US"/>
        </w:rPr>
        <w:t xml:space="preserve"> </w:t>
      </w:r>
      <w:r w:rsidR="00FD28E8" w:rsidRPr="00FD28E8">
        <w:rPr>
          <w:rFonts w:ascii="Times New Roman" w:hAnsi="Times New Roman" w:cs="Times New Roman"/>
          <w:sz w:val="24"/>
          <w:szCs w:val="24"/>
          <w:lang w:val="en-US"/>
        </w:rPr>
        <w:t xml:space="preserve">The analysis of sociocultural units is carried out according to criteria of the absence / presence of sociocultural units in the textbook, the degree of </w:t>
      </w:r>
      <w:r w:rsidR="00F416FE">
        <w:rPr>
          <w:rFonts w:ascii="Times New Roman" w:hAnsi="Times New Roman" w:cs="Times New Roman"/>
          <w:sz w:val="24"/>
          <w:szCs w:val="24"/>
          <w:lang w:val="en-US"/>
        </w:rPr>
        <w:t xml:space="preserve">their </w:t>
      </w:r>
      <w:r w:rsidR="00FD28E8" w:rsidRPr="00FD28E8">
        <w:rPr>
          <w:rFonts w:ascii="Times New Roman" w:hAnsi="Times New Roman" w:cs="Times New Roman"/>
          <w:sz w:val="24"/>
          <w:szCs w:val="24"/>
          <w:lang w:val="en-US"/>
        </w:rPr>
        <w:t xml:space="preserve">presentation, and the presence / absence of parallels with other cultures. The criterion for analyzing the representation of sociocultural units is the presence </w:t>
      </w:r>
      <w:r w:rsidR="00FD28E8">
        <w:rPr>
          <w:rFonts w:ascii="Times New Roman" w:hAnsi="Times New Roman" w:cs="Times New Roman"/>
          <w:sz w:val="24"/>
          <w:szCs w:val="24"/>
          <w:lang w:val="en-US"/>
        </w:rPr>
        <w:t>/</w:t>
      </w:r>
      <w:r w:rsidR="00FD28E8" w:rsidRPr="00FD28E8">
        <w:rPr>
          <w:rFonts w:ascii="Times New Roman" w:hAnsi="Times New Roman" w:cs="Times New Roman"/>
          <w:sz w:val="24"/>
          <w:szCs w:val="24"/>
          <w:lang w:val="en-US"/>
        </w:rPr>
        <w:t xml:space="preserve"> absence of sociocultural units in texts, images and exercises. The author's a</w:t>
      </w:r>
      <w:r w:rsidR="00FD28E8">
        <w:rPr>
          <w:rFonts w:ascii="Times New Roman" w:hAnsi="Times New Roman" w:cs="Times New Roman"/>
          <w:sz w:val="24"/>
          <w:szCs w:val="24"/>
          <w:lang w:val="en-US"/>
        </w:rPr>
        <w:t>ttitude to</w:t>
      </w:r>
      <w:r w:rsidR="00FD28E8" w:rsidRPr="00FD28E8">
        <w:rPr>
          <w:rFonts w:ascii="Times New Roman" w:hAnsi="Times New Roman" w:cs="Times New Roman"/>
          <w:sz w:val="24"/>
          <w:szCs w:val="24"/>
          <w:lang w:val="en-US"/>
        </w:rPr>
        <w:t xml:space="preserve"> the sociocultural context can be judged by the image of the </w:t>
      </w:r>
      <w:r w:rsidR="00FD28E8">
        <w:rPr>
          <w:rFonts w:ascii="Times New Roman" w:hAnsi="Times New Roman" w:cs="Times New Roman"/>
          <w:sz w:val="24"/>
          <w:szCs w:val="24"/>
          <w:lang w:val="en-US"/>
        </w:rPr>
        <w:t xml:space="preserve">target language </w:t>
      </w:r>
      <w:r w:rsidR="00FD28E8" w:rsidRPr="00FD28E8">
        <w:rPr>
          <w:rFonts w:ascii="Times New Roman" w:hAnsi="Times New Roman" w:cs="Times New Roman"/>
          <w:sz w:val="24"/>
          <w:szCs w:val="24"/>
          <w:lang w:val="en-US"/>
        </w:rPr>
        <w:t>country, which is created in the textbook, as well as by the form and emotional coloring (negative / positive) of the presented sociocultural units.</w:t>
      </w:r>
    </w:p>
    <w:p w:rsidR="00FD28E8" w:rsidRDefault="00FD28E8" w:rsidP="00505830">
      <w:pPr>
        <w:spacing w:before="120" w:after="0" w:line="240" w:lineRule="auto"/>
        <w:jc w:val="both"/>
        <w:rPr>
          <w:rFonts w:ascii="Times New Roman" w:hAnsi="Times New Roman" w:cs="Times New Roman"/>
          <w:sz w:val="24"/>
          <w:szCs w:val="24"/>
          <w:lang w:val="en-US"/>
        </w:rPr>
      </w:pPr>
      <w:r w:rsidRPr="00FD28E8">
        <w:rPr>
          <w:rFonts w:ascii="Times New Roman" w:hAnsi="Times New Roman" w:cs="Times New Roman"/>
          <w:sz w:val="24"/>
          <w:szCs w:val="24"/>
          <w:lang w:val="en-US"/>
        </w:rPr>
        <w:t>The development of main aspects of the sociocultural analysis of a foreign language textbook can be useful from the point of view not only of pedagogy, bu</w:t>
      </w:r>
      <w:r w:rsidR="00333F1C">
        <w:rPr>
          <w:rFonts w:ascii="Times New Roman" w:hAnsi="Times New Roman" w:cs="Times New Roman"/>
          <w:sz w:val="24"/>
          <w:szCs w:val="24"/>
          <w:lang w:val="en-US"/>
        </w:rPr>
        <w:t xml:space="preserve">t also of cultural studies. </w:t>
      </w:r>
      <w:r w:rsidR="00333F1C" w:rsidRPr="005E7C00">
        <w:rPr>
          <w:rFonts w:ascii="Times New Roman" w:hAnsi="Times New Roman" w:cs="Times New Roman"/>
          <w:sz w:val="24"/>
          <w:szCs w:val="24"/>
          <w:lang w:val="en-US"/>
        </w:rPr>
        <w:t>A</w:t>
      </w:r>
      <w:r w:rsidRPr="005E7C00">
        <w:rPr>
          <w:rFonts w:ascii="Times New Roman" w:hAnsi="Times New Roman" w:cs="Times New Roman"/>
          <w:sz w:val="24"/>
          <w:szCs w:val="24"/>
          <w:lang w:val="en-US"/>
        </w:rPr>
        <w:t xml:space="preserve"> foreign language textbook can be considered not only as a </w:t>
      </w:r>
      <w:r w:rsidR="00333F1C" w:rsidRPr="005E7C00">
        <w:rPr>
          <w:rFonts w:ascii="Times New Roman" w:hAnsi="Times New Roman" w:cs="Times New Roman"/>
          <w:sz w:val="24"/>
          <w:szCs w:val="24"/>
          <w:lang w:val="en-US"/>
        </w:rPr>
        <w:t xml:space="preserve">learning tool, </w:t>
      </w:r>
      <w:r w:rsidRPr="005E7C00">
        <w:rPr>
          <w:rFonts w:ascii="Times New Roman" w:hAnsi="Times New Roman" w:cs="Times New Roman"/>
          <w:sz w:val="24"/>
          <w:szCs w:val="24"/>
          <w:lang w:val="en-US"/>
        </w:rPr>
        <w:t xml:space="preserve">but also </w:t>
      </w:r>
      <w:r w:rsidR="00333F1C" w:rsidRPr="005E7C00">
        <w:rPr>
          <w:rFonts w:ascii="Times New Roman" w:hAnsi="Times New Roman" w:cs="Times New Roman"/>
          <w:sz w:val="24"/>
          <w:szCs w:val="24"/>
          <w:lang w:val="en-US"/>
        </w:rPr>
        <w:t xml:space="preserve">as </w:t>
      </w:r>
      <w:r w:rsidRPr="005E7C00">
        <w:rPr>
          <w:rFonts w:ascii="Times New Roman" w:hAnsi="Times New Roman" w:cs="Times New Roman"/>
          <w:sz w:val="24"/>
          <w:szCs w:val="24"/>
          <w:lang w:val="en-US"/>
        </w:rPr>
        <w:t xml:space="preserve">a cultural phenomenon </w:t>
      </w:r>
      <w:r w:rsidR="00333F1C" w:rsidRPr="005E7C00">
        <w:rPr>
          <w:rFonts w:ascii="Times New Roman" w:hAnsi="Times New Roman" w:cs="Times New Roman"/>
          <w:sz w:val="24"/>
          <w:szCs w:val="24"/>
          <w:lang w:val="en-US"/>
        </w:rPr>
        <w:t xml:space="preserve">creating the image of the target language and target language country, as well as </w:t>
      </w:r>
      <w:r w:rsidRPr="005E7C00">
        <w:rPr>
          <w:rFonts w:ascii="Times New Roman" w:hAnsi="Times New Roman" w:cs="Times New Roman"/>
          <w:sz w:val="24"/>
          <w:szCs w:val="24"/>
          <w:lang w:val="en-US"/>
        </w:rPr>
        <w:t xml:space="preserve">media, </w:t>
      </w:r>
      <w:r w:rsidR="00333F1C" w:rsidRPr="005E7C00">
        <w:rPr>
          <w:rFonts w:ascii="Times New Roman" w:hAnsi="Times New Roman" w:cs="Times New Roman"/>
          <w:sz w:val="24"/>
          <w:szCs w:val="24"/>
          <w:lang w:val="en-US"/>
        </w:rPr>
        <w:t>Internet, diplomacy, art, etc. [14]</w:t>
      </w:r>
      <w:r w:rsidRPr="005E7C00">
        <w:rPr>
          <w:rFonts w:ascii="Times New Roman" w:hAnsi="Times New Roman" w:cs="Times New Roman"/>
          <w:sz w:val="24"/>
          <w:szCs w:val="24"/>
          <w:lang w:val="en-US"/>
        </w:rPr>
        <w:t xml:space="preserve">. </w:t>
      </w:r>
      <w:r w:rsidRPr="00FD28E8">
        <w:rPr>
          <w:rFonts w:ascii="Times New Roman" w:hAnsi="Times New Roman" w:cs="Times New Roman"/>
          <w:sz w:val="24"/>
          <w:szCs w:val="24"/>
          <w:lang w:val="en-US"/>
        </w:rPr>
        <w:t xml:space="preserve">The results of this study can be used by methodologists, </w:t>
      </w:r>
      <w:r>
        <w:rPr>
          <w:rFonts w:ascii="Times New Roman" w:hAnsi="Times New Roman" w:cs="Times New Roman"/>
          <w:sz w:val="24"/>
          <w:szCs w:val="24"/>
          <w:lang w:val="en-US"/>
        </w:rPr>
        <w:t xml:space="preserve">foreign language </w:t>
      </w:r>
      <w:r w:rsidRPr="00FD28E8">
        <w:rPr>
          <w:rFonts w:ascii="Times New Roman" w:hAnsi="Times New Roman" w:cs="Times New Roman"/>
          <w:sz w:val="24"/>
          <w:szCs w:val="24"/>
          <w:lang w:val="en-US"/>
        </w:rPr>
        <w:t>textbooks</w:t>
      </w:r>
      <w:r>
        <w:rPr>
          <w:rFonts w:ascii="Times New Roman" w:hAnsi="Times New Roman" w:cs="Times New Roman"/>
          <w:sz w:val="24"/>
          <w:szCs w:val="24"/>
          <w:lang w:val="en-US"/>
        </w:rPr>
        <w:t xml:space="preserve"> authors</w:t>
      </w:r>
      <w:r w:rsidRPr="00FD28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foreign language </w:t>
      </w:r>
      <w:r w:rsidRPr="00FD28E8">
        <w:rPr>
          <w:rFonts w:ascii="Times New Roman" w:hAnsi="Times New Roman" w:cs="Times New Roman"/>
          <w:sz w:val="24"/>
          <w:szCs w:val="24"/>
          <w:lang w:val="en-US"/>
        </w:rPr>
        <w:t>teachers (Russian as a foreign language</w:t>
      </w:r>
      <w:r>
        <w:rPr>
          <w:rFonts w:ascii="Times New Roman" w:hAnsi="Times New Roman" w:cs="Times New Roman"/>
          <w:sz w:val="24"/>
          <w:szCs w:val="24"/>
          <w:lang w:val="en-US"/>
        </w:rPr>
        <w:t xml:space="preserve"> in particular</w:t>
      </w:r>
      <w:r w:rsidRPr="00FD28E8">
        <w:rPr>
          <w:rFonts w:ascii="Times New Roman" w:hAnsi="Times New Roman" w:cs="Times New Roman"/>
          <w:sz w:val="24"/>
          <w:szCs w:val="24"/>
          <w:lang w:val="en-US"/>
        </w:rPr>
        <w:t>), reviewers, publishers, as well as sociologists and political scientists.</w:t>
      </w:r>
      <w:r w:rsidR="00333F1C">
        <w:rPr>
          <w:rFonts w:ascii="Times New Roman" w:hAnsi="Times New Roman" w:cs="Times New Roman"/>
          <w:sz w:val="24"/>
          <w:szCs w:val="24"/>
          <w:lang w:val="en-US"/>
        </w:rPr>
        <w:t xml:space="preserve"> </w:t>
      </w:r>
    </w:p>
    <w:p w:rsidR="00FD28E8" w:rsidRDefault="00FD28E8" w:rsidP="00505830">
      <w:pPr>
        <w:spacing w:before="120" w:after="0" w:line="240" w:lineRule="auto"/>
        <w:jc w:val="both"/>
        <w:rPr>
          <w:rFonts w:ascii="Times New Roman" w:hAnsi="Times New Roman" w:cs="Times New Roman"/>
          <w:sz w:val="24"/>
          <w:szCs w:val="24"/>
          <w:lang w:val="en-US"/>
        </w:rPr>
      </w:pPr>
    </w:p>
    <w:p w:rsidR="00705223" w:rsidRPr="00992A15" w:rsidRDefault="00D81D18" w:rsidP="00505830">
      <w:pPr>
        <w:spacing w:before="120" w:after="0" w:line="240" w:lineRule="auto"/>
        <w:jc w:val="both"/>
        <w:rPr>
          <w:rFonts w:ascii="Times New Roman" w:hAnsi="Times New Roman" w:cs="Times New Roman"/>
          <w:sz w:val="24"/>
          <w:szCs w:val="24"/>
        </w:rPr>
      </w:pPr>
      <w:r w:rsidRPr="00664EC8">
        <w:rPr>
          <w:rFonts w:ascii="Times New Roman" w:hAnsi="Times New Roman" w:cs="Times New Roman"/>
          <w:b/>
          <w:sz w:val="24"/>
          <w:szCs w:val="24"/>
          <w:lang w:val="en-US"/>
        </w:rPr>
        <w:t>REFERENCES</w:t>
      </w:r>
    </w:p>
    <w:p w:rsidR="00FD28E8" w:rsidRPr="00417234" w:rsidRDefault="007A799E" w:rsidP="00FD28E8">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en-US"/>
        </w:rPr>
        <w:t>Bezrogov</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V</w:t>
      </w:r>
      <w:r w:rsidRPr="00E35500">
        <w:rPr>
          <w:rFonts w:ascii="Times New Roman" w:hAnsi="Times New Roman" w:cs="Times New Roman"/>
          <w:sz w:val="24"/>
          <w:szCs w:val="24"/>
          <w:lang w:val="en-US"/>
        </w:rPr>
        <w:t>.</w:t>
      </w:r>
      <w:r w:rsidRPr="00417234">
        <w:rPr>
          <w:rFonts w:ascii="Times New Roman" w:hAnsi="Times New Roman" w:cs="Times New Roman"/>
          <w:sz w:val="24"/>
          <w:szCs w:val="24"/>
          <w:lang w:val="en-US"/>
        </w:rPr>
        <w:t>G</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Markarova</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T</w:t>
      </w:r>
      <w:r w:rsidRPr="00E35500">
        <w:rPr>
          <w:rFonts w:ascii="Times New Roman" w:hAnsi="Times New Roman" w:cs="Times New Roman"/>
          <w:sz w:val="24"/>
          <w:szCs w:val="24"/>
          <w:lang w:val="en-US"/>
        </w:rPr>
        <w:t>.</w:t>
      </w:r>
      <w:r w:rsidRPr="00417234">
        <w:rPr>
          <w:rFonts w:ascii="Times New Roman" w:hAnsi="Times New Roman" w:cs="Times New Roman"/>
          <w:sz w:val="24"/>
          <w:szCs w:val="24"/>
          <w:lang w:val="en-US"/>
        </w:rPr>
        <w:t>S</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School</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textbook</w:t>
      </w:r>
      <w:r w:rsidRPr="00E35500">
        <w:rPr>
          <w:rFonts w:ascii="Times New Roman" w:hAnsi="Times New Roman" w:cs="Times New Roman"/>
          <w:sz w:val="24"/>
          <w:szCs w:val="24"/>
          <w:lang w:val="en-US"/>
        </w:rPr>
        <w:t xml:space="preserve">: </w:t>
      </w:r>
      <w:r w:rsidR="00DE3155" w:rsidRPr="00417234">
        <w:rPr>
          <w:rFonts w:ascii="Times New Roman" w:hAnsi="Times New Roman" w:cs="Times New Roman"/>
          <w:sz w:val="24"/>
          <w:szCs w:val="24"/>
          <w:lang w:val="en-US"/>
        </w:rPr>
        <w:t>treasury</w:t>
      </w:r>
      <w:r w:rsidR="00DE3155" w:rsidRPr="00E35500">
        <w:rPr>
          <w:rFonts w:ascii="Times New Roman" w:hAnsi="Times New Roman" w:cs="Times New Roman"/>
          <w:sz w:val="24"/>
          <w:szCs w:val="24"/>
          <w:lang w:val="en-US"/>
        </w:rPr>
        <w:t xml:space="preserve">, </w:t>
      </w:r>
      <w:r w:rsidR="00DE3155" w:rsidRPr="00417234">
        <w:rPr>
          <w:rFonts w:ascii="Times New Roman" w:hAnsi="Times New Roman" w:cs="Times New Roman"/>
          <w:sz w:val="24"/>
          <w:szCs w:val="24"/>
          <w:lang w:val="en-US"/>
        </w:rPr>
        <w:t>translator</w:t>
      </w:r>
      <w:r w:rsidR="00DE3155" w:rsidRPr="00E35500">
        <w:rPr>
          <w:rFonts w:ascii="Times New Roman" w:hAnsi="Times New Roman" w:cs="Times New Roman"/>
          <w:sz w:val="24"/>
          <w:szCs w:val="24"/>
          <w:lang w:val="en-US"/>
        </w:rPr>
        <w:t xml:space="preserve">, </w:t>
      </w:r>
      <w:r w:rsidR="00DE3155" w:rsidRPr="00417234">
        <w:rPr>
          <w:rFonts w:ascii="Times New Roman" w:hAnsi="Times New Roman" w:cs="Times New Roman"/>
          <w:sz w:val="24"/>
          <w:szCs w:val="24"/>
          <w:lang w:val="en-US"/>
        </w:rPr>
        <w:t>proclaimer</w:t>
      </w:r>
      <w:r w:rsidR="00DE3155" w:rsidRPr="00E35500">
        <w:rPr>
          <w:rFonts w:ascii="Times New Roman" w:hAnsi="Times New Roman" w:cs="Times New Roman"/>
          <w:sz w:val="24"/>
          <w:szCs w:val="24"/>
          <w:lang w:val="en-US"/>
        </w:rPr>
        <w:t xml:space="preserve">? </w:t>
      </w:r>
      <w:r w:rsidR="005E7C00" w:rsidRPr="00417234">
        <w:rPr>
          <w:rFonts w:ascii="Times New Roman" w:hAnsi="Times New Roman" w:cs="Times New Roman"/>
          <w:sz w:val="24"/>
          <w:szCs w:val="24"/>
          <w:lang w:val="fr-FR"/>
        </w:rPr>
        <w:t>[Shkolnyi uchebnik : sokrovischnitsa, translator, provozvestnik ?  Otechestven</w:t>
      </w:r>
      <w:r w:rsidR="005E7C00">
        <w:rPr>
          <w:rFonts w:ascii="Times New Roman" w:hAnsi="Times New Roman" w:cs="Times New Roman"/>
          <w:sz w:val="24"/>
          <w:szCs w:val="24"/>
          <w:lang w:val="fr-FR"/>
        </w:rPr>
        <w:t>naya i zarubezhnaya pedagogika]</w:t>
      </w:r>
      <w:r w:rsidR="005E7C00" w:rsidRPr="005E7C00">
        <w:rPr>
          <w:rFonts w:ascii="Times New Roman" w:hAnsi="Times New Roman" w:cs="Times New Roman"/>
          <w:sz w:val="24"/>
          <w:szCs w:val="24"/>
          <w:lang w:val="en-US"/>
        </w:rPr>
        <w:t xml:space="preserve"> </w:t>
      </w:r>
      <w:r w:rsidR="00DE3155" w:rsidRPr="00417234">
        <w:rPr>
          <w:rFonts w:ascii="Times New Roman" w:hAnsi="Times New Roman" w:cs="Times New Roman"/>
          <w:sz w:val="24"/>
          <w:szCs w:val="24"/>
          <w:lang w:val="en-US"/>
        </w:rPr>
        <w:t>In</w:t>
      </w:r>
      <w:r w:rsidR="00665A37" w:rsidRPr="00E35500">
        <w:rPr>
          <w:rFonts w:ascii="Times New Roman" w:hAnsi="Times New Roman" w:cs="Times New Roman"/>
          <w:sz w:val="24"/>
          <w:szCs w:val="24"/>
          <w:lang w:val="en-US"/>
        </w:rPr>
        <w:t>:</w:t>
      </w:r>
      <w:r w:rsidR="00DE3155" w:rsidRPr="00E35500">
        <w:rPr>
          <w:rFonts w:ascii="Times New Roman" w:hAnsi="Times New Roman" w:cs="Times New Roman"/>
          <w:sz w:val="24"/>
          <w:szCs w:val="24"/>
          <w:lang w:val="en-US"/>
        </w:rPr>
        <w:t xml:space="preserve"> </w:t>
      </w:r>
      <w:r w:rsidR="00DE3155" w:rsidRPr="00417234">
        <w:rPr>
          <w:rFonts w:ascii="Times New Roman" w:hAnsi="Times New Roman" w:cs="Times New Roman"/>
          <w:sz w:val="24"/>
          <w:szCs w:val="24"/>
          <w:lang w:val="en-US"/>
        </w:rPr>
        <w:t>Russian</w:t>
      </w:r>
      <w:r w:rsidR="00DE3155" w:rsidRPr="00E35500">
        <w:rPr>
          <w:rFonts w:ascii="Times New Roman" w:hAnsi="Times New Roman" w:cs="Times New Roman"/>
          <w:sz w:val="24"/>
          <w:szCs w:val="24"/>
          <w:lang w:val="en-US"/>
        </w:rPr>
        <w:t xml:space="preserve"> </w:t>
      </w:r>
      <w:r w:rsidR="00DE3155" w:rsidRPr="00417234">
        <w:rPr>
          <w:rFonts w:ascii="Times New Roman" w:hAnsi="Times New Roman" w:cs="Times New Roman"/>
          <w:sz w:val="24"/>
          <w:szCs w:val="24"/>
          <w:lang w:val="en-US"/>
        </w:rPr>
        <w:t>and</w:t>
      </w:r>
      <w:r w:rsidR="00DE3155" w:rsidRPr="00E35500">
        <w:rPr>
          <w:rFonts w:ascii="Times New Roman" w:hAnsi="Times New Roman" w:cs="Times New Roman"/>
          <w:sz w:val="24"/>
          <w:szCs w:val="24"/>
          <w:lang w:val="en-US"/>
        </w:rPr>
        <w:t xml:space="preserve"> </w:t>
      </w:r>
      <w:r w:rsidR="00DE3155" w:rsidRPr="00417234">
        <w:rPr>
          <w:rFonts w:ascii="Times New Roman" w:hAnsi="Times New Roman" w:cs="Times New Roman"/>
          <w:sz w:val="24"/>
          <w:szCs w:val="24"/>
          <w:lang w:val="en-US"/>
        </w:rPr>
        <w:t>foreign</w:t>
      </w:r>
      <w:r w:rsidR="00665A37" w:rsidRPr="00E35500">
        <w:rPr>
          <w:rFonts w:ascii="Times New Roman" w:hAnsi="Times New Roman" w:cs="Times New Roman"/>
          <w:sz w:val="24"/>
          <w:szCs w:val="24"/>
          <w:lang w:val="en-US"/>
        </w:rPr>
        <w:t xml:space="preserve"> </w:t>
      </w:r>
      <w:r w:rsidR="00665A37" w:rsidRPr="00417234">
        <w:rPr>
          <w:rFonts w:ascii="Times New Roman" w:hAnsi="Times New Roman" w:cs="Times New Roman"/>
          <w:sz w:val="24"/>
          <w:szCs w:val="24"/>
          <w:lang w:val="en-US"/>
        </w:rPr>
        <w:t>p</w:t>
      </w:r>
      <w:r w:rsidR="00DE3155" w:rsidRPr="00417234">
        <w:rPr>
          <w:rFonts w:ascii="Times New Roman" w:hAnsi="Times New Roman" w:cs="Times New Roman"/>
          <w:sz w:val="24"/>
          <w:szCs w:val="24"/>
          <w:lang w:val="en-US"/>
        </w:rPr>
        <w:t>edagogy</w:t>
      </w:r>
      <w:r w:rsidR="00DE3155" w:rsidRPr="00E35500">
        <w:rPr>
          <w:rFonts w:ascii="Times New Roman" w:hAnsi="Times New Roman" w:cs="Times New Roman"/>
          <w:sz w:val="24"/>
          <w:szCs w:val="24"/>
          <w:lang w:val="en-US"/>
        </w:rPr>
        <w:t xml:space="preserve">, </w:t>
      </w:r>
      <w:r w:rsidR="00DE3155" w:rsidRPr="00417234">
        <w:rPr>
          <w:rFonts w:ascii="Times New Roman" w:hAnsi="Times New Roman" w:cs="Times New Roman"/>
          <w:sz w:val="24"/>
          <w:szCs w:val="24"/>
          <w:lang w:val="en-US"/>
        </w:rPr>
        <w:t>Russia</w:t>
      </w:r>
      <w:r w:rsidR="00DE3155" w:rsidRPr="00E35500">
        <w:rPr>
          <w:rFonts w:ascii="Times New Roman" w:hAnsi="Times New Roman" w:cs="Times New Roman"/>
          <w:sz w:val="24"/>
          <w:szCs w:val="24"/>
          <w:lang w:val="en-US"/>
        </w:rPr>
        <w:t xml:space="preserve">, </w:t>
      </w:r>
      <w:r w:rsidR="00321B97" w:rsidRPr="00417234">
        <w:rPr>
          <w:rFonts w:ascii="Times New Roman" w:hAnsi="Times New Roman" w:cs="Times New Roman"/>
          <w:sz w:val="24"/>
          <w:szCs w:val="24"/>
          <w:lang w:val="en-US"/>
        </w:rPr>
        <w:t>issue</w:t>
      </w:r>
      <w:r w:rsidR="00321B97" w:rsidRPr="00E35500">
        <w:rPr>
          <w:rFonts w:ascii="Times New Roman" w:hAnsi="Times New Roman" w:cs="Times New Roman"/>
          <w:sz w:val="24"/>
          <w:szCs w:val="24"/>
          <w:lang w:val="en-US"/>
        </w:rPr>
        <w:t xml:space="preserve"> </w:t>
      </w:r>
      <w:r w:rsidR="00321B97" w:rsidRPr="00417234">
        <w:rPr>
          <w:rFonts w:ascii="Times New Roman" w:hAnsi="Times New Roman" w:cs="Times New Roman"/>
          <w:sz w:val="24"/>
          <w:szCs w:val="24"/>
          <w:lang w:val="fr-FR"/>
        </w:rPr>
        <w:t>№ 4 (7), pp 3-8, 2012</w:t>
      </w:r>
      <w:r w:rsidR="0030376E">
        <w:rPr>
          <w:rFonts w:ascii="Times New Roman" w:hAnsi="Times New Roman" w:cs="Times New Roman"/>
          <w:sz w:val="24"/>
          <w:szCs w:val="24"/>
          <w:lang w:val="fr-FR"/>
        </w:rPr>
        <w:t>.</w:t>
      </w:r>
    </w:p>
    <w:p w:rsidR="00FD28E8" w:rsidRPr="00417234" w:rsidRDefault="00665A37" w:rsidP="00665A37">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en-US"/>
        </w:rPr>
        <w:t xml:space="preserve">Arutunov A.R. Theory and practice of creating a textbook of the Russian language for foreigners. </w:t>
      </w:r>
      <w:r w:rsidR="005E7C00" w:rsidRPr="00417234">
        <w:rPr>
          <w:rFonts w:ascii="Times New Roman" w:hAnsi="Times New Roman" w:cs="Times New Roman"/>
          <w:sz w:val="24"/>
          <w:szCs w:val="24"/>
          <w:lang w:val="en-US"/>
        </w:rPr>
        <w:t>[Teoria i praktika sozdaniya uchebnika russkogo yazyka dlia inostrantsev]</w:t>
      </w:r>
      <w:r w:rsidR="005E7C00" w:rsidRPr="005E7C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Russia, 1990, 167 p</w:t>
      </w:r>
      <w:r w:rsidR="0030376E">
        <w:rPr>
          <w:rFonts w:ascii="Times New Roman" w:hAnsi="Times New Roman" w:cs="Times New Roman"/>
          <w:sz w:val="24"/>
          <w:szCs w:val="24"/>
          <w:lang w:val="en-US"/>
        </w:rPr>
        <w:t>.</w:t>
      </w:r>
    </w:p>
    <w:p w:rsidR="00FD28E8" w:rsidRPr="00417234" w:rsidRDefault="00665A37" w:rsidP="00FD28E8">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fr-FR"/>
        </w:rPr>
        <w:t>Bim</w:t>
      </w:r>
      <w:r w:rsidR="001D5675" w:rsidRPr="00417234">
        <w:rPr>
          <w:rFonts w:ascii="Times New Roman" w:hAnsi="Times New Roman" w:cs="Times New Roman"/>
          <w:sz w:val="24"/>
          <w:szCs w:val="24"/>
          <w:lang w:val="fr-FR"/>
        </w:rPr>
        <w:t xml:space="preserve"> I. L. </w:t>
      </w:r>
      <w:r w:rsidRPr="00417234">
        <w:rPr>
          <w:rFonts w:ascii="Times New Roman" w:hAnsi="Times New Roman" w:cs="Times New Roman"/>
          <w:sz w:val="24"/>
          <w:szCs w:val="24"/>
          <w:lang w:val="fr-FR"/>
        </w:rPr>
        <w:t>Some starting points of a foreign language textbook theory.</w:t>
      </w:r>
      <w:r w:rsidR="005E7C00" w:rsidRPr="005E7C00">
        <w:rPr>
          <w:rFonts w:ascii="Times New Roman" w:hAnsi="Times New Roman" w:cs="Times New Roman"/>
          <w:sz w:val="24"/>
          <w:szCs w:val="24"/>
          <w:lang w:val="en-US"/>
        </w:rPr>
        <w:t xml:space="preserve"> </w:t>
      </w:r>
      <w:r w:rsidR="005E7C00" w:rsidRPr="00417234">
        <w:rPr>
          <w:rFonts w:ascii="Times New Roman" w:hAnsi="Times New Roman" w:cs="Times New Roman"/>
          <w:sz w:val="24"/>
          <w:szCs w:val="24"/>
          <w:lang w:val="fr-FR"/>
        </w:rPr>
        <w:t>[Nekotoriye iskhodniye polozheniya teorii uchebnika inostrannogo yazyka. Inostranniye yazyki v shkole]</w:t>
      </w:r>
      <w:r w:rsidRPr="00417234">
        <w:rPr>
          <w:rFonts w:ascii="Times New Roman" w:hAnsi="Times New Roman" w:cs="Times New Roman"/>
          <w:sz w:val="24"/>
          <w:szCs w:val="24"/>
          <w:lang w:val="fr-FR"/>
        </w:rPr>
        <w:t xml:space="preserve"> In: </w:t>
      </w:r>
      <w:r w:rsidR="000F58C0" w:rsidRPr="00417234">
        <w:rPr>
          <w:rFonts w:ascii="Times New Roman" w:hAnsi="Times New Roman" w:cs="Times New Roman"/>
          <w:sz w:val="24"/>
          <w:szCs w:val="24"/>
          <w:lang w:val="fr-FR"/>
        </w:rPr>
        <w:t xml:space="preserve">Foreign languages at school, </w:t>
      </w:r>
      <w:r w:rsidRPr="00417234">
        <w:rPr>
          <w:rFonts w:ascii="Times New Roman" w:hAnsi="Times New Roman" w:cs="Times New Roman"/>
          <w:sz w:val="24"/>
          <w:szCs w:val="24"/>
          <w:lang w:val="fr-FR"/>
        </w:rPr>
        <w:t>Russia,</w:t>
      </w:r>
      <w:r w:rsidR="000F58C0" w:rsidRPr="00417234">
        <w:rPr>
          <w:rFonts w:ascii="Times New Roman" w:hAnsi="Times New Roman" w:cs="Times New Roman"/>
          <w:sz w:val="24"/>
          <w:szCs w:val="24"/>
          <w:lang w:val="fr-FR"/>
        </w:rPr>
        <w:t xml:space="preserve"> issue 3, pp 3-9, </w:t>
      </w:r>
      <w:r w:rsidR="001D5675" w:rsidRPr="00417234">
        <w:rPr>
          <w:rFonts w:ascii="Times New Roman" w:hAnsi="Times New Roman" w:cs="Times New Roman"/>
          <w:sz w:val="24"/>
          <w:szCs w:val="24"/>
          <w:lang w:val="fr-FR"/>
        </w:rPr>
        <w:t>2002</w:t>
      </w:r>
      <w:r w:rsidR="0030376E">
        <w:rPr>
          <w:rFonts w:ascii="Times New Roman" w:hAnsi="Times New Roman" w:cs="Times New Roman"/>
          <w:sz w:val="24"/>
          <w:szCs w:val="24"/>
          <w:lang w:val="fr-FR"/>
        </w:rPr>
        <w:t>.</w:t>
      </w:r>
    </w:p>
    <w:p w:rsidR="00FD28E8" w:rsidRPr="00417234" w:rsidRDefault="00E467AA" w:rsidP="0037221E">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fr-FR"/>
        </w:rPr>
        <w:t xml:space="preserve">Safonova V.V. Sociocultural aspects of expert evaluation of </w:t>
      </w:r>
      <w:r w:rsidRPr="00417234">
        <w:rPr>
          <w:rFonts w:ascii="Times New Roman" w:hAnsi="Times New Roman" w:cs="Times New Roman"/>
          <w:sz w:val="24"/>
          <w:szCs w:val="24"/>
          <w:lang w:val="en-US"/>
        </w:rPr>
        <w:t xml:space="preserve">quality of </w:t>
      </w:r>
      <w:r w:rsidRPr="00417234">
        <w:rPr>
          <w:rFonts w:ascii="Times New Roman" w:hAnsi="Times New Roman" w:cs="Times New Roman"/>
          <w:sz w:val="24"/>
          <w:szCs w:val="24"/>
          <w:lang w:val="fr-FR"/>
        </w:rPr>
        <w:t xml:space="preserve">foreign language educational literature. </w:t>
      </w:r>
      <w:r w:rsidR="005E7C00" w:rsidRPr="00417234">
        <w:rPr>
          <w:rFonts w:ascii="Times New Roman" w:hAnsi="Times New Roman" w:cs="Times New Roman"/>
          <w:sz w:val="24"/>
          <w:szCs w:val="24"/>
          <w:lang w:val="fr-FR"/>
        </w:rPr>
        <w:t>[Sotsiokulturniye aspekty ekspertnogo analiza kachestva inoyazychnoy uchebnoy literatury. Evraziyskiy forum, nauchniy zhurnal]</w:t>
      </w:r>
      <w:r w:rsidR="005E7C00" w:rsidRPr="005E7C00">
        <w:rPr>
          <w:rFonts w:ascii="Times New Roman" w:hAnsi="Times New Roman" w:cs="Times New Roman"/>
          <w:sz w:val="24"/>
          <w:szCs w:val="24"/>
          <w:lang w:val="en-US"/>
        </w:rPr>
        <w:t xml:space="preserve"> </w:t>
      </w:r>
      <w:r w:rsidRPr="00417234">
        <w:rPr>
          <w:rFonts w:ascii="Times New Roman" w:hAnsi="Times New Roman" w:cs="Times New Roman"/>
          <w:sz w:val="24"/>
          <w:szCs w:val="24"/>
          <w:lang w:val="fr-FR"/>
        </w:rPr>
        <w:t>In : Eurasian Forum</w:t>
      </w:r>
      <w:r w:rsidR="00264730" w:rsidRPr="00417234">
        <w:rPr>
          <w:rFonts w:ascii="Times New Roman" w:hAnsi="Times New Roman" w:cs="Times New Roman"/>
          <w:sz w:val="24"/>
          <w:szCs w:val="24"/>
          <w:lang w:val="fr-FR"/>
        </w:rPr>
        <w:t xml:space="preserve">, scientific journal, Russia, pp 199-215, 2012. </w:t>
      </w:r>
    </w:p>
    <w:p w:rsidR="00FD28E8" w:rsidRPr="00417234" w:rsidRDefault="002F53EA" w:rsidP="0037221E">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fr-FR"/>
        </w:rPr>
        <w:lastRenderedPageBreak/>
        <w:t>Y</w:t>
      </w:r>
      <w:r w:rsidR="0037221E" w:rsidRPr="00417234">
        <w:rPr>
          <w:rFonts w:ascii="Times New Roman" w:hAnsi="Times New Roman" w:cs="Times New Roman"/>
          <w:sz w:val="24"/>
          <w:szCs w:val="24"/>
          <w:lang w:val="fr-FR"/>
        </w:rPr>
        <w:t>akushev M.</w:t>
      </w:r>
      <w:r w:rsidRPr="00417234">
        <w:rPr>
          <w:rFonts w:ascii="Times New Roman" w:hAnsi="Times New Roman" w:cs="Times New Roman"/>
          <w:sz w:val="24"/>
          <w:szCs w:val="24"/>
          <w:lang w:val="fr-FR"/>
        </w:rPr>
        <w:t xml:space="preserve">V. </w:t>
      </w:r>
      <w:r w:rsidR="0037221E" w:rsidRPr="00417234">
        <w:rPr>
          <w:rFonts w:ascii="Times New Roman" w:hAnsi="Times New Roman" w:cs="Times New Roman"/>
          <w:sz w:val="24"/>
          <w:szCs w:val="24"/>
          <w:lang w:val="en-US"/>
        </w:rPr>
        <w:t>Conceptual framework for assessing the quality of a foreign language textbook</w:t>
      </w:r>
      <w:r w:rsidR="005E7C00" w:rsidRPr="005E7C00">
        <w:rPr>
          <w:rFonts w:ascii="Times New Roman" w:hAnsi="Times New Roman" w:cs="Times New Roman"/>
          <w:sz w:val="24"/>
          <w:szCs w:val="24"/>
          <w:lang w:val="en-US"/>
        </w:rPr>
        <w:t xml:space="preserve">. </w:t>
      </w:r>
      <w:r w:rsidR="005E7C00" w:rsidRPr="00417234">
        <w:rPr>
          <w:rFonts w:ascii="Times New Roman" w:hAnsi="Times New Roman" w:cs="Times New Roman"/>
          <w:sz w:val="24"/>
          <w:szCs w:val="24"/>
          <w:lang w:val="fr-FR"/>
        </w:rPr>
        <w:t>[Kontseptualniye osnovy otsenki kachestva uchebnika inostrannogo yazyka</w:t>
      </w:r>
      <w:r w:rsidR="005E7C00">
        <w:rPr>
          <w:rFonts w:ascii="Times New Roman" w:hAnsi="Times New Roman" w:cs="Times New Roman"/>
          <w:sz w:val="24"/>
          <w:szCs w:val="24"/>
          <w:lang w:val="fr-FR"/>
        </w:rPr>
        <w:t>]</w:t>
      </w:r>
      <w:r w:rsidR="005E7C00" w:rsidRPr="005E7C00">
        <w:rPr>
          <w:rFonts w:ascii="Times New Roman" w:hAnsi="Times New Roman" w:cs="Times New Roman"/>
          <w:sz w:val="24"/>
          <w:szCs w:val="24"/>
          <w:lang w:val="en-US"/>
        </w:rPr>
        <w:t xml:space="preserve"> </w:t>
      </w:r>
      <w:r w:rsidR="0037221E" w:rsidRPr="00417234">
        <w:rPr>
          <w:rFonts w:ascii="Times New Roman" w:hAnsi="Times New Roman" w:cs="Times New Roman"/>
          <w:sz w:val="24"/>
          <w:szCs w:val="24"/>
          <w:lang w:val="en-US"/>
        </w:rPr>
        <w:t xml:space="preserve">Russia, Oriol state university, </w:t>
      </w:r>
      <w:r w:rsidRPr="00417234">
        <w:rPr>
          <w:rFonts w:ascii="Times New Roman" w:hAnsi="Times New Roman" w:cs="Times New Roman"/>
          <w:sz w:val="24"/>
          <w:szCs w:val="24"/>
          <w:lang w:val="fr-FR"/>
        </w:rPr>
        <w:t xml:space="preserve">2009. </w:t>
      </w:r>
    </w:p>
    <w:p w:rsidR="00FD28E8" w:rsidRPr="00417234" w:rsidRDefault="00D43BB7" w:rsidP="00FD28E8">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en-US"/>
        </w:rPr>
        <w:t>Cunningsworth A. Evaluating and Selecting EFL Teaching Materials</w:t>
      </w:r>
      <w:r w:rsidR="0037221E" w:rsidRPr="00417234">
        <w:rPr>
          <w:rFonts w:ascii="Times New Roman" w:hAnsi="Times New Roman" w:cs="Times New Roman"/>
          <w:sz w:val="24"/>
          <w:szCs w:val="24"/>
          <w:lang w:val="en-US"/>
        </w:rPr>
        <w:t>, UK</w:t>
      </w:r>
      <w:r w:rsidRPr="00417234">
        <w:rPr>
          <w:rFonts w:ascii="Times New Roman" w:hAnsi="Times New Roman" w:cs="Times New Roman"/>
          <w:sz w:val="24"/>
          <w:szCs w:val="24"/>
          <w:lang w:val="en-US"/>
        </w:rPr>
        <w:t>, 1984.</w:t>
      </w:r>
    </w:p>
    <w:p w:rsidR="00FD28E8" w:rsidRPr="00417234" w:rsidRDefault="00D43BB7" w:rsidP="00FD28E8">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en-US"/>
        </w:rPr>
        <w:t>McGrath I. Materials Evaluation a</w:t>
      </w:r>
      <w:r w:rsidR="00671EB8" w:rsidRPr="00417234">
        <w:rPr>
          <w:rFonts w:ascii="Times New Roman" w:hAnsi="Times New Roman" w:cs="Times New Roman"/>
          <w:sz w:val="24"/>
          <w:szCs w:val="24"/>
          <w:lang w:val="en-US"/>
        </w:rPr>
        <w:t>nd Design for Language Teaching</w:t>
      </w:r>
      <w:r w:rsidR="0037221E" w:rsidRPr="00417234">
        <w:rPr>
          <w:rFonts w:ascii="Times New Roman" w:hAnsi="Times New Roman" w:cs="Times New Roman"/>
          <w:sz w:val="24"/>
          <w:szCs w:val="24"/>
          <w:lang w:val="en-US"/>
        </w:rPr>
        <w:t>,</w:t>
      </w:r>
      <w:r w:rsidR="00671EB8" w:rsidRPr="00417234">
        <w:rPr>
          <w:rFonts w:ascii="Times New Roman" w:hAnsi="Times New Roman" w:cs="Times New Roman"/>
          <w:sz w:val="24"/>
          <w:szCs w:val="24"/>
          <w:lang w:val="en-US"/>
        </w:rPr>
        <w:t xml:space="preserve"> </w:t>
      </w:r>
      <w:r w:rsidR="0037221E" w:rsidRPr="00417234">
        <w:rPr>
          <w:rFonts w:ascii="Times New Roman" w:hAnsi="Times New Roman" w:cs="Times New Roman"/>
          <w:sz w:val="24"/>
          <w:szCs w:val="24"/>
          <w:lang w:val="en-US"/>
        </w:rPr>
        <w:t>UK,</w:t>
      </w:r>
      <w:r w:rsidRPr="00417234">
        <w:rPr>
          <w:rFonts w:ascii="Times New Roman" w:hAnsi="Times New Roman" w:cs="Times New Roman"/>
          <w:sz w:val="24"/>
          <w:szCs w:val="24"/>
          <w:lang w:val="en-US"/>
        </w:rPr>
        <w:t xml:space="preserve"> 2002.</w:t>
      </w:r>
    </w:p>
    <w:p w:rsidR="00FD28E8" w:rsidRPr="00417234" w:rsidRDefault="00D43BB7" w:rsidP="00FD28E8">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en-US"/>
        </w:rPr>
        <w:t xml:space="preserve">Tomlinson </w:t>
      </w:r>
      <w:r w:rsidRPr="00417234">
        <w:rPr>
          <w:rFonts w:ascii="Times New Roman" w:hAnsi="Times New Roman" w:cs="Times New Roman"/>
          <w:sz w:val="24"/>
          <w:szCs w:val="24"/>
        </w:rPr>
        <w:t>В</w:t>
      </w:r>
      <w:r w:rsidRPr="00417234">
        <w:rPr>
          <w:rFonts w:ascii="Times New Roman" w:hAnsi="Times New Roman" w:cs="Times New Roman"/>
          <w:sz w:val="24"/>
          <w:szCs w:val="24"/>
          <w:lang w:val="en-US"/>
        </w:rPr>
        <w:t xml:space="preserve">. </w:t>
      </w:r>
      <w:r w:rsidR="00671EB8" w:rsidRPr="00417234">
        <w:rPr>
          <w:rFonts w:ascii="Times New Roman" w:hAnsi="Times New Roman" w:cs="Times New Roman"/>
          <w:sz w:val="24"/>
          <w:szCs w:val="24"/>
          <w:lang w:val="en-US"/>
        </w:rPr>
        <w:t xml:space="preserve">(ed.) </w:t>
      </w:r>
      <w:r w:rsidRPr="00417234">
        <w:rPr>
          <w:rFonts w:ascii="Times New Roman" w:hAnsi="Times New Roman" w:cs="Times New Roman"/>
          <w:sz w:val="24"/>
          <w:szCs w:val="24"/>
          <w:lang w:val="en-US"/>
        </w:rPr>
        <w:t xml:space="preserve">Materials Development in </w:t>
      </w:r>
      <w:r w:rsidR="00671EB8" w:rsidRPr="00417234">
        <w:rPr>
          <w:rFonts w:ascii="Times New Roman" w:hAnsi="Times New Roman" w:cs="Times New Roman"/>
          <w:sz w:val="24"/>
          <w:szCs w:val="24"/>
          <w:lang w:val="en-US"/>
        </w:rPr>
        <w:t>Language Teaching.</w:t>
      </w:r>
      <w:r w:rsidR="0037221E" w:rsidRPr="00417234">
        <w:rPr>
          <w:rFonts w:ascii="Times New Roman" w:hAnsi="Times New Roman" w:cs="Times New Roman"/>
          <w:sz w:val="24"/>
          <w:szCs w:val="24"/>
          <w:lang w:val="en-US"/>
        </w:rPr>
        <w:t xml:space="preserve"> 2nd</w:t>
      </w:r>
      <w:r w:rsidR="00671EB8" w:rsidRPr="00417234">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ed</w:t>
      </w:r>
      <w:r w:rsidR="0037221E" w:rsidRPr="00417234">
        <w:rPr>
          <w:rFonts w:ascii="Times New Roman" w:hAnsi="Times New Roman" w:cs="Times New Roman"/>
          <w:sz w:val="24"/>
          <w:szCs w:val="24"/>
          <w:lang w:val="en-US"/>
        </w:rPr>
        <w:t>. UK</w:t>
      </w:r>
      <w:r w:rsidRPr="00417234">
        <w:rPr>
          <w:rFonts w:ascii="Times New Roman" w:hAnsi="Times New Roman" w:cs="Times New Roman"/>
          <w:sz w:val="24"/>
          <w:szCs w:val="24"/>
        </w:rPr>
        <w:t>, 2012</w:t>
      </w:r>
      <w:r w:rsidR="003477DF" w:rsidRPr="00417234">
        <w:rPr>
          <w:rFonts w:ascii="Times New Roman" w:hAnsi="Times New Roman" w:cs="Times New Roman"/>
          <w:sz w:val="24"/>
          <w:szCs w:val="24"/>
        </w:rPr>
        <w:t xml:space="preserve">. </w:t>
      </w:r>
    </w:p>
    <w:p w:rsidR="00FD28E8" w:rsidRPr="00417234" w:rsidRDefault="008D766E" w:rsidP="00FD28E8">
      <w:pPr>
        <w:pStyle w:val="a5"/>
        <w:numPr>
          <w:ilvl w:val="0"/>
          <w:numId w:val="1"/>
        </w:numPr>
        <w:spacing w:beforeLines="120" w:before="288" w:after="0" w:line="240" w:lineRule="auto"/>
        <w:jc w:val="both"/>
        <w:rPr>
          <w:rFonts w:ascii="Times New Roman" w:hAnsi="Times New Roman" w:cs="Times New Roman"/>
          <w:sz w:val="24"/>
          <w:szCs w:val="24"/>
          <w:lang w:val="fr-FR"/>
        </w:rPr>
      </w:pPr>
      <w:r w:rsidRPr="00417234">
        <w:rPr>
          <w:rFonts w:ascii="Times New Roman" w:hAnsi="Times New Roman" w:cs="Times New Roman"/>
          <w:sz w:val="24"/>
          <w:szCs w:val="24"/>
          <w:lang w:val="en-US"/>
        </w:rPr>
        <w:t>Rubdy</w:t>
      </w:r>
      <w:r w:rsidR="0037221E" w:rsidRPr="00417234">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 xml:space="preserve">R. 2014 Selection of materials. In: B. Tomlinson (ed.), Developing materials for language teaching. </w:t>
      </w:r>
      <w:r w:rsidRPr="00417234">
        <w:rPr>
          <w:rFonts w:ascii="Times New Roman" w:hAnsi="Times New Roman" w:cs="Times New Roman"/>
          <w:sz w:val="24"/>
          <w:szCs w:val="24"/>
        </w:rPr>
        <w:t>2nd ed.</w:t>
      </w:r>
      <w:r w:rsidR="0037221E" w:rsidRPr="00417234">
        <w:rPr>
          <w:rFonts w:ascii="Times New Roman" w:hAnsi="Times New Roman" w:cs="Times New Roman"/>
          <w:sz w:val="24"/>
          <w:szCs w:val="24"/>
          <w:lang w:val="en-US"/>
        </w:rPr>
        <w:t>, pp 37-85, UK</w:t>
      </w:r>
      <w:r w:rsidRPr="00417234">
        <w:rPr>
          <w:rFonts w:ascii="Times New Roman" w:hAnsi="Times New Roman" w:cs="Times New Roman"/>
          <w:sz w:val="24"/>
          <w:szCs w:val="24"/>
        </w:rPr>
        <w:t xml:space="preserve">, </w:t>
      </w:r>
      <w:r w:rsidR="0037221E" w:rsidRPr="00417234">
        <w:rPr>
          <w:rFonts w:ascii="Times New Roman" w:hAnsi="Times New Roman" w:cs="Times New Roman"/>
          <w:sz w:val="24"/>
          <w:szCs w:val="24"/>
          <w:lang w:val="en-US"/>
        </w:rPr>
        <w:t>2014.</w:t>
      </w:r>
    </w:p>
    <w:p w:rsidR="005E7C00" w:rsidRPr="005E7C00" w:rsidRDefault="00230548" w:rsidP="005E7C00">
      <w:pPr>
        <w:pStyle w:val="a5"/>
        <w:numPr>
          <w:ilvl w:val="0"/>
          <w:numId w:val="1"/>
        </w:numPr>
        <w:spacing w:beforeLines="120" w:before="288" w:after="0" w:line="240" w:lineRule="auto"/>
        <w:jc w:val="both"/>
        <w:rPr>
          <w:rFonts w:ascii="Times New Roman" w:hAnsi="Times New Roman" w:cs="Times New Roman"/>
          <w:sz w:val="24"/>
          <w:szCs w:val="24"/>
          <w:lang w:val="en-US"/>
        </w:rPr>
      </w:pPr>
      <w:r w:rsidRPr="005E7C00">
        <w:rPr>
          <w:rFonts w:ascii="Times New Roman" w:hAnsi="Times New Roman" w:cs="Times New Roman"/>
          <w:sz w:val="24"/>
          <w:szCs w:val="24"/>
          <w:lang w:val="en-US"/>
        </w:rPr>
        <w:t xml:space="preserve">Andryushina N.P. and others. Standart of Russian as a foreign language. Level 1. Common language. </w:t>
      </w:r>
      <w:r w:rsidR="005E7C00" w:rsidRPr="00E35500">
        <w:rPr>
          <w:rFonts w:ascii="Times New Roman" w:hAnsi="Times New Roman" w:cs="Times New Roman"/>
          <w:sz w:val="24"/>
          <w:szCs w:val="24"/>
          <w:lang w:val="en-US"/>
        </w:rPr>
        <w:t>[</w:t>
      </w:r>
      <w:r w:rsidR="005E7C00" w:rsidRPr="00230548">
        <w:rPr>
          <w:rFonts w:ascii="Times New Roman" w:hAnsi="Times New Roman" w:cs="Times New Roman"/>
          <w:sz w:val="24"/>
          <w:szCs w:val="24"/>
          <w:lang w:val="en-US"/>
        </w:rPr>
        <w:t>Trebovaniya</w:t>
      </w:r>
      <w:r w:rsidR="005E7C00" w:rsidRPr="00E35500">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po</w:t>
      </w:r>
      <w:r w:rsidR="005E7C00" w:rsidRPr="00E35500">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russk</w:t>
      </w:r>
      <w:r w:rsidR="005E7C00">
        <w:rPr>
          <w:rFonts w:ascii="Times New Roman" w:hAnsi="Times New Roman" w:cs="Times New Roman"/>
          <w:sz w:val="24"/>
          <w:szCs w:val="24"/>
          <w:lang w:val="en-US"/>
        </w:rPr>
        <w:t>o</w:t>
      </w:r>
      <w:r w:rsidR="005E7C00" w:rsidRPr="00230548">
        <w:rPr>
          <w:rFonts w:ascii="Times New Roman" w:hAnsi="Times New Roman" w:cs="Times New Roman"/>
          <w:sz w:val="24"/>
          <w:szCs w:val="24"/>
          <w:lang w:val="en-US"/>
        </w:rPr>
        <w:t>mu</w:t>
      </w:r>
      <w:r w:rsidR="005E7C00" w:rsidRPr="00E35500">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yazyku</w:t>
      </w:r>
      <w:r w:rsidR="005E7C00" w:rsidRPr="00E35500">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kak</w:t>
      </w:r>
      <w:r w:rsidR="005E7C00" w:rsidRPr="00E35500">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inostrannomu</w:t>
      </w:r>
      <w:r w:rsidR="005E7C00" w:rsidRPr="00E35500">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Perviy</w:t>
      </w:r>
      <w:r w:rsidR="005E7C00" w:rsidRPr="00763C9C">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uroven</w:t>
      </w:r>
      <w:r w:rsidR="005E7C00" w:rsidRPr="00763C9C">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Obschee</w:t>
      </w:r>
      <w:r w:rsidR="005E7C00" w:rsidRPr="00763C9C">
        <w:rPr>
          <w:rFonts w:ascii="Times New Roman" w:hAnsi="Times New Roman" w:cs="Times New Roman"/>
          <w:sz w:val="24"/>
          <w:szCs w:val="24"/>
          <w:lang w:val="en-US"/>
        </w:rPr>
        <w:t xml:space="preserve"> </w:t>
      </w:r>
      <w:r w:rsidR="005E7C00" w:rsidRPr="00230548">
        <w:rPr>
          <w:rFonts w:ascii="Times New Roman" w:hAnsi="Times New Roman" w:cs="Times New Roman"/>
          <w:sz w:val="24"/>
          <w:szCs w:val="24"/>
          <w:lang w:val="en-US"/>
        </w:rPr>
        <w:t>vladeniye]</w:t>
      </w:r>
      <w:r w:rsidR="005E7C00">
        <w:rPr>
          <w:rFonts w:ascii="Times New Roman" w:hAnsi="Times New Roman" w:cs="Times New Roman"/>
          <w:sz w:val="24"/>
          <w:szCs w:val="24"/>
        </w:rPr>
        <w:t xml:space="preserve"> </w:t>
      </w:r>
      <w:r w:rsidR="00763C9C" w:rsidRPr="005E7C00">
        <w:rPr>
          <w:rFonts w:ascii="Times New Roman" w:hAnsi="Times New Roman" w:cs="Times New Roman"/>
          <w:sz w:val="24"/>
          <w:szCs w:val="24"/>
          <w:lang w:val="en-US"/>
        </w:rPr>
        <w:t xml:space="preserve">2nd ed. </w:t>
      </w:r>
      <w:r w:rsidRPr="005E7C00">
        <w:rPr>
          <w:rFonts w:ascii="Times New Roman" w:hAnsi="Times New Roman" w:cs="Times New Roman"/>
          <w:sz w:val="24"/>
          <w:szCs w:val="24"/>
          <w:lang w:val="en-US"/>
        </w:rPr>
        <w:t xml:space="preserve">Russia, 2009, 32 p. </w:t>
      </w:r>
    </w:p>
    <w:p w:rsidR="00FD28E8" w:rsidRPr="005E7C00" w:rsidRDefault="00E00773" w:rsidP="004A5CC6">
      <w:pPr>
        <w:pStyle w:val="a5"/>
        <w:numPr>
          <w:ilvl w:val="0"/>
          <w:numId w:val="1"/>
        </w:numPr>
        <w:spacing w:beforeLines="120" w:before="288" w:after="0" w:line="240" w:lineRule="auto"/>
        <w:jc w:val="both"/>
        <w:rPr>
          <w:rFonts w:ascii="Times New Roman" w:hAnsi="Times New Roman" w:cs="Times New Roman"/>
          <w:sz w:val="24"/>
          <w:szCs w:val="24"/>
          <w:lang w:val="en-US"/>
        </w:rPr>
      </w:pPr>
      <w:r w:rsidRPr="005E7C00">
        <w:rPr>
          <w:rFonts w:ascii="Times New Roman" w:hAnsi="Times New Roman" w:cs="Times New Roman"/>
          <w:sz w:val="24"/>
          <w:szCs w:val="24"/>
          <w:lang w:val="en-US"/>
        </w:rPr>
        <w:t>Vaysburd</w:t>
      </w:r>
      <w:r w:rsidR="001C0046" w:rsidRPr="005E7C00">
        <w:rPr>
          <w:rFonts w:ascii="Times New Roman" w:hAnsi="Times New Roman" w:cs="Times New Roman"/>
          <w:sz w:val="24"/>
          <w:szCs w:val="24"/>
          <w:lang w:val="en-US"/>
        </w:rPr>
        <w:t xml:space="preserve"> M.L. </w:t>
      </w:r>
      <w:r w:rsidRPr="005E7C00">
        <w:rPr>
          <w:rFonts w:ascii="Times New Roman" w:hAnsi="Times New Roman" w:cs="Times New Roman"/>
          <w:sz w:val="24"/>
          <w:szCs w:val="24"/>
          <w:lang w:val="en-US"/>
        </w:rPr>
        <w:t>The realities as an element of country studies</w:t>
      </w:r>
      <w:r w:rsidR="001C0046" w:rsidRPr="005E7C00">
        <w:rPr>
          <w:rFonts w:ascii="Times New Roman" w:hAnsi="Times New Roman" w:cs="Times New Roman"/>
          <w:sz w:val="24"/>
          <w:szCs w:val="24"/>
          <w:lang w:val="en-US"/>
        </w:rPr>
        <w:t xml:space="preserve">. In: </w:t>
      </w:r>
      <w:r w:rsidRPr="005E7C00">
        <w:rPr>
          <w:rFonts w:ascii="Times New Roman" w:hAnsi="Times New Roman" w:cs="Times New Roman"/>
          <w:sz w:val="24"/>
          <w:szCs w:val="24"/>
          <w:lang w:val="en-US"/>
        </w:rPr>
        <w:t xml:space="preserve">Russian Language Abroad, </w:t>
      </w:r>
      <w:r w:rsidR="001C0046" w:rsidRPr="005E7C00">
        <w:rPr>
          <w:rFonts w:ascii="Times New Roman" w:hAnsi="Times New Roman" w:cs="Times New Roman"/>
          <w:sz w:val="24"/>
          <w:szCs w:val="24"/>
          <w:lang w:val="en-US"/>
        </w:rPr>
        <w:t xml:space="preserve">Russia, issue 3, pp </w:t>
      </w:r>
      <w:r w:rsidRPr="005E7C00">
        <w:rPr>
          <w:rFonts w:ascii="Times New Roman" w:hAnsi="Times New Roman" w:cs="Times New Roman"/>
          <w:sz w:val="24"/>
          <w:szCs w:val="24"/>
          <w:lang w:val="en-US"/>
        </w:rPr>
        <w:t>98–101</w:t>
      </w:r>
      <w:r w:rsidR="001C0046" w:rsidRPr="005E7C00">
        <w:rPr>
          <w:rFonts w:ascii="Times New Roman" w:hAnsi="Times New Roman" w:cs="Times New Roman"/>
          <w:sz w:val="24"/>
          <w:szCs w:val="24"/>
          <w:lang w:val="en-US"/>
        </w:rPr>
        <w:t>, 1972</w:t>
      </w:r>
      <w:r w:rsidR="00417234" w:rsidRPr="005E7C00">
        <w:rPr>
          <w:rFonts w:ascii="Times New Roman" w:hAnsi="Times New Roman" w:cs="Times New Roman"/>
          <w:sz w:val="24"/>
          <w:szCs w:val="24"/>
          <w:lang w:val="en-US"/>
        </w:rPr>
        <w:t>.</w:t>
      </w:r>
    </w:p>
    <w:p w:rsidR="005E7C00" w:rsidRPr="002517B1" w:rsidRDefault="001C0046" w:rsidP="005E7C00">
      <w:pPr>
        <w:pStyle w:val="a5"/>
        <w:numPr>
          <w:ilvl w:val="0"/>
          <w:numId w:val="1"/>
        </w:numPr>
        <w:spacing w:beforeLines="120" w:before="288" w:after="0" w:line="240" w:lineRule="auto"/>
        <w:jc w:val="both"/>
        <w:rPr>
          <w:rFonts w:ascii="Times New Roman" w:hAnsi="Times New Roman" w:cs="Times New Roman"/>
          <w:sz w:val="24"/>
          <w:szCs w:val="24"/>
          <w:lang w:val="en-US"/>
        </w:rPr>
      </w:pPr>
      <w:r w:rsidRPr="00417234">
        <w:rPr>
          <w:rFonts w:ascii="Times New Roman" w:hAnsi="Times New Roman" w:cs="Times New Roman"/>
          <w:sz w:val="24"/>
          <w:szCs w:val="24"/>
          <w:lang w:val="en-US"/>
        </w:rPr>
        <w:t>Vereshchagin</w:t>
      </w:r>
      <w:r w:rsidR="00E00773" w:rsidRPr="00417234">
        <w:rPr>
          <w:rFonts w:ascii="Times New Roman" w:hAnsi="Times New Roman" w:cs="Times New Roman"/>
          <w:sz w:val="24"/>
          <w:szCs w:val="24"/>
          <w:lang w:val="en-US"/>
        </w:rPr>
        <w:t xml:space="preserve"> E.M., Kostomarov</w:t>
      </w:r>
      <w:r w:rsidRPr="00417234">
        <w:rPr>
          <w:rFonts w:ascii="Times New Roman" w:hAnsi="Times New Roman" w:cs="Times New Roman"/>
          <w:sz w:val="24"/>
          <w:szCs w:val="24"/>
          <w:lang w:val="en-US"/>
        </w:rPr>
        <w:t xml:space="preserve"> </w:t>
      </w:r>
      <w:r w:rsidR="00E00773" w:rsidRPr="00417234">
        <w:rPr>
          <w:rFonts w:ascii="Times New Roman" w:hAnsi="Times New Roman" w:cs="Times New Roman"/>
          <w:sz w:val="24"/>
          <w:szCs w:val="24"/>
          <w:lang w:val="en-US"/>
        </w:rPr>
        <w:t xml:space="preserve">V.G. </w:t>
      </w:r>
      <w:r w:rsidRPr="00417234">
        <w:rPr>
          <w:rFonts w:ascii="Times New Roman" w:hAnsi="Times New Roman" w:cs="Times New Roman"/>
          <w:sz w:val="24"/>
          <w:szCs w:val="24"/>
          <w:lang w:val="en-US"/>
        </w:rPr>
        <w:t>Language and culture: Linguistic and social studies in teaching Russian as a foreign language</w:t>
      </w:r>
      <w:r w:rsidR="005E7C00" w:rsidRPr="005E7C00">
        <w:rPr>
          <w:rFonts w:ascii="Times New Roman" w:hAnsi="Times New Roman" w:cs="Times New Roman"/>
          <w:sz w:val="24"/>
          <w:szCs w:val="24"/>
          <w:lang w:val="en-US"/>
        </w:rPr>
        <w:t xml:space="preserve">. </w:t>
      </w:r>
      <w:r w:rsidR="005E7C00" w:rsidRPr="00417234">
        <w:rPr>
          <w:rFonts w:ascii="Times New Roman" w:hAnsi="Times New Roman" w:cs="Times New Roman"/>
          <w:sz w:val="24"/>
          <w:szCs w:val="24"/>
          <w:lang w:val="en-US"/>
        </w:rPr>
        <w:t>[Yazyk i kultura: Lingvostranovedenie v prepodavanii russkogo yazyka kak inostrannogo]</w:t>
      </w:r>
      <w:r w:rsidRPr="00417234">
        <w:rPr>
          <w:rFonts w:ascii="Times New Roman" w:hAnsi="Times New Roman" w:cs="Times New Roman"/>
          <w:sz w:val="24"/>
          <w:szCs w:val="24"/>
          <w:lang w:val="en-US"/>
        </w:rPr>
        <w:t xml:space="preserve"> Russia, </w:t>
      </w:r>
      <w:r w:rsidR="00E00773" w:rsidRPr="00417234">
        <w:rPr>
          <w:rFonts w:ascii="Times New Roman" w:hAnsi="Times New Roman" w:cs="Times New Roman"/>
          <w:sz w:val="24"/>
          <w:szCs w:val="24"/>
          <w:lang w:val="en-US"/>
        </w:rPr>
        <w:t>1990</w:t>
      </w:r>
      <w:r w:rsidR="0030376E">
        <w:rPr>
          <w:rFonts w:ascii="Times New Roman" w:hAnsi="Times New Roman" w:cs="Times New Roman"/>
          <w:sz w:val="24"/>
          <w:szCs w:val="24"/>
          <w:lang w:val="en-US"/>
        </w:rPr>
        <w:t>.</w:t>
      </w:r>
    </w:p>
    <w:p w:rsidR="00FD28E8" w:rsidRPr="005E7C00" w:rsidRDefault="009E6FBE" w:rsidP="005E7C00">
      <w:pPr>
        <w:pStyle w:val="a5"/>
        <w:numPr>
          <w:ilvl w:val="0"/>
          <w:numId w:val="1"/>
        </w:numPr>
        <w:spacing w:beforeLines="120" w:before="288" w:after="0" w:line="240" w:lineRule="auto"/>
        <w:jc w:val="both"/>
        <w:rPr>
          <w:rFonts w:ascii="Times New Roman" w:hAnsi="Times New Roman" w:cs="Times New Roman"/>
          <w:sz w:val="24"/>
          <w:szCs w:val="24"/>
          <w:lang w:val="fr-FR"/>
        </w:rPr>
      </w:pPr>
      <w:r w:rsidRPr="005E7C00">
        <w:rPr>
          <w:rFonts w:ascii="Times New Roman" w:hAnsi="Times New Roman" w:cs="Times New Roman"/>
          <w:sz w:val="24"/>
          <w:szCs w:val="24"/>
          <w:lang w:val="fr-FR"/>
        </w:rPr>
        <w:t xml:space="preserve">Miloslavskaya S.K. Image of Russia and Russians in textbooks of Russian as a foreign language. </w:t>
      </w:r>
      <w:r w:rsidR="005E7C00" w:rsidRPr="005E7C00">
        <w:rPr>
          <w:rFonts w:ascii="Times New Roman" w:hAnsi="Times New Roman" w:cs="Times New Roman"/>
          <w:sz w:val="24"/>
          <w:szCs w:val="24"/>
          <w:lang w:val="fr-FR"/>
        </w:rPr>
        <w:t>[Obraz Rossii i russkikh v uchebnikakh po russkomu yazyku kak inostrannomu]</w:t>
      </w:r>
      <w:r w:rsidR="005E7C00" w:rsidRPr="005E7C00">
        <w:rPr>
          <w:rFonts w:ascii="Times New Roman" w:hAnsi="Times New Roman" w:cs="Times New Roman"/>
          <w:sz w:val="24"/>
          <w:szCs w:val="24"/>
          <w:lang w:val="en-US"/>
        </w:rPr>
        <w:t xml:space="preserve"> </w:t>
      </w:r>
      <w:r w:rsidRPr="005E7C00">
        <w:rPr>
          <w:rFonts w:ascii="Times New Roman" w:hAnsi="Times New Roman" w:cs="Times New Roman"/>
          <w:sz w:val="24"/>
          <w:szCs w:val="24"/>
          <w:lang w:val="fr-FR"/>
        </w:rPr>
        <w:t xml:space="preserve">In : Russian word in the world culture, X </w:t>
      </w:r>
      <w:r w:rsidR="00E35500" w:rsidRPr="005E7C00">
        <w:rPr>
          <w:rFonts w:ascii="Times New Roman" w:hAnsi="Times New Roman" w:cs="Times New Roman"/>
          <w:sz w:val="24"/>
          <w:szCs w:val="24"/>
          <w:lang w:val="fr-FR"/>
        </w:rPr>
        <w:t>MAPRYAL C</w:t>
      </w:r>
      <w:r w:rsidRPr="005E7C00">
        <w:rPr>
          <w:rFonts w:ascii="Times New Roman" w:hAnsi="Times New Roman" w:cs="Times New Roman"/>
          <w:sz w:val="24"/>
          <w:szCs w:val="24"/>
          <w:lang w:val="fr-FR"/>
        </w:rPr>
        <w:t>ongress</w:t>
      </w:r>
      <w:r w:rsidR="00E35500" w:rsidRPr="005E7C00">
        <w:rPr>
          <w:rFonts w:ascii="Times New Roman" w:hAnsi="Times New Roman" w:cs="Times New Roman"/>
          <w:sz w:val="24"/>
          <w:szCs w:val="24"/>
          <w:lang w:val="fr-FR"/>
        </w:rPr>
        <w:t xml:space="preserve">, </w:t>
      </w:r>
      <w:r w:rsidR="00F70B68" w:rsidRPr="005E7C00">
        <w:rPr>
          <w:rFonts w:ascii="Times New Roman" w:hAnsi="Times New Roman" w:cs="Times New Roman"/>
          <w:sz w:val="24"/>
          <w:szCs w:val="24"/>
          <w:lang w:val="fr-FR"/>
        </w:rPr>
        <w:t>Russia, vol.1, pp 119-127, 2003.</w:t>
      </w:r>
    </w:p>
    <w:p w:rsidR="00075745" w:rsidRPr="0030376E" w:rsidRDefault="00417234" w:rsidP="0030376E">
      <w:pPr>
        <w:pStyle w:val="a5"/>
        <w:numPr>
          <w:ilvl w:val="0"/>
          <w:numId w:val="1"/>
        </w:numPr>
        <w:jc w:val="both"/>
        <w:rPr>
          <w:rFonts w:ascii="Times New Roman" w:hAnsi="Times New Roman" w:cs="Times New Roman"/>
          <w:sz w:val="24"/>
          <w:szCs w:val="24"/>
          <w:lang w:val="en-US"/>
        </w:rPr>
      </w:pPr>
      <w:r w:rsidRPr="00417234">
        <w:rPr>
          <w:rFonts w:ascii="Times New Roman" w:hAnsi="Times New Roman" w:cs="Times New Roman"/>
          <w:sz w:val="24"/>
          <w:szCs w:val="24"/>
          <w:lang w:val="en-US"/>
        </w:rPr>
        <w:t xml:space="preserve">Ardatova E.V. Image of Russia in today’s textbooks of Russian as a foreign language. </w:t>
      </w:r>
      <w:r w:rsidR="005E7C00" w:rsidRPr="00E35500">
        <w:rPr>
          <w:rFonts w:ascii="Times New Roman" w:hAnsi="Times New Roman" w:cs="Times New Roman"/>
          <w:sz w:val="24"/>
          <w:szCs w:val="24"/>
          <w:lang w:val="en-US"/>
        </w:rPr>
        <w:t>[</w:t>
      </w:r>
      <w:r w:rsidR="005E7C00" w:rsidRPr="00417234">
        <w:rPr>
          <w:rFonts w:ascii="Times New Roman" w:hAnsi="Times New Roman" w:cs="Times New Roman"/>
          <w:sz w:val="24"/>
          <w:szCs w:val="24"/>
          <w:lang w:val="en-US"/>
        </w:rPr>
        <w:t>O</w:t>
      </w:r>
      <w:r w:rsidR="005E7C00">
        <w:rPr>
          <w:rFonts w:ascii="Times New Roman" w:hAnsi="Times New Roman" w:cs="Times New Roman"/>
          <w:sz w:val="24"/>
          <w:szCs w:val="24"/>
          <w:lang w:val="en-US"/>
        </w:rPr>
        <w:t>braz</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Rossii</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v</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sovremennykh</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uchebnikakh</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po</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russkomu</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yazyku</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kak</w:t>
      </w:r>
      <w:r w:rsidR="005E7C00" w:rsidRPr="00E35500">
        <w:rPr>
          <w:rFonts w:ascii="Times New Roman" w:hAnsi="Times New Roman" w:cs="Times New Roman"/>
          <w:sz w:val="24"/>
          <w:szCs w:val="24"/>
          <w:lang w:val="en-US"/>
        </w:rPr>
        <w:t xml:space="preserve"> </w:t>
      </w:r>
      <w:r w:rsidR="005E7C00">
        <w:rPr>
          <w:rFonts w:ascii="Times New Roman" w:hAnsi="Times New Roman" w:cs="Times New Roman"/>
          <w:sz w:val="24"/>
          <w:szCs w:val="24"/>
          <w:lang w:val="en-US"/>
        </w:rPr>
        <w:t>inostrannomu]</w:t>
      </w:r>
      <w:r w:rsidR="005E7C00" w:rsidRPr="005E7C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Apriori</w:t>
      </w:r>
      <w:r w:rsidRPr="00E35500">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417234">
        <w:rPr>
          <w:rFonts w:ascii="Times New Roman" w:hAnsi="Times New Roman" w:cs="Times New Roman"/>
          <w:sz w:val="24"/>
          <w:szCs w:val="24"/>
          <w:lang w:val="en-US"/>
        </w:rPr>
        <w:t>uman</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sciences</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electronic</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scientific</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journal</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Russia</w:t>
      </w:r>
      <w:r w:rsidRPr="00E35500">
        <w:rPr>
          <w:rFonts w:ascii="Times New Roman" w:hAnsi="Times New Roman" w:cs="Times New Roman"/>
          <w:sz w:val="24"/>
          <w:szCs w:val="24"/>
          <w:lang w:val="en-US"/>
        </w:rPr>
        <w:t xml:space="preserve">, № 3, </w:t>
      </w:r>
      <w:r w:rsidRPr="00417234">
        <w:rPr>
          <w:rFonts w:ascii="Times New Roman" w:hAnsi="Times New Roman" w:cs="Times New Roman"/>
          <w:sz w:val="24"/>
          <w:szCs w:val="24"/>
          <w:lang w:val="en-US"/>
        </w:rPr>
        <w:t>pp</w:t>
      </w:r>
      <w:r w:rsidRPr="00E35500">
        <w:rPr>
          <w:rFonts w:ascii="Times New Roman" w:hAnsi="Times New Roman" w:cs="Times New Roman"/>
          <w:sz w:val="24"/>
          <w:szCs w:val="24"/>
          <w:lang w:val="en-US"/>
        </w:rPr>
        <w:t xml:space="preserve"> 1-9, 2015.  </w:t>
      </w:r>
      <w:r w:rsidRPr="00417234">
        <w:rPr>
          <w:rFonts w:ascii="Times New Roman" w:hAnsi="Times New Roman" w:cs="Times New Roman"/>
          <w:sz w:val="24"/>
          <w:szCs w:val="24"/>
          <w:lang w:val="en-US"/>
        </w:rPr>
        <w:t>Available</w:t>
      </w:r>
      <w:r w:rsidRPr="00E35500">
        <w:rPr>
          <w:rFonts w:ascii="Times New Roman" w:hAnsi="Times New Roman" w:cs="Times New Roman"/>
          <w:sz w:val="24"/>
          <w:szCs w:val="24"/>
          <w:lang w:val="en-US"/>
        </w:rPr>
        <w:t xml:space="preserve"> </w:t>
      </w:r>
      <w:r w:rsidRPr="00417234">
        <w:rPr>
          <w:rFonts w:ascii="Times New Roman" w:hAnsi="Times New Roman" w:cs="Times New Roman"/>
          <w:sz w:val="24"/>
          <w:szCs w:val="24"/>
          <w:lang w:val="en-US"/>
        </w:rPr>
        <w:t>at</w:t>
      </w:r>
      <w:r w:rsidRPr="00E35500">
        <w:rPr>
          <w:rFonts w:ascii="Times New Roman" w:hAnsi="Times New Roman" w:cs="Times New Roman"/>
          <w:sz w:val="24"/>
          <w:szCs w:val="24"/>
          <w:lang w:val="en-US"/>
        </w:rPr>
        <w:t xml:space="preserve">: </w:t>
      </w:r>
      <w:hyperlink r:id="rId13" w:history="1">
        <w:r w:rsidRPr="005E7C00">
          <w:rPr>
            <w:rStyle w:val="a6"/>
            <w:rFonts w:ascii="Times New Roman" w:hAnsi="Times New Roman" w:cs="Times New Roman"/>
            <w:color w:val="auto"/>
            <w:sz w:val="24"/>
            <w:szCs w:val="24"/>
            <w:u w:val="none"/>
            <w:lang w:val="en-US"/>
          </w:rPr>
          <w:t>http://www.apriori-journal.ru</w:t>
        </w:r>
      </w:hyperlink>
      <w:r w:rsidR="0030376E">
        <w:rPr>
          <w:rFonts w:ascii="Times New Roman" w:hAnsi="Times New Roman" w:cs="Times New Roman"/>
          <w:sz w:val="24"/>
          <w:szCs w:val="24"/>
          <w:lang w:val="en-US"/>
        </w:rPr>
        <w:t>.</w:t>
      </w:r>
    </w:p>
    <w:sectPr w:rsidR="00075745" w:rsidRPr="0030376E" w:rsidSect="00C87B5F">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D4" w:rsidRDefault="00896DD4" w:rsidP="000D1BCA">
      <w:pPr>
        <w:spacing w:after="0" w:line="240" w:lineRule="auto"/>
      </w:pPr>
      <w:r>
        <w:separator/>
      </w:r>
    </w:p>
  </w:endnote>
  <w:endnote w:type="continuationSeparator" w:id="0">
    <w:p w:rsidR="00896DD4" w:rsidRDefault="00896DD4" w:rsidP="000D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D4" w:rsidRDefault="00896DD4" w:rsidP="000D1BCA">
      <w:pPr>
        <w:spacing w:after="0" w:line="240" w:lineRule="auto"/>
      </w:pPr>
      <w:r>
        <w:separator/>
      </w:r>
    </w:p>
  </w:footnote>
  <w:footnote w:type="continuationSeparator" w:id="0">
    <w:p w:rsidR="00896DD4" w:rsidRDefault="00896DD4" w:rsidP="000D1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0D86"/>
    <w:multiLevelType w:val="hybridMultilevel"/>
    <w:tmpl w:val="A610418A"/>
    <w:lvl w:ilvl="0" w:tplc="CB728B64">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10105"/>
    <w:multiLevelType w:val="hybridMultilevel"/>
    <w:tmpl w:val="8DA6BC6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13033F"/>
    <w:multiLevelType w:val="hybridMultilevel"/>
    <w:tmpl w:val="7B3AC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D4786"/>
    <w:multiLevelType w:val="hybridMultilevel"/>
    <w:tmpl w:val="BE925A52"/>
    <w:lvl w:ilvl="0" w:tplc="57FA9D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968DC"/>
    <w:multiLevelType w:val="hybridMultilevel"/>
    <w:tmpl w:val="34BC93B2"/>
    <w:lvl w:ilvl="0" w:tplc="B560BA9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D1484"/>
    <w:multiLevelType w:val="hybridMultilevel"/>
    <w:tmpl w:val="2758E8CC"/>
    <w:lvl w:ilvl="0" w:tplc="31225B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AD10113"/>
    <w:multiLevelType w:val="hybridMultilevel"/>
    <w:tmpl w:val="3F5E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DE7DE7"/>
    <w:multiLevelType w:val="hybridMultilevel"/>
    <w:tmpl w:val="E12E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01C02"/>
    <w:multiLevelType w:val="hybridMultilevel"/>
    <w:tmpl w:val="59707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6E7B46"/>
    <w:multiLevelType w:val="hybridMultilevel"/>
    <w:tmpl w:val="AC584CF6"/>
    <w:lvl w:ilvl="0" w:tplc="DB50136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61C68"/>
    <w:multiLevelType w:val="hybridMultilevel"/>
    <w:tmpl w:val="D0FA9FA4"/>
    <w:lvl w:ilvl="0" w:tplc="45AE78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15B26"/>
    <w:multiLevelType w:val="hybridMultilevel"/>
    <w:tmpl w:val="CEBE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C0E8E"/>
    <w:multiLevelType w:val="hybridMultilevel"/>
    <w:tmpl w:val="5360F5EA"/>
    <w:lvl w:ilvl="0" w:tplc="CC30EC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47222"/>
    <w:multiLevelType w:val="hybridMultilevel"/>
    <w:tmpl w:val="BF546A84"/>
    <w:lvl w:ilvl="0" w:tplc="45AE783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768BB"/>
    <w:multiLevelType w:val="hybridMultilevel"/>
    <w:tmpl w:val="2BE09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58525A"/>
    <w:multiLevelType w:val="hybridMultilevel"/>
    <w:tmpl w:val="3FA4C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8F05E8"/>
    <w:multiLevelType w:val="hybridMultilevel"/>
    <w:tmpl w:val="99328A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D690B78"/>
    <w:multiLevelType w:val="hybridMultilevel"/>
    <w:tmpl w:val="446AF26A"/>
    <w:lvl w:ilvl="0" w:tplc="72B88936">
      <w:start w:val="1"/>
      <w:numFmt w:val="bullet"/>
      <w:lvlText w:val="•"/>
      <w:lvlJc w:val="left"/>
      <w:pPr>
        <w:tabs>
          <w:tab w:val="num" w:pos="720"/>
        </w:tabs>
        <w:ind w:left="720" w:hanging="360"/>
      </w:pPr>
      <w:rPr>
        <w:rFonts w:ascii="Times New Roman" w:hAnsi="Times New Roman" w:hint="default"/>
      </w:rPr>
    </w:lvl>
    <w:lvl w:ilvl="1" w:tplc="56FA089E" w:tentative="1">
      <w:start w:val="1"/>
      <w:numFmt w:val="bullet"/>
      <w:lvlText w:val="•"/>
      <w:lvlJc w:val="left"/>
      <w:pPr>
        <w:tabs>
          <w:tab w:val="num" w:pos="1440"/>
        </w:tabs>
        <w:ind w:left="1440" w:hanging="360"/>
      </w:pPr>
      <w:rPr>
        <w:rFonts w:ascii="Times New Roman" w:hAnsi="Times New Roman" w:hint="default"/>
      </w:rPr>
    </w:lvl>
    <w:lvl w:ilvl="2" w:tplc="E26A8628" w:tentative="1">
      <w:start w:val="1"/>
      <w:numFmt w:val="bullet"/>
      <w:lvlText w:val="•"/>
      <w:lvlJc w:val="left"/>
      <w:pPr>
        <w:tabs>
          <w:tab w:val="num" w:pos="2160"/>
        </w:tabs>
        <w:ind w:left="2160" w:hanging="360"/>
      </w:pPr>
      <w:rPr>
        <w:rFonts w:ascii="Times New Roman" w:hAnsi="Times New Roman" w:hint="default"/>
      </w:rPr>
    </w:lvl>
    <w:lvl w:ilvl="3" w:tplc="56CADC7A" w:tentative="1">
      <w:start w:val="1"/>
      <w:numFmt w:val="bullet"/>
      <w:lvlText w:val="•"/>
      <w:lvlJc w:val="left"/>
      <w:pPr>
        <w:tabs>
          <w:tab w:val="num" w:pos="2880"/>
        </w:tabs>
        <w:ind w:left="2880" w:hanging="360"/>
      </w:pPr>
      <w:rPr>
        <w:rFonts w:ascii="Times New Roman" w:hAnsi="Times New Roman" w:hint="default"/>
      </w:rPr>
    </w:lvl>
    <w:lvl w:ilvl="4" w:tplc="DBBEC0F6" w:tentative="1">
      <w:start w:val="1"/>
      <w:numFmt w:val="bullet"/>
      <w:lvlText w:val="•"/>
      <w:lvlJc w:val="left"/>
      <w:pPr>
        <w:tabs>
          <w:tab w:val="num" w:pos="3600"/>
        </w:tabs>
        <w:ind w:left="3600" w:hanging="360"/>
      </w:pPr>
      <w:rPr>
        <w:rFonts w:ascii="Times New Roman" w:hAnsi="Times New Roman" w:hint="default"/>
      </w:rPr>
    </w:lvl>
    <w:lvl w:ilvl="5" w:tplc="4ED0E54C" w:tentative="1">
      <w:start w:val="1"/>
      <w:numFmt w:val="bullet"/>
      <w:lvlText w:val="•"/>
      <w:lvlJc w:val="left"/>
      <w:pPr>
        <w:tabs>
          <w:tab w:val="num" w:pos="4320"/>
        </w:tabs>
        <w:ind w:left="4320" w:hanging="360"/>
      </w:pPr>
      <w:rPr>
        <w:rFonts w:ascii="Times New Roman" w:hAnsi="Times New Roman" w:hint="default"/>
      </w:rPr>
    </w:lvl>
    <w:lvl w:ilvl="6" w:tplc="1CF8A6F2" w:tentative="1">
      <w:start w:val="1"/>
      <w:numFmt w:val="bullet"/>
      <w:lvlText w:val="•"/>
      <w:lvlJc w:val="left"/>
      <w:pPr>
        <w:tabs>
          <w:tab w:val="num" w:pos="5040"/>
        </w:tabs>
        <w:ind w:left="5040" w:hanging="360"/>
      </w:pPr>
      <w:rPr>
        <w:rFonts w:ascii="Times New Roman" w:hAnsi="Times New Roman" w:hint="default"/>
      </w:rPr>
    </w:lvl>
    <w:lvl w:ilvl="7" w:tplc="286C0AF6" w:tentative="1">
      <w:start w:val="1"/>
      <w:numFmt w:val="bullet"/>
      <w:lvlText w:val="•"/>
      <w:lvlJc w:val="left"/>
      <w:pPr>
        <w:tabs>
          <w:tab w:val="num" w:pos="5760"/>
        </w:tabs>
        <w:ind w:left="5760" w:hanging="360"/>
      </w:pPr>
      <w:rPr>
        <w:rFonts w:ascii="Times New Roman" w:hAnsi="Times New Roman" w:hint="default"/>
      </w:rPr>
    </w:lvl>
    <w:lvl w:ilvl="8" w:tplc="DED4FDC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9"/>
  </w:num>
  <w:num w:numId="5">
    <w:abstractNumId w:val="14"/>
  </w:num>
  <w:num w:numId="6">
    <w:abstractNumId w:val="17"/>
  </w:num>
  <w:num w:numId="7">
    <w:abstractNumId w:val="7"/>
  </w:num>
  <w:num w:numId="8">
    <w:abstractNumId w:val="11"/>
  </w:num>
  <w:num w:numId="9">
    <w:abstractNumId w:val="10"/>
  </w:num>
  <w:num w:numId="10">
    <w:abstractNumId w:val="13"/>
  </w:num>
  <w:num w:numId="11">
    <w:abstractNumId w:val="2"/>
  </w:num>
  <w:num w:numId="12">
    <w:abstractNumId w:val="4"/>
  </w:num>
  <w:num w:numId="13">
    <w:abstractNumId w:val="12"/>
  </w:num>
  <w:num w:numId="14">
    <w:abstractNumId w:val="15"/>
  </w:num>
  <w:num w:numId="15">
    <w:abstractNumId w:val="6"/>
  </w:num>
  <w:num w:numId="16">
    <w:abstractNumId w:val="1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23"/>
    <w:rsid w:val="00000046"/>
    <w:rsid w:val="00004E1D"/>
    <w:rsid w:val="000052E1"/>
    <w:rsid w:val="00013CE6"/>
    <w:rsid w:val="00020A81"/>
    <w:rsid w:val="00032909"/>
    <w:rsid w:val="0003436C"/>
    <w:rsid w:val="00034D53"/>
    <w:rsid w:val="00040B0F"/>
    <w:rsid w:val="00041A31"/>
    <w:rsid w:val="00042AA1"/>
    <w:rsid w:val="00042C96"/>
    <w:rsid w:val="00047DB4"/>
    <w:rsid w:val="0005028E"/>
    <w:rsid w:val="00051726"/>
    <w:rsid w:val="00060297"/>
    <w:rsid w:val="00060D4B"/>
    <w:rsid w:val="00062454"/>
    <w:rsid w:val="000647AC"/>
    <w:rsid w:val="000703B6"/>
    <w:rsid w:val="00072862"/>
    <w:rsid w:val="00074BED"/>
    <w:rsid w:val="00075745"/>
    <w:rsid w:val="00082FC8"/>
    <w:rsid w:val="0008433E"/>
    <w:rsid w:val="00085001"/>
    <w:rsid w:val="00090FDE"/>
    <w:rsid w:val="000A1C42"/>
    <w:rsid w:val="000A41A6"/>
    <w:rsid w:val="000B0540"/>
    <w:rsid w:val="000C22A5"/>
    <w:rsid w:val="000C479F"/>
    <w:rsid w:val="000D166D"/>
    <w:rsid w:val="000D1BCA"/>
    <w:rsid w:val="000D6647"/>
    <w:rsid w:val="000E0E4D"/>
    <w:rsid w:val="000E340B"/>
    <w:rsid w:val="000F023E"/>
    <w:rsid w:val="000F1C23"/>
    <w:rsid w:val="000F58C0"/>
    <w:rsid w:val="000F723B"/>
    <w:rsid w:val="00107E3A"/>
    <w:rsid w:val="00113347"/>
    <w:rsid w:val="0012170F"/>
    <w:rsid w:val="00124AA3"/>
    <w:rsid w:val="00127B6C"/>
    <w:rsid w:val="00131587"/>
    <w:rsid w:val="00131FFE"/>
    <w:rsid w:val="00134B18"/>
    <w:rsid w:val="001452C2"/>
    <w:rsid w:val="00146084"/>
    <w:rsid w:val="00146263"/>
    <w:rsid w:val="00147975"/>
    <w:rsid w:val="00151156"/>
    <w:rsid w:val="00152876"/>
    <w:rsid w:val="00153DF9"/>
    <w:rsid w:val="00165DB3"/>
    <w:rsid w:val="001734FD"/>
    <w:rsid w:val="001741D9"/>
    <w:rsid w:val="001751DE"/>
    <w:rsid w:val="00176B7E"/>
    <w:rsid w:val="00181057"/>
    <w:rsid w:val="001968D1"/>
    <w:rsid w:val="001B2430"/>
    <w:rsid w:val="001B5DCC"/>
    <w:rsid w:val="001C0046"/>
    <w:rsid w:val="001C2D81"/>
    <w:rsid w:val="001C5A7B"/>
    <w:rsid w:val="001D5675"/>
    <w:rsid w:val="001E22BD"/>
    <w:rsid w:val="001E2F11"/>
    <w:rsid w:val="001E3454"/>
    <w:rsid w:val="001E4BBE"/>
    <w:rsid w:val="001E65DF"/>
    <w:rsid w:val="001E7725"/>
    <w:rsid w:val="001F2519"/>
    <w:rsid w:val="001F396F"/>
    <w:rsid w:val="001F4051"/>
    <w:rsid w:val="00201296"/>
    <w:rsid w:val="00203268"/>
    <w:rsid w:val="0020517D"/>
    <w:rsid w:val="00227006"/>
    <w:rsid w:val="00230548"/>
    <w:rsid w:val="0023224B"/>
    <w:rsid w:val="00235F57"/>
    <w:rsid w:val="0024081A"/>
    <w:rsid w:val="00244E83"/>
    <w:rsid w:val="002479A3"/>
    <w:rsid w:val="002507FA"/>
    <w:rsid w:val="00250D52"/>
    <w:rsid w:val="002517B1"/>
    <w:rsid w:val="00264730"/>
    <w:rsid w:val="002658CB"/>
    <w:rsid w:val="002662CB"/>
    <w:rsid w:val="00266702"/>
    <w:rsid w:val="00271407"/>
    <w:rsid w:val="002715A4"/>
    <w:rsid w:val="00274976"/>
    <w:rsid w:val="00277980"/>
    <w:rsid w:val="002853F8"/>
    <w:rsid w:val="00286FB0"/>
    <w:rsid w:val="00287B43"/>
    <w:rsid w:val="00297875"/>
    <w:rsid w:val="00297E24"/>
    <w:rsid w:val="002A011E"/>
    <w:rsid w:val="002A6AEE"/>
    <w:rsid w:val="002B350D"/>
    <w:rsid w:val="002C050C"/>
    <w:rsid w:val="002D1059"/>
    <w:rsid w:val="002D3973"/>
    <w:rsid w:val="002D51A4"/>
    <w:rsid w:val="002E10A7"/>
    <w:rsid w:val="002E1B89"/>
    <w:rsid w:val="002E586B"/>
    <w:rsid w:val="002E6B16"/>
    <w:rsid w:val="002F53EA"/>
    <w:rsid w:val="002F5BDC"/>
    <w:rsid w:val="00300FAC"/>
    <w:rsid w:val="0030376E"/>
    <w:rsid w:val="003039F9"/>
    <w:rsid w:val="00305B0C"/>
    <w:rsid w:val="00306654"/>
    <w:rsid w:val="00306FE4"/>
    <w:rsid w:val="00311A54"/>
    <w:rsid w:val="003127AE"/>
    <w:rsid w:val="00313271"/>
    <w:rsid w:val="00314FE0"/>
    <w:rsid w:val="0032020D"/>
    <w:rsid w:val="00321B97"/>
    <w:rsid w:val="00322239"/>
    <w:rsid w:val="00327B55"/>
    <w:rsid w:val="003330E4"/>
    <w:rsid w:val="00333F1C"/>
    <w:rsid w:val="00347756"/>
    <w:rsid w:val="003477DF"/>
    <w:rsid w:val="00350BE9"/>
    <w:rsid w:val="0035576F"/>
    <w:rsid w:val="003566F5"/>
    <w:rsid w:val="003571BA"/>
    <w:rsid w:val="003574BD"/>
    <w:rsid w:val="00357502"/>
    <w:rsid w:val="00357608"/>
    <w:rsid w:val="00362B4F"/>
    <w:rsid w:val="003636DE"/>
    <w:rsid w:val="00364155"/>
    <w:rsid w:val="003705BE"/>
    <w:rsid w:val="003711D6"/>
    <w:rsid w:val="00371A2B"/>
    <w:rsid w:val="003721C7"/>
    <w:rsid w:val="0037221E"/>
    <w:rsid w:val="0037426F"/>
    <w:rsid w:val="003749D7"/>
    <w:rsid w:val="00375829"/>
    <w:rsid w:val="00376A65"/>
    <w:rsid w:val="00380E1F"/>
    <w:rsid w:val="003815A9"/>
    <w:rsid w:val="00383164"/>
    <w:rsid w:val="003840DC"/>
    <w:rsid w:val="003866FE"/>
    <w:rsid w:val="00386D74"/>
    <w:rsid w:val="00391C1D"/>
    <w:rsid w:val="003A43F3"/>
    <w:rsid w:val="003B0E19"/>
    <w:rsid w:val="003B2ABF"/>
    <w:rsid w:val="003B6DB1"/>
    <w:rsid w:val="003C4DB7"/>
    <w:rsid w:val="003C61E7"/>
    <w:rsid w:val="003C61F5"/>
    <w:rsid w:val="003D1AA8"/>
    <w:rsid w:val="003D2B96"/>
    <w:rsid w:val="003F3AAD"/>
    <w:rsid w:val="003F689C"/>
    <w:rsid w:val="003F7B27"/>
    <w:rsid w:val="004016B7"/>
    <w:rsid w:val="004044AB"/>
    <w:rsid w:val="00404A16"/>
    <w:rsid w:val="00404F31"/>
    <w:rsid w:val="00405759"/>
    <w:rsid w:val="00405BC7"/>
    <w:rsid w:val="00410937"/>
    <w:rsid w:val="00414905"/>
    <w:rsid w:val="00414B93"/>
    <w:rsid w:val="00415DF8"/>
    <w:rsid w:val="00417234"/>
    <w:rsid w:val="00420581"/>
    <w:rsid w:val="00421AFA"/>
    <w:rsid w:val="00427D7F"/>
    <w:rsid w:val="00430BFA"/>
    <w:rsid w:val="00432CE8"/>
    <w:rsid w:val="00436440"/>
    <w:rsid w:val="004369D9"/>
    <w:rsid w:val="00442E7C"/>
    <w:rsid w:val="0045315D"/>
    <w:rsid w:val="004573BE"/>
    <w:rsid w:val="00457E83"/>
    <w:rsid w:val="00460276"/>
    <w:rsid w:val="004606FE"/>
    <w:rsid w:val="00460960"/>
    <w:rsid w:val="00466187"/>
    <w:rsid w:val="00472BC0"/>
    <w:rsid w:val="00476B20"/>
    <w:rsid w:val="004833C3"/>
    <w:rsid w:val="00483E56"/>
    <w:rsid w:val="0048541E"/>
    <w:rsid w:val="0049321E"/>
    <w:rsid w:val="0049406A"/>
    <w:rsid w:val="00495562"/>
    <w:rsid w:val="00495929"/>
    <w:rsid w:val="004A13D9"/>
    <w:rsid w:val="004B64A9"/>
    <w:rsid w:val="004C2889"/>
    <w:rsid w:val="004C3D9A"/>
    <w:rsid w:val="004C5B1C"/>
    <w:rsid w:val="004C6F28"/>
    <w:rsid w:val="004C7473"/>
    <w:rsid w:val="004C74F2"/>
    <w:rsid w:val="004D21AA"/>
    <w:rsid w:val="004D3E16"/>
    <w:rsid w:val="004D65F8"/>
    <w:rsid w:val="004E2E6D"/>
    <w:rsid w:val="004F09B9"/>
    <w:rsid w:val="004F1158"/>
    <w:rsid w:val="004F153E"/>
    <w:rsid w:val="004F20E1"/>
    <w:rsid w:val="004F3DC3"/>
    <w:rsid w:val="004F6239"/>
    <w:rsid w:val="005010DE"/>
    <w:rsid w:val="00505830"/>
    <w:rsid w:val="00510B9F"/>
    <w:rsid w:val="00512EC3"/>
    <w:rsid w:val="00514068"/>
    <w:rsid w:val="0051502A"/>
    <w:rsid w:val="005173E0"/>
    <w:rsid w:val="00521020"/>
    <w:rsid w:val="00523105"/>
    <w:rsid w:val="005274AA"/>
    <w:rsid w:val="0053034A"/>
    <w:rsid w:val="00533778"/>
    <w:rsid w:val="00535B94"/>
    <w:rsid w:val="00541B22"/>
    <w:rsid w:val="00543445"/>
    <w:rsid w:val="00551EC3"/>
    <w:rsid w:val="00552BCC"/>
    <w:rsid w:val="00553860"/>
    <w:rsid w:val="0055470F"/>
    <w:rsid w:val="00557829"/>
    <w:rsid w:val="00561744"/>
    <w:rsid w:val="005643AF"/>
    <w:rsid w:val="00566B19"/>
    <w:rsid w:val="00567140"/>
    <w:rsid w:val="00567305"/>
    <w:rsid w:val="00574E38"/>
    <w:rsid w:val="00574F64"/>
    <w:rsid w:val="005813B6"/>
    <w:rsid w:val="0058326A"/>
    <w:rsid w:val="00590A1D"/>
    <w:rsid w:val="00592D7F"/>
    <w:rsid w:val="00593377"/>
    <w:rsid w:val="00593A06"/>
    <w:rsid w:val="0059652A"/>
    <w:rsid w:val="00596E67"/>
    <w:rsid w:val="005A03EA"/>
    <w:rsid w:val="005B17C6"/>
    <w:rsid w:val="005B1C0E"/>
    <w:rsid w:val="005B3829"/>
    <w:rsid w:val="005B40B5"/>
    <w:rsid w:val="005B45B9"/>
    <w:rsid w:val="005B4A6A"/>
    <w:rsid w:val="005B5E56"/>
    <w:rsid w:val="005C40C8"/>
    <w:rsid w:val="005C5E96"/>
    <w:rsid w:val="005E0234"/>
    <w:rsid w:val="005E1BC2"/>
    <w:rsid w:val="005E2864"/>
    <w:rsid w:val="005E48B9"/>
    <w:rsid w:val="005E5D79"/>
    <w:rsid w:val="005E7C00"/>
    <w:rsid w:val="005F00CD"/>
    <w:rsid w:val="005F09B3"/>
    <w:rsid w:val="005F122D"/>
    <w:rsid w:val="005F1450"/>
    <w:rsid w:val="005F40D5"/>
    <w:rsid w:val="005F5842"/>
    <w:rsid w:val="005F65B5"/>
    <w:rsid w:val="005F67DC"/>
    <w:rsid w:val="006013E2"/>
    <w:rsid w:val="0060323A"/>
    <w:rsid w:val="006064F0"/>
    <w:rsid w:val="0060726D"/>
    <w:rsid w:val="00611342"/>
    <w:rsid w:val="00611B80"/>
    <w:rsid w:val="00620490"/>
    <w:rsid w:val="00621D02"/>
    <w:rsid w:val="00624F62"/>
    <w:rsid w:val="006254A3"/>
    <w:rsid w:val="00627290"/>
    <w:rsid w:val="00633F4D"/>
    <w:rsid w:val="006348DB"/>
    <w:rsid w:val="006353B5"/>
    <w:rsid w:val="00635A81"/>
    <w:rsid w:val="0063779D"/>
    <w:rsid w:val="00637D98"/>
    <w:rsid w:val="0064472B"/>
    <w:rsid w:val="00646397"/>
    <w:rsid w:val="00647CEA"/>
    <w:rsid w:val="00650512"/>
    <w:rsid w:val="00650E42"/>
    <w:rsid w:val="006545B8"/>
    <w:rsid w:val="0065559D"/>
    <w:rsid w:val="00664EC8"/>
    <w:rsid w:val="00665A37"/>
    <w:rsid w:val="00665BD7"/>
    <w:rsid w:val="006669A9"/>
    <w:rsid w:val="00671EB8"/>
    <w:rsid w:val="0067251A"/>
    <w:rsid w:val="00674722"/>
    <w:rsid w:val="0068088A"/>
    <w:rsid w:val="006810AA"/>
    <w:rsid w:val="006832A0"/>
    <w:rsid w:val="0068719D"/>
    <w:rsid w:val="006903A6"/>
    <w:rsid w:val="006947D1"/>
    <w:rsid w:val="006A2AA5"/>
    <w:rsid w:val="006A3677"/>
    <w:rsid w:val="006A4C73"/>
    <w:rsid w:val="006A7186"/>
    <w:rsid w:val="006B3A03"/>
    <w:rsid w:val="006C3CB9"/>
    <w:rsid w:val="006C5D31"/>
    <w:rsid w:val="006D0CA3"/>
    <w:rsid w:val="006D0EAD"/>
    <w:rsid w:val="006D5BCE"/>
    <w:rsid w:val="006E5F2F"/>
    <w:rsid w:val="006E72E6"/>
    <w:rsid w:val="006F2128"/>
    <w:rsid w:val="006F3187"/>
    <w:rsid w:val="006F3A00"/>
    <w:rsid w:val="006F3AEE"/>
    <w:rsid w:val="006F590B"/>
    <w:rsid w:val="006F6B93"/>
    <w:rsid w:val="00705223"/>
    <w:rsid w:val="00710EA0"/>
    <w:rsid w:val="00712AB7"/>
    <w:rsid w:val="00716028"/>
    <w:rsid w:val="00725512"/>
    <w:rsid w:val="0072594A"/>
    <w:rsid w:val="00734E85"/>
    <w:rsid w:val="007455F0"/>
    <w:rsid w:val="007552EA"/>
    <w:rsid w:val="0076156B"/>
    <w:rsid w:val="007626CA"/>
    <w:rsid w:val="00762D9B"/>
    <w:rsid w:val="00763C9C"/>
    <w:rsid w:val="007769A0"/>
    <w:rsid w:val="0078076D"/>
    <w:rsid w:val="00784BF5"/>
    <w:rsid w:val="00784CB9"/>
    <w:rsid w:val="00790828"/>
    <w:rsid w:val="00791B33"/>
    <w:rsid w:val="007932FF"/>
    <w:rsid w:val="0079510D"/>
    <w:rsid w:val="007A2C23"/>
    <w:rsid w:val="007A5063"/>
    <w:rsid w:val="007A799E"/>
    <w:rsid w:val="007B2375"/>
    <w:rsid w:val="007B4FA8"/>
    <w:rsid w:val="007C1FCE"/>
    <w:rsid w:val="007C5571"/>
    <w:rsid w:val="007D25FA"/>
    <w:rsid w:val="007D2954"/>
    <w:rsid w:val="007D4AD7"/>
    <w:rsid w:val="007D4AF6"/>
    <w:rsid w:val="007D74F6"/>
    <w:rsid w:val="007E4F55"/>
    <w:rsid w:val="007E5E07"/>
    <w:rsid w:val="007F0A41"/>
    <w:rsid w:val="00801690"/>
    <w:rsid w:val="00802D71"/>
    <w:rsid w:val="00811039"/>
    <w:rsid w:val="008110D3"/>
    <w:rsid w:val="008167CC"/>
    <w:rsid w:val="008177CE"/>
    <w:rsid w:val="00817D87"/>
    <w:rsid w:val="0082179E"/>
    <w:rsid w:val="00824857"/>
    <w:rsid w:val="00826B9E"/>
    <w:rsid w:val="00832B29"/>
    <w:rsid w:val="00841274"/>
    <w:rsid w:val="008441DE"/>
    <w:rsid w:val="008441E0"/>
    <w:rsid w:val="00850EED"/>
    <w:rsid w:val="00852B42"/>
    <w:rsid w:val="00852C97"/>
    <w:rsid w:val="008574C4"/>
    <w:rsid w:val="00857780"/>
    <w:rsid w:val="00861BEE"/>
    <w:rsid w:val="00874D04"/>
    <w:rsid w:val="00876D0A"/>
    <w:rsid w:val="00883073"/>
    <w:rsid w:val="00891E7D"/>
    <w:rsid w:val="00893000"/>
    <w:rsid w:val="00893C12"/>
    <w:rsid w:val="00893E7D"/>
    <w:rsid w:val="00894C58"/>
    <w:rsid w:val="00896DD4"/>
    <w:rsid w:val="0089798B"/>
    <w:rsid w:val="008A11E2"/>
    <w:rsid w:val="008A1F7C"/>
    <w:rsid w:val="008A26D3"/>
    <w:rsid w:val="008B0DF9"/>
    <w:rsid w:val="008B1EC1"/>
    <w:rsid w:val="008B7354"/>
    <w:rsid w:val="008C5A1A"/>
    <w:rsid w:val="008C63CA"/>
    <w:rsid w:val="008C674A"/>
    <w:rsid w:val="008C69E8"/>
    <w:rsid w:val="008C6C2B"/>
    <w:rsid w:val="008C758E"/>
    <w:rsid w:val="008D21E2"/>
    <w:rsid w:val="008D4673"/>
    <w:rsid w:val="008D766E"/>
    <w:rsid w:val="008E33E2"/>
    <w:rsid w:val="008E5F5E"/>
    <w:rsid w:val="008E603B"/>
    <w:rsid w:val="008F072C"/>
    <w:rsid w:val="008F289A"/>
    <w:rsid w:val="008F338B"/>
    <w:rsid w:val="008F7926"/>
    <w:rsid w:val="00901E7D"/>
    <w:rsid w:val="009132C6"/>
    <w:rsid w:val="00915770"/>
    <w:rsid w:val="0091736F"/>
    <w:rsid w:val="0092290D"/>
    <w:rsid w:val="00925BAD"/>
    <w:rsid w:val="009270C5"/>
    <w:rsid w:val="00930706"/>
    <w:rsid w:val="00933720"/>
    <w:rsid w:val="0093550B"/>
    <w:rsid w:val="00935BD1"/>
    <w:rsid w:val="00941DE7"/>
    <w:rsid w:val="00945E38"/>
    <w:rsid w:val="00952D91"/>
    <w:rsid w:val="00954F7A"/>
    <w:rsid w:val="00960606"/>
    <w:rsid w:val="00961E6C"/>
    <w:rsid w:val="00963A85"/>
    <w:rsid w:val="00965333"/>
    <w:rsid w:val="0096571C"/>
    <w:rsid w:val="00967A90"/>
    <w:rsid w:val="00973C08"/>
    <w:rsid w:val="00992A15"/>
    <w:rsid w:val="009948FE"/>
    <w:rsid w:val="009A154A"/>
    <w:rsid w:val="009A232D"/>
    <w:rsid w:val="009A5124"/>
    <w:rsid w:val="009A5937"/>
    <w:rsid w:val="009B4E58"/>
    <w:rsid w:val="009B7849"/>
    <w:rsid w:val="009C0488"/>
    <w:rsid w:val="009C31D1"/>
    <w:rsid w:val="009C639E"/>
    <w:rsid w:val="009C6A01"/>
    <w:rsid w:val="009D14DE"/>
    <w:rsid w:val="009D30DB"/>
    <w:rsid w:val="009D485A"/>
    <w:rsid w:val="009E0788"/>
    <w:rsid w:val="009E2072"/>
    <w:rsid w:val="009E244A"/>
    <w:rsid w:val="009E2AA6"/>
    <w:rsid w:val="009E5518"/>
    <w:rsid w:val="009E6FBE"/>
    <w:rsid w:val="009F15F0"/>
    <w:rsid w:val="009F56A8"/>
    <w:rsid w:val="009F5E2D"/>
    <w:rsid w:val="009F73C7"/>
    <w:rsid w:val="00A0112D"/>
    <w:rsid w:val="00A01293"/>
    <w:rsid w:val="00A027C7"/>
    <w:rsid w:val="00A07F2C"/>
    <w:rsid w:val="00A12B62"/>
    <w:rsid w:val="00A14882"/>
    <w:rsid w:val="00A15CBB"/>
    <w:rsid w:val="00A23474"/>
    <w:rsid w:val="00A25249"/>
    <w:rsid w:val="00A25869"/>
    <w:rsid w:val="00A31751"/>
    <w:rsid w:val="00A35A1E"/>
    <w:rsid w:val="00A35EDB"/>
    <w:rsid w:val="00A40A4D"/>
    <w:rsid w:val="00A458FA"/>
    <w:rsid w:val="00A50F3C"/>
    <w:rsid w:val="00A514B8"/>
    <w:rsid w:val="00A518C1"/>
    <w:rsid w:val="00A62C67"/>
    <w:rsid w:val="00A6546E"/>
    <w:rsid w:val="00A65F57"/>
    <w:rsid w:val="00A7461A"/>
    <w:rsid w:val="00A8106D"/>
    <w:rsid w:val="00A84DE1"/>
    <w:rsid w:val="00A87706"/>
    <w:rsid w:val="00A95427"/>
    <w:rsid w:val="00A963CF"/>
    <w:rsid w:val="00A97D80"/>
    <w:rsid w:val="00AA0B0A"/>
    <w:rsid w:val="00AA3001"/>
    <w:rsid w:val="00AA6626"/>
    <w:rsid w:val="00AB00DC"/>
    <w:rsid w:val="00AB3626"/>
    <w:rsid w:val="00AC229C"/>
    <w:rsid w:val="00AC33FE"/>
    <w:rsid w:val="00AC5A5C"/>
    <w:rsid w:val="00AC6EFB"/>
    <w:rsid w:val="00AC77CD"/>
    <w:rsid w:val="00AD2487"/>
    <w:rsid w:val="00AD2A40"/>
    <w:rsid w:val="00AD3944"/>
    <w:rsid w:val="00AD5B3C"/>
    <w:rsid w:val="00AE2BDC"/>
    <w:rsid w:val="00AF29D2"/>
    <w:rsid w:val="00AF38EE"/>
    <w:rsid w:val="00AF6621"/>
    <w:rsid w:val="00B01673"/>
    <w:rsid w:val="00B01A04"/>
    <w:rsid w:val="00B01C8C"/>
    <w:rsid w:val="00B02D01"/>
    <w:rsid w:val="00B03678"/>
    <w:rsid w:val="00B11EE9"/>
    <w:rsid w:val="00B1378A"/>
    <w:rsid w:val="00B13B6E"/>
    <w:rsid w:val="00B214F7"/>
    <w:rsid w:val="00B23613"/>
    <w:rsid w:val="00B24182"/>
    <w:rsid w:val="00B24BA6"/>
    <w:rsid w:val="00B32E5C"/>
    <w:rsid w:val="00B37629"/>
    <w:rsid w:val="00B44019"/>
    <w:rsid w:val="00B4648F"/>
    <w:rsid w:val="00B51D3C"/>
    <w:rsid w:val="00B62FA0"/>
    <w:rsid w:val="00B6457B"/>
    <w:rsid w:val="00B66280"/>
    <w:rsid w:val="00B77B44"/>
    <w:rsid w:val="00B803F0"/>
    <w:rsid w:val="00B82E51"/>
    <w:rsid w:val="00B82F78"/>
    <w:rsid w:val="00B931C2"/>
    <w:rsid w:val="00BA64D0"/>
    <w:rsid w:val="00BA713A"/>
    <w:rsid w:val="00BB3354"/>
    <w:rsid w:val="00BB7643"/>
    <w:rsid w:val="00BC4F6E"/>
    <w:rsid w:val="00BC5FBF"/>
    <w:rsid w:val="00BC723B"/>
    <w:rsid w:val="00BD1929"/>
    <w:rsid w:val="00BD3167"/>
    <w:rsid w:val="00BD3A1C"/>
    <w:rsid w:val="00BD3EA4"/>
    <w:rsid w:val="00BE24A3"/>
    <w:rsid w:val="00BF03CA"/>
    <w:rsid w:val="00BF11CC"/>
    <w:rsid w:val="00BF1744"/>
    <w:rsid w:val="00C03B77"/>
    <w:rsid w:val="00C0668A"/>
    <w:rsid w:val="00C2780D"/>
    <w:rsid w:val="00C27E15"/>
    <w:rsid w:val="00C40CBA"/>
    <w:rsid w:val="00C46A83"/>
    <w:rsid w:val="00C53F9E"/>
    <w:rsid w:val="00C56C80"/>
    <w:rsid w:val="00C6009E"/>
    <w:rsid w:val="00C6310F"/>
    <w:rsid w:val="00C6555C"/>
    <w:rsid w:val="00C660A6"/>
    <w:rsid w:val="00C674C2"/>
    <w:rsid w:val="00C75CDA"/>
    <w:rsid w:val="00C771DB"/>
    <w:rsid w:val="00C77AE9"/>
    <w:rsid w:val="00C823C4"/>
    <w:rsid w:val="00C84EEB"/>
    <w:rsid w:val="00C87B5F"/>
    <w:rsid w:val="00C94161"/>
    <w:rsid w:val="00C9617B"/>
    <w:rsid w:val="00C96D80"/>
    <w:rsid w:val="00CA1079"/>
    <w:rsid w:val="00CA2886"/>
    <w:rsid w:val="00CA3591"/>
    <w:rsid w:val="00CA6ADC"/>
    <w:rsid w:val="00CB00A5"/>
    <w:rsid w:val="00CB6719"/>
    <w:rsid w:val="00CB7C9B"/>
    <w:rsid w:val="00CC5FF0"/>
    <w:rsid w:val="00CD7B88"/>
    <w:rsid w:val="00CE3B34"/>
    <w:rsid w:val="00CE4F50"/>
    <w:rsid w:val="00CF2ED4"/>
    <w:rsid w:val="00CF3547"/>
    <w:rsid w:val="00CF50AF"/>
    <w:rsid w:val="00CF5896"/>
    <w:rsid w:val="00CF7045"/>
    <w:rsid w:val="00D00EDA"/>
    <w:rsid w:val="00D12C5F"/>
    <w:rsid w:val="00D1354F"/>
    <w:rsid w:val="00D1619C"/>
    <w:rsid w:val="00D31259"/>
    <w:rsid w:val="00D31BAB"/>
    <w:rsid w:val="00D35969"/>
    <w:rsid w:val="00D35FAE"/>
    <w:rsid w:val="00D378C5"/>
    <w:rsid w:val="00D419C7"/>
    <w:rsid w:val="00D4359C"/>
    <w:rsid w:val="00D437AE"/>
    <w:rsid w:val="00D43BB7"/>
    <w:rsid w:val="00D43F0C"/>
    <w:rsid w:val="00D51762"/>
    <w:rsid w:val="00D540D4"/>
    <w:rsid w:val="00D7129B"/>
    <w:rsid w:val="00D7194D"/>
    <w:rsid w:val="00D74749"/>
    <w:rsid w:val="00D74BD9"/>
    <w:rsid w:val="00D76B4B"/>
    <w:rsid w:val="00D77023"/>
    <w:rsid w:val="00D77D50"/>
    <w:rsid w:val="00D77E14"/>
    <w:rsid w:val="00D81249"/>
    <w:rsid w:val="00D81D18"/>
    <w:rsid w:val="00D820E2"/>
    <w:rsid w:val="00D87AA7"/>
    <w:rsid w:val="00D87F24"/>
    <w:rsid w:val="00DA1C11"/>
    <w:rsid w:val="00DB0654"/>
    <w:rsid w:val="00DC4C2B"/>
    <w:rsid w:val="00DC7257"/>
    <w:rsid w:val="00DE1624"/>
    <w:rsid w:val="00DE26C3"/>
    <w:rsid w:val="00DE3155"/>
    <w:rsid w:val="00DF0744"/>
    <w:rsid w:val="00DF0F41"/>
    <w:rsid w:val="00DF17CC"/>
    <w:rsid w:val="00DF1BAB"/>
    <w:rsid w:val="00DF24C5"/>
    <w:rsid w:val="00DF6D08"/>
    <w:rsid w:val="00E006F0"/>
    <w:rsid w:val="00E00773"/>
    <w:rsid w:val="00E1387B"/>
    <w:rsid w:val="00E13E08"/>
    <w:rsid w:val="00E310C9"/>
    <w:rsid w:val="00E311A6"/>
    <w:rsid w:val="00E340DB"/>
    <w:rsid w:val="00E35500"/>
    <w:rsid w:val="00E36038"/>
    <w:rsid w:val="00E41D37"/>
    <w:rsid w:val="00E467AA"/>
    <w:rsid w:val="00E46D90"/>
    <w:rsid w:val="00E51150"/>
    <w:rsid w:val="00E52D3B"/>
    <w:rsid w:val="00E53BB3"/>
    <w:rsid w:val="00E56DDB"/>
    <w:rsid w:val="00E62A5D"/>
    <w:rsid w:val="00E633E2"/>
    <w:rsid w:val="00E71214"/>
    <w:rsid w:val="00E91BD3"/>
    <w:rsid w:val="00E936C3"/>
    <w:rsid w:val="00EA3D7F"/>
    <w:rsid w:val="00EB3050"/>
    <w:rsid w:val="00EB39CA"/>
    <w:rsid w:val="00EB56EB"/>
    <w:rsid w:val="00EB7355"/>
    <w:rsid w:val="00EC249A"/>
    <w:rsid w:val="00EC67A6"/>
    <w:rsid w:val="00EC7063"/>
    <w:rsid w:val="00ED4C4D"/>
    <w:rsid w:val="00ED69F8"/>
    <w:rsid w:val="00EE0279"/>
    <w:rsid w:val="00EE7953"/>
    <w:rsid w:val="00EF2C41"/>
    <w:rsid w:val="00EF3166"/>
    <w:rsid w:val="00EF3292"/>
    <w:rsid w:val="00EF5B4F"/>
    <w:rsid w:val="00EF5C76"/>
    <w:rsid w:val="00F04615"/>
    <w:rsid w:val="00F07FDF"/>
    <w:rsid w:val="00F115EB"/>
    <w:rsid w:val="00F116FA"/>
    <w:rsid w:val="00F17767"/>
    <w:rsid w:val="00F204DF"/>
    <w:rsid w:val="00F20566"/>
    <w:rsid w:val="00F217A1"/>
    <w:rsid w:val="00F2347F"/>
    <w:rsid w:val="00F2370C"/>
    <w:rsid w:val="00F25741"/>
    <w:rsid w:val="00F25C94"/>
    <w:rsid w:val="00F351B8"/>
    <w:rsid w:val="00F416FE"/>
    <w:rsid w:val="00F452D6"/>
    <w:rsid w:val="00F45A49"/>
    <w:rsid w:val="00F46F5F"/>
    <w:rsid w:val="00F47FBF"/>
    <w:rsid w:val="00F553FE"/>
    <w:rsid w:val="00F60479"/>
    <w:rsid w:val="00F60727"/>
    <w:rsid w:val="00F70B68"/>
    <w:rsid w:val="00F730DD"/>
    <w:rsid w:val="00F8137C"/>
    <w:rsid w:val="00F86075"/>
    <w:rsid w:val="00F8709F"/>
    <w:rsid w:val="00F90AF0"/>
    <w:rsid w:val="00F92FAA"/>
    <w:rsid w:val="00F93B90"/>
    <w:rsid w:val="00F956B7"/>
    <w:rsid w:val="00F9596D"/>
    <w:rsid w:val="00F97D25"/>
    <w:rsid w:val="00FA3354"/>
    <w:rsid w:val="00FA70D4"/>
    <w:rsid w:val="00FA7A8D"/>
    <w:rsid w:val="00FB1144"/>
    <w:rsid w:val="00FB1273"/>
    <w:rsid w:val="00FB7293"/>
    <w:rsid w:val="00FC2E2C"/>
    <w:rsid w:val="00FC485A"/>
    <w:rsid w:val="00FC6FC8"/>
    <w:rsid w:val="00FD28E8"/>
    <w:rsid w:val="00FD468E"/>
    <w:rsid w:val="00FD6F55"/>
    <w:rsid w:val="00FD776A"/>
    <w:rsid w:val="00FE00DF"/>
    <w:rsid w:val="00FE7008"/>
    <w:rsid w:val="00FF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86D0A-5879-43D5-B7F7-1F9043AC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2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223"/>
    <w:rPr>
      <w:rFonts w:ascii="Tahoma" w:hAnsi="Tahoma" w:cs="Tahoma"/>
      <w:sz w:val="16"/>
      <w:szCs w:val="16"/>
    </w:rPr>
  </w:style>
  <w:style w:type="paragraph" w:styleId="a5">
    <w:name w:val="List Paragraph"/>
    <w:basedOn w:val="a"/>
    <w:uiPriority w:val="34"/>
    <w:qFormat/>
    <w:rsid w:val="00992A15"/>
    <w:pPr>
      <w:ind w:left="720"/>
      <w:contextualSpacing/>
    </w:pPr>
  </w:style>
  <w:style w:type="character" w:styleId="a6">
    <w:name w:val="Hyperlink"/>
    <w:basedOn w:val="a0"/>
    <w:uiPriority w:val="99"/>
    <w:unhideWhenUsed/>
    <w:rsid w:val="000D1BCA"/>
    <w:rPr>
      <w:color w:val="0000FF" w:themeColor="hyperlink"/>
      <w:u w:val="single"/>
    </w:rPr>
  </w:style>
  <w:style w:type="character" w:customStyle="1" w:styleId="1">
    <w:name w:val="Неразрешенное упоминание1"/>
    <w:basedOn w:val="a0"/>
    <w:uiPriority w:val="99"/>
    <w:semiHidden/>
    <w:unhideWhenUsed/>
    <w:rsid w:val="000D1BCA"/>
    <w:rPr>
      <w:color w:val="605E5C"/>
      <w:shd w:val="clear" w:color="auto" w:fill="E1DFDD"/>
    </w:rPr>
  </w:style>
  <w:style w:type="paragraph" w:styleId="a7">
    <w:name w:val="header"/>
    <w:basedOn w:val="a"/>
    <w:link w:val="a8"/>
    <w:uiPriority w:val="99"/>
    <w:unhideWhenUsed/>
    <w:rsid w:val="000D1B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1BCA"/>
  </w:style>
  <w:style w:type="paragraph" w:styleId="a9">
    <w:name w:val="footer"/>
    <w:basedOn w:val="a"/>
    <w:link w:val="aa"/>
    <w:uiPriority w:val="99"/>
    <w:unhideWhenUsed/>
    <w:rsid w:val="000D1B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1BCA"/>
  </w:style>
  <w:style w:type="table" w:styleId="ab">
    <w:name w:val="Table Grid"/>
    <w:basedOn w:val="a1"/>
    <w:uiPriority w:val="39"/>
    <w:unhideWhenUsed/>
    <w:rsid w:val="000D1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4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1D37"/>
    <w:rPr>
      <w:rFonts w:ascii="Courier New" w:eastAsia="Times New Roman" w:hAnsi="Courier New" w:cs="Courier New"/>
      <w:sz w:val="20"/>
      <w:szCs w:val="20"/>
      <w:lang w:eastAsia="ru-RU"/>
    </w:rPr>
  </w:style>
  <w:style w:type="table" w:customStyle="1" w:styleId="PlainTable21">
    <w:name w:val="Plain Table 21"/>
    <w:basedOn w:val="a1"/>
    <w:uiPriority w:val="42"/>
    <w:rsid w:val="006113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8878">
      <w:bodyDiv w:val="1"/>
      <w:marLeft w:val="0"/>
      <w:marRight w:val="0"/>
      <w:marTop w:val="0"/>
      <w:marBottom w:val="0"/>
      <w:divBdr>
        <w:top w:val="none" w:sz="0" w:space="0" w:color="auto"/>
        <w:left w:val="none" w:sz="0" w:space="0" w:color="auto"/>
        <w:bottom w:val="none" w:sz="0" w:space="0" w:color="auto"/>
        <w:right w:val="none" w:sz="0" w:space="0" w:color="auto"/>
      </w:divBdr>
    </w:div>
    <w:div w:id="148600964">
      <w:bodyDiv w:val="1"/>
      <w:marLeft w:val="0"/>
      <w:marRight w:val="0"/>
      <w:marTop w:val="0"/>
      <w:marBottom w:val="0"/>
      <w:divBdr>
        <w:top w:val="none" w:sz="0" w:space="0" w:color="auto"/>
        <w:left w:val="none" w:sz="0" w:space="0" w:color="auto"/>
        <w:bottom w:val="none" w:sz="0" w:space="0" w:color="auto"/>
        <w:right w:val="none" w:sz="0" w:space="0" w:color="auto"/>
      </w:divBdr>
    </w:div>
    <w:div w:id="154423338">
      <w:bodyDiv w:val="1"/>
      <w:marLeft w:val="0"/>
      <w:marRight w:val="0"/>
      <w:marTop w:val="0"/>
      <w:marBottom w:val="0"/>
      <w:divBdr>
        <w:top w:val="none" w:sz="0" w:space="0" w:color="auto"/>
        <w:left w:val="none" w:sz="0" w:space="0" w:color="auto"/>
        <w:bottom w:val="none" w:sz="0" w:space="0" w:color="auto"/>
        <w:right w:val="none" w:sz="0" w:space="0" w:color="auto"/>
      </w:divBdr>
    </w:div>
    <w:div w:id="196235259">
      <w:bodyDiv w:val="1"/>
      <w:marLeft w:val="0"/>
      <w:marRight w:val="0"/>
      <w:marTop w:val="0"/>
      <w:marBottom w:val="0"/>
      <w:divBdr>
        <w:top w:val="none" w:sz="0" w:space="0" w:color="auto"/>
        <w:left w:val="none" w:sz="0" w:space="0" w:color="auto"/>
        <w:bottom w:val="none" w:sz="0" w:space="0" w:color="auto"/>
        <w:right w:val="none" w:sz="0" w:space="0" w:color="auto"/>
      </w:divBdr>
    </w:div>
    <w:div w:id="204297206">
      <w:bodyDiv w:val="1"/>
      <w:marLeft w:val="0"/>
      <w:marRight w:val="0"/>
      <w:marTop w:val="0"/>
      <w:marBottom w:val="0"/>
      <w:divBdr>
        <w:top w:val="none" w:sz="0" w:space="0" w:color="auto"/>
        <w:left w:val="none" w:sz="0" w:space="0" w:color="auto"/>
        <w:bottom w:val="none" w:sz="0" w:space="0" w:color="auto"/>
        <w:right w:val="none" w:sz="0" w:space="0" w:color="auto"/>
      </w:divBdr>
    </w:div>
    <w:div w:id="205341677">
      <w:bodyDiv w:val="1"/>
      <w:marLeft w:val="0"/>
      <w:marRight w:val="0"/>
      <w:marTop w:val="0"/>
      <w:marBottom w:val="0"/>
      <w:divBdr>
        <w:top w:val="none" w:sz="0" w:space="0" w:color="auto"/>
        <w:left w:val="none" w:sz="0" w:space="0" w:color="auto"/>
        <w:bottom w:val="none" w:sz="0" w:space="0" w:color="auto"/>
        <w:right w:val="none" w:sz="0" w:space="0" w:color="auto"/>
      </w:divBdr>
    </w:div>
    <w:div w:id="210508192">
      <w:bodyDiv w:val="1"/>
      <w:marLeft w:val="0"/>
      <w:marRight w:val="0"/>
      <w:marTop w:val="0"/>
      <w:marBottom w:val="0"/>
      <w:divBdr>
        <w:top w:val="none" w:sz="0" w:space="0" w:color="auto"/>
        <w:left w:val="none" w:sz="0" w:space="0" w:color="auto"/>
        <w:bottom w:val="none" w:sz="0" w:space="0" w:color="auto"/>
        <w:right w:val="none" w:sz="0" w:space="0" w:color="auto"/>
      </w:divBdr>
    </w:div>
    <w:div w:id="318464825">
      <w:bodyDiv w:val="1"/>
      <w:marLeft w:val="0"/>
      <w:marRight w:val="0"/>
      <w:marTop w:val="0"/>
      <w:marBottom w:val="0"/>
      <w:divBdr>
        <w:top w:val="none" w:sz="0" w:space="0" w:color="auto"/>
        <w:left w:val="none" w:sz="0" w:space="0" w:color="auto"/>
        <w:bottom w:val="none" w:sz="0" w:space="0" w:color="auto"/>
        <w:right w:val="none" w:sz="0" w:space="0" w:color="auto"/>
      </w:divBdr>
    </w:div>
    <w:div w:id="496768023">
      <w:bodyDiv w:val="1"/>
      <w:marLeft w:val="0"/>
      <w:marRight w:val="0"/>
      <w:marTop w:val="0"/>
      <w:marBottom w:val="0"/>
      <w:divBdr>
        <w:top w:val="none" w:sz="0" w:space="0" w:color="auto"/>
        <w:left w:val="none" w:sz="0" w:space="0" w:color="auto"/>
        <w:bottom w:val="none" w:sz="0" w:space="0" w:color="auto"/>
        <w:right w:val="none" w:sz="0" w:space="0" w:color="auto"/>
      </w:divBdr>
    </w:div>
    <w:div w:id="497187531">
      <w:bodyDiv w:val="1"/>
      <w:marLeft w:val="0"/>
      <w:marRight w:val="0"/>
      <w:marTop w:val="0"/>
      <w:marBottom w:val="0"/>
      <w:divBdr>
        <w:top w:val="none" w:sz="0" w:space="0" w:color="auto"/>
        <w:left w:val="none" w:sz="0" w:space="0" w:color="auto"/>
        <w:bottom w:val="none" w:sz="0" w:space="0" w:color="auto"/>
        <w:right w:val="none" w:sz="0" w:space="0" w:color="auto"/>
      </w:divBdr>
    </w:div>
    <w:div w:id="523787448">
      <w:bodyDiv w:val="1"/>
      <w:marLeft w:val="0"/>
      <w:marRight w:val="0"/>
      <w:marTop w:val="0"/>
      <w:marBottom w:val="0"/>
      <w:divBdr>
        <w:top w:val="none" w:sz="0" w:space="0" w:color="auto"/>
        <w:left w:val="none" w:sz="0" w:space="0" w:color="auto"/>
        <w:bottom w:val="none" w:sz="0" w:space="0" w:color="auto"/>
        <w:right w:val="none" w:sz="0" w:space="0" w:color="auto"/>
      </w:divBdr>
    </w:div>
    <w:div w:id="568464538">
      <w:bodyDiv w:val="1"/>
      <w:marLeft w:val="0"/>
      <w:marRight w:val="0"/>
      <w:marTop w:val="0"/>
      <w:marBottom w:val="0"/>
      <w:divBdr>
        <w:top w:val="none" w:sz="0" w:space="0" w:color="auto"/>
        <w:left w:val="none" w:sz="0" w:space="0" w:color="auto"/>
        <w:bottom w:val="none" w:sz="0" w:space="0" w:color="auto"/>
        <w:right w:val="none" w:sz="0" w:space="0" w:color="auto"/>
      </w:divBdr>
    </w:div>
    <w:div w:id="625425586">
      <w:bodyDiv w:val="1"/>
      <w:marLeft w:val="0"/>
      <w:marRight w:val="0"/>
      <w:marTop w:val="0"/>
      <w:marBottom w:val="0"/>
      <w:divBdr>
        <w:top w:val="none" w:sz="0" w:space="0" w:color="auto"/>
        <w:left w:val="none" w:sz="0" w:space="0" w:color="auto"/>
        <w:bottom w:val="none" w:sz="0" w:space="0" w:color="auto"/>
        <w:right w:val="none" w:sz="0" w:space="0" w:color="auto"/>
      </w:divBdr>
    </w:div>
    <w:div w:id="708342525">
      <w:bodyDiv w:val="1"/>
      <w:marLeft w:val="0"/>
      <w:marRight w:val="0"/>
      <w:marTop w:val="0"/>
      <w:marBottom w:val="0"/>
      <w:divBdr>
        <w:top w:val="none" w:sz="0" w:space="0" w:color="auto"/>
        <w:left w:val="none" w:sz="0" w:space="0" w:color="auto"/>
        <w:bottom w:val="none" w:sz="0" w:space="0" w:color="auto"/>
        <w:right w:val="none" w:sz="0" w:space="0" w:color="auto"/>
      </w:divBdr>
    </w:div>
    <w:div w:id="808597349">
      <w:bodyDiv w:val="1"/>
      <w:marLeft w:val="0"/>
      <w:marRight w:val="0"/>
      <w:marTop w:val="0"/>
      <w:marBottom w:val="0"/>
      <w:divBdr>
        <w:top w:val="none" w:sz="0" w:space="0" w:color="auto"/>
        <w:left w:val="none" w:sz="0" w:space="0" w:color="auto"/>
        <w:bottom w:val="none" w:sz="0" w:space="0" w:color="auto"/>
        <w:right w:val="none" w:sz="0" w:space="0" w:color="auto"/>
      </w:divBdr>
    </w:div>
    <w:div w:id="815993467">
      <w:bodyDiv w:val="1"/>
      <w:marLeft w:val="0"/>
      <w:marRight w:val="0"/>
      <w:marTop w:val="0"/>
      <w:marBottom w:val="0"/>
      <w:divBdr>
        <w:top w:val="none" w:sz="0" w:space="0" w:color="auto"/>
        <w:left w:val="none" w:sz="0" w:space="0" w:color="auto"/>
        <w:bottom w:val="none" w:sz="0" w:space="0" w:color="auto"/>
        <w:right w:val="none" w:sz="0" w:space="0" w:color="auto"/>
      </w:divBdr>
    </w:div>
    <w:div w:id="890926223">
      <w:bodyDiv w:val="1"/>
      <w:marLeft w:val="0"/>
      <w:marRight w:val="0"/>
      <w:marTop w:val="0"/>
      <w:marBottom w:val="0"/>
      <w:divBdr>
        <w:top w:val="none" w:sz="0" w:space="0" w:color="auto"/>
        <w:left w:val="none" w:sz="0" w:space="0" w:color="auto"/>
        <w:bottom w:val="none" w:sz="0" w:space="0" w:color="auto"/>
        <w:right w:val="none" w:sz="0" w:space="0" w:color="auto"/>
      </w:divBdr>
    </w:div>
    <w:div w:id="909658283">
      <w:bodyDiv w:val="1"/>
      <w:marLeft w:val="0"/>
      <w:marRight w:val="0"/>
      <w:marTop w:val="0"/>
      <w:marBottom w:val="0"/>
      <w:divBdr>
        <w:top w:val="none" w:sz="0" w:space="0" w:color="auto"/>
        <w:left w:val="none" w:sz="0" w:space="0" w:color="auto"/>
        <w:bottom w:val="none" w:sz="0" w:space="0" w:color="auto"/>
        <w:right w:val="none" w:sz="0" w:space="0" w:color="auto"/>
      </w:divBdr>
    </w:div>
    <w:div w:id="1046757877">
      <w:bodyDiv w:val="1"/>
      <w:marLeft w:val="0"/>
      <w:marRight w:val="0"/>
      <w:marTop w:val="0"/>
      <w:marBottom w:val="0"/>
      <w:divBdr>
        <w:top w:val="none" w:sz="0" w:space="0" w:color="auto"/>
        <w:left w:val="none" w:sz="0" w:space="0" w:color="auto"/>
        <w:bottom w:val="none" w:sz="0" w:space="0" w:color="auto"/>
        <w:right w:val="none" w:sz="0" w:space="0" w:color="auto"/>
      </w:divBdr>
    </w:div>
    <w:div w:id="1171457446">
      <w:bodyDiv w:val="1"/>
      <w:marLeft w:val="0"/>
      <w:marRight w:val="0"/>
      <w:marTop w:val="0"/>
      <w:marBottom w:val="0"/>
      <w:divBdr>
        <w:top w:val="none" w:sz="0" w:space="0" w:color="auto"/>
        <w:left w:val="none" w:sz="0" w:space="0" w:color="auto"/>
        <w:bottom w:val="none" w:sz="0" w:space="0" w:color="auto"/>
        <w:right w:val="none" w:sz="0" w:space="0" w:color="auto"/>
      </w:divBdr>
    </w:div>
    <w:div w:id="1294751708">
      <w:bodyDiv w:val="1"/>
      <w:marLeft w:val="0"/>
      <w:marRight w:val="0"/>
      <w:marTop w:val="0"/>
      <w:marBottom w:val="0"/>
      <w:divBdr>
        <w:top w:val="none" w:sz="0" w:space="0" w:color="auto"/>
        <w:left w:val="none" w:sz="0" w:space="0" w:color="auto"/>
        <w:bottom w:val="none" w:sz="0" w:space="0" w:color="auto"/>
        <w:right w:val="none" w:sz="0" w:space="0" w:color="auto"/>
      </w:divBdr>
    </w:div>
    <w:div w:id="1331833856">
      <w:bodyDiv w:val="1"/>
      <w:marLeft w:val="0"/>
      <w:marRight w:val="0"/>
      <w:marTop w:val="0"/>
      <w:marBottom w:val="0"/>
      <w:divBdr>
        <w:top w:val="none" w:sz="0" w:space="0" w:color="auto"/>
        <w:left w:val="none" w:sz="0" w:space="0" w:color="auto"/>
        <w:bottom w:val="none" w:sz="0" w:space="0" w:color="auto"/>
        <w:right w:val="none" w:sz="0" w:space="0" w:color="auto"/>
      </w:divBdr>
    </w:div>
    <w:div w:id="1376345750">
      <w:bodyDiv w:val="1"/>
      <w:marLeft w:val="0"/>
      <w:marRight w:val="0"/>
      <w:marTop w:val="0"/>
      <w:marBottom w:val="0"/>
      <w:divBdr>
        <w:top w:val="none" w:sz="0" w:space="0" w:color="auto"/>
        <w:left w:val="none" w:sz="0" w:space="0" w:color="auto"/>
        <w:bottom w:val="none" w:sz="0" w:space="0" w:color="auto"/>
        <w:right w:val="none" w:sz="0" w:space="0" w:color="auto"/>
      </w:divBdr>
    </w:div>
    <w:div w:id="1441953685">
      <w:bodyDiv w:val="1"/>
      <w:marLeft w:val="0"/>
      <w:marRight w:val="0"/>
      <w:marTop w:val="0"/>
      <w:marBottom w:val="0"/>
      <w:divBdr>
        <w:top w:val="none" w:sz="0" w:space="0" w:color="auto"/>
        <w:left w:val="none" w:sz="0" w:space="0" w:color="auto"/>
        <w:bottom w:val="none" w:sz="0" w:space="0" w:color="auto"/>
        <w:right w:val="none" w:sz="0" w:space="0" w:color="auto"/>
      </w:divBdr>
    </w:div>
    <w:div w:id="1451701281">
      <w:bodyDiv w:val="1"/>
      <w:marLeft w:val="0"/>
      <w:marRight w:val="0"/>
      <w:marTop w:val="0"/>
      <w:marBottom w:val="0"/>
      <w:divBdr>
        <w:top w:val="none" w:sz="0" w:space="0" w:color="auto"/>
        <w:left w:val="none" w:sz="0" w:space="0" w:color="auto"/>
        <w:bottom w:val="none" w:sz="0" w:space="0" w:color="auto"/>
        <w:right w:val="none" w:sz="0" w:space="0" w:color="auto"/>
      </w:divBdr>
    </w:div>
    <w:div w:id="1471745929">
      <w:bodyDiv w:val="1"/>
      <w:marLeft w:val="0"/>
      <w:marRight w:val="0"/>
      <w:marTop w:val="0"/>
      <w:marBottom w:val="0"/>
      <w:divBdr>
        <w:top w:val="none" w:sz="0" w:space="0" w:color="auto"/>
        <w:left w:val="none" w:sz="0" w:space="0" w:color="auto"/>
        <w:bottom w:val="none" w:sz="0" w:space="0" w:color="auto"/>
        <w:right w:val="none" w:sz="0" w:space="0" w:color="auto"/>
      </w:divBdr>
    </w:div>
    <w:div w:id="1493326936">
      <w:bodyDiv w:val="1"/>
      <w:marLeft w:val="0"/>
      <w:marRight w:val="0"/>
      <w:marTop w:val="0"/>
      <w:marBottom w:val="0"/>
      <w:divBdr>
        <w:top w:val="none" w:sz="0" w:space="0" w:color="auto"/>
        <w:left w:val="none" w:sz="0" w:space="0" w:color="auto"/>
        <w:bottom w:val="none" w:sz="0" w:space="0" w:color="auto"/>
        <w:right w:val="none" w:sz="0" w:space="0" w:color="auto"/>
      </w:divBdr>
      <w:divsChild>
        <w:div w:id="185564795">
          <w:marLeft w:val="547"/>
          <w:marRight w:val="0"/>
          <w:marTop w:val="0"/>
          <w:marBottom w:val="0"/>
          <w:divBdr>
            <w:top w:val="none" w:sz="0" w:space="0" w:color="auto"/>
            <w:left w:val="none" w:sz="0" w:space="0" w:color="auto"/>
            <w:bottom w:val="none" w:sz="0" w:space="0" w:color="auto"/>
            <w:right w:val="none" w:sz="0" w:space="0" w:color="auto"/>
          </w:divBdr>
        </w:div>
      </w:divsChild>
    </w:div>
    <w:div w:id="1524442198">
      <w:bodyDiv w:val="1"/>
      <w:marLeft w:val="0"/>
      <w:marRight w:val="0"/>
      <w:marTop w:val="0"/>
      <w:marBottom w:val="0"/>
      <w:divBdr>
        <w:top w:val="none" w:sz="0" w:space="0" w:color="auto"/>
        <w:left w:val="none" w:sz="0" w:space="0" w:color="auto"/>
        <w:bottom w:val="none" w:sz="0" w:space="0" w:color="auto"/>
        <w:right w:val="none" w:sz="0" w:space="0" w:color="auto"/>
      </w:divBdr>
    </w:div>
    <w:div w:id="1526214026">
      <w:bodyDiv w:val="1"/>
      <w:marLeft w:val="0"/>
      <w:marRight w:val="0"/>
      <w:marTop w:val="0"/>
      <w:marBottom w:val="0"/>
      <w:divBdr>
        <w:top w:val="none" w:sz="0" w:space="0" w:color="auto"/>
        <w:left w:val="none" w:sz="0" w:space="0" w:color="auto"/>
        <w:bottom w:val="none" w:sz="0" w:space="0" w:color="auto"/>
        <w:right w:val="none" w:sz="0" w:space="0" w:color="auto"/>
      </w:divBdr>
    </w:div>
    <w:div w:id="1541866909">
      <w:bodyDiv w:val="1"/>
      <w:marLeft w:val="0"/>
      <w:marRight w:val="0"/>
      <w:marTop w:val="0"/>
      <w:marBottom w:val="0"/>
      <w:divBdr>
        <w:top w:val="none" w:sz="0" w:space="0" w:color="auto"/>
        <w:left w:val="none" w:sz="0" w:space="0" w:color="auto"/>
        <w:bottom w:val="none" w:sz="0" w:space="0" w:color="auto"/>
        <w:right w:val="none" w:sz="0" w:space="0" w:color="auto"/>
      </w:divBdr>
    </w:div>
    <w:div w:id="1583103646">
      <w:bodyDiv w:val="1"/>
      <w:marLeft w:val="0"/>
      <w:marRight w:val="0"/>
      <w:marTop w:val="0"/>
      <w:marBottom w:val="0"/>
      <w:divBdr>
        <w:top w:val="none" w:sz="0" w:space="0" w:color="auto"/>
        <w:left w:val="none" w:sz="0" w:space="0" w:color="auto"/>
        <w:bottom w:val="none" w:sz="0" w:space="0" w:color="auto"/>
        <w:right w:val="none" w:sz="0" w:space="0" w:color="auto"/>
      </w:divBdr>
    </w:div>
    <w:div w:id="1593926370">
      <w:bodyDiv w:val="1"/>
      <w:marLeft w:val="0"/>
      <w:marRight w:val="0"/>
      <w:marTop w:val="0"/>
      <w:marBottom w:val="0"/>
      <w:divBdr>
        <w:top w:val="none" w:sz="0" w:space="0" w:color="auto"/>
        <w:left w:val="none" w:sz="0" w:space="0" w:color="auto"/>
        <w:bottom w:val="none" w:sz="0" w:space="0" w:color="auto"/>
        <w:right w:val="none" w:sz="0" w:space="0" w:color="auto"/>
      </w:divBdr>
      <w:divsChild>
        <w:div w:id="175314411">
          <w:marLeft w:val="547"/>
          <w:marRight w:val="0"/>
          <w:marTop w:val="0"/>
          <w:marBottom w:val="0"/>
          <w:divBdr>
            <w:top w:val="none" w:sz="0" w:space="0" w:color="auto"/>
            <w:left w:val="none" w:sz="0" w:space="0" w:color="auto"/>
            <w:bottom w:val="none" w:sz="0" w:space="0" w:color="auto"/>
            <w:right w:val="none" w:sz="0" w:space="0" w:color="auto"/>
          </w:divBdr>
        </w:div>
      </w:divsChild>
    </w:div>
    <w:div w:id="1827165588">
      <w:bodyDiv w:val="1"/>
      <w:marLeft w:val="0"/>
      <w:marRight w:val="0"/>
      <w:marTop w:val="0"/>
      <w:marBottom w:val="0"/>
      <w:divBdr>
        <w:top w:val="none" w:sz="0" w:space="0" w:color="auto"/>
        <w:left w:val="none" w:sz="0" w:space="0" w:color="auto"/>
        <w:bottom w:val="none" w:sz="0" w:space="0" w:color="auto"/>
        <w:right w:val="none" w:sz="0" w:space="0" w:color="auto"/>
      </w:divBdr>
    </w:div>
    <w:div w:id="1855343573">
      <w:bodyDiv w:val="1"/>
      <w:marLeft w:val="0"/>
      <w:marRight w:val="0"/>
      <w:marTop w:val="0"/>
      <w:marBottom w:val="0"/>
      <w:divBdr>
        <w:top w:val="none" w:sz="0" w:space="0" w:color="auto"/>
        <w:left w:val="none" w:sz="0" w:space="0" w:color="auto"/>
        <w:bottom w:val="none" w:sz="0" w:space="0" w:color="auto"/>
        <w:right w:val="none" w:sz="0" w:space="0" w:color="auto"/>
      </w:divBdr>
    </w:div>
    <w:div w:id="1940521432">
      <w:bodyDiv w:val="1"/>
      <w:marLeft w:val="0"/>
      <w:marRight w:val="0"/>
      <w:marTop w:val="0"/>
      <w:marBottom w:val="0"/>
      <w:divBdr>
        <w:top w:val="none" w:sz="0" w:space="0" w:color="auto"/>
        <w:left w:val="none" w:sz="0" w:space="0" w:color="auto"/>
        <w:bottom w:val="none" w:sz="0" w:space="0" w:color="auto"/>
        <w:right w:val="none" w:sz="0" w:space="0" w:color="auto"/>
      </w:divBdr>
    </w:div>
    <w:div w:id="21394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priori-journa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433693-F785-4618-8E86-AD387D8EC466}" type="doc">
      <dgm:prSet loTypeId="urn:microsoft.com/office/officeart/2005/8/layout/cycle4" loCatId="relationship" qsTypeId="urn:microsoft.com/office/officeart/2005/8/quickstyle/simple1" qsCatId="simple" csTypeId="urn:microsoft.com/office/officeart/2005/8/colors/accent0_1" csCatId="mainScheme" phldr="1"/>
      <dgm:spPr/>
      <dgm:t>
        <a:bodyPr/>
        <a:lstStyle/>
        <a:p>
          <a:endParaRPr lang="ru-RU"/>
        </a:p>
      </dgm:t>
    </dgm:pt>
    <dgm:pt modelId="{B62B6113-A4DD-4D2A-BE54-46AEBA1E8CE5}">
      <dgm:prSet phldrT="[Текст]" custT="1"/>
      <dgm:spPr/>
      <dgm:t>
        <a:bodyPr/>
        <a:lstStyle/>
        <a:p>
          <a:r>
            <a:rPr lang="ru-RU" sz="1000" b="1">
              <a:latin typeface="Times New Roman" panose="02020603050405020304" pitchFamily="18" charset="0"/>
              <a:cs typeface="Times New Roman" panose="02020603050405020304" pitchFamily="18" charset="0"/>
            </a:rPr>
            <a:t>1. </a:t>
          </a:r>
          <a:r>
            <a:rPr lang="en-US" sz="1000" b="1">
              <a:latin typeface="Times New Roman" panose="02020603050405020304" pitchFamily="18" charset="0"/>
              <a:cs typeface="Times New Roman" panose="02020603050405020304" pitchFamily="18" charset="0"/>
            </a:rPr>
            <a:t>ANALYSIS OF TOPICS AND SITUATIONS</a:t>
          </a:r>
          <a:endParaRPr lang="ru-RU" sz="1000" b="1">
            <a:latin typeface="Times New Roman" panose="02020603050405020304" pitchFamily="18" charset="0"/>
            <a:cs typeface="Times New Roman" panose="02020603050405020304" pitchFamily="18" charset="0"/>
          </a:endParaRPr>
        </a:p>
      </dgm:t>
    </dgm:pt>
    <dgm:pt modelId="{F3EF9CE7-0BA5-4A2B-9D61-B8FD1D2746A2}" type="parTrans" cxnId="{1F769E79-FA24-464A-8D0A-4F2411FBAC44}">
      <dgm:prSet/>
      <dgm:spPr/>
      <dgm:t>
        <a:bodyPr/>
        <a:lstStyle/>
        <a:p>
          <a:endParaRPr lang="ru-RU"/>
        </a:p>
      </dgm:t>
    </dgm:pt>
    <dgm:pt modelId="{41D2278C-6334-4CF3-AA44-6703E9344B5A}" type="sibTrans" cxnId="{1F769E79-FA24-464A-8D0A-4F2411FBAC44}">
      <dgm:prSet/>
      <dgm:spPr/>
      <dgm:t>
        <a:bodyPr/>
        <a:lstStyle/>
        <a:p>
          <a:endParaRPr lang="ru-RU"/>
        </a:p>
      </dgm:t>
    </dgm:pt>
    <dgm:pt modelId="{38714AD1-F87A-4D8B-9F41-3E58428E4334}">
      <dgm:prSet phldrT="[Текст]" custT="1"/>
      <dgm:spPr/>
      <dgm:t>
        <a:bodyPr/>
        <a:lstStyle/>
        <a:p>
          <a:r>
            <a:rPr lang="ru-RU" sz="1000" b="1">
              <a:latin typeface="Times New Roman" panose="02020603050405020304" pitchFamily="18" charset="0"/>
              <a:cs typeface="Times New Roman" panose="02020603050405020304" pitchFamily="18" charset="0"/>
            </a:rPr>
            <a:t>2. </a:t>
          </a:r>
          <a:r>
            <a:rPr lang="en-US" sz="1000" b="1">
              <a:latin typeface="Times New Roman" panose="02020603050405020304" pitchFamily="18" charset="0"/>
              <a:cs typeface="Times New Roman" panose="02020603050405020304" pitchFamily="18" charset="0"/>
            </a:rPr>
            <a:t>ANALYSIS OF SOCIOCULTURAL UNITS</a:t>
          </a:r>
          <a:endParaRPr lang="ru-RU" sz="1000" b="1">
            <a:latin typeface="Times New Roman" panose="02020603050405020304" pitchFamily="18" charset="0"/>
            <a:cs typeface="Times New Roman" panose="02020603050405020304" pitchFamily="18" charset="0"/>
          </a:endParaRPr>
        </a:p>
      </dgm:t>
    </dgm:pt>
    <dgm:pt modelId="{782FF580-ED3C-45B5-9719-240609B49A63}" type="parTrans" cxnId="{F577913F-A1E2-45DD-AEF8-4FCA1D5201F1}">
      <dgm:prSet/>
      <dgm:spPr/>
      <dgm:t>
        <a:bodyPr/>
        <a:lstStyle/>
        <a:p>
          <a:endParaRPr lang="ru-RU"/>
        </a:p>
      </dgm:t>
    </dgm:pt>
    <dgm:pt modelId="{B973098C-8C8C-4CF5-B167-E39FF264BF78}" type="sibTrans" cxnId="{F577913F-A1E2-45DD-AEF8-4FCA1D5201F1}">
      <dgm:prSet/>
      <dgm:spPr/>
      <dgm:t>
        <a:bodyPr/>
        <a:lstStyle/>
        <a:p>
          <a:endParaRPr lang="ru-RU"/>
        </a:p>
      </dgm:t>
    </dgm:pt>
    <dgm:pt modelId="{DF618FE9-1FB8-49C1-8462-21E097CB1885}">
      <dgm:prSet phldrT="[Текст]" custT="1"/>
      <dgm:spPr/>
      <dgm:t>
        <a:bodyPr/>
        <a:lstStyle/>
        <a:p>
          <a:pPr algn="ctr"/>
          <a:r>
            <a:rPr lang="ru-RU" sz="1000" b="1">
              <a:latin typeface="Times New Roman" panose="02020603050405020304" pitchFamily="18" charset="0"/>
              <a:cs typeface="Times New Roman" panose="02020603050405020304" pitchFamily="18" charset="0"/>
            </a:rPr>
            <a:t>3. </a:t>
          </a:r>
          <a:r>
            <a:rPr lang="en-US" sz="1000" b="1">
              <a:latin typeface="Times New Roman" panose="02020603050405020304" pitchFamily="18" charset="0"/>
              <a:cs typeface="Times New Roman" panose="02020603050405020304" pitchFamily="18" charset="0"/>
            </a:rPr>
            <a:t>ANALYSIS OF THE SOCIOCULTURAL UNITS PRESENTATION</a:t>
          </a:r>
          <a:endParaRPr lang="ru-RU" sz="1000" b="1">
            <a:latin typeface="Times New Roman" panose="02020603050405020304" pitchFamily="18" charset="0"/>
            <a:cs typeface="Times New Roman" panose="02020603050405020304" pitchFamily="18" charset="0"/>
          </a:endParaRPr>
        </a:p>
      </dgm:t>
    </dgm:pt>
    <dgm:pt modelId="{046D161D-FE8F-49BB-94BF-5827CE7E88FC}" type="parTrans" cxnId="{6FF05F50-1619-46A1-8AED-6327C5766C41}">
      <dgm:prSet/>
      <dgm:spPr/>
      <dgm:t>
        <a:bodyPr/>
        <a:lstStyle/>
        <a:p>
          <a:endParaRPr lang="ru-RU"/>
        </a:p>
      </dgm:t>
    </dgm:pt>
    <dgm:pt modelId="{DB53DF9F-CCD2-4EC2-A078-35314904C867}" type="sibTrans" cxnId="{6FF05F50-1619-46A1-8AED-6327C5766C41}">
      <dgm:prSet/>
      <dgm:spPr/>
      <dgm:t>
        <a:bodyPr/>
        <a:lstStyle/>
        <a:p>
          <a:endParaRPr lang="ru-RU"/>
        </a:p>
      </dgm:t>
    </dgm:pt>
    <dgm:pt modelId="{03437877-EDDA-487C-9A6A-266C7E749DAF}">
      <dgm:prSet phldrT="[Текст]" custT="1"/>
      <dgm:spPr/>
      <dgm:t>
        <a:bodyPr/>
        <a:lstStyle/>
        <a:p>
          <a:endParaRPr lang="ru-RU"/>
        </a:p>
      </dgm:t>
    </dgm:pt>
    <dgm:pt modelId="{CB835BA2-DD02-4236-B92D-0D54B565D618}" type="parTrans" cxnId="{9E67A8C0-D02F-446E-941C-809BD24097F1}">
      <dgm:prSet/>
      <dgm:spPr/>
      <dgm:t>
        <a:bodyPr/>
        <a:lstStyle/>
        <a:p>
          <a:endParaRPr lang="ru-RU"/>
        </a:p>
      </dgm:t>
    </dgm:pt>
    <dgm:pt modelId="{9D915A5B-50DA-49D5-A38F-A722EC2A1267}" type="sibTrans" cxnId="{9E67A8C0-D02F-446E-941C-809BD24097F1}">
      <dgm:prSet/>
      <dgm:spPr/>
      <dgm:t>
        <a:bodyPr/>
        <a:lstStyle/>
        <a:p>
          <a:endParaRPr lang="ru-RU"/>
        </a:p>
      </dgm:t>
    </dgm:pt>
    <dgm:pt modelId="{1B11364F-5FA4-4E47-B620-5395D8E99B99}">
      <dgm:prSet custT="1"/>
      <dgm:spPr/>
      <dgm:t>
        <a:bodyPr/>
        <a:lstStyle/>
        <a:p>
          <a:r>
            <a:rPr lang="ru-RU" sz="1000" b="1">
              <a:latin typeface="Times New Roman" panose="02020603050405020304" pitchFamily="18" charset="0"/>
              <a:cs typeface="Times New Roman" panose="02020603050405020304" pitchFamily="18" charset="0"/>
            </a:rPr>
            <a:t>4.</a:t>
          </a:r>
          <a:r>
            <a:rPr lang="en-US" sz="1000" b="1">
              <a:latin typeface="Times New Roman" panose="02020603050405020304" pitchFamily="18" charset="0"/>
              <a:cs typeface="Times New Roman" panose="02020603050405020304" pitchFamily="18" charset="0"/>
            </a:rPr>
            <a:t> ANALYSIS OF THE AUTHOR’S ATTITUDE TO THE TEXTBOOK SOCIOCULTURAL CONTEXT </a:t>
          </a:r>
          <a:endParaRPr lang="ru-RU" sz="1000" b="1">
            <a:latin typeface="Times New Roman" panose="02020603050405020304" pitchFamily="18" charset="0"/>
            <a:cs typeface="Times New Roman" panose="02020603050405020304" pitchFamily="18" charset="0"/>
          </a:endParaRPr>
        </a:p>
      </dgm:t>
    </dgm:pt>
    <dgm:pt modelId="{D0FCA7C7-C8F4-4E63-838D-AE7A6A96C79E}" type="parTrans" cxnId="{77BFDF2F-68E5-4D28-A207-1692B8E52702}">
      <dgm:prSet/>
      <dgm:spPr/>
      <dgm:t>
        <a:bodyPr/>
        <a:lstStyle/>
        <a:p>
          <a:endParaRPr lang="ru-RU"/>
        </a:p>
      </dgm:t>
    </dgm:pt>
    <dgm:pt modelId="{1B69315E-46A4-41EF-B33E-6717FA149579}" type="sibTrans" cxnId="{77BFDF2F-68E5-4D28-A207-1692B8E52702}">
      <dgm:prSet/>
      <dgm:spPr/>
      <dgm:t>
        <a:bodyPr/>
        <a:lstStyle/>
        <a:p>
          <a:endParaRPr lang="ru-RU"/>
        </a:p>
      </dgm:t>
    </dgm:pt>
    <dgm:pt modelId="{6625DC32-D2C2-471D-B366-7EC9BFE29926}" type="pres">
      <dgm:prSet presAssocID="{64433693-F785-4618-8E86-AD387D8EC466}" presName="cycleMatrixDiagram" presStyleCnt="0">
        <dgm:presLayoutVars>
          <dgm:chMax val="1"/>
          <dgm:dir/>
          <dgm:animLvl val="lvl"/>
          <dgm:resizeHandles val="exact"/>
        </dgm:presLayoutVars>
      </dgm:prSet>
      <dgm:spPr/>
      <dgm:t>
        <a:bodyPr/>
        <a:lstStyle/>
        <a:p>
          <a:endParaRPr lang="ru-RU"/>
        </a:p>
      </dgm:t>
    </dgm:pt>
    <dgm:pt modelId="{C6BE9733-271D-47F5-9B6C-E1BEBD9062E5}" type="pres">
      <dgm:prSet presAssocID="{64433693-F785-4618-8E86-AD387D8EC466}" presName="children" presStyleCnt="0"/>
      <dgm:spPr/>
    </dgm:pt>
    <dgm:pt modelId="{BEEDBBD7-8E6B-4987-BFFD-F91ADDB002E8}" type="pres">
      <dgm:prSet presAssocID="{64433693-F785-4618-8E86-AD387D8EC466}" presName="childPlaceholder" presStyleCnt="0"/>
      <dgm:spPr/>
    </dgm:pt>
    <dgm:pt modelId="{5416187E-402A-4392-A929-938D663607C0}" type="pres">
      <dgm:prSet presAssocID="{64433693-F785-4618-8E86-AD387D8EC466}" presName="circle" presStyleCnt="0"/>
      <dgm:spPr/>
    </dgm:pt>
    <dgm:pt modelId="{EADC1204-7FC4-40AB-A9A7-A5EF19807D0B}" type="pres">
      <dgm:prSet presAssocID="{64433693-F785-4618-8E86-AD387D8EC466}" presName="quadrant1" presStyleLbl="node1" presStyleIdx="0" presStyleCnt="4" custScaleX="183400" custScaleY="125458" custLinFactNeighborX="-66852" custLinFactNeighborY="-7737">
        <dgm:presLayoutVars>
          <dgm:chMax val="1"/>
          <dgm:bulletEnabled val="1"/>
        </dgm:presLayoutVars>
      </dgm:prSet>
      <dgm:spPr/>
      <dgm:t>
        <a:bodyPr/>
        <a:lstStyle/>
        <a:p>
          <a:endParaRPr lang="ru-RU"/>
        </a:p>
      </dgm:t>
    </dgm:pt>
    <dgm:pt modelId="{4DC4F3C4-1850-4736-BA32-6D3882369265}" type="pres">
      <dgm:prSet presAssocID="{64433693-F785-4618-8E86-AD387D8EC466}" presName="quadrant2" presStyleLbl="node1" presStyleIdx="1" presStyleCnt="4" custScaleX="186156" custScaleY="124260" custLinFactNeighborX="23644" custLinFactNeighborY="-8786">
        <dgm:presLayoutVars>
          <dgm:chMax val="1"/>
          <dgm:bulletEnabled val="1"/>
        </dgm:presLayoutVars>
      </dgm:prSet>
      <dgm:spPr/>
      <dgm:t>
        <a:bodyPr/>
        <a:lstStyle/>
        <a:p>
          <a:endParaRPr lang="ru-RU"/>
        </a:p>
      </dgm:t>
    </dgm:pt>
    <dgm:pt modelId="{BCF1C661-8EAD-4D56-A000-3066B6921513}" type="pres">
      <dgm:prSet presAssocID="{64433693-F785-4618-8E86-AD387D8EC466}" presName="quadrant3" presStyleLbl="node1" presStyleIdx="2" presStyleCnt="4" custScaleX="184235" custScaleY="135275" custLinFactNeighborX="24826" custLinFactNeighborY="23218">
        <dgm:presLayoutVars>
          <dgm:chMax val="1"/>
          <dgm:bulletEnabled val="1"/>
        </dgm:presLayoutVars>
      </dgm:prSet>
      <dgm:spPr/>
      <dgm:t>
        <a:bodyPr/>
        <a:lstStyle/>
        <a:p>
          <a:endParaRPr lang="ru-RU"/>
        </a:p>
      </dgm:t>
    </dgm:pt>
    <dgm:pt modelId="{BD8B1B00-A5FB-4BF5-86C2-B955AFD22D01}" type="pres">
      <dgm:prSet presAssocID="{64433693-F785-4618-8E86-AD387D8EC466}" presName="quadrant4" presStyleLbl="node1" presStyleIdx="3" presStyleCnt="4" custScaleX="186884" custScaleY="130929" custLinFactNeighborX="-64923" custLinFactNeighborY="25284">
        <dgm:presLayoutVars>
          <dgm:chMax val="1"/>
          <dgm:bulletEnabled val="1"/>
        </dgm:presLayoutVars>
      </dgm:prSet>
      <dgm:spPr/>
      <dgm:t>
        <a:bodyPr/>
        <a:lstStyle/>
        <a:p>
          <a:endParaRPr lang="ru-RU"/>
        </a:p>
      </dgm:t>
    </dgm:pt>
    <dgm:pt modelId="{705C239D-8711-4FE0-A236-98F8D9B17F75}" type="pres">
      <dgm:prSet presAssocID="{64433693-F785-4618-8E86-AD387D8EC466}" presName="quadrantPlaceholder" presStyleCnt="0"/>
      <dgm:spPr/>
    </dgm:pt>
    <dgm:pt modelId="{00BD9FF3-9FCD-48E6-9EAB-1B22C3C1FD5A}" type="pres">
      <dgm:prSet presAssocID="{64433693-F785-4618-8E86-AD387D8EC466}" presName="center1" presStyleLbl="fgShp" presStyleIdx="0" presStyleCnt="2" custLinFactNeighborX="-63615" custLinFactNeighborY="-2582"/>
      <dgm:spPr/>
    </dgm:pt>
    <dgm:pt modelId="{8DDDEF50-9280-4C65-B0B7-D234EB3D658C}" type="pres">
      <dgm:prSet presAssocID="{64433693-F785-4618-8E86-AD387D8EC466}" presName="center2" presStyleLbl="fgShp" presStyleIdx="1" presStyleCnt="2" custLinFactNeighborX="-67731" custLinFactNeighborY="22377"/>
      <dgm:spPr/>
    </dgm:pt>
  </dgm:ptLst>
  <dgm:cxnLst>
    <dgm:cxn modelId="{6A7AC2C1-7A10-4362-A857-B2B74699D127}" type="presOf" srcId="{38714AD1-F87A-4D8B-9F41-3E58428E4334}" destId="{4DC4F3C4-1850-4736-BA32-6D3882369265}" srcOrd="0" destOrd="0" presId="urn:microsoft.com/office/officeart/2005/8/layout/cycle4"/>
    <dgm:cxn modelId="{6FF05F50-1619-46A1-8AED-6327C5766C41}" srcId="{64433693-F785-4618-8E86-AD387D8EC466}" destId="{DF618FE9-1FB8-49C1-8462-21E097CB1885}" srcOrd="2" destOrd="0" parTransId="{046D161D-FE8F-49BB-94BF-5827CE7E88FC}" sibTransId="{DB53DF9F-CCD2-4EC2-A078-35314904C867}"/>
    <dgm:cxn modelId="{F577913F-A1E2-45DD-AEF8-4FCA1D5201F1}" srcId="{64433693-F785-4618-8E86-AD387D8EC466}" destId="{38714AD1-F87A-4D8B-9F41-3E58428E4334}" srcOrd="1" destOrd="0" parTransId="{782FF580-ED3C-45B5-9719-240609B49A63}" sibTransId="{B973098C-8C8C-4CF5-B167-E39FF264BF78}"/>
    <dgm:cxn modelId="{A2819B9C-EA5E-4C97-9665-4A3909E12AF6}" type="presOf" srcId="{1B11364F-5FA4-4E47-B620-5395D8E99B99}" destId="{BD8B1B00-A5FB-4BF5-86C2-B955AFD22D01}" srcOrd="0" destOrd="0" presId="urn:microsoft.com/office/officeart/2005/8/layout/cycle4"/>
    <dgm:cxn modelId="{77BFDF2F-68E5-4D28-A207-1692B8E52702}" srcId="{64433693-F785-4618-8E86-AD387D8EC466}" destId="{1B11364F-5FA4-4E47-B620-5395D8E99B99}" srcOrd="3" destOrd="0" parTransId="{D0FCA7C7-C8F4-4E63-838D-AE7A6A96C79E}" sibTransId="{1B69315E-46A4-41EF-B33E-6717FA149579}"/>
    <dgm:cxn modelId="{3F1B34D9-0509-474F-891C-93DD943C326D}" type="presOf" srcId="{DF618FE9-1FB8-49C1-8462-21E097CB1885}" destId="{BCF1C661-8EAD-4D56-A000-3066B6921513}" srcOrd="0" destOrd="0" presId="urn:microsoft.com/office/officeart/2005/8/layout/cycle4"/>
    <dgm:cxn modelId="{FE9A19F2-812D-452D-A697-F7D749E17BCA}" type="presOf" srcId="{B62B6113-A4DD-4D2A-BE54-46AEBA1E8CE5}" destId="{EADC1204-7FC4-40AB-A9A7-A5EF19807D0B}" srcOrd="0" destOrd="0" presId="urn:microsoft.com/office/officeart/2005/8/layout/cycle4"/>
    <dgm:cxn modelId="{1F769E79-FA24-464A-8D0A-4F2411FBAC44}" srcId="{64433693-F785-4618-8E86-AD387D8EC466}" destId="{B62B6113-A4DD-4D2A-BE54-46AEBA1E8CE5}" srcOrd="0" destOrd="0" parTransId="{F3EF9CE7-0BA5-4A2B-9D61-B8FD1D2746A2}" sibTransId="{41D2278C-6334-4CF3-AA44-6703E9344B5A}"/>
    <dgm:cxn modelId="{9E67A8C0-D02F-446E-941C-809BD24097F1}" srcId="{64433693-F785-4618-8E86-AD387D8EC466}" destId="{03437877-EDDA-487C-9A6A-266C7E749DAF}" srcOrd="4" destOrd="0" parTransId="{CB835BA2-DD02-4236-B92D-0D54B565D618}" sibTransId="{9D915A5B-50DA-49D5-A38F-A722EC2A1267}"/>
    <dgm:cxn modelId="{C829DF4A-97F8-4F34-9E81-811F9B6D23AA}" type="presOf" srcId="{64433693-F785-4618-8E86-AD387D8EC466}" destId="{6625DC32-D2C2-471D-B366-7EC9BFE29926}" srcOrd="0" destOrd="0" presId="urn:microsoft.com/office/officeart/2005/8/layout/cycle4"/>
    <dgm:cxn modelId="{67385F96-F7F4-4C1D-9ADD-E7A8381051F5}" type="presParOf" srcId="{6625DC32-D2C2-471D-B366-7EC9BFE29926}" destId="{C6BE9733-271D-47F5-9B6C-E1BEBD9062E5}" srcOrd="0" destOrd="0" presId="urn:microsoft.com/office/officeart/2005/8/layout/cycle4"/>
    <dgm:cxn modelId="{F0B28110-B6D2-4D19-936D-35ECF9D49232}" type="presParOf" srcId="{C6BE9733-271D-47F5-9B6C-E1BEBD9062E5}" destId="{BEEDBBD7-8E6B-4987-BFFD-F91ADDB002E8}" srcOrd="0" destOrd="0" presId="urn:microsoft.com/office/officeart/2005/8/layout/cycle4"/>
    <dgm:cxn modelId="{52B61972-B0E6-4F29-9AC3-DBDBA3E41939}" type="presParOf" srcId="{6625DC32-D2C2-471D-B366-7EC9BFE29926}" destId="{5416187E-402A-4392-A929-938D663607C0}" srcOrd="1" destOrd="0" presId="urn:microsoft.com/office/officeart/2005/8/layout/cycle4"/>
    <dgm:cxn modelId="{18858C5E-4813-45AE-8ADC-B55EBE8345B3}" type="presParOf" srcId="{5416187E-402A-4392-A929-938D663607C0}" destId="{EADC1204-7FC4-40AB-A9A7-A5EF19807D0B}" srcOrd="0" destOrd="0" presId="urn:microsoft.com/office/officeart/2005/8/layout/cycle4"/>
    <dgm:cxn modelId="{25BA8254-208D-4A65-BC39-76F9CD1AB92E}" type="presParOf" srcId="{5416187E-402A-4392-A929-938D663607C0}" destId="{4DC4F3C4-1850-4736-BA32-6D3882369265}" srcOrd="1" destOrd="0" presId="urn:microsoft.com/office/officeart/2005/8/layout/cycle4"/>
    <dgm:cxn modelId="{5D04A0E3-AAF8-409F-9EB7-5B50134E8936}" type="presParOf" srcId="{5416187E-402A-4392-A929-938D663607C0}" destId="{BCF1C661-8EAD-4D56-A000-3066B6921513}" srcOrd="2" destOrd="0" presId="urn:microsoft.com/office/officeart/2005/8/layout/cycle4"/>
    <dgm:cxn modelId="{6D930C3C-1CB7-4C3D-9F12-4F5AC4F20F88}" type="presParOf" srcId="{5416187E-402A-4392-A929-938D663607C0}" destId="{BD8B1B00-A5FB-4BF5-86C2-B955AFD22D01}" srcOrd="3" destOrd="0" presId="urn:microsoft.com/office/officeart/2005/8/layout/cycle4"/>
    <dgm:cxn modelId="{B3D5CCD5-F66F-4C8A-8B20-698CB0F7BFCC}" type="presParOf" srcId="{5416187E-402A-4392-A929-938D663607C0}" destId="{705C239D-8711-4FE0-A236-98F8D9B17F75}" srcOrd="4" destOrd="0" presId="urn:microsoft.com/office/officeart/2005/8/layout/cycle4"/>
    <dgm:cxn modelId="{BA91823D-52BD-48A6-8646-852A4E6CE539}" type="presParOf" srcId="{6625DC32-D2C2-471D-B366-7EC9BFE29926}" destId="{00BD9FF3-9FCD-48E6-9EAB-1B22C3C1FD5A}" srcOrd="2" destOrd="0" presId="urn:microsoft.com/office/officeart/2005/8/layout/cycle4"/>
    <dgm:cxn modelId="{FE93369A-5DF6-42E9-97F2-12F899DCAAC1}" type="presParOf" srcId="{6625DC32-D2C2-471D-B366-7EC9BFE29926}" destId="{8DDDEF50-9280-4C65-B0B7-D234EB3D658C}"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DC1204-7FC4-40AB-A9A7-A5EF19807D0B}">
      <dsp:nvSpPr>
        <dsp:cNvPr id="0" name=""/>
        <dsp:cNvSpPr/>
      </dsp:nvSpPr>
      <dsp:spPr>
        <a:xfrm>
          <a:off x="859419" y="-82578"/>
          <a:ext cx="1786348" cy="1221982"/>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1. </a:t>
          </a:r>
          <a:r>
            <a:rPr lang="en-US" sz="1000" b="1" kern="1200">
              <a:latin typeface="Times New Roman" panose="02020603050405020304" pitchFamily="18" charset="0"/>
              <a:cs typeface="Times New Roman" panose="02020603050405020304" pitchFamily="18" charset="0"/>
            </a:rPr>
            <a:t>ANALYSIS OF TOPICS AND SITUATIONS</a:t>
          </a:r>
          <a:endParaRPr lang="ru-RU" sz="1000" b="1" kern="1200">
            <a:latin typeface="Times New Roman" panose="02020603050405020304" pitchFamily="18" charset="0"/>
            <a:cs typeface="Times New Roman" panose="02020603050405020304" pitchFamily="18" charset="0"/>
          </a:endParaRPr>
        </a:p>
      </dsp:txBody>
      <dsp:txXfrm>
        <a:off x="1382628" y="275332"/>
        <a:ext cx="1263139" cy="864072"/>
      </dsp:txXfrm>
    </dsp:sp>
    <dsp:sp modelId="{4DC4F3C4-1850-4736-BA32-6D3882369265}">
      <dsp:nvSpPr>
        <dsp:cNvPr id="0" name=""/>
        <dsp:cNvSpPr/>
      </dsp:nvSpPr>
      <dsp:spPr>
        <a:xfrm rot="5400000">
          <a:off x="3047890" y="-388400"/>
          <a:ext cx="1210314" cy="1813192"/>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2. </a:t>
          </a:r>
          <a:r>
            <a:rPr lang="en-US" sz="1000" b="1" kern="1200">
              <a:latin typeface="Times New Roman" panose="02020603050405020304" pitchFamily="18" charset="0"/>
              <a:cs typeface="Times New Roman" panose="02020603050405020304" pitchFamily="18" charset="0"/>
            </a:rPr>
            <a:t>ANALYSIS OF SOCIOCULTURAL UNITS</a:t>
          </a:r>
          <a:endParaRPr lang="ru-RU" sz="1000" b="1" kern="1200">
            <a:latin typeface="Times New Roman" panose="02020603050405020304" pitchFamily="18" charset="0"/>
            <a:cs typeface="Times New Roman" panose="02020603050405020304" pitchFamily="18" charset="0"/>
          </a:endParaRPr>
        </a:p>
      </dsp:txBody>
      <dsp:txXfrm rot="-5400000">
        <a:off x="2746452" y="267532"/>
        <a:ext cx="1282120" cy="855821"/>
      </dsp:txXfrm>
    </dsp:sp>
    <dsp:sp modelId="{BCF1C661-8EAD-4D56-A000-3066B6921513}">
      <dsp:nvSpPr>
        <dsp:cNvPr id="0" name=""/>
        <dsp:cNvSpPr/>
      </dsp:nvSpPr>
      <dsp:spPr>
        <a:xfrm rot="10800000">
          <a:off x="2767320" y="1190125"/>
          <a:ext cx="1794481" cy="1317602"/>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3. </a:t>
          </a:r>
          <a:r>
            <a:rPr lang="en-US" sz="1000" b="1" kern="1200">
              <a:latin typeface="Times New Roman" panose="02020603050405020304" pitchFamily="18" charset="0"/>
              <a:cs typeface="Times New Roman" panose="02020603050405020304" pitchFamily="18" charset="0"/>
            </a:rPr>
            <a:t>ANALYSIS OF THE SOCIOCULTURAL UNITS PRESENTATION</a:t>
          </a:r>
          <a:endParaRPr lang="ru-RU" sz="1000" b="1" kern="1200">
            <a:latin typeface="Times New Roman" panose="02020603050405020304" pitchFamily="18" charset="0"/>
            <a:cs typeface="Times New Roman" panose="02020603050405020304" pitchFamily="18" charset="0"/>
          </a:endParaRPr>
        </a:p>
      </dsp:txBody>
      <dsp:txXfrm rot="10800000">
        <a:off x="2767320" y="1190125"/>
        <a:ext cx="1268890" cy="931685"/>
      </dsp:txXfrm>
    </dsp:sp>
    <dsp:sp modelId="{BD8B1B00-A5FB-4BF5-86C2-B955AFD22D01}">
      <dsp:nvSpPr>
        <dsp:cNvPr id="0" name=""/>
        <dsp:cNvSpPr/>
      </dsp:nvSpPr>
      <dsp:spPr>
        <a:xfrm rot="16200000">
          <a:off x="1133747" y="958908"/>
          <a:ext cx="1275271" cy="182028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4.</a:t>
          </a:r>
          <a:r>
            <a:rPr lang="en-US" sz="1000" b="1" kern="1200">
              <a:latin typeface="Times New Roman" panose="02020603050405020304" pitchFamily="18" charset="0"/>
              <a:cs typeface="Times New Roman" panose="02020603050405020304" pitchFamily="18" charset="0"/>
            </a:rPr>
            <a:t> ANALYSIS OF THE AUTHOR’S ATTITUDE TO THE TEXTBOOK SOCIOCULTURAL CONTEXT </a:t>
          </a:r>
          <a:endParaRPr lang="ru-RU" sz="1000" b="1" kern="1200">
            <a:latin typeface="Times New Roman" panose="02020603050405020304" pitchFamily="18" charset="0"/>
            <a:cs typeface="Times New Roman" panose="02020603050405020304" pitchFamily="18" charset="0"/>
          </a:endParaRPr>
        </a:p>
      </dsp:txBody>
      <dsp:txXfrm rot="5400000">
        <a:off x="1394391" y="1231413"/>
        <a:ext cx="1287134" cy="901753"/>
      </dsp:txXfrm>
    </dsp:sp>
    <dsp:sp modelId="{00BD9FF3-9FCD-48E6-9EAB-1B22C3C1FD5A}">
      <dsp:nvSpPr>
        <dsp:cNvPr id="0" name=""/>
        <dsp:cNvSpPr/>
      </dsp:nvSpPr>
      <dsp:spPr>
        <a:xfrm>
          <a:off x="2529393" y="925060"/>
          <a:ext cx="336294" cy="292430"/>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DDEF50-9280-4C65-B0B7-D234EB3D658C}">
      <dsp:nvSpPr>
        <dsp:cNvPr id="0" name=""/>
        <dsp:cNvSpPr/>
      </dsp:nvSpPr>
      <dsp:spPr>
        <a:xfrm rot="10800000">
          <a:off x="2515551" y="1110521"/>
          <a:ext cx="336294" cy="292430"/>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CD74-2AA2-44A3-9F24-1A725C49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3180</Words>
  <Characters>18129</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WorkStation</cp:lastModifiedBy>
  <cp:revision>2</cp:revision>
  <cp:lastPrinted>2019-04-29T05:14:00Z</cp:lastPrinted>
  <dcterms:created xsi:type="dcterms:W3CDTF">2019-06-18T06:18:00Z</dcterms:created>
  <dcterms:modified xsi:type="dcterms:W3CDTF">2019-06-18T06:18:00Z</dcterms:modified>
</cp:coreProperties>
</file>