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F689B" w:rsidRPr="00DF3527" w:rsidRDefault="00FD3E11" w:rsidP="00636F14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И.В.Панасюк</w:t>
      </w:r>
    </w:p>
    <w:p w:rsidR="00DF3527" w:rsidRPr="00DF3527" w:rsidRDefault="00DF3527" w:rsidP="00DF3527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ЭКСПЛИЦИТНЫЕ И ИМПЛИЦИТНЫЕ РЕАЛИЗАЦИИ КОМПАРАТИВНОГО ПРИЗНАКА В АЛЛЮЗИВНЫХ СРАВНЕНИЯХ (НА МАТЕРИАЛЕ АНГЛИЙСКОЙ ХУДОЖЕСТВЕННОЙ ЛИТЕРАТУРЫ)</w:t>
      </w:r>
    </w:p>
    <w:p w:rsidR="00E852D0" w:rsidRPr="00905CBA" w:rsidRDefault="004A550C" w:rsidP="00636F14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</w:t>
      </w:r>
    </w:p>
    <w:p w:rsidR="00E852D0" w:rsidRDefault="00FD3E11" w:rsidP="00636F14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Опубликовано: Новые тенденции развития гуманитарных наук.1У международная научно-практическая конференция. ИЦРОН, Сборник научных трудов по итогам конференции, г</w:t>
      </w:r>
      <w:proofErr w:type="gramStart"/>
      <w:r>
        <w:rPr>
          <w:rFonts w:ascii="Times New Roman" w:hAnsi="Times New Roman" w:cs="Times New Roman"/>
          <w:sz w:val="28"/>
          <w:szCs w:val="28"/>
        </w:rPr>
        <w:t>.Р</w:t>
      </w:r>
      <w:proofErr w:type="gramEnd"/>
      <w:r>
        <w:rPr>
          <w:rFonts w:ascii="Times New Roman" w:hAnsi="Times New Roman" w:cs="Times New Roman"/>
          <w:sz w:val="28"/>
          <w:szCs w:val="28"/>
        </w:rPr>
        <w:t>остов-на-Дону, 2017,С.33-35</w:t>
      </w:r>
    </w:p>
    <w:p w:rsidR="00E2631D" w:rsidRPr="00E2631D" w:rsidRDefault="00E2631D" w:rsidP="00F33899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256CB3" w:rsidRDefault="00FB3812" w:rsidP="00F733FC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636F14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>С</w:t>
      </w:r>
      <w:r w:rsidR="00E2631D" w:rsidRPr="00E2631D">
        <w:rPr>
          <w:rFonts w:ascii="Times New Roman" w:hAnsi="Times New Roman" w:cs="Times New Roman"/>
          <w:sz w:val="28"/>
          <w:szCs w:val="28"/>
        </w:rPr>
        <w:t>равнен</w:t>
      </w:r>
      <w:r>
        <w:rPr>
          <w:rFonts w:ascii="Times New Roman" w:hAnsi="Times New Roman" w:cs="Times New Roman"/>
          <w:sz w:val="28"/>
          <w:szCs w:val="28"/>
        </w:rPr>
        <w:t>ие</w:t>
      </w:r>
      <w:r w:rsidR="00E2631D">
        <w:rPr>
          <w:rFonts w:ascii="Times New Roman" w:hAnsi="Times New Roman" w:cs="Times New Roman"/>
          <w:sz w:val="28"/>
          <w:szCs w:val="28"/>
        </w:rPr>
        <w:t xml:space="preserve"> можно отнести к наиболее час</w:t>
      </w:r>
      <w:r w:rsidR="00E2631D" w:rsidRPr="00E2631D">
        <w:rPr>
          <w:rFonts w:ascii="Times New Roman" w:hAnsi="Times New Roman" w:cs="Times New Roman"/>
          <w:sz w:val="28"/>
          <w:szCs w:val="28"/>
        </w:rPr>
        <w:t>то встречающимся</w:t>
      </w:r>
      <w:r w:rsidR="00E2631D">
        <w:rPr>
          <w:rFonts w:ascii="Times New Roman" w:hAnsi="Times New Roman" w:cs="Times New Roman"/>
          <w:sz w:val="28"/>
          <w:szCs w:val="28"/>
        </w:rPr>
        <w:t xml:space="preserve"> в художественном тексте</w:t>
      </w:r>
      <w:r w:rsidR="00E2631D" w:rsidRPr="00E2631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стилисти</w:t>
      </w:r>
      <w:r w:rsidR="001F5F62">
        <w:rPr>
          <w:rFonts w:ascii="Times New Roman" w:hAnsi="Times New Roman" w:cs="Times New Roman"/>
          <w:sz w:val="28"/>
          <w:szCs w:val="28"/>
        </w:rPr>
        <w:t>ческим приемам. Тем не менее, сравнение значительно менее исследовано, чем, например, метафора (</w:t>
      </w:r>
      <w:proofErr w:type="spellStart"/>
      <w:r w:rsidR="001F5F62">
        <w:rPr>
          <w:rFonts w:ascii="Times New Roman" w:hAnsi="Times New Roman" w:cs="Times New Roman"/>
          <w:sz w:val="28"/>
          <w:szCs w:val="28"/>
        </w:rPr>
        <w:t>Pierini</w:t>
      </w:r>
      <w:proofErr w:type="spellEnd"/>
      <w:r w:rsidR="001F5F62">
        <w:rPr>
          <w:rFonts w:ascii="Times New Roman" w:hAnsi="Times New Roman" w:cs="Times New Roman"/>
          <w:sz w:val="28"/>
          <w:szCs w:val="28"/>
        </w:rPr>
        <w:t xml:space="preserve">, 2007). </w:t>
      </w:r>
      <w:r>
        <w:rPr>
          <w:rFonts w:ascii="Times New Roman" w:hAnsi="Times New Roman" w:cs="Times New Roman"/>
          <w:sz w:val="28"/>
          <w:szCs w:val="28"/>
        </w:rPr>
        <w:t xml:space="preserve"> Исследования </w:t>
      </w:r>
      <w:r w:rsidR="00D13C00">
        <w:rPr>
          <w:rFonts w:ascii="Times New Roman" w:hAnsi="Times New Roman" w:cs="Times New Roman"/>
          <w:sz w:val="28"/>
          <w:szCs w:val="28"/>
        </w:rPr>
        <w:t>сравнений</w:t>
      </w:r>
      <w:r>
        <w:rPr>
          <w:rFonts w:ascii="Times New Roman" w:hAnsi="Times New Roman" w:cs="Times New Roman"/>
          <w:sz w:val="28"/>
          <w:szCs w:val="28"/>
        </w:rPr>
        <w:t xml:space="preserve"> показали, что в художественном</w:t>
      </w:r>
      <w:r w:rsidR="00D13C00">
        <w:rPr>
          <w:rFonts w:ascii="Times New Roman" w:hAnsi="Times New Roman" w:cs="Times New Roman"/>
          <w:sz w:val="28"/>
          <w:szCs w:val="28"/>
        </w:rPr>
        <w:t xml:space="preserve"> англоязычном</w:t>
      </w:r>
      <w:r>
        <w:rPr>
          <w:rFonts w:ascii="Times New Roman" w:hAnsi="Times New Roman" w:cs="Times New Roman"/>
          <w:sz w:val="28"/>
          <w:szCs w:val="28"/>
        </w:rPr>
        <w:t xml:space="preserve"> тексте преобладают сравнения, самостоятельно оформленные в виде сравнительного оборота (</w:t>
      </w:r>
      <w:proofErr w:type="spellStart"/>
      <w:r>
        <w:rPr>
          <w:rFonts w:ascii="Times New Roman" w:hAnsi="Times New Roman" w:cs="Times New Roman"/>
          <w:sz w:val="28"/>
          <w:szCs w:val="28"/>
        </w:rPr>
        <w:t>Паршукова</w:t>
      </w:r>
      <w:proofErr w:type="spellEnd"/>
      <w:r>
        <w:rPr>
          <w:rFonts w:ascii="Times New Roman" w:hAnsi="Times New Roman" w:cs="Times New Roman"/>
          <w:sz w:val="28"/>
          <w:szCs w:val="28"/>
        </w:rPr>
        <w:t>,</w:t>
      </w:r>
      <w:r w:rsidR="001F5F62" w:rsidRPr="001F5F6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2</w:t>
      </w:r>
      <w:r w:rsidR="00D13C00">
        <w:rPr>
          <w:rFonts w:ascii="Times New Roman" w:hAnsi="Times New Roman" w:cs="Times New Roman"/>
          <w:sz w:val="28"/>
          <w:szCs w:val="28"/>
        </w:rPr>
        <w:t xml:space="preserve">016). С точки зрения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72EA3">
        <w:rPr>
          <w:rFonts w:ascii="Times New Roman" w:hAnsi="Times New Roman" w:cs="Times New Roman"/>
          <w:sz w:val="28"/>
          <w:szCs w:val="28"/>
        </w:rPr>
        <w:t>сло</w:t>
      </w:r>
      <w:r w:rsidR="00D13C00">
        <w:rPr>
          <w:rFonts w:ascii="Times New Roman" w:hAnsi="Times New Roman" w:cs="Times New Roman"/>
          <w:sz w:val="28"/>
          <w:szCs w:val="28"/>
        </w:rPr>
        <w:t>жности,  сравнения могут варьировать</w:t>
      </w:r>
      <w:r w:rsidR="00AE46FC">
        <w:rPr>
          <w:rFonts w:ascii="Times New Roman" w:hAnsi="Times New Roman" w:cs="Times New Roman"/>
          <w:sz w:val="28"/>
          <w:szCs w:val="28"/>
        </w:rPr>
        <w:t xml:space="preserve"> от </w:t>
      </w:r>
      <w:r w:rsidR="00372EA3">
        <w:rPr>
          <w:rFonts w:ascii="Times New Roman" w:hAnsi="Times New Roman" w:cs="Times New Roman"/>
          <w:sz w:val="28"/>
          <w:szCs w:val="28"/>
        </w:rPr>
        <w:t xml:space="preserve"> конструкции с одним </w:t>
      </w:r>
      <w:r w:rsidR="004F5EEB">
        <w:rPr>
          <w:rFonts w:ascii="Times New Roman" w:hAnsi="Times New Roman" w:cs="Times New Roman"/>
          <w:sz w:val="28"/>
          <w:szCs w:val="28"/>
        </w:rPr>
        <w:t xml:space="preserve"> или несколькими сравните</w:t>
      </w:r>
      <w:r w:rsidR="00372EA3">
        <w:rPr>
          <w:rFonts w:ascii="Times New Roman" w:hAnsi="Times New Roman" w:cs="Times New Roman"/>
          <w:sz w:val="28"/>
          <w:szCs w:val="28"/>
        </w:rPr>
        <w:t>льным</w:t>
      </w:r>
      <w:r w:rsidR="004F5EEB">
        <w:rPr>
          <w:rFonts w:ascii="Times New Roman" w:hAnsi="Times New Roman" w:cs="Times New Roman"/>
          <w:sz w:val="28"/>
          <w:szCs w:val="28"/>
        </w:rPr>
        <w:t>и</w:t>
      </w:r>
      <w:r w:rsidR="00AE46FC">
        <w:rPr>
          <w:rFonts w:ascii="Times New Roman" w:hAnsi="Times New Roman" w:cs="Times New Roman"/>
          <w:sz w:val="28"/>
          <w:szCs w:val="28"/>
        </w:rPr>
        <w:t xml:space="preserve"> оборотами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72EA3">
        <w:rPr>
          <w:rFonts w:ascii="Times New Roman" w:hAnsi="Times New Roman" w:cs="Times New Roman"/>
          <w:sz w:val="28"/>
          <w:szCs w:val="28"/>
        </w:rPr>
        <w:t>до развернутого сравнения, основанного на выделении нескольких общих признаков в сопоставляемых предметах (Горобец, 2014). Тематический анализ пред</w:t>
      </w:r>
      <w:r w:rsidR="00AE46FC">
        <w:rPr>
          <w:rFonts w:ascii="Times New Roman" w:hAnsi="Times New Roman" w:cs="Times New Roman"/>
          <w:sz w:val="28"/>
          <w:szCs w:val="28"/>
        </w:rPr>
        <w:t>мета</w:t>
      </w:r>
      <w:r w:rsidR="00372EA3">
        <w:rPr>
          <w:rFonts w:ascii="Times New Roman" w:hAnsi="Times New Roman" w:cs="Times New Roman"/>
          <w:sz w:val="28"/>
          <w:szCs w:val="28"/>
        </w:rPr>
        <w:t xml:space="preserve"> и образа сравнения позволил выделить определенные тенденции использования приема сравнения в современной американской женской прозе, в частности, роль антропонимов в качестве образа сравн</w:t>
      </w:r>
      <w:r w:rsidR="00AE46FC">
        <w:rPr>
          <w:rFonts w:ascii="Times New Roman" w:hAnsi="Times New Roman" w:cs="Times New Roman"/>
          <w:sz w:val="28"/>
          <w:szCs w:val="28"/>
        </w:rPr>
        <w:t>ения (</w:t>
      </w:r>
      <w:proofErr w:type="spellStart"/>
      <w:r w:rsidR="00AE46FC">
        <w:rPr>
          <w:rFonts w:ascii="Times New Roman" w:hAnsi="Times New Roman" w:cs="Times New Roman"/>
          <w:sz w:val="28"/>
          <w:szCs w:val="28"/>
        </w:rPr>
        <w:t>Гергель</w:t>
      </w:r>
      <w:proofErr w:type="spellEnd"/>
      <w:r w:rsidR="00AE46FC">
        <w:rPr>
          <w:rFonts w:ascii="Times New Roman" w:hAnsi="Times New Roman" w:cs="Times New Roman"/>
          <w:sz w:val="28"/>
          <w:szCs w:val="28"/>
        </w:rPr>
        <w:t>, 2012). Д</w:t>
      </w:r>
      <w:r w:rsidR="00372EA3">
        <w:rPr>
          <w:rFonts w:ascii="Times New Roman" w:hAnsi="Times New Roman" w:cs="Times New Roman"/>
          <w:sz w:val="28"/>
          <w:szCs w:val="28"/>
        </w:rPr>
        <w:t>анные</w:t>
      </w:r>
      <w:r w:rsidR="00D13C00">
        <w:rPr>
          <w:rFonts w:ascii="Times New Roman" w:hAnsi="Times New Roman" w:cs="Times New Roman"/>
          <w:sz w:val="28"/>
          <w:szCs w:val="28"/>
        </w:rPr>
        <w:t>,</w:t>
      </w:r>
      <w:r w:rsidR="00372EA3">
        <w:rPr>
          <w:rFonts w:ascii="Times New Roman" w:hAnsi="Times New Roman" w:cs="Times New Roman"/>
          <w:sz w:val="28"/>
          <w:szCs w:val="28"/>
        </w:rPr>
        <w:t xml:space="preserve"> получен</w:t>
      </w:r>
      <w:r w:rsidR="00D13C00">
        <w:rPr>
          <w:rFonts w:ascii="Times New Roman" w:hAnsi="Times New Roman" w:cs="Times New Roman"/>
          <w:sz w:val="28"/>
          <w:szCs w:val="28"/>
        </w:rPr>
        <w:t>н</w:t>
      </w:r>
      <w:r w:rsidR="00372EA3">
        <w:rPr>
          <w:rFonts w:ascii="Times New Roman" w:hAnsi="Times New Roman" w:cs="Times New Roman"/>
          <w:sz w:val="28"/>
          <w:szCs w:val="28"/>
        </w:rPr>
        <w:t>ы</w:t>
      </w:r>
      <w:r w:rsidR="00D13C00">
        <w:rPr>
          <w:rFonts w:ascii="Times New Roman" w:hAnsi="Times New Roman" w:cs="Times New Roman"/>
          <w:sz w:val="28"/>
          <w:szCs w:val="28"/>
        </w:rPr>
        <w:t>е</w:t>
      </w:r>
      <w:r w:rsidR="00372EA3">
        <w:rPr>
          <w:rFonts w:ascii="Times New Roman" w:hAnsi="Times New Roman" w:cs="Times New Roman"/>
          <w:sz w:val="28"/>
          <w:szCs w:val="28"/>
        </w:rPr>
        <w:t xml:space="preserve"> на материале современного русского художественного текста</w:t>
      </w:r>
      <w:r w:rsidR="00D13C00">
        <w:rPr>
          <w:rFonts w:ascii="Times New Roman" w:hAnsi="Times New Roman" w:cs="Times New Roman"/>
          <w:sz w:val="28"/>
          <w:szCs w:val="28"/>
        </w:rPr>
        <w:t>, показывают, что наиболее распространены сравнения с эксплицитно выраженным основанием сравнения (Разуваева, 2008).</w:t>
      </w:r>
      <w:r w:rsidR="001F5F62" w:rsidRPr="001F5F62">
        <w:rPr>
          <w:rFonts w:ascii="Times New Roman" w:hAnsi="Times New Roman" w:cs="Times New Roman"/>
          <w:sz w:val="28"/>
          <w:szCs w:val="28"/>
        </w:rPr>
        <w:t xml:space="preserve"> </w:t>
      </w:r>
      <w:r w:rsidR="00D13C00">
        <w:rPr>
          <w:rFonts w:ascii="Times New Roman" w:hAnsi="Times New Roman" w:cs="Times New Roman"/>
          <w:sz w:val="28"/>
          <w:szCs w:val="28"/>
        </w:rPr>
        <w:t>Несмотря на т</w:t>
      </w:r>
      <w:r w:rsidR="00AE46FC">
        <w:rPr>
          <w:rFonts w:ascii="Times New Roman" w:hAnsi="Times New Roman" w:cs="Times New Roman"/>
          <w:sz w:val="28"/>
          <w:szCs w:val="28"/>
        </w:rPr>
        <w:t xml:space="preserve">о, что </w:t>
      </w:r>
      <w:r w:rsidR="00D13C00">
        <w:rPr>
          <w:rFonts w:ascii="Times New Roman" w:hAnsi="Times New Roman" w:cs="Times New Roman"/>
          <w:sz w:val="28"/>
          <w:szCs w:val="28"/>
        </w:rPr>
        <w:t xml:space="preserve"> сравнения с антропонимическими элементами</w:t>
      </w:r>
      <w:r w:rsidR="00AE46FC">
        <w:rPr>
          <w:rFonts w:ascii="Times New Roman" w:hAnsi="Times New Roman" w:cs="Times New Roman"/>
          <w:sz w:val="28"/>
          <w:szCs w:val="28"/>
        </w:rPr>
        <w:t xml:space="preserve"> относят  к достаточно частотным явлениям, </w:t>
      </w:r>
      <w:r w:rsidR="00D13C00">
        <w:rPr>
          <w:rFonts w:ascii="Times New Roman" w:hAnsi="Times New Roman" w:cs="Times New Roman"/>
          <w:sz w:val="28"/>
          <w:szCs w:val="28"/>
        </w:rPr>
        <w:t xml:space="preserve"> де</w:t>
      </w:r>
      <w:r w:rsidR="00AE46FC">
        <w:rPr>
          <w:rFonts w:ascii="Times New Roman" w:hAnsi="Times New Roman" w:cs="Times New Roman"/>
          <w:sz w:val="28"/>
          <w:szCs w:val="28"/>
        </w:rPr>
        <w:t xml:space="preserve">тальному лингвистическому анализу </w:t>
      </w:r>
      <w:proofErr w:type="spellStart"/>
      <w:r w:rsidR="00AE46FC">
        <w:rPr>
          <w:rFonts w:ascii="Times New Roman" w:hAnsi="Times New Roman" w:cs="Times New Roman"/>
          <w:sz w:val="28"/>
          <w:szCs w:val="28"/>
        </w:rPr>
        <w:t>аллюзивные</w:t>
      </w:r>
      <w:proofErr w:type="spellEnd"/>
      <w:r w:rsidR="00AE46FC">
        <w:rPr>
          <w:rFonts w:ascii="Times New Roman" w:hAnsi="Times New Roman" w:cs="Times New Roman"/>
          <w:sz w:val="28"/>
          <w:szCs w:val="28"/>
        </w:rPr>
        <w:t xml:space="preserve"> сравнения не подвергались.</w:t>
      </w:r>
      <w:r w:rsidR="00D13C00">
        <w:rPr>
          <w:rFonts w:ascii="Times New Roman" w:hAnsi="Times New Roman" w:cs="Times New Roman"/>
          <w:sz w:val="28"/>
          <w:szCs w:val="28"/>
        </w:rPr>
        <w:t xml:space="preserve"> В связи с этим, </w:t>
      </w:r>
      <w:r w:rsidR="003B26FD">
        <w:rPr>
          <w:rFonts w:ascii="Times New Roman" w:hAnsi="Times New Roman" w:cs="Times New Roman"/>
          <w:sz w:val="28"/>
          <w:szCs w:val="28"/>
        </w:rPr>
        <w:t>ц</w:t>
      </w:r>
      <w:r w:rsidR="00256CB3">
        <w:rPr>
          <w:rFonts w:ascii="Times New Roman" w:hAnsi="Times New Roman" w:cs="Times New Roman"/>
          <w:sz w:val="28"/>
          <w:szCs w:val="28"/>
        </w:rPr>
        <w:t xml:space="preserve">ель настоящего </w:t>
      </w:r>
      <w:r w:rsidR="00AE46FC">
        <w:rPr>
          <w:rFonts w:ascii="Times New Roman" w:hAnsi="Times New Roman" w:cs="Times New Roman"/>
          <w:sz w:val="28"/>
          <w:szCs w:val="28"/>
        </w:rPr>
        <w:t xml:space="preserve">исследования состояла в рассмотрении </w:t>
      </w:r>
      <w:proofErr w:type="spellStart"/>
      <w:r w:rsidR="00AE46FC">
        <w:rPr>
          <w:rFonts w:ascii="Times New Roman" w:hAnsi="Times New Roman" w:cs="Times New Roman"/>
          <w:sz w:val="28"/>
          <w:szCs w:val="28"/>
        </w:rPr>
        <w:t>аллюзивных</w:t>
      </w:r>
      <w:proofErr w:type="spellEnd"/>
      <w:r w:rsidR="00AE46FC">
        <w:rPr>
          <w:rFonts w:ascii="Times New Roman" w:hAnsi="Times New Roman" w:cs="Times New Roman"/>
          <w:sz w:val="28"/>
          <w:szCs w:val="28"/>
        </w:rPr>
        <w:t xml:space="preserve"> </w:t>
      </w:r>
      <w:r w:rsidR="00256CB3">
        <w:rPr>
          <w:rFonts w:ascii="Times New Roman" w:hAnsi="Times New Roman" w:cs="Times New Roman"/>
          <w:sz w:val="28"/>
          <w:szCs w:val="28"/>
        </w:rPr>
        <w:t>сравнительных о</w:t>
      </w:r>
      <w:r w:rsidR="00AE46FC">
        <w:rPr>
          <w:rFonts w:ascii="Times New Roman" w:hAnsi="Times New Roman" w:cs="Times New Roman"/>
          <w:sz w:val="28"/>
          <w:szCs w:val="28"/>
        </w:rPr>
        <w:t xml:space="preserve">боротов  в современном английском языке с точки зрения </w:t>
      </w:r>
      <w:proofErr w:type="spellStart"/>
      <w:r w:rsidR="00AE46FC">
        <w:rPr>
          <w:rFonts w:ascii="Times New Roman" w:hAnsi="Times New Roman" w:cs="Times New Roman"/>
          <w:sz w:val="28"/>
          <w:szCs w:val="28"/>
        </w:rPr>
        <w:t>эксплицитности</w:t>
      </w:r>
      <w:proofErr w:type="spellEnd"/>
      <w:r w:rsidR="00AE46FC">
        <w:rPr>
          <w:rFonts w:ascii="Times New Roman" w:hAnsi="Times New Roman" w:cs="Times New Roman"/>
          <w:sz w:val="28"/>
          <w:szCs w:val="28"/>
        </w:rPr>
        <w:t>/</w:t>
      </w:r>
      <w:proofErr w:type="spellStart"/>
      <w:r w:rsidR="00AE46FC">
        <w:rPr>
          <w:rFonts w:ascii="Times New Roman" w:hAnsi="Times New Roman" w:cs="Times New Roman"/>
          <w:sz w:val="28"/>
          <w:szCs w:val="28"/>
        </w:rPr>
        <w:t>иплицитности</w:t>
      </w:r>
      <w:proofErr w:type="spellEnd"/>
      <w:r w:rsidR="00AE46FC">
        <w:rPr>
          <w:rFonts w:ascii="Times New Roman" w:hAnsi="Times New Roman" w:cs="Times New Roman"/>
          <w:sz w:val="28"/>
          <w:szCs w:val="28"/>
        </w:rPr>
        <w:t xml:space="preserve"> выражения </w:t>
      </w:r>
      <w:proofErr w:type="spellStart"/>
      <w:r w:rsidR="00AE46FC">
        <w:rPr>
          <w:rFonts w:ascii="Times New Roman" w:hAnsi="Times New Roman" w:cs="Times New Roman"/>
          <w:sz w:val="28"/>
          <w:szCs w:val="28"/>
        </w:rPr>
        <w:t>аллюзивного</w:t>
      </w:r>
      <w:proofErr w:type="spellEnd"/>
      <w:r w:rsidR="00AE46FC">
        <w:rPr>
          <w:rFonts w:ascii="Times New Roman" w:hAnsi="Times New Roman" w:cs="Times New Roman"/>
          <w:sz w:val="28"/>
          <w:szCs w:val="28"/>
        </w:rPr>
        <w:t xml:space="preserve"> признака.</w:t>
      </w:r>
      <w:r w:rsidR="0015749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01809" w:rsidRPr="00872AAE" w:rsidRDefault="003B26FD" w:rsidP="00F733FC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5D2452">
        <w:rPr>
          <w:rFonts w:ascii="Times New Roman" w:hAnsi="Times New Roman" w:cs="Times New Roman"/>
          <w:sz w:val="28"/>
          <w:szCs w:val="28"/>
        </w:rPr>
        <w:t>Как показал анализ</w:t>
      </w:r>
      <w:r w:rsidR="00905CBA">
        <w:rPr>
          <w:rFonts w:ascii="Times New Roman" w:hAnsi="Times New Roman" w:cs="Times New Roman"/>
          <w:sz w:val="28"/>
          <w:szCs w:val="28"/>
        </w:rPr>
        <w:t xml:space="preserve"> произведений английской литературы</w:t>
      </w:r>
      <w:r w:rsidR="006978AB">
        <w:rPr>
          <w:rFonts w:ascii="Times New Roman" w:hAnsi="Times New Roman" w:cs="Times New Roman"/>
          <w:sz w:val="28"/>
          <w:szCs w:val="28"/>
        </w:rPr>
        <w:t>, в</w:t>
      </w:r>
      <w:r w:rsidR="004B1406">
        <w:rPr>
          <w:rFonts w:ascii="Times New Roman" w:hAnsi="Times New Roman" w:cs="Times New Roman"/>
          <w:sz w:val="28"/>
          <w:szCs w:val="28"/>
        </w:rPr>
        <w:t xml:space="preserve"> </w:t>
      </w:r>
      <w:r w:rsidR="004B1406" w:rsidRPr="004B1406">
        <w:rPr>
          <w:rFonts w:ascii="Times New Roman" w:hAnsi="Times New Roman" w:cs="Times New Roman"/>
          <w:sz w:val="28"/>
          <w:szCs w:val="28"/>
        </w:rPr>
        <w:t>художественном тексте</w:t>
      </w:r>
      <w:r w:rsidR="006978AB">
        <w:rPr>
          <w:rFonts w:ascii="Times New Roman" w:hAnsi="Times New Roman" w:cs="Times New Roman"/>
          <w:sz w:val="28"/>
          <w:szCs w:val="28"/>
        </w:rPr>
        <w:t xml:space="preserve"> преобладают</w:t>
      </w:r>
      <w:r w:rsidR="00AE46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978AB">
        <w:rPr>
          <w:rFonts w:ascii="Times New Roman" w:hAnsi="Times New Roman" w:cs="Times New Roman"/>
          <w:sz w:val="28"/>
          <w:szCs w:val="28"/>
        </w:rPr>
        <w:t>аллюзивные</w:t>
      </w:r>
      <w:proofErr w:type="spellEnd"/>
      <w:r w:rsidR="006978AB">
        <w:rPr>
          <w:rFonts w:ascii="Times New Roman" w:hAnsi="Times New Roman" w:cs="Times New Roman"/>
          <w:sz w:val="28"/>
          <w:szCs w:val="28"/>
        </w:rPr>
        <w:t xml:space="preserve"> сравнения с </w:t>
      </w:r>
      <w:r w:rsidR="00AE46FC">
        <w:rPr>
          <w:rFonts w:ascii="Times New Roman" w:hAnsi="Times New Roman" w:cs="Times New Roman"/>
          <w:sz w:val="28"/>
          <w:szCs w:val="28"/>
        </w:rPr>
        <w:t xml:space="preserve"> явно (эксплицитно) </w:t>
      </w:r>
      <w:r w:rsidR="006978AB">
        <w:rPr>
          <w:rFonts w:ascii="Times New Roman" w:hAnsi="Times New Roman" w:cs="Times New Roman"/>
          <w:sz w:val="28"/>
          <w:szCs w:val="28"/>
        </w:rPr>
        <w:t>выраженным</w:t>
      </w:r>
      <w:r w:rsidR="00AE46FC">
        <w:rPr>
          <w:rFonts w:ascii="Times New Roman" w:hAnsi="Times New Roman" w:cs="Times New Roman"/>
          <w:sz w:val="28"/>
          <w:szCs w:val="28"/>
        </w:rPr>
        <w:t xml:space="preserve"> признак</w:t>
      </w:r>
      <w:r w:rsidR="006978AB">
        <w:rPr>
          <w:rFonts w:ascii="Times New Roman" w:hAnsi="Times New Roman" w:cs="Times New Roman"/>
          <w:sz w:val="28"/>
          <w:szCs w:val="28"/>
        </w:rPr>
        <w:t>ом сравнения.</w:t>
      </w:r>
      <w:r w:rsidR="00F9612F" w:rsidRPr="00F9612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96678">
        <w:rPr>
          <w:rFonts w:ascii="Times New Roman" w:hAnsi="Times New Roman" w:cs="Times New Roman"/>
          <w:sz w:val="28"/>
          <w:szCs w:val="28"/>
        </w:rPr>
        <w:t>Аллюз</w:t>
      </w:r>
      <w:r w:rsidR="00F9612F">
        <w:rPr>
          <w:rFonts w:ascii="Times New Roman" w:hAnsi="Times New Roman" w:cs="Times New Roman"/>
          <w:sz w:val="28"/>
          <w:szCs w:val="28"/>
        </w:rPr>
        <w:t>ивный</w:t>
      </w:r>
      <w:proofErr w:type="spellEnd"/>
      <w:r w:rsidR="00F9612F">
        <w:rPr>
          <w:rFonts w:ascii="Times New Roman" w:hAnsi="Times New Roman" w:cs="Times New Roman"/>
          <w:sz w:val="28"/>
          <w:szCs w:val="28"/>
        </w:rPr>
        <w:t xml:space="preserve"> признак чаще всего выраж</w:t>
      </w:r>
      <w:r w:rsidR="00F9612F" w:rsidRPr="00F9612F">
        <w:rPr>
          <w:rFonts w:ascii="Times New Roman" w:hAnsi="Times New Roman" w:cs="Times New Roman"/>
          <w:sz w:val="28"/>
          <w:szCs w:val="28"/>
        </w:rPr>
        <w:t>ается</w:t>
      </w:r>
      <w:r w:rsidR="006978AB">
        <w:rPr>
          <w:rFonts w:ascii="Times New Roman" w:hAnsi="Times New Roman" w:cs="Times New Roman"/>
          <w:sz w:val="28"/>
          <w:szCs w:val="28"/>
        </w:rPr>
        <w:t xml:space="preserve"> прилагательным, как в исходной, положительной, так и</w:t>
      </w:r>
      <w:r w:rsidR="00E96678">
        <w:rPr>
          <w:rFonts w:ascii="Times New Roman" w:hAnsi="Times New Roman" w:cs="Times New Roman"/>
          <w:sz w:val="28"/>
          <w:szCs w:val="28"/>
        </w:rPr>
        <w:t xml:space="preserve"> в сравнительной степени</w:t>
      </w:r>
      <w:r w:rsidR="00E96678" w:rsidRPr="00E96678">
        <w:rPr>
          <w:rFonts w:ascii="Times New Roman" w:hAnsi="Times New Roman" w:cs="Times New Roman"/>
          <w:sz w:val="28"/>
          <w:szCs w:val="28"/>
        </w:rPr>
        <w:t xml:space="preserve">, </w:t>
      </w:r>
      <w:r w:rsidR="00E96678">
        <w:rPr>
          <w:rFonts w:ascii="Times New Roman" w:hAnsi="Times New Roman" w:cs="Times New Roman"/>
          <w:sz w:val="28"/>
          <w:szCs w:val="28"/>
        </w:rPr>
        <w:t xml:space="preserve">что иллюстрируют примеры 1 и 2, в которых </w:t>
      </w:r>
      <w:r w:rsidR="00E96678">
        <w:rPr>
          <w:rFonts w:ascii="Times New Roman" w:hAnsi="Times New Roman" w:cs="Times New Roman"/>
          <w:sz w:val="28"/>
          <w:szCs w:val="28"/>
        </w:rPr>
        <w:lastRenderedPageBreak/>
        <w:t>аллюзия представлена устойчивым языковым ср</w:t>
      </w:r>
      <w:r w:rsidR="006978AB">
        <w:rPr>
          <w:rFonts w:ascii="Times New Roman" w:hAnsi="Times New Roman" w:cs="Times New Roman"/>
          <w:sz w:val="28"/>
          <w:szCs w:val="28"/>
        </w:rPr>
        <w:t xml:space="preserve">авнением </w:t>
      </w:r>
      <w:r w:rsidR="00E96678">
        <w:rPr>
          <w:rFonts w:ascii="Times New Roman" w:hAnsi="Times New Roman" w:cs="Times New Roman"/>
          <w:sz w:val="28"/>
          <w:szCs w:val="28"/>
        </w:rPr>
        <w:t xml:space="preserve">«богат как </w:t>
      </w:r>
      <w:proofErr w:type="gramStart"/>
      <w:r w:rsidR="00E96678">
        <w:rPr>
          <w:rFonts w:ascii="Times New Roman" w:hAnsi="Times New Roman" w:cs="Times New Roman"/>
          <w:sz w:val="28"/>
          <w:szCs w:val="28"/>
        </w:rPr>
        <w:t>Крез</w:t>
      </w:r>
      <w:proofErr w:type="gramEnd"/>
      <w:r w:rsidR="00E96678">
        <w:rPr>
          <w:rFonts w:ascii="Times New Roman" w:hAnsi="Times New Roman" w:cs="Times New Roman"/>
          <w:sz w:val="28"/>
          <w:szCs w:val="28"/>
        </w:rPr>
        <w:t>» и</w:t>
      </w:r>
      <w:r w:rsidR="006978AB">
        <w:rPr>
          <w:rFonts w:ascii="Times New Roman" w:hAnsi="Times New Roman" w:cs="Times New Roman"/>
          <w:sz w:val="28"/>
          <w:szCs w:val="28"/>
        </w:rPr>
        <w:t xml:space="preserve"> его</w:t>
      </w:r>
      <w:r w:rsidR="004B1406">
        <w:rPr>
          <w:rFonts w:ascii="Times New Roman" w:hAnsi="Times New Roman" w:cs="Times New Roman"/>
          <w:sz w:val="28"/>
          <w:szCs w:val="28"/>
        </w:rPr>
        <w:t xml:space="preserve"> окказиональной</w:t>
      </w:r>
      <w:r w:rsidR="006978AB">
        <w:rPr>
          <w:rFonts w:ascii="Times New Roman" w:hAnsi="Times New Roman" w:cs="Times New Roman"/>
          <w:sz w:val="28"/>
          <w:szCs w:val="28"/>
        </w:rPr>
        <w:t xml:space="preserve"> модификацией</w:t>
      </w:r>
      <w:r w:rsidR="00E96678">
        <w:rPr>
          <w:rFonts w:ascii="Times New Roman" w:hAnsi="Times New Roman" w:cs="Times New Roman"/>
          <w:sz w:val="28"/>
          <w:szCs w:val="28"/>
        </w:rPr>
        <w:t xml:space="preserve"> «богаче, чем Кре</w:t>
      </w:r>
      <w:r w:rsidR="006978AB">
        <w:rPr>
          <w:rFonts w:ascii="Times New Roman" w:hAnsi="Times New Roman" w:cs="Times New Roman"/>
          <w:sz w:val="28"/>
          <w:szCs w:val="28"/>
        </w:rPr>
        <w:t xml:space="preserve">з». </w:t>
      </w:r>
      <w:r w:rsidR="00872AAE">
        <w:rPr>
          <w:rFonts w:ascii="Times New Roman" w:hAnsi="Times New Roman" w:cs="Times New Roman"/>
          <w:sz w:val="28"/>
          <w:szCs w:val="28"/>
        </w:rPr>
        <w:t xml:space="preserve"> </w:t>
      </w:r>
      <w:r w:rsidR="00E96678">
        <w:rPr>
          <w:rFonts w:ascii="Times New Roman" w:hAnsi="Times New Roman" w:cs="Times New Roman"/>
          <w:sz w:val="28"/>
          <w:szCs w:val="28"/>
        </w:rPr>
        <w:t>Пример</w:t>
      </w:r>
      <w:r w:rsidR="00E96678" w:rsidRPr="00E57D70">
        <w:rPr>
          <w:rFonts w:ascii="Times New Roman" w:hAnsi="Times New Roman" w:cs="Times New Roman"/>
          <w:sz w:val="28"/>
          <w:szCs w:val="28"/>
          <w:lang w:val="en-US"/>
        </w:rPr>
        <w:t xml:space="preserve"> 1. </w:t>
      </w:r>
      <w:r w:rsidR="00E96678" w:rsidRPr="00E96678">
        <w:rPr>
          <w:rFonts w:ascii="Times New Roman" w:hAnsi="Times New Roman" w:cs="Times New Roman"/>
          <w:sz w:val="28"/>
          <w:szCs w:val="28"/>
          <w:lang w:val="en-US"/>
        </w:rPr>
        <w:t>She's only been here a year and she's already as rich as C</w:t>
      </w:r>
      <w:r w:rsidR="00E96678">
        <w:rPr>
          <w:rFonts w:ascii="Times New Roman" w:hAnsi="Times New Roman" w:cs="Times New Roman"/>
          <w:sz w:val="28"/>
          <w:szCs w:val="28"/>
          <w:lang w:val="en-US"/>
        </w:rPr>
        <w:t>r</w:t>
      </w:r>
      <w:r w:rsidR="00E96678" w:rsidRPr="00E96678">
        <w:rPr>
          <w:rFonts w:ascii="Times New Roman" w:hAnsi="Times New Roman" w:cs="Times New Roman"/>
          <w:sz w:val="28"/>
          <w:szCs w:val="28"/>
          <w:lang w:val="en-US"/>
        </w:rPr>
        <w:t>oesus</w:t>
      </w:r>
      <w:r w:rsidR="006F6AD9">
        <w:rPr>
          <w:rFonts w:ascii="Times New Roman" w:hAnsi="Times New Roman" w:cs="Times New Roman"/>
          <w:sz w:val="28"/>
          <w:szCs w:val="28"/>
          <w:lang w:val="en-US"/>
        </w:rPr>
        <w:t xml:space="preserve"> (2:</w:t>
      </w:r>
      <w:r w:rsidR="00E96678">
        <w:rPr>
          <w:rFonts w:ascii="Times New Roman" w:hAnsi="Times New Roman" w:cs="Times New Roman"/>
          <w:sz w:val="28"/>
          <w:szCs w:val="28"/>
          <w:lang w:val="en-US"/>
        </w:rPr>
        <w:t>65)</w:t>
      </w:r>
      <w:r w:rsidR="00872AAE" w:rsidRPr="00872AAE"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  <w:proofErr w:type="spellStart"/>
      <w:r w:rsidR="00E96678">
        <w:rPr>
          <w:rFonts w:ascii="Times New Roman" w:hAnsi="Times New Roman" w:cs="Times New Roman"/>
          <w:sz w:val="28"/>
          <w:szCs w:val="28"/>
          <w:lang w:val="en-US"/>
        </w:rPr>
        <w:t>Пример</w:t>
      </w:r>
      <w:proofErr w:type="spellEnd"/>
      <w:r w:rsidR="00E96678">
        <w:rPr>
          <w:rFonts w:ascii="Times New Roman" w:hAnsi="Times New Roman" w:cs="Times New Roman"/>
          <w:sz w:val="28"/>
          <w:szCs w:val="28"/>
          <w:lang w:val="en-US"/>
        </w:rPr>
        <w:t xml:space="preserve"> 2</w:t>
      </w:r>
      <w:r w:rsidR="00B01809">
        <w:rPr>
          <w:rFonts w:ascii="Times New Roman" w:hAnsi="Times New Roman" w:cs="Times New Roman"/>
          <w:sz w:val="28"/>
          <w:szCs w:val="28"/>
          <w:lang w:val="en-US"/>
        </w:rPr>
        <w:t xml:space="preserve">. ”I remember well that it was a great success. And then I suppose Belgravia followed for the </w:t>
      </w:r>
      <w:proofErr w:type="spellStart"/>
      <w:r w:rsidR="00B01809">
        <w:rPr>
          <w:rFonts w:ascii="Times New Roman" w:hAnsi="Times New Roman" w:cs="Times New Roman"/>
          <w:sz w:val="28"/>
          <w:szCs w:val="28"/>
          <w:lang w:val="en-US"/>
        </w:rPr>
        <w:t>Marquess</w:t>
      </w:r>
      <w:proofErr w:type="spellEnd"/>
      <w:r w:rsidR="00B01809">
        <w:rPr>
          <w:rFonts w:ascii="Times New Roman" w:hAnsi="Times New Roman" w:cs="Times New Roman"/>
          <w:sz w:val="28"/>
          <w:szCs w:val="28"/>
          <w:lang w:val="en-US"/>
        </w:rPr>
        <w:t xml:space="preserve"> of Westminster, who must be richer than Croesus…” </w:t>
      </w:r>
      <w:r w:rsidR="00B01809" w:rsidRPr="00942EAE">
        <w:rPr>
          <w:rFonts w:ascii="Times New Roman" w:hAnsi="Times New Roman" w:cs="Times New Roman"/>
          <w:sz w:val="28"/>
          <w:szCs w:val="28"/>
        </w:rPr>
        <w:t>(</w:t>
      </w:r>
      <w:r w:rsidR="006F6AD9" w:rsidRPr="006F6AD9">
        <w:rPr>
          <w:rFonts w:ascii="Times New Roman" w:hAnsi="Times New Roman" w:cs="Times New Roman"/>
          <w:sz w:val="28"/>
          <w:szCs w:val="28"/>
        </w:rPr>
        <w:t xml:space="preserve">7: </w:t>
      </w:r>
      <w:r w:rsidR="00B01809" w:rsidRPr="00942EAE">
        <w:rPr>
          <w:rFonts w:ascii="Times New Roman" w:hAnsi="Times New Roman" w:cs="Times New Roman"/>
          <w:sz w:val="28"/>
          <w:szCs w:val="28"/>
        </w:rPr>
        <w:t>38)</w:t>
      </w:r>
      <w:r w:rsidR="006978AB">
        <w:rPr>
          <w:rFonts w:ascii="Times New Roman" w:hAnsi="Times New Roman" w:cs="Times New Roman"/>
          <w:sz w:val="28"/>
          <w:szCs w:val="28"/>
        </w:rPr>
        <w:t>.</w:t>
      </w:r>
    </w:p>
    <w:p w:rsidR="00872AAE" w:rsidRPr="00872AAE" w:rsidRDefault="00F9612F" w:rsidP="00F733FC">
      <w:p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6978AB">
        <w:rPr>
          <w:rFonts w:ascii="Times New Roman" w:hAnsi="Times New Roman" w:cs="Times New Roman"/>
          <w:sz w:val="28"/>
          <w:szCs w:val="28"/>
        </w:rPr>
        <w:t>В примере 3</w:t>
      </w:r>
      <w:r w:rsidR="006F6AD9">
        <w:rPr>
          <w:rFonts w:ascii="Times New Roman" w:hAnsi="Times New Roman" w:cs="Times New Roman"/>
          <w:sz w:val="28"/>
          <w:szCs w:val="28"/>
        </w:rPr>
        <w:t xml:space="preserve"> </w:t>
      </w:r>
      <w:r w:rsidR="00754843">
        <w:rPr>
          <w:rFonts w:ascii="Times New Roman" w:hAnsi="Times New Roman" w:cs="Times New Roman"/>
          <w:sz w:val="28"/>
          <w:szCs w:val="28"/>
        </w:rPr>
        <w:t xml:space="preserve">  судья сравнивается</w:t>
      </w:r>
      <w:r w:rsidR="00905CBA">
        <w:rPr>
          <w:rFonts w:ascii="Times New Roman" w:hAnsi="Times New Roman" w:cs="Times New Roman"/>
          <w:sz w:val="28"/>
          <w:szCs w:val="28"/>
        </w:rPr>
        <w:t xml:space="preserve"> с фигурой Будды</w:t>
      </w:r>
      <w:r w:rsidR="006F6AD9">
        <w:rPr>
          <w:rFonts w:ascii="Times New Roman" w:hAnsi="Times New Roman" w:cs="Times New Roman"/>
          <w:sz w:val="28"/>
          <w:szCs w:val="28"/>
        </w:rPr>
        <w:t>,</w:t>
      </w:r>
      <w:r w:rsidR="00754843">
        <w:rPr>
          <w:rFonts w:ascii="Times New Roman" w:hAnsi="Times New Roman" w:cs="Times New Roman"/>
          <w:sz w:val="28"/>
          <w:szCs w:val="28"/>
        </w:rPr>
        <w:t xml:space="preserve"> для чего автор использует</w:t>
      </w:r>
      <w:r w:rsidR="006F6AD9">
        <w:rPr>
          <w:rFonts w:ascii="Times New Roman" w:hAnsi="Times New Roman" w:cs="Times New Roman"/>
          <w:sz w:val="28"/>
          <w:szCs w:val="28"/>
        </w:rPr>
        <w:t xml:space="preserve"> </w:t>
      </w:r>
      <w:r w:rsidR="00754843">
        <w:rPr>
          <w:rFonts w:ascii="Times New Roman" w:hAnsi="Times New Roman" w:cs="Times New Roman"/>
          <w:sz w:val="28"/>
          <w:szCs w:val="28"/>
        </w:rPr>
        <w:t xml:space="preserve"> эксплицитно выраженный</w:t>
      </w:r>
      <w:r w:rsidR="004D6E43">
        <w:rPr>
          <w:rFonts w:ascii="Times New Roman" w:hAnsi="Times New Roman" w:cs="Times New Roman"/>
          <w:sz w:val="28"/>
          <w:szCs w:val="28"/>
        </w:rPr>
        <w:t xml:space="preserve"> признак «неподвижный</w:t>
      </w:r>
      <w:r w:rsidR="00905CBA">
        <w:rPr>
          <w:rFonts w:ascii="Times New Roman" w:hAnsi="Times New Roman" w:cs="Times New Roman"/>
          <w:sz w:val="28"/>
          <w:szCs w:val="28"/>
        </w:rPr>
        <w:t>»</w:t>
      </w:r>
      <w:r w:rsidR="00754843">
        <w:rPr>
          <w:rFonts w:ascii="Times New Roman" w:hAnsi="Times New Roman" w:cs="Times New Roman"/>
          <w:sz w:val="28"/>
          <w:szCs w:val="28"/>
        </w:rPr>
        <w:t>. Это</w:t>
      </w:r>
      <w:r w:rsidR="007D6402">
        <w:rPr>
          <w:rFonts w:ascii="Times New Roman" w:hAnsi="Times New Roman" w:cs="Times New Roman"/>
          <w:sz w:val="28"/>
          <w:szCs w:val="28"/>
        </w:rPr>
        <w:t xml:space="preserve"> </w:t>
      </w:r>
      <w:r w:rsidR="00754843">
        <w:rPr>
          <w:rFonts w:ascii="Times New Roman" w:hAnsi="Times New Roman" w:cs="Times New Roman"/>
          <w:sz w:val="28"/>
          <w:szCs w:val="28"/>
        </w:rPr>
        <w:t xml:space="preserve"> вполне</w:t>
      </w:r>
      <w:r w:rsidR="006978AB">
        <w:rPr>
          <w:rFonts w:ascii="Times New Roman" w:hAnsi="Times New Roman" w:cs="Times New Roman"/>
          <w:sz w:val="28"/>
          <w:szCs w:val="28"/>
        </w:rPr>
        <w:t xml:space="preserve"> соответствует традиционному по</w:t>
      </w:r>
      <w:r w:rsidR="00754843">
        <w:rPr>
          <w:rFonts w:ascii="Times New Roman" w:hAnsi="Times New Roman" w:cs="Times New Roman"/>
          <w:sz w:val="28"/>
          <w:szCs w:val="28"/>
        </w:rPr>
        <w:t xml:space="preserve">ниманию </w:t>
      </w:r>
      <w:r w:rsidR="00035EC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35EC3">
        <w:rPr>
          <w:rFonts w:ascii="Times New Roman" w:hAnsi="Times New Roman" w:cs="Times New Roman"/>
          <w:sz w:val="28"/>
          <w:szCs w:val="28"/>
        </w:rPr>
        <w:t>аллюзивного</w:t>
      </w:r>
      <w:proofErr w:type="spellEnd"/>
      <w:r w:rsidR="00035EC3">
        <w:rPr>
          <w:rFonts w:ascii="Times New Roman" w:hAnsi="Times New Roman" w:cs="Times New Roman"/>
          <w:sz w:val="28"/>
          <w:szCs w:val="28"/>
        </w:rPr>
        <w:t xml:space="preserve"> имени</w:t>
      </w:r>
      <w:r w:rsidR="00754843">
        <w:rPr>
          <w:rFonts w:ascii="Times New Roman" w:hAnsi="Times New Roman" w:cs="Times New Roman"/>
          <w:sz w:val="28"/>
          <w:szCs w:val="28"/>
        </w:rPr>
        <w:t>, которое Оксфордский словарь аллюзий определяет следую</w:t>
      </w:r>
      <w:r w:rsidR="006470E1">
        <w:rPr>
          <w:rFonts w:ascii="Times New Roman" w:hAnsi="Times New Roman" w:cs="Times New Roman"/>
          <w:sz w:val="28"/>
          <w:szCs w:val="28"/>
        </w:rPr>
        <w:t xml:space="preserve">щим образом: </w:t>
      </w:r>
      <w:r w:rsidR="00754843">
        <w:rPr>
          <w:rFonts w:ascii="Times New Roman" w:hAnsi="Times New Roman" w:cs="Times New Roman"/>
          <w:sz w:val="28"/>
          <w:szCs w:val="28"/>
        </w:rPr>
        <w:t xml:space="preserve">  «</w:t>
      </w:r>
      <w:r w:rsidR="006F6AD9">
        <w:rPr>
          <w:rFonts w:ascii="Times New Roman" w:hAnsi="Times New Roman" w:cs="Times New Roman"/>
          <w:sz w:val="28"/>
          <w:szCs w:val="28"/>
        </w:rPr>
        <w:t xml:space="preserve"> </w:t>
      </w:r>
      <w:r w:rsidR="006F6AD9">
        <w:rPr>
          <w:rFonts w:ascii="Times New Roman" w:hAnsi="Times New Roman" w:cs="Times New Roman"/>
          <w:sz w:val="28"/>
          <w:szCs w:val="28"/>
          <w:lang w:val="en-US"/>
        </w:rPr>
        <w:t>s</w:t>
      </w:r>
      <w:proofErr w:type="spellStart"/>
      <w:r w:rsidR="006978AB">
        <w:rPr>
          <w:rFonts w:ascii="Times New Roman" w:hAnsi="Times New Roman" w:cs="Times New Roman"/>
          <w:sz w:val="28"/>
          <w:szCs w:val="28"/>
        </w:rPr>
        <w:t>tatues</w:t>
      </w:r>
      <w:proofErr w:type="spellEnd"/>
      <w:r w:rsidR="006978A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978AB">
        <w:rPr>
          <w:rFonts w:ascii="Times New Roman" w:hAnsi="Times New Roman" w:cs="Times New Roman"/>
          <w:sz w:val="28"/>
          <w:szCs w:val="28"/>
        </w:rPr>
        <w:t>and</w:t>
      </w:r>
      <w:proofErr w:type="spellEnd"/>
      <w:r w:rsidR="006978A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978AB">
        <w:rPr>
          <w:rFonts w:ascii="Times New Roman" w:hAnsi="Times New Roman" w:cs="Times New Roman"/>
          <w:sz w:val="28"/>
          <w:szCs w:val="28"/>
        </w:rPr>
        <w:t>pictures</w:t>
      </w:r>
      <w:proofErr w:type="spellEnd"/>
      <w:r w:rsidR="006978A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978AB">
        <w:rPr>
          <w:rFonts w:ascii="Times New Roman" w:hAnsi="Times New Roman" w:cs="Times New Roman"/>
          <w:sz w:val="28"/>
          <w:szCs w:val="28"/>
        </w:rPr>
        <w:t>represent</w:t>
      </w:r>
      <w:proofErr w:type="spellEnd"/>
      <w:r w:rsidR="006978AB">
        <w:rPr>
          <w:rFonts w:ascii="Times New Roman" w:hAnsi="Times New Roman" w:cs="Times New Roman"/>
          <w:sz w:val="28"/>
          <w:szCs w:val="28"/>
        </w:rPr>
        <w:t xml:space="preserve"> </w:t>
      </w:r>
      <w:r w:rsidR="007D6402">
        <w:rPr>
          <w:rFonts w:ascii="Times New Roman" w:hAnsi="Times New Roman" w:cs="Times New Roman"/>
          <w:sz w:val="28"/>
          <w:szCs w:val="28"/>
          <w:lang w:val="en-US"/>
        </w:rPr>
        <w:t>him</w:t>
      </w:r>
      <w:r w:rsidR="007D6402" w:rsidRPr="007D6402">
        <w:rPr>
          <w:rFonts w:ascii="Times New Roman" w:hAnsi="Times New Roman" w:cs="Times New Roman"/>
          <w:sz w:val="28"/>
          <w:szCs w:val="28"/>
        </w:rPr>
        <w:t xml:space="preserve"> </w:t>
      </w:r>
      <w:r w:rsidR="007D6402">
        <w:rPr>
          <w:rFonts w:ascii="Times New Roman" w:hAnsi="Times New Roman" w:cs="Times New Roman"/>
          <w:sz w:val="28"/>
          <w:szCs w:val="28"/>
          <w:lang w:val="en-US"/>
        </w:rPr>
        <w:t>in</w:t>
      </w:r>
      <w:r w:rsidR="007D6402" w:rsidRPr="007D6402">
        <w:rPr>
          <w:rFonts w:ascii="Times New Roman" w:hAnsi="Times New Roman" w:cs="Times New Roman"/>
          <w:sz w:val="28"/>
          <w:szCs w:val="28"/>
        </w:rPr>
        <w:t xml:space="preserve"> </w:t>
      </w:r>
      <w:r w:rsidR="007D6402">
        <w:rPr>
          <w:rFonts w:ascii="Times New Roman" w:hAnsi="Times New Roman" w:cs="Times New Roman"/>
          <w:sz w:val="28"/>
          <w:szCs w:val="28"/>
          <w:lang w:val="en-US"/>
        </w:rPr>
        <w:t>a</w:t>
      </w:r>
      <w:r w:rsidR="007D6402" w:rsidRPr="007D6402">
        <w:rPr>
          <w:rFonts w:ascii="Times New Roman" w:hAnsi="Times New Roman" w:cs="Times New Roman"/>
          <w:sz w:val="28"/>
          <w:szCs w:val="28"/>
        </w:rPr>
        <w:t xml:space="preserve"> </w:t>
      </w:r>
      <w:r w:rsidR="007D6402">
        <w:rPr>
          <w:rFonts w:ascii="Times New Roman" w:hAnsi="Times New Roman" w:cs="Times New Roman"/>
          <w:sz w:val="28"/>
          <w:szCs w:val="28"/>
          <w:lang w:val="en-US"/>
        </w:rPr>
        <w:t>state</w:t>
      </w:r>
      <w:r w:rsidR="007D6402" w:rsidRPr="007D6402">
        <w:rPr>
          <w:rFonts w:ascii="Times New Roman" w:hAnsi="Times New Roman" w:cs="Times New Roman"/>
          <w:sz w:val="28"/>
          <w:szCs w:val="28"/>
        </w:rPr>
        <w:t xml:space="preserve"> </w:t>
      </w:r>
      <w:r w:rsidR="007D6402">
        <w:rPr>
          <w:rFonts w:ascii="Times New Roman" w:hAnsi="Times New Roman" w:cs="Times New Roman"/>
          <w:sz w:val="28"/>
          <w:szCs w:val="28"/>
          <w:lang w:val="en-US"/>
        </w:rPr>
        <w:t>of</w:t>
      </w:r>
      <w:r w:rsidR="007D6402" w:rsidRPr="007D6402">
        <w:rPr>
          <w:rFonts w:ascii="Times New Roman" w:hAnsi="Times New Roman" w:cs="Times New Roman"/>
          <w:sz w:val="28"/>
          <w:szCs w:val="28"/>
        </w:rPr>
        <w:t xml:space="preserve"> </w:t>
      </w:r>
      <w:r w:rsidR="007D6402">
        <w:rPr>
          <w:rFonts w:ascii="Times New Roman" w:hAnsi="Times New Roman" w:cs="Times New Roman"/>
          <w:sz w:val="28"/>
          <w:szCs w:val="28"/>
          <w:lang w:val="en-US"/>
        </w:rPr>
        <w:t>tranquil</w:t>
      </w:r>
      <w:r w:rsidR="007D6402" w:rsidRPr="007D6402">
        <w:rPr>
          <w:rFonts w:ascii="Times New Roman" w:hAnsi="Times New Roman" w:cs="Times New Roman"/>
          <w:sz w:val="28"/>
          <w:szCs w:val="28"/>
        </w:rPr>
        <w:t xml:space="preserve"> </w:t>
      </w:r>
      <w:r w:rsidR="007D6402">
        <w:rPr>
          <w:rFonts w:ascii="Times New Roman" w:hAnsi="Times New Roman" w:cs="Times New Roman"/>
          <w:sz w:val="28"/>
          <w:szCs w:val="28"/>
          <w:lang w:val="en-US"/>
        </w:rPr>
        <w:t>meditation</w:t>
      </w:r>
      <w:r w:rsidR="00754843">
        <w:rPr>
          <w:rFonts w:ascii="Times New Roman" w:hAnsi="Times New Roman" w:cs="Times New Roman"/>
          <w:sz w:val="28"/>
          <w:szCs w:val="28"/>
        </w:rPr>
        <w:t>»</w:t>
      </w:r>
      <w:r w:rsidR="006F6AD9">
        <w:rPr>
          <w:rFonts w:ascii="Times New Roman" w:hAnsi="Times New Roman" w:cs="Times New Roman"/>
          <w:sz w:val="28"/>
          <w:szCs w:val="28"/>
        </w:rPr>
        <w:t xml:space="preserve"> </w:t>
      </w:r>
      <w:r w:rsidR="006F6AD9" w:rsidRPr="006F6AD9">
        <w:rPr>
          <w:rFonts w:ascii="Times New Roman" w:hAnsi="Times New Roman" w:cs="Times New Roman"/>
          <w:sz w:val="28"/>
          <w:szCs w:val="28"/>
        </w:rPr>
        <w:t xml:space="preserve"> (</w:t>
      </w:r>
      <w:r w:rsidR="007D6402">
        <w:rPr>
          <w:rFonts w:ascii="Times New Roman" w:hAnsi="Times New Roman" w:cs="Times New Roman"/>
          <w:sz w:val="28"/>
          <w:szCs w:val="28"/>
          <w:lang w:val="en-US"/>
        </w:rPr>
        <w:t>Oxford</w:t>
      </w:r>
      <w:r w:rsidR="007D6402" w:rsidRPr="007D6402">
        <w:rPr>
          <w:rFonts w:ascii="Times New Roman" w:hAnsi="Times New Roman" w:cs="Times New Roman"/>
          <w:sz w:val="28"/>
          <w:szCs w:val="28"/>
        </w:rPr>
        <w:t xml:space="preserve"> </w:t>
      </w:r>
      <w:r w:rsidR="007D6402">
        <w:rPr>
          <w:rFonts w:ascii="Times New Roman" w:hAnsi="Times New Roman" w:cs="Times New Roman"/>
          <w:sz w:val="28"/>
          <w:szCs w:val="28"/>
          <w:lang w:val="en-US"/>
        </w:rPr>
        <w:t>Dictionary</w:t>
      </w:r>
      <w:r w:rsidR="007D6402" w:rsidRPr="007D6402">
        <w:rPr>
          <w:rFonts w:ascii="Times New Roman" w:hAnsi="Times New Roman" w:cs="Times New Roman"/>
          <w:sz w:val="28"/>
          <w:szCs w:val="28"/>
        </w:rPr>
        <w:t xml:space="preserve"> </w:t>
      </w:r>
      <w:r w:rsidR="007D6402">
        <w:rPr>
          <w:rFonts w:ascii="Times New Roman" w:hAnsi="Times New Roman" w:cs="Times New Roman"/>
          <w:sz w:val="28"/>
          <w:szCs w:val="28"/>
          <w:lang w:val="en-US"/>
        </w:rPr>
        <w:t>of</w:t>
      </w:r>
      <w:r w:rsidR="007D6402" w:rsidRPr="007D6402">
        <w:rPr>
          <w:rFonts w:ascii="Times New Roman" w:hAnsi="Times New Roman" w:cs="Times New Roman"/>
          <w:sz w:val="28"/>
          <w:szCs w:val="28"/>
        </w:rPr>
        <w:t xml:space="preserve"> </w:t>
      </w:r>
      <w:r w:rsidR="007D6402">
        <w:rPr>
          <w:rFonts w:ascii="Times New Roman" w:hAnsi="Times New Roman" w:cs="Times New Roman"/>
          <w:sz w:val="28"/>
          <w:szCs w:val="28"/>
          <w:lang w:val="en-US"/>
        </w:rPr>
        <w:t>Allusions</w:t>
      </w:r>
      <w:r w:rsidR="006F6AD9" w:rsidRPr="006F6AD9">
        <w:rPr>
          <w:rFonts w:ascii="Times New Roman" w:hAnsi="Times New Roman" w:cs="Times New Roman"/>
          <w:sz w:val="28"/>
          <w:szCs w:val="28"/>
        </w:rPr>
        <w:t>: 2005</w:t>
      </w:r>
      <w:r w:rsidR="007D6402" w:rsidRPr="007D6402">
        <w:rPr>
          <w:rFonts w:ascii="Times New Roman" w:hAnsi="Times New Roman" w:cs="Times New Roman"/>
          <w:sz w:val="28"/>
          <w:szCs w:val="28"/>
        </w:rPr>
        <w:t>)</w:t>
      </w:r>
      <w:r w:rsidR="00754843">
        <w:rPr>
          <w:rFonts w:ascii="Times New Roman" w:hAnsi="Times New Roman" w:cs="Times New Roman"/>
          <w:sz w:val="28"/>
          <w:szCs w:val="28"/>
        </w:rPr>
        <w:t>,</w:t>
      </w:r>
      <w:r w:rsidR="007D6402">
        <w:rPr>
          <w:rFonts w:ascii="Times New Roman" w:hAnsi="Times New Roman" w:cs="Times New Roman"/>
          <w:sz w:val="28"/>
          <w:szCs w:val="28"/>
        </w:rPr>
        <w:t xml:space="preserve"> и </w:t>
      </w:r>
      <w:r w:rsidR="00754843">
        <w:rPr>
          <w:rFonts w:ascii="Times New Roman" w:hAnsi="Times New Roman" w:cs="Times New Roman"/>
          <w:sz w:val="28"/>
          <w:szCs w:val="28"/>
        </w:rPr>
        <w:t xml:space="preserve">далее </w:t>
      </w:r>
      <w:r w:rsidR="007D6402">
        <w:rPr>
          <w:rFonts w:ascii="Times New Roman" w:hAnsi="Times New Roman" w:cs="Times New Roman"/>
          <w:sz w:val="28"/>
          <w:szCs w:val="28"/>
        </w:rPr>
        <w:t>развивает ком</w:t>
      </w:r>
      <w:r w:rsidR="00754843">
        <w:rPr>
          <w:rFonts w:ascii="Times New Roman" w:hAnsi="Times New Roman" w:cs="Times New Roman"/>
          <w:sz w:val="28"/>
          <w:szCs w:val="28"/>
        </w:rPr>
        <w:t xml:space="preserve">паративную конструкцию, отмечая </w:t>
      </w:r>
      <w:r w:rsidR="007D6402">
        <w:rPr>
          <w:rFonts w:ascii="Times New Roman" w:hAnsi="Times New Roman" w:cs="Times New Roman"/>
          <w:sz w:val="28"/>
          <w:szCs w:val="28"/>
        </w:rPr>
        <w:t xml:space="preserve"> </w:t>
      </w:r>
      <w:r w:rsidR="00035EC3">
        <w:rPr>
          <w:rFonts w:ascii="Times New Roman" w:hAnsi="Times New Roman" w:cs="Times New Roman"/>
          <w:sz w:val="28"/>
          <w:szCs w:val="28"/>
        </w:rPr>
        <w:t xml:space="preserve">характерные для медитации сложенные руки и полузакрытые глаза, что придает образу законченность и зримость. </w:t>
      </w:r>
      <w:r w:rsidR="007D6402">
        <w:rPr>
          <w:rFonts w:ascii="Times New Roman" w:hAnsi="Times New Roman" w:cs="Times New Roman"/>
          <w:sz w:val="28"/>
          <w:szCs w:val="28"/>
        </w:rPr>
        <w:t xml:space="preserve"> </w:t>
      </w:r>
      <w:r w:rsidR="00035EC3">
        <w:rPr>
          <w:rFonts w:ascii="Times New Roman" w:hAnsi="Times New Roman" w:cs="Times New Roman"/>
          <w:sz w:val="28"/>
          <w:szCs w:val="28"/>
        </w:rPr>
        <w:t>Нужно отметить роль неопределенного артикля в формировании метонимического переноса – сравнение идет не</w:t>
      </w:r>
      <w:r w:rsidR="00D129AF">
        <w:rPr>
          <w:rFonts w:ascii="Times New Roman" w:hAnsi="Times New Roman" w:cs="Times New Roman"/>
          <w:sz w:val="28"/>
          <w:szCs w:val="28"/>
        </w:rPr>
        <w:t xml:space="preserve"> с Буддой, а с его изображением, причем читателю предоставляется известная свобода в визуализации облика персонажа.</w:t>
      </w:r>
      <w:r w:rsidR="004D6E43">
        <w:rPr>
          <w:rFonts w:ascii="Times New Roman" w:hAnsi="Times New Roman" w:cs="Times New Roman"/>
          <w:sz w:val="28"/>
          <w:szCs w:val="28"/>
        </w:rPr>
        <w:t xml:space="preserve">  </w:t>
      </w:r>
      <w:r w:rsidR="00AA0E23">
        <w:rPr>
          <w:rFonts w:ascii="Times New Roman" w:hAnsi="Times New Roman" w:cs="Times New Roman"/>
          <w:sz w:val="28"/>
          <w:szCs w:val="28"/>
        </w:rPr>
        <w:t>Пример</w:t>
      </w:r>
      <w:r w:rsidR="004D6E43" w:rsidRPr="00E57D70">
        <w:rPr>
          <w:rFonts w:ascii="Times New Roman" w:hAnsi="Times New Roman" w:cs="Times New Roman"/>
          <w:sz w:val="28"/>
          <w:szCs w:val="28"/>
          <w:lang w:val="en-US"/>
        </w:rPr>
        <w:t xml:space="preserve"> 3</w:t>
      </w:r>
      <w:r w:rsidR="00AA0E23" w:rsidRPr="00E57D70"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  <w:r w:rsidR="00AA0E23" w:rsidRPr="00AA0E23">
        <w:rPr>
          <w:rFonts w:ascii="Times New Roman" w:hAnsi="Times New Roman" w:cs="Times New Roman"/>
          <w:sz w:val="28"/>
          <w:szCs w:val="28"/>
          <w:lang w:val="en-US"/>
        </w:rPr>
        <w:t>He</w:t>
      </w:r>
      <w:r w:rsidR="00AA0E23" w:rsidRPr="00872AA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AA0E23" w:rsidRPr="00AA0E23">
        <w:rPr>
          <w:rFonts w:ascii="Times New Roman" w:hAnsi="Times New Roman" w:cs="Times New Roman"/>
          <w:sz w:val="28"/>
          <w:szCs w:val="28"/>
          <w:lang w:val="en-US"/>
        </w:rPr>
        <w:t>would</w:t>
      </w:r>
      <w:r w:rsidR="00AA0E23" w:rsidRPr="00872AA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AA0E23" w:rsidRPr="00AA0E23">
        <w:rPr>
          <w:rFonts w:ascii="Times New Roman" w:hAnsi="Times New Roman" w:cs="Times New Roman"/>
          <w:sz w:val="28"/>
          <w:szCs w:val="28"/>
          <w:lang w:val="en-US"/>
        </w:rPr>
        <w:t>keep</w:t>
      </w:r>
      <w:r w:rsidR="00AA0E23" w:rsidRPr="00872AA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AA0E23" w:rsidRPr="00AA0E23">
        <w:rPr>
          <w:rFonts w:ascii="Times New Roman" w:hAnsi="Times New Roman" w:cs="Times New Roman"/>
          <w:sz w:val="28"/>
          <w:szCs w:val="28"/>
          <w:lang w:val="en-US"/>
        </w:rPr>
        <w:t>his</w:t>
      </w:r>
      <w:r w:rsidR="00AA0E23" w:rsidRPr="00872AA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AA0E23" w:rsidRPr="00AA0E23">
        <w:rPr>
          <w:rFonts w:ascii="Times New Roman" w:hAnsi="Times New Roman" w:cs="Times New Roman"/>
          <w:sz w:val="28"/>
          <w:szCs w:val="28"/>
          <w:lang w:val="en-US"/>
        </w:rPr>
        <w:t>own</w:t>
      </w:r>
      <w:r w:rsidR="00AA0E23" w:rsidRPr="00872AA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AA0E23" w:rsidRPr="00AA0E23">
        <w:rPr>
          <w:rFonts w:ascii="Times New Roman" w:hAnsi="Times New Roman" w:cs="Times New Roman"/>
          <w:sz w:val="28"/>
          <w:szCs w:val="28"/>
          <w:lang w:val="en-US"/>
        </w:rPr>
        <w:t>eyes</w:t>
      </w:r>
      <w:r w:rsidR="00AA0E23" w:rsidRPr="00872AA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AA0E23" w:rsidRPr="00AA0E23">
        <w:rPr>
          <w:rFonts w:ascii="Times New Roman" w:hAnsi="Times New Roman" w:cs="Times New Roman"/>
          <w:sz w:val="28"/>
          <w:szCs w:val="28"/>
          <w:lang w:val="en-US"/>
        </w:rPr>
        <w:t>on</w:t>
      </w:r>
      <w:r w:rsidR="00AA0E23" w:rsidRPr="00872AA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AA0E23" w:rsidRPr="00AA0E23">
        <w:rPr>
          <w:rFonts w:ascii="Times New Roman" w:hAnsi="Times New Roman" w:cs="Times New Roman"/>
          <w:sz w:val="28"/>
          <w:szCs w:val="28"/>
          <w:lang w:val="en-US"/>
        </w:rPr>
        <w:t>the</w:t>
      </w:r>
      <w:r w:rsidR="00AA0E23" w:rsidRPr="00872AA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AA0E23" w:rsidRPr="00AA0E23">
        <w:rPr>
          <w:rFonts w:ascii="Times New Roman" w:hAnsi="Times New Roman" w:cs="Times New Roman"/>
          <w:sz w:val="28"/>
          <w:szCs w:val="28"/>
          <w:lang w:val="en-US"/>
        </w:rPr>
        <w:t>prosecuting</w:t>
      </w:r>
      <w:r w:rsidR="00AA0E23" w:rsidRPr="00872AA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AA0E23" w:rsidRPr="00AA0E23">
        <w:rPr>
          <w:rFonts w:ascii="Times New Roman" w:hAnsi="Times New Roman" w:cs="Times New Roman"/>
          <w:sz w:val="28"/>
          <w:szCs w:val="28"/>
          <w:lang w:val="en-US"/>
        </w:rPr>
        <w:t>counsel</w:t>
      </w:r>
      <w:r w:rsidR="00AA0E23" w:rsidRPr="00872AA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AA0E23" w:rsidRPr="00AA0E23">
        <w:rPr>
          <w:rFonts w:ascii="Times New Roman" w:hAnsi="Times New Roman" w:cs="Times New Roman"/>
          <w:sz w:val="28"/>
          <w:szCs w:val="28"/>
          <w:lang w:val="en-US"/>
        </w:rPr>
        <w:t>when</w:t>
      </w:r>
      <w:r w:rsidR="00AA0E23" w:rsidRPr="00872AA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AA0E23" w:rsidRPr="00AA0E23">
        <w:rPr>
          <w:rFonts w:ascii="Times New Roman" w:hAnsi="Times New Roman" w:cs="Times New Roman"/>
          <w:sz w:val="28"/>
          <w:szCs w:val="28"/>
          <w:lang w:val="en-US"/>
        </w:rPr>
        <w:t>answering</w:t>
      </w:r>
      <w:r w:rsidR="00AA0E23" w:rsidRPr="00872AA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AA0E23" w:rsidRPr="00AA0E23">
        <w:rPr>
          <w:rFonts w:ascii="Times New Roman" w:hAnsi="Times New Roman" w:cs="Times New Roman"/>
          <w:sz w:val="28"/>
          <w:szCs w:val="28"/>
          <w:lang w:val="en-US"/>
        </w:rPr>
        <w:t>questions</w:t>
      </w:r>
      <w:r w:rsidR="00AA0E23" w:rsidRPr="00872AAE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r w:rsidR="00AA0E23" w:rsidRPr="00AA0E23">
        <w:rPr>
          <w:rFonts w:ascii="Times New Roman" w:hAnsi="Times New Roman" w:cs="Times New Roman"/>
          <w:sz w:val="28"/>
          <w:szCs w:val="28"/>
          <w:lang w:val="en-US"/>
        </w:rPr>
        <w:t>with</w:t>
      </w:r>
      <w:r w:rsidR="00AA0E23" w:rsidRPr="00872AA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AA0E23" w:rsidRPr="00AA0E23">
        <w:rPr>
          <w:rFonts w:ascii="Times New Roman" w:hAnsi="Times New Roman" w:cs="Times New Roman"/>
          <w:sz w:val="28"/>
          <w:szCs w:val="28"/>
          <w:lang w:val="en-US"/>
        </w:rPr>
        <w:t>occasional</w:t>
      </w:r>
      <w:r w:rsidR="00AA0E23" w:rsidRPr="00872AA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AA0E23" w:rsidRPr="00AA0E23">
        <w:rPr>
          <w:rFonts w:ascii="Times New Roman" w:hAnsi="Times New Roman" w:cs="Times New Roman"/>
          <w:sz w:val="28"/>
          <w:szCs w:val="28"/>
          <w:lang w:val="en-US"/>
        </w:rPr>
        <w:t>glances</w:t>
      </w:r>
      <w:r w:rsidR="00AA0E23" w:rsidRPr="00872AA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AA0E23" w:rsidRPr="00AA0E23">
        <w:rPr>
          <w:rFonts w:ascii="Times New Roman" w:hAnsi="Times New Roman" w:cs="Times New Roman"/>
          <w:sz w:val="28"/>
          <w:szCs w:val="28"/>
          <w:lang w:val="en-US"/>
        </w:rPr>
        <w:t>either</w:t>
      </w:r>
      <w:r w:rsidR="00AA0E23" w:rsidRPr="00872AA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AA0E23" w:rsidRPr="00AA0E23">
        <w:rPr>
          <w:rFonts w:ascii="Times New Roman" w:hAnsi="Times New Roman" w:cs="Times New Roman"/>
          <w:sz w:val="28"/>
          <w:szCs w:val="28"/>
          <w:lang w:val="en-US"/>
        </w:rPr>
        <w:t>at</w:t>
      </w:r>
      <w:r w:rsidR="00AA0E23" w:rsidRPr="00872AA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AA0E23" w:rsidRPr="00AA0E23">
        <w:rPr>
          <w:rFonts w:ascii="Times New Roman" w:hAnsi="Times New Roman" w:cs="Times New Roman"/>
          <w:sz w:val="28"/>
          <w:szCs w:val="28"/>
          <w:lang w:val="en-US"/>
        </w:rPr>
        <w:t>the</w:t>
      </w:r>
      <w:r w:rsidR="00AA0E23" w:rsidRPr="00872AA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AA0E23" w:rsidRPr="00AA0E23">
        <w:rPr>
          <w:rFonts w:ascii="Times New Roman" w:hAnsi="Times New Roman" w:cs="Times New Roman"/>
          <w:sz w:val="28"/>
          <w:szCs w:val="28"/>
          <w:lang w:val="en-US"/>
        </w:rPr>
        <w:t>jury</w:t>
      </w:r>
      <w:r w:rsidR="00AA0E23" w:rsidRPr="00872AA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AA0E23" w:rsidRPr="00AA0E23">
        <w:rPr>
          <w:rFonts w:ascii="Times New Roman" w:hAnsi="Times New Roman" w:cs="Times New Roman"/>
          <w:sz w:val="28"/>
          <w:szCs w:val="28"/>
          <w:lang w:val="en-US"/>
        </w:rPr>
        <w:t>or</w:t>
      </w:r>
      <w:r w:rsidR="00AA0E23" w:rsidRPr="00872AA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AA0E23" w:rsidRPr="00AA0E23">
        <w:rPr>
          <w:rFonts w:ascii="Times New Roman" w:hAnsi="Times New Roman" w:cs="Times New Roman"/>
          <w:sz w:val="28"/>
          <w:szCs w:val="28"/>
          <w:lang w:val="en-US"/>
        </w:rPr>
        <w:t>the</w:t>
      </w:r>
      <w:r w:rsidR="00AA0E23" w:rsidRPr="00872AA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AA0E23" w:rsidRPr="00AA0E23">
        <w:rPr>
          <w:rFonts w:ascii="Times New Roman" w:hAnsi="Times New Roman" w:cs="Times New Roman"/>
          <w:sz w:val="28"/>
          <w:szCs w:val="28"/>
          <w:lang w:val="en-US"/>
        </w:rPr>
        <w:t>judge</w:t>
      </w:r>
      <w:r w:rsidR="00AA0E23" w:rsidRPr="00872AA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AA0E23" w:rsidRPr="00AA0E23">
        <w:rPr>
          <w:rFonts w:ascii="Times New Roman" w:hAnsi="Times New Roman" w:cs="Times New Roman"/>
          <w:sz w:val="28"/>
          <w:szCs w:val="28"/>
          <w:lang w:val="en-US"/>
        </w:rPr>
        <w:t>who</w:t>
      </w:r>
      <w:r w:rsidR="00AA0E23" w:rsidRPr="00872AA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AA0E23" w:rsidRPr="00AA0E23">
        <w:rPr>
          <w:rFonts w:ascii="Times New Roman" w:hAnsi="Times New Roman" w:cs="Times New Roman"/>
          <w:sz w:val="28"/>
          <w:szCs w:val="28"/>
          <w:lang w:val="en-US"/>
        </w:rPr>
        <w:t>sat</w:t>
      </w:r>
      <w:r w:rsidR="00AA0E23" w:rsidRPr="00872AA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AA0E23" w:rsidRPr="00AA0E23">
        <w:rPr>
          <w:rFonts w:ascii="Times New Roman" w:hAnsi="Times New Roman" w:cs="Times New Roman"/>
          <w:sz w:val="28"/>
          <w:szCs w:val="28"/>
          <w:lang w:val="en-US"/>
        </w:rPr>
        <w:t>immobile</w:t>
      </w:r>
      <w:r w:rsidR="00AA0E23" w:rsidRPr="00872AA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AA0E23" w:rsidRPr="00AA0E23">
        <w:rPr>
          <w:rFonts w:ascii="Times New Roman" w:hAnsi="Times New Roman" w:cs="Times New Roman"/>
          <w:sz w:val="28"/>
          <w:szCs w:val="28"/>
          <w:lang w:val="en-US"/>
        </w:rPr>
        <w:t>as</w:t>
      </w:r>
      <w:r w:rsidR="00AA0E23" w:rsidRPr="00872AA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AA0E23" w:rsidRPr="00AA0E23">
        <w:rPr>
          <w:rFonts w:ascii="Times New Roman" w:hAnsi="Times New Roman" w:cs="Times New Roman"/>
          <w:sz w:val="28"/>
          <w:szCs w:val="28"/>
          <w:lang w:val="en-US"/>
        </w:rPr>
        <w:t>a</w:t>
      </w:r>
      <w:r w:rsidR="00AA0E23" w:rsidRPr="00872AA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AA0E23" w:rsidRPr="00AA0E23">
        <w:rPr>
          <w:rFonts w:ascii="Times New Roman" w:hAnsi="Times New Roman" w:cs="Times New Roman"/>
          <w:sz w:val="28"/>
          <w:szCs w:val="28"/>
          <w:lang w:val="en-US"/>
        </w:rPr>
        <w:t>Buddha</w:t>
      </w:r>
      <w:r w:rsidR="00AA0E23" w:rsidRPr="00872AAE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r w:rsidR="00AA0E23" w:rsidRPr="00AA0E23">
        <w:rPr>
          <w:rFonts w:ascii="Times New Roman" w:hAnsi="Times New Roman" w:cs="Times New Roman"/>
          <w:sz w:val="28"/>
          <w:szCs w:val="28"/>
          <w:lang w:val="en-US"/>
        </w:rPr>
        <w:t>his</w:t>
      </w:r>
      <w:r w:rsidR="00AA0E23" w:rsidRPr="00872AA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AA0E23" w:rsidRPr="00AA0E23">
        <w:rPr>
          <w:rFonts w:ascii="Times New Roman" w:hAnsi="Times New Roman" w:cs="Times New Roman"/>
          <w:sz w:val="28"/>
          <w:szCs w:val="28"/>
          <w:lang w:val="en-US"/>
        </w:rPr>
        <w:t>plump</w:t>
      </w:r>
      <w:r w:rsidR="00AA0E23" w:rsidRPr="00872AA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AA0E23" w:rsidRPr="00AA0E23">
        <w:rPr>
          <w:rFonts w:ascii="Times New Roman" w:hAnsi="Times New Roman" w:cs="Times New Roman"/>
          <w:sz w:val="28"/>
          <w:szCs w:val="28"/>
          <w:lang w:val="en-US"/>
        </w:rPr>
        <w:t>little</w:t>
      </w:r>
      <w:r w:rsidR="00AA0E23" w:rsidRPr="00872AA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AA0E23" w:rsidRPr="00AA0E23">
        <w:rPr>
          <w:rFonts w:ascii="Times New Roman" w:hAnsi="Times New Roman" w:cs="Times New Roman"/>
          <w:sz w:val="28"/>
          <w:szCs w:val="28"/>
          <w:lang w:val="en-US"/>
        </w:rPr>
        <w:t>hands</w:t>
      </w:r>
      <w:r w:rsidR="00AA0E23" w:rsidRPr="00872AA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AA0E23" w:rsidRPr="00AA0E23">
        <w:rPr>
          <w:rFonts w:ascii="Times New Roman" w:hAnsi="Times New Roman" w:cs="Times New Roman"/>
          <w:sz w:val="28"/>
          <w:szCs w:val="28"/>
          <w:lang w:val="en-US"/>
        </w:rPr>
        <w:t>folded</w:t>
      </w:r>
      <w:r w:rsidR="00AA0E23" w:rsidRPr="00872AA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AA0E23" w:rsidRPr="00AA0E23">
        <w:rPr>
          <w:rFonts w:ascii="Times New Roman" w:hAnsi="Times New Roman" w:cs="Times New Roman"/>
          <w:sz w:val="28"/>
          <w:szCs w:val="28"/>
          <w:lang w:val="en-US"/>
        </w:rPr>
        <w:t>on</w:t>
      </w:r>
      <w:r w:rsidR="00AA0E23" w:rsidRPr="00872AA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AA0E23" w:rsidRPr="00AA0E23">
        <w:rPr>
          <w:rFonts w:ascii="Times New Roman" w:hAnsi="Times New Roman" w:cs="Times New Roman"/>
          <w:sz w:val="28"/>
          <w:szCs w:val="28"/>
          <w:lang w:val="en-US"/>
        </w:rPr>
        <w:t>the</w:t>
      </w:r>
      <w:r w:rsidR="00AA0E23" w:rsidRPr="00872AA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AA0E23" w:rsidRPr="00AA0E23">
        <w:rPr>
          <w:rFonts w:ascii="Times New Roman" w:hAnsi="Times New Roman" w:cs="Times New Roman"/>
          <w:sz w:val="28"/>
          <w:szCs w:val="28"/>
          <w:lang w:val="en-US"/>
        </w:rPr>
        <w:t>desk</w:t>
      </w:r>
      <w:r w:rsidR="00AA0E23" w:rsidRPr="00872AAE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r w:rsidR="00AA0E23" w:rsidRPr="00AA0E23">
        <w:rPr>
          <w:rFonts w:ascii="Times New Roman" w:hAnsi="Times New Roman" w:cs="Times New Roman"/>
          <w:sz w:val="28"/>
          <w:szCs w:val="28"/>
          <w:lang w:val="en-US"/>
        </w:rPr>
        <w:t>his</w:t>
      </w:r>
      <w:r w:rsidR="00AA0E23" w:rsidRPr="00872AA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AA0E23" w:rsidRPr="00AA0E23">
        <w:rPr>
          <w:rFonts w:ascii="Times New Roman" w:hAnsi="Times New Roman" w:cs="Times New Roman"/>
          <w:sz w:val="28"/>
          <w:szCs w:val="28"/>
          <w:lang w:val="en-US"/>
        </w:rPr>
        <w:t>eyes</w:t>
      </w:r>
      <w:r w:rsidR="00AA0E23" w:rsidRPr="00872AA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AA0E23" w:rsidRPr="00AA0E23">
        <w:rPr>
          <w:rFonts w:ascii="Times New Roman" w:hAnsi="Times New Roman" w:cs="Times New Roman"/>
          <w:sz w:val="28"/>
          <w:szCs w:val="28"/>
          <w:lang w:val="en-US"/>
        </w:rPr>
        <w:t>half</w:t>
      </w:r>
      <w:r w:rsidR="00AA0E23" w:rsidRPr="00872AAE">
        <w:rPr>
          <w:rFonts w:ascii="Times New Roman" w:hAnsi="Times New Roman" w:cs="Times New Roman"/>
          <w:sz w:val="28"/>
          <w:szCs w:val="28"/>
          <w:lang w:val="en-US"/>
        </w:rPr>
        <w:t>-</w:t>
      </w:r>
      <w:r w:rsidR="00AA0E23" w:rsidRPr="00AA0E23">
        <w:rPr>
          <w:rFonts w:ascii="Times New Roman" w:hAnsi="Times New Roman" w:cs="Times New Roman"/>
          <w:sz w:val="28"/>
          <w:szCs w:val="28"/>
          <w:lang w:val="en-US"/>
        </w:rPr>
        <w:t>closed</w:t>
      </w:r>
      <w:r w:rsidR="00624101" w:rsidRPr="00872AA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AA0E23" w:rsidRPr="00872AAE">
        <w:rPr>
          <w:rFonts w:ascii="Times New Roman" w:hAnsi="Times New Roman" w:cs="Times New Roman"/>
          <w:sz w:val="28"/>
          <w:szCs w:val="28"/>
          <w:lang w:val="en-US"/>
        </w:rPr>
        <w:t xml:space="preserve">( </w:t>
      </w:r>
      <w:r w:rsidR="006F6AD9">
        <w:rPr>
          <w:rFonts w:ascii="Times New Roman" w:hAnsi="Times New Roman" w:cs="Times New Roman"/>
          <w:sz w:val="28"/>
          <w:szCs w:val="28"/>
          <w:lang w:val="en-US"/>
        </w:rPr>
        <w:t>8</w:t>
      </w:r>
      <w:r w:rsidR="00AA0E23" w:rsidRPr="00872AAE">
        <w:rPr>
          <w:rFonts w:ascii="Times New Roman" w:hAnsi="Times New Roman" w:cs="Times New Roman"/>
          <w:sz w:val="28"/>
          <w:szCs w:val="28"/>
          <w:lang w:val="en-US"/>
        </w:rPr>
        <w:t>, 244)</w:t>
      </w:r>
      <w:r w:rsidR="00872AAE" w:rsidRPr="00872AAE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:rsidR="00FE43A5" w:rsidRPr="00942EAE" w:rsidRDefault="00872AAE" w:rsidP="00F733FC">
      <w:p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6F6AD9">
        <w:rPr>
          <w:rFonts w:ascii="Times New Roman" w:hAnsi="Times New Roman" w:cs="Times New Roman"/>
          <w:sz w:val="28"/>
          <w:szCs w:val="28"/>
          <w:lang w:val="en-US"/>
        </w:rPr>
        <w:t xml:space="preserve">         </w:t>
      </w:r>
      <w:r w:rsidR="004D6E43">
        <w:rPr>
          <w:rFonts w:ascii="Times New Roman" w:hAnsi="Times New Roman" w:cs="Times New Roman"/>
          <w:sz w:val="28"/>
          <w:szCs w:val="28"/>
        </w:rPr>
        <w:t>В пример</w:t>
      </w:r>
      <w:r w:rsidR="00D129AF">
        <w:rPr>
          <w:rFonts w:ascii="Times New Roman" w:hAnsi="Times New Roman" w:cs="Times New Roman"/>
          <w:sz w:val="28"/>
          <w:szCs w:val="28"/>
        </w:rPr>
        <w:t xml:space="preserve">е 4  </w:t>
      </w:r>
      <w:r w:rsidR="00F9612F">
        <w:rPr>
          <w:rFonts w:ascii="Times New Roman" w:hAnsi="Times New Roman" w:cs="Times New Roman"/>
          <w:sz w:val="28"/>
          <w:szCs w:val="28"/>
        </w:rPr>
        <w:t xml:space="preserve"> </w:t>
      </w:r>
      <w:r w:rsidR="004D6E4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D6E43">
        <w:rPr>
          <w:rFonts w:ascii="Times New Roman" w:hAnsi="Times New Roman" w:cs="Times New Roman"/>
          <w:sz w:val="28"/>
          <w:szCs w:val="28"/>
        </w:rPr>
        <w:t>аллюзивное</w:t>
      </w:r>
      <w:proofErr w:type="spellEnd"/>
      <w:r w:rsidR="004D6E43">
        <w:rPr>
          <w:rFonts w:ascii="Times New Roman" w:hAnsi="Times New Roman" w:cs="Times New Roman"/>
          <w:sz w:val="28"/>
          <w:szCs w:val="28"/>
        </w:rPr>
        <w:t xml:space="preserve"> сравнение</w:t>
      </w:r>
      <w:r w:rsidR="00055069">
        <w:rPr>
          <w:rFonts w:ascii="Times New Roman" w:hAnsi="Times New Roman" w:cs="Times New Roman"/>
          <w:sz w:val="28"/>
          <w:szCs w:val="28"/>
        </w:rPr>
        <w:t xml:space="preserve"> </w:t>
      </w:r>
      <w:r w:rsidR="00D129AF">
        <w:rPr>
          <w:rFonts w:ascii="Times New Roman" w:hAnsi="Times New Roman" w:cs="Times New Roman"/>
          <w:sz w:val="28"/>
          <w:szCs w:val="28"/>
          <w:lang w:val="en-US"/>
        </w:rPr>
        <w:t>the</w:t>
      </w:r>
      <w:r w:rsidR="00D129AF" w:rsidRPr="00D129AF">
        <w:rPr>
          <w:rFonts w:ascii="Times New Roman" w:hAnsi="Times New Roman" w:cs="Times New Roman"/>
          <w:sz w:val="28"/>
          <w:szCs w:val="28"/>
        </w:rPr>
        <w:t xml:space="preserve"> </w:t>
      </w:r>
      <w:r w:rsidR="00D129AF">
        <w:rPr>
          <w:rFonts w:ascii="Times New Roman" w:hAnsi="Times New Roman" w:cs="Times New Roman"/>
          <w:sz w:val="28"/>
          <w:szCs w:val="28"/>
          <w:lang w:val="en-US"/>
        </w:rPr>
        <w:t>eyes</w:t>
      </w:r>
      <w:r w:rsidR="00D129AF" w:rsidRPr="00D129A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55069">
        <w:rPr>
          <w:rFonts w:ascii="Times New Roman" w:hAnsi="Times New Roman" w:cs="Times New Roman"/>
          <w:sz w:val="28"/>
          <w:szCs w:val="28"/>
        </w:rPr>
        <w:t>like</w:t>
      </w:r>
      <w:proofErr w:type="spellEnd"/>
      <w:r w:rsidR="0005506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55069">
        <w:rPr>
          <w:rFonts w:ascii="Times New Roman" w:hAnsi="Times New Roman" w:cs="Times New Roman"/>
          <w:sz w:val="28"/>
          <w:szCs w:val="28"/>
        </w:rPr>
        <w:t>those</w:t>
      </w:r>
      <w:proofErr w:type="spellEnd"/>
      <w:r w:rsidR="0005506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55069">
        <w:rPr>
          <w:rFonts w:ascii="Times New Roman" w:hAnsi="Times New Roman" w:cs="Times New Roman"/>
          <w:sz w:val="28"/>
          <w:szCs w:val="28"/>
        </w:rPr>
        <w:t>eyes</w:t>
      </w:r>
      <w:proofErr w:type="spellEnd"/>
      <w:r w:rsidR="0005506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55069">
        <w:rPr>
          <w:rFonts w:ascii="Times New Roman" w:hAnsi="Times New Roman" w:cs="Times New Roman"/>
          <w:sz w:val="28"/>
          <w:szCs w:val="28"/>
        </w:rPr>
        <w:t>of</w:t>
      </w:r>
      <w:proofErr w:type="spellEnd"/>
      <w:r w:rsidR="0005506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55069">
        <w:rPr>
          <w:rFonts w:ascii="Times New Roman" w:hAnsi="Times New Roman" w:cs="Times New Roman"/>
          <w:sz w:val="28"/>
          <w:szCs w:val="28"/>
        </w:rPr>
        <w:t>Gainsborough's</w:t>
      </w:r>
      <w:proofErr w:type="spellEnd"/>
      <w:r w:rsidR="00055069">
        <w:rPr>
          <w:rFonts w:ascii="Times New Roman" w:hAnsi="Times New Roman" w:cs="Times New Roman"/>
          <w:sz w:val="28"/>
          <w:szCs w:val="28"/>
        </w:rPr>
        <w:t xml:space="preserve"> </w:t>
      </w:r>
      <w:r w:rsidR="00055069" w:rsidRPr="00055069">
        <w:rPr>
          <w:rFonts w:ascii="Times New Roman" w:hAnsi="Times New Roman" w:cs="Times New Roman"/>
          <w:sz w:val="28"/>
          <w:szCs w:val="28"/>
        </w:rPr>
        <w:t xml:space="preserve"> ‘</w:t>
      </w:r>
      <w:proofErr w:type="spellStart"/>
      <w:r w:rsidR="00055069">
        <w:rPr>
          <w:rFonts w:ascii="Times New Roman" w:hAnsi="Times New Roman" w:cs="Times New Roman"/>
          <w:sz w:val="28"/>
          <w:szCs w:val="28"/>
        </w:rPr>
        <w:t>Perdita</w:t>
      </w:r>
      <w:proofErr w:type="spellEnd"/>
      <w:r w:rsidR="00055069" w:rsidRPr="00055069">
        <w:rPr>
          <w:rFonts w:ascii="Times New Roman" w:hAnsi="Times New Roman" w:cs="Times New Roman"/>
          <w:sz w:val="28"/>
          <w:szCs w:val="28"/>
        </w:rPr>
        <w:t>’</w:t>
      </w:r>
      <w:r w:rsidR="00EF4303">
        <w:rPr>
          <w:rFonts w:ascii="Times New Roman" w:hAnsi="Times New Roman" w:cs="Times New Roman"/>
          <w:sz w:val="28"/>
          <w:szCs w:val="28"/>
        </w:rPr>
        <w:t>, характеризующее восприятие художественно образованного человека,</w:t>
      </w:r>
      <w:r w:rsidR="00D129AF">
        <w:rPr>
          <w:rFonts w:ascii="Times New Roman" w:hAnsi="Times New Roman" w:cs="Times New Roman"/>
          <w:sz w:val="28"/>
          <w:szCs w:val="28"/>
        </w:rPr>
        <w:t xml:space="preserve"> вызы</w:t>
      </w:r>
      <w:r w:rsidR="00470CCA">
        <w:rPr>
          <w:rFonts w:ascii="Times New Roman" w:hAnsi="Times New Roman" w:cs="Times New Roman"/>
          <w:sz w:val="28"/>
          <w:szCs w:val="28"/>
        </w:rPr>
        <w:t xml:space="preserve">вает в памяти читателя </w:t>
      </w:r>
      <w:r w:rsidR="00D129AF">
        <w:rPr>
          <w:rFonts w:ascii="Times New Roman" w:hAnsi="Times New Roman" w:cs="Times New Roman"/>
          <w:sz w:val="28"/>
          <w:szCs w:val="28"/>
        </w:rPr>
        <w:t xml:space="preserve"> картину   Томаса Гейнсборо, на которой изображена знаменитая английская актриса</w:t>
      </w:r>
      <w:r w:rsidR="00435A4C">
        <w:rPr>
          <w:rFonts w:ascii="Times New Roman" w:hAnsi="Times New Roman" w:cs="Times New Roman"/>
          <w:sz w:val="28"/>
          <w:szCs w:val="28"/>
        </w:rPr>
        <w:t xml:space="preserve"> миссис Мэри Робинсон, </w:t>
      </w:r>
      <w:r w:rsidR="00216AC6">
        <w:rPr>
          <w:rFonts w:ascii="Times New Roman" w:hAnsi="Times New Roman" w:cs="Times New Roman"/>
          <w:sz w:val="28"/>
          <w:szCs w:val="28"/>
        </w:rPr>
        <w:t xml:space="preserve">более </w:t>
      </w:r>
      <w:r w:rsidR="00D129AF">
        <w:rPr>
          <w:rFonts w:ascii="Times New Roman" w:hAnsi="Times New Roman" w:cs="Times New Roman"/>
          <w:sz w:val="28"/>
          <w:szCs w:val="28"/>
        </w:rPr>
        <w:t>известная</w:t>
      </w:r>
      <w:r w:rsidR="00216AC6">
        <w:rPr>
          <w:rFonts w:ascii="Times New Roman" w:hAnsi="Times New Roman" w:cs="Times New Roman"/>
          <w:sz w:val="28"/>
          <w:szCs w:val="28"/>
        </w:rPr>
        <w:t xml:space="preserve"> ка</w:t>
      </w:r>
      <w:r w:rsidR="00435A4C">
        <w:rPr>
          <w:rFonts w:ascii="Times New Roman" w:hAnsi="Times New Roman" w:cs="Times New Roman"/>
          <w:sz w:val="28"/>
          <w:szCs w:val="28"/>
        </w:rPr>
        <w:t xml:space="preserve">к </w:t>
      </w:r>
      <w:proofErr w:type="spellStart"/>
      <w:r w:rsidR="00435A4C">
        <w:rPr>
          <w:rFonts w:ascii="Times New Roman" w:hAnsi="Times New Roman" w:cs="Times New Roman"/>
          <w:sz w:val="28"/>
          <w:szCs w:val="28"/>
        </w:rPr>
        <w:t>Пердита</w:t>
      </w:r>
      <w:proofErr w:type="spellEnd"/>
      <w:r w:rsidR="00905CBA">
        <w:rPr>
          <w:rFonts w:ascii="Times New Roman" w:hAnsi="Times New Roman" w:cs="Times New Roman"/>
          <w:sz w:val="28"/>
          <w:szCs w:val="28"/>
        </w:rPr>
        <w:t xml:space="preserve">,  названная так </w:t>
      </w:r>
      <w:r w:rsidR="00435A4C">
        <w:rPr>
          <w:rFonts w:ascii="Times New Roman" w:hAnsi="Times New Roman" w:cs="Times New Roman"/>
          <w:sz w:val="28"/>
          <w:szCs w:val="28"/>
        </w:rPr>
        <w:t xml:space="preserve"> по имени героини</w:t>
      </w:r>
      <w:r w:rsidR="00D129AF">
        <w:rPr>
          <w:rFonts w:ascii="Times New Roman" w:hAnsi="Times New Roman" w:cs="Times New Roman"/>
          <w:sz w:val="28"/>
          <w:szCs w:val="28"/>
        </w:rPr>
        <w:t xml:space="preserve"> ше</w:t>
      </w:r>
      <w:r w:rsidR="00905CBA">
        <w:rPr>
          <w:rFonts w:ascii="Times New Roman" w:hAnsi="Times New Roman" w:cs="Times New Roman"/>
          <w:sz w:val="28"/>
          <w:szCs w:val="28"/>
        </w:rPr>
        <w:t>кспировской «Зимней сказки</w:t>
      </w:r>
      <w:r w:rsidR="00D129AF">
        <w:rPr>
          <w:rFonts w:ascii="Times New Roman" w:hAnsi="Times New Roman" w:cs="Times New Roman"/>
          <w:sz w:val="28"/>
          <w:szCs w:val="28"/>
        </w:rPr>
        <w:t>»</w:t>
      </w:r>
      <w:r w:rsidR="00905CBA">
        <w:rPr>
          <w:rFonts w:ascii="Times New Roman" w:hAnsi="Times New Roman" w:cs="Times New Roman"/>
          <w:sz w:val="28"/>
          <w:szCs w:val="28"/>
        </w:rPr>
        <w:t xml:space="preserve">. </w:t>
      </w:r>
      <w:r w:rsidR="00D129AF">
        <w:rPr>
          <w:rFonts w:ascii="Times New Roman" w:hAnsi="Times New Roman" w:cs="Times New Roman"/>
          <w:sz w:val="28"/>
          <w:szCs w:val="28"/>
        </w:rPr>
        <w:t xml:space="preserve"> </w:t>
      </w:r>
      <w:r w:rsidR="00657E11">
        <w:rPr>
          <w:rFonts w:ascii="Times New Roman" w:hAnsi="Times New Roman" w:cs="Times New Roman"/>
          <w:sz w:val="28"/>
          <w:szCs w:val="28"/>
        </w:rPr>
        <w:t xml:space="preserve"> Эта картина</w:t>
      </w:r>
      <w:r w:rsidR="00C34771">
        <w:rPr>
          <w:rFonts w:ascii="Times New Roman" w:hAnsi="Times New Roman" w:cs="Times New Roman"/>
          <w:sz w:val="28"/>
          <w:szCs w:val="28"/>
        </w:rPr>
        <w:t xml:space="preserve">  была заказана Т.Гейнсборо принцем Уэльским</w:t>
      </w:r>
      <w:r w:rsidR="00905CBA">
        <w:rPr>
          <w:rFonts w:ascii="Times New Roman" w:hAnsi="Times New Roman" w:cs="Times New Roman"/>
          <w:sz w:val="28"/>
          <w:szCs w:val="28"/>
        </w:rPr>
        <w:t xml:space="preserve">, когда </w:t>
      </w:r>
      <w:r w:rsidR="00C34771">
        <w:rPr>
          <w:rFonts w:ascii="Times New Roman" w:hAnsi="Times New Roman" w:cs="Times New Roman"/>
          <w:sz w:val="28"/>
          <w:szCs w:val="28"/>
        </w:rPr>
        <w:t>Мэри Робинсон была его фавориткой, и завершена в то время, когда их отношения были закончены (1781). Этот портрет</w:t>
      </w:r>
      <w:r w:rsidR="00435A4C">
        <w:rPr>
          <w:rFonts w:ascii="Times New Roman" w:hAnsi="Times New Roman" w:cs="Times New Roman"/>
          <w:sz w:val="28"/>
          <w:szCs w:val="28"/>
        </w:rPr>
        <w:t xml:space="preserve"> </w:t>
      </w:r>
      <w:r w:rsidR="00657E11">
        <w:rPr>
          <w:rFonts w:ascii="Times New Roman" w:hAnsi="Times New Roman" w:cs="Times New Roman"/>
          <w:sz w:val="28"/>
          <w:szCs w:val="28"/>
        </w:rPr>
        <w:t xml:space="preserve"> относится к наиболее значительным  и широко извест</w:t>
      </w:r>
      <w:r w:rsidR="00470CCA">
        <w:rPr>
          <w:rFonts w:ascii="Times New Roman" w:hAnsi="Times New Roman" w:cs="Times New Roman"/>
          <w:sz w:val="28"/>
          <w:szCs w:val="28"/>
        </w:rPr>
        <w:t>ным живописным произведениям  худ</w:t>
      </w:r>
      <w:r w:rsidR="00C34771">
        <w:rPr>
          <w:rFonts w:ascii="Times New Roman" w:hAnsi="Times New Roman" w:cs="Times New Roman"/>
          <w:sz w:val="28"/>
          <w:szCs w:val="28"/>
        </w:rPr>
        <w:t>ожника и представлен</w:t>
      </w:r>
      <w:r w:rsidR="00470CCA">
        <w:rPr>
          <w:rFonts w:ascii="Times New Roman" w:hAnsi="Times New Roman" w:cs="Times New Roman"/>
          <w:sz w:val="28"/>
          <w:szCs w:val="28"/>
        </w:rPr>
        <w:t xml:space="preserve"> широкой публике</w:t>
      </w:r>
      <w:r w:rsidR="00657E11">
        <w:rPr>
          <w:rFonts w:ascii="Times New Roman" w:hAnsi="Times New Roman" w:cs="Times New Roman"/>
          <w:sz w:val="28"/>
          <w:szCs w:val="28"/>
        </w:rPr>
        <w:t xml:space="preserve"> в му</w:t>
      </w:r>
      <w:r w:rsidR="009A5C7B">
        <w:rPr>
          <w:rFonts w:ascii="Times New Roman" w:hAnsi="Times New Roman" w:cs="Times New Roman"/>
          <w:sz w:val="28"/>
          <w:szCs w:val="28"/>
        </w:rPr>
        <w:t xml:space="preserve">зее «Уоллес </w:t>
      </w:r>
      <w:proofErr w:type="spellStart"/>
      <w:r w:rsidR="009A5C7B">
        <w:rPr>
          <w:rFonts w:ascii="Times New Roman" w:hAnsi="Times New Roman" w:cs="Times New Roman"/>
          <w:sz w:val="28"/>
          <w:szCs w:val="28"/>
        </w:rPr>
        <w:t>Коллекшн</w:t>
      </w:r>
      <w:proofErr w:type="spellEnd"/>
      <w:r w:rsidR="009A5C7B">
        <w:rPr>
          <w:rFonts w:ascii="Times New Roman" w:hAnsi="Times New Roman" w:cs="Times New Roman"/>
          <w:sz w:val="28"/>
          <w:szCs w:val="28"/>
        </w:rPr>
        <w:t>» в Лондоне (</w:t>
      </w:r>
      <w:proofErr w:type="spellStart"/>
      <w:r w:rsidR="009A5C7B">
        <w:rPr>
          <w:rFonts w:ascii="Times New Roman" w:hAnsi="Times New Roman" w:cs="Times New Roman"/>
          <w:sz w:val="28"/>
          <w:szCs w:val="28"/>
        </w:rPr>
        <w:t>Vaugh</w:t>
      </w:r>
      <w:proofErr w:type="spellEnd"/>
      <w:r w:rsidR="009A5C7B">
        <w:rPr>
          <w:rFonts w:ascii="Times New Roman" w:hAnsi="Times New Roman" w:cs="Times New Roman"/>
          <w:sz w:val="28"/>
          <w:szCs w:val="28"/>
          <w:lang w:val="en-US"/>
        </w:rPr>
        <w:t>a</w:t>
      </w:r>
      <w:proofErr w:type="spellStart"/>
      <w:r w:rsidR="009A5C7B">
        <w:rPr>
          <w:rFonts w:ascii="Times New Roman" w:hAnsi="Times New Roman" w:cs="Times New Roman"/>
          <w:sz w:val="28"/>
          <w:szCs w:val="28"/>
        </w:rPr>
        <w:t>n</w:t>
      </w:r>
      <w:proofErr w:type="spellEnd"/>
      <w:r w:rsidR="009A5C7B" w:rsidRPr="009A5C7B">
        <w:rPr>
          <w:rFonts w:ascii="Times New Roman" w:hAnsi="Times New Roman" w:cs="Times New Roman"/>
          <w:sz w:val="28"/>
          <w:szCs w:val="28"/>
        </w:rPr>
        <w:t xml:space="preserve">, </w:t>
      </w:r>
      <w:r w:rsidR="00C34771">
        <w:rPr>
          <w:rFonts w:ascii="Times New Roman" w:hAnsi="Times New Roman" w:cs="Times New Roman"/>
          <w:sz w:val="28"/>
          <w:szCs w:val="28"/>
        </w:rPr>
        <w:t xml:space="preserve">2002, </w:t>
      </w:r>
      <w:r w:rsidR="009A5C7B" w:rsidRPr="009A5C7B">
        <w:rPr>
          <w:rFonts w:ascii="Times New Roman" w:hAnsi="Times New Roman" w:cs="Times New Roman"/>
          <w:sz w:val="28"/>
          <w:szCs w:val="28"/>
        </w:rPr>
        <w:t>176)</w:t>
      </w:r>
      <w:r w:rsidR="00C34771">
        <w:rPr>
          <w:rFonts w:ascii="Times New Roman" w:hAnsi="Times New Roman" w:cs="Times New Roman"/>
          <w:sz w:val="28"/>
          <w:szCs w:val="28"/>
        </w:rPr>
        <w:t>.</w:t>
      </w:r>
      <w:r w:rsidR="00657E11">
        <w:rPr>
          <w:rFonts w:ascii="Times New Roman" w:hAnsi="Times New Roman" w:cs="Times New Roman"/>
          <w:sz w:val="28"/>
          <w:szCs w:val="28"/>
        </w:rPr>
        <w:t xml:space="preserve"> </w:t>
      </w:r>
      <w:r w:rsidR="00EA5775">
        <w:rPr>
          <w:rFonts w:ascii="Times New Roman" w:hAnsi="Times New Roman" w:cs="Times New Roman"/>
          <w:sz w:val="28"/>
          <w:szCs w:val="28"/>
        </w:rPr>
        <w:t xml:space="preserve"> Джон Голсуорси, </w:t>
      </w:r>
      <w:r w:rsidR="00470CCA">
        <w:rPr>
          <w:rFonts w:ascii="Times New Roman" w:hAnsi="Times New Roman" w:cs="Times New Roman"/>
          <w:sz w:val="28"/>
          <w:szCs w:val="28"/>
        </w:rPr>
        <w:t>а</w:t>
      </w:r>
      <w:r w:rsidR="00657E11">
        <w:rPr>
          <w:rFonts w:ascii="Times New Roman" w:hAnsi="Times New Roman" w:cs="Times New Roman"/>
          <w:sz w:val="28"/>
          <w:szCs w:val="28"/>
        </w:rPr>
        <w:t>втор повести «Темный цветок»</w:t>
      </w:r>
      <w:r w:rsidR="00F9612F">
        <w:rPr>
          <w:rFonts w:ascii="Times New Roman" w:hAnsi="Times New Roman" w:cs="Times New Roman"/>
          <w:sz w:val="28"/>
          <w:szCs w:val="28"/>
        </w:rPr>
        <w:t>, из которой позаимствован</w:t>
      </w:r>
      <w:r w:rsidR="00EA5775">
        <w:rPr>
          <w:rFonts w:ascii="Times New Roman" w:hAnsi="Times New Roman" w:cs="Times New Roman"/>
          <w:sz w:val="28"/>
          <w:szCs w:val="28"/>
        </w:rPr>
        <w:t xml:space="preserve"> данный пример,</w:t>
      </w:r>
      <w:r w:rsidR="00C34771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C34771">
        <w:rPr>
          <w:rFonts w:ascii="Times New Roman" w:hAnsi="Times New Roman" w:cs="Times New Roman"/>
          <w:sz w:val="28"/>
          <w:szCs w:val="28"/>
        </w:rPr>
        <w:t>сперва</w:t>
      </w:r>
      <w:proofErr w:type="gramEnd"/>
      <w:r w:rsidR="00C34771">
        <w:rPr>
          <w:rFonts w:ascii="Times New Roman" w:hAnsi="Times New Roman" w:cs="Times New Roman"/>
          <w:sz w:val="28"/>
          <w:szCs w:val="28"/>
        </w:rPr>
        <w:t xml:space="preserve"> дает сравнение-ссылку на этот портрет, а затем  </w:t>
      </w:r>
      <w:r w:rsidR="00EA5775">
        <w:rPr>
          <w:rFonts w:ascii="Times New Roman" w:hAnsi="Times New Roman" w:cs="Times New Roman"/>
          <w:sz w:val="28"/>
          <w:szCs w:val="28"/>
        </w:rPr>
        <w:t xml:space="preserve"> </w:t>
      </w:r>
      <w:r w:rsidR="00C34771">
        <w:rPr>
          <w:rFonts w:ascii="Times New Roman" w:hAnsi="Times New Roman" w:cs="Times New Roman"/>
          <w:sz w:val="28"/>
          <w:szCs w:val="28"/>
        </w:rPr>
        <w:t xml:space="preserve"> </w:t>
      </w:r>
      <w:r w:rsidR="00470CCA">
        <w:rPr>
          <w:rFonts w:ascii="Times New Roman" w:hAnsi="Times New Roman" w:cs="Times New Roman"/>
          <w:sz w:val="28"/>
          <w:szCs w:val="28"/>
        </w:rPr>
        <w:t xml:space="preserve"> с помощью</w:t>
      </w:r>
      <w:r w:rsidR="00F60CFC">
        <w:rPr>
          <w:rFonts w:ascii="Times New Roman" w:hAnsi="Times New Roman" w:cs="Times New Roman"/>
          <w:sz w:val="28"/>
          <w:szCs w:val="28"/>
        </w:rPr>
        <w:t xml:space="preserve"> цепочк</w:t>
      </w:r>
      <w:r w:rsidR="00470CCA">
        <w:rPr>
          <w:rFonts w:ascii="Times New Roman" w:hAnsi="Times New Roman" w:cs="Times New Roman"/>
          <w:sz w:val="28"/>
          <w:szCs w:val="28"/>
        </w:rPr>
        <w:t>и оценочных</w:t>
      </w:r>
      <w:r w:rsidR="00870624">
        <w:rPr>
          <w:rFonts w:ascii="Times New Roman" w:hAnsi="Times New Roman" w:cs="Times New Roman"/>
          <w:sz w:val="28"/>
          <w:szCs w:val="28"/>
        </w:rPr>
        <w:t xml:space="preserve"> определений (прилагательных, причастий и придат</w:t>
      </w:r>
      <w:r w:rsidR="00C34771">
        <w:rPr>
          <w:rFonts w:ascii="Times New Roman" w:hAnsi="Times New Roman" w:cs="Times New Roman"/>
          <w:sz w:val="28"/>
          <w:szCs w:val="28"/>
        </w:rPr>
        <w:t>очного предложения) описывает</w:t>
      </w:r>
      <w:r w:rsidR="00EA5775">
        <w:rPr>
          <w:rFonts w:ascii="Times New Roman" w:hAnsi="Times New Roman" w:cs="Times New Roman"/>
          <w:sz w:val="28"/>
          <w:szCs w:val="28"/>
        </w:rPr>
        <w:t xml:space="preserve"> эмоциональное состояние своего героя, очарованного притягательной силой взгляда глаз девушки.  </w:t>
      </w:r>
      <w:r w:rsidR="00EF4303">
        <w:rPr>
          <w:rFonts w:ascii="Times New Roman" w:hAnsi="Times New Roman" w:cs="Times New Roman"/>
          <w:sz w:val="28"/>
          <w:szCs w:val="28"/>
        </w:rPr>
        <w:t xml:space="preserve"> Сочетание прямого сравнения с последующим перечислением описательно-оценочных атрибутивных конструкций</w:t>
      </w:r>
      <w:r w:rsidR="00EA5775">
        <w:rPr>
          <w:rFonts w:ascii="Times New Roman" w:hAnsi="Times New Roman" w:cs="Times New Roman"/>
          <w:sz w:val="28"/>
          <w:szCs w:val="28"/>
        </w:rPr>
        <w:t xml:space="preserve">, завершающегося эпитетом «глаза </w:t>
      </w:r>
      <w:proofErr w:type="spellStart"/>
      <w:r w:rsidR="00EA5775">
        <w:rPr>
          <w:rFonts w:ascii="Times New Roman" w:hAnsi="Times New Roman" w:cs="Times New Roman"/>
          <w:sz w:val="28"/>
          <w:szCs w:val="28"/>
        </w:rPr>
        <w:t>Пердиты</w:t>
      </w:r>
      <w:proofErr w:type="spellEnd"/>
      <w:r w:rsidR="00EA5775">
        <w:rPr>
          <w:rFonts w:ascii="Times New Roman" w:hAnsi="Times New Roman" w:cs="Times New Roman"/>
          <w:sz w:val="28"/>
          <w:szCs w:val="28"/>
        </w:rPr>
        <w:t>»</w:t>
      </w:r>
      <w:r w:rsidR="00EF4303">
        <w:rPr>
          <w:rFonts w:ascii="Times New Roman" w:hAnsi="Times New Roman" w:cs="Times New Roman"/>
          <w:sz w:val="28"/>
          <w:szCs w:val="28"/>
        </w:rPr>
        <w:t xml:space="preserve"> дает </w:t>
      </w:r>
      <w:r w:rsidR="00EF4303">
        <w:rPr>
          <w:rFonts w:ascii="Times New Roman" w:hAnsi="Times New Roman" w:cs="Times New Roman"/>
          <w:sz w:val="28"/>
          <w:szCs w:val="28"/>
        </w:rPr>
        <w:lastRenderedPageBreak/>
        <w:t xml:space="preserve">возможность писателю наиболее полно охарактеризовать своего героя, смотрящего на мир сквозь призму искусства.  </w:t>
      </w:r>
      <w:r w:rsidR="00870624">
        <w:rPr>
          <w:rFonts w:ascii="Times New Roman" w:hAnsi="Times New Roman" w:cs="Times New Roman"/>
          <w:sz w:val="28"/>
          <w:szCs w:val="28"/>
        </w:rPr>
        <w:t xml:space="preserve"> </w:t>
      </w:r>
      <w:r w:rsidR="00F60CFC">
        <w:rPr>
          <w:rFonts w:ascii="Times New Roman" w:hAnsi="Times New Roman" w:cs="Times New Roman"/>
          <w:sz w:val="28"/>
          <w:szCs w:val="28"/>
        </w:rPr>
        <w:t xml:space="preserve"> </w:t>
      </w:r>
      <w:r w:rsidR="00FE43A5">
        <w:rPr>
          <w:rFonts w:ascii="Times New Roman" w:hAnsi="Times New Roman" w:cs="Times New Roman"/>
          <w:sz w:val="28"/>
          <w:szCs w:val="28"/>
        </w:rPr>
        <w:t>Пример</w:t>
      </w:r>
      <w:r w:rsidR="004D6E43" w:rsidRPr="00E57D70">
        <w:rPr>
          <w:rFonts w:ascii="Times New Roman" w:hAnsi="Times New Roman" w:cs="Times New Roman"/>
          <w:sz w:val="28"/>
          <w:szCs w:val="28"/>
          <w:lang w:val="en-US"/>
        </w:rPr>
        <w:t xml:space="preserve"> 4.</w:t>
      </w:r>
      <w:r w:rsidR="00FE43A5" w:rsidRPr="00E57D70">
        <w:rPr>
          <w:rFonts w:ascii="Times New Roman" w:hAnsi="Times New Roman" w:cs="Times New Roman"/>
          <w:sz w:val="28"/>
          <w:szCs w:val="28"/>
          <w:lang w:val="en-US"/>
        </w:rPr>
        <w:t xml:space="preserve">  </w:t>
      </w:r>
      <w:r w:rsidR="00FE43A5" w:rsidRPr="00FE43A5">
        <w:rPr>
          <w:rFonts w:ascii="Times New Roman" w:hAnsi="Times New Roman" w:cs="Times New Roman"/>
          <w:sz w:val="28"/>
          <w:szCs w:val="28"/>
          <w:lang w:val="en-US"/>
        </w:rPr>
        <w:t>A</w:t>
      </w:r>
      <w:r w:rsidR="00FE43A5" w:rsidRPr="00F60CF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FE43A5" w:rsidRPr="00FE43A5">
        <w:rPr>
          <w:rFonts w:ascii="Times New Roman" w:hAnsi="Times New Roman" w:cs="Times New Roman"/>
          <w:sz w:val="28"/>
          <w:szCs w:val="28"/>
          <w:lang w:val="en-US"/>
        </w:rPr>
        <w:t>figure</w:t>
      </w:r>
      <w:r w:rsidR="00FE43A5" w:rsidRPr="00F60CF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FE43A5" w:rsidRPr="00FE43A5">
        <w:rPr>
          <w:rFonts w:ascii="Times New Roman" w:hAnsi="Times New Roman" w:cs="Times New Roman"/>
          <w:sz w:val="28"/>
          <w:szCs w:val="28"/>
          <w:lang w:val="en-US"/>
        </w:rPr>
        <w:t>fairly</w:t>
      </w:r>
      <w:r w:rsidR="00FE43A5" w:rsidRPr="00F60CF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FE43A5" w:rsidRPr="00FE43A5">
        <w:rPr>
          <w:rFonts w:ascii="Times New Roman" w:hAnsi="Times New Roman" w:cs="Times New Roman"/>
          <w:sz w:val="28"/>
          <w:szCs w:val="28"/>
          <w:lang w:val="en-US"/>
        </w:rPr>
        <w:t>tall</w:t>
      </w:r>
      <w:r w:rsidR="00FE43A5" w:rsidRPr="00F60CFC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r w:rsidR="00FE43A5" w:rsidRPr="00FE43A5">
        <w:rPr>
          <w:rFonts w:ascii="Times New Roman" w:hAnsi="Times New Roman" w:cs="Times New Roman"/>
          <w:sz w:val="28"/>
          <w:szCs w:val="28"/>
          <w:lang w:val="en-US"/>
        </w:rPr>
        <w:t>in</w:t>
      </w:r>
      <w:r w:rsidR="00FE43A5" w:rsidRPr="00F60CF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FE43A5" w:rsidRPr="00FE43A5">
        <w:rPr>
          <w:rFonts w:ascii="Times New Roman" w:hAnsi="Times New Roman" w:cs="Times New Roman"/>
          <w:sz w:val="28"/>
          <w:szCs w:val="28"/>
          <w:lang w:val="en-US"/>
        </w:rPr>
        <w:t>a</w:t>
      </w:r>
      <w:r w:rsidR="00FE43A5" w:rsidRPr="00F60CF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FE43A5" w:rsidRPr="00FE43A5">
        <w:rPr>
          <w:rFonts w:ascii="Times New Roman" w:hAnsi="Times New Roman" w:cs="Times New Roman"/>
          <w:sz w:val="28"/>
          <w:szCs w:val="28"/>
          <w:lang w:val="en-US"/>
        </w:rPr>
        <w:t>g</w:t>
      </w:r>
      <w:r w:rsidR="00FE43A5">
        <w:rPr>
          <w:rFonts w:ascii="Times New Roman" w:hAnsi="Times New Roman" w:cs="Times New Roman"/>
          <w:sz w:val="28"/>
          <w:szCs w:val="28"/>
          <w:lang w:val="en-US"/>
        </w:rPr>
        <w:t>r</w:t>
      </w:r>
      <w:r w:rsidR="00FE43A5" w:rsidRPr="00FE43A5">
        <w:rPr>
          <w:rFonts w:ascii="Times New Roman" w:hAnsi="Times New Roman" w:cs="Times New Roman"/>
          <w:sz w:val="28"/>
          <w:szCs w:val="28"/>
          <w:lang w:val="en-US"/>
        </w:rPr>
        <w:t>ey</w:t>
      </w:r>
      <w:r w:rsidR="00FE43A5" w:rsidRPr="00F60CF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FE43A5">
        <w:rPr>
          <w:rFonts w:ascii="Times New Roman" w:hAnsi="Times New Roman" w:cs="Times New Roman"/>
          <w:sz w:val="28"/>
          <w:szCs w:val="28"/>
          <w:lang w:val="en-US"/>
        </w:rPr>
        <w:t>riding</w:t>
      </w:r>
      <w:r w:rsidR="00FE43A5" w:rsidRPr="00F60CFC">
        <w:rPr>
          <w:rFonts w:ascii="Times New Roman" w:hAnsi="Times New Roman" w:cs="Times New Roman"/>
          <w:sz w:val="28"/>
          <w:szCs w:val="28"/>
          <w:lang w:val="en-US"/>
        </w:rPr>
        <w:t>-</w:t>
      </w:r>
      <w:r w:rsidR="00FE43A5">
        <w:rPr>
          <w:rFonts w:ascii="Times New Roman" w:hAnsi="Times New Roman" w:cs="Times New Roman"/>
          <w:sz w:val="28"/>
          <w:szCs w:val="28"/>
          <w:lang w:val="en-US"/>
        </w:rPr>
        <w:t>habit</w:t>
      </w:r>
      <w:r w:rsidR="00FE43A5" w:rsidRPr="00F60CFC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r w:rsidR="00FE43A5">
        <w:rPr>
          <w:rFonts w:ascii="Times New Roman" w:hAnsi="Times New Roman" w:cs="Times New Roman"/>
          <w:sz w:val="28"/>
          <w:szCs w:val="28"/>
          <w:lang w:val="en-US"/>
        </w:rPr>
        <w:t>stupendously well cut; a face not quite so round as a child’s nor so shapely as a woman’s, blushing slightly, very calm; crinkly light-brown hair tied back with a black ribbon under a neat hat; and the eyes like those eyes of Gainsborough’s ‘</w:t>
      </w:r>
      <w:proofErr w:type="spellStart"/>
      <w:r w:rsidR="00FE43A5">
        <w:rPr>
          <w:rFonts w:ascii="Times New Roman" w:hAnsi="Times New Roman" w:cs="Times New Roman"/>
          <w:sz w:val="28"/>
          <w:szCs w:val="28"/>
          <w:lang w:val="en-US"/>
        </w:rPr>
        <w:t>Perdita</w:t>
      </w:r>
      <w:proofErr w:type="spellEnd"/>
      <w:r w:rsidR="00FE43A5">
        <w:rPr>
          <w:rFonts w:ascii="Times New Roman" w:hAnsi="Times New Roman" w:cs="Times New Roman"/>
          <w:sz w:val="28"/>
          <w:szCs w:val="28"/>
          <w:lang w:val="en-US"/>
        </w:rPr>
        <w:t xml:space="preserve">’ – slow, grey, mesmeric, with long lashes curling up, eyes that draw things to them, </w:t>
      </w:r>
      <w:r w:rsidR="006F6AD9">
        <w:rPr>
          <w:rFonts w:ascii="Times New Roman" w:hAnsi="Times New Roman" w:cs="Times New Roman"/>
          <w:sz w:val="28"/>
          <w:szCs w:val="28"/>
          <w:lang w:val="en-US"/>
        </w:rPr>
        <w:t>still innocent ( 6</w:t>
      </w:r>
      <w:r w:rsidR="00FE43A5">
        <w:rPr>
          <w:rFonts w:ascii="Times New Roman" w:hAnsi="Times New Roman" w:cs="Times New Roman"/>
          <w:sz w:val="28"/>
          <w:szCs w:val="28"/>
          <w:lang w:val="en-US"/>
        </w:rPr>
        <w:t>, 198);  …this child with her quaint grown</w:t>
      </w:r>
      <w:r w:rsidR="000F2CCA">
        <w:rPr>
          <w:rFonts w:ascii="Times New Roman" w:hAnsi="Times New Roman" w:cs="Times New Roman"/>
          <w:sz w:val="28"/>
          <w:szCs w:val="28"/>
          <w:lang w:val="en-US"/>
        </w:rPr>
        <w:t>-</w:t>
      </w:r>
      <w:proofErr w:type="spellStart"/>
      <w:r w:rsidR="00FE43A5">
        <w:rPr>
          <w:rFonts w:ascii="Times New Roman" w:hAnsi="Times New Roman" w:cs="Times New Roman"/>
          <w:sz w:val="28"/>
          <w:szCs w:val="28"/>
          <w:lang w:val="en-US"/>
        </w:rPr>
        <w:t>upness</w:t>
      </w:r>
      <w:proofErr w:type="spellEnd"/>
      <w:r w:rsidR="00FE43A5">
        <w:rPr>
          <w:rFonts w:ascii="Times New Roman" w:hAnsi="Times New Roman" w:cs="Times New Roman"/>
          <w:sz w:val="28"/>
          <w:szCs w:val="28"/>
          <w:lang w:val="en-US"/>
        </w:rPr>
        <w:t>, her confiding ways, and those ‘</w:t>
      </w:r>
      <w:proofErr w:type="spellStart"/>
      <w:r w:rsidR="00FE43A5">
        <w:rPr>
          <w:rFonts w:ascii="Times New Roman" w:hAnsi="Times New Roman" w:cs="Times New Roman"/>
          <w:sz w:val="28"/>
          <w:szCs w:val="28"/>
          <w:lang w:val="en-US"/>
        </w:rPr>
        <w:t>Perdita</w:t>
      </w:r>
      <w:proofErr w:type="spellEnd"/>
      <w:r w:rsidR="00FE43A5">
        <w:rPr>
          <w:rFonts w:ascii="Times New Roman" w:hAnsi="Times New Roman" w:cs="Times New Roman"/>
          <w:sz w:val="28"/>
          <w:szCs w:val="28"/>
          <w:lang w:val="en-US"/>
        </w:rPr>
        <w:t>’ eyes (ibid, 213)</w:t>
      </w:r>
    </w:p>
    <w:p w:rsidR="005D2452" w:rsidRPr="001F5F62" w:rsidRDefault="00F9612F" w:rsidP="00F733FC">
      <w:p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6F6AD9">
        <w:rPr>
          <w:rFonts w:ascii="Times New Roman" w:hAnsi="Times New Roman" w:cs="Times New Roman"/>
          <w:sz w:val="28"/>
          <w:szCs w:val="28"/>
          <w:lang w:val="en-US"/>
        </w:rPr>
        <w:t xml:space="preserve">       </w:t>
      </w:r>
      <w:proofErr w:type="spellStart"/>
      <w:r w:rsidR="00C34771">
        <w:rPr>
          <w:rFonts w:ascii="Times New Roman" w:hAnsi="Times New Roman" w:cs="Times New Roman"/>
          <w:sz w:val="28"/>
          <w:szCs w:val="28"/>
        </w:rPr>
        <w:t>Аллюзивный</w:t>
      </w:r>
      <w:proofErr w:type="spellEnd"/>
      <w:r w:rsidR="00C34771">
        <w:rPr>
          <w:rFonts w:ascii="Times New Roman" w:hAnsi="Times New Roman" w:cs="Times New Roman"/>
          <w:sz w:val="28"/>
          <w:szCs w:val="28"/>
        </w:rPr>
        <w:t xml:space="preserve"> признак</w:t>
      </w:r>
      <w:r w:rsidR="00EA5775">
        <w:rPr>
          <w:rFonts w:ascii="Times New Roman" w:hAnsi="Times New Roman" w:cs="Times New Roman"/>
          <w:sz w:val="28"/>
          <w:szCs w:val="28"/>
        </w:rPr>
        <w:t xml:space="preserve"> сравнения может быть выражен </w:t>
      </w:r>
      <w:r w:rsidR="00C27EB5">
        <w:rPr>
          <w:rFonts w:ascii="Times New Roman" w:hAnsi="Times New Roman" w:cs="Times New Roman"/>
          <w:sz w:val="28"/>
          <w:szCs w:val="28"/>
        </w:rPr>
        <w:t>и другими способами, в частности,</w:t>
      </w:r>
      <w:r w:rsidR="00A300AC">
        <w:rPr>
          <w:rFonts w:ascii="Times New Roman" w:hAnsi="Times New Roman" w:cs="Times New Roman"/>
          <w:sz w:val="28"/>
          <w:szCs w:val="28"/>
        </w:rPr>
        <w:t xml:space="preserve"> как в примерах 5 и 6,</w:t>
      </w:r>
      <w:r w:rsidR="00C27EB5">
        <w:rPr>
          <w:rFonts w:ascii="Times New Roman" w:hAnsi="Times New Roman" w:cs="Times New Roman"/>
          <w:sz w:val="28"/>
          <w:szCs w:val="28"/>
        </w:rPr>
        <w:t xml:space="preserve"> посредством цитирования литературного произведения, с персонажем которого проводится сравнение.</w:t>
      </w:r>
      <w:r w:rsidR="00A300AC">
        <w:rPr>
          <w:rFonts w:ascii="Times New Roman" w:hAnsi="Times New Roman" w:cs="Times New Roman"/>
          <w:sz w:val="28"/>
          <w:szCs w:val="28"/>
        </w:rPr>
        <w:t xml:space="preserve"> </w:t>
      </w:r>
      <w:r w:rsidR="00C27EB5">
        <w:rPr>
          <w:rFonts w:ascii="Times New Roman" w:hAnsi="Times New Roman" w:cs="Times New Roman"/>
          <w:sz w:val="28"/>
          <w:szCs w:val="28"/>
        </w:rPr>
        <w:t xml:space="preserve"> </w:t>
      </w:r>
      <w:r w:rsidR="00A300AC">
        <w:rPr>
          <w:rFonts w:ascii="Times New Roman" w:hAnsi="Times New Roman" w:cs="Times New Roman"/>
          <w:sz w:val="28"/>
          <w:szCs w:val="28"/>
        </w:rPr>
        <w:t xml:space="preserve">Так в </w:t>
      </w:r>
      <w:r w:rsidR="00884E7B">
        <w:rPr>
          <w:rFonts w:ascii="Times New Roman" w:hAnsi="Times New Roman" w:cs="Times New Roman"/>
          <w:sz w:val="28"/>
          <w:szCs w:val="28"/>
        </w:rPr>
        <w:t xml:space="preserve"> повести </w:t>
      </w:r>
      <w:r w:rsidR="006B3C50">
        <w:rPr>
          <w:rFonts w:ascii="Times New Roman" w:hAnsi="Times New Roman" w:cs="Times New Roman"/>
          <w:sz w:val="28"/>
          <w:szCs w:val="28"/>
        </w:rPr>
        <w:t xml:space="preserve"> Алан Брэдли</w:t>
      </w:r>
      <w:r w:rsidR="00884E7B">
        <w:rPr>
          <w:rFonts w:ascii="Times New Roman" w:hAnsi="Times New Roman" w:cs="Times New Roman"/>
          <w:sz w:val="28"/>
          <w:szCs w:val="28"/>
        </w:rPr>
        <w:t xml:space="preserve"> его героиня, девочка-подросток,</w:t>
      </w:r>
      <w:r w:rsidR="006B3C50">
        <w:rPr>
          <w:rFonts w:ascii="Times New Roman" w:hAnsi="Times New Roman" w:cs="Times New Roman"/>
          <w:sz w:val="28"/>
          <w:szCs w:val="28"/>
        </w:rPr>
        <w:t xml:space="preserve"> два</w:t>
      </w:r>
      <w:r w:rsidR="00884E7B">
        <w:rPr>
          <w:rFonts w:ascii="Times New Roman" w:hAnsi="Times New Roman" w:cs="Times New Roman"/>
          <w:sz w:val="28"/>
          <w:szCs w:val="28"/>
        </w:rPr>
        <w:t>жды  сравнивает себя</w:t>
      </w:r>
      <w:r w:rsidR="006B3C50">
        <w:rPr>
          <w:rFonts w:ascii="Times New Roman" w:hAnsi="Times New Roman" w:cs="Times New Roman"/>
          <w:sz w:val="28"/>
          <w:szCs w:val="28"/>
        </w:rPr>
        <w:t xml:space="preserve"> с персонажем романа Ч.Диккенса «Тяжелые времена» мистером </w:t>
      </w:r>
      <w:proofErr w:type="spellStart"/>
      <w:r w:rsidR="006B3C50">
        <w:rPr>
          <w:rFonts w:ascii="Times New Roman" w:hAnsi="Times New Roman" w:cs="Times New Roman"/>
          <w:sz w:val="28"/>
          <w:szCs w:val="28"/>
        </w:rPr>
        <w:t>Грэдграйндом</w:t>
      </w:r>
      <w:proofErr w:type="spellEnd"/>
      <w:r w:rsidR="006B3C50">
        <w:rPr>
          <w:rFonts w:ascii="Times New Roman" w:hAnsi="Times New Roman" w:cs="Times New Roman"/>
          <w:sz w:val="28"/>
          <w:szCs w:val="28"/>
        </w:rPr>
        <w:t>, который требовал от своих учеников в</w:t>
      </w:r>
      <w:r w:rsidR="00A300AC">
        <w:rPr>
          <w:rFonts w:ascii="Times New Roman" w:hAnsi="Times New Roman" w:cs="Times New Roman"/>
          <w:sz w:val="28"/>
          <w:szCs w:val="28"/>
        </w:rPr>
        <w:t xml:space="preserve"> первую очередь и</w:t>
      </w:r>
      <w:r w:rsidR="00884E7B">
        <w:rPr>
          <w:rFonts w:ascii="Times New Roman" w:hAnsi="Times New Roman" w:cs="Times New Roman"/>
          <w:sz w:val="28"/>
          <w:szCs w:val="28"/>
        </w:rPr>
        <w:t>зучения фактов, и  приводит его излюбленную фразу «ничего кроме фактов».</w:t>
      </w:r>
      <w:r w:rsidR="00A300AC">
        <w:rPr>
          <w:rFonts w:ascii="Times New Roman" w:hAnsi="Times New Roman" w:cs="Times New Roman"/>
          <w:sz w:val="28"/>
          <w:szCs w:val="28"/>
        </w:rPr>
        <w:t xml:space="preserve"> У </w:t>
      </w:r>
      <w:r w:rsidR="00884E7B">
        <w:rPr>
          <w:rFonts w:ascii="Times New Roman" w:hAnsi="Times New Roman" w:cs="Times New Roman"/>
          <w:sz w:val="28"/>
          <w:szCs w:val="28"/>
        </w:rPr>
        <w:t xml:space="preserve">Диккенса </w:t>
      </w:r>
      <w:r w:rsidR="006B3C50">
        <w:rPr>
          <w:rFonts w:ascii="Times New Roman" w:hAnsi="Times New Roman" w:cs="Times New Roman"/>
          <w:sz w:val="28"/>
          <w:szCs w:val="28"/>
        </w:rPr>
        <w:t xml:space="preserve"> исключительная приверженность</w:t>
      </w:r>
      <w:r w:rsidR="00884E7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84E7B">
        <w:rPr>
          <w:rFonts w:ascii="Times New Roman" w:hAnsi="Times New Roman" w:cs="Times New Roman"/>
          <w:sz w:val="28"/>
          <w:szCs w:val="28"/>
        </w:rPr>
        <w:t>Грэдграйнда</w:t>
      </w:r>
      <w:proofErr w:type="spellEnd"/>
      <w:r w:rsidR="006B3C50">
        <w:rPr>
          <w:rFonts w:ascii="Times New Roman" w:hAnsi="Times New Roman" w:cs="Times New Roman"/>
          <w:sz w:val="28"/>
          <w:szCs w:val="28"/>
        </w:rPr>
        <w:t xml:space="preserve"> всему «фактическому», в противоположность полету фантазии и силе воображения, оказыв</w:t>
      </w:r>
      <w:r w:rsidR="003407E9">
        <w:rPr>
          <w:rFonts w:ascii="Times New Roman" w:hAnsi="Times New Roman" w:cs="Times New Roman"/>
          <w:sz w:val="28"/>
          <w:szCs w:val="28"/>
        </w:rPr>
        <w:t>ается губительной, деструктивной</w:t>
      </w:r>
      <w:r w:rsidR="006B3C50">
        <w:rPr>
          <w:rFonts w:ascii="Times New Roman" w:hAnsi="Times New Roman" w:cs="Times New Roman"/>
          <w:sz w:val="28"/>
          <w:szCs w:val="28"/>
        </w:rPr>
        <w:t xml:space="preserve"> силой; в контексте</w:t>
      </w:r>
      <w:r w:rsidR="00884E7B">
        <w:rPr>
          <w:rFonts w:ascii="Times New Roman" w:hAnsi="Times New Roman" w:cs="Times New Roman"/>
          <w:sz w:val="28"/>
          <w:szCs w:val="28"/>
        </w:rPr>
        <w:t xml:space="preserve"> распутывания</w:t>
      </w:r>
      <w:r w:rsidR="006B3C50">
        <w:rPr>
          <w:rFonts w:ascii="Times New Roman" w:hAnsi="Times New Roman" w:cs="Times New Roman"/>
          <w:sz w:val="28"/>
          <w:szCs w:val="28"/>
        </w:rPr>
        <w:t xml:space="preserve"> загадочных событий, разворачивающихся в </w:t>
      </w:r>
      <w:r w:rsidR="003407E9">
        <w:rPr>
          <w:rFonts w:ascii="Times New Roman" w:hAnsi="Times New Roman" w:cs="Times New Roman"/>
          <w:sz w:val="28"/>
          <w:szCs w:val="28"/>
        </w:rPr>
        <w:t>привилегированной школе</w:t>
      </w:r>
      <w:r w:rsidR="00884E7B">
        <w:rPr>
          <w:rFonts w:ascii="Times New Roman" w:hAnsi="Times New Roman" w:cs="Times New Roman"/>
          <w:sz w:val="28"/>
          <w:szCs w:val="28"/>
        </w:rPr>
        <w:t>-пансионе для девочек</w:t>
      </w:r>
      <w:r w:rsidR="003407E9">
        <w:rPr>
          <w:rFonts w:ascii="Times New Roman" w:hAnsi="Times New Roman" w:cs="Times New Roman"/>
          <w:sz w:val="28"/>
          <w:szCs w:val="28"/>
        </w:rPr>
        <w:t>, это стремление опираться на факты  переосмысляется</w:t>
      </w:r>
      <w:r w:rsidR="00884E7B">
        <w:rPr>
          <w:rFonts w:ascii="Times New Roman" w:hAnsi="Times New Roman" w:cs="Times New Roman"/>
          <w:sz w:val="28"/>
          <w:szCs w:val="28"/>
        </w:rPr>
        <w:t xml:space="preserve"> героиней по-своему,</w:t>
      </w:r>
      <w:r w:rsidR="003407E9">
        <w:rPr>
          <w:rFonts w:ascii="Times New Roman" w:hAnsi="Times New Roman" w:cs="Times New Roman"/>
          <w:sz w:val="28"/>
          <w:szCs w:val="28"/>
        </w:rPr>
        <w:t xml:space="preserve">  как полезный, конструктивный признак. Р</w:t>
      </w:r>
      <w:r w:rsidR="00884E7B">
        <w:rPr>
          <w:rFonts w:ascii="Times New Roman" w:hAnsi="Times New Roman" w:cs="Times New Roman"/>
          <w:sz w:val="28"/>
          <w:szCs w:val="28"/>
        </w:rPr>
        <w:t xml:space="preserve">азумеется,  автор  строит свое повествование таким образом, что </w:t>
      </w:r>
      <w:r w:rsidR="003407E9">
        <w:rPr>
          <w:rFonts w:ascii="Times New Roman" w:hAnsi="Times New Roman" w:cs="Times New Roman"/>
          <w:sz w:val="28"/>
          <w:szCs w:val="28"/>
        </w:rPr>
        <w:t xml:space="preserve"> ч</w:t>
      </w:r>
      <w:r w:rsidR="00884E7B">
        <w:rPr>
          <w:rFonts w:ascii="Times New Roman" w:hAnsi="Times New Roman" w:cs="Times New Roman"/>
          <w:sz w:val="28"/>
          <w:szCs w:val="28"/>
        </w:rPr>
        <w:t xml:space="preserve">итатель не может не воспринять комизм ситуации. </w:t>
      </w:r>
      <w:r w:rsidR="00F5382D">
        <w:rPr>
          <w:rFonts w:ascii="Times New Roman" w:hAnsi="Times New Roman" w:cs="Times New Roman"/>
          <w:sz w:val="28"/>
          <w:szCs w:val="28"/>
        </w:rPr>
        <w:t xml:space="preserve"> </w:t>
      </w:r>
      <w:r w:rsidR="003407E9">
        <w:rPr>
          <w:rFonts w:ascii="Times New Roman" w:hAnsi="Times New Roman" w:cs="Times New Roman"/>
          <w:sz w:val="28"/>
          <w:szCs w:val="28"/>
        </w:rPr>
        <w:t>Пример</w:t>
      </w:r>
      <w:r w:rsidR="003407E9" w:rsidRPr="003407E9">
        <w:rPr>
          <w:rFonts w:ascii="Times New Roman" w:hAnsi="Times New Roman" w:cs="Times New Roman"/>
          <w:sz w:val="28"/>
          <w:szCs w:val="28"/>
          <w:lang w:val="en-US"/>
        </w:rPr>
        <w:t xml:space="preserve"> 5.</w:t>
      </w:r>
      <w:r w:rsidRPr="00F9612F">
        <w:rPr>
          <w:rFonts w:ascii="Times New Roman" w:hAnsi="Times New Roman" w:cs="Times New Roman"/>
          <w:sz w:val="28"/>
          <w:szCs w:val="28"/>
          <w:lang w:val="en-US"/>
        </w:rPr>
        <w:t xml:space="preserve"> Like </w:t>
      </w:r>
      <w:proofErr w:type="spellStart"/>
      <w:r w:rsidRPr="00F9612F">
        <w:rPr>
          <w:rFonts w:ascii="Times New Roman" w:hAnsi="Times New Roman" w:cs="Times New Roman"/>
          <w:sz w:val="28"/>
          <w:szCs w:val="28"/>
          <w:lang w:val="en-US"/>
        </w:rPr>
        <w:t>Mr</w:t>
      </w:r>
      <w:proofErr w:type="spellEnd"/>
      <w:r w:rsidRPr="00F9612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F9612F">
        <w:rPr>
          <w:rFonts w:ascii="Times New Roman" w:hAnsi="Times New Roman" w:cs="Times New Roman"/>
          <w:sz w:val="28"/>
          <w:szCs w:val="28"/>
          <w:lang w:val="en-US"/>
        </w:rPr>
        <w:t>Gradgrind</w:t>
      </w:r>
      <w:proofErr w:type="spellEnd"/>
      <w:r w:rsidRPr="00F9612F">
        <w:rPr>
          <w:rFonts w:ascii="Times New Roman" w:hAnsi="Times New Roman" w:cs="Times New Roman"/>
          <w:sz w:val="28"/>
          <w:szCs w:val="28"/>
          <w:lang w:val="en-US"/>
        </w:rPr>
        <w:t xml:space="preserve"> in </w:t>
      </w:r>
      <w:r>
        <w:rPr>
          <w:rFonts w:ascii="Times New Roman" w:hAnsi="Times New Roman" w:cs="Times New Roman"/>
          <w:i/>
          <w:sz w:val="28"/>
          <w:szCs w:val="28"/>
          <w:lang w:val="en-US"/>
        </w:rPr>
        <w:t>Hard Times</w:t>
      </w:r>
      <w:r>
        <w:rPr>
          <w:rFonts w:ascii="Times New Roman" w:hAnsi="Times New Roman" w:cs="Times New Roman"/>
          <w:sz w:val="28"/>
          <w:szCs w:val="28"/>
          <w:lang w:val="en-US"/>
        </w:rPr>
        <w:t>, I wanted Facts – nothing but Facts. Even though that schoolmaster was a fictional character invented by Charles Dickens, I fancied I could hear his dry voice droning in my head: ‘In this</w:t>
      </w:r>
      <w:r w:rsidR="00D73955">
        <w:rPr>
          <w:rFonts w:ascii="Times New Roman" w:hAnsi="Times New Roman" w:cs="Times New Roman"/>
          <w:sz w:val="28"/>
          <w:szCs w:val="28"/>
          <w:lang w:val="en-US"/>
        </w:rPr>
        <w:t xml:space="preserve"> life, we want nothing but Facts, sir,</w:t>
      </w:r>
      <w:r w:rsidR="00466AB0" w:rsidRPr="00466AB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D73955">
        <w:rPr>
          <w:rFonts w:ascii="Times New Roman" w:hAnsi="Times New Roman" w:cs="Times New Roman"/>
          <w:sz w:val="28"/>
          <w:szCs w:val="28"/>
          <w:lang w:val="en-US"/>
        </w:rPr>
        <w:t>nothing but Facts</w:t>
      </w:r>
      <w:r w:rsidR="00D73955" w:rsidRPr="00D73955">
        <w:rPr>
          <w:rFonts w:ascii="Times New Roman" w:hAnsi="Times New Roman" w:cs="Times New Roman"/>
          <w:sz w:val="28"/>
          <w:szCs w:val="28"/>
          <w:lang w:val="en-US"/>
        </w:rPr>
        <w:t>!</w:t>
      </w:r>
      <w:r w:rsidR="006F6AD9">
        <w:rPr>
          <w:rFonts w:ascii="Times New Roman" w:hAnsi="Times New Roman" w:cs="Times New Roman"/>
          <w:sz w:val="28"/>
          <w:szCs w:val="28"/>
          <w:lang w:val="en-US"/>
        </w:rPr>
        <w:t xml:space="preserve">’ </w:t>
      </w:r>
      <w:proofErr w:type="gramStart"/>
      <w:r w:rsidR="006F6AD9">
        <w:rPr>
          <w:rFonts w:ascii="Times New Roman" w:hAnsi="Times New Roman" w:cs="Times New Roman"/>
          <w:sz w:val="28"/>
          <w:szCs w:val="28"/>
          <w:lang w:val="en-US"/>
        </w:rPr>
        <w:t>(2</w:t>
      </w:r>
      <w:r w:rsidR="00D73955">
        <w:rPr>
          <w:rFonts w:ascii="Times New Roman" w:hAnsi="Times New Roman" w:cs="Times New Roman"/>
          <w:sz w:val="28"/>
          <w:szCs w:val="28"/>
          <w:lang w:val="en-US"/>
        </w:rPr>
        <w:t>, 89)</w:t>
      </w:r>
      <w:r w:rsidR="00F5382D" w:rsidRPr="00F5382D">
        <w:rPr>
          <w:rFonts w:ascii="Times New Roman" w:hAnsi="Times New Roman" w:cs="Times New Roman"/>
          <w:sz w:val="28"/>
          <w:szCs w:val="28"/>
          <w:lang w:val="en-US"/>
        </w:rPr>
        <w:t>.</w:t>
      </w:r>
      <w:proofErr w:type="gramEnd"/>
      <w:r w:rsidR="00F5382D" w:rsidRPr="00F5382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D73955">
        <w:rPr>
          <w:rFonts w:ascii="Times New Roman" w:hAnsi="Times New Roman" w:cs="Times New Roman"/>
          <w:sz w:val="28"/>
          <w:szCs w:val="28"/>
        </w:rPr>
        <w:t>Пример</w:t>
      </w:r>
      <w:r w:rsidR="00D73955" w:rsidRPr="00D73955">
        <w:rPr>
          <w:rFonts w:ascii="Times New Roman" w:hAnsi="Times New Roman" w:cs="Times New Roman"/>
          <w:sz w:val="28"/>
          <w:szCs w:val="28"/>
          <w:lang w:val="en-US"/>
        </w:rPr>
        <w:t xml:space="preserve"> 6. If ever I had met a kindred spirit, it was the hard-hearted </w:t>
      </w:r>
      <w:proofErr w:type="spellStart"/>
      <w:r w:rsidR="00D73955" w:rsidRPr="00D73955">
        <w:rPr>
          <w:rFonts w:ascii="Times New Roman" w:hAnsi="Times New Roman" w:cs="Times New Roman"/>
          <w:sz w:val="28"/>
          <w:szCs w:val="28"/>
          <w:lang w:val="en-US"/>
        </w:rPr>
        <w:t>Mr</w:t>
      </w:r>
      <w:proofErr w:type="spellEnd"/>
      <w:r w:rsidR="00D73955" w:rsidRPr="00D7395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D73955" w:rsidRPr="00D73955">
        <w:rPr>
          <w:rFonts w:ascii="Times New Roman" w:hAnsi="Times New Roman" w:cs="Times New Roman"/>
          <w:sz w:val="28"/>
          <w:szCs w:val="28"/>
          <w:lang w:val="en-US"/>
        </w:rPr>
        <w:t>Gradgrind</w:t>
      </w:r>
      <w:proofErr w:type="spellEnd"/>
      <w:r w:rsidR="00D73955" w:rsidRPr="00D73955">
        <w:rPr>
          <w:rFonts w:ascii="Times New Roman" w:hAnsi="Times New Roman" w:cs="Times New Roman"/>
          <w:sz w:val="28"/>
          <w:szCs w:val="28"/>
          <w:lang w:val="en-US"/>
        </w:rPr>
        <w:t xml:space="preserve">, in Dickens's </w:t>
      </w:r>
      <w:r w:rsidR="00D73955">
        <w:rPr>
          <w:rFonts w:ascii="Times New Roman" w:hAnsi="Times New Roman" w:cs="Times New Roman"/>
          <w:i/>
          <w:sz w:val="28"/>
          <w:szCs w:val="28"/>
          <w:lang w:val="en-US"/>
        </w:rPr>
        <w:t>Hard Times</w:t>
      </w:r>
      <w:r w:rsidR="00D73955">
        <w:rPr>
          <w:rFonts w:ascii="Times New Roman" w:hAnsi="Times New Roman" w:cs="Times New Roman"/>
          <w:sz w:val="28"/>
          <w:szCs w:val="28"/>
          <w:lang w:val="en-US"/>
        </w:rPr>
        <w:t>: ‘Stick to Facts, sir</w:t>
      </w:r>
      <w:proofErr w:type="gramStart"/>
      <w:r w:rsidR="00D73955">
        <w:rPr>
          <w:rFonts w:ascii="Times New Roman" w:hAnsi="Times New Roman" w:cs="Times New Roman"/>
          <w:sz w:val="28"/>
          <w:szCs w:val="28"/>
          <w:lang w:val="en-US"/>
        </w:rPr>
        <w:t>!...</w:t>
      </w:r>
      <w:proofErr w:type="gramEnd"/>
      <w:r w:rsidR="00D73955">
        <w:rPr>
          <w:rFonts w:ascii="Times New Roman" w:hAnsi="Times New Roman" w:cs="Times New Roman"/>
          <w:sz w:val="28"/>
          <w:szCs w:val="28"/>
          <w:lang w:val="en-US"/>
        </w:rPr>
        <w:t>In this life, we want nothing but Facts, sir; nothing but Facts’(ibid</w:t>
      </w:r>
      <w:r w:rsidR="006F6AD9">
        <w:rPr>
          <w:rFonts w:ascii="Times New Roman" w:hAnsi="Times New Roman" w:cs="Times New Roman"/>
          <w:sz w:val="28"/>
          <w:szCs w:val="28"/>
          <w:lang w:val="en-US"/>
        </w:rPr>
        <w:t>,</w:t>
      </w:r>
      <w:r w:rsidR="00D73955">
        <w:rPr>
          <w:rFonts w:ascii="Times New Roman" w:hAnsi="Times New Roman" w:cs="Times New Roman"/>
          <w:sz w:val="28"/>
          <w:szCs w:val="28"/>
          <w:lang w:val="en-US"/>
        </w:rPr>
        <w:t xml:space="preserve"> 300)</w:t>
      </w:r>
      <w:r w:rsidR="00A300AC" w:rsidRPr="00A300AC">
        <w:rPr>
          <w:rFonts w:ascii="Times New Roman" w:hAnsi="Times New Roman" w:cs="Times New Roman"/>
          <w:sz w:val="28"/>
          <w:szCs w:val="28"/>
          <w:lang w:val="en-US"/>
        </w:rPr>
        <w:t>.</w:t>
      </w:r>
      <w:r w:rsidR="00D048C6" w:rsidRPr="001F5F6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</w:p>
    <w:p w:rsidR="007067EB" w:rsidRPr="00905CBA" w:rsidRDefault="00F5382D" w:rsidP="00F733FC">
      <w:pPr>
        <w:jc w:val="both"/>
        <w:rPr>
          <w:rFonts w:ascii="Times New Roman" w:hAnsi="Times New Roman" w:cs="Times New Roman"/>
          <w:sz w:val="28"/>
          <w:szCs w:val="28"/>
        </w:rPr>
      </w:pPr>
      <w:r w:rsidRPr="006F6AD9">
        <w:rPr>
          <w:rFonts w:ascii="Times New Roman" w:hAnsi="Times New Roman" w:cs="Times New Roman"/>
          <w:sz w:val="28"/>
          <w:szCs w:val="28"/>
          <w:lang w:val="en-US"/>
        </w:rPr>
        <w:t xml:space="preserve">           </w:t>
      </w:r>
      <w:proofErr w:type="spellStart"/>
      <w:r w:rsidR="00543F1B">
        <w:rPr>
          <w:rFonts w:ascii="Times New Roman" w:hAnsi="Times New Roman" w:cs="Times New Roman"/>
          <w:sz w:val="28"/>
          <w:szCs w:val="28"/>
        </w:rPr>
        <w:t>Аллюзивные</w:t>
      </w:r>
      <w:proofErr w:type="spellEnd"/>
      <w:r w:rsidR="00543F1B" w:rsidRPr="00E57D70">
        <w:rPr>
          <w:rFonts w:ascii="Times New Roman" w:hAnsi="Times New Roman" w:cs="Times New Roman"/>
          <w:sz w:val="28"/>
          <w:szCs w:val="28"/>
        </w:rPr>
        <w:t xml:space="preserve"> </w:t>
      </w:r>
      <w:r w:rsidR="00543F1B">
        <w:rPr>
          <w:rFonts w:ascii="Times New Roman" w:hAnsi="Times New Roman" w:cs="Times New Roman"/>
          <w:sz w:val="28"/>
          <w:szCs w:val="28"/>
        </w:rPr>
        <w:t>сравнения</w:t>
      </w:r>
      <w:r w:rsidR="00543F1B" w:rsidRPr="00E57D70">
        <w:rPr>
          <w:rFonts w:ascii="Times New Roman" w:hAnsi="Times New Roman" w:cs="Times New Roman"/>
          <w:sz w:val="28"/>
          <w:szCs w:val="28"/>
        </w:rPr>
        <w:t xml:space="preserve">, </w:t>
      </w:r>
      <w:r w:rsidR="00543F1B">
        <w:rPr>
          <w:rFonts w:ascii="Times New Roman" w:hAnsi="Times New Roman" w:cs="Times New Roman"/>
          <w:sz w:val="28"/>
          <w:szCs w:val="28"/>
        </w:rPr>
        <w:t>не</w:t>
      </w:r>
      <w:r w:rsidR="00543F1B" w:rsidRPr="00E57D70">
        <w:rPr>
          <w:rFonts w:ascii="Times New Roman" w:hAnsi="Times New Roman" w:cs="Times New Roman"/>
          <w:sz w:val="28"/>
          <w:szCs w:val="28"/>
        </w:rPr>
        <w:t xml:space="preserve"> </w:t>
      </w:r>
      <w:r w:rsidR="00543F1B">
        <w:rPr>
          <w:rFonts w:ascii="Times New Roman" w:hAnsi="Times New Roman" w:cs="Times New Roman"/>
          <w:sz w:val="28"/>
          <w:szCs w:val="28"/>
        </w:rPr>
        <w:t>содержащие</w:t>
      </w:r>
      <w:r w:rsidR="00543F1B" w:rsidRPr="00E57D70">
        <w:rPr>
          <w:rFonts w:ascii="Times New Roman" w:hAnsi="Times New Roman" w:cs="Times New Roman"/>
          <w:sz w:val="28"/>
          <w:szCs w:val="28"/>
        </w:rPr>
        <w:t xml:space="preserve"> </w:t>
      </w:r>
      <w:r w:rsidR="00543F1B">
        <w:rPr>
          <w:rFonts w:ascii="Times New Roman" w:hAnsi="Times New Roman" w:cs="Times New Roman"/>
          <w:sz w:val="28"/>
          <w:szCs w:val="28"/>
        </w:rPr>
        <w:t>явно</w:t>
      </w:r>
      <w:r w:rsidR="00543F1B" w:rsidRPr="00E57D70">
        <w:rPr>
          <w:rFonts w:ascii="Times New Roman" w:hAnsi="Times New Roman" w:cs="Times New Roman"/>
          <w:sz w:val="28"/>
          <w:szCs w:val="28"/>
        </w:rPr>
        <w:t xml:space="preserve"> </w:t>
      </w:r>
      <w:r w:rsidR="00543F1B">
        <w:rPr>
          <w:rFonts w:ascii="Times New Roman" w:hAnsi="Times New Roman" w:cs="Times New Roman"/>
          <w:sz w:val="28"/>
          <w:szCs w:val="28"/>
        </w:rPr>
        <w:t>выраженного</w:t>
      </w:r>
      <w:r w:rsidR="00543F1B" w:rsidRPr="00E57D70">
        <w:rPr>
          <w:rFonts w:ascii="Times New Roman" w:hAnsi="Times New Roman" w:cs="Times New Roman"/>
          <w:sz w:val="28"/>
          <w:szCs w:val="28"/>
        </w:rPr>
        <w:t xml:space="preserve"> </w:t>
      </w:r>
      <w:r w:rsidR="00543F1B">
        <w:rPr>
          <w:rFonts w:ascii="Times New Roman" w:hAnsi="Times New Roman" w:cs="Times New Roman"/>
          <w:sz w:val="28"/>
          <w:szCs w:val="28"/>
        </w:rPr>
        <w:t>признака</w:t>
      </w:r>
      <w:r w:rsidR="00543F1B" w:rsidRPr="00E57D70">
        <w:rPr>
          <w:rFonts w:ascii="Times New Roman" w:hAnsi="Times New Roman" w:cs="Times New Roman"/>
          <w:sz w:val="28"/>
          <w:szCs w:val="28"/>
        </w:rPr>
        <w:t xml:space="preserve">, </w:t>
      </w:r>
      <w:r w:rsidR="00543F1B">
        <w:rPr>
          <w:rFonts w:ascii="Times New Roman" w:hAnsi="Times New Roman" w:cs="Times New Roman"/>
          <w:sz w:val="28"/>
          <w:szCs w:val="28"/>
        </w:rPr>
        <w:t>представляют</w:t>
      </w:r>
      <w:r w:rsidR="00543F1B" w:rsidRPr="00E57D70">
        <w:rPr>
          <w:rFonts w:ascii="Times New Roman" w:hAnsi="Times New Roman" w:cs="Times New Roman"/>
          <w:sz w:val="28"/>
          <w:szCs w:val="28"/>
        </w:rPr>
        <w:t xml:space="preserve"> </w:t>
      </w:r>
      <w:r w:rsidR="00543F1B">
        <w:rPr>
          <w:rFonts w:ascii="Times New Roman" w:hAnsi="Times New Roman" w:cs="Times New Roman"/>
          <w:sz w:val="28"/>
          <w:szCs w:val="28"/>
        </w:rPr>
        <w:t>собой</w:t>
      </w:r>
      <w:r w:rsidR="00543F1B" w:rsidRPr="00E57D70">
        <w:rPr>
          <w:rFonts w:ascii="Times New Roman" w:hAnsi="Times New Roman" w:cs="Times New Roman"/>
          <w:sz w:val="28"/>
          <w:szCs w:val="28"/>
        </w:rPr>
        <w:t xml:space="preserve"> </w:t>
      </w:r>
      <w:r w:rsidR="00543F1B">
        <w:rPr>
          <w:rFonts w:ascii="Times New Roman" w:hAnsi="Times New Roman" w:cs="Times New Roman"/>
          <w:sz w:val="28"/>
          <w:szCs w:val="28"/>
        </w:rPr>
        <w:t>сравнительно</w:t>
      </w:r>
      <w:r w:rsidR="00543F1B" w:rsidRPr="00E57D70">
        <w:rPr>
          <w:rFonts w:ascii="Times New Roman" w:hAnsi="Times New Roman" w:cs="Times New Roman"/>
          <w:sz w:val="28"/>
          <w:szCs w:val="28"/>
        </w:rPr>
        <w:t xml:space="preserve"> </w:t>
      </w:r>
      <w:r w:rsidR="00543F1B">
        <w:rPr>
          <w:rFonts w:ascii="Times New Roman" w:hAnsi="Times New Roman" w:cs="Times New Roman"/>
          <w:sz w:val="28"/>
          <w:szCs w:val="28"/>
        </w:rPr>
        <w:t>редкое</w:t>
      </w:r>
      <w:r w:rsidR="00543F1B" w:rsidRPr="00E57D70">
        <w:rPr>
          <w:rFonts w:ascii="Times New Roman" w:hAnsi="Times New Roman" w:cs="Times New Roman"/>
          <w:sz w:val="28"/>
          <w:szCs w:val="28"/>
        </w:rPr>
        <w:t xml:space="preserve"> </w:t>
      </w:r>
      <w:r w:rsidR="00543F1B">
        <w:rPr>
          <w:rFonts w:ascii="Times New Roman" w:hAnsi="Times New Roman" w:cs="Times New Roman"/>
          <w:sz w:val="28"/>
          <w:szCs w:val="28"/>
        </w:rPr>
        <w:t>явление</w:t>
      </w:r>
      <w:r w:rsidR="00543F1B" w:rsidRPr="00E57D70">
        <w:rPr>
          <w:rFonts w:ascii="Times New Roman" w:hAnsi="Times New Roman" w:cs="Times New Roman"/>
          <w:sz w:val="28"/>
          <w:szCs w:val="28"/>
        </w:rPr>
        <w:t xml:space="preserve"> </w:t>
      </w:r>
      <w:r w:rsidR="00543F1B">
        <w:rPr>
          <w:rFonts w:ascii="Times New Roman" w:hAnsi="Times New Roman" w:cs="Times New Roman"/>
          <w:sz w:val="28"/>
          <w:szCs w:val="28"/>
        </w:rPr>
        <w:t>и</w:t>
      </w:r>
      <w:r w:rsidR="00543F1B" w:rsidRPr="00E57D70">
        <w:rPr>
          <w:rFonts w:ascii="Times New Roman" w:hAnsi="Times New Roman" w:cs="Times New Roman"/>
          <w:sz w:val="28"/>
          <w:szCs w:val="28"/>
        </w:rPr>
        <w:t xml:space="preserve"> </w:t>
      </w:r>
      <w:r w:rsidR="00543F1B">
        <w:rPr>
          <w:rFonts w:ascii="Times New Roman" w:hAnsi="Times New Roman" w:cs="Times New Roman"/>
          <w:sz w:val="28"/>
          <w:szCs w:val="28"/>
        </w:rPr>
        <w:t>создаются</w:t>
      </w:r>
      <w:r w:rsidR="00543F1B" w:rsidRPr="00E57D70">
        <w:rPr>
          <w:rFonts w:ascii="Times New Roman" w:hAnsi="Times New Roman" w:cs="Times New Roman"/>
          <w:sz w:val="28"/>
          <w:szCs w:val="28"/>
        </w:rPr>
        <w:t xml:space="preserve"> </w:t>
      </w:r>
      <w:r w:rsidR="00543F1B">
        <w:rPr>
          <w:rFonts w:ascii="Times New Roman" w:hAnsi="Times New Roman" w:cs="Times New Roman"/>
          <w:sz w:val="28"/>
          <w:szCs w:val="28"/>
        </w:rPr>
        <w:t xml:space="preserve">писателями для того, чтобы заинтриговать читателя </w:t>
      </w:r>
      <w:r w:rsidR="0005731A">
        <w:rPr>
          <w:rFonts w:ascii="Times New Roman" w:hAnsi="Times New Roman" w:cs="Times New Roman"/>
          <w:sz w:val="28"/>
          <w:szCs w:val="28"/>
        </w:rPr>
        <w:t xml:space="preserve">и создать эффект неожиданности, </w:t>
      </w:r>
      <w:r w:rsidR="00884E7B">
        <w:rPr>
          <w:rFonts w:ascii="Times New Roman" w:hAnsi="Times New Roman" w:cs="Times New Roman"/>
          <w:sz w:val="28"/>
          <w:szCs w:val="28"/>
        </w:rPr>
        <w:t>как в следующем примере</w:t>
      </w:r>
      <w:r w:rsidR="00D048C6">
        <w:rPr>
          <w:rFonts w:ascii="Times New Roman" w:hAnsi="Times New Roman" w:cs="Times New Roman"/>
          <w:sz w:val="28"/>
          <w:szCs w:val="28"/>
        </w:rPr>
        <w:t xml:space="preserve">. </w:t>
      </w:r>
      <w:r w:rsidR="0005731A">
        <w:rPr>
          <w:rFonts w:ascii="Times New Roman" w:hAnsi="Times New Roman" w:cs="Times New Roman"/>
          <w:sz w:val="28"/>
          <w:szCs w:val="28"/>
        </w:rPr>
        <w:t>Пример</w:t>
      </w:r>
      <w:r w:rsidR="0005731A" w:rsidRPr="00E57D70">
        <w:rPr>
          <w:rFonts w:ascii="Times New Roman" w:hAnsi="Times New Roman" w:cs="Times New Roman"/>
          <w:sz w:val="28"/>
          <w:szCs w:val="28"/>
          <w:lang w:val="en-US"/>
        </w:rPr>
        <w:t xml:space="preserve"> 7. </w:t>
      </w:r>
      <w:r w:rsidR="0005731A" w:rsidRPr="00942EAE">
        <w:rPr>
          <w:rFonts w:ascii="Times New Roman" w:hAnsi="Times New Roman" w:cs="Times New Roman"/>
          <w:sz w:val="28"/>
          <w:szCs w:val="28"/>
          <w:lang w:val="en-US"/>
        </w:rPr>
        <w:t xml:space="preserve">'We're a good team! </w:t>
      </w:r>
      <w:r w:rsidR="0005731A">
        <w:rPr>
          <w:rFonts w:ascii="Times New Roman" w:hAnsi="Times New Roman" w:cs="Times New Roman"/>
          <w:sz w:val="28"/>
          <w:szCs w:val="28"/>
          <w:lang w:val="en-US"/>
        </w:rPr>
        <w:t>Like Batman and Robin,’ said Mo. ‘More like Doctor Jekyll and Mister Hyde,’ said somebody, who had been reading, unnoticed, in a</w:t>
      </w:r>
      <w:r w:rsidR="006F6AD9">
        <w:rPr>
          <w:rFonts w:ascii="Times New Roman" w:hAnsi="Times New Roman" w:cs="Times New Roman"/>
          <w:sz w:val="28"/>
          <w:szCs w:val="28"/>
          <w:lang w:val="en-US"/>
        </w:rPr>
        <w:t xml:space="preserve"> window seat (5,</w:t>
      </w:r>
      <w:r w:rsidR="0005731A">
        <w:rPr>
          <w:rFonts w:ascii="Times New Roman" w:hAnsi="Times New Roman" w:cs="Times New Roman"/>
          <w:sz w:val="28"/>
          <w:szCs w:val="28"/>
          <w:lang w:val="en-US"/>
        </w:rPr>
        <w:t>170)</w:t>
      </w:r>
      <w:r w:rsidR="00E57D70" w:rsidRPr="00E57D70">
        <w:rPr>
          <w:rFonts w:ascii="Times New Roman" w:hAnsi="Times New Roman" w:cs="Times New Roman"/>
          <w:sz w:val="28"/>
          <w:szCs w:val="28"/>
          <w:lang w:val="en-US"/>
        </w:rPr>
        <w:t>.</w:t>
      </w:r>
      <w:r w:rsidR="006F6AD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F50EBA" w:rsidRPr="00F50EBA">
        <w:rPr>
          <w:rFonts w:ascii="Times New Roman" w:hAnsi="Times New Roman" w:cs="Times New Roman"/>
          <w:sz w:val="28"/>
          <w:szCs w:val="28"/>
        </w:rPr>
        <w:t>Герой</w:t>
      </w:r>
      <w:r w:rsidR="00F50EBA" w:rsidRPr="006F6AD9">
        <w:rPr>
          <w:rFonts w:ascii="Times New Roman" w:hAnsi="Times New Roman" w:cs="Times New Roman"/>
          <w:sz w:val="28"/>
          <w:szCs w:val="28"/>
        </w:rPr>
        <w:t xml:space="preserve"> </w:t>
      </w:r>
      <w:r w:rsidR="00F50EBA" w:rsidRPr="00F50EBA">
        <w:rPr>
          <w:rFonts w:ascii="Times New Roman" w:hAnsi="Times New Roman" w:cs="Times New Roman"/>
          <w:sz w:val="28"/>
          <w:szCs w:val="28"/>
        </w:rPr>
        <w:t>повести</w:t>
      </w:r>
      <w:r w:rsidR="00D048C6" w:rsidRPr="006F6AD9">
        <w:rPr>
          <w:rFonts w:ascii="Times New Roman" w:hAnsi="Times New Roman" w:cs="Times New Roman"/>
          <w:sz w:val="28"/>
          <w:szCs w:val="28"/>
        </w:rPr>
        <w:t xml:space="preserve"> </w:t>
      </w:r>
      <w:r w:rsidR="00D048C6">
        <w:rPr>
          <w:rFonts w:ascii="Times New Roman" w:hAnsi="Times New Roman" w:cs="Times New Roman"/>
          <w:sz w:val="28"/>
          <w:szCs w:val="28"/>
        </w:rPr>
        <w:t>Нила</w:t>
      </w:r>
      <w:r w:rsidR="00D048C6" w:rsidRPr="006F6AD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048C6">
        <w:rPr>
          <w:rFonts w:ascii="Times New Roman" w:hAnsi="Times New Roman" w:cs="Times New Roman"/>
          <w:sz w:val="28"/>
          <w:szCs w:val="28"/>
        </w:rPr>
        <w:t>Геймана</w:t>
      </w:r>
      <w:proofErr w:type="spellEnd"/>
      <w:r w:rsidR="00F50EBA" w:rsidRPr="006F6AD9">
        <w:rPr>
          <w:rFonts w:ascii="Times New Roman" w:hAnsi="Times New Roman" w:cs="Times New Roman"/>
          <w:sz w:val="28"/>
          <w:szCs w:val="28"/>
        </w:rPr>
        <w:t xml:space="preserve">  </w:t>
      </w:r>
      <w:r w:rsidR="00F50EBA">
        <w:rPr>
          <w:rFonts w:ascii="Times New Roman" w:hAnsi="Times New Roman" w:cs="Times New Roman"/>
          <w:sz w:val="28"/>
          <w:szCs w:val="28"/>
        </w:rPr>
        <w:t>мальчик</w:t>
      </w:r>
      <w:r w:rsidR="00F50EBA" w:rsidRPr="006F6AD9">
        <w:rPr>
          <w:rFonts w:ascii="Times New Roman" w:hAnsi="Times New Roman" w:cs="Times New Roman"/>
          <w:sz w:val="28"/>
          <w:szCs w:val="28"/>
        </w:rPr>
        <w:t xml:space="preserve"> </w:t>
      </w:r>
      <w:r w:rsidR="00F50EBA" w:rsidRPr="00F50EBA">
        <w:rPr>
          <w:rFonts w:ascii="Times New Roman" w:hAnsi="Times New Roman" w:cs="Times New Roman"/>
          <w:sz w:val="28"/>
          <w:szCs w:val="28"/>
        </w:rPr>
        <w:t>Бод</w:t>
      </w:r>
      <w:r w:rsidR="00F50EBA" w:rsidRPr="006F6AD9">
        <w:rPr>
          <w:rFonts w:ascii="Times New Roman" w:hAnsi="Times New Roman" w:cs="Times New Roman"/>
          <w:sz w:val="28"/>
          <w:szCs w:val="28"/>
        </w:rPr>
        <w:t xml:space="preserve"> </w:t>
      </w:r>
      <w:r w:rsidR="00F50EBA">
        <w:rPr>
          <w:rFonts w:ascii="Times New Roman" w:hAnsi="Times New Roman" w:cs="Times New Roman"/>
          <w:sz w:val="28"/>
          <w:szCs w:val="28"/>
        </w:rPr>
        <w:t>невольно</w:t>
      </w:r>
      <w:r w:rsidR="00F50EBA" w:rsidRPr="006F6AD9">
        <w:rPr>
          <w:rFonts w:ascii="Times New Roman" w:hAnsi="Times New Roman" w:cs="Times New Roman"/>
          <w:sz w:val="28"/>
          <w:szCs w:val="28"/>
        </w:rPr>
        <w:t xml:space="preserve"> </w:t>
      </w:r>
      <w:r w:rsidR="00F50EBA">
        <w:rPr>
          <w:rFonts w:ascii="Times New Roman" w:hAnsi="Times New Roman" w:cs="Times New Roman"/>
          <w:sz w:val="28"/>
          <w:szCs w:val="28"/>
        </w:rPr>
        <w:t>подслушивает</w:t>
      </w:r>
      <w:r w:rsidR="00F50EBA" w:rsidRPr="006F6AD9">
        <w:rPr>
          <w:rFonts w:ascii="Times New Roman" w:hAnsi="Times New Roman" w:cs="Times New Roman"/>
          <w:sz w:val="28"/>
          <w:szCs w:val="28"/>
        </w:rPr>
        <w:t xml:space="preserve"> </w:t>
      </w:r>
      <w:r w:rsidR="00F50EBA">
        <w:rPr>
          <w:rFonts w:ascii="Times New Roman" w:hAnsi="Times New Roman" w:cs="Times New Roman"/>
          <w:sz w:val="28"/>
          <w:szCs w:val="28"/>
        </w:rPr>
        <w:t>разгово</w:t>
      </w:r>
      <w:r w:rsidR="00407136">
        <w:rPr>
          <w:rFonts w:ascii="Times New Roman" w:hAnsi="Times New Roman" w:cs="Times New Roman"/>
          <w:sz w:val="28"/>
          <w:szCs w:val="28"/>
        </w:rPr>
        <w:t>р</w:t>
      </w:r>
      <w:r w:rsidR="00407136" w:rsidRPr="006F6AD9">
        <w:rPr>
          <w:rFonts w:ascii="Times New Roman" w:hAnsi="Times New Roman" w:cs="Times New Roman"/>
          <w:sz w:val="28"/>
          <w:szCs w:val="28"/>
        </w:rPr>
        <w:t xml:space="preserve"> </w:t>
      </w:r>
      <w:r w:rsidR="00407136">
        <w:rPr>
          <w:rFonts w:ascii="Times New Roman" w:hAnsi="Times New Roman" w:cs="Times New Roman"/>
          <w:sz w:val="28"/>
          <w:szCs w:val="28"/>
        </w:rPr>
        <w:t>двух</w:t>
      </w:r>
      <w:r w:rsidR="00407136" w:rsidRPr="006F6AD9">
        <w:rPr>
          <w:rFonts w:ascii="Times New Roman" w:hAnsi="Times New Roman" w:cs="Times New Roman"/>
          <w:sz w:val="28"/>
          <w:szCs w:val="28"/>
        </w:rPr>
        <w:t xml:space="preserve"> </w:t>
      </w:r>
      <w:r w:rsidR="00407136">
        <w:rPr>
          <w:rFonts w:ascii="Times New Roman" w:hAnsi="Times New Roman" w:cs="Times New Roman"/>
          <w:sz w:val="28"/>
          <w:szCs w:val="28"/>
        </w:rPr>
        <w:t>школьников</w:t>
      </w:r>
      <w:r w:rsidR="00D048C6" w:rsidRPr="006F6AD9">
        <w:rPr>
          <w:rFonts w:ascii="Times New Roman" w:hAnsi="Times New Roman" w:cs="Times New Roman"/>
          <w:sz w:val="28"/>
          <w:szCs w:val="28"/>
        </w:rPr>
        <w:t xml:space="preserve">, </w:t>
      </w:r>
      <w:r w:rsidR="00D048C6">
        <w:rPr>
          <w:rFonts w:ascii="Times New Roman" w:hAnsi="Times New Roman" w:cs="Times New Roman"/>
          <w:sz w:val="28"/>
          <w:szCs w:val="28"/>
        </w:rPr>
        <w:t>мальчика</w:t>
      </w:r>
      <w:r w:rsidR="00D048C6" w:rsidRPr="006F6AD9">
        <w:rPr>
          <w:rFonts w:ascii="Times New Roman" w:hAnsi="Times New Roman" w:cs="Times New Roman"/>
          <w:sz w:val="28"/>
          <w:szCs w:val="28"/>
        </w:rPr>
        <w:t xml:space="preserve"> </w:t>
      </w:r>
      <w:r w:rsidR="00D048C6">
        <w:rPr>
          <w:rFonts w:ascii="Times New Roman" w:hAnsi="Times New Roman" w:cs="Times New Roman"/>
          <w:sz w:val="28"/>
          <w:szCs w:val="28"/>
        </w:rPr>
        <w:t>и</w:t>
      </w:r>
      <w:r w:rsidR="00D048C6" w:rsidRPr="006F6AD9">
        <w:rPr>
          <w:rFonts w:ascii="Times New Roman" w:hAnsi="Times New Roman" w:cs="Times New Roman"/>
          <w:sz w:val="28"/>
          <w:szCs w:val="28"/>
        </w:rPr>
        <w:t xml:space="preserve"> </w:t>
      </w:r>
      <w:r w:rsidR="00D048C6">
        <w:rPr>
          <w:rFonts w:ascii="Times New Roman" w:hAnsi="Times New Roman" w:cs="Times New Roman"/>
          <w:sz w:val="28"/>
          <w:szCs w:val="28"/>
        </w:rPr>
        <w:t>девочки</w:t>
      </w:r>
      <w:r w:rsidR="00F50EBA" w:rsidRPr="006F6AD9">
        <w:rPr>
          <w:rFonts w:ascii="Times New Roman" w:hAnsi="Times New Roman" w:cs="Times New Roman"/>
          <w:sz w:val="28"/>
          <w:szCs w:val="28"/>
        </w:rPr>
        <w:t xml:space="preserve">, </w:t>
      </w:r>
      <w:r w:rsidR="00F50EBA">
        <w:rPr>
          <w:rFonts w:ascii="Times New Roman" w:hAnsi="Times New Roman" w:cs="Times New Roman"/>
          <w:sz w:val="28"/>
          <w:szCs w:val="28"/>
        </w:rPr>
        <w:t>которые</w:t>
      </w:r>
      <w:r w:rsidR="00F50EBA" w:rsidRPr="006F6AD9">
        <w:rPr>
          <w:rFonts w:ascii="Times New Roman" w:hAnsi="Times New Roman" w:cs="Times New Roman"/>
          <w:sz w:val="28"/>
          <w:szCs w:val="28"/>
        </w:rPr>
        <w:t xml:space="preserve"> </w:t>
      </w:r>
      <w:r w:rsidR="00F50EBA">
        <w:rPr>
          <w:rFonts w:ascii="Times New Roman" w:hAnsi="Times New Roman" w:cs="Times New Roman"/>
          <w:sz w:val="28"/>
          <w:szCs w:val="28"/>
        </w:rPr>
        <w:t>постоянно</w:t>
      </w:r>
      <w:r w:rsidR="00F50EBA" w:rsidRPr="006F6AD9">
        <w:rPr>
          <w:rFonts w:ascii="Times New Roman" w:hAnsi="Times New Roman" w:cs="Times New Roman"/>
          <w:sz w:val="28"/>
          <w:szCs w:val="28"/>
        </w:rPr>
        <w:t xml:space="preserve"> </w:t>
      </w:r>
      <w:r w:rsidR="00F50EBA">
        <w:rPr>
          <w:rFonts w:ascii="Times New Roman" w:hAnsi="Times New Roman" w:cs="Times New Roman"/>
          <w:sz w:val="28"/>
          <w:szCs w:val="28"/>
        </w:rPr>
        <w:t>издеваются</w:t>
      </w:r>
      <w:r w:rsidR="00F50EBA" w:rsidRPr="006F6AD9">
        <w:rPr>
          <w:rFonts w:ascii="Times New Roman" w:hAnsi="Times New Roman" w:cs="Times New Roman"/>
          <w:sz w:val="28"/>
          <w:szCs w:val="28"/>
        </w:rPr>
        <w:t xml:space="preserve"> </w:t>
      </w:r>
      <w:r w:rsidR="00F50EBA">
        <w:rPr>
          <w:rFonts w:ascii="Times New Roman" w:hAnsi="Times New Roman" w:cs="Times New Roman"/>
          <w:sz w:val="28"/>
          <w:szCs w:val="28"/>
        </w:rPr>
        <w:t>над</w:t>
      </w:r>
      <w:r w:rsidR="00F50EBA" w:rsidRPr="006F6AD9">
        <w:rPr>
          <w:rFonts w:ascii="Times New Roman" w:hAnsi="Times New Roman" w:cs="Times New Roman"/>
          <w:sz w:val="28"/>
          <w:szCs w:val="28"/>
        </w:rPr>
        <w:t xml:space="preserve"> </w:t>
      </w:r>
      <w:r w:rsidR="00F50EBA">
        <w:rPr>
          <w:rFonts w:ascii="Times New Roman" w:hAnsi="Times New Roman" w:cs="Times New Roman"/>
          <w:sz w:val="28"/>
          <w:szCs w:val="28"/>
        </w:rPr>
        <w:t>более</w:t>
      </w:r>
      <w:r w:rsidR="00F50EBA" w:rsidRPr="006F6AD9">
        <w:rPr>
          <w:rFonts w:ascii="Times New Roman" w:hAnsi="Times New Roman" w:cs="Times New Roman"/>
          <w:sz w:val="28"/>
          <w:szCs w:val="28"/>
        </w:rPr>
        <w:t xml:space="preserve"> </w:t>
      </w:r>
      <w:r w:rsidR="00F50EBA">
        <w:rPr>
          <w:rFonts w:ascii="Times New Roman" w:hAnsi="Times New Roman" w:cs="Times New Roman"/>
          <w:sz w:val="28"/>
          <w:szCs w:val="28"/>
        </w:rPr>
        <w:t>слабыми</w:t>
      </w:r>
      <w:r w:rsidR="00D048C6" w:rsidRPr="006F6AD9">
        <w:rPr>
          <w:rFonts w:ascii="Times New Roman" w:hAnsi="Times New Roman" w:cs="Times New Roman"/>
          <w:sz w:val="28"/>
          <w:szCs w:val="28"/>
        </w:rPr>
        <w:t xml:space="preserve"> </w:t>
      </w:r>
      <w:r w:rsidR="00D048C6">
        <w:rPr>
          <w:rFonts w:ascii="Times New Roman" w:hAnsi="Times New Roman" w:cs="Times New Roman"/>
          <w:sz w:val="28"/>
          <w:szCs w:val="28"/>
        </w:rPr>
        <w:t>детьми</w:t>
      </w:r>
      <w:r w:rsidR="00F50EBA" w:rsidRPr="006F6AD9">
        <w:rPr>
          <w:rFonts w:ascii="Times New Roman" w:hAnsi="Times New Roman" w:cs="Times New Roman"/>
          <w:sz w:val="28"/>
          <w:szCs w:val="28"/>
        </w:rPr>
        <w:t xml:space="preserve">. </w:t>
      </w:r>
      <w:r w:rsidR="00F50EBA">
        <w:rPr>
          <w:rFonts w:ascii="Times New Roman" w:hAnsi="Times New Roman" w:cs="Times New Roman"/>
          <w:sz w:val="28"/>
          <w:szCs w:val="28"/>
        </w:rPr>
        <w:t>Девочка</w:t>
      </w:r>
      <w:r w:rsidR="00D048C6">
        <w:rPr>
          <w:rFonts w:ascii="Times New Roman" w:hAnsi="Times New Roman" w:cs="Times New Roman"/>
          <w:sz w:val="28"/>
          <w:szCs w:val="28"/>
        </w:rPr>
        <w:t>, подбивающая мальчика на хулиганские выходки</w:t>
      </w:r>
      <w:r w:rsidR="00407136">
        <w:rPr>
          <w:rFonts w:ascii="Times New Roman" w:hAnsi="Times New Roman" w:cs="Times New Roman"/>
          <w:sz w:val="28"/>
          <w:szCs w:val="28"/>
        </w:rPr>
        <w:t>,</w:t>
      </w:r>
      <w:r w:rsidR="00F50EBA">
        <w:rPr>
          <w:rFonts w:ascii="Times New Roman" w:hAnsi="Times New Roman" w:cs="Times New Roman"/>
          <w:sz w:val="28"/>
          <w:szCs w:val="28"/>
        </w:rPr>
        <w:t xml:space="preserve"> пытается </w:t>
      </w:r>
      <w:r w:rsidR="00F50EBA">
        <w:rPr>
          <w:rFonts w:ascii="Times New Roman" w:hAnsi="Times New Roman" w:cs="Times New Roman"/>
          <w:sz w:val="28"/>
          <w:szCs w:val="28"/>
        </w:rPr>
        <w:lastRenderedPageBreak/>
        <w:t>представить дело так, что они творят добро, подобно героям американского фильма «</w:t>
      </w:r>
      <w:proofErr w:type="spellStart"/>
      <w:r w:rsidR="00F50EBA">
        <w:rPr>
          <w:rFonts w:ascii="Times New Roman" w:hAnsi="Times New Roman" w:cs="Times New Roman"/>
          <w:sz w:val="28"/>
          <w:szCs w:val="28"/>
        </w:rPr>
        <w:t>Бэтман</w:t>
      </w:r>
      <w:proofErr w:type="spellEnd"/>
      <w:r w:rsidR="00F50EBA">
        <w:rPr>
          <w:rFonts w:ascii="Times New Roman" w:hAnsi="Times New Roman" w:cs="Times New Roman"/>
          <w:sz w:val="28"/>
          <w:szCs w:val="28"/>
        </w:rPr>
        <w:t xml:space="preserve"> и Робин», но Бод, воспитанный на чтении, дает им свою характеристику, сравнивая их с персонажами повести Р.Л.Стивенсона «Доктор </w:t>
      </w:r>
      <w:proofErr w:type="spellStart"/>
      <w:r w:rsidR="00F50EBA">
        <w:rPr>
          <w:rFonts w:ascii="Times New Roman" w:hAnsi="Times New Roman" w:cs="Times New Roman"/>
          <w:sz w:val="28"/>
          <w:szCs w:val="28"/>
        </w:rPr>
        <w:t>Джекил</w:t>
      </w:r>
      <w:r w:rsidR="00407136">
        <w:rPr>
          <w:rFonts w:ascii="Times New Roman" w:hAnsi="Times New Roman" w:cs="Times New Roman"/>
          <w:sz w:val="28"/>
          <w:szCs w:val="28"/>
        </w:rPr>
        <w:t>л</w:t>
      </w:r>
      <w:proofErr w:type="spellEnd"/>
      <w:r w:rsidR="00F50EBA">
        <w:rPr>
          <w:rFonts w:ascii="Times New Roman" w:hAnsi="Times New Roman" w:cs="Times New Roman"/>
          <w:sz w:val="28"/>
          <w:szCs w:val="28"/>
        </w:rPr>
        <w:t xml:space="preserve"> и мистер </w:t>
      </w:r>
      <w:proofErr w:type="spellStart"/>
      <w:r w:rsidR="00F50EBA">
        <w:rPr>
          <w:rFonts w:ascii="Times New Roman" w:hAnsi="Times New Roman" w:cs="Times New Roman"/>
          <w:sz w:val="28"/>
          <w:szCs w:val="28"/>
        </w:rPr>
        <w:t>Хай</w:t>
      </w:r>
      <w:r w:rsidR="00D048C6">
        <w:rPr>
          <w:rFonts w:ascii="Times New Roman" w:hAnsi="Times New Roman" w:cs="Times New Roman"/>
          <w:sz w:val="28"/>
          <w:szCs w:val="28"/>
        </w:rPr>
        <w:t>д</w:t>
      </w:r>
      <w:proofErr w:type="spellEnd"/>
      <w:r w:rsidR="00D048C6">
        <w:rPr>
          <w:rFonts w:ascii="Times New Roman" w:hAnsi="Times New Roman" w:cs="Times New Roman"/>
          <w:sz w:val="28"/>
          <w:szCs w:val="28"/>
        </w:rPr>
        <w:t>».</w:t>
      </w:r>
      <w:r w:rsidR="00407136">
        <w:rPr>
          <w:rFonts w:ascii="Times New Roman" w:hAnsi="Times New Roman" w:cs="Times New Roman"/>
          <w:sz w:val="28"/>
          <w:szCs w:val="28"/>
        </w:rPr>
        <w:t xml:space="preserve"> Это сравнение остается непонятным персонажам, к которым оно относится, однако </w:t>
      </w:r>
      <w:r w:rsidR="00B05906">
        <w:rPr>
          <w:rFonts w:ascii="Times New Roman" w:hAnsi="Times New Roman" w:cs="Times New Roman"/>
          <w:sz w:val="28"/>
          <w:szCs w:val="28"/>
        </w:rPr>
        <w:t>для читателя, знакомого с этим уже ставшим классическим</w:t>
      </w:r>
      <w:r w:rsidR="00407136">
        <w:rPr>
          <w:rFonts w:ascii="Times New Roman" w:hAnsi="Times New Roman" w:cs="Times New Roman"/>
          <w:sz w:val="28"/>
          <w:szCs w:val="28"/>
        </w:rPr>
        <w:t xml:space="preserve"> произведением, аллюзия вполне о</w:t>
      </w:r>
      <w:r w:rsidR="00C67A20">
        <w:rPr>
          <w:rFonts w:ascii="Times New Roman" w:hAnsi="Times New Roman" w:cs="Times New Roman"/>
          <w:sz w:val="28"/>
          <w:szCs w:val="28"/>
        </w:rPr>
        <w:t>чевидна.</w:t>
      </w:r>
      <w:r w:rsidR="00C67A20" w:rsidRPr="00C67A20">
        <w:rPr>
          <w:rFonts w:ascii="Times New Roman" w:hAnsi="Times New Roman" w:cs="Times New Roman"/>
          <w:sz w:val="28"/>
          <w:szCs w:val="28"/>
        </w:rPr>
        <w:t xml:space="preserve"> Т</w:t>
      </w:r>
      <w:r w:rsidR="00C67A20">
        <w:rPr>
          <w:rFonts w:ascii="Times New Roman" w:hAnsi="Times New Roman" w:cs="Times New Roman"/>
          <w:sz w:val="28"/>
          <w:szCs w:val="28"/>
        </w:rPr>
        <w:t xml:space="preserve">акого рода </w:t>
      </w:r>
      <w:proofErr w:type="spellStart"/>
      <w:r w:rsidR="00C67A20">
        <w:rPr>
          <w:rFonts w:ascii="Times New Roman" w:hAnsi="Times New Roman" w:cs="Times New Roman"/>
          <w:sz w:val="28"/>
          <w:szCs w:val="28"/>
        </w:rPr>
        <w:t>аллюзивные</w:t>
      </w:r>
      <w:proofErr w:type="spellEnd"/>
      <w:r w:rsidR="00C67A20">
        <w:rPr>
          <w:rFonts w:ascii="Times New Roman" w:hAnsi="Times New Roman" w:cs="Times New Roman"/>
          <w:sz w:val="28"/>
          <w:szCs w:val="28"/>
        </w:rPr>
        <w:t xml:space="preserve"> сравнения, не опирающиеся на предшествующий контекст и далее никак  текстуально </w:t>
      </w:r>
      <w:r w:rsidR="007067EB">
        <w:rPr>
          <w:rFonts w:ascii="Times New Roman" w:hAnsi="Times New Roman" w:cs="Times New Roman"/>
          <w:sz w:val="28"/>
          <w:szCs w:val="28"/>
        </w:rPr>
        <w:t xml:space="preserve">не </w:t>
      </w:r>
      <w:r w:rsidR="00C67A20">
        <w:rPr>
          <w:rFonts w:ascii="Times New Roman" w:hAnsi="Times New Roman" w:cs="Times New Roman"/>
          <w:sz w:val="28"/>
          <w:szCs w:val="28"/>
        </w:rPr>
        <w:t>разъясняющиеся,</w:t>
      </w:r>
      <w:r w:rsidR="007067EB">
        <w:rPr>
          <w:rFonts w:ascii="Times New Roman" w:hAnsi="Times New Roman" w:cs="Times New Roman"/>
          <w:sz w:val="28"/>
          <w:szCs w:val="28"/>
        </w:rPr>
        <w:t xml:space="preserve"> напрямую апеллируют к </w:t>
      </w:r>
      <w:proofErr w:type="spellStart"/>
      <w:r w:rsidR="007067EB">
        <w:rPr>
          <w:rFonts w:ascii="Times New Roman" w:hAnsi="Times New Roman" w:cs="Times New Roman"/>
          <w:sz w:val="28"/>
          <w:szCs w:val="28"/>
        </w:rPr>
        <w:t>лингвокультурному</w:t>
      </w:r>
      <w:proofErr w:type="spellEnd"/>
      <w:r w:rsidR="007067EB">
        <w:rPr>
          <w:rFonts w:ascii="Times New Roman" w:hAnsi="Times New Roman" w:cs="Times New Roman"/>
          <w:sz w:val="28"/>
          <w:szCs w:val="28"/>
        </w:rPr>
        <w:t xml:space="preserve"> опыту читателя и создают особый колорит повествования. </w:t>
      </w:r>
    </w:p>
    <w:p w:rsidR="00B05906" w:rsidRPr="00E57D70" w:rsidRDefault="00F33899" w:rsidP="00F733FC">
      <w:p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4B1406">
        <w:rPr>
          <w:rFonts w:ascii="Times New Roman" w:hAnsi="Times New Roman" w:cs="Times New Roman"/>
          <w:sz w:val="28"/>
          <w:szCs w:val="28"/>
        </w:rPr>
        <w:t>В</w:t>
      </w:r>
      <w:r w:rsidR="007067EB">
        <w:rPr>
          <w:rFonts w:ascii="Times New Roman" w:hAnsi="Times New Roman" w:cs="Times New Roman"/>
          <w:sz w:val="28"/>
          <w:szCs w:val="28"/>
        </w:rPr>
        <w:t xml:space="preserve"> пример</w:t>
      </w:r>
      <w:r w:rsidR="004B1406">
        <w:rPr>
          <w:rFonts w:ascii="Times New Roman" w:hAnsi="Times New Roman" w:cs="Times New Roman"/>
          <w:sz w:val="28"/>
          <w:szCs w:val="28"/>
        </w:rPr>
        <w:t xml:space="preserve">е 8 </w:t>
      </w:r>
      <w:proofErr w:type="spellStart"/>
      <w:r w:rsidR="004B1406">
        <w:rPr>
          <w:rFonts w:ascii="Times New Roman" w:hAnsi="Times New Roman" w:cs="Times New Roman"/>
          <w:sz w:val="28"/>
          <w:szCs w:val="28"/>
        </w:rPr>
        <w:t>аллюзивный</w:t>
      </w:r>
      <w:proofErr w:type="spellEnd"/>
      <w:r w:rsidR="004B1406">
        <w:rPr>
          <w:rFonts w:ascii="Times New Roman" w:hAnsi="Times New Roman" w:cs="Times New Roman"/>
          <w:sz w:val="28"/>
          <w:szCs w:val="28"/>
        </w:rPr>
        <w:t xml:space="preserve"> признак также дан</w:t>
      </w:r>
      <w:r w:rsidR="007067EB">
        <w:rPr>
          <w:rFonts w:ascii="Times New Roman" w:hAnsi="Times New Roman" w:cs="Times New Roman"/>
          <w:sz w:val="28"/>
          <w:szCs w:val="28"/>
        </w:rPr>
        <w:t xml:space="preserve"> </w:t>
      </w:r>
      <w:r w:rsidR="004B1406">
        <w:rPr>
          <w:rFonts w:ascii="Times New Roman" w:hAnsi="Times New Roman" w:cs="Times New Roman"/>
          <w:sz w:val="28"/>
          <w:szCs w:val="28"/>
        </w:rPr>
        <w:t>не</w:t>
      </w:r>
      <w:r w:rsidR="007067EB">
        <w:rPr>
          <w:rFonts w:ascii="Times New Roman" w:hAnsi="Times New Roman" w:cs="Times New Roman"/>
          <w:sz w:val="28"/>
          <w:szCs w:val="28"/>
        </w:rPr>
        <w:t xml:space="preserve">явно, хотя </w:t>
      </w:r>
      <w:r w:rsidR="004B1406">
        <w:rPr>
          <w:rFonts w:ascii="Times New Roman" w:hAnsi="Times New Roman" w:cs="Times New Roman"/>
          <w:sz w:val="28"/>
          <w:szCs w:val="28"/>
        </w:rPr>
        <w:t>контекст содержит «намек»</w:t>
      </w:r>
      <w:r w:rsidR="006B31D5">
        <w:rPr>
          <w:rFonts w:ascii="Times New Roman" w:hAnsi="Times New Roman" w:cs="Times New Roman"/>
          <w:sz w:val="28"/>
          <w:szCs w:val="28"/>
        </w:rPr>
        <w:t xml:space="preserve"> на основани</w:t>
      </w:r>
      <w:proofErr w:type="gramStart"/>
      <w:r w:rsidR="006B31D5">
        <w:rPr>
          <w:rFonts w:ascii="Times New Roman" w:hAnsi="Times New Roman" w:cs="Times New Roman"/>
          <w:sz w:val="28"/>
          <w:szCs w:val="28"/>
        </w:rPr>
        <w:t>е</w:t>
      </w:r>
      <w:proofErr w:type="gramEnd"/>
      <w:r w:rsidR="007067EB">
        <w:rPr>
          <w:rFonts w:ascii="Times New Roman" w:hAnsi="Times New Roman" w:cs="Times New Roman"/>
          <w:sz w:val="28"/>
          <w:szCs w:val="28"/>
        </w:rPr>
        <w:t xml:space="preserve"> сравнения. </w:t>
      </w:r>
      <w:r w:rsidR="00F83769">
        <w:rPr>
          <w:rFonts w:ascii="Times New Roman" w:hAnsi="Times New Roman" w:cs="Times New Roman"/>
          <w:sz w:val="28"/>
          <w:szCs w:val="28"/>
        </w:rPr>
        <w:t>Героиня романа, молодая женщина, самозабвенно любящая чтение, работает в магазине старой книги и просматривает книгу-путеводитель по Италии. Найти в ней нужную информацию нелегко и не только из-за плохой печати, но из-за особенностей стиля</w:t>
      </w:r>
      <w:r w:rsidR="00884E7B">
        <w:rPr>
          <w:rFonts w:ascii="Times New Roman" w:hAnsi="Times New Roman" w:cs="Times New Roman"/>
          <w:sz w:val="28"/>
          <w:szCs w:val="28"/>
        </w:rPr>
        <w:t>.</w:t>
      </w:r>
      <w:r w:rsidR="00B05906">
        <w:rPr>
          <w:rFonts w:ascii="Times New Roman" w:hAnsi="Times New Roman" w:cs="Times New Roman"/>
          <w:sz w:val="28"/>
          <w:szCs w:val="28"/>
        </w:rPr>
        <w:t xml:space="preserve"> Можно догад</w:t>
      </w:r>
      <w:r w:rsidR="00F83769">
        <w:rPr>
          <w:rFonts w:ascii="Times New Roman" w:hAnsi="Times New Roman" w:cs="Times New Roman"/>
          <w:sz w:val="28"/>
          <w:szCs w:val="28"/>
        </w:rPr>
        <w:t>аться, что здесь речь идет об «Улиссе», в котором описы</w:t>
      </w:r>
      <w:r w:rsidR="00B05906">
        <w:rPr>
          <w:rFonts w:ascii="Times New Roman" w:hAnsi="Times New Roman" w:cs="Times New Roman"/>
          <w:sz w:val="28"/>
          <w:szCs w:val="28"/>
        </w:rPr>
        <w:t>вается один день</w:t>
      </w:r>
      <w:r w:rsidR="004B1406">
        <w:rPr>
          <w:rFonts w:ascii="Times New Roman" w:hAnsi="Times New Roman" w:cs="Times New Roman"/>
          <w:sz w:val="28"/>
          <w:szCs w:val="28"/>
        </w:rPr>
        <w:t xml:space="preserve"> из жизни героя</w:t>
      </w:r>
      <w:r w:rsidR="00B05906">
        <w:rPr>
          <w:rFonts w:ascii="Times New Roman" w:hAnsi="Times New Roman" w:cs="Times New Roman"/>
          <w:sz w:val="28"/>
          <w:szCs w:val="28"/>
        </w:rPr>
        <w:t>, на что автор</w:t>
      </w:r>
      <w:r w:rsidR="00F83769">
        <w:rPr>
          <w:rFonts w:ascii="Times New Roman" w:hAnsi="Times New Roman" w:cs="Times New Roman"/>
          <w:sz w:val="28"/>
          <w:szCs w:val="28"/>
        </w:rPr>
        <w:t xml:space="preserve"> намек</w:t>
      </w:r>
      <w:r w:rsidR="00B05906">
        <w:rPr>
          <w:rFonts w:ascii="Times New Roman" w:hAnsi="Times New Roman" w:cs="Times New Roman"/>
          <w:sz w:val="28"/>
          <w:szCs w:val="28"/>
        </w:rPr>
        <w:t>ает фразой</w:t>
      </w:r>
      <w:r w:rsidR="00E2631D">
        <w:rPr>
          <w:rFonts w:ascii="Times New Roman" w:hAnsi="Times New Roman" w:cs="Times New Roman"/>
          <w:sz w:val="28"/>
          <w:szCs w:val="28"/>
        </w:rPr>
        <w:t xml:space="preserve"> '</w:t>
      </w:r>
      <w:proofErr w:type="spellStart"/>
      <w:r w:rsidR="00E2631D">
        <w:rPr>
          <w:rFonts w:ascii="Times New Roman" w:hAnsi="Times New Roman" w:cs="Times New Roman"/>
          <w:sz w:val="28"/>
          <w:szCs w:val="28"/>
        </w:rPr>
        <w:t>a</w:t>
      </w:r>
      <w:proofErr w:type="spellEnd"/>
      <w:r w:rsidR="00E2631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2631D">
        <w:rPr>
          <w:rFonts w:ascii="Times New Roman" w:hAnsi="Times New Roman" w:cs="Times New Roman"/>
          <w:sz w:val="28"/>
          <w:szCs w:val="28"/>
        </w:rPr>
        <w:t>little</w:t>
      </w:r>
      <w:proofErr w:type="spellEnd"/>
      <w:r w:rsidR="00E2631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2631D">
        <w:rPr>
          <w:rFonts w:ascii="Times New Roman" w:hAnsi="Times New Roman" w:cs="Times New Roman"/>
          <w:sz w:val="28"/>
          <w:szCs w:val="28"/>
        </w:rPr>
        <w:t>went</w:t>
      </w:r>
      <w:proofErr w:type="spellEnd"/>
      <w:r w:rsidR="00E2631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2631D">
        <w:rPr>
          <w:rFonts w:ascii="Times New Roman" w:hAnsi="Times New Roman" w:cs="Times New Roman"/>
          <w:sz w:val="28"/>
          <w:szCs w:val="28"/>
        </w:rPr>
        <w:t>a</w:t>
      </w:r>
      <w:proofErr w:type="spellEnd"/>
      <w:r w:rsidR="00E2631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2631D">
        <w:rPr>
          <w:rFonts w:ascii="Times New Roman" w:hAnsi="Times New Roman" w:cs="Times New Roman"/>
          <w:sz w:val="28"/>
          <w:szCs w:val="28"/>
        </w:rPr>
        <w:t>long</w:t>
      </w:r>
      <w:proofErr w:type="spellEnd"/>
      <w:r w:rsidR="004B140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B1406">
        <w:rPr>
          <w:rFonts w:ascii="Times New Roman" w:hAnsi="Times New Roman" w:cs="Times New Roman"/>
          <w:sz w:val="28"/>
          <w:szCs w:val="28"/>
        </w:rPr>
        <w:t>way</w:t>
      </w:r>
      <w:proofErr w:type="spellEnd"/>
      <w:r w:rsidR="004B1406">
        <w:rPr>
          <w:rFonts w:ascii="Times New Roman" w:hAnsi="Times New Roman" w:cs="Times New Roman"/>
          <w:sz w:val="28"/>
          <w:szCs w:val="28"/>
        </w:rPr>
        <w:t xml:space="preserve">'.  Автор </w:t>
      </w:r>
      <w:r w:rsidR="00A9278E">
        <w:rPr>
          <w:rFonts w:ascii="Times New Roman" w:hAnsi="Times New Roman" w:cs="Times New Roman"/>
          <w:sz w:val="28"/>
          <w:szCs w:val="28"/>
        </w:rPr>
        <w:t xml:space="preserve">дает возможность читателю восстановить </w:t>
      </w:r>
      <w:proofErr w:type="spellStart"/>
      <w:r w:rsidR="00A9278E">
        <w:rPr>
          <w:rFonts w:ascii="Times New Roman" w:hAnsi="Times New Roman" w:cs="Times New Roman"/>
          <w:sz w:val="28"/>
          <w:szCs w:val="28"/>
        </w:rPr>
        <w:t>аллюзивный</w:t>
      </w:r>
      <w:proofErr w:type="spellEnd"/>
      <w:r w:rsidR="00A9278E">
        <w:rPr>
          <w:rFonts w:ascii="Times New Roman" w:hAnsi="Times New Roman" w:cs="Times New Roman"/>
          <w:sz w:val="28"/>
          <w:szCs w:val="28"/>
        </w:rPr>
        <w:t xml:space="preserve"> признак с опорой на имя собственное и упоминание о стиле Джойса.</w:t>
      </w:r>
      <w:r w:rsidR="00F83769">
        <w:rPr>
          <w:rFonts w:ascii="Times New Roman" w:hAnsi="Times New Roman" w:cs="Times New Roman"/>
          <w:sz w:val="28"/>
          <w:szCs w:val="28"/>
        </w:rPr>
        <w:t xml:space="preserve"> </w:t>
      </w:r>
      <w:r w:rsidR="00C67A20">
        <w:rPr>
          <w:rFonts w:ascii="Times New Roman" w:hAnsi="Times New Roman" w:cs="Times New Roman"/>
          <w:sz w:val="28"/>
          <w:szCs w:val="28"/>
        </w:rPr>
        <w:t xml:space="preserve">   Пример</w:t>
      </w:r>
      <w:r w:rsidR="00C67A20" w:rsidRPr="00F33899">
        <w:rPr>
          <w:rFonts w:ascii="Times New Roman" w:hAnsi="Times New Roman" w:cs="Times New Roman"/>
          <w:sz w:val="28"/>
          <w:szCs w:val="28"/>
          <w:lang w:val="en-US"/>
        </w:rPr>
        <w:t xml:space="preserve"> 8. </w:t>
      </w:r>
      <w:r w:rsidR="00407136" w:rsidRPr="00F33899">
        <w:rPr>
          <w:rFonts w:ascii="Times New Roman" w:hAnsi="Times New Roman" w:cs="Times New Roman"/>
          <w:sz w:val="28"/>
          <w:szCs w:val="28"/>
          <w:lang w:val="en-US"/>
        </w:rPr>
        <w:t xml:space="preserve">  </w:t>
      </w:r>
      <w:r w:rsidR="00F50EBA" w:rsidRPr="00F33899">
        <w:rPr>
          <w:rFonts w:ascii="Times New Roman" w:hAnsi="Times New Roman" w:cs="Times New Roman"/>
          <w:sz w:val="28"/>
          <w:szCs w:val="28"/>
          <w:lang w:val="en-US"/>
        </w:rPr>
        <w:t xml:space="preserve">  </w:t>
      </w:r>
      <w:r w:rsidR="007067EB">
        <w:rPr>
          <w:rFonts w:ascii="Times New Roman" w:hAnsi="Times New Roman" w:cs="Times New Roman"/>
          <w:sz w:val="28"/>
          <w:szCs w:val="28"/>
          <w:lang w:val="en-US"/>
        </w:rPr>
        <w:t>So</w:t>
      </w:r>
      <w:r w:rsidR="007067EB" w:rsidRPr="00F8376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7067EB">
        <w:rPr>
          <w:rFonts w:ascii="Times New Roman" w:hAnsi="Times New Roman" w:cs="Times New Roman"/>
          <w:sz w:val="28"/>
          <w:szCs w:val="28"/>
          <w:lang w:val="en-US"/>
        </w:rPr>
        <w:t>it</w:t>
      </w:r>
      <w:r w:rsidR="007067EB" w:rsidRPr="00F8376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7067EB">
        <w:rPr>
          <w:rFonts w:ascii="Times New Roman" w:hAnsi="Times New Roman" w:cs="Times New Roman"/>
          <w:sz w:val="28"/>
          <w:szCs w:val="28"/>
          <w:lang w:val="en-US"/>
        </w:rPr>
        <w:t>took me another week to plough through the book and find the section</w:t>
      </w:r>
      <w:r w:rsidR="00F83769" w:rsidRPr="00F8376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7067EB">
        <w:rPr>
          <w:rFonts w:ascii="Times New Roman" w:hAnsi="Times New Roman" w:cs="Times New Roman"/>
          <w:sz w:val="28"/>
          <w:szCs w:val="28"/>
          <w:lang w:val="en-US"/>
        </w:rPr>
        <w:t>I was looking for. It wasn’t a huge book, but the print quality was poor, and the style meant that a little went a long way,</w:t>
      </w:r>
      <w:r w:rsidR="006F6AD9">
        <w:rPr>
          <w:rFonts w:ascii="Times New Roman" w:hAnsi="Times New Roman" w:cs="Times New Roman"/>
          <w:sz w:val="28"/>
          <w:szCs w:val="28"/>
          <w:lang w:val="en-US"/>
        </w:rPr>
        <w:t xml:space="preserve"> like Joyce (4</w:t>
      </w:r>
      <w:r w:rsidR="007067EB">
        <w:rPr>
          <w:rFonts w:ascii="Times New Roman" w:hAnsi="Times New Roman" w:cs="Times New Roman"/>
          <w:sz w:val="28"/>
          <w:szCs w:val="28"/>
          <w:lang w:val="en-US"/>
        </w:rPr>
        <w:t>, 100)</w:t>
      </w:r>
      <w:r w:rsidR="00B05906" w:rsidRPr="00B05906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:rsidR="00E27503" w:rsidRPr="00E27503" w:rsidRDefault="00E27503" w:rsidP="00F733FC">
      <w:p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6F6AD9">
        <w:rPr>
          <w:rFonts w:ascii="Times New Roman" w:hAnsi="Times New Roman" w:cs="Times New Roman"/>
          <w:sz w:val="28"/>
          <w:szCs w:val="28"/>
          <w:lang w:val="en-US"/>
        </w:rPr>
        <w:t xml:space="preserve">      </w:t>
      </w:r>
      <w:r>
        <w:rPr>
          <w:rFonts w:ascii="Times New Roman" w:hAnsi="Times New Roman" w:cs="Times New Roman"/>
          <w:sz w:val="28"/>
          <w:szCs w:val="28"/>
        </w:rPr>
        <w:t xml:space="preserve">Существуют немногочисленные </w:t>
      </w:r>
      <w:r w:rsidR="00E57D70">
        <w:rPr>
          <w:rFonts w:ascii="Times New Roman" w:hAnsi="Times New Roman" w:cs="Times New Roman"/>
          <w:sz w:val="28"/>
          <w:szCs w:val="28"/>
        </w:rPr>
        <w:t xml:space="preserve">случаи </w:t>
      </w:r>
      <w:r>
        <w:rPr>
          <w:rFonts w:ascii="Times New Roman" w:hAnsi="Times New Roman" w:cs="Times New Roman"/>
          <w:sz w:val="28"/>
          <w:szCs w:val="28"/>
        </w:rPr>
        <w:t xml:space="preserve">реализации </w:t>
      </w:r>
      <w:proofErr w:type="spellStart"/>
      <w:r>
        <w:rPr>
          <w:rFonts w:ascii="Times New Roman" w:hAnsi="Times New Roman" w:cs="Times New Roman"/>
          <w:sz w:val="28"/>
          <w:szCs w:val="28"/>
        </w:rPr>
        <w:t>аллюзивных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сравнений, в </w:t>
      </w:r>
      <w:r w:rsidR="00E57D70">
        <w:rPr>
          <w:rFonts w:ascii="Times New Roman" w:hAnsi="Times New Roman" w:cs="Times New Roman"/>
          <w:sz w:val="28"/>
          <w:szCs w:val="28"/>
        </w:rPr>
        <w:t xml:space="preserve">которых </w:t>
      </w:r>
      <w:proofErr w:type="spellStart"/>
      <w:r w:rsidR="00E57D70">
        <w:rPr>
          <w:rFonts w:ascii="Times New Roman" w:hAnsi="Times New Roman" w:cs="Times New Roman"/>
          <w:sz w:val="28"/>
          <w:szCs w:val="28"/>
        </w:rPr>
        <w:t>аллюзивный</w:t>
      </w:r>
      <w:proofErr w:type="spellEnd"/>
      <w:r w:rsidR="00E57D70">
        <w:rPr>
          <w:rFonts w:ascii="Times New Roman" w:hAnsi="Times New Roman" w:cs="Times New Roman"/>
          <w:sz w:val="28"/>
          <w:szCs w:val="28"/>
        </w:rPr>
        <w:t xml:space="preserve"> признак </w:t>
      </w:r>
      <w:r w:rsidR="00884E7B">
        <w:rPr>
          <w:rFonts w:ascii="Times New Roman" w:hAnsi="Times New Roman" w:cs="Times New Roman"/>
          <w:sz w:val="28"/>
          <w:szCs w:val="28"/>
        </w:rPr>
        <w:t>вообще никак</w:t>
      </w:r>
      <w:r>
        <w:rPr>
          <w:rFonts w:ascii="Times New Roman" w:hAnsi="Times New Roman" w:cs="Times New Roman"/>
          <w:sz w:val="28"/>
          <w:szCs w:val="28"/>
        </w:rPr>
        <w:t xml:space="preserve"> не выражается, ввиду общеизвестности персонажа книг и фильмов, с которым проводится сравнение. Пример</w:t>
      </w:r>
      <w:r w:rsidRPr="00E57D70">
        <w:rPr>
          <w:rFonts w:ascii="Times New Roman" w:hAnsi="Times New Roman" w:cs="Times New Roman"/>
          <w:sz w:val="28"/>
          <w:szCs w:val="28"/>
          <w:lang w:val="en-US"/>
        </w:rPr>
        <w:t xml:space="preserve"> 9. The junior registrar… </w:t>
      </w:r>
      <w:r>
        <w:rPr>
          <w:rFonts w:ascii="Times New Roman" w:hAnsi="Times New Roman" w:cs="Times New Roman"/>
          <w:sz w:val="28"/>
          <w:szCs w:val="28"/>
          <w:lang w:val="en-US"/>
        </w:rPr>
        <w:t>looked</w:t>
      </w:r>
      <w:r w:rsidRPr="00E57D7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like</w:t>
      </w:r>
      <w:r w:rsidRPr="00E57D7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Harry</w:t>
      </w:r>
      <w:r w:rsidRPr="00E57D7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Potter</w:t>
      </w:r>
      <w:r w:rsidRPr="00E57D70"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Jackson didn’t really want to be treated by a doctor who looked like Harry Potter but he was not </w:t>
      </w:r>
      <w:r w:rsidR="006F6AD9">
        <w:rPr>
          <w:rFonts w:ascii="Times New Roman" w:hAnsi="Times New Roman" w:cs="Times New Roman"/>
          <w:sz w:val="28"/>
          <w:szCs w:val="28"/>
          <w:lang w:val="en-US"/>
        </w:rPr>
        <w:t>in a position to argue (1</w:t>
      </w:r>
      <w:r>
        <w:rPr>
          <w:rFonts w:ascii="Times New Roman" w:hAnsi="Times New Roman" w:cs="Times New Roman"/>
          <w:sz w:val="28"/>
          <w:szCs w:val="28"/>
          <w:lang w:val="en-US"/>
        </w:rPr>
        <w:t>, 235)</w:t>
      </w:r>
      <w:r w:rsidRPr="00E27503">
        <w:rPr>
          <w:rFonts w:ascii="Times New Roman" w:hAnsi="Times New Roman" w:cs="Times New Roman"/>
          <w:sz w:val="28"/>
          <w:szCs w:val="28"/>
          <w:lang w:val="en-US"/>
        </w:rPr>
        <w:t xml:space="preserve">.  </w:t>
      </w:r>
    </w:p>
    <w:p w:rsidR="006F6AD9" w:rsidRPr="00FD3E11" w:rsidRDefault="00B05906" w:rsidP="00F733FC">
      <w:pPr>
        <w:jc w:val="both"/>
        <w:rPr>
          <w:rFonts w:ascii="Times New Roman" w:hAnsi="Times New Roman" w:cs="Times New Roman"/>
          <w:sz w:val="28"/>
          <w:szCs w:val="28"/>
        </w:rPr>
      </w:pPr>
      <w:r w:rsidRPr="00E27503">
        <w:rPr>
          <w:rFonts w:ascii="Times New Roman" w:hAnsi="Times New Roman" w:cs="Times New Roman"/>
          <w:sz w:val="28"/>
          <w:szCs w:val="28"/>
          <w:lang w:val="en-US"/>
        </w:rPr>
        <w:t xml:space="preserve">        </w:t>
      </w:r>
      <w:r>
        <w:rPr>
          <w:rFonts w:ascii="Times New Roman" w:hAnsi="Times New Roman" w:cs="Times New Roman"/>
          <w:sz w:val="28"/>
          <w:szCs w:val="28"/>
        </w:rPr>
        <w:t>В заключение следует отметить, что</w:t>
      </w:r>
      <w:r w:rsidR="007067EB" w:rsidRPr="00435A4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9278E">
        <w:rPr>
          <w:rFonts w:ascii="Times New Roman" w:hAnsi="Times New Roman" w:cs="Times New Roman"/>
          <w:sz w:val="28"/>
          <w:szCs w:val="28"/>
        </w:rPr>
        <w:t>аллюзивные</w:t>
      </w:r>
      <w:proofErr w:type="spellEnd"/>
      <w:r w:rsidR="00A9278E">
        <w:rPr>
          <w:rFonts w:ascii="Times New Roman" w:hAnsi="Times New Roman" w:cs="Times New Roman"/>
          <w:sz w:val="28"/>
          <w:szCs w:val="28"/>
        </w:rPr>
        <w:t xml:space="preserve"> признаки в сравнениях с именами собственными чаще всего даются эксплицитно, что объединяет их с компаративными конструкциями других типов. Устойчивые сравнения всегда содержат явно выраженный признак. Сравнительные </w:t>
      </w:r>
      <w:proofErr w:type="spellStart"/>
      <w:r w:rsidR="00A9278E">
        <w:rPr>
          <w:rFonts w:ascii="Times New Roman" w:hAnsi="Times New Roman" w:cs="Times New Roman"/>
          <w:sz w:val="28"/>
          <w:szCs w:val="28"/>
        </w:rPr>
        <w:t>аллюзивные</w:t>
      </w:r>
      <w:proofErr w:type="spellEnd"/>
      <w:r w:rsidR="00A9278E">
        <w:rPr>
          <w:rFonts w:ascii="Times New Roman" w:hAnsi="Times New Roman" w:cs="Times New Roman"/>
          <w:sz w:val="28"/>
          <w:szCs w:val="28"/>
        </w:rPr>
        <w:t xml:space="preserve"> конструкции с неявно выраженным призна</w:t>
      </w:r>
      <w:r w:rsidR="001F5F62">
        <w:rPr>
          <w:rFonts w:ascii="Times New Roman" w:hAnsi="Times New Roman" w:cs="Times New Roman"/>
          <w:sz w:val="28"/>
          <w:szCs w:val="28"/>
        </w:rPr>
        <w:t xml:space="preserve">ком встречаются реже, причем </w:t>
      </w:r>
      <w:r w:rsidR="001F5F62" w:rsidRPr="001F5F62">
        <w:rPr>
          <w:rFonts w:ascii="Times New Roman" w:hAnsi="Times New Roman" w:cs="Times New Roman"/>
          <w:sz w:val="28"/>
          <w:szCs w:val="28"/>
        </w:rPr>
        <w:t>они представляют собой</w:t>
      </w:r>
      <w:r w:rsidR="00A9278E">
        <w:rPr>
          <w:rFonts w:ascii="Times New Roman" w:hAnsi="Times New Roman" w:cs="Times New Roman"/>
          <w:sz w:val="28"/>
          <w:szCs w:val="28"/>
        </w:rPr>
        <w:t xml:space="preserve"> авторские образовани</w:t>
      </w:r>
      <w:r w:rsidR="00656B3C">
        <w:rPr>
          <w:rFonts w:ascii="Times New Roman" w:hAnsi="Times New Roman" w:cs="Times New Roman"/>
          <w:sz w:val="28"/>
          <w:szCs w:val="28"/>
        </w:rPr>
        <w:t>я, направленные на  активизацию творческого восприятия текста читателем.</w:t>
      </w:r>
      <w:r w:rsidR="00EF4BED">
        <w:rPr>
          <w:rFonts w:ascii="Times New Roman" w:hAnsi="Times New Roman" w:cs="Times New Roman"/>
          <w:sz w:val="28"/>
          <w:szCs w:val="28"/>
        </w:rPr>
        <w:t xml:space="preserve"> Сравнения внешности героя с внешностью известного лица или персонажа могут не </w:t>
      </w:r>
      <w:r w:rsidR="00EF4BED">
        <w:rPr>
          <w:rFonts w:ascii="Times New Roman" w:hAnsi="Times New Roman" w:cs="Times New Roman"/>
          <w:sz w:val="28"/>
          <w:szCs w:val="28"/>
        </w:rPr>
        <w:lastRenderedPageBreak/>
        <w:t xml:space="preserve">содержать никаких атрибутов </w:t>
      </w:r>
      <w:proofErr w:type="spellStart"/>
      <w:r w:rsidR="00EF4BED">
        <w:rPr>
          <w:rFonts w:ascii="Times New Roman" w:hAnsi="Times New Roman" w:cs="Times New Roman"/>
          <w:sz w:val="28"/>
          <w:szCs w:val="28"/>
        </w:rPr>
        <w:t>аллюзивного</w:t>
      </w:r>
      <w:proofErr w:type="spellEnd"/>
      <w:r w:rsidR="00EF4BED">
        <w:rPr>
          <w:rFonts w:ascii="Times New Roman" w:hAnsi="Times New Roman" w:cs="Times New Roman"/>
          <w:sz w:val="28"/>
          <w:szCs w:val="28"/>
        </w:rPr>
        <w:t xml:space="preserve"> признака именно в силу его</w:t>
      </w:r>
      <w:r w:rsidR="00DF3527">
        <w:rPr>
          <w:rFonts w:ascii="Times New Roman" w:hAnsi="Times New Roman" w:cs="Times New Roman"/>
          <w:sz w:val="28"/>
          <w:szCs w:val="28"/>
        </w:rPr>
        <w:t xml:space="preserve"> визуальной</w:t>
      </w:r>
      <w:r w:rsidR="00656B3C">
        <w:rPr>
          <w:rFonts w:ascii="Times New Roman" w:hAnsi="Times New Roman" w:cs="Times New Roman"/>
          <w:sz w:val="28"/>
          <w:szCs w:val="28"/>
        </w:rPr>
        <w:t xml:space="preserve"> </w:t>
      </w:r>
      <w:r w:rsidR="00EF4BED">
        <w:rPr>
          <w:rFonts w:ascii="Times New Roman" w:hAnsi="Times New Roman" w:cs="Times New Roman"/>
          <w:sz w:val="28"/>
          <w:szCs w:val="28"/>
        </w:rPr>
        <w:t>закрепленности в массовом сознании.</w:t>
      </w:r>
    </w:p>
    <w:p w:rsidR="009A5C7B" w:rsidRPr="00A9278E" w:rsidRDefault="00A9278E" w:rsidP="00F733FC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6137C4" w:rsidRPr="001F5F62" w:rsidRDefault="006137C4" w:rsidP="00F733FC">
      <w:pPr>
        <w:jc w:val="both"/>
        <w:rPr>
          <w:rFonts w:ascii="Times New Roman" w:hAnsi="Times New Roman" w:cs="Times New Roman"/>
          <w:sz w:val="28"/>
          <w:szCs w:val="28"/>
        </w:rPr>
      </w:pPr>
      <w:r w:rsidRPr="00435A4C">
        <w:rPr>
          <w:rFonts w:ascii="Times New Roman" w:hAnsi="Times New Roman" w:cs="Times New Roman"/>
          <w:sz w:val="28"/>
          <w:szCs w:val="28"/>
        </w:rPr>
        <w:t xml:space="preserve">                              </w:t>
      </w:r>
      <w:r w:rsidR="006F6AD9">
        <w:rPr>
          <w:rFonts w:ascii="Times New Roman" w:hAnsi="Times New Roman" w:cs="Times New Roman"/>
          <w:sz w:val="28"/>
          <w:szCs w:val="28"/>
        </w:rPr>
        <w:t>Список использованной литера</w:t>
      </w:r>
      <w:r w:rsidR="001F5F62" w:rsidRPr="00EF4BED">
        <w:rPr>
          <w:rFonts w:ascii="Times New Roman" w:hAnsi="Times New Roman" w:cs="Times New Roman"/>
          <w:sz w:val="28"/>
          <w:szCs w:val="28"/>
        </w:rPr>
        <w:t>туры</w:t>
      </w:r>
    </w:p>
    <w:p w:rsidR="006137C4" w:rsidRDefault="006137C4" w:rsidP="00F733FC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Гергель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О.В. Использование приема сравнения в совр</w:t>
      </w:r>
      <w:r w:rsidR="00F5382D"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>менной американской женской прозе/ Вестник Челябинского государственного университета.</w:t>
      </w:r>
      <w:r w:rsidR="006F6AD9" w:rsidRPr="006F6AD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2012. № 28 (282) Филология. Искусствоведение.</w:t>
      </w:r>
      <w:r w:rsidR="006F6AD9" w:rsidRPr="006F6AD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Вып.70.С.53-56</w:t>
      </w:r>
    </w:p>
    <w:p w:rsidR="006137C4" w:rsidRDefault="006137C4" w:rsidP="00F733FC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Горобец А.Ф. Функции образного сравнения в текста</w:t>
      </w:r>
      <w:r w:rsidR="006F6AD9">
        <w:rPr>
          <w:rFonts w:ascii="Times New Roman" w:hAnsi="Times New Roman" w:cs="Times New Roman"/>
          <w:sz w:val="28"/>
          <w:szCs w:val="28"/>
        </w:rPr>
        <w:t>х романов С.Моэма</w:t>
      </w:r>
      <w:r w:rsidR="00F5382D">
        <w:rPr>
          <w:rFonts w:ascii="Times New Roman" w:hAnsi="Times New Roman" w:cs="Times New Roman"/>
          <w:sz w:val="28"/>
          <w:szCs w:val="28"/>
        </w:rPr>
        <w:t>/ Вестник АГУ,</w:t>
      </w:r>
      <w:r>
        <w:rPr>
          <w:rFonts w:ascii="Times New Roman" w:hAnsi="Times New Roman" w:cs="Times New Roman"/>
          <w:sz w:val="28"/>
          <w:szCs w:val="28"/>
        </w:rPr>
        <w:t xml:space="preserve"> Выпуск 4(149) 2014. С.35-</w:t>
      </w:r>
      <w:r w:rsidR="00CE4115">
        <w:rPr>
          <w:rFonts w:ascii="Times New Roman" w:hAnsi="Times New Roman" w:cs="Times New Roman"/>
          <w:sz w:val="28"/>
          <w:szCs w:val="28"/>
        </w:rPr>
        <w:t>38</w:t>
      </w:r>
    </w:p>
    <w:p w:rsidR="00EF4BED" w:rsidRDefault="00CE4115" w:rsidP="00F733FC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Паршукова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М.М. Анализ структурных моделей сравнений в тексте романа '</w:t>
      </w:r>
      <w:proofErr w:type="spellStart"/>
      <w:r>
        <w:rPr>
          <w:rFonts w:ascii="Times New Roman" w:hAnsi="Times New Roman" w:cs="Times New Roman"/>
          <w:sz w:val="28"/>
          <w:szCs w:val="28"/>
        </w:rPr>
        <w:t>Martin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Eden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' </w:t>
      </w:r>
      <w:proofErr w:type="spellStart"/>
      <w:r>
        <w:rPr>
          <w:rFonts w:ascii="Times New Roman" w:hAnsi="Times New Roman" w:cs="Times New Roman"/>
          <w:sz w:val="28"/>
          <w:szCs w:val="28"/>
        </w:rPr>
        <w:t>by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Jack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London</w:t>
      </w:r>
      <w:proofErr w:type="spellEnd"/>
      <w:r>
        <w:rPr>
          <w:rFonts w:ascii="Times New Roman" w:hAnsi="Times New Roman" w:cs="Times New Roman"/>
          <w:sz w:val="28"/>
          <w:szCs w:val="28"/>
        </w:rPr>
        <w:t>/ Вестник Югорского государственного университета .</w:t>
      </w:r>
      <w:r w:rsidR="006F6AD9" w:rsidRPr="006F6AD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2016 г. Выпуск 1 (40).</w:t>
      </w:r>
      <w:r w:rsidR="006F6AD9" w:rsidRPr="006F6AD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С.36-4</w:t>
      </w:r>
      <w:r w:rsidR="00EF4BED">
        <w:rPr>
          <w:rFonts w:ascii="Times New Roman" w:hAnsi="Times New Roman" w:cs="Times New Roman"/>
          <w:sz w:val="28"/>
          <w:szCs w:val="28"/>
        </w:rPr>
        <w:t>1</w:t>
      </w:r>
    </w:p>
    <w:p w:rsidR="00CE4115" w:rsidRPr="00FD3E11" w:rsidRDefault="00CE4115" w:rsidP="00F733FC">
      <w:p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</w:rPr>
        <w:t>Разуваева Л.В. Лексико-грамматические свойства компаративных конструкций с эксплицитным основанием сравнения в художественном тексте/ Вестник ВГУ, серия: Лингвистика и межкул</w:t>
      </w:r>
      <w:r w:rsidR="006F6AD9">
        <w:rPr>
          <w:rFonts w:ascii="Times New Roman" w:hAnsi="Times New Roman" w:cs="Times New Roman"/>
          <w:sz w:val="28"/>
          <w:szCs w:val="28"/>
        </w:rPr>
        <w:t>ьтурная коммуникация, 2008, № 3</w:t>
      </w:r>
      <w:r w:rsidR="006F6AD9" w:rsidRPr="006F6AD9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С</w:t>
      </w:r>
      <w:r w:rsidRPr="00FD3E11">
        <w:rPr>
          <w:rFonts w:ascii="Times New Roman" w:hAnsi="Times New Roman" w:cs="Times New Roman"/>
          <w:sz w:val="28"/>
          <w:szCs w:val="28"/>
          <w:lang w:val="en-US"/>
        </w:rPr>
        <w:t>.114-117.</w:t>
      </w:r>
    </w:p>
    <w:p w:rsidR="000B75CC" w:rsidRPr="00E57D70" w:rsidRDefault="000B75CC" w:rsidP="00F733FC">
      <w:p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Pierini</w:t>
      </w:r>
      <w:proofErr w:type="spellEnd"/>
      <w:r w:rsidRPr="00FD3E1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P</w:t>
      </w:r>
      <w:r w:rsidRPr="00FD3E1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Simile</w:t>
      </w:r>
      <w:r w:rsidRPr="00FD3E1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in</w:t>
      </w:r>
      <w:r w:rsidRPr="00FD3E1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English</w:t>
      </w:r>
      <w:r w:rsidRPr="00FD3E11">
        <w:rPr>
          <w:rFonts w:ascii="Times New Roman" w:hAnsi="Times New Roman" w:cs="Times New Roman"/>
          <w:sz w:val="28"/>
          <w:szCs w:val="28"/>
          <w:lang w:val="en-US"/>
        </w:rPr>
        <w:t xml:space="preserve">: </w:t>
      </w:r>
      <w:r>
        <w:rPr>
          <w:rFonts w:ascii="Times New Roman" w:hAnsi="Times New Roman" w:cs="Times New Roman"/>
          <w:sz w:val="28"/>
          <w:szCs w:val="28"/>
          <w:lang w:val="en-US"/>
        </w:rPr>
        <w:t>from</w:t>
      </w:r>
      <w:r w:rsidRPr="00FD3E1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description</w:t>
      </w:r>
      <w:r w:rsidRPr="00FD3E1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to</w:t>
      </w:r>
      <w:r w:rsidRPr="00FD3E1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translation</w:t>
      </w:r>
      <w:r w:rsidR="005A784A" w:rsidRPr="00FD3E1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575C35" w:rsidRPr="00FD3E11">
        <w:rPr>
          <w:rFonts w:ascii="Times New Roman" w:hAnsi="Times New Roman" w:cs="Times New Roman"/>
          <w:sz w:val="28"/>
          <w:szCs w:val="28"/>
          <w:lang w:val="en-US"/>
        </w:rPr>
        <w:t>/</w:t>
      </w:r>
      <w:proofErr w:type="spellStart"/>
      <w:r w:rsidR="00575C35">
        <w:rPr>
          <w:rFonts w:ascii="Times New Roman" w:hAnsi="Times New Roman" w:cs="Times New Roman"/>
          <w:sz w:val="28"/>
          <w:szCs w:val="28"/>
          <w:lang w:val="en-US"/>
        </w:rPr>
        <w:t>Circulo</w:t>
      </w:r>
      <w:proofErr w:type="spellEnd"/>
      <w:r w:rsidR="00575C35" w:rsidRPr="00FD3E1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575C35">
        <w:rPr>
          <w:rFonts w:ascii="Times New Roman" w:hAnsi="Times New Roman" w:cs="Times New Roman"/>
          <w:sz w:val="28"/>
          <w:szCs w:val="28"/>
          <w:lang w:val="en-US"/>
        </w:rPr>
        <w:t>de</w:t>
      </w:r>
      <w:r w:rsidR="00575C35" w:rsidRPr="00FD3E1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575C35">
        <w:rPr>
          <w:rFonts w:ascii="Times New Roman" w:hAnsi="Times New Roman" w:cs="Times New Roman"/>
          <w:sz w:val="28"/>
          <w:szCs w:val="28"/>
          <w:lang w:val="en-US"/>
        </w:rPr>
        <w:t>Linguistica</w:t>
      </w:r>
      <w:proofErr w:type="spellEnd"/>
      <w:r w:rsidR="00575C35" w:rsidRPr="00FD3E1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575C35">
        <w:rPr>
          <w:rFonts w:ascii="Times New Roman" w:hAnsi="Times New Roman" w:cs="Times New Roman"/>
          <w:sz w:val="28"/>
          <w:szCs w:val="28"/>
          <w:lang w:val="en-US"/>
        </w:rPr>
        <w:t>Aplicado</w:t>
      </w:r>
      <w:proofErr w:type="spellEnd"/>
      <w:r w:rsidR="00575C35" w:rsidRPr="00FD3E1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575C35">
        <w:rPr>
          <w:rFonts w:ascii="Times New Roman" w:hAnsi="Times New Roman" w:cs="Times New Roman"/>
          <w:sz w:val="28"/>
          <w:szCs w:val="28"/>
          <w:lang w:val="en-US"/>
        </w:rPr>
        <w:t>a</w:t>
      </w:r>
      <w:r w:rsidR="00575C35" w:rsidRPr="00FD3E1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575C35">
        <w:rPr>
          <w:rFonts w:ascii="Times New Roman" w:hAnsi="Times New Roman" w:cs="Times New Roman"/>
          <w:sz w:val="28"/>
          <w:szCs w:val="28"/>
          <w:lang w:val="en-US"/>
        </w:rPr>
        <w:t>la</w:t>
      </w:r>
      <w:r w:rsidR="00575C35" w:rsidRPr="00FD3E1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575C35">
        <w:rPr>
          <w:rFonts w:ascii="Times New Roman" w:hAnsi="Times New Roman" w:cs="Times New Roman"/>
          <w:sz w:val="28"/>
          <w:szCs w:val="28"/>
          <w:lang w:val="en-US"/>
        </w:rPr>
        <w:t>Communicacion</w:t>
      </w:r>
      <w:proofErr w:type="spellEnd"/>
      <w:r w:rsidR="00575C35" w:rsidRPr="00FD3E11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r w:rsidR="00575C35">
        <w:rPr>
          <w:rFonts w:ascii="Times New Roman" w:hAnsi="Times New Roman" w:cs="Times New Roman"/>
          <w:sz w:val="28"/>
          <w:szCs w:val="28"/>
          <w:lang w:val="en-US"/>
        </w:rPr>
        <w:t>Universidad de Madrid, 2007, 29, 21-43</w:t>
      </w:r>
    </w:p>
    <w:p w:rsidR="00946076" w:rsidRPr="00946076" w:rsidRDefault="00946076" w:rsidP="00F733FC">
      <w:p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946076">
        <w:rPr>
          <w:rFonts w:ascii="Times New Roman" w:hAnsi="Times New Roman" w:cs="Times New Roman"/>
          <w:sz w:val="28"/>
          <w:szCs w:val="28"/>
          <w:lang w:val="en-US"/>
        </w:rPr>
        <w:t xml:space="preserve">Oxford Dictionary of Allusions </w:t>
      </w:r>
      <w:proofErr w:type="gramStart"/>
      <w:r w:rsidRPr="00946076">
        <w:rPr>
          <w:rFonts w:ascii="Times New Roman" w:hAnsi="Times New Roman" w:cs="Times New Roman"/>
          <w:sz w:val="28"/>
          <w:szCs w:val="28"/>
          <w:lang w:val="en-US"/>
        </w:rPr>
        <w:t xml:space="preserve">( </w:t>
      </w:r>
      <w:proofErr w:type="spellStart"/>
      <w:r w:rsidRPr="00946076">
        <w:rPr>
          <w:rFonts w:ascii="Times New Roman" w:hAnsi="Times New Roman" w:cs="Times New Roman"/>
          <w:sz w:val="28"/>
          <w:szCs w:val="28"/>
          <w:lang w:val="en-US"/>
        </w:rPr>
        <w:t>A</w:t>
      </w:r>
      <w:r>
        <w:rPr>
          <w:rFonts w:ascii="Times New Roman" w:hAnsi="Times New Roman" w:cs="Times New Roman"/>
          <w:sz w:val="28"/>
          <w:szCs w:val="28"/>
          <w:lang w:val="en-US"/>
        </w:rPr>
        <w:t>.</w:t>
      </w:r>
      <w:r w:rsidRPr="00946076">
        <w:rPr>
          <w:rFonts w:ascii="Times New Roman" w:hAnsi="Times New Roman" w:cs="Times New Roman"/>
          <w:sz w:val="28"/>
          <w:szCs w:val="28"/>
          <w:lang w:val="en-US"/>
        </w:rPr>
        <w:t>Delahunty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  <w:lang w:val="en-US"/>
        </w:rPr>
        <w:t xml:space="preserve"> et al), OUP, 2005</w:t>
      </w:r>
    </w:p>
    <w:p w:rsidR="009A5C7B" w:rsidRPr="000B75CC" w:rsidRDefault="009A5C7B" w:rsidP="00F733FC">
      <w:p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Vaughan W. Gainsborough,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Thames&amp;Hudson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, 2002, </w:t>
      </w:r>
      <w:r w:rsidR="00813BE2">
        <w:rPr>
          <w:rFonts w:ascii="Times New Roman" w:hAnsi="Times New Roman" w:cs="Times New Roman"/>
          <w:sz w:val="28"/>
          <w:szCs w:val="28"/>
          <w:lang w:val="en-US"/>
        </w:rPr>
        <w:t>pp.</w:t>
      </w:r>
      <w:r>
        <w:rPr>
          <w:rFonts w:ascii="Times New Roman" w:hAnsi="Times New Roman" w:cs="Times New Roman"/>
          <w:sz w:val="28"/>
          <w:szCs w:val="28"/>
          <w:lang w:val="en-US"/>
        </w:rPr>
        <w:t>224.</w:t>
      </w:r>
    </w:p>
    <w:p w:rsidR="00B03CDB" w:rsidRPr="004C19B2" w:rsidRDefault="00CE4115" w:rsidP="00F733FC">
      <w:p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0B75CC">
        <w:rPr>
          <w:rFonts w:ascii="Times New Roman" w:hAnsi="Times New Roman" w:cs="Times New Roman"/>
          <w:sz w:val="28"/>
          <w:szCs w:val="28"/>
          <w:lang w:val="en-US"/>
        </w:rPr>
        <w:t xml:space="preserve">                      </w:t>
      </w:r>
      <w:r w:rsidR="00F5382D" w:rsidRPr="004C19B2">
        <w:rPr>
          <w:rFonts w:ascii="Times New Roman" w:hAnsi="Times New Roman" w:cs="Times New Roman"/>
          <w:sz w:val="28"/>
          <w:szCs w:val="28"/>
          <w:lang w:val="en-US"/>
        </w:rPr>
        <w:t xml:space="preserve">      </w:t>
      </w:r>
      <w:r w:rsidR="00B03CDB">
        <w:rPr>
          <w:rFonts w:ascii="Times New Roman" w:hAnsi="Times New Roman" w:cs="Times New Roman"/>
          <w:sz w:val="28"/>
          <w:szCs w:val="28"/>
        </w:rPr>
        <w:t>Список</w:t>
      </w:r>
      <w:r w:rsidR="00B03CDB" w:rsidRPr="004C19B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B03CDB">
        <w:rPr>
          <w:rFonts w:ascii="Times New Roman" w:hAnsi="Times New Roman" w:cs="Times New Roman"/>
          <w:sz w:val="28"/>
          <w:szCs w:val="28"/>
        </w:rPr>
        <w:t>источников</w:t>
      </w:r>
      <w:r w:rsidR="00B03CDB" w:rsidRPr="004C19B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B03CDB">
        <w:rPr>
          <w:rFonts w:ascii="Times New Roman" w:hAnsi="Times New Roman" w:cs="Times New Roman"/>
          <w:sz w:val="28"/>
          <w:szCs w:val="28"/>
        </w:rPr>
        <w:t>примеров</w:t>
      </w:r>
    </w:p>
    <w:p w:rsidR="009667D2" w:rsidRPr="00DF3527" w:rsidRDefault="004C19B2" w:rsidP="00F733FC">
      <w:pPr>
        <w:jc w:val="both"/>
        <w:rPr>
          <w:rFonts w:ascii="Times New Roman" w:hAnsi="Times New Roman" w:cs="Times New Roman"/>
          <w:color w:val="FF0000"/>
          <w:sz w:val="28"/>
          <w:szCs w:val="28"/>
          <w:lang w:val="en-US"/>
        </w:rPr>
      </w:pPr>
      <w:r w:rsidRPr="009A2489">
        <w:rPr>
          <w:rFonts w:ascii="Times New Roman" w:hAnsi="Times New Roman" w:cs="Times New Roman"/>
          <w:sz w:val="28"/>
          <w:szCs w:val="28"/>
          <w:lang w:val="en-US"/>
        </w:rPr>
        <w:t>1.</w:t>
      </w:r>
      <w:r w:rsidR="009667D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E27503">
        <w:rPr>
          <w:rFonts w:ascii="Times New Roman" w:hAnsi="Times New Roman" w:cs="Times New Roman"/>
          <w:sz w:val="28"/>
          <w:szCs w:val="28"/>
          <w:lang w:val="en-US"/>
        </w:rPr>
        <w:t xml:space="preserve">Atkinson K. </w:t>
      </w:r>
      <w:proofErr w:type="gramStart"/>
      <w:r w:rsidR="00E27503">
        <w:rPr>
          <w:rFonts w:ascii="Times New Roman" w:hAnsi="Times New Roman" w:cs="Times New Roman"/>
          <w:sz w:val="28"/>
          <w:szCs w:val="28"/>
          <w:lang w:val="en-US"/>
        </w:rPr>
        <w:t>When Will There Be Good New</w:t>
      </w:r>
      <w:r w:rsidR="00DF3527">
        <w:rPr>
          <w:rFonts w:ascii="Times New Roman" w:hAnsi="Times New Roman" w:cs="Times New Roman"/>
          <w:sz w:val="28"/>
          <w:szCs w:val="28"/>
          <w:lang w:val="en-US"/>
        </w:rPr>
        <w:t>s.</w:t>
      </w:r>
      <w:proofErr w:type="gramEnd"/>
      <w:r w:rsidR="00DF3527">
        <w:rPr>
          <w:rFonts w:ascii="Times New Roman" w:hAnsi="Times New Roman" w:cs="Times New Roman"/>
          <w:sz w:val="28"/>
          <w:szCs w:val="28"/>
          <w:lang w:val="en-US"/>
        </w:rPr>
        <w:t xml:space="preserve"> 2009, Black swan,</w:t>
      </w:r>
      <w:r w:rsidR="00813BE2">
        <w:rPr>
          <w:rFonts w:ascii="Times New Roman" w:hAnsi="Times New Roman" w:cs="Times New Roman"/>
          <w:sz w:val="28"/>
          <w:szCs w:val="28"/>
          <w:lang w:val="en-US"/>
        </w:rPr>
        <w:t xml:space="preserve"> pp.</w:t>
      </w:r>
      <w:r w:rsidR="00DF352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gramStart"/>
      <w:r w:rsidR="00DF3527">
        <w:rPr>
          <w:rFonts w:ascii="Times New Roman" w:hAnsi="Times New Roman" w:cs="Times New Roman"/>
          <w:sz w:val="28"/>
          <w:szCs w:val="28"/>
          <w:lang w:val="en-US"/>
        </w:rPr>
        <w:t>478</w:t>
      </w:r>
      <w:r w:rsidR="00813BE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DF3527">
        <w:rPr>
          <w:rFonts w:ascii="Times New Roman" w:hAnsi="Times New Roman" w:cs="Times New Roman"/>
          <w:sz w:val="28"/>
          <w:szCs w:val="28"/>
          <w:lang w:val="en-US"/>
        </w:rPr>
        <w:t>.</w:t>
      </w:r>
      <w:proofErr w:type="gramEnd"/>
    </w:p>
    <w:p w:rsidR="009A2489" w:rsidRDefault="004C19B2" w:rsidP="00F733FC">
      <w:p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9A2489">
        <w:rPr>
          <w:rFonts w:ascii="Times New Roman" w:hAnsi="Times New Roman" w:cs="Times New Roman"/>
          <w:sz w:val="28"/>
          <w:szCs w:val="28"/>
          <w:lang w:val="en-US"/>
        </w:rPr>
        <w:t>2.</w:t>
      </w:r>
      <w:r w:rsidR="009A248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2D4866" w:rsidRPr="009A2489">
        <w:rPr>
          <w:rFonts w:ascii="Times New Roman" w:hAnsi="Times New Roman" w:cs="Times New Roman"/>
          <w:sz w:val="28"/>
          <w:szCs w:val="28"/>
          <w:lang w:val="en-US"/>
        </w:rPr>
        <w:t>Bradley A.</w:t>
      </w:r>
      <w:r w:rsidRPr="009A248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gramStart"/>
      <w:r w:rsidRPr="009A2489">
        <w:rPr>
          <w:rFonts w:ascii="Times New Roman" w:hAnsi="Times New Roman" w:cs="Times New Roman"/>
          <w:sz w:val="28"/>
          <w:szCs w:val="28"/>
          <w:lang w:val="en-US"/>
        </w:rPr>
        <w:t>As Chimney Sweepers</w:t>
      </w:r>
      <w:r w:rsidR="00DF3527">
        <w:rPr>
          <w:rFonts w:ascii="Times New Roman" w:hAnsi="Times New Roman" w:cs="Times New Roman"/>
          <w:sz w:val="28"/>
          <w:szCs w:val="28"/>
          <w:lang w:val="en-US"/>
        </w:rPr>
        <w:t xml:space="preserve"> Come to Dust.</w:t>
      </w:r>
      <w:proofErr w:type="gramEnd"/>
      <w:r w:rsidR="00DF352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gramStart"/>
      <w:r w:rsidR="00DF3527">
        <w:rPr>
          <w:rFonts w:ascii="Times New Roman" w:hAnsi="Times New Roman" w:cs="Times New Roman"/>
          <w:sz w:val="28"/>
          <w:szCs w:val="28"/>
          <w:lang w:val="en-US"/>
        </w:rPr>
        <w:t xml:space="preserve">London, 2015, </w:t>
      </w:r>
      <w:r w:rsidR="00813BE2">
        <w:rPr>
          <w:rFonts w:ascii="Times New Roman" w:hAnsi="Times New Roman" w:cs="Times New Roman"/>
          <w:sz w:val="28"/>
          <w:szCs w:val="28"/>
          <w:lang w:val="en-US"/>
        </w:rPr>
        <w:t>pp.</w:t>
      </w:r>
      <w:r w:rsidRPr="009A2489">
        <w:rPr>
          <w:rFonts w:ascii="Times New Roman" w:hAnsi="Times New Roman" w:cs="Times New Roman"/>
          <w:sz w:val="28"/>
          <w:szCs w:val="28"/>
          <w:lang w:val="en-US"/>
        </w:rPr>
        <w:t>409.</w:t>
      </w:r>
      <w:proofErr w:type="gramEnd"/>
      <w:r w:rsidRPr="009A248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</w:p>
    <w:p w:rsidR="0031786B" w:rsidRPr="009A2489" w:rsidRDefault="004C19B2" w:rsidP="00F733FC">
      <w:p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9A2489">
        <w:rPr>
          <w:rFonts w:ascii="Times New Roman" w:hAnsi="Times New Roman" w:cs="Times New Roman"/>
          <w:sz w:val="28"/>
          <w:szCs w:val="28"/>
          <w:lang w:val="en-US"/>
        </w:rPr>
        <w:t>3.</w:t>
      </w:r>
      <w:r w:rsidR="009A248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31786B" w:rsidRPr="009A2489">
        <w:rPr>
          <w:rFonts w:ascii="Times New Roman" w:hAnsi="Times New Roman" w:cs="Times New Roman"/>
          <w:sz w:val="28"/>
          <w:szCs w:val="28"/>
          <w:lang w:val="en-US"/>
        </w:rPr>
        <w:t xml:space="preserve">Brown A. The Great Christmas Knit Off, Harper, </w:t>
      </w:r>
      <w:r w:rsidR="006137C4" w:rsidRPr="009A2489">
        <w:rPr>
          <w:rFonts w:ascii="Times New Roman" w:hAnsi="Times New Roman" w:cs="Times New Roman"/>
          <w:sz w:val="28"/>
          <w:szCs w:val="28"/>
          <w:lang w:val="en-US"/>
        </w:rPr>
        <w:t>2014,</w:t>
      </w:r>
      <w:r w:rsidR="00813BE2">
        <w:rPr>
          <w:rFonts w:ascii="Times New Roman" w:hAnsi="Times New Roman" w:cs="Times New Roman"/>
          <w:sz w:val="28"/>
          <w:szCs w:val="28"/>
          <w:lang w:val="en-US"/>
        </w:rPr>
        <w:t xml:space="preserve"> pp.</w:t>
      </w:r>
      <w:r w:rsidR="006137C4" w:rsidRPr="009A2489">
        <w:rPr>
          <w:rFonts w:ascii="Times New Roman" w:hAnsi="Times New Roman" w:cs="Times New Roman"/>
          <w:sz w:val="28"/>
          <w:szCs w:val="28"/>
          <w:lang w:val="en-US"/>
        </w:rPr>
        <w:t xml:space="preserve"> 378</w:t>
      </w:r>
    </w:p>
    <w:p w:rsidR="00E2631D" w:rsidRPr="00813BE2" w:rsidRDefault="004C19B2" w:rsidP="00F733FC">
      <w:p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4. </w:t>
      </w:r>
      <w:proofErr w:type="spellStart"/>
      <w:r w:rsidR="00E2631D" w:rsidRPr="00E2631D">
        <w:rPr>
          <w:rFonts w:ascii="Times New Roman" w:hAnsi="Times New Roman" w:cs="Times New Roman"/>
          <w:sz w:val="28"/>
          <w:szCs w:val="28"/>
          <w:lang w:val="en-US"/>
        </w:rPr>
        <w:t>Butland</w:t>
      </w:r>
      <w:proofErr w:type="spellEnd"/>
      <w:r w:rsidR="00E2631D" w:rsidRPr="00E2631D">
        <w:rPr>
          <w:rFonts w:ascii="Times New Roman" w:hAnsi="Times New Roman" w:cs="Times New Roman"/>
          <w:sz w:val="28"/>
          <w:szCs w:val="28"/>
          <w:lang w:val="en-US"/>
        </w:rPr>
        <w:t xml:space="preserve"> S. Lost for Words. </w:t>
      </w:r>
      <w:proofErr w:type="spellStart"/>
      <w:proofErr w:type="gramStart"/>
      <w:r w:rsidR="00E2631D">
        <w:rPr>
          <w:rFonts w:ascii="Times New Roman" w:hAnsi="Times New Roman" w:cs="Times New Roman"/>
          <w:sz w:val="28"/>
          <w:szCs w:val="28"/>
          <w:lang w:val="en-US"/>
        </w:rPr>
        <w:t>Zaffre</w:t>
      </w:r>
      <w:proofErr w:type="spellEnd"/>
      <w:r w:rsidR="00E2631D">
        <w:rPr>
          <w:rFonts w:ascii="Times New Roman" w:hAnsi="Times New Roman" w:cs="Times New Roman"/>
          <w:sz w:val="28"/>
          <w:szCs w:val="28"/>
          <w:lang w:val="en-US"/>
        </w:rPr>
        <w:t xml:space="preserve">, 2017, </w:t>
      </w:r>
      <w:r w:rsidR="00813BE2">
        <w:rPr>
          <w:rFonts w:ascii="Times New Roman" w:hAnsi="Times New Roman" w:cs="Times New Roman"/>
          <w:sz w:val="28"/>
          <w:szCs w:val="28"/>
          <w:lang w:val="en-US"/>
        </w:rPr>
        <w:t>pp.</w:t>
      </w:r>
      <w:r w:rsidR="00E2631D">
        <w:rPr>
          <w:rFonts w:ascii="Times New Roman" w:hAnsi="Times New Roman" w:cs="Times New Roman"/>
          <w:sz w:val="28"/>
          <w:szCs w:val="28"/>
          <w:lang w:val="en-US"/>
        </w:rPr>
        <w:t>352</w:t>
      </w:r>
      <w:r w:rsidR="00813BE2" w:rsidRPr="00813BE2">
        <w:rPr>
          <w:rFonts w:ascii="Times New Roman" w:hAnsi="Times New Roman" w:cs="Times New Roman"/>
          <w:sz w:val="28"/>
          <w:szCs w:val="28"/>
          <w:lang w:val="en-US"/>
        </w:rPr>
        <w:t>.</w:t>
      </w:r>
      <w:proofErr w:type="gramEnd"/>
    </w:p>
    <w:p w:rsidR="009A2489" w:rsidRPr="00E2631D" w:rsidRDefault="009A2489" w:rsidP="00F733FC">
      <w:p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5.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Gaiman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N. The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Graveayard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Book,</w:t>
      </w:r>
      <w:r w:rsidR="005447C6">
        <w:rPr>
          <w:rFonts w:ascii="Times New Roman" w:hAnsi="Times New Roman" w:cs="Times New Roman"/>
          <w:sz w:val="28"/>
          <w:szCs w:val="28"/>
          <w:lang w:val="en-US"/>
        </w:rPr>
        <w:t xml:space="preserve"> 2008,</w:t>
      </w:r>
      <w:r w:rsidR="00DF352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813BE2">
        <w:rPr>
          <w:rFonts w:ascii="Times New Roman" w:hAnsi="Times New Roman" w:cs="Times New Roman"/>
          <w:sz w:val="28"/>
          <w:szCs w:val="28"/>
          <w:lang w:val="en-US"/>
        </w:rPr>
        <w:t xml:space="preserve">pp. </w:t>
      </w:r>
      <w:r w:rsidR="00DF3527" w:rsidRPr="00DF3527">
        <w:rPr>
          <w:rFonts w:ascii="Times New Roman" w:hAnsi="Times New Roman" w:cs="Times New Roman"/>
          <w:sz w:val="28"/>
          <w:szCs w:val="28"/>
          <w:lang w:val="en-US"/>
        </w:rPr>
        <w:t>192.</w:t>
      </w:r>
      <w:r w:rsidR="005447C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</w:p>
    <w:p w:rsidR="00B03CDB" w:rsidRDefault="009A2489" w:rsidP="00F733FC">
      <w:p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6</w:t>
      </w:r>
      <w:r w:rsidR="00CE4115" w:rsidRPr="00CE4115"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  <w:r w:rsidR="00B03CDB" w:rsidRPr="00B03CDB">
        <w:rPr>
          <w:rFonts w:ascii="Times New Roman" w:hAnsi="Times New Roman" w:cs="Times New Roman"/>
          <w:sz w:val="28"/>
          <w:szCs w:val="28"/>
          <w:lang w:val="en-US"/>
        </w:rPr>
        <w:t xml:space="preserve">Galsworthy J. </w:t>
      </w:r>
      <w:proofErr w:type="gramStart"/>
      <w:r w:rsidR="00B03CDB" w:rsidRPr="00B03CDB">
        <w:rPr>
          <w:rFonts w:ascii="Times New Roman" w:hAnsi="Times New Roman" w:cs="Times New Roman"/>
          <w:sz w:val="28"/>
          <w:szCs w:val="28"/>
          <w:lang w:val="en-US"/>
        </w:rPr>
        <w:t>The</w:t>
      </w:r>
      <w:r w:rsidR="00B03CDB">
        <w:rPr>
          <w:rFonts w:ascii="Times New Roman" w:hAnsi="Times New Roman" w:cs="Times New Roman"/>
          <w:sz w:val="28"/>
          <w:szCs w:val="28"/>
          <w:lang w:val="en-US"/>
        </w:rPr>
        <w:t xml:space="preserve"> Dark Flower.</w:t>
      </w:r>
      <w:proofErr w:type="gramEnd"/>
      <w:r w:rsidR="00B03CDB">
        <w:rPr>
          <w:rFonts w:ascii="Times New Roman" w:hAnsi="Times New Roman" w:cs="Times New Roman"/>
          <w:sz w:val="28"/>
          <w:szCs w:val="28"/>
          <w:lang w:val="en-US"/>
        </w:rPr>
        <w:t xml:space="preserve"> Capuchin </w:t>
      </w:r>
      <w:r w:rsidR="00DF3527">
        <w:rPr>
          <w:rFonts w:ascii="Times New Roman" w:hAnsi="Times New Roman" w:cs="Times New Roman"/>
          <w:sz w:val="28"/>
          <w:szCs w:val="28"/>
          <w:lang w:val="en-US"/>
        </w:rPr>
        <w:t xml:space="preserve">Classics, 2008, </w:t>
      </w:r>
      <w:proofErr w:type="gramStart"/>
      <w:r w:rsidR="00813BE2">
        <w:rPr>
          <w:rFonts w:ascii="Times New Roman" w:hAnsi="Times New Roman" w:cs="Times New Roman"/>
          <w:sz w:val="28"/>
          <w:szCs w:val="28"/>
          <w:lang w:val="en-US"/>
        </w:rPr>
        <w:t>pp.</w:t>
      </w:r>
      <w:r w:rsidR="00DF3527">
        <w:rPr>
          <w:rFonts w:ascii="Times New Roman" w:hAnsi="Times New Roman" w:cs="Times New Roman"/>
          <w:sz w:val="28"/>
          <w:szCs w:val="28"/>
          <w:lang w:val="en-US"/>
        </w:rPr>
        <w:t xml:space="preserve">269 </w:t>
      </w:r>
      <w:r w:rsidR="00B03CDB">
        <w:rPr>
          <w:rFonts w:ascii="Times New Roman" w:hAnsi="Times New Roman" w:cs="Times New Roman"/>
          <w:sz w:val="28"/>
          <w:szCs w:val="28"/>
          <w:lang w:val="en-US"/>
        </w:rPr>
        <w:t>.</w:t>
      </w:r>
      <w:proofErr w:type="gramEnd"/>
    </w:p>
    <w:p w:rsidR="00B03CDB" w:rsidRPr="00942EAE" w:rsidRDefault="009A2489" w:rsidP="00F733FC">
      <w:p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7</w:t>
      </w:r>
      <w:r w:rsidR="00CE4115" w:rsidRPr="00CE4115"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  <w:r w:rsidR="00B03CDB">
        <w:rPr>
          <w:rFonts w:ascii="Times New Roman" w:hAnsi="Times New Roman" w:cs="Times New Roman"/>
          <w:sz w:val="28"/>
          <w:szCs w:val="28"/>
          <w:lang w:val="en-US"/>
        </w:rPr>
        <w:t xml:space="preserve">Fellows J, Belgravia. </w:t>
      </w:r>
      <w:proofErr w:type="spellStart"/>
      <w:r w:rsidR="00DF3527">
        <w:rPr>
          <w:rFonts w:ascii="Times New Roman" w:hAnsi="Times New Roman" w:cs="Times New Roman"/>
          <w:sz w:val="28"/>
          <w:szCs w:val="28"/>
          <w:lang w:val="en-US"/>
        </w:rPr>
        <w:t>Weidenfeld&amp;Nicolson</w:t>
      </w:r>
      <w:proofErr w:type="spellEnd"/>
      <w:r w:rsidR="00DF3527">
        <w:rPr>
          <w:rFonts w:ascii="Times New Roman" w:hAnsi="Times New Roman" w:cs="Times New Roman"/>
          <w:sz w:val="28"/>
          <w:szCs w:val="28"/>
          <w:lang w:val="en-US"/>
        </w:rPr>
        <w:t>, 2016,</w:t>
      </w:r>
      <w:r w:rsidR="00813BE2">
        <w:rPr>
          <w:rFonts w:ascii="Times New Roman" w:hAnsi="Times New Roman" w:cs="Times New Roman"/>
          <w:sz w:val="28"/>
          <w:szCs w:val="28"/>
          <w:lang w:val="en-US"/>
        </w:rPr>
        <w:t xml:space="preserve"> pp.</w:t>
      </w:r>
      <w:r w:rsidR="00DF352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gramStart"/>
      <w:r w:rsidR="00DF3527">
        <w:rPr>
          <w:rFonts w:ascii="Times New Roman" w:hAnsi="Times New Roman" w:cs="Times New Roman"/>
          <w:sz w:val="28"/>
          <w:szCs w:val="28"/>
          <w:lang w:val="en-US"/>
        </w:rPr>
        <w:t xml:space="preserve">411 </w:t>
      </w:r>
      <w:r w:rsidR="00B03CDB">
        <w:rPr>
          <w:rFonts w:ascii="Times New Roman" w:hAnsi="Times New Roman" w:cs="Times New Roman"/>
          <w:sz w:val="28"/>
          <w:szCs w:val="28"/>
          <w:lang w:val="en-US"/>
        </w:rPr>
        <w:t>.</w:t>
      </w:r>
      <w:proofErr w:type="gramEnd"/>
    </w:p>
    <w:p w:rsidR="00B03CDB" w:rsidRPr="00EF4BED" w:rsidRDefault="009A2489" w:rsidP="00F733FC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8</w:t>
      </w:r>
      <w:r w:rsidR="00F5382D" w:rsidRPr="00F5382D">
        <w:rPr>
          <w:rFonts w:ascii="Times New Roman" w:hAnsi="Times New Roman" w:cs="Times New Roman"/>
          <w:sz w:val="28"/>
          <w:szCs w:val="28"/>
          <w:lang w:val="en-US"/>
        </w:rPr>
        <w:t xml:space="preserve">. James P.D. Death Comes to </w:t>
      </w:r>
      <w:proofErr w:type="spellStart"/>
      <w:r w:rsidR="00F5382D" w:rsidRPr="00F5382D">
        <w:rPr>
          <w:rFonts w:ascii="Times New Roman" w:hAnsi="Times New Roman" w:cs="Times New Roman"/>
          <w:sz w:val="28"/>
          <w:szCs w:val="28"/>
          <w:lang w:val="en-US"/>
        </w:rPr>
        <w:t>Pemberly</w:t>
      </w:r>
      <w:proofErr w:type="spellEnd"/>
      <w:r w:rsidR="00F5382D" w:rsidRPr="00F5382D">
        <w:rPr>
          <w:rFonts w:ascii="Times New Roman" w:hAnsi="Times New Roman" w:cs="Times New Roman"/>
          <w:sz w:val="28"/>
          <w:szCs w:val="28"/>
          <w:lang w:val="en-US"/>
        </w:rPr>
        <w:t>.</w:t>
      </w:r>
      <w:r w:rsidR="002D486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proofErr w:type="gramStart"/>
      <w:r w:rsidR="00F5382D" w:rsidRPr="00F5382D">
        <w:rPr>
          <w:rFonts w:ascii="Times New Roman" w:hAnsi="Times New Roman" w:cs="Times New Roman"/>
          <w:sz w:val="28"/>
          <w:szCs w:val="28"/>
          <w:lang w:val="en-US"/>
        </w:rPr>
        <w:t>Faber&amp;Faber</w:t>
      </w:r>
      <w:proofErr w:type="spellEnd"/>
      <w:r w:rsidR="00F5382D" w:rsidRPr="00F5382D">
        <w:rPr>
          <w:rFonts w:ascii="Times New Roman" w:hAnsi="Times New Roman" w:cs="Times New Roman"/>
          <w:sz w:val="28"/>
          <w:szCs w:val="28"/>
          <w:lang w:val="en-US"/>
        </w:rPr>
        <w:t xml:space="preserve">, 2012, </w:t>
      </w:r>
      <w:r w:rsidR="00813BE2">
        <w:rPr>
          <w:rFonts w:ascii="Times New Roman" w:hAnsi="Times New Roman" w:cs="Times New Roman"/>
          <w:sz w:val="28"/>
          <w:szCs w:val="28"/>
          <w:lang w:val="en-US"/>
        </w:rPr>
        <w:t>pp.</w:t>
      </w:r>
      <w:r w:rsidR="00F5382D" w:rsidRPr="00F5382D">
        <w:rPr>
          <w:rFonts w:ascii="Times New Roman" w:hAnsi="Times New Roman" w:cs="Times New Roman"/>
          <w:sz w:val="28"/>
          <w:szCs w:val="28"/>
          <w:lang w:val="en-US"/>
        </w:rPr>
        <w:t>330.</w:t>
      </w:r>
      <w:proofErr w:type="gramEnd"/>
    </w:p>
    <w:sectPr w:rsidR="00B03CDB" w:rsidRPr="00EF4BED" w:rsidSect="001F689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3B46601"/>
    <w:multiLevelType w:val="hybridMultilevel"/>
    <w:tmpl w:val="DC14698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9F870FD"/>
    <w:multiLevelType w:val="hybridMultilevel"/>
    <w:tmpl w:val="C1242496"/>
    <w:lvl w:ilvl="0" w:tplc="EF98389C">
      <w:start w:val="1"/>
      <w:numFmt w:val="decimal"/>
      <w:lvlText w:val="%1."/>
      <w:lvlJc w:val="left"/>
      <w:pPr>
        <w:ind w:left="720" w:hanging="360"/>
      </w:pPr>
      <w:rPr>
        <w:rFonts w:hint="default"/>
        <w:lang w:val="en-US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oNotDisplayPageBoundaries/>
  <w:proofState w:spelling="clean" w:grammar="clean"/>
  <w:defaultTabStop w:val="708"/>
  <w:characterSpacingControl w:val="doNotCompress"/>
  <w:compat/>
  <w:rsids>
    <w:rsidRoot w:val="00E852D0"/>
    <w:rsid w:val="00024DC4"/>
    <w:rsid w:val="00035EC3"/>
    <w:rsid w:val="00055069"/>
    <w:rsid w:val="0005731A"/>
    <w:rsid w:val="000B75CC"/>
    <w:rsid w:val="000F2CCA"/>
    <w:rsid w:val="0015749A"/>
    <w:rsid w:val="001F5F62"/>
    <w:rsid w:val="001F689B"/>
    <w:rsid w:val="00216AC6"/>
    <w:rsid w:val="002312CA"/>
    <w:rsid w:val="00256CB3"/>
    <w:rsid w:val="002D4866"/>
    <w:rsid w:val="0031786B"/>
    <w:rsid w:val="003407E9"/>
    <w:rsid w:val="00372EA3"/>
    <w:rsid w:val="003B26FD"/>
    <w:rsid w:val="00407136"/>
    <w:rsid w:val="00435A4C"/>
    <w:rsid w:val="00466AB0"/>
    <w:rsid w:val="00470CCA"/>
    <w:rsid w:val="004A550C"/>
    <w:rsid w:val="004B1406"/>
    <w:rsid w:val="004C19B2"/>
    <w:rsid w:val="004D6E43"/>
    <w:rsid w:val="004F5EEB"/>
    <w:rsid w:val="00543F1B"/>
    <w:rsid w:val="005447C6"/>
    <w:rsid w:val="0055703F"/>
    <w:rsid w:val="00575C35"/>
    <w:rsid w:val="005A784A"/>
    <w:rsid w:val="005D2452"/>
    <w:rsid w:val="005E010A"/>
    <w:rsid w:val="006137C4"/>
    <w:rsid w:val="00624101"/>
    <w:rsid w:val="00636F14"/>
    <w:rsid w:val="006470E1"/>
    <w:rsid w:val="00656B3C"/>
    <w:rsid w:val="00657E11"/>
    <w:rsid w:val="006978AB"/>
    <w:rsid w:val="006B31D5"/>
    <w:rsid w:val="006B3C50"/>
    <w:rsid w:val="006F6AD9"/>
    <w:rsid w:val="007067EB"/>
    <w:rsid w:val="00754843"/>
    <w:rsid w:val="007D6402"/>
    <w:rsid w:val="007E213E"/>
    <w:rsid w:val="00813BE2"/>
    <w:rsid w:val="00860861"/>
    <w:rsid w:val="00870624"/>
    <w:rsid w:val="00872AAE"/>
    <w:rsid w:val="00884E7B"/>
    <w:rsid w:val="00905CBA"/>
    <w:rsid w:val="00942EAE"/>
    <w:rsid w:val="00946076"/>
    <w:rsid w:val="009667D2"/>
    <w:rsid w:val="009A2489"/>
    <w:rsid w:val="009A5C7B"/>
    <w:rsid w:val="00A300AC"/>
    <w:rsid w:val="00A9278E"/>
    <w:rsid w:val="00A95E31"/>
    <w:rsid w:val="00A9730B"/>
    <w:rsid w:val="00AA0E23"/>
    <w:rsid w:val="00AE46FC"/>
    <w:rsid w:val="00B01809"/>
    <w:rsid w:val="00B03CDB"/>
    <w:rsid w:val="00B05906"/>
    <w:rsid w:val="00C27EB5"/>
    <w:rsid w:val="00C34771"/>
    <w:rsid w:val="00C67A20"/>
    <w:rsid w:val="00CE4115"/>
    <w:rsid w:val="00D048C6"/>
    <w:rsid w:val="00D129AF"/>
    <w:rsid w:val="00D13C00"/>
    <w:rsid w:val="00D73955"/>
    <w:rsid w:val="00D7551F"/>
    <w:rsid w:val="00DF3527"/>
    <w:rsid w:val="00E2631D"/>
    <w:rsid w:val="00E27503"/>
    <w:rsid w:val="00E50616"/>
    <w:rsid w:val="00E57D70"/>
    <w:rsid w:val="00E852D0"/>
    <w:rsid w:val="00E96678"/>
    <w:rsid w:val="00EA5775"/>
    <w:rsid w:val="00EB1956"/>
    <w:rsid w:val="00EF4303"/>
    <w:rsid w:val="00EF4BED"/>
    <w:rsid w:val="00F33899"/>
    <w:rsid w:val="00F50EBA"/>
    <w:rsid w:val="00F5382D"/>
    <w:rsid w:val="00F60CFC"/>
    <w:rsid w:val="00F66719"/>
    <w:rsid w:val="00F733FC"/>
    <w:rsid w:val="00F83769"/>
    <w:rsid w:val="00F9612F"/>
    <w:rsid w:val="00FB3812"/>
    <w:rsid w:val="00FD3E11"/>
    <w:rsid w:val="00FE43A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F689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D245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1760</Words>
  <Characters>10036</Characters>
  <Application>Microsoft Office Word</Application>
  <DocSecurity>0</DocSecurity>
  <Lines>83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11773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Ira</dc:creator>
  <cp:lastModifiedBy>Ira</cp:lastModifiedBy>
  <cp:revision>2</cp:revision>
  <cp:lastPrinted>2017-07-31T12:14:00Z</cp:lastPrinted>
  <dcterms:created xsi:type="dcterms:W3CDTF">2017-11-26T17:05:00Z</dcterms:created>
  <dcterms:modified xsi:type="dcterms:W3CDTF">2017-11-26T17:05:00Z</dcterms:modified>
</cp:coreProperties>
</file>