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66" w:rsidRDefault="00EA4566" w:rsidP="00EA4566">
      <w:pPr>
        <w:spacing w:before="56"/>
        <w:ind w:right="678"/>
        <w:jc w:val="right"/>
        <w:rPr>
          <w:i/>
          <w:sz w:val="32"/>
        </w:rPr>
      </w:pPr>
      <w:bookmarkStart w:id="0" w:name="_GoBack"/>
      <w:bookmarkEnd w:id="0"/>
      <w:r>
        <w:rPr>
          <w:i/>
          <w:sz w:val="32"/>
        </w:rPr>
        <w:t>№ 9 (75) ▪</w:t>
      </w:r>
      <w:r>
        <w:rPr>
          <w:i/>
          <w:spacing w:val="-5"/>
          <w:sz w:val="32"/>
        </w:rPr>
        <w:t xml:space="preserve"> </w:t>
      </w:r>
      <w:r>
        <w:rPr>
          <w:i/>
          <w:sz w:val="32"/>
        </w:rPr>
        <w:t>2018</w:t>
      </w:r>
    </w:p>
    <w:p w:rsidR="00EA4566" w:rsidRDefault="00EA4566" w:rsidP="00EA4566">
      <w:pPr>
        <w:spacing w:before="2"/>
        <w:ind w:right="676"/>
        <w:jc w:val="right"/>
        <w:rPr>
          <w:i/>
          <w:sz w:val="32"/>
        </w:rPr>
      </w:pPr>
      <w:r>
        <w:rPr>
          <w:i/>
          <w:sz w:val="32"/>
        </w:rPr>
        <w:t>Часть 1 ▪</w:t>
      </w:r>
      <w:r>
        <w:rPr>
          <w:i/>
          <w:spacing w:val="-3"/>
          <w:sz w:val="32"/>
        </w:rPr>
        <w:t xml:space="preserve"> </w:t>
      </w:r>
      <w:r>
        <w:rPr>
          <w:i/>
          <w:sz w:val="32"/>
        </w:rPr>
        <w:t>Сентябрь</w:t>
      </w: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spacing w:before="9"/>
        <w:rPr>
          <w:i/>
          <w:sz w:val="18"/>
        </w:rPr>
      </w:pPr>
      <w:r>
        <w:rPr>
          <w:noProof/>
          <w:lang w:bidi="ar-SA"/>
        </w:rPr>
        <mc:AlternateContent>
          <mc:Choice Requires="wpg">
            <w:drawing>
              <wp:anchor distT="0" distB="0" distL="0" distR="0" simplePos="0" relativeHeight="251661312" behindDoc="1" locked="0" layoutInCell="1" allowOverlap="1">
                <wp:simplePos x="0" y="0"/>
                <wp:positionH relativeFrom="page">
                  <wp:posOffset>629285</wp:posOffset>
                </wp:positionH>
                <wp:positionV relativeFrom="paragraph">
                  <wp:posOffset>163195</wp:posOffset>
                </wp:positionV>
                <wp:extent cx="6518275" cy="56515"/>
                <wp:effectExtent l="19685" t="1270" r="24765" b="0"/>
                <wp:wrapTopAndBottom/>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991" y="257"/>
                          <a:chExt cx="10265" cy="89"/>
                        </a:xfrm>
                      </wpg:grpSpPr>
                      <wps:wsp>
                        <wps:cNvPr id="8" name="Line 6"/>
                        <wps:cNvCnPr/>
                        <wps:spPr bwMode="auto">
                          <a:xfrm>
                            <a:off x="991" y="264"/>
                            <a:ext cx="102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991" y="315"/>
                            <a:ext cx="1026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49.55pt;margin-top:12.85pt;width:513.25pt;height:4.45pt;z-index:-251655168;mso-wrap-distance-left:0;mso-wrap-distance-right:0;mso-position-horizontal-relative:page" coordorigin="991,257"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">
                <v:line id="Line 6" o:spid="_x0000_s1027" style="position:absolute;visibility:visible;mso-wrap-style:square" from="991,264" to="1125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7" o:spid="_x0000_s1028" style="position:absolute;visibility:visible;mso-wrap-style:square" from="991,315" to="1125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w10:wrap type="topAndBottom" anchorx="page"/>
              </v:group>
            </w:pict>
          </mc:Fallback>
        </mc:AlternateContent>
      </w:r>
    </w:p>
    <w:p w:rsidR="00EA4566" w:rsidRDefault="00EA4566" w:rsidP="00EA4566">
      <w:pPr>
        <w:pStyle w:val="a3"/>
        <w:rPr>
          <w:i/>
        </w:rPr>
      </w:pPr>
    </w:p>
    <w:p w:rsidR="00EA4566" w:rsidRDefault="00EA4566" w:rsidP="00EA4566">
      <w:pPr>
        <w:pStyle w:val="a3"/>
        <w:rPr>
          <w:i/>
        </w:rPr>
      </w:pPr>
    </w:p>
    <w:p w:rsidR="00EA4566" w:rsidRDefault="00EA4566" w:rsidP="00EA4566">
      <w:pPr>
        <w:pStyle w:val="a3"/>
        <w:rPr>
          <w:i/>
        </w:rPr>
      </w:pPr>
    </w:p>
    <w:p w:rsidR="00EA4566" w:rsidRDefault="00EA4566" w:rsidP="00EA4566">
      <w:pPr>
        <w:pStyle w:val="a3"/>
        <w:spacing w:before="10"/>
        <w:rPr>
          <w:i/>
          <w:sz w:val="21"/>
        </w:rPr>
      </w:pPr>
    </w:p>
    <w:p w:rsidR="00EA4566" w:rsidRDefault="00EA4566" w:rsidP="00EA4566">
      <w:pPr>
        <w:spacing w:before="76"/>
        <w:ind w:left="2954"/>
        <w:rPr>
          <w:b/>
          <w:sz w:val="56"/>
        </w:rPr>
      </w:pPr>
      <w:r>
        <w:rPr>
          <w:b/>
          <w:sz w:val="56"/>
        </w:rPr>
        <w:t>МЕЖДУНАРОДНЫЙ</w:t>
      </w:r>
    </w:p>
    <w:p w:rsidR="00EA4566" w:rsidRDefault="00EA4566" w:rsidP="00EA4566">
      <w:pPr>
        <w:spacing w:before="2"/>
        <w:ind w:left="4339" w:right="984" w:hanging="3503"/>
        <w:rPr>
          <w:b/>
          <w:sz w:val="56"/>
        </w:rPr>
      </w:pPr>
      <w:r>
        <w:rPr>
          <w:b/>
          <w:sz w:val="56"/>
        </w:rPr>
        <w:t>НАУЧНО-ИССЛЕДОВАТЕЛЬСКИЙ ЖУРНАЛ</w:t>
      </w:r>
    </w:p>
    <w:p w:rsidR="00EA4566" w:rsidRDefault="00EA4566" w:rsidP="00EA4566">
      <w:pPr>
        <w:pStyle w:val="a3"/>
        <w:spacing w:before="4"/>
        <w:rPr>
          <w:b/>
          <w:sz w:val="70"/>
        </w:rPr>
      </w:pPr>
    </w:p>
    <w:p w:rsidR="00EA4566" w:rsidRPr="00EA4566" w:rsidRDefault="00EA4566" w:rsidP="00EA4566">
      <w:pPr>
        <w:ind w:left="476" w:right="297"/>
        <w:jc w:val="center"/>
        <w:rPr>
          <w:b/>
          <w:i/>
          <w:sz w:val="52"/>
          <w:lang w:val="en-US"/>
        </w:rPr>
      </w:pPr>
      <w:r w:rsidRPr="00EA4566">
        <w:rPr>
          <w:b/>
          <w:i/>
          <w:sz w:val="52"/>
          <w:lang w:val="en-US"/>
        </w:rPr>
        <w:t>INTERNATIONAL RESEARCH JOURNAL</w:t>
      </w: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spacing w:before="5"/>
        <w:rPr>
          <w:b/>
          <w:i/>
          <w:sz w:val="10"/>
          <w:lang w:val="en-US"/>
        </w:rPr>
      </w:pPr>
      <w:r>
        <w:rPr>
          <w:noProof/>
          <w:lang w:bidi="ar-SA"/>
        </w:rPr>
        <mc:AlternateContent>
          <mc:Choice Requires="wpg">
            <w:drawing>
              <wp:anchor distT="0" distB="0" distL="0" distR="0" simplePos="0" relativeHeight="251662336" behindDoc="1" locked="0" layoutInCell="1" allowOverlap="1">
                <wp:simplePos x="0" y="0"/>
                <wp:positionH relativeFrom="page">
                  <wp:posOffset>629285</wp:posOffset>
                </wp:positionH>
                <wp:positionV relativeFrom="paragraph">
                  <wp:posOffset>101600</wp:posOffset>
                </wp:positionV>
                <wp:extent cx="6518275" cy="56515"/>
                <wp:effectExtent l="19685" t="6350" r="24765" b="3810"/>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991" y="160"/>
                          <a:chExt cx="10265" cy="89"/>
                        </a:xfrm>
                      </wpg:grpSpPr>
                      <wps:wsp>
                        <wps:cNvPr id="5" name="Line 9"/>
                        <wps:cNvCnPr/>
                        <wps:spPr bwMode="auto">
                          <a:xfrm>
                            <a:off x="991" y="219"/>
                            <a:ext cx="1026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991" y="167"/>
                            <a:ext cx="102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49.55pt;margin-top:8pt;width:513.25pt;height:4.45pt;z-index:-251654144;mso-wrap-distance-left:0;mso-wrap-distance-right:0;mso-position-horizontal-relative:page" coordorigin="991,160"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">
                <v:line id="Line 9" o:spid="_x0000_s1027" style="position:absolute;visibility:visible;mso-wrap-style:square" from="991,219" to="1125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10" o:spid="_x0000_s1028" style="position:absolute;visibility:visible;mso-wrap-style:square" from="991,167" to="1125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wrap type="topAndBottom" anchorx="page"/>
              </v:group>
            </w:pict>
          </mc:Fallback>
        </mc:AlternateContent>
      </w: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EA4566" w:rsidRDefault="00EA4566" w:rsidP="00EA4566">
      <w:pPr>
        <w:pStyle w:val="a3"/>
        <w:rPr>
          <w:b/>
          <w:i/>
          <w:lang w:val="en-US"/>
        </w:rPr>
      </w:pPr>
    </w:p>
    <w:p w:rsidR="00EA4566" w:rsidRPr="005378EA" w:rsidRDefault="00EA4566" w:rsidP="00EA4566">
      <w:pPr>
        <w:spacing w:before="245"/>
        <w:ind w:left="476" w:right="300"/>
        <w:jc w:val="center"/>
        <w:rPr>
          <w:b/>
          <w:sz w:val="32"/>
          <w:lang w:val="en-US"/>
        </w:rPr>
      </w:pPr>
      <w:r w:rsidRPr="005378EA">
        <w:rPr>
          <w:b/>
          <w:sz w:val="32"/>
          <w:lang w:val="en-US"/>
        </w:rPr>
        <w:t>ISSN 2303-9868 PRINT</w:t>
      </w:r>
    </w:p>
    <w:p w:rsidR="00EA4566" w:rsidRPr="005378EA" w:rsidRDefault="00EA4566" w:rsidP="00EA4566">
      <w:pPr>
        <w:spacing w:before="2"/>
        <w:ind w:left="476" w:right="302"/>
        <w:jc w:val="center"/>
        <w:rPr>
          <w:b/>
          <w:sz w:val="32"/>
          <w:lang w:val="en-US"/>
        </w:rPr>
      </w:pPr>
      <w:r w:rsidRPr="005378EA">
        <w:rPr>
          <w:b/>
          <w:sz w:val="32"/>
          <w:lang w:val="en-US"/>
        </w:rPr>
        <w:t>ISSN 2227-6017 ONLINE</w:t>
      </w:r>
    </w:p>
    <w:p w:rsidR="00EA4566" w:rsidRPr="005378EA" w:rsidRDefault="00EA4566" w:rsidP="00EA4566">
      <w:pPr>
        <w:pStyle w:val="a3"/>
        <w:rPr>
          <w:b/>
          <w:sz w:val="34"/>
          <w:lang w:val="en-US"/>
        </w:rPr>
      </w:pPr>
    </w:p>
    <w:p w:rsidR="00EA4566" w:rsidRPr="005378EA" w:rsidRDefault="00EA4566" w:rsidP="00EA4566">
      <w:pPr>
        <w:pStyle w:val="a3"/>
        <w:rPr>
          <w:b/>
          <w:sz w:val="34"/>
          <w:lang w:val="en-US"/>
        </w:rPr>
      </w:pPr>
    </w:p>
    <w:p w:rsidR="00EA4566" w:rsidRPr="005378EA" w:rsidRDefault="00EA4566" w:rsidP="00EA4566">
      <w:pPr>
        <w:pStyle w:val="a3"/>
        <w:rPr>
          <w:b/>
          <w:sz w:val="34"/>
          <w:lang w:val="en-US"/>
        </w:rPr>
      </w:pPr>
    </w:p>
    <w:p w:rsidR="00EA4566" w:rsidRPr="005378EA" w:rsidRDefault="00EA4566" w:rsidP="00EA4566">
      <w:pPr>
        <w:pStyle w:val="a3"/>
        <w:rPr>
          <w:b/>
          <w:sz w:val="34"/>
          <w:lang w:val="en-US"/>
        </w:rPr>
      </w:pPr>
    </w:p>
    <w:p w:rsidR="00EA4566" w:rsidRPr="005378EA" w:rsidRDefault="00EA4566" w:rsidP="00EA4566">
      <w:pPr>
        <w:pStyle w:val="a3"/>
        <w:rPr>
          <w:b/>
          <w:sz w:val="34"/>
          <w:lang w:val="en-US"/>
        </w:rPr>
      </w:pPr>
    </w:p>
    <w:p w:rsidR="00EA4566" w:rsidRPr="005378EA" w:rsidRDefault="00EA4566" w:rsidP="00EA4566">
      <w:pPr>
        <w:pStyle w:val="a3"/>
        <w:rPr>
          <w:b/>
          <w:sz w:val="34"/>
          <w:lang w:val="en-US"/>
        </w:rPr>
      </w:pPr>
    </w:p>
    <w:p w:rsidR="00EA4566" w:rsidRPr="005378EA" w:rsidRDefault="00EA4566" w:rsidP="00EA4566">
      <w:pPr>
        <w:pStyle w:val="a3"/>
        <w:rPr>
          <w:b/>
          <w:sz w:val="34"/>
          <w:lang w:val="en-US"/>
        </w:rPr>
      </w:pPr>
    </w:p>
    <w:p w:rsidR="00EA4566" w:rsidRPr="005378EA" w:rsidRDefault="00EA4566" w:rsidP="00EA4566">
      <w:pPr>
        <w:pStyle w:val="a3"/>
        <w:spacing w:before="3"/>
        <w:rPr>
          <w:b/>
          <w:sz w:val="43"/>
          <w:lang w:val="en-US"/>
        </w:rPr>
      </w:pPr>
    </w:p>
    <w:p w:rsidR="00EA4566" w:rsidRPr="005378EA" w:rsidRDefault="00EA4566" w:rsidP="00EA4566">
      <w:pPr>
        <w:ind w:left="4240" w:right="4056"/>
        <w:jc w:val="center"/>
        <w:rPr>
          <w:sz w:val="40"/>
          <w:lang w:val="en-US"/>
        </w:rPr>
      </w:pPr>
      <w:r>
        <w:rPr>
          <w:sz w:val="40"/>
        </w:rPr>
        <w:t>Екатеринбург</w:t>
      </w:r>
      <w:r w:rsidRPr="005378EA">
        <w:rPr>
          <w:sz w:val="40"/>
          <w:lang w:val="en-US"/>
        </w:rPr>
        <w:t xml:space="preserve"> 2018</w:t>
      </w:r>
    </w:p>
    <w:p w:rsidR="00EA4566" w:rsidRPr="005378EA" w:rsidRDefault="00EA4566" w:rsidP="00EA4566">
      <w:pPr>
        <w:jc w:val="center"/>
        <w:rPr>
          <w:sz w:val="40"/>
          <w:lang w:val="en-US"/>
        </w:rPr>
        <w:sectPr w:rsidR="00EA4566" w:rsidRPr="005378EA" w:rsidSect="00EA4566">
          <w:pgSz w:w="11910" w:h="16840"/>
          <w:pgMar w:top="680" w:right="0" w:bottom="280" w:left="500" w:header="720" w:footer="720" w:gutter="0"/>
          <w:cols w:space="720"/>
        </w:sectPr>
      </w:pPr>
    </w:p>
    <w:tbl>
      <w:tblPr>
        <w:tblStyle w:val="TableNormal"/>
        <w:tblW w:w="0" w:type="auto"/>
        <w:tblInd w:w="985" w:type="dxa"/>
        <w:tblLayout w:type="fixed"/>
        <w:tblLook w:val="01E0" w:firstRow="1" w:lastRow="1" w:firstColumn="1" w:lastColumn="1" w:noHBand="0" w:noVBand="0"/>
      </w:tblPr>
      <w:tblGrid>
        <w:gridCol w:w="6292"/>
        <w:gridCol w:w="2137"/>
      </w:tblGrid>
      <w:tr w:rsidR="00EA4566" w:rsidTr="00575260">
        <w:trPr>
          <w:trHeight w:val="1534"/>
        </w:trPr>
        <w:tc>
          <w:tcPr>
            <w:tcW w:w="6292" w:type="dxa"/>
          </w:tcPr>
          <w:p w:rsidR="00EA4566" w:rsidRPr="00EA4566" w:rsidRDefault="00EA4566" w:rsidP="00575260">
            <w:pPr>
              <w:pStyle w:val="TableParagraph"/>
              <w:spacing w:line="266" w:lineRule="exact"/>
              <w:ind w:left="228"/>
              <w:jc w:val="left"/>
              <w:rPr>
                <w:b/>
                <w:sz w:val="24"/>
                <w:lang w:val="ru-RU"/>
              </w:rPr>
            </w:pPr>
            <w:r w:rsidRPr="00EA4566">
              <w:rPr>
                <w:b/>
                <w:sz w:val="24"/>
                <w:lang w:val="ru-RU"/>
              </w:rPr>
              <w:lastRenderedPageBreak/>
              <w:t>МЕЖДУНАРОДНЫЙ</w:t>
            </w:r>
          </w:p>
          <w:p w:rsidR="00EA4566" w:rsidRPr="00EA4566" w:rsidRDefault="00EA4566" w:rsidP="00575260">
            <w:pPr>
              <w:pStyle w:val="TableParagraph"/>
              <w:spacing w:line="240" w:lineRule="auto"/>
              <w:ind w:left="228" w:right="800"/>
              <w:jc w:val="left"/>
              <w:rPr>
                <w:b/>
                <w:sz w:val="24"/>
                <w:lang w:val="ru-RU"/>
              </w:rPr>
            </w:pPr>
            <w:r w:rsidRPr="00EA4566">
              <w:rPr>
                <w:b/>
                <w:sz w:val="24"/>
                <w:lang w:val="ru-RU"/>
              </w:rPr>
              <w:t xml:space="preserve">НАУЧНО-ИССЛЕДОВАТЕЛЬСКИЙ ЖУРНАЛ </w:t>
            </w:r>
            <w:r>
              <w:rPr>
                <w:b/>
                <w:sz w:val="24"/>
              </w:rPr>
              <w:t>INTERNATIONAL</w:t>
            </w:r>
            <w:r w:rsidRPr="00EA4566">
              <w:rPr>
                <w:b/>
                <w:sz w:val="24"/>
                <w:lang w:val="ru-RU"/>
              </w:rPr>
              <w:t xml:space="preserve"> </w:t>
            </w:r>
            <w:r>
              <w:rPr>
                <w:b/>
                <w:sz w:val="24"/>
              </w:rPr>
              <w:t>RESEARCH</w:t>
            </w:r>
            <w:r w:rsidRPr="00EA4566">
              <w:rPr>
                <w:b/>
                <w:sz w:val="24"/>
                <w:lang w:val="ru-RU"/>
              </w:rPr>
              <w:t xml:space="preserve">  </w:t>
            </w:r>
            <w:r>
              <w:rPr>
                <w:b/>
                <w:sz w:val="24"/>
              </w:rPr>
              <w:t>JOURNAL</w:t>
            </w:r>
            <w:r w:rsidRPr="00EA4566">
              <w:rPr>
                <w:b/>
                <w:sz w:val="24"/>
                <w:lang w:val="ru-RU"/>
              </w:rPr>
              <w:t xml:space="preserve"> </w:t>
            </w:r>
            <w:r>
              <w:rPr>
                <w:b/>
                <w:sz w:val="24"/>
              </w:rPr>
              <w:t>ISSN</w:t>
            </w:r>
            <w:r w:rsidRPr="00EA4566">
              <w:rPr>
                <w:b/>
                <w:sz w:val="24"/>
                <w:lang w:val="ru-RU"/>
              </w:rPr>
              <w:t xml:space="preserve"> 2303-9868</w:t>
            </w:r>
            <w:r w:rsidRPr="00EA4566">
              <w:rPr>
                <w:b/>
                <w:spacing w:val="-2"/>
                <w:sz w:val="24"/>
                <w:lang w:val="ru-RU"/>
              </w:rPr>
              <w:t xml:space="preserve"> </w:t>
            </w:r>
            <w:r>
              <w:rPr>
                <w:b/>
                <w:sz w:val="24"/>
              </w:rPr>
              <w:t>PRINT</w:t>
            </w:r>
          </w:p>
          <w:p w:rsidR="00EA4566" w:rsidRDefault="00EA4566" w:rsidP="00575260">
            <w:pPr>
              <w:pStyle w:val="TableParagraph"/>
              <w:spacing w:line="240" w:lineRule="auto"/>
              <w:ind w:left="228"/>
              <w:jc w:val="left"/>
              <w:rPr>
                <w:b/>
                <w:sz w:val="24"/>
              </w:rPr>
            </w:pPr>
            <w:r>
              <w:rPr>
                <w:b/>
                <w:sz w:val="24"/>
              </w:rPr>
              <w:t>ISSN 2227-6017 ONLINE</w:t>
            </w:r>
          </w:p>
        </w:tc>
        <w:tc>
          <w:tcPr>
            <w:tcW w:w="2137" w:type="dxa"/>
          </w:tcPr>
          <w:p w:rsidR="00EA4566" w:rsidRDefault="00EA4566" w:rsidP="00575260">
            <w:pPr>
              <w:pStyle w:val="TableParagraph"/>
              <w:spacing w:line="240" w:lineRule="auto"/>
              <w:jc w:val="left"/>
              <w:rPr>
                <w:sz w:val="16"/>
              </w:rPr>
            </w:pPr>
          </w:p>
        </w:tc>
      </w:tr>
      <w:tr w:rsidR="00EA4566" w:rsidTr="00575260">
        <w:trPr>
          <w:trHeight w:val="3273"/>
        </w:trPr>
        <w:tc>
          <w:tcPr>
            <w:tcW w:w="6292" w:type="dxa"/>
          </w:tcPr>
          <w:p w:rsidR="00EA4566" w:rsidRPr="00EA4566" w:rsidRDefault="00EA4566" w:rsidP="00575260">
            <w:pPr>
              <w:pStyle w:val="TableParagraph"/>
              <w:spacing w:before="159" w:line="240" w:lineRule="auto"/>
              <w:ind w:left="228" w:right="783"/>
              <w:jc w:val="left"/>
              <w:rPr>
                <w:rFonts w:ascii="Arial" w:hAnsi="Arial"/>
                <w:sz w:val="18"/>
                <w:lang w:val="ru-RU"/>
              </w:rPr>
            </w:pPr>
            <w:r w:rsidRPr="00EA4566">
              <w:rPr>
                <w:rFonts w:ascii="Arial" w:hAnsi="Arial"/>
                <w:sz w:val="18"/>
                <w:lang w:val="ru-RU"/>
              </w:rPr>
              <w:t>Периодический теоретический и научно-практический журнал. Выходит 12 раз в год.</w:t>
            </w:r>
          </w:p>
          <w:p w:rsidR="00EA4566" w:rsidRPr="00EA4566" w:rsidRDefault="00EA4566" w:rsidP="00575260">
            <w:pPr>
              <w:pStyle w:val="TableParagraph"/>
              <w:spacing w:before="1" w:line="240" w:lineRule="auto"/>
              <w:ind w:left="228" w:right="1957"/>
              <w:jc w:val="left"/>
              <w:rPr>
                <w:rFonts w:ascii="Arial" w:hAnsi="Arial"/>
                <w:sz w:val="18"/>
                <w:lang w:val="ru-RU"/>
              </w:rPr>
            </w:pPr>
            <w:r w:rsidRPr="00EA4566">
              <w:rPr>
                <w:rFonts w:ascii="Arial" w:hAnsi="Arial"/>
                <w:sz w:val="18"/>
                <w:lang w:val="ru-RU"/>
              </w:rPr>
              <w:t>Учредитель журнала: ИП Соколова М.В. Главный редактор: Меньшаков А.И.</w:t>
            </w:r>
          </w:p>
          <w:p w:rsidR="00EA4566" w:rsidRPr="00EA4566" w:rsidRDefault="00EA4566" w:rsidP="00575260">
            <w:pPr>
              <w:pStyle w:val="TableParagraph"/>
              <w:spacing w:line="240" w:lineRule="auto"/>
              <w:ind w:left="228" w:right="518"/>
              <w:jc w:val="left"/>
              <w:rPr>
                <w:rFonts w:ascii="Arial" w:hAnsi="Arial"/>
                <w:sz w:val="18"/>
                <w:lang w:val="ru-RU"/>
              </w:rPr>
            </w:pPr>
            <w:proofErr w:type="gramStart"/>
            <w:r w:rsidRPr="00EA4566">
              <w:rPr>
                <w:rFonts w:ascii="Arial" w:hAnsi="Arial"/>
                <w:sz w:val="18"/>
                <w:lang w:val="ru-RU"/>
              </w:rPr>
              <w:t>Адрес редакции: 620075, г. Екатеринбург, ул. Красноармейская, д. 4, корп. А, оф.</w:t>
            </w:r>
            <w:r w:rsidRPr="00EA4566">
              <w:rPr>
                <w:rFonts w:ascii="Arial" w:hAnsi="Arial"/>
                <w:spacing w:val="-3"/>
                <w:sz w:val="18"/>
                <w:lang w:val="ru-RU"/>
              </w:rPr>
              <w:t xml:space="preserve"> </w:t>
            </w:r>
            <w:r w:rsidRPr="00EA4566">
              <w:rPr>
                <w:rFonts w:ascii="Arial" w:hAnsi="Arial"/>
                <w:sz w:val="18"/>
                <w:lang w:val="ru-RU"/>
              </w:rPr>
              <w:t>17.</w:t>
            </w:r>
            <w:proofErr w:type="gramEnd"/>
          </w:p>
          <w:p w:rsidR="00EA4566" w:rsidRPr="00EA4566" w:rsidRDefault="00EA4566" w:rsidP="00575260">
            <w:pPr>
              <w:pStyle w:val="TableParagraph"/>
              <w:spacing w:line="206" w:lineRule="exact"/>
              <w:ind w:left="228"/>
              <w:jc w:val="left"/>
              <w:rPr>
                <w:rFonts w:ascii="Arial" w:hAnsi="Arial"/>
                <w:i/>
                <w:sz w:val="18"/>
                <w:lang w:val="ru-RU"/>
              </w:rPr>
            </w:pPr>
            <w:r w:rsidRPr="00EA4566">
              <w:rPr>
                <w:rFonts w:ascii="Arial" w:hAnsi="Arial"/>
                <w:sz w:val="18"/>
                <w:lang w:val="ru-RU"/>
              </w:rPr>
              <w:t xml:space="preserve">Электронная почта: </w:t>
            </w:r>
            <w:r w:rsidR="00120DA5">
              <w:fldChar w:fldCharType="begin"/>
            </w:r>
            <w:r w:rsidR="00120DA5" w:rsidRPr="00120DA5">
              <w:rPr>
                <w:lang w:val="ru-RU"/>
              </w:rPr>
              <w:instrText xml:space="preserve"> </w:instrText>
            </w:r>
            <w:r w:rsidR="00120DA5">
              <w:instrText>HYPERLINK</w:instrText>
            </w:r>
            <w:r w:rsidR="00120DA5" w:rsidRPr="00120DA5">
              <w:rPr>
                <w:lang w:val="ru-RU"/>
              </w:rPr>
              <w:instrText xml:space="preserve"> "</w:instrText>
            </w:r>
            <w:r w:rsidR="00120DA5">
              <w:instrText>mailto</w:instrText>
            </w:r>
            <w:r w:rsidR="00120DA5" w:rsidRPr="00120DA5">
              <w:rPr>
                <w:lang w:val="ru-RU"/>
              </w:rPr>
              <w:instrText>:</w:instrText>
            </w:r>
            <w:r w:rsidR="00120DA5">
              <w:instrText>editors</w:instrText>
            </w:r>
            <w:r w:rsidR="00120DA5" w:rsidRPr="00120DA5">
              <w:rPr>
                <w:lang w:val="ru-RU"/>
              </w:rPr>
              <w:instrText>@</w:instrText>
            </w:r>
            <w:r w:rsidR="00120DA5">
              <w:instrText>research</w:instrText>
            </w:r>
            <w:r w:rsidR="00120DA5" w:rsidRPr="00120DA5">
              <w:rPr>
                <w:lang w:val="ru-RU"/>
              </w:rPr>
              <w:instrText>-</w:instrText>
            </w:r>
            <w:r w:rsidR="00120DA5">
              <w:instrText>journal</w:instrText>
            </w:r>
            <w:r w:rsidR="00120DA5" w:rsidRPr="00120DA5">
              <w:rPr>
                <w:lang w:val="ru-RU"/>
              </w:rPr>
              <w:instrText>.</w:instrText>
            </w:r>
            <w:r w:rsidR="00120DA5">
              <w:instrText>org</w:instrText>
            </w:r>
            <w:r w:rsidR="00120DA5" w:rsidRPr="00120DA5">
              <w:rPr>
                <w:lang w:val="ru-RU"/>
              </w:rPr>
              <w:instrText>" \</w:instrText>
            </w:r>
            <w:r w:rsidR="00120DA5">
              <w:instrText>h</w:instrText>
            </w:r>
            <w:r w:rsidR="00120DA5" w:rsidRPr="00120DA5">
              <w:rPr>
                <w:lang w:val="ru-RU"/>
              </w:rPr>
              <w:instrText xml:space="preserve"> </w:instrText>
            </w:r>
            <w:r w:rsidR="00120DA5">
              <w:fldChar w:fldCharType="separate"/>
            </w:r>
            <w:r>
              <w:rPr>
                <w:rFonts w:ascii="Arial" w:hAnsi="Arial"/>
                <w:i/>
                <w:color w:val="0000FF"/>
                <w:sz w:val="18"/>
                <w:u w:val="single" w:color="0000FF"/>
              </w:rPr>
              <w:t>editors</w:t>
            </w:r>
            <w:r w:rsidRPr="00EA4566">
              <w:rPr>
                <w:rFonts w:ascii="Arial" w:hAnsi="Arial"/>
                <w:i/>
                <w:color w:val="0000FF"/>
                <w:sz w:val="18"/>
                <w:u w:val="single" w:color="0000FF"/>
                <w:lang w:val="ru-RU"/>
              </w:rPr>
              <w:t>@</w:t>
            </w:r>
            <w:r>
              <w:rPr>
                <w:rFonts w:ascii="Arial" w:hAnsi="Arial"/>
                <w:i/>
                <w:color w:val="0000FF"/>
                <w:sz w:val="18"/>
                <w:u w:val="single" w:color="0000FF"/>
              </w:rPr>
              <w:t>research</w:t>
            </w:r>
            <w:r w:rsidRPr="00EA4566">
              <w:rPr>
                <w:rFonts w:ascii="Arial" w:hAnsi="Arial"/>
                <w:i/>
                <w:color w:val="0000FF"/>
                <w:sz w:val="18"/>
                <w:u w:val="single" w:color="0000FF"/>
                <w:lang w:val="ru-RU"/>
              </w:rPr>
              <w:t>-</w:t>
            </w:r>
            <w:r>
              <w:rPr>
                <w:rFonts w:ascii="Arial" w:hAnsi="Arial"/>
                <w:i/>
                <w:color w:val="0000FF"/>
                <w:sz w:val="18"/>
                <w:u w:val="single" w:color="0000FF"/>
              </w:rPr>
              <w:t>journal</w:t>
            </w:r>
            <w:r w:rsidRPr="00EA4566">
              <w:rPr>
                <w:rFonts w:ascii="Arial" w:hAnsi="Arial"/>
                <w:i/>
                <w:color w:val="0000FF"/>
                <w:sz w:val="18"/>
                <w:u w:val="single" w:color="0000FF"/>
                <w:lang w:val="ru-RU"/>
              </w:rPr>
              <w:t>.</w:t>
            </w:r>
            <w:r>
              <w:rPr>
                <w:rFonts w:ascii="Arial" w:hAnsi="Arial"/>
                <w:i/>
                <w:color w:val="0000FF"/>
                <w:sz w:val="18"/>
                <w:u w:val="single" w:color="0000FF"/>
              </w:rPr>
              <w:t>org</w:t>
            </w:r>
            <w:r w:rsidR="00120DA5">
              <w:rPr>
                <w:rFonts w:ascii="Arial" w:hAnsi="Arial"/>
                <w:i/>
                <w:color w:val="0000FF"/>
                <w:sz w:val="18"/>
                <w:u w:val="single" w:color="0000FF"/>
              </w:rPr>
              <w:fldChar w:fldCharType="end"/>
            </w:r>
          </w:p>
          <w:p w:rsidR="00EA4566" w:rsidRPr="00EA4566" w:rsidRDefault="00EA4566" w:rsidP="00575260">
            <w:pPr>
              <w:pStyle w:val="TableParagraph"/>
              <w:spacing w:line="206" w:lineRule="exact"/>
              <w:ind w:left="228"/>
              <w:jc w:val="left"/>
              <w:rPr>
                <w:rFonts w:ascii="Arial" w:hAnsi="Arial"/>
                <w:i/>
                <w:sz w:val="18"/>
                <w:lang w:val="ru-RU"/>
              </w:rPr>
            </w:pPr>
            <w:r w:rsidRPr="00EA4566">
              <w:rPr>
                <w:rFonts w:ascii="Arial" w:hAnsi="Arial"/>
                <w:sz w:val="18"/>
                <w:lang w:val="ru-RU"/>
              </w:rPr>
              <w:t xml:space="preserve">Сайт: </w:t>
            </w:r>
            <w:r w:rsidR="00120DA5">
              <w:fldChar w:fldCharType="begin"/>
            </w:r>
            <w:r w:rsidR="00120DA5" w:rsidRPr="00120DA5">
              <w:rPr>
                <w:lang w:val="ru-RU"/>
              </w:rPr>
              <w:instrText xml:space="preserve"> </w:instrText>
            </w:r>
            <w:r w:rsidR="00120DA5">
              <w:instrText>HYPERLINK</w:instrText>
            </w:r>
            <w:r w:rsidR="00120DA5" w:rsidRPr="00120DA5">
              <w:rPr>
                <w:lang w:val="ru-RU"/>
              </w:rPr>
              <w:instrText xml:space="preserve"> "</w:instrText>
            </w:r>
            <w:r w:rsidR="00120DA5">
              <w:instrText>http</w:instrText>
            </w:r>
            <w:r w:rsidR="00120DA5" w:rsidRPr="00120DA5">
              <w:rPr>
                <w:lang w:val="ru-RU"/>
              </w:rPr>
              <w:instrText>://</w:instrText>
            </w:r>
            <w:r w:rsidR="00120DA5">
              <w:instrText>www</w:instrText>
            </w:r>
            <w:r w:rsidR="00120DA5" w:rsidRPr="00120DA5">
              <w:rPr>
                <w:lang w:val="ru-RU"/>
              </w:rPr>
              <w:instrText>.</w:instrText>
            </w:r>
            <w:r w:rsidR="00120DA5">
              <w:instrText>research</w:instrText>
            </w:r>
            <w:r w:rsidR="00120DA5" w:rsidRPr="00120DA5">
              <w:rPr>
                <w:lang w:val="ru-RU"/>
              </w:rPr>
              <w:instrText>-</w:instrText>
            </w:r>
            <w:r w:rsidR="00120DA5">
              <w:instrText>journal</w:instrText>
            </w:r>
            <w:r w:rsidR="00120DA5" w:rsidRPr="00120DA5">
              <w:rPr>
                <w:lang w:val="ru-RU"/>
              </w:rPr>
              <w:instrText>.</w:instrText>
            </w:r>
            <w:r w:rsidR="00120DA5">
              <w:instrText>org</w:instrText>
            </w:r>
            <w:r w:rsidR="00120DA5" w:rsidRPr="00120DA5">
              <w:rPr>
                <w:lang w:val="ru-RU"/>
              </w:rPr>
              <w:instrText>/" \</w:instrText>
            </w:r>
            <w:r w:rsidR="00120DA5">
              <w:instrText>h</w:instrText>
            </w:r>
            <w:r w:rsidR="00120DA5" w:rsidRPr="00120DA5">
              <w:rPr>
                <w:lang w:val="ru-RU"/>
              </w:rPr>
              <w:instrText xml:space="preserve"> </w:instrText>
            </w:r>
            <w:r w:rsidR="00120DA5">
              <w:fldChar w:fldCharType="separate"/>
            </w:r>
            <w:r>
              <w:rPr>
                <w:rFonts w:ascii="Arial" w:hAnsi="Arial"/>
                <w:i/>
                <w:color w:val="0000FF"/>
                <w:sz w:val="18"/>
                <w:u w:val="single" w:color="0000FF"/>
              </w:rPr>
              <w:t>www</w:t>
            </w:r>
            <w:r w:rsidRPr="00EA4566">
              <w:rPr>
                <w:rFonts w:ascii="Arial" w:hAnsi="Arial"/>
                <w:i/>
                <w:color w:val="0000FF"/>
                <w:sz w:val="18"/>
                <w:u w:val="single" w:color="0000FF"/>
                <w:lang w:val="ru-RU"/>
              </w:rPr>
              <w:t>.</w:t>
            </w:r>
            <w:r>
              <w:rPr>
                <w:rFonts w:ascii="Arial" w:hAnsi="Arial"/>
                <w:i/>
                <w:color w:val="0000FF"/>
                <w:sz w:val="18"/>
                <w:u w:val="single" w:color="0000FF"/>
              </w:rPr>
              <w:t>research</w:t>
            </w:r>
            <w:r w:rsidRPr="00EA4566">
              <w:rPr>
                <w:rFonts w:ascii="Arial" w:hAnsi="Arial"/>
                <w:i/>
                <w:color w:val="0000FF"/>
                <w:sz w:val="18"/>
                <w:u w:val="single" w:color="0000FF"/>
                <w:lang w:val="ru-RU"/>
              </w:rPr>
              <w:t>-</w:t>
            </w:r>
            <w:r>
              <w:rPr>
                <w:rFonts w:ascii="Arial" w:hAnsi="Arial"/>
                <w:i/>
                <w:color w:val="0000FF"/>
                <w:sz w:val="18"/>
                <w:u w:val="single" w:color="0000FF"/>
              </w:rPr>
              <w:t>journal</w:t>
            </w:r>
            <w:r w:rsidRPr="00EA4566">
              <w:rPr>
                <w:rFonts w:ascii="Arial" w:hAnsi="Arial"/>
                <w:i/>
                <w:color w:val="0000FF"/>
                <w:sz w:val="18"/>
                <w:u w:val="single" w:color="0000FF"/>
                <w:lang w:val="ru-RU"/>
              </w:rPr>
              <w:t>.</w:t>
            </w:r>
            <w:r>
              <w:rPr>
                <w:rFonts w:ascii="Arial" w:hAnsi="Arial"/>
                <w:i/>
                <w:color w:val="0000FF"/>
                <w:sz w:val="18"/>
                <w:u w:val="single" w:color="0000FF"/>
              </w:rPr>
              <w:t>org</w:t>
            </w:r>
            <w:r w:rsidR="00120DA5">
              <w:rPr>
                <w:rFonts w:ascii="Arial" w:hAnsi="Arial"/>
                <w:i/>
                <w:color w:val="0000FF"/>
                <w:sz w:val="18"/>
                <w:u w:val="single" w:color="0000FF"/>
              </w:rPr>
              <w:fldChar w:fldCharType="end"/>
            </w:r>
          </w:p>
          <w:p w:rsidR="00EA4566" w:rsidRPr="00EA4566" w:rsidRDefault="00EA4566" w:rsidP="00575260">
            <w:pPr>
              <w:pStyle w:val="TableParagraph"/>
              <w:spacing w:after="92" w:line="183" w:lineRule="exact"/>
              <w:ind w:left="228"/>
              <w:jc w:val="left"/>
              <w:rPr>
                <w:rFonts w:ascii="Arial"/>
                <w:sz w:val="16"/>
                <w:lang w:val="ru-RU"/>
              </w:rPr>
            </w:pPr>
            <w:r w:rsidRPr="00EA4566">
              <w:rPr>
                <w:rFonts w:ascii="Arial"/>
                <w:sz w:val="16"/>
                <w:lang w:val="ru-RU"/>
              </w:rPr>
              <w:t>18+</w:t>
            </w:r>
          </w:p>
          <w:p w:rsidR="00EA4566" w:rsidRDefault="00EA4566" w:rsidP="00575260">
            <w:pPr>
              <w:pStyle w:val="TableParagraph"/>
              <w:spacing w:line="20" w:lineRule="exact"/>
              <w:ind w:left="192"/>
              <w:jc w:val="left"/>
              <w:rPr>
                <w:sz w:val="2"/>
              </w:rPr>
            </w:pPr>
            <w:r>
              <w:rPr>
                <w:noProof/>
                <w:sz w:val="2"/>
                <w:lang w:bidi="ar-SA"/>
              </w:rPr>
              <mc:AlternateContent>
                <mc:Choice Requires="wpg">
                  <w:drawing>
                    <wp:inline distT="0" distB="0" distL="0" distR="0">
                      <wp:extent cx="3559175" cy="9525"/>
                      <wp:effectExtent l="7620" t="5715" r="5080" b="381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9175" cy="9525"/>
                                <a:chOff x="0" y="0"/>
                                <a:chExt cx="5605" cy="15"/>
                              </a:xfrm>
                            </wpg:grpSpPr>
                            <wps:wsp>
                              <wps:cNvPr id="12" name="Line 12"/>
                              <wps:cNvCnPr/>
                              <wps:spPr bwMode="auto">
                                <a:xfrm>
                                  <a:off x="0" y="7"/>
                                  <a:ext cx="5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 o:spid="_x0000_s1026" style="width:280.25pt;height:.75pt;mso-position-horizontal-relative:char;mso-position-vertical-relative:line" coordsize="5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">
                      <v:line id="Line 12" o:spid="_x0000_s1027" style="position:absolute;visibility:visible;mso-wrap-style:square" from="0,7" to="5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w10:anchorlock/>
                    </v:group>
                  </w:pict>
                </mc:Fallback>
              </mc:AlternateContent>
            </w:r>
          </w:p>
          <w:p w:rsidR="00EA4566" w:rsidRPr="00EA4566" w:rsidRDefault="00EA4566" w:rsidP="00575260">
            <w:pPr>
              <w:pStyle w:val="TableParagraph"/>
              <w:spacing w:before="61" w:line="240" w:lineRule="auto"/>
              <w:ind w:left="569" w:right="3315"/>
              <w:jc w:val="left"/>
              <w:rPr>
                <w:rFonts w:ascii="Arial" w:hAnsi="Arial"/>
                <w:sz w:val="16"/>
                <w:lang w:val="ru-RU"/>
              </w:rPr>
            </w:pPr>
            <w:r w:rsidRPr="00EA4566">
              <w:rPr>
                <w:rFonts w:ascii="Arial" w:hAnsi="Arial"/>
                <w:sz w:val="16"/>
                <w:lang w:val="ru-RU"/>
              </w:rPr>
              <w:t>Подписано в печать 17.09.2018. Тираж 900 экз.</w:t>
            </w:r>
          </w:p>
          <w:p w:rsidR="00EA4566" w:rsidRPr="00EA4566" w:rsidRDefault="00EA4566" w:rsidP="00575260">
            <w:pPr>
              <w:pStyle w:val="TableParagraph"/>
              <w:spacing w:line="183" w:lineRule="exact"/>
              <w:ind w:left="569"/>
              <w:jc w:val="left"/>
              <w:rPr>
                <w:rFonts w:ascii="Arial" w:hAnsi="Arial"/>
                <w:sz w:val="16"/>
                <w:lang w:val="ru-RU"/>
              </w:rPr>
            </w:pPr>
            <w:r w:rsidRPr="00EA4566">
              <w:rPr>
                <w:rFonts w:ascii="Arial" w:hAnsi="Arial"/>
                <w:sz w:val="16"/>
                <w:lang w:val="ru-RU"/>
              </w:rPr>
              <w:t>Заказ 34008.</w:t>
            </w:r>
          </w:p>
          <w:p w:rsidR="00EA4566" w:rsidRPr="00EA4566" w:rsidRDefault="00EA4566" w:rsidP="00575260">
            <w:pPr>
              <w:pStyle w:val="TableParagraph"/>
              <w:spacing w:before="1" w:line="240" w:lineRule="auto"/>
              <w:ind w:left="569"/>
              <w:jc w:val="left"/>
              <w:rPr>
                <w:rFonts w:ascii="Arial" w:hAnsi="Arial"/>
                <w:sz w:val="16"/>
                <w:lang w:val="ru-RU"/>
              </w:rPr>
            </w:pPr>
            <w:r w:rsidRPr="00EA4566">
              <w:rPr>
                <w:rFonts w:ascii="Arial" w:hAnsi="Arial"/>
                <w:sz w:val="16"/>
                <w:lang w:val="ru-RU"/>
              </w:rPr>
              <w:t>Отпечатано с готового оригинал-макета.</w:t>
            </w:r>
          </w:p>
          <w:p w:rsidR="00EA4566" w:rsidRDefault="00EA4566" w:rsidP="00575260">
            <w:pPr>
              <w:pStyle w:val="TableParagraph"/>
              <w:spacing w:before="5" w:line="182" w:lineRule="exact"/>
              <w:ind w:left="569" w:right="1152"/>
              <w:jc w:val="left"/>
              <w:rPr>
                <w:rFonts w:ascii="Arial" w:hAnsi="Arial"/>
                <w:sz w:val="16"/>
              </w:rPr>
            </w:pPr>
            <w:r w:rsidRPr="00EA4566">
              <w:rPr>
                <w:rFonts w:ascii="Arial" w:hAnsi="Arial"/>
                <w:sz w:val="16"/>
                <w:lang w:val="ru-RU"/>
              </w:rPr>
              <w:t>Отпечатано в типограф</w:t>
            </w:r>
            <w:proofErr w:type="gramStart"/>
            <w:r w:rsidRPr="00EA4566">
              <w:rPr>
                <w:rFonts w:ascii="Arial" w:hAnsi="Arial"/>
                <w:sz w:val="16"/>
                <w:lang w:val="ru-RU"/>
              </w:rPr>
              <w:t>ии ООО</w:t>
            </w:r>
            <w:proofErr w:type="gramEnd"/>
            <w:r w:rsidRPr="00EA4566">
              <w:rPr>
                <w:rFonts w:ascii="Arial" w:hAnsi="Arial"/>
                <w:sz w:val="16"/>
                <w:lang w:val="ru-RU"/>
              </w:rPr>
              <w:t xml:space="preserve"> "Компания ПОЛИГРАФИСТ", 623701, г. Березовский, ул. </w:t>
            </w:r>
            <w:proofErr w:type="spellStart"/>
            <w:r>
              <w:rPr>
                <w:rFonts w:ascii="Arial" w:hAnsi="Arial"/>
                <w:sz w:val="16"/>
              </w:rPr>
              <w:t>Театральная</w:t>
            </w:r>
            <w:proofErr w:type="spellEnd"/>
            <w:r>
              <w:rPr>
                <w:rFonts w:ascii="Arial" w:hAnsi="Arial"/>
                <w:sz w:val="16"/>
              </w:rPr>
              <w:t xml:space="preserve">, </w:t>
            </w:r>
            <w:proofErr w:type="spellStart"/>
            <w:r>
              <w:rPr>
                <w:rFonts w:ascii="Arial" w:hAnsi="Arial"/>
                <w:sz w:val="16"/>
              </w:rPr>
              <w:t>дом</w:t>
            </w:r>
            <w:proofErr w:type="spellEnd"/>
            <w:r>
              <w:rPr>
                <w:rFonts w:ascii="Arial" w:hAnsi="Arial"/>
                <w:sz w:val="16"/>
              </w:rPr>
              <w:t xml:space="preserve"> № 1, </w:t>
            </w:r>
            <w:proofErr w:type="spellStart"/>
            <w:r>
              <w:rPr>
                <w:rFonts w:ascii="Arial" w:hAnsi="Arial"/>
                <w:sz w:val="16"/>
              </w:rPr>
              <w:t>оф</w:t>
            </w:r>
            <w:proofErr w:type="spellEnd"/>
            <w:r>
              <w:rPr>
                <w:rFonts w:ascii="Arial" w:hAnsi="Arial"/>
                <w:sz w:val="16"/>
              </w:rPr>
              <w:t>. 88.</w:t>
            </w:r>
          </w:p>
        </w:tc>
        <w:tc>
          <w:tcPr>
            <w:tcW w:w="2137" w:type="dxa"/>
          </w:tcPr>
          <w:p w:rsidR="00EA4566" w:rsidRDefault="00EA4566" w:rsidP="00575260">
            <w:pPr>
              <w:pStyle w:val="TableParagraph"/>
              <w:spacing w:line="240" w:lineRule="auto"/>
              <w:jc w:val="left"/>
              <w:rPr>
                <w:sz w:val="26"/>
              </w:rPr>
            </w:pPr>
          </w:p>
          <w:p w:rsidR="00EA4566" w:rsidRDefault="00EA4566" w:rsidP="00575260">
            <w:pPr>
              <w:pStyle w:val="TableParagraph"/>
              <w:spacing w:line="240" w:lineRule="auto"/>
              <w:jc w:val="left"/>
              <w:rPr>
                <w:sz w:val="26"/>
              </w:rPr>
            </w:pPr>
          </w:p>
          <w:p w:rsidR="00EA4566" w:rsidRDefault="00EA4566" w:rsidP="00575260">
            <w:pPr>
              <w:pStyle w:val="TableParagraph"/>
              <w:spacing w:line="240" w:lineRule="auto"/>
              <w:jc w:val="left"/>
              <w:rPr>
                <w:sz w:val="26"/>
              </w:rPr>
            </w:pPr>
          </w:p>
          <w:p w:rsidR="00EA4566" w:rsidRDefault="00EA4566" w:rsidP="00575260">
            <w:pPr>
              <w:pStyle w:val="TableParagraph"/>
              <w:spacing w:before="2" w:line="240" w:lineRule="auto"/>
              <w:jc w:val="left"/>
              <w:rPr>
                <w:sz w:val="26"/>
              </w:rPr>
            </w:pPr>
          </w:p>
          <w:p w:rsidR="00EA4566" w:rsidRDefault="00EA4566" w:rsidP="00575260">
            <w:pPr>
              <w:pStyle w:val="TableParagraph"/>
              <w:spacing w:line="240" w:lineRule="auto"/>
              <w:ind w:left="518"/>
              <w:jc w:val="left"/>
              <w:rPr>
                <w:b/>
                <w:sz w:val="24"/>
              </w:rPr>
            </w:pPr>
            <w:r>
              <w:rPr>
                <w:b/>
                <w:sz w:val="24"/>
              </w:rPr>
              <w:t>№ 9 (75) 2018</w:t>
            </w:r>
          </w:p>
          <w:p w:rsidR="00EA4566" w:rsidRDefault="00EA4566" w:rsidP="00575260">
            <w:pPr>
              <w:pStyle w:val="TableParagraph"/>
              <w:spacing w:line="240" w:lineRule="auto"/>
              <w:ind w:left="705" w:right="382" w:hanging="3"/>
              <w:rPr>
                <w:b/>
                <w:sz w:val="24"/>
              </w:rPr>
            </w:pPr>
            <w:proofErr w:type="spellStart"/>
            <w:r>
              <w:rPr>
                <w:b/>
                <w:sz w:val="24"/>
              </w:rPr>
              <w:t>Часть</w:t>
            </w:r>
            <w:proofErr w:type="spellEnd"/>
            <w:r>
              <w:rPr>
                <w:b/>
                <w:sz w:val="24"/>
              </w:rPr>
              <w:t xml:space="preserve"> 1 </w:t>
            </w:r>
            <w:proofErr w:type="spellStart"/>
            <w:r>
              <w:rPr>
                <w:b/>
                <w:sz w:val="24"/>
              </w:rPr>
              <w:t>Сентябрь</w:t>
            </w:r>
            <w:proofErr w:type="spellEnd"/>
          </w:p>
        </w:tc>
      </w:tr>
    </w:tbl>
    <w:p w:rsidR="00EA4566" w:rsidRDefault="00EA4566" w:rsidP="00EA4566">
      <w:pPr>
        <w:pStyle w:val="a3"/>
        <w:spacing w:before="7"/>
        <w:rPr>
          <w:sz w:val="16"/>
        </w:rPr>
      </w:pPr>
      <w:r>
        <w:rPr>
          <w:noProof/>
          <w:lang w:bidi="ar-SA"/>
        </w:rPr>
        <w:drawing>
          <wp:anchor distT="0" distB="0" distL="0" distR="0" simplePos="0" relativeHeight="251664384" behindDoc="1" locked="0" layoutInCell="1" allowOverlap="1" wp14:anchorId="6224B788" wp14:editId="35A1B473">
            <wp:simplePos x="0" y="0"/>
            <wp:positionH relativeFrom="page">
              <wp:posOffset>5079608</wp:posOffset>
            </wp:positionH>
            <wp:positionV relativeFrom="page">
              <wp:posOffset>472636</wp:posOffset>
            </wp:positionV>
            <wp:extent cx="1500471" cy="1325879"/>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00471" cy="1325879"/>
                    </a:xfrm>
                    <a:prstGeom prst="rect">
                      <a:avLst/>
                    </a:prstGeom>
                  </pic:spPr>
                </pic:pic>
              </a:graphicData>
            </a:graphic>
          </wp:anchor>
        </w:drawing>
      </w:r>
    </w:p>
    <w:p w:rsidR="00EA4566" w:rsidRDefault="00EA4566" w:rsidP="00EA4566">
      <w:pPr>
        <w:pStyle w:val="9"/>
        <w:spacing w:before="91"/>
        <w:ind w:left="520" w:right="671" w:firstLine="370"/>
        <w:jc w:val="both"/>
      </w:pPr>
      <w:r>
        <w:rPr>
          <w:spacing w:val="-3"/>
        </w:rPr>
        <w:t xml:space="preserve">Журнал имеет </w:t>
      </w:r>
      <w:r>
        <w:rPr>
          <w:spacing w:val="-4"/>
        </w:rPr>
        <w:t xml:space="preserve">свободный </w:t>
      </w:r>
      <w:r>
        <w:rPr>
          <w:spacing w:val="-3"/>
        </w:rPr>
        <w:t xml:space="preserve">доступ, это </w:t>
      </w:r>
      <w:r>
        <w:rPr>
          <w:spacing w:val="-4"/>
        </w:rPr>
        <w:t xml:space="preserve">означает, </w:t>
      </w:r>
      <w:r>
        <w:rPr>
          <w:spacing w:val="-3"/>
        </w:rPr>
        <w:t xml:space="preserve">что </w:t>
      </w:r>
      <w:r>
        <w:rPr>
          <w:spacing w:val="-4"/>
        </w:rPr>
        <w:t xml:space="preserve">статьи </w:t>
      </w:r>
      <w:r>
        <w:rPr>
          <w:spacing w:val="-3"/>
        </w:rPr>
        <w:t xml:space="preserve">можно </w:t>
      </w:r>
      <w:r>
        <w:rPr>
          <w:spacing w:val="-4"/>
        </w:rPr>
        <w:t xml:space="preserve">читать, загружать, копировать, распространять, печатать </w:t>
      </w:r>
      <w:r>
        <w:t xml:space="preserve">и </w:t>
      </w:r>
      <w:r>
        <w:rPr>
          <w:spacing w:val="-4"/>
        </w:rPr>
        <w:t xml:space="preserve">ссылаться </w:t>
      </w:r>
      <w:r>
        <w:rPr>
          <w:spacing w:val="-3"/>
        </w:rPr>
        <w:t xml:space="preserve">на их </w:t>
      </w:r>
      <w:r>
        <w:rPr>
          <w:spacing w:val="-4"/>
        </w:rPr>
        <w:t xml:space="preserve">полные </w:t>
      </w:r>
      <w:r>
        <w:rPr>
          <w:spacing w:val="-3"/>
        </w:rPr>
        <w:t xml:space="preserve">тексты </w:t>
      </w:r>
      <w:r>
        <w:t xml:space="preserve">с </w:t>
      </w:r>
      <w:r>
        <w:rPr>
          <w:spacing w:val="-4"/>
        </w:rPr>
        <w:t xml:space="preserve">указанием авторства </w:t>
      </w:r>
      <w:r>
        <w:t xml:space="preserve">без </w:t>
      </w:r>
      <w:r>
        <w:rPr>
          <w:spacing w:val="-4"/>
        </w:rPr>
        <w:t xml:space="preserve">каких-либо ограничений. </w:t>
      </w:r>
      <w:r>
        <w:t xml:space="preserve">Тип </w:t>
      </w:r>
      <w:r>
        <w:rPr>
          <w:spacing w:val="-4"/>
        </w:rPr>
        <w:t xml:space="preserve">лицензии </w:t>
      </w:r>
      <w:r>
        <w:t xml:space="preserve">CC </w:t>
      </w:r>
      <w:r>
        <w:rPr>
          <w:spacing w:val="-4"/>
        </w:rPr>
        <w:t xml:space="preserve">поддерживаемый журналом: </w:t>
      </w:r>
      <w:proofErr w:type="spellStart"/>
      <w:r>
        <w:rPr>
          <w:spacing w:val="-4"/>
        </w:rPr>
        <w:t>Attribution</w:t>
      </w:r>
      <w:proofErr w:type="spellEnd"/>
      <w:r>
        <w:rPr>
          <w:spacing w:val="-4"/>
        </w:rPr>
        <w:t xml:space="preserve"> </w:t>
      </w:r>
      <w:r>
        <w:t xml:space="preserve">4.0 </w:t>
      </w:r>
      <w:proofErr w:type="spellStart"/>
      <w:r>
        <w:rPr>
          <w:spacing w:val="-4"/>
        </w:rPr>
        <w:t>International</w:t>
      </w:r>
      <w:proofErr w:type="spellEnd"/>
      <w:r>
        <w:rPr>
          <w:spacing w:val="-4"/>
        </w:rPr>
        <w:t xml:space="preserve"> </w:t>
      </w:r>
      <w:r>
        <w:rPr>
          <w:spacing w:val="-2"/>
        </w:rPr>
        <w:t xml:space="preserve">(CC </w:t>
      </w:r>
      <w:r>
        <w:t xml:space="preserve">BY </w:t>
      </w:r>
      <w:r>
        <w:rPr>
          <w:spacing w:val="-3"/>
        </w:rPr>
        <w:t xml:space="preserve">4.0). </w:t>
      </w:r>
      <w:r>
        <w:rPr>
          <w:spacing w:val="-4"/>
        </w:rPr>
        <w:t xml:space="preserve">Актуальная </w:t>
      </w:r>
      <w:r>
        <w:rPr>
          <w:spacing w:val="-3"/>
        </w:rPr>
        <w:t xml:space="preserve">информация об </w:t>
      </w:r>
      <w:r>
        <w:rPr>
          <w:spacing w:val="-4"/>
        </w:rPr>
        <w:t xml:space="preserve">индексации журнала </w:t>
      </w:r>
      <w:r>
        <w:t xml:space="preserve">в </w:t>
      </w:r>
      <w:r>
        <w:rPr>
          <w:spacing w:val="-4"/>
        </w:rPr>
        <w:t xml:space="preserve">библиографических </w:t>
      </w:r>
      <w:r>
        <w:rPr>
          <w:spacing w:val="-3"/>
        </w:rPr>
        <w:t>базах данных</w:t>
      </w:r>
      <w:r>
        <w:rPr>
          <w:spacing w:val="3"/>
        </w:rPr>
        <w:t xml:space="preserve"> </w:t>
      </w:r>
      <w:r>
        <w:rPr>
          <w:spacing w:val="-4"/>
        </w:rPr>
        <w:t>https://research-journal.org/indexing/.</w:t>
      </w:r>
    </w:p>
    <w:p w:rsidR="00EA4566" w:rsidRDefault="00EA4566" w:rsidP="00EA4566">
      <w:pPr>
        <w:spacing w:before="1"/>
        <w:ind w:left="520" w:firstLine="370"/>
        <w:rPr>
          <w:b/>
        </w:rPr>
      </w:pPr>
      <w:r>
        <w:t xml:space="preserve">Номер свидетельства о регистрации в Федеральной Службе по надзору в сфере связи, информационных технологий и массовых коммуникаций: </w:t>
      </w:r>
      <w:r>
        <w:rPr>
          <w:b/>
        </w:rPr>
        <w:t>ПИ № ФС 77 – 51217.</w:t>
      </w:r>
    </w:p>
    <w:p w:rsidR="00EA4566" w:rsidRDefault="00EA4566" w:rsidP="00EA4566">
      <w:pPr>
        <w:rPr>
          <w:sz w:val="20"/>
        </w:rPr>
        <w:sectPr w:rsidR="00EA4566">
          <w:pgSz w:w="11910" w:h="16840"/>
          <w:pgMar w:top="700" w:right="0" w:bottom="680" w:left="500" w:header="486" w:footer="496" w:gutter="0"/>
          <w:cols w:space="720"/>
        </w:sectPr>
      </w:pPr>
    </w:p>
    <w:p w:rsidR="00EA4566" w:rsidRDefault="00EA4566" w:rsidP="00EA4566">
      <w:pPr>
        <w:pStyle w:val="a3"/>
        <w:spacing w:before="1"/>
        <w:rPr>
          <w:sz w:val="10"/>
        </w:rPr>
      </w:pPr>
    </w:p>
    <w:p w:rsidR="00EA4566" w:rsidRPr="005378EA" w:rsidRDefault="00EA4566" w:rsidP="00EA4566">
      <w:pPr>
        <w:spacing w:before="91"/>
        <w:ind w:left="3234"/>
        <w:rPr>
          <w:b/>
          <w:sz w:val="20"/>
          <w:lang w:val="en-US"/>
        </w:rPr>
      </w:pPr>
      <w:r w:rsidRPr="005378EA">
        <w:rPr>
          <w:b/>
          <w:sz w:val="20"/>
          <w:lang w:val="en-US"/>
        </w:rPr>
        <w:t>DOI: https://doi.org/10.23670/IRJ.2018.75.9.018</w:t>
      </w:r>
    </w:p>
    <w:p w:rsidR="00EA4566" w:rsidRDefault="00EA4566" w:rsidP="00EA4566">
      <w:pPr>
        <w:spacing w:before="118"/>
        <w:ind w:left="476" w:right="1328"/>
        <w:jc w:val="center"/>
        <w:rPr>
          <w:b/>
          <w:sz w:val="20"/>
        </w:rPr>
      </w:pPr>
      <w:r>
        <w:rPr>
          <w:b/>
          <w:sz w:val="20"/>
        </w:rPr>
        <w:t>НОВАЯ ТЕХНОЛОГИЯ ИНФОРМАЦИОННОГО ВЗАИМОДЕЙСТВИЯ МЕЖДУ</w:t>
      </w:r>
      <w:r>
        <w:rPr>
          <w:b/>
          <w:spacing w:val="-37"/>
          <w:sz w:val="20"/>
        </w:rPr>
        <w:t xml:space="preserve"> </w:t>
      </w:r>
      <w:r w:rsidRPr="00EA4566">
        <w:rPr>
          <w:b/>
          <w:spacing w:val="-37"/>
          <w:sz w:val="20"/>
        </w:rPr>
        <w:t xml:space="preserve">   </w:t>
      </w:r>
      <w:r>
        <w:rPr>
          <w:b/>
          <w:sz w:val="20"/>
        </w:rPr>
        <w:t>ЧЕЛОВЕКОМ И ДЕЛЬФИНОМ</w:t>
      </w:r>
    </w:p>
    <w:p w:rsidR="00EA4566" w:rsidRDefault="00EA4566" w:rsidP="00EA4566">
      <w:pPr>
        <w:pStyle w:val="a3"/>
        <w:spacing w:line="226" w:lineRule="exact"/>
        <w:ind w:left="476" w:right="1320"/>
        <w:jc w:val="center"/>
      </w:pPr>
      <w:r>
        <w:t>Научная</w:t>
      </w:r>
      <w:r>
        <w:rPr>
          <w:spacing w:val="-8"/>
        </w:rPr>
        <w:t xml:space="preserve"> </w:t>
      </w:r>
      <w:r>
        <w:t>статья</w:t>
      </w:r>
    </w:p>
    <w:p w:rsidR="00EA4566" w:rsidRDefault="00EA4566" w:rsidP="00EA4566">
      <w:pPr>
        <w:spacing w:before="125" w:line="215" w:lineRule="exact"/>
        <w:ind w:left="476" w:right="1316"/>
        <w:jc w:val="center"/>
        <w:rPr>
          <w:b/>
          <w:sz w:val="20"/>
        </w:rPr>
      </w:pPr>
      <w:r>
        <w:rPr>
          <w:b/>
          <w:sz w:val="20"/>
        </w:rPr>
        <w:t>Иванов М.П.</w:t>
      </w:r>
      <w:r>
        <w:rPr>
          <w:b/>
          <w:sz w:val="20"/>
          <w:vertAlign w:val="superscript"/>
        </w:rPr>
        <w:t>1,</w:t>
      </w:r>
      <w:r>
        <w:rPr>
          <w:b/>
          <w:sz w:val="20"/>
        </w:rPr>
        <w:t xml:space="preserve"> *, Толмачев Ю.А.</w:t>
      </w:r>
      <w:r>
        <w:rPr>
          <w:b/>
          <w:sz w:val="20"/>
          <w:vertAlign w:val="superscript"/>
        </w:rPr>
        <w:t>2</w:t>
      </w:r>
      <w:r>
        <w:rPr>
          <w:b/>
          <w:sz w:val="20"/>
        </w:rPr>
        <w:t>, Стефанов В.Е</w:t>
      </w:r>
      <w:r>
        <w:rPr>
          <w:b/>
          <w:sz w:val="20"/>
          <w:vertAlign w:val="superscript"/>
        </w:rPr>
        <w:t>3</w:t>
      </w:r>
      <w:r>
        <w:rPr>
          <w:b/>
          <w:sz w:val="20"/>
        </w:rPr>
        <w:t>.</w:t>
      </w:r>
    </w:p>
    <w:p w:rsidR="00EA4566" w:rsidRDefault="00EA4566" w:rsidP="00EA4566">
      <w:pPr>
        <w:pStyle w:val="a3"/>
        <w:spacing w:line="228" w:lineRule="exact"/>
        <w:ind w:left="476" w:right="1314"/>
        <w:jc w:val="center"/>
      </w:pPr>
      <w:r>
        <w:rPr>
          <w:position w:val="9"/>
          <w:sz w:val="13"/>
        </w:rPr>
        <w:t xml:space="preserve">1 </w:t>
      </w:r>
      <w:r>
        <w:t>ORCID:</w:t>
      </w:r>
      <w:r>
        <w:rPr>
          <w:spacing w:val="-4"/>
        </w:rPr>
        <w:t xml:space="preserve"> </w:t>
      </w:r>
      <w:hyperlink r:id="rId7">
        <w:r>
          <w:t>0000-0001-7334-1584;</w:t>
        </w:r>
      </w:hyperlink>
    </w:p>
    <w:p w:rsidR="00EA4566" w:rsidRDefault="00EA4566" w:rsidP="00EA4566">
      <w:pPr>
        <w:pStyle w:val="a3"/>
        <w:spacing w:line="229" w:lineRule="exact"/>
        <w:ind w:left="476" w:right="1314"/>
        <w:jc w:val="center"/>
      </w:pPr>
      <w:r>
        <w:rPr>
          <w:color w:val="333333"/>
          <w:position w:val="9"/>
          <w:sz w:val="13"/>
        </w:rPr>
        <w:t xml:space="preserve">2 </w:t>
      </w:r>
      <w:r>
        <w:rPr>
          <w:color w:val="333333"/>
        </w:rPr>
        <w:t>ORCID:</w:t>
      </w:r>
      <w:r>
        <w:rPr>
          <w:color w:val="333333"/>
          <w:spacing w:val="-4"/>
        </w:rPr>
        <w:t xml:space="preserve"> </w:t>
      </w:r>
      <w:r>
        <w:rPr>
          <w:color w:val="333333"/>
        </w:rPr>
        <w:t>0000-0002-5439-6405</w:t>
      </w:r>
      <w:r>
        <w:t>;</w:t>
      </w:r>
    </w:p>
    <w:p w:rsidR="00EA4566" w:rsidRDefault="00EA4566" w:rsidP="00EA4566">
      <w:pPr>
        <w:pStyle w:val="a3"/>
        <w:spacing w:line="229" w:lineRule="exact"/>
        <w:ind w:left="476" w:right="1315"/>
        <w:jc w:val="center"/>
      </w:pPr>
      <w:r>
        <w:rPr>
          <w:position w:val="9"/>
          <w:sz w:val="13"/>
        </w:rPr>
        <w:t xml:space="preserve">3 </w:t>
      </w:r>
      <w:r>
        <w:t>ORCID:</w:t>
      </w:r>
      <w:r>
        <w:rPr>
          <w:spacing w:val="-4"/>
        </w:rPr>
        <w:t xml:space="preserve"> </w:t>
      </w:r>
      <w:r>
        <w:t>0000-0002-7407-8236,</w:t>
      </w:r>
    </w:p>
    <w:p w:rsidR="00EA4566" w:rsidRDefault="00EA4566" w:rsidP="00EA4566">
      <w:pPr>
        <w:pStyle w:val="a3"/>
        <w:spacing w:line="243" w:lineRule="exact"/>
        <w:ind w:left="476" w:right="1318"/>
        <w:jc w:val="center"/>
      </w:pPr>
      <w:r>
        <w:rPr>
          <w:position w:val="9"/>
          <w:sz w:val="13"/>
        </w:rPr>
        <w:t xml:space="preserve">1, 2, 3 </w:t>
      </w:r>
      <w:r>
        <w:t>Санкт-Петербургский государственный университет; Санкт-Петербург, Россия</w:t>
      </w:r>
    </w:p>
    <w:p w:rsidR="00EA4566" w:rsidRDefault="00EA4566" w:rsidP="00EA4566">
      <w:pPr>
        <w:pStyle w:val="a3"/>
        <w:spacing w:before="120"/>
        <w:ind w:left="476" w:right="1318"/>
        <w:jc w:val="center"/>
      </w:pPr>
      <w:r>
        <w:t>* Корреспондирующий автор (20mivanov[</w:t>
      </w:r>
      <w:proofErr w:type="spellStart"/>
      <w:r>
        <w:t>at</w:t>
      </w:r>
      <w:proofErr w:type="spellEnd"/>
      <w:r>
        <w:t>]mail.ru)</w:t>
      </w:r>
    </w:p>
    <w:p w:rsidR="00EA4566" w:rsidRDefault="00EA4566" w:rsidP="00EA4566">
      <w:pPr>
        <w:spacing w:before="125" w:line="228" w:lineRule="exact"/>
        <w:ind w:left="520"/>
        <w:rPr>
          <w:b/>
          <w:sz w:val="20"/>
        </w:rPr>
      </w:pPr>
      <w:r>
        <w:rPr>
          <w:b/>
          <w:color w:val="1C1C1C"/>
          <w:sz w:val="20"/>
        </w:rPr>
        <w:t>Аннотация</w:t>
      </w:r>
    </w:p>
    <w:p w:rsidR="00EA4566" w:rsidRDefault="00EA4566" w:rsidP="00EA4566">
      <w:pPr>
        <w:pStyle w:val="a3"/>
        <w:ind w:left="179" w:right="1021" w:firstLine="340"/>
        <w:jc w:val="both"/>
      </w:pPr>
      <w:r>
        <w:t xml:space="preserve">Экспериментально показано перспективная технология с использованием видео и акустического оборудования с применением различных сценариев взаимодействия между человеком и дельфином белухой. Для демонстрации этих сценариев был разработан специальный подводный монитор. При демонстрации животному различных картинок и звукового сопровождения проявилось резкое увеличение времени удержания внимания дельфина у экрана (до 7 минут). Акустическая характеристика сигналов животного при демонстрации собственного изображения с использованием веб-камер показала, что дельфин использовал последовательности пакетов ультракоротких широкополосных импульсов различной длительности и количеством импульсов с </w:t>
      </w:r>
      <w:proofErr w:type="gramStart"/>
      <w:r>
        <w:t>время-импульсной</w:t>
      </w:r>
      <w:proofErr w:type="gramEnd"/>
      <w:r>
        <w:t xml:space="preserve"> модуляцией. Анализ записанных сигналов показал, что отчетливо различаются три основных временных структуры, состоящие из повторения и комбинации таких пакетов.</w:t>
      </w:r>
    </w:p>
    <w:p w:rsidR="00EA4566" w:rsidRDefault="00EA4566" w:rsidP="00EA4566">
      <w:pPr>
        <w:pStyle w:val="a3"/>
        <w:ind w:left="179" w:right="1021" w:firstLine="340"/>
        <w:jc w:val="both"/>
      </w:pPr>
      <w:r>
        <w:rPr>
          <w:b/>
        </w:rPr>
        <w:t xml:space="preserve">Ключевые слова: </w:t>
      </w:r>
      <w:r>
        <w:t xml:space="preserve">коммуникационные сигналы дельфина, пакеты импульсов, </w:t>
      </w:r>
      <w:proofErr w:type="gramStart"/>
      <w:r>
        <w:t>время-импульсная</w:t>
      </w:r>
      <w:proofErr w:type="gramEnd"/>
      <w:r>
        <w:t xml:space="preserve"> модуляции, модуляция позиции импульса.</w:t>
      </w:r>
    </w:p>
    <w:p w:rsidR="00EA4566" w:rsidRDefault="00EA4566" w:rsidP="00EA4566">
      <w:pPr>
        <w:pStyle w:val="a3"/>
        <w:spacing w:before="4"/>
      </w:pPr>
    </w:p>
    <w:p w:rsidR="00EA4566" w:rsidRPr="005378EA" w:rsidRDefault="00EA4566" w:rsidP="00EA4566">
      <w:pPr>
        <w:spacing w:line="227" w:lineRule="exact"/>
        <w:ind w:left="476" w:right="1325"/>
        <w:jc w:val="center"/>
        <w:rPr>
          <w:b/>
          <w:sz w:val="20"/>
          <w:lang w:val="en-US"/>
        </w:rPr>
      </w:pPr>
      <w:bookmarkStart w:id="1" w:name="_bookmark37"/>
      <w:bookmarkEnd w:id="1"/>
      <w:r w:rsidRPr="005378EA">
        <w:rPr>
          <w:b/>
          <w:sz w:val="20"/>
          <w:lang w:val="en-US"/>
        </w:rPr>
        <w:t>NEW TECHNOLOGY OF INFORMATION INTERACTION BETWEEN MAN AND DOLPHIN</w:t>
      </w:r>
    </w:p>
    <w:p w:rsidR="00EA4566" w:rsidRPr="005378EA" w:rsidRDefault="00EA4566" w:rsidP="00EA4566">
      <w:pPr>
        <w:pStyle w:val="a3"/>
        <w:spacing w:line="227" w:lineRule="exact"/>
        <w:ind w:left="476" w:right="1318"/>
        <w:jc w:val="center"/>
        <w:rPr>
          <w:lang w:val="en-US"/>
        </w:rPr>
      </w:pPr>
      <w:r w:rsidRPr="005378EA">
        <w:rPr>
          <w:lang w:val="en-US"/>
        </w:rPr>
        <w:t>Research article</w:t>
      </w:r>
    </w:p>
    <w:p w:rsidR="00EA4566" w:rsidRPr="005378EA" w:rsidRDefault="00EA4566" w:rsidP="00EA4566">
      <w:pPr>
        <w:spacing w:before="125" w:line="215" w:lineRule="exact"/>
        <w:ind w:left="476" w:right="1315"/>
        <w:jc w:val="center"/>
        <w:rPr>
          <w:b/>
          <w:sz w:val="20"/>
          <w:lang w:val="en-US"/>
        </w:rPr>
      </w:pPr>
      <w:bookmarkStart w:id="2" w:name="_bookmark38"/>
      <w:bookmarkEnd w:id="2"/>
      <w:r w:rsidRPr="005378EA">
        <w:rPr>
          <w:b/>
          <w:sz w:val="20"/>
          <w:lang w:val="en-US"/>
        </w:rPr>
        <w:t>Ivanov M.P.</w:t>
      </w:r>
      <w:r w:rsidRPr="005378EA">
        <w:rPr>
          <w:b/>
          <w:sz w:val="20"/>
          <w:vertAlign w:val="superscript"/>
          <w:lang w:val="en-US"/>
        </w:rPr>
        <w:t>1,</w:t>
      </w:r>
      <w:r w:rsidRPr="005378EA">
        <w:rPr>
          <w:b/>
          <w:sz w:val="20"/>
          <w:lang w:val="en-US"/>
        </w:rPr>
        <w:t xml:space="preserve"> *, </w:t>
      </w:r>
      <w:proofErr w:type="spellStart"/>
      <w:r w:rsidRPr="005378EA">
        <w:rPr>
          <w:b/>
          <w:sz w:val="20"/>
          <w:lang w:val="en-US"/>
        </w:rPr>
        <w:t>Tolmachev</w:t>
      </w:r>
      <w:proofErr w:type="spellEnd"/>
      <w:r w:rsidRPr="005378EA">
        <w:rPr>
          <w:b/>
          <w:sz w:val="20"/>
          <w:lang w:val="en-US"/>
        </w:rPr>
        <w:t xml:space="preserve"> Yu.A.</w:t>
      </w:r>
      <w:r w:rsidRPr="005378EA">
        <w:rPr>
          <w:b/>
          <w:sz w:val="20"/>
          <w:vertAlign w:val="superscript"/>
          <w:lang w:val="en-US"/>
        </w:rPr>
        <w:t>2</w:t>
      </w:r>
      <w:r w:rsidRPr="005378EA">
        <w:rPr>
          <w:b/>
          <w:sz w:val="20"/>
          <w:lang w:val="en-US"/>
        </w:rPr>
        <w:t>, Stefanov V.E.</w:t>
      </w:r>
      <w:r w:rsidRPr="005378EA">
        <w:rPr>
          <w:b/>
          <w:sz w:val="20"/>
          <w:vertAlign w:val="superscript"/>
          <w:lang w:val="en-US"/>
        </w:rPr>
        <w:t>3</w:t>
      </w:r>
    </w:p>
    <w:p w:rsidR="00EA4566" w:rsidRPr="005378EA" w:rsidRDefault="00EA4566" w:rsidP="00EA4566">
      <w:pPr>
        <w:pStyle w:val="a3"/>
        <w:spacing w:line="228" w:lineRule="exact"/>
        <w:ind w:left="476" w:right="1314"/>
        <w:jc w:val="center"/>
        <w:rPr>
          <w:lang w:val="en-US"/>
        </w:rPr>
      </w:pPr>
      <w:r w:rsidRPr="005378EA">
        <w:rPr>
          <w:position w:val="9"/>
          <w:sz w:val="13"/>
          <w:lang w:val="en-US"/>
        </w:rPr>
        <w:t xml:space="preserve">1 </w:t>
      </w:r>
      <w:r w:rsidRPr="005378EA">
        <w:rPr>
          <w:lang w:val="en-US"/>
        </w:rPr>
        <w:t>ORCID:</w:t>
      </w:r>
      <w:r w:rsidRPr="005378EA">
        <w:rPr>
          <w:spacing w:val="-4"/>
          <w:lang w:val="en-US"/>
        </w:rPr>
        <w:t xml:space="preserve"> </w:t>
      </w:r>
      <w:r w:rsidR="00120DA5">
        <w:fldChar w:fldCharType="begin"/>
      </w:r>
      <w:r w:rsidR="00120DA5" w:rsidRPr="00120DA5">
        <w:rPr>
          <w:lang w:val="en-US"/>
        </w:rPr>
        <w:instrText xml:space="preserve"> HYPERLINK "http://orcid.org/0000-0001-7334-1584" \h </w:instrText>
      </w:r>
      <w:r w:rsidR="00120DA5">
        <w:fldChar w:fldCharType="separate"/>
      </w:r>
      <w:r w:rsidRPr="005378EA">
        <w:rPr>
          <w:lang w:val="en-US"/>
        </w:rPr>
        <w:t>0000-0001-7334-1584;</w:t>
      </w:r>
      <w:r w:rsidR="00120DA5">
        <w:rPr>
          <w:lang w:val="en-US"/>
        </w:rPr>
        <w:fldChar w:fldCharType="end"/>
      </w:r>
    </w:p>
    <w:p w:rsidR="00EA4566" w:rsidRPr="005378EA" w:rsidRDefault="00EA4566" w:rsidP="00EA4566">
      <w:pPr>
        <w:pStyle w:val="a3"/>
        <w:spacing w:line="230" w:lineRule="exact"/>
        <w:ind w:left="476" w:right="1314"/>
        <w:jc w:val="center"/>
        <w:rPr>
          <w:lang w:val="en-US"/>
        </w:rPr>
      </w:pPr>
      <w:r w:rsidRPr="005378EA">
        <w:rPr>
          <w:color w:val="333333"/>
          <w:position w:val="9"/>
          <w:sz w:val="13"/>
          <w:lang w:val="en-US"/>
        </w:rPr>
        <w:t xml:space="preserve">2 </w:t>
      </w:r>
      <w:r w:rsidRPr="005378EA">
        <w:rPr>
          <w:color w:val="333333"/>
          <w:lang w:val="en-US"/>
        </w:rPr>
        <w:t>ORCID:</w:t>
      </w:r>
      <w:r w:rsidRPr="005378EA">
        <w:rPr>
          <w:color w:val="333333"/>
          <w:spacing w:val="-4"/>
          <w:lang w:val="en-US"/>
        </w:rPr>
        <w:t xml:space="preserve"> </w:t>
      </w:r>
      <w:r w:rsidRPr="005378EA">
        <w:rPr>
          <w:color w:val="333333"/>
          <w:lang w:val="en-US"/>
        </w:rPr>
        <w:t>0000-0002-5439-6405</w:t>
      </w:r>
      <w:r w:rsidRPr="005378EA">
        <w:rPr>
          <w:lang w:val="en-US"/>
        </w:rPr>
        <w:t>;</w:t>
      </w:r>
    </w:p>
    <w:p w:rsidR="00EA4566" w:rsidRPr="005378EA" w:rsidRDefault="00EA4566" w:rsidP="00EA4566">
      <w:pPr>
        <w:pStyle w:val="a3"/>
        <w:spacing w:line="230" w:lineRule="exact"/>
        <w:ind w:left="476" w:right="1315"/>
        <w:jc w:val="center"/>
        <w:rPr>
          <w:lang w:val="en-US"/>
        </w:rPr>
      </w:pPr>
      <w:r w:rsidRPr="005378EA">
        <w:rPr>
          <w:position w:val="9"/>
          <w:sz w:val="13"/>
          <w:lang w:val="en-US"/>
        </w:rPr>
        <w:t xml:space="preserve">3 </w:t>
      </w:r>
      <w:r w:rsidRPr="005378EA">
        <w:rPr>
          <w:lang w:val="en-US"/>
        </w:rPr>
        <w:t>ORCID:</w:t>
      </w:r>
      <w:r w:rsidRPr="005378EA">
        <w:rPr>
          <w:spacing w:val="-4"/>
          <w:lang w:val="en-US"/>
        </w:rPr>
        <w:t xml:space="preserve"> </w:t>
      </w:r>
      <w:r w:rsidRPr="005378EA">
        <w:rPr>
          <w:lang w:val="en-US"/>
        </w:rPr>
        <w:t>0000-0002-7407-8236,</w:t>
      </w:r>
    </w:p>
    <w:p w:rsidR="00EA4566" w:rsidRPr="005378EA" w:rsidRDefault="00EA4566" w:rsidP="00EA4566">
      <w:pPr>
        <w:pStyle w:val="a3"/>
        <w:spacing w:line="243" w:lineRule="exact"/>
        <w:ind w:left="476" w:right="1325"/>
        <w:jc w:val="center"/>
        <w:rPr>
          <w:lang w:val="en-US"/>
        </w:rPr>
      </w:pPr>
      <w:r w:rsidRPr="005378EA">
        <w:rPr>
          <w:position w:val="9"/>
          <w:sz w:val="13"/>
          <w:lang w:val="en-US"/>
        </w:rPr>
        <w:t xml:space="preserve">1, 2, 3 </w:t>
      </w:r>
      <w:r w:rsidRPr="005378EA">
        <w:rPr>
          <w:lang w:val="en-US"/>
        </w:rPr>
        <w:t>Saint Petersburg State University; Saint Petersburg, Russia</w:t>
      </w:r>
    </w:p>
    <w:p w:rsidR="00EA4566" w:rsidRPr="005378EA" w:rsidRDefault="00EA4566" w:rsidP="00EA4566">
      <w:pPr>
        <w:pStyle w:val="a3"/>
        <w:spacing w:before="118"/>
        <w:ind w:left="476" w:right="1318"/>
        <w:jc w:val="center"/>
        <w:rPr>
          <w:lang w:val="en-US"/>
        </w:rPr>
      </w:pPr>
      <w:r w:rsidRPr="005378EA">
        <w:rPr>
          <w:lang w:val="en-US"/>
        </w:rPr>
        <w:t>* Corresponding author (</w:t>
      </w:r>
      <w:proofErr w:type="gramStart"/>
      <w:r w:rsidRPr="005378EA">
        <w:rPr>
          <w:lang w:val="en-US"/>
        </w:rPr>
        <w:t>20mivanov[</w:t>
      </w:r>
      <w:proofErr w:type="gramEnd"/>
      <w:r w:rsidRPr="005378EA">
        <w:rPr>
          <w:lang w:val="en-US"/>
        </w:rPr>
        <w:t>at]mail.ru)</w:t>
      </w:r>
    </w:p>
    <w:p w:rsidR="00EA4566" w:rsidRPr="005378EA" w:rsidRDefault="00EA4566" w:rsidP="00EA4566">
      <w:pPr>
        <w:spacing w:before="125" w:line="228" w:lineRule="exact"/>
        <w:ind w:left="520"/>
        <w:rPr>
          <w:b/>
          <w:sz w:val="20"/>
          <w:lang w:val="en-US"/>
        </w:rPr>
      </w:pPr>
      <w:r w:rsidRPr="005378EA">
        <w:rPr>
          <w:b/>
          <w:sz w:val="20"/>
          <w:lang w:val="en-US"/>
        </w:rPr>
        <w:t>Abstract</w:t>
      </w:r>
    </w:p>
    <w:p w:rsidR="00EA4566" w:rsidRPr="005378EA" w:rsidRDefault="00EA4566" w:rsidP="00EA4566">
      <w:pPr>
        <w:pStyle w:val="a3"/>
        <w:ind w:left="179" w:right="1019" w:firstLine="340"/>
        <w:jc w:val="both"/>
        <w:rPr>
          <w:lang w:val="en-US"/>
        </w:rPr>
      </w:pPr>
      <w:r w:rsidRPr="005378EA">
        <w:rPr>
          <w:color w:val="212121"/>
          <w:lang w:val="en-US"/>
        </w:rPr>
        <w:t xml:space="preserve">We have shown experimentally the promising way to dolphin and man communication using video and </w:t>
      </w:r>
      <w:proofErr w:type="gramStart"/>
      <w:r w:rsidRPr="005378EA">
        <w:rPr>
          <w:color w:val="212121"/>
          <w:lang w:val="en-US"/>
        </w:rPr>
        <w:t>acoustic  equipment</w:t>
      </w:r>
      <w:proofErr w:type="gramEnd"/>
      <w:r w:rsidRPr="005378EA">
        <w:rPr>
          <w:color w:val="212121"/>
          <w:lang w:val="en-US"/>
        </w:rPr>
        <w:t xml:space="preserve"> by the beluga dolphins reaction to various scenarios presented. For the demonstration of these scenarios, a special underwater monitor was engineered. The participated animals’ interest to different pictures and sounds revealed itself in a sharp increase of the dolphin retention time at the screen (up to 7 minutes). The animal's acoustic response to </w:t>
      </w:r>
      <w:proofErr w:type="gramStart"/>
      <w:r w:rsidRPr="005378EA">
        <w:rPr>
          <w:color w:val="212121"/>
          <w:lang w:val="en-US"/>
        </w:rPr>
        <w:t>the  demonstration</w:t>
      </w:r>
      <w:proofErr w:type="gramEnd"/>
      <w:r w:rsidRPr="005378EA">
        <w:rPr>
          <w:color w:val="212121"/>
          <w:lang w:val="en-US"/>
        </w:rPr>
        <w:t xml:space="preserve"> of its own image with the use of a web camera consisted of the frequency wideband impulse packets sequences of varying lengths with internal time-pulse modulation. The analysis of the recorded signals made it possible to distinguish three main temporal structures, consisting of repetitions and permutations of such packets in</w:t>
      </w:r>
      <w:r w:rsidRPr="005378EA">
        <w:rPr>
          <w:color w:val="212121"/>
          <w:spacing w:val="-9"/>
          <w:lang w:val="en-US"/>
        </w:rPr>
        <w:t xml:space="preserve"> </w:t>
      </w:r>
      <w:r w:rsidRPr="005378EA">
        <w:rPr>
          <w:color w:val="212121"/>
          <w:lang w:val="en-US"/>
        </w:rPr>
        <w:t>time.</w:t>
      </w:r>
    </w:p>
    <w:p w:rsidR="00EA4566" w:rsidRPr="005378EA" w:rsidRDefault="00EA4566" w:rsidP="00EA4566">
      <w:pPr>
        <w:pStyle w:val="a3"/>
        <w:ind w:left="520"/>
        <w:rPr>
          <w:lang w:val="en-US"/>
        </w:rPr>
      </w:pPr>
      <w:proofErr w:type="gramStart"/>
      <w:r w:rsidRPr="005378EA">
        <w:rPr>
          <w:b/>
          <w:color w:val="212121"/>
          <w:lang w:val="en-US"/>
        </w:rPr>
        <w:t>Keywords</w:t>
      </w:r>
      <w:r w:rsidRPr="005378EA">
        <w:rPr>
          <w:color w:val="212121"/>
          <w:lang w:val="en-US"/>
        </w:rPr>
        <w:t>: dolphin’ communication signal, packages of impulses, time modulation, pulse position modulation.</w:t>
      </w:r>
      <w:proofErr w:type="gramEnd"/>
    </w:p>
    <w:p w:rsidR="00EA4566" w:rsidRPr="005378EA" w:rsidRDefault="00EA4566" w:rsidP="00EA4566">
      <w:pPr>
        <w:pStyle w:val="a3"/>
        <w:spacing w:before="2"/>
        <w:rPr>
          <w:lang w:val="en-US"/>
        </w:rPr>
      </w:pPr>
    </w:p>
    <w:p w:rsidR="00EA4566" w:rsidRPr="005378EA" w:rsidRDefault="00EA4566" w:rsidP="00EA4566">
      <w:pPr>
        <w:spacing w:line="228" w:lineRule="exact"/>
        <w:ind w:left="520"/>
        <w:rPr>
          <w:b/>
          <w:sz w:val="20"/>
          <w:lang w:val="en-US"/>
        </w:rPr>
      </w:pPr>
      <w:r w:rsidRPr="005378EA">
        <w:rPr>
          <w:b/>
          <w:sz w:val="20"/>
          <w:lang w:val="en-US"/>
        </w:rPr>
        <w:t>Introduction</w:t>
      </w:r>
    </w:p>
    <w:p w:rsidR="00EA4566" w:rsidRPr="005378EA" w:rsidRDefault="00EA4566" w:rsidP="00EA4566">
      <w:pPr>
        <w:pStyle w:val="a3"/>
        <w:ind w:left="179" w:right="1018" w:firstLine="340"/>
        <w:jc w:val="both"/>
        <w:rPr>
          <w:lang w:val="en-US"/>
        </w:rPr>
      </w:pPr>
      <w:r w:rsidRPr="005378EA">
        <w:rPr>
          <w:lang w:val="en-US"/>
        </w:rPr>
        <w:t xml:space="preserve">Modern </w:t>
      </w:r>
      <w:proofErr w:type="spellStart"/>
      <w:r w:rsidRPr="005378EA">
        <w:rPr>
          <w:lang w:val="en-US"/>
        </w:rPr>
        <w:t>hydroacoustic</w:t>
      </w:r>
      <w:proofErr w:type="spellEnd"/>
      <w:r w:rsidRPr="005378EA">
        <w:rPr>
          <w:lang w:val="en-US"/>
        </w:rPr>
        <w:t xml:space="preserve"> systems allow for a long-term monitoring of </w:t>
      </w:r>
      <w:proofErr w:type="spellStart"/>
      <w:r w:rsidRPr="005378EA">
        <w:rPr>
          <w:lang w:val="en-US"/>
        </w:rPr>
        <w:t>bioacoustic</w:t>
      </w:r>
      <w:proofErr w:type="spellEnd"/>
      <w:r w:rsidRPr="005378EA">
        <w:rPr>
          <w:lang w:val="en-US"/>
        </w:rPr>
        <w:t xml:space="preserve"> activity of naval animals. </w:t>
      </w:r>
      <w:proofErr w:type="gramStart"/>
      <w:r w:rsidRPr="005378EA">
        <w:rPr>
          <w:lang w:val="en-US"/>
        </w:rPr>
        <w:t>The  development</w:t>
      </w:r>
      <w:proofErr w:type="gramEnd"/>
      <w:r w:rsidRPr="005378EA">
        <w:rPr>
          <w:lang w:val="en-US"/>
        </w:rPr>
        <w:t xml:space="preserve"> of monitoring systems operating in various parts of the spectrum, as well as the use of additional channels for the information transmission and reception, suggest the search for psychophysiological techniques to provoke communication between animals [1] in the conditions of a closed pool. Progress in such experiments can allow us to form a database of acoustic signals used by dolphins during the “verbal interaction” between animals. This database will be used further to </w:t>
      </w:r>
      <w:r w:rsidRPr="005378EA">
        <w:rPr>
          <w:spacing w:val="2"/>
          <w:lang w:val="en-US"/>
        </w:rPr>
        <w:t xml:space="preserve">create </w:t>
      </w:r>
      <w:r w:rsidRPr="005378EA">
        <w:rPr>
          <w:lang w:val="en-US"/>
        </w:rPr>
        <w:t>the acoustic communication channel for the man - dolphin</w:t>
      </w:r>
      <w:r w:rsidRPr="005378EA">
        <w:rPr>
          <w:spacing w:val="3"/>
          <w:lang w:val="en-US"/>
        </w:rPr>
        <w:t xml:space="preserve"> </w:t>
      </w:r>
      <w:r w:rsidRPr="005378EA">
        <w:rPr>
          <w:lang w:val="en-US"/>
        </w:rPr>
        <w:t>dialogue.</w:t>
      </w:r>
    </w:p>
    <w:p w:rsidR="00EA4566" w:rsidRPr="005378EA" w:rsidRDefault="00EA4566" w:rsidP="00EA4566">
      <w:pPr>
        <w:pStyle w:val="a3"/>
        <w:ind w:left="179" w:right="1027" w:firstLine="340"/>
        <w:jc w:val="both"/>
        <w:rPr>
          <w:lang w:val="en-US"/>
        </w:rPr>
      </w:pPr>
      <w:r w:rsidRPr="005378EA">
        <w:rPr>
          <w:lang w:val="en-US"/>
        </w:rPr>
        <w:t>The general purpose of the study presented in our paper is in organizing an acoustic channel for the development of the intermediary language for the dialogue system "man - dolphin" based on the study of acoustic communication behavior between animals. In this process, one needs to solve the following problems:</w:t>
      </w:r>
    </w:p>
    <w:p w:rsidR="00EA4566" w:rsidRPr="005378EA" w:rsidRDefault="00EA4566" w:rsidP="00EA4566">
      <w:pPr>
        <w:pStyle w:val="a5"/>
        <w:numPr>
          <w:ilvl w:val="0"/>
          <w:numId w:val="4"/>
        </w:numPr>
        <w:tabs>
          <w:tab w:val="left" w:pos="636"/>
        </w:tabs>
        <w:spacing w:line="229" w:lineRule="exact"/>
        <w:ind w:firstLine="341"/>
        <w:jc w:val="left"/>
        <w:rPr>
          <w:sz w:val="20"/>
          <w:lang w:val="en-US"/>
        </w:rPr>
      </w:pPr>
      <w:r w:rsidRPr="005378EA">
        <w:rPr>
          <w:sz w:val="20"/>
          <w:lang w:val="en-US"/>
        </w:rPr>
        <w:t>development of methodic to provoke the acoustic contacts between</w:t>
      </w:r>
      <w:r w:rsidRPr="005378EA">
        <w:rPr>
          <w:spacing w:val="-4"/>
          <w:sz w:val="20"/>
          <w:lang w:val="en-US"/>
        </w:rPr>
        <w:t xml:space="preserve"> </w:t>
      </w:r>
      <w:r w:rsidRPr="005378EA">
        <w:rPr>
          <w:sz w:val="20"/>
          <w:lang w:val="en-US"/>
        </w:rPr>
        <w:t>dolphins;</w:t>
      </w:r>
    </w:p>
    <w:p w:rsidR="00EA4566" w:rsidRPr="005378EA" w:rsidRDefault="00EA4566" w:rsidP="00EA4566">
      <w:pPr>
        <w:pStyle w:val="a5"/>
        <w:numPr>
          <w:ilvl w:val="0"/>
          <w:numId w:val="4"/>
        </w:numPr>
        <w:tabs>
          <w:tab w:val="left" w:pos="636"/>
        </w:tabs>
        <w:spacing w:line="229" w:lineRule="exact"/>
        <w:ind w:firstLine="341"/>
        <w:jc w:val="left"/>
        <w:rPr>
          <w:sz w:val="20"/>
          <w:lang w:val="en-US"/>
        </w:rPr>
      </w:pPr>
      <w:r w:rsidRPr="005378EA">
        <w:rPr>
          <w:sz w:val="20"/>
          <w:lang w:val="en-US"/>
        </w:rPr>
        <w:t>creation of the technology of impact on the dolphin’s visual and acoustic sensor</w:t>
      </w:r>
      <w:r w:rsidRPr="005378EA">
        <w:rPr>
          <w:spacing w:val="-10"/>
          <w:sz w:val="20"/>
          <w:lang w:val="en-US"/>
        </w:rPr>
        <w:t xml:space="preserve"> </w:t>
      </w:r>
      <w:r w:rsidRPr="005378EA">
        <w:rPr>
          <w:sz w:val="20"/>
          <w:lang w:val="en-US"/>
        </w:rPr>
        <w:t>systems;</w:t>
      </w:r>
    </w:p>
    <w:p w:rsidR="00EA4566" w:rsidRPr="005378EA" w:rsidRDefault="00EA4566" w:rsidP="00EA4566">
      <w:pPr>
        <w:pStyle w:val="a5"/>
        <w:numPr>
          <w:ilvl w:val="0"/>
          <w:numId w:val="4"/>
        </w:numPr>
        <w:tabs>
          <w:tab w:val="left" w:pos="645"/>
        </w:tabs>
        <w:spacing w:before="1"/>
        <w:ind w:right="1025" w:firstLine="341"/>
        <w:rPr>
          <w:sz w:val="20"/>
          <w:lang w:val="en-US"/>
        </w:rPr>
      </w:pPr>
      <w:proofErr w:type="gramStart"/>
      <w:r w:rsidRPr="005378EA">
        <w:rPr>
          <w:sz w:val="20"/>
          <w:lang w:val="en-US"/>
        </w:rPr>
        <w:t>formation</w:t>
      </w:r>
      <w:proofErr w:type="gramEnd"/>
      <w:r w:rsidRPr="005378EA">
        <w:rPr>
          <w:sz w:val="20"/>
          <w:lang w:val="en-US"/>
        </w:rPr>
        <w:t xml:space="preserve"> of communication signals database used by dolphin in the interaction with the feedback system via video and acoustic</w:t>
      </w:r>
      <w:r w:rsidRPr="005378EA">
        <w:rPr>
          <w:spacing w:val="-1"/>
          <w:sz w:val="20"/>
          <w:lang w:val="en-US"/>
        </w:rPr>
        <w:t xml:space="preserve"> </w:t>
      </w:r>
      <w:r w:rsidRPr="005378EA">
        <w:rPr>
          <w:sz w:val="20"/>
          <w:lang w:val="en-US"/>
        </w:rPr>
        <w:t>channels.</w:t>
      </w:r>
    </w:p>
    <w:p w:rsidR="00EA4566" w:rsidRPr="005378EA" w:rsidRDefault="00EA4566" w:rsidP="00EA4566">
      <w:pPr>
        <w:pStyle w:val="a3"/>
        <w:ind w:left="179" w:right="1017" w:firstLine="340"/>
        <w:jc w:val="both"/>
        <w:rPr>
          <w:lang w:val="en-US"/>
        </w:rPr>
      </w:pPr>
      <w:r w:rsidRPr="005378EA">
        <w:rPr>
          <w:lang w:val="en-US"/>
        </w:rPr>
        <w:t xml:space="preserve">Being the secondary aquatic mammals, cetaceans twice passed from the aquatic environment to the gaseous habitat in the course of a long evolution. These changes gradually led to changes in the sensory system. In the process of adaptation, the change of sensors changed the behavior of cetaceans, which inevitably led to a change in channels of communication. The difference in the physical properties of the human and dolphin habitat has led to the fact that the main information channel for a man is vision and hearing, while for a dolphin the main means of perception of the environment is sound as the physical </w:t>
      </w:r>
      <w:r w:rsidRPr="005378EA">
        <w:rPr>
          <w:spacing w:val="2"/>
          <w:lang w:val="en-US"/>
        </w:rPr>
        <w:t xml:space="preserve">basis </w:t>
      </w:r>
      <w:r w:rsidRPr="005378EA">
        <w:rPr>
          <w:lang w:val="en-US"/>
        </w:rPr>
        <w:t>of "illumination" of space, while vision plays an auxiliary (but rather large) role. Both channels are used when establishing contact</w:t>
      </w:r>
      <w:r w:rsidRPr="005378EA">
        <w:rPr>
          <w:spacing w:val="27"/>
          <w:lang w:val="en-US"/>
        </w:rPr>
        <w:t xml:space="preserve"> </w:t>
      </w:r>
      <w:r w:rsidRPr="005378EA">
        <w:rPr>
          <w:lang w:val="en-US"/>
        </w:rPr>
        <w:t>with</w:t>
      </w:r>
      <w:r w:rsidRPr="005378EA">
        <w:rPr>
          <w:spacing w:val="23"/>
          <w:lang w:val="en-US"/>
        </w:rPr>
        <w:t xml:space="preserve"> </w:t>
      </w:r>
      <w:r w:rsidRPr="005378EA">
        <w:rPr>
          <w:lang w:val="en-US"/>
        </w:rPr>
        <w:t>dolphins</w:t>
      </w:r>
      <w:r w:rsidRPr="005378EA">
        <w:rPr>
          <w:spacing w:val="25"/>
          <w:lang w:val="en-US"/>
        </w:rPr>
        <w:t xml:space="preserve"> </w:t>
      </w:r>
      <w:r w:rsidRPr="005378EA">
        <w:rPr>
          <w:lang w:val="en-US"/>
        </w:rPr>
        <w:t>in</w:t>
      </w:r>
      <w:r w:rsidRPr="005378EA">
        <w:rPr>
          <w:spacing w:val="25"/>
          <w:lang w:val="en-US"/>
        </w:rPr>
        <w:t xml:space="preserve"> </w:t>
      </w:r>
      <w:r w:rsidRPr="005378EA">
        <w:rPr>
          <w:lang w:val="en-US"/>
        </w:rPr>
        <w:t>human</w:t>
      </w:r>
      <w:r w:rsidRPr="005378EA">
        <w:rPr>
          <w:spacing w:val="24"/>
          <w:lang w:val="en-US"/>
        </w:rPr>
        <w:t xml:space="preserve"> </w:t>
      </w:r>
      <w:r w:rsidRPr="005378EA">
        <w:rPr>
          <w:lang w:val="en-US"/>
        </w:rPr>
        <w:t>actions,</w:t>
      </w:r>
      <w:r w:rsidRPr="005378EA">
        <w:rPr>
          <w:spacing w:val="25"/>
          <w:lang w:val="en-US"/>
        </w:rPr>
        <w:t xml:space="preserve"> </w:t>
      </w:r>
      <w:r w:rsidRPr="005378EA">
        <w:rPr>
          <w:lang w:val="en-US"/>
        </w:rPr>
        <w:t>but</w:t>
      </w:r>
      <w:r w:rsidRPr="005378EA">
        <w:rPr>
          <w:spacing w:val="30"/>
          <w:lang w:val="en-US"/>
        </w:rPr>
        <w:t xml:space="preserve"> </w:t>
      </w:r>
      <w:r w:rsidRPr="005378EA">
        <w:rPr>
          <w:lang w:val="en-US"/>
        </w:rPr>
        <w:t>when</w:t>
      </w:r>
      <w:r w:rsidRPr="005378EA">
        <w:rPr>
          <w:spacing w:val="25"/>
          <w:lang w:val="en-US"/>
        </w:rPr>
        <w:t xml:space="preserve"> </w:t>
      </w:r>
      <w:r w:rsidRPr="005378EA">
        <w:rPr>
          <w:lang w:val="en-US"/>
        </w:rPr>
        <w:t>using</w:t>
      </w:r>
      <w:r w:rsidRPr="005378EA">
        <w:rPr>
          <w:spacing w:val="24"/>
          <w:lang w:val="en-US"/>
        </w:rPr>
        <w:t xml:space="preserve"> </w:t>
      </w:r>
      <w:r w:rsidRPr="005378EA">
        <w:rPr>
          <w:lang w:val="en-US"/>
        </w:rPr>
        <w:t>an</w:t>
      </w:r>
      <w:r w:rsidRPr="005378EA">
        <w:rPr>
          <w:spacing w:val="23"/>
          <w:lang w:val="en-US"/>
        </w:rPr>
        <w:t xml:space="preserve"> </w:t>
      </w:r>
      <w:r w:rsidRPr="005378EA">
        <w:rPr>
          <w:lang w:val="en-US"/>
        </w:rPr>
        <w:t>acoustic</w:t>
      </w:r>
      <w:r w:rsidRPr="005378EA">
        <w:rPr>
          <w:spacing w:val="25"/>
          <w:lang w:val="en-US"/>
        </w:rPr>
        <w:t xml:space="preserve"> </w:t>
      </w:r>
      <w:r w:rsidRPr="005378EA">
        <w:rPr>
          <w:lang w:val="en-US"/>
        </w:rPr>
        <w:t>channel,</w:t>
      </w:r>
      <w:r w:rsidRPr="005378EA">
        <w:rPr>
          <w:spacing w:val="25"/>
          <w:lang w:val="en-US"/>
        </w:rPr>
        <w:t xml:space="preserve"> </w:t>
      </w:r>
      <w:r w:rsidRPr="005378EA">
        <w:rPr>
          <w:lang w:val="en-US"/>
        </w:rPr>
        <w:t>a</w:t>
      </w:r>
      <w:r w:rsidRPr="005378EA">
        <w:rPr>
          <w:spacing w:val="28"/>
          <w:lang w:val="en-US"/>
        </w:rPr>
        <w:t xml:space="preserve"> </w:t>
      </w:r>
      <w:r w:rsidRPr="005378EA">
        <w:rPr>
          <w:lang w:val="en-US"/>
        </w:rPr>
        <w:t>man</w:t>
      </w:r>
      <w:r w:rsidRPr="005378EA">
        <w:rPr>
          <w:spacing w:val="23"/>
          <w:lang w:val="en-US"/>
        </w:rPr>
        <w:t xml:space="preserve"> </w:t>
      </w:r>
      <w:r w:rsidRPr="005378EA">
        <w:rPr>
          <w:lang w:val="en-US"/>
        </w:rPr>
        <w:t>immensely</w:t>
      </w:r>
      <w:r w:rsidRPr="005378EA">
        <w:rPr>
          <w:spacing w:val="24"/>
          <w:lang w:val="en-US"/>
        </w:rPr>
        <w:t xml:space="preserve"> </w:t>
      </w:r>
      <w:r w:rsidRPr="005378EA">
        <w:rPr>
          <w:lang w:val="en-US"/>
        </w:rPr>
        <w:t>loses</w:t>
      </w:r>
      <w:r w:rsidRPr="005378EA">
        <w:rPr>
          <w:spacing w:val="24"/>
          <w:lang w:val="en-US"/>
        </w:rPr>
        <w:t xml:space="preserve"> </w:t>
      </w:r>
      <w:r w:rsidRPr="005378EA">
        <w:rPr>
          <w:lang w:val="en-US"/>
        </w:rPr>
        <w:t>both</w:t>
      </w:r>
      <w:r w:rsidRPr="005378EA">
        <w:rPr>
          <w:spacing w:val="24"/>
          <w:lang w:val="en-US"/>
        </w:rPr>
        <w:t xml:space="preserve"> </w:t>
      </w:r>
      <w:r w:rsidRPr="005378EA">
        <w:rPr>
          <w:lang w:val="en-US"/>
        </w:rPr>
        <w:t>in</w:t>
      </w:r>
      <w:r w:rsidRPr="005378EA">
        <w:rPr>
          <w:spacing w:val="24"/>
          <w:lang w:val="en-US"/>
        </w:rPr>
        <w:t xml:space="preserve"> </w:t>
      </w:r>
      <w:r w:rsidRPr="005378EA">
        <w:rPr>
          <w:lang w:val="en-US"/>
        </w:rPr>
        <w:t>the</w:t>
      </w:r>
      <w:r w:rsidRPr="005378EA">
        <w:rPr>
          <w:spacing w:val="27"/>
          <w:lang w:val="en-US"/>
        </w:rPr>
        <w:t xml:space="preserve"> </w:t>
      </w:r>
      <w:r w:rsidRPr="005378EA">
        <w:rPr>
          <w:lang w:val="en-US"/>
        </w:rPr>
        <w:t>speed</w:t>
      </w:r>
      <w:r w:rsidRPr="005378EA">
        <w:rPr>
          <w:spacing w:val="25"/>
          <w:lang w:val="en-US"/>
        </w:rPr>
        <w:t xml:space="preserve"> </w:t>
      </w:r>
      <w:r w:rsidRPr="005378EA">
        <w:rPr>
          <w:lang w:val="en-US"/>
        </w:rPr>
        <w:t>of</w:t>
      </w:r>
    </w:p>
    <w:p w:rsidR="00EA4566" w:rsidRPr="005378EA" w:rsidRDefault="00EA4566" w:rsidP="00EA4566">
      <w:pPr>
        <w:jc w:val="both"/>
        <w:rPr>
          <w:lang w:val="en-US"/>
        </w:rPr>
        <w:sectPr w:rsidR="00EA4566" w:rsidRPr="005378EA">
          <w:pgSz w:w="11910" w:h="16840"/>
          <w:pgMar w:top="700" w:right="0" w:bottom="680" w:left="500" w:header="486" w:footer="496" w:gutter="0"/>
          <w:cols w:space="720"/>
        </w:sectPr>
      </w:pPr>
    </w:p>
    <w:p w:rsidR="00EA4566" w:rsidRPr="005378EA" w:rsidRDefault="00EA4566" w:rsidP="00EA4566">
      <w:pPr>
        <w:pStyle w:val="a3"/>
        <w:spacing w:before="7"/>
        <w:rPr>
          <w:sz w:val="9"/>
          <w:lang w:val="en-US"/>
        </w:rPr>
      </w:pPr>
    </w:p>
    <w:p w:rsidR="00EA4566" w:rsidRPr="005378EA" w:rsidRDefault="00EA4566" w:rsidP="00EA4566">
      <w:pPr>
        <w:pStyle w:val="a3"/>
        <w:spacing w:before="91"/>
        <w:ind w:left="520" w:right="679"/>
        <w:jc w:val="both"/>
        <w:rPr>
          <w:lang w:val="en-US"/>
        </w:rPr>
      </w:pPr>
      <w:proofErr w:type="gramStart"/>
      <w:r w:rsidRPr="005378EA">
        <w:rPr>
          <w:lang w:val="en-US"/>
        </w:rPr>
        <w:t>information</w:t>
      </w:r>
      <w:proofErr w:type="gramEnd"/>
      <w:r w:rsidRPr="005378EA">
        <w:rPr>
          <w:lang w:val="en-US"/>
        </w:rPr>
        <w:t xml:space="preserve"> generation and of its processing. The effective frequency range of "generated" and "received" sounds by a man is 400-4000 Hz, while for a dolphin it extends from 10 Hz to hundreds of kilohertz. Visual contacts with the dolphin are more effective for the man but also have limitations due to the peculiarities of light propagation from air to water and backwards. One must note also that the interval of the animal's head being above water is very limited, as well as the underwater staying of the man without special equipment.</w:t>
      </w:r>
    </w:p>
    <w:p w:rsidR="00EA4566" w:rsidRPr="005378EA" w:rsidRDefault="00EA4566" w:rsidP="00EA4566">
      <w:pPr>
        <w:pStyle w:val="a3"/>
        <w:ind w:left="520" w:right="680" w:firstLine="341"/>
        <w:jc w:val="both"/>
        <w:rPr>
          <w:lang w:val="en-US"/>
        </w:rPr>
      </w:pPr>
      <w:r w:rsidRPr="005378EA">
        <w:rPr>
          <w:lang w:val="en-US"/>
        </w:rPr>
        <w:t>Numerous attempts aimed at the active human interaction with the dolphin are usually built on the variation of methods of training based on the each other imitating behavior of animals [2] or on the copying of certain types of human activity by the dolphin [3]. For the interaction with dolphins and other cetaceans, trainers use visual and acoustic channels as the main ones, the tactile channel is also successfully used but it requires the direct contact with the animal.</w:t>
      </w:r>
    </w:p>
    <w:p w:rsidR="00EA4566" w:rsidRPr="005378EA" w:rsidRDefault="00EA4566" w:rsidP="00EA4566">
      <w:pPr>
        <w:pStyle w:val="a3"/>
        <w:spacing w:line="229" w:lineRule="exact"/>
        <w:ind w:left="861"/>
        <w:rPr>
          <w:lang w:val="en-US"/>
        </w:rPr>
      </w:pPr>
      <w:r w:rsidRPr="005378EA">
        <w:rPr>
          <w:lang w:val="en-US"/>
        </w:rPr>
        <w:t>We see the most natural development of expanding the human - dolphin communication means in two directions:</w:t>
      </w:r>
    </w:p>
    <w:p w:rsidR="00EA4566" w:rsidRPr="005378EA" w:rsidRDefault="00EA4566" w:rsidP="00EA4566">
      <w:pPr>
        <w:pStyle w:val="a5"/>
        <w:numPr>
          <w:ilvl w:val="1"/>
          <w:numId w:val="4"/>
        </w:numPr>
        <w:tabs>
          <w:tab w:val="left" w:pos="977"/>
        </w:tabs>
        <w:spacing w:before="1"/>
        <w:ind w:hanging="115"/>
        <w:jc w:val="left"/>
        <w:rPr>
          <w:sz w:val="20"/>
          <w:lang w:val="en-US"/>
        </w:rPr>
      </w:pPr>
      <w:r w:rsidRPr="005378EA">
        <w:rPr>
          <w:sz w:val="20"/>
          <w:lang w:val="en-US"/>
        </w:rPr>
        <w:t>compression in time of the acoustic signals generated by a person and the reverse transformation of the dolphins’</w:t>
      </w:r>
      <w:r w:rsidRPr="005378EA">
        <w:rPr>
          <w:spacing w:val="-25"/>
          <w:sz w:val="20"/>
          <w:lang w:val="en-US"/>
        </w:rPr>
        <w:t xml:space="preserve"> </w:t>
      </w:r>
      <w:r w:rsidRPr="005378EA">
        <w:rPr>
          <w:sz w:val="20"/>
          <w:lang w:val="en-US"/>
        </w:rPr>
        <w:t>signals;</w:t>
      </w:r>
    </w:p>
    <w:p w:rsidR="00EA4566" w:rsidRPr="005378EA" w:rsidRDefault="00EA4566" w:rsidP="00EA4566">
      <w:pPr>
        <w:pStyle w:val="a5"/>
        <w:numPr>
          <w:ilvl w:val="1"/>
          <w:numId w:val="4"/>
        </w:numPr>
        <w:tabs>
          <w:tab w:val="left" w:pos="977"/>
        </w:tabs>
        <w:spacing w:line="229" w:lineRule="exact"/>
        <w:ind w:hanging="115"/>
        <w:jc w:val="left"/>
        <w:rPr>
          <w:sz w:val="20"/>
          <w:lang w:val="en-US"/>
        </w:rPr>
      </w:pPr>
      <w:proofErr w:type="gramStart"/>
      <w:r w:rsidRPr="005378EA">
        <w:rPr>
          <w:sz w:val="20"/>
          <w:lang w:val="en-US"/>
        </w:rPr>
        <w:t>the</w:t>
      </w:r>
      <w:proofErr w:type="gramEnd"/>
      <w:r w:rsidRPr="005378EA">
        <w:rPr>
          <w:sz w:val="20"/>
          <w:lang w:val="en-US"/>
        </w:rPr>
        <w:t xml:space="preserve"> use of underwater sources of images (perhaps with appropriate sound effects) of a static or dynamic</w:t>
      </w:r>
      <w:r w:rsidRPr="005378EA">
        <w:rPr>
          <w:spacing w:val="-13"/>
          <w:sz w:val="20"/>
          <w:lang w:val="en-US"/>
        </w:rPr>
        <w:t xml:space="preserve"> </w:t>
      </w:r>
      <w:r w:rsidRPr="005378EA">
        <w:rPr>
          <w:sz w:val="20"/>
          <w:lang w:val="en-US"/>
        </w:rPr>
        <w:t>character.</w:t>
      </w:r>
    </w:p>
    <w:p w:rsidR="00EA4566" w:rsidRPr="005378EA" w:rsidRDefault="00EA4566" w:rsidP="00EA4566">
      <w:pPr>
        <w:pStyle w:val="a3"/>
        <w:ind w:left="520" w:right="679" w:firstLine="341"/>
        <w:jc w:val="both"/>
        <w:rPr>
          <w:lang w:val="en-US"/>
        </w:rPr>
      </w:pPr>
      <w:r w:rsidRPr="005378EA">
        <w:rPr>
          <w:lang w:val="en-US"/>
        </w:rPr>
        <w:t>The first direction requires engineering and assembling of a completely new park of acoustic devices. Ability to complex forms of imitation plays highly significant role in dolphins’ social life. It is assumed that their ability to "</w:t>
      </w:r>
      <w:proofErr w:type="gramStart"/>
      <w:r w:rsidRPr="005378EA">
        <w:rPr>
          <w:lang w:val="en-US"/>
        </w:rPr>
        <w:t>vocal "</w:t>
      </w:r>
      <w:proofErr w:type="gramEnd"/>
      <w:r w:rsidRPr="005378EA">
        <w:rPr>
          <w:lang w:val="en-US"/>
        </w:rPr>
        <w:t xml:space="preserve"> and motor simulation is the basis on which various forms of coordinated group activity develops: synchronized swimming, collective hunting, protective behavior [4], [5]. The great similarity of the identification signals of animals belonging to the same community gives them the opportunity to quickly recognize their congeners.</w:t>
      </w:r>
    </w:p>
    <w:p w:rsidR="00EA4566" w:rsidRPr="005378EA" w:rsidRDefault="00EA4566" w:rsidP="00EA4566">
      <w:pPr>
        <w:pStyle w:val="a3"/>
        <w:spacing w:before="1" w:line="229" w:lineRule="exact"/>
        <w:ind w:left="861"/>
        <w:rPr>
          <w:lang w:val="en-US"/>
        </w:rPr>
      </w:pPr>
      <w:r w:rsidRPr="005378EA">
        <w:rPr>
          <w:lang w:val="en-US"/>
        </w:rPr>
        <w:t>The second, at the first stages, at least, can be implemented with a small modification of existing computer monitors [6].</w:t>
      </w:r>
    </w:p>
    <w:p w:rsidR="00EA4566" w:rsidRPr="005378EA" w:rsidRDefault="00EA4566" w:rsidP="00EA4566">
      <w:pPr>
        <w:pStyle w:val="a3"/>
        <w:spacing w:line="229" w:lineRule="exact"/>
        <w:ind w:left="520"/>
        <w:rPr>
          <w:lang w:val="en-US"/>
        </w:rPr>
      </w:pPr>
      <w:r w:rsidRPr="005378EA">
        <w:rPr>
          <w:lang w:val="en-US"/>
        </w:rPr>
        <w:t xml:space="preserve">We choose this direction for a series of experiments with Beluga wales (Delphinapterus </w:t>
      </w:r>
      <w:proofErr w:type="spellStart"/>
      <w:r w:rsidRPr="005378EA">
        <w:rPr>
          <w:lang w:val="en-US"/>
        </w:rPr>
        <w:t>leucas</w:t>
      </w:r>
      <w:proofErr w:type="spellEnd"/>
      <w:r w:rsidRPr="005378EA">
        <w:rPr>
          <w:lang w:val="en-US"/>
        </w:rPr>
        <w:t>).</w:t>
      </w:r>
    </w:p>
    <w:p w:rsidR="00EA4566" w:rsidRPr="005378EA" w:rsidRDefault="00EA4566" w:rsidP="00EA4566">
      <w:pPr>
        <w:pStyle w:val="a3"/>
        <w:spacing w:before="1"/>
        <w:ind w:left="520" w:right="678" w:firstLine="341"/>
        <w:jc w:val="both"/>
        <w:rPr>
          <w:lang w:val="en-US"/>
        </w:rPr>
      </w:pPr>
      <w:r w:rsidRPr="005378EA">
        <w:rPr>
          <w:lang w:val="en-US"/>
        </w:rPr>
        <w:t>Specific features of dolphins’ physiology and psychology lead to the fact that the interaction within the group (pack) of dolphins and humans-to-dolphins significantly differs from that of other mammals. Accordingly, for the study of cognitive functions and communication behavior of dolphins, the formation of useful skills is realized in the process of active learning. Thus, we must abandon the conventional methods of training with the use of food deprivation and the use of negative reinforcement.</w:t>
      </w:r>
    </w:p>
    <w:p w:rsidR="00EA4566" w:rsidRPr="005378EA" w:rsidRDefault="00EA4566" w:rsidP="00EA4566">
      <w:pPr>
        <w:spacing w:before="5" w:line="228" w:lineRule="exact"/>
        <w:ind w:left="861"/>
        <w:rPr>
          <w:b/>
          <w:sz w:val="20"/>
          <w:lang w:val="en-US"/>
        </w:rPr>
      </w:pPr>
      <w:r w:rsidRPr="005378EA">
        <w:rPr>
          <w:b/>
          <w:sz w:val="20"/>
          <w:lang w:val="en-US"/>
        </w:rPr>
        <w:t>Material and methods</w:t>
      </w:r>
    </w:p>
    <w:p w:rsidR="00EA4566" w:rsidRPr="005378EA" w:rsidRDefault="00EA4566" w:rsidP="00EA4566">
      <w:pPr>
        <w:pStyle w:val="a3"/>
        <w:spacing w:after="4"/>
        <w:ind w:left="520" w:right="678" w:firstLine="341"/>
        <w:jc w:val="both"/>
        <w:rPr>
          <w:lang w:val="en-US"/>
        </w:rPr>
      </w:pPr>
      <w:r w:rsidRPr="005378EA">
        <w:rPr>
          <w:lang w:val="en-US"/>
        </w:rPr>
        <w:t xml:space="preserve">The positive results of the visual contact between the trainer and the dolphin with the help of images on the screen of underwater TV were shown in some well-known experiments [6], [7]. In our study, we used a system of interactive communication channels, including underwater computer monitor, webcam, microphones and acoustic signal synthesizer, which allowed activating the attention of the animal to the subject. This system permits to control the feedback between the flow of echolocation signals emitted by Beluga whales when approaching the monitor and the nature of the presented images. The software allows also the animal to control itself the image on the underwater monitor depending on the terms set up by the operator. By changing the amplitude of the acoustic signals and their frequency, the dolphin was able to turn independently the underwater monitor on or off and to change the image on the screen [8]. During all time of the experiment, the continuous acoustic monitoring was effectuated. Permanent processing of the incoming objective information and implementation of various devices interaction were realized with the help of specialized software. It provided communication between different devices: reception of dolphin’ echolocation of signals, control of scenes shown on the screen, synthesis of acoustic stimuli, </w:t>
      </w:r>
      <w:r w:rsidRPr="005378EA">
        <w:rPr>
          <w:i/>
          <w:lang w:val="en-US"/>
        </w:rPr>
        <w:t>etc</w:t>
      </w:r>
      <w:r w:rsidRPr="005378EA">
        <w:rPr>
          <w:lang w:val="en-US"/>
        </w:rPr>
        <w:t>. The block diagram of the engineered complex is shown in Fig.1.</w:t>
      </w:r>
    </w:p>
    <w:p w:rsidR="00EA4566" w:rsidRDefault="00EA4566" w:rsidP="00EA4566">
      <w:pPr>
        <w:pStyle w:val="a3"/>
        <w:ind w:left="3131"/>
      </w:pPr>
      <w:r>
        <w:rPr>
          <w:noProof/>
          <w:lang w:bidi="ar-SA"/>
        </w:rPr>
        <w:drawing>
          <wp:inline distT="0" distB="0" distL="0" distR="0" wp14:anchorId="6021B811" wp14:editId="089F41D7">
            <wp:extent cx="3178054" cy="2596896"/>
            <wp:effectExtent l="0" t="0" r="0" b="0"/>
            <wp:docPr id="169" name="image1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61.jpeg"/>
                    <pic:cNvPicPr/>
                  </pic:nvPicPr>
                  <pic:blipFill>
                    <a:blip r:embed="rId8" cstate="print"/>
                    <a:stretch>
                      <a:fillRect/>
                    </a:stretch>
                  </pic:blipFill>
                  <pic:spPr>
                    <a:xfrm>
                      <a:off x="0" y="0"/>
                      <a:ext cx="3178054" cy="2596896"/>
                    </a:xfrm>
                    <a:prstGeom prst="rect">
                      <a:avLst/>
                    </a:prstGeom>
                  </pic:spPr>
                </pic:pic>
              </a:graphicData>
            </a:graphic>
          </wp:inline>
        </w:drawing>
      </w:r>
    </w:p>
    <w:p w:rsidR="00EA4566" w:rsidRPr="005378EA" w:rsidRDefault="00EA4566" w:rsidP="00EA4566">
      <w:pPr>
        <w:pStyle w:val="a3"/>
        <w:spacing w:before="52"/>
        <w:ind w:left="2946"/>
        <w:rPr>
          <w:lang w:val="en-US"/>
        </w:rPr>
      </w:pPr>
      <w:r w:rsidRPr="005378EA">
        <w:rPr>
          <w:lang w:val="en-US"/>
        </w:rPr>
        <w:t>Fig. 1 – The scheme for the study of dolphin’s cognitive functions:</w:t>
      </w:r>
    </w:p>
    <w:p w:rsidR="00EA4566" w:rsidRPr="005378EA" w:rsidRDefault="00EA4566" w:rsidP="00EA4566">
      <w:pPr>
        <w:pStyle w:val="a3"/>
        <w:ind w:left="947" w:right="1000" w:hanging="94"/>
        <w:rPr>
          <w:lang w:val="en-US"/>
        </w:rPr>
      </w:pPr>
      <w:r w:rsidRPr="005378EA">
        <w:rPr>
          <w:i/>
          <w:lang w:val="en-US"/>
        </w:rPr>
        <w:t xml:space="preserve">1, 2, 3 </w:t>
      </w:r>
      <w:r w:rsidRPr="005378EA">
        <w:rPr>
          <w:lang w:val="en-US"/>
        </w:rPr>
        <w:t xml:space="preserve">- three hydrophones, </w:t>
      </w:r>
      <w:r w:rsidRPr="005378EA">
        <w:rPr>
          <w:i/>
          <w:lang w:val="en-US"/>
        </w:rPr>
        <w:t xml:space="preserve">4, 5, 6 </w:t>
      </w:r>
      <w:r w:rsidRPr="005378EA">
        <w:rPr>
          <w:lang w:val="en-US"/>
        </w:rPr>
        <w:t xml:space="preserve">- three pre-amplifiers, </w:t>
      </w:r>
      <w:r w:rsidRPr="005378EA">
        <w:rPr>
          <w:i/>
          <w:lang w:val="en-US"/>
        </w:rPr>
        <w:t xml:space="preserve">7, 8 </w:t>
      </w:r>
      <w:r w:rsidRPr="005378EA">
        <w:rPr>
          <w:lang w:val="en-US"/>
        </w:rPr>
        <w:t xml:space="preserve">- two loudspeakers; </w:t>
      </w:r>
      <w:r w:rsidRPr="005378EA">
        <w:rPr>
          <w:i/>
          <w:lang w:val="en-US"/>
        </w:rPr>
        <w:t xml:space="preserve">9, 10 </w:t>
      </w:r>
      <w:r w:rsidRPr="005378EA">
        <w:rPr>
          <w:lang w:val="en-US"/>
        </w:rPr>
        <w:t xml:space="preserve">- monitor inside the underwater hermetic box; </w:t>
      </w:r>
      <w:r w:rsidRPr="005378EA">
        <w:rPr>
          <w:i/>
          <w:lang w:val="en-US"/>
        </w:rPr>
        <w:t xml:space="preserve">11 </w:t>
      </w:r>
      <w:r w:rsidRPr="005378EA">
        <w:rPr>
          <w:lang w:val="en-US"/>
        </w:rPr>
        <w:t xml:space="preserve">- web camera; </w:t>
      </w:r>
      <w:r w:rsidRPr="005378EA">
        <w:rPr>
          <w:i/>
          <w:lang w:val="en-US"/>
        </w:rPr>
        <w:t xml:space="preserve">12 </w:t>
      </w:r>
      <w:r w:rsidRPr="005378EA">
        <w:rPr>
          <w:lang w:val="en-US"/>
        </w:rPr>
        <w:t xml:space="preserve">- general three-channel amplifier; </w:t>
      </w:r>
      <w:r w:rsidRPr="005378EA">
        <w:rPr>
          <w:i/>
          <w:lang w:val="en-US"/>
        </w:rPr>
        <w:t xml:space="preserve">13 </w:t>
      </w:r>
      <w:r w:rsidRPr="005378EA">
        <w:rPr>
          <w:lang w:val="en-US"/>
        </w:rPr>
        <w:t xml:space="preserve">- analog-to-digital convertor; </w:t>
      </w:r>
      <w:r w:rsidRPr="005378EA">
        <w:rPr>
          <w:i/>
          <w:lang w:val="en-US"/>
        </w:rPr>
        <w:t xml:space="preserve">14 </w:t>
      </w:r>
      <w:r w:rsidRPr="005378EA">
        <w:rPr>
          <w:lang w:val="en-US"/>
        </w:rPr>
        <w:t>– computer</w:t>
      </w:r>
    </w:p>
    <w:p w:rsidR="00EA4566" w:rsidRPr="005378EA" w:rsidRDefault="00EA4566" w:rsidP="00EA4566">
      <w:pPr>
        <w:pStyle w:val="a3"/>
        <w:spacing w:before="11"/>
        <w:rPr>
          <w:sz w:val="19"/>
          <w:lang w:val="en-US"/>
        </w:rPr>
      </w:pPr>
    </w:p>
    <w:p w:rsidR="00EA4566" w:rsidRDefault="00EA4566" w:rsidP="00EA4566">
      <w:pPr>
        <w:pStyle w:val="a3"/>
        <w:ind w:left="520" w:right="680" w:firstLine="341"/>
        <w:jc w:val="both"/>
      </w:pPr>
      <w:r w:rsidRPr="005378EA">
        <w:rPr>
          <w:lang w:val="en-US"/>
        </w:rPr>
        <w:t xml:space="preserve">The developed software allowed us to form the dolphin conscious activity on the basis of self-learning or on the imitative reflex of the animal. </w:t>
      </w:r>
      <w:proofErr w:type="spellStart"/>
      <w:r>
        <w:t>The</w:t>
      </w:r>
      <w:proofErr w:type="spellEnd"/>
      <w:r>
        <w:t xml:space="preserve"> </w:t>
      </w:r>
      <w:proofErr w:type="spellStart"/>
      <w:r>
        <w:t>software</w:t>
      </w:r>
      <w:proofErr w:type="spellEnd"/>
      <w:r>
        <w:t xml:space="preserve"> </w:t>
      </w:r>
      <w:proofErr w:type="spellStart"/>
      <w:r>
        <w:t>interface</w:t>
      </w:r>
      <w:proofErr w:type="spellEnd"/>
      <w:r>
        <w:t xml:space="preserve"> </w:t>
      </w:r>
      <w:proofErr w:type="spellStart"/>
      <w:r>
        <w:t>is</w:t>
      </w:r>
      <w:proofErr w:type="spellEnd"/>
      <w:r>
        <w:t xml:space="preserve"> </w:t>
      </w:r>
      <w:proofErr w:type="spellStart"/>
      <w:r>
        <w:t>shown</w:t>
      </w:r>
      <w:proofErr w:type="spellEnd"/>
      <w:r>
        <w:t xml:space="preserve"> </w:t>
      </w:r>
      <w:proofErr w:type="spellStart"/>
      <w:r>
        <w:t>in</w:t>
      </w:r>
      <w:proofErr w:type="spellEnd"/>
      <w:r>
        <w:t xml:space="preserve"> </w:t>
      </w:r>
      <w:proofErr w:type="spellStart"/>
      <w:r>
        <w:t>Fig</w:t>
      </w:r>
      <w:proofErr w:type="spellEnd"/>
      <w:r>
        <w:t>. 2.</w:t>
      </w:r>
    </w:p>
    <w:p w:rsidR="00EA4566" w:rsidRDefault="00EA4566" w:rsidP="00EA4566">
      <w:pPr>
        <w:jc w:val="both"/>
        <w:sectPr w:rsidR="00EA4566">
          <w:pgSz w:w="11910" w:h="16840"/>
          <w:pgMar w:top="700" w:right="0" w:bottom="680" w:left="500" w:header="486" w:footer="496" w:gutter="0"/>
          <w:cols w:space="720"/>
        </w:sectPr>
      </w:pPr>
    </w:p>
    <w:p w:rsidR="00EA4566" w:rsidRDefault="00EA4566" w:rsidP="00EA4566">
      <w:pPr>
        <w:pStyle w:val="a3"/>
        <w:spacing w:before="1" w:after="1"/>
        <w:rPr>
          <w:sz w:val="18"/>
        </w:rPr>
      </w:pPr>
    </w:p>
    <w:p w:rsidR="00EA4566" w:rsidRDefault="00EA4566" w:rsidP="00EA4566">
      <w:pPr>
        <w:pStyle w:val="a3"/>
        <w:ind w:left="1755"/>
      </w:pPr>
      <w:r>
        <w:rPr>
          <w:noProof/>
          <w:lang w:bidi="ar-SA"/>
        </w:rPr>
        <w:drawing>
          <wp:inline distT="0" distB="0" distL="0" distR="0" wp14:anchorId="230AC400" wp14:editId="6F0DFBC7">
            <wp:extent cx="4717021" cy="2661761"/>
            <wp:effectExtent l="0" t="0" r="0" b="0"/>
            <wp:docPr id="171" name="image1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62.jpeg"/>
                    <pic:cNvPicPr/>
                  </pic:nvPicPr>
                  <pic:blipFill>
                    <a:blip r:embed="rId9" cstate="print"/>
                    <a:stretch>
                      <a:fillRect/>
                    </a:stretch>
                  </pic:blipFill>
                  <pic:spPr>
                    <a:xfrm>
                      <a:off x="0" y="0"/>
                      <a:ext cx="4717021" cy="2661761"/>
                    </a:xfrm>
                    <a:prstGeom prst="rect">
                      <a:avLst/>
                    </a:prstGeom>
                  </pic:spPr>
                </pic:pic>
              </a:graphicData>
            </a:graphic>
          </wp:inline>
        </w:drawing>
      </w:r>
    </w:p>
    <w:p w:rsidR="00EA4566" w:rsidRPr="005378EA" w:rsidRDefault="00EA4566" w:rsidP="00EA4566">
      <w:pPr>
        <w:pStyle w:val="a3"/>
        <w:spacing w:before="1"/>
        <w:ind w:left="2099"/>
        <w:rPr>
          <w:lang w:val="en-US"/>
        </w:rPr>
      </w:pPr>
      <w:r w:rsidRPr="005378EA">
        <w:rPr>
          <w:lang w:val="en-US"/>
        </w:rPr>
        <w:t>Fig. 2 – The interface of the software “feedback-monitor” for the experimenter:</w:t>
      </w:r>
    </w:p>
    <w:p w:rsidR="00EA4566" w:rsidRPr="005378EA" w:rsidRDefault="00EA4566" w:rsidP="00EA4566">
      <w:pPr>
        <w:pStyle w:val="a3"/>
        <w:spacing w:before="1"/>
        <w:ind w:left="180" w:right="1024"/>
        <w:jc w:val="center"/>
        <w:rPr>
          <w:lang w:val="en-US"/>
        </w:rPr>
      </w:pPr>
      <w:r w:rsidRPr="005378EA">
        <w:rPr>
          <w:i/>
          <w:lang w:val="en-US"/>
        </w:rPr>
        <w:t xml:space="preserve">1 </w:t>
      </w:r>
      <w:r w:rsidRPr="005378EA">
        <w:rPr>
          <w:lang w:val="en-US"/>
        </w:rPr>
        <w:t xml:space="preserve">– </w:t>
      </w:r>
      <w:proofErr w:type="gramStart"/>
      <w:r w:rsidRPr="005378EA">
        <w:rPr>
          <w:lang w:val="en-US"/>
        </w:rPr>
        <w:t>position</w:t>
      </w:r>
      <w:proofErr w:type="gramEnd"/>
      <w:r w:rsidRPr="005378EA">
        <w:rPr>
          <w:lang w:val="en-US"/>
        </w:rPr>
        <w:t xml:space="preserve"> of the dolphin’s head taken by webcam; </w:t>
      </w:r>
      <w:r w:rsidRPr="005378EA">
        <w:rPr>
          <w:i/>
          <w:lang w:val="en-US"/>
        </w:rPr>
        <w:t xml:space="preserve">2 </w:t>
      </w:r>
      <w:r w:rsidRPr="005378EA">
        <w:rPr>
          <w:lang w:val="en-US"/>
        </w:rPr>
        <w:t xml:space="preserve">– record of the acoustic pulses sequence; </w:t>
      </w:r>
      <w:r w:rsidRPr="005378EA">
        <w:rPr>
          <w:i/>
          <w:lang w:val="en-US"/>
        </w:rPr>
        <w:t xml:space="preserve">3 </w:t>
      </w:r>
      <w:r w:rsidRPr="005378EA">
        <w:rPr>
          <w:lang w:val="en-US"/>
        </w:rPr>
        <w:t xml:space="preserve">– software to control the monitor; </w:t>
      </w:r>
      <w:r w:rsidRPr="005378EA">
        <w:rPr>
          <w:i/>
          <w:lang w:val="en-US"/>
        </w:rPr>
        <w:t xml:space="preserve">4 </w:t>
      </w:r>
      <w:r w:rsidRPr="005378EA">
        <w:rPr>
          <w:lang w:val="en-US"/>
        </w:rPr>
        <w:t>– the monitor picture</w:t>
      </w:r>
    </w:p>
    <w:p w:rsidR="00EA4566" w:rsidRPr="005378EA" w:rsidRDefault="00EA4566" w:rsidP="00EA4566">
      <w:pPr>
        <w:pStyle w:val="a3"/>
        <w:spacing w:before="11"/>
        <w:rPr>
          <w:sz w:val="19"/>
          <w:lang w:val="en-US"/>
        </w:rPr>
      </w:pPr>
    </w:p>
    <w:p w:rsidR="00EA4566" w:rsidRPr="005378EA" w:rsidRDefault="00EA4566" w:rsidP="00EA4566">
      <w:pPr>
        <w:pStyle w:val="a3"/>
        <w:ind w:left="179" w:right="1018" w:firstLine="340"/>
        <w:jc w:val="both"/>
        <w:rPr>
          <w:lang w:val="en-US"/>
        </w:rPr>
      </w:pPr>
      <w:r w:rsidRPr="005378EA">
        <w:rPr>
          <w:lang w:val="en-US"/>
        </w:rPr>
        <w:t>For the self-learning subjects or vicarious learning, the broadcast on an underwater monitor was used. In the video clips demonstrated, the trained beluga whales are actively nodding their heads and spinning around their own axis at the command of the trainer. One of tested dolphins after a long observation of the scene demonstrated on the monitor repeated the motor acts of nodding and turning around its own axis. At all period of this apprehending, there were no additional acoustic accompaniment signals, in addition to echolocation</w:t>
      </w:r>
      <w:r w:rsidRPr="005378EA">
        <w:rPr>
          <w:spacing w:val="-5"/>
          <w:lang w:val="en-US"/>
        </w:rPr>
        <w:t xml:space="preserve"> </w:t>
      </w:r>
      <w:r w:rsidRPr="005378EA">
        <w:rPr>
          <w:lang w:val="en-US"/>
        </w:rPr>
        <w:t>signals.</w:t>
      </w:r>
    </w:p>
    <w:p w:rsidR="00EA4566" w:rsidRPr="005378EA" w:rsidRDefault="00EA4566" w:rsidP="00EA4566">
      <w:pPr>
        <w:spacing w:before="4" w:line="228" w:lineRule="exact"/>
        <w:ind w:left="520"/>
        <w:rPr>
          <w:b/>
          <w:sz w:val="20"/>
          <w:lang w:val="en-US"/>
        </w:rPr>
      </w:pPr>
      <w:r w:rsidRPr="005378EA">
        <w:rPr>
          <w:b/>
          <w:sz w:val="20"/>
          <w:lang w:val="en-US"/>
        </w:rPr>
        <w:t>Results</w:t>
      </w:r>
    </w:p>
    <w:p w:rsidR="00EA4566" w:rsidRPr="005378EA" w:rsidRDefault="00EA4566" w:rsidP="00EA4566">
      <w:pPr>
        <w:pStyle w:val="a3"/>
        <w:ind w:left="179" w:right="1020" w:firstLine="340"/>
        <w:jc w:val="both"/>
        <w:rPr>
          <w:lang w:val="en-US"/>
        </w:rPr>
      </w:pPr>
      <w:r w:rsidRPr="005378EA">
        <w:rPr>
          <w:lang w:val="en-US"/>
        </w:rPr>
        <w:t>Demonstration of the floating fishes on the monitor in the aquarium, when their movement was synchronized with echolocation pulses, led to a continuous lingering of dolphin's attention to the monitor up to 7 minutes. A similar reaction was observed during video demonstration of the moving toy synchronized with echolocation pulses, as well as the periodic change of scale and number of different simple geometry figures.</w:t>
      </w:r>
    </w:p>
    <w:p w:rsidR="00EA4566" w:rsidRPr="005378EA" w:rsidRDefault="00EA4566" w:rsidP="00EA4566">
      <w:pPr>
        <w:pStyle w:val="a3"/>
        <w:ind w:left="179" w:right="1019" w:firstLine="340"/>
        <w:jc w:val="both"/>
        <w:rPr>
          <w:lang w:val="en-US"/>
        </w:rPr>
      </w:pPr>
      <w:r w:rsidRPr="005378EA">
        <w:rPr>
          <w:lang w:val="en-US"/>
        </w:rPr>
        <w:t xml:space="preserve">Transmission of acoustic stimuli in the form of different song fragments, music, </w:t>
      </w:r>
      <w:proofErr w:type="gramStart"/>
      <w:r w:rsidRPr="005378EA">
        <w:rPr>
          <w:lang w:val="en-US"/>
        </w:rPr>
        <w:t>narration</w:t>
      </w:r>
      <w:proofErr w:type="gramEnd"/>
      <w:r w:rsidRPr="005378EA">
        <w:rPr>
          <w:lang w:val="en-US"/>
        </w:rPr>
        <w:t xml:space="preserve"> associated with various images on the screen, even synchronized with the echolocation pulses, did not induce the interest of dolphin. He swam up to the monitor, began the location test and after the beginning of the acoustic and video broadcast turned around and left the monitor. At the same time, the acoustic stimulus synthesized </w:t>
      </w:r>
      <w:proofErr w:type="gramStart"/>
      <w:r w:rsidRPr="005378EA">
        <w:rPr>
          <w:lang w:val="en-US"/>
        </w:rPr>
        <w:t>of a long noise-like pulses</w:t>
      </w:r>
      <w:proofErr w:type="gramEnd"/>
      <w:r w:rsidRPr="005378EA">
        <w:rPr>
          <w:lang w:val="en-US"/>
        </w:rPr>
        <w:t xml:space="preserve"> (in the frequency band up to 10 kHz) together with the amplitude modulation by the voice of the announcer (at the modulation depth not more than 5%) caused an active response of the animal. This response consisted of a package of broadband pulses with the modulation of time interval between pulses, which were clearly recorded by the acoustic control system. The delay of reaction varied from 300 to 2000 </w:t>
      </w:r>
      <w:proofErr w:type="spellStart"/>
      <w:r w:rsidRPr="005378EA">
        <w:rPr>
          <w:lang w:val="en-US"/>
        </w:rPr>
        <w:t>ms.</w:t>
      </w:r>
      <w:proofErr w:type="spellEnd"/>
    </w:p>
    <w:p w:rsidR="00EA4566" w:rsidRPr="005378EA" w:rsidRDefault="00EA4566" w:rsidP="00EA4566">
      <w:pPr>
        <w:pStyle w:val="a3"/>
        <w:ind w:left="179" w:right="1022" w:firstLine="340"/>
        <w:jc w:val="both"/>
        <w:rPr>
          <w:lang w:val="en-US"/>
        </w:rPr>
      </w:pPr>
      <w:r w:rsidRPr="005378EA">
        <w:rPr>
          <w:lang w:val="en-US"/>
        </w:rPr>
        <w:t>In all the described experiments during the tests, there were two animals in the pool: male and female belugas. The duration of each experiment varied from one to four hours and depended solely on the animal's free will to work. Sometimes, the preparatory period for setting up the equipment was delayed, but under the stable dolphin’ “research mood” they remained nearby the monitor screen and waited for the start of work. Food reinforcement in the experiments was not used at all. As is well-known, the imitative reflex does not require immediate nutritional reinforcement, and the positive result plays the role of such the reinforcement itself, sometimes. In these tests, the preparatory period was clearly distinguished, during which the animals fixed their position at the monitor either in turn or together. At the same time, the period spent at the monitor was not more than 10÷20 seconds. Only on the 11-th and 12-th day of the study, the duration of the animals’ activity reached a maximum value of 60 and 76 minutes for the whole</w:t>
      </w:r>
      <w:r w:rsidRPr="005378EA">
        <w:rPr>
          <w:spacing w:val="-4"/>
          <w:lang w:val="en-US"/>
        </w:rPr>
        <w:t xml:space="preserve"> </w:t>
      </w:r>
      <w:r w:rsidRPr="005378EA">
        <w:rPr>
          <w:lang w:val="en-US"/>
        </w:rPr>
        <w:t>experiment.</w:t>
      </w:r>
    </w:p>
    <w:p w:rsidR="00EA4566" w:rsidRPr="005378EA" w:rsidRDefault="00EA4566" w:rsidP="00EA4566">
      <w:pPr>
        <w:pStyle w:val="a3"/>
        <w:ind w:left="179" w:right="1019" w:firstLine="340"/>
        <w:jc w:val="both"/>
        <w:rPr>
          <w:lang w:val="en-US"/>
        </w:rPr>
      </w:pPr>
      <w:r w:rsidRPr="005378EA">
        <w:rPr>
          <w:lang w:val="en-US"/>
        </w:rPr>
        <w:t>Demonstration of self-video image of the animal obtained with the help of web camera synchronized with echolocation signals caused an intense reaction of emitting the acoustic pulses packets of different duration and frequency. Packets consisted of ultrashort broadband pulses with modulation the time interval between pulses. The evident response was observed in 41 of 43 tests fulfilled. In some experiments, in parallel with sound effects, various video fragments were displayed at the monitor in these tests; the first dolphin’s acoustic response to the video and/or sound signal was of the main importance.</w:t>
      </w:r>
    </w:p>
    <w:p w:rsidR="00EA4566" w:rsidRPr="005378EA" w:rsidRDefault="00EA4566" w:rsidP="00EA4566">
      <w:pPr>
        <w:pStyle w:val="a3"/>
        <w:ind w:left="179" w:right="1011" w:firstLine="340"/>
        <w:jc w:val="both"/>
        <w:rPr>
          <w:lang w:val="en-US"/>
        </w:rPr>
      </w:pPr>
      <w:r w:rsidRPr="005378EA">
        <w:rPr>
          <w:spacing w:val="-3"/>
          <w:lang w:val="en-US"/>
        </w:rPr>
        <w:t xml:space="preserve">The </w:t>
      </w:r>
      <w:r w:rsidRPr="005378EA">
        <w:rPr>
          <w:spacing w:val="-4"/>
          <w:lang w:val="en-US"/>
        </w:rPr>
        <w:t xml:space="preserve">results </w:t>
      </w:r>
      <w:r w:rsidRPr="005378EA">
        <w:rPr>
          <w:lang w:val="en-US"/>
        </w:rPr>
        <w:t xml:space="preserve">of </w:t>
      </w:r>
      <w:r w:rsidRPr="005378EA">
        <w:rPr>
          <w:spacing w:val="-4"/>
          <w:lang w:val="en-US"/>
        </w:rPr>
        <w:t xml:space="preserve">induction </w:t>
      </w:r>
      <w:r w:rsidRPr="005378EA">
        <w:rPr>
          <w:lang w:val="en-US"/>
        </w:rPr>
        <w:t xml:space="preserve">of </w:t>
      </w:r>
      <w:r w:rsidRPr="005378EA">
        <w:rPr>
          <w:spacing w:val="-4"/>
          <w:lang w:val="en-US"/>
        </w:rPr>
        <w:t xml:space="preserve">motor simulation behavior </w:t>
      </w:r>
      <w:r w:rsidRPr="005378EA">
        <w:rPr>
          <w:spacing w:val="-3"/>
          <w:lang w:val="en-US"/>
        </w:rPr>
        <w:t xml:space="preserve">show the </w:t>
      </w:r>
      <w:r w:rsidRPr="005378EA">
        <w:rPr>
          <w:spacing w:val="-4"/>
          <w:lang w:val="en-US"/>
        </w:rPr>
        <w:t xml:space="preserve">consistency </w:t>
      </w:r>
      <w:r w:rsidRPr="005378EA">
        <w:rPr>
          <w:lang w:val="en-US"/>
        </w:rPr>
        <w:t xml:space="preserve">of </w:t>
      </w:r>
      <w:r w:rsidRPr="005378EA">
        <w:rPr>
          <w:spacing w:val="-4"/>
          <w:lang w:val="en-US"/>
        </w:rPr>
        <w:t xml:space="preserve">vicar teaching </w:t>
      </w:r>
      <w:r w:rsidRPr="005378EA">
        <w:rPr>
          <w:spacing w:val="-3"/>
          <w:lang w:val="en-US"/>
        </w:rPr>
        <w:t xml:space="preserve">in this </w:t>
      </w:r>
      <w:r w:rsidRPr="005378EA">
        <w:rPr>
          <w:spacing w:val="-4"/>
          <w:lang w:val="en-US"/>
        </w:rPr>
        <w:t xml:space="preserve">group </w:t>
      </w:r>
      <w:r w:rsidRPr="005378EA">
        <w:rPr>
          <w:lang w:val="en-US"/>
        </w:rPr>
        <w:t xml:space="preserve">of </w:t>
      </w:r>
      <w:r w:rsidRPr="005378EA">
        <w:rPr>
          <w:spacing w:val="-4"/>
          <w:lang w:val="en-US"/>
        </w:rPr>
        <w:t xml:space="preserve">beluga whales. </w:t>
      </w:r>
      <w:r w:rsidRPr="005378EA">
        <w:rPr>
          <w:spacing w:val="-3"/>
          <w:lang w:val="en-US"/>
        </w:rPr>
        <w:t xml:space="preserve">We </w:t>
      </w:r>
      <w:r w:rsidRPr="005378EA">
        <w:rPr>
          <w:spacing w:val="-4"/>
          <w:lang w:val="en-US"/>
        </w:rPr>
        <w:t xml:space="preserve">observed </w:t>
      </w:r>
      <w:r w:rsidRPr="005378EA">
        <w:rPr>
          <w:spacing w:val="-3"/>
          <w:lang w:val="en-US"/>
        </w:rPr>
        <w:t xml:space="preserve">the </w:t>
      </w:r>
      <w:r w:rsidRPr="005378EA">
        <w:rPr>
          <w:spacing w:val="-4"/>
          <w:lang w:val="en-US"/>
        </w:rPr>
        <w:t xml:space="preserve">clearly visible cognitive function, </w:t>
      </w:r>
      <w:r w:rsidRPr="005378EA">
        <w:rPr>
          <w:spacing w:val="-3"/>
          <w:lang w:val="en-US"/>
        </w:rPr>
        <w:t xml:space="preserve">which </w:t>
      </w:r>
      <w:r w:rsidRPr="005378EA">
        <w:rPr>
          <w:spacing w:val="-4"/>
          <w:lang w:val="en-US"/>
        </w:rPr>
        <w:t xml:space="preserve">provides targeted attention, </w:t>
      </w:r>
      <w:r w:rsidRPr="005378EA">
        <w:rPr>
          <w:spacing w:val="-3"/>
          <w:lang w:val="en-US"/>
        </w:rPr>
        <w:t xml:space="preserve">the </w:t>
      </w:r>
      <w:r w:rsidRPr="005378EA">
        <w:rPr>
          <w:spacing w:val="-4"/>
          <w:lang w:val="en-US"/>
        </w:rPr>
        <w:t xml:space="preserve">process </w:t>
      </w:r>
      <w:r w:rsidRPr="005378EA">
        <w:rPr>
          <w:lang w:val="en-US"/>
        </w:rPr>
        <w:t xml:space="preserve">of </w:t>
      </w:r>
      <w:r w:rsidRPr="005378EA">
        <w:rPr>
          <w:spacing w:val="-4"/>
          <w:lang w:val="en-US"/>
        </w:rPr>
        <w:t xml:space="preserve">learning about </w:t>
      </w:r>
      <w:r w:rsidRPr="005378EA">
        <w:rPr>
          <w:spacing w:val="-3"/>
          <w:lang w:val="en-US"/>
        </w:rPr>
        <w:t xml:space="preserve">the </w:t>
      </w:r>
      <w:r w:rsidRPr="005378EA">
        <w:rPr>
          <w:spacing w:val="-4"/>
          <w:lang w:val="en-US"/>
        </w:rPr>
        <w:t xml:space="preserve">surrounding world and interaction with it. Subjects containing </w:t>
      </w:r>
      <w:r w:rsidRPr="005378EA">
        <w:rPr>
          <w:spacing w:val="-3"/>
          <w:lang w:val="en-US"/>
        </w:rPr>
        <w:t xml:space="preserve">the </w:t>
      </w:r>
      <w:r w:rsidRPr="005378EA">
        <w:rPr>
          <w:spacing w:val="-4"/>
          <w:lang w:val="en-US"/>
        </w:rPr>
        <w:t xml:space="preserve">video </w:t>
      </w:r>
      <w:r w:rsidRPr="005378EA">
        <w:rPr>
          <w:spacing w:val="-3"/>
          <w:lang w:val="en-US"/>
        </w:rPr>
        <w:t xml:space="preserve">games </w:t>
      </w:r>
      <w:r w:rsidRPr="005378EA">
        <w:rPr>
          <w:spacing w:val="-4"/>
          <w:lang w:val="en-US"/>
        </w:rPr>
        <w:t xml:space="preserve">synchronized with dolphin’s acoustic activity </w:t>
      </w:r>
      <w:r w:rsidRPr="005378EA">
        <w:rPr>
          <w:lang w:val="en-US"/>
        </w:rPr>
        <w:t xml:space="preserve">by </w:t>
      </w:r>
      <w:r w:rsidRPr="005378EA">
        <w:rPr>
          <w:spacing w:val="-3"/>
          <w:lang w:val="en-US"/>
        </w:rPr>
        <w:t xml:space="preserve">the </w:t>
      </w:r>
      <w:r w:rsidRPr="005378EA">
        <w:rPr>
          <w:spacing w:val="-4"/>
          <w:lang w:val="en-US"/>
        </w:rPr>
        <w:t xml:space="preserve">feedback, </w:t>
      </w:r>
      <w:r w:rsidRPr="005378EA">
        <w:rPr>
          <w:spacing w:val="-3"/>
          <w:lang w:val="en-US"/>
        </w:rPr>
        <w:t xml:space="preserve">induced the </w:t>
      </w:r>
      <w:r w:rsidRPr="005378EA">
        <w:rPr>
          <w:spacing w:val="-4"/>
          <w:lang w:val="en-US"/>
        </w:rPr>
        <w:t xml:space="preserve">increase </w:t>
      </w:r>
      <w:r w:rsidRPr="005378EA">
        <w:rPr>
          <w:lang w:val="en-US"/>
        </w:rPr>
        <w:t xml:space="preserve">of </w:t>
      </w:r>
      <w:r w:rsidRPr="005378EA">
        <w:rPr>
          <w:spacing w:val="-4"/>
          <w:lang w:val="en-US"/>
        </w:rPr>
        <w:t xml:space="preserve">attention </w:t>
      </w:r>
      <w:r w:rsidRPr="005378EA">
        <w:rPr>
          <w:spacing w:val="-3"/>
          <w:lang w:val="en-US"/>
        </w:rPr>
        <w:t xml:space="preserve">to the </w:t>
      </w:r>
      <w:r w:rsidRPr="005378EA">
        <w:rPr>
          <w:spacing w:val="-4"/>
          <w:lang w:val="en-US"/>
        </w:rPr>
        <w:t xml:space="preserve">monitor, </w:t>
      </w:r>
      <w:r w:rsidRPr="005378EA">
        <w:rPr>
          <w:spacing w:val="-3"/>
          <w:lang w:val="en-US"/>
        </w:rPr>
        <w:t xml:space="preserve">but they did not cause the </w:t>
      </w:r>
      <w:r w:rsidRPr="005378EA">
        <w:rPr>
          <w:spacing w:val="-4"/>
          <w:lang w:val="en-US"/>
        </w:rPr>
        <w:t xml:space="preserve">expected acoustic communication reaction. Quite different </w:t>
      </w:r>
      <w:r w:rsidRPr="005378EA">
        <w:rPr>
          <w:spacing w:val="-3"/>
          <w:lang w:val="en-US"/>
        </w:rPr>
        <w:t xml:space="preserve">was the </w:t>
      </w:r>
      <w:r w:rsidRPr="005378EA">
        <w:rPr>
          <w:spacing w:val="-4"/>
          <w:lang w:val="en-US"/>
        </w:rPr>
        <w:t xml:space="preserve">dolphin’s motor </w:t>
      </w:r>
      <w:r w:rsidRPr="005378EA">
        <w:rPr>
          <w:spacing w:val="-3"/>
          <w:lang w:val="en-US"/>
        </w:rPr>
        <w:t xml:space="preserve">and </w:t>
      </w:r>
      <w:r w:rsidRPr="005378EA">
        <w:rPr>
          <w:spacing w:val="-4"/>
          <w:lang w:val="en-US"/>
        </w:rPr>
        <w:t xml:space="preserve">acoustic response </w:t>
      </w:r>
      <w:r w:rsidRPr="005378EA">
        <w:rPr>
          <w:spacing w:val="-3"/>
          <w:lang w:val="en-US"/>
        </w:rPr>
        <w:t xml:space="preserve">to the </w:t>
      </w:r>
      <w:r w:rsidRPr="005378EA">
        <w:rPr>
          <w:spacing w:val="-4"/>
          <w:lang w:val="en-US"/>
        </w:rPr>
        <w:t xml:space="preserve">image received with </w:t>
      </w:r>
      <w:r w:rsidRPr="005378EA">
        <w:rPr>
          <w:spacing w:val="-3"/>
          <w:lang w:val="en-US"/>
        </w:rPr>
        <w:t xml:space="preserve">the </w:t>
      </w:r>
      <w:r w:rsidRPr="005378EA">
        <w:rPr>
          <w:spacing w:val="-4"/>
          <w:lang w:val="en-US"/>
        </w:rPr>
        <w:t xml:space="preserve">webcam: there </w:t>
      </w:r>
      <w:r w:rsidRPr="005378EA">
        <w:rPr>
          <w:spacing w:val="-3"/>
          <w:lang w:val="en-US"/>
        </w:rPr>
        <w:t xml:space="preserve">was </w:t>
      </w:r>
      <w:r w:rsidRPr="005378EA">
        <w:rPr>
          <w:spacing w:val="-4"/>
          <w:lang w:val="en-US"/>
        </w:rPr>
        <w:t xml:space="preserve">observed </w:t>
      </w:r>
      <w:r w:rsidRPr="005378EA">
        <w:rPr>
          <w:spacing w:val="-3"/>
          <w:lang w:val="en-US"/>
        </w:rPr>
        <w:t xml:space="preserve">the </w:t>
      </w:r>
      <w:r w:rsidRPr="005378EA">
        <w:rPr>
          <w:spacing w:val="-4"/>
          <w:lang w:val="en-US"/>
        </w:rPr>
        <w:t xml:space="preserve">exact match </w:t>
      </w:r>
      <w:r w:rsidRPr="005378EA">
        <w:rPr>
          <w:spacing w:val="-3"/>
          <w:lang w:val="en-US"/>
        </w:rPr>
        <w:t xml:space="preserve">between the </w:t>
      </w:r>
      <w:r w:rsidRPr="005378EA">
        <w:rPr>
          <w:spacing w:val="-4"/>
          <w:lang w:val="en-US"/>
        </w:rPr>
        <w:t xml:space="preserve">image </w:t>
      </w:r>
      <w:r w:rsidRPr="005378EA">
        <w:rPr>
          <w:spacing w:val="-3"/>
          <w:lang w:val="en-US"/>
        </w:rPr>
        <w:t xml:space="preserve">and the </w:t>
      </w:r>
      <w:r w:rsidRPr="005378EA">
        <w:rPr>
          <w:spacing w:val="-4"/>
          <w:lang w:val="en-US"/>
        </w:rPr>
        <w:t xml:space="preserve">acoustic communication signal sequence, </w:t>
      </w:r>
      <w:r w:rsidRPr="005378EA">
        <w:rPr>
          <w:lang w:val="en-US"/>
        </w:rPr>
        <w:t xml:space="preserve">even </w:t>
      </w:r>
      <w:r w:rsidRPr="005378EA">
        <w:rPr>
          <w:spacing w:val="-4"/>
          <w:lang w:val="en-US"/>
        </w:rPr>
        <w:t xml:space="preserve">without </w:t>
      </w:r>
      <w:r w:rsidRPr="005378EA">
        <w:rPr>
          <w:spacing w:val="-2"/>
          <w:lang w:val="en-US"/>
        </w:rPr>
        <w:t xml:space="preserve">any </w:t>
      </w:r>
      <w:r w:rsidRPr="005378EA">
        <w:rPr>
          <w:spacing w:val="-4"/>
          <w:lang w:val="en-US"/>
        </w:rPr>
        <w:t xml:space="preserve">acoustic </w:t>
      </w:r>
      <w:r w:rsidRPr="005378EA">
        <w:rPr>
          <w:spacing w:val="-3"/>
          <w:lang w:val="en-US"/>
        </w:rPr>
        <w:t xml:space="preserve">and </w:t>
      </w:r>
      <w:r w:rsidRPr="005378EA">
        <w:rPr>
          <w:spacing w:val="-4"/>
          <w:lang w:val="en-US"/>
        </w:rPr>
        <w:t>food reinforcement.</w:t>
      </w:r>
    </w:p>
    <w:p w:rsidR="00EA4566" w:rsidRPr="005378EA" w:rsidRDefault="00EA4566" w:rsidP="00EA4566">
      <w:pPr>
        <w:pStyle w:val="a3"/>
        <w:ind w:left="179" w:right="1022" w:firstLine="340"/>
        <w:jc w:val="both"/>
        <w:rPr>
          <w:lang w:val="en-US"/>
        </w:rPr>
      </w:pPr>
      <w:r w:rsidRPr="005378EA">
        <w:rPr>
          <w:lang w:val="en-US"/>
        </w:rPr>
        <w:t xml:space="preserve">The recorded acoustic signals of the dolphin clearly indicated that this was a verbal reaction to the video and acoustic impact. The dolphin tried to come into verbal contact with the image on the underwater monitor. The spatially distributed system of hydrophones also has shown that the dolphin can control the characteristics of the radiation field. For further processing of </w:t>
      </w:r>
      <w:proofErr w:type="spellStart"/>
      <w:r w:rsidRPr="005378EA">
        <w:rPr>
          <w:lang w:val="en-US"/>
        </w:rPr>
        <w:t>hydroacoustic</w:t>
      </w:r>
      <w:proofErr w:type="spellEnd"/>
      <w:r w:rsidRPr="005378EA">
        <w:rPr>
          <w:lang w:val="en-US"/>
        </w:rPr>
        <w:t xml:space="preserve"> information, there are important fragments, which were recorded simultaneously by three channels (with the necessary delays) with a maximum signal on the second channel.</w:t>
      </w:r>
    </w:p>
    <w:p w:rsidR="00EA4566" w:rsidRPr="005378EA" w:rsidRDefault="00EA4566" w:rsidP="00EA4566">
      <w:pPr>
        <w:jc w:val="both"/>
        <w:rPr>
          <w:lang w:val="en-US"/>
        </w:rPr>
        <w:sectPr w:rsidR="00EA4566" w:rsidRPr="005378EA">
          <w:pgSz w:w="11910" w:h="16840"/>
          <w:pgMar w:top="700" w:right="0" w:bottom="680" w:left="500" w:header="486" w:footer="496" w:gutter="0"/>
          <w:cols w:space="720"/>
        </w:sectPr>
      </w:pPr>
    </w:p>
    <w:p w:rsidR="00EA4566" w:rsidRPr="005378EA" w:rsidRDefault="00EA4566" w:rsidP="00EA4566">
      <w:pPr>
        <w:pStyle w:val="a3"/>
        <w:spacing w:before="7"/>
        <w:rPr>
          <w:sz w:val="9"/>
          <w:lang w:val="en-US"/>
        </w:rPr>
      </w:pPr>
    </w:p>
    <w:p w:rsidR="00EA4566" w:rsidRPr="005378EA" w:rsidRDefault="00EA4566" w:rsidP="00EA4566">
      <w:pPr>
        <w:pStyle w:val="a3"/>
        <w:spacing w:before="91"/>
        <w:ind w:left="520" w:right="678" w:firstLine="341"/>
        <w:jc w:val="both"/>
        <w:rPr>
          <w:lang w:val="en-US"/>
        </w:rPr>
      </w:pPr>
      <w:r w:rsidRPr="005378EA">
        <w:rPr>
          <w:lang w:val="en-US"/>
        </w:rPr>
        <w:t xml:space="preserve">Analysis of the set of dolphin’ signals obtained at a good signal/noise ratio in various experiments made it possible to reveal the characteristic temporal structures (Fig. 3), which are repeated in different fragments when displaying the webcam image and during acoustic noise stimuli containing amplitude modulation. Some specific pulse packages were well distinguished by their modulation structure. We have singled out two packages of ultrashort pulses, which were presented and clearly recorded in practically all fragments of the acoustic response. The first packet is indicated as 1, 1’ in Fig. 3, and the second one as 2, 2’. The duration of packets of the first type can slightly differ or be very close to 803 </w:t>
      </w:r>
      <w:proofErr w:type="spellStart"/>
      <w:r w:rsidRPr="005378EA">
        <w:rPr>
          <w:lang w:val="en-US"/>
        </w:rPr>
        <w:t>ms</w:t>
      </w:r>
      <w:proofErr w:type="spellEnd"/>
      <w:r w:rsidRPr="005378EA">
        <w:rPr>
          <w:lang w:val="en-US"/>
        </w:rPr>
        <w:t xml:space="preserve"> or 789 </w:t>
      </w:r>
      <w:proofErr w:type="spellStart"/>
      <w:r w:rsidRPr="005378EA">
        <w:rPr>
          <w:lang w:val="en-US"/>
        </w:rPr>
        <w:t>ms</w:t>
      </w:r>
      <w:proofErr w:type="spellEnd"/>
      <w:r w:rsidRPr="005378EA">
        <w:rPr>
          <w:lang w:val="en-US"/>
        </w:rPr>
        <w:t xml:space="preserve">, the number of impulses being 119 and 85, correspondingly. The minimum and maximum change of the interval between pulses can </w:t>
      </w:r>
      <w:proofErr w:type="gramStart"/>
      <w:r w:rsidRPr="005378EA">
        <w:rPr>
          <w:lang w:val="en-US"/>
        </w:rPr>
        <w:t>both vary significantly or</w:t>
      </w:r>
      <w:proofErr w:type="gramEnd"/>
      <w:r w:rsidRPr="005378EA">
        <w:rPr>
          <w:lang w:val="en-US"/>
        </w:rPr>
        <w:t xml:space="preserve"> be very close one to another, while the modulation coefficient varied insignificantly from 0.15</w:t>
      </w:r>
      <w:r w:rsidRPr="005378EA">
        <w:rPr>
          <w:spacing w:val="13"/>
          <w:lang w:val="en-US"/>
        </w:rPr>
        <w:t xml:space="preserve"> </w:t>
      </w:r>
      <w:r w:rsidRPr="005378EA">
        <w:rPr>
          <w:lang w:val="en-US"/>
        </w:rPr>
        <w:t>to</w:t>
      </w:r>
    </w:p>
    <w:p w:rsidR="00EA4566" w:rsidRPr="005378EA" w:rsidRDefault="00EA4566" w:rsidP="00EA4566">
      <w:pPr>
        <w:pStyle w:val="a3"/>
        <w:spacing w:after="7"/>
        <w:ind w:left="520" w:right="677"/>
        <w:jc w:val="both"/>
        <w:rPr>
          <w:lang w:val="en-US"/>
        </w:rPr>
      </w:pPr>
      <w:proofErr w:type="gramStart"/>
      <w:r w:rsidRPr="005378EA">
        <w:rPr>
          <w:lang w:val="en-US"/>
        </w:rPr>
        <w:t>0.17 (for the first type signals) and from 0.92 to 0.93 (for the second type signals).</w:t>
      </w:r>
      <w:proofErr w:type="gramEnd"/>
      <w:r w:rsidRPr="005378EA">
        <w:rPr>
          <w:lang w:val="en-US"/>
        </w:rPr>
        <w:t xml:space="preserve"> Signals of type 2 can differ </w:t>
      </w:r>
      <w:proofErr w:type="spellStart"/>
      <w:r w:rsidRPr="005378EA">
        <w:rPr>
          <w:lang w:val="en-US"/>
        </w:rPr>
        <w:t>significa</w:t>
      </w:r>
      <w:proofErr w:type="spellEnd"/>
      <w:r w:rsidRPr="005378EA">
        <w:rPr>
          <w:lang w:val="en-US"/>
        </w:rPr>
        <w:t xml:space="preserve"> </w:t>
      </w:r>
      <w:proofErr w:type="spellStart"/>
      <w:r w:rsidRPr="005378EA">
        <w:rPr>
          <w:lang w:val="en-US"/>
        </w:rPr>
        <w:t>ntly</w:t>
      </w:r>
      <w:proofErr w:type="spellEnd"/>
      <w:r w:rsidRPr="005378EA">
        <w:rPr>
          <w:lang w:val="en-US"/>
        </w:rPr>
        <w:t xml:space="preserve"> in the duration (221 </w:t>
      </w:r>
      <w:proofErr w:type="spellStart"/>
      <w:r w:rsidRPr="005378EA">
        <w:rPr>
          <w:lang w:val="en-US"/>
        </w:rPr>
        <w:t>ms</w:t>
      </w:r>
      <w:proofErr w:type="spellEnd"/>
      <w:r w:rsidRPr="005378EA">
        <w:rPr>
          <w:lang w:val="en-US"/>
        </w:rPr>
        <w:t xml:space="preserve"> in Fig. 3.1 A and 331 </w:t>
      </w:r>
      <w:proofErr w:type="spellStart"/>
      <w:r w:rsidRPr="005378EA">
        <w:rPr>
          <w:lang w:val="en-US"/>
        </w:rPr>
        <w:t>ms</w:t>
      </w:r>
      <w:proofErr w:type="spellEnd"/>
      <w:r w:rsidRPr="005378EA">
        <w:rPr>
          <w:lang w:val="en-US"/>
        </w:rPr>
        <w:t xml:space="preserve"> in Fig. 3.1’ A), while the number of pulses varies insignificantly: 37 and 43</w:t>
      </w:r>
      <w:proofErr w:type="gramStart"/>
      <w:r w:rsidRPr="005378EA">
        <w:rPr>
          <w:lang w:val="en-US"/>
        </w:rPr>
        <w:t>,  and</w:t>
      </w:r>
      <w:proofErr w:type="gramEnd"/>
      <w:r w:rsidRPr="005378EA">
        <w:rPr>
          <w:lang w:val="en-US"/>
        </w:rPr>
        <w:t xml:space="preserve"> the time parameters remain constant </w:t>
      </w:r>
      <w:proofErr w:type="spellStart"/>
      <w:r w:rsidRPr="005378EA">
        <w:rPr>
          <w:lang w:val="en-US"/>
        </w:rPr>
        <w:t>t</w:t>
      </w:r>
      <w:r w:rsidRPr="005378EA">
        <w:rPr>
          <w:vertAlign w:val="subscript"/>
          <w:lang w:val="en-US"/>
        </w:rPr>
        <w:t>min</w:t>
      </w:r>
      <w:proofErr w:type="spellEnd"/>
      <w:r w:rsidRPr="005378EA">
        <w:rPr>
          <w:lang w:val="en-US"/>
        </w:rPr>
        <w:t xml:space="preserve"> = 2,9 </w:t>
      </w:r>
      <w:proofErr w:type="spellStart"/>
      <w:r w:rsidRPr="005378EA">
        <w:rPr>
          <w:lang w:val="en-US"/>
        </w:rPr>
        <w:t>ms</w:t>
      </w:r>
      <w:proofErr w:type="spellEnd"/>
      <w:r w:rsidRPr="005378EA">
        <w:rPr>
          <w:lang w:val="en-US"/>
        </w:rPr>
        <w:t xml:space="preserve">, and </w:t>
      </w:r>
      <w:proofErr w:type="spellStart"/>
      <w:r w:rsidRPr="005378EA">
        <w:rPr>
          <w:lang w:val="en-US"/>
        </w:rPr>
        <w:t>t</w:t>
      </w:r>
      <w:r w:rsidRPr="005378EA">
        <w:rPr>
          <w:vertAlign w:val="subscript"/>
          <w:lang w:val="en-US"/>
        </w:rPr>
        <w:t>max</w:t>
      </w:r>
      <w:proofErr w:type="spellEnd"/>
      <w:r w:rsidRPr="005378EA">
        <w:rPr>
          <w:lang w:val="en-US"/>
        </w:rPr>
        <w:t xml:space="preserve"> = 2,9</w:t>
      </w:r>
      <w:r w:rsidRPr="005378EA">
        <w:rPr>
          <w:spacing w:val="3"/>
          <w:lang w:val="en-US"/>
        </w:rPr>
        <w:t xml:space="preserve"> </w:t>
      </w:r>
      <w:proofErr w:type="spellStart"/>
      <w:r w:rsidRPr="005378EA">
        <w:rPr>
          <w:lang w:val="en-US"/>
        </w:rPr>
        <w:t>ms.</w:t>
      </w:r>
      <w:proofErr w:type="spellEnd"/>
    </w:p>
    <w:p w:rsidR="00EA4566" w:rsidRDefault="00EA4566" w:rsidP="00EA4566">
      <w:pPr>
        <w:pStyle w:val="a3"/>
        <w:ind w:left="2505"/>
      </w:pPr>
      <w:r>
        <w:rPr>
          <w:noProof/>
          <w:lang w:bidi="ar-SA"/>
        </w:rPr>
        <w:drawing>
          <wp:inline distT="0" distB="0" distL="0" distR="0" wp14:anchorId="726ADFC5" wp14:editId="09178314">
            <wp:extent cx="4159650" cy="4741164"/>
            <wp:effectExtent l="0" t="0" r="0" b="0"/>
            <wp:docPr id="173" name="image1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63.jpeg"/>
                    <pic:cNvPicPr/>
                  </pic:nvPicPr>
                  <pic:blipFill>
                    <a:blip r:embed="rId10" cstate="print"/>
                    <a:stretch>
                      <a:fillRect/>
                    </a:stretch>
                  </pic:blipFill>
                  <pic:spPr>
                    <a:xfrm>
                      <a:off x="0" y="0"/>
                      <a:ext cx="4159650" cy="4741164"/>
                    </a:xfrm>
                    <a:prstGeom prst="rect">
                      <a:avLst/>
                    </a:prstGeom>
                  </pic:spPr>
                </pic:pic>
              </a:graphicData>
            </a:graphic>
          </wp:inline>
        </w:drawing>
      </w:r>
    </w:p>
    <w:p w:rsidR="00EA4566" w:rsidRPr="005378EA" w:rsidRDefault="00EA4566" w:rsidP="00EA4566">
      <w:pPr>
        <w:pStyle w:val="a3"/>
        <w:spacing w:before="66"/>
        <w:ind w:left="563" w:right="722" w:hanging="3"/>
        <w:jc w:val="center"/>
        <w:rPr>
          <w:lang w:val="en-US"/>
        </w:rPr>
      </w:pPr>
      <w:r w:rsidRPr="005378EA">
        <w:rPr>
          <w:lang w:val="en-US"/>
        </w:rPr>
        <w:t xml:space="preserve">Fig. 3 – Two main </w:t>
      </w:r>
      <w:proofErr w:type="gramStart"/>
      <w:r w:rsidRPr="005378EA">
        <w:rPr>
          <w:lang w:val="en-US"/>
        </w:rPr>
        <w:t>type</w:t>
      </w:r>
      <w:proofErr w:type="gramEnd"/>
      <w:r w:rsidRPr="005378EA">
        <w:rPr>
          <w:lang w:val="en-US"/>
        </w:rPr>
        <w:t xml:space="preserve"> of communication signals (A) and dependence of internal pulse frequency modulation (B) on the impulse number for two experiments numbered 1 and 2. </w:t>
      </w:r>
      <w:r w:rsidRPr="005378EA">
        <w:rPr>
          <w:i/>
          <w:lang w:val="en-US"/>
        </w:rPr>
        <w:t xml:space="preserve">N - </w:t>
      </w:r>
      <w:r w:rsidRPr="005378EA">
        <w:rPr>
          <w:lang w:val="en-US"/>
        </w:rPr>
        <w:t xml:space="preserve">is the total number of impulses recorded in one experiment, </w:t>
      </w:r>
      <w:r w:rsidRPr="005378EA">
        <w:rPr>
          <w:i/>
          <w:lang w:val="en-US"/>
        </w:rPr>
        <w:t xml:space="preserve">T </w:t>
      </w:r>
      <w:r w:rsidRPr="005378EA">
        <w:rPr>
          <w:lang w:val="en-US"/>
        </w:rPr>
        <w:t>- is the moment corresponding to the last impulse of the pack. Pay attention to the stability of the internal pack form</w:t>
      </w:r>
    </w:p>
    <w:p w:rsidR="00EA4566" w:rsidRPr="005378EA" w:rsidRDefault="00EA4566" w:rsidP="00EA4566">
      <w:pPr>
        <w:pStyle w:val="a3"/>
        <w:spacing w:before="4"/>
        <w:rPr>
          <w:lang w:val="en-US"/>
        </w:rPr>
      </w:pPr>
    </w:p>
    <w:p w:rsidR="00EA4566" w:rsidRPr="005378EA" w:rsidRDefault="00EA4566" w:rsidP="00EA4566">
      <w:pPr>
        <w:spacing w:line="228" w:lineRule="exact"/>
        <w:ind w:left="861"/>
        <w:rPr>
          <w:b/>
          <w:sz w:val="20"/>
          <w:lang w:val="en-US"/>
        </w:rPr>
      </w:pPr>
      <w:r w:rsidRPr="005378EA">
        <w:rPr>
          <w:b/>
          <w:sz w:val="20"/>
          <w:lang w:val="en-US"/>
        </w:rPr>
        <w:t>Discussion and Conclusion</w:t>
      </w:r>
    </w:p>
    <w:p w:rsidR="00EA4566" w:rsidRPr="005378EA" w:rsidRDefault="00EA4566" w:rsidP="00EA4566">
      <w:pPr>
        <w:pStyle w:val="a3"/>
        <w:spacing w:line="227" w:lineRule="exact"/>
        <w:ind w:left="861"/>
        <w:rPr>
          <w:lang w:val="en-US"/>
        </w:rPr>
      </w:pPr>
      <w:r w:rsidRPr="005378EA">
        <w:rPr>
          <w:lang w:val="en-US"/>
        </w:rPr>
        <w:t>Thus, the information parameters of signals of the first and second types can be fixed as following:</w:t>
      </w:r>
    </w:p>
    <w:p w:rsidR="00EA4566" w:rsidRPr="005378EA" w:rsidRDefault="00EA4566" w:rsidP="00EA4566">
      <w:pPr>
        <w:pStyle w:val="a5"/>
        <w:numPr>
          <w:ilvl w:val="0"/>
          <w:numId w:val="3"/>
        </w:numPr>
        <w:tabs>
          <w:tab w:val="left" w:pos="977"/>
        </w:tabs>
        <w:spacing w:line="229" w:lineRule="exact"/>
        <w:ind w:hanging="115"/>
        <w:jc w:val="left"/>
        <w:rPr>
          <w:sz w:val="20"/>
          <w:lang w:val="en-US"/>
        </w:rPr>
      </w:pPr>
      <w:r w:rsidRPr="005378EA">
        <w:rPr>
          <w:sz w:val="20"/>
          <w:lang w:val="en-US"/>
        </w:rPr>
        <w:t>the duration of the</w:t>
      </w:r>
      <w:r w:rsidRPr="005378EA">
        <w:rPr>
          <w:spacing w:val="-4"/>
          <w:sz w:val="20"/>
          <w:lang w:val="en-US"/>
        </w:rPr>
        <w:t xml:space="preserve"> </w:t>
      </w:r>
      <w:r w:rsidRPr="005378EA">
        <w:rPr>
          <w:sz w:val="20"/>
          <w:lang w:val="en-US"/>
        </w:rPr>
        <w:t>packets,</w:t>
      </w:r>
    </w:p>
    <w:p w:rsidR="00EA4566" w:rsidRPr="005378EA" w:rsidRDefault="00EA4566" w:rsidP="00EA4566">
      <w:pPr>
        <w:pStyle w:val="a5"/>
        <w:numPr>
          <w:ilvl w:val="0"/>
          <w:numId w:val="3"/>
        </w:numPr>
        <w:tabs>
          <w:tab w:val="left" w:pos="977"/>
        </w:tabs>
        <w:ind w:hanging="115"/>
        <w:jc w:val="left"/>
        <w:rPr>
          <w:sz w:val="20"/>
          <w:lang w:val="en-US"/>
        </w:rPr>
      </w:pPr>
      <w:r w:rsidRPr="005378EA">
        <w:rPr>
          <w:sz w:val="20"/>
          <w:lang w:val="en-US"/>
        </w:rPr>
        <w:t>the number of pulses in the</w:t>
      </w:r>
      <w:r w:rsidRPr="005378EA">
        <w:rPr>
          <w:spacing w:val="-1"/>
          <w:sz w:val="20"/>
          <w:lang w:val="en-US"/>
        </w:rPr>
        <w:t xml:space="preserve"> </w:t>
      </w:r>
      <w:r w:rsidRPr="005378EA">
        <w:rPr>
          <w:sz w:val="20"/>
          <w:lang w:val="en-US"/>
        </w:rPr>
        <w:t>pack,</w:t>
      </w:r>
    </w:p>
    <w:p w:rsidR="00EA4566" w:rsidRPr="005378EA" w:rsidRDefault="00EA4566" w:rsidP="00EA4566">
      <w:pPr>
        <w:pStyle w:val="a5"/>
        <w:numPr>
          <w:ilvl w:val="0"/>
          <w:numId w:val="3"/>
        </w:numPr>
        <w:tabs>
          <w:tab w:val="left" w:pos="977"/>
        </w:tabs>
        <w:spacing w:before="1"/>
        <w:ind w:hanging="115"/>
        <w:jc w:val="left"/>
        <w:rPr>
          <w:sz w:val="20"/>
          <w:lang w:val="en-US"/>
        </w:rPr>
      </w:pPr>
      <w:r w:rsidRPr="005378EA">
        <w:rPr>
          <w:sz w:val="20"/>
          <w:lang w:val="en-US"/>
        </w:rPr>
        <w:t>the variation of time-pulse</w:t>
      </w:r>
      <w:r w:rsidRPr="005378EA">
        <w:rPr>
          <w:spacing w:val="2"/>
          <w:sz w:val="20"/>
          <w:lang w:val="en-US"/>
        </w:rPr>
        <w:t xml:space="preserve"> </w:t>
      </w:r>
      <w:r w:rsidRPr="005378EA">
        <w:rPr>
          <w:sz w:val="20"/>
          <w:lang w:val="en-US"/>
        </w:rPr>
        <w:t>modulation,</w:t>
      </w:r>
    </w:p>
    <w:p w:rsidR="00EA4566" w:rsidRPr="005378EA" w:rsidRDefault="00EA4566" w:rsidP="00EA4566">
      <w:pPr>
        <w:pStyle w:val="a3"/>
        <w:spacing w:before="1"/>
        <w:ind w:left="520" w:right="676" w:firstLine="341"/>
        <w:jc w:val="both"/>
        <w:rPr>
          <w:lang w:val="en-US"/>
        </w:rPr>
      </w:pPr>
      <w:proofErr w:type="gramStart"/>
      <w:r w:rsidRPr="005378EA">
        <w:rPr>
          <w:lang w:val="en-US"/>
        </w:rPr>
        <w:t>as</w:t>
      </w:r>
      <w:proofErr w:type="gramEnd"/>
      <w:r w:rsidRPr="005378EA">
        <w:rPr>
          <w:lang w:val="en-US"/>
        </w:rPr>
        <w:t xml:space="preserve"> well as the repeatability of the packets in all parameters and the invariance of these parameters in azimuth. In addition, there are signals with a structure that can be represented as permutations and repetitions of signals of these two types, stable in parameters.</w:t>
      </w:r>
    </w:p>
    <w:p w:rsidR="00EA4566" w:rsidRPr="005378EA" w:rsidRDefault="00EA4566" w:rsidP="00EA4566">
      <w:pPr>
        <w:pStyle w:val="a3"/>
        <w:ind w:left="520" w:right="676" w:firstLine="341"/>
        <w:jc w:val="both"/>
        <w:rPr>
          <w:lang w:val="en-US"/>
        </w:rPr>
      </w:pPr>
      <w:r w:rsidRPr="005378EA">
        <w:rPr>
          <w:lang w:val="en-US"/>
        </w:rPr>
        <w:t xml:space="preserve">The pulse series we have recorded have some similarities with the results reported in [9]. There were no frequency- modulated long pulses that were used as communication signals for the formation of the mediator language in experiments with </w:t>
      </w:r>
      <w:proofErr w:type="spellStart"/>
      <w:r w:rsidRPr="005378EA">
        <w:rPr>
          <w:i/>
          <w:lang w:val="en-US"/>
        </w:rPr>
        <w:t>Orcinus</w:t>
      </w:r>
      <w:proofErr w:type="spellEnd"/>
      <w:r w:rsidRPr="005378EA">
        <w:rPr>
          <w:i/>
          <w:lang w:val="en-US"/>
        </w:rPr>
        <w:t xml:space="preserve"> orca </w:t>
      </w:r>
      <w:r w:rsidRPr="005378EA">
        <w:rPr>
          <w:lang w:val="en-US"/>
        </w:rPr>
        <w:t xml:space="preserve">[10]. We would specially emphasize that the time parameters of isolated verbal signals are stable in form and invariant with respect to the angle of observation. The considered experiments have shown also that there is a channel </w:t>
      </w:r>
      <w:r w:rsidRPr="005378EA">
        <w:rPr>
          <w:spacing w:val="3"/>
          <w:lang w:val="en-US"/>
        </w:rPr>
        <w:t xml:space="preserve">for </w:t>
      </w:r>
      <w:r w:rsidRPr="005378EA">
        <w:rPr>
          <w:lang w:val="en-US"/>
        </w:rPr>
        <w:t>the information transfer in the high frequency region of verbal signals with time-pulse modulation of a sequence of ultrashort pulses in packets, which is quite suitable for the information</w:t>
      </w:r>
      <w:r w:rsidRPr="005378EA">
        <w:rPr>
          <w:spacing w:val="-2"/>
          <w:lang w:val="en-US"/>
        </w:rPr>
        <w:t xml:space="preserve"> </w:t>
      </w:r>
      <w:r w:rsidRPr="005378EA">
        <w:rPr>
          <w:lang w:val="en-US"/>
        </w:rPr>
        <w:t>encoding.</w:t>
      </w:r>
    </w:p>
    <w:p w:rsidR="00EA4566" w:rsidRPr="005378EA" w:rsidRDefault="00EA4566" w:rsidP="00EA4566">
      <w:pPr>
        <w:pStyle w:val="a3"/>
        <w:ind w:left="520" w:right="680" w:firstLine="341"/>
        <w:jc w:val="both"/>
        <w:rPr>
          <w:lang w:val="en-US"/>
        </w:rPr>
      </w:pPr>
      <w:r w:rsidRPr="005378EA">
        <w:rPr>
          <w:lang w:val="en-US"/>
        </w:rPr>
        <w:t>The recorded signals allow us already to form a database of communication sequences that are associated with the subjects formed by the experimenter. Further development of the experiment of this type should be aimed on the provoking of the communication interaction between two dolphins in a duplex acoustic and video communication system (Fig. 4) with accumulation of a database of acoustic interaction of animals.</w:t>
      </w:r>
    </w:p>
    <w:p w:rsidR="00EA4566" w:rsidRPr="005378EA" w:rsidRDefault="00EA4566" w:rsidP="00EA4566">
      <w:pPr>
        <w:jc w:val="both"/>
        <w:rPr>
          <w:lang w:val="en-US"/>
        </w:rPr>
        <w:sectPr w:rsidR="00EA4566" w:rsidRPr="005378EA">
          <w:pgSz w:w="11910" w:h="16840"/>
          <w:pgMar w:top="700" w:right="0" w:bottom="680" w:left="500" w:header="486" w:footer="496" w:gutter="0"/>
          <w:cols w:space="720"/>
        </w:sectPr>
      </w:pPr>
    </w:p>
    <w:p w:rsidR="00EA4566" w:rsidRPr="005378EA" w:rsidRDefault="00EA4566" w:rsidP="00EA4566">
      <w:pPr>
        <w:pStyle w:val="a3"/>
        <w:spacing w:before="1" w:after="1"/>
        <w:rPr>
          <w:sz w:val="18"/>
          <w:lang w:val="en-US"/>
        </w:rPr>
      </w:pPr>
    </w:p>
    <w:p w:rsidR="00EA4566" w:rsidRDefault="00EA4566" w:rsidP="00EA4566">
      <w:pPr>
        <w:pStyle w:val="a3"/>
        <w:ind w:left="2343"/>
      </w:pPr>
      <w:r>
        <w:rPr>
          <w:noProof/>
          <w:lang w:bidi="ar-SA"/>
        </w:rPr>
        <w:drawing>
          <wp:inline distT="0" distB="0" distL="0" distR="0" wp14:anchorId="568D6FA1" wp14:editId="0B005C9E">
            <wp:extent cx="3980386" cy="2619755"/>
            <wp:effectExtent l="0" t="0" r="0" b="0"/>
            <wp:docPr id="175" name="image1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64.jpeg"/>
                    <pic:cNvPicPr/>
                  </pic:nvPicPr>
                  <pic:blipFill>
                    <a:blip r:embed="rId11" cstate="print"/>
                    <a:stretch>
                      <a:fillRect/>
                    </a:stretch>
                  </pic:blipFill>
                  <pic:spPr>
                    <a:xfrm>
                      <a:off x="0" y="0"/>
                      <a:ext cx="3980386" cy="2619755"/>
                    </a:xfrm>
                    <a:prstGeom prst="rect">
                      <a:avLst/>
                    </a:prstGeom>
                  </pic:spPr>
                </pic:pic>
              </a:graphicData>
            </a:graphic>
          </wp:inline>
        </w:drawing>
      </w:r>
    </w:p>
    <w:p w:rsidR="00EA4566" w:rsidRDefault="00EA4566" w:rsidP="00EA4566">
      <w:pPr>
        <w:pStyle w:val="a3"/>
        <w:spacing w:before="1"/>
        <w:rPr>
          <w:sz w:val="10"/>
        </w:rPr>
      </w:pPr>
    </w:p>
    <w:p w:rsidR="00EA4566" w:rsidRPr="005378EA" w:rsidRDefault="00EA4566" w:rsidP="00EA4566">
      <w:pPr>
        <w:pStyle w:val="a3"/>
        <w:spacing w:before="91"/>
        <w:ind w:left="2018" w:right="984" w:hanging="1419"/>
        <w:rPr>
          <w:lang w:val="en-US"/>
        </w:rPr>
      </w:pPr>
      <w:r w:rsidRPr="005378EA">
        <w:rPr>
          <w:lang w:val="en-US"/>
        </w:rPr>
        <w:t>Fig. 4 – General view of the pool arranged for the experiment aimed on the formation of database on the acoustic activity of dolphins when operating with the duplex three-channel communication system</w:t>
      </w:r>
    </w:p>
    <w:p w:rsidR="00EA4566" w:rsidRPr="005378EA" w:rsidRDefault="00EA4566" w:rsidP="00EA4566">
      <w:pPr>
        <w:pStyle w:val="a3"/>
        <w:spacing w:before="1"/>
        <w:rPr>
          <w:lang w:val="en-US"/>
        </w:rPr>
      </w:pPr>
    </w:p>
    <w:p w:rsidR="00EA4566" w:rsidRPr="005378EA" w:rsidRDefault="00EA4566" w:rsidP="00EA4566">
      <w:pPr>
        <w:pStyle w:val="a3"/>
        <w:ind w:left="179" w:right="1018" w:firstLine="340"/>
        <w:jc w:val="both"/>
        <w:rPr>
          <w:lang w:val="en-US"/>
        </w:rPr>
      </w:pPr>
      <w:r w:rsidRPr="005378EA">
        <w:rPr>
          <w:lang w:val="en-US"/>
        </w:rPr>
        <w:t>Our interest is in the formation of an intermediate language of dolphin-to-human “verbal” communication on the basis of the resulting verbal interaction database. In the conducted experiments, we have recorded signals with minimal distortions that are usually unavoidable when recording sound in the confined space with broadband reception system.</w:t>
      </w:r>
    </w:p>
    <w:p w:rsidR="00EA4566" w:rsidRPr="005378EA" w:rsidRDefault="00EA4566" w:rsidP="00EA4566">
      <w:pPr>
        <w:pStyle w:val="a3"/>
        <w:ind w:left="179" w:right="1022" w:firstLine="340"/>
        <w:jc w:val="both"/>
        <w:rPr>
          <w:lang w:val="en-US"/>
        </w:rPr>
      </w:pPr>
      <w:r w:rsidRPr="005378EA">
        <w:rPr>
          <w:lang w:val="en-US"/>
        </w:rPr>
        <w:t>The results of this work show the prospects of complex experiments with various combinations of video and acoustic scenes included. The developed technical support of our experiments and the obtained data allow us to see the future experiments on the study of cognitive functions and communications between dolphins and dolphins-to-man, which may make feasible creation of a language-intermediary between human and dolphin.</w:t>
      </w:r>
    </w:p>
    <w:p w:rsidR="00EA4566" w:rsidRPr="005378EA" w:rsidRDefault="00EA4566" w:rsidP="00EA4566">
      <w:pPr>
        <w:pStyle w:val="a3"/>
        <w:ind w:left="179" w:right="1033" w:firstLine="340"/>
        <w:jc w:val="both"/>
        <w:rPr>
          <w:lang w:val="en-US"/>
        </w:rPr>
      </w:pPr>
      <w:r w:rsidRPr="005378EA">
        <w:rPr>
          <w:lang w:val="en-US"/>
        </w:rPr>
        <w:t>The fulfilled study opens up also the possibility of implementation of duplex communication between animals and realization of an Internet video conference between groups of animals, in the</w:t>
      </w:r>
      <w:r w:rsidRPr="005378EA">
        <w:rPr>
          <w:spacing w:val="-6"/>
          <w:lang w:val="en-US"/>
        </w:rPr>
        <w:t xml:space="preserve"> </w:t>
      </w:r>
      <w:r w:rsidRPr="005378EA">
        <w:rPr>
          <w:lang w:val="en-US"/>
        </w:rPr>
        <w:t>future.</w:t>
      </w:r>
    </w:p>
    <w:p w:rsidR="00EA4566" w:rsidRPr="005378EA" w:rsidRDefault="00EA4566" w:rsidP="00EA4566">
      <w:pPr>
        <w:pStyle w:val="a3"/>
        <w:spacing w:before="7"/>
        <w:rPr>
          <w:sz w:val="11"/>
          <w:lang w:val="en-US"/>
        </w:rPr>
      </w:pPr>
    </w:p>
    <w:tbl>
      <w:tblPr>
        <w:tblStyle w:val="TableNormal"/>
        <w:tblW w:w="0" w:type="auto"/>
        <w:tblInd w:w="404" w:type="dxa"/>
        <w:tblLayout w:type="fixed"/>
        <w:tblLook w:val="01E0" w:firstRow="1" w:lastRow="1" w:firstColumn="1" w:lastColumn="1" w:noHBand="0" w:noVBand="0"/>
      </w:tblPr>
      <w:tblGrid>
        <w:gridCol w:w="4877"/>
        <w:gridCol w:w="4879"/>
      </w:tblGrid>
      <w:tr w:rsidR="00EA4566" w:rsidRPr="00120DA5" w:rsidTr="00575260">
        <w:trPr>
          <w:trHeight w:val="2472"/>
        </w:trPr>
        <w:tc>
          <w:tcPr>
            <w:tcW w:w="4877" w:type="dxa"/>
          </w:tcPr>
          <w:p w:rsidR="00EA4566" w:rsidRPr="00EA4566" w:rsidRDefault="00EA4566" w:rsidP="00575260">
            <w:pPr>
              <w:pStyle w:val="TableParagraph"/>
              <w:spacing w:line="221" w:lineRule="exact"/>
              <w:ind w:left="1971"/>
              <w:jc w:val="left"/>
              <w:rPr>
                <w:b/>
                <w:sz w:val="20"/>
                <w:lang w:val="ru-RU"/>
              </w:rPr>
            </w:pPr>
            <w:r w:rsidRPr="00EA4566">
              <w:rPr>
                <w:b/>
                <w:sz w:val="20"/>
                <w:lang w:val="ru-RU"/>
              </w:rPr>
              <w:t>Благодарности</w:t>
            </w:r>
          </w:p>
          <w:p w:rsidR="00EA4566" w:rsidRDefault="00EA4566" w:rsidP="00575260">
            <w:pPr>
              <w:pStyle w:val="TableParagraph"/>
              <w:spacing w:before="115" w:line="240" w:lineRule="auto"/>
              <w:ind w:left="200" w:right="107"/>
              <w:jc w:val="both"/>
              <w:rPr>
                <w:sz w:val="20"/>
              </w:rPr>
            </w:pPr>
            <w:r w:rsidRPr="00EA4566">
              <w:rPr>
                <w:sz w:val="20"/>
                <w:lang w:val="ru-RU"/>
              </w:rPr>
              <w:t xml:space="preserve">Авторы выражают искреннюю признательность за предоставленную возможность провести описанное исследование всей команде тренеров, а также лично Игорю </w:t>
            </w:r>
            <w:proofErr w:type="spellStart"/>
            <w:r w:rsidRPr="00EA4566">
              <w:rPr>
                <w:sz w:val="20"/>
                <w:lang w:val="ru-RU"/>
              </w:rPr>
              <w:t>Костову</w:t>
            </w:r>
            <w:proofErr w:type="spellEnd"/>
            <w:r w:rsidRPr="00EA4566">
              <w:rPr>
                <w:sz w:val="20"/>
                <w:lang w:val="ru-RU"/>
              </w:rPr>
              <w:t xml:space="preserve">, директору Санкт-Петербургского дельфинария (Крестовский остров); всем тренерам </w:t>
            </w:r>
            <w:proofErr w:type="spellStart"/>
            <w:r w:rsidRPr="00EA4566">
              <w:rPr>
                <w:sz w:val="20"/>
                <w:lang w:val="ru-RU"/>
              </w:rPr>
              <w:t>Анапаского</w:t>
            </w:r>
            <w:proofErr w:type="spellEnd"/>
            <w:r w:rsidRPr="00EA4566">
              <w:rPr>
                <w:sz w:val="20"/>
                <w:lang w:val="ru-RU"/>
              </w:rPr>
              <w:t xml:space="preserve"> дельфинария и лично Людмиле </w:t>
            </w:r>
            <w:proofErr w:type="spellStart"/>
            <w:r w:rsidRPr="00EA4566">
              <w:rPr>
                <w:sz w:val="20"/>
                <w:lang w:val="ru-RU"/>
              </w:rPr>
              <w:t>Камаевой</w:t>
            </w:r>
            <w:proofErr w:type="spellEnd"/>
            <w:r w:rsidRPr="00EA4566">
              <w:rPr>
                <w:sz w:val="20"/>
                <w:lang w:val="ru-RU"/>
              </w:rPr>
              <w:t xml:space="preserve">, директору; всем сотрудникам Дельфинария Евпатории и лично Игорю </w:t>
            </w:r>
            <w:proofErr w:type="spellStart"/>
            <w:r>
              <w:rPr>
                <w:sz w:val="20"/>
              </w:rPr>
              <w:t>Масбергу</w:t>
            </w:r>
            <w:proofErr w:type="spellEnd"/>
            <w:r>
              <w:rPr>
                <w:sz w:val="20"/>
              </w:rPr>
              <w:t xml:space="preserve"> и </w:t>
            </w:r>
            <w:proofErr w:type="spellStart"/>
            <w:r>
              <w:rPr>
                <w:sz w:val="20"/>
              </w:rPr>
              <w:t>Руслану</w:t>
            </w:r>
            <w:proofErr w:type="spellEnd"/>
            <w:r>
              <w:rPr>
                <w:sz w:val="20"/>
              </w:rPr>
              <w:t xml:space="preserve"> </w:t>
            </w:r>
            <w:proofErr w:type="spellStart"/>
            <w:r>
              <w:rPr>
                <w:sz w:val="20"/>
              </w:rPr>
              <w:t>Павловскому</w:t>
            </w:r>
            <w:proofErr w:type="spellEnd"/>
            <w:r>
              <w:rPr>
                <w:sz w:val="20"/>
              </w:rPr>
              <w:t xml:space="preserve">, </w:t>
            </w:r>
            <w:proofErr w:type="spellStart"/>
            <w:r>
              <w:rPr>
                <w:sz w:val="20"/>
              </w:rPr>
              <w:t>менеджерам</w:t>
            </w:r>
            <w:proofErr w:type="spellEnd"/>
            <w:r>
              <w:rPr>
                <w:sz w:val="20"/>
              </w:rPr>
              <w:t>.</w:t>
            </w:r>
          </w:p>
        </w:tc>
        <w:tc>
          <w:tcPr>
            <w:tcW w:w="4879" w:type="dxa"/>
          </w:tcPr>
          <w:p w:rsidR="00EA4566" w:rsidRPr="005378EA" w:rsidRDefault="00EA4566" w:rsidP="00575260">
            <w:pPr>
              <w:pStyle w:val="TableParagraph"/>
              <w:spacing w:line="221" w:lineRule="exact"/>
              <w:ind w:left="1775"/>
              <w:jc w:val="left"/>
              <w:rPr>
                <w:b/>
                <w:sz w:val="20"/>
              </w:rPr>
            </w:pPr>
            <w:r w:rsidRPr="005378EA">
              <w:rPr>
                <w:b/>
                <w:sz w:val="20"/>
              </w:rPr>
              <w:t>Acknowledgement</w:t>
            </w:r>
          </w:p>
          <w:p w:rsidR="00EA4566" w:rsidRPr="005378EA" w:rsidRDefault="00EA4566" w:rsidP="00575260">
            <w:pPr>
              <w:pStyle w:val="TableParagraph"/>
              <w:spacing w:before="115" w:line="240" w:lineRule="auto"/>
              <w:ind w:left="109" w:right="197"/>
              <w:jc w:val="both"/>
              <w:rPr>
                <w:sz w:val="20"/>
              </w:rPr>
            </w:pPr>
            <w:r w:rsidRPr="005378EA">
              <w:rPr>
                <w:sz w:val="20"/>
              </w:rPr>
              <w:t xml:space="preserve">The authors express their sincere appreciations for the given opportunity to conduct the described research to all team of trainers, as well as personally to Igor </w:t>
            </w:r>
            <w:proofErr w:type="spellStart"/>
            <w:r w:rsidRPr="005378EA">
              <w:rPr>
                <w:sz w:val="20"/>
              </w:rPr>
              <w:t>Kostov</w:t>
            </w:r>
            <w:proofErr w:type="spellEnd"/>
            <w:r w:rsidRPr="005378EA">
              <w:rPr>
                <w:sz w:val="20"/>
              </w:rPr>
              <w:t xml:space="preserve">, the Director of St. Petersburg </w:t>
            </w:r>
            <w:proofErr w:type="spellStart"/>
            <w:r w:rsidRPr="005378EA">
              <w:rPr>
                <w:sz w:val="20"/>
              </w:rPr>
              <w:t>Dolphinarium</w:t>
            </w:r>
            <w:proofErr w:type="spellEnd"/>
            <w:r w:rsidRPr="005378EA">
              <w:rPr>
                <w:sz w:val="20"/>
              </w:rPr>
              <w:t xml:space="preserve"> (</w:t>
            </w:r>
            <w:proofErr w:type="spellStart"/>
            <w:r w:rsidRPr="005378EA">
              <w:rPr>
                <w:sz w:val="20"/>
              </w:rPr>
              <w:t>Krestovsky</w:t>
            </w:r>
            <w:proofErr w:type="spellEnd"/>
            <w:r w:rsidRPr="005378EA">
              <w:rPr>
                <w:sz w:val="20"/>
              </w:rPr>
              <w:t xml:space="preserve"> Island); to all coaches of the Anapa </w:t>
            </w:r>
            <w:proofErr w:type="spellStart"/>
            <w:r w:rsidRPr="005378EA">
              <w:rPr>
                <w:sz w:val="20"/>
              </w:rPr>
              <w:t>Dolphinarium</w:t>
            </w:r>
            <w:proofErr w:type="spellEnd"/>
            <w:r w:rsidRPr="005378EA">
              <w:rPr>
                <w:sz w:val="20"/>
              </w:rPr>
              <w:t xml:space="preserve">, and personally to Lyudmila </w:t>
            </w:r>
            <w:proofErr w:type="spellStart"/>
            <w:r w:rsidRPr="005378EA">
              <w:rPr>
                <w:sz w:val="20"/>
              </w:rPr>
              <w:t>Kamaeva</w:t>
            </w:r>
            <w:proofErr w:type="spellEnd"/>
            <w:r w:rsidRPr="005378EA">
              <w:rPr>
                <w:sz w:val="20"/>
              </w:rPr>
              <w:t xml:space="preserve">, Director in Chief; to the entire staff of </w:t>
            </w:r>
            <w:proofErr w:type="spellStart"/>
            <w:r w:rsidRPr="005378EA">
              <w:rPr>
                <w:sz w:val="20"/>
              </w:rPr>
              <w:t>Evpatoria</w:t>
            </w:r>
            <w:proofErr w:type="spellEnd"/>
            <w:r w:rsidRPr="005378EA">
              <w:rPr>
                <w:sz w:val="20"/>
              </w:rPr>
              <w:t xml:space="preserve"> </w:t>
            </w:r>
            <w:proofErr w:type="spellStart"/>
            <w:r w:rsidRPr="005378EA">
              <w:rPr>
                <w:sz w:val="20"/>
              </w:rPr>
              <w:t>Dolphinarium</w:t>
            </w:r>
            <w:proofErr w:type="spellEnd"/>
            <w:r w:rsidRPr="005378EA">
              <w:rPr>
                <w:sz w:val="20"/>
              </w:rPr>
              <w:t xml:space="preserve"> and personally to Igor </w:t>
            </w:r>
            <w:proofErr w:type="spellStart"/>
            <w:r w:rsidRPr="005378EA">
              <w:rPr>
                <w:sz w:val="20"/>
              </w:rPr>
              <w:t>Masberg</w:t>
            </w:r>
            <w:proofErr w:type="spellEnd"/>
            <w:r w:rsidRPr="005378EA">
              <w:rPr>
                <w:sz w:val="20"/>
              </w:rPr>
              <w:t xml:space="preserve"> and </w:t>
            </w:r>
            <w:proofErr w:type="spellStart"/>
            <w:r w:rsidRPr="005378EA">
              <w:rPr>
                <w:sz w:val="20"/>
              </w:rPr>
              <w:t>Ruslan</w:t>
            </w:r>
            <w:proofErr w:type="spellEnd"/>
            <w:r w:rsidRPr="005378EA">
              <w:rPr>
                <w:sz w:val="20"/>
              </w:rPr>
              <w:t xml:space="preserve"> </w:t>
            </w:r>
            <w:proofErr w:type="spellStart"/>
            <w:r w:rsidRPr="005378EA">
              <w:rPr>
                <w:sz w:val="20"/>
              </w:rPr>
              <w:t>Pavlovskiy</w:t>
            </w:r>
            <w:proofErr w:type="spellEnd"/>
            <w:r w:rsidRPr="005378EA">
              <w:rPr>
                <w:sz w:val="20"/>
              </w:rPr>
              <w:t>, managers.</w:t>
            </w:r>
          </w:p>
        </w:tc>
      </w:tr>
      <w:tr w:rsidR="00EA4566" w:rsidRPr="00120DA5" w:rsidTr="00575260">
        <w:trPr>
          <w:trHeight w:val="633"/>
        </w:trPr>
        <w:tc>
          <w:tcPr>
            <w:tcW w:w="4877" w:type="dxa"/>
          </w:tcPr>
          <w:p w:rsidR="00EA4566" w:rsidRDefault="00EA4566" w:rsidP="00575260">
            <w:pPr>
              <w:pStyle w:val="TableParagraph"/>
              <w:spacing w:before="58" w:line="240" w:lineRule="auto"/>
              <w:ind w:left="1702"/>
              <w:jc w:val="left"/>
              <w:rPr>
                <w:b/>
                <w:sz w:val="20"/>
              </w:rPr>
            </w:pPr>
            <w:proofErr w:type="spellStart"/>
            <w:r>
              <w:rPr>
                <w:b/>
                <w:sz w:val="20"/>
              </w:rPr>
              <w:t>Конфликт</w:t>
            </w:r>
            <w:proofErr w:type="spellEnd"/>
            <w:r>
              <w:rPr>
                <w:b/>
                <w:sz w:val="20"/>
              </w:rPr>
              <w:t xml:space="preserve"> </w:t>
            </w:r>
            <w:proofErr w:type="spellStart"/>
            <w:r>
              <w:rPr>
                <w:b/>
                <w:sz w:val="20"/>
              </w:rPr>
              <w:t>интересов</w:t>
            </w:r>
            <w:proofErr w:type="spellEnd"/>
          </w:p>
          <w:p w:rsidR="00EA4566" w:rsidRDefault="00EA4566" w:rsidP="00575260">
            <w:pPr>
              <w:pStyle w:val="TableParagraph"/>
              <w:spacing w:before="115"/>
              <w:ind w:left="200"/>
              <w:jc w:val="left"/>
              <w:rPr>
                <w:sz w:val="20"/>
              </w:rPr>
            </w:pPr>
            <w:proofErr w:type="spellStart"/>
            <w:r>
              <w:rPr>
                <w:sz w:val="20"/>
              </w:rPr>
              <w:t>Не</w:t>
            </w:r>
            <w:proofErr w:type="spellEnd"/>
            <w:r>
              <w:rPr>
                <w:sz w:val="20"/>
              </w:rPr>
              <w:t xml:space="preserve"> </w:t>
            </w:r>
            <w:proofErr w:type="spellStart"/>
            <w:r>
              <w:rPr>
                <w:sz w:val="20"/>
              </w:rPr>
              <w:t>указан</w:t>
            </w:r>
            <w:proofErr w:type="spellEnd"/>
            <w:r>
              <w:rPr>
                <w:sz w:val="20"/>
              </w:rPr>
              <w:t>.</w:t>
            </w:r>
          </w:p>
        </w:tc>
        <w:tc>
          <w:tcPr>
            <w:tcW w:w="4879" w:type="dxa"/>
          </w:tcPr>
          <w:p w:rsidR="00EA4566" w:rsidRPr="005378EA" w:rsidRDefault="00EA4566" w:rsidP="00575260">
            <w:pPr>
              <w:pStyle w:val="TableParagraph"/>
              <w:spacing w:before="58" w:line="240" w:lineRule="auto"/>
              <w:ind w:left="1753"/>
              <w:jc w:val="left"/>
              <w:rPr>
                <w:b/>
                <w:sz w:val="20"/>
              </w:rPr>
            </w:pPr>
            <w:r w:rsidRPr="005378EA">
              <w:rPr>
                <w:b/>
                <w:sz w:val="20"/>
              </w:rPr>
              <w:t>Conflict of Interest</w:t>
            </w:r>
          </w:p>
          <w:p w:rsidR="00EA4566" w:rsidRPr="005378EA" w:rsidRDefault="00EA4566" w:rsidP="00575260">
            <w:pPr>
              <w:pStyle w:val="TableParagraph"/>
              <w:spacing w:before="115"/>
              <w:ind w:left="109"/>
              <w:jc w:val="left"/>
              <w:rPr>
                <w:sz w:val="20"/>
              </w:rPr>
            </w:pPr>
            <w:r w:rsidRPr="005378EA">
              <w:rPr>
                <w:sz w:val="20"/>
              </w:rPr>
              <w:t>None declared.</w:t>
            </w:r>
          </w:p>
        </w:tc>
      </w:tr>
    </w:tbl>
    <w:p w:rsidR="00EA4566" w:rsidRPr="005378EA" w:rsidRDefault="00EA4566" w:rsidP="00EA4566">
      <w:pPr>
        <w:pStyle w:val="a3"/>
        <w:spacing w:before="4"/>
        <w:rPr>
          <w:sz w:val="18"/>
          <w:lang w:val="en-US"/>
        </w:rPr>
      </w:pPr>
    </w:p>
    <w:p w:rsidR="00EA4566" w:rsidRDefault="00EA4566" w:rsidP="00EA4566">
      <w:pPr>
        <w:spacing w:before="1" w:line="228" w:lineRule="exact"/>
        <w:ind w:left="3998"/>
        <w:rPr>
          <w:b/>
          <w:sz w:val="20"/>
        </w:rPr>
      </w:pPr>
      <w:r>
        <w:rPr>
          <w:b/>
          <w:sz w:val="20"/>
        </w:rPr>
        <w:t>Список литературы /</w:t>
      </w:r>
      <w:r>
        <w:rPr>
          <w:b/>
          <w:spacing w:val="-16"/>
          <w:sz w:val="20"/>
        </w:rPr>
        <w:t xml:space="preserve"> </w:t>
      </w:r>
      <w:proofErr w:type="spellStart"/>
      <w:r>
        <w:rPr>
          <w:b/>
          <w:sz w:val="20"/>
        </w:rPr>
        <w:t>References</w:t>
      </w:r>
      <w:proofErr w:type="spellEnd"/>
    </w:p>
    <w:p w:rsidR="00EA4566" w:rsidRDefault="00EA4566" w:rsidP="00EA4566">
      <w:pPr>
        <w:pStyle w:val="a5"/>
        <w:numPr>
          <w:ilvl w:val="0"/>
          <w:numId w:val="2"/>
        </w:numPr>
        <w:tabs>
          <w:tab w:val="left" w:pos="746"/>
        </w:tabs>
        <w:ind w:right="1019" w:firstLine="341"/>
        <w:jc w:val="both"/>
        <w:rPr>
          <w:sz w:val="20"/>
        </w:rPr>
      </w:pPr>
      <w:r w:rsidRPr="005378EA">
        <w:rPr>
          <w:sz w:val="20"/>
          <w:lang w:val="en-US"/>
        </w:rPr>
        <w:t xml:space="preserve">Ivanov M. P. The Technique of Physiological Experiments on Acoustic Communication of Dolphins // </w:t>
      </w:r>
      <w:proofErr w:type="spellStart"/>
      <w:r w:rsidRPr="005378EA">
        <w:rPr>
          <w:sz w:val="20"/>
          <w:lang w:val="en-US"/>
        </w:rPr>
        <w:t>Doklady</w:t>
      </w:r>
      <w:proofErr w:type="spellEnd"/>
      <w:r w:rsidRPr="005378EA">
        <w:rPr>
          <w:sz w:val="20"/>
          <w:lang w:val="en-US"/>
        </w:rPr>
        <w:t xml:space="preserve"> Biological Sciences, - 2008. - V. 423. - № 2. – </w:t>
      </w:r>
      <w:proofErr w:type="gramStart"/>
      <w:r>
        <w:rPr>
          <w:sz w:val="20"/>
        </w:rPr>
        <w:t>Р</w:t>
      </w:r>
      <w:r w:rsidRPr="005378EA">
        <w:rPr>
          <w:sz w:val="20"/>
          <w:lang w:val="en-US"/>
        </w:rPr>
        <w:t>. 375</w:t>
      </w:r>
      <w:proofErr w:type="gramEnd"/>
      <w:r w:rsidRPr="005378EA">
        <w:rPr>
          <w:sz w:val="20"/>
          <w:lang w:val="en-US"/>
        </w:rPr>
        <w:t xml:space="preserve">-378. </w:t>
      </w:r>
      <w:r>
        <w:rPr>
          <w:sz w:val="20"/>
        </w:rPr>
        <w:t xml:space="preserve">DOI: 10.1134/S001249660806002 </w:t>
      </w:r>
      <w:proofErr w:type="gramStart"/>
      <w:r>
        <w:rPr>
          <w:color w:val="333333"/>
          <w:sz w:val="20"/>
        </w:rPr>
        <w:t xml:space="preserve">[ </w:t>
      </w:r>
      <w:proofErr w:type="gramEnd"/>
      <w:r>
        <w:rPr>
          <w:sz w:val="20"/>
        </w:rPr>
        <w:t>IN</w:t>
      </w:r>
      <w:r>
        <w:rPr>
          <w:spacing w:val="-11"/>
          <w:sz w:val="20"/>
        </w:rPr>
        <w:t xml:space="preserve"> </w:t>
      </w:r>
      <w:r>
        <w:rPr>
          <w:sz w:val="20"/>
        </w:rPr>
        <w:t>RUSSIAN</w:t>
      </w:r>
      <w:r>
        <w:rPr>
          <w:color w:val="333333"/>
          <w:sz w:val="20"/>
        </w:rPr>
        <w:t>]</w:t>
      </w:r>
    </w:p>
    <w:p w:rsidR="00EA4566" w:rsidRPr="005378EA" w:rsidRDefault="00EA4566" w:rsidP="00EA4566">
      <w:pPr>
        <w:pStyle w:val="a5"/>
        <w:numPr>
          <w:ilvl w:val="0"/>
          <w:numId w:val="2"/>
        </w:numPr>
        <w:tabs>
          <w:tab w:val="left" w:pos="746"/>
        </w:tabs>
        <w:ind w:right="1020" w:firstLine="341"/>
        <w:jc w:val="both"/>
        <w:rPr>
          <w:sz w:val="20"/>
          <w:lang w:val="en-US"/>
        </w:rPr>
      </w:pPr>
      <w:r w:rsidRPr="005378EA">
        <w:rPr>
          <w:sz w:val="20"/>
          <w:lang w:val="en-US"/>
        </w:rPr>
        <w:t xml:space="preserve">Brown D.H. Observations on the behavior of wild and captive </w:t>
      </w:r>
      <w:proofErr w:type="spellStart"/>
      <w:r w:rsidRPr="005378EA">
        <w:rPr>
          <w:sz w:val="20"/>
          <w:lang w:val="en-US"/>
        </w:rPr>
        <w:t>alse</w:t>
      </w:r>
      <w:proofErr w:type="spellEnd"/>
      <w:r w:rsidRPr="005378EA">
        <w:rPr>
          <w:sz w:val="20"/>
          <w:lang w:val="en-US"/>
        </w:rPr>
        <w:t xml:space="preserve"> killer whales, with notes on associated behavior of other genera of captive </w:t>
      </w:r>
      <w:proofErr w:type="spellStart"/>
      <w:r w:rsidRPr="005378EA">
        <w:rPr>
          <w:sz w:val="20"/>
          <w:lang w:val="en-US"/>
        </w:rPr>
        <w:t>delphinids</w:t>
      </w:r>
      <w:proofErr w:type="spellEnd"/>
      <w:r w:rsidRPr="005378EA">
        <w:rPr>
          <w:sz w:val="20"/>
          <w:lang w:val="en-US"/>
        </w:rPr>
        <w:t xml:space="preserve"> / Brown D.H., Caldwell D.K., Caldwell M.C. // Los Angeles City Museum Contribution to Science – 1966. – № 95. – P.</w:t>
      </w:r>
      <w:r w:rsidRPr="005378EA">
        <w:rPr>
          <w:spacing w:val="-2"/>
          <w:sz w:val="20"/>
          <w:lang w:val="en-US"/>
        </w:rPr>
        <w:t xml:space="preserve"> </w:t>
      </w:r>
      <w:r w:rsidRPr="005378EA">
        <w:rPr>
          <w:sz w:val="20"/>
          <w:lang w:val="en-US"/>
        </w:rPr>
        <w:t>1–32.</w:t>
      </w:r>
    </w:p>
    <w:p w:rsidR="00EA4566" w:rsidRPr="005378EA" w:rsidRDefault="00EA4566" w:rsidP="00EA4566">
      <w:pPr>
        <w:pStyle w:val="a5"/>
        <w:numPr>
          <w:ilvl w:val="0"/>
          <w:numId w:val="2"/>
        </w:numPr>
        <w:tabs>
          <w:tab w:val="left" w:pos="746"/>
        </w:tabs>
        <w:ind w:right="1019" w:firstLine="341"/>
        <w:jc w:val="both"/>
        <w:rPr>
          <w:sz w:val="20"/>
          <w:lang w:val="en-US"/>
        </w:rPr>
      </w:pPr>
      <w:r w:rsidRPr="005378EA">
        <w:rPr>
          <w:sz w:val="20"/>
          <w:lang w:val="en-US"/>
        </w:rPr>
        <w:t xml:space="preserve">Tayler C. K. Imitative </w:t>
      </w:r>
      <w:proofErr w:type="spellStart"/>
      <w:r w:rsidRPr="005378EA">
        <w:rPr>
          <w:sz w:val="20"/>
          <w:lang w:val="en-US"/>
        </w:rPr>
        <w:t>behaviour</w:t>
      </w:r>
      <w:proofErr w:type="spellEnd"/>
      <w:r w:rsidRPr="005378EA">
        <w:rPr>
          <w:sz w:val="20"/>
          <w:lang w:val="en-US"/>
        </w:rPr>
        <w:t xml:space="preserve"> by Indian Ocean bottlenose dolphins (</w:t>
      </w:r>
      <w:proofErr w:type="spellStart"/>
      <w:r w:rsidRPr="005378EA">
        <w:rPr>
          <w:i/>
          <w:sz w:val="20"/>
          <w:lang w:val="en-US"/>
        </w:rPr>
        <w:t>Tursiops</w:t>
      </w:r>
      <w:proofErr w:type="spellEnd"/>
      <w:r w:rsidRPr="005378EA">
        <w:rPr>
          <w:i/>
          <w:sz w:val="20"/>
          <w:lang w:val="en-US"/>
        </w:rPr>
        <w:t xml:space="preserve"> </w:t>
      </w:r>
      <w:proofErr w:type="spellStart"/>
      <w:r w:rsidRPr="005378EA">
        <w:rPr>
          <w:i/>
          <w:sz w:val="20"/>
          <w:lang w:val="en-US"/>
        </w:rPr>
        <w:t>aduncus</w:t>
      </w:r>
      <w:proofErr w:type="spellEnd"/>
      <w:r w:rsidRPr="005378EA">
        <w:rPr>
          <w:sz w:val="20"/>
          <w:lang w:val="en-US"/>
        </w:rPr>
        <w:t xml:space="preserve">) in captivity / Tayler C. K., </w:t>
      </w:r>
      <w:proofErr w:type="spellStart"/>
      <w:r w:rsidRPr="005378EA">
        <w:rPr>
          <w:sz w:val="20"/>
          <w:lang w:val="en-US"/>
        </w:rPr>
        <w:t>Saayman</w:t>
      </w:r>
      <w:proofErr w:type="spellEnd"/>
      <w:r w:rsidRPr="005378EA">
        <w:rPr>
          <w:sz w:val="20"/>
          <w:lang w:val="en-US"/>
        </w:rPr>
        <w:t xml:space="preserve"> G. S. // </w:t>
      </w:r>
      <w:proofErr w:type="spellStart"/>
      <w:r w:rsidRPr="005378EA">
        <w:rPr>
          <w:sz w:val="20"/>
          <w:lang w:val="en-US"/>
        </w:rPr>
        <w:t>Behaviour</w:t>
      </w:r>
      <w:proofErr w:type="spellEnd"/>
      <w:r w:rsidRPr="005378EA">
        <w:rPr>
          <w:sz w:val="20"/>
          <w:lang w:val="en-US"/>
        </w:rPr>
        <w:t xml:space="preserve"> . – 1973. - №44. –</w:t>
      </w:r>
      <w:r>
        <w:rPr>
          <w:sz w:val="20"/>
        </w:rPr>
        <w:t>Р</w:t>
      </w:r>
      <w:r w:rsidRPr="005378EA">
        <w:rPr>
          <w:sz w:val="20"/>
          <w:lang w:val="en-US"/>
        </w:rPr>
        <w:t>.</w:t>
      </w:r>
      <w:r w:rsidRPr="005378EA">
        <w:rPr>
          <w:spacing w:val="1"/>
          <w:sz w:val="20"/>
          <w:lang w:val="en-US"/>
        </w:rPr>
        <w:t xml:space="preserve"> </w:t>
      </w:r>
      <w:r w:rsidRPr="005378EA">
        <w:rPr>
          <w:sz w:val="20"/>
          <w:lang w:val="en-US"/>
        </w:rPr>
        <w:t>286–98.</w:t>
      </w:r>
    </w:p>
    <w:p w:rsidR="00EA4566" w:rsidRDefault="00EA4566" w:rsidP="00EA4566">
      <w:pPr>
        <w:pStyle w:val="a5"/>
        <w:numPr>
          <w:ilvl w:val="0"/>
          <w:numId w:val="2"/>
        </w:numPr>
        <w:tabs>
          <w:tab w:val="left" w:pos="746"/>
        </w:tabs>
        <w:ind w:right="1020" w:firstLine="341"/>
        <w:jc w:val="both"/>
        <w:rPr>
          <w:sz w:val="20"/>
        </w:rPr>
      </w:pPr>
      <w:r w:rsidRPr="005378EA">
        <w:rPr>
          <w:sz w:val="20"/>
          <w:lang w:val="en-US"/>
        </w:rPr>
        <w:t xml:space="preserve">Herman L.M. Cognitive characteristics </w:t>
      </w:r>
      <w:r w:rsidRPr="005378EA">
        <w:rPr>
          <w:spacing w:val="3"/>
          <w:sz w:val="20"/>
          <w:lang w:val="en-US"/>
        </w:rPr>
        <w:t xml:space="preserve">of </w:t>
      </w:r>
      <w:r w:rsidRPr="005378EA">
        <w:rPr>
          <w:sz w:val="20"/>
          <w:lang w:val="en-US"/>
        </w:rPr>
        <w:t xml:space="preserve">dolphins / In: Cetacean behavior: Mechanisms and functions, ed., L. M. Herman. </w:t>
      </w:r>
      <w:proofErr w:type="spellStart"/>
      <w:r>
        <w:rPr>
          <w:sz w:val="20"/>
        </w:rPr>
        <w:t>Wiley</w:t>
      </w:r>
      <w:proofErr w:type="spellEnd"/>
      <w:r>
        <w:rPr>
          <w:sz w:val="20"/>
        </w:rPr>
        <w:t xml:space="preserve"> </w:t>
      </w:r>
      <w:proofErr w:type="spellStart"/>
      <w:r>
        <w:rPr>
          <w:sz w:val="20"/>
        </w:rPr>
        <w:t>and</w:t>
      </w:r>
      <w:proofErr w:type="spellEnd"/>
      <w:r>
        <w:rPr>
          <w:sz w:val="20"/>
        </w:rPr>
        <w:t xml:space="preserve"> </w:t>
      </w:r>
      <w:proofErr w:type="spellStart"/>
      <w:r>
        <w:rPr>
          <w:sz w:val="20"/>
        </w:rPr>
        <w:t>Sons</w:t>
      </w:r>
      <w:proofErr w:type="spellEnd"/>
      <w:r>
        <w:rPr>
          <w:sz w:val="20"/>
        </w:rPr>
        <w:t>. –</w:t>
      </w:r>
      <w:r>
        <w:rPr>
          <w:spacing w:val="3"/>
          <w:sz w:val="20"/>
        </w:rPr>
        <w:t xml:space="preserve"> </w:t>
      </w:r>
      <w:r>
        <w:rPr>
          <w:sz w:val="20"/>
        </w:rPr>
        <w:t>1980.</w:t>
      </w:r>
    </w:p>
    <w:p w:rsidR="00EA4566" w:rsidRDefault="00EA4566" w:rsidP="00EA4566">
      <w:pPr>
        <w:pStyle w:val="a5"/>
        <w:numPr>
          <w:ilvl w:val="0"/>
          <w:numId w:val="2"/>
        </w:numPr>
        <w:tabs>
          <w:tab w:val="left" w:pos="746"/>
        </w:tabs>
        <w:ind w:right="1022" w:firstLine="341"/>
        <w:jc w:val="both"/>
        <w:rPr>
          <w:sz w:val="20"/>
        </w:rPr>
      </w:pPr>
      <w:r w:rsidRPr="005378EA">
        <w:rPr>
          <w:sz w:val="20"/>
          <w:lang w:val="en-US"/>
        </w:rPr>
        <w:t xml:space="preserve">Herman L. M. Cognition and language competencies of </w:t>
      </w:r>
      <w:proofErr w:type="spellStart"/>
      <w:r w:rsidRPr="005378EA">
        <w:rPr>
          <w:sz w:val="20"/>
          <w:lang w:val="en-US"/>
        </w:rPr>
        <w:t>bottlenosed</w:t>
      </w:r>
      <w:proofErr w:type="spellEnd"/>
      <w:r w:rsidRPr="005378EA">
        <w:rPr>
          <w:sz w:val="20"/>
          <w:lang w:val="en-US"/>
        </w:rPr>
        <w:t xml:space="preserve"> dolphins / In: Dolphin cognition and behavior: A comparative approach, eds., R.J. Schusterman, J.A. Thomas, &amp; F.G. Wood. </w:t>
      </w:r>
      <w:proofErr w:type="spellStart"/>
      <w:r>
        <w:rPr>
          <w:sz w:val="20"/>
        </w:rPr>
        <w:t>Lawrence</w:t>
      </w:r>
      <w:proofErr w:type="spellEnd"/>
      <w:r>
        <w:rPr>
          <w:sz w:val="20"/>
        </w:rPr>
        <w:t xml:space="preserve"> </w:t>
      </w:r>
      <w:proofErr w:type="spellStart"/>
      <w:r>
        <w:rPr>
          <w:sz w:val="20"/>
        </w:rPr>
        <w:t>Erlbaum</w:t>
      </w:r>
      <w:proofErr w:type="spellEnd"/>
      <w:r>
        <w:rPr>
          <w:sz w:val="20"/>
        </w:rPr>
        <w:t>. –</w:t>
      </w:r>
      <w:r>
        <w:rPr>
          <w:spacing w:val="5"/>
          <w:sz w:val="20"/>
        </w:rPr>
        <w:t xml:space="preserve"> </w:t>
      </w:r>
      <w:r>
        <w:rPr>
          <w:sz w:val="20"/>
        </w:rPr>
        <w:t>1986.</w:t>
      </w:r>
    </w:p>
    <w:p w:rsidR="00EA4566" w:rsidRPr="005378EA" w:rsidRDefault="00EA4566" w:rsidP="00EA4566">
      <w:pPr>
        <w:pStyle w:val="a5"/>
        <w:numPr>
          <w:ilvl w:val="0"/>
          <w:numId w:val="2"/>
        </w:numPr>
        <w:tabs>
          <w:tab w:val="left" w:pos="746"/>
        </w:tabs>
        <w:ind w:right="1014" w:firstLine="341"/>
        <w:jc w:val="both"/>
        <w:rPr>
          <w:sz w:val="20"/>
          <w:lang w:val="en-US"/>
        </w:rPr>
      </w:pPr>
      <w:r w:rsidRPr="005378EA">
        <w:rPr>
          <w:sz w:val="20"/>
          <w:lang w:val="en-US"/>
        </w:rPr>
        <w:t xml:space="preserve">Herman L. M. </w:t>
      </w:r>
      <w:proofErr w:type="spellStart"/>
      <w:r w:rsidRPr="005378EA">
        <w:rPr>
          <w:sz w:val="20"/>
          <w:lang w:val="en-US"/>
        </w:rPr>
        <w:t>Bottlenosed</w:t>
      </w:r>
      <w:proofErr w:type="spellEnd"/>
      <w:r w:rsidRPr="005378EA">
        <w:rPr>
          <w:sz w:val="20"/>
          <w:lang w:val="en-US"/>
        </w:rPr>
        <w:t xml:space="preserve"> dolphin and human recognition of veridical and degraded video displays of an artificial gestural</w:t>
      </w:r>
      <w:r w:rsidRPr="005378EA">
        <w:rPr>
          <w:spacing w:val="9"/>
          <w:sz w:val="20"/>
          <w:lang w:val="en-US"/>
        </w:rPr>
        <w:t xml:space="preserve"> </w:t>
      </w:r>
      <w:r w:rsidRPr="005378EA">
        <w:rPr>
          <w:sz w:val="20"/>
          <w:lang w:val="en-US"/>
        </w:rPr>
        <w:t>language</w:t>
      </w:r>
      <w:r w:rsidRPr="005378EA">
        <w:rPr>
          <w:spacing w:val="10"/>
          <w:sz w:val="20"/>
          <w:lang w:val="en-US"/>
        </w:rPr>
        <w:t xml:space="preserve"> </w:t>
      </w:r>
      <w:r w:rsidRPr="005378EA">
        <w:rPr>
          <w:sz w:val="20"/>
          <w:lang w:val="en-US"/>
        </w:rPr>
        <w:t>/</w:t>
      </w:r>
      <w:r w:rsidRPr="005378EA">
        <w:rPr>
          <w:spacing w:val="9"/>
          <w:sz w:val="20"/>
          <w:lang w:val="en-US"/>
        </w:rPr>
        <w:t xml:space="preserve"> </w:t>
      </w:r>
      <w:r w:rsidRPr="005378EA">
        <w:rPr>
          <w:sz w:val="20"/>
          <w:lang w:val="en-US"/>
        </w:rPr>
        <w:t>Herman</w:t>
      </w:r>
      <w:r w:rsidRPr="005378EA">
        <w:rPr>
          <w:spacing w:val="11"/>
          <w:sz w:val="20"/>
          <w:lang w:val="en-US"/>
        </w:rPr>
        <w:t xml:space="preserve"> </w:t>
      </w:r>
      <w:r w:rsidRPr="005378EA">
        <w:rPr>
          <w:sz w:val="20"/>
          <w:lang w:val="en-US"/>
        </w:rPr>
        <w:t>L.</w:t>
      </w:r>
      <w:r w:rsidRPr="005378EA">
        <w:rPr>
          <w:spacing w:val="10"/>
          <w:sz w:val="20"/>
          <w:lang w:val="en-US"/>
        </w:rPr>
        <w:t xml:space="preserve"> </w:t>
      </w:r>
      <w:r w:rsidRPr="005378EA">
        <w:rPr>
          <w:sz w:val="20"/>
          <w:lang w:val="en-US"/>
        </w:rPr>
        <w:t>M.,</w:t>
      </w:r>
      <w:r w:rsidRPr="005378EA">
        <w:rPr>
          <w:spacing w:val="8"/>
          <w:sz w:val="20"/>
          <w:lang w:val="en-US"/>
        </w:rPr>
        <w:t xml:space="preserve"> </w:t>
      </w:r>
      <w:r w:rsidRPr="005378EA">
        <w:rPr>
          <w:sz w:val="20"/>
          <w:lang w:val="en-US"/>
        </w:rPr>
        <w:t>P.</w:t>
      </w:r>
      <w:r w:rsidRPr="005378EA">
        <w:rPr>
          <w:spacing w:val="10"/>
          <w:sz w:val="20"/>
          <w:lang w:val="en-US"/>
        </w:rPr>
        <w:t xml:space="preserve"> </w:t>
      </w:r>
      <w:r w:rsidRPr="005378EA">
        <w:rPr>
          <w:sz w:val="20"/>
          <w:lang w:val="en-US"/>
        </w:rPr>
        <w:t>Morrel-Samuels,</w:t>
      </w:r>
      <w:r w:rsidRPr="005378EA">
        <w:rPr>
          <w:spacing w:val="9"/>
          <w:sz w:val="20"/>
          <w:lang w:val="en-US"/>
        </w:rPr>
        <w:t xml:space="preserve"> </w:t>
      </w:r>
      <w:r w:rsidRPr="005378EA">
        <w:rPr>
          <w:sz w:val="20"/>
          <w:lang w:val="en-US"/>
        </w:rPr>
        <w:t>A.</w:t>
      </w:r>
      <w:r w:rsidRPr="005378EA">
        <w:rPr>
          <w:spacing w:val="12"/>
          <w:sz w:val="20"/>
          <w:lang w:val="en-US"/>
        </w:rPr>
        <w:t xml:space="preserve"> </w:t>
      </w:r>
      <w:r w:rsidRPr="005378EA">
        <w:rPr>
          <w:sz w:val="20"/>
          <w:lang w:val="en-US"/>
        </w:rPr>
        <w:t>A.</w:t>
      </w:r>
      <w:r w:rsidRPr="005378EA">
        <w:rPr>
          <w:spacing w:val="10"/>
          <w:sz w:val="20"/>
          <w:lang w:val="en-US"/>
        </w:rPr>
        <w:t xml:space="preserve"> </w:t>
      </w:r>
      <w:r w:rsidRPr="005378EA">
        <w:rPr>
          <w:sz w:val="20"/>
          <w:lang w:val="en-US"/>
        </w:rPr>
        <w:t>Pack.</w:t>
      </w:r>
      <w:r w:rsidRPr="005378EA">
        <w:rPr>
          <w:spacing w:val="13"/>
          <w:sz w:val="20"/>
          <w:lang w:val="en-US"/>
        </w:rPr>
        <w:t xml:space="preserve"> </w:t>
      </w:r>
      <w:r w:rsidRPr="005378EA">
        <w:rPr>
          <w:sz w:val="20"/>
          <w:lang w:val="en-US"/>
        </w:rPr>
        <w:t>//</w:t>
      </w:r>
      <w:r w:rsidRPr="005378EA">
        <w:rPr>
          <w:spacing w:val="9"/>
          <w:sz w:val="20"/>
          <w:lang w:val="en-US"/>
        </w:rPr>
        <w:t xml:space="preserve"> </w:t>
      </w:r>
      <w:r w:rsidRPr="005378EA">
        <w:rPr>
          <w:sz w:val="20"/>
          <w:lang w:val="en-US"/>
        </w:rPr>
        <w:t>Journal</w:t>
      </w:r>
      <w:r w:rsidRPr="005378EA">
        <w:rPr>
          <w:spacing w:val="10"/>
          <w:sz w:val="20"/>
          <w:lang w:val="en-US"/>
        </w:rPr>
        <w:t xml:space="preserve"> </w:t>
      </w:r>
      <w:r w:rsidRPr="005378EA">
        <w:rPr>
          <w:sz w:val="20"/>
          <w:lang w:val="en-US"/>
        </w:rPr>
        <w:t>of</w:t>
      </w:r>
      <w:r w:rsidRPr="005378EA">
        <w:rPr>
          <w:spacing w:val="7"/>
          <w:sz w:val="20"/>
          <w:lang w:val="en-US"/>
        </w:rPr>
        <w:t xml:space="preserve"> </w:t>
      </w:r>
      <w:r w:rsidRPr="005378EA">
        <w:rPr>
          <w:sz w:val="20"/>
          <w:lang w:val="en-US"/>
        </w:rPr>
        <w:t>experimental</w:t>
      </w:r>
      <w:r w:rsidRPr="005378EA">
        <w:rPr>
          <w:spacing w:val="10"/>
          <w:sz w:val="20"/>
          <w:lang w:val="en-US"/>
        </w:rPr>
        <w:t xml:space="preserve"> </w:t>
      </w:r>
      <w:r w:rsidRPr="005378EA">
        <w:rPr>
          <w:sz w:val="20"/>
          <w:lang w:val="en-US"/>
        </w:rPr>
        <w:t>psychology:</w:t>
      </w:r>
      <w:r w:rsidRPr="005378EA">
        <w:rPr>
          <w:spacing w:val="9"/>
          <w:sz w:val="20"/>
          <w:lang w:val="en-US"/>
        </w:rPr>
        <w:t xml:space="preserve"> </w:t>
      </w:r>
      <w:r w:rsidRPr="005378EA">
        <w:rPr>
          <w:sz w:val="20"/>
          <w:lang w:val="en-US"/>
        </w:rPr>
        <w:t>General.</w:t>
      </w:r>
      <w:r w:rsidRPr="005378EA">
        <w:rPr>
          <w:spacing w:val="16"/>
          <w:sz w:val="20"/>
          <w:lang w:val="en-US"/>
        </w:rPr>
        <w:t xml:space="preserve"> </w:t>
      </w:r>
      <w:r w:rsidRPr="005378EA">
        <w:rPr>
          <w:sz w:val="20"/>
          <w:lang w:val="en-US"/>
        </w:rPr>
        <w:t>–</w:t>
      </w:r>
      <w:r w:rsidRPr="005378EA">
        <w:rPr>
          <w:spacing w:val="11"/>
          <w:sz w:val="20"/>
          <w:lang w:val="en-US"/>
        </w:rPr>
        <w:t xml:space="preserve"> </w:t>
      </w:r>
      <w:r w:rsidRPr="005378EA">
        <w:rPr>
          <w:sz w:val="20"/>
          <w:lang w:val="en-US"/>
        </w:rPr>
        <w:t>1990.</w:t>
      </w:r>
      <w:r w:rsidRPr="005378EA">
        <w:rPr>
          <w:spacing w:val="10"/>
          <w:sz w:val="20"/>
          <w:lang w:val="en-US"/>
        </w:rPr>
        <w:t xml:space="preserve"> </w:t>
      </w:r>
      <w:r w:rsidRPr="005378EA">
        <w:rPr>
          <w:sz w:val="20"/>
          <w:lang w:val="en-US"/>
        </w:rPr>
        <w:t>-</w:t>
      </w:r>
    </w:p>
    <w:p w:rsidR="00EA4566" w:rsidRDefault="00EA4566" w:rsidP="00EA4566">
      <w:pPr>
        <w:pStyle w:val="a3"/>
        <w:ind w:left="179"/>
      </w:pPr>
      <w:r>
        <w:t>№119. –Р. 215–230.</w:t>
      </w:r>
    </w:p>
    <w:p w:rsidR="00EA4566" w:rsidRPr="005378EA" w:rsidRDefault="00EA4566" w:rsidP="00EA4566">
      <w:pPr>
        <w:pStyle w:val="a5"/>
        <w:numPr>
          <w:ilvl w:val="0"/>
          <w:numId w:val="2"/>
        </w:numPr>
        <w:tabs>
          <w:tab w:val="left" w:pos="746"/>
        </w:tabs>
        <w:ind w:right="1020" w:firstLine="341"/>
        <w:jc w:val="both"/>
        <w:rPr>
          <w:sz w:val="20"/>
          <w:lang w:val="en-US"/>
        </w:rPr>
      </w:pPr>
      <w:r w:rsidRPr="005378EA">
        <w:rPr>
          <w:sz w:val="20"/>
          <w:lang w:val="en-US"/>
        </w:rPr>
        <w:t xml:space="preserve">Herman L. M. The communication systems of cetaceans / Herman L. M., </w:t>
      </w:r>
      <w:proofErr w:type="spellStart"/>
      <w:r w:rsidRPr="005378EA">
        <w:rPr>
          <w:sz w:val="20"/>
          <w:lang w:val="en-US"/>
        </w:rPr>
        <w:t>Tavolga</w:t>
      </w:r>
      <w:proofErr w:type="spellEnd"/>
      <w:r w:rsidRPr="005378EA">
        <w:rPr>
          <w:sz w:val="20"/>
          <w:lang w:val="en-US"/>
        </w:rPr>
        <w:t xml:space="preserve"> W. N. // In L.M. Herman (Ed) Cetacean Behavior: Mechanisms and functions. - New </w:t>
      </w:r>
      <w:proofErr w:type="gramStart"/>
      <w:r w:rsidRPr="005378EA">
        <w:rPr>
          <w:sz w:val="20"/>
          <w:lang w:val="en-US"/>
        </w:rPr>
        <w:t>York.:</w:t>
      </w:r>
      <w:proofErr w:type="gramEnd"/>
      <w:r w:rsidRPr="005378EA">
        <w:rPr>
          <w:sz w:val="20"/>
          <w:lang w:val="en-US"/>
        </w:rPr>
        <w:t xml:space="preserve"> Wiley &amp; Sons, Inc. - 1980. – P.</w:t>
      </w:r>
      <w:r w:rsidRPr="005378EA">
        <w:rPr>
          <w:spacing w:val="-13"/>
          <w:sz w:val="20"/>
          <w:lang w:val="en-US"/>
        </w:rPr>
        <w:t xml:space="preserve"> </w:t>
      </w:r>
      <w:r w:rsidRPr="005378EA">
        <w:rPr>
          <w:sz w:val="20"/>
          <w:lang w:val="en-US"/>
        </w:rPr>
        <w:t>149-209.</w:t>
      </w:r>
    </w:p>
    <w:p w:rsidR="00EA4566" w:rsidRPr="005378EA" w:rsidRDefault="00EA4566" w:rsidP="00EA4566">
      <w:pPr>
        <w:pStyle w:val="a5"/>
        <w:numPr>
          <w:ilvl w:val="0"/>
          <w:numId w:val="2"/>
        </w:numPr>
        <w:tabs>
          <w:tab w:val="left" w:pos="746"/>
        </w:tabs>
        <w:ind w:right="1296" w:firstLine="341"/>
        <w:jc w:val="left"/>
        <w:rPr>
          <w:sz w:val="20"/>
          <w:lang w:val="en-US"/>
        </w:rPr>
      </w:pPr>
      <w:r w:rsidRPr="005378EA">
        <w:rPr>
          <w:color w:val="333333"/>
          <w:sz w:val="20"/>
          <w:lang w:val="en-US"/>
        </w:rPr>
        <w:t xml:space="preserve">Ivanov M.P. A Study of Cognitive Functions in the Dolphin Delphinapterus </w:t>
      </w:r>
      <w:proofErr w:type="spellStart"/>
      <w:r w:rsidRPr="005378EA">
        <w:rPr>
          <w:color w:val="333333"/>
          <w:sz w:val="20"/>
          <w:lang w:val="en-US"/>
        </w:rPr>
        <w:t>leucas</w:t>
      </w:r>
      <w:proofErr w:type="spellEnd"/>
      <w:r w:rsidRPr="005378EA">
        <w:rPr>
          <w:color w:val="333333"/>
          <w:sz w:val="20"/>
          <w:lang w:val="en-US"/>
        </w:rPr>
        <w:t xml:space="preserve"> / Ivanov M.P., </w:t>
      </w:r>
      <w:proofErr w:type="spellStart"/>
      <w:r w:rsidRPr="005378EA">
        <w:rPr>
          <w:color w:val="333333"/>
          <w:sz w:val="20"/>
          <w:lang w:val="en-US"/>
        </w:rPr>
        <w:t>Tolmachev</w:t>
      </w:r>
      <w:proofErr w:type="spellEnd"/>
      <w:r w:rsidRPr="005378EA">
        <w:rPr>
          <w:color w:val="333333"/>
          <w:sz w:val="20"/>
          <w:lang w:val="en-US"/>
        </w:rPr>
        <w:t xml:space="preserve"> </w:t>
      </w:r>
      <w:proofErr w:type="spellStart"/>
      <w:r w:rsidRPr="005378EA">
        <w:rPr>
          <w:color w:val="333333"/>
          <w:sz w:val="20"/>
          <w:lang w:val="en-US"/>
        </w:rPr>
        <w:t>Yu.A</w:t>
      </w:r>
      <w:proofErr w:type="spellEnd"/>
      <w:r w:rsidRPr="005378EA">
        <w:rPr>
          <w:color w:val="333333"/>
          <w:sz w:val="20"/>
          <w:lang w:val="en-US"/>
        </w:rPr>
        <w:t xml:space="preserve">., </w:t>
      </w:r>
      <w:proofErr w:type="spellStart"/>
      <w:r w:rsidRPr="005378EA">
        <w:rPr>
          <w:color w:val="333333"/>
          <w:sz w:val="20"/>
          <w:lang w:val="en-US"/>
        </w:rPr>
        <w:t>Tulub</w:t>
      </w:r>
      <w:proofErr w:type="spellEnd"/>
      <w:r w:rsidRPr="005378EA">
        <w:rPr>
          <w:color w:val="333333"/>
          <w:sz w:val="20"/>
          <w:lang w:val="en-US"/>
        </w:rPr>
        <w:t xml:space="preserve"> A.A. and others // Journal of Evolutionary Biochemistry and Physiology. - 2017. – V.54. - №3. – </w:t>
      </w:r>
      <w:proofErr w:type="gramStart"/>
      <w:r>
        <w:rPr>
          <w:color w:val="333333"/>
          <w:sz w:val="20"/>
        </w:rPr>
        <w:t>Р</w:t>
      </w:r>
      <w:r w:rsidRPr="005378EA">
        <w:rPr>
          <w:color w:val="333333"/>
          <w:sz w:val="20"/>
          <w:lang w:val="en-US"/>
        </w:rPr>
        <w:t>.</w:t>
      </w:r>
      <w:r w:rsidRPr="005378EA">
        <w:rPr>
          <w:color w:val="333333"/>
          <w:spacing w:val="-20"/>
          <w:sz w:val="20"/>
          <w:lang w:val="en-US"/>
        </w:rPr>
        <w:t xml:space="preserve"> </w:t>
      </w:r>
      <w:r w:rsidRPr="005378EA">
        <w:rPr>
          <w:color w:val="333333"/>
          <w:sz w:val="20"/>
          <w:lang w:val="en-US"/>
        </w:rPr>
        <w:t>250</w:t>
      </w:r>
      <w:proofErr w:type="gramEnd"/>
      <w:r w:rsidRPr="005378EA">
        <w:rPr>
          <w:color w:val="333333"/>
          <w:sz w:val="20"/>
          <w:lang w:val="en-US"/>
        </w:rPr>
        <w:t>-252.</w:t>
      </w:r>
    </w:p>
    <w:p w:rsidR="00EA4566" w:rsidRPr="005378EA" w:rsidRDefault="00EA4566" w:rsidP="00EA4566">
      <w:pPr>
        <w:rPr>
          <w:sz w:val="20"/>
          <w:lang w:val="en-US"/>
        </w:rPr>
        <w:sectPr w:rsidR="00EA4566" w:rsidRPr="005378EA">
          <w:pgSz w:w="11910" w:h="16840"/>
          <w:pgMar w:top="700" w:right="0" w:bottom="680" w:left="500" w:header="486" w:footer="496" w:gutter="0"/>
          <w:cols w:space="720"/>
        </w:sectPr>
      </w:pPr>
    </w:p>
    <w:p w:rsidR="00EA4566" w:rsidRPr="005378EA" w:rsidRDefault="00EA4566" w:rsidP="00EA4566">
      <w:pPr>
        <w:pStyle w:val="a3"/>
        <w:spacing w:before="7"/>
        <w:rPr>
          <w:sz w:val="9"/>
          <w:lang w:val="en-US"/>
        </w:rPr>
      </w:pPr>
    </w:p>
    <w:p w:rsidR="00EA4566" w:rsidRPr="005378EA" w:rsidRDefault="00EA4566" w:rsidP="00EA4566">
      <w:pPr>
        <w:pStyle w:val="a5"/>
        <w:numPr>
          <w:ilvl w:val="0"/>
          <w:numId w:val="2"/>
        </w:numPr>
        <w:tabs>
          <w:tab w:val="left" w:pos="1087"/>
        </w:tabs>
        <w:spacing w:before="91"/>
        <w:ind w:left="520" w:right="687" w:firstLine="341"/>
        <w:jc w:val="left"/>
        <w:rPr>
          <w:b/>
          <w:sz w:val="20"/>
          <w:lang w:val="en-US"/>
        </w:rPr>
      </w:pPr>
      <w:proofErr w:type="spellStart"/>
      <w:r w:rsidRPr="005378EA">
        <w:rPr>
          <w:sz w:val="20"/>
          <w:lang w:val="en-US"/>
        </w:rPr>
        <w:t>Belikov</w:t>
      </w:r>
      <w:proofErr w:type="spellEnd"/>
      <w:r w:rsidRPr="005378EA">
        <w:rPr>
          <w:sz w:val="20"/>
          <w:lang w:val="en-US"/>
        </w:rPr>
        <w:t xml:space="preserve"> R. A. Communicative pulsed signals of beluga whales in the reproductive gathering off </w:t>
      </w:r>
      <w:proofErr w:type="spellStart"/>
      <w:r w:rsidRPr="005378EA">
        <w:rPr>
          <w:sz w:val="20"/>
          <w:lang w:val="en-US"/>
        </w:rPr>
        <w:t>Solovetskii</w:t>
      </w:r>
      <w:proofErr w:type="spellEnd"/>
      <w:r w:rsidRPr="005378EA">
        <w:rPr>
          <w:sz w:val="20"/>
          <w:lang w:val="en-US"/>
        </w:rPr>
        <w:t xml:space="preserve"> Island in the White Sea / </w:t>
      </w:r>
      <w:proofErr w:type="spellStart"/>
      <w:r w:rsidRPr="005378EA">
        <w:rPr>
          <w:sz w:val="20"/>
          <w:lang w:val="en-US"/>
        </w:rPr>
        <w:t>Belikov</w:t>
      </w:r>
      <w:proofErr w:type="spellEnd"/>
      <w:r w:rsidRPr="005378EA">
        <w:rPr>
          <w:sz w:val="20"/>
          <w:lang w:val="en-US"/>
        </w:rPr>
        <w:t xml:space="preserve"> R. A., </w:t>
      </w:r>
      <w:proofErr w:type="spellStart"/>
      <w:r w:rsidRPr="005378EA">
        <w:rPr>
          <w:sz w:val="20"/>
          <w:lang w:val="en-US"/>
        </w:rPr>
        <w:t>Bel’kovich</w:t>
      </w:r>
      <w:proofErr w:type="spellEnd"/>
      <w:r w:rsidRPr="005378EA">
        <w:rPr>
          <w:sz w:val="20"/>
          <w:lang w:val="en-US"/>
        </w:rPr>
        <w:t xml:space="preserve"> V.M. // Acoustical Physics. - 2008. - №54 (1). –</w:t>
      </w:r>
      <w:r>
        <w:rPr>
          <w:sz w:val="20"/>
        </w:rPr>
        <w:t>Р</w:t>
      </w:r>
      <w:r w:rsidRPr="005378EA">
        <w:rPr>
          <w:sz w:val="20"/>
          <w:lang w:val="en-US"/>
        </w:rPr>
        <w:t>.</w:t>
      </w:r>
      <w:r w:rsidRPr="005378EA">
        <w:rPr>
          <w:spacing w:val="-4"/>
          <w:sz w:val="20"/>
          <w:lang w:val="en-US"/>
        </w:rPr>
        <w:t xml:space="preserve"> </w:t>
      </w:r>
      <w:r w:rsidRPr="005378EA">
        <w:rPr>
          <w:sz w:val="20"/>
          <w:lang w:val="en-US"/>
        </w:rPr>
        <w:t>115–123</w:t>
      </w:r>
      <w:r w:rsidRPr="005378EA">
        <w:rPr>
          <w:b/>
          <w:sz w:val="20"/>
          <w:lang w:val="en-US"/>
        </w:rPr>
        <w:t>.</w:t>
      </w:r>
    </w:p>
    <w:p w:rsidR="00EA4566" w:rsidRPr="005378EA" w:rsidRDefault="00EA4566" w:rsidP="00EA4566">
      <w:pPr>
        <w:pStyle w:val="a5"/>
        <w:numPr>
          <w:ilvl w:val="0"/>
          <w:numId w:val="2"/>
        </w:numPr>
        <w:tabs>
          <w:tab w:val="left" w:pos="1229"/>
        </w:tabs>
        <w:ind w:left="520" w:right="675" w:firstLine="341"/>
        <w:jc w:val="left"/>
        <w:rPr>
          <w:sz w:val="20"/>
          <w:lang w:val="en-US"/>
        </w:rPr>
      </w:pPr>
      <w:proofErr w:type="spellStart"/>
      <w:r w:rsidRPr="005378EA">
        <w:rPr>
          <w:sz w:val="20"/>
          <w:lang w:val="en-US"/>
        </w:rPr>
        <w:t>Dudok</w:t>
      </w:r>
      <w:proofErr w:type="spellEnd"/>
      <w:r w:rsidRPr="005378EA">
        <w:rPr>
          <w:sz w:val="20"/>
          <w:lang w:val="en-US"/>
        </w:rPr>
        <w:t xml:space="preserve"> van Heel W. H. An experiment in two-way communication in </w:t>
      </w:r>
      <w:proofErr w:type="spellStart"/>
      <w:r w:rsidRPr="005378EA">
        <w:rPr>
          <w:sz w:val="20"/>
          <w:lang w:val="en-US"/>
        </w:rPr>
        <w:t>Orcinus</w:t>
      </w:r>
      <w:proofErr w:type="spellEnd"/>
      <w:r w:rsidRPr="005378EA">
        <w:rPr>
          <w:sz w:val="20"/>
          <w:lang w:val="en-US"/>
        </w:rPr>
        <w:t xml:space="preserve"> orca / </w:t>
      </w:r>
      <w:proofErr w:type="spellStart"/>
      <w:r w:rsidRPr="005378EA">
        <w:rPr>
          <w:sz w:val="20"/>
          <w:lang w:val="en-US"/>
        </w:rPr>
        <w:t>Dudok</w:t>
      </w:r>
      <w:proofErr w:type="spellEnd"/>
      <w:r w:rsidRPr="005378EA">
        <w:rPr>
          <w:sz w:val="20"/>
          <w:lang w:val="en-US"/>
        </w:rPr>
        <w:t xml:space="preserve"> van Heel W. H., </w:t>
      </w:r>
      <w:proofErr w:type="spellStart"/>
      <w:r w:rsidRPr="005378EA">
        <w:rPr>
          <w:sz w:val="20"/>
          <w:lang w:val="en-US"/>
        </w:rPr>
        <w:t>Kamminga</w:t>
      </w:r>
      <w:proofErr w:type="spellEnd"/>
      <w:r w:rsidRPr="005378EA">
        <w:rPr>
          <w:sz w:val="20"/>
          <w:lang w:val="en-US"/>
        </w:rPr>
        <w:t xml:space="preserve"> C., J.D. van der </w:t>
      </w:r>
      <w:proofErr w:type="spellStart"/>
      <w:r w:rsidRPr="005378EA">
        <w:rPr>
          <w:sz w:val="20"/>
          <w:lang w:val="en-US"/>
        </w:rPr>
        <w:t>Toorn</w:t>
      </w:r>
      <w:proofErr w:type="spellEnd"/>
      <w:r w:rsidRPr="005378EA">
        <w:rPr>
          <w:sz w:val="20"/>
          <w:lang w:val="en-US"/>
        </w:rPr>
        <w:t>. // Aquatic Mammals. - 1982. - V.9. - №3. - P.</w:t>
      </w:r>
      <w:r w:rsidRPr="005378EA">
        <w:rPr>
          <w:spacing w:val="-4"/>
          <w:sz w:val="20"/>
          <w:lang w:val="en-US"/>
        </w:rPr>
        <w:t xml:space="preserve"> </w:t>
      </w:r>
      <w:r w:rsidRPr="005378EA">
        <w:rPr>
          <w:sz w:val="20"/>
          <w:lang w:val="en-US"/>
        </w:rPr>
        <w:t>69-82.</w:t>
      </w:r>
    </w:p>
    <w:p w:rsidR="00EA4566" w:rsidRPr="005378EA" w:rsidRDefault="00EA4566" w:rsidP="00EA4566">
      <w:pPr>
        <w:pStyle w:val="a3"/>
        <w:rPr>
          <w:sz w:val="19"/>
          <w:lang w:val="en-US"/>
        </w:rPr>
      </w:pPr>
      <w:r>
        <w:rPr>
          <w:noProof/>
          <w:lang w:bidi="ar-SA"/>
        </w:rPr>
        <mc:AlternateContent>
          <mc:Choice Requires="wpg">
            <w:drawing>
              <wp:anchor distT="0" distB="0" distL="0" distR="0" simplePos="0" relativeHeight="251659264" behindDoc="0" locked="0" layoutInCell="1" allowOverlap="1">
                <wp:simplePos x="0" y="0"/>
                <wp:positionH relativeFrom="page">
                  <wp:posOffset>629285</wp:posOffset>
                </wp:positionH>
                <wp:positionV relativeFrom="paragraph">
                  <wp:posOffset>164465</wp:posOffset>
                </wp:positionV>
                <wp:extent cx="6518275" cy="36830"/>
                <wp:effectExtent l="10160" t="6350" r="15240" b="444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36830"/>
                          <a:chOff x="991" y="259"/>
                          <a:chExt cx="10265" cy="58"/>
                        </a:xfrm>
                      </wpg:grpSpPr>
                      <wps:wsp>
                        <wps:cNvPr id="2" name="Line 3"/>
                        <wps:cNvCnPr/>
                        <wps:spPr bwMode="auto">
                          <a:xfrm>
                            <a:off x="991" y="309"/>
                            <a:ext cx="102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91" y="273"/>
                            <a:ext cx="102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9.55pt;margin-top:12.95pt;width:513.25pt;height:2.9pt;z-index:251659264;mso-wrap-distance-left:0;mso-wrap-distance-right:0;mso-position-horizontal-relative:page" coordorigin="991,259" coordsize="102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">
                <v:line id="Line 3" o:spid="_x0000_s1027" style="position:absolute;visibility:visible;mso-wrap-style:square" from="991,309" to="1125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v:line id="Line 4" o:spid="_x0000_s1028" style="position:absolute;visibility:visible;mso-wrap-style:square" from="991,273" to="1125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w10:wrap type="topAndBottom" anchorx="page"/>
              </v:group>
            </w:pict>
          </mc:Fallback>
        </mc:AlternateContent>
      </w:r>
    </w:p>
    <w:p w:rsidR="007F042F" w:rsidRPr="00EA4566" w:rsidRDefault="00120DA5">
      <w:pPr>
        <w:rPr>
          <w:lang w:val="en-US"/>
        </w:rPr>
      </w:pPr>
    </w:p>
    <w:sectPr w:rsidR="007F042F" w:rsidRPr="00EA4566" w:rsidSect="00EA456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6646"/>
    <w:multiLevelType w:val="hybridMultilevel"/>
    <w:tmpl w:val="D4AC5FF4"/>
    <w:lvl w:ilvl="0" w:tplc="9C6C868E">
      <w:start w:val="1"/>
      <w:numFmt w:val="decimal"/>
      <w:lvlText w:val="%1."/>
      <w:lvlJc w:val="left"/>
      <w:pPr>
        <w:ind w:left="179" w:hanging="226"/>
        <w:jc w:val="right"/>
      </w:pPr>
      <w:rPr>
        <w:rFonts w:ascii="Times New Roman" w:eastAsia="Times New Roman" w:hAnsi="Times New Roman" w:cs="Times New Roman" w:hint="default"/>
        <w:spacing w:val="0"/>
        <w:w w:val="99"/>
        <w:sz w:val="20"/>
        <w:szCs w:val="20"/>
        <w:lang w:val="ru-RU" w:eastAsia="ru-RU" w:bidi="ru-RU"/>
      </w:rPr>
    </w:lvl>
    <w:lvl w:ilvl="1" w:tplc="968285B6">
      <w:numFmt w:val="bullet"/>
      <w:lvlText w:val="•"/>
      <w:lvlJc w:val="left"/>
      <w:pPr>
        <w:ind w:left="1302" w:hanging="226"/>
      </w:pPr>
      <w:rPr>
        <w:rFonts w:hint="default"/>
        <w:lang w:val="ru-RU" w:eastAsia="ru-RU" w:bidi="ru-RU"/>
      </w:rPr>
    </w:lvl>
    <w:lvl w:ilvl="2" w:tplc="411A12BE">
      <w:numFmt w:val="bullet"/>
      <w:lvlText w:val="•"/>
      <w:lvlJc w:val="left"/>
      <w:pPr>
        <w:ind w:left="2425" w:hanging="226"/>
      </w:pPr>
      <w:rPr>
        <w:rFonts w:hint="default"/>
        <w:lang w:val="ru-RU" w:eastAsia="ru-RU" w:bidi="ru-RU"/>
      </w:rPr>
    </w:lvl>
    <w:lvl w:ilvl="3" w:tplc="8764AF72">
      <w:numFmt w:val="bullet"/>
      <w:lvlText w:val="•"/>
      <w:lvlJc w:val="left"/>
      <w:pPr>
        <w:ind w:left="3547" w:hanging="226"/>
      </w:pPr>
      <w:rPr>
        <w:rFonts w:hint="default"/>
        <w:lang w:val="ru-RU" w:eastAsia="ru-RU" w:bidi="ru-RU"/>
      </w:rPr>
    </w:lvl>
    <w:lvl w:ilvl="4" w:tplc="23B42A10">
      <w:numFmt w:val="bullet"/>
      <w:lvlText w:val="•"/>
      <w:lvlJc w:val="left"/>
      <w:pPr>
        <w:ind w:left="4670" w:hanging="226"/>
      </w:pPr>
      <w:rPr>
        <w:rFonts w:hint="default"/>
        <w:lang w:val="ru-RU" w:eastAsia="ru-RU" w:bidi="ru-RU"/>
      </w:rPr>
    </w:lvl>
    <w:lvl w:ilvl="5" w:tplc="F52C51F8">
      <w:numFmt w:val="bullet"/>
      <w:lvlText w:val="•"/>
      <w:lvlJc w:val="left"/>
      <w:pPr>
        <w:ind w:left="5793" w:hanging="226"/>
      </w:pPr>
      <w:rPr>
        <w:rFonts w:hint="default"/>
        <w:lang w:val="ru-RU" w:eastAsia="ru-RU" w:bidi="ru-RU"/>
      </w:rPr>
    </w:lvl>
    <w:lvl w:ilvl="6" w:tplc="0728CFB8">
      <w:numFmt w:val="bullet"/>
      <w:lvlText w:val="•"/>
      <w:lvlJc w:val="left"/>
      <w:pPr>
        <w:ind w:left="6915" w:hanging="226"/>
      </w:pPr>
      <w:rPr>
        <w:rFonts w:hint="default"/>
        <w:lang w:val="ru-RU" w:eastAsia="ru-RU" w:bidi="ru-RU"/>
      </w:rPr>
    </w:lvl>
    <w:lvl w:ilvl="7" w:tplc="4FB2BE62">
      <w:numFmt w:val="bullet"/>
      <w:lvlText w:val="•"/>
      <w:lvlJc w:val="left"/>
      <w:pPr>
        <w:ind w:left="8038" w:hanging="226"/>
      </w:pPr>
      <w:rPr>
        <w:rFonts w:hint="default"/>
        <w:lang w:val="ru-RU" w:eastAsia="ru-RU" w:bidi="ru-RU"/>
      </w:rPr>
    </w:lvl>
    <w:lvl w:ilvl="8" w:tplc="277E51B2">
      <w:numFmt w:val="bullet"/>
      <w:lvlText w:val="•"/>
      <w:lvlJc w:val="left"/>
      <w:pPr>
        <w:ind w:left="9161" w:hanging="226"/>
      </w:pPr>
      <w:rPr>
        <w:rFonts w:hint="default"/>
        <w:lang w:val="ru-RU" w:eastAsia="ru-RU" w:bidi="ru-RU"/>
      </w:rPr>
    </w:lvl>
  </w:abstractNum>
  <w:abstractNum w:abstractNumId="1">
    <w:nsid w:val="442923FC"/>
    <w:multiLevelType w:val="hybridMultilevel"/>
    <w:tmpl w:val="88E41C86"/>
    <w:lvl w:ilvl="0" w:tplc="B98E2C58">
      <w:numFmt w:val="bullet"/>
      <w:lvlText w:val="-"/>
      <w:lvlJc w:val="left"/>
      <w:pPr>
        <w:ind w:left="976" w:hanging="116"/>
      </w:pPr>
      <w:rPr>
        <w:rFonts w:ascii="Times New Roman" w:eastAsia="Times New Roman" w:hAnsi="Times New Roman" w:cs="Times New Roman" w:hint="default"/>
        <w:w w:val="99"/>
        <w:sz w:val="20"/>
        <w:szCs w:val="20"/>
        <w:lang w:val="ru-RU" w:eastAsia="ru-RU" w:bidi="ru-RU"/>
      </w:rPr>
    </w:lvl>
    <w:lvl w:ilvl="1" w:tplc="8BD021DA">
      <w:numFmt w:val="bullet"/>
      <w:lvlText w:val="•"/>
      <w:lvlJc w:val="left"/>
      <w:pPr>
        <w:ind w:left="2022" w:hanging="116"/>
      </w:pPr>
      <w:rPr>
        <w:rFonts w:hint="default"/>
        <w:lang w:val="ru-RU" w:eastAsia="ru-RU" w:bidi="ru-RU"/>
      </w:rPr>
    </w:lvl>
    <w:lvl w:ilvl="2" w:tplc="106C7AC8">
      <w:numFmt w:val="bullet"/>
      <w:lvlText w:val="•"/>
      <w:lvlJc w:val="left"/>
      <w:pPr>
        <w:ind w:left="3065" w:hanging="116"/>
      </w:pPr>
      <w:rPr>
        <w:rFonts w:hint="default"/>
        <w:lang w:val="ru-RU" w:eastAsia="ru-RU" w:bidi="ru-RU"/>
      </w:rPr>
    </w:lvl>
    <w:lvl w:ilvl="3" w:tplc="E59A08BC">
      <w:numFmt w:val="bullet"/>
      <w:lvlText w:val="•"/>
      <w:lvlJc w:val="left"/>
      <w:pPr>
        <w:ind w:left="4107" w:hanging="116"/>
      </w:pPr>
      <w:rPr>
        <w:rFonts w:hint="default"/>
        <w:lang w:val="ru-RU" w:eastAsia="ru-RU" w:bidi="ru-RU"/>
      </w:rPr>
    </w:lvl>
    <w:lvl w:ilvl="4" w:tplc="5FB8A0EC">
      <w:numFmt w:val="bullet"/>
      <w:lvlText w:val="•"/>
      <w:lvlJc w:val="left"/>
      <w:pPr>
        <w:ind w:left="5150" w:hanging="116"/>
      </w:pPr>
      <w:rPr>
        <w:rFonts w:hint="default"/>
        <w:lang w:val="ru-RU" w:eastAsia="ru-RU" w:bidi="ru-RU"/>
      </w:rPr>
    </w:lvl>
    <w:lvl w:ilvl="5" w:tplc="FD7AD522">
      <w:numFmt w:val="bullet"/>
      <w:lvlText w:val="•"/>
      <w:lvlJc w:val="left"/>
      <w:pPr>
        <w:ind w:left="6193" w:hanging="116"/>
      </w:pPr>
      <w:rPr>
        <w:rFonts w:hint="default"/>
        <w:lang w:val="ru-RU" w:eastAsia="ru-RU" w:bidi="ru-RU"/>
      </w:rPr>
    </w:lvl>
    <w:lvl w:ilvl="6" w:tplc="08ACFDCA">
      <w:numFmt w:val="bullet"/>
      <w:lvlText w:val="•"/>
      <w:lvlJc w:val="left"/>
      <w:pPr>
        <w:ind w:left="7235" w:hanging="116"/>
      </w:pPr>
      <w:rPr>
        <w:rFonts w:hint="default"/>
        <w:lang w:val="ru-RU" w:eastAsia="ru-RU" w:bidi="ru-RU"/>
      </w:rPr>
    </w:lvl>
    <w:lvl w:ilvl="7" w:tplc="BEF42456">
      <w:numFmt w:val="bullet"/>
      <w:lvlText w:val="•"/>
      <w:lvlJc w:val="left"/>
      <w:pPr>
        <w:ind w:left="8278" w:hanging="116"/>
      </w:pPr>
      <w:rPr>
        <w:rFonts w:hint="default"/>
        <w:lang w:val="ru-RU" w:eastAsia="ru-RU" w:bidi="ru-RU"/>
      </w:rPr>
    </w:lvl>
    <w:lvl w:ilvl="8" w:tplc="497EB944">
      <w:numFmt w:val="bullet"/>
      <w:lvlText w:val="•"/>
      <w:lvlJc w:val="left"/>
      <w:pPr>
        <w:ind w:left="9321" w:hanging="116"/>
      </w:pPr>
      <w:rPr>
        <w:rFonts w:hint="default"/>
        <w:lang w:val="ru-RU" w:eastAsia="ru-RU" w:bidi="ru-RU"/>
      </w:rPr>
    </w:lvl>
  </w:abstractNum>
  <w:abstractNum w:abstractNumId="2">
    <w:nsid w:val="4F9429EC"/>
    <w:multiLevelType w:val="hybridMultilevel"/>
    <w:tmpl w:val="115EB38E"/>
    <w:lvl w:ilvl="0" w:tplc="D4E6214E">
      <w:start w:val="1"/>
      <w:numFmt w:val="decimal"/>
      <w:lvlText w:val="%1."/>
      <w:lvlJc w:val="left"/>
      <w:pPr>
        <w:ind w:left="11141" w:hanging="226"/>
        <w:jc w:val="left"/>
      </w:pPr>
      <w:rPr>
        <w:rFonts w:ascii="Times New Roman" w:eastAsia="Times New Roman" w:hAnsi="Times New Roman" w:cs="Times New Roman" w:hint="default"/>
        <w:spacing w:val="0"/>
        <w:w w:val="99"/>
        <w:sz w:val="20"/>
        <w:szCs w:val="20"/>
        <w:lang w:val="ru-RU" w:eastAsia="ru-RU" w:bidi="ru-RU"/>
      </w:rPr>
    </w:lvl>
    <w:lvl w:ilvl="1" w:tplc="17C8C23C">
      <w:numFmt w:val="bullet"/>
      <w:lvlText w:val="•"/>
      <w:lvlJc w:val="left"/>
      <w:pPr>
        <w:ind w:left="12229" w:hanging="226"/>
      </w:pPr>
      <w:rPr>
        <w:rFonts w:hint="default"/>
        <w:lang w:val="ru-RU" w:eastAsia="ru-RU" w:bidi="ru-RU"/>
      </w:rPr>
    </w:lvl>
    <w:lvl w:ilvl="2" w:tplc="1188E34C">
      <w:numFmt w:val="bullet"/>
      <w:lvlText w:val="•"/>
      <w:lvlJc w:val="left"/>
      <w:pPr>
        <w:ind w:left="13318" w:hanging="226"/>
      </w:pPr>
      <w:rPr>
        <w:rFonts w:hint="default"/>
        <w:lang w:val="ru-RU" w:eastAsia="ru-RU" w:bidi="ru-RU"/>
      </w:rPr>
    </w:lvl>
    <w:lvl w:ilvl="3" w:tplc="6B003668">
      <w:numFmt w:val="bullet"/>
      <w:lvlText w:val="•"/>
      <w:lvlJc w:val="left"/>
      <w:pPr>
        <w:ind w:left="14406" w:hanging="226"/>
      </w:pPr>
      <w:rPr>
        <w:rFonts w:hint="default"/>
        <w:lang w:val="ru-RU" w:eastAsia="ru-RU" w:bidi="ru-RU"/>
      </w:rPr>
    </w:lvl>
    <w:lvl w:ilvl="4" w:tplc="C2F8358A">
      <w:numFmt w:val="bullet"/>
      <w:lvlText w:val="•"/>
      <w:lvlJc w:val="left"/>
      <w:pPr>
        <w:ind w:left="15495" w:hanging="226"/>
      </w:pPr>
      <w:rPr>
        <w:rFonts w:hint="default"/>
        <w:lang w:val="ru-RU" w:eastAsia="ru-RU" w:bidi="ru-RU"/>
      </w:rPr>
    </w:lvl>
    <w:lvl w:ilvl="5" w:tplc="7E1A09F0">
      <w:numFmt w:val="bullet"/>
      <w:lvlText w:val="•"/>
      <w:lvlJc w:val="left"/>
      <w:pPr>
        <w:ind w:left="16584" w:hanging="226"/>
      </w:pPr>
      <w:rPr>
        <w:rFonts w:hint="default"/>
        <w:lang w:val="ru-RU" w:eastAsia="ru-RU" w:bidi="ru-RU"/>
      </w:rPr>
    </w:lvl>
    <w:lvl w:ilvl="6" w:tplc="8FA09AAC">
      <w:numFmt w:val="bullet"/>
      <w:lvlText w:val="•"/>
      <w:lvlJc w:val="left"/>
      <w:pPr>
        <w:ind w:left="17672" w:hanging="226"/>
      </w:pPr>
      <w:rPr>
        <w:rFonts w:hint="default"/>
        <w:lang w:val="ru-RU" w:eastAsia="ru-RU" w:bidi="ru-RU"/>
      </w:rPr>
    </w:lvl>
    <w:lvl w:ilvl="7" w:tplc="5CEEA3E0">
      <w:numFmt w:val="bullet"/>
      <w:lvlText w:val="•"/>
      <w:lvlJc w:val="left"/>
      <w:pPr>
        <w:ind w:left="18761" w:hanging="226"/>
      </w:pPr>
      <w:rPr>
        <w:rFonts w:hint="default"/>
        <w:lang w:val="ru-RU" w:eastAsia="ru-RU" w:bidi="ru-RU"/>
      </w:rPr>
    </w:lvl>
    <w:lvl w:ilvl="8" w:tplc="503EBACC">
      <w:numFmt w:val="bullet"/>
      <w:lvlText w:val="•"/>
      <w:lvlJc w:val="left"/>
      <w:pPr>
        <w:ind w:left="19850" w:hanging="226"/>
      </w:pPr>
      <w:rPr>
        <w:rFonts w:hint="default"/>
        <w:lang w:val="ru-RU" w:eastAsia="ru-RU" w:bidi="ru-RU"/>
      </w:rPr>
    </w:lvl>
  </w:abstractNum>
  <w:abstractNum w:abstractNumId="3">
    <w:nsid w:val="77A25539"/>
    <w:multiLevelType w:val="hybridMultilevel"/>
    <w:tmpl w:val="5240B74C"/>
    <w:lvl w:ilvl="0" w:tplc="54F46D18">
      <w:numFmt w:val="bullet"/>
      <w:lvlText w:val="-"/>
      <w:lvlJc w:val="left"/>
      <w:pPr>
        <w:ind w:left="179" w:hanging="116"/>
      </w:pPr>
      <w:rPr>
        <w:rFonts w:ascii="Times New Roman" w:eastAsia="Times New Roman" w:hAnsi="Times New Roman" w:cs="Times New Roman" w:hint="default"/>
        <w:w w:val="99"/>
        <w:sz w:val="20"/>
        <w:szCs w:val="20"/>
        <w:lang w:val="ru-RU" w:eastAsia="ru-RU" w:bidi="ru-RU"/>
      </w:rPr>
    </w:lvl>
    <w:lvl w:ilvl="1" w:tplc="B30A23DE">
      <w:numFmt w:val="bullet"/>
      <w:lvlText w:val="-"/>
      <w:lvlJc w:val="left"/>
      <w:pPr>
        <w:ind w:left="976" w:hanging="116"/>
      </w:pPr>
      <w:rPr>
        <w:rFonts w:ascii="Times New Roman" w:eastAsia="Times New Roman" w:hAnsi="Times New Roman" w:cs="Times New Roman" w:hint="default"/>
        <w:w w:val="99"/>
        <w:sz w:val="20"/>
        <w:szCs w:val="20"/>
        <w:lang w:val="ru-RU" w:eastAsia="ru-RU" w:bidi="ru-RU"/>
      </w:rPr>
    </w:lvl>
    <w:lvl w:ilvl="2" w:tplc="3E049696">
      <w:numFmt w:val="bullet"/>
      <w:lvlText w:val="•"/>
      <w:lvlJc w:val="left"/>
      <w:pPr>
        <w:ind w:left="2138" w:hanging="116"/>
      </w:pPr>
      <w:rPr>
        <w:rFonts w:hint="default"/>
        <w:lang w:val="ru-RU" w:eastAsia="ru-RU" w:bidi="ru-RU"/>
      </w:rPr>
    </w:lvl>
    <w:lvl w:ilvl="3" w:tplc="6ED2F962">
      <w:numFmt w:val="bullet"/>
      <w:lvlText w:val="•"/>
      <w:lvlJc w:val="left"/>
      <w:pPr>
        <w:ind w:left="3296" w:hanging="116"/>
      </w:pPr>
      <w:rPr>
        <w:rFonts w:hint="default"/>
        <w:lang w:val="ru-RU" w:eastAsia="ru-RU" w:bidi="ru-RU"/>
      </w:rPr>
    </w:lvl>
    <w:lvl w:ilvl="4" w:tplc="D1183FE2">
      <w:numFmt w:val="bullet"/>
      <w:lvlText w:val="•"/>
      <w:lvlJc w:val="left"/>
      <w:pPr>
        <w:ind w:left="4455" w:hanging="116"/>
      </w:pPr>
      <w:rPr>
        <w:rFonts w:hint="default"/>
        <w:lang w:val="ru-RU" w:eastAsia="ru-RU" w:bidi="ru-RU"/>
      </w:rPr>
    </w:lvl>
    <w:lvl w:ilvl="5" w:tplc="3CF6F7EA">
      <w:numFmt w:val="bullet"/>
      <w:lvlText w:val="•"/>
      <w:lvlJc w:val="left"/>
      <w:pPr>
        <w:ind w:left="5613" w:hanging="116"/>
      </w:pPr>
      <w:rPr>
        <w:rFonts w:hint="default"/>
        <w:lang w:val="ru-RU" w:eastAsia="ru-RU" w:bidi="ru-RU"/>
      </w:rPr>
    </w:lvl>
    <w:lvl w:ilvl="6" w:tplc="8A54478A">
      <w:numFmt w:val="bullet"/>
      <w:lvlText w:val="•"/>
      <w:lvlJc w:val="left"/>
      <w:pPr>
        <w:ind w:left="6772" w:hanging="116"/>
      </w:pPr>
      <w:rPr>
        <w:rFonts w:hint="default"/>
        <w:lang w:val="ru-RU" w:eastAsia="ru-RU" w:bidi="ru-RU"/>
      </w:rPr>
    </w:lvl>
    <w:lvl w:ilvl="7" w:tplc="FE7C8828">
      <w:numFmt w:val="bullet"/>
      <w:lvlText w:val="•"/>
      <w:lvlJc w:val="left"/>
      <w:pPr>
        <w:ind w:left="7930" w:hanging="116"/>
      </w:pPr>
      <w:rPr>
        <w:rFonts w:hint="default"/>
        <w:lang w:val="ru-RU" w:eastAsia="ru-RU" w:bidi="ru-RU"/>
      </w:rPr>
    </w:lvl>
    <w:lvl w:ilvl="8" w:tplc="EE444B48">
      <w:numFmt w:val="bullet"/>
      <w:lvlText w:val="•"/>
      <w:lvlJc w:val="left"/>
      <w:pPr>
        <w:ind w:left="9089" w:hanging="116"/>
      </w:pPr>
      <w:rPr>
        <w:rFonts w:hint="default"/>
        <w:lang w:val="ru-RU" w:eastAsia="ru-RU" w:bidi="ru-RU"/>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66"/>
    <w:rsid w:val="00032824"/>
    <w:rsid w:val="00120DA5"/>
    <w:rsid w:val="001F547B"/>
    <w:rsid w:val="00EA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456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9">
    <w:name w:val="heading 9"/>
    <w:basedOn w:val="a"/>
    <w:link w:val="90"/>
    <w:uiPriority w:val="1"/>
    <w:qFormat/>
    <w:rsid w:val="00EA456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45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4566"/>
    <w:rPr>
      <w:sz w:val="20"/>
      <w:szCs w:val="20"/>
    </w:rPr>
  </w:style>
  <w:style w:type="character" w:customStyle="1" w:styleId="a4">
    <w:name w:val="Основной текст Знак"/>
    <w:basedOn w:val="a0"/>
    <w:link w:val="a3"/>
    <w:uiPriority w:val="1"/>
    <w:rsid w:val="00EA4566"/>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EA4566"/>
    <w:pPr>
      <w:ind w:left="520" w:firstLine="341"/>
      <w:jc w:val="both"/>
    </w:pPr>
  </w:style>
  <w:style w:type="paragraph" w:customStyle="1" w:styleId="TableParagraph">
    <w:name w:val="Table Paragraph"/>
    <w:basedOn w:val="a"/>
    <w:uiPriority w:val="1"/>
    <w:qFormat/>
    <w:rsid w:val="00EA4566"/>
    <w:pPr>
      <w:spacing w:line="210" w:lineRule="exact"/>
      <w:jc w:val="center"/>
    </w:pPr>
  </w:style>
  <w:style w:type="paragraph" w:styleId="a6">
    <w:name w:val="Balloon Text"/>
    <w:basedOn w:val="a"/>
    <w:link w:val="a7"/>
    <w:uiPriority w:val="99"/>
    <w:semiHidden/>
    <w:unhideWhenUsed/>
    <w:rsid w:val="00EA4566"/>
    <w:rPr>
      <w:rFonts w:ascii="Tahoma" w:hAnsi="Tahoma" w:cs="Tahoma"/>
      <w:sz w:val="16"/>
      <w:szCs w:val="16"/>
    </w:rPr>
  </w:style>
  <w:style w:type="character" w:customStyle="1" w:styleId="a7">
    <w:name w:val="Текст выноски Знак"/>
    <w:basedOn w:val="a0"/>
    <w:link w:val="a6"/>
    <w:uiPriority w:val="99"/>
    <w:semiHidden/>
    <w:rsid w:val="00EA4566"/>
    <w:rPr>
      <w:rFonts w:ascii="Tahoma" w:eastAsia="Times New Roman" w:hAnsi="Tahoma" w:cs="Tahoma"/>
      <w:sz w:val="16"/>
      <w:szCs w:val="16"/>
      <w:lang w:eastAsia="ru-RU" w:bidi="ru-RU"/>
    </w:rPr>
  </w:style>
  <w:style w:type="character" w:customStyle="1" w:styleId="90">
    <w:name w:val="Заголовок 9 Знак"/>
    <w:basedOn w:val="a0"/>
    <w:link w:val="9"/>
    <w:uiPriority w:val="1"/>
    <w:rsid w:val="00EA4566"/>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456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9">
    <w:name w:val="heading 9"/>
    <w:basedOn w:val="a"/>
    <w:link w:val="90"/>
    <w:uiPriority w:val="1"/>
    <w:qFormat/>
    <w:rsid w:val="00EA456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45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4566"/>
    <w:rPr>
      <w:sz w:val="20"/>
      <w:szCs w:val="20"/>
    </w:rPr>
  </w:style>
  <w:style w:type="character" w:customStyle="1" w:styleId="a4">
    <w:name w:val="Основной текст Знак"/>
    <w:basedOn w:val="a0"/>
    <w:link w:val="a3"/>
    <w:uiPriority w:val="1"/>
    <w:rsid w:val="00EA4566"/>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EA4566"/>
    <w:pPr>
      <w:ind w:left="520" w:firstLine="341"/>
      <w:jc w:val="both"/>
    </w:pPr>
  </w:style>
  <w:style w:type="paragraph" w:customStyle="1" w:styleId="TableParagraph">
    <w:name w:val="Table Paragraph"/>
    <w:basedOn w:val="a"/>
    <w:uiPriority w:val="1"/>
    <w:qFormat/>
    <w:rsid w:val="00EA4566"/>
    <w:pPr>
      <w:spacing w:line="210" w:lineRule="exact"/>
      <w:jc w:val="center"/>
    </w:pPr>
  </w:style>
  <w:style w:type="paragraph" w:styleId="a6">
    <w:name w:val="Balloon Text"/>
    <w:basedOn w:val="a"/>
    <w:link w:val="a7"/>
    <w:uiPriority w:val="99"/>
    <w:semiHidden/>
    <w:unhideWhenUsed/>
    <w:rsid w:val="00EA4566"/>
    <w:rPr>
      <w:rFonts w:ascii="Tahoma" w:hAnsi="Tahoma" w:cs="Tahoma"/>
      <w:sz w:val="16"/>
      <w:szCs w:val="16"/>
    </w:rPr>
  </w:style>
  <w:style w:type="character" w:customStyle="1" w:styleId="a7">
    <w:name w:val="Текст выноски Знак"/>
    <w:basedOn w:val="a0"/>
    <w:link w:val="a6"/>
    <w:uiPriority w:val="99"/>
    <w:semiHidden/>
    <w:rsid w:val="00EA4566"/>
    <w:rPr>
      <w:rFonts w:ascii="Tahoma" w:eastAsia="Times New Roman" w:hAnsi="Tahoma" w:cs="Tahoma"/>
      <w:sz w:val="16"/>
      <w:szCs w:val="16"/>
      <w:lang w:eastAsia="ru-RU" w:bidi="ru-RU"/>
    </w:rPr>
  </w:style>
  <w:style w:type="character" w:customStyle="1" w:styleId="90">
    <w:name w:val="Заголовок 9 Знак"/>
    <w:basedOn w:val="a0"/>
    <w:link w:val="9"/>
    <w:uiPriority w:val="1"/>
    <w:rsid w:val="00EA4566"/>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rcid.org/0000-0001-7334-15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cp:lastPrinted>2018-11-06T12:23:00Z</cp:lastPrinted>
  <dcterms:created xsi:type="dcterms:W3CDTF">2018-11-06T12:18:00Z</dcterms:created>
  <dcterms:modified xsi:type="dcterms:W3CDTF">2018-11-06T12:23:00Z</dcterms:modified>
</cp:coreProperties>
</file>