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B2" w:rsidRPr="007511B2" w:rsidRDefault="007511B2" w:rsidP="007511B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11B2">
        <w:rPr>
          <w:rFonts w:ascii="Times New Roman" w:hAnsi="Times New Roman" w:cs="Times New Roman"/>
          <w:sz w:val="28"/>
          <w:szCs w:val="28"/>
        </w:rPr>
        <w:t xml:space="preserve">Андрей Алексеевич </w:t>
      </w:r>
      <w:proofErr w:type="spellStart"/>
      <w:r w:rsidRPr="007511B2">
        <w:rPr>
          <w:rFonts w:ascii="Times New Roman" w:hAnsi="Times New Roman" w:cs="Times New Roman"/>
          <w:sz w:val="28"/>
          <w:szCs w:val="28"/>
        </w:rPr>
        <w:t>Аствацатуров</w:t>
      </w:r>
      <w:proofErr w:type="spellEnd"/>
    </w:p>
    <w:p w:rsidR="007511B2" w:rsidRDefault="007511B2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42F" w:rsidRDefault="00E52CF5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1BC">
        <w:rPr>
          <w:rFonts w:ascii="Times New Roman" w:hAnsi="Times New Roman" w:cs="Times New Roman"/>
          <w:b/>
          <w:sz w:val="28"/>
          <w:szCs w:val="28"/>
        </w:rPr>
        <w:t>Бодлеровский</w:t>
      </w:r>
      <w:proofErr w:type="spellEnd"/>
      <w:r w:rsidRPr="002C11BC">
        <w:rPr>
          <w:rFonts w:ascii="Times New Roman" w:hAnsi="Times New Roman" w:cs="Times New Roman"/>
          <w:b/>
          <w:sz w:val="28"/>
          <w:szCs w:val="28"/>
        </w:rPr>
        <w:t xml:space="preserve"> Париж в</w:t>
      </w:r>
      <w:r w:rsidR="00081C0E">
        <w:rPr>
          <w:rFonts w:ascii="Times New Roman" w:hAnsi="Times New Roman" w:cs="Times New Roman"/>
          <w:b/>
          <w:sz w:val="28"/>
          <w:szCs w:val="28"/>
        </w:rPr>
        <w:t xml:space="preserve"> текстах </w:t>
      </w:r>
      <w:proofErr w:type="spellStart"/>
      <w:r w:rsidR="00081C0E">
        <w:rPr>
          <w:rFonts w:ascii="Times New Roman" w:hAnsi="Times New Roman" w:cs="Times New Roman"/>
          <w:b/>
          <w:sz w:val="28"/>
          <w:szCs w:val="28"/>
        </w:rPr>
        <w:t>Т.С.Элиота</w:t>
      </w:r>
      <w:proofErr w:type="spellEnd"/>
      <w:r w:rsidR="00081C0E">
        <w:rPr>
          <w:rFonts w:ascii="Times New Roman" w:hAnsi="Times New Roman" w:cs="Times New Roman"/>
          <w:b/>
          <w:sz w:val="28"/>
          <w:szCs w:val="28"/>
        </w:rPr>
        <w:t xml:space="preserve"> и Генри Миллера. </w:t>
      </w:r>
    </w:p>
    <w:p w:rsidR="004A7BB7" w:rsidRDefault="004A7BB7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1B2" w:rsidRDefault="007511B2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1B2" w:rsidRDefault="007511B2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7511B2" w:rsidRPr="007511B2" w:rsidRDefault="007511B2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рассматривается, каким образом «парижский текст» Шарля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трансформируется в творчестве двух представителей американского модернизма: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Т.С.Элиота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Генри Миллера. </w:t>
      </w:r>
      <w:r w:rsidR="00D121C7">
        <w:rPr>
          <w:rFonts w:ascii="Times New Roman" w:hAnsi="Times New Roman" w:cs="Times New Roman"/>
          <w:sz w:val="28"/>
          <w:szCs w:val="28"/>
        </w:rPr>
        <w:t xml:space="preserve">Элиот и Миллер, при всех различиях в их мировоззренческих и эстетических установках, создавая свои урбанистические пейзажи, используют </w:t>
      </w:r>
      <w:proofErr w:type="spellStart"/>
      <w:r w:rsidR="00D121C7">
        <w:rPr>
          <w:rFonts w:ascii="Times New Roman" w:hAnsi="Times New Roman" w:cs="Times New Roman"/>
          <w:sz w:val="28"/>
          <w:szCs w:val="28"/>
        </w:rPr>
        <w:t>бодлеровскую</w:t>
      </w:r>
      <w:proofErr w:type="spellEnd"/>
      <w:r w:rsidR="00D121C7">
        <w:rPr>
          <w:rFonts w:ascii="Times New Roman" w:hAnsi="Times New Roman" w:cs="Times New Roman"/>
          <w:sz w:val="28"/>
          <w:szCs w:val="28"/>
        </w:rPr>
        <w:t xml:space="preserve"> образность, иногда повторяя и развивая линию </w:t>
      </w:r>
      <w:proofErr w:type="spellStart"/>
      <w:r w:rsidR="00D121C7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="00D121C7">
        <w:rPr>
          <w:rFonts w:ascii="Times New Roman" w:hAnsi="Times New Roman" w:cs="Times New Roman"/>
          <w:sz w:val="28"/>
          <w:szCs w:val="28"/>
        </w:rPr>
        <w:t xml:space="preserve">, иногда вступая с ним в полемику. Элиот осуществляет свой диалог с </w:t>
      </w:r>
      <w:proofErr w:type="spellStart"/>
      <w:r w:rsidR="00D121C7">
        <w:rPr>
          <w:rFonts w:ascii="Times New Roman" w:hAnsi="Times New Roman" w:cs="Times New Roman"/>
          <w:sz w:val="28"/>
          <w:szCs w:val="28"/>
        </w:rPr>
        <w:t>Бодлером</w:t>
      </w:r>
      <w:proofErr w:type="spellEnd"/>
      <w:r w:rsidR="00D121C7">
        <w:rPr>
          <w:rFonts w:ascii="Times New Roman" w:hAnsi="Times New Roman" w:cs="Times New Roman"/>
          <w:sz w:val="28"/>
          <w:szCs w:val="28"/>
        </w:rPr>
        <w:t xml:space="preserve"> в своих ранних стихотворениях и поэме «Бесплодная Земля», а Генри Миллер – в своем «парижском романе» «Тропик Рака».  </w:t>
      </w:r>
    </w:p>
    <w:p w:rsidR="007511B2" w:rsidRPr="00D121C7" w:rsidRDefault="00D121C7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парижский текст, </w:t>
      </w:r>
      <w:r w:rsidR="00965D36">
        <w:rPr>
          <w:rFonts w:ascii="Times New Roman" w:hAnsi="Times New Roman" w:cs="Times New Roman"/>
          <w:sz w:val="28"/>
          <w:szCs w:val="28"/>
        </w:rPr>
        <w:t xml:space="preserve">Шарль </w:t>
      </w:r>
      <w:proofErr w:type="spellStart"/>
      <w:r w:rsidR="00965D36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="00965D36">
        <w:rPr>
          <w:rFonts w:ascii="Times New Roman" w:hAnsi="Times New Roman" w:cs="Times New Roman"/>
          <w:sz w:val="28"/>
          <w:szCs w:val="28"/>
        </w:rPr>
        <w:t xml:space="preserve">, Генри Миллер, Томас </w:t>
      </w:r>
      <w:proofErr w:type="spellStart"/>
      <w:r w:rsidR="00965D36">
        <w:rPr>
          <w:rFonts w:ascii="Times New Roman" w:hAnsi="Times New Roman" w:cs="Times New Roman"/>
          <w:sz w:val="28"/>
          <w:szCs w:val="28"/>
        </w:rPr>
        <w:t>Стернз</w:t>
      </w:r>
      <w:proofErr w:type="spellEnd"/>
      <w:r w:rsidR="00965D36">
        <w:rPr>
          <w:rFonts w:ascii="Times New Roman" w:hAnsi="Times New Roman" w:cs="Times New Roman"/>
          <w:sz w:val="28"/>
          <w:szCs w:val="28"/>
        </w:rPr>
        <w:t xml:space="preserve"> Элиот, модернизм, урбанистическая образность</w:t>
      </w:r>
    </w:p>
    <w:p w:rsidR="00D121C7" w:rsidRPr="00D121C7" w:rsidRDefault="00D121C7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21C7" w:rsidRPr="00965D36" w:rsidRDefault="00965D36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5D36">
        <w:rPr>
          <w:rFonts w:ascii="Times New Roman" w:hAnsi="Times New Roman" w:cs="Times New Roman"/>
          <w:sz w:val="28"/>
          <w:szCs w:val="28"/>
          <w:lang w:val="en-US"/>
        </w:rPr>
        <w:t>The paper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 xml:space="preserve"> discusses how </w:t>
      </w:r>
      <w:r w:rsidRPr="00965D36">
        <w:rPr>
          <w:rFonts w:ascii="Times New Roman" w:hAnsi="Times New Roman" w:cs="Times New Roman"/>
          <w:sz w:val="28"/>
          <w:szCs w:val="28"/>
          <w:lang w:val="en-US"/>
        </w:rPr>
        <w:t>«t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>he Paris</w:t>
      </w:r>
      <w:r w:rsidRPr="00965D36">
        <w:rPr>
          <w:rFonts w:ascii="Times New Roman" w:hAnsi="Times New Roman" w:cs="Times New Roman"/>
          <w:sz w:val="28"/>
          <w:szCs w:val="28"/>
          <w:lang w:val="en-US"/>
        </w:rPr>
        <w:t>ian text» of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 xml:space="preserve"> Charles Baudelaire </w:t>
      </w:r>
      <w:r w:rsidRPr="00965D36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D36">
        <w:rPr>
          <w:rFonts w:ascii="Times New Roman" w:hAnsi="Times New Roman" w:cs="Times New Roman"/>
          <w:sz w:val="28"/>
          <w:szCs w:val="28"/>
          <w:lang w:val="en-US"/>
        </w:rPr>
        <w:t>incorporated int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>o a work of two representatives of American Modernism: T</w:t>
      </w:r>
      <w:r w:rsidRPr="00965D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65D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 xml:space="preserve"> Eliot and Henry Miller. </w:t>
      </w:r>
      <w:r w:rsidRPr="00965D36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>iot</w:t>
      </w:r>
      <w:r w:rsidRPr="00965D36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 xml:space="preserve"> Miller, despite all the di</w:t>
      </w:r>
      <w:r w:rsidRPr="00965D36">
        <w:rPr>
          <w:rFonts w:ascii="Times New Roman" w:hAnsi="Times New Roman" w:cs="Times New Roman"/>
          <w:sz w:val="28"/>
          <w:szCs w:val="28"/>
          <w:lang w:val="en-US"/>
        </w:rPr>
        <w:t>fferences in their sensibility and aesthetic views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>, creati</w:t>
      </w:r>
      <w:r w:rsidRPr="00965D36">
        <w:rPr>
          <w:rFonts w:ascii="Times New Roman" w:hAnsi="Times New Roman" w:cs="Times New Roman"/>
          <w:sz w:val="28"/>
          <w:szCs w:val="28"/>
          <w:lang w:val="en-US"/>
        </w:rPr>
        <w:t xml:space="preserve">ng their urban landscapes, use the </w:t>
      </w:r>
      <w:proofErr w:type="spellStart"/>
      <w:r w:rsidRPr="00965D36">
        <w:rPr>
          <w:rFonts w:ascii="Times New Roman" w:hAnsi="Times New Roman" w:cs="Times New Roman"/>
          <w:sz w:val="28"/>
          <w:szCs w:val="28"/>
          <w:lang w:val="en-US"/>
        </w:rPr>
        <w:t>Baudelairian</w:t>
      </w:r>
      <w:proofErr w:type="spellEnd"/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 xml:space="preserve"> imagery, sometimes repeat</w:t>
      </w:r>
      <w:r w:rsidRPr="00965D36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 xml:space="preserve"> and develop</w:t>
      </w:r>
      <w:r w:rsidRPr="00965D36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65D36">
        <w:rPr>
          <w:rFonts w:ascii="Times New Roman" w:hAnsi="Times New Roman" w:cs="Times New Roman"/>
          <w:sz w:val="28"/>
          <w:szCs w:val="28"/>
          <w:lang w:val="en-US"/>
        </w:rPr>
        <w:t>Baudelairian</w:t>
      </w:r>
      <w:proofErr w:type="spellEnd"/>
      <w:r w:rsidRPr="00965D36">
        <w:rPr>
          <w:rFonts w:ascii="Times New Roman" w:hAnsi="Times New Roman" w:cs="Times New Roman"/>
          <w:sz w:val="28"/>
          <w:szCs w:val="28"/>
          <w:lang w:val="en-US"/>
        </w:rPr>
        <w:t xml:space="preserve"> line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 xml:space="preserve">, sometimes entering into polemics with him. Eliot carries out </w:t>
      </w:r>
      <w:r w:rsidRPr="00965D36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 xml:space="preserve"> dialogue with Baudelaire in his early poems and the poem </w:t>
      </w:r>
      <w:r w:rsidRPr="00965D36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>The Waste Land</w:t>
      </w:r>
      <w:r w:rsidRPr="00965D3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 xml:space="preserve"> and Henry Miller - in his </w:t>
      </w:r>
      <w:r w:rsidRPr="00965D36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>Parisian</w:t>
      </w:r>
      <w:r w:rsidRPr="00965D36">
        <w:rPr>
          <w:rFonts w:ascii="Times New Roman" w:hAnsi="Times New Roman" w:cs="Times New Roman"/>
          <w:sz w:val="28"/>
          <w:szCs w:val="28"/>
          <w:lang w:val="en-US"/>
        </w:rPr>
        <w:t xml:space="preserve"> novel»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5D36">
        <w:rPr>
          <w:rFonts w:ascii="Times New Roman" w:hAnsi="Times New Roman" w:cs="Times New Roman"/>
          <w:sz w:val="28"/>
          <w:szCs w:val="28"/>
          <w:lang w:val="en-US"/>
        </w:rPr>
        <w:t>«Tropic of Cancer»</w:t>
      </w:r>
      <w:r w:rsidR="00D121C7" w:rsidRPr="00965D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11B2" w:rsidRPr="00965D36" w:rsidRDefault="00965D36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5D36">
        <w:rPr>
          <w:rFonts w:ascii="Times New Roman" w:hAnsi="Times New Roman" w:cs="Times New Roman"/>
          <w:sz w:val="28"/>
          <w:szCs w:val="28"/>
          <w:lang w:val="en-US"/>
        </w:rPr>
        <w:t xml:space="preserve">Key words: Parisian text, Charles Baudelaire, Henry Miller, </w:t>
      </w:r>
      <w:proofErr w:type="spellStart"/>
      <w:r w:rsidRPr="00965D36">
        <w:rPr>
          <w:rFonts w:ascii="Times New Roman" w:hAnsi="Times New Roman" w:cs="Times New Roman"/>
          <w:sz w:val="28"/>
          <w:szCs w:val="28"/>
          <w:lang w:val="en-US"/>
        </w:rPr>
        <w:t>T.S.Eliot</w:t>
      </w:r>
      <w:proofErr w:type="spellEnd"/>
      <w:r w:rsidRPr="00965D36">
        <w:rPr>
          <w:rFonts w:ascii="Times New Roman" w:hAnsi="Times New Roman" w:cs="Times New Roman"/>
          <w:sz w:val="28"/>
          <w:szCs w:val="28"/>
          <w:lang w:val="en-US"/>
        </w:rPr>
        <w:t xml:space="preserve">, modernism, urban imagery. </w:t>
      </w:r>
    </w:p>
    <w:p w:rsidR="007511B2" w:rsidRDefault="007511B2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65D36" w:rsidRPr="00000C9A" w:rsidRDefault="00965D36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0C9A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об авторе: </w:t>
      </w:r>
    </w:p>
    <w:p w:rsidR="00965D36" w:rsidRDefault="00965D36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D36" w:rsidRPr="00000C9A" w:rsidRDefault="00965D36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C9A">
        <w:rPr>
          <w:rFonts w:ascii="Times New Roman" w:hAnsi="Times New Roman" w:cs="Times New Roman"/>
          <w:sz w:val="28"/>
          <w:szCs w:val="28"/>
        </w:rPr>
        <w:t>Аствацатуров</w:t>
      </w:r>
      <w:proofErr w:type="spellEnd"/>
      <w:r w:rsidRPr="00000C9A">
        <w:rPr>
          <w:rFonts w:ascii="Times New Roman" w:hAnsi="Times New Roman" w:cs="Times New Roman"/>
          <w:sz w:val="28"/>
          <w:szCs w:val="28"/>
        </w:rPr>
        <w:t xml:space="preserve"> Андрей Алексеевич</w:t>
      </w:r>
      <w:r w:rsidR="00000C9A" w:rsidRPr="00000C9A">
        <w:rPr>
          <w:rFonts w:ascii="Times New Roman" w:hAnsi="Times New Roman" w:cs="Times New Roman"/>
          <w:sz w:val="28"/>
          <w:szCs w:val="28"/>
        </w:rPr>
        <w:t xml:space="preserve"> (р. 1969)</w:t>
      </w:r>
      <w:r w:rsidRPr="00000C9A"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наук, доцент кафедры Истории зарубежных литератур Филологического факультета Санкт-Петербургского Государственного Университета</w:t>
      </w:r>
      <w:r w:rsidR="00024AC0" w:rsidRPr="00024AC0">
        <w:rPr>
          <w:rFonts w:ascii="Times New Roman" w:hAnsi="Times New Roman" w:cs="Times New Roman"/>
          <w:sz w:val="28"/>
          <w:szCs w:val="28"/>
        </w:rPr>
        <w:t xml:space="preserve"> (</w:t>
      </w:r>
      <w:r w:rsidR="00024AC0">
        <w:rPr>
          <w:rFonts w:ascii="Times New Roman" w:hAnsi="Times New Roman" w:cs="Times New Roman"/>
          <w:sz w:val="28"/>
          <w:szCs w:val="28"/>
        </w:rPr>
        <w:t>Университетская набережная 11)</w:t>
      </w:r>
      <w:r w:rsidRPr="00000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D36" w:rsidRPr="00965D36" w:rsidRDefault="00965D36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D36" w:rsidRPr="00000C9A" w:rsidRDefault="00000C9A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Information about the author: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Astvatsaturov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Andrey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Alexeevich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(b. 1969), candidate of science, Associate professor of Saint-Petersburg State University</w:t>
      </w:r>
      <w:r w:rsidR="00024AC0" w:rsidRPr="00024A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="00024AC0">
        <w:rPr>
          <w:rFonts w:ascii="Times New Roman" w:hAnsi="Times New Roman" w:cs="Times New Roman"/>
          <w:b/>
          <w:sz w:val="28"/>
          <w:szCs w:val="28"/>
          <w:lang w:val="en-US"/>
        </w:rPr>
        <w:t>Univeritetskaya</w:t>
      </w:r>
      <w:proofErr w:type="spellEnd"/>
      <w:r w:rsidR="00024A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24AC0">
        <w:rPr>
          <w:rFonts w:ascii="Times New Roman" w:hAnsi="Times New Roman" w:cs="Times New Roman"/>
          <w:b/>
          <w:sz w:val="28"/>
          <w:szCs w:val="28"/>
          <w:lang w:val="en-US"/>
        </w:rPr>
        <w:t>naberezhnaya</w:t>
      </w:r>
      <w:proofErr w:type="spellEnd"/>
      <w:r w:rsidR="00024AC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11)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4A7BB7" w:rsidRDefault="004A7BB7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C72D8" w:rsidRDefault="009C72D8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F28" w:rsidRDefault="004A7BB7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Влияние Шарля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литературу европейского и американского модернизма трудно переоценить. Модернисты нередко видели в нем своего предтечу.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Автор «Цветов Зла», «Книги обломков», «Искусственного Рая» интересовал их как реформатор поэтического языка, как вдохновенный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богоборец, стремившийся к Богу, как сочинитель «Божественной Комедии» образца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A7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в., как пророк символических горизонтов, укорененных в повседневности и, наконец, как поэт-урбанист, мифологизировавший городское пространство.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Модернисты, как известно, придавали большое значение городу как символу современной жизни и культуры, и, репрезентируя его, наделяя смыслами</w:t>
      </w:r>
      <w:r w:rsidR="00DD19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зачастую ориентировались на урбанистическую лирику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настоящей статье мы сделаем попытку показать, каким образом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 трансформируется в текстах двух крупнейших представителей американского модернизма в Европе,  Томаса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Элиота (1888 – 1965) и Генри Миллера (1891 - 1980). </w:t>
      </w:r>
    </w:p>
    <w:p w:rsidR="004A7BB7" w:rsidRDefault="004A7BB7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незначительную разницу в возрасте, они принадлежат разным литературным поколениям, и Генри Миллер публикует свой первый зрелый роман «Тропик Рака» (1934)</w:t>
      </w:r>
      <w:r w:rsidR="00D03AE0"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spellStart"/>
      <w:r w:rsidR="00D03AE0">
        <w:rPr>
          <w:rFonts w:ascii="Times New Roman" w:hAnsi="Times New Roman" w:cs="Times New Roman"/>
          <w:sz w:val="28"/>
          <w:szCs w:val="28"/>
        </w:rPr>
        <w:t>Т.С.Элиот</w:t>
      </w:r>
      <w:proofErr w:type="spellEnd"/>
      <w:r w:rsidR="00D03AE0">
        <w:rPr>
          <w:rFonts w:ascii="Times New Roman" w:hAnsi="Times New Roman" w:cs="Times New Roman"/>
          <w:sz w:val="28"/>
          <w:szCs w:val="28"/>
        </w:rPr>
        <w:t xml:space="preserve">, автор поэм «Бесплодная Земля» (1921), «Пепельная среда» (1930), нескольких поэтических сборников и сборников эссе, главный редактор крупнейшего британского издательства «Фабер» уже начинает приобретать статус классика. Генри Миллер получает одобрение Элиота, преподносит ему свой роман, выслушивает сдержанную похвалу, затем порицание в адрес эссе о Гамлете, ровно так, как это обычно делает литературный неофит, встретившийся с уважаемым мэтром. </w:t>
      </w:r>
    </w:p>
    <w:p w:rsidR="00FD769A" w:rsidRDefault="00D03AE0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Т.С.Элиот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всецело связан с модернизмом 1910-х – 1920-х гг. Его ставят в один ряд с такими фигурами, как </w:t>
      </w:r>
      <w:proofErr w:type="spellStart"/>
      <w:r w:rsidR="003532BA">
        <w:rPr>
          <w:rFonts w:ascii="Times New Roman" w:hAnsi="Times New Roman" w:cs="Times New Roman"/>
          <w:sz w:val="28"/>
          <w:szCs w:val="28"/>
        </w:rPr>
        <w:t>У.Б.Йейтс</w:t>
      </w:r>
      <w:proofErr w:type="spellEnd"/>
      <w:r w:rsidR="00353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2BA">
        <w:rPr>
          <w:rFonts w:ascii="Times New Roman" w:hAnsi="Times New Roman" w:cs="Times New Roman"/>
          <w:sz w:val="28"/>
          <w:szCs w:val="28"/>
        </w:rPr>
        <w:t>Э.Паунд</w:t>
      </w:r>
      <w:proofErr w:type="spellEnd"/>
      <w:r w:rsidR="00353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2BA">
        <w:rPr>
          <w:rFonts w:ascii="Times New Roman" w:hAnsi="Times New Roman" w:cs="Times New Roman"/>
          <w:sz w:val="28"/>
          <w:szCs w:val="28"/>
        </w:rPr>
        <w:t>У.Льюис</w:t>
      </w:r>
      <w:proofErr w:type="spellEnd"/>
      <w:r w:rsidR="00353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2BA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3532B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532BA">
        <w:rPr>
          <w:rFonts w:ascii="Times New Roman" w:hAnsi="Times New Roman" w:cs="Times New Roman"/>
          <w:sz w:val="28"/>
          <w:szCs w:val="28"/>
        </w:rPr>
        <w:t>жойс</w:t>
      </w:r>
      <w:proofErr w:type="spellEnd"/>
      <w:r w:rsidR="00353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32BA">
        <w:rPr>
          <w:rFonts w:ascii="Times New Roman" w:hAnsi="Times New Roman" w:cs="Times New Roman"/>
          <w:sz w:val="28"/>
          <w:szCs w:val="28"/>
        </w:rPr>
        <w:t>В.Вулф</w:t>
      </w:r>
      <w:proofErr w:type="spellEnd"/>
      <w:r w:rsidR="003532BA">
        <w:rPr>
          <w:rFonts w:ascii="Times New Roman" w:hAnsi="Times New Roman" w:cs="Times New Roman"/>
          <w:sz w:val="28"/>
          <w:szCs w:val="28"/>
        </w:rPr>
        <w:t>, М. Пруст, словом, тех, кто внес вклад в эстетику «высокого модернизма». С Миллером – все иначе. Не</w:t>
      </w:r>
      <w:r w:rsidR="00FD769A">
        <w:rPr>
          <w:rFonts w:ascii="Times New Roman" w:hAnsi="Times New Roman" w:cs="Times New Roman"/>
          <w:sz w:val="28"/>
          <w:szCs w:val="28"/>
        </w:rPr>
        <w:t xml:space="preserve">смотря на то, что его первые литературные опыты относятся к 1920-м гг., он становится серьезным и обсуждаем автором, ассоциирующимся с миром литературы, лишь со второй половины 1930-х гг., когда будут опубликованы тексты его «парижской трилогии»: «Тропик Рака», «Черная Весна», «Тропик Козерога», и его имя обычно упоминается в контексте таких писателей как Лоуренс Даррелл и </w:t>
      </w:r>
      <w:proofErr w:type="spellStart"/>
      <w:r w:rsidR="00FD769A">
        <w:rPr>
          <w:rFonts w:ascii="Times New Roman" w:hAnsi="Times New Roman" w:cs="Times New Roman"/>
          <w:sz w:val="28"/>
          <w:szCs w:val="28"/>
        </w:rPr>
        <w:t>Анаис</w:t>
      </w:r>
      <w:proofErr w:type="spellEnd"/>
      <w:r w:rsidR="00FD769A">
        <w:rPr>
          <w:rFonts w:ascii="Times New Roman" w:hAnsi="Times New Roman" w:cs="Times New Roman"/>
          <w:sz w:val="28"/>
          <w:szCs w:val="28"/>
        </w:rPr>
        <w:t xml:space="preserve"> Нин. </w:t>
      </w:r>
    </w:p>
    <w:p w:rsidR="00EF611E" w:rsidRDefault="00FD769A" w:rsidP="00EF61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Т.С.Элиот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вступив на литературное поприще, как уже отмечалось, еще при жизни становится «классиком», представителем литературного</w:t>
      </w:r>
      <w:r w:rsidR="006125EA">
        <w:rPr>
          <w:rFonts w:ascii="Times New Roman" w:hAnsi="Times New Roman" w:cs="Times New Roman"/>
          <w:sz w:val="28"/>
          <w:szCs w:val="28"/>
        </w:rPr>
        <w:t xml:space="preserve"> истеблишмента. В 1948 г. он пол</w:t>
      </w:r>
      <w:r>
        <w:rPr>
          <w:rFonts w:ascii="Times New Roman" w:hAnsi="Times New Roman" w:cs="Times New Roman"/>
          <w:sz w:val="28"/>
          <w:szCs w:val="28"/>
        </w:rPr>
        <w:t xml:space="preserve">учает Нобелевскую премию по литературе. В свою очередь Генри Миллер надолго приобретает сомнительную репутацию бунтаря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автора</w:t>
      </w:r>
      <w:proofErr w:type="gramEnd"/>
      <w:r w:rsidR="006125EA">
        <w:rPr>
          <w:rFonts w:ascii="Times New Roman" w:hAnsi="Times New Roman" w:cs="Times New Roman"/>
          <w:sz w:val="28"/>
          <w:szCs w:val="28"/>
        </w:rPr>
        <w:t xml:space="preserve"> запрещенных</w:t>
      </w:r>
      <w:r>
        <w:rPr>
          <w:rFonts w:ascii="Times New Roman" w:hAnsi="Times New Roman" w:cs="Times New Roman"/>
          <w:sz w:val="28"/>
          <w:szCs w:val="28"/>
        </w:rPr>
        <w:t xml:space="preserve"> полупорнографических сочинений, фигуры, хоть и культовой, но все же в глазах литературной общественности маргинальной. Его поднимают на щит не консерваторы, не кафедры университетов,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Т.С.Элиота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литературные маргиналы, представители контркультурных тенденций (битники) или их теоретики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8307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258" w:rsidRPr="00F3073B" w:rsidRDefault="00192511" w:rsidP="00EF61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Однако главное отличие, которое</w:t>
      </w:r>
      <w:r w:rsidR="00BD3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по-видимому</w:t>
      </w:r>
      <w:r w:rsidR="00BD3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174">
        <w:rPr>
          <w:rFonts w:ascii="Times New Roman" w:hAnsi="Times New Roman" w:cs="Times New Roman"/>
          <w:sz w:val="28"/>
          <w:szCs w:val="28"/>
        </w:rPr>
        <w:t>определило</w:t>
      </w:r>
      <w:r w:rsidR="00FD769A">
        <w:rPr>
          <w:rFonts w:ascii="Times New Roman" w:hAnsi="Times New Roman" w:cs="Times New Roman"/>
          <w:sz w:val="28"/>
          <w:szCs w:val="28"/>
        </w:rPr>
        <w:t xml:space="preserve"> </w:t>
      </w:r>
      <w:r w:rsidR="00BD3AA8">
        <w:rPr>
          <w:rFonts w:ascii="Times New Roman" w:hAnsi="Times New Roman" w:cs="Times New Roman"/>
          <w:sz w:val="28"/>
          <w:szCs w:val="28"/>
        </w:rPr>
        <w:t xml:space="preserve">специфику восприятия и трансформации урбанистических образов </w:t>
      </w:r>
      <w:proofErr w:type="spellStart"/>
      <w:r w:rsidR="00BD3AA8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="00BD3AA8">
        <w:rPr>
          <w:rFonts w:ascii="Times New Roman" w:hAnsi="Times New Roman" w:cs="Times New Roman"/>
          <w:sz w:val="28"/>
          <w:szCs w:val="28"/>
        </w:rPr>
        <w:t xml:space="preserve">, заключается в принципиально несхожем отношении к миру, к человеку, к </w:t>
      </w:r>
      <w:r w:rsidR="00BD3AA8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назначению литературы. </w:t>
      </w:r>
      <w:proofErr w:type="spellStart"/>
      <w:r w:rsidR="00BD3AA8">
        <w:rPr>
          <w:rFonts w:ascii="Times New Roman" w:hAnsi="Times New Roman" w:cs="Times New Roman"/>
          <w:sz w:val="28"/>
          <w:szCs w:val="28"/>
        </w:rPr>
        <w:t>Т.С.Элиот</w:t>
      </w:r>
      <w:proofErr w:type="spellEnd"/>
      <w:r w:rsidR="00BD3AA8">
        <w:rPr>
          <w:rFonts w:ascii="Times New Roman" w:hAnsi="Times New Roman" w:cs="Times New Roman"/>
          <w:sz w:val="28"/>
          <w:szCs w:val="28"/>
        </w:rPr>
        <w:t xml:space="preserve"> сформулировал свое мировоззрение, повторив триаду Шарля </w:t>
      </w:r>
      <w:proofErr w:type="spellStart"/>
      <w:r w:rsidR="00BD3AA8">
        <w:rPr>
          <w:rFonts w:ascii="Times New Roman" w:hAnsi="Times New Roman" w:cs="Times New Roman"/>
          <w:sz w:val="28"/>
          <w:szCs w:val="28"/>
        </w:rPr>
        <w:t>Морраса</w:t>
      </w:r>
      <w:proofErr w:type="spellEnd"/>
      <w:r w:rsidR="00BD3AA8">
        <w:rPr>
          <w:rFonts w:ascii="Times New Roman" w:hAnsi="Times New Roman" w:cs="Times New Roman"/>
          <w:sz w:val="28"/>
          <w:szCs w:val="28"/>
        </w:rPr>
        <w:t xml:space="preserve"> – монархист в политике, католик в религии, классицист в литературе. Начиная с первых теоретических работ, а на самом деле со студенчества он позиционировал себя как мыслитель крайне правого толка, критиковавший антропоцентрический гуманизм и все его изводы, такие как либерализм в политике или </w:t>
      </w:r>
      <w:proofErr w:type="spellStart"/>
      <w:r w:rsidR="00BD3AA8">
        <w:rPr>
          <w:rFonts w:ascii="Times New Roman" w:hAnsi="Times New Roman" w:cs="Times New Roman"/>
          <w:sz w:val="28"/>
          <w:szCs w:val="28"/>
        </w:rPr>
        <w:t>руссоистские</w:t>
      </w:r>
      <w:proofErr w:type="spellEnd"/>
      <w:r w:rsidR="00BD3AA8">
        <w:rPr>
          <w:rFonts w:ascii="Times New Roman" w:hAnsi="Times New Roman" w:cs="Times New Roman"/>
          <w:sz w:val="28"/>
          <w:szCs w:val="28"/>
        </w:rPr>
        <w:t xml:space="preserve"> и романтические тенденции в литературе. </w:t>
      </w:r>
      <w:r w:rsidR="008B3BAE">
        <w:rPr>
          <w:rFonts w:ascii="Times New Roman" w:hAnsi="Times New Roman" w:cs="Times New Roman"/>
          <w:sz w:val="28"/>
          <w:szCs w:val="28"/>
        </w:rPr>
        <w:t>Элиот не доверял человеческой личности, индивидуальному опыту, призывал ограничить в творчестве всю сферу субъективного и</w:t>
      </w:r>
      <w:r w:rsidR="00BD3AA8">
        <w:rPr>
          <w:rFonts w:ascii="Times New Roman" w:hAnsi="Times New Roman" w:cs="Times New Roman"/>
          <w:sz w:val="28"/>
          <w:szCs w:val="28"/>
        </w:rPr>
        <w:t xml:space="preserve"> </w:t>
      </w:r>
      <w:r w:rsidR="008B3BAE">
        <w:rPr>
          <w:rFonts w:ascii="Times New Roman" w:hAnsi="Times New Roman" w:cs="Times New Roman"/>
          <w:sz w:val="28"/>
          <w:szCs w:val="28"/>
        </w:rPr>
        <w:t>выдвигал идею «имперсональной» поэзии</w:t>
      </w:r>
      <w:r w:rsidR="00F3073B">
        <w:rPr>
          <w:rFonts w:ascii="Times New Roman" w:hAnsi="Times New Roman" w:cs="Times New Roman"/>
          <w:sz w:val="28"/>
          <w:szCs w:val="28"/>
        </w:rPr>
        <w:t xml:space="preserve"> и литературной традиции</w:t>
      </w:r>
      <w:r w:rsidR="00F3073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8B3BAE">
        <w:rPr>
          <w:rFonts w:ascii="Times New Roman" w:hAnsi="Times New Roman" w:cs="Times New Roman"/>
          <w:sz w:val="28"/>
          <w:szCs w:val="28"/>
        </w:rPr>
        <w:t>. Здоровые тенденции европейской литературы он находил у драматургов античности, у поэтов сладостного нового стиля, у елизаветинцев и мастеров английского барокко, а также</w:t>
      </w:r>
      <w:r w:rsidR="00BD3AA8">
        <w:rPr>
          <w:rFonts w:ascii="Times New Roman" w:hAnsi="Times New Roman" w:cs="Times New Roman"/>
          <w:sz w:val="28"/>
          <w:szCs w:val="28"/>
        </w:rPr>
        <w:t xml:space="preserve"> </w:t>
      </w:r>
      <w:r w:rsidR="008B3BAE">
        <w:rPr>
          <w:rFonts w:ascii="Times New Roman" w:hAnsi="Times New Roman" w:cs="Times New Roman"/>
          <w:sz w:val="28"/>
          <w:szCs w:val="28"/>
        </w:rPr>
        <w:t xml:space="preserve">у французских символистов. Шарля </w:t>
      </w:r>
      <w:proofErr w:type="spellStart"/>
      <w:r w:rsidR="008B3BAE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="008B3BAE">
        <w:rPr>
          <w:rFonts w:ascii="Times New Roman" w:hAnsi="Times New Roman" w:cs="Times New Roman"/>
          <w:sz w:val="28"/>
          <w:szCs w:val="28"/>
        </w:rPr>
        <w:t xml:space="preserve"> </w:t>
      </w:r>
      <w:r w:rsidR="00BC7258">
        <w:rPr>
          <w:rFonts w:ascii="Times New Roman" w:hAnsi="Times New Roman" w:cs="Times New Roman"/>
          <w:sz w:val="28"/>
          <w:szCs w:val="28"/>
        </w:rPr>
        <w:t>он рассма</w:t>
      </w:r>
      <w:r w:rsidR="00583078">
        <w:rPr>
          <w:rFonts w:ascii="Times New Roman" w:hAnsi="Times New Roman" w:cs="Times New Roman"/>
          <w:sz w:val="28"/>
          <w:szCs w:val="28"/>
        </w:rPr>
        <w:t>тривал именно в этом контексте и</w:t>
      </w:r>
      <w:r w:rsidR="00BC7258">
        <w:rPr>
          <w:rFonts w:ascii="Times New Roman" w:hAnsi="Times New Roman" w:cs="Times New Roman"/>
          <w:sz w:val="28"/>
          <w:szCs w:val="28"/>
        </w:rPr>
        <w:t xml:space="preserve"> очень высоко оценивал его творчество. </w:t>
      </w:r>
    </w:p>
    <w:p w:rsidR="00D03AE0" w:rsidRDefault="00BC7258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Генри Миллер принадлежал к американской интеллектуальной традиции, связанной с именами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Р.У.Эмерсона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Г.Д.Торо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Уолта Уитмена, во многом ориентированной на либеральные и романтические идеи. </w:t>
      </w:r>
      <w:r w:rsidR="00207E83">
        <w:rPr>
          <w:rFonts w:ascii="Times New Roman" w:hAnsi="Times New Roman" w:cs="Times New Roman"/>
          <w:sz w:val="28"/>
          <w:szCs w:val="28"/>
        </w:rPr>
        <w:t xml:space="preserve">Как индивидуалист, ницшеанец и мистик он интересовался в первую очередь собственным самосовершенствованием, направленным на то, чтобы стать сопричастным силам мироздания, формирующим сферу бессознательного в </w:t>
      </w:r>
      <w:proofErr w:type="gramStart"/>
      <w:r w:rsidR="00207E83">
        <w:rPr>
          <w:rFonts w:ascii="Times New Roman" w:hAnsi="Times New Roman" w:cs="Times New Roman"/>
          <w:sz w:val="28"/>
          <w:szCs w:val="28"/>
        </w:rPr>
        <w:t>человеческом</w:t>
      </w:r>
      <w:proofErr w:type="gramEnd"/>
      <w:r w:rsidR="00207E83">
        <w:rPr>
          <w:rFonts w:ascii="Times New Roman" w:hAnsi="Times New Roman" w:cs="Times New Roman"/>
          <w:sz w:val="28"/>
          <w:szCs w:val="28"/>
        </w:rPr>
        <w:t xml:space="preserve"> «я». Литературу он воспринимал, в отличие от классициста Элиота</w:t>
      </w:r>
      <w:r w:rsidR="00F80174">
        <w:rPr>
          <w:rFonts w:ascii="Times New Roman" w:hAnsi="Times New Roman" w:cs="Times New Roman"/>
          <w:sz w:val="28"/>
          <w:szCs w:val="28"/>
        </w:rPr>
        <w:t>,</w:t>
      </w:r>
      <w:r w:rsidR="00207E83">
        <w:rPr>
          <w:rFonts w:ascii="Times New Roman" w:hAnsi="Times New Roman" w:cs="Times New Roman"/>
          <w:sz w:val="28"/>
          <w:szCs w:val="28"/>
        </w:rPr>
        <w:t xml:space="preserve"> не как цель, а как</w:t>
      </w:r>
      <w:r w:rsidR="000C09F6">
        <w:rPr>
          <w:rFonts w:ascii="Times New Roman" w:hAnsi="Times New Roman" w:cs="Times New Roman"/>
          <w:sz w:val="28"/>
          <w:szCs w:val="28"/>
        </w:rPr>
        <w:t xml:space="preserve"> способ самовозрастания, как</w:t>
      </w:r>
      <w:r w:rsidR="00207E83">
        <w:rPr>
          <w:rFonts w:ascii="Times New Roman" w:hAnsi="Times New Roman" w:cs="Times New Roman"/>
          <w:sz w:val="28"/>
          <w:szCs w:val="28"/>
        </w:rPr>
        <w:t xml:space="preserve"> средство достижения этой сопричастности</w:t>
      </w:r>
      <w:r w:rsidR="000C09F6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207E83">
        <w:rPr>
          <w:rFonts w:ascii="Times New Roman" w:hAnsi="Times New Roman" w:cs="Times New Roman"/>
          <w:sz w:val="28"/>
          <w:szCs w:val="28"/>
        </w:rPr>
        <w:t xml:space="preserve">. Переехав во Францию в 1930-м г., он знакомится с открытиями европейских модернистов, </w:t>
      </w:r>
      <w:proofErr w:type="spellStart"/>
      <w:r w:rsidR="00207E83">
        <w:rPr>
          <w:rFonts w:ascii="Times New Roman" w:hAnsi="Times New Roman" w:cs="Times New Roman"/>
          <w:sz w:val="28"/>
          <w:szCs w:val="28"/>
        </w:rPr>
        <w:t>Д.Г.Лоуренса</w:t>
      </w:r>
      <w:proofErr w:type="spellEnd"/>
      <w:r w:rsidR="00207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E83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207E8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07E83">
        <w:rPr>
          <w:rFonts w:ascii="Times New Roman" w:hAnsi="Times New Roman" w:cs="Times New Roman"/>
          <w:sz w:val="28"/>
          <w:szCs w:val="28"/>
        </w:rPr>
        <w:t>жойса</w:t>
      </w:r>
      <w:proofErr w:type="spellEnd"/>
      <w:r w:rsidR="00207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E83">
        <w:rPr>
          <w:rFonts w:ascii="Times New Roman" w:hAnsi="Times New Roman" w:cs="Times New Roman"/>
          <w:sz w:val="28"/>
          <w:szCs w:val="28"/>
        </w:rPr>
        <w:t>Э.Паунда,Т.С.Элиота</w:t>
      </w:r>
      <w:proofErr w:type="spellEnd"/>
      <w:r w:rsidR="00207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7E83">
        <w:rPr>
          <w:rFonts w:ascii="Times New Roman" w:hAnsi="Times New Roman" w:cs="Times New Roman"/>
          <w:sz w:val="28"/>
          <w:szCs w:val="28"/>
        </w:rPr>
        <w:t>М.Пруста</w:t>
      </w:r>
      <w:proofErr w:type="spellEnd"/>
      <w:r w:rsidR="00583078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207E83">
        <w:rPr>
          <w:rFonts w:ascii="Times New Roman" w:hAnsi="Times New Roman" w:cs="Times New Roman"/>
          <w:sz w:val="28"/>
          <w:szCs w:val="28"/>
        </w:rPr>
        <w:t xml:space="preserve"> и представителей авангарда, в частности, сюрреалистов и </w:t>
      </w:r>
      <w:proofErr w:type="spellStart"/>
      <w:r w:rsidR="00207E83">
        <w:rPr>
          <w:rFonts w:ascii="Times New Roman" w:hAnsi="Times New Roman" w:cs="Times New Roman"/>
          <w:sz w:val="28"/>
          <w:szCs w:val="28"/>
        </w:rPr>
        <w:t>Бл.Сандрара</w:t>
      </w:r>
      <w:proofErr w:type="spellEnd"/>
      <w:r w:rsidR="000C09F6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207E83">
        <w:rPr>
          <w:rFonts w:ascii="Times New Roman" w:hAnsi="Times New Roman" w:cs="Times New Roman"/>
          <w:sz w:val="28"/>
          <w:szCs w:val="28"/>
        </w:rPr>
        <w:t xml:space="preserve">. Усваивая их приемы, </w:t>
      </w:r>
      <w:r w:rsidR="00203312">
        <w:rPr>
          <w:rFonts w:ascii="Times New Roman" w:hAnsi="Times New Roman" w:cs="Times New Roman"/>
          <w:sz w:val="28"/>
          <w:szCs w:val="28"/>
        </w:rPr>
        <w:t>Миллер, уже приступив к работе над «Тропиком Рака»</w:t>
      </w:r>
      <w:r w:rsidR="00136D30">
        <w:rPr>
          <w:rFonts w:ascii="Times New Roman" w:hAnsi="Times New Roman" w:cs="Times New Roman"/>
          <w:sz w:val="28"/>
          <w:szCs w:val="28"/>
        </w:rPr>
        <w:t>, тем не менее</w:t>
      </w:r>
      <w:r w:rsidR="00AD58A7">
        <w:rPr>
          <w:rFonts w:ascii="Times New Roman" w:hAnsi="Times New Roman" w:cs="Times New Roman"/>
          <w:sz w:val="28"/>
          <w:szCs w:val="28"/>
        </w:rPr>
        <w:t>,</w:t>
      </w:r>
      <w:r w:rsidR="00136D30">
        <w:rPr>
          <w:rFonts w:ascii="Times New Roman" w:hAnsi="Times New Roman" w:cs="Times New Roman"/>
          <w:sz w:val="28"/>
          <w:szCs w:val="28"/>
        </w:rPr>
        <w:t xml:space="preserve"> дистанцируется от высокого модернизма</w:t>
      </w:r>
      <w:r w:rsidR="00AD58A7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E46CB9">
        <w:rPr>
          <w:rFonts w:ascii="Times New Roman" w:hAnsi="Times New Roman" w:cs="Times New Roman"/>
          <w:sz w:val="28"/>
          <w:szCs w:val="28"/>
        </w:rPr>
        <w:t>.</w:t>
      </w:r>
      <w:r w:rsidR="00471BE5" w:rsidRPr="00471BE5">
        <w:rPr>
          <w:rFonts w:ascii="Times New Roman" w:hAnsi="Times New Roman" w:cs="Times New Roman"/>
          <w:sz w:val="28"/>
          <w:szCs w:val="28"/>
        </w:rPr>
        <w:t xml:space="preserve"> </w:t>
      </w:r>
      <w:r w:rsidR="00136D30">
        <w:rPr>
          <w:rFonts w:ascii="Times New Roman" w:hAnsi="Times New Roman" w:cs="Times New Roman"/>
          <w:sz w:val="28"/>
          <w:szCs w:val="28"/>
        </w:rPr>
        <w:t xml:space="preserve">Он отзывается </w:t>
      </w:r>
      <w:r w:rsidR="005844FC">
        <w:rPr>
          <w:rFonts w:ascii="Times New Roman" w:hAnsi="Times New Roman" w:cs="Times New Roman"/>
          <w:sz w:val="28"/>
          <w:szCs w:val="28"/>
        </w:rPr>
        <w:lastRenderedPageBreak/>
        <w:t>критически об Элиот</w:t>
      </w:r>
      <w:r w:rsidR="00136D30">
        <w:rPr>
          <w:rFonts w:ascii="Times New Roman" w:hAnsi="Times New Roman" w:cs="Times New Roman"/>
          <w:sz w:val="28"/>
          <w:szCs w:val="28"/>
        </w:rPr>
        <w:t>е</w:t>
      </w:r>
      <w:r w:rsidR="00E46CB9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136D30">
        <w:rPr>
          <w:rFonts w:ascii="Times New Roman" w:hAnsi="Times New Roman" w:cs="Times New Roman"/>
          <w:sz w:val="28"/>
          <w:szCs w:val="28"/>
        </w:rPr>
        <w:t>,</w:t>
      </w:r>
      <w:r w:rsidR="005844FC">
        <w:rPr>
          <w:rFonts w:ascii="Times New Roman" w:hAnsi="Times New Roman" w:cs="Times New Roman"/>
          <w:sz w:val="28"/>
          <w:szCs w:val="28"/>
        </w:rPr>
        <w:t xml:space="preserve"> о Прусте и Джойсе</w:t>
      </w:r>
      <w:r w:rsidR="005844FC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5844FC">
        <w:rPr>
          <w:rFonts w:ascii="Times New Roman" w:hAnsi="Times New Roman" w:cs="Times New Roman"/>
          <w:sz w:val="28"/>
          <w:szCs w:val="28"/>
        </w:rPr>
        <w:t>,</w:t>
      </w:r>
      <w:r w:rsidR="00136D30">
        <w:rPr>
          <w:rFonts w:ascii="Times New Roman" w:hAnsi="Times New Roman" w:cs="Times New Roman"/>
          <w:sz w:val="28"/>
          <w:szCs w:val="28"/>
        </w:rPr>
        <w:t xml:space="preserve"> пародирует их приемы, оставаясь преданным традиции </w:t>
      </w:r>
      <w:proofErr w:type="spellStart"/>
      <w:r w:rsidR="00136D30">
        <w:rPr>
          <w:rFonts w:ascii="Times New Roman" w:hAnsi="Times New Roman" w:cs="Times New Roman"/>
          <w:sz w:val="28"/>
          <w:szCs w:val="28"/>
        </w:rPr>
        <w:t>трансценденталистов</w:t>
      </w:r>
      <w:proofErr w:type="spellEnd"/>
      <w:r w:rsidR="00136D30">
        <w:rPr>
          <w:rFonts w:ascii="Times New Roman" w:hAnsi="Times New Roman" w:cs="Times New Roman"/>
          <w:sz w:val="28"/>
          <w:szCs w:val="28"/>
        </w:rPr>
        <w:t xml:space="preserve">, идеалам своей молодости. </w:t>
      </w:r>
      <w:r w:rsidR="007F51F2">
        <w:rPr>
          <w:rFonts w:ascii="Times New Roman" w:hAnsi="Times New Roman" w:cs="Times New Roman"/>
          <w:sz w:val="28"/>
          <w:szCs w:val="28"/>
        </w:rPr>
        <w:t xml:space="preserve">Высокий модернизм для него – мертвый мир герметичной литературной игры, никак не связанный с жизнью. </w:t>
      </w:r>
      <w:proofErr w:type="spellStart"/>
      <w:r w:rsidR="007F51F2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="007F51F2">
        <w:rPr>
          <w:rFonts w:ascii="Times New Roman" w:hAnsi="Times New Roman" w:cs="Times New Roman"/>
          <w:sz w:val="28"/>
          <w:szCs w:val="28"/>
        </w:rPr>
        <w:t xml:space="preserve"> он</w:t>
      </w:r>
      <w:r w:rsidR="00F80174">
        <w:rPr>
          <w:rFonts w:ascii="Times New Roman" w:hAnsi="Times New Roman" w:cs="Times New Roman"/>
          <w:sz w:val="28"/>
          <w:szCs w:val="28"/>
        </w:rPr>
        <w:t>,</w:t>
      </w:r>
      <w:r w:rsidR="007F51F2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F80174">
        <w:rPr>
          <w:rFonts w:ascii="Times New Roman" w:hAnsi="Times New Roman" w:cs="Times New Roman"/>
          <w:sz w:val="28"/>
          <w:szCs w:val="28"/>
        </w:rPr>
        <w:t>,</w:t>
      </w:r>
      <w:r w:rsidR="007F51F2">
        <w:rPr>
          <w:rFonts w:ascii="Times New Roman" w:hAnsi="Times New Roman" w:cs="Times New Roman"/>
          <w:sz w:val="28"/>
          <w:szCs w:val="28"/>
        </w:rPr>
        <w:t xml:space="preserve"> воспринимает как фигуру,</w:t>
      </w:r>
      <w:r w:rsidR="00EF2DCC">
        <w:rPr>
          <w:rFonts w:ascii="Times New Roman" w:hAnsi="Times New Roman" w:cs="Times New Roman"/>
          <w:sz w:val="28"/>
          <w:szCs w:val="28"/>
        </w:rPr>
        <w:t xml:space="preserve"> </w:t>
      </w:r>
      <w:r w:rsidR="007F51F2">
        <w:rPr>
          <w:rFonts w:ascii="Times New Roman" w:hAnsi="Times New Roman" w:cs="Times New Roman"/>
          <w:sz w:val="28"/>
          <w:szCs w:val="28"/>
        </w:rPr>
        <w:t>противостоящую этой традиции, стремящейся подойти к границе языка, испытать пределы его возможностей</w:t>
      </w:r>
      <w:r w:rsidR="007F51F2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7F51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8F6" w:rsidRDefault="00EF2DCC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всех мировоззренческих различиях Элиота и Миллера,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или иначе оказывается в сфере литературных интересов обоих авторов. Они читают его, размышляют о нем, цитируют, прямо и косвенно, а</w:t>
      </w:r>
      <w:r w:rsidR="00BE5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Элиот даже посвящает автору «Цветов Зла» отдельное эссе</w:t>
      </w:r>
      <w:r w:rsidR="00F3073B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0E15">
        <w:rPr>
          <w:rFonts w:ascii="Times New Roman" w:hAnsi="Times New Roman" w:cs="Times New Roman"/>
          <w:sz w:val="28"/>
          <w:szCs w:val="28"/>
        </w:rPr>
        <w:t xml:space="preserve">Помимо урбанизма и образной системы, о которой речь пойдет ниже, Элиота и Миллера роднит с </w:t>
      </w:r>
      <w:proofErr w:type="spellStart"/>
      <w:r w:rsidR="00840E15">
        <w:rPr>
          <w:rFonts w:ascii="Times New Roman" w:hAnsi="Times New Roman" w:cs="Times New Roman"/>
          <w:sz w:val="28"/>
          <w:szCs w:val="28"/>
        </w:rPr>
        <w:t>Бодлером</w:t>
      </w:r>
      <w:proofErr w:type="spellEnd"/>
      <w:r w:rsidR="00840E15">
        <w:rPr>
          <w:rFonts w:ascii="Times New Roman" w:hAnsi="Times New Roman" w:cs="Times New Roman"/>
          <w:sz w:val="28"/>
          <w:szCs w:val="28"/>
        </w:rPr>
        <w:t xml:space="preserve"> общий источник вдохновения – «Божественная комедия» Данте. Общеизвестно, что </w:t>
      </w:r>
      <w:proofErr w:type="spellStart"/>
      <w:r w:rsidR="00840E15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="00840E15">
        <w:rPr>
          <w:rFonts w:ascii="Times New Roman" w:hAnsi="Times New Roman" w:cs="Times New Roman"/>
          <w:sz w:val="28"/>
          <w:szCs w:val="28"/>
        </w:rPr>
        <w:t xml:space="preserve"> задумал свой литературный опыт как следование модели Данте, как путешествие, которое начинается в «Аду», продолжается в «Чистилище» и завершается «Раем». Знаменитый сборник «Цветы Зла» - это аналог </w:t>
      </w:r>
      <w:proofErr w:type="spellStart"/>
      <w:r w:rsidR="00840E15">
        <w:rPr>
          <w:rFonts w:ascii="Times New Roman" w:hAnsi="Times New Roman" w:cs="Times New Roman"/>
          <w:sz w:val="28"/>
          <w:szCs w:val="28"/>
        </w:rPr>
        <w:t>дантевского</w:t>
      </w:r>
      <w:proofErr w:type="spellEnd"/>
      <w:r w:rsidR="00840E15">
        <w:rPr>
          <w:rFonts w:ascii="Times New Roman" w:hAnsi="Times New Roman" w:cs="Times New Roman"/>
          <w:sz w:val="28"/>
          <w:szCs w:val="28"/>
        </w:rPr>
        <w:t xml:space="preserve"> «Ада», описание современного урбанистического Ада, сформировавшего индивидуальный Ад своего обитателя – парижанина. И Элиот, и Миллер постоянно обращаются в своих текстах к Данте, многократно цитируют его. Элиот строит логику и последовательность своих ключевых текстов </w:t>
      </w:r>
      <w:proofErr w:type="gramStart"/>
      <w:r w:rsidR="00840E15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="00840E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0E15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="00840E15">
        <w:rPr>
          <w:rFonts w:ascii="Times New Roman" w:hAnsi="Times New Roman" w:cs="Times New Roman"/>
          <w:sz w:val="28"/>
          <w:szCs w:val="28"/>
        </w:rPr>
        <w:t xml:space="preserve">, в соответствии с планом «Божественной Комедии». Его «Бесплодная Земля», в которой изображается апокалиптический кошмар мегаполиса - это, подобно «Цветам Зла», аналог </w:t>
      </w:r>
      <w:proofErr w:type="spellStart"/>
      <w:r w:rsidR="00840E15">
        <w:rPr>
          <w:rFonts w:ascii="Times New Roman" w:hAnsi="Times New Roman" w:cs="Times New Roman"/>
          <w:sz w:val="28"/>
          <w:szCs w:val="28"/>
        </w:rPr>
        <w:t>дантевского</w:t>
      </w:r>
      <w:proofErr w:type="spellEnd"/>
      <w:r w:rsidR="00840E15">
        <w:rPr>
          <w:rFonts w:ascii="Times New Roman" w:hAnsi="Times New Roman" w:cs="Times New Roman"/>
          <w:sz w:val="28"/>
          <w:szCs w:val="28"/>
        </w:rPr>
        <w:t xml:space="preserve"> «Ада». «Пепельная среда», покаянная поэма – аналог «Чистилища», а «Четыре квартета» - «Рая». </w:t>
      </w:r>
    </w:p>
    <w:p w:rsidR="00B730B9" w:rsidRDefault="00840E15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Миллера</w:t>
      </w:r>
      <w:r w:rsidR="007C68F6">
        <w:rPr>
          <w:rFonts w:ascii="Times New Roman" w:hAnsi="Times New Roman" w:cs="Times New Roman"/>
          <w:sz w:val="28"/>
          <w:szCs w:val="28"/>
        </w:rPr>
        <w:t xml:space="preserve">, то в его </w:t>
      </w:r>
      <w:proofErr w:type="spellStart"/>
      <w:r w:rsidR="007C68F6">
        <w:rPr>
          <w:rFonts w:ascii="Times New Roman" w:hAnsi="Times New Roman" w:cs="Times New Roman"/>
          <w:sz w:val="28"/>
          <w:szCs w:val="28"/>
        </w:rPr>
        <w:t>мирововоззренческом</w:t>
      </w:r>
      <w:proofErr w:type="spellEnd"/>
      <w:r w:rsidR="007C68F6">
        <w:rPr>
          <w:rFonts w:ascii="Times New Roman" w:hAnsi="Times New Roman" w:cs="Times New Roman"/>
          <w:sz w:val="28"/>
          <w:szCs w:val="28"/>
        </w:rPr>
        <w:t xml:space="preserve"> поиске и литературном творчестве также обнаруживается «Божественная Комедия» Данте, как некий организующий ориентир. </w:t>
      </w:r>
      <w:proofErr w:type="gramStart"/>
      <w:r w:rsidR="007C68F6">
        <w:rPr>
          <w:rFonts w:ascii="Times New Roman" w:hAnsi="Times New Roman" w:cs="Times New Roman"/>
          <w:sz w:val="28"/>
          <w:szCs w:val="28"/>
        </w:rPr>
        <w:t xml:space="preserve">Эрика </w:t>
      </w:r>
      <w:proofErr w:type="spellStart"/>
      <w:r w:rsidR="007C68F6">
        <w:rPr>
          <w:rFonts w:ascii="Times New Roman" w:hAnsi="Times New Roman" w:cs="Times New Roman"/>
          <w:sz w:val="28"/>
          <w:szCs w:val="28"/>
        </w:rPr>
        <w:t>Йонг</w:t>
      </w:r>
      <w:proofErr w:type="spellEnd"/>
      <w:r w:rsidR="007C68F6">
        <w:rPr>
          <w:rFonts w:ascii="Times New Roman" w:hAnsi="Times New Roman" w:cs="Times New Roman"/>
          <w:sz w:val="28"/>
          <w:szCs w:val="28"/>
        </w:rPr>
        <w:t xml:space="preserve"> полагает, что Миллер, также как и Данте</w:t>
      </w:r>
      <w:r w:rsidR="00590AE5">
        <w:rPr>
          <w:rFonts w:ascii="Times New Roman" w:hAnsi="Times New Roman" w:cs="Times New Roman"/>
          <w:sz w:val="28"/>
          <w:szCs w:val="28"/>
        </w:rPr>
        <w:t>,</w:t>
      </w:r>
      <w:r w:rsidR="007C68F6">
        <w:rPr>
          <w:rFonts w:ascii="Times New Roman" w:hAnsi="Times New Roman" w:cs="Times New Roman"/>
          <w:sz w:val="28"/>
          <w:szCs w:val="28"/>
        </w:rPr>
        <w:t xml:space="preserve"> сначала погружается в Ад («Тропик Рака»), затем поднимается в «Чистилище» («Тропик Козерога»), и, наконец, оказывается в Раю («Колосс </w:t>
      </w:r>
      <w:proofErr w:type="spellStart"/>
      <w:r w:rsidR="007C68F6">
        <w:rPr>
          <w:rFonts w:ascii="Times New Roman" w:hAnsi="Times New Roman" w:cs="Times New Roman"/>
          <w:sz w:val="28"/>
          <w:szCs w:val="28"/>
        </w:rPr>
        <w:t>Маруссийский</w:t>
      </w:r>
      <w:proofErr w:type="spellEnd"/>
      <w:r w:rsidR="007C68F6">
        <w:rPr>
          <w:rFonts w:ascii="Times New Roman" w:hAnsi="Times New Roman" w:cs="Times New Roman"/>
          <w:sz w:val="28"/>
          <w:szCs w:val="28"/>
        </w:rPr>
        <w:t>»)</w:t>
      </w:r>
      <w:r w:rsidR="008D6FA1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7C68F6">
        <w:rPr>
          <w:rFonts w:ascii="Times New Roman" w:hAnsi="Times New Roman" w:cs="Times New Roman"/>
          <w:sz w:val="28"/>
          <w:szCs w:val="28"/>
        </w:rPr>
        <w:t xml:space="preserve">. </w:t>
      </w:r>
      <w:r w:rsidR="00AD5BCF">
        <w:rPr>
          <w:rFonts w:ascii="Times New Roman" w:hAnsi="Times New Roman" w:cs="Times New Roman"/>
          <w:sz w:val="28"/>
          <w:szCs w:val="28"/>
        </w:rPr>
        <w:t>Эту версию, особенно учитывая интерес Миллера к Данте</w:t>
      </w:r>
      <w:r w:rsidR="00AD5BCF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AD5BCF">
        <w:rPr>
          <w:rFonts w:ascii="Times New Roman" w:hAnsi="Times New Roman" w:cs="Times New Roman"/>
          <w:sz w:val="28"/>
          <w:szCs w:val="28"/>
        </w:rPr>
        <w:t>, можно принять как рабочую гипотезу, хотя и с некоторыми оговорками, поскольку Миллер, в отличие от Элиота, не так осознанно и последовательно выстраивал свой путь</w:t>
      </w:r>
      <w:proofErr w:type="gramEnd"/>
      <w:r w:rsidR="00AD5BCF">
        <w:rPr>
          <w:rFonts w:ascii="Times New Roman" w:hAnsi="Times New Roman" w:cs="Times New Roman"/>
          <w:sz w:val="28"/>
          <w:szCs w:val="28"/>
        </w:rPr>
        <w:t xml:space="preserve">, а скорее </w:t>
      </w:r>
      <w:r w:rsidR="00B730B9">
        <w:rPr>
          <w:rFonts w:ascii="Times New Roman" w:hAnsi="Times New Roman" w:cs="Times New Roman"/>
          <w:sz w:val="28"/>
          <w:szCs w:val="28"/>
        </w:rPr>
        <w:t xml:space="preserve">анархически следовал внутренним спонтанным побуждениям. Кроме того, Ад и Рай всегда в его текстах сосуществуют, а не преподносятся по отдельности. </w:t>
      </w:r>
    </w:p>
    <w:p w:rsidR="00B730B9" w:rsidRDefault="00B730B9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Ориентируясь на Данте как на источник метафизических смыслов Элиот и Миллер осуществляют довольно любопытную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образностью, в частности, в репрезентации урбанистического ландшафта и его обитателей. </w:t>
      </w:r>
    </w:p>
    <w:p w:rsidR="001C08F5" w:rsidRDefault="001C08F5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ранних стихах («Любовная песнь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льфреда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Пруфрока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«Рапсодия ветреной ночи», «Портрет дамы», «Прелюдии») Элиот выступает по отношению к автору «Цветов Зла» и к символистской школе как преданный ученик, и его тексты содержат большое количество перекличек со знаменитыми «Парижскими картинами» (раздел сборника «Цветы Зла»)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вслед за 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Т.С.Элиот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изображают современный город как Ад, как царство грехов, содрогающееся в предчувствии Апокалипсиса.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подобное описание возникает, например, в стихотворениях «Пляска смерти», «Семь стариков». У Элиота – в «Любовной песни Дж. Альфреда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Пруфрока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открывающейся эпиграфом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«Ада».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рисует городской мир, коррелирующий с сознанием человека, как</w:t>
      </w:r>
      <w:r w:rsidR="0068564E">
        <w:rPr>
          <w:rFonts w:ascii="Times New Roman" w:hAnsi="Times New Roman" w:cs="Times New Roman"/>
          <w:sz w:val="28"/>
          <w:szCs w:val="28"/>
        </w:rPr>
        <w:t xml:space="preserve"> мир,</w:t>
      </w:r>
      <w:r>
        <w:rPr>
          <w:rFonts w:ascii="Times New Roman" w:hAnsi="Times New Roman" w:cs="Times New Roman"/>
          <w:sz w:val="28"/>
          <w:szCs w:val="28"/>
        </w:rPr>
        <w:t xml:space="preserve"> темную область «я», исполненную потаенных, гибельных желаний:</w:t>
      </w:r>
    </w:p>
    <w:p w:rsidR="00391C85" w:rsidRDefault="00391C85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4437" w:rsidRDefault="00204437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C85" w:rsidRDefault="00391C85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как в узких каналах пахучая жижа,</w:t>
      </w:r>
    </w:p>
    <w:p w:rsidR="00391C85" w:rsidRDefault="00391C85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Тайны, тайны по всем закоулкам ползут»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C85" w:rsidRDefault="00391C85" w:rsidP="00391C8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(перевод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В.Левика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04437" w:rsidRDefault="00025508" w:rsidP="0068564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Перевод Вильгельма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толкует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sev</w:t>
      </w:r>
      <w:proofErr w:type="spellEnd"/>
      <w:r w:rsidRPr="00025508">
        <w:rPr>
          <w:rFonts w:ascii="Times New Roman" w:hAnsi="Times New Roman" w:cs="Times New Roman"/>
          <w:sz w:val="28"/>
          <w:szCs w:val="28"/>
        </w:rPr>
        <w:t>è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» (соки) как «пахучую жижу», не вполне точен, 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замечанию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Т.В.Соколовой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скорее аналогия </w:t>
      </w:r>
      <w:r w:rsidR="008B4318">
        <w:rPr>
          <w:rFonts w:ascii="Times New Roman" w:hAnsi="Times New Roman" w:cs="Times New Roman"/>
          <w:sz w:val="28"/>
          <w:szCs w:val="28"/>
        </w:rPr>
        <w:t>не с</w:t>
      </w:r>
      <w:r>
        <w:rPr>
          <w:rFonts w:ascii="Times New Roman" w:hAnsi="Times New Roman" w:cs="Times New Roman"/>
          <w:sz w:val="28"/>
          <w:szCs w:val="28"/>
        </w:rPr>
        <w:t xml:space="preserve"> жиже</w:t>
      </w:r>
      <w:r w:rsidR="008B431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сточных канав, а о «</w:t>
      </w:r>
      <w:r w:rsidR="008B431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сока</w:t>
      </w:r>
      <w:r w:rsidR="008B4318">
        <w:rPr>
          <w:rFonts w:ascii="Times New Roman" w:hAnsi="Times New Roman" w:cs="Times New Roman"/>
          <w:sz w:val="28"/>
          <w:szCs w:val="28"/>
        </w:rPr>
        <w:t>ми, поднимающими</w:t>
      </w:r>
      <w:r>
        <w:rPr>
          <w:rFonts w:ascii="Times New Roman" w:hAnsi="Times New Roman" w:cs="Times New Roman"/>
          <w:sz w:val="28"/>
          <w:szCs w:val="28"/>
        </w:rPr>
        <w:t>ся по капиллярам растений</w:t>
      </w:r>
      <w:r w:rsidR="008B4318">
        <w:rPr>
          <w:rFonts w:ascii="Times New Roman" w:hAnsi="Times New Roman" w:cs="Times New Roman"/>
          <w:sz w:val="28"/>
          <w:szCs w:val="28"/>
        </w:rPr>
        <w:t xml:space="preserve"> или с кровью, циркулирующей в сосудах живого организма»</w:t>
      </w:r>
      <w:r w:rsidR="008B4318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8B4318">
        <w:rPr>
          <w:rFonts w:ascii="Times New Roman" w:hAnsi="Times New Roman" w:cs="Times New Roman"/>
          <w:sz w:val="28"/>
          <w:szCs w:val="28"/>
        </w:rPr>
        <w:t>. Т.е. речь идет о внутреннем жизненном порыве.</w:t>
      </w:r>
      <w:proofErr w:type="gramEnd"/>
    </w:p>
    <w:p w:rsidR="00391C85" w:rsidRDefault="00391C85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 Элиот в «Любовной песне» вторит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Здесь сами улицы города артикулируют и аргументируют свое </w:t>
      </w:r>
      <w:r w:rsidR="00F2536A">
        <w:rPr>
          <w:rFonts w:ascii="Times New Roman" w:hAnsi="Times New Roman" w:cs="Times New Roman"/>
          <w:sz w:val="28"/>
          <w:szCs w:val="28"/>
        </w:rPr>
        <w:t>коварное</w:t>
      </w:r>
      <w:r>
        <w:rPr>
          <w:rFonts w:ascii="Times New Roman" w:hAnsi="Times New Roman" w:cs="Times New Roman"/>
          <w:sz w:val="28"/>
          <w:szCs w:val="28"/>
        </w:rPr>
        <w:t xml:space="preserve"> эротическое намерение</w:t>
      </w:r>
      <w:r w:rsidR="008B4318">
        <w:rPr>
          <w:rFonts w:ascii="Times New Roman" w:hAnsi="Times New Roman" w:cs="Times New Roman"/>
          <w:sz w:val="28"/>
          <w:szCs w:val="28"/>
        </w:rPr>
        <w:t>, которое при этом лишено жизненности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1C85" w:rsidRDefault="00391C85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C85" w:rsidRDefault="00391C85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1C85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Streets that follow like a tedious argument </w:t>
      </w:r>
    </w:p>
    <w:p w:rsidR="00391C85" w:rsidRPr="00391C85" w:rsidRDefault="00391C85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2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insidious</w:t>
      </w:r>
      <w:r w:rsidRPr="00F2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intent</w:t>
      </w:r>
      <w:r w:rsidRPr="00F2536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536A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</w:p>
    <w:p w:rsidR="00D03AE0" w:rsidRDefault="00F2536A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3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Улицы тянутся как скучный аргумент</w:t>
      </w:r>
      <w:proofErr w:type="gramEnd"/>
    </w:p>
    <w:p w:rsidR="00F2536A" w:rsidRPr="00F2536A" w:rsidRDefault="00F2536A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Коварного намерения)</w:t>
      </w:r>
      <w:proofErr w:type="gramEnd"/>
    </w:p>
    <w:p w:rsidR="00F2536A" w:rsidRPr="00F2536A" w:rsidRDefault="00F2536A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2BA" w:rsidRDefault="00F2536A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Бодлеровский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 полон проституток, кокоток, словом, разврата, который творит здесь себе «тайный путь»</w:t>
      </w:r>
      <w:r w:rsidR="00095DE9">
        <w:rPr>
          <w:rFonts w:ascii="Times New Roman" w:hAnsi="Times New Roman" w:cs="Times New Roman"/>
          <w:sz w:val="28"/>
          <w:szCs w:val="28"/>
        </w:rPr>
        <w:t xml:space="preserve"> и заражает ядом тело города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.</w:t>
      </w:r>
      <w:r w:rsidR="00095DE9">
        <w:rPr>
          <w:rFonts w:ascii="Times New Roman" w:hAnsi="Times New Roman" w:cs="Times New Roman"/>
          <w:sz w:val="28"/>
          <w:szCs w:val="28"/>
        </w:rPr>
        <w:t xml:space="preserve"> В </w:t>
      </w:r>
      <w:r w:rsidR="00095DE9">
        <w:rPr>
          <w:rFonts w:ascii="Times New Roman" w:hAnsi="Times New Roman" w:cs="Times New Roman"/>
          <w:sz w:val="28"/>
          <w:szCs w:val="28"/>
        </w:rPr>
        <w:lastRenderedPageBreak/>
        <w:t>свою очередь, Элиот по-американски сдержан. В «Любовной песне» он лишь намекает на «ночные бдения», случайные встречи в дешевых отелях:</w:t>
      </w:r>
    </w:p>
    <w:p w:rsidR="0072611E" w:rsidRPr="00B47787" w:rsidRDefault="0072611E" w:rsidP="007261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11E" w:rsidRPr="0072611E" w:rsidRDefault="0072611E" w:rsidP="007261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611E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The muttering retreats</w:t>
      </w:r>
    </w:p>
    <w:p w:rsidR="0072611E" w:rsidRPr="0072611E" w:rsidRDefault="0072611E" w:rsidP="007261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611E">
        <w:rPr>
          <w:rFonts w:ascii="Times New Roman" w:hAnsi="Times New Roman" w:cs="Times New Roman"/>
          <w:sz w:val="28"/>
          <w:szCs w:val="28"/>
          <w:lang w:val="en-US"/>
        </w:rPr>
        <w:t>Of restless nights in one-night cheap hotels</w:t>
      </w:r>
    </w:p>
    <w:p w:rsidR="00095DE9" w:rsidRPr="0072611E" w:rsidRDefault="0072611E" w:rsidP="007261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611E">
        <w:rPr>
          <w:rFonts w:ascii="Times New Roman" w:hAnsi="Times New Roman" w:cs="Times New Roman"/>
          <w:sz w:val="28"/>
          <w:szCs w:val="28"/>
          <w:lang w:val="en-US"/>
        </w:rPr>
        <w:t>And sawdust restaurants with oyster-shells»</w:t>
      </w: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17"/>
      </w:r>
    </w:p>
    <w:p w:rsidR="003532BA" w:rsidRPr="0072611E" w:rsidRDefault="003532BA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32BA" w:rsidRDefault="0072611E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ночей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бессонных бормотанье</w:t>
      </w:r>
    </w:p>
    <w:p w:rsidR="0072611E" w:rsidRDefault="0072611E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ночлежках, а в дешевом ресторане</w:t>
      </w:r>
    </w:p>
    <w:p w:rsidR="0072611E" w:rsidRDefault="0072611E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опилках на полу – ракушки устриц»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11E" w:rsidRDefault="0072611E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11E" w:rsidRPr="0072611E" w:rsidRDefault="0072611E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Я.Пробштейна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532BA" w:rsidRPr="0072611E" w:rsidRDefault="003532BA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E61" w:rsidRDefault="0072611E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Париж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переживание сна, либо романтическое, высвобождающее фантазию, созидающее идеальный мир красоты («Парижский сон»), либо почти готический кошмар, где в неприглядной повседневно</w:t>
      </w:r>
      <w:r w:rsidR="00016E61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 w:rsidR="00016E61">
        <w:rPr>
          <w:rFonts w:ascii="Times New Roman" w:hAnsi="Times New Roman" w:cs="Times New Roman"/>
          <w:sz w:val="28"/>
          <w:szCs w:val="28"/>
        </w:rPr>
        <w:t>грезящему</w:t>
      </w:r>
      <w:proofErr w:type="gramEnd"/>
      <w:r w:rsidR="00016E61">
        <w:rPr>
          <w:rFonts w:ascii="Times New Roman" w:hAnsi="Times New Roman" w:cs="Times New Roman"/>
          <w:sz w:val="28"/>
          <w:szCs w:val="28"/>
        </w:rPr>
        <w:t xml:space="preserve"> наяву</w:t>
      </w:r>
      <w:r w:rsidR="00204437">
        <w:rPr>
          <w:rFonts w:ascii="Times New Roman" w:hAnsi="Times New Roman" w:cs="Times New Roman"/>
          <w:sz w:val="28"/>
          <w:szCs w:val="28"/>
        </w:rPr>
        <w:t xml:space="preserve"> семикратно</w:t>
      </w:r>
      <w:r w:rsidR="00016E61">
        <w:rPr>
          <w:rFonts w:ascii="Times New Roman" w:hAnsi="Times New Roman" w:cs="Times New Roman"/>
          <w:sz w:val="28"/>
          <w:szCs w:val="28"/>
        </w:rPr>
        <w:t xml:space="preserve"> является Зло в первозданном жутком обличье («Семь стариков»). У Элиота город также предстает как сон отравленного сознания: городской вечер ассоциируется с пациентом, лежащим на операционном столе под хлороформом: </w:t>
      </w:r>
    </w:p>
    <w:p w:rsidR="00016E61" w:rsidRPr="00016E61" w:rsidRDefault="00016E61" w:rsidP="00016E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787">
        <w:rPr>
          <w:rFonts w:ascii="Times New Roman" w:hAnsi="Times New Roman" w:cs="Times New Roman"/>
          <w:sz w:val="28"/>
          <w:szCs w:val="28"/>
        </w:rPr>
        <w:t xml:space="preserve"> </w:t>
      </w:r>
      <w:r w:rsidRPr="00016E61">
        <w:rPr>
          <w:rFonts w:ascii="Times New Roman" w:hAnsi="Times New Roman" w:cs="Times New Roman"/>
          <w:sz w:val="28"/>
          <w:szCs w:val="28"/>
          <w:lang w:val="en-US"/>
        </w:rPr>
        <w:t xml:space="preserve">«Let us go then, you and </w:t>
      </w:r>
      <w:proofErr w:type="gramStart"/>
      <w:r w:rsidRPr="00016E6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16E6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16E61" w:rsidRPr="00016E61" w:rsidRDefault="00016E61" w:rsidP="00016E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E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When the eve</w:t>
      </w:r>
      <w:r w:rsidRPr="00016E61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016E61">
        <w:rPr>
          <w:rFonts w:ascii="Times New Roman" w:hAnsi="Times New Roman" w:cs="Times New Roman"/>
          <w:sz w:val="28"/>
          <w:szCs w:val="28"/>
          <w:lang w:val="en-US"/>
        </w:rPr>
        <w:t>g is spread out against the sky</w:t>
      </w:r>
    </w:p>
    <w:p w:rsidR="003532BA" w:rsidRPr="00016E61" w:rsidRDefault="00016E61" w:rsidP="00016E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6E61">
        <w:rPr>
          <w:rFonts w:ascii="Times New Roman" w:hAnsi="Times New Roman" w:cs="Times New Roman"/>
          <w:sz w:val="28"/>
          <w:szCs w:val="28"/>
          <w:lang w:val="en-US"/>
        </w:rPr>
        <w:t xml:space="preserve">Like a patient </w:t>
      </w:r>
      <w:proofErr w:type="spellStart"/>
      <w:r w:rsidRPr="00016E61">
        <w:rPr>
          <w:rFonts w:ascii="Times New Roman" w:hAnsi="Times New Roman" w:cs="Times New Roman"/>
          <w:sz w:val="28"/>
          <w:szCs w:val="28"/>
          <w:lang w:val="en-US"/>
        </w:rPr>
        <w:t>ethe</w:t>
      </w:r>
      <w:r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016E61">
        <w:rPr>
          <w:rFonts w:ascii="Times New Roman" w:hAnsi="Times New Roman" w:cs="Times New Roman"/>
          <w:sz w:val="28"/>
          <w:szCs w:val="28"/>
          <w:lang w:val="en-US"/>
        </w:rPr>
        <w:t>sed</w:t>
      </w:r>
      <w:proofErr w:type="spellEnd"/>
      <w:r w:rsidRPr="00016E61">
        <w:rPr>
          <w:rFonts w:ascii="Times New Roman" w:hAnsi="Times New Roman" w:cs="Times New Roman"/>
          <w:sz w:val="28"/>
          <w:szCs w:val="28"/>
          <w:lang w:val="en-US"/>
        </w:rPr>
        <w:t xml:space="preserve"> upon a table…»</w:t>
      </w: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19"/>
      </w:r>
    </w:p>
    <w:p w:rsidR="003532BA" w:rsidRDefault="003532BA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6E61" w:rsidRDefault="00016E61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 пойдем с тобою – ты да я,</w:t>
      </w:r>
    </w:p>
    <w:p w:rsidR="00016E61" w:rsidRDefault="00016E61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лежит вечерняя заря</w:t>
      </w:r>
    </w:p>
    <w:p w:rsidR="00016E61" w:rsidRDefault="00016E61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небе, как больная под наркозом…»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</w:p>
    <w:p w:rsidR="00016E61" w:rsidRDefault="00016E61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E61" w:rsidRPr="00016E61" w:rsidRDefault="00016E61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Я.Пробштейна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532BA" w:rsidRPr="00016E61" w:rsidRDefault="003532BA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2BA" w:rsidRDefault="00016E61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 – неизменный атрибут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пейзажа («Пейзаж», «Туманы и дожди», «Предрассветные сумерки», «Семь стариков») также появляется и у Элиота («Портрет дамы»). Однако у него этот природный символ, распространенный в романтическом искусстве, лишается своей демонической коннотации, способности затмевать божественный свет и представлять мир неясным,</w:t>
      </w:r>
      <w:r w:rsidR="0068564E">
        <w:rPr>
          <w:rFonts w:ascii="Times New Roman" w:hAnsi="Times New Roman" w:cs="Times New Roman"/>
          <w:sz w:val="28"/>
          <w:szCs w:val="28"/>
        </w:rPr>
        <w:t xml:space="preserve"> нестабильным,</w:t>
      </w:r>
      <w:r>
        <w:rPr>
          <w:rFonts w:ascii="Times New Roman" w:hAnsi="Times New Roman" w:cs="Times New Roman"/>
          <w:sz w:val="28"/>
          <w:szCs w:val="28"/>
        </w:rPr>
        <w:t xml:space="preserve"> будто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до-бытийным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Туман в «Любовной песне» предельно пластичен, конкретен,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материален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снижающе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ассоциируется скорее с домашним котом, нежели с мировыми космическими стихиями:</w:t>
      </w:r>
    </w:p>
    <w:p w:rsidR="0068564E" w:rsidRDefault="0068564E" w:rsidP="006062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239" w:rsidRPr="00606239" w:rsidRDefault="00606239" w:rsidP="006062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239">
        <w:rPr>
          <w:rFonts w:ascii="Times New Roman" w:hAnsi="Times New Roman" w:cs="Times New Roman"/>
          <w:sz w:val="28"/>
          <w:szCs w:val="28"/>
          <w:lang w:val="en-US"/>
        </w:rPr>
        <w:t xml:space="preserve">«The yellow fog that rubs its back upon the </w:t>
      </w:r>
      <w:r w:rsidR="0020487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06239">
        <w:rPr>
          <w:rFonts w:ascii="Times New Roman" w:hAnsi="Times New Roman" w:cs="Times New Roman"/>
          <w:sz w:val="28"/>
          <w:szCs w:val="28"/>
          <w:lang w:val="en-US"/>
        </w:rPr>
        <w:t xml:space="preserve">indow-panes, </w:t>
      </w:r>
    </w:p>
    <w:p w:rsidR="00606239" w:rsidRPr="00606239" w:rsidRDefault="00606239" w:rsidP="006062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239">
        <w:rPr>
          <w:rFonts w:ascii="Times New Roman" w:hAnsi="Times New Roman" w:cs="Times New Roman"/>
          <w:sz w:val="28"/>
          <w:szCs w:val="28"/>
          <w:lang w:val="en-US"/>
        </w:rPr>
        <w:t>The yellow smoke that rubs its muzzle on the window-panes,</w:t>
      </w:r>
    </w:p>
    <w:p w:rsidR="00606239" w:rsidRPr="00606239" w:rsidRDefault="00606239" w:rsidP="006062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6239">
        <w:rPr>
          <w:rFonts w:ascii="Times New Roman" w:hAnsi="Times New Roman" w:cs="Times New Roman"/>
          <w:sz w:val="28"/>
          <w:szCs w:val="28"/>
          <w:lang w:val="en-US"/>
        </w:rPr>
        <w:t>Licked its tongue into the corners of the evening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606239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21"/>
      </w:r>
      <w:r w:rsidRPr="006062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32BA" w:rsidRPr="00606239" w:rsidRDefault="003532BA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239" w:rsidRDefault="00606239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«Туман все трется об окно спиною рыжей,</w:t>
      </w:r>
    </w:p>
    <w:p w:rsidR="00606239" w:rsidRDefault="00606239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дым все тычется в окно своею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рыжей</w:t>
      </w:r>
    </w:p>
    <w:p w:rsidR="00606239" w:rsidRDefault="00606239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склонясь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лужей, влажным языком</w:t>
      </w:r>
    </w:p>
    <w:p w:rsidR="00606239" w:rsidRDefault="00606239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уголки заката лижет…»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</w:p>
    <w:p w:rsidR="00606239" w:rsidRPr="00606239" w:rsidRDefault="00606239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532BA" w:rsidRPr="00606239" w:rsidRDefault="003532BA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A93" w:rsidRDefault="00606239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Различия также возникают в отношении «интерьеров» городского мира, описаний комнат, салонов, игорных заведений, ресторанов.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 область проникнута всеми свойствами, стихиями и силами, которые характерны для опасных парижских улиц. Тут повсюду разврат, порок, болезнь и тлен («Пляска смерти»). В стихах Элиота данная область городской жизни выглядит иначе.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большей частью мир вполне «пристойных» салонов, ресторанов</w:t>
      </w:r>
      <w:r w:rsidR="002F2A93">
        <w:rPr>
          <w:rFonts w:ascii="Times New Roman" w:hAnsi="Times New Roman" w:cs="Times New Roman"/>
          <w:sz w:val="28"/>
          <w:szCs w:val="28"/>
        </w:rPr>
        <w:t xml:space="preserve"> («Любовная песнь», «Портрет дамы») с этикетом, правилами, регламентациями, т.е. область сознания, которая внешне противостоит хаотичному миру улиц, где царствует бессознательное. </w:t>
      </w:r>
      <w:proofErr w:type="gramEnd"/>
    </w:p>
    <w:p w:rsidR="003B44C5" w:rsidRDefault="002F2A93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различаются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Элиота образы городских обитателей. В стихах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эти старики, старухи, нищенки, светские кокотки, слепцы безвольны и предельно обезличены. Они органично вписаны в парижский ландшафт, как материальные проявления тех бестелесных сил, которые бесчинствуют в городе. </w:t>
      </w:r>
      <w:r w:rsidR="00530908">
        <w:rPr>
          <w:rFonts w:ascii="Times New Roman" w:hAnsi="Times New Roman" w:cs="Times New Roman"/>
          <w:sz w:val="28"/>
          <w:szCs w:val="28"/>
        </w:rPr>
        <w:t xml:space="preserve">У Элиота подобные персонажи случаются как в «Рапсодии ветреной ночи», но в других стихах («Любовная песнь», «Портрет Дамы», «Прелюдии») он скорее демонстрирует неспособность городского пространства подчинить себе его обитателей, каждый из которых сохраняет в себе остатки индивидуальности. </w:t>
      </w:r>
      <w:r w:rsidR="004F7B7D">
        <w:rPr>
          <w:rFonts w:ascii="Times New Roman" w:hAnsi="Times New Roman" w:cs="Times New Roman"/>
          <w:sz w:val="28"/>
          <w:szCs w:val="28"/>
        </w:rPr>
        <w:t>Элиот</w:t>
      </w:r>
      <w:r w:rsidR="00530908">
        <w:rPr>
          <w:rFonts w:ascii="Times New Roman" w:hAnsi="Times New Roman" w:cs="Times New Roman"/>
          <w:sz w:val="28"/>
          <w:szCs w:val="28"/>
        </w:rPr>
        <w:t xml:space="preserve"> обнажает внутренние конфликты, травмы неврозы, </w:t>
      </w:r>
      <w:proofErr w:type="spellStart"/>
      <w:r w:rsidR="00530908">
        <w:rPr>
          <w:rFonts w:ascii="Times New Roman" w:hAnsi="Times New Roman" w:cs="Times New Roman"/>
          <w:sz w:val="28"/>
          <w:szCs w:val="28"/>
        </w:rPr>
        <w:t>изъятость</w:t>
      </w:r>
      <w:proofErr w:type="spellEnd"/>
      <w:r w:rsidR="00530908">
        <w:rPr>
          <w:rFonts w:ascii="Times New Roman" w:hAnsi="Times New Roman" w:cs="Times New Roman"/>
          <w:sz w:val="28"/>
          <w:szCs w:val="28"/>
        </w:rPr>
        <w:t xml:space="preserve"> персонажей из общей жизни. </w:t>
      </w:r>
      <w:r w:rsidR="007F4F1A">
        <w:rPr>
          <w:rFonts w:ascii="Times New Roman" w:hAnsi="Times New Roman" w:cs="Times New Roman"/>
          <w:sz w:val="28"/>
          <w:szCs w:val="28"/>
        </w:rPr>
        <w:t>Впрочем</w:t>
      </w:r>
      <w:r w:rsidR="00C36C63">
        <w:rPr>
          <w:rFonts w:ascii="Times New Roman" w:hAnsi="Times New Roman" w:cs="Times New Roman"/>
          <w:sz w:val="28"/>
          <w:szCs w:val="28"/>
        </w:rPr>
        <w:t>,</w:t>
      </w:r>
      <w:r w:rsidR="007F4F1A">
        <w:rPr>
          <w:rFonts w:ascii="Times New Roman" w:hAnsi="Times New Roman" w:cs="Times New Roman"/>
          <w:sz w:val="28"/>
          <w:szCs w:val="28"/>
        </w:rPr>
        <w:t xml:space="preserve"> необходимо оговориться, что именно город заражает своих обитателей этими состояниями. </w:t>
      </w:r>
      <w:r w:rsidR="001E1AAA">
        <w:rPr>
          <w:rFonts w:ascii="Times New Roman" w:hAnsi="Times New Roman" w:cs="Times New Roman"/>
          <w:sz w:val="28"/>
          <w:szCs w:val="28"/>
        </w:rPr>
        <w:t xml:space="preserve">Существенно, однако, здесь то, что Элиот, следует </w:t>
      </w:r>
      <w:proofErr w:type="spellStart"/>
      <w:r w:rsidR="001E1AAA">
        <w:rPr>
          <w:rFonts w:ascii="Times New Roman" w:hAnsi="Times New Roman" w:cs="Times New Roman"/>
          <w:sz w:val="28"/>
          <w:szCs w:val="28"/>
        </w:rPr>
        <w:t>Бодлеру</w:t>
      </w:r>
      <w:proofErr w:type="spellEnd"/>
      <w:r w:rsidR="001E1AAA">
        <w:rPr>
          <w:rFonts w:ascii="Times New Roman" w:hAnsi="Times New Roman" w:cs="Times New Roman"/>
          <w:sz w:val="28"/>
          <w:szCs w:val="28"/>
        </w:rPr>
        <w:t xml:space="preserve"> в самом главном – он изображает город в его повседневной, демон</w:t>
      </w:r>
      <w:r w:rsidR="003B44C5">
        <w:rPr>
          <w:rFonts w:ascii="Times New Roman" w:hAnsi="Times New Roman" w:cs="Times New Roman"/>
          <w:sz w:val="28"/>
          <w:szCs w:val="28"/>
        </w:rPr>
        <w:t>ической непривлекательности, с</w:t>
      </w:r>
      <w:r w:rsidR="001E1AAA">
        <w:rPr>
          <w:rFonts w:ascii="Times New Roman" w:hAnsi="Times New Roman" w:cs="Times New Roman"/>
          <w:sz w:val="28"/>
          <w:szCs w:val="28"/>
        </w:rPr>
        <w:t xml:space="preserve"> обманной, фант</w:t>
      </w:r>
      <w:r w:rsidR="003B44C5">
        <w:rPr>
          <w:rFonts w:ascii="Times New Roman" w:hAnsi="Times New Roman" w:cs="Times New Roman"/>
          <w:sz w:val="28"/>
          <w:szCs w:val="28"/>
        </w:rPr>
        <w:t>омной сущностью, но как нечто, тем не менее, материальное и живое.</w:t>
      </w:r>
    </w:p>
    <w:p w:rsidR="003532BA" w:rsidRDefault="003B44C5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поэме «Бесплодная Земля» это отношение к городу, к принципу его репрезентации несколько меняется. Городской пейзаж остается по духу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предстает на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как статичная неживая декорация,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набор знаков, распространенных в культуре. Такими же статично-механическими силуэтами выглядят на его фоне городские обитатели клерки: </w:t>
      </w:r>
    </w:p>
    <w:p w:rsidR="003B44C5" w:rsidRDefault="003B44C5" w:rsidP="003B44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3B44C5" w:rsidRPr="003B44C5" w:rsidRDefault="003B44C5" w:rsidP="003B44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7787">
        <w:rPr>
          <w:rFonts w:ascii="Times New Roman" w:hAnsi="Times New Roman" w:cs="Times New Roman"/>
          <w:sz w:val="21"/>
          <w:szCs w:val="21"/>
          <w:lang w:val="en-US"/>
        </w:rPr>
        <w:t>«</w:t>
      </w:r>
      <w:r w:rsidRPr="003B44C5">
        <w:rPr>
          <w:rFonts w:ascii="Times New Roman" w:hAnsi="Times New Roman" w:cs="Times New Roman"/>
          <w:sz w:val="28"/>
          <w:szCs w:val="28"/>
          <w:lang w:val="en-US"/>
        </w:rPr>
        <w:t>Unreal City,</w:t>
      </w:r>
    </w:p>
    <w:p w:rsidR="003B44C5" w:rsidRPr="003B44C5" w:rsidRDefault="003B44C5" w:rsidP="003B44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44C5">
        <w:rPr>
          <w:rFonts w:ascii="Times New Roman" w:hAnsi="Times New Roman" w:cs="Times New Roman"/>
          <w:sz w:val="28"/>
          <w:szCs w:val="28"/>
          <w:lang w:val="en-US"/>
        </w:rPr>
        <w:t>Under the brown fog of a winter dawn,</w:t>
      </w:r>
    </w:p>
    <w:p w:rsidR="003B44C5" w:rsidRPr="003B44C5" w:rsidRDefault="003B44C5" w:rsidP="003B44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crowd flowed over London Bri</w:t>
      </w:r>
      <w:r w:rsidRPr="003B44C5">
        <w:rPr>
          <w:rFonts w:ascii="Times New Roman" w:hAnsi="Times New Roman" w:cs="Times New Roman"/>
          <w:sz w:val="28"/>
          <w:szCs w:val="28"/>
          <w:lang w:val="en-US"/>
        </w:rPr>
        <w:t>dge, so many,</w:t>
      </w:r>
    </w:p>
    <w:p w:rsidR="003B44C5" w:rsidRPr="00B47787" w:rsidRDefault="003B44C5" w:rsidP="003B44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44C5">
        <w:rPr>
          <w:rFonts w:ascii="Arial" w:hAnsi="Arial" w:cs="Arial"/>
          <w:sz w:val="28"/>
          <w:szCs w:val="28"/>
          <w:lang w:val="en-US"/>
        </w:rPr>
        <w:t xml:space="preserve">I </w:t>
      </w:r>
      <w:r w:rsidRPr="003B44C5">
        <w:rPr>
          <w:rFonts w:ascii="Times New Roman" w:hAnsi="Times New Roman" w:cs="Times New Roman"/>
          <w:sz w:val="28"/>
          <w:szCs w:val="28"/>
          <w:lang w:val="en-US"/>
        </w:rPr>
        <w:t>had not thought death had undone so many»</w:t>
      </w: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23"/>
      </w:r>
      <w:r w:rsidRPr="003B44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C72EF" w:rsidRPr="00B47787" w:rsidRDefault="005C72EF" w:rsidP="003B44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72EF" w:rsidRPr="00B47787" w:rsidRDefault="005C72EF" w:rsidP="003B44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72EF" w:rsidRPr="005C72EF" w:rsidRDefault="005C72EF" w:rsidP="005C72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>«</w:t>
      </w:r>
      <w:r w:rsidRPr="005C72EF">
        <w:rPr>
          <w:rFonts w:ascii="Times New Roman" w:hAnsi="Times New Roman" w:cs="Times New Roman"/>
          <w:sz w:val="28"/>
        </w:rPr>
        <w:t xml:space="preserve">Призрачный город, </w:t>
      </w:r>
    </w:p>
    <w:p w:rsidR="005C72EF" w:rsidRPr="005C72EF" w:rsidRDefault="005C72EF" w:rsidP="005C72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72EF">
        <w:rPr>
          <w:rFonts w:ascii="Times New Roman" w:hAnsi="Times New Roman" w:cs="Times New Roman"/>
          <w:sz w:val="28"/>
        </w:rPr>
        <w:t xml:space="preserve">Толпы в буром тумане зимней зари, </w:t>
      </w:r>
    </w:p>
    <w:p w:rsidR="005C72EF" w:rsidRPr="005C72EF" w:rsidRDefault="005C72EF" w:rsidP="005C72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5C72EF">
        <w:rPr>
          <w:rFonts w:ascii="Times New Roman" w:hAnsi="Times New Roman" w:cs="Times New Roman"/>
          <w:sz w:val="28"/>
        </w:rPr>
        <w:t>Лондонским</w:t>
      </w:r>
      <w:proofErr w:type="gramEnd"/>
      <w:r w:rsidRPr="005C72EF">
        <w:rPr>
          <w:rFonts w:ascii="Times New Roman" w:hAnsi="Times New Roman" w:cs="Times New Roman"/>
          <w:sz w:val="28"/>
        </w:rPr>
        <w:t xml:space="preserve"> мост на веку повидал столь многих,</w:t>
      </w:r>
    </w:p>
    <w:p w:rsidR="005C72EF" w:rsidRPr="005C72EF" w:rsidRDefault="005C72EF" w:rsidP="005C72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72EF">
        <w:rPr>
          <w:rFonts w:ascii="Times New Roman" w:hAnsi="Times New Roman" w:cs="Times New Roman"/>
          <w:sz w:val="28"/>
        </w:rPr>
        <w:t>Я и не думал, что смерть унесла столь многих.</w:t>
      </w:r>
    </w:p>
    <w:p w:rsidR="003B44C5" w:rsidRPr="005C72EF" w:rsidRDefault="005C72EF" w:rsidP="005C72E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2EF">
        <w:rPr>
          <w:rFonts w:ascii="Times New Roman" w:hAnsi="Times New Roman" w:cs="Times New Roman"/>
          <w:sz w:val="28"/>
        </w:rPr>
        <w:t>В воздухе выдохи краткие, редкие»</w:t>
      </w:r>
      <w:r>
        <w:rPr>
          <w:rStyle w:val="a5"/>
          <w:rFonts w:ascii="Times New Roman" w:hAnsi="Times New Roman" w:cs="Times New Roman"/>
          <w:sz w:val="28"/>
        </w:rPr>
        <w:footnoteReference w:id="24"/>
      </w:r>
      <w:r>
        <w:rPr>
          <w:sz w:val="28"/>
        </w:rPr>
        <w:t>.</w:t>
      </w:r>
    </w:p>
    <w:p w:rsidR="003B44C5" w:rsidRPr="005C72EF" w:rsidRDefault="003B44C5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6CF" w:rsidRDefault="00943BAF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</w:t>
      </w:r>
      <w:r w:rsidR="005C72EF">
        <w:rPr>
          <w:rFonts w:ascii="Times New Roman" w:hAnsi="Times New Roman" w:cs="Times New Roman"/>
          <w:sz w:val="28"/>
          <w:szCs w:val="28"/>
        </w:rPr>
        <w:t xml:space="preserve">том фрагменте Лондон, подобно Парижу </w:t>
      </w:r>
      <w:proofErr w:type="spellStart"/>
      <w:r w:rsidR="005C72EF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="005C72EF">
        <w:rPr>
          <w:rFonts w:ascii="Times New Roman" w:hAnsi="Times New Roman" w:cs="Times New Roman"/>
          <w:sz w:val="28"/>
          <w:szCs w:val="28"/>
        </w:rPr>
        <w:t>, изображается как царство смерти, как Ад, река Темза, через которую переброшен Лондонский мост – как Стикс или Ахерон, а обители города</w:t>
      </w:r>
      <w:r w:rsidR="000E6CB6">
        <w:rPr>
          <w:rFonts w:ascii="Times New Roman" w:hAnsi="Times New Roman" w:cs="Times New Roman"/>
          <w:sz w:val="28"/>
          <w:szCs w:val="28"/>
        </w:rPr>
        <w:t xml:space="preserve"> -</w:t>
      </w:r>
      <w:r w:rsidR="005C72EF">
        <w:rPr>
          <w:rFonts w:ascii="Times New Roman" w:hAnsi="Times New Roman" w:cs="Times New Roman"/>
          <w:sz w:val="28"/>
          <w:szCs w:val="28"/>
        </w:rPr>
        <w:t xml:space="preserve"> как тени, как души умерших. </w:t>
      </w:r>
      <w:r>
        <w:rPr>
          <w:rFonts w:ascii="Times New Roman" w:hAnsi="Times New Roman" w:cs="Times New Roman"/>
          <w:sz w:val="28"/>
          <w:szCs w:val="28"/>
        </w:rPr>
        <w:t>Элементы урбанистического пейзажа заимствованы Элиотом, по его собственному признанию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 xml:space="preserve">, из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«Семь стариков». Париж, который для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«полон </w:t>
      </w:r>
      <w:r w:rsidR="00204437">
        <w:rPr>
          <w:rFonts w:ascii="Times New Roman" w:hAnsi="Times New Roman" w:cs="Times New Roman"/>
          <w:sz w:val="28"/>
          <w:szCs w:val="28"/>
        </w:rPr>
        <w:t>грез</w:t>
      </w:r>
      <w:r>
        <w:rPr>
          <w:rFonts w:ascii="Times New Roman" w:hAnsi="Times New Roman" w:cs="Times New Roman"/>
          <w:sz w:val="28"/>
          <w:szCs w:val="28"/>
        </w:rPr>
        <w:t>», трансформируется у Элиота в столь же «нереальный» Лондон. «Желто-грязный туман»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утреннего Парижа передается Элиотом как «бурый туман». Наконец, в обоих текстах толпа людей ассоциируется с рекой, безликой, текущей массой призраков. </w:t>
      </w:r>
    </w:p>
    <w:p w:rsidR="005E76CF" w:rsidRPr="000E6CB6" w:rsidRDefault="00EC2B4F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E6CB6">
        <w:rPr>
          <w:rFonts w:ascii="Times New Roman" w:hAnsi="Times New Roman" w:cs="Times New Roman"/>
          <w:sz w:val="28"/>
          <w:szCs w:val="28"/>
        </w:rPr>
        <w:t xml:space="preserve">Сквозь </w:t>
      </w:r>
      <w:proofErr w:type="spellStart"/>
      <w:r w:rsidRPr="000E6CB6">
        <w:rPr>
          <w:rFonts w:ascii="Times New Roman" w:hAnsi="Times New Roman" w:cs="Times New Roman"/>
          <w:sz w:val="28"/>
          <w:szCs w:val="28"/>
        </w:rPr>
        <w:t>бодлеровский</w:t>
      </w:r>
      <w:proofErr w:type="spellEnd"/>
      <w:r w:rsidRPr="000E6CB6">
        <w:rPr>
          <w:rFonts w:ascii="Times New Roman" w:hAnsi="Times New Roman" w:cs="Times New Roman"/>
          <w:sz w:val="28"/>
          <w:szCs w:val="28"/>
        </w:rPr>
        <w:t xml:space="preserve"> план текста в поэме начинает обнаруживаться </w:t>
      </w:r>
      <w:proofErr w:type="spellStart"/>
      <w:r w:rsidRPr="000E6CB6">
        <w:rPr>
          <w:rFonts w:ascii="Times New Roman" w:hAnsi="Times New Roman" w:cs="Times New Roman"/>
          <w:sz w:val="28"/>
          <w:szCs w:val="28"/>
        </w:rPr>
        <w:t>дантевский</w:t>
      </w:r>
      <w:proofErr w:type="spellEnd"/>
      <w:r w:rsidRPr="000E6CB6">
        <w:rPr>
          <w:rFonts w:ascii="Times New Roman" w:hAnsi="Times New Roman" w:cs="Times New Roman"/>
          <w:sz w:val="28"/>
          <w:szCs w:val="28"/>
        </w:rPr>
        <w:t xml:space="preserve"> код, стихи «Божественной Комедии», послужившие для обоих авторов источником вдохновения. Фраза «Я и не думал, что смерть унесла столь многих» заимствована из «Ада» (</w:t>
      </w:r>
      <w:r w:rsidRPr="000E6C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6CB6">
        <w:rPr>
          <w:rFonts w:ascii="Times New Roman" w:hAnsi="Times New Roman" w:cs="Times New Roman"/>
          <w:sz w:val="28"/>
          <w:szCs w:val="28"/>
        </w:rPr>
        <w:t xml:space="preserve">: 55 – 57), где речь идет о «ничтожных», не совершавших на земле ни добра, ни зла. </w:t>
      </w:r>
      <w:proofErr w:type="gramStart"/>
      <w:r w:rsidRPr="000E6CB6">
        <w:rPr>
          <w:rFonts w:ascii="Times New Roman" w:hAnsi="Times New Roman" w:cs="Times New Roman"/>
          <w:sz w:val="28"/>
          <w:szCs w:val="28"/>
        </w:rPr>
        <w:t>Здесь, в подтексте</w:t>
      </w:r>
      <w:r w:rsidR="00A20D56">
        <w:rPr>
          <w:rFonts w:ascii="Times New Roman" w:hAnsi="Times New Roman" w:cs="Times New Roman"/>
          <w:sz w:val="28"/>
          <w:szCs w:val="28"/>
        </w:rPr>
        <w:t>,</w:t>
      </w:r>
      <w:r w:rsidRPr="000E6CB6">
        <w:rPr>
          <w:rFonts w:ascii="Times New Roman" w:hAnsi="Times New Roman" w:cs="Times New Roman"/>
          <w:sz w:val="28"/>
          <w:szCs w:val="28"/>
        </w:rPr>
        <w:t xml:space="preserve"> лежит объяснение столь скорбного существования обитателей современного мегаполиса и их окончательной </w:t>
      </w:r>
      <w:proofErr w:type="spellStart"/>
      <w:r w:rsidRPr="000E6CB6">
        <w:rPr>
          <w:rFonts w:ascii="Times New Roman" w:hAnsi="Times New Roman" w:cs="Times New Roman"/>
          <w:sz w:val="28"/>
          <w:szCs w:val="28"/>
        </w:rPr>
        <w:t>деиндив</w:t>
      </w:r>
      <w:r w:rsidR="00A22B36" w:rsidRPr="000E6CB6">
        <w:rPr>
          <w:rFonts w:ascii="Times New Roman" w:hAnsi="Times New Roman" w:cs="Times New Roman"/>
          <w:sz w:val="28"/>
          <w:szCs w:val="28"/>
        </w:rPr>
        <w:t>и</w:t>
      </w:r>
      <w:r w:rsidRPr="000E6CB6">
        <w:rPr>
          <w:rFonts w:ascii="Times New Roman" w:hAnsi="Times New Roman" w:cs="Times New Roman"/>
          <w:sz w:val="28"/>
          <w:szCs w:val="28"/>
        </w:rPr>
        <w:t>дуализации</w:t>
      </w:r>
      <w:proofErr w:type="spellEnd"/>
      <w:r w:rsidRPr="000E6CB6">
        <w:rPr>
          <w:rFonts w:ascii="Times New Roman" w:hAnsi="Times New Roman" w:cs="Times New Roman"/>
          <w:sz w:val="28"/>
          <w:szCs w:val="28"/>
        </w:rPr>
        <w:t>, пребывание в состоянии, которое можно обозначить как «смерть при жизни»</w:t>
      </w:r>
      <w:r w:rsidR="00F47A8F" w:rsidRPr="000E6CB6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0E6CB6">
        <w:rPr>
          <w:rFonts w:ascii="Times New Roman" w:hAnsi="Times New Roman" w:cs="Times New Roman"/>
          <w:sz w:val="28"/>
          <w:szCs w:val="28"/>
        </w:rPr>
        <w:t xml:space="preserve">. Этический смысл этой формулы </w:t>
      </w:r>
      <w:r w:rsidR="00854444" w:rsidRPr="000E6CB6">
        <w:rPr>
          <w:rFonts w:ascii="Times New Roman" w:hAnsi="Times New Roman" w:cs="Times New Roman"/>
          <w:sz w:val="28"/>
          <w:szCs w:val="28"/>
        </w:rPr>
        <w:t xml:space="preserve">исследователи </w:t>
      </w:r>
      <w:proofErr w:type="spellStart"/>
      <w:r w:rsidR="00854444" w:rsidRPr="000E6CB6">
        <w:rPr>
          <w:rFonts w:ascii="Times New Roman" w:hAnsi="Times New Roman" w:cs="Times New Roman"/>
          <w:sz w:val="28"/>
          <w:szCs w:val="28"/>
        </w:rPr>
        <w:t>Т.С.Элиота</w:t>
      </w:r>
      <w:proofErr w:type="spellEnd"/>
      <w:r w:rsidR="00A20D56">
        <w:rPr>
          <w:rFonts w:ascii="Times New Roman" w:hAnsi="Times New Roman" w:cs="Times New Roman"/>
          <w:sz w:val="28"/>
          <w:szCs w:val="28"/>
        </w:rPr>
        <w:t xml:space="preserve"> справедливо связываю</w:t>
      </w:r>
      <w:r w:rsidRPr="000E6CB6">
        <w:rPr>
          <w:rFonts w:ascii="Times New Roman" w:hAnsi="Times New Roman" w:cs="Times New Roman"/>
          <w:sz w:val="28"/>
          <w:szCs w:val="28"/>
        </w:rPr>
        <w:t>т</w:t>
      </w:r>
      <w:r w:rsidR="000E6CB6">
        <w:rPr>
          <w:rFonts w:ascii="Times New Roman" w:hAnsi="Times New Roman" w:cs="Times New Roman"/>
          <w:sz w:val="28"/>
          <w:szCs w:val="28"/>
        </w:rPr>
        <w:t xml:space="preserve"> с тем пониманием </w:t>
      </w:r>
      <w:proofErr w:type="spellStart"/>
      <w:r w:rsidR="000E6CB6">
        <w:rPr>
          <w:rFonts w:ascii="Times New Roman" w:hAnsi="Times New Roman" w:cs="Times New Roman"/>
          <w:sz w:val="28"/>
          <w:szCs w:val="28"/>
        </w:rPr>
        <w:t>бодлеровской</w:t>
      </w:r>
      <w:proofErr w:type="spellEnd"/>
      <w:r w:rsidR="000E6CB6">
        <w:rPr>
          <w:rFonts w:ascii="Times New Roman" w:hAnsi="Times New Roman" w:cs="Times New Roman"/>
          <w:sz w:val="28"/>
          <w:szCs w:val="28"/>
        </w:rPr>
        <w:t xml:space="preserve"> э</w:t>
      </w:r>
      <w:r w:rsidRPr="000E6CB6">
        <w:rPr>
          <w:rFonts w:ascii="Times New Roman" w:hAnsi="Times New Roman" w:cs="Times New Roman"/>
          <w:sz w:val="28"/>
          <w:szCs w:val="28"/>
        </w:rPr>
        <w:t xml:space="preserve">тики, которое </w:t>
      </w:r>
      <w:r w:rsidR="00854444" w:rsidRPr="000E6CB6">
        <w:rPr>
          <w:rFonts w:ascii="Times New Roman" w:hAnsi="Times New Roman" w:cs="Times New Roman"/>
          <w:sz w:val="28"/>
          <w:szCs w:val="28"/>
        </w:rPr>
        <w:t>автор «Бесплодной Земли»</w:t>
      </w:r>
      <w:r w:rsidRPr="000E6CB6">
        <w:rPr>
          <w:rFonts w:ascii="Times New Roman" w:hAnsi="Times New Roman" w:cs="Times New Roman"/>
          <w:sz w:val="28"/>
          <w:szCs w:val="28"/>
        </w:rPr>
        <w:t xml:space="preserve"> </w:t>
      </w:r>
      <w:r w:rsidRPr="000E6CB6">
        <w:rPr>
          <w:rFonts w:ascii="Times New Roman" w:hAnsi="Times New Roman" w:cs="Times New Roman"/>
          <w:sz w:val="28"/>
          <w:szCs w:val="28"/>
        </w:rPr>
        <w:lastRenderedPageBreak/>
        <w:t xml:space="preserve">демонстрирует в своем эссе о </w:t>
      </w:r>
      <w:proofErr w:type="spellStart"/>
      <w:r w:rsidRPr="000E6CB6">
        <w:rPr>
          <w:rFonts w:ascii="Times New Roman" w:hAnsi="Times New Roman" w:cs="Times New Roman"/>
          <w:sz w:val="28"/>
          <w:szCs w:val="28"/>
        </w:rPr>
        <w:t>Бодлере</w:t>
      </w:r>
      <w:proofErr w:type="spellEnd"/>
      <w:r w:rsidR="00854444" w:rsidRPr="000E6CB6">
        <w:rPr>
          <w:rStyle w:val="a5"/>
          <w:rFonts w:ascii="Times New Roman" w:hAnsi="Times New Roman" w:cs="Times New Roman"/>
          <w:sz w:val="28"/>
        </w:rPr>
        <w:footnoteReference w:id="28"/>
      </w:r>
      <w:r w:rsidR="00854444" w:rsidRPr="000E6CB6">
        <w:rPr>
          <w:rFonts w:ascii="Times New Roman" w:hAnsi="Times New Roman" w:cs="Times New Roman"/>
          <w:sz w:val="28"/>
        </w:rPr>
        <w:t xml:space="preserve">. Элиота заинтересовала фраза из «Дневников» </w:t>
      </w:r>
      <w:proofErr w:type="spellStart"/>
      <w:r w:rsidR="00854444" w:rsidRPr="000E6CB6">
        <w:rPr>
          <w:rFonts w:ascii="Times New Roman" w:hAnsi="Times New Roman" w:cs="Times New Roman"/>
          <w:sz w:val="28"/>
        </w:rPr>
        <w:t>Бодлера</w:t>
      </w:r>
      <w:proofErr w:type="spellEnd"/>
      <w:r w:rsidR="00854444" w:rsidRPr="000E6CB6">
        <w:rPr>
          <w:rFonts w:ascii="Times New Roman" w:hAnsi="Times New Roman" w:cs="Times New Roman"/>
          <w:sz w:val="28"/>
        </w:rPr>
        <w:t>: «... единственное и высшее сластолюбие</w:t>
      </w:r>
      <w:proofErr w:type="gramEnd"/>
      <w:r w:rsidR="00854444" w:rsidRPr="000E6CB6">
        <w:rPr>
          <w:rFonts w:ascii="Times New Roman" w:hAnsi="Times New Roman" w:cs="Times New Roman"/>
          <w:sz w:val="28"/>
        </w:rPr>
        <w:t xml:space="preserve"> в любв</w:t>
      </w:r>
      <w:proofErr w:type="gramStart"/>
      <w:r w:rsidR="00854444" w:rsidRPr="000E6CB6">
        <w:rPr>
          <w:rFonts w:ascii="Times New Roman" w:hAnsi="Times New Roman" w:cs="Times New Roman"/>
          <w:sz w:val="28"/>
        </w:rPr>
        <w:t>и–</w:t>
      </w:r>
      <w:proofErr w:type="gramEnd"/>
      <w:r w:rsidR="00854444" w:rsidRPr="000E6CB6">
        <w:rPr>
          <w:rFonts w:ascii="Times New Roman" w:hAnsi="Times New Roman" w:cs="Times New Roman"/>
          <w:sz w:val="28"/>
        </w:rPr>
        <w:t xml:space="preserve"> твердо знать, что творишь зло. И мужчины, и женщины от рождения знают, что сладострастие коренится в области зла</w:t>
      </w:r>
      <w:proofErr w:type="gramStart"/>
      <w:r w:rsidR="00854444" w:rsidRPr="000E6CB6">
        <w:rPr>
          <w:rFonts w:ascii="Times New Roman" w:hAnsi="Times New Roman" w:cs="Times New Roman"/>
          <w:sz w:val="28"/>
        </w:rPr>
        <w:t>.»</w:t>
      </w:r>
      <w:r w:rsidR="00854444" w:rsidRPr="000E6CB6">
        <w:rPr>
          <w:rStyle w:val="a5"/>
          <w:rFonts w:ascii="Times New Roman" w:hAnsi="Times New Roman" w:cs="Times New Roman"/>
          <w:sz w:val="28"/>
        </w:rPr>
        <w:footnoteReference w:id="29"/>
      </w:r>
      <w:r w:rsidR="00854444" w:rsidRPr="000E6CB6">
        <w:rPr>
          <w:rFonts w:ascii="Times New Roman" w:hAnsi="Times New Roman" w:cs="Times New Roman"/>
          <w:sz w:val="28"/>
        </w:rPr>
        <w:t xml:space="preserve"> </w:t>
      </w:r>
      <w:proofErr w:type="gramEnd"/>
      <w:r w:rsidR="00854444" w:rsidRPr="000E6CB6">
        <w:rPr>
          <w:rFonts w:ascii="Times New Roman" w:hAnsi="Times New Roman" w:cs="Times New Roman"/>
          <w:sz w:val="28"/>
        </w:rPr>
        <w:t xml:space="preserve">Элиот переосмысляет слова </w:t>
      </w:r>
      <w:proofErr w:type="spellStart"/>
      <w:r w:rsidR="00854444" w:rsidRPr="000E6CB6">
        <w:rPr>
          <w:rFonts w:ascii="Times New Roman" w:hAnsi="Times New Roman" w:cs="Times New Roman"/>
          <w:sz w:val="28"/>
        </w:rPr>
        <w:t>Бодлера</w:t>
      </w:r>
      <w:proofErr w:type="spellEnd"/>
      <w:r w:rsidR="00854444" w:rsidRPr="000E6CB6">
        <w:rPr>
          <w:rFonts w:ascii="Times New Roman" w:hAnsi="Times New Roman" w:cs="Times New Roman"/>
          <w:sz w:val="28"/>
        </w:rPr>
        <w:t xml:space="preserve"> следующим образом: «</w:t>
      </w:r>
      <w:proofErr w:type="spellStart"/>
      <w:r w:rsidR="00854444" w:rsidRPr="000E6CB6">
        <w:rPr>
          <w:rFonts w:ascii="Times New Roman" w:hAnsi="Times New Roman" w:cs="Times New Roman"/>
          <w:sz w:val="28"/>
        </w:rPr>
        <w:t>Бодлер</w:t>
      </w:r>
      <w:proofErr w:type="spellEnd"/>
      <w:r w:rsidR="00854444" w:rsidRPr="000E6CB6">
        <w:rPr>
          <w:rFonts w:ascii="Times New Roman" w:hAnsi="Times New Roman" w:cs="Times New Roman"/>
          <w:sz w:val="28"/>
        </w:rPr>
        <w:t xml:space="preserve"> видел, что отношения между  мужчиной и женщиной отличает от совокупления животных знание добра и зла»</w:t>
      </w:r>
      <w:r w:rsidR="00854444" w:rsidRPr="000E6CB6">
        <w:rPr>
          <w:rStyle w:val="a5"/>
          <w:rFonts w:ascii="Times New Roman" w:hAnsi="Times New Roman" w:cs="Times New Roman"/>
          <w:sz w:val="28"/>
        </w:rPr>
        <w:footnoteReference w:id="30"/>
      </w:r>
      <w:r w:rsidR="00854444" w:rsidRPr="000E6CB6">
        <w:rPr>
          <w:rFonts w:ascii="Times New Roman" w:hAnsi="Times New Roman" w:cs="Times New Roman"/>
          <w:sz w:val="28"/>
        </w:rPr>
        <w:t xml:space="preserve">. Развивая идею </w:t>
      </w:r>
      <w:proofErr w:type="spellStart"/>
      <w:r w:rsidR="00854444" w:rsidRPr="000E6CB6">
        <w:rPr>
          <w:rFonts w:ascii="Times New Roman" w:hAnsi="Times New Roman" w:cs="Times New Roman"/>
          <w:sz w:val="28"/>
        </w:rPr>
        <w:t>Бодлера</w:t>
      </w:r>
      <w:proofErr w:type="spellEnd"/>
      <w:r w:rsidR="00854444" w:rsidRPr="000E6CB6">
        <w:rPr>
          <w:rFonts w:ascii="Times New Roman" w:hAnsi="Times New Roman" w:cs="Times New Roman"/>
          <w:sz w:val="28"/>
        </w:rPr>
        <w:t>, Элиот, наконец, приходит к важнейшему выводу: «Если мы остаемся человеческими существами, мы должны совершать либо добро, либо зло; до тех пор</w:t>
      </w:r>
      <w:r w:rsidR="00A20D56">
        <w:rPr>
          <w:rFonts w:ascii="Times New Roman" w:hAnsi="Times New Roman" w:cs="Times New Roman"/>
          <w:sz w:val="28"/>
        </w:rPr>
        <w:t>,</w:t>
      </w:r>
      <w:r w:rsidR="00854444" w:rsidRPr="000E6CB6">
        <w:rPr>
          <w:rFonts w:ascii="Times New Roman" w:hAnsi="Times New Roman" w:cs="Times New Roman"/>
          <w:sz w:val="28"/>
        </w:rPr>
        <w:t xml:space="preserve"> пока мы совершаем зло или добро, мы принадлежим миру человеческих существ; и лучше, как это ни парадоксально, совершать зло, чем не делать ничего; в этом случае, мы хотя бы существуем»</w:t>
      </w:r>
      <w:r w:rsidR="00854444" w:rsidRPr="000E6CB6">
        <w:rPr>
          <w:rStyle w:val="a5"/>
          <w:rFonts w:ascii="Times New Roman" w:hAnsi="Times New Roman" w:cs="Times New Roman"/>
          <w:sz w:val="28"/>
        </w:rPr>
        <w:footnoteReference w:id="31"/>
      </w:r>
      <w:r w:rsidR="0098383C" w:rsidRPr="000E6CB6">
        <w:rPr>
          <w:rFonts w:ascii="Times New Roman" w:hAnsi="Times New Roman" w:cs="Times New Roman"/>
          <w:sz w:val="28"/>
        </w:rPr>
        <w:t xml:space="preserve">. </w:t>
      </w:r>
    </w:p>
    <w:p w:rsidR="005E76CF" w:rsidRDefault="0098383C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Элиот в поэме отвергает оправдание зла. Чувственность, исполненная зла и греховная, </w:t>
      </w:r>
      <w:r w:rsidR="005E76CF">
        <w:rPr>
          <w:rFonts w:ascii="Times New Roman" w:hAnsi="Times New Roman" w:cs="Times New Roman"/>
          <w:sz w:val="28"/>
        </w:rPr>
        <w:t xml:space="preserve">затемняет в человека божественный свет. Сама она сходит на нет, оставляя вместо </w:t>
      </w:r>
      <w:proofErr w:type="gramStart"/>
      <w:r w:rsidR="005E76CF">
        <w:rPr>
          <w:rFonts w:ascii="Times New Roman" w:hAnsi="Times New Roman" w:cs="Times New Roman"/>
          <w:sz w:val="28"/>
        </w:rPr>
        <w:t>человека</w:t>
      </w:r>
      <w:proofErr w:type="gramEnd"/>
      <w:r w:rsidR="005E76CF">
        <w:rPr>
          <w:rFonts w:ascii="Times New Roman" w:hAnsi="Times New Roman" w:cs="Times New Roman"/>
          <w:sz w:val="28"/>
        </w:rPr>
        <w:t xml:space="preserve"> пустую материальную оболочку, автомат. Элиот дает читателю понять, что его герой прожил жизнь </w:t>
      </w:r>
      <w:proofErr w:type="spellStart"/>
      <w:r w:rsidR="005E76CF">
        <w:rPr>
          <w:rFonts w:ascii="Times New Roman" w:hAnsi="Times New Roman" w:cs="Times New Roman"/>
          <w:sz w:val="28"/>
        </w:rPr>
        <w:t>бодлеровского</w:t>
      </w:r>
      <w:proofErr w:type="spellEnd"/>
      <w:r w:rsidR="005E76CF">
        <w:rPr>
          <w:rFonts w:ascii="Times New Roman" w:hAnsi="Times New Roman" w:cs="Times New Roman"/>
          <w:sz w:val="28"/>
        </w:rPr>
        <w:t xml:space="preserve"> монстра, полную чувственности. И теперь наступил новый этап его существования, смерть при жизни. В его поступках, в частности</w:t>
      </w:r>
      <w:proofErr w:type="gramStart"/>
      <w:r w:rsidR="005E76CF">
        <w:rPr>
          <w:rFonts w:ascii="Times New Roman" w:hAnsi="Times New Roman" w:cs="Times New Roman"/>
          <w:sz w:val="28"/>
        </w:rPr>
        <w:t>,</w:t>
      </w:r>
      <w:proofErr w:type="gramEnd"/>
      <w:r w:rsidR="005E76CF">
        <w:rPr>
          <w:rFonts w:ascii="Times New Roman" w:hAnsi="Times New Roman" w:cs="Times New Roman"/>
          <w:sz w:val="28"/>
        </w:rPr>
        <w:t xml:space="preserve"> в сексуальном акте, нет даже осознанного зла. В третьей главе поэмы читатель оказывается свидетелем того, как сам акт зарождения жизни превратился для обитателей бесплодного мегаполиса (клерка и машинистки) в бессмысленный ритуал, в котором с одной стороны (клерк) – тщеславие, с другой – безразличие: </w:t>
      </w:r>
    </w:p>
    <w:p w:rsidR="005E76CF" w:rsidRDefault="005E76CF" w:rsidP="005E76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6CF" w:rsidRPr="005E76CF" w:rsidRDefault="005E76CF" w:rsidP="005E76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76CF">
        <w:rPr>
          <w:rFonts w:ascii="Times New Roman" w:hAnsi="Times New Roman" w:cs="Times New Roman"/>
          <w:sz w:val="28"/>
          <w:szCs w:val="28"/>
          <w:lang w:val="en-US"/>
        </w:rPr>
        <w:t xml:space="preserve">«Flushed and decided, he assaults at once, </w:t>
      </w:r>
    </w:p>
    <w:p w:rsidR="005E76CF" w:rsidRPr="005E76CF" w:rsidRDefault="005E76CF" w:rsidP="005E76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Explo</w:t>
      </w:r>
      <w:r w:rsidR="00A20D56">
        <w:rPr>
          <w:rFonts w:ascii="Times New Roman" w:hAnsi="Times New Roman" w:cs="Times New Roman"/>
          <w:sz w:val="28"/>
          <w:szCs w:val="28"/>
          <w:lang w:val="en-US"/>
        </w:rPr>
        <w:t>ring hands encounter no defens</w:t>
      </w:r>
      <w:r w:rsidRPr="005E76CF">
        <w:rPr>
          <w:rFonts w:ascii="Times New Roman" w:hAnsi="Times New Roman" w:cs="Times New Roman"/>
          <w:sz w:val="28"/>
          <w:szCs w:val="28"/>
          <w:lang w:val="en-US"/>
        </w:rPr>
        <w:t xml:space="preserve">e; </w:t>
      </w:r>
    </w:p>
    <w:p w:rsidR="005E76CF" w:rsidRPr="00204437" w:rsidRDefault="005E76CF" w:rsidP="005E76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Pr="005E76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vanity requir</w:t>
      </w:r>
      <w:r w:rsidRPr="005E76CF">
        <w:rPr>
          <w:rFonts w:ascii="Times New Roman" w:hAnsi="Times New Roman" w:cs="Times New Roman"/>
          <w:sz w:val="28"/>
          <w:szCs w:val="28"/>
          <w:lang w:val="en-US"/>
        </w:rPr>
        <w:t>es no response,</w:t>
      </w:r>
    </w:p>
    <w:p w:rsidR="005E76CF" w:rsidRPr="00930FD8" w:rsidRDefault="005E76CF" w:rsidP="005E76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76CF">
        <w:rPr>
          <w:rFonts w:ascii="Times New Roman" w:hAnsi="Times New Roman" w:cs="Times New Roman"/>
          <w:sz w:val="28"/>
          <w:szCs w:val="28"/>
          <w:lang w:val="en-US"/>
        </w:rPr>
        <w:t>And makes a welcome of indifference»</w:t>
      </w:r>
      <w:r w:rsidR="00930FD8">
        <w:rPr>
          <w:rStyle w:val="a5"/>
          <w:rFonts w:ascii="Times New Roman" w:hAnsi="Times New Roman" w:cs="Times New Roman"/>
          <w:sz w:val="28"/>
          <w:szCs w:val="28"/>
          <w:lang w:val="en-US"/>
        </w:rPr>
        <w:footnoteReference w:id="32"/>
      </w:r>
    </w:p>
    <w:p w:rsidR="00930FD8" w:rsidRPr="00930FD8" w:rsidRDefault="00930FD8" w:rsidP="00930F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0FD8" w:rsidRPr="00930FD8" w:rsidRDefault="00930FD8" w:rsidP="00930FD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E76CF" w:rsidRPr="005E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Взвинтясь</w:t>
      </w:r>
      <w:proofErr w:type="spellEnd"/>
      <w:r w:rsidR="005E76CF" w:rsidRPr="005E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переходит в наступленье,</w:t>
      </w:r>
    </w:p>
    <w:p w:rsidR="00930FD8" w:rsidRPr="00930FD8" w:rsidRDefault="00930FD8" w:rsidP="00930FD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E76CF" w:rsidRPr="005E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олзущим пальцам нет сопротивленья,</w:t>
      </w:r>
    </w:p>
    <w:p w:rsidR="00930FD8" w:rsidRPr="00930FD8" w:rsidRDefault="005E76CF" w:rsidP="00930FD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Тщеславие не видит ущемленья</w:t>
      </w:r>
    </w:p>
    <w:p w:rsidR="00854444" w:rsidRPr="00930FD8" w:rsidRDefault="005E76CF" w:rsidP="00930FD8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объятиях без взаимного влеченья</w:t>
      </w:r>
      <w:r w:rsidR="00930FD8" w:rsidRPr="00930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30FD8" w:rsidRPr="00930FD8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3"/>
      </w:r>
      <w:r w:rsidRPr="005E7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01D9" w:rsidRDefault="005D01D9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2BA" w:rsidRDefault="00930FD8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Любопытно, что подобное изображение секса в большом городе как механического, бессмысленного процесса явно с оглядкой на Элиота, возникает и в романе Генри Миллера «Тропик Рака», в эпизоде, где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глазах у главного героя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вступает в связь с проституткой: «Когда я смотрю на 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Нордена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взбирающегося на проститутку, мне кажется, что передо мной буксующая машина. Если чья-то рука не выключит мотор, колеса будут крутиться впустую до бесконечности»</w:t>
      </w:r>
      <w:r w:rsidR="002F1AE7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>.</w:t>
      </w:r>
      <w:r w:rsidR="002F1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E7" w:rsidRPr="00930FD8" w:rsidRDefault="002F1AE7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поэме Элиота есть еще одна сцена, где возникает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образность. Это описание будуара некоей аристократки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(«Игра в Шахматы»). Оно обнаруживает поразительное сходство с описанием спальни в стихотворении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«Мученица». В реальность «Бесплодной Земли» перенесены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образы: флаконы, статуи, картины, ткани. Однако если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фиксируют чувственно-эротическое в человеке, наивысшую концентрацию природных сил, приводящую субъекта на грань жизни и смерти,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элиотовские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образы лишены напряженности и предстают как знаки, культурные штампы, в которых едва ли угадывается история. Перед нами – сухой каталог, объективизация внутреннего состояния городского субъекта, лишенного культурных корней и прежней страсти. </w:t>
      </w:r>
    </w:p>
    <w:p w:rsidR="003532BA" w:rsidRDefault="002F1AE7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видим </w:t>
      </w:r>
      <w:r w:rsidR="00EA43DD">
        <w:rPr>
          <w:rFonts w:ascii="Times New Roman" w:hAnsi="Times New Roman" w:cs="Times New Roman"/>
          <w:sz w:val="28"/>
          <w:szCs w:val="28"/>
        </w:rPr>
        <w:t xml:space="preserve">знаки </w:t>
      </w:r>
      <w:proofErr w:type="spellStart"/>
      <w:r w:rsidR="00EA43DD">
        <w:rPr>
          <w:rFonts w:ascii="Times New Roman" w:hAnsi="Times New Roman" w:cs="Times New Roman"/>
          <w:sz w:val="28"/>
          <w:szCs w:val="28"/>
        </w:rPr>
        <w:t>бодлеровского</w:t>
      </w:r>
      <w:proofErr w:type="spellEnd"/>
      <w:r w:rsidR="00EA43DD">
        <w:rPr>
          <w:rFonts w:ascii="Times New Roman" w:hAnsi="Times New Roman" w:cs="Times New Roman"/>
          <w:sz w:val="28"/>
          <w:szCs w:val="28"/>
        </w:rPr>
        <w:t xml:space="preserve"> города претерпевают</w:t>
      </w:r>
      <w:proofErr w:type="gramEnd"/>
      <w:r w:rsidR="00EA43DD">
        <w:rPr>
          <w:rFonts w:ascii="Times New Roman" w:hAnsi="Times New Roman" w:cs="Times New Roman"/>
          <w:sz w:val="28"/>
          <w:szCs w:val="28"/>
        </w:rPr>
        <w:t xml:space="preserve"> в текстах Элиота эволюцию, постепенно лишаясь внутреннего динамизма, превращаясь в семиотическую игру. Но вместе с тем, они парадоксальным образом обретаю</w:t>
      </w:r>
      <w:r w:rsidR="005D01D9">
        <w:rPr>
          <w:rFonts w:ascii="Times New Roman" w:hAnsi="Times New Roman" w:cs="Times New Roman"/>
          <w:sz w:val="28"/>
          <w:szCs w:val="28"/>
        </w:rPr>
        <w:t>т</w:t>
      </w:r>
      <w:r w:rsidR="00EA43DD">
        <w:rPr>
          <w:rFonts w:ascii="Times New Roman" w:hAnsi="Times New Roman" w:cs="Times New Roman"/>
          <w:sz w:val="28"/>
          <w:szCs w:val="28"/>
        </w:rPr>
        <w:t xml:space="preserve"> глубину, которую должен обнаружить сам читатель и этическое измерение. </w:t>
      </w:r>
    </w:p>
    <w:p w:rsidR="00AE771D" w:rsidRDefault="00EA43DD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Генри Миллер, описывая городское пространство, в частности, мир Парижа, также как и Элиот, оказывается во многом учеником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хотя он и избегает открыто цитировать его тексты. </w:t>
      </w:r>
      <w:r w:rsidR="0009047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сосредоточен на неприглядной физиологической непривлекательности города</w:t>
      </w:r>
      <w:r w:rsidR="0068564E">
        <w:rPr>
          <w:rFonts w:ascii="Times New Roman" w:hAnsi="Times New Roman" w:cs="Times New Roman"/>
          <w:sz w:val="28"/>
          <w:szCs w:val="28"/>
        </w:rPr>
        <w:t>, на эстетике безобразного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17B6">
        <w:rPr>
          <w:rFonts w:ascii="Times New Roman" w:hAnsi="Times New Roman" w:cs="Times New Roman"/>
          <w:sz w:val="28"/>
          <w:szCs w:val="28"/>
        </w:rPr>
        <w:t xml:space="preserve"> это мир грязных улочек, где</w:t>
      </w:r>
      <w:r>
        <w:rPr>
          <w:rFonts w:ascii="Times New Roman" w:hAnsi="Times New Roman" w:cs="Times New Roman"/>
          <w:sz w:val="28"/>
          <w:szCs w:val="28"/>
        </w:rPr>
        <w:t xml:space="preserve"> повсюду </w:t>
      </w:r>
      <w:proofErr w:type="gramStart"/>
      <w:r w:rsidR="005D01D9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="009017B6">
        <w:rPr>
          <w:rFonts w:ascii="Times New Roman" w:hAnsi="Times New Roman" w:cs="Times New Roman"/>
          <w:sz w:val="28"/>
          <w:szCs w:val="28"/>
        </w:rPr>
        <w:t xml:space="preserve">, разложение, тлен и плесень в сочетании, как и у </w:t>
      </w:r>
      <w:proofErr w:type="spellStart"/>
      <w:r w:rsidR="009017B6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="009017B6">
        <w:rPr>
          <w:rFonts w:ascii="Times New Roman" w:hAnsi="Times New Roman" w:cs="Times New Roman"/>
          <w:sz w:val="28"/>
          <w:szCs w:val="28"/>
        </w:rPr>
        <w:t xml:space="preserve"> с элементами </w:t>
      </w:r>
      <w:proofErr w:type="spellStart"/>
      <w:r w:rsidR="009017B6">
        <w:rPr>
          <w:rFonts w:ascii="Times New Roman" w:hAnsi="Times New Roman" w:cs="Times New Roman"/>
          <w:sz w:val="28"/>
          <w:szCs w:val="28"/>
        </w:rPr>
        <w:t>карнавальности</w:t>
      </w:r>
      <w:proofErr w:type="spellEnd"/>
      <w:r w:rsidR="009017B6">
        <w:rPr>
          <w:rFonts w:ascii="Times New Roman" w:hAnsi="Times New Roman" w:cs="Times New Roman"/>
          <w:sz w:val="28"/>
          <w:szCs w:val="28"/>
        </w:rPr>
        <w:t xml:space="preserve">: </w:t>
      </w:r>
      <w:r w:rsidR="00AE771D">
        <w:rPr>
          <w:rFonts w:ascii="Times New Roman" w:hAnsi="Times New Roman" w:cs="Times New Roman"/>
          <w:sz w:val="28"/>
          <w:szCs w:val="28"/>
        </w:rPr>
        <w:t>«Все заплесневело, загажено и раздуто будущим, точно флюс»</w:t>
      </w:r>
      <w:r w:rsidR="00AE771D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="00AE7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AE7" w:rsidRPr="00AE771D" w:rsidRDefault="00AE771D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миллеровском Париже, если не считать американцев, обитают преимущественно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персонажи, старики, старухи, нищенки, проститутки: «Женщины, спящие в подворотнях, на старых газетах, под дождем – и повсюду заплесневевшие ступени соборов, и нищие, и вши, и старухи, готовые к пляске святого Витта </w:t>
      </w:r>
      <w:r w:rsidRPr="00AE771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E771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и шикарные женщины, возвращающиеся после вечеринки»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>.</w:t>
      </w:r>
      <w:r w:rsidRPr="00AE7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Миллер добавляет в этот ряд сутенеров, карликов,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слабоумных: «Через щели в ставнях на меня уставились странные лица… старые женщины в платках, </w:t>
      </w:r>
      <w:r w:rsidR="00A903C5">
        <w:rPr>
          <w:rFonts w:ascii="Times New Roman" w:hAnsi="Times New Roman" w:cs="Times New Roman"/>
          <w:sz w:val="28"/>
          <w:szCs w:val="28"/>
        </w:rPr>
        <w:t xml:space="preserve">карлики, сутенеры с крысиными мордочками, сгорбленные евреи, девицы из шляпной мастерской, бородатые идиоты. Они иногда вылезают во двор – набрать воды </w:t>
      </w:r>
      <w:r w:rsidR="00A903C5">
        <w:rPr>
          <w:rFonts w:ascii="Times New Roman" w:hAnsi="Times New Roman" w:cs="Times New Roman"/>
          <w:sz w:val="28"/>
          <w:szCs w:val="28"/>
        </w:rPr>
        <w:lastRenderedPageBreak/>
        <w:t>или вылить помои»</w:t>
      </w:r>
      <w:r w:rsidR="00A903C5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A903C5">
        <w:rPr>
          <w:rFonts w:ascii="Times New Roman" w:hAnsi="Times New Roman" w:cs="Times New Roman"/>
          <w:sz w:val="28"/>
          <w:szCs w:val="28"/>
        </w:rPr>
        <w:t>.</w:t>
      </w:r>
      <w:r w:rsidR="001E24A4">
        <w:rPr>
          <w:rFonts w:ascii="Times New Roman" w:hAnsi="Times New Roman" w:cs="Times New Roman"/>
          <w:sz w:val="28"/>
          <w:szCs w:val="28"/>
        </w:rPr>
        <w:t xml:space="preserve"> «Тут и там в окнах кривобокие </w:t>
      </w:r>
      <w:proofErr w:type="gramStart"/>
      <w:r w:rsidR="001E24A4">
        <w:rPr>
          <w:rFonts w:ascii="Times New Roman" w:hAnsi="Times New Roman" w:cs="Times New Roman"/>
          <w:sz w:val="28"/>
          <w:szCs w:val="28"/>
        </w:rPr>
        <w:t>уроды</w:t>
      </w:r>
      <w:proofErr w:type="gramEnd"/>
      <w:r w:rsidR="001E24A4">
        <w:rPr>
          <w:rFonts w:ascii="Times New Roman" w:hAnsi="Times New Roman" w:cs="Times New Roman"/>
          <w:sz w:val="28"/>
          <w:szCs w:val="28"/>
        </w:rPr>
        <w:t>,</w:t>
      </w:r>
      <w:r w:rsidR="00947105">
        <w:rPr>
          <w:rFonts w:ascii="Times New Roman" w:hAnsi="Times New Roman" w:cs="Times New Roman"/>
          <w:sz w:val="28"/>
          <w:szCs w:val="28"/>
        </w:rPr>
        <w:t xml:space="preserve"> </w:t>
      </w:r>
      <w:r w:rsidR="001E24A4">
        <w:rPr>
          <w:rFonts w:ascii="Times New Roman" w:hAnsi="Times New Roman" w:cs="Times New Roman"/>
          <w:sz w:val="28"/>
          <w:szCs w:val="28"/>
        </w:rPr>
        <w:t>хлопающие глазами, как</w:t>
      </w:r>
      <w:r w:rsidR="00947105">
        <w:rPr>
          <w:rFonts w:ascii="Times New Roman" w:hAnsi="Times New Roman" w:cs="Times New Roman"/>
          <w:sz w:val="28"/>
          <w:szCs w:val="28"/>
        </w:rPr>
        <w:t xml:space="preserve"> </w:t>
      </w:r>
      <w:r w:rsidR="001E24A4">
        <w:rPr>
          <w:rFonts w:ascii="Times New Roman" w:hAnsi="Times New Roman" w:cs="Times New Roman"/>
          <w:sz w:val="28"/>
          <w:szCs w:val="28"/>
        </w:rPr>
        <w:t>совы. Визжат бледные маленькие рахитики со следами родовспомогательных щипцов»</w:t>
      </w:r>
      <w:r w:rsidR="001E24A4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="001E2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AE7" w:rsidRDefault="00A903C5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Вслед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Элиотом повествователь «Тропика Рака» воспринимает Париж как сон. Город является ему в видениях, когда он засыпает. Вот, как Миллер описывает один из своих снов: «Я высовываюсь из окна и вижу Эйфелеву башню, из которой бьет шампанское; она сделана целиком из цифр и покрыта черными кружевами. Канализационные трубы бешено журчат. Вокруг – пустота. Только крыши, разложенные в безупречном геометрическом порядке»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>. Миллер постоянно галлюцинирует наяву, гуляя по Парижу. Фасады, улицы, деревья для него</w:t>
      </w:r>
      <w:r w:rsidR="000D1B24">
        <w:rPr>
          <w:rFonts w:ascii="Times New Roman" w:hAnsi="Times New Roman" w:cs="Times New Roman"/>
          <w:sz w:val="28"/>
          <w:szCs w:val="28"/>
        </w:rPr>
        <w:t xml:space="preserve">, как и для </w:t>
      </w:r>
      <w:proofErr w:type="spellStart"/>
      <w:r w:rsidR="000D1B24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внешняя материальная оболочка, временное обиталище скрытой силы. Жизнь пребывает в вечном движении, она бессмертна, смертна лишь оболочка, которая 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и потому</w:t>
      </w:r>
      <w:r w:rsidR="00440D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D8A">
        <w:rPr>
          <w:rFonts w:ascii="Times New Roman" w:hAnsi="Times New Roman" w:cs="Times New Roman"/>
          <w:sz w:val="28"/>
          <w:szCs w:val="28"/>
        </w:rPr>
        <w:t>сюрреалистическому</w:t>
      </w:r>
      <w:proofErr w:type="gramEnd"/>
      <w:r w:rsidR="00440D8A">
        <w:rPr>
          <w:rFonts w:ascii="Times New Roman" w:hAnsi="Times New Roman" w:cs="Times New Roman"/>
          <w:sz w:val="28"/>
          <w:szCs w:val="28"/>
        </w:rPr>
        <w:t xml:space="preserve"> воображению Миллера</w:t>
      </w:r>
      <w:r>
        <w:rPr>
          <w:rFonts w:ascii="Times New Roman" w:hAnsi="Times New Roman" w:cs="Times New Roman"/>
          <w:sz w:val="28"/>
          <w:szCs w:val="28"/>
        </w:rPr>
        <w:t xml:space="preserve"> видится размягченной, рвущейся,</w:t>
      </w:r>
      <w:r w:rsidR="001E24A4" w:rsidRPr="001E24A4">
        <w:rPr>
          <w:rFonts w:ascii="Times New Roman" w:hAnsi="Times New Roman" w:cs="Times New Roman"/>
          <w:sz w:val="28"/>
          <w:szCs w:val="28"/>
        </w:rPr>
        <w:t xml:space="preserve"> </w:t>
      </w:r>
      <w:r w:rsidR="001E24A4">
        <w:rPr>
          <w:rFonts w:ascii="Times New Roman" w:hAnsi="Times New Roman" w:cs="Times New Roman"/>
          <w:sz w:val="28"/>
          <w:szCs w:val="28"/>
        </w:rPr>
        <w:t>текучей,</w:t>
      </w:r>
      <w:r>
        <w:rPr>
          <w:rFonts w:ascii="Times New Roman" w:hAnsi="Times New Roman" w:cs="Times New Roman"/>
          <w:sz w:val="28"/>
          <w:szCs w:val="28"/>
        </w:rPr>
        <w:t xml:space="preserve"> гниющей</w:t>
      </w:r>
      <w:r w:rsidR="001E24A4">
        <w:rPr>
          <w:rFonts w:ascii="Times New Roman" w:hAnsi="Times New Roman" w:cs="Times New Roman"/>
          <w:sz w:val="28"/>
          <w:szCs w:val="28"/>
        </w:rPr>
        <w:t>: «Предвечерн</w:t>
      </w:r>
      <w:r w:rsidR="00FE6A54">
        <w:rPr>
          <w:rFonts w:ascii="Times New Roman" w:hAnsi="Times New Roman" w:cs="Times New Roman"/>
          <w:sz w:val="28"/>
          <w:szCs w:val="28"/>
        </w:rPr>
        <w:t>ий час. Индиго, стеклянная вода</w:t>
      </w:r>
      <w:r w:rsidR="001E24A4">
        <w:rPr>
          <w:rFonts w:ascii="Times New Roman" w:hAnsi="Times New Roman" w:cs="Times New Roman"/>
          <w:sz w:val="28"/>
          <w:szCs w:val="28"/>
        </w:rPr>
        <w:t xml:space="preserve">, блестящие расплывчатые деревья. Возле авеню Жореса рельсы сливаются с каналом. Длинная гусеница с лакированными боками извивается как американские горы </w:t>
      </w:r>
      <w:r w:rsidR="001E24A4" w:rsidRPr="001E24A4">
        <w:rPr>
          <w:rFonts w:ascii="Times New Roman" w:hAnsi="Times New Roman" w:cs="Times New Roman"/>
          <w:sz w:val="28"/>
          <w:szCs w:val="28"/>
        </w:rPr>
        <w:t>“</w:t>
      </w:r>
      <w:r w:rsidR="001E24A4">
        <w:rPr>
          <w:rFonts w:ascii="Times New Roman" w:hAnsi="Times New Roman" w:cs="Times New Roman"/>
          <w:sz w:val="28"/>
          <w:szCs w:val="28"/>
        </w:rPr>
        <w:t>луна-парка</w:t>
      </w:r>
      <w:r w:rsidR="001E24A4" w:rsidRPr="001E24A4">
        <w:rPr>
          <w:rFonts w:ascii="Times New Roman" w:hAnsi="Times New Roman" w:cs="Times New Roman"/>
          <w:sz w:val="28"/>
          <w:szCs w:val="28"/>
        </w:rPr>
        <w:t>”</w:t>
      </w:r>
      <w:r w:rsidR="001E24A4">
        <w:rPr>
          <w:rFonts w:ascii="Times New Roman" w:hAnsi="Times New Roman" w:cs="Times New Roman"/>
          <w:sz w:val="28"/>
          <w:szCs w:val="28"/>
        </w:rPr>
        <w:t>»</w:t>
      </w:r>
      <w:r w:rsidR="001E24A4">
        <w:rPr>
          <w:rStyle w:val="a5"/>
          <w:rFonts w:ascii="Times New Roman" w:hAnsi="Times New Roman" w:cs="Times New Roman"/>
          <w:sz w:val="28"/>
          <w:szCs w:val="28"/>
        </w:rPr>
        <w:footnoteReference w:id="40"/>
      </w:r>
      <w:r w:rsidR="001E24A4">
        <w:rPr>
          <w:rFonts w:ascii="Times New Roman" w:hAnsi="Times New Roman" w:cs="Times New Roman"/>
          <w:sz w:val="28"/>
          <w:szCs w:val="28"/>
        </w:rPr>
        <w:t>. «Окна моей квартиры гноятся, и в воздухе – тяжелый едкий запах, как будто здесь жгли какую-то химию»</w:t>
      </w:r>
      <w:r w:rsidR="001E24A4">
        <w:rPr>
          <w:rStyle w:val="a5"/>
          <w:rFonts w:ascii="Times New Roman" w:hAnsi="Times New Roman" w:cs="Times New Roman"/>
          <w:sz w:val="28"/>
          <w:szCs w:val="28"/>
        </w:rPr>
        <w:footnoteReference w:id="41"/>
      </w:r>
      <w:r w:rsidR="001E24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3C5" w:rsidRDefault="001E24A4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Миллера, также как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="00FE6A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48D">
        <w:rPr>
          <w:rFonts w:ascii="Times New Roman" w:hAnsi="Times New Roman" w:cs="Times New Roman"/>
          <w:sz w:val="28"/>
          <w:szCs w:val="28"/>
        </w:rPr>
        <w:t xml:space="preserve">увлекает безумие городской жизни. Но если </w:t>
      </w:r>
      <w:proofErr w:type="spellStart"/>
      <w:r w:rsidR="00EB548D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="00EB548D">
        <w:rPr>
          <w:rFonts w:ascii="Times New Roman" w:hAnsi="Times New Roman" w:cs="Times New Roman"/>
          <w:sz w:val="28"/>
          <w:szCs w:val="28"/>
        </w:rPr>
        <w:t xml:space="preserve"> ужасается безумию, видит в нем гибельную одержимость, грех («Семь стариков»), то Миллер его всячески приветствует и </w:t>
      </w:r>
      <w:proofErr w:type="spellStart"/>
      <w:r w:rsidR="00EB548D">
        <w:rPr>
          <w:rFonts w:ascii="Times New Roman" w:hAnsi="Times New Roman" w:cs="Times New Roman"/>
          <w:sz w:val="28"/>
          <w:szCs w:val="28"/>
        </w:rPr>
        <w:t>гедонистически</w:t>
      </w:r>
      <w:proofErr w:type="spellEnd"/>
      <w:r w:rsidR="00EB548D">
        <w:rPr>
          <w:rFonts w:ascii="Times New Roman" w:hAnsi="Times New Roman" w:cs="Times New Roman"/>
          <w:sz w:val="28"/>
          <w:szCs w:val="28"/>
        </w:rPr>
        <w:t xml:space="preserve"> к нему стремится: «Я понял, почему Париж привлекает к себе всех измученных, подверженных галлюцинациям, всех великих маньяков любви. Я понял, почему здесь, в самом центре мироздания, самые абсурдные, самые фантастические теории находишь естественными и понятными, а перечитывая книги своей молодости, видишь в их загадках новый смысл, и с каждым седым волосом его становится все больше. Здесь, в Париже, человек, бродя по улицам, понимает с удивительной ясностью, что он – полоумный, одержимый, потому что все эти холодные, безразличные лица вокруг могут принадлежать только надзирателям сумасшедшего дома»</w:t>
      </w:r>
      <w:r w:rsidR="00EB548D">
        <w:rPr>
          <w:rStyle w:val="a5"/>
          <w:rFonts w:ascii="Times New Roman" w:hAnsi="Times New Roman" w:cs="Times New Roman"/>
          <w:sz w:val="28"/>
          <w:szCs w:val="28"/>
        </w:rPr>
        <w:footnoteReference w:id="42"/>
      </w:r>
      <w:r w:rsidR="00EB548D">
        <w:rPr>
          <w:rFonts w:ascii="Times New Roman" w:hAnsi="Times New Roman" w:cs="Times New Roman"/>
          <w:sz w:val="28"/>
          <w:szCs w:val="28"/>
        </w:rPr>
        <w:t xml:space="preserve">. Безумие для Миллера – избыток телесного, знак приобщения к скрытым силам жизни. </w:t>
      </w:r>
    </w:p>
    <w:p w:rsidR="00EB548D" w:rsidRPr="00EB548D" w:rsidRDefault="00EB548D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города в «Тропике Рака», также как и язык «Парижских картин» - это язык Апок</w:t>
      </w:r>
      <w:r w:rsidR="00FE6A54">
        <w:rPr>
          <w:rFonts w:ascii="Times New Roman" w:hAnsi="Times New Roman" w:cs="Times New Roman"/>
          <w:sz w:val="28"/>
          <w:szCs w:val="28"/>
        </w:rPr>
        <w:t>алипсиса, но Миллера Апокалипсис</w:t>
      </w:r>
      <w:r>
        <w:rPr>
          <w:rFonts w:ascii="Times New Roman" w:hAnsi="Times New Roman" w:cs="Times New Roman"/>
          <w:sz w:val="28"/>
          <w:szCs w:val="28"/>
        </w:rPr>
        <w:t xml:space="preserve"> не страшит, это момент окончательной победы воображения, священного безумия, разрушения лживых человеческих смыслов и даже искусства. </w:t>
      </w:r>
    </w:p>
    <w:p w:rsidR="00044718" w:rsidRPr="002C11BC" w:rsidRDefault="004E58F0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и Миллер репрезентируют город как женщин</w:t>
      </w:r>
      <w:r w:rsidR="00FE6A54">
        <w:rPr>
          <w:rFonts w:ascii="Times New Roman" w:hAnsi="Times New Roman" w:cs="Times New Roman"/>
          <w:sz w:val="28"/>
          <w:szCs w:val="28"/>
        </w:rPr>
        <w:t>у</w:t>
      </w:r>
      <w:r w:rsidR="00B47787">
        <w:rPr>
          <w:rFonts w:ascii="Times New Roman" w:hAnsi="Times New Roman" w:cs="Times New Roman"/>
          <w:sz w:val="28"/>
          <w:szCs w:val="28"/>
        </w:rPr>
        <w:t xml:space="preserve"> и открывают</w:t>
      </w:r>
      <w:r>
        <w:rPr>
          <w:rFonts w:ascii="Times New Roman" w:hAnsi="Times New Roman" w:cs="Times New Roman"/>
          <w:sz w:val="28"/>
          <w:szCs w:val="28"/>
        </w:rPr>
        <w:t xml:space="preserve"> в нем женское начало.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="00B477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делает это в стихотворении «Вечерние сумерки», где разврат припадает к груди города. Миллер, в свою очередь, постоянно ассоциирует женщину с гор</w:t>
      </w:r>
      <w:r w:rsidR="00A31893">
        <w:rPr>
          <w:rFonts w:ascii="Times New Roman" w:hAnsi="Times New Roman" w:cs="Times New Roman"/>
          <w:sz w:val="28"/>
          <w:szCs w:val="28"/>
        </w:rPr>
        <w:t>одом как чистую репрезентацию 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318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ытой силы, регулирующей его жизнь. </w:t>
      </w:r>
      <w:r w:rsidR="00044718" w:rsidRPr="002C11BC">
        <w:rPr>
          <w:rFonts w:ascii="Times New Roman" w:hAnsi="Times New Roman" w:cs="Times New Roman"/>
          <w:sz w:val="28"/>
          <w:szCs w:val="28"/>
        </w:rPr>
        <w:t>Подобно женщине</w:t>
      </w:r>
      <w:r w:rsidR="00FE6A54">
        <w:rPr>
          <w:rFonts w:ascii="Times New Roman" w:hAnsi="Times New Roman" w:cs="Times New Roman"/>
          <w:sz w:val="28"/>
          <w:szCs w:val="28"/>
        </w:rPr>
        <w:t>,</w:t>
      </w:r>
      <w:r w:rsidR="00B47787">
        <w:rPr>
          <w:rFonts w:ascii="Times New Roman" w:hAnsi="Times New Roman" w:cs="Times New Roman"/>
          <w:sz w:val="28"/>
          <w:szCs w:val="28"/>
        </w:rPr>
        <w:t xml:space="preserve"> </w:t>
      </w:r>
      <w:r w:rsidR="00044718" w:rsidRPr="002C11BC">
        <w:rPr>
          <w:rFonts w:ascii="Times New Roman" w:hAnsi="Times New Roman" w:cs="Times New Roman"/>
          <w:sz w:val="28"/>
          <w:szCs w:val="28"/>
        </w:rPr>
        <w:t xml:space="preserve">Париж </w:t>
      </w:r>
      <w:r w:rsidR="000D1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B24">
        <w:rPr>
          <w:rFonts w:ascii="Times New Roman" w:hAnsi="Times New Roman" w:cs="Times New Roman"/>
          <w:sz w:val="28"/>
          <w:szCs w:val="28"/>
        </w:rPr>
        <w:t>Миллера</w:t>
      </w:r>
      <w:proofErr w:type="gramEnd"/>
      <w:r w:rsidR="000D1B24">
        <w:rPr>
          <w:rFonts w:ascii="Times New Roman" w:hAnsi="Times New Roman" w:cs="Times New Roman"/>
          <w:sz w:val="28"/>
          <w:szCs w:val="28"/>
        </w:rPr>
        <w:t xml:space="preserve"> как и Париж </w:t>
      </w:r>
      <w:proofErr w:type="spellStart"/>
      <w:r w:rsidR="000D1B24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="000D1B24">
        <w:rPr>
          <w:rFonts w:ascii="Times New Roman" w:hAnsi="Times New Roman" w:cs="Times New Roman"/>
          <w:sz w:val="28"/>
          <w:szCs w:val="28"/>
        </w:rPr>
        <w:t xml:space="preserve"> предстае</w:t>
      </w:r>
      <w:r w:rsidR="00044718" w:rsidRPr="002C11BC">
        <w:rPr>
          <w:rFonts w:ascii="Times New Roman" w:hAnsi="Times New Roman" w:cs="Times New Roman"/>
          <w:sz w:val="28"/>
          <w:szCs w:val="28"/>
        </w:rPr>
        <w:t xml:space="preserve">т изменчивым, становящимся, несущим в себе первозданную энергию. Подобно женщине </w:t>
      </w:r>
      <w:r w:rsidR="000D1B24">
        <w:rPr>
          <w:rFonts w:ascii="Times New Roman" w:hAnsi="Times New Roman" w:cs="Times New Roman"/>
          <w:sz w:val="28"/>
          <w:szCs w:val="28"/>
        </w:rPr>
        <w:t>город</w:t>
      </w:r>
      <w:r w:rsidR="00044718" w:rsidRPr="002C11BC">
        <w:rPr>
          <w:rFonts w:ascii="Times New Roman" w:hAnsi="Times New Roman" w:cs="Times New Roman"/>
          <w:sz w:val="28"/>
          <w:szCs w:val="28"/>
        </w:rPr>
        <w:t xml:space="preserve"> одновременно пугает и манит </w:t>
      </w:r>
      <w:r w:rsidR="000D1B24">
        <w:rPr>
          <w:rFonts w:ascii="Times New Roman" w:hAnsi="Times New Roman" w:cs="Times New Roman"/>
          <w:sz w:val="28"/>
          <w:szCs w:val="28"/>
        </w:rPr>
        <w:t>Миллера</w:t>
      </w:r>
      <w:r w:rsidR="00044718" w:rsidRPr="002C11BC">
        <w:rPr>
          <w:rFonts w:ascii="Times New Roman" w:hAnsi="Times New Roman" w:cs="Times New Roman"/>
          <w:sz w:val="28"/>
          <w:szCs w:val="28"/>
        </w:rPr>
        <w:t xml:space="preserve"> к себе: «Каждый вечер я приходил сюда – меня влекли прокаженные улочки, раскрывавшие свое мрачное великолепие только тогда, когда начинал угасать свет дня, и проститутки занимали свои места»</w:t>
      </w:r>
      <w:r w:rsidR="00B47787">
        <w:rPr>
          <w:rStyle w:val="a5"/>
          <w:rFonts w:ascii="Times New Roman" w:hAnsi="Times New Roman" w:cs="Times New Roman"/>
          <w:sz w:val="28"/>
          <w:szCs w:val="28"/>
        </w:rPr>
        <w:footnoteReference w:id="43"/>
      </w:r>
      <w:r w:rsidR="00044718" w:rsidRPr="002C11BC">
        <w:rPr>
          <w:rFonts w:ascii="Times New Roman" w:hAnsi="Times New Roman" w:cs="Times New Roman"/>
          <w:sz w:val="28"/>
          <w:szCs w:val="28"/>
        </w:rPr>
        <w:t xml:space="preserve">. Женщина, представляющая Париж, - это не </w:t>
      </w:r>
      <w:proofErr w:type="spellStart"/>
      <w:r w:rsidR="00044718" w:rsidRPr="002C11BC"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 w:rsidR="00044718" w:rsidRPr="002C11BC">
        <w:rPr>
          <w:rFonts w:ascii="Times New Roman" w:hAnsi="Times New Roman" w:cs="Times New Roman"/>
          <w:sz w:val="28"/>
          <w:szCs w:val="28"/>
        </w:rPr>
        <w:t>,</w:t>
      </w:r>
      <w:r w:rsidR="00FF0CBF">
        <w:rPr>
          <w:rFonts w:ascii="Times New Roman" w:hAnsi="Times New Roman" w:cs="Times New Roman"/>
          <w:sz w:val="28"/>
          <w:szCs w:val="28"/>
        </w:rPr>
        <w:t xml:space="preserve"> возлюбленная Миллера,</w:t>
      </w:r>
      <w:r w:rsidR="00044718" w:rsidRPr="002C11BC">
        <w:rPr>
          <w:rFonts w:ascii="Times New Roman" w:hAnsi="Times New Roman" w:cs="Times New Roman"/>
          <w:sz w:val="28"/>
          <w:szCs w:val="28"/>
        </w:rPr>
        <w:t xml:space="preserve"> овеянная романтическими воспоминаниями, а предельно </w:t>
      </w:r>
      <w:proofErr w:type="spellStart"/>
      <w:r w:rsidR="00044718" w:rsidRPr="002C11BC">
        <w:rPr>
          <w:rFonts w:ascii="Times New Roman" w:hAnsi="Times New Roman" w:cs="Times New Roman"/>
          <w:sz w:val="28"/>
          <w:szCs w:val="28"/>
        </w:rPr>
        <w:t>деромантизированная</w:t>
      </w:r>
      <w:proofErr w:type="spellEnd"/>
      <w:r w:rsidR="00044718" w:rsidRPr="002C11BC">
        <w:rPr>
          <w:rFonts w:ascii="Times New Roman" w:hAnsi="Times New Roman" w:cs="Times New Roman"/>
          <w:sz w:val="28"/>
          <w:szCs w:val="28"/>
        </w:rPr>
        <w:t xml:space="preserve"> уличная проститутка, торгующая</w:t>
      </w:r>
      <w:r w:rsidR="00FF0CBF">
        <w:rPr>
          <w:rFonts w:ascii="Times New Roman" w:hAnsi="Times New Roman" w:cs="Times New Roman"/>
          <w:sz w:val="28"/>
          <w:szCs w:val="28"/>
        </w:rPr>
        <w:t xml:space="preserve"> собой как современная культура: «Париж – как девка</w:t>
      </w:r>
      <w:proofErr w:type="gramStart"/>
      <w:r w:rsidR="00FF0CB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FF0CBF">
        <w:rPr>
          <w:rFonts w:ascii="Times New Roman" w:hAnsi="Times New Roman" w:cs="Times New Roman"/>
          <w:sz w:val="28"/>
          <w:szCs w:val="28"/>
        </w:rPr>
        <w:t>здалека она восхитительна, и ты не можешь дождаться, когда заключишь ее в объятия… Но очень скоро ты уже чувствуешь презрение к самому себе. Ты знаешь, что тебя обманули»</w:t>
      </w:r>
      <w:r w:rsidR="00B47787">
        <w:rPr>
          <w:rStyle w:val="a5"/>
          <w:rFonts w:ascii="Times New Roman" w:hAnsi="Times New Roman" w:cs="Times New Roman"/>
          <w:sz w:val="28"/>
          <w:szCs w:val="28"/>
        </w:rPr>
        <w:footnoteReference w:id="44"/>
      </w:r>
      <w:r w:rsidR="00FF0CBF">
        <w:rPr>
          <w:rFonts w:ascii="Times New Roman" w:hAnsi="Times New Roman" w:cs="Times New Roman"/>
          <w:sz w:val="28"/>
          <w:szCs w:val="28"/>
        </w:rPr>
        <w:t>.</w:t>
      </w:r>
      <w:r w:rsidR="00044718" w:rsidRPr="002C11BC">
        <w:rPr>
          <w:rFonts w:ascii="Times New Roman" w:hAnsi="Times New Roman" w:cs="Times New Roman"/>
          <w:sz w:val="28"/>
          <w:szCs w:val="28"/>
        </w:rPr>
        <w:t xml:space="preserve"> Типично городская парижская женщина видится Миллеру хищной птицей-</w:t>
      </w:r>
      <w:proofErr w:type="spellStart"/>
      <w:r w:rsidR="00044718" w:rsidRPr="002C11BC">
        <w:rPr>
          <w:rFonts w:ascii="Times New Roman" w:hAnsi="Times New Roman" w:cs="Times New Roman"/>
          <w:sz w:val="28"/>
          <w:szCs w:val="28"/>
        </w:rPr>
        <w:t>стервятницей</w:t>
      </w:r>
      <w:proofErr w:type="spellEnd"/>
      <w:r w:rsidR="00FE6A54">
        <w:rPr>
          <w:rFonts w:ascii="Times New Roman" w:hAnsi="Times New Roman" w:cs="Times New Roman"/>
          <w:sz w:val="28"/>
          <w:szCs w:val="28"/>
        </w:rPr>
        <w:t>.</w:t>
      </w:r>
      <w:r w:rsidR="00044718" w:rsidRPr="002C11BC">
        <w:rPr>
          <w:rFonts w:ascii="Times New Roman" w:hAnsi="Times New Roman" w:cs="Times New Roman"/>
          <w:sz w:val="28"/>
          <w:szCs w:val="28"/>
        </w:rPr>
        <w:t xml:space="preserve"> В «Тропике Козерога», где речь будет идти о</w:t>
      </w:r>
      <w:r w:rsidR="00503F85">
        <w:rPr>
          <w:rFonts w:ascii="Times New Roman" w:hAnsi="Times New Roman" w:cs="Times New Roman"/>
          <w:sz w:val="28"/>
          <w:szCs w:val="28"/>
        </w:rPr>
        <w:t xml:space="preserve"> механистичном и рациональном</w:t>
      </w:r>
      <w:r w:rsidR="00044718" w:rsidRPr="002C11BC">
        <w:rPr>
          <w:rFonts w:ascii="Times New Roman" w:hAnsi="Times New Roman" w:cs="Times New Roman"/>
          <w:sz w:val="28"/>
          <w:szCs w:val="28"/>
        </w:rPr>
        <w:t xml:space="preserve"> Нью-Йорке, Миллер соотнесет город с </w:t>
      </w:r>
      <w:proofErr w:type="spellStart"/>
      <w:r w:rsidR="00044718" w:rsidRPr="002C11BC">
        <w:rPr>
          <w:rFonts w:ascii="Times New Roman" w:hAnsi="Times New Roman" w:cs="Times New Roman"/>
          <w:sz w:val="28"/>
          <w:szCs w:val="28"/>
        </w:rPr>
        <w:t>Моной</w:t>
      </w:r>
      <w:proofErr w:type="spellEnd"/>
      <w:r w:rsidR="00044718" w:rsidRPr="002C11BC">
        <w:rPr>
          <w:rFonts w:ascii="Times New Roman" w:hAnsi="Times New Roman" w:cs="Times New Roman"/>
          <w:sz w:val="28"/>
          <w:szCs w:val="28"/>
        </w:rPr>
        <w:t>, которую он представит в образе</w:t>
      </w:r>
      <w:r w:rsidR="00FF0CBF">
        <w:rPr>
          <w:rFonts w:ascii="Times New Roman" w:hAnsi="Times New Roman" w:cs="Times New Roman"/>
          <w:sz w:val="28"/>
          <w:szCs w:val="28"/>
        </w:rPr>
        <w:t xml:space="preserve"> птицы, но</w:t>
      </w:r>
      <w:r w:rsidR="00503F85" w:rsidRPr="00503F85">
        <w:rPr>
          <w:rFonts w:ascii="Times New Roman" w:hAnsi="Times New Roman" w:cs="Times New Roman"/>
          <w:sz w:val="28"/>
          <w:szCs w:val="28"/>
        </w:rPr>
        <w:t xml:space="preserve"> </w:t>
      </w:r>
      <w:r w:rsidR="00503F85">
        <w:rPr>
          <w:rFonts w:ascii="Times New Roman" w:hAnsi="Times New Roman" w:cs="Times New Roman"/>
          <w:sz w:val="28"/>
          <w:szCs w:val="28"/>
        </w:rPr>
        <w:t>на этот раз</w:t>
      </w:r>
      <w:r w:rsidR="00044718" w:rsidRPr="002C11BC">
        <w:rPr>
          <w:rFonts w:ascii="Times New Roman" w:hAnsi="Times New Roman" w:cs="Times New Roman"/>
          <w:sz w:val="28"/>
          <w:szCs w:val="28"/>
        </w:rPr>
        <w:t xml:space="preserve"> не живой, а механической. </w:t>
      </w:r>
    </w:p>
    <w:p w:rsidR="004E58F0" w:rsidRDefault="00FE6A54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всех сходствах парижских текстов</w:t>
      </w:r>
      <w:r w:rsidR="00503F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F85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="00503F85">
        <w:rPr>
          <w:rFonts w:ascii="Times New Roman" w:hAnsi="Times New Roman" w:cs="Times New Roman"/>
          <w:sz w:val="28"/>
          <w:szCs w:val="28"/>
        </w:rPr>
        <w:t xml:space="preserve"> и Миллера, в них</w:t>
      </w:r>
      <w:r w:rsidR="00A22B36">
        <w:rPr>
          <w:rFonts w:ascii="Times New Roman" w:hAnsi="Times New Roman" w:cs="Times New Roman"/>
          <w:sz w:val="28"/>
          <w:szCs w:val="28"/>
        </w:rPr>
        <w:t>,</w:t>
      </w:r>
      <w:r w:rsidR="00503F85">
        <w:rPr>
          <w:rFonts w:ascii="Times New Roman" w:hAnsi="Times New Roman" w:cs="Times New Roman"/>
          <w:sz w:val="28"/>
          <w:szCs w:val="28"/>
        </w:rPr>
        <w:t xml:space="preserve"> тем, не менее, заметны различия. Прежде всего – в отношении к прошлому. </w:t>
      </w:r>
      <w:proofErr w:type="spellStart"/>
      <w:proofErr w:type="gramStart"/>
      <w:r w:rsidR="00503F85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="00503F85">
        <w:rPr>
          <w:rFonts w:ascii="Times New Roman" w:hAnsi="Times New Roman" w:cs="Times New Roman"/>
          <w:sz w:val="28"/>
          <w:szCs w:val="28"/>
        </w:rPr>
        <w:t>, романтически грезящий об иных мирах,</w:t>
      </w:r>
      <w:r w:rsidR="00025508">
        <w:rPr>
          <w:rFonts w:ascii="Times New Roman" w:hAnsi="Times New Roman" w:cs="Times New Roman"/>
          <w:sz w:val="28"/>
          <w:szCs w:val="28"/>
        </w:rPr>
        <w:t xml:space="preserve"> предлагающий видение внешнего и внутреннего</w:t>
      </w:r>
      <w:r w:rsidR="00025508">
        <w:rPr>
          <w:rStyle w:val="a5"/>
          <w:rFonts w:ascii="Times New Roman" w:hAnsi="Times New Roman" w:cs="Times New Roman"/>
          <w:sz w:val="28"/>
          <w:szCs w:val="28"/>
        </w:rPr>
        <w:footnoteReference w:id="45"/>
      </w:r>
      <w:r w:rsidR="00025508">
        <w:rPr>
          <w:rFonts w:ascii="Times New Roman" w:hAnsi="Times New Roman" w:cs="Times New Roman"/>
          <w:sz w:val="28"/>
          <w:szCs w:val="28"/>
        </w:rPr>
        <w:t>,</w:t>
      </w:r>
      <w:r w:rsidR="00503F85">
        <w:rPr>
          <w:rFonts w:ascii="Times New Roman" w:hAnsi="Times New Roman" w:cs="Times New Roman"/>
          <w:sz w:val="28"/>
          <w:szCs w:val="28"/>
        </w:rPr>
        <w:t xml:space="preserve"> ностальгирует по старому Парижу («Лебедь», «Старушки»).</w:t>
      </w:r>
      <w:proofErr w:type="gramEnd"/>
      <w:r w:rsidR="00503F85">
        <w:rPr>
          <w:rFonts w:ascii="Times New Roman" w:hAnsi="Times New Roman" w:cs="Times New Roman"/>
          <w:sz w:val="28"/>
          <w:szCs w:val="28"/>
        </w:rPr>
        <w:t xml:space="preserve"> Миллер в романе «Тропик Рака», в эпизоде, где он вспоминает книгу, рассказывающую о средневековом Париже, восторгается прошлым города, прежней его яростью, безумием. Однако существенно, что в отличие от </w:t>
      </w:r>
      <w:proofErr w:type="spellStart"/>
      <w:r w:rsidR="00503F85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5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прошлое он</w:t>
      </w:r>
      <w:r w:rsidR="003568BE">
        <w:rPr>
          <w:rFonts w:ascii="Times New Roman" w:hAnsi="Times New Roman" w:cs="Times New Roman"/>
          <w:sz w:val="28"/>
          <w:szCs w:val="28"/>
        </w:rPr>
        <w:t xml:space="preserve"> по</w:t>
      </w:r>
      <w:r w:rsidR="0027734F">
        <w:rPr>
          <w:rFonts w:ascii="Times New Roman" w:hAnsi="Times New Roman" w:cs="Times New Roman"/>
          <w:sz w:val="28"/>
          <w:szCs w:val="28"/>
        </w:rPr>
        <w:t>-</w:t>
      </w:r>
      <w:r w:rsidR="003568BE">
        <w:rPr>
          <w:rFonts w:ascii="Times New Roman" w:hAnsi="Times New Roman" w:cs="Times New Roman"/>
          <w:sz w:val="28"/>
          <w:szCs w:val="28"/>
        </w:rPr>
        <w:t>прежнему разгадывает в современности. Нынешний Париж неразрывно связан для него со своим ландшафтом, со своим</w:t>
      </w:r>
      <w:r w:rsidR="00503F85">
        <w:rPr>
          <w:rFonts w:ascii="Times New Roman" w:hAnsi="Times New Roman" w:cs="Times New Roman"/>
          <w:sz w:val="28"/>
          <w:szCs w:val="28"/>
        </w:rPr>
        <w:t xml:space="preserve"> </w:t>
      </w:r>
      <w:r w:rsidR="003568BE">
        <w:rPr>
          <w:rFonts w:ascii="Times New Roman" w:hAnsi="Times New Roman" w:cs="Times New Roman"/>
          <w:sz w:val="28"/>
          <w:szCs w:val="28"/>
        </w:rPr>
        <w:t xml:space="preserve">изначальным замыслом, с </w:t>
      </w:r>
      <w:proofErr w:type="spellStart"/>
      <w:r w:rsidR="003568BE">
        <w:rPr>
          <w:rFonts w:ascii="Times New Roman" w:hAnsi="Times New Roman" w:cs="Times New Roman"/>
          <w:sz w:val="28"/>
          <w:szCs w:val="28"/>
        </w:rPr>
        <w:t>внечеловеческим</w:t>
      </w:r>
      <w:proofErr w:type="spellEnd"/>
      <w:r w:rsidR="003568BE">
        <w:rPr>
          <w:rFonts w:ascii="Times New Roman" w:hAnsi="Times New Roman" w:cs="Times New Roman"/>
          <w:sz w:val="28"/>
          <w:szCs w:val="28"/>
        </w:rPr>
        <w:t xml:space="preserve"> замыслом мироздания, с потоком жизни и потому нисколько не отделен в его представлении от Парижа средневекового: «Визжат бледные маленькие рахитики со следами родовспомога</w:t>
      </w:r>
      <w:r w:rsidR="0027734F">
        <w:rPr>
          <w:rFonts w:ascii="Times New Roman" w:hAnsi="Times New Roman" w:cs="Times New Roman"/>
          <w:sz w:val="28"/>
          <w:szCs w:val="28"/>
        </w:rPr>
        <w:t>тельных щипцов. Кислый запах ст</w:t>
      </w:r>
      <w:r w:rsidR="003568BE">
        <w:rPr>
          <w:rFonts w:ascii="Times New Roman" w:hAnsi="Times New Roman" w:cs="Times New Roman"/>
          <w:sz w:val="28"/>
          <w:szCs w:val="28"/>
        </w:rPr>
        <w:t>р</w:t>
      </w:r>
      <w:r w:rsidR="0027734F">
        <w:rPr>
          <w:rFonts w:ascii="Times New Roman" w:hAnsi="Times New Roman" w:cs="Times New Roman"/>
          <w:sz w:val="28"/>
          <w:szCs w:val="28"/>
        </w:rPr>
        <w:t>у</w:t>
      </w:r>
      <w:r w:rsidR="003568BE">
        <w:rPr>
          <w:rFonts w:ascii="Times New Roman" w:hAnsi="Times New Roman" w:cs="Times New Roman"/>
          <w:sz w:val="28"/>
          <w:szCs w:val="28"/>
        </w:rPr>
        <w:t>ится от стен – запах заплесневевшего матраса. Европа – средневековая</w:t>
      </w:r>
      <w:r w:rsidR="0027734F">
        <w:rPr>
          <w:rFonts w:ascii="Times New Roman" w:hAnsi="Times New Roman" w:cs="Times New Roman"/>
          <w:sz w:val="28"/>
          <w:szCs w:val="28"/>
        </w:rPr>
        <w:t>, уродливая, разложившаяся; си-минорная симфония»</w:t>
      </w:r>
      <w:r w:rsidR="0027734F">
        <w:rPr>
          <w:rStyle w:val="a5"/>
          <w:rFonts w:ascii="Times New Roman" w:hAnsi="Times New Roman" w:cs="Times New Roman"/>
          <w:sz w:val="28"/>
          <w:szCs w:val="28"/>
        </w:rPr>
        <w:footnoteReference w:id="46"/>
      </w:r>
      <w:r w:rsidR="0027734F">
        <w:rPr>
          <w:rFonts w:ascii="Times New Roman" w:hAnsi="Times New Roman" w:cs="Times New Roman"/>
          <w:sz w:val="28"/>
          <w:szCs w:val="28"/>
        </w:rPr>
        <w:t>.</w:t>
      </w:r>
      <w:r w:rsidR="0035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1AE" w:rsidRDefault="0027734F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одно принципиальное различие касается отношения лирического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Миллера к окружающей его городской реальности. </w:t>
      </w:r>
      <w:r w:rsidR="00F43717">
        <w:rPr>
          <w:rFonts w:ascii="Times New Roman" w:hAnsi="Times New Roman" w:cs="Times New Roman"/>
          <w:sz w:val="28"/>
          <w:szCs w:val="28"/>
        </w:rPr>
        <w:t xml:space="preserve">Лирический герой </w:t>
      </w:r>
      <w:proofErr w:type="spellStart"/>
      <w:r w:rsidR="00F43717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="00F43717">
        <w:rPr>
          <w:rFonts w:ascii="Times New Roman" w:hAnsi="Times New Roman" w:cs="Times New Roman"/>
          <w:sz w:val="28"/>
          <w:szCs w:val="28"/>
        </w:rPr>
        <w:t xml:space="preserve"> </w:t>
      </w:r>
      <w:r w:rsidR="004C31AE">
        <w:rPr>
          <w:rFonts w:ascii="Times New Roman" w:hAnsi="Times New Roman" w:cs="Times New Roman"/>
          <w:sz w:val="28"/>
          <w:szCs w:val="28"/>
        </w:rPr>
        <w:t>переживает отчаяние, муки, состояние внутренней раздвоенности</w:t>
      </w:r>
      <w:r w:rsidR="00F43717">
        <w:rPr>
          <w:rFonts w:ascii="Times New Roman" w:hAnsi="Times New Roman" w:cs="Times New Roman"/>
          <w:sz w:val="28"/>
          <w:szCs w:val="28"/>
        </w:rPr>
        <w:t>. Он</w:t>
      </w:r>
      <w:r w:rsidR="004C31AE">
        <w:rPr>
          <w:rFonts w:ascii="Times New Roman" w:hAnsi="Times New Roman" w:cs="Times New Roman"/>
          <w:sz w:val="28"/>
          <w:szCs w:val="28"/>
        </w:rPr>
        <w:t xml:space="preserve"> склонен христиански оценивать свой </w:t>
      </w:r>
      <w:proofErr w:type="gramStart"/>
      <w:r w:rsidR="004C31AE">
        <w:rPr>
          <w:rFonts w:ascii="Times New Roman" w:hAnsi="Times New Roman" w:cs="Times New Roman"/>
          <w:sz w:val="28"/>
          <w:szCs w:val="28"/>
        </w:rPr>
        <w:t>грех</w:t>
      </w:r>
      <w:proofErr w:type="gramEnd"/>
      <w:r w:rsidR="004C31AE">
        <w:rPr>
          <w:rFonts w:ascii="Times New Roman" w:hAnsi="Times New Roman" w:cs="Times New Roman"/>
          <w:sz w:val="28"/>
          <w:szCs w:val="28"/>
        </w:rPr>
        <w:t xml:space="preserve"> и</w:t>
      </w:r>
      <w:r w:rsidR="00F43717">
        <w:rPr>
          <w:rFonts w:ascii="Times New Roman" w:hAnsi="Times New Roman" w:cs="Times New Roman"/>
          <w:sz w:val="28"/>
          <w:szCs w:val="28"/>
        </w:rPr>
        <w:t xml:space="preserve"> тяготится картинами смерти, разложения, давящей</w:t>
      </w:r>
      <w:r w:rsidR="00143360">
        <w:rPr>
          <w:rFonts w:ascii="Times New Roman" w:hAnsi="Times New Roman" w:cs="Times New Roman"/>
          <w:sz w:val="28"/>
          <w:szCs w:val="28"/>
        </w:rPr>
        <w:t xml:space="preserve"> повседневности. Они вызывают у него </w:t>
      </w:r>
      <w:r w:rsidR="004C31AE">
        <w:rPr>
          <w:rFonts w:ascii="Times New Roman" w:hAnsi="Times New Roman" w:cs="Times New Roman"/>
          <w:sz w:val="28"/>
          <w:szCs w:val="28"/>
        </w:rPr>
        <w:t xml:space="preserve">отвращение («Семь стариков»). </w:t>
      </w:r>
      <w:proofErr w:type="spellStart"/>
      <w:r w:rsidR="004C31AE">
        <w:rPr>
          <w:rFonts w:ascii="Times New Roman" w:hAnsi="Times New Roman" w:cs="Times New Roman"/>
          <w:sz w:val="28"/>
          <w:szCs w:val="28"/>
        </w:rPr>
        <w:t>Бодлеровский</w:t>
      </w:r>
      <w:proofErr w:type="spellEnd"/>
      <w:r w:rsidR="004C31AE">
        <w:rPr>
          <w:rFonts w:ascii="Times New Roman" w:hAnsi="Times New Roman" w:cs="Times New Roman"/>
          <w:sz w:val="28"/>
          <w:szCs w:val="28"/>
        </w:rPr>
        <w:t xml:space="preserve"> герой</w:t>
      </w:r>
      <w:r w:rsidR="00143360">
        <w:rPr>
          <w:rFonts w:ascii="Times New Roman" w:hAnsi="Times New Roman" w:cs="Times New Roman"/>
          <w:sz w:val="28"/>
          <w:szCs w:val="28"/>
        </w:rPr>
        <w:t xml:space="preserve"> романтически стремится в иную</w:t>
      </w:r>
      <w:r w:rsidR="004C31AE">
        <w:rPr>
          <w:rFonts w:ascii="Times New Roman" w:hAnsi="Times New Roman" w:cs="Times New Roman"/>
          <w:sz w:val="28"/>
          <w:szCs w:val="28"/>
        </w:rPr>
        <w:t xml:space="preserve"> идиллическую</w:t>
      </w:r>
      <w:r w:rsidR="00143360">
        <w:rPr>
          <w:rFonts w:ascii="Times New Roman" w:hAnsi="Times New Roman" w:cs="Times New Roman"/>
          <w:sz w:val="28"/>
          <w:szCs w:val="28"/>
        </w:rPr>
        <w:t xml:space="preserve"> реа</w:t>
      </w:r>
      <w:r w:rsidR="004C31AE">
        <w:rPr>
          <w:rFonts w:ascii="Times New Roman" w:hAnsi="Times New Roman" w:cs="Times New Roman"/>
          <w:sz w:val="28"/>
          <w:szCs w:val="28"/>
        </w:rPr>
        <w:t>льность,</w:t>
      </w:r>
      <w:r w:rsidR="00143360">
        <w:rPr>
          <w:rFonts w:ascii="Times New Roman" w:hAnsi="Times New Roman" w:cs="Times New Roman"/>
          <w:sz w:val="28"/>
          <w:szCs w:val="28"/>
        </w:rPr>
        <w:t xml:space="preserve"> оплакивая старый Париж («Лебедь»)</w:t>
      </w:r>
      <w:r w:rsidR="00EC6954">
        <w:rPr>
          <w:rFonts w:ascii="Times New Roman" w:hAnsi="Times New Roman" w:cs="Times New Roman"/>
          <w:sz w:val="28"/>
          <w:szCs w:val="28"/>
        </w:rPr>
        <w:t xml:space="preserve"> </w:t>
      </w:r>
      <w:r w:rsidR="004C31AE">
        <w:rPr>
          <w:rFonts w:ascii="Times New Roman" w:hAnsi="Times New Roman" w:cs="Times New Roman"/>
          <w:sz w:val="28"/>
          <w:szCs w:val="28"/>
        </w:rPr>
        <w:t>и прежних</w:t>
      </w:r>
      <w:r w:rsidR="00143360">
        <w:rPr>
          <w:rFonts w:ascii="Times New Roman" w:hAnsi="Times New Roman" w:cs="Times New Roman"/>
          <w:sz w:val="28"/>
          <w:szCs w:val="28"/>
        </w:rPr>
        <w:t xml:space="preserve"> городских обитателей («Старушки»). Миллер, напротив, предельно вовлечен в настоящее, </w:t>
      </w:r>
      <w:proofErr w:type="gramStart"/>
      <w:r w:rsidR="001433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3360">
        <w:rPr>
          <w:rFonts w:ascii="Times New Roman" w:hAnsi="Times New Roman" w:cs="Times New Roman"/>
          <w:sz w:val="28"/>
          <w:szCs w:val="28"/>
        </w:rPr>
        <w:t xml:space="preserve"> переживаемое здесь-и-сейчас.</w:t>
      </w:r>
      <w:r w:rsidR="00AD7143">
        <w:rPr>
          <w:rFonts w:ascii="Times New Roman" w:hAnsi="Times New Roman" w:cs="Times New Roman"/>
          <w:sz w:val="28"/>
          <w:szCs w:val="28"/>
        </w:rPr>
        <w:t xml:space="preserve"> Существенно, что он стремится, используя образы </w:t>
      </w:r>
      <w:proofErr w:type="spellStart"/>
      <w:r w:rsidR="00AD7143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="00AD7143">
        <w:rPr>
          <w:rFonts w:ascii="Times New Roman" w:hAnsi="Times New Roman" w:cs="Times New Roman"/>
          <w:sz w:val="28"/>
          <w:szCs w:val="28"/>
        </w:rPr>
        <w:t xml:space="preserve"> и Элиота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7143">
        <w:rPr>
          <w:rFonts w:ascii="Times New Roman" w:hAnsi="Times New Roman" w:cs="Times New Roman"/>
          <w:sz w:val="28"/>
          <w:szCs w:val="28"/>
        </w:rPr>
        <w:t xml:space="preserve"> сделать шаг за пределы литературного опыта, представить их не как знаки, присущие модернистскому тексту, а как реальность.</w:t>
      </w:r>
      <w:r w:rsidR="00143360">
        <w:rPr>
          <w:rFonts w:ascii="Times New Roman" w:hAnsi="Times New Roman" w:cs="Times New Roman"/>
          <w:sz w:val="28"/>
          <w:szCs w:val="28"/>
        </w:rPr>
        <w:t xml:space="preserve"> Его описание исполнено гедонистического удовольствия от созерцания метаморфоз материи, пусть даже разлагающейся. Он</w:t>
      </w:r>
      <w:r w:rsidR="00645B2F">
        <w:rPr>
          <w:rFonts w:ascii="Times New Roman" w:hAnsi="Times New Roman" w:cs="Times New Roman"/>
          <w:sz w:val="28"/>
          <w:szCs w:val="28"/>
        </w:rPr>
        <w:t xml:space="preserve"> как будто</w:t>
      </w:r>
      <w:r w:rsidR="00143360">
        <w:rPr>
          <w:rFonts w:ascii="Times New Roman" w:hAnsi="Times New Roman" w:cs="Times New Roman"/>
          <w:sz w:val="28"/>
          <w:szCs w:val="28"/>
        </w:rPr>
        <w:t xml:space="preserve"> атлетически, </w:t>
      </w:r>
      <w:proofErr w:type="spellStart"/>
      <w:r w:rsidR="00143360">
        <w:rPr>
          <w:rFonts w:ascii="Times New Roman" w:hAnsi="Times New Roman" w:cs="Times New Roman"/>
          <w:sz w:val="28"/>
          <w:szCs w:val="28"/>
        </w:rPr>
        <w:t>гимнастически</w:t>
      </w:r>
      <w:proofErr w:type="spellEnd"/>
      <w:r w:rsidR="00143360">
        <w:rPr>
          <w:rFonts w:ascii="Times New Roman" w:hAnsi="Times New Roman" w:cs="Times New Roman"/>
          <w:sz w:val="28"/>
          <w:szCs w:val="28"/>
        </w:rPr>
        <w:t xml:space="preserve"> сопричастен становлению и самой жизни</w:t>
      </w:r>
      <w:r w:rsidR="004C31AE">
        <w:rPr>
          <w:rFonts w:ascii="Times New Roman" w:hAnsi="Times New Roman" w:cs="Times New Roman"/>
          <w:sz w:val="28"/>
          <w:szCs w:val="28"/>
        </w:rPr>
        <w:t>:</w:t>
      </w:r>
      <w:r w:rsidR="00726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6955">
        <w:rPr>
          <w:rFonts w:ascii="Times New Roman" w:hAnsi="Times New Roman" w:cs="Times New Roman"/>
          <w:sz w:val="28"/>
          <w:szCs w:val="28"/>
        </w:rPr>
        <w:t>«По ночам я бродил вдо</w:t>
      </w:r>
      <w:r>
        <w:rPr>
          <w:rFonts w:ascii="Times New Roman" w:hAnsi="Times New Roman" w:cs="Times New Roman"/>
          <w:sz w:val="28"/>
          <w:szCs w:val="28"/>
        </w:rPr>
        <w:t>ль Сены, сходя с ума от ее красоты, от деревьев, наклонившихся над водой, и от разбитых отражений на текущей реке под кроваво-красными фонарями мостов»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="009028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955">
        <w:rPr>
          <w:rFonts w:ascii="Times New Roman" w:hAnsi="Times New Roman" w:cs="Times New Roman"/>
          <w:sz w:val="28"/>
          <w:szCs w:val="28"/>
        </w:rPr>
        <w:t>Отчаяние</w:t>
      </w:r>
      <w:r w:rsidR="00A22B36">
        <w:rPr>
          <w:rFonts w:ascii="Times New Roman" w:hAnsi="Times New Roman" w:cs="Times New Roman"/>
          <w:sz w:val="28"/>
          <w:szCs w:val="28"/>
        </w:rPr>
        <w:t>,</w:t>
      </w:r>
      <w:r w:rsidR="0072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43360">
        <w:rPr>
          <w:rFonts w:ascii="Times New Roman" w:hAnsi="Times New Roman" w:cs="Times New Roman"/>
          <w:sz w:val="28"/>
          <w:szCs w:val="28"/>
        </w:rPr>
        <w:t xml:space="preserve">оторое как будто бы его охватывает, как справедливо отмечает </w:t>
      </w:r>
      <w:proofErr w:type="spellStart"/>
      <w:r w:rsidR="00143360">
        <w:rPr>
          <w:rFonts w:ascii="Times New Roman" w:hAnsi="Times New Roman" w:cs="Times New Roman"/>
          <w:sz w:val="28"/>
          <w:szCs w:val="28"/>
        </w:rPr>
        <w:t>Ихаб</w:t>
      </w:r>
      <w:proofErr w:type="spellEnd"/>
      <w:r w:rsidR="0014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360">
        <w:rPr>
          <w:rFonts w:ascii="Times New Roman" w:hAnsi="Times New Roman" w:cs="Times New Roman"/>
          <w:sz w:val="28"/>
          <w:szCs w:val="28"/>
        </w:rPr>
        <w:t>Хассан</w:t>
      </w:r>
      <w:proofErr w:type="spellEnd"/>
      <w:r w:rsidR="00143360">
        <w:rPr>
          <w:rFonts w:ascii="Times New Roman" w:hAnsi="Times New Roman" w:cs="Times New Roman"/>
          <w:sz w:val="28"/>
          <w:szCs w:val="28"/>
        </w:rPr>
        <w:t>, прерывается в романе внезапным приступом смеха и появлением признаков здоровой жизни</w:t>
      </w:r>
      <w:r w:rsidR="009028FC">
        <w:rPr>
          <w:rStyle w:val="a5"/>
          <w:rFonts w:ascii="Times New Roman" w:hAnsi="Times New Roman" w:cs="Times New Roman"/>
          <w:sz w:val="28"/>
          <w:szCs w:val="28"/>
        </w:rPr>
        <w:footnoteReference w:id="48"/>
      </w:r>
      <w:r w:rsidR="00143360">
        <w:rPr>
          <w:rFonts w:ascii="Times New Roman" w:hAnsi="Times New Roman" w:cs="Times New Roman"/>
          <w:sz w:val="28"/>
          <w:szCs w:val="28"/>
        </w:rPr>
        <w:t xml:space="preserve">. </w:t>
      </w:r>
      <w:r w:rsidR="00726955">
        <w:rPr>
          <w:rFonts w:ascii="Times New Roman" w:hAnsi="Times New Roman" w:cs="Times New Roman"/>
          <w:sz w:val="28"/>
          <w:szCs w:val="28"/>
        </w:rPr>
        <w:t>Принципиально и то, что б</w:t>
      </w:r>
      <w:r w:rsidR="00143360">
        <w:rPr>
          <w:rFonts w:ascii="Times New Roman" w:hAnsi="Times New Roman" w:cs="Times New Roman"/>
          <w:sz w:val="28"/>
          <w:szCs w:val="28"/>
        </w:rPr>
        <w:t>олезненность в случае Миллера касается</w:t>
      </w:r>
      <w:proofErr w:type="gramEnd"/>
      <w:r w:rsidR="00143360">
        <w:rPr>
          <w:rFonts w:ascii="Times New Roman" w:hAnsi="Times New Roman" w:cs="Times New Roman"/>
          <w:sz w:val="28"/>
          <w:szCs w:val="28"/>
        </w:rPr>
        <w:t xml:space="preserve"> не </w:t>
      </w:r>
      <w:r w:rsidR="00726955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143360">
        <w:rPr>
          <w:rFonts w:ascii="Times New Roman" w:hAnsi="Times New Roman" w:cs="Times New Roman"/>
          <w:sz w:val="28"/>
          <w:szCs w:val="28"/>
        </w:rPr>
        <w:t xml:space="preserve">жизни. Болезненность связана с материей, временной оболочкой жизни. </w:t>
      </w:r>
      <w:proofErr w:type="spellStart"/>
      <w:r w:rsidR="00143360">
        <w:rPr>
          <w:rFonts w:ascii="Times New Roman" w:hAnsi="Times New Roman" w:cs="Times New Roman"/>
          <w:sz w:val="28"/>
          <w:szCs w:val="28"/>
        </w:rPr>
        <w:t>Бодлеровскую</w:t>
      </w:r>
      <w:proofErr w:type="spellEnd"/>
      <w:r w:rsidR="00143360">
        <w:rPr>
          <w:rFonts w:ascii="Times New Roman" w:hAnsi="Times New Roman" w:cs="Times New Roman"/>
          <w:sz w:val="28"/>
          <w:szCs w:val="28"/>
        </w:rPr>
        <w:t xml:space="preserve"> образность Миллер использует скорее для того, чтобы показать</w:t>
      </w:r>
      <w:r w:rsidR="004C31AE">
        <w:rPr>
          <w:rFonts w:ascii="Times New Roman" w:hAnsi="Times New Roman" w:cs="Times New Roman"/>
          <w:sz w:val="28"/>
          <w:szCs w:val="28"/>
        </w:rPr>
        <w:t xml:space="preserve"> недолговечность материальных и культурных проявлений жизненной силы, которая в современном Париже вступила в свой завершающий этап.</w:t>
      </w:r>
    </w:p>
    <w:p w:rsidR="00726955" w:rsidRDefault="00143360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FFD">
        <w:rPr>
          <w:rFonts w:ascii="Times New Roman" w:hAnsi="Times New Roman" w:cs="Times New Roman"/>
          <w:sz w:val="28"/>
          <w:szCs w:val="28"/>
        </w:rPr>
        <w:t>И здесь Миллер выходит на понимание историко-культурных процессов, которое у него складывается под влиянием идей Освальда Шпенглера</w:t>
      </w:r>
      <w:r w:rsidR="004C31AE">
        <w:rPr>
          <w:rFonts w:ascii="Times New Roman" w:hAnsi="Times New Roman" w:cs="Times New Roman"/>
          <w:sz w:val="28"/>
          <w:szCs w:val="28"/>
        </w:rPr>
        <w:t>. В</w:t>
      </w:r>
      <w:r w:rsidR="002C11BC" w:rsidRPr="002C11BC">
        <w:rPr>
          <w:rFonts w:ascii="Times New Roman" w:hAnsi="Times New Roman" w:cs="Times New Roman"/>
          <w:sz w:val="28"/>
          <w:szCs w:val="28"/>
        </w:rPr>
        <w:t xml:space="preserve"> «Закате Европы»</w:t>
      </w:r>
      <w:r w:rsidR="004C31AE">
        <w:rPr>
          <w:rFonts w:ascii="Times New Roman" w:hAnsi="Times New Roman" w:cs="Times New Roman"/>
          <w:sz w:val="28"/>
          <w:szCs w:val="28"/>
        </w:rPr>
        <w:t xml:space="preserve"> Шпенглер</w:t>
      </w:r>
      <w:r w:rsidR="002C11BC" w:rsidRPr="002C11BC">
        <w:rPr>
          <w:rFonts w:ascii="Times New Roman" w:hAnsi="Times New Roman" w:cs="Times New Roman"/>
          <w:sz w:val="28"/>
          <w:szCs w:val="28"/>
        </w:rPr>
        <w:t xml:space="preserve"> рассматривает культуру как проявление духа, укорененного в ландшафте, в почве. Развитие культуры, </w:t>
      </w:r>
      <w:r w:rsidR="00726955">
        <w:rPr>
          <w:rFonts w:ascii="Times New Roman" w:hAnsi="Times New Roman" w:cs="Times New Roman"/>
          <w:sz w:val="28"/>
          <w:szCs w:val="28"/>
        </w:rPr>
        <w:t>движущееся</w:t>
      </w:r>
      <w:r w:rsidR="002C11BC" w:rsidRPr="002C11BC">
        <w:rPr>
          <w:rFonts w:ascii="Times New Roman" w:hAnsi="Times New Roman" w:cs="Times New Roman"/>
          <w:sz w:val="28"/>
          <w:szCs w:val="28"/>
        </w:rPr>
        <w:t xml:space="preserve"> по пути отчуждения от почвы,</w:t>
      </w:r>
      <w:r w:rsidR="004C31AE">
        <w:rPr>
          <w:rFonts w:ascii="Times New Roman" w:hAnsi="Times New Roman" w:cs="Times New Roman"/>
          <w:sz w:val="28"/>
          <w:szCs w:val="28"/>
        </w:rPr>
        <w:t xml:space="preserve"> постепенно идет на спад. Культура постепенно умирает и переходит в свою последнюю стадию,</w:t>
      </w:r>
      <w:r w:rsidR="002C11BC" w:rsidRPr="002C11BC">
        <w:rPr>
          <w:rFonts w:ascii="Times New Roman" w:hAnsi="Times New Roman" w:cs="Times New Roman"/>
          <w:sz w:val="28"/>
          <w:szCs w:val="28"/>
        </w:rPr>
        <w:t xml:space="preserve"> цивилизацию, в которой дух заканчивает свое существование. Мир, пространство страны сводится к городу, нация превращается в население, «большой стиль», вбиравший в себя дух, исчезает, уступая место эклектике. Размышляя о Париже, Миллер вспоминает Пикассо, легко менявшего стили, творчество которого, в его представлении отражает утрату ощущения художником целостного духа: «Я думаю об ужасном испанце, который поражал мир своими акробатическими прыжками из одного стиля в другой. Я думаю о Шпенглере с его пугающими изречениями, и мне кажется, что “стиль”, “великая школа” – фактически кончились. Я говорю “я думаю” – но </w:t>
      </w:r>
      <w:r w:rsidR="002C11BC" w:rsidRPr="002C11BC">
        <w:rPr>
          <w:rFonts w:ascii="Times New Roman" w:hAnsi="Times New Roman" w:cs="Times New Roman"/>
          <w:sz w:val="28"/>
          <w:szCs w:val="28"/>
        </w:rPr>
        <w:lastRenderedPageBreak/>
        <w:t>это неточно. Я позволяю себе думать об этом, лишь перейдя через Сену и оставив позади карнавал электрических огней»</w:t>
      </w:r>
      <w:r w:rsidR="00A22B36">
        <w:rPr>
          <w:rStyle w:val="a5"/>
          <w:rFonts w:ascii="Times New Roman" w:hAnsi="Times New Roman" w:cs="Times New Roman"/>
          <w:sz w:val="28"/>
          <w:szCs w:val="28"/>
        </w:rPr>
        <w:footnoteReference w:id="49"/>
      </w:r>
      <w:r w:rsidR="002C11BC" w:rsidRPr="002C11BC">
        <w:rPr>
          <w:rFonts w:ascii="Times New Roman" w:hAnsi="Times New Roman" w:cs="Times New Roman"/>
          <w:sz w:val="28"/>
          <w:szCs w:val="28"/>
        </w:rPr>
        <w:t xml:space="preserve">. Это – единственное прямое упоминание в романе имени Шпенглера, но оно весьма показательно. Миллер рассматривает историческое развитие культуры сквозь призму своего представления об отчуждении в человеке субъективного начала от его истока – глубинного «я». Последнее, в понимании Миллера, заключает себе вектор Судьбы, квинтэссенцию национального духа, требующего от художника индивидуального воплощение в творческом жесте. </w:t>
      </w:r>
      <w:r w:rsidR="00726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1BC" w:rsidRPr="002C11BC" w:rsidRDefault="002C11BC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1BC">
        <w:rPr>
          <w:rFonts w:ascii="Times New Roman" w:hAnsi="Times New Roman" w:cs="Times New Roman"/>
          <w:sz w:val="28"/>
          <w:szCs w:val="28"/>
        </w:rPr>
        <w:t>В «Тропике Рака» речь идет о Париже и</w:t>
      </w:r>
      <w:r w:rsidR="00726955">
        <w:rPr>
          <w:rFonts w:ascii="Times New Roman" w:hAnsi="Times New Roman" w:cs="Times New Roman"/>
          <w:sz w:val="28"/>
          <w:szCs w:val="28"/>
        </w:rPr>
        <w:t xml:space="preserve"> о</w:t>
      </w:r>
      <w:r w:rsidRPr="002C11BC">
        <w:rPr>
          <w:rFonts w:ascii="Times New Roman" w:hAnsi="Times New Roman" w:cs="Times New Roman"/>
          <w:sz w:val="28"/>
          <w:szCs w:val="28"/>
        </w:rPr>
        <w:t xml:space="preserve"> Нью-Йорке, но большее внимание уделяется, разумеется, Парижу, где разворачивается действие романа. Нью-Йорк станет предметом обстоятельных </w:t>
      </w:r>
      <w:proofErr w:type="spellStart"/>
      <w:r w:rsidRPr="002C11BC">
        <w:rPr>
          <w:rFonts w:ascii="Times New Roman" w:hAnsi="Times New Roman" w:cs="Times New Roman"/>
          <w:sz w:val="28"/>
          <w:szCs w:val="28"/>
        </w:rPr>
        <w:t>метафоризированных</w:t>
      </w:r>
      <w:proofErr w:type="spellEnd"/>
      <w:r w:rsidRPr="002C11BC">
        <w:rPr>
          <w:rFonts w:ascii="Times New Roman" w:hAnsi="Times New Roman" w:cs="Times New Roman"/>
          <w:sz w:val="28"/>
          <w:szCs w:val="28"/>
        </w:rPr>
        <w:t xml:space="preserve"> рассуждений Миллера в «Тропике Козерога». А в первом романе «парижской трилогии» Нью-Йорк всего лишь несколько раз упоминается: «Это холодный, блестящий, злой город. Его дома давят. В его сутолоке – нечто безумное; чем быстрее темп, тем меньше духовности. Бесконечное брожение, но с таким же успехом оно могло бы совершаться в лабораторной колбе. Никто не понимает смысла того, что здесь происходит. Никто не руководит этой энергией. Колоссальный город. Странный. Непостижимый</w:t>
      </w:r>
      <w:proofErr w:type="gramStart"/>
      <w:r w:rsidRPr="002C11BC">
        <w:rPr>
          <w:rFonts w:ascii="Times New Roman" w:hAnsi="Times New Roman" w:cs="Times New Roman"/>
          <w:sz w:val="28"/>
          <w:szCs w:val="28"/>
        </w:rPr>
        <w:t xml:space="preserve">.. &lt;…&gt; </w:t>
      </w:r>
      <w:proofErr w:type="gramEnd"/>
      <w:r w:rsidRPr="002C11BC">
        <w:rPr>
          <w:rFonts w:ascii="Times New Roman" w:hAnsi="Times New Roman" w:cs="Times New Roman"/>
          <w:sz w:val="28"/>
          <w:szCs w:val="28"/>
        </w:rPr>
        <w:t>Целый город, возведенный над пропастью пустоты»</w:t>
      </w:r>
      <w:r w:rsidR="00BB3E83">
        <w:rPr>
          <w:rStyle w:val="a5"/>
          <w:rFonts w:ascii="Times New Roman" w:hAnsi="Times New Roman" w:cs="Times New Roman"/>
          <w:sz w:val="28"/>
          <w:szCs w:val="28"/>
        </w:rPr>
        <w:footnoteReference w:id="50"/>
      </w:r>
      <w:r w:rsidRPr="002C11BC">
        <w:rPr>
          <w:rFonts w:ascii="Times New Roman" w:hAnsi="Times New Roman" w:cs="Times New Roman"/>
          <w:sz w:val="28"/>
          <w:szCs w:val="28"/>
        </w:rPr>
        <w:t>. Нью-Йорк Миллера – символ цивилизации, в которую деградировала европейская культура. Это отчужденный от ландшафта, не связанный с течением жизни интеллект, голая конструкция, механическое тело, подчиненное инерции, реактивному движению: «</w:t>
      </w:r>
      <w:r w:rsidRPr="002C11B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C11BC">
        <w:rPr>
          <w:rFonts w:ascii="Times New Roman" w:hAnsi="Times New Roman" w:cs="Times New Roman"/>
          <w:sz w:val="28"/>
          <w:szCs w:val="28"/>
        </w:rPr>
        <w:t xml:space="preserve"> </w:t>
      </w:r>
      <w:r w:rsidRPr="002C11BC">
        <w:rPr>
          <w:rFonts w:ascii="Times New Roman" w:hAnsi="Times New Roman" w:cs="Times New Roman"/>
          <w:sz w:val="28"/>
          <w:szCs w:val="28"/>
          <w:lang w:val="en-US"/>
        </w:rPr>
        <w:t>tremendous</w:t>
      </w:r>
      <w:r w:rsidRPr="002C11BC">
        <w:rPr>
          <w:rFonts w:ascii="Times New Roman" w:hAnsi="Times New Roman" w:cs="Times New Roman"/>
          <w:sz w:val="28"/>
          <w:szCs w:val="28"/>
        </w:rPr>
        <w:t xml:space="preserve"> </w:t>
      </w:r>
      <w:r w:rsidRPr="002C11BC">
        <w:rPr>
          <w:rFonts w:ascii="Times New Roman" w:hAnsi="Times New Roman" w:cs="Times New Roman"/>
          <w:sz w:val="28"/>
          <w:szCs w:val="28"/>
          <w:lang w:val="en-US"/>
        </w:rPr>
        <w:t>reactive</w:t>
      </w:r>
      <w:r w:rsidRPr="002C11BC">
        <w:rPr>
          <w:rFonts w:ascii="Times New Roman" w:hAnsi="Times New Roman" w:cs="Times New Roman"/>
          <w:sz w:val="28"/>
          <w:szCs w:val="28"/>
        </w:rPr>
        <w:t xml:space="preserve"> </w:t>
      </w:r>
      <w:r w:rsidRPr="002C11BC">
        <w:rPr>
          <w:rFonts w:ascii="Times New Roman" w:hAnsi="Times New Roman" w:cs="Times New Roman"/>
          <w:sz w:val="28"/>
          <w:szCs w:val="28"/>
          <w:lang w:val="en-US"/>
        </w:rPr>
        <w:t>urge</w:t>
      </w:r>
      <w:r w:rsidRPr="002C11BC">
        <w:rPr>
          <w:rFonts w:ascii="Times New Roman" w:hAnsi="Times New Roman" w:cs="Times New Roman"/>
          <w:sz w:val="28"/>
          <w:szCs w:val="28"/>
        </w:rPr>
        <w:t xml:space="preserve">, </w:t>
      </w:r>
      <w:r w:rsidRPr="002C11BC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2C11BC">
        <w:rPr>
          <w:rFonts w:ascii="Times New Roman" w:hAnsi="Times New Roman" w:cs="Times New Roman"/>
          <w:sz w:val="28"/>
          <w:szCs w:val="28"/>
        </w:rPr>
        <w:t xml:space="preserve"> </w:t>
      </w:r>
      <w:r w:rsidRPr="002C11BC">
        <w:rPr>
          <w:rFonts w:ascii="Times New Roman" w:hAnsi="Times New Roman" w:cs="Times New Roman"/>
          <w:sz w:val="28"/>
          <w:szCs w:val="28"/>
          <w:lang w:val="en-US"/>
        </w:rPr>
        <w:t>absolutely</w:t>
      </w:r>
      <w:r w:rsidRPr="002C11BC">
        <w:rPr>
          <w:rFonts w:ascii="Times New Roman" w:hAnsi="Times New Roman" w:cs="Times New Roman"/>
          <w:sz w:val="28"/>
          <w:szCs w:val="28"/>
        </w:rPr>
        <w:t xml:space="preserve"> </w:t>
      </w:r>
      <w:r w:rsidRPr="002C11BC">
        <w:rPr>
          <w:rFonts w:ascii="Times New Roman" w:hAnsi="Times New Roman" w:cs="Times New Roman"/>
          <w:sz w:val="28"/>
          <w:szCs w:val="28"/>
          <w:lang w:val="en-US"/>
        </w:rPr>
        <w:t>uncoordinated</w:t>
      </w:r>
      <w:r w:rsidRPr="002C11BC">
        <w:rPr>
          <w:rFonts w:ascii="Times New Roman" w:hAnsi="Times New Roman" w:cs="Times New Roman"/>
          <w:sz w:val="28"/>
          <w:szCs w:val="28"/>
        </w:rPr>
        <w:t>»</w:t>
      </w:r>
      <w:r w:rsidR="00F71F92">
        <w:rPr>
          <w:rStyle w:val="a5"/>
          <w:rFonts w:ascii="Times New Roman" w:hAnsi="Times New Roman" w:cs="Times New Roman"/>
          <w:sz w:val="28"/>
          <w:szCs w:val="28"/>
        </w:rPr>
        <w:footnoteReference w:id="51"/>
      </w:r>
      <w:r w:rsidRPr="002C11BC">
        <w:rPr>
          <w:rFonts w:ascii="Times New Roman" w:hAnsi="Times New Roman" w:cs="Times New Roman"/>
          <w:sz w:val="28"/>
          <w:szCs w:val="28"/>
        </w:rPr>
        <w:t xml:space="preserve">. (Мощное реактивное движение, но совершенно ненаправленное). Это движение замещает самовозрастающую жизнь, пронизанную духом, вместо которой Миллер обнаруживает здесь пустоту. </w:t>
      </w:r>
    </w:p>
    <w:p w:rsidR="001578FE" w:rsidRDefault="0040535C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535C">
        <w:rPr>
          <w:rFonts w:ascii="Times New Roman" w:hAnsi="Times New Roman" w:cs="Times New Roman"/>
          <w:sz w:val="28"/>
          <w:szCs w:val="28"/>
        </w:rPr>
        <w:t xml:space="preserve">Если Нью-Йорк </w:t>
      </w:r>
      <w:r w:rsidR="00F407A3">
        <w:rPr>
          <w:rFonts w:ascii="Times New Roman" w:hAnsi="Times New Roman" w:cs="Times New Roman"/>
          <w:sz w:val="28"/>
          <w:szCs w:val="28"/>
        </w:rPr>
        <w:t xml:space="preserve">репрезентирует </w:t>
      </w:r>
      <w:proofErr w:type="spellStart"/>
      <w:r w:rsidR="00F407A3">
        <w:rPr>
          <w:rFonts w:ascii="Times New Roman" w:hAnsi="Times New Roman" w:cs="Times New Roman"/>
          <w:sz w:val="28"/>
          <w:szCs w:val="28"/>
        </w:rPr>
        <w:t>шпенглеровскую</w:t>
      </w:r>
      <w:proofErr w:type="spellEnd"/>
      <w:r w:rsidR="00F407A3">
        <w:rPr>
          <w:rFonts w:ascii="Times New Roman" w:hAnsi="Times New Roman" w:cs="Times New Roman"/>
          <w:sz w:val="28"/>
          <w:szCs w:val="28"/>
        </w:rPr>
        <w:t xml:space="preserve"> «</w:t>
      </w:r>
      <w:r w:rsidRPr="0040535C">
        <w:rPr>
          <w:rFonts w:ascii="Times New Roman" w:hAnsi="Times New Roman" w:cs="Times New Roman"/>
          <w:sz w:val="28"/>
          <w:szCs w:val="28"/>
        </w:rPr>
        <w:t>цивилизацию</w:t>
      </w:r>
      <w:r w:rsidR="00F407A3">
        <w:rPr>
          <w:rFonts w:ascii="Times New Roman" w:hAnsi="Times New Roman" w:cs="Times New Roman"/>
          <w:sz w:val="28"/>
          <w:szCs w:val="28"/>
        </w:rPr>
        <w:t>»</w:t>
      </w:r>
      <w:r w:rsidRPr="0040535C">
        <w:rPr>
          <w:rFonts w:ascii="Times New Roman" w:hAnsi="Times New Roman" w:cs="Times New Roman"/>
          <w:sz w:val="28"/>
          <w:szCs w:val="28"/>
        </w:rPr>
        <w:t xml:space="preserve"> и смерть духа, то Париж – культуру, проникнутую духом, связанную со своим первоначалом, открывающимся по обе стороны Сены. Сена, река, пребывающая в движении, - знак жизни-становления, пронизывающей живой город, артерия его тела.</w:t>
      </w:r>
      <w:r w:rsidR="002C11BC" w:rsidRPr="002C11BC">
        <w:rPr>
          <w:rFonts w:ascii="Times New Roman" w:hAnsi="Times New Roman" w:cs="Times New Roman"/>
          <w:sz w:val="28"/>
          <w:szCs w:val="28"/>
        </w:rPr>
        <w:t xml:space="preserve"> Париж, представляющий культуру, проникнутую духом, изображается как организм, живое существо. И все же он захвачен</w:t>
      </w:r>
      <w:r w:rsidR="002C1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1BC">
        <w:rPr>
          <w:rFonts w:ascii="Times New Roman" w:hAnsi="Times New Roman" w:cs="Times New Roman"/>
          <w:sz w:val="28"/>
          <w:szCs w:val="28"/>
        </w:rPr>
        <w:t>бодлеровским</w:t>
      </w:r>
      <w:proofErr w:type="spellEnd"/>
      <w:r w:rsidR="002C11BC" w:rsidRPr="002C11BC">
        <w:rPr>
          <w:rFonts w:ascii="Times New Roman" w:hAnsi="Times New Roman" w:cs="Times New Roman"/>
          <w:sz w:val="28"/>
          <w:szCs w:val="28"/>
        </w:rPr>
        <w:t xml:space="preserve"> распадом, освещен закатом Европы, о котором пишет Шпенглер. Дух жизни, сила, накопленная в Средневековье, пригрезившемся Миллеру, покидает свое обиталище. Это еще культура, еще тело, но тело уже умирающее. Париж Миллера, как и Париж </w:t>
      </w:r>
      <w:proofErr w:type="spellStart"/>
      <w:r w:rsidR="002C11BC" w:rsidRPr="002C11BC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="002C11BC" w:rsidRPr="002C11BC">
        <w:rPr>
          <w:rFonts w:ascii="Times New Roman" w:hAnsi="Times New Roman" w:cs="Times New Roman"/>
          <w:sz w:val="28"/>
          <w:szCs w:val="28"/>
        </w:rPr>
        <w:t xml:space="preserve">, - организм, пораженный тяжкими недугами, прокаженный, гниющий, разлагающийся: «Помню в прежние времена в Нью-Йорке около </w:t>
      </w:r>
      <w:proofErr w:type="spellStart"/>
      <w:r w:rsidR="002C11BC" w:rsidRPr="002C11BC">
        <w:rPr>
          <w:rFonts w:ascii="Times New Roman" w:hAnsi="Times New Roman" w:cs="Times New Roman"/>
          <w:sz w:val="28"/>
          <w:szCs w:val="28"/>
        </w:rPr>
        <w:t>Юнион</w:t>
      </w:r>
      <w:proofErr w:type="spellEnd"/>
      <w:r w:rsidR="002C11BC" w:rsidRPr="002C11BC">
        <w:rPr>
          <w:rFonts w:ascii="Times New Roman" w:hAnsi="Times New Roman" w:cs="Times New Roman"/>
          <w:sz w:val="28"/>
          <w:szCs w:val="28"/>
        </w:rPr>
        <w:t xml:space="preserve">-сквера или в районе босяцкой </w:t>
      </w:r>
      <w:proofErr w:type="spellStart"/>
      <w:r w:rsidR="002C11BC" w:rsidRPr="002C11BC">
        <w:rPr>
          <w:rFonts w:ascii="Times New Roman" w:hAnsi="Times New Roman" w:cs="Times New Roman"/>
          <w:sz w:val="28"/>
          <w:szCs w:val="28"/>
        </w:rPr>
        <w:t>Бауэри</w:t>
      </w:r>
      <w:proofErr w:type="spellEnd"/>
      <w:r w:rsidR="002C11BC" w:rsidRPr="002C11BC">
        <w:rPr>
          <w:rFonts w:ascii="Times New Roman" w:hAnsi="Times New Roman" w:cs="Times New Roman"/>
          <w:sz w:val="28"/>
          <w:szCs w:val="28"/>
        </w:rPr>
        <w:t xml:space="preserve"> меня всегда привлекали десятицентовые кунсткамеры, где в окнах были выставлены гипсовые слепки различных органов, изъеденных венерическими болезнями. Город – точно огромный заразный больной, </w:t>
      </w:r>
      <w:r w:rsidR="002C11BC" w:rsidRPr="002C11BC">
        <w:rPr>
          <w:rFonts w:ascii="Times New Roman" w:hAnsi="Times New Roman" w:cs="Times New Roman"/>
          <w:sz w:val="28"/>
          <w:szCs w:val="28"/>
        </w:rPr>
        <w:lastRenderedPageBreak/>
        <w:t>разбросавшийся на постели. Красивые же улицы выглядят не так отвратительно только потому, что из них выкачали гной»</w:t>
      </w:r>
      <w:r w:rsidR="00F407A3">
        <w:rPr>
          <w:rStyle w:val="a5"/>
          <w:rFonts w:ascii="Times New Roman" w:hAnsi="Times New Roman" w:cs="Times New Roman"/>
          <w:sz w:val="28"/>
          <w:szCs w:val="28"/>
        </w:rPr>
        <w:footnoteReference w:id="52"/>
      </w:r>
      <w:r w:rsidR="002C11BC" w:rsidRPr="002C11BC">
        <w:rPr>
          <w:rFonts w:ascii="Times New Roman" w:hAnsi="Times New Roman" w:cs="Times New Roman"/>
          <w:sz w:val="28"/>
          <w:szCs w:val="28"/>
        </w:rPr>
        <w:t>.</w:t>
      </w:r>
    </w:p>
    <w:p w:rsidR="00147BF0" w:rsidRPr="00F407A3" w:rsidRDefault="00F407A3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Т.С. Элиот и Генри Миллер несколько корректируют городской текст, созданный автором «Цветов Зла». Элиот сохраняет пессимизм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этическую оценку, добиваясь при этом эффекта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имперсональности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т.е. безучастно переводя жизненный опыт французского поэта в семиотическую игру, в то время как Миллер различает в городе источник жизни, вдохновения, стараясь сохранить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бодлеровском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опыте </w:t>
      </w:r>
      <w:r w:rsidR="004C2E2C">
        <w:rPr>
          <w:rFonts w:ascii="Times New Roman" w:hAnsi="Times New Roman" w:cs="Times New Roman"/>
          <w:sz w:val="28"/>
          <w:szCs w:val="28"/>
        </w:rPr>
        <w:t xml:space="preserve">жест преодоления искусства.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A8F" w:rsidRPr="00F407A3" w:rsidRDefault="00F47A8F" w:rsidP="004A7BB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3B2" w:rsidRPr="00204437" w:rsidRDefault="007F03B2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3B2" w:rsidRPr="00204437" w:rsidRDefault="007F03B2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3B2" w:rsidRPr="00204437" w:rsidRDefault="007F03B2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511" w:rsidRPr="00DD193B" w:rsidRDefault="00DD193B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93B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</w:t>
      </w:r>
    </w:p>
    <w:p w:rsidR="00DD193B" w:rsidRPr="00DD193B" w:rsidRDefault="00DD193B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93B" w:rsidRPr="00DD193B" w:rsidRDefault="00DD193B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93B" w:rsidRPr="00DD193B" w:rsidRDefault="00DD193B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93B" w:rsidRPr="00F7531B" w:rsidRDefault="00DD193B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1B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F7531B">
        <w:rPr>
          <w:rFonts w:ascii="Times New Roman" w:hAnsi="Times New Roman" w:cs="Times New Roman"/>
          <w:sz w:val="28"/>
          <w:szCs w:val="28"/>
        </w:rPr>
        <w:t xml:space="preserve"> Цветы Зла. М., 1970. 480 с. </w:t>
      </w:r>
    </w:p>
    <w:p w:rsidR="00DD193B" w:rsidRPr="00F7531B" w:rsidRDefault="00DD193B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1B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F7531B">
        <w:rPr>
          <w:rFonts w:ascii="Times New Roman" w:hAnsi="Times New Roman" w:cs="Times New Roman"/>
          <w:sz w:val="28"/>
          <w:szCs w:val="28"/>
        </w:rPr>
        <w:t xml:space="preserve"> Ш. Цветы зла. Стихотворения в прозе. М., 1993. 511 с. </w:t>
      </w:r>
    </w:p>
    <w:p w:rsidR="00DD193B" w:rsidRPr="00F7531B" w:rsidRDefault="00DD193B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1B">
        <w:rPr>
          <w:rFonts w:ascii="Times New Roman" w:hAnsi="Times New Roman" w:cs="Times New Roman"/>
          <w:sz w:val="28"/>
          <w:szCs w:val="28"/>
        </w:rPr>
        <w:t xml:space="preserve">Миллер Г. Вселенная смерти // </w:t>
      </w:r>
      <w:proofErr w:type="spellStart"/>
      <w:r w:rsidRPr="00F7531B">
        <w:rPr>
          <w:rFonts w:ascii="Times New Roman" w:hAnsi="Times New Roman" w:cs="Times New Roman"/>
          <w:sz w:val="28"/>
          <w:szCs w:val="28"/>
        </w:rPr>
        <w:t>Аэрокондиционированный</w:t>
      </w:r>
      <w:proofErr w:type="spellEnd"/>
      <w:r w:rsidRPr="00F7531B">
        <w:rPr>
          <w:rFonts w:ascii="Times New Roman" w:hAnsi="Times New Roman" w:cs="Times New Roman"/>
          <w:sz w:val="28"/>
          <w:szCs w:val="28"/>
        </w:rPr>
        <w:t xml:space="preserve"> кошмар: эссе, рассказы. М., 2001. С. 343 – 368.</w:t>
      </w:r>
    </w:p>
    <w:p w:rsidR="00DD193B" w:rsidRPr="00F7531B" w:rsidRDefault="00DD193B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1B">
        <w:rPr>
          <w:rFonts w:ascii="Times New Roman" w:hAnsi="Times New Roman" w:cs="Times New Roman"/>
          <w:sz w:val="28"/>
          <w:szCs w:val="28"/>
        </w:rPr>
        <w:t>Миллер Книги в моей жизни: Эссе. – М.</w:t>
      </w:r>
      <w:r w:rsidR="00EC3632" w:rsidRPr="00F7531B">
        <w:rPr>
          <w:rFonts w:ascii="Times New Roman" w:hAnsi="Times New Roman" w:cs="Times New Roman"/>
          <w:sz w:val="28"/>
          <w:szCs w:val="28"/>
        </w:rPr>
        <w:t>,</w:t>
      </w:r>
      <w:r w:rsidRPr="00F7531B">
        <w:rPr>
          <w:rFonts w:ascii="Times New Roman" w:hAnsi="Times New Roman" w:cs="Times New Roman"/>
          <w:sz w:val="28"/>
          <w:szCs w:val="28"/>
        </w:rPr>
        <w:t xml:space="preserve"> 2001. – 540 с.</w:t>
      </w:r>
    </w:p>
    <w:p w:rsidR="00DD193B" w:rsidRPr="00F7531B" w:rsidRDefault="00DD193B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1B">
        <w:rPr>
          <w:rFonts w:ascii="Times New Roman" w:hAnsi="Times New Roman" w:cs="Times New Roman"/>
          <w:sz w:val="28"/>
          <w:szCs w:val="28"/>
        </w:rPr>
        <w:t>Миллер Г. Тропик Рака: Роман. - СПб</w:t>
      </w:r>
      <w:proofErr w:type="gramStart"/>
      <w:r w:rsidRPr="00F7531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7531B">
        <w:rPr>
          <w:rFonts w:ascii="Times New Roman" w:hAnsi="Times New Roman" w:cs="Times New Roman"/>
          <w:sz w:val="28"/>
          <w:szCs w:val="28"/>
        </w:rPr>
        <w:t>2000. – 448 с.</w:t>
      </w:r>
    </w:p>
    <w:p w:rsidR="00025508" w:rsidRPr="00025508" w:rsidRDefault="00025508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508">
        <w:rPr>
          <w:rFonts w:ascii="Times New Roman" w:hAnsi="Times New Roman" w:cs="Times New Roman"/>
          <w:sz w:val="28"/>
          <w:szCs w:val="28"/>
        </w:rPr>
        <w:t xml:space="preserve">Соколова Т.В. Штрихи </w:t>
      </w:r>
      <w:proofErr w:type="spellStart"/>
      <w:r w:rsidRPr="00025508">
        <w:rPr>
          <w:rFonts w:ascii="Times New Roman" w:hAnsi="Times New Roman" w:cs="Times New Roman"/>
          <w:sz w:val="28"/>
          <w:szCs w:val="28"/>
        </w:rPr>
        <w:t>кэстетике</w:t>
      </w:r>
      <w:proofErr w:type="spellEnd"/>
      <w:r w:rsidRPr="00025508">
        <w:rPr>
          <w:rFonts w:ascii="Times New Roman" w:hAnsi="Times New Roman" w:cs="Times New Roman"/>
          <w:sz w:val="28"/>
          <w:szCs w:val="28"/>
        </w:rPr>
        <w:t xml:space="preserve"> и поэтике Шарля </w:t>
      </w:r>
      <w:proofErr w:type="spellStart"/>
      <w:r w:rsidRPr="00025508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Pr="00025508">
        <w:rPr>
          <w:rFonts w:ascii="Times New Roman" w:hAnsi="Times New Roman" w:cs="Times New Roman"/>
          <w:sz w:val="28"/>
          <w:szCs w:val="28"/>
        </w:rPr>
        <w:t xml:space="preserve"> // Преломления. Труды по теории и истории литературы, поэтике, герменевтике и сравнительному литературоведению. Выпуск 3. СПб</w:t>
      </w:r>
      <w:proofErr w:type="gramStart"/>
      <w:r w:rsidRPr="0002550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25508">
        <w:rPr>
          <w:rFonts w:ascii="Times New Roman" w:hAnsi="Times New Roman" w:cs="Times New Roman"/>
          <w:sz w:val="28"/>
          <w:szCs w:val="28"/>
        </w:rPr>
        <w:t>2004.  С</w:t>
      </w:r>
      <w:r w:rsidRPr="000255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167 – 193. </w:t>
      </w:r>
    </w:p>
    <w:p w:rsidR="00DD193B" w:rsidRPr="00F7531B" w:rsidRDefault="00DD193B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1B">
        <w:rPr>
          <w:rFonts w:ascii="Times New Roman" w:hAnsi="Times New Roman" w:cs="Times New Roman"/>
          <w:sz w:val="28"/>
          <w:szCs w:val="28"/>
        </w:rPr>
        <w:t>Элиот Т.С. Избранная поэзия. Поэмы, лирика, драматическая поэзия. СПб</w:t>
      </w:r>
      <w:proofErr w:type="gramStart"/>
      <w:r w:rsidRPr="00F7531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7531B">
        <w:rPr>
          <w:rFonts w:ascii="Times New Roman" w:hAnsi="Times New Roman" w:cs="Times New Roman"/>
          <w:sz w:val="28"/>
          <w:szCs w:val="28"/>
        </w:rPr>
        <w:t xml:space="preserve">1994. 448 с. </w:t>
      </w:r>
    </w:p>
    <w:p w:rsidR="00DD193B" w:rsidRPr="00F7531B" w:rsidRDefault="00DD193B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31B">
        <w:rPr>
          <w:rFonts w:ascii="Times New Roman" w:hAnsi="Times New Roman" w:cs="Times New Roman"/>
          <w:sz w:val="28"/>
          <w:szCs w:val="28"/>
        </w:rPr>
        <w:t>Элиот Т.С. Камень. Избранные стихотворения и поэмы. М</w:t>
      </w:r>
      <w:r w:rsidRPr="00204437">
        <w:rPr>
          <w:rFonts w:ascii="Times New Roman" w:hAnsi="Times New Roman" w:cs="Times New Roman"/>
          <w:sz w:val="28"/>
          <w:szCs w:val="28"/>
        </w:rPr>
        <w:t xml:space="preserve">., 1997. </w:t>
      </w:r>
      <w:r w:rsidR="008B5154" w:rsidRPr="00F7531B">
        <w:rPr>
          <w:rFonts w:ascii="Times New Roman" w:hAnsi="Times New Roman" w:cs="Times New Roman"/>
          <w:sz w:val="28"/>
          <w:szCs w:val="28"/>
        </w:rPr>
        <w:t>350 с.</w:t>
      </w:r>
    </w:p>
    <w:p w:rsidR="00DD193B" w:rsidRPr="00F7531B" w:rsidRDefault="00DD193B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09F6" w:rsidRPr="00F7531B" w:rsidRDefault="000C09F6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Blinder C.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A Self-made Surrealist.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Ideology and Aesthetics in the Work of Henry Miller.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– Rochester, New York: Camden House, 2000. – 170 p.</w:t>
      </w:r>
    </w:p>
    <w:p w:rsidR="00854444" w:rsidRPr="00F7531B" w:rsidRDefault="00854444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Brooks Cl. The Waste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Land :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Critique of the Myth // The </w:t>
      </w:r>
      <w:proofErr w:type="spellStart"/>
      <w:r w:rsidRPr="00F7531B">
        <w:rPr>
          <w:rFonts w:ascii="Times New Roman" w:hAnsi="Times New Roman" w:cs="Times New Roman"/>
          <w:sz w:val="28"/>
          <w:szCs w:val="28"/>
          <w:lang w:val="en-US"/>
        </w:rPr>
        <w:t>Merril</w:t>
      </w:r>
      <w:proofErr w:type="spell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Studies of the Waste </w:t>
      </w:r>
      <w:r w:rsidR="0086713F"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Land. Columbus, Ohio, 1971. </w:t>
      </w:r>
      <w:proofErr w:type="gramStart"/>
      <w:r w:rsidR="0086713F" w:rsidRPr="00F7531B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952CF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6713F" w:rsidRPr="0020443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52CF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F7531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52CF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52CFC" w:rsidRPr="00204437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52CF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6713F" w:rsidRPr="0020443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92511" w:rsidRPr="00F7531B" w:rsidRDefault="000C09F6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531B">
        <w:rPr>
          <w:rFonts w:ascii="Times New Roman" w:hAnsi="Times New Roman" w:cs="Times New Roman"/>
          <w:sz w:val="28"/>
          <w:szCs w:val="28"/>
          <w:lang w:val="en-US"/>
        </w:rPr>
        <w:t>Crossen</w:t>
      </w:r>
      <w:proofErr w:type="spell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D.K. Apollonian and </w:t>
      </w:r>
      <w:proofErr w:type="spellStart"/>
      <w:r w:rsidRPr="00F7531B">
        <w:rPr>
          <w:rFonts w:ascii="Times New Roman" w:hAnsi="Times New Roman" w:cs="Times New Roman"/>
          <w:sz w:val="28"/>
          <w:szCs w:val="28"/>
          <w:lang w:val="en-US"/>
        </w:rPr>
        <w:t>Dyonisian</w:t>
      </w:r>
      <w:proofErr w:type="spell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: The Act of Myth-making in Henry Miller.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Submitted in Partial Fulfillment of the Requirements for the Degree of Doctor of Philosophy.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- Columbia Univ., 1978.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- 281 p.</w:t>
      </w:r>
    </w:p>
    <w:p w:rsidR="00F47A8F" w:rsidRPr="00F7531B" w:rsidRDefault="00F47A8F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Drew E. </w:t>
      </w:r>
      <w:proofErr w:type="spellStart"/>
      <w:r w:rsidRPr="00F7531B">
        <w:rPr>
          <w:rFonts w:ascii="Times New Roman" w:hAnsi="Times New Roman" w:cs="Times New Roman"/>
          <w:sz w:val="28"/>
          <w:szCs w:val="28"/>
          <w:lang w:val="en-US"/>
        </w:rPr>
        <w:t>T.S.Eliot</w:t>
      </w:r>
      <w:proofErr w:type="spell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The Design of His Poetry.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New York, 1959.</w:t>
      </w:r>
      <w:proofErr w:type="gramEnd"/>
      <w:r w:rsidR="0086713F" w:rsidRPr="00F7531B">
        <w:rPr>
          <w:rFonts w:ascii="Times New Roman" w:hAnsi="Times New Roman" w:cs="Times New Roman"/>
          <w:sz w:val="28"/>
          <w:szCs w:val="28"/>
        </w:rPr>
        <w:t xml:space="preserve"> 215 </w:t>
      </w:r>
      <w:r w:rsidR="0086713F" w:rsidRPr="00F7531B">
        <w:rPr>
          <w:rFonts w:ascii="Times New Roman" w:hAnsi="Times New Roman" w:cs="Times New Roman"/>
          <w:sz w:val="28"/>
          <w:szCs w:val="28"/>
          <w:lang w:val="en-US"/>
        </w:rPr>
        <w:t>p.</w:t>
      </w:r>
    </w:p>
    <w:p w:rsidR="00F3073B" w:rsidRPr="00F7531B" w:rsidRDefault="00F3073B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Eliot T.S. Baudelaire // Eliot T.S. Selected Essays.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L., 1949.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P. 381 – 392.</w:t>
      </w:r>
    </w:p>
    <w:p w:rsidR="00FF1064" w:rsidRPr="00F7531B" w:rsidRDefault="00FF1064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Eliot T.S. Collected Poems. 1909 – 1962.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NY, 1963.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220 p.</w:t>
      </w:r>
      <w:proofErr w:type="gramEnd"/>
    </w:p>
    <w:p w:rsidR="00F3073B" w:rsidRPr="00F7531B" w:rsidRDefault="00F3073B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Eliot T.S. Tradition and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Individual Talent // Eliot T.S. Selected Essays.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L., 1949.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P. 13 – 22.</w:t>
      </w:r>
    </w:p>
    <w:p w:rsidR="007A0507" w:rsidRPr="00F7531B" w:rsidRDefault="007A0507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31B">
        <w:rPr>
          <w:rFonts w:ascii="Times New Roman" w:hAnsi="Times New Roman" w:cs="Times New Roman"/>
          <w:sz w:val="28"/>
          <w:szCs w:val="28"/>
          <w:lang w:val="en-US"/>
        </w:rPr>
        <w:lastRenderedPageBreak/>
        <w:t>Gifford J. Anarchist Transformation of English Surrealism: The Villa Seurat Network // Journal of Modern Literature Volume 33, N 4. - 2010. - P. 51 – 71.</w:t>
      </w:r>
    </w:p>
    <w:p w:rsidR="009028FC" w:rsidRPr="00F7531B" w:rsidRDefault="009028FC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Hassan I. </w:t>
      </w:r>
      <w:r w:rsidRPr="00F7531B">
        <w:rPr>
          <w:rFonts w:ascii="Times New Roman" w:hAnsi="Times New Roman" w:cs="Times New Roman"/>
          <w:sz w:val="28"/>
          <w:szCs w:val="28"/>
        </w:rPr>
        <w:t>Т</w:t>
      </w:r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he Literature of Silence: Henry Miller and Samuel Beckett.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New York, 1967.</w:t>
      </w:r>
      <w:proofErr w:type="gramEnd"/>
      <w:r w:rsidR="0086713F"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86713F" w:rsidRPr="00F7531B">
        <w:rPr>
          <w:rFonts w:ascii="Times New Roman" w:hAnsi="Times New Roman" w:cs="Times New Roman"/>
          <w:sz w:val="28"/>
          <w:szCs w:val="28"/>
          <w:lang w:val="en-US"/>
        </w:rPr>
        <w:t>225 p.</w:t>
      </w:r>
      <w:proofErr w:type="gramEnd"/>
    </w:p>
    <w:p w:rsidR="00471BE5" w:rsidRPr="00F7531B" w:rsidRDefault="00471BE5" w:rsidP="00DD193B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531B">
        <w:rPr>
          <w:rFonts w:ascii="Times New Roman" w:hAnsi="Times New Roman" w:cs="Times New Roman"/>
          <w:sz w:val="28"/>
          <w:szCs w:val="28"/>
          <w:lang w:val="en-US"/>
        </w:rPr>
        <w:t>Ibargüen</w:t>
      </w:r>
      <w:proofErr w:type="spell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R.R. Narrative Detours: Henry Miller and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Rise of New Critical Modernism. - A Dissertation Presented to the Faculty of the Graduate School of Yale University in Candidacy for the Degree of Doctor of Philosophy.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7531B">
        <w:rPr>
          <w:rFonts w:ascii="Times New Roman" w:hAnsi="Times New Roman" w:cs="Times New Roman"/>
          <w:bCs/>
          <w:sz w:val="28"/>
          <w:szCs w:val="28"/>
          <w:lang w:val="en-US"/>
        </w:rPr>
        <w:t>Yale University, 1989.</w:t>
      </w:r>
      <w:proofErr w:type="gramEnd"/>
      <w:r w:rsidRPr="00F7531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Order Number 9010659. - 379 p.</w:t>
      </w:r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2511" w:rsidRPr="00F7531B" w:rsidRDefault="007C68F6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Jong E. </w:t>
      </w:r>
      <w:proofErr w:type="gramStart"/>
      <w:r w:rsidRPr="00F75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Devil at Large.</w:t>
      </w:r>
      <w:proofErr w:type="gramEnd"/>
      <w:r w:rsidRPr="00F753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bookmarkStart w:id="1" w:name="hit0000"/>
      <w:bookmarkEnd w:id="1"/>
      <w:proofErr w:type="gramStart"/>
      <w:r w:rsidRPr="00F753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Erica</w:t>
      </w:r>
      <w:r w:rsidRPr="00F7531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F7531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en-US"/>
        </w:rPr>
        <w:t>Jong</w:t>
      </w:r>
      <w:r w:rsidRPr="00F7531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F753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on Henry Miller.</w:t>
      </w:r>
      <w:proofErr w:type="gramEnd"/>
      <w:r w:rsidRPr="00F753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- New York: Turtle Bay Books, Random House, 1993. - 337 p.</w:t>
      </w:r>
    </w:p>
    <w:p w:rsidR="00192511" w:rsidRPr="00F7531B" w:rsidRDefault="00192511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31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Mailer N. </w:t>
      </w:r>
      <w:proofErr w:type="gramStart"/>
      <w:r w:rsidRPr="00F7531B">
        <w:rPr>
          <w:rFonts w:ascii="Times New Roman" w:eastAsia="TimesNewRomanPSMT" w:hAnsi="Times New Roman" w:cs="Times New Roman"/>
          <w:sz w:val="28"/>
          <w:szCs w:val="28"/>
          <w:lang w:val="en-US"/>
        </w:rPr>
        <w:t>The Prisoner of Sex.</w:t>
      </w:r>
      <w:proofErr w:type="gramEnd"/>
      <w:r w:rsidRPr="00F7531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Boston: Little, Brown &amp; Co., 1971. </w:t>
      </w:r>
      <w:proofErr w:type="gramStart"/>
      <w:r w:rsidRPr="00F7531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240 </w:t>
      </w:r>
      <w:r w:rsidRPr="00F7531B">
        <w:rPr>
          <w:rFonts w:ascii="Times New Roman" w:eastAsia="TimesNewRomanPSMT" w:hAnsi="Times New Roman" w:cs="Times New Roman"/>
          <w:sz w:val="28"/>
          <w:szCs w:val="28"/>
        </w:rPr>
        <w:t>р</w:t>
      </w:r>
      <w:r w:rsidRPr="00F7531B">
        <w:rPr>
          <w:rFonts w:ascii="Times New Roman" w:eastAsia="TimesNewRomanPSMT" w:hAnsi="Times New Roman" w:cs="Times New Roman"/>
          <w:sz w:val="28"/>
          <w:szCs w:val="28"/>
          <w:lang w:val="en-US"/>
        </w:rPr>
        <w:t>.</w:t>
      </w:r>
      <w:proofErr w:type="gramEnd"/>
    </w:p>
    <w:p w:rsidR="00192511" w:rsidRPr="00F7531B" w:rsidRDefault="00471BE5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7531B">
        <w:rPr>
          <w:rFonts w:ascii="Times New Roman" w:hAnsi="Times New Roman" w:cs="Times New Roman"/>
          <w:sz w:val="28"/>
          <w:szCs w:val="28"/>
          <w:lang w:val="en-US"/>
        </w:rPr>
        <w:t>Masuga</w:t>
      </w:r>
      <w:proofErr w:type="spell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K.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The Secret Violence of Henry Miller.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F7531B">
        <w:rPr>
          <w:rFonts w:ascii="Times New Roman" w:hAnsi="Times New Roman" w:cs="Times New Roman"/>
          <w:sz w:val="28"/>
          <w:szCs w:val="28"/>
          <w:lang w:val="en-US"/>
        </w:rPr>
        <w:t xml:space="preserve"> New York: Camden House, 2011. </w:t>
      </w:r>
      <w:r w:rsidRPr="00F7531B">
        <w:rPr>
          <w:rFonts w:ascii="Times New Roman" w:hAnsi="Times New Roman" w:cs="Times New Roman"/>
          <w:sz w:val="28"/>
          <w:szCs w:val="28"/>
          <w:lang w:val="en-US"/>
        </w:rPr>
        <w:t>240 p</w:t>
      </w:r>
    </w:p>
    <w:p w:rsidR="00F71F92" w:rsidRPr="00F7531B" w:rsidRDefault="00F71F92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Miller H. </w:t>
      </w:r>
      <w:proofErr w:type="spellStart"/>
      <w:r w:rsidRPr="00F7531B">
        <w:rPr>
          <w:rFonts w:ascii="Times New Roman" w:hAnsi="Times New Roman" w:cs="Times New Roman"/>
          <w:sz w:val="28"/>
          <w:szCs w:val="28"/>
          <w:lang w:val="en-US"/>
        </w:rPr>
        <w:t>Ttropic</w:t>
      </w:r>
      <w:proofErr w:type="spell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of Cancer.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NY, 1999.</w:t>
      </w:r>
      <w:proofErr w:type="gramEnd"/>
      <w:r w:rsidR="00F7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7531B">
        <w:rPr>
          <w:rFonts w:ascii="Times New Roman" w:hAnsi="Times New Roman" w:cs="Times New Roman"/>
          <w:sz w:val="28"/>
          <w:szCs w:val="28"/>
          <w:lang w:val="en-US"/>
        </w:rPr>
        <w:t>291 p.</w:t>
      </w:r>
      <w:proofErr w:type="gramEnd"/>
    </w:p>
    <w:p w:rsidR="00854444" w:rsidRPr="00F7531B" w:rsidRDefault="00854444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Mc </w:t>
      </w:r>
      <w:proofErr w:type="spellStart"/>
      <w:r w:rsidRPr="00F7531B">
        <w:rPr>
          <w:rFonts w:ascii="Times New Roman" w:hAnsi="Times New Roman" w:cs="Times New Roman"/>
          <w:sz w:val="28"/>
          <w:szCs w:val="28"/>
          <w:lang w:val="en-US"/>
        </w:rPr>
        <w:t>Lauchlan</w:t>
      </w:r>
      <w:proofErr w:type="spell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J. Allusion in the «Waste Land» // Essays in Criticism. Vol. XIX. Oct. 1969.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Oxford, 1969.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283769">
        <w:rPr>
          <w:rFonts w:ascii="Times New Roman" w:hAnsi="Times New Roman" w:cs="Times New Roman"/>
          <w:sz w:val="28"/>
          <w:szCs w:val="28"/>
          <w:lang w:val="en-US"/>
        </w:rPr>
        <w:t xml:space="preserve"> 436- 462</w:t>
      </w:r>
      <w:r w:rsidRPr="00F7531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D5BCF" w:rsidRPr="00F7531B" w:rsidRDefault="00AD5BCF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531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Nesbit Th. Rivers of Ecstasy: Henry Miller’s Affair </w:t>
      </w:r>
      <w:proofErr w:type="gramStart"/>
      <w:r w:rsidRPr="00F7531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With</w:t>
      </w:r>
      <w:proofErr w:type="gramEnd"/>
      <w:r w:rsidRPr="00F7531B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 xml:space="preserve"> Religion. </w:t>
      </w:r>
      <w:proofErr w:type="gramStart"/>
      <w:r w:rsidRPr="00F7531B">
        <w:rPr>
          <w:rFonts w:ascii="Times New Roman" w:eastAsia="TimesNewRomanPSMT" w:hAnsi="Times New Roman" w:cs="Times New Roman"/>
          <w:sz w:val="28"/>
          <w:szCs w:val="28"/>
          <w:lang w:val="en-US"/>
        </w:rPr>
        <w:t>Submitted in partial fulfillment of the requirements for the degree of Doctor of Philosophy.</w:t>
      </w:r>
      <w:proofErr w:type="gramEnd"/>
      <w:r w:rsidRPr="00F7531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1B">
        <w:rPr>
          <w:rFonts w:ascii="Times New Roman" w:eastAsia="TimesNewRomanPSMT" w:hAnsi="Times New Roman" w:cs="Times New Roman"/>
          <w:sz w:val="28"/>
          <w:szCs w:val="28"/>
          <w:lang w:val="en-US"/>
        </w:rPr>
        <w:t>Ann Arbor, 2005.</w:t>
      </w:r>
      <w:proofErr w:type="gramEnd"/>
      <w:r w:rsidRPr="00F7531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F7531B">
        <w:rPr>
          <w:rFonts w:ascii="Times New Roman" w:hAnsi="Times New Roman" w:cs="Times New Roman"/>
          <w:sz w:val="28"/>
          <w:szCs w:val="28"/>
          <w:lang w:val="en-US"/>
        </w:rPr>
        <w:t>UMI Number: 3167754.</w:t>
      </w:r>
      <w:r w:rsidRPr="00F7531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1B">
        <w:rPr>
          <w:rFonts w:ascii="Times New Roman" w:eastAsia="TimesNewRomanPSMT" w:hAnsi="Times New Roman" w:cs="Times New Roman"/>
          <w:sz w:val="28"/>
          <w:szCs w:val="28"/>
          <w:lang w:val="en-US"/>
        </w:rPr>
        <w:t>270 p.</w:t>
      </w:r>
      <w:proofErr w:type="gramEnd"/>
    </w:p>
    <w:p w:rsidR="00471BE5" w:rsidRPr="00F7531B" w:rsidRDefault="00471BE5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Rosenquist</w:t>
      </w:r>
      <w:proofErr w:type="spell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R. Modernism, the Market and the Institution of the New.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Cambridge University Press, 2009.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- 210 p. </w:t>
      </w:r>
    </w:p>
    <w:p w:rsidR="00F47A8F" w:rsidRPr="00F7531B" w:rsidRDefault="00F47A8F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Smith Gr. </w:t>
      </w:r>
      <w:proofErr w:type="spellStart"/>
      <w:r w:rsidRPr="00F7531B">
        <w:rPr>
          <w:rFonts w:ascii="Times New Roman" w:hAnsi="Times New Roman" w:cs="Times New Roman"/>
          <w:sz w:val="28"/>
          <w:szCs w:val="28"/>
          <w:lang w:val="en-US"/>
        </w:rPr>
        <w:t>T.S.Eliot’s</w:t>
      </w:r>
      <w:proofErr w:type="spell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Poetry and Plays.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7531B">
        <w:rPr>
          <w:rFonts w:ascii="Times New Roman" w:hAnsi="Times New Roman" w:cs="Times New Roman"/>
          <w:sz w:val="28"/>
          <w:szCs w:val="28"/>
          <w:lang w:val="en-US"/>
        </w:rPr>
        <w:t>Chiciago</w:t>
      </w:r>
      <w:proofErr w:type="spellEnd"/>
      <w:r w:rsidRPr="00F7531B">
        <w:rPr>
          <w:rFonts w:ascii="Times New Roman" w:hAnsi="Times New Roman" w:cs="Times New Roman"/>
          <w:sz w:val="28"/>
          <w:szCs w:val="28"/>
          <w:lang w:val="en-US"/>
        </w:rPr>
        <w:t>, 1958.</w:t>
      </w:r>
      <w:proofErr w:type="gramEnd"/>
      <w:r w:rsidRPr="00F753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2145C">
        <w:rPr>
          <w:rFonts w:ascii="Times New Roman" w:hAnsi="Times New Roman" w:cs="Times New Roman"/>
          <w:sz w:val="28"/>
          <w:szCs w:val="28"/>
          <w:lang w:val="en-US"/>
        </w:rPr>
        <w:t>344 p.</w:t>
      </w:r>
      <w:proofErr w:type="gramEnd"/>
    </w:p>
    <w:p w:rsidR="00471BE5" w:rsidRDefault="00471BE5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1B2" w:rsidRDefault="007511B2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1B2" w:rsidRPr="007511B2" w:rsidRDefault="007511B2" w:rsidP="00DD19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511B2" w:rsidRPr="0075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3F" w:rsidRDefault="00806F3F" w:rsidP="002C11BC">
      <w:pPr>
        <w:spacing w:after="0" w:line="240" w:lineRule="auto"/>
      </w:pPr>
      <w:r>
        <w:separator/>
      </w:r>
    </w:p>
  </w:endnote>
  <w:endnote w:type="continuationSeparator" w:id="0">
    <w:p w:rsidR="00806F3F" w:rsidRDefault="00806F3F" w:rsidP="002C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3F" w:rsidRDefault="00806F3F" w:rsidP="002C11BC">
      <w:pPr>
        <w:spacing w:after="0" w:line="240" w:lineRule="auto"/>
      </w:pPr>
      <w:r>
        <w:separator/>
      </w:r>
    </w:p>
  </w:footnote>
  <w:footnote w:type="continuationSeparator" w:id="0">
    <w:p w:rsidR="00806F3F" w:rsidRDefault="00806F3F" w:rsidP="002C11BC">
      <w:pPr>
        <w:spacing w:after="0" w:line="240" w:lineRule="auto"/>
      </w:pPr>
      <w:r>
        <w:continuationSeparator/>
      </w:r>
    </w:p>
  </w:footnote>
  <w:footnote w:id="1">
    <w:p w:rsidR="00930FD8" w:rsidRPr="008E15D7" w:rsidRDefault="00930FD8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</w:t>
      </w:r>
      <w:r w:rsidRPr="008E15D7">
        <w:rPr>
          <w:rFonts w:eastAsia="TimesNewRomanPSMT"/>
          <w:sz w:val="28"/>
          <w:szCs w:val="28"/>
          <w:lang w:val="en-US"/>
        </w:rPr>
        <w:t xml:space="preserve">Mailer N. </w:t>
      </w:r>
      <w:proofErr w:type="gramStart"/>
      <w:r w:rsidRPr="008E15D7">
        <w:rPr>
          <w:rFonts w:eastAsia="TimesNewRomanPSMT"/>
          <w:sz w:val="28"/>
          <w:szCs w:val="28"/>
          <w:lang w:val="en-US"/>
        </w:rPr>
        <w:t>The Prisoner of Sex.</w:t>
      </w:r>
      <w:proofErr w:type="gramEnd"/>
      <w:r w:rsidRPr="008E15D7">
        <w:rPr>
          <w:rFonts w:eastAsia="TimesNewRomanPSMT"/>
          <w:sz w:val="28"/>
          <w:szCs w:val="28"/>
          <w:lang w:val="en-US"/>
        </w:rPr>
        <w:t xml:space="preserve"> </w:t>
      </w:r>
      <w:proofErr w:type="gramStart"/>
      <w:r w:rsidRPr="008E15D7">
        <w:rPr>
          <w:rFonts w:eastAsia="TimesNewRomanPSMT"/>
          <w:sz w:val="28"/>
          <w:szCs w:val="28"/>
          <w:lang w:val="en-US"/>
        </w:rPr>
        <w:t>Boston, 1971.</w:t>
      </w:r>
      <w:proofErr w:type="gramEnd"/>
    </w:p>
  </w:footnote>
  <w:footnote w:id="2">
    <w:p w:rsidR="00930FD8" w:rsidRPr="008E15D7" w:rsidRDefault="00930FD8" w:rsidP="00F3073B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Eliot T.S. Tradition and </w:t>
      </w:r>
      <w:proofErr w:type="gramStart"/>
      <w:r w:rsidRPr="008E15D7">
        <w:rPr>
          <w:sz w:val="28"/>
          <w:szCs w:val="28"/>
          <w:lang w:val="en-US"/>
        </w:rPr>
        <w:t>The</w:t>
      </w:r>
      <w:proofErr w:type="gramEnd"/>
      <w:r w:rsidRPr="008E15D7">
        <w:rPr>
          <w:sz w:val="28"/>
          <w:szCs w:val="28"/>
          <w:lang w:val="en-US"/>
        </w:rPr>
        <w:t xml:space="preserve"> Individual Talent // Eliot T.S. Selected Essays. </w:t>
      </w:r>
      <w:proofErr w:type="gramStart"/>
      <w:r w:rsidRPr="008E15D7">
        <w:rPr>
          <w:sz w:val="28"/>
          <w:szCs w:val="28"/>
          <w:lang w:val="en-US"/>
        </w:rPr>
        <w:t>L., 1949.</w:t>
      </w:r>
      <w:proofErr w:type="gramEnd"/>
      <w:r w:rsidRPr="008E15D7">
        <w:rPr>
          <w:sz w:val="28"/>
          <w:szCs w:val="28"/>
          <w:lang w:val="en-US"/>
        </w:rPr>
        <w:t xml:space="preserve"> P. 13 - 22.</w:t>
      </w:r>
    </w:p>
  </w:footnote>
  <w:footnote w:id="3">
    <w:p w:rsidR="00930FD8" w:rsidRPr="008E15D7" w:rsidRDefault="00930FD8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</w:t>
      </w:r>
      <w:proofErr w:type="spellStart"/>
      <w:r w:rsidRPr="008E15D7">
        <w:rPr>
          <w:sz w:val="28"/>
          <w:szCs w:val="28"/>
          <w:lang w:val="en-US"/>
        </w:rPr>
        <w:t>Crossen</w:t>
      </w:r>
      <w:proofErr w:type="spellEnd"/>
      <w:r w:rsidRPr="008E15D7">
        <w:rPr>
          <w:sz w:val="28"/>
          <w:szCs w:val="28"/>
          <w:lang w:val="en-US"/>
        </w:rPr>
        <w:t xml:space="preserve"> D.K. Apollonian and </w:t>
      </w:r>
      <w:proofErr w:type="spellStart"/>
      <w:r w:rsidRPr="008E15D7">
        <w:rPr>
          <w:sz w:val="28"/>
          <w:szCs w:val="28"/>
          <w:lang w:val="en-US"/>
        </w:rPr>
        <w:t>Dyonisian</w:t>
      </w:r>
      <w:proofErr w:type="spellEnd"/>
      <w:r w:rsidRPr="008E15D7">
        <w:rPr>
          <w:sz w:val="28"/>
          <w:szCs w:val="28"/>
          <w:lang w:val="en-US"/>
        </w:rPr>
        <w:t xml:space="preserve">: The Act of Myth-making in Henry Miller. </w:t>
      </w:r>
      <w:proofErr w:type="gramStart"/>
      <w:r w:rsidRPr="008E15D7">
        <w:rPr>
          <w:sz w:val="28"/>
          <w:szCs w:val="28"/>
          <w:lang w:val="en-US"/>
        </w:rPr>
        <w:t>Submitted in Partial Fulfillment of the Requirements for the Degree of Doctor of Philosophy.</w:t>
      </w:r>
      <w:proofErr w:type="gramEnd"/>
      <w:r w:rsidRPr="008E15D7">
        <w:rPr>
          <w:sz w:val="28"/>
          <w:szCs w:val="28"/>
          <w:lang w:val="en-US"/>
        </w:rPr>
        <w:t xml:space="preserve"> </w:t>
      </w:r>
      <w:proofErr w:type="gramStart"/>
      <w:r w:rsidRPr="008E15D7">
        <w:rPr>
          <w:sz w:val="28"/>
          <w:szCs w:val="28"/>
          <w:lang w:val="en-US"/>
        </w:rPr>
        <w:t>- Columbia Univ., 1978.</w:t>
      </w:r>
      <w:proofErr w:type="gramEnd"/>
      <w:r w:rsidRPr="008E15D7">
        <w:rPr>
          <w:sz w:val="28"/>
          <w:szCs w:val="28"/>
          <w:lang w:val="en-US"/>
        </w:rPr>
        <w:t xml:space="preserve"> </w:t>
      </w:r>
      <w:r w:rsidRPr="008E15D7">
        <w:rPr>
          <w:sz w:val="28"/>
          <w:szCs w:val="28"/>
        </w:rPr>
        <w:t>Р</w:t>
      </w:r>
      <w:r w:rsidRPr="008E15D7">
        <w:rPr>
          <w:sz w:val="28"/>
          <w:szCs w:val="28"/>
          <w:lang w:val="en-US"/>
        </w:rPr>
        <w:t>.18.</w:t>
      </w:r>
    </w:p>
  </w:footnote>
  <w:footnote w:id="4">
    <w:p w:rsidR="00930FD8" w:rsidRPr="008E15D7" w:rsidRDefault="00930FD8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</w:t>
      </w:r>
      <w:proofErr w:type="spellStart"/>
      <w:r w:rsidRPr="008E15D7">
        <w:rPr>
          <w:sz w:val="28"/>
          <w:szCs w:val="28"/>
          <w:lang w:val="en-US"/>
        </w:rPr>
        <w:t>Masuga</w:t>
      </w:r>
      <w:proofErr w:type="spellEnd"/>
      <w:r w:rsidRPr="008E15D7">
        <w:rPr>
          <w:sz w:val="28"/>
          <w:szCs w:val="28"/>
          <w:lang w:val="en-US"/>
        </w:rPr>
        <w:t xml:space="preserve"> K. </w:t>
      </w:r>
      <w:proofErr w:type="gramStart"/>
      <w:r w:rsidRPr="008E15D7">
        <w:rPr>
          <w:sz w:val="28"/>
          <w:szCs w:val="28"/>
          <w:lang w:val="en-US"/>
        </w:rPr>
        <w:t>The Secret Violence of Henry Miller.</w:t>
      </w:r>
      <w:proofErr w:type="gramEnd"/>
      <w:r w:rsidRPr="008E15D7">
        <w:rPr>
          <w:sz w:val="28"/>
          <w:szCs w:val="28"/>
          <w:lang w:val="en-US"/>
        </w:rPr>
        <w:t xml:space="preserve"> - NY, 2011. </w:t>
      </w:r>
      <w:r w:rsidRPr="008E15D7">
        <w:rPr>
          <w:sz w:val="28"/>
          <w:szCs w:val="28"/>
        </w:rPr>
        <w:t>Р</w:t>
      </w:r>
      <w:r w:rsidRPr="008E15D7">
        <w:rPr>
          <w:sz w:val="28"/>
          <w:szCs w:val="28"/>
          <w:lang w:val="en-US"/>
        </w:rPr>
        <w:t>. 156 – 178.</w:t>
      </w:r>
    </w:p>
  </w:footnote>
  <w:footnote w:id="5">
    <w:p w:rsidR="00930FD8" w:rsidRPr="008E15D7" w:rsidRDefault="00930FD8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</w:t>
      </w:r>
      <w:proofErr w:type="gramStart"/>
      <w:r w:rsidRPr="008E15D7">
        <w:rPr>
          <w:sz w:val="28"/>
          <w:szCs w:val="28"/>
          <w:lang w:val="en-US"/>
        </w:rPr>
        <w:t>Blinder C.</w:t>
      </w:r>
      <w:proofErr w:type="gramEnd"/>
      <w:r w:rsidRPr="008E15D7">
        <w:rPr>
          <w:sz w:val="28"/>
          <w:szCs w:val="28"/>
          <w:lang w:val="en-US"/>
        </w:rPr>
        <w:t xml:space="preserve"> </w:t>
      </w:r>
      <w:proofErr w:type="gramStart"/>
      <w:r w:rsidRPr="008E15D7">
        <w:rPr>
          <w:sz w:val="28"/>
          <w:szCs w:val="28"/>
          <w:lang w:val="en-US"/>
        </w:rPr>
        <w:t>A Self-made Surrealist.</w:t>
      </w:r>
      <w:proofErr w:type="gramEnd"/>
      <w:r w:rsidRPr="008E15D7">
        <w:rPr>
          <w:sz w:val="28"/>
          <w:szCs w:val="28"/>
          <w:lang w:val="en-US"/>
        </w:rPr>
        <w:t xml:space="preserve"> </w:t>
      </w:r>
      <w:proofErr w:type="gramStart"/>
      <w:r w:rsidRPr="008E15D7">
        <w:rPr>
          <w:sz w:val="28"/>
          <w:szCs w:val="28"/>
          <w:lang w:val="en-US"/>
        </w:rPr>
        <w:t>Ideology and Aesthetics in the Work of Henry Miller.</w:t>
      </w:r>
      <w:proofErr w:type="gramEnd"/>
      <w:r w:rsidRPr="008E15D7">
        <w:rPr>
          <w:sz w:val="28"/>
          <w:szCs w:val="28"/>
          <w:lang w:val="en-US"/>
        </w:rPr>
        <w:t xml:space="preserve"> – Rochester, New York: Camden House, 2000; Gifford J. Anarchist Transformation of English Surrealism: The Villa Seurat Network // Journal of Modern Literature Volume 33, N 4. - 2010. - P. 51 – 71. </w:t>
      </w:r>
    </w:p>
  </w:footnote>
  <w:footnote w:id="6">
    <w:p w:rsidR="00930FD8" w:rsidRPr="008E15D7" w:rsidRDefault="00930FD8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</w:t>
      </w:r>
      <w:proofErr w:type="spellStart"/>
      <w:r w:rsidRPr="008E15D7">
        <w:rPr>
          <w:sz w:val="28"/>
          <w:szCs w:val="28"/>
          <w:lang w:val="en-US"/>
        </w:rPr>
        <w:t>Ibargüen</w:t>
      </w:r>
      <w:proofErr w:type="spellEnd"/>
      <w:r w:rsidRPr="008E15D7">
        <w:rPr>
          <w:sz w:val="28"/>
          <w:szCs w:val="28"/>
          <w:lang w:val="en-US"/>
        </w:rPr>
        <w:t xml:space="preserve"> R.R. Narrative Detours: Henry Miller and </w:t>
      </w:r>
      <w:proofErr w:type="gramStart"/>
      <w:r w:rsidRPr="008E15D7">
        <w:rPr>
          <w:sz w:val="28"/>
          <w:szCs w:val="28"/>
          <w:lang w:val="en-US"/>
        </w:rPr>
        <w:t>The</w:t>
      </w:r>
      <w:proofErr w:type="gramEnd"/>
      <w:r w:rsidRPr="008E15D7">
        <w:rPr>
          <w:sz w:val="28"/>
          <w:szCs w:val="28"/>
          <w:lang w:val="en-US"/>
        </w:rPr>
        <w:t xml:space="preserve"> Rise of New Critical Modernism. - A Dissertation Presented to the Faculty of the Graduate School of Yale University in Candidacy for the Degree of Doctor of Philosophy. </w:t>
      </w:r>
      <w:proofErr w:type="gramStart"/>
      <w:r w:rsidRPr="008E15D7">
        <w:rPr>
          <w:sz w:val="28"/>
          <w:szCs w:val="28"/>
          <w:lang w:val="en-US"/>
        </w:rPr>
        <w:t xml:space="preserve">- </w:t>
      </w:r>
      <w:r w:rsidRPr="008E15D7">
        <w:rPr>
          <w:bCs/>
          <w:sz w:val="28"/>
          <w:szCs w:val="28"/>
          <w:lang w:val="en-US"/>
        </w:rPr>
        <w:t>Yale University, 1989.</w:t>
      </w:r>
      <w:proofErr w:type="gramEnd"/>
      <w:r w:rsidRPr="008E15D7">
        <w:rPr>
          <w:bCs/>
          <w:sz w:val="28"/>
          <w:szCs w:val="28"/>
          <w:lang w:val="en-US"/>
        </w:rPr>
        <w:t xml:space="preserve"> - Order Number 9010659. </w:t>
      </w:r>
      <w:proofErr w:type="gramStart"/>
      <w:r w:rsidRPr="008E15D7">
        <w:rPr>
          <w:bCs/>
          <w:sz w:val="28"/>
          <w:szCs w:val="28"/>
          <w:lang w:val="en-US"/>
        </w:rPr>
        <w:t xml:space="preserve">P. 105 -106; </w:t>
      </w:r>
      <w:proofErr w:type="spellStart"/>
      <w:r w:rsidRPr="008E15D7">
        <w:rPr>
          <w:sz w:val="28"/>
          <w:szCs w:val="28"/>
          <w:lang w:val="en-US"/>
        </w:rPr>
        <w:t>Rosenquist</w:t>
      </w:r>
      <w:proofErr w:type="spellEnd"/>
      <w:r w:rsidRPr="008E15D7">
        <w:rPr>
          <w:sz w:val="28"/>
          <w:szCs w:val="28"/>
          <w:lang w:val="en-US"/>
        </w:rPr>
        <w:t xml:space="preserve"> R. Modernism, the Market and the Institution of the New.</w:t>
      </w:r>
      <w:proofErr w:type="gramEnd"/>
      <w:r w:rsidRPr="008E15D7">
        <w:rPr>
          <w:sz w:val="28"/>
          <w:szCs w:val="28"/>
          <w:lang w:val="en-US"/>
        </w:rPr>
        <w:t xml:space="preserve"> </w:t>
      </w:r>
      <w:proofErr w:type="gramStart"/>
      <w:r w:rsidRPr="008E15D7">
        <w:rPr>
          <w:sz w:val="28"/>
          <w:szCs w:val="28"/>
          <w:lang w:val="en-US"/>
        </w:rPr>
        <w:t>Cambridge University Press, 2009.</w:t>
      </w:r>
      <w:proofErr w:type="gramEnd"/>
      <w:r w:rsidRPr="008E15D7">
        <w:rPr>
          <w:sz w:val="28"/>
          <w:szCs w:val="28"/>
          <w:lang w:val="en-US"/>
        </w:rPr>
        <w:t xml:space="preserve"> P. 111 – 137.</w:t>
      </w:r>
    </w:p>
  </w:footnote>
  <w:footnote w:id="7">
    <w:p w:rsidR="00930FD8" w:rsidRPr="008E15D7" w:rsidRDefault="00930FD8">
      <w:pPr>
        <w:pStyle w:val="a3"/>
        <w:rPr>
          <w:sz w:val="28"/>
          <w:szCs w:val="28"/>
        </w:rPr>
      </w:pPr>
      <w:r w:rsidRPr="008E15D7">
        <w:rPr>
          <w:rStyle w:val="a5"/>
          <w:sz w:val="28"/>
          <w:szCs w:val="28"/>
        </w:rPr>
        <w:footnoteRef/>
      </w:r>
      <w:r w:rsidRPr="00204437">
        <w:rPr>
          <w:sz w:val="28"/>
          <w:szCs w:val="28"/>
          <w:lang w:val="en-US"/>
        </w:rPr>
        <w:t xml:space="preserve"> </w:t>
      </w:r>
      <w:r w:rsidRPr="008E15D7">
        <w:rPr>
          <w:sz w:val="28"/>
          <w:szCs w:val="28"/>
        </w:rPr>
        <w:t>Миллер</w:t>
      </w:r>
      <w:r w:rsidRPr="00204437">
        <w:rPr>
          <w:sz w:val="28"/>
          <w:szCs w:val="28"/>
          <w:lang w:val="en-US"/>
        </w:rPr>
        <w:t xml:space="preserve"> </w:t>
      </w:r>
      <w:r w:rsidRPr="008E15D7">
        <w:rPr>
          <w:sz w:val="28"/>
          <w:szCs w:val="28"/>
        </w:rPr>
        <w:t>Г</w:t>
      </w:r>
      <w:r w:rsidRPr="00204437">
        <w:rPr>
          <w:sz w:val="28"/>
          <w:szCs w:val="28"/>
          <w:lang w:val="en-US"/>
        </w:rPr>
        <w:t xml:space="preserve">. </w:t>
      </w:r>
      <w:r w:rsidRPr="008E15D7">
        <w:rPr>
          <w:sz w:val="28"/>
          <w:szCs w:val="28"/>
        </w:rPr>
        <w:t>Тропик</w:t>
      </w:r>
      <w:r w:rsidRPr="00204437">
        <w:rPr>
          <w:sz w:val="28"/>
          <w:szCs w:val="28"/>
          <w:lang w:val="en-US"/>
        </w:rPr>
        <w:t xml:space="preserve"> </w:t>
      </w:r>
      <w:r w:rsidRPr="008E15D7">
        <w:rPr>
          <w:sz w:val="28"/>
          <w:szCs w:val="28"/>
        </w:rPr>
        <w:t>Рака</w:t>
      </w:r>
      <w:r w:rsidRPr="00204437">
        <w:rPr>
          <w:sz w:val="28"/>
          <w:szCs w:val="28"/>
          <w:lang w:val="en-US"/>
        </w:rPr>
        <w:t xml:space="preserve">: </w:t>
      </w:r>
      <w:r w:rsidRPr="008E15D7">
        <w:rPr>
          <w:sz w:val="28"/>
          <w:szCs w:val="28"/>
        </w:rPr>
        <w:t>Роман</w:t>
      </w:r>
      <w:r w:rsidRPr="00204437">
        <w:rPr>
          <w:sz w:val="28"/>
          <w:szCs w:val="28"/>
          <w:lang w:val="en-US"/>
        </w:rPr>
        <w:t xml:space="preserve">. - </w:t>
      </w:r>
      <w:r w:rsidRPr="008E15D7">
        <w:rPr>
          <w:sz w:val="28"/>
          <w:szCs w:val="28"/>
        </w:rPr>
        <w:t>СПб</w:t>
      </w:r>
      <w:r w:rsidRPr="00204437">
        <w:rPr>
          <w:sz w:val="28"/>
          <w:szCs w:val="28"/>
          <w:lang w:val="en-US"/>
        </w:rPr>
        <w:t xml:space="preserve">, 2000. </w:t>
      </w:r>
      <w:r w:rsidRPr="008E15D7">
        <w:rPr>
          <w:sz w:val="28"/>
          <w:szCs w:val="28"/>
        </w:rPr>
        <w:t xml:space="preserve">С. 63. </w:t>
      </w:r>
    </w:p>
  </w:footnote>
  <w:footnote w:id="8">
    <w:p w:rsidR="00930FD8" w:rsidRPr="008E15D7" w:rsidRDefault="00930FD8">
      <w:pPr>
        <w:pStyle w:val="a3"/>
        <w:rPr>
          <w:sz w:val="28"/>
          <w:szCs w:val="28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</w:rPr>
        <w:t xml:space="preserve"> Миллер Г. Вселенная смерти // </w:t>
      </w:r>
      <w:proofErr w:type="spellStart"/>
      <w:r w:rsidRPr="008E15D7">
        <w:rPr>
          <w:sz w:val="28"/>
          <w:szCs w:val="28"/>
        </w:rPr>
        <w:t>Аэрокондиционированный</w:t>
      </w:r>
      <w:proofErr w:type="spellEnd"/>
      <w:r w:rsidRPr="008E15D7">
        <w:rPr>
          <w:sz w:val="28"/>
          <w:szCs w:val="28"/>
        </w:rPr>
        <w:t xml:space="preserve"> кошмар: эссе, рассказы. М., 2001. С. 343 – 368.</w:t>
      </w:r>
    </w:p>
  </w:footnote>
  <w:footnote w:id="9">
    <w:p w:rsidR="00930FD8" w:rsidRPr="008E15D7" w:rsidRDefault="00930FD8">
      <w:pPr>
        <w:pStyle w:val="a3"/>
        <w:rPr>
          <w:sz w:val="28"/>
          <w:szCs w:val="28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</w:rPr>
        <w:t xml:space="preserve"> </w:t>
      </w:r>
      <w:r w:rsidRPr="008E15D7">
        <w:rPr>
          <w:i/>
          <w:sz w:val="28"/>
          <w:szCs w:val="28"/>
        </w:rPr>
        <w:t>Миллер Г.</w:t>
      </w:r>
      <w:r w:rsidRPr="008E15D7">
        <w:rPr>
          <w:sz w:val="28"/>
          <w:szCs w:val="28"/>
        </w:rPr>
        <w:t xml:space="preserve"> Книги в моей жизни. М., 2001. С. 40</w:t>
      </w:r>
    </w:p>
  </w:footnote>
  <w:footnote w:id="10">
    <w:p w:rsidR="00930FD8" w:rsidRPr="008E15D7" w:rsidRDefault="00930FD8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Eliot T.S. Baudelaire // Eliot T.S. Selected Essays. </w:t>
      </w:r>
      <w:proofErr w:type="gramStart"/>
      <w:r w:rsidRPr="008E15D7">
        <w:rPr>
          <w:sz w:val="28"/>
          <w:szCs w:val="28"/>
          <w:lang w:val="en-US"/>
        </w:rPr>
        <w:t>L., 1949.</w:t>
      </w:r>
      <w:proofErr w:type="gramEnd"/>
      <w:r w:rsidRPr="008E15D7">
        <w:rPr>
          <w:sz w:val="28"/>
          <w:szCs w:val="28"/>
          <w:lang w:val="en-US"/>
        </w:rPr>
        <w:t xml:space="preserve"> P. 381 – 392</w:t>
      </w:r>
    </w:p>
  </w:footnote>
  <w:footnote w:id="11">
    <w:p w:rsidR="00930FD8" w:rsidRPr="008E15D7" w:rsidRDefault="00930FD8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Jong E. </w:t>
      </w:r>
      <w:proofErr w:type="gramStart"/>
      <w:r w:rsidRPr="008E15D7">
        <w:rPr>
          <w:color w:val="000000"/>
          <w:sz w:val="28"/>
          <w:szCs w:val="28"/>
          <w:shd w:val="clear" w:color="auto" w:fill="FFFFFF"/>
          <w:lang w:val="en-US"/>
        </w:rPr>
        <w:t>The Devil at Large.</w:t>
      </w:r>
      <w:proofErr w:type="gramEnd"/>
      <w:r w:rsidRPr="008E15D7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proofErr w:type="gramStart"/>
      <w:r w:rsidRPr="008E15D7">
        <w:rPr>
          <w:iCs/>
          <w:color w:val="000000"/>
          <w:sz w:val="28"/>
          <w:szCs w:val="28"/>
          <w:shd w:val="clear" w:color="auto" w:fill="FFFFFF"/>
          <w:lang w:val="en-US"/>
        </w:rPr>
        <w:t>Erica</w:t>
      </w:r>
      <w:r w:rsidRPr="008E15D7">
        <w:rPr>
          <w:rStyle w:val="apple-converted-space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8E15D7">
        <w:rPr>
          <w:bCs/>
          <w:iCs/>
          <w:color w:val="000000"/>
          <w:sz w:val="28"/>
          <w:szCs w:val="28"/>
          <w:shd w:val="clear" w:color="auto" w:fill="FFFFFF"/>
          <w:lang w:val="en-US"/>
        </w:rPr>
        <w:t>Jong</w:t>
      </w:r>
      <w:r w:rsidRPr="008E15D7">
        <w:rPr>
          <w:rStyle w:val="apple-converted-space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8E15D7">
        <w:rPr>
          <w:iCs/>
          <w:color w:val="000000"/>
          <w:sz w:val="28"/>
          <w:szCs w:val="28"/>
          <w:shd w:val="clear" w:color="auto" w:fill="FFFFFF"/>
          <w:lang w:val="en-US"/>
        </w:rPr>
        <w:t>on Henry Miller.</w:t>
      </w:r>
      <w:proofErr w:type="gramEnd"/>
      <w:r w:rsidRPr="008E15D7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 </w:t>
      </w:r>
      <w:proofErr w:type="gramStart"/>
      <w:r w:rsidRPr="008E15D7">
        <w:rPr>
          <w:iCs/>
          <w:color w:val="000000"/>
          <w:sz w:val="28"/>
          <w:szCs w:val="28"/>
          <w:shd w:val="clear" w:color="auto" w:fill="FFFFFF"/>
          <w:lang w:val="en-US"/>
        </w:rPr>
        <w:t>NY, 1993.</w:t>
      </w:r>
      <w:proofErr w:type="gramEnd"/>
      <w:r w:rsidRPr="008E15D7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E15D7">
        <w:rPr>
          <w:iCs/>
          <w:color w:val="000000"/>
          <w:sz w:val="28"/>
          <w:szCs w:val="28"/>
          <w:shd w:val="clear" w:color="auto" w:fill="FFFFFF"/>
        </w:rPr>
        <w:t>Р</w:t>
      </w:r>
      <w:r w:rsidRPr="008E15D7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. 101. </w:t>
      </w:r>
    </w:p>
  </w:footnote>
  <w:footnote w:id="12">
    <w:p w:rsidR="00930FD8" w:rsidRPr="008E15D7" w:rsidRDefault="00930FD8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</w:t>
      </w:r>
      <w:r w:rsidRPr="008E15D7">
        <w:rPr>
          <w:rFonts w:eastAsia="TimesNewRomanPS-BoldMT"/>
          <w:bCs/>
          <w:sz w:val="28"/>
          <w:szCs w:val="28"/>
          <w:lang w:val="en-US"/>
        </w:rPr>
        <w:t xml:space="preserve">Nesbit Th. Rivers of Ecstasy: Henry Miller’s Affair </w:t>
      </w:r>
      <w:proofErr w:type="gramStart"/>
      <w:r w:rsidRPr="008E15D7">
        <w:rPr>
          <w:rFonts w:eastAsia="TimesNewRomanPS-BoldMT"/>
          <w:bCs/>
          <w:sz w:val="28"/>
          <w:szCs w:val="28"/>
          <w:lang w:val="en-US"/>
        </w:rPr>
        <w:t>With</w:t>
      </w:r>
      <w:proofErr w:type="gramEnd"/>
      <w:r w:rsidRPr="008E15D7">
        <w:rPr>
          <w:rFonts w:eastAsia="TimesNewRomanPS-BoldMT"/>
          <w:bCs/>
          <w:sz w:val="28"/>
          <w:szCs w:val="28"/>
          <w:lang w:val="en-US"/>
        </w:rPr>
        <w:t xml:space="preserve"> Religion. </w:t>
      </w:r>
      <w:proofErr w:type="gramStart"/>
      <w:r w:rsidRPr="008E15D7">
        <w:rPr>
          <w:rFonts w:eastAsia="TimesNewRomanPSMT"/>
          <w:sz w:val="28"/>
          <w:szCs w:val="28"/>
          <w:lang w:val="en-US"/>
        </w:rPr>
        <w:t>Submitted in partial fulfillment of the requirements for the degree of Doctor of Philosophy.</w:t>
      </w:r>
      <w:proofErr w:type="gramEnd"/>
      <w:r w:rsidRPr="008E15D7">
        <w:rPr>
          <w:rFonts w:eastAsia="TimesNewRomanPSMT"/>
          <w:sz w:val="28"/>
          <w:szCs w:val="28"/>
          <w:lang w:val="en-US"/>
        </w:rPr>
        <w:t xml:space="preserve"> </w:t>
      </w:r>
      <w:proofErr w:type="gramStart"/>
      <w:r w:rsidRPr="008E15D7">
        <w:rPr>
          <w:rFonts w:eastAsia="TimesNewRomanPSMT"/>
          <w:sz w:val="28"/>
          <w:szCs w:val="28"/>
          <w:lang w:val="en-US"/>
        </w:rPr>
        <w:t>Ann Arbor, 2005.</w:t>
      </w:r>
      <w:proofErr w:type="gramEnd"/>
      <w:r w:rsidRPr="008E15D7">
        <w:rPr>
          <w:rFonts w:eastAsia="TimesNewRomanPSMT"/>
          <w:sz w:val="28"/>
          <w:szCs w:val="28"/>
          <w:lang w:val="en-US"/>
        </w:rPr>
        <w:t xml:space="preserve"> </w:t>
      </w:r>
      <w:r w:rsidRPr="008E15D7">
        <w:rPr>
          <w:sz w:val="28"/>
          <w:szCs w:val="28"/>
          <w:lang w:val="en-US"/>
        </w:rPr>
        <w:t>UMI Number: 3167754.</w:t>
      </w:r>
      <w:r w:rsidRPr="008E15D7">
        <w:rPr>
          <w:rFonts w:eastAsia="TimesNewRomanPSMT"/>
          <w:sz w:val="28"/>
          <w:szCs w:val="28"/>
          <w:lang w:val="en-US"/>
        </w:rPr>
        <w:t xml:space="preserve"> </w:t>
      </w:r>
      <w:r w:rsidRPr="008E15D7">
        <w:rPr>
          <w:rFonts w:eastAsia="TimesNewRomanPSMT"/>
          <w:sz w:val="28"/>
          <w:szCs w:val="28"/>
        </w:rPr>
        <w:t>Р</w:t>
      </w:r>
      <w:r w:rsidRPr="008E15D7">
        <w:rPr>
          <w:rFonts w:eastAsia="TimesNewRomanPSMT"/>
          <w:sz w:val="28"/>
          <w:szCs w:val="28"/>
          <w:lang w:val="en-US"/>
        </w:rPr>
        <w:t xml:space="preserve">. 116 – 123. </w:t>
      </w:r>
    </w:p>
  </w:footnote>
  <w:footnote w:id="13">
    <w:p w:rsidR="00930FD8" w:rsidRPr="008E15D7" w:rsidRDefault="00930FD8" w:rsidP="00391C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15D7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8E1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E15D7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Pr="008E1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15D7">
        <w:rPr>
          <w:rFonts w:ascii="Times New Roman" w:hAnsi="Times New Roman" w:cs="Times New Roman"/>
          <w:sz w:val="28"/>
          <w:szCs w:val="28"/>
        </w:rPr>
        <w:t>Цветы</w:t>
      </w:r>
      <w:r w:rsidRPr="008E15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15D7">
        <w:rPr>
          <w:rFonts w:ascii="Times New Roman" w:hAnsi="Times New Roman" w:cs="Times New Roman"/>
          <w:sz w:val="28"/>
          <w:szCs w:val="28"/>
        </w:rPr>
        <w:t>Зла</w:t>
      </w:r>
      <w:r w:rsidRPr="008E15D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E15D7">
        <w:rPr>
          <w:rFonts w:ascii="Times New Roman" w:hAnsi="Times New Roman" w:cs="Times New Roman"/>
          <w:sz w:val="28"/>
          <w:szCs w:val="28"/>
        </w:rPr>
        <w:t>М</w:t>
      </w:r>
      <w:r w:rsidRPr="008E15D7">
        <w:rPr>
          <w:rFonts w:ascii="Times New Roman" w:hAnsi="Times New Roman" w:cs="Times New Roman"/>
          <w:sz w:val="28"/>
          <w:szCs w:val="28"/>
          <w:lang w:val="en-US"/>
        </w:rPr>
        <w:t xml:space="preserve">., 1970. </w:t>
      </w:r>
      <w:r w:rsidRPr="008E15D7">
        <w:rPr>
          <w:rFonts w:ascii="Times New Roman" w:hAnsi="Times New Roman" w:cs="Times New Roman"/>
          <w:sz w:val="28"/>
          <w:szCs w:val="28"/>
        </w:rPr>
        <w:t>С</w:t>
      </w:r>
      <w:r w:rsidRPr="008E15D7">
        <w:rPr>
          <w:rFonts w:ascii="Times New Roman" w:hAnsi="Times New Roman" w:cs="Times New Roman"/>
          <w:sz w:val="28"/>
          <w:szCs w:val="28"/>
          <w:lang w:val="en-US"/>
        </w:rPr>
        <w:t>. 147.</w:t>
      </w:r>
    </w:p>
  </w:footnote>
  <w:footnote w:id="14">
    <w:p w:rsidR="008B4318" w:rsidRPr="008B4318" w:rsidRDefault="008B4318">
      <w:pPr>
        <w:pStyle w:val="a3"/>
      </w:pPr>
      <w:r>
        <w:rPr>
          <w:rStyle w:val="a5"/>
        </w:rPr>
        <w:footnoteRef/>
      </w:r>
      <w:r w:rsidRPr="008B4318">
        <w:t xml:space="preserve"> </w:t>
      </w:r>
      <w:r w:rsidRPr="00025508">
        <w:rPr>
          <w:sz w:val="28"/>
          <w:szCs w:val="28"/>
        </w:rPr>
        <w:t xml:space="preserve">Соколова Т.В. Штрихи </w:t>
      </w:r>
      <w:proofErr w:type="spellStart"/>
      <w:r w:rsidRPr="00025508">
        <w:rPr>
          <w:sz w:val="28"/>
          <w:szCs w:val="28"/>
        </w:rPr>
        <w:t>кэстетике</w:t>
      </w:r>
      <w:proofErr w:type="spellEnd"/>
      <w:r w:rsidRPr="00025508">
        <w:rPr>
          <w:sz w:val="28"/>
          <w:szCs w:val="28"/>
        </w:rPr>
        <w:t xml:space="preserve"> и поэтике Шарля </w:t>
      </w:r>
      <w:proofErr w:type="spellStart"/>
      <w:r w:rsidRPr="00025508">
        <w:rPr>
          <w:sz w:val="28"/>
          <w:szCs w:val="28"/>
        </w:rPr>
        <w:t>Бодлера</w:t>
      </w:r>
      <w:proofErr w:type="spellEnd"/>
      <w:r w:rsidRPr="00025508">
        <w:rPr>
          <w:sz w:val="28"/>
          <w:szCs w:val="28"/>
        </w:rPr>
        <w:t xml:space="preserve"> // Преломления. Труды по теории и истории литературы, поэтике, герменевтике и сравнительному литературоведению. Выпуск 3. СПб</w:t>
      </w:r>
      <w:proofErr w:type="gramStart"/>
      <w:r w:rsidRPr="00025508">
        <w:rPr>
          <w:sz w:val="28"/>
          <w:szCs w:val="28"/>
        </w:rPr>
        <w:t xml:space="preserve">., </w:t>
      </w:r>
      <w:proofErr w:type="gramEnd"/>
      <w:r w:rsidRPr="00025508">
        <w:rPr>
          <w:sz w:val="28"/>
          <w:szCs w:val="28"/>
        </w:rPr>
        <w:t xml:space="preserve">2004.  С. </w:t>
      </w:r>
      <w:r>
        <w:rPr>
          <w:sz w:val="28"/>
          <w:szCs w:val="28"/>
        </w:rPr>
        <w:t>176</w:t>
      </w:r>
      <w:r>
        <w:rPr>
          <w:sz w:val="28"/>
          <w:szCs w:val="28"/>
        </w:rPr>
        <w:t>.</w:t>
      </w:r>
    </w:p>
  </w:footnote>
  <w:footnote w:id="15">
    <w:p w:rsidR="00930FD8" w:rsidRPr="008E15D7" w:rsidRDefault="00930FD8">
      <w:pPr>
        <w:pStyle w:val="a3"/>
        <w:rPr>
          <w:sz w:val="28"/>
          <w:szCs w:val="28"/>
        </w:rPr>
      </w:pPr>
      <w:r w:rsidRPr="008E15D7">
        <w:rPr>
          <w:rStyle w:val="a5"/>
          <w:sz w:val="28"/>
          <w:szCs w:val="28"/>
        </w:rPr>
        <w:footnoteRef/>
      </w:r>
      <w:r w:rsidRPr="008B4318">
        <w:rPr>
          <w:sz w:val="28"/>
          <w:szCs w:val="28"/>
        </w:rPr>
        <w:t xml:space="preserve"> </w:t>
      </w:r>
      <w:r w:rsidRPr="008E15D7">
        <w:rPr>
          <w:sz w:val="28"/>
          <w:szCs w:val="28"/>
          <w:lang w:val="en-US"/>
        </w:rPr>
        <w:t>Eliot</w:t>
      </w:r>
      <w:r w:rsidRPr="008B4318">
        <w:rPr>
          <w:sz w:val="28"/>
          <w:szCs w:val="28"/>
        </w:rPr>
        <w:t xml:space="preserve"> </w:t>
      </w:r>
      <w:r w:rsidRPr="008E15D7">
        <w:rPr>
          <w:sz w:val="28"/>
          <w:szCs w:val="28"/>
          <w:lang w:val="en-US"/>
        </w:rPr>
        <w:t>T</w:t>
      </w:r>
      <w:r w:rsidRPr="008B4318">
        <w:rPr>
          <w:sz w:val="28"/>
          <w:szCs w:val="28"/>
        </w:rPr>
        <w:t>.</w:t>
      </w:r>
      <w:r w:rsidRPr="008E15D7">
        <w:rPr>
          <w:sz w:val="28"/>
          <w:szCs w:val="28"/>
          <w:lang w:val="en-US"/>
        </w:rPr>
        <w:t>S</w:t>
      </w:r>
      <w:r w:rsidRPr="008B4318">
        <w:rPr>
          <w:sz w:val="28"/>
          <w:szCs w:val="28"/>
        </w:rPr>
        <w:t xml:space="preserve">. </w:t>
      </w:r>
      <w:r w:rsidRPr="008E15D7">
        <w:rPr>
          <w:sz w:val="28"/>
          <w:szCs w:val="28"/>
          <w:lang w:val="en-US"/>
        </w:rPr>
        <w:t>Collected</w:t>
      </w:r>
      <w:r w:rsidRPr="008B4318">
        <w:rPr>
          <w:sz w:val="28"/>
          <w:szCs w:val="28"/>
        </w:rPr>
        <w:t xml:space="preserve"> </w:t>
      </w:r>
      <w:r w:rsidRPr="008E15D7">
        <w:rPr>
          <w:sz w:val="28"/>
          <w:szCs w:val="28"/>
          <w:lang w:val="en-US"/>
        </w:rPr>
        <w:t>Poems</w:t>
      </w:r>
      <w:r w:rsidRPr="008B4318">
        <w:rPr>
          <w:sz w:val="28"/>
          <w:szCs w:val="28"/>
        </w:rPr>
        <w:t xml:space="preserve">. </w:t>
      </w:r>
      <w:r w:rsidRPr="008E15D7">
        <w:rPr>
          <w:sz w:val="28"/>
          <w:szCs w:val="28"/>
        </w:rPr>
        <w:t xml:space="preserve">1909 – 1962. </w:t>
      </w:r>
      <w:proofErr w:type="gramStart"/>
      <w:r w:rsidRPr="008E15D7">
        <w:rPr>
          <w:sz w:val="28"/>
          <w:szCs w:val="28"/>
          <w:lang w:val="en-US"/>
        </w:rPr>
        <w:t>NY</w:t>
      </w:r>
      <w:r w:rsidRPr="008E15D7">
        <w:rPr>
          <w:sz w:val="28"/>
          <w:szCs w:val="28"/>
        </w:rPr>
        <w:t>, 1963.</w:t>
      </w:r>
      <w:proofErr w:type="gramEnd"/>
      <w:r w:rsidRPr="008E15D7">
        <w:rPr>
          <w:sz w:val="28"/>
          <w:szCs w:val="28"/>
        </w:rPr>
        <w:t xml:space="preserve"> </w:t>
      </w:r>
      <w:proofErr w:type="gramStart"/>
      <w:r w:rsidRPr="008E15D7">
        <w:rPr>
          <w:sz w:val="28"/>
          <w:szCs w:val="28"/>
          <w:lang w:val="en-US"/>
        </w:rPr>
        <w:t>P</w:t>
      </w:r>
      <w:r w:rsidRPr="008E15D7">
        <w:rPr>
          <w:sz w:val="28"/>
          <w:szCs w:val="28"/>
        </w:rPr>
        <w:t>.3.</w:t>
      </w:r>
      <w:proofErr w:type="gramEnd"/>
    </w:p>
  </w:footnote>
  <w:footnote w:id="16">
    <w:p w:rsidR="00930FD8" w:rsidRPr="008E15D7" w:rsidRDefault="00930FD8">
      <w:pPr>
        <w:pStyle w:val="a3"/>
        <w:rPr>
          <w:sz w:val="28"/>
          <w:szCs w:val="28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</w:rPr>
        <w:t xml:space="preserve"> </w:t>
      </w:r>
      <w:proofErr w:type="spellStart"/>
      <w:r w:rsidRPr="008E15D7">
        <w:rPr>
          <w:sz w:val="28"/>
          <w:szCs w:val="28"/>
        </w:rPr>
        <w:t>Бодлер</w:t>
      </w:r>
      <w:proofErr w:type="spellEnd"/>
      <w:r w:rsidRPr="008E15D7">
        <w:rPr>
          <w:sz w:val="28"/>
          <w:szCs w:val="28"/>
        </w:rPr>
        <w:t xml:space="preserve"> Цветы Зла. С. 158.</w:t>
      </w:r>
    </w:p>
  </w:footnote>
  <w:footnote w:id="17">
    <w:p w:rsidR="00930FD8" w:rsidRPr="008E15D7" w:rsidRDefault="00930FD8" w:rsidP="00726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D7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8B4318">
        <w:rPr>
          <w:rFonts w:ascii="Times New Roman" w:hAnsi="Times New Roman" w:cs="Times New Roman"/>
          <w:sz w:val="28"/>
          <w:szCs w:val="28"/>
        </w:rPr>
        <w:t xml:space="preserve"> </w:t>
      </w:r>
      <w:r w:rsidRPr="008E15D7">
        <w:rPr>
          <w:rFonts w:ascii="Times New Roman" w:hAnsi="Times New Roman" w:cs="Times New Roman"/>
          <w:sz w:val="28"/>
          <w:szCs w:val="28"/>
          <w:lang w:val="en-US"/>
        </w:rPr>
        <w:t>Eliot</w:t>
      </w:r>
      <w:r w:rsidRPr="008B4318">
        <w:rPr>
          <w:rFonts w:ascii="Times New Roman" w:hAnsi="Times New Roman" w:cs="Times New Roman"/>
          <w:sz w:val="28"/>
          <w:szCs w:val="28"/>
        </w:rPr>
        <w:t xml:space="preserve"> </w:t>
      </w:r>
      <w:r w:rsidRPr="008E15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B4318">
        <w:rPr>
          <w:rFonts w:ascii="Times New Roman" w:hAnsi="Times New Roman" w:cs="Times New Roman"/>
          <w:sz w:val="28"/>
          <w:szCs w:val="28"/>
        </w:rPr>
        <w:t>.</w:t>
      </w:r>
      <w:r w:rsidRPr="008E15D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B4318">
        <w:rPr>
          <w:rFonts w:ascii="Times New Roman" w:hAnsi="Times New Roman" w:cs="Times New Roman"/>
          <w:sz w:val="28"/>
          <w:szCs w:val="28"/>
        </w:rPr>
        <w:t xml:space="preserve">. </w:t>
      </w:r>
      <w:r w:rsidRPr="008E15D7">
        <w:rPr>
          <w:rFonts w:ascii="Times New Roman" w:hAnsi="Times New Roman" w:cs="Times New Roman"/>
          <w:sz w:val="28"/>
          <w:szCs w:val="28"/>
          <w:lang w:val="en-US"/>
        </w:rPr>
        <w:t>Collected</w:t>
      </w:r>
      <w:r w:rsidRPr="008B4318">
        <w:rPr>
          <w:rFonts w:ascii="Times New Roman" w:hAnsi="Times New Roman" w:cs="Times New Roman"/>
          <w:sz w:val="28"/>
          <w:szCs w:val="28"/>
        </w:rPr>
        <w:t xml:space="preserve"> </w:t>
      </w:r>
      <w:r w:rsidRPr="008E15D7">
        <w:rPr>
          <w:rFonts w:ascii="Times New Roman" w:hAnsi="Times New Roman" w:cs="Times New Roman"/>
          <w:sz w:val="28"/>
          <w:szCs w:val="28"/>
          <w:lang w:val="en-US"/>
        </w:rPr>
        <w:t>Poems</w:t>
      </w:r>
      <w:r w:rsidRPr="008B4318">
        <w:rPr>
          <w:rFonts w:ascii="Times New Roman" w:hAnsi="Times New Roman" w:cs="Times New Roman"/>
          <w:sz w:val="28"/>
          <w:szCs w:val="28"/>
        </w:rPr>
        <w:t xml:space="preserve">. </w:t>
      </w:r>
      <w:r w:rsidRPr="008E15D7">
        <w:rPr>
          <w:rFonts w:ascii="Times New Roman" w:hAnsi="Times New Roman" w:cs="Times New Roman"/>
          <w:sz w:val="28"/>
          <w:szCs w:val="28"/>
        </w:rPr>
        <w:t xml:space="preserve">1909 – 1962. Р.3. </w:t>
      </w:r>
    </w:p>
  </w:footnote>
  <w:footnote w:id="18">
    <w:p w:rsidR="00930FD8" w:rsidRPr="008E15D7" w:rsidRDefault="00930FD8">
      <w:pPr>
        <w:pStyle w:val="a3"/>
        <w:rPr>
          <w:sz w:val="28"/>
          <w:szCs w:val="28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</w:rPr>
        <w:t xml:space="preserve"> Элиот Т.С. Избранная поэзия. Поэмы, лирика, драматическая поэзия. СПб</w:t>
      </w:r>
      <w:proofErr w:type="gramStart"/>
      <w:r w:rsidRPr="008E15D7">
        <w:rPr>
          <w:sz w:val="28"/>
          <w:szCs w:val="28"/>
        </w:rPr>
        <w:t xml:space="preserve">., </w:t>
      </w:r>
      <w:proofErr w:type="gramEnd"/>
      <w:r w:rsidRPr="008E15D7">
        <w:rPr>
          <w:sz w:val="28"/>
          <w:szCs w:val="28"/>
        </w:rPr>
        <w:t xml:space="preserve">1994. С. 151. </w:t>
      </w:r>
    </w:p>
  </w:footnote>
  <w:footnote w:id="19">
    <w:p w:rsidR="00930FD8" w:rsidRPr="008E15D7" w:rsidRDefault="00930FD8">
      <w:pPr>
        <w:pStyle w:val="a3"/>
        <w:rPr>
          <w:sz w:val="28"/>
          <w:szCs w:val="28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</w:rPr>
        <w:t xml:space="preserve"> </w:t>
      </w:r>
      <w:r w:rsidRPr="008E15D7">
        <w:rPr>
          <w:sz w:val="28"/>
          <w:szCs w:val="28"/>
          <w:lang w:val="en-US"/>
        </w:rPr>
        <w:t>Eliot</w:t>
      </w:r>
      <w:r w:rsidRPr="008E15D7">
        <w:rPr>
          <w:sz w:val="28"/>
          <w:szCs w:val="28"/>
        </w:rPr>
        <w:t xml:space="preserve"> </w:t>
      </w:r>
      <w:r w:rsidRPr="008E15D7">
        <w:rPr>
          <w:sz w:val="28"/>
          <w:szCs w:val="28"/>
          <w:lang w:val="en-US"/>
        </w:rPr>
        <w:t>T</w:t>
      </w:r>
      <w:r w:rsidRPr="008E15D7">
        <w:rPr>
          <w:sz w:val="28"/>
          <w:szCs w:val="28"/>
        </w:rPr>
        <w:t>.</w:t>
      </w:r>
      <w:r w:rsidRPr="008E15D7">
        <w:rPr>
          <w:sz w:val="28"/>
          <w:szCs w:val="28"/>
          <w:lang w:val="en-US"/>
        </w:rPr>
        <w:t>S</w:t>
      </w:r>
      <w:r w:rsidRPr="008E15D7">
        <w:rPr>
          <w:sz w:val="28"/>
          <w:szCs w:val="28"/>
        </w:rPr>
        <w:t xml:space="preserve">. </w:t>
      </w:r>
      <w:r w:rsidRPr="008E15D7">
        <w:rPr>
          <w:sz w:val="28"/>
          <w:szCs w:val="28"/>
          <w:lang w:val="en-US"/>
        </w:rPr>
        <w:t>Collected</w:t>
      </w:r>
      <w:r w:rsidRPr="008E15D7">
        <w:rPr>
          <w:sz w:val="28"/>
          <w:szCs w:val="28"/>
        </w:rPr>
        <w:t xml:space="preserve"> </w:t>
      </w:r>
      <w:r w:rsidRPr="008E15D7">
        <w:rPr>
          <w:sz w:val="28"/>
          <w:szCs w:val="28"/>
          <w:lang w:val="en-US"/>
        </w:rPr>
        <w:t>Poems</w:t>
      </w:r>
      <w:r w:rsidRPr="008E15D7">
        <w:rPr>
          <w:sz w:val="28"/>
          <w:szCs w:val="28"/>
        </w:rPr>
        <w:t xml:space="preserve">. 1909 – 1962. Р.3 </w:t>
      </w:r>
    </w:p>
  </w:footnote>
  <w:footnote w:id="20">
    <w:p w:rsidR="00930FD8" w:rsidRPr="008E15D7" w:rsidRDefault="00930FD8">
      <w:pPr>
        <w:pStyle w:val="a3"/>
        <w:rPr>
          <w:sz w:val="28"/>
          <w:szCs w:val="28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</w:rPr>
        <w:t xml:space="preserve"> Элиот Т.С. Избранная поэзия. Поэмы, лирика, драматическая поэзия. С. 151</w:t>
      </w:r>
    </w:p>
  </w:footnote>
  <w:footnote w:id="21">
    <w:p w:rsidR="00930FD8" w:rsidRPr="008E15D7" w:rsidRDefault="00930FD8">
      <w:pPr>
        <w:pStyle w:val="a3"/>
        <w:rPr>
          <w:sz w:val="28"/>
          <w:szCs w:val="28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Eliot T.S. Collected Poems. </w:t>
      </w:r>
      <w:r w:rsidRPr="008E15D7">
        <w:rPr>
          <w:sz w:val="28"/>
          <w:szCs w:val="28"/>
        </w:rPr>
        <w:t>1909 – 1962. Р.3</w:t>
      </w:r>
    </w:p>
  </w:footnote>
  <w:footnote w:id="22">
    <w:p w:rsidR="00930FD8" w:rsidRPr="008E15D7" w:rsidRDefault="00930FD8">
      <w:pPr>
        <w:pStyle w:val="a3"/>
        <w:rPr>
          <w:sz w:val="28"/>
          <w:szCs w:val="28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</w:rPr>
        <w:t xml:space="preserve"> Элиот Т.С. Избранная поэзия. Поэмы, лирика, драматическая поэзия. С. 152. </w:t>
      </w:r>
    </w:p>
  </w:footnote>
  <w:footnote w:id="23">
    <w:p w:rsidR="00930FD8" w:rsidRPr="008E15D7" w:rsidRDefault="00930FD8" w:rsidP="003B4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D7">
        <w:rPr>
          <w:rStyle w:val="a5"/>
          <w:rFonts w:ascii="Times New Roman" w:hAnsi="Times New Roman" w:cs="Times New Roman"/>
          <w:sz w:val="28"/>
          <w:szCs w:val="28"/>
        </w:rPr>
        <w:footnoteRef/>
      </w:r>
      <w:r w:rsidRPr="008E15D7">
        <w:rPr>
          <w:rFonts w:ascii="Times New Roman" w:hAnsi="Times New Roman" w:cs="Times New Roman"/>
          <w:sz w:val="28"/>
          <w:szCs w:val="28"/>
          <w:lang w:val="en-US"/>
        </w:rPr>
        <w:t xml:space="preserve"> Eliot T.S. Collected Poems. </w:t>
      </w:r>
      <w:r w:rsidRPr="008E15D7">
        <w:rPr>
          <w:rFonts w:ascii="Times New Roman" w:hAnsi="Times New Roman" w:cs="Times New Roman"/>
          <w:sz w:val="28"/>
          <w:szCs w:val="28"/>
        </w:rPr>
        <w:t>1909 – 1962. Р.60.</w:t>
      </w:r>
    </w:p>
  </w:footnote>
  <w:footnote w:id="24">
    <w:p w:rsidR="00930FD8" w:rsidRPr="008E15D7" w:rsidRDefault="00930FD8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</w:rPr>
        <w:t xml:space="preserve"> Элиот Т.С. Камень. Избранные стихотворения и поэмы. М., 1997. С</w:t>
      </w:r>
      <w:r w:rsidRPr="008E15D7">
        <w:rPr>
          <w:sz w:val="28"/>
          <w:szCs w:val="28"/>
          <w:lang w:val="en-US"/>
        </w:rPr>
        <w:t xml:space="preserve">. 57. </w:t>
      </w:r>
    </w:p>
  </w:footnote>
  <w:footnote w:id="25">
    <w:p w:rsidR="00930FD8" w:rsidRPr="008E15D7" w:rsidRDefault="00930FD8">
      <w:pPr>
        <w:pStyle w:val="a3"/>
        <w:rPr>
          <w:sz w:val="28"/>
          <w:szCs w:val="28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Eliot T.S. Collected Poems. </w:t>
      </w:r>
      <w:r w:rsidRPr="008E15D7">
        <w:rPr>
          <w:sz w:val="28"/>
          <w:szCs w:val="28"/>
        </w:rPr>
        <w:t xml:space="preserve">1909 – 1962. Р. 71. </w:t>
      </w:r>
    </w:p>
  </w:footnote>
  <w:footnote w:id="26">
    <w:p w:rsidR="00930FD8" w:rsidRPr="008E15D7" w:rsidRDefault="00930FD8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</w:rPr>
        <w:t xml:space="preserve"> </w:t>
      </w:r>
      <w:proofErr w:type="spellStart"/>
      <w:r w:rsidRPr="008E15D7">
        <w:rPr>
          <w:sz w:val="28"/>
          <w:szCs w:val="28"/>
        </w:rPr>
        <w:t>Бодлер</w:t>
      </w:r>
      <w:proofErr w:type="spellEnd"/>
      <w:r w:rsidRPr="008E15D7">
        <w:rPr>
          <w:sz w:val="28"/>
          <w:szCs w:val="28"/>
        </w:rPr>
        <w:t xml:space="preserve"> Цветы Зла. М., 1970. С</w:t>
      </w:r>
      <w:r w:rsidRPr="008E15D7">
        <w:rPr>
          <w:sz w:val="28"/>
          <w:szCs w:val="28"/>
          <w:lang w:val="en-US"/>
        </w:rPr>
        <w:t xml:space="preserve">. 147. </w:t>
      </w:r>
    </w:p>
  </w:footnote>
  <w:footnote w:id="27">
    <w:p w:rsidR="00F47A8F" w:rsidRPr="008E15D7" w:rsidRDefault="00F47A8F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</w:t>
      </w:r>
      <w:proofErr w:type="gramStart"/>
      <w:r w:rsidRPr="008E15D7">
        <w:rPr>
          <w:sz w:val="28"/>
          <w:szCs w:val="28"/>
          <w:lang w:val="en-US"/>
        </w:rPr>
        <w:t>C</w:t>
      </w:r>
      <w:r w:rsidRPr="008E15D7">
        <w:rPr>
          <w:sz w:val="28"/>
          <w:szCs w:val="28"/>
        </w:rPr>
        <w:t>м</w:t>
      </w:r>
      <w:r w:rsidRPr="008E15D7">
        <w:rPr>
          <w:sz w:val="28"/>
          <w:szCs w:val="28"/>
          <w:lang w:val="en-US"/>
        </w:rPr>
        <w:t>.:</w:t>
      </w:r>
      <w:proofErr w:type="gramEnd"/>
      <w:r w:rsidRPr="008E15D7">
        <w:rPr>
          <w:sz w:val="28"/>
          <w:szCs w:val="28"/>
          <w:lang w:val="en-US"/>
        </w:rPr>
        <w:t xml:space="preserve"> Smith Gr. </w:t>
      </w:r>
      <w:proofErr w:type="spellStart"/>
      <w:r w:rsidRPr="008E15D7">
        <w:rPr>
          <w:sz w:val="28"/>
          <w:szCs w:val="28"/>
          <w:lang w:val="en-US"/>
        </w:rPr>
        <w:t>T.S.Eliot’s</w:t>
      </w:r>
      <w:proofErr w:type="spellEnd"/>
      <w:r w:rsidRPr="008E15D7">
        <w:rPr>
          <w:sz w:val="28"/>
          <w:szCs w:val="28"/>
          <w:lang w:val="en-US"/>
        </w:rPr>
        <w:t xml:space="preserve"> Poetry and Plays. </w:t>
      </w:r>
      <w:proofErr w:type="spellStart"/>
      <w:proofErr w:type="gramStart"/>
      <w:r w:rsidRPr="008E15D7">
        <w:rPr>
          <w:sz w:val="28"/>
          <w:szCs w:val="28"/>
          <w:lang w:val="en-US"/>
        </w:rPr>
        <w:t>Chiciago</w:t>
      </w:r>
      <w:proofErr w:type="spellEnd"/>
      <w:r w:rsidRPr="008E15D7">
        <w:rPr>
          <w:sz w:val="28"/>
          <w:szCs w:val="28"/>
          <w:lang w:val="en-US"/>
        </w:rPr>
        <w:t>, 1958.</w:t>
      </w:r>
      <w:proofErr w:type="gramEnd"/>
      <w:r w:rsidRPr="008E15D7">
        <w:rPr>
          <w:sz w:val="28"/>
          <w:szCs w:val="28"/>
          <w:lang w:val="en-US"/>
        </w:rPr>
        <w:t xml:space="preserve">  </w:t>
      </w:r>
      <w:proofErr w:type="gramStart"/>
      <w:r w:rsidRPr="008E15D7">
        <w:rPr>
          <w:sz w:val="28"/>
          <w:szCs w:val="28"/>
          <w:lang w:val="en-US"/>
        </w:rPr>
        <w:t xml:space="preserve">P. 69 – 72; Drew E. </w:t>
      </w:r>
      <w:proofErr w:type="spellStart"/>
      <w:r w:rsidRPr="008E15D7">
        <w:rPr>
          <w:sz w:val="28"/>
          <w:szCs w:val="28"/>
          <w:lang w:val="en-US"/>
        </w:rPr>
        <w:t>T.S.Eliot</w:t>
      </w:r>
      <w:proofErr w:type="spellEnd"/>
      <w:r w:rsidRPr="008E15D7">
        <w:rPr>
          <w:sz w:val="28"/>
          <w:szCs w:val="28"/>
          <w:lang w:val="en-US"/>
        </w:rPr>
        <w:t>.</w:t>
      </w:r>
      <w:proofErr w:type="gramEnd"/>
      <w:r w:rsidRPr="008E15D7">
        <w:rPr>
          <w:sz w:val="28"/>
          <w:szCs w:val="28"/>
          <w:lang w:val="en-US"/>
        </w:rPr>
        <w:t xml:space="preserve"> </w:t>
      </w:r>
      <w:proofErr w:type="gramStart"/>
      <w:r w:rsidRPr="008E15D7">
        <w:rPr>
          <w:sz w:val="28"/>
          <w:szCs w:val="28"/>
          <w:lang w:val="en-US"/>
        </w:rPr>
        <w:t>The Design of His Poetry.</w:t>
      </w:r>
      <w:proofErr w:type="gramEnd"/>
      <w:r w:rsidRPr="008E15D7">
        <w:rPr>
          <w:sz w:val="28"/>
          <w:szCs w:val="28"/>
          <w:lang w:val="en-US"/>
        </w:rPr>
        <w:t xml:space="preserve"> N Y, 1959</w:t>
      </w:r>
      <w:proofErr w:type="gramStart"/>
      <w:r w:rsidRPr="008E15D7">
        <w:rPr>
          <w:sz w:val="28"/>
          <w:szCs w:val="28"/>
          <w:lang w:val="en-US"/>
        </w:rPr>
        <w:t>..</w:t>
      </w:r>
      <w:proofErr w:type="gramEnd"/>
      <w:r w:rsidRPr="008E15D7">
        <w:rPr>
          <w:sz w:val="28"/>
          <w:szCs w:val="28"/>
          <w:lang w:val="en-US"/>
        </w:rPr>
        <w:t xml:space="preserve"> P.63. </w:t>
      </w:r>
    </w:p>
  </w:footnote>
  <w:footnote w:id="28">
    <w:p w:rsidR="00930FD8" w:rsidRPr="008E15D7" w:rsidRDefault="00930FD8" w:rsidP="00F47A8F">
      <w:pPr>
        <w:pStyle w:val="a8"/>
        <w:spacing w:line="240" w:lineRule="auto"/>
        <w:contextualSpacing/>
        <w:rPr>
          <w:rFonts w:ascii="Times New Roman" w:hAnsi="Times New Roman"/>
          <w:szCs w:val="28"/>
        </w:rPr>
      </w:pPr>
      <w:r w:rsidRPr="008E15D7">
        <w:rPr>
          <w:rStyle w:val="a5"/>
          <w:rFonts w:ascii="Times New Roman" w:hAnsi="Times New Roman"/>
          <w:szCs w:val="28"/>
        </w:rPr>
        <w:footnoteRef/>
      </w:r>
      <w:r w:rsidRPr="008E15D7">
        <w:rPr>
          <w:rFonts w:ascii="Times New Roman" w:hAnsi="Times New Roman"/>
          <w:szCs w:val="28"/>
          <w:lang w:val="en-US"/>
        </w:rPr>
        <w:t xml:space="preserve"> Brooks Cl. The Waste </w:t>
      </w:r>
      <w:proofErr w:type="gramStart"/>
      <w:r w:rsidRPr="008E15D7">
        <w:rPr>
          <w:rFonts w:ascii="Times New Roman" w:hAnsi="Times New Roman"/>
          <w:szCs w:val="28"/>
          <w:lang w:val="en-US"/>
        </w:rPr>
        <w:t>Land :</w:t>
      </w:r>
      <w:proofErr w:type="gramEnd"/>
      <w:r w:rsidRPr="008E15D7">
        <w:rPr>
          <w:rFonts w:ascii="Times New Roman" w:hAnsi="Times New Roman"/>
          <w:szCs w:val="28"/>
          <w:lang w:val="en-US"/>
        </w:rPr>
        <w:t xml:space="preserve"> Critique of the Myth // The </w:t>
      </w:r>
      <w:proofErr w:type="spellStart"/>
      <w:r w:rsidRPr="008E15D7">
        <w:rPr>
          <w:rFonts w:ascii="Times New Roman" w:hAnsi="Times New Roman"/>
          <w:szCs w:val="28"/>
          <w:lang w:val="en-US"/>
        </w:rPr>
        <w:t>Merril</w:t>
      </w:r>
      <w:proofErr w:type="spellEnd"/>
      <w:r w:rsidRPr="008E15D7">
        <w:rPr>
          <w:rFonts w:ascii="Times New Roman" w:hAnsi="Times New Roman"/>
          <w:szCs w:val="28"/>
          <w:lang w:val="en-US"/>
        </w:rPr>
        <w:t xml:space="preserve"> Studies of the Waste Land. Columbus, Ohio, 1971. P.</w:t>
      </w:r>
      <w:r w:rsidR="00952CFC">
        <w:rPr>
          <w:rFonts w:ascii="Times New Roman" w:hAnsi="Times New Roman"/>
          <w:szCs w:val="28"/>
          <w:lang w:val="en-US"/>
        </w:rPr>
        <w:t>1</w:t>
      </w:r>
      <w:r w:rsidRPr="008E15D7">
        <w:rPr>
          <w:rFonts w:ascii="Times New Roman" w:hAnsi="Times New Roman"/>
          <w:szCs w:val="28"/>
          <w:lang w:val="en-US"/>
        </w:rPr>
        <w:t>38-</w:t>
      </w:r>
      <w:r w:rsidR="00952CFC">
        <w:rPr>
          <w:rFonts w:ascii="Times New Roman" w:hAnsi="Times New Roman"/>
          <w:szCs w:val="28"/>
          <w:lang w:val="en-US"/>
        </w:rPr>
        <w:t>1</w:t>
      </w:r>
      <w:r w:rsidRPr="008E15D7">
        <w:rPr>
          <w:rFonts w:ascii="Times New Roman" w:hAnsi="Times New Roman"/>
          <w:szCs w:val="28"/>
          <w:lang w:val="en-US"/>
        </w:rPr>
        <w:t xml:space="preserve">39; Mc </w:t>
      </w:r>
      <w:proofErr w:type="spellStart"/>
      <w:r w:rsidRPr="008E15D7">
        <w:rPr>
          <w:rFonts w:ascii="Times New Roman" w:hAnsi="Times New Roman"/>
          <w:szCs w:val="28"/>
          <w:lang w:val="en-US"/>
        </w:rPr>
        <w:t>Lauchlan</w:t>
      </w:r>
      <w:proofErr w:type="spellEnd"/>
      <w:r w:rsidRPr="008E15D7">
        <w:rPr>
          <w:rFonts w:ascii="Times New Roman" w:hAnsi="Times New Roman"/>
          <w:szCs w:val="28"/>
          <w:lang w:val="en-US"/>
        </w:rPr>
        <w:t xml:space="preserve"> J. Allusion in the «Waste Land» // Essays in Criticism. </w:t>
      </w:r>
      <w:proofErr w:type="spellStart"/>
      <w:r w:rsidRPr="008E15D7">
        <w:rPr>
          <w:rFonts w:ascii="Times New Roman" w:hAnsi="Times New Roman"/>
          <w:szCs w:val="28"/>
        </w:rPr>
        <w:t>Vol</w:t>
      </w:r>
      <w:proofErr w:type="spellEnd"/>
      <w:r w:rsidRPr="008E15D7">
        <w:rPr>
          <w:rFonts w:ascii="Times New Roman" w:hAnsi="Times New Roman"/>
          <w:szCs w:val="28"/>
        </w:rPr>
        <w:t xml:space="preserve">. XIX. </w:t>
      </w:r>
      <w:proofErr w:type="spellStart"/>
      <w:r w:rsidRPr="008E15D7">
        <w:rPr>
          <w:rFonts w:ascii="Times New Roman" w:hAnsi="Times New Roman"/>
          <w:szCs w:val="28"/>
        </w:rPr>
        <w:t>Oct</w:t>
      </w:r>
      <w:proofErr w:type="spellEnd"/>
      <w:r w:rsidRPr="008E15D7">
        <w:rPr>
          <w:rFonts w:ascii="Times New Roman" w:hAnsi="Times New Roman"/>
          <w:szCs w:val="28"/>
        </w:rPr>
        <w:t xml:space="preserve">. 1969. </w:t>
      </w:r>
      <w:proofErr w:type="spellStart"/>
      <w:r w:rsidRPr="008E15D7">
        <w:rPr>
          <w:rFonts w:ascii="Times New Roman" w:hAnsi="Times New Roman"/>
          <w:szCs w:val="28"/>
        </w:rPr>
        <w:t>Oxford</w:t>
      </w:r>
      <w:proofErr w:type="spellEnd"/>
      <w:r w:rsidRPr="008E15D7">
        <w:rPr>
          <w:rFonts w:ascii="Times New Roman" w:hAnsi="Times New Roman"/>
          <w:szCs w:val="28"/>
        </w:rPr>
        <w:t>, 1969. P.455.</w:t>
      </w:r>
    </w:p>
  </w:footnote>
  <w:footnote w:id="29">
    <w:p w:rsidR="00930FD8" w:rsidRPr="008E15D7" w:rsidRDefault="00930FD8" w:rsidP="007743D4">
      <w:pPr>
        <w:pStyle w:val="a8"/>
        <w:rPr>
          <w:rFonts w:ascii="Times New Roman" w:hAnsi="Times New Roman"/>
          <w:szCs w:val="28"/>
          <w:lang w:val="en-US"/>
        </w:rPr>
      </w:pPr>
      <w:r w:rsidRPr="008E15D7">
        <w:rPr>
          <w:rStyle w:val="a5"/>
          <w:rFonts w:ascii="Times New Roman" w:hAnsi="Times New Roman"/>
          <w:szCs w:val="28"/>
        </w:rPr>
        <w:footnoteRef/>
      </w:r>
      <w:r w:rsidRPr="008E15D7">
        <w:rPr>
          <w:rFonts w:ascii="Times New Roman" w:hAnsi="Times New Roman"/>
          <w:szCs w:val="28"/>
        </w:rPr>
        <w:t xml:space="preserve"> </w:t>
      </w:r>
      <w:proofErr w:type="spellStart"/>
      <w:r w:rsidRPr="008E15D7">
        <w:rPr>
          <w:rFonts w:ascii="Times New Roman" w:hAnsi="Times New Roman"/>
          <w:szCs w:val="28"/>
        </w:rPr>
        <w:t>Бодлер</w:t>
      </w:r>
      <w:proofErr w:type="spellEnd"/>
      <w:r w:rsidRPr="008E15D7">
        <w:rPr>
          <w:rFonts w:ascii="Times New Roman" w:hAnsi="Times New Roman"/>
          <w:szCs w:val="28"/>
        </w:rPr>
        <w:t xml:space="preserve"> Ш. Цветы зла. Стихотворения в прозе. Дневники</w:t>
      </w:r>
      <w:r w:rsidRPr="008E15D7">
        <w:rPr>
          <w:rFonts w:ascii="Times New Roman" w:hAnsi="Times New Roman"/>
          <w:szCs w:val="28"/>
          <w:lang w:val="en-US"/>
        </w:rPr>
        <w:t xml:space="preserve">. </w:t>
      </w:r>
      <w:r w:rsidRPr="008E15D7">
        <w:rPr>
          <w:rFonts w:ascii="Times New Roman" w:hAnsi="Times New Roman"/>
          <w:szCs w:val="28"/>
        </w:rPr>
        <w:t>М</w:t>
      </w:r>
      <w:r w:rsidRPr="008E15D7">
        <w:rPr>
          <w:rFonts w:ascii="Times New Roman" w:hAnsi="Times New Roman"/>
          <w:szCs w:val="28"/>
          <w:lang w:val="en-US"/>
        </w:rPr>
        <w:t xml:space="preserve">., 1993. </w:t>
      </w:r>
      <w:r w:rsidRPr="008E15D7">
        <w:rPr>
          <w:rFonts w:ascii="Times New Roman" w:hAnsi="Times New Roman"/>
          <w:szCs w:val="28"/>
        </w:rPr>
        <w:t>С</w:t>
      </w:r>
      <w:r w:rsidRPr="008E15D7">
        <w:rPr>
          <w:rFonts w:ascii="Times New Roman" w:hAnsi="Times New Roman"/>
          <w:szCs w:val="28"/>
          <w:lang w:val="en-US"/>
        </w:rPr>
        <w:t>.266.</w:t>
      </w:r>
    </w:p>
  </w:footnote>
  <w:footnote w:id="30">
    <w:p w:rsidR="00930FD8" w:rsidRPr="008E15D7" w:rsidRDefault="00930FD8" w:rsidP="007743D4">
      <w:pPr>
        <w:pStyle w:val="a8"/>
        <w:rPr>
          <w:rFonts w:ascii="Times New Roman" w:hAnsi="Times New Roman"/>
          <w:szCs w:val="28"/>
          <w:lang w:val="en-US"/>
        </w:rPr>
      </w:pPr>
      <w:r w:rsidRPr="008E15D7">
        <w:rPr>
          <w:rStyle w:val="a5"/>
          <w:rFonts w:ascii="Times New Roman" w:hAnsi="Times New Roman"/>
          <w:szCs w:val="28"/>
        </w:rPr>
        <w:footnoteRef/>
      </w:r>
      <w:r w:rsidRPr="008E15D7">
        <w:rPr>
          <w:rFonts w:ascii="Times New Roman" w:hAnsi="Times New Roman"/>
          <w:szCs w:val="28"/>
          <w:lang w:val="en-US"/>
        </w:rPr>
        <w:t xml:space="preserve"> Eliot T.S. Baudelaire // Eliot T.S. Selected Essays. </w:t>
      </w:r>
      <w:proofErr w:type="gramStart"/>
      <w:r w:rsidRPr="008E15D7">
        <w:rPr>
          <w:rFonts w:ascii="Times New Roman" w:hAnsi="Times New Roman"/>
          <w:szCs w:val="28"/>
          <w:lang w:val="en-US"/>
        </w:rPr>
        <w:t>L, 1963.</w:t>
      </w:r>
      <w:proofErr w:type="gramEnd"/>
      <w:r w:rsidRPr="008E15D7">
        <w:rPr>
          <w:rFonts w:ascii="Times New Roman" w:hAnsi="Times New Roman"/>
          <w:szCs w:val="28"/>
          <w:lang w:val="en-US"/>
        </w:rPr>
        <w:t xml:space="preserve"> </w:t>
      </w:r>
      <w:proofErr w:type="gramStart"/>
      <w:r w:rsidRPr="008E15D7">
        <w:rPr>
          <w:rFonts w:ascii="Times New Roman" w:hAnsi="Times New Roman"/>
          <w:szCs w:val="28"/>
          <w:lang w:val="en-US"/>
        </w:rPr>
        <w:t>P.428-429.</w:t>
      </w:r>
      <w:proofErr w:type="gramEnd"/>
    </w:p>
  </w:footnote>
  <w:footnote w:id="31">
    <w:p w:rsidR="00930FD8" w:rsidRPr="008E15D7" w:rsidRDefault="00930FD8" w:rsidP="007743D4">
      <w:pPr>
        <w:pStyle w:val="a8"/>
        <w:rPr>
          <w:rFonts w:ascii="Times New Roman" w:hAnsi="Times New Roman"/>
          <w:szCs w:val="28"/>
          <w:lang w:val="en-US"/>
        </w:rPr>
      </w:pPr>
      <w:r w:rsidRPr="008E15D7">
        <w:rPr>
          <w:rStyle w:val="a5"/>
          <w:rFonts w:ascii="Times New Roman" w:hAnsi="Times New Roman"/>
          <w:szCs w:val="28"/>
        </w:rPr>
        <w:footnoteRef/>
      </w:r>
      <w:r w:rsidRPr="008E15D7">
        <w:rPr>
          <w:rFonts w:ascii="Times New Roman" w:hAnsi="Times New Roman"/>
          <w:szCs w:val="28"/>
          <w:lang w:val="en-US"/>
        </w:rPr>
        <w:t xml:space="preserve"> Ibid. P.429.</w:t>
      </w:r>
    </w:p>
  </w:footnote>
  <w:footnote w:id="32">
    <w:p w:rsidR="00930FD8" w:rsidRPr="008E15D7" w:rsidRDefault="00930FD8">
      <w:pPr>
        <w:pStyle w:val="a3"/>
        <w:rPr>
          <w:sz w:val="28"/>
          <w:szCs w:val="28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Eliot T.S. Collected Poems. </w:t>
      </w:r>
      <w:r w:rsidRPr="008E15D7">
        <w:rPr>
          <w:sz w:val="28"/>
          <w:szCs w:val="28"/>
        </w:rPr>
        <w:t xml:space="preserve">1909 – 1962. Р. 62. </w:t>
      </w:r>
    </w:p>
  </w:footnote>
  <w:footnote w:id="33">
    <w:p w:rsidR="00930FD8" w:rsidRPr="008E15D7" w:rsidRDefault="00930FD8">
      <w:pPr>
        <w:pStyle w:val="a3"/>
        <w:rPr>
          <w:sz w:val="28"/>
          <w:szCs w:val="28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</w:rPr>
        <w:t xml:space="preserve"> Элиот Т.С. Камень. Избранные стихотворения и поэмы. С. 65.</w:t>
      </w:r>
    </w:p>
  </w:footnote>
  <w:footnote w:id="34">
    <w:p w:rsidR="002F1AE7" w:rsidRPr="008E15D7" w:rsidRDefault="002F1AE7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</w:rPr>
        <w:t xml:space="preserve"> Миллер Г. Тропик Рака: Роман. - СПб</w:t>
      </w:r>
      <w:proofErr w:type="gramStart"/>
      <w:r w:rsidRPr="008E15D7">
        <w:rPr>
          <w:sz w:val="28"/>
          <w:szCs w:val="28"/>
        </w:rPr>
        <w:t xml:space="preserve">., </w:t>
      </w:r>
      <w:proofErr w:type="gramEnd"/>
      <w:r w:rsidRPr="008E15D7">
        <w:rPr>
          <w:sz w:val="28"/>
          <w:szCs w:val="28"/>
        </w:rPr>
        <w:t>2000. С</w:t>
      </w:r>
      <w:r w:rsidRPr="008E15D7">
        <w:rPr>
          <w:sz w:val="28"/>
          <w:szCs w:val="28"/>
          <w:lang w:val="en-US"/>
        </w:rPr>
        <w:t>. 177.</w:t>
      </w:r>
    </w:p>
  </w:footnote>
  <w:footnote w:id="35">
    <w:p w:rsidR="00AE771D" w:rsidRPr="008E15D7" w:rsidRDefault="00AE771D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Ibid. C. 221.</w:t>
      </w:r>
    </w:p>
  </w:footnote>
  <w:footnote w:id="36">
    <w:p w:rsidR="00AE771D" w:rsidRPr="008E15D7" w:rsidRDefault="00AE771D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Ibid. C. 39.</w:t>
      </w:r>
    </w:p>
  </w:footnote>
  <w:footnote w:id="37">
    <w:p w:rsidR="00A903C5" w:rsidRPr="008E15D7" w:rsidRDefault="00A903C5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Ibid. C. 88. </w:t>
      </w:r>
    </w:p>
  </w:footnote>
  <w:footnote w:id="38">
    <w:p w:rsidR="001E24A4" w:rsidRPr="008E15D7" w:rsidRDefault="001E24A4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Ibid. C. 65. </w:t>
      </w:r>
    </w:p>
  </w:footnote>
  <w:footnote w:id="39">
    <w:p w:rsidR="00A903C5" w:rsidRPr="008E15D7" w:rsidRDefault="00A903C5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Ibid. C. 90. </w:t>
      </w:r>
    </w:p>
  </w:footnote>
  <w:footnote w:id="40">
    <w:p w:rsidR="001E24A4" w:rsidRPr="008E15D7" w:rsidRDefault="001E24A4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Ibid. C. 24. </w:t>
      </w:r>
    </w:p>
  </w:footnote>
  <w:footnote w:id="41">
    <w:p w:rsidR="001E24A4" w:rsidRPr="008E15D7" w:rsidRDefault="001E24A4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Ibid. C. 90.</w:t>
      </w:r>
    </w:p>
  </w:footnote>
  <w:footnote w:id="42">
    <w:p w:rsidR="00EB548D" w:rsidRPr="008E15D7" w:rsidRDefault="00EB548D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Ibid. C. 220. </w:t>
      </w:r>
    </w:p>
  </w:footnote>
  <w:footnote w:id="43">
    <w:p w:rsidR="00B47787" w:rsidRPr="008E15D7" w:rsidRDefault="00B47787">
      <w:pPr>
        <w:pStyle w:val="a3"/>
        <w:rPr>
          <w:sz w:val="28"/>
          <w:szCs w:val="28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</w:rPr>
        <w:t xml:space="preserve"> Миллер Г. Тропик Рака. С. 66 – 67. </w:t>
      </w:r>
    </w:p>
  </w:footnote>
  <w:footnote w:id="44">
    <w:p w:rsidR="00B47787" w:rsidRPr="008E15D7" w:rsidRDefault="00B47787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Ibid. C. 249.</w:t>
      </w:r>
    </w:p>
  </w:footnote>
  <w:footnote w:id="45">
    <w:p w:rsidR="00025508" w:rsidRPr="00025508" w:rsidRDefault="00025508">
      <w:pPr>
        <w:pStyle w:val="a3"/>
        <w:rPr>
          <w:lang w:val="en-US"/>
        </w:rPr>
      </w:pPr>
      <w:r>
        <w:rPr>
          <w:rStyle w:val="a5"/>
        </w:rPr>
        <w:footnoteRef/>
      </w:r>
      <w:r w:rsidRPr="00025508">
        <w:t xml:space="preserve"> </w:t>
      </w:r>
      <w:r w:rsidRPr="00025508">
        <w:rPr>
          <w:sz w:val="28"/>
          <w:szCs w:val="28"/>
        </w:rPr>
        <w:t>Соколова Т.В. Штрихи к</w:t>
      </w:r>
      <w:r>
        <w:rPr>
          <w:sz w:val="28"/>
          <w:szCs w:val="28"/>
        </w:rPr>
        <w:t xml:space="preserve"> </w:t>
      </w:r>
      <w:r w:rsidRPr="00025508">
        <w:rPr>
          <w:sz w:val="28"/>
          <w:szCs w:val="28"/>
        </w:rPr>
        <w:t xml:space="preserve">эстетике и поэтике Шарля </w:t>
      </w:r>
      <w:proofErr w:type="spellStart"/>
      <w:r w:rsidRPr="00025508">
        <w:rPr>
          <w:sz w:val="28"/>
          <w:szCs w:val="28"/>
        </w:rPr>
        <w:t>Бодлера</w:t>
      </w:r>
      <w:proofErr w:type="spellEnd"/>
      <w:r w:rsidRPr="00025508">
        <w:rPr>
          <w:sz w:val="28"/>
          <w:szCs w:val="28"/>
        </w:rPr>
        <w:t xml:space="preserve"> // Преломления. Труды по теории и истории литературы, поэтике, герменевтике и сравнительному литературоведению. Выпуск</w:t>
      </w:r>
      <w:r w:rsidRPr="00025508">
        <w:rPr>
          <w:sz w:val="28"/>
          <w:szCs w:val="28"/>
          <w:lang w:val="en-US"/>
        </w:rPr>
        <w:t xml:space="preserve"> 3. </w:t>
      </w:r>
      <w:r w:rsidRPr="00025508">
        <w:rPr>
          <w:sz w:val="28"/>
          <w:szCs w:val="28"/>
        </w:rPr>
        <w:t>СПб</w:t>
      </w:r>
      <w:proofErr w:type="gramStart"/>
      <w:r w:rsidRPr="00025508">
        <w:rPr>
          <w:sz w:val="28"/>
          <w:szCs w:val="28"/>
          <w:lang w:val="en-US"/>
        </w:rPr>
        <w:t xml:space="preserve">., </w:t>
      </w:r>
      <w:proofErr w:type="gramEnd"/>
      <w:r w:rsidRPr="00025508">
        <w:rPr>
          <w:sz w:val="28"/>
          <w:szCs w:val="28"/>
          <w:lang w:val="en-US"/>
        </w:rPr>
        <w:t xml:space="preserve">2004.  </w:t>
      </w:r>
      <w:r w:rsidRPr="00025508">
        <w:rPr>
          <w:sz w:val="28"/>
          <w:szCs w:val="28"/>
        </w:rPr>
        <w:t>С</w:t>
      </w:r>
      <w:r w:rsidRPr="00025508">
        <w:rPr>
          <w:sz w:val="28"/>
          <w:szCs w:val="28"/>
          <w:lang w:val="en-US"/>
        </w:rPr>
        <w:t>. 176.</w:t>
      </w:r>
      <w:r w:rsidRPr="00025508">
        <w:rPr>
          <w:lang w:val="en-US"/>
        </w:rPr>
        <w:t xml:space="preserve"> </w:t>
      </w:r>
    </w:p>
  </w:footnote>
  <w:footnote w:id="46">
    <w:p w:rsidR="0027734F" w:rsidRPr="008E15D7" w:rsidRDefault="0027734F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Ibid. C. 65.</w:t>
      </w:r>
    </w:p>
  </w:footnote>
  <w:footnote w:id="47">
    <w:p w:rsidR="0027734F" w:rsidRPr="008E15D7" w:rsidRDefault="0027734F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Ibid. C. 39. </w:t>
      </w:r>
    </w:p>
  </w:footnote>
  <w:footnote w:id="48">
    <w:p w:rsidR="009028FC" w:rsidRPr="00025508" w:rsidRDefault="009028FC">
      <w:pPr>
        <w:pStyle w:val="a3"/>
        <w:rPr>
          <w:sz w:val="28"/>
          <w:szCs w:val="28"/>
          <w:lang w:val="en-US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Hassan I. </w:t>
      </w:r>
      <w:r w:rsidRPr="008E15D7">
        <w:rPr>
          <w:sz w:val="28"/>
          <w:szCs w:val="28"/>
        </w:rPr>
        <w:t>Т</w:t>
      </w:r>
      <w:r w:rsidRPr="008E15D7">
        <w:rPr>
          <w:sz w:val="28"/>
          <w:szCs w:val="28"/>
          <w:lang w:val="en-US"/>
        </w:rPr>
        <w:t xml:space="preserve">he Literature of Silence: Henry Miller and Samuel Beckett. </w:t>
      </w:r>
      <w:proofErr w:type="gramStart"/>
      <w:r w:rsidRPr="008E15D7">
        <w:rPr>
          <w:sz w:val="28"/>
          <w:szCs w:val="28"/>
          <w:lang w:val="en-US"/>
        </w:rPr>
        <w:t>N</w:t>
      </w:r>
      <w:r w:rsidRPr="00025508">
        <w:rPr>
          <w:sz w:val="28"/>
          <w:szCs w:val="28"/>
          <w:lang w:val="en-US"/>
        </w:rPr>
        <w:t xml:space="preserve"> </w:t>
      </w:r>
      <w:r w:rsidRPr="008E15D7">
        <w:rPr>
          <w:sz w:val="28"/>
          <w:szCs w:val="28"/>
          <w:lang w:val="en-US"/>
        </w:rPr>
        <w:t>Y</w:t>
      </w:r>
      <w:r w:rsidRPr="00025508">
        <w:rPr>
          <w:sz w:val="28"/>
          <w:szCs w:val="28"/>
          <w:lang w:val="en-US"/>
        </w:rPr>
        <w:t>, 1967.</w:t>
      </w:r>
      <w:proofErr w:type="gramEnd"/>
      <w:r w:rsidRPr="00025508">
        <w:rPr>
          <w:sz w:val="28"/>
          <w:szCs w:val="28"/>
          <w:lang w:val="en-US"/>
        </w:rPr>
        <w:t xml:space="preserve"> </w:t>
      </w:r>
      <w:r w:rsidRPr="008E15D7">
        <w:rPr>
          <w:sz w:val="28"/>
          <w:szCs w:val="28"/>
        </w:rPr>
        <w:t>Р</w:t>
      </w:r>
      <w:r w:rsidRPr="00025508">
        <w:rPr>
          <w:sz w:val="28"/>
          <w:szCs w:val="28"/>
          <w:lang w:val="en-US"/>
        </w:rPr>
        <w:t xml:space="preserve">. 61. </w:t>
      </w:r>
    </w:p>
  </w:footnote>
  <w:footnote w:id="49">
    <w:p w:rsidR="00A22B36" w:rsidRPr="008E15D7" w:rsidRDefault="00A22B36">
      <w:pPr>
        <w:pStyle w:val="a3"/>
        <w:rPr>
          <w:sz w:val="28"/>
          <w:szCs w:val="28"/>
        </w:rPr>
      </w:pPr>
      <w:r w:rsidRPr="008E15D7">
        <w:rPr>
          <w:rStyle w:val="a5"/>
          <w:sz w:val="28"/>
          <w:szCs w:val="28"/>
        </w:rPr>
        <w:footnoteRef/>
      </w:r>
      <w:r w:rsidRPr="00025508">
        <w:rPr>
          <w:sz w:val="28"/>
          <w:szCs w:val="28"/>
          <w:lang w:val="en-US"/>
        </w:rPr>
        <w:t xml:space="preserve"> </w:t>
      </w:r>
      <w:r w:rsidRPr="008E15D7">
        <w:rPr>
          <w:sz w:val="28"/>
          <w:szCs w:val="28"/>
        </w:rPr>
        <w:t xml:space="preserve">Миллер Г. </w:t>
      </w:r>
      <w:r w:rsidR="00BB3E83" w:rsidRPr="008E15D7">
        <w:rPr>
          <w:sz w:val="28"/>
          <w:szCs w:val="28"/>
        </w:rPr>
        <w:t xml:space="preserve">Тропик Рака. С. 27. </w:t>
      </w:r>
    </w:p>
  </w:footnote>
  <w:footnote w:id="50">
    <w:p w:rsidR="00BB3E83" w:rsidRPr="008E15D7" w:rsidRDefault="00BB3E83">
      <w:pPr>
        <w:pStyle w:val="a3"/>
        <w:rPr>
          <w:sz w:val="28"/>
          <w:szCs w:val="28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</w:rPr>
        <w:t xml:space="preserve"> Миллер Г.</w:t>
      </w:r>
      <w:r w:rsidR="00EC3632">
        <w:rPr>
          <w:sz w:val="28"/>
          <w:szCs w:val="28"/>
        </w:rPr>
        <w:t xml:space="preserve"> </w:t>
      </w:r>
      <w:r w:rsidRPr="008E15D7">
        <w:rPr>
          <w:sz w:val="28"/>
          <w:szCs w:val="28"/>
        </w:rPr>
        <w:t xml:space="preserve">Тропик Рака. С. 95 – 96. </w:t>
      </w:r>
    </w:p>
  </w:footnote>
  <w:footnote w:id="51">
    <w:p w:rsidR="00F71F92" w:rsidRPr="008E15D7" w:rsidRDefault="00F71F92">
      <w:pPr>
        <w:pStyle w:val="a3"/>
        <w:rPr>
          <w:sz w:val="28"/>
          <w:szCs w:val="28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  <w:lang w:val="en-US"/>
        </w:rPr>
        <w:t xml:space="preserve"> </w:t>
      </w:r>
      <w:proofErr w:type="gramStart"/>
      <w:r w:rsidR="00EC3632">
        <w:rPr>
          <w:sz w:val="28"/>
          <w:szCs w:val="28"/>
          <w:lang w:val="en-US"/>
        </w:rPr>
        <w:t>Miller H. T</w:t>
      </w:r>
      <w:r w:rsidRPr="008E15D7">
        <w:rPr>
          <w:sz w:val="28"/>
          <w:szCs w:val="28"/>
          <w:lang w:val="en-US"/>
        </w:rPr>
        <w:t>ropic of Cancer.</w:t>
      </w:r>
      <w:proofErr w:type="gramEnd"/>
      <w:r w:rsidRPr="008E15D7">
        <w:rPr>
          <w:sz w:val="28"/>
          <w:szCs w:val="28"/>
          <w:lang w:val="en-US"/>
        </w:rPr>
        <w:t xml:space="preserve"> </w:t>
      </w:r>
      <w:proofErr w:type="gramStart"/>
      <w:r w:rsidRPr="008E15D7">
        <w:rPr>
          <w:sz w:val="28"/>
          <w:szCs w:val="28"/>
          <w:lang w:val="en-US"/>
        </w:rPr>
        <w:t>NY</w:t>
      </w:r>
      <w:r w:rsidRPr="008E15D7">
        <w:rPr>
          <w:sz w:val="28"/>
          <w:szCs w:val="28"/>
        </w:rPr>
        <w:t>, 1999.</w:t>
      </w:r>
      <w:proofErr w:type="gramEnd"/>
      <w:r w:rsidRPr="008E15D7">
        <w:rPr>
          <w:sz w:val="28"/>
          <w:szCs w:val="28"/>
        </w:rPr>
        <w:t xml:space="preserve"> </w:t>
      </w:r>
      <w:proofErr w:type="gramStart"/>
      <w:r w:rsidRPr="008E15D7">
        <w:rPr>
          <w:sz w:val="28"/>
          <w:szCs w:val="28"/>
          <w:lang w:val="en-US"/>
        </w:rPr>
        <w:t>P</w:t>
      </w:r>
      <w:r w:rsidRPr="008E15D7">
        <w:rPr>
          <w:sz w:val="28"/>
          <w:szCs w:val="28"/>
        </w:rPr>
        <w:t>. 68.</w:t>
      </w:r>
      <w:proofErr w:type="gramEnd"/>
    </w:p>
  </w:footnote>
  <w:footnote w:id="52">
    <w:p w:rsidR="00F407A3" w:rsidRPr="008E15D7" w:rsidRDefault="00F407A3">
      <w:pPr>
        <w:pStyle w:val="a3"/>
        <w:rPr>
          <w:sz w:val="28"/>
          <w:szCs w:val="28"/>
        </w:rPr>
      </w:pPr>
      <w:r w:rsidRPr="008E15D7">
        <w:rPr>
          <w:rStyle w:val="a5"/>
          <w:sz w:val="28"/>
          <w:szCs w:val="28"/>
        </w:rPr>
        <w:footnoteRef/>
      </w:r>
      <w:r w:rsidRPr="008E15D7">
        <w:rPr>
          <w:sz w:val="28"/>
          <w:szCs w:val="28"/>
        </w:rPr>
        <w:t xml:space="preserve"> Миллер Г.</w:t>
      </w:r>
      <w:r w:rsidR="00EC3632">
        <w:rPr>
          <w:sz w:val="28"/>
          <w:szCs w:val="28"/>
        </w:rPr>
        <w:t xml:space="preserve"> </w:t>
      </w:r>
      <w:r w:rsidRPr="008E15D7">
        <w:rPr>
          <w:sz w:val="28"/>
          <w:szCs w:val="28"/>
        </w:rPr>
        <w:t xml:space="preserve">Тропик Рака. С. 65.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E75"/>
    <w:multiLevelType w:val="hybridMultilevel"/>
    <w:tmpl w:val="11D8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41"/>
    <w:rsid w:val="00000C9A"/>
    <w:rsid w:val="00016E61"/>
    <w:rsid w:val="00024AC0"/>
    <w:rsid w:val="00025508"/>
    <w:rsid w:val="00044718"/>
    <w:rsid w:val="00081C0E"/>
    <w:rsid w:val="00090478"/>
    <w:rsid w:val="00095DE9"/>
    <w:rsid w:val="000C09F6"/>
    <w:rsid w:val="000D1B24"/>
    <w:rsid w:val="000E6CB6"/>
    <w:rsid w:val="0011061C"/>
    <w:rsid w:val="00127FFD"/>
    <w:rsid w:val="00136D30"/>
    <w:rsid w:val="00143360"/>
    <w:rsid w:val="00147BF0"/>
    <w:rsid w:val="001578FE"/>
    <w:rsid w:val="00192511"/>
    <w:rsid w:val="001A3ADC"/>
    <w:rsid w:val="001C08F5"/>
    <w:rsid w:val="001E1AAA"/>
    <w:rsid w:val="001E24A4"/>
    <w:rsid w:val="00203312"/>
    <w:rsid w:val="00204437"/>
    <w:rsid w:val="00204873"/>
    <w:rsid w:val="00207E83"/>
    <w:rsid w:val="0027734F"/>
    <w:rsid w:val="002776A6"/>
    <w:rsid w:val="00283769"/>
    <w:rsid w:val="002C11BC"/>
    <w:rsid w:val="002D2B80"/>
    <w:rsid w:val="002F1AE7"/>
    <w:rsid w:val="002F2A93"/>
    <w:rsid w:val="003532BA"/>
    <w:rsid w:val="003568BE"/>
    <w:rsid w:val="00391C85"/>
    <w:rsid w:val="003A70BC"/>
    <w:rsid w:val="003B44C5"/>
    <w:rsid w:val="003B4B03"/>
    <w:rsid w:val="0040535C"/>
    <w:rsid w:val="00440D8A"/>
    <w:rsid w:val="00471BE5"/>
    <w:rsid w:val="004A7BB7"/>
    <w:rsid w:val="004B7DC7"/>
    <w:rsid w:val="004C2E2C"/>
    <w:rsid w:val="004C31AE"/>
    <w:rsid w:val="004E58F0"/>
    <w:rsid w:val="004F7B7D"/>
    <w:rsid w:val="00503F85"/>
    <w:rsid w:val="00530908"/>
    <w:rsid w:val="00583078"/>
    <w:rsid w:val="005844FC"/>
    <w:rsid w:val="00590AE5"/>
    <w:rsid w:val="005C72EF"/>
    <w:rsid w:val="005D01D9"/>
    <w:rsid w:val="005E76CF"/>
    <w:rsid w:val="00606239"/>
    <w:rsid w:val="006125EA"/>
    <w:rsid w:val="00614F41"/>
    <w:rsid w:val="0062145C"/>
    <w:rsid w:val="00645B2F"/>
    <w:rsid w:val="00661C5F"/>
    <w:rsid w:val="0068564E"/>
    <w:rsid w:val="0072611E"/>
    <w:rsid w:val="00726955"/>
    <w:rsid w:val="007511B2"/>
    <w:rsid w:val="00760B4A"/>
    <w:rsid w:val="007743D4"/>
    <w:rsid w:val="007A0507"/>
    <w:rsid w:val="007C68F6"/>
    <w:rsid w:val="007F03B2"/>
    <w:rsid w:val="007F4F1A"/>
    <w:rsid w:val="007F51F2"/>
    <w:rsid w:val="00806F3F"/>
    <w:rsid w:val="00840E15"/>
    <w:rsid w:val="00845897"/>
    <w:rsid w:val="00854444"/>
    <w:rsid w:val="0086713F"/>
    <w:rsid w:val="00893B27"/>
    <w:rsid w:val="008B3BAE"/>
    <w:rsid w:val="008B4318"/>
    <w:rsid w:val="008B5154"/>
    <w:rsid w:val="008D6FA1"/>
    <w:rsid w:val="008E15D7"/>
    <w:rsid w:val="009017B6"/>
    <w:rsid w:val="009028FC"/>
    <w:rsid w:val="00930FD8"/>
    <w:rsid w:val="0093442F"/>
    <w:rsid w:val="00943BAF"/>
    <w:rsid w:val="00947105"/>
    <w:rsid w:val="00952CFC"/>
    <w:rsid w:val="00965D36"/>
    <w:rsid w:val="0098383C"/>
    <w:rsid w:val="009C72D8"/>
    <w:rsid w:val="00A20D56"/>
    <w:rsid w:val="00A22B36"/>
    <w:rsid w:val="00A31893"/>
    <w:rsid w:val="00A903C5"/>
    <w:rsid w:val="00A95A32"/>
    <w:rsid w:val="00AB3E63"/>
    <w:rsid w:val="00AC0AE0"/>
    <w:rsid w:val="00AD58A7"/>
    <w:rsid w:val="00AD5BCF"/>
    <w:rsid w:val="00AD7143"/>
    <w:rsid w:val="00AE771D"/>
    <w:rsid w:val="00AF4F28"/>
    <w:rsid w:val="00B47787"/>
    <w:rsid w:val="00B730B9"/>
    <w:rsid w:val="00BB01D0"/>
    <w:rsid w:val="00BB3E83"/>
    <w:rsid w:val="00BB6DB8"/>
    <w:rsid w:val="00BC7258"/>
    <w:rsid w:val="00BD3AA8"/>
    <w:rsid w:val="00BE4FC2"/>
    <w:rsid w:val="00BE51BE"/>
    <w:rsid w:val="00C11DD3"/>
    <w:rsid w:val="00C360C1"/>
    <w:rsid w:val="00C36C63"/>
    <w:rsid w:val="00C61AE4"/>
    <w:rsid w:val="00C95423"/>
    <w:rsid w:val="00D03AE0"/>
    <w:rsid w:val="00D121C7"/>
    <w:rsid w:val="00DA2890"/>
    <w:rsid w:val="00DB1AE0"/>
    <w:rsid w:val="00DD193B"/>
    <w:rsid w:val="00E46CB9"/>
    <w:rsid w:val="00E52CF5"/>
    <w:rsid w:val="00E66607"/>
    <w:rsid w:val="00E71C49"/>
    <w:rsid w:val="00EA43DD"/>
    <w:rsid w:val="00EB548D"/>
    <w:rsid w:val="00EC2B4F"/>
    <w:rsid w:val="00EC3632"/>
    <w:rsid w:val="00EC6954"/>
    <w:rsid w:val="00EF2DCC"/>
    <w:rsid w:val="00EF611E"/>
    <w:rsid w:val="00F2536A"/>
    <w:rsid w:val="00F3073B"/>
    <w:rsid w:val="00F40467"/>
    <w:rsid w:val="00F407A3"/>
    <w:rsid w:val="00F43717"/>
    <w:rsid w:val="00F47A8F"/>
    <w:rsid w:val="00F71F92"/>
    <w:rsid w:val="00F7531B"/>
    <w:rsid w:val="00F80174"/>
    <w:rsid w:val="00FD769A"/>
    <w:rsid w:val="00FE6A54"/>
    <w:rsid w:val="00FF0CBF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C1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C1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C11BC"/>
    <w:rPr>
      <w:vertAlign w:val="superscript"/>
    </w:rPr>
  </w:style>
  <w:style w:type="paragraph" w:styleId="a6">
    <w:name w:val="List Paragraph"/>
    <w:basedOn w:val="a"/>
    <w:uiPriority w:val="34"/>
    <w:qFormat/>
    <w:rsid w:val="00471BE5"/>
    <w:pPr>
      <w:ind w:left="720"/>
      <w:contextualSpacing/>
    </w:pPr>
  </w:style>
  <w:style w:type="character" w:customStyle="1" w:styleId="apple-converted-space">
    <w:name w:val="apple-converted-space"/>
    <w:rsid w:val="007C68F6"/>
  </w:style>
  <w:style w:type="character" w:styleId="a7">
    <w:name w:val="endnote reference"/>
    <w:basedOn w:val="a0"/>
    <w:semiHidden/>
    <w:rsid w:val="007743D4"/>
    <w:rPr>
      <w:vertAlign w:val="superscript"/>
    </w:rPr>
  </w:style>
  <w:style w:type="paragraph" w:customStyle="1" w:styleId="a8">
    <w:name w:val="Сноска"/>
    <w:basedOn w:val="a3"/>
    <w:rsid w:val="007743D4"/>
    <w:pPr>
      <w:spacing w:line="312" w:lineRule="auto"/>
      <w:jc w:val="both"/>
    </w:pPr>
    <w:rPr>
      <w:rFonts w:ascii="Peterburg" w:hAnsi="Peterburg"/>
      <w:sz w:val="28"/>
    </w:rPr>
  </w:style>
  <w:style w:type="paragraph" w:styleId="a9">
    <w:name w:val="endnote text"/>
    <w:basedOn w:val="a"/>
    <w:link w:val="aa"/>
    <w:uiPriority w:val="99"/>
    <w:semiHidden/>
    <w:unhideWhenUsed/>
    <w:rsid w:val="0085444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4444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E7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6C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C1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C1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C11BC"/>
    <w:rPr>
      <w:vertAlign w:val="superscript"/>
    </w:rPr>
  </w:style>
  <w:style w:type="paragraph" w:styleId="a6">
    <w:name w:val="List Paragraph"/>
    <w:basedOn w:val="a"/>
    <w:uiPriority w:val="34"/>
    <w:qFormat/>
    <w:rsid w:val="00471BE5"/>
    <w:pPr>
      <w:ind w:left="720"/>
      <w:contextualSpacing/>
    </w:pPr>
  </w:style>
  <w:style w:type="character" w:customStyle="1" w:styleId="apple-converted-space">
    <w:name w:val="apple-converted-space"/>
    <w:rsid w:val="007C68F6"/>
  </w:style>
  <w:style w:type="character" w:styleId="a7">
    <w:name w:val="endnote reference"/>
    <w:basedOn w:val="a0"/>
    <w:semiHidden/>
    <w:rsid w:val="007743D4"/>
    <w:rPr>
      <w:vertAlign w:val="superscript"/>
    </w:rPr>
  </w:style>
  <w:style w:type="paragraph" w:customStyle="1" w:styleId="a8">
    <w:name w:val="Сноска"/>
    <w:basedOn w:val="a3"/>
    <w:rsid w:val="007743D4"/>
    <w:pPr>
      <w:spacing w:line="312" w:lineRule="auto"/>
      <w:jc w:val="both"/>
    </w:pPr>
    <w:rPr>
      <w:rFonts w:ascii="Peterburg" w:hAnsi="Peterburg"/>
      <w:sz w:val="28"/>
    </w:rPr>
  </w:style>
  <w:style w:type="paragraph" w:styleId="a9">
    <w:name w:val="endnote text"/>
    <w:basedOn w:val="a"/>
    <w:link w:val="aa"/>
    <w:uiPriority w:val="99"/>
    <w:semiHidden/>
    <w:unhideWhenUsed/>
    <w:rsid w:val="0085444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4444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E7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76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42C0-572F-4F0F-A968-C07CAEA7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16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101</cp:revision>
  <dcterms:created xsi:type="dcterms:W3CDTF">2015-08-08T09:19:00Z</dcterms:created>
  <dcterms:modified xsi:type="dcterms:W3CDTF">2015-08-10T18:24:00Z</dcterms:modified>
</cp:coreProperties>
</file>