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73" w:rsidRPr="00300457" w:rsidRDefault="00300457">
      <w:pPr>
        <w:spacing w:before="73" w:after="0" w:line="277" w:lineRule="auto"/>
        <w:ind w:left="525" w:right="4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04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="00F96AF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ЛИЯНИЕ НЕРВНОЙ СИСТЕМЫ НА ГЕНОМ</w:t>
      </w:r>
      <w:r w:rsidRPr="003004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КЛЕТОК РАЗНЫХ ОРГАНОВ У ЛАБОРАТОРНЫХ ЖИВОТНЫХ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B74373" w:rsidRPr="00300457" w:rsidRDefault="00B74373">
      <w:pPr>
        <w:spacing w:before="9" w:after="0" w:line="170" w:lineRule="exact"/>
        <w:rPr>
          <w:sz w:val="17"/>
          <w:szCs w:val="17"/>
          <w:lang w:val="ru-RU"/>
        </w:rPr>
      </w:pPr>
    </w:p>
    <w:p w:rsidR="00B74373" w:rsidRPr="00300457" w:rsidRDefault="00300457" w:rsidP="00300457">
      <w:pPr>
        <w:spacing w:after="0" w:line="240" w:lineRule="auto"/>
        <w:ind w:left="3267" w:right="3213"/>
        <w:jc w:val="center"/>
        <w:rPr>
          <w:rFonts w:ascii="Times New Roman" w:eastAsia="Times New Roman" w:hAnsi="Times New Roman" w:cs="Times New Roman"/>
          <w:position w:val="9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Даев Е.В</w:t>
      </w:r>
      <w:r w:rsidR="00987B91" w:rsidRPr="0030045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position w:val="9"/>
          <w:sz w:val="16"/>
          <w:szCs w:val="16"/>
          <w:lang w:val="ru-RU"/>
        </w:rPr>
        <w:t xml:space="preserve">1,2 </w:t>
      </w:r>
    </w:p>
    <w:p w:rsidR="00B74373" w:rsidRPr="00300457" w:rsidRDefault="00B74373">
      <w:pPr>
        <w:spacing w:before="7" w:after="0" w:line="220" w:lineRule="exact"/>
        <w:rPr>
          <w:lang w:val="ru-RU"/>
        </w:rPr>
      </w:pPr>
    </w:p>
    <w:p w:rsidR="00B74373" w:rsidRDefault="00300457">
      <w:pPr>
        <w:spacing w:after="0" w:line="273" w:lineRule="auto"/>
        <w:ind w:left="102" w:right="55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position w:val="9"/>
          <w:sz w:val="16"/>
          <w:szCs w:val="16"/>
          <w:lang w:val="ru-RU"/>
        </w:rPr>
        <w:t>1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Са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кт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б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рг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кий</w:t>
      </w:r>
      <w:r w:rsidR="00987B91" w:rsidRPr="00300457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 xml:space="preserve"> 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су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д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ар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в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ый 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ит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т,</w:t>
      </w:r>
      <w:r w:rsidR="00987B91" w:rsidRPr="00300457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 xml:space="preserve"> 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К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аф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д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 г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тики и 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иот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ех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л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огии, 199034,</w:t>
      </w:r>
      <w:r w:rsidR="00987B91" w:rsidRPr="0030045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сс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я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Са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т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="00987B91" w:rsidRPr="0030045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П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р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бу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рг, 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ве</w:t>
      </w:r>
      <w:r w:rsidR="00987B91" w:rsidRPr="00300457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р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ит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кая</w:t>
      </w:r>
      <w:r w:rsidR="00987B91" w:rsidRPr="0030045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н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87B91" w:rsidRPr="00300457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>7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-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11 А</w:t>
      </w:r>
      <w:r w:rsidR="00987B91" w:rsidRPr="0030045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К</w:t>
      </w:r>
      <w:r w:rsidR="00987B91"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300457" w:rsidRDefault="00300457">
      <w:pPr>
        <w:spacing w:after="0" w:line="273" w:lineRule="auto"/>
        <w:ind w:left="102" w:right="55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74373" w:rsidRDefault="00300457" w:rsidP="00300457">
      <w:pPr>
        <w:spacing w:after="0" w:line="273" w:lineRule="auto"/>
        <w:ind w:left="102" w:right="55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30045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нститут физиологии им. И.П. Павлова РАН, лаборатория генетики высшей нервной деятельности, </w:t>
      </w:r>
      <w:r w:rsidRPr="003004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199034, Россия, Санкт-Петербург, наб.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Макарова, д. 6. </w:t>
      </w:r>
    </w:p>
    <w:p w:rsidR="00300457" w:rsidRPr="00300457" w:rsidRDefault="00300457" w:rsidP="00300457">
      <w:pPr>
        <w:spacing w:after="0" w:line="273" w:lineRule="auto"/>
        <w:ind w:left="102" w:right="55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0457" w:rsidRPr="00300457" w:rsidRDefault="00B069A3" w:rsidP="00300457">
      <w:pPr>
        <w:spacing w:after="0" w:line="273" w:lineRule="auto"/>
        <w:ind w:left="102" w:right="5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4" w:history="1"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e</w:t>
        </w:r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daev</w:t>
        </w:r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spbu</w:t>
        </w:r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0A45E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="00300457" w:rsidRPr="003004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hyperlink r:id="rId5" w:history="1">
        <w:r w:rsidR="00300457" w:rsidRPr="00E5162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edaev</w:t>
        </w:r>
        <w:r w:rsidR="00300457" w:rsidRPr="00E5162F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="00300457" w:rsidRPr="00E5162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infran</w:t>
        </w:r>
        <w:r w:rsidR="00300457" w:rsidRPr="00300457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00457" w:rsidRPr="00E5162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="00300457" w:rsidRPr="003004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B74373" w:rsidRDefault="00B74373">
      <w:pPr>
        <w:spacing w:after="0" w:line="240" w:lineRule="exact"/>
        <w:rPr>
          <w:sz w:val="24"/>
          <w:szCs w:val="24"/>
          <w:lang w:val="ru-RU"/>
        </w:rPr>
      </w:pPr>
    </w:p>
    <w:p w:rsidR="00AB641D" w:rsidRDefault="002C7F8F" w:rsidP="00AB641D">
      <w:pPr>
        <w:spacing w:after="0" w:line="240" w:lineRule="exact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работах М.Е.</w:t>
      </w:r>
      <w:r w:rsidR="00987B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Лобашева и его коллег условно-рефлекторным и другими методами была продемонстрировано влияние высших отделов нервной системы на цитогенетические процессы в клетках домовой мыши. Дальнейшее изучение показало, что это влияние затрагивает клетки различных жизненно-важных органов, причем как соматические, так и половые.</w:t>
      </w:r>
      <w:r w:rsidR="00AB641D">
        <w:rPr>
          <w:sz w:val="24"/>
          <w:szCs w:val="24"/>
          <w:lang w:val="ru-RU"/>
        </w:rPr>
        <w:t xml:space="preserve"> Оно осуществляется, скорее всего, через индуцированный экспериментальными воздействиями дисбаланс гормонов и </w:t>
      </w:r>
      <w:proofErr w:type="spellStart"/>
      <w:r w:rsidR="00AB641D">
        <w:rPr>
          <w:sz w:val="24"/>
          <w:szCs w:val="24"/>
          <w:lang w:val="ru-RU"/>
        </w:rPr>
        <w:t>нейромедиаторов</w:t>
      </w:r>
      <w:proofErr w:type="spellEnd"/>
      <w:r w:rsidR="00AB641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382692" w:rsidRDefault="002C7F8F" w:rsidP="00AB641D">
      <w:pPr>
        <w:spacing w:after="0" w:line="240" w:lineRule="exact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Использование </w:t>
      </w:r>
      <w:proofErr w:type="spellStart"/>
      <w:r>
        <w:rPr>
          <w:sz w:val="24"/>
          <w:szCs w:val="24"/>
          <w:lang w:val="ru-RU"/>
        </w:rPr>
        <w:t>феромональных</w:t>
      </w:r>
      <w:proofErr w:type="spellEnd"/>
      <w:r>
        <w:rPr>
          <w:sz w:val="24"/>
          <w:szCs w:val="24"/>
          <w:lang w:val="ru-RU"/>
        </w:rPr>
        <w:t xml:space="preserve"> стрессоров естественного происхождения</w:t>
      </w:r>
      <w:r w:rsidR="008B4185">
        <w:rPr>
          <w:sz w:val="24"/>
          <w:szCs w:val="24"/>
          <w:lang w:val="ru-RU"/>
        </w:rPr>
        <w:t>, действующих через органы центральной нервной системы,</w:t>
      </w:r>
      <w:r>
        <w:rPr>
          <w:sz w:val="24"/>
          <w:szCs w:val="24"/>
          <w:lang w:val="ru-RU"/>
        </w:rPr>
        <w:t xml:space="preserve"> </w:t>
      </w:r>
      <w:r w:rsidR="00F97CA2">
        <w:rPr>
          <w:sz w:val="24"/>
          <w:szCs w:val="24"/>
          <w:lang w:val="ru-RU"/>
        </w:rPr>
        <w:t xml:space="preserve">позволило выявить хромосомные повреждения в сперматоцитах </w:t>
      </w:r>
      <w:r w:rsidR="00F97CA2">
        <w:rPr>
          <w:sz w:val="24"/>
          <w:szCs w:val="24"/>
        </w:rPr>
        <w:t>I</w:t>
      </w:r>
      <w:r w:rsidR="00F97CA2" w:rsidRPr="00F97CA2">
        <w:rPr>
          <w:sz w:val="24"/>
          <w:szCs w:val="24"/>
          <w:lang w:val="ru-RU"/>
        </w:rPr>
        <w:t xml:space="preserve"> </w:t>
      </w:r>
      <w:r w:rsidR="00F97CA2">
        <w:rPr>
          <w:sz w:val="24"/>
          <w:szCs w:val="24"/>
          <w:lang w:val="ru-RU"/>
        </w:rPr>
        <w:t>и</w:t>
      </w:r>
      <w:r w:rsidR="00F97CA2" w:rsidRPr="00F97CA2">
        <w:rPr>
          <w:sz w:val="24"/>
          <w:szCs w:val="24"/>
          <w:lang w:val="ru-RU"/>
        </w:rPr>
        <w:t xml:space="preserve"> </w:t>
      </w:r>
      <w:r w:rsidR="00F97CA2">
        <w:rPr>
          <w:sz w:val="24"/>
          <w:szCs w:val="24"/>
        </w:rPr>
        <w:t>II</w:t>
      </w:r>
      <w:r w:rsidR="00F97CA2">
        <w:rPr>
          <w:sz w:val="24"/>
          <w:szCs w:val="24"/>
          <w:lang w:val="ru-RU"/>
        </w:rPr>
        <w:t>, в делящихся клетках костного мозга</w:t>
      </w:r>
      <w:r w:rsidR="00987B91" w:rsidRPr="00987B91">
        <w:rPr>
          <w:sz w:val="24"/>
          <w:szCs w:val="24"/>
          <w:lang w:val="ru-RU"/>
        </w:rPr>
        <w:t xml:space="preserve"> </w:t>
      </w:r>
      <w:r w:rsidR="00987B91">
        <w:rPr>
          <w:sz w:val="24"/>
          <w:szCs w:val="24"/>
          <w:lang w:val="ru-RU"/>
        </w:rPr>
        <w:t>домовой мыши</w:t>
      </w:r>
      <w:r w:rsidR="00F8505B">
        <w:rPr>
          <w:sz w:val="24"/>
          <w:szCs w:val="24"/>
          <w:lang w:val="ru-RU"/>
        </w:rPr>
        <w:t xml:space="preserve">, функциональные нарушения фагоцитоза в лейкоцитах периферической крови, другие отклонения. </w:t>
      </w:r>
    </w:p>
    <w:p w:rsidR="00F8505B" w:rsidRDefault="00F8505B" w:rsidP="00AB641D">
      <w:pPr>
        <w:spacing w:after="0" w:line="240" w:lineRule="exact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Особый интерес представляет использование психоэмоциональных стрессоров при изучении дестабилизации генома клеток некоторых структур головного мозга крыс.</w:t>
      </w:r>
      <w:r w:rsidR="008B4185">
        <w:rPr>
          <w:sz w:val="24"/>
          <w:szCs w:val="24"/>
          <w:lang w:val="ru-RU"/>
        </w:rPr>
        <w:t xml:space="preserve"> Полученные данные показывают, что </w:t>
      </w:r>
      <w:r w:rsidR="00382692">
        <w:rPr>
          <w:sz w:val="24"/>
          <w:szCs w:val="24"/>
          <w:lang w:val="ru-RU"/>
        </w:rPr>
        <w:t xml:space="preserve">изменения в центральной нервной системе при формировании стресса могут дестабилизировать геном ее собственных клеток. Последнее может являться основой развития различных </w:t>
      </w:r>
      <w:proofErr w:type="spellStart"/>
      <w:r w:rsidR="00382692">
        <w:rPr>
          <w:sz w:val="24"/>
          <w:szCs w:val="24"/>
          <w:lang w:val="ru-RU"/>
        </w:rPr>
        <w:t>постстресорных</w:t>
      </w:r>
      <w:proofErr w:type="spellEnd"/>
      <w:r w:rsidR="00382692">
        <w:rPr>
          <w:sz w:val="24"/>
          <w:szCs w:val="24"/>
          <w:lang w:val="ru-RU"/>
        </w:rPr>
        <w:t xml:space="preserve"> последствий.</w:t>
      </w:r>
      <w:r>
        <w:rPr>
          <w:sz w:val="24"/>
          <w:szCs w:val="24"/>
          <w:lang w:val="ru-RU"/>
        </w:rPr>
        <w:t xml:space="preserve"> </w:t>
      </w:r>
      <w:r w:rsidR="009F2D48">
        <w:rPr>
          <w:sz w:val="24"/>
          <w:szCs w:val="24"/>
          <w:lang w:val="ru-RU"/>
        </w:rPr>
        <w:t>Учитывая, что условно-рефлекторный метод часто требует применения сильных безусловных раздражителей (стрессоров), предложенный М.Е.</w:t>
      </w:r>
      <w:r w:rsidR="00987B91">
        <w:rPr>
          <w:sz w:val="24"/>
          <w:szCs w:val="24"/>
          <w:lang w:val="ru-RU"/>
        </w:rPr>
        <w:t xml:space="preserve"> </w:t>
      </w:r>
      <w:proofErr w:type="spellStart"/>
      <w:r w:rsidR="009F2D48">
        <w:rPr>
          <w:sz w:val="24"/>
          <w:szCs w:val="24"/>
          <w:lang w:val="ru-RU"/>
        </w:rPr>
        <w:t>Лобашевым</w:t>
      </w:r>
      <w:proofErr w:type="spellEnd"/>
      <w:r w:rsidR="009F2D48">
        <w:rPr>
          <w:sz w:val="24"/>
          <w:szCs w:val="24"/>
          <w:lang w:val="ru-RU"/>
        </w:rPr>
        <w:t xml:space="preserve"> физиологический подход к изучению влияния ЦНС на генетические процессы получает новое развитие.</w:t>
      </w:r>
    </w:p>
    <w:p w:rsidR="002C7F8F" w:rsidRPr="00F97CA2" w:rsidRDefault="00F8505B" w:rsidP="00AB641D">
      <w:pPr>
        <w:spacing w:after="0" w:line="240" w:lineRule="exact"/>
        <w:ind w:firstLine="10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Изучение приобретения индифферентными раздражителями свойств безусловных заслуживает особого внимания на современном этапе развития информационных технологий, влияющих на человеческое сознание.</w:t>
      </w:r>
    </w:p>
    <w:p w:rsidR="002C7F8F" w:rsidRDefault="002C7F8F">
      <w:pPr>
        <w:spacing w:after="0" w:line="240" w:lineRule="exact"/>
        <w:rPr>
          <w:sz w:val="24"/>
          <w:szCs w:val="24"/>
          <w:lang w:val="ru-RU"/>
        </w:rPr>
      </w:pPr>
    </w:p>
    <w:p w:rsidR="002C7F8F" w:rsidRPr="00300457" w:rsidRDefault="002C7F8F">
      <w:pPr>
        <w:spacing w:after="0" w:line="240" w:lineRule="exact"/>
        <w:rPr>
          <w:sz w:val="24"/>
          <w:szCs w:val="24"/>
          <w:lang w:val="ru-RU"/>
        </w:rPr>
      </w:pPr>
    </w:p>
    <w:sectPr w:rsidR="002C7F8F" w:rsidRPr="00300457">
      <w:type w:val="continuous"/>
      <w:pgSz w:w="1192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4373"/>
    <w:rsid w:val="002C7F8F"/>
    <w:rsid w:val="00300457"/>
    <w:rsid w:val="00382692"/>
    <w:rsid w:val="008B4185"/>
    <w:rsid w:val="00987B91"/>
    <w:rsid w:val="009F2D48"/>
    <w:rsid w:val="00AB641D"/>
    <w:rsid w:val="00B069A3"/>
    <w:rsid w:val="00B74373"/>
    <w:rsid w:val="00F8505B"/>
    <w:rsid w:val="00F96AF8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0210"/>
  <w15:docId w15:val="{3119C416-A7BE-47AB-A833-44D1AD2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aev@infran.ru" TargetMode="External"/><Relationship Id="rId4" Type="http://schemas.openxmlformats.org/officeDocument/2006/relationships/hyperlink" Target="mailto:e.daev@spb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A. Nizhnikov</dc:creator>
  <cp:lastModifiedBy>edaev</cp:lastModifiedBy>
  <cp:revision>6</cp:revision>
  <dcterms:created xsi:type="dcterms:W3CDTF">2026-05-18T12:56:00Z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2026-05-18T00:00:00Z</vt:filetime>
  </property>
</Properties>
</file>