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AE45" w14:textId="15CBF0B8" w:rsidR="008F3177" w:rsidRPr="000D7A6B" w:rsidRDefault="005C4199">
      <w:pPr>
        <w:pStyle w:val="a3"/>
        <w:spacing w:before="61"/>
        <w:ind w:firstLine="0"/>
        <w:jc w:val="left"/>
        <w:rPr>
          <w:rFonts w:ascii="Times New Roman" w:hAnsi="Times New Roman" w:cs="Times New Roman"/>
          <w:spacing w:val="-4"/>
          <w:w w:val="105"/>
        </w:rPr>
      </w:pPr>
      <w:r w:rsidRPr="007C5044">
        <w:rPr>
          <w:rFonts w:ascii="Times New Roman" w:hAnsi="Times New Roman" w:cs="Times New Roman"/>
          <w:w w:val="105"/>
        </w:rPr>
        <w:t>УДК</w:t>
      </w:r>
      <w:r w:rsidRPr="007C5044">
        <w:rPr>
          <w:rFonts w:ascii="Times New Roman" w:hAnsi="Times New Roman" w:cs="Times New Roman"/>
          <w:spacing w:val="20"/>
          <w:w w:val="105"/>
        </w:rPr>
        <w:t xml:space="preserve"> </w:t>
      </w:r>
      <w:r w:rsidR="00F309BC" w:rsidRPr="000D7A6B">
        <w:rPr>
          <w:rFonts w:ascii="Times New Roman" w:hAnsi="Times New Roman" w:cs="Times New Roman"/>
          <w:spacing w:val="-4"/>
          <w:w w:val="105"/>
        </w:rPr>
        <w:t>53</w:t>
      </w:r>
    </w:p>
    <w:p w14:paraId="451C4F9A" w14:textId="77777777" w:rsidR="007C5044" w:rsidRPr="007C5044" w:rsidRDefault="007C5044">
      <w:pPr>
        <w:pStyle w:val="a3"/>
        <w:spacing w:before="61"/>
        <w:ind w:firstLine="0"/>
        <w:jc w:val="left"/>
        <w:rPr>
          <w:rFonts w:ascii="Times New Roman" w:hAnsi="Times New Roman" w:cs="Times New Roman"/>
        </w:rPr>
      </w:pPr>
    </w:p>
    <w:p w14:paraId="36F3F6E4" w14:textId="4C11B665" w:rsidR="00F309BC" w:rsidRPr="00C0008D" w:rsidRDefault="00A75B54" w:rsidP="00F309BC">
      <w:pPr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Название_статьи"/>
      <w:bookmarkEnd w:id="0"/>
      <w:r w:rsidRPr="00A75B54">
        <w:rPr>
          <w:rFonts w:ascii="Times New Roman" w:eastAsia="Calibri" w:hAnsi="Times New Roman" w:cs="Times New Roman"/>
          <w:b/>
          <w:sz w:val="24"/>
        </w:rPr>
        <w:t xml:space="preserve">Линеаризованный анализ </w:t>
      </w:r>
      <w:r>
        <w:rPr>
          <w:rFonts w:ascii="Times New Roman" w:eastAsia="Calibri" w:hAnsi="Times New Roman" w:cs="Times New Roman"/>
          <w:b/>
          <w:sz w:val="24"/>
        </w:rPr>
        <w:t>обобщенной</w:t>
      </w:r>
      <w:r w:rsidRPr="00A75B54">
        <w:rPr>
          <w:rFonts w:ascii="Times New Roman" w:eastAsia="Calibri" w:hAnsi="Times New Roman" w:cs="Times New Roman"/>
          <w:b/>
          <w:sz w:val="24"/>
        </w:rPr>
        <w:t xml:space="preserve"> симметрично </w:t>
      </w:r>
      <w:proofErr w:type="spellStart"/>
      <w:r w:rsidRPr="00A75B54">
        <w:rPr>
          <w:rFonts w:ascii="Times New Roman" w:eastAsia="Calibri" w:hAnsi="Times New Roman" w:cs="Times New Roman"/>
          <w:b/>
          <w:sz w:val="24"/>
        </w:rPr>
        <w:t>телепараллельной</w:t>
      </w:r>
      <w:proofErr w:type="spellEnd"/>
      <w:r w:rsidRPr="00A75B54">
        <w:rPr>
          <w:rFonts w:ascii="Times New Roman" w:eastAsia="Calibri" w:hAnsi="Times New Roman" w:cs="Times New Roman"/>
          <w:b/>
          <w:sz w:val="24"/>
        </w:rPr>
        <w:t xml:space="preserve"> теории </w:t>
      </w:r>
      <w:r>
        <w:rPr>
          <w:rFonts w:ascii="Times New Roman" w:eastAsia="Calibri" w:hAnsi="Times New Roman" w:cs="Times New Roman"/>
          <w:b/>
          <w:sz w:val="24"/>
        </w:rPr>
        <w:t>гравитации</w:t>
      </w:r>
    </w:p>
    <w:p w14:paraId="68A7FD08" w14:textId="5C662EF7" w:rsidR="008F3177" w:rsidRPr="007C5044" w:rsidRDefault="00A75B54">
      <w:pPr>
        <w:pStyle w:val="a3"/>
        <w:spacing w:before="135" w:line="286" w:lineRule="exact"/>
        <w:ind w:left="0" w:right="7" w:firstLine="0"/>
        <w:jc w:val="center"/>
        <w:rPr>
          <w:rFonts w:ascii="Times New Roman" w:hAnsi="Times New Roman" w:cs="Times New Roman"/>
          <w:position w:val="9"/>
          <w:sz w:val="16"/>
        </w:rPr>
      </w:pPr>
      <w:r>
        <w:rPr>
          <w:rFonts w:ascii="Times New Roman" w:hAnsi="Times New Roman" w:cs="Times New Roman"/>
          <w:u w:val="single"/>
        </w:rPr>
        <w:t>Климова</w:t>
      </w:r>
      <w:r w:rsidR="005C4199" w:rsidRPr="007C5044">
        <w:rPr>
          <w:rFonts w:ascii="Times New Roman" w:hAnsi="Times New Roman" w:cs="Times New Roman"/>
          <w:spacing w:val="-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С</w:t>
      </w:r>
      <w:r w:rsidR="005C4199" w:rsidRPr="007C5044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А</w:t>
      </w:r>
      <w:r w:rsidR="005C4199" w:rsidRPr="007C5044">
        <w:rPr>
          <w:rFonts w:ascii="Times New Roman" w:hAnsi="Times New Roman" w:cs="Times New Roman"/>
          <w:u w:val="single"/>
        </w:rPr>
        <w:t>.</w:t>
      </w:r>
      <w:r w:rsidR="005C4199" w:rsidRPr="007C5044">
        <w:rPr>
          <w:rFonts w:ascii="Times New Roman" w:hAnsi="Times New Roman" w:cs="Times New Roman"/>
          <w:position w:val="9"/>
          <w:sz w:val="16"/>
        </w:rPr>
        <w:t>1,2</w:t>
      </w:r>
      <w:r w:rsidR="005C4199" w:rsidRPr="007C50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75B54">
        <w:rPr>
          <w:rFonts w:ascii="Times New Roman" w:hAnsi="Times New Roman" w:cs="Times New Roman"/>
        </w:rPr>
        <w:t>Семенова</w:t>
      </w:r>
      <w:r w:rsidRPr="00A75B54">
        <w:rPr>
          <w:rFonts w:ascii="Times New Roman" w:hAnsi="Times New Roman" w:cs="Times New Roman"/>
          <w:spacing w:val="-6"/>
        </w:rPr>
        <w:t xml:space="preserve"> </w:t>
      </w:r>
      <w:r w:rsidRPr="00A75B54">
        <w:rPr>
          <w:rFonts w:ascii="Times New Roman" w:hAnsi="Times New Roman" w:cs="Times New Roman"/>
        </w:rPr>
        <w:t>А.Н.</w:t>
      </w:r>
      <w:r w:rsidRPr="00A75B54">
        <w:rPr>
          <w:rFonts w:ascii="Times New Roman" w:hAnsi="Times New Roman" w:cs="Times New Roman"/>
          <w:position w:val="9"/>
          <w:sz w:val="16"/>
        </w:rPr>
        <w:t>1</w:t>
      </w:r>
      <w:r w:rsidRPr="007C5044">
        <w:rPr>
          <w:rFonts w:ascii="Times New Roman" w:hAnsi="Times New Roman" w:cs="Times New Roman"/>
          <w:position w:val="9"/>
          <w:sz w:val="16"/>
        </w:rPr>
        <w:t>,2</w:t>
      </w:r>
      <w:r>
        <w:rPr>
          <w:rFonts w:ascii="Times New Roman" w:hAnsi="Times New Roman" w:cs="Times New Roman"/>
          <w:spacing w:val="-6"/>
        </w:rPr>
        <w:t xml:space="preserve">, </w:t>
      </w:r>
      <w:proofErr w:type="spellStart"/>
      <w:r>
        <w:rPr>
          <w:rFonts w:ascii="Times New Roman" w:hAnsi="Times New Roman" w:cs="Times New Roman"/>
        </w:rPr>
        <w:t>Вандеев</w:t>
      </w:r>
      <w:proofErr w:type="spellEnd"/>
      <w:r w:rsidR="005C4199" w:rsidRPr="007C5044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>В</w:t>
      </w:r>
      <w:r w:rsidR="005C4199" w:rsidRPr="007C5044">
        <w:rPr>
          <w:rFonts w:ascii="Times New Roman" w:hAnsi="Times New Roman" w:cs="Times New Roman"/>
          <w:spacing w:val="-2"/>
        </w:rPr>
        <w:t>.</w:t>
      </w:r>
      <w:r>
        <w:rPr>
          <w:rFonts w:ascii="Times New Roman" w:hAnsi="Times New Roman" w:cs="Times New Roman"/>
          <w:spacing w:val="-2"/>
        </w:rPr>
        <w:t>П</w:t>
      </w:r>
      <w:r w:rsidR="005C4199" w:rsidRPr="007C5044">
        <w:rPr>
          <w:rFonts w:ascii="Times New Roman" w:hAnsi="Times New Roman" w:cs="Times New Roman"/>
          <w:spacing w:val="-2"/>
        </w:rPr>
        <w:t>.</w:t>
      </w:r>
      <w:r>
        <w:rPr>
          <w:rFonts w:ascii="Times New Roman" w:hAnsi="Times New Roman" w:cs="Times New Roman"/>
          <w:spacing w:val="-2"/>
          <w:position w:val="9"/>
          <w:sz w:val="16"/>
        </w:rPr>
        <w:t>1</w:t>
      </w:r>
    </w:p>
    <w:p w14:paraId="0FA30F13" w14:textId="40E67080" w:rsidR="008F3177" w:rsidRPr="00A75B54" w:rsidRDefault="005C4199">
      <w:pPr>
        <w:spacing w:line="291" w:lineRule="exact"/>
        <w:ind w:left="3704"/>
        <w:rPr>
          <w:rFonts w:ascii="Times New Roman" w:hAnsi="Times New Roman" w:cs="Times New Roman"/>
          <w:lang w:val="de-DE"/>
        </w:rPr>
      </w:pPr>
      <w:proofErr w:type="spellStart"/>
      <w:r w:rsidRPr="000D7A6B">
        <w:rPr>
          <w:rFonts w:ascii="Times New Roman" w:hAnsi="Times New Roman" w:cs="Times New Roman"/>
          <w:b/>
          <w:w w:val="110"/>
          <w:lang w:val="de-DE"/>
        </w:rPr>
        <w:t>E</w:t>
      </w:r>
      <w:r w:rsidRPr="00A75B54">
        <w:rPr>
          <w:rFonts w:ascii="Times New Roman" w:hAnsi="Times New Roman" w:cs="Times New Roman"/>
          <w:b/>
          <w:w w:val="110"/>
          <w:lang w:val="de-DE"/>
        </w:rPr>
        <w:t>-</w:t>
      </w:r>
      <w:r w:rsidRPr="000D7A6B">
        <w:rPr>
          <w:rFonts w:ascii="Times New Roman" w:hAnsi="Times New Roman" w:cs="Times New Roman"/>
          <w:b/>
          <w:w w:val="110"/>
          <w:lang w:val="de-DE"/>
        </w:rPr>
        <w:t>mail</w:t>
      </w:r>
      <w:proofErr w:type="spellEnd"/>
      <w:r w:rsidRPr="00A75B54">
        <w:rPr>
          <w:rFonts w:ascii="Times New Roman" w:hAnsi="Times New Roman" w:cs="Times New Roman"/>
          <w:b/>
          <w:w w:val="110"/>
          <w:lang w:val="de-DE"/>
        </w:rPr>
        <w:t>:</w:t>
      </w:r>
      <w:r w:rsidRPr="00A75B54">
        <w:rPr>
          <w:rFonts w:ascii="Times New Roman" w:hAnsi="Times New Roman" w:cs="Times New Roman"/>
          <w:b/>
          <w:spacing w:val="12"/>
          <w:w w:val="110"/>
          <w:lang w:val="de-DE"/>
        </w:rPr>
        <w:t xml:space="preserve"> </w:t>
      </w:r>
      <w:r w:rsidR="00A75B54">
        <w:rPr>
          <w:lang w:val="de-DE"/>
        </w:rPr>
        <w:t>s</w:t>
      </w:r>
      <w:r w:rsidR="00A75B54" w:rsidRPr="00A75B54">
        <w:rPr>
          <w:lang w:val="de-DE"/>
        </w:rPr>
        <w:t>onia.klim@y</w:t>
      </w:r>
      <w:r w:rsidR="00A75B54">
        <w:rPr>
          <w:lang w:val="de-DE"/>
        </w:rPr>
        <w:t>andex.ru</w:t>
      </w:r>
    </w:p>
    <w:p w14:paraId="7D860658" w14:textId="77777777" w:rsidR="008F3177" w:rsidRPr="007C5044" w:rsidRDefault="005C4199">
      <w:pPr>
        <w:spacing w:before="94" w:line="273" w:lineRule="exact"/>
        <w:ind w:left="1788"/>
        <w:rPr>
          <w:rFonts w:ascii="Times New Roman" w:hAnsi="Times New Roman" w:cs="Times New Roman"/>
        </w:rPr>
      </w:pPr>
      <w:r w:rsidRPr="007C5044">
        <w:rPr>
          <w:rFonts w:ascii="Times New Roman" w:hAnsi="Times New Roman" w:cs="Times New Roman"/>
          <w:position w:val="8"/>
          <w:sz w:val="16"/>
        </w:rPr>
        <w:t>1</w:t>
      </w:r>
      <w:r w:rsidRPr="007C5044">
        <w:rPr>
          <w:rFonts w:ascii="Times New Roman" w:hAnsi="Times New Roman" w:cs="Times New Roman"/>
          <w:spacing w:val="22"/>
          <w:position w:val="8"/>
          <w:sz w:val="16"/>
        </w:rPr>
        <w:t xml:space="preserve"> </w:t>
      </w:r>
      <w:r w:rsidRPr="007C5044">
        <w:rPr>
          <w:rFonts w:ascii="Times New Roman" w:hAnsi="Times New Roman" w:cs="Times New Roman"/>
        </w:rPr>
        <w:t>НИЦ</w:t>
      </w:r>
      <w:r w:rsidRPr="007C5044">
        <w:rPr>
          <w:rFonts w:ascii="Times New Roman" w:hAnsi="Times New Roman" w:cs="Times New Roman"/>
          <w:spacing w:val="-1"/>
        </w:rPr>
        <w:t xml:space="preserve"> </w:t>
      </w:r>
      <w:r w:rsidRPr="007C5044">
        <w:rPr>
          <w:rFonts w:ascii="Times New Roman" w:hAnsi="Times New Roman" w:cs="Times New Roman"/>
        </w:rPr>
        <w:t>«Курчатовский институт»</w:t>
      </w:r>
      <w:r w:rsidRPr="007C5044">
        <w:rPr>
          <w:rFonts w:ascii="Times New Roman" w:hAnsi="Times New Roman" w:cs="Times New Roman"/>
          <w:spacing w:val="-1"/>
        </w:rPr>
        <w:t xml:space="preserve"> </w:t>
      </w:r>
      <w:r w:rsidRPr="007C5044">
        <w:rPr>
          <w:rFonts w:ascii="Times New Roman" w:hAnsi="Times New Roman" w:cs="Times New Roman"/>
        </w:rPr>
        <w:t>– ПИЯФ,</w:t>
      </w:r>
      <w:r w:rsidRPr="007C5044">
        <w:rPr>
          <w:rFonts w:ascii="Times New Roman" w:hAnsi="Times New Roman" w:cs="Times New Roman"/>
          <w:spacing w:val="-1"/>
        </w:rPr>
        <w:t xml:space="preserve"> </w:t>
      </w:r>
      <w:r w:rsidRPr="007C5044">
        <w:rPr>
          <w:rFonts w:ascii="Times New Roman" w:hAnsi="Times New Roman" w:cs="Times New Roman"/>
        </w:rPr>
        <w:t xml:space="preserve">Гатчина, </w:t>
      </w:r>
      <w:r w:rsidRPr="007C5044">
        <w:rPr>
          <w:rFonts w:ascii="Times New Roman" w:hAnsi="Times New Roman" w:cs="Times New Roman"/>
          <w:spacing w:val="-2"/>
        </w:rPr>
        <w:t>Россия</w:t>
      </w:r>
    </w:p>
    <w:p w14:paraId="19AE51E3" w14:textId="77777777" w:rsidR="008F3177" w:rsidRDefault="005C4199">
      <w:pPr>
        <w:spacing w:line="295" w:lineRule="exact"/>
        <w:ind w:left="816"/>
        <w:rPr>
          <w:rFonts w:ascii="Times New Roman" w:hAnsi="Times New Roman" w:cs="Times New Roman"/>
          <w:spacing w:val="-4"/>
        </w:rPr>
      </w:pPr>
      <w:r w:rsidRPr="007C5044">
        <w:rPr>
          <w:rFonts w:ascii="Times New Roman" w:hAnsi="Times New Roman" w:cs="Times New Roman"/>
          <w:spacing w:val="-4"/>
          <w:position w:val="8"/>
          <w:sz w:val="16"/>
        </w:rPr>
        <w:t>2</w:t>
      </w:r>
      <w:r w:rsidRPr="007C5044">
        <w:rPr>
          <w:rFonts w:ascii="Times New Roman" w:hAnsi="Times New Roman" w:cs="Times New Roman"/>
          <w:spacing w:val="20"/>
          <w:position w:val="8"/>
          <w:sz w:val="16"/>
        </w:rPr>
        <w:t xml:space="preserve"> </w:t>
      </w:r>
      <w:r w:rsidRPr="007C5044">
        <w:rPr>
          <w:rFonts w:ascii="Times New Roman" w:hAnsi="Times New Roman" w:cs="Times New Roman"/>
          <w:spacing w:val="-4"/>
        </w:rPr>
        <w:t>Санкт-Петербургский</w:t>
      </w:r>
      <w:r w:rsidRPr="007C5044">
        <w:rPr>
          <w:rFonts w:ascii="Times New Roman" w:hAnsi="Times New Roman" w:cs="Times New Roman"/>
          <w:spacing w:val="-2"/>
        </w:rPr>
        <w:t xml:space="preserve"> </w:t>
      </w:r>
      <w:r w:rsidRPr="007C5044">
        <w:rPr>
          <w:rFonts w:ascii="Times New Roman" w:hAnsi="Times New Roman" w:cs="Times New Roman"/>
          <w:spacing w:val="-4"/>
        </w:rPr>
        <w:t>государственный</w:t>
      </w:r>
      <w:r w:rsidRPr="007C5044">
        <w:rPr>
          <w:rFonts w:ascii="Times New Roman" w:hAnsi="Times New Roman" w:cs="Times New Roman"/>
          <w:spacing w:val="-2"/>
        </w:rPr>
        <w:t xml:space="preserve"> </w:t>
      </w:r>
      <w:r w:rsidRPr="007C5044">
        <w:rPr>
          <w:rFonts w:ascii="Times New Roman" w:hAnsi="Times New Roman" w:cs="Times New Roman"/>
          <w:spacing w:val="-4"/>
        </w:rPr>
        <w:t>университет,</w:t>
      </w:r>
      <w:r w:rsidRPr="007C5044">
        <w:rPr>
          <w:rFonts w:ascii="Times New Roman" w:hAnsi="Times New Roman" w:cs="Times New Roman"/>
          <w:spacing w:val="-1"/>
        </w:rPr>
        <w:t xml:space="preserve"> </w:t>
      </w:r>
      <w:r w:rsidRPr="007C5044">
        <w:rPr>
          <w:rFonts w:ascii="Times New Roman" w:hAnsi="Times New Roman" w:cs="Times New Roman"/>
          <w:spacing w:val="-4"/>
        </w:rPr>
        <w:t>Санкт-Петербург,</w:t>
      </w:r>
      <w:r w:rsidRPr="007C5044">
        <w:rPr>
          <w:rFonts w:ascii="Times New Roman" w:hAnsi="Times New Roman" w:cs="Times New Roman"/>
          <w:spacing w:val="-2"/>
        </w:rPr>
        <w:t xml:space="preserve"> </w:t>
      </w:r>
      <w:r w:rsidRPr="007C5044">
        <w:rPr>
          <w:rFonts w:ascii="Times New Roman" w:hAnsi="Times New Roman" w:cs="Times New Roman"/>
          <w:spacing w:val="-4"/>
        </w:rPr>
        <w:t>Россия</w:t>
      </w:r>
    </w:p>
    <w:p w14:paraId="69DF7B84" w14:textId="77777777" w:rsidR="00F309BC" w:rsidRPr="007C5044" w:rsidRDefault="00F309BC">
      <w:pPr>
        <w:spacing w:line="295" w:lineRule="exact"/>
        <w:ind w:left="816"/>
        <w:rPr>
          <w:rFonts w:ascii="Times New Roman" w:hAnsi="Times New Roman" w:cs="Times New Roman"/>
        </w:rPr>
      </w:pPr>
    </w:p>
    <w:p w14:paraId="71B8DACE" w14:textId="030F0CC4" w:rsidR="000D7A6B" w:rsidRPr="000D7A6B" w:rsidRDefault="000D7A6B" w:rsidP="000D7A6B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D7A6B">
        <w:rPr>
          <w:rFonts w:ascii="Times New Roman" w:eastAsia="Calibri" w:hAnsi="Times New Roman" w:cs="Times New Roman"/>
          <w:sz w:val="24"/>
        </w:rPr>
        <w:t xml:space="preserve">Модифицированные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телепараллельные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 теории гравитации активно исследуются как в фундаментальной физике, так и в космологии. В этих моделях гравитационное взаимодействие описывается не через кривизну пространства–времени, как в общей теории относительности (ОТО), а через геометрические характеристики аффинной связности — кручение или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неметричность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. При специальном выборе лагранжиана такие теории могут быть динамически эквивалентны ОТО и рассматриваться как её альтернативная геометрическая формулировка. Традиционно выделяют два основных подхода: метрический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телепараллелизм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, в котором присутствует кручение при отсутствии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неметричности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, и симметричный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телепараллелизм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, где, напротив, допускается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неметричность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 при отсутствии кручения</w:t>
      </w:r>
      <w:r w:rsidR="003E4C06" w:rsidRPr="003E4C06">
        <w:rPr>
          <w:rFonts w:ascii="Times New Roman" w:eastAsia="Calibri" w:hAnsi="Times New Roman" w:cs="Times New Roman"/>
          <w:sz w:val="24"/>
        </w:rPr>
        <w:t xml:space="preserve"> [1]</w:t>
      </w:r>
      <w:r w:rsidRPr="000D7A6B">
        <w:rPr>
          <w:rFonts w:ascii="Times New Roman" w:eastAsia="Calibri" w:hAnsi="Times New Roman" w:cs="Times New Roman"/>
          <w:sz w:val="24"/>
        </w:rPr>
        <w:t>.</w:t>
      </w:r>
    </w:p>
    <w:p w14:paraId="62424B96" w14:textId="2FF9D678" w:rsidR="000D7A6B" w:rsidRPr="000D7A6B" w:rsidRDefault="000D7A6B" w:rsidP="000D7A6B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D7A6B">
        <w:rPr>
          <w:rFonts w:ascii="Times New Roman" w:eastAsia="Calibri" w:hAnsi="Times New Roman" w:cs="Times New Roman"/>
          <w:sz w:val="24"/>
        </w:rPr>
        <w:t xml:space="preserve">В симметричной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телепараллельной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 геометрии существует система координат, в которой ковариантные производные совпадают с обычными частными производными. Благодаря этому соответствующая теория может рассматриваться как квадратичная теория симметричного тензорного поля второго ранга в пространстве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Минковского</w:t>
      </w:r>
      <w:proofErr w:type="spellEnd"/>
      <w:r w:rsidR="0051214B">
        <w:rPr>
          <w:rFonts w:ascii="Times New Roman" w:eastAsia="Calibri" w:hAnsi="Times New Roman" w:cs="Times New Roman"/>
          <w:sz w:val="24"/>
        </w:rPr>
        <w:t xml:space="preserve"> </w:t>
      </w:r>
      <w:r w:rsidR="00430D9B" w:rsidRPr="00430D9B">
        <w:rPr>
          <w:rFonts w:ascii="Times New Roman" w:eastAsia="Calibri" w:hAnsi="Times New Roman" w:cs="Times New Roman"/>
          <w:sz w:val="24"/>
        </w:rPr>
        <w:t>[2]</w:t>
      </w:r>
      <w:r w:rsidRPr="000D7A6B">
        <w:rPr>
          <w:rFonts w:ascii="Times New Roman" w:eastAsia="Calibri" w:hAnsi="Times New Roman" w:cs="Times New Roman"/>
          <w:sz w:val="24"/>
        </w:rPr>
        <w:t>. Такая формулировка позволяет естественным образом строить обобщения стандартной теории гравитации.</w:t>
      </w:r>
    </w:p>
    <w:p w14:paraId="778C9203" w14:textId="22CF5324" w:rsidR="00AD0B77" w:rsidRDefault="000D7A6B" w:rsidP="000D7A6B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D7A6B">
        <w:rPr>
          <w:rFonts w:ascii="Times New Roman" w:eastAsia="Calibri" w:hAnsi="Times New Roman" w:cs="Times New Roman"/>
          <w:sz w:val="24"/>
        </w:rPr>
        <w:t>В данной работе исследуется предел слабого гравитационного поля для</w:t>
      </w:r>
      <w:r w:rsidR="00A75B54" w:rsidRPr="00A75B54">
        <w:rPr>
          <w:rFonts w:ascii="Times New Roman" w:eastAsia="Calibri" w:hAnsi="Times New Roman" w:cs="Times New Roman"/>
          <w:sz w:val="24"/>
        </w:rPr>
        <w:t xml:space="preserve"> </w:t>
      </w:r>
      <w:r w:rsidR="00AD0B77">
        <w:rPr>
          <w:rFonts w:ascii="Times New Roman" w:eastAsia="Calibri" w:hAnsi="Times New Roman" w:cs="Times New Roman"/>
          <w:sz w:val="24"/>
        </w:rPr>
        <w:t>модифицированной</w:t>
      </w:r>
      <w:r w:rsidRPr="000D7A6B">
        <w:rPr>
          <w:rFonts w:ascii="Times New Roman" w:eastAsia="Calibri" w:hAnsi="Times New Roman" w:cs="Times New Roman"/>
          <w:sz w:val="24"/>
        </w:rPr>
        <w:t xml:space="preserve"> симметрично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телепараллельной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 теории</w:t>
      </w:r>
      <w:r w:rsidR="00AD0B77" w:rsidRPr="00AD0B77">
        <w:rPr>
          <w:rFonts w:ascii="Times New Roman" w:eastAsia="Calibri" w:hAnsi="Times New Roman" w:cs="Times New Roman"/>
          <w:sz w:val="24"/>
        </w:rPr>
        <w:t xml:space="preserve">, </w:t>
      </w:r>
      <w:r w:rsidR="00AD0B77">
        <w:rPr>
          <w:rFonts w:ascii="Times New Roman" w:eastAsia="Calibri" w:hAnsi="Times New Roman" w:cs="Times New Roman"/>
          <w:sz w:val="24"/>
        </w:rPr>
        <w:t>где</w:t>
      </w:r>
      <w:r w:rsidR="00AD0B77" w:rsidRPr="00AD0B77">
        <w:rPr>
          <w:rFonts w:ascii="Times New Roman" w:eastAsia="Calibri" w:hAnsi="Times New Roman" w:cs="Times New Roman"/>
          <w:sz w:val="24"/>
        </w:rPr>
        <w:t xml:space="preserve"> </w:t>
      </w:r>
      <w:r w:rsidR="00AD0B77">
        <w:t>п</w:t>
      </w:r>
      <w:r w:rsidR="00AD0B77" w:rsidRPr="007F0386">
        <w:t xml:space="preserve">араметры </w:t>
      </w:r>
      <m:oMath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</m:oMath>
      <w:r w:rsidR="00AD0B77" w:rsidRPr="007F0386">
        <w:t xml:space="preserve"> подбираются так, чтобы </w:t>
      </w:r>
      <w:r w:rsidR="00AD0B77">
        <w:t xml:space="preserve">обобщить </w:t>
      </w:r>
      <w:r w:rsidR="00AD0B77" w:rsidRPr="007F0386">
        <w:t>ОТО</w:t>
      </w:r>
      <w:r w:rsidRPr="000D7A6B">
        <w:rPr>
          <w:rFonts w:ascii="Times New Roman" w:eastAsia="Calibri" w:hAnsi="Times New Roman" w:cs="Times New Roman"/>
          <w:sz w:val="24"/>
        </w:rPr>
        <w:t xml:space="preserve">. Метрика представляется как малое возмущение над фоном </w:t>
      </w:r>
      <w:proofErr w:type="spellStart"/>
      <w:r w:rsidRPr="000D7A6B">
        <w:rPr>
          <w:rFonts w:ascii="Times New Roman" w:eastAsia="Calibri" w:hAnsi="Times New Roman" w:cs="Times New Roman"/>
          <w:sz w:val="24"/>
        </w:rPr>
        <w:t>Минковского</w:t>
      </w:r>
      <w:proofErr w:type="spellEnd"/>
      <w:r w:rsidRPr="000D7A6B">
        <w:rPr>
          <w:rFonts w:ascii="Times New Roman" w:eastAsia="Calibri" w:hAnsi="Times New Roman" w:cs="Times New Roman"/>
          <w:sz w:val="24"/>
        </w:rPr>
        <w:t xml:space="preserve">, что приводит к системе линеаризованных дифференциальных уравнений. </w:t>
      </w:r>
      <w:r w:rsidR="00AD0B77">
        <w:rPr>
          <w:rFonts w:ascii="Times New Roman" w:eastAsia="Calibri" w:hAnsi="Times New Roman" w:cs="Times New Roman"/>
          <w:sz w:val="24"/>
        </w:rPr>
        <w:t xml:space="preserve">Главным результатом работы является </w:t>
      </w:r>
      <w:r w:rsidRPr="000D7A6B">
        <w:rPr>
          <w:rFonts w:ascii="Times New Roman" w:eastAsia="Calibri" w:hAnsi="Times New Roman" w:cs="Times New Roman"/>
          <w:sz w:val="24"/>
        </w:rPr>
        <w:t>анализ структуры</w:t>
      </w:r>
      <w:r w:rsidR="00AD0B77">
        <w:rPr>
          <w:rFonts w:ascii="Times New Roman" w:eastAsia="Calibri" w:hAnsi="Times New Roman" w:cs="Times New Roman"/>
          <w:sz w:val="24"/>
        </w:rPr>
        <w:t xml:space="preserve"> дифференциальных уравнений</w:t>
      </w:r>
      <w:r w:rsidRPr="000D7A6B">
        <w:rPr>
          <w:rFonts w:ascii="Times New Roman" w:eastAsia="Calibri" w:hAnsi="Times New Roman" w:cs="Times New Roman"/>
          <w:sz w:val="24"/>
        </w:rPr>
        <w:t xml:space="preserve"> и </w:t>
      </w:r>
      <w:r w:rsidR="00AD0B77">
        <w:rPr>
          <w:rFonts w:ascii="Times New Roman" w:eastAsia="Calibri" w:hAnsi="Times New Roman" w:cs="Times New Roman"/>
          <w:sz w:val="24"/>
        </w:rPr>
        <w:t xml:space="preserve">исследование </w:t>
      </w:r>
      <w:r w:rsidRPr="000D7A6B">
        <w:rPr>
          <w:rFonts w:ascii="Times New Roman" w:eastAsia="Calibri" w:hAnsi="Times New Roman" w:cs="Times New Roman"/>
          <w:sz w:val="24"/>
        </w:rPr>
        <w:t>динамических свойств модел</w:t>
      </w:r>
      <w:r w:rsidR="00A75B54">
        <w:rPr>
          <w:rFonts w:ascii="Times New Roman" w:eastAsia="Calibri" w:hAnsi="Times New Roman" w:cs="Times New Roman"/>
          <w:sz w:val="24"/>
        </w:rPr>
        <w:t>ей</w:t>
      </w:r>
      <w:r w:rsidRPr="000D7A6B">
        <w:rPr>
          <w:rFonts w:ascii="Times New Roman" w:eastAsia="Calibri" w:hAnsi="Times New Roman" w:cs="Times New Roman"/>
          <w:sz w:val="24"/>
        </w:rPr>
        <w:t xml:space="preserve">, позволяющий выделить динамические, калибровочные и </w:t>
      </w:r>
      <w:r w:rsidR="00A75B54">
        <w:rPr>
          <w:rFonts w:ascii="Times New Roman" w:eastAsia="Calibri" w:hAnsi="Times New Roman" w:cs="Times New Roman"/>
          <w:sz w:val="24"/>
        </w:rPr>
        <w:t>ограниченные связями</w:t>
      </w:r>
      <w:r w:rsidRPr="000D7A6B">
        <w:rPr>
          <w:rFonts w:ascii="Times New Roman" w:eastAsia="Calibri" w:hAnsi="Times New Roman" w:cs="Times New Roman"/>
          <w:sz w:val="24"/>
        </w:rPr>
        <w:t xml:space="preserve"> степени свободы и тем самым определить физически согласованные варианты</w:t>
      </w:r>
      <w:r w:rsidR="00A75B54">
        <w:rPr>
          <w:rFonts w:ascii="Times New Roman" w:eastAsia="Calibri" w:hAnsi="Times New Roman" w:cs="Times New Roman"/>
          <w:sz w:val="24"/>
        </w:rPr>
        <w:t xml:space="preserve"> </w:t>
      </w:r>
      <w:r w:rsidRPr="000D7A6B">
        <w:rPr>
          <w:rFonts w:ascii="Times New Roman" w:eastAsia="Calibri" w:hAnsi="Times New Roman" w:cs="Times New Roman"/>
          <w:sz w:val="24"/>
        </w:rPr>
        <w:t>теории.</w:t>
      </w:r>
    </w:p>
    <w:p w14:paraId="4872E36D" w14:textId="77777777" w:rsidR="00C86746" w:rsidRPr="007C5044" w:rsidRDefault="00C86746" w:rsidP="00C86746">
      <w:pPr>
        <w:pStyle w:val="1"/>
        <w:spacing w:before="262"/>
        <w:rPr>
          <w:rFonts w:ascii="Times New Roman" w:hAnsi="Times New Roman" w:cs="Times New Roman"/>
        </w:rPr>
      </w:pPr>
      <w:r w:rsidRPr="007C5044">
        <w:rPr>
          <w:rFonts w:ascii="Times New Roman" w:hAnsi="Times New Roman" w:cs="Times New Roman"/>
          <w:w w:val="105"/>
        </w:rPr>
        <w:t>Список</w:t>
      </w:r>
      <w:r w:rsidRPr="007C5044">
        <w:rPr>
          <w:rFonts w:ascii="Times New Roman" w:hAnsi="Times New Roman" w:cs="Times New Roman"/>
          <w:spacing w:val="77"/>
          <w:w w:val="105"/>
        </w:rPr>
        <w:t xml:space="preserve"> </w:t>
      </w:r>
      <w:r w:rsidRPr="007C5044">
        <w:rPr>
          <w:rFonts w:ascii="Times New Roman" w:hAnsi="Times New Roman" w:cs="Times New Roman"/>
          <w:spacing w:val="-2"/>
          <w:w w:val="105"/>
        </w:rPr>
        <w:t>литературы</w:t>
      </w:r>
    </w:p>
    <w:p w14:paraId="5B987CE4" w14:textId="7B421495" w:rsidR="00C86746" w:rsidRPr="00C86746" w:rsidRDefault="00430D9B" w:rsidP="00C86746">
      <w:pPr>
        <w:pStyle w:val="a8"/>
        <w:numPr>
          <w:ilvl w:val="0"/>
          <w:numId w:val="1"/>
        </w:numPr>
        <w:rPr>
          <w:sz w:val="22"/>
          <w:szCs w:val="22"/>
          <w:lang w:val="en-US"/>
        </w:rPr>
      </w:pPr>
      <w:r w:rsidRPr="00430D9B">
        <w:rPr>
          <w:sz w:val="22"/>
          <w:szCs w:val="22"/>
          <w:lang w:val="en-US"/>
        </w:rPr>
        <w:t xml:space="preserve"> J. M. Nester, H. J. </w:t>
      </w:r>
      <w:proofErr w:type="spellStart"/>
      <w:r w:rsidRPr="00430D9B">
        <w:rPr>
          <w:sz w:val="22"/>
          <w:szCs w:val="22"/>
          <w:lang w:val="en-US"/>
        </w:rPr>
        <w:t>Yo</w:t>
      </w:r>
      <w:proofErr w:type="spellEnd"/>
      <w:r w:rsidRPr="00430D9B">
        <w:rPr>
          <w:sz w:val="22"/>
          <w:szCs w:val="22"/>
          <w:lang w:val="en-US"/>
        </w:rPr>
        <w:t xml:space="preserve">. Symmetric teleparallel general relativity. Chinese Journal of Physics, 37 (1999), 113; </w:t>
      </w:r>
      <w:proofErr w:type="spellStart"/>
      <w:r w:rsidRPr="00430D9B">
        <w:rPr>
          <w:sz w:val="22"/>
          <w:szCs w:val="22"/>
          <w:lang w:val="en-US"/>
        </w:rPr>
        <w:t>arXiv:gr-qc</w:t>
      </w:r>
      <w:proofErr w:type="spellEnd"/>
      <w:r w:rsidRPr="00430D9B">
        <w:rPr>
          <w:sz w:val="22"/>
          <w:szCs w:val="22"/>
          <w:lang w:val="en-US"/>
        </w:rPr>
        <w:t>/9809049</w:t>
      </w:r>
      <w:r w:rsidRPr="00430D9B">
        <w:rPr>
          <w:sz w:val="22"/>
          <w:szCs w:val="22"/>
        </w:rPr>
        <w:t>.</w:t>
      </w:r>
    </w:p>
    <w:p w14:paraId="3A6FDF67" w14:textId="6BB9DC9B" w:rsidR="00430D9B" w:rsidRPr="00430D9B" w:rsidRDefault="00430D9B" w:rsidP="00430D9B">
      <w:pPr>
        <w:pStyle w:val="a8"/>
        <w:numPr>
          <w:ilvl w:val="0"/>
          <w:numId w:val="1"/>
        </w:numPr>
        <w:rPr>
          <w:sz w:val="22"/>
          <w:szCs w:val="22"/>
          <w:lang w:val="en-US"/>
        </w:rPr>
      </w:pPr>
      <w:r w:rsidRPr="00430D9B">
        <w:rPr>
          <w:sz w:val="22"/>
          <w:szCs w:val="22"/>
          <w:lang w:val="de-DE"/>
        </w:rPr>
        <w:t xml:space="preserve">J. </w:t>
      </w:r>
      <w:proofErr w:type="spellStart"/>
      <w:r w:rsidRPr="00430D9B">
        <w:rPr>
          <w:sz w:val="22"/>
          <w:szCs w:val="22"/>
          <w:lang w:val="de-DE"/>
        </w:rPr>
        <w:t>Beltran</w:t>
      </w:r>
      <w:proofErr w:type="spellEnd"/>
      <w:r w:rsidRPr="00430D9B">
        <w:rPr>
          <w:sz w:val="22"/>
          <w:szCs w:val="22"/>
          <w:lang w:val="de-DE"/>
        </w:rPr>
        <w:t xml:space="preserve"> Jimenez, L. Heisenberg, T. S. Koivisto. </w:t>
      </w:r>
      <w:r w:rsidRPr="00430D9B">
        <w:rPr>
          <w:sz w:val="22"/>
          <w:szCs w:val="22"/>
          <w:lang w:val="en-US"/>
        </w:rPr>
        <w:t>Coincident General Relativity. Physical Review D, 98 (2018), 044048; arXiv:1710.03116.</w:t>
      </w:r>
    </w:p>
    <w:sectPr w:rsidR="00430D9B" w:rsidRPr="00430D9B">
      <w:headerReference w:type="default" r:id="rId7"/>
      <w:type w:val="continuous"/>
      <w:pgSz w:w="11910" w:h="16840"/>
      <w:pgMar w:top="1520" w:right="992" w:bottom="280" w:left="1275" w:header="5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AAF1" w14:textId="77777777" w:rsidR="0086745F" w:rsidRDefault="0086745F">
      <w:r>
        <w:separator/>
      </w:r>
    </w:p>
  </w:endnote>
  <w:endnote w:type="continuationSeparator" w:id="0">
    <w:p w14:paraId="4F37B127" w14:textId="77777777" w:rsidR="0086745F" w:rsidRDefault="0086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DD97" w14:textId="77777777" w:rsidR="0086745F" w:rsidRDefault="0086745F">
      <w:r>
        <w:separator/>
      </w:r>
    </w:p>
  </w:footnote>
  <w:footnote w:type="continuationSeparator" w:id="0">
    <w:p w14:paraId="0A10CA5D" w14:textId="77777777" w:rsidR="0086745F" w:rsidRDefault="0086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EC5F" w14:textId="77777777" w:rsidR="008F3177" w:rsidRDefault="005C419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55072" behindDoc="1" locked="0" layoutInCell="1" allowOverlap="1" wp14:anchorId="07FC103C" wp14:editId="6C0783D1">
          <wp:simplePos x="0" y="0"/>
          <wp:positionH relativeFrom="page">
            <wp:posOffset>6747382</wp:posOffset>
          </wp:positionH>
          <wp:positionV relativeFrom="page">
            <wp:posOffset>333284</wp:posOffset>
          </wp:positionV>
          <wp:extent cx="632614" cy="6326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614" cy="632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7758E7B4" wp14:editId="28BDCB1E">
              <wp:simplePos x="0" y="0"/>
              <wp:positionH relativeFrom="page">
                <wp:posOffset>359994</wp:posOffset>
              </wp:positionH>
              <wp:positionV relativeFrom="page">
                <wp:posOffset>647052</wp:posOffset>
              </wp:positionV>
              <wp:extent cx="61347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47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4735">
                            <a:moveTo>
                              <a:pt x="0" y="0"/>
                            </a:moveTo>
                            <a:lnTo>
                              <a:pt x="613431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59A046C" id="Graphic 2" o:spid="_x0000_s1026" style="position:absolute;margin-left:28.35pt;margin-top:50.95pt;width:483.05pt;height: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4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" path="m,l6134315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142618F0" wp14:editId="14977D44">
              <wp:simplePos x="0" y="0"/>
              <wp:positionH relativeFrom="page">
                <wp:posOffset>347294</wp:posOffset>
              </wp:positionH>
              <wp:positionV relativeFrom="page">
                <wp:posOffset>405168</wp:posOffset>
              </wp:positionV>
              <wp:extent cx="3665854" cy="436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5854" cy="436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D5786" w14:textId="77777777" w:rsidR="008F3177" w:rsidRDefault="005C4199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58-я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Зимняя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Школа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НИЦ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"Курчатовский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Институт"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20"/>
                            </w:rPr>
                            <w:t>ПИЯФ</w:t>
                          </w:r>
                        </w:p>
                        <w:p w14:paraId="1F035D8A" w14:textId="77777777" w:rsidR="008F3177" w:rsidRDefault="005C4199">
                          <w:pPr>
                            <w:spacing w:before="166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16–21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марта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2026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г.,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20"/>
                            </w:rPr>
                            <w:t>Санкт-Петербург,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20"/>
                            </w:rPr>
                            <w:t>Россия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618F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.35pt;margin-top:31.9pt;width:288.65pt;height:34.3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" filled="f" stroked="f">
              <v:textbox inset="0,0,0,0">
                <w:txbxContent>
                  <w:p w14:paraId="12AD5786" w14:textId="77777777" w:rsidR="008F3177" w:rsidRDefault="005C4199">
                    <w:pPr>
                      <w:spacing w:before="2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58-я</w:t>
                    </w:r>
                    <w:r>
                      <w:rPr>
                        <w:rFonts w:ascii="Times New Roman" w:hAnsi="Times New Roman"/>
                        <w:spacing w:val="2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Зимняя</w:t>
                    </w:r>
                    <w:r>
                      <w:rPr>
                        <w:rFonts w:ascii="Times New Roman" w:hAnsi="Times New Roman"/>
                        <w:spacing w:val="2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Школа</w:t>
                    </w:r>
                    <w:r>
                      <w:rPr>
                        <w:rFonts w:ascii="Times New Roman" w:hAnsi="Times New Roman"/>
                        <w:spacing w:val="2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НИЦ</w:t>
                    </w:r>
                    <w:r>
                      <w:rPr>
                        <w:rFonts w:ascii="Times New Roman" w:hAnsi="Times New Roman"/>
                        <w:spacing w:val="2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"Курчатовский</w:t>
                    </w:r>
                    <w:r>
                      <w:rPr>
                        <w:rFonts w:ascii="Times New Roman" w:hAnsi="Times New Roman"/>
                        <w:spacing w:val="2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Институт"</w:t>
                    </w:r>
                    <w:r>
                      <w:rPr>
                        <w:rFonts w:ascii="Times New Roman" w:hAnsi="Times New Roman"/>
                        <w:spacing w:val="2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2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20"/>
                      </w:rPr>
                      <w:t>ПИЯФ</w:t>
                    </w:r>
                  </w:p>
                  <w:p w14:paraId="1F035D8A" w14:textId="77777777" w:rsidR="008F3177" w:rsidRDefault="005C4199">
                    <w:pPr>
                      <w:spacing w:before="166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16–21</w:t>
                    </w:r>
                    <w:r>
                      <w:rPr>
                        <w:rFonts w:ascii="Times New Roman" w:hAnsi="Times New Roman"/>
                        <w:spacing w:val="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марта</w:t>
                    </w:r>
                    <w:r>
                      <w:rPr>
                        <w:rFonts w:ascii="Times New Roman" w:hAnsi="Times New Roman"/>
                        <w:spacing w:val="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2026</w:t>
                    </w:r>
                    <w:r>
                      <w:rPr>
                        <w:rFonts w:ascii="Times New Roman" w:hAnsi="Times New Roman"/>
                        <w:spacing w:val="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г.,</w:t>
                    </w:r>
                    <w:r>
                      <w:rPr>
                        <w:rFonts w:ascii="Times New Roman" w:hAnsi="Times New Roman"/>
                        <w:spacing w:val="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>Санкт-Петербург,</w:t>
                    </w:r>
                    <w:r>
                      <w:rPr>
                        <w:rFonts w:ascii="Times New Roman" w:hAnsi="Times New Roman"/>
                        <w:spacing w:val="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20"/>
                      </w:rPr>
                      <w:t>Россия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92C"/>
    <w:multiLevelType w:val="hybridMultilevel"/>
    <w:tmpl w:val="A84CFF46"/>
    <w:lvl w:ilvl="0" w:tplc="EBDCE212">
      <w:start w:val="1"/>
      <w:numFmt w:val="decimal"/>
      <w:lvlText w:val="[%1]"/>
      <w:lvlJc w:val="left"/>
      <w:pPr>
        <w:ind w:left="506" w:hanging="36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7"/>
        <w:sz w:val="24"/>
        <w:szCs w:val="24"/>
        <w:lang w:val="ru-RU" w:eastAsia="en-US" w:bidi="ar-SA"/>
      </w:rPr>
    </w:lvl>
    <w:lvl w:ilvl="1" w:tplc="77AA27E4">
      <w:numFmt w:val="bullet"/>
      <w:lvlText w:val="•"/>
      <w:lvlJc w:val="left"/>
      <w:pPr>
        <w:ind w:left="1413" w:hanging="365"/>
      </w:pPr>
      <w:rPr>
        <w:rFonts w:hint="default"/>
        <w:lang w:val="ru-RU" w:eastAsia="en-US" w:bidi="ar-SA"/>
      </w:rPr>
    </w:lvl>
    <w:lvl w:ilvl="2" w:tplc="DCF66450">
      <w:numFmt w:val="bullet"/>
      <w:lvlText w:val="•"/>
      <w:lvlJc w:val="left"/>
      <w:pPr>
        <w:ind w:left="2327" w:hanging="365"/>
      </w:pPr>
      <w:rPr>
        <w:rFonts w:hint="default"/>
        <w:lang w:val="ru-RU" w:eastAsia="en-US" w:bidi="ar-SA"/>
      </w:rPr>
    </w:lvl>
    <w:lvl w:ilvl="3" w:tplc="CFB8756A">
      <w:numFmt w:val="bullet"/>
      <w:lvlText w:val="•"/>
      <w:lvlJc w:val="left"/>
      <w:pPr>
        <w:ind w:left="3241" w:hanging="365"/>
      </w:pPr>
      <w:rPr>
        <w:rFonts w:hint="default"/>
        <w:lang w:val="ru-RU" w:eastAsia="en-US" w:bidi="ar-SA"/>
      </w:rPr>
    </w:lvl>
    <w:lvl w:ilvl="4" w:tplc="D7E293D4">
      <w:numFmt w:val="bullet"/>
      <w:lvlText w:val="•"/>
      <w:lvlJc w:val="left"/>
      <w:pPr>
        <w:ind w:left="4155" w:hanging="365"/>
      </w:pPr>
      <w:rPr>
        <w:rFonts w:hint="default"/>
        <w:lang w:val="ru-RU" w:eastAsia="en-US" w:bidi="ar-SA"/>
      </w:rPr>
    </w:lvl>
    <w:lvl w:ilvl="5" w:tplc="D0A007CA">
      <w:numFmt w:val="bullet"/>
      <w:lvlText w:val="•"/>
      <w:lvlJc w:val="left"/>
      <w:pPr>
        <w:ind w:left="5069" w:hanging="365"/>
      </w:pPr>
      <w:rPr>
        <w:rFonts w:hint="default"/>
        <w:lang w:val="ru-RU" w:eastAsia="en-US" w:bidi="ar-SA"/>
      </w:rPr>
    </w:lvl>
    <w:lvl w:ilvl="6" w:tplc="1D70DC82">
      <w:numFmt w:val="bullet"/>
      <w:lvlText w:val="•"/>
      <w:lvlJc w:val="left"/>
      <w:pPr>
        <w:ind w:left="5983" w:hanging="365"/>
      </w:pPr>
      <w:rPr>
        <w:rFonts w:hint="default"/>
        <w:lang w:val="ru-RU" w:eastAsia="en-US" w:bidi="ar-SA"/>
      </w:rPr>
    </w:lvl>
    <w:lvl w:ilvl="7" w:tplc="E8B8653A">
      <w:numFmt w:val="bullet"/>
      <w:lvlText w:val="•"/>
      <w:lvlJc w:val="left"/>
      <w:pPr>
        <w:ind w:left="6896" w:hanging="365"/>
      </w:pPr>
      <w:rPr>
        <w:rFonts w:hint="default"/>
        <w:lang w:val="ru-RU" w:eastAsia="en-US" w:bidi="ar-SA"/>
      </w:rPr>
    </w:lvl>
    <w:lvl w:ilvl="8" w:tplc="DA522BAE">
      <w:numFmt w:val="bullet"/>
      <w:lvlText w:val="•"/>
      <w:lvlJc w:val="left"/>
      <w:pPr>
        <w:ind w:left="7810" w:hanging="3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77"/>
    <w:rsid w:val="000D7A6B"/>
    <w:rsid w:val="00270470"/>
    <w:rsid w:val="003E4C06"/>
    <w:rsid w:val="00430D9B"/>
    <w:rsid w:val="0051214B"/>
    <w:rsid w:val="005C4199"/>
    <w:rsid w:val="007C5044"/>
    <w:rsid w:val="0086745F"/>
    <w:rsid w:val="008F3177"/>
    <w:rsid w:val="00A75B54"/>
    <w:rsid w:val="00AD0312"/>
    <w:rsid w:val="00AD0B77"/>
    <w:rsid w:val="00C232E1"/>
    <w:rsid w:val="00C86746"/>
    <w:rsid w:val="00E1142B"/>
    <w:rsid w:val="00F309BC"/>
    <w:rsid w:val="00F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EB91"/>
  <w15:docId w15:val="{7C0C131C-80D9-4035-80FD-CB90B3E1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7" w:right="7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6"/>
      <w:ind w:left="50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7C5044"/>
    <w:rPr>
      <w:color w:val="808080"/>
    </w:rPr>
  </w:style>
  <w:style w:type="character" w:styleId="a6">
    <w:name w:val="Hyperlink"/>
    <w:basedOn w:val="a0"/>
    <w:uiPriority w:val="99"/>
    <w:unhideWhenUsed/>
    <w:rsid w:val="00F309B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309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30D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3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sonaklimova30@gmail.com</cp:lastModifiedBy>
  <cp:revision>2</cp:revision>
  <dcterms:created xsi:type="dcterms:W3CDTF">2026-04-09T10:41:00Z</dcterms:created>
  <dcterms:modified xsi:type="dcterms:W3CDTF">2026-04-09T10:41:00Z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2026-01-28T00:00:00Z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