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4A5" w:rsidRPr="00405BB0" w:rsidRDefault="00F064A5" w:rsidP="00336224">
      <w:pPr>
        <w:spacing w:after="0" w:line="240" w:lineRule="auto"/>
        <w:rPr>
          <w:rFonts w:ascii="Times New Roman" w:hAnsi="Times New Roman" w:cs="Times New Roman"/>
          <w:sz w:val="24"/>
          <w:szCs w:val="24"/>
        </w:rPr>
      </w:pPr>
    </w:p>
    <w:p w:rsidR="00F064A5" w:rsidRDefault="00F43BAB" w:rsidP="00506229">
      <w:pPr>
        <w:spacing w:after="0" w:line="240" w:lineRule="auto"/>
        <w:jc w:val="center"/>
        <w:rPr>
          <w:rFonts w:ascii="Times New Roman" w:hAnsi="Times New Roman" w:cs="Times New Roman"/>
          <w:b/>
          <w:sz w:val="24"/>
          <w:szCs w:val="24"/>
          <w:lang w:val="en-US"/>
        </w:rPr>
      </w:pPr>
      <w:r w:rsidRPr="00F43BAB">
        <w:rPr>
          <w:rFonts w:ascii="Times New Roman" w:hAnsi="Times New Roman" w:cs="Times New Roman"/>
          <w:b/>
          <w:sz w:val="24"/>
          <w:szCs w:val="24"/>
          <w:lang w:val="en-US"/>
        </w:rPr>
        <w:t xml:space="preserve">LANDSCAPE APPROACH TO ORGANIZATION OF THE RECREATIONAL NATURE MANAGEMENT </w:t>
      </w:r>
      <w:r>
        <w:rPr>
          <w:rFonts w:ascii="Times New Roman" w:hAnsi="Times New Roman" w:cs="Times New Roman"/>
          <w:b/>
          <w:sz w:val="24"/>
          <w:szCs w:val="24"/>
          <w:lang w:val="en-US"/>
        </w:rPr>
        <w:t>AND</w:t>
      </w:r>
      <w:r w:rsidR="00E44357" w:rsidRPr="00E44357">
        <w:rPr>
          <w:rFonts w:ascii="Times New Roman" w:hAnsi="Times New Roman" w:cs="Times New Roman"/>
          <w:b/>
          <w:sz w:val="24"/>
          <w:szCs w:val="24"/>
          <w:lang w:val="en-US"/>
        </w:rPr>
        <w:t xml:space="preserve"> </w:t>
      </w:r>
      <w:r w:rsidR="009F6EBB">
        <w:rPr>
          <w:rFonts w:ascii="Times New Roman" w:hAnsi="Times New Roman" w:cs="Times New Roman"/>
          <w:b/>
          <w:sz w:val="24"/>
          <w:szCs w:val="24"/>
          <w:lang w:val="en-US"/>
        </w:rPr>
        <w:t xml:space="preserve">DETERMINING RECREATIONAL LOADS IN NATURE PROTECTER AREAS </w:t>
      </w:r>
    </w:p>
    <w:p w:rsidR="00E05225" w:rsidRDefault="00E05225" w:rsidP="00506229">
      <w:pPr>
        <w:spacing w:after="0" w:line="240" w:lineRule="auto"/>
        <w:jc w:val="center"/>
        <w:rPr>
          <w:rFonts w:ascii="Times New Roman" w:hAnsi="Times New Roman" w:cs="Times New Roman"/>
          <w:b/>
          <w:sz w:val="24"/>
          <w:szCs w:val="24"/>
          <w:lang w:val="en-US"/>
        </w:rPr>
      </w:pPr>
    </w:p>
    <w:p w:rsidR="00E05225" w:rsidRPr="00E05225" w:rsidRDefault="00E05225" w:rsidP="00506229">
      <w:pPr>
        <w:spacing w:after="0" w:line="240" w:lineRule="auto"/>
        <w:jc w:val="center"/>
        <w:rPr>
          <w:rFonts w:ascii="Times New Roman" w:hAnsi="Times New Roman" w:cs="Times New Roman"/>
          <w:b/>
          <w:sz w:val="24"/>
          <w:szCs w:val="24"/>
        </w:rPr>
      </w:pPr>
      <w:r w:rsidRPr="00E05225">
        <w:rPr>
          <w:rFonts w:ascii="Times New Roman" w:hAnsi="Times New Roman" w:cs="Times New Roman"/>
          <w:b/>
          <w:sz w:val="24"/>
          <w:szCs w:val="24"/>
        </w:rPr>
        <w:t>ЛАНДШАФТНЫЙ ПОДХОД К ОРГАНИЗАЦИИ РЕКРЕАЦИОННОГО ПРИРОДОПОЛЬЗОВАНИЯ И ОПРЕДЕЛЕНИЮ РЕКР</w:t>
      </w:r>
      <w:r w:rsidR="00731158" w:rsidRPr="00940014">
        <w:rPr>
          <w:rFonts w:ascii="Times New Roman" w:hAnsi="Times New Roman" w:cs="Times New Roman"/>
          <w:b/>
          <w:color w:val="000000" w:themeColor="text1"/>
          <w:sz w:val="24"/>
          <w:szCs w:val="24"/>
        </w:rPr>
        <w:t>Е</w:t>
      </w:r>
      <w:r w:rsidRPr="00E05225">
        <w:rPr>
          <w:rFonts w:ascii="Times New Roman" w:hAnsi="Times New Roman" w:cs="Times New Roman"/>
          <w:b/>
          <w:sz w:val="24"/>
          <w:szCs w:val="24"/>
        </w:rPr>
        <w:t>АЦИОННЫХ НАГРУЗОК НА ОСОБО ОХРАНЯЕМЫХ ПРИРОДНЫХ ТЕРРИТОРИЯХ</w:t>
      </w:r>
    </w:p>
    <w:p w:rsidR="00E44357" w:rsidRPr="00E05225" w:rsidRDefault="00E44357" w:rsidP="00336224">
      <w:pPr>
        <w:spacing w:after="0" w:line="240" w:lineRule="auto"/>
        <w:rPr>
          <w:rFonts w:ascii="Times New Roman" w:hAnsi="Times New Roman" w:cs="Times New Roman"/>
          <w:sz w:val="24"/>
          <w:szCs w:val="24"/>
        </w:rPr>
      </w:pPr>
    </w:p>
    <w:p w:rsidR="00F064A5" w:rsidRPr="00F064A5" w:rsidRDefault="00F064A5" w:rsidP="00F064A5">
      <w:pPr>
        <w:spacing w:after="0" w:line="240" w:lineRule="auto"/>
        <w:jc w:val="center"/>
        <w:rPr>
          <w:rFonts w:ascii="Times New Roman" w:hAnsi="Times New Roman" w:cs="Times New Roman"/>
          <w:i/>
          <w:sz w:val="24"/>
          <w:szCs w:val="24"/>
          <w:lang w:val="en-US"/>
        </w:rPr>
      </w:pPr>
      <w:r w:rsidRPr="00F064A5">
        <w:rPr>
          <w:rFonts w:ascii="Times New Roman" w:hAnsi="Times New Roman" w:cs="Times New Roman"/>
          <w:i/>
          <w:sz w:val="24"/>
          <w:szCs w:val="24"/>
          <w:lang w:val="en-US"/>
        </w:rPr>
        <w:t>T. E. Isachenko</w:t>
      </w:r>
      <w:r w:rsidRPr="00F064A5">
        <w:rPr>
          <w:rFonts w:ascii="Times New Roman" w:hAnsi="Times New Roman" w:cs="Times New Roman"/>
          <w:i/>
          <w:sz w:val="24"/>
          <w:szCs w:val="24"/>
          <w:vertAlign w:val="superscript"/>
          <w:lang w:val="en-US"/>
        </w:rPr>
        <w:t>1</w:t>
      </w:r>
      <w:r w:rsidRPr="00F064A5">
        <w:rPr>
          <w:rFonts w:ascii="Times New Roman" w:hAnsi="Times New Roman" w:cs="Times New Roman"/>
          <w:i/>
          <w:sz w:val="24"/>
          <w:szCs w:val="24"/>
          <w:lang w:val="en-US"/>
        </w:rPr>
        <w:t>, G.A. Isachenko</w:t>
      </w:r>
      <w:r w:rsidRPr="00F064A5">
        <w:rPr>
          <w:rFonts w:ascii="Times New Roman" w:hAnsi="Times New Roman" w:cs="Times New Roman"/>
          <w:i/>
          <w:sz w:val="24"/>
          <w:szCs w:val="24"/>
          <w:vertAlign w:val="superscript"/>
          <w:lang w:val="en-US"/>
        </w:rPr>
        <w:t>2</w:t>
      </w:r>
    </w:p>
    <w:p w:rsidR="00F064A5" w:rsidRPr="00F064A5" w:rsidRDefault="00F064A5" w:rsidP="00F064A5">
      <w:pPr>
        <w:spacing w:after="0" w:line="240" w:lineRule="auto"/>
        <w:jc w:val="center"/>
        <w:rPr>
          <w:rFonts w:ascii="Times New Roman" w:hAnsi="Times New Roman" w:cs="Times New Roman"/>
          <w:sz w:val="24"/>
          <w:szCs w:val="24"/>
          <w:lang w:val="en-US"/>
        </w:rPr>
      </w:pPr>
      <w:r w:rsidRPr="00F064A5">
        <w:rPr>
          <w:rFonts w:ascii="Times New Roman" w:hAnsi="Times New Roman" w:cs="Times New Roman"/>
          <w:sz w:val="24"/>
          <w:szCs w:val="24"/>
          <w:lang w:val="en-US"/>
        </w:rPr>
        <w:t>St. Petersburg State University Organization, Russia, St. Petersburg</w:t>
      </w:r>
    </w:p>
    <w:p w:rsidR="00F064A5" w:rsidRPr="00405BB0" w:rsidRDefault="00F064A5" w:rsidP="00F064A5">
      <w:pPr>
        <w:spacing w:after="0" w:line="240" w:lineRule="auto"/>
        <w:jc w:val="center"/>
        <w:rPr>
          <w:rFonts w:ascii="Times New Roman" w:hAnsi="Times New Roman" w:cs="Times New Roman"/>
          <w:sz w:val="24"/>
          <w:szCs w:val="24"/>
          <w:lang w:val="en-US"/>
        </w:rPr>
      </w:pPr>
      <w:r w:rsidRPr="00405BB0">
        <w:rPr>
          <w:rFonts w:ascii="Times New Roman" w:hAnsi="Times New Roman" w:cs="Times New Roman"/>
          <w:sz w:val="24"/>
          <w:szCs w:val="24"/>
          <w:vertAlign w:val="superscript"/>
          <w:lang w:val="en-US"/>
        </w:rPr>
        <w:t xml:space="preserve">1 </w:t>
      </w:r>
      <w:hyperlink r:id="rId5" w:history="1">
        <w:r w:rsidRPr="00F064A5">
          <w:rPr>
            <w:rStyle w:val="a3"/>
            <w:rFonts w:ascii="Times New Roman" w:hAnsi="Times New Roman" w:cs="Times New Roman"/>
            <w:sz w:val="24"/>
            <w:szCs w:val="24"/>
            <w:lang w:val="en-US"/>
          </w:rPr>
          <w:t>tatiana</w:t>
        </w:r>
        <w:r w:rsidRPr="00405BB0">
          <w:rPr>
            <w:rStyle w:val="a3"/>
            <w:rFonts w:ascii="Times New Roman" w:hAnsi="Times New Roman" w:cs="Times New Roman"/>
            <w:sz w:val="24"/>
            <w:szCs w:val="24"/>
            <w:lang w:val="en-US"/>
          </w:rPr>
          <w:t>.</w:t>
        </w:r>
        <w:r w:rsidRPr="00F064A5">
          <w:rPr>
            <w:rStyle w:val="a3"/>
            <w:rFonts w:ascii="Times New Roman" w:hAnsi="Times New Roman" w:cs="Times New Roman"/>
            <w:sz w:val="24"/>
            <w:szCs w:val="24"/>
            <w:lang w:val="en-US"/>
          </w:rPr>
          <w:t>isachenko</w:t>
        </w:r>
        <w:r w:rsidRPr="00405BB0">
          <w:rPr>
            <w:rStyle w:val="a3"/>
            <w:rFonts w:ascii="Times New Roman" w:hAnsi="Times New Roman" w:cs="Times New Roman"/>
            <w:sz w:val="24"/>
            <w:szCs w:val="24"/>
            <w:lang w:val="en-US"/>
          </w:rPr>
          <w:t>@</w:t>
        </w:r>
        <w:r w:rsidRPr="00F064A5">
          <w:rPr>
            <w:rStyle w:val="a3"/>
            <w:rFonts w:ascii="Times New Roman" w:hAnsi="Times New Roman" w:cs="Times New Roman"/>
            <w:sz w:val="24"/>
            <w:szCs w:val="24"/>
            <w:lang w:val="en-US"/>
          </w:rPr>
          <w:t>gmail</w:t>
        </w:r>
        <w:r w:rsidRPr="00405BB0">
          <w:rPr>
            <w:rStyle w:val="a3"/>
            <w:rFonts w:ascii="Times New Roman" w:hAnsi="Times New Roman" w:cs="Times New Roman"/>
            <w:sz w:val="24"/>
            <w:szCs w:val="24"/>
            <w:lang w:val="en-US"/>
          </w:rPr>
          <w:t>.</w:t>
        </w:r>
        <w:r w:rsidRPr="00F064A5">
          <w:rPr>
            <w:rStyle w:val="a3"/>
            <w:rFonts w:ascii="Times New Roman" w:hAnsi="Times New Roman" w:cs="Times New Roman"/>
            <w:sz w:val="24"/>
            <w:szCs w:val="24"/>
            <w:lang w:val="en-US"/>
          </w:rPr>
          <w:t>com</w:t>
        </w:r>
      </w:hyperlink>
    </w:p>
    <w:p w:rsidR="00F064A5" w:rsidRPr="00405BB0" w:rsidRDefault="00F064A5" w:rsidP="00F064A5">
      <w:pPr>
        <w:spacing w:after="0" w:line="240" w:lineRule="auto"/>
        <w:jc w:val="center"/>
        <w:rPr>
          <w:rFonts w:ascii="Times New Roman" w:hAnsi="Times New Roman" w:cs="Times New Roman"/>
          <w:sz w:val="24"/>
          <w:szCs w:val="24"/>
          <w:lang w:val="en-US"/>
        </w:rPr>
      </w:pPr>
      <w:r w:rsidRPr="00405BB0">
        <w:rPr>
          <w:rFonts w:ascii="Times New Roman" w:hAnsi="Times New Roman" w:cs="Times New Roman"/>
          <w:sz w:val="24"/>
          <w:szCs w:val="24"/>
          <w:vertAlign w:val="superscript"/>
          <w:lang w:val="en-US"/>
        </w:rPr>
        <w:t xml:space="preserve">2 </w:t>
      </w:r>
      <w:hyperlink r:id="rId6" w:history="1">
        <w:r w:rsidRPr="00F064A5">
          <w:rPr>
            <w:rStyle w:val="a3"/>
            <w:rFonts w:ascii="Times New Roman" w:hAnsi="Times New Roman" w:cs="Times New Roman"/>
            <w:sz w:val="24"/>
            <w:szCs w:val="24"/>
            <w:lang w:val="en-US"/>
          </w:rPr>
          <w:t>greg</w:t>
        </w:r>
        <w:r w:rsidRPr="00405BB0">
          <w:rPr>
            <w:rStyle w:val="a3"/>
            <w:rFonts w:ascii="Times New Roman" w:hAnsi="Times New Roman" w:cs="Times New Roman"/>
            <w:sz w:val="24"/>
            <w:szCs w:val="24"/>
            <w:lang w:val="en-US"/>
          </w:rPr>
          <w:t>.</w:t>
        </w:r>
        <w:r w:rsidRPr="00F064A5">
          <w:rPr>
            <w:rStyle w:val="a3"/>
            <w:rFonts w:ascii="Times New Roman" w:hAnsi="Times New Roman" w:cs="Times New Roman"/>
            <w:sz w:val="24"/>
            <w:szCs w:val="24"/>
            <w:lang w:val="en-US"/>
          </w:rPr>
          <w:t>isachenko</w:t>
        </w:r>
        <w:r w:rsidRPr="00405BB0">
          <w:rPr>
            <w:rStyle w:val="a3"/>
            <w:rFonts w:ascii="Times New Roman" w:hAnsi="Times New Roman" w:cs="Times New Roman"/>
            <w:sz w:val="24"/>
            <w:szCs w:val="24"/>
            <w:lang w:val="en-US"/>
          </w:rPr>
          <w:t>@</w:t>
        </w:r>
        <w:r w:rsidRPr="00F064A5">
          <w:rPr>
            <w:rStyle w:val="a3"/>
            <w:rFonts w:ascii="Times New Roman" w:hAnsi="Times New Roman" w:cs="Times New Roman"/>
            <w:sz w:val="24"/>
            <w:szCs w:val="24"/>
            <w:lang w:val="en-US"/>
          </w:rPr>
          <w:t>gmail</w:t>
        </w:r>
        <w:r w:rsidRPr="00405BB0">
          <w:rPr>
            <w:rStyle w:val="a3"/>
            <w:rFonts w:ascii="Times New Roman" w:hAnsi="Times New Roman" w:cs="Times New Roman"/>
            <w:sz w:val="24"/>
            <w:szCs w:val="24"/>
            <w:lang w:val="en-US"/>
          </w:rPr>
          <w:t>.</w:t>
        </w:r>
        <w:r w:rsidRPr="00F064A5">
          <w:rPr>
            <w:rStyle w:val="a3"/>
            <w:rFonts w:ascii="Times New Roman" w:hAnsi="Times New Roman" w:cs="Times New Roman"/>
            <w:sz w:val="24"/>
            <w:szCs w:val="24"/>
            <w:lang w:val="en-US"/>
          </w:rPr>
          <w:t>com</w:t>
        </w:r>
      </w:hyperlink>
    </w:p>
    <w:p w:rsidR="00F064A5" w:rsidRDefault="00F064A5" w:rsidP="00336224">
      <w:pPr>
        <w:spacing w:after="0" w:line="240" w:lineRule="auto"/>
        <w:rPr>
          <w:rFonts w:ascii="Times New Roman" w:hAnsi="Times New Roman" w:cs="Times New Roman"/>
          <w:sz w:val="24"/>
          <w:szCs w:val="24"/>
          <w:lang w:val="en-US"/>
        </w:rPr>
      </w:pPr>
    </w:p>
    <w:p w:rsidR="00F43BAB" w:rsidRPr="00731158" w:rsidRDefault="00F43BAB" w:rsidP="00336224">
      <w:pPr>
        <w:spacing w:after="0" w:line="240" w:lineRule="auto"/>
        <w:rPr>
          <w:rFonts w:ascii="Times New Roman" w:hAnsi="Times New Roman" w:cs="Times New Roman"/>
          <w:sz w:val="24"/>
          <w:szCs w:val="24"/>
          <w:lang w:val="en-US"/>
        </w:rPr>
      </w:pPr>
    </w:p>
    <w:p w:rsidR="00F43BAB" w:rsidRPr="00F43BAB" w:rsidRDefault="00F43BAB" w:rsidP="00F43BAB">
      <w:pPr>
        <w:spacing w:after="0" w:line="240" w:lineRule="auto"/>
        <w:jc w:val="both"/>
        <w:rPr>
          <w:rFonts w:ascii="Times New Roman" w:hAnsi="Times New Roman" w:cs="Times New Roman"/>
          <w:sz w:val="24"/>
          <w:szCs w:val="24"/>
          <w:lang w:val="en-US"/>
        </w:rPr>
      </w:pPr>
      <w:r w:rsidRPr="00F43BAB">
        <w:rPr>
          <w:rFonts w:ascii="Times New Roman" w:hAnsi="Times New Roman" w:cs="Times New Roman"/>
          <w:sz w:val="24"/>
          <w:szCs w:val="24"/>
          <w:lang w:val="en-US"/>
        </w:rPr>
        <w:t xml:space="preserve">The processes associated with the spatial organization of recreation </w:t>
      </w:r>
      <w:proofErr w:type="gramStart"/>
      <w:r w:rsidRPr="00F43BAB">
        <w:rPr>
          <w:rFonts w:ascii="Times New Roman" w:hAnsi="Times New Roman" w:cs="Times New Roman"/>
          <w:sz w:val="24"/>
          <w:szCs w:val="24"/>
          <w:lang w:val="en-US"/>
        </w:rPr>
        <w:t>are investigated</w:t>
      </w:r>
      <w:proofErr w:type="gramEnd"/>
      <w:r w:rsidRPr="00F43BAB">
        <w:rPr>
          <w:rFonts w:ascii="Times New Roman" w:hAnsi="Times New Roman" w:cs="Times New Roman"/>
          <w:sz w:val="24"/>
          <w:szCs w:val="24"/>
          <w:lang w:val="en-US"/>
        </w:rPr>
        <w:t xml:space="preserve">.  </w:t>
      </w:r>
      <w:proofErr w:type="gramStart"/>
      <w:r w:rsidRPr="00F43BAB">
        <w:rPr>
          <w:rFonts w:ascii="Times New Roman" w:hAnsi="Times New Roman" w:cs="Times New Roman"/>
          <w:sz w:val="24"/>
          <w:szCs w:val="24"/>
          <w:lang w:val="en-US"/>
        </w:rPr>
        <w:t>There are major trends: an increase in the area and diversity of recreational complexes; increasing the degree of space transformation; strengthening the correlation of the structure of the complex with its specialization; increasing the versatility of recreational complexes and areas; unification of the structure of various types of residential-recreational complexes; reduction of the permeability of the complexes; reducing the role of landscape conditions in the placement of recreational complexes.</w:t>
      </w:r>
      <w:proofErr w:type="gramEnd"/>
      <w:r w:rsidRPr="00F43BAB">
        <w:rPr>
          <w:rFonts w:ascii="Times New Roman" w:hAnsi="Times New Roman" w:cs="Times New Roman"/>
          <w:sz w:val="24"/>
          <w:szCs w:val="24"/>
          <w:lang w:val="en-US"/>
        </w:rPr>
        <w:t xml:space="preserve"> </w:t>
      </w:r>
    </w:p>
    <w:p w:rsidR="00F43BAB" w:rsidRDefault="00F43BAB" w:rsidP="00F43BAB">
      <w:pPr>
        <w:spacing w:after="0" w:line="240" w:lineRule="auto"/>
        <w:jc w:val="both"/>
        <w:rPr>
          <w:rFonts w:ascii="Times New Roman" w:hAnsi="Times New Roman" w:cs="Times New Roman"/>
          <w:sz w:val="24"/>
          <w:szCs w:val="24"/>
          <w:lang w:val="en-US"/>
        </w:rPr>
      </w:pPr>
      <w:r w:rsidRPr="00F43BAB">
        <w:rPr>
          <w:rFonts w:ascii="Times New Roman" w:hAnsi="Times New Roman" w:cs="Times New Roman"/>
          <w:sz w:val="24"/>
          <w:szCs w:val="24"/>
          <w:lang w:val="en-US"/>
        </w:rPr>
        <w:t>To study the spatial organization of recreation, the author have proposed a landscape-dynamic approach</w:t>
      </w:r>
      <w:proofErr w:type="gramStart"/>
      <w:r w:rsidRPr="00F43BAB">
        <w:rPr>
          <w:rFonts w:ascii="Times New Roman" w:hAnsi="Times New Roman" w:cs="Times New Roman"/>
          <w:sz w:val="24"/>
          <w:szCs w:val="24"/>
          <w:lang w:val="en-US"/>
        </w:rPr>
        <w:t>,  adapted</w:t>
      </w:r>
      <w:proofErr w:type="gramEnd"/>
      <w:r w:rsidRPr="00F43BAB">
        <w:rPr>
          <w:rFonts w:ascii="Times New Roman" w:hAnsi="Times New Roman" w:cs="Times New Roman"/>
          <w:sz w:val="24"/>
          <w:szCs w:val="24"/>
          <w:lang w:val="en-US"/>
        </w:rPr>
        <w:t xml:space="preserve"> to study territorial recreational complexes and areas.</w:t>
      </w:r>
      <w:r w:rsidRPr="00F43BAB">
        <w:rPr>
          <w:lang w:val="en-US"/>
        </w:rPr>
        <w:t xml:space="preserve"> </w:t>
      </w:r>
      <w:r w:rsidRPr="00F43BAB">
        <w:rPr>
          <w:rFonts w:ascii="Times New Roman" w:hAnsi="Times New Roman" w:cs="Times New Roman"/>
          <w:sz w:val="24"/>
          <w:szCs w:val="24"/>
          <w:lang w:val="en-US"/>
        </w:rPr>
        <w:t>Regulation of recreational impact and control of acceptable changes in natural territorial complexes due to recreation is one of the main tasks of recreational environmental management. The paper considers the approach to the analysis of the interaction of recreation and landscapes based on landscape-dynamic maps, as well as the method of mapping and monitoring recreational disturbance of the territory for managing recreational use of natural resources within natural protected areas. The experience of monitoring recreational disturbance of the test area (</w:t>
      </w:r>
      <w:proofErr w:type="spellStart"/>
      <w:r w:rsidRPr="00F43BAB">
        <w:rPr>
          <w:rFonts w:ascii="Times New Roman" w:hAnsi="Times New Roman" w:cs="Times New Roman"/>
          <w:sz w:val="24"/>
          <w:szCs w:val="24"/>
          <w:lang w:val="en-US"/>
        </w:rPr>
        <w:t>Shchuchye</w:t>
      </w:r>
      <w:proofErr w:type="spellEnd"/>
      <w:r w:rsidRPr="00F43BAB">
        <w:rPr>
          <w:rFonts w:ascii="Times New Roman" w:hAnsi="Times New Roman" w:cs="Times New Roman"/>
          <w:sz w:val="24"/>
          <w:szCs w:val="24"/>
          <w:lang w:val="en-US"/>
        </w:rPr>
        <w:t xml:space="preserve"> lake natural reserve, </w:t>
      </w:r>
      <w:proofErr w:type="spellStart"/>
      <w:r w:rsidRPr="00F43BAB">
        <w:rPr>
          <w:rFonts w:ascii="Times New Roman" w:hAnsi="Times New Roman" w:cs="Times New Roman"/>
          <w:sz w:val="24"/>
          <w:szCs w:val="24"/>
          <w:lang w:val="en-US"/>
        </w:rPr>
        <w:t>Kurortnyi</w:t>
      </w:r>
      <w:proofErr w:type="spellEnd"/>
      <w:r w:rsidRPr="00F43BAB">
        <w:rPr>
          <w:rFonts w:ascii="Times New Roman" w:hAnsi="Times New Roman" w:cs="Times New Roman"/>
          <w:sz w:val="24"/>
          <w:szCs w:val="24"/>
          <w:lang w:val="en-US"/>
        </w:rPr>
        <w:t xml:space="preserve"> district of Saint-Petersburg) for the period 2008 - 2019 years </w:t>
      </w:r>
      <w:proofErr w:type="gramStart"/>
      <w:r w:rsidRPr="00F43BAB">
        <w:rPr>
          <w:rFonts w:ascii="Times New Roman" w:hAnsi="Times New Roman" w:cs="Times New Roman"/>
          <w:sz w:val="24"/>
          <w:szCs w:val="24"/>
          <w:lang w:val="en-US"/>
        </w:rPr>
        <w:t>is analyzed</w:t>
      </w:r>
      <w:proofErr w:type="gramEnd"/>
      <w:r w:rsidRPr="00F43BAB">
        <w:rPr>
          <w:rFonts w:ascii="Times New Roman" w:hAnsi="Times New Roman" w:cs="Times New Roman"/>
          <w:sz w:val="24"/>
          <w:szCs w:val="24"/>
          <w:lang w:val="en-US"/>
        </w:rPr>
        <w:t xml:space="preserve">. The decrease of recreational disturbance was revealed while the number of recreants increased: a decrease in the area of bare surface, accordingly, an increase in the area of secondary vegetation, a decrease in the number of fireplaces, felled and damaged trees, </w:t>
      </w:r>
      <w:proofErr w:type="gramStart"/>
      <w:r w:rsidRPr="00F43BAB">
        <w:rPr>
          <w:rFonts w:ascii="Times New Roman" w:hAnsi="Times New Roman" w:cs="Times New Roman"/>
          <w:sz w:val="24"/>
          <w:szCs w:val="24"/>
          <w:lang w:val="en-US"/>
        </w:rPr>
        <w:t>the</w:t>
      </w:r>
      <w:proofErr w:type="gramEnd"/>
      <w:r w:rsidRPr="00F43BAB">
        <w:rPr>
          <w:rFonts w:ascii="Times New Roman" w:hAnsi="Times New Roman" w:cs="Times New Roman"/>
          <w:sz w:val="24"/>
          <w:szCs w:val="24"/>
          <w:lang w:val="en-US"/>
        </w:rPr>
        <w:t xml:space="preserve"> appearance of a generation of trees transferred from undergrowth to forest stand. Positive dynamics is connected both with the restriction of car access to the coast of the lake, and with the arrangement of the territory with the special barbeque places, tables, benches, rubbish containers, toilets etc. An increase in the concentration of recreants in three plots of the coast and a reduction of impact on other plots accompanied by the processes of restoration of natural complexes (including the restoration of the stand) </w:t>
      </w:r>
      <w:proofErr w:type="gramStart"/>
      <w:r w:rsidRPr="00F43BAB">
        <w:rPr>
          <w:rFonts w:ascii="Times New Roman" w:hAnsi="Times New Roman" w:cs="Times New Roman"/>
          <w:sz w:val="24"/>
          <w:szCs w:val="24"/>
          <w:lang w:val="en-US"/>
        </w:rPr>
        <w:t>are observed</w:t>
      </w:r>
      <w:proofErr w:type="gramEnd"/>
      <w:r w:rsidRPr="00F43BAB">
        <w:rPr>
          <w:rFonts w:ascii="Times New Roman" w:hAnsi="Times New Roman" w:cs="Times New Roman"/>
          <w:sz w:val="24"/>
          <w:szCs w:val="24"/>
          <w:lang w:val="en-US"/>
        </w:rPr>
        <w:t xml:space="preserve">. In areas of concentration of recreants located within sand hills, the beginning of erosion processes </w:t>
      </w:r>
      <w:proofErr w:type="gramStart"/>
      <w:r w:rsidRPr="00F43BAB">
        <w:rPr>
          <w:rFonts w:ascii="Times New Roman" w:hAnsi="Times New Roman" w:cs="Times New Roman"/>
          <w:sz w:val="24"/>
          <w:szCs w:val="24"/>
          <w:lang w:val="en-US"/>
        </w:rPr>
        <w:t>was recorded</w:t>
      </w:r>
      <w:proofErr w:type="gramEnd"/>
      <w:r w:rsidRPr="00F43BAB">
        <w:rPr>
          <w:rFonts w:ascii="Times New Roman" w:hAnsi="Times New Roman" w:cs="Times New Roman"/>
          <w:sz w:val="24"/>
          <w:szCs w:val="24"/>
          <w:lang w:val="en-US"/>
        </w:rPr>
        <w:t xml:space="preserve"> causing the formation of beaches (open sandy surfaces). Recommendations </w:t>
      </w:r>
      <w:proofErr w:type="gramStart"/>
      <w:r w:rsidRPr="00F43BAB">
        <w:rPr>
          <w:rFonts w:ascii="Times New Roman" w:hAnsi="Times New Roman" w:cs="Times New Roman"/>
          <w:sz w:val="24"/>
          <w:szCs w:val="24"/>
          <w:lang w:val="en-US"/>
        </w:rPr>
        <w:t>were made</w:t>
      </w:r>
      <w:proofErr w:type="gramEnd"/>
      <w:r w:rsidRPr="00F43BAB">
        <w:rPr>
          <w:rFonts w:ascii="Times New Roman" w:hAnsi="Times New Roman" w:cs="Times New Roman"/>
          <w:sz w:val="24"/>
          <w:szCs w:val="24"/>
          <w:lang w:val="en-US"/>
        </w:rPr>
        <w:t xml:space="preserve"> for making management decisions related to the development of recreation in the study area. It was determined that further attention </w:t>
      </w:r>
      <w:proofErr w:type="gramStart"/>
      <w:r w:rsidRPr="00F43BAB">
        <w:rPr>
          <w:rFonts w:ascii="Times New Roman" w:hAnsi="Times New Roman" w:cs="Times New Roman"/>
          <w:sz w:val="24"/>
          <w:szCs w:val="24"/>
          <w:lang w:val="en-US"/>
        </w:rPr>
        <w:t>should be focused</w:t>
      </w:r>
      <w:proofErr w:type="gramEnd"/>
      <w:r w:rsidRPr="00F43BAB">
        <w:rPr>
          <w:rFonts w:ascii="Times New Roman" w:hAnsi="Times New Roman" w:cs="Times New Roman"/>
          <w:sz w:val="24"/>
          <w:szCs w:val="24"/>
          <w:lang w:val="en-US"/>
        </w:rPr>
        <w:t xml:space="preserve"> on controlling the most attractive and vulnerable areas - complexes of sand hills near the lake coast and sandy plains in close proximity to car parking. Monitoring and mapping of recreational disturbance of the territory based on landscape-dynamic maps made possible to reveal the spatial differentiation of the processes, related with recreational use of landscape.</w:t>
      </w:r>
    </w:p>
    <w:p w:rsidR="00E05225" w:rsidRDefault="00E05225" w:rsidP="00F43BAB">
      <w:pPr>
        <w:spacing w:after="0" w:line="240" w:lineRule="auto"/>
        <w:jc w:val="both"/>
        <w:rPr>
          <w:rFonts w:ascii="Times New Roman" w:hAnsi="Times New Roman" w:cs="Times New Roman"/>
          <w:sz w:val="24"/>
          <w:szCs w:val="24"/>
          <w:lang w:val="en-US"/>
        </w:rPr>
      </w:pPr>
    </w:p>
    <w:p w:rsidR="00E05225" w:rsidRDefault="00E05225" w:rsidP="00E05225">
      <w:pPr>
        <w:spacing w:after="0" w:line="240" w:lineRule="auto"/>
        <w:jc w:val="both"/>
        <w:rPr>
          <w:rFonts w:ascii="Times New Roman" w:hAnsi="Times New Roman" w:cs="Times New Roman"/>
          <w:sz w:val="24"/>
          <w:szCs w:val="24"/>
          <w:lang w:val="en-US"/>
        </w:rPr>
      </w:pPr>
      <w:r w:rsidRPr="00E05225">
        <w:rPr>
          <w:rFonts w:ascii="Times New Roman" w:hAnsi="Times New Roman" w:cs="Times New Roman"/>
          <w:sz w:val="24"/>
          <w:szCs w:val="24"/>
          <w:lang w:val="en-US"/>
        </w:rPr>
        <w:t>Key words: territorial organization of recreation, landscape-dynamic approach, recreational complex</w:t>
      </w:r>
      <w:proofErr w:type="gramStart"/>
      <w:r w:rsidRPr="00E05225">
        <w:rPr>
          <w:rFonts w:ascii="Times New Roman" w:hAnsi="Times New Roman" w:cs="Times New Roman"/>
          <w:sz w:val="24"/>
          <w:szCs w:val="24"/>
          <w:lang w:val="en-US"/>
        </w:rPr>
        <w:t>,  recreational</w:t>
      </w:r>
      <w:proofErr w:type="gramEnd"/>
      <w:r w:rsidRPr="00E05225">
        <w:rPr>
          <w:rFonts w:ascii="Times New Roman" w:hAnsi="Times New Roman" w:cs="Times New Roman"/>
          <w:sz w:val="24"/>
          <w:szCs w:val="24"/>
          <w:lang w:val="en-US"/>
        </w:rPr>
        <w:t xml:space="preserve"> impact.</w:t>
      </w:r>
    </w:p>
    <w:p w:rsidR="00E05225" w:rsidRDefault="00E05225" w:rsidP="00E05225">
      <w:pPr>
        <w:spacing w:after="0" w:line="240" w:lineRule="auto"/>
        <w:jc w:val="both"/>
        <w:rPr>
          <w:rFonts w:ascii="Times New Roman" w:hAnsi="Times New Roman" w:cs="Times New Roman"/>
          <w:sz w:val="24"/>
          <w:szCs w:val="24"/>
          <w:lang w:val="en-US"/>
        </w:rPr>
      </w:pPr>
    </w:p>
    <w:p w:rsidR="00E05225" w:rsidRPr="00E05225" w:rsidRDefault="00E05225" w:rsidP="00E05225">
      <w:pPr>
        <w:spacing w:after="0" w:line="360" w:lineRule="auto"/>
        <w:ind w:firstLine="567"/>
        <w:jc w:val="both"/>
        <w:rPr>
          <w:sz w:val="24"/>
          <w:szCs w:val="24"/>
        </w:rPr>
      </w:pPr>
      <w:r w:rsidRPr="00E05225">
        <w:rPr>
          <w:rFonts w:ascii="Times New Roman" w:hAnsi="Times New Roman"/>
          <w:sz w:val="24"/>
          <w:szCs w:val="24"/>
        </w:rPr>
        <w:lastRenderedPageBreak/>
        <w:t>В конце XX – начале XXI вв. рекреация стала осознаваться как важный фактор трансформации ландшафтов. В современном мире рекреационное природопользование играет все более важную роль в поддержании уровня освоенности пространства. Рекреация приходит на смену селитебному и сельскохозяйственному освоению территории. Так площадь сельскохозяйственных угодий на контрольном полигоне вблизи Санкт-Петербурга (площадь полигона 300 км²) сократилась за последние 50 лет более чем в 3 раза, а площадь, занятая рекреационными и рекреационно-селитебными комплексами возросла более чем в 10 раз и составляет сегодня 12 % от площади полигона, что почти втрое превосходит площадь, занятую угодьями.</w:t>
      </w:r>
      <w:r w:rsidRPr="00E05225">
        <w:rPr>
          <w:sz w:val="24"/>
          <w:szCs w:val="24"/>
        </w:rPr>
        <w:t xml:space="preserve">  </w:t>
      </w:r>
      <w:r w:rsidRPr="00E05225">
        <w:rPr>
          <w:rFonts w:ascii="Times New Roman" w:hAnsi="Times New Roman"/>
          <w:sz w:val="24"/>
          <w:szCs w:val="24"/>
        </w:rPr>
        <w:t>За время исследований 2008–2020 гг. был оценен масштаб воздействия рекреационного природопользования на ландшафты в начале XXI в. Определены основные тенденции взаимодействия ландшафтной структуры территории и рекреационного природопользования.</w:t>
      </w:r>
      <w:r w:rsidRPr="00E05225">
        <w:rPr>
          <w:sz w:val="24"/>
          <w:szCs w:val="24"/>
        </w:rPr>
        <w:t xml:space="preserve"> </w:t>
      </w:r>
    </w:p>
    <w:p w:rsidR="00E05225" w:rsidRPr="00E05225" w:rsidRDefault="00E05225" w:rsidP="00E05225">
      <w:pPr>
        <w:spacing w:after="0" w:line="360" w:lineRule="auto"/>
        <w:ind w:firstLine="567"/>
        <w:jc w:val="both"/>
        <w:rPr>
          <w:rFonts w:ascii="Times New Roman" w:hAnsi="Times New Roman"/>
          <w:sz w:val="24"/>
          <w:szCs w:val="24"/>
        </w:rPr>
      </w:pPr>
      <w:r w:rsidRPr="00E05225">
        <w:rPr>
          <w:rFonts w:ascii="Times New Roman" w:hAnsi="Times New Roman"/>
          <w:sz w:val="24"/>
          <w:szCs w:val="24"/>
        </w:rPr>
        <w:t xml:space="preserve">Резко увеличилась площадь, занимаемая рекреационными </w:t>
      </w:r>
      <w:proofErr w:type="gramStart"/>
      <w:r w:rsidRPr="00E05225">
        <w:rPr>
          <w:rFonts w:ascii="Times New Roman" w:hAnsi="Times New Roman"/>
          <w:sz w:val="24"/>
          <w:szCs w:val="24"/>
        </w:rPr>
        <w:t>комплексами,  и</w:t>
      </w:r>
      <w:proofErr w:type="gramEnd"/>
      <w:r w:rsidRPr="00E05225">
        <w:rPr>
          <w:rFonts w:ascii="Times New Roman" w:hAnsi="Times New Roman"/>
          <w:sz w:val="24"/>
          <w:szCs w:val="24"/>
        </w:rPr>
        <w:t xml:space="preserve"> их разнообразие. Нами выделены и описаны: 1) туристско-рекреационные комплексы (рекреационные учреждения сезонного использования с деревянной застройкой;  комплексы государственных  дач, сдаваемых в аренду; рекреационные учреждения круглогодичного использования с капитальной застройкой); 2) комплексы с сопутствующей рекреационной функцией (рекреационно-лечебные; рекреационно-оздоровительные; рекреационно-спортивные; рекреационно-селитебные и пр.); 3) </w:t>
      </w:r>
      <w:proofErr w:type="spellStart"/>
      <w:r w:rsidRPr="00E05225">
        <w:rPr>
          <w:rFonts w:ascii="Times New Roman" w:hAnsi="Times New Roman"/>
          <w:sz w:val="24"/>
          <w:szCs w:val="24"/>
        </w:rPr>
        <w:t>селитебно</w:t>
      </w:r>
      <w:proofErr w:type="spellEnd"/>
      <w:r w:rsidRPr="00E05225">
        <w:rPr>
          <w:rFonts w:ascii="Times New Roman" w:hAnsi="Times New Roman"/>
          <w:sz w:val="24"/>
          <w:szCs w:val="24"/>
        </w:rPr>
        <w:t xml:space="preserve">-рекреационные комплексы (бывшие сельские поселения, сменившие функцию на рекреационную;  дачные поселки, сохранившие свои функции с конца XIX – начала XX вв.; коллективные садоводства; современные коттеджные дачные поселки); 4) </w:t>
      </w:r>
      <w:proofErr w:type="spellStart"/>
      <w:r w:rsidRPr="00E05225">
        <w:rPr>
          <w:rFonts w:ascii="Times New Roman" w:hAnsi="Times New Roman"/>
          <w:sz w:val="24"/>
          <w:szCs w:val="24"/>
        </w:rPr>
        <w:t>природоохранно</w:t>
      </w:r>
      <w:proofErr w:type="spellEnd"/>
      <w:r w:rsidRPr="00E05225">
        <w:rPr>
          <w:rFonts w:ascii="Times New Roman" w:hAnsi="Times New Roman"/>
          <w:sz w:val="24"/>
          <w:szCs w:val="24"/>
        </w:rPr>
        <w:t xml:space="preserve">-рекреационные комплексы (особо охраняемые природные территории с рекреационной функцией: национальные и природные  парки, городские ООПТ и др., где рекреационные потоки  контролируются; </w:t>
      </w:r>
      <w:r w:rsidRPr="00E05225">
        <w:rPr>
          <w:rFonts w:ascii="Times New Roman" w:hAnsi="Times New Roman"/>
          <w:sz w:val="24"/>
          <w:szCs w:val="24"/>
        </w:rPr>
        <w:tab/>
        <w:t xml:space="preserve">территории </w:t>
      </w:r>
      <w:proofErr w:type="spellStart"/>
      <w:r w:rsidRPr="00E05225">
        <w:rPr>
          <w:rFonts w:ascii="Times New Roman" w:hAnsi="Times New Roman"/>
          <w:sz w:val="24"/>
          <w:szCs w:val="24"/>
        </w:rPr>
        <w:t>самоорганизованной</w:t>
      </w:r>
      <w:proofErr w:type="spellEnd"/>
      <w:r w:rsidRPr="00E05225">
        <w:rPr>
          <w:rFonts w:ascii="Times New Roman" w:hAnsi="Times New Roman"/>
          <w:sz w:val="24"/>
          <w:szCs w:val="24"/>
        </w:rPr>
        <w:t xml:space="preserve"> рекреации: участки природных ландшафтов, посещаемые преимущественно постоянными группами отдыхающих, которые обустраивают ее в соответствии со своими предпочтениями;   территории стихийной рекреации, где рекреационные потоки формируются стихийно и бесконтрольно)</w:t>
      </w:r>
      <w:r w:rsidRPr="00E05225">
        <w:rPr>
          <w:sz w:val="24"/>
          <w:szCs w:val="24"/>
        </w:rPr>
        <w:t xml:space="preserve"> </w:t>
      </w:r>
      <w:r w:rsidRPr="00E05225">
        <w:rPr>
          <w:rFonts w:ascii="Times New Roman" w:hAnsi="Times New Roman"/>
          <w:sz w:val="24"/>
          <w:szCs w:val="24"/>
        </w:rPr>
        <w:t>[1].</w:t>
      </w:r>
    </w:p>
    <w:p w:rsidR="00E05225" w:rsidRPr="00E05225" w:rsidRDefault="00E05225" w:rsidP="00E05225">
      <w:pPr>
        <w:spacing w:after="0" w:line="360" w:lineRule="auto"/>
        <w:ind w:firstLine="567"/>
        <w:jc w:val="both"/>
        <w:rPr>
          <w:rFonts w:ascii="Times New Roman" w:hAnsi="Times New Roman"/>
          <w:sz w:val="24"/>
          <w:szCs w:val="24"/>
        </w:rPr>
      </w:pPr>
      <w:r w:rsidRPr="00E05225">
        <w:rPr>
          <w:rFonts w:ascii="Times New Roman" w:hAnsi="Times New Roman"/>
          <w:sz w:val="24"/>
          <w:szCs w:val="24"/>
        </w:rPr>
        <w:t>Процессы модификации и трансформации рекреационных комплексов в XXI в. обусловлены: 1) значительной диверсификацией рекреационных занятий; 2) усилением корреляции структуры комплекса с его специализацией; 3) приданием рекреационным комплексам сопутствующих функций; 4) усилением рекреационной составляющей комплексов, для которых рекреация не является основной функцией; 5) попытками как учитывать, так и игнорировать ландшафтную структуру территории.</w:t>
      </w:r>
    </w:p>
    <w:p w:rsidR="00E05225" w:rsidRPr="00E05225" w:rsidRDefault="00E05225" w:rsidP="00E05225">
      <w:pPr>
        <w:spacing w:after="0" w:line="360" w:lineRule="auto"/>
        <w:ind w:firstLine="567"/>
        <w:jc w:val="both"/>
        <w:rPr>
          <w:rFonts w:ascii="Times New Roman" w:hAnsi="Times New Roman"/>
          <w:sz w:val="24"/>
          <w:szCs w:val="24"/>
        </w:rPr>
      </w:pPr>
      <w:r w:rsidRPr="00E05225">
        <w:rPr>
          <w:rFonts w:ascii="Times New Roman" w:hAnsi="Times New Roman"/>
          <w:sz w:val="24"/>
          <w:szCs w:val="24"/>
        </w:rPr>
        <w:lastRenderedPageBreak/>
        <w:t xml:space="preserve">Воздействие рекреации на территорию носит площадной, линейный и точечный характер. Точечное размещение рекреационных объектов определяется ландшафтными особенностями территории, линейное зависит преимущественно от транспортной сети, площадное задается близостью больших городов (критической массы </w:t>
      </w:r>
      <w:proofErr w:type="spellStart"/>
      <w:r w:rsidRPr="00E05225">
        <w:rPr>
          <w:rFonts w:ascii="Times New Roman" w:hAnsi="Times New Roman" w:cs="Times New Roman"/>
          <w:sz w:val="24"/>
          <w:szCs w:val="24"/>
        </w:rPr>
        <w:t>рекреантов</w:t>
      </w:r>
      <w:proofErr w:type="spellEnd"/>
      <w:r w:rsidRPr="00E05225">
        <w:rPr>
          <w:rFonts w:ascii="Times New Roman" w:hAnsi="Times New Roman" w:cs="Times New Roman"/>
          <w:sz w:val="24"/>
          <w:szCs w:val="24"/>
        </w:rPr>
        <w:t>). В целом сегодня</w:t>
      </w:r>
      <w:r w:rsidRPr="00E05225">
        <w:rPr>
          <w:rFonts w:ascii="Times New Roman" w:hAnsi="Times New Roman"/>
          <w:sz w:val="24"/>
          <w:szCs w:val="24"/>
        </w:rPr>
        <w:t xml:space="preserve"> в значительной степени уменьшается роль ландшафтных условий в размещении туристско-рекреационных и рекреационно-селитебных комплексов, для которых характерна высокая степень преобразования пространства и крайне низкая проницаемость ландшафта.</w:t>
      </w:r>
    </w:p>
    <w:p w:rsidR="00E05225" w:rsidRPr="00E05225" w:rsidRDefault="00E05225" w:rsidP="00E05225">
      <w:pPr>
        <w:spacing w:after="0" w:line="360" w:lineRule="auto"/>
        <w:ind w:firstLine="567"/>
        <w:jc w:val="both"/>
        <w:rPr>
          <w:rFonts w:ascii="Times New Roman" w:hAnsi="Times New Roman"/>
          <w:sz w:val="24"/>
          <w:szCs w:val="24"/>
        </w:rPr>
      </w:pPr>
      <w:r w:rsidRPr="00E05225">
        <w:rPr>
          <w:rFonts w:ascii="Times New Roman" w:hAnsi="Times New Roman"/>
          <w:sz w:val="24"/>
          <w:szCs w:val="24"/>
        </w:rPr>
        <w:t xml:space="preserve">Обостряются конфликты внутри рекреационного природопользования за счет стремления закрыть не только внутреннее, но и прилегающее пространство в </w:t>
      </w:r>
      <w:r w:rsidR="00731158">
        <w:rPr>
          <w:rFonts w:ascii="Times New Roman" w:hAnsi="Times New Roman"/>
          <w:sz w:val="24"/>
          <w:szCs w:val="24"/>
        </w:rPr>
        <w:t xml:space="preserve">дачных </w:t>
      </w:r>
      <w:r w:rsidRPr="00E05225">
        <w:rPr>
          <w:rFonts w:ascii="Times New Roman" w:hAnsi="Times New Roman"/>
          <w:sz w:val="24"/>
          <w:szCs w:val="24"/>
        </w:rPr>
        <w:t xml:space="preserve">коттеджных комплексах, садоводствах последнего поколения и учреждениях элитной рекреации. В целом современная рекреация способствует уменьшению проницаемости ландшафтов как для человека, так и для диких животных. </w:t>
      </w:r>
    </w:p>
    <w:p w:rsidR="00E05225" w:rsidRDefault="00E05225" w:rsidP="00E05225">
      <w:pPr>
        <w:tabs>
          <w:tab w:val="left" w:pos="1095"/>
        </w:tabs>
        <w:spacing w:after="0" w:line="360" w:lineRule="auto"/>
        <w:ind w:firstLine="567"/>
        <w:jc w:val="both"/>
        <w:rPr>
          <w:rFonts w:ascii="Times New Roman" w:hAnsi="Times New Roman" w:cs="Times New Roman"/>
          <w:sz w:val="24"/>
          <w:szCs w:val="24"/>
        </w:rPr>
      </w:pPr>
      <w:r w:rsidRPr="00E05225">
        <w:rPr>
          <w:rFonts w:ascii="Times New Roman" w:hAnsi="Times New Roman"/>
          <w:sz w:val="24"/>
          <w:szCs w:val="24"/>
        </w:rPr>
        <w:t>Для изучения пространственной организации рекреации применяется ландшафтно-динамический подход, который базируется на концепции динамики ландшафтов [</w:t>
      </w:r>
      <w:r w:rsidR="004E03A4">
        <w:rPr>
          <w:rFonts w:ascii="Times New Roman" w:hAnsi="Times New Roman"/>
          <w:sz w:val="24"/>
          <w:szCs w:val="24"/>
        </w:rPr>
        <w:t>3</w:t>
      </w:r>
      <w:r w:rsidRPr="00E05225">
        <w:rPr>
          <w:rFonts w:ascii="Times New Roman" w:hAnsi="Times New Roman"/>
          <w:sz w:val="24"/>
          <w:szCs w:val="24"/>
        </w:rPr>
        <w:t xml:space="preserve">], адаптированной для изучения территориальных рекреационных комплексов и местностей. Основное преимущество ландшафтно-динамического подхода при изучении пространственной организации рекреации заключается в возможности картографического представления (моделирования) для любой территории относительно стабильного каркаса ландшафтных местоположений, не изменяемого при наиболее типичных рекреационных воздействиях. Местоположение определяется формой рельефа, составом верхнего слоя почвообразующих пород и режимом увлажнения: например, волнистые равнины на </w:t>
      </w:r>
      <w:proofErr w:type="spellStart"/>
      <w:r w:rsidRPr="00E05225">
        <w:rPr>
          <w:rFonts w:ascii="Times New Roman" w:hAnsi="Times New Roman"/>
          <w:sz w:val="24"/>
          <w:szCs w:val="24"/>
        </w:rPr>
        <w:t>безвалунных</w:t>
      </w:r>
      <w:proofErr w:type="spellEnd"/>
      <w:r w:rsidRPr="00E05225">
        <w:rPr>
          <w:rFonts w:ascii="Times New Roman" w:hAnsi="Times New Roman"/>
          <w:sz w:val="24"/>
          <w:szCs w:val="24"/>
        </w:rPr>
        <w:t xml:space="preserve"> песках избыточно увлажненные. При использовании ГИС-технологий карта местоположений представляет собой «базовый слой» серии «рекреационных» карт, создаваемых на ее основе. Современные многолетние состояния природно-культурных комплексов, имеющие по сравнению с местоположениями более высокую пространственную дробность, могут быть картографированы в качестве отдельного слоя, и в свою очередь стать «основой» серии рекреационных оценочных карт. Многолетние состояния передают историко-культурную специфику освоения территории (в том числе рекреационного): например, в качестве состояний описываются искусственные посадки (сады и парки), застройка территории деревянными домами. Сопоставление разновременных рекреационных карт, выполненных </w:t>
      </w:r>
      <w:r w:rsidRPr="00E05225">
        <w:rPr>
          <w:rFonts w:ascii="Times New Roman" w:hAnsi="Times New Roman" w:cs="Times New Roman"/>
          <w:sz w:val="24"/>
          <w:szCs w:val="24"/>
        </w:rPr>
        <w:t xml:space="preserve">на ландшафтно-динамической основе дает возможность составить карты процессов, отражающих динамику пространственной организации рекреации. </w:t>
      </w:r>
    </w:p>
    <w:p w:rsidR="00E05225" w:rsidRDefault="00E05225" w:rsidP="00E05225">
      <w:pPr>
        <w:tabs>
          <w:tab w:val="left" w:pos="1095"/>
        </w:tabs>
        <w:spacing w:after="0" w:line="360" w:lineRule="auto"/>
        <w:ind w:firstLine="567"/>
        <w:jc w:val="both"/>
        <w:rPr>
          <w:rFonts w:ascii="Times New Roman" w:hAnsi="Times New Roman"/>
          <w:sz w:val="24"/>
          <w:szCs w:val="24"/>
        </w:rPr>
      </w:pPr>
      <w:r>
        <w:rPr>
          <w:rFonts w:ascii="Times New Roman" w:hAnsi="Times New Roman" w:cs="Times New Roman"/>
          <w:sz w:val="24"/>
          <w:szCs w:val="24"/>
        </w:rPr>
        <w:lastRenderedPageBreak/>
        <w:t>У</w:t>
      </w:r>
      <w:r w:rsidRPr="00E05225">
        <w:rPr>
          <w:rFonts w:ascii="Times New Roman" w:hAnsi="Times New Roman" w:cs="Times New Roman"/>
          <w:sz w:val="24"/>
          <w:szCs w:val="24"/>
        </w:rPr>
        <w:t>правление рекреационными нагрузками и контроль допустимых изменений</w:t>
      </w:r>
      <w:r w:rsidRPr="00E05225">
        <w:rPr>
          <w:rFonts w:ascii="Times New Roman" w:hAnsi="Times New Roman"/>
          <w:sz w:val="24"/>
          <w:szCs w:val="24"/>
        </w:rPr>
        <w:t xml:space="preserve"> природных комплексов при рекреационных воздействиях – одна из главных задач рекреационного природопользования.</w:t>
      </w:r>
      <w:r w:rsidRPr="00E05225">
        <w:t xml:space="preserve"> </w:t>
      </w:r>
      <w:r w:rsidRPr="00E05225">
        <w:rPr>
          <w:rFonts w:ascii="Times New Roman" w:hAnsi="Times New Roman"/>
          <w:sz w:val="24"/>
          <w:szCs w:val="24"/>
        </w:rPr>
        <w:t xml:space="preserve">При разработке методики картографирования и мониторинга рекреационной </w:t>
      </w:r>
      <w:proofErr w:type="spellStart"/>
      <w:r w:rsidRPr="00E05225">
        <w:rPr>
          <w:rFonts w:ascii="Times New Roman" w:hAnsi="Times New Roman"/>
          <w:sz w:val="24"/>
          <w:szCs w:val="24"/>
        </w:rPr>
        <w:t>нарушенности</w:t>
      </w:r>
      <w:proofErr w:type="spellEnd"/>
      <w:r w:rsidRPr="00E05225">
        <w:rPr>
          <w:rFonts w:ascii="Times New Roman" w:hAnsi="Times New Roman"/>
          <w:sz w:val="24"/>
          <w:szCs w:val="24"/>
        </w:rPr>
        <w:t xml:space="preserve"> территории для управления рекреационным природопользованием был выбран полигон в районе оз. Щучье (Курортный район Санкт-Петербурга)</w:t>
      </w:r>
      <w:r w:rsidR="004E03A4" w:rsidRPr="004E03A4">
        <w:t xml:space="preserve"> </w:t>
      </w:r>
      <w:r w:rsidR="004E03A4" w:rsidRPr="004E03A4">
        <w:rPr>
          <w:rFonts w:ascii="Times New Roman" w:hAnsi="Times New Roman"/>
          <w:sz w:val="24"/>
          <w:szCs w:val="24"/>
        </w:rPr>
        <w:t>[</w:t>
      </w:r>
      <w:r w:rsidR="004E03A4">
        <w:rPr>
          <w:rFonts w:ascii="Times New Roman" w:hAnsi="Times New Roman"/>
          <w:sz w:val="24"/>
          <w:szCs w:val="24"/>
        </w:rPr>
        <w:t>2</w:t>
      </w:r>
      <w:r w:rsidR="004E03A4" w:rsidRPr="004E03A4">
        <w:rPr>
          <w:rFonts w:ascii="Times New Roman" w:hAnsi="Times New Roman"/>
          <w:sz w:val="24"/>
          <w:szCs w:val="24"/>
        </w:rPr>
        <w:t>]</w:t>
      </w:r>
      <w:r w:rsidRPr="00E05225">
        <w:rPr>
          <w:rFonts w:ascii="Times New Roman" w:hAnsi="Times New Roman"/>
          <w:sz w:val="24"/>
          <w:szCs w:val="24"/>
        </w:rPr>
        <w:t>.</w:t>
      </w:r>
      <w:r w:rsidRPr="00E05225">
        <w:t xml:space="preserve"> </w:t>
      </w:r>
      <w:r w:rsidRPr="00E05225">
        <w:rPr>
          <w:rFonts w:ascii="Times New Roman" w:hAnsi="Times New Roman"/>
          <w:sz w:val="24"/>
          <w:szCs w:val="24"/>
        </w:rPr>
        <w:t xml:space="preserve">Проанализирован опыт мониторинга рекреационной </w:t>
      </w:r>
      <w:proofErr w:type="spellStart"/>
      <w:r w:rsidRPr="00E05225">
        <w:rPr>
          <w:rFonts w:ascii="Times New Roman" w:hAnsi="Times New Roman"/>
          <w:sz w:val="24"/>
          <w:szCs w:val="24"/>
        </w:rPr>
        <w:t>нарушенности</w:t>
      </w:r>
      <w:proofErr w:type="spellEnd"/>
      <w:r w:rsidRPr="00E05225">
        <w:rPr>
          <w:rFonts w:ascii="Times New Roman" w:hAnsi="Times New Roman"/>
          <w:sz w:val="24"/>
          <w:szCs w:val="24"/>
        </w:rPr>
        <w:t xml:space="preserve"> полигона за период 2008-2019 гг. </w:t>
      </w:r>
      <w:r w:rsidR="006F0829">
        <w:rPr>
          <w:rFonts w:ascii="Times New Roman" w:hAnsi="Times New Roman"/>
          <w:sz w:val="24"/>
          <w:szCs w:val="24"/>
        </w:rPr>
        <w:t xml:space="preserve">Мониторинг осуществлялся с использованием метода ландшафтно-динамического картографирования. После создания особо охраняемой </w:t>
      </w:r>
      <w:proofErr w:type="gramStart"/>
      <w:r w:rsidR="006F0829">
        <w:rPr>
          <w:rFonts w:ascii="Times New Roman" w:hAnsi="Times New Roman"/>
          <w:sz w:val="24"/>
          <w:szCs w:val="24"/>
        </w:rPr>
        <w:t>природной  территории</w:t>
      </w:r>
      <w:proofErr w:type="gramEnd"/>
      <w:r w:rsidR="006F0829">
        <w:rPr>
          <w:rFonts w:ascii="Times New Roman" w:hAnsi="Times New Roman"/>
          <w:sz w:val="24"/>
          <w:szCs w:val="24"/>
        </w:rPr>
        <w:t xml:space="preserve"> в</w:t>
      </w:r>
      <w:r w:rsidRPr="00E05225">
        <w:rPr>
          <w:rFonts w:ascii="Times New Roman" w:hAnsi="Times New Roman"/>
          <w:sz w:val="24"/>
          <w:szCs w:val="24"/>
        </w:rPr>
        <w:t xml:space="preserve">ыявлено снижение рекреационной </w:t>
      </w:r>
      <w:proofErr w:type="spellStart"/>
      <w:r w:rsidRPr="00E05225">
        <w:rPr>
          <w:rFonts w:ascii="Times New Roman" w:hAnsi="Times New Roman"/>
          <w:sz w:val="24"/>
          <w:szCs w:val="24"/>
        </w:rPr>
        <w:t>нарушенности</w:t>
      </w:r>
      <w:proofErr w:type="spellEnd"/>
      <w:r w:rsidRPr="00E05225">
        <w:rPr>
          <w:rFonts w:ascii="Times New Roman" w:hAnsi="Times New Roman"/>
          <w:sz w:val="24"/>
          <w:szCs w:val="24"/>
        </w:rPr>
        <w:t xml:space="preserve"> при увеличении численности </w:t>
      </w:r>
      <w:proofErr w:type="spellStart"/>
      <w:r w:rsidRPr="00E05225">
        <w:rPr>
          <w:rFonts w:ascii="Times New Roman" w:hAnsi="Times New Roman"/>
          <w:sz w:val="24"/>
          <w:szCs w:val="24"/>
        </w:rPr>
        <w:t>рекреантов</w:t>
      </w:r>
      <w:proofErr w:type="spellEnd"/>
      <w:r w:rsidRPr="00E05225">
        <w:rPr>
          <w:rFonts w:ascii="Times New Roman" w:hAnsi="Times New Roman"/>
          <w:sz w:val="24"/>
          <w:szCs w:val="24"/>
        </w:rPr>
        <w:t xml:space="preserve">: уменьшение площади </w:t>
      </w:r>
      <w:r>
        <w:rPr>
          <w:rFonts w:ascii="Times New Roman" w:hAnsi="Times New Roman"/>
          <w:sz w:val="24"/>
          <w:szCs w:val="24"/>
        </w:rPr>
        <w:t>вытоптанной</w:t>
      </w:r>
      <w:r w:rsidRPr="00E05225">
        <w:rPr>
          <w:rFonts w:ascii="Times New Roman" w:hAnsi="Times New Roman"/>
          <w:sz w:val="24"/>
          <w:szCs w:val="24"/>
        </w:rPr>
        <w:t xml:space="preserve"> поверхности, соответственно увеличение площади вторичной растительности, уменьшение количества костр</w:t>
      </w:r>
      <w:r>
        <w:rPr>
          <w:rFonts w:ascii="Times New Roman" w:hAnsi="Times New Roman"/>
          <w:sz w:val="24"/>
          <w:szCs w:val="24"/>
        </w:rPr>
        <w:t>ищ</w:t>
      </w:r>
      <w:r w:rsidRPr="00E05225">
        <w:rPr>
          <w:rFonts w:ascii="Times New Roman" w:hAnsi="Times New Roman"/>
          <w:sz w:val="24"/>
          <w:szCs w:val="24"/>
        </w:rPr>
        <w:t xml:space="preserve">, поваленных и поврежденных деревьев, появление поколения деревьев, </w:t>
      </w:r>
      <w:r>
        <w:rPr>
          <w:rFonts w:ascii="Times New Roman" w:hAnsi="Times New Roman"/>
          <w:sz w:val="24"/>
          <w:szCs w:val="24"/>
        </w:rPr>
        <w:t>вышедших</w:t>
      </w:r>
      <w:r w:rsidRPr="00E05225">
        <w:rPr>
          <w:rFonts w:ascii="Times New Roman" w:hAnsi="Times New Roman"/>
          <w:sz w:val="24"/>
          <w:szCs w:val="24"/>
        </w:rPr>
        <w:t xml:space="preserve"> из подлеска в древостой. Положительная динамика связана как с ограничением автомобильного доступа к берегу озера, так и с обустройством территории специальными местами для барбекю, столами, скамейками, мусорными контейнерами, туалетами и т. д. Увеличение концентрации </w:t>
      </w:r>
      <w:proofErr w:type="spellStart"/>
      <w:r w:rsidRPr="00E05225">
        <w:rPr>
          <w:rFonts w:ascii="Times New Roman" w:hAnsi="Times New Roman"/>
          <w:sz w:val="24"/>
          <w:szCs w:val="24"/>
        </w:rPr>
        <w:t>рекреантов</w:t>
      </w:r>
      <w:proofErr w:type="spellEnd"/>
      <w:r w:rsidRPr="00E05225">
        <w:rPr>
          <w:rFonts w:ascii="Times New Roman" w:hAnsi="Times New Roman"/>
          <w:sz w:val="24"/>
          <w:szCs w:val="24"/>
        </w:rPr>
        <w:t xml:space="preserve"> в трех участки побережья и снижение воздействия на другие участки сопровожда</w:t>
      </w:r>
      <w:r w:rsidR="006F0829">
        <w:rPr>
          <w:rFonts w:ascii="Times New Roman" w:hAnsi="Times New Roman"/>
          <w:sz w:val="24"/>
          <w:szCs w:val="24"/>
        </w:rPr>
        <w:t>ется</w:t>
      </w:r>
      <w:r w:rsidRPr="00E05225">
        <w:rPr>
          <w:rFonts w:ascii="Times New Roman" w:hAnsi="Times New Roman"/>
          <w:sz w:val="24"/>
          <w:szCs w:val="24"/>
        </w:rPr>
        <w:t xml:space="preserve"> процессами восстановления природных комплексов (в том числе восстановлени</w:t>
      </w:r>
      <w:r w:rsidR="006F0829">
        <w:rPr>
          <w:rFonts w:ascii="Times New Roman" w:hAnsi="Times New Roman"/>
          <w:sz w:val="24"/>
          <w:szCs w:val="24"/>
        </w:rPr>
        <w:t>я</w:t>
      </w:r>
      <w:r w:rsidRPr="00E05225">
        <w:rPr>
          <w:rFonts w:ascii="Times New Roman" w:hAnsi="Times New Roman"/>
          <w:sz w:val="24"/>
          <w:szCs w:val="24"/>
        </w:rPr>
        <w:t xml:space="preserve"> древостоя). В районах концентрации </w:t>
      </w:r>
      <w:proofErr w:type="spellStart"/>
      <w:r w:rsidRPr="00E05225">
        <w:rPr>
          <w:rFonts w:ascii="Times New Roman" w:hAnsi="Times New Roman"/>
          <w:sz w:val="24"/>
          <w:szCs w:val="24"/>
        </w:rPr>
        <w:t>рекреантов</w:t>
      </w:r>
      <w:proofErr w:type="spellEnd"/>
      <w:r w:rsidRPr="00E05225">
        <w:rPr>
          <w:rFonts w:ascii="Times New Roman" w:hAnsi="Times New Roman"/>
          <w:sz w:val="24"/>
          <w:szCs w:val="24"/>
        </w:rPr>
        <w:t>, расположенных в пределах песчаных холмов, зафиксировано начало эрозионных процессов, в результате которых образовались пляжи (открытые песчаные поверхности). Даны рекомендации для принятия управленческих решений</w:t>
      </w:r>
      <w:r w:rsidR="006F0829">
        <w:rPr>
          <w:rFonts w:ascii="Times New Roman" w:hAnsi="Times New Roman"/>
          <w:sz w:val="24"/>
          <w:szCs w:val="24"/>
        </w:rPr>
        <w:t xml:space="preserve"> дирекцией ООПТ</w:t>
      </w:r>
      <w:r w:rsidRPr="00E05225">
        <w:rPr>
          <w:rFonts w:ascii="Times New Roman" w:hAnsi="Times New Roman"/>
          <w:sz w:val="24"/>
          <w:szCs w:val="24"/>
        </w:rPr>
        <w:t xml:space="preserve">, связанных с развитием рекреации. Определено, что дальнейшее внимание следует сосредоточить на контроле наиболее привлекательных и уязвимых участков - комплексов песчаных холмов у побережья озера и песчаных равнин в непосредственной близости от автомобильных стоянок. Мониторинг и картирование рекреационной </w:t>
      </w:r>
      <w:proofErr w:type="spellStart"/>
      <w:r w:rsidRPr="00E05225">
        <w:rPr>
          <w:rFonts w:ascii="Times New Roman" w:hAnsi="Times New Roman"/>
          <w:sz w:val="24"/>
          <w:szCs w:val="24"/>
        </w:rPr>
        <w:t>нарушенности</w:t>
      </w:r>
      <w:proofErr w:type="spellEnd"/>
      <w:r w:rsidRPr="00E05225">
        <w:rPr>
          <w:rFonts w:ascii="Times New Roman" w:hAnsi="Times New Roman"/>
          <w:sz w:val="24"/>
          <w:szCs w:val="24"/>
        </w:rPr>
        <w:t xml:space="preserve"> территории</w:t>
      </w:r>
      <w:r w:rsidR="006F0829">
        <w:rPr>
          <w:rFonts w:ascii="Times New Roman" w:hAnsi="Times New Roman"/>
          <w:sz w:val="24"/>
          <w:szCs w:val="24"/>
        </w:rPr>
        <w:t xml:space="preserve"> (включая разработку карты процессов)</w:t>
      </w:r>
      <w:r w:rsidRPr="00E05225">
        <w:rPr>
          <w:rFonts w:ascii="Times New Roman" w:hAnsi="Times New Roman"/>
          <w:sz w:val="24"/>
          <w:szCs w:val="24"/>
        </w:rPr>
        <w:t xml:space="preserve"> на основе ландшафтно-динамических карт позволил выявить пространственную дифференциацию процессов, связанных с рекреационным использованием ландшафта.</w:t>
      </w:r>
    </w:p>
    <w:p w:rsidR="00940014" w:rsidRDefault="00731158" w:rsidP="00E05225">
      <w:pPr>
        <w:tabs>
          <w:tab w:val="left" w:pos="1095"/>
        </w:tabs>
        <w:spacing w:after="0" w:line="360" w:lineRule="auto"/>
        <w:ind w:firstLine="567"/>
        <w:jc w:val="both"/>
        <w:rPr>
          <w:rFonts w:ascii="Times New Roman" w:hAnsi="Times New Roman"/>
          <w:sz w:val="24"/>
          <w:szCs w:val="24"/>
        </w:rPr>
      </w:pPr>
      <w:r>
        <w:rPr>
          <w:rFonts w:ascii="Times New Roman" w:hAnsi="Times New Roman"/>
          <w:sz w:val="24"/>
          <w:szCs w:val="24"/>
        </w:rPr>
        <w:t>Анализ ландшафтной структуры территории дает возможность дифференцированной оценки пространственного развития рекреации и ее возможных последствий.</w:t>
      </w:r>
    </w:p>
    <w:p w:rsidR="00940014" w:rsidRDefault="00940014" w:rsidP="00E05225">
      <w:pPr>
        <w:tabs>
          <w:tab w:val="left" w:pos="1095"/>
        </w:tabs>
        <w:spacing w:after="0" w:line="360" w:lineRule="auto"/>
        <w:ind w:firstLine="567"/>
        <w:jc w:val="both"/>
        <w:rPr>
          <w:rFonts w:ascii="Times New Roman" w:hAnsi="Times New Roman"/>
          <w:sz w:val="24"/>
          <w:szCs w:val="24"/>
        </w:rPr>
      </w:pPr>
    </w:p>
    <w:p w:rsidR="00940014" w:rsidRPr="00940014" w:rsidRDefault="00940014" w:rsidP="00E05225">
      <w:pPr>
        <w:tabs>
          <w:tab w:val="left" w:pos="1095"/>
        </w:tabs>
        <w:spacing w:after="0" w:line="360" w:lineRule="auto"/>
        <w:ind w:firstLine="567"/>
        <w:jc w:val="both"/>
        <w:rPr>
          <w:rFonts w:ascii="Times New Roman" w:hAnsi="Times New Roman"/>
          <w:color w:val="FF0000"/>
          <w:sz w:val="24"/>
          <w:szCs w:val="24"/>
        </w:rPr>
      </w:pPr>
      <w:r w:rsidRPr="00940014">
        <w:rPr>
          <w:rFonts w:ascii="Times New Roman" w:hAnsi="Times New Roman"/>
          <w:color w:val="FF0000"/>
          <w:sz w:val="24"/>
          <w:szCs w:val="24"/>
        </w:rPr>
        <w:t>Исследования, положенные в основу настоящего статьи, выполнены при поддержке гранта РФФИ № 19-05-00088.</w:t>
      </w:r>
    </w:p>
    <w:p w:rsidR="00940014" w:rsidRPr="00940014" w:rsidRDefault="00940014" w:rsidP="00940014">
      <w:pPr>
        <w:tabs>
          <w:tab w:val="left" w:pos="1095"/>
        </w:tabs>
        <w:spacing w:after="0" w:line="360" w:lineRule="auto"/>
        <w:ind w:firstLine="567"/>
        <w:jc w:val="both"/>
        <w:rPr>
          <w:rFonts w:ascii="Times New Roman" w:hAnsi="Times New Roman"/>
          <w:color w:val="FF0000"/>
          <w:sz w:val="24"/>
          <w:szCs w:val="24"/>
        </w:rPr>
      </w:pPr>
      <w:r w:rsidRPr="00940014">
        <w:rPr>
          <w:rFonts w:ascii="Times New Roman" w:hAnsi="Times New Roman"/>
          <w:color w:val="FF0000"/>
          <w:sz w:val="24"/>
          <w:szCs w:val="24"/>
        </w:rPr>
        <w:t>Участие в конференции поддержано Санкт-Петербургским государственным</w:t>
      </w:r>
    </w:p>
    <w:p w:rsidR="00E05225" w:rsidRPr="00940014" w:rsidRDefault="00940014" w:rsidP="00940014">
      <w:pPr>
        <w:tabs>
          <w:tab w:val="left" w:pos="1095"/>
        </w:tabs>
        <w:spacing w:after="0" w:line="360" w:lineRule="auto"/>
        <w:ind w:firstLine="567"/>
        <w:jc w:val="both"/>
        <w:rPr>
          <w:rFonts w:ascii="Times New Roman" w:hAnsi="Times New Roman"/>
          <w:sz w:val="24"/>
          <w:szCs w:val="24"/>
        </w:rPr>
      </w:pPr>
      <w:proofErr w:type="gramStart"/>
      <w:r w:rsidRPr="00940014">
        <w:rPr>
          <w:rFonts w:ascii="Times New Roman" w:hAnsi="Times New Roman"/>
          <w:color w:val="FF0000"/>
          <w:sz w:val="24"/>
          <w:szCs w:val="24"/>
        </w:rPr>
        <w:t>университетом</w:t>
      </w:r>
      <w:proofErr w:type="gramEnd"/>
      <w:r w:rsidRPr="00940014">
        <w:rPr>
          <w:rFonts w:ascii="Times New Roman" w:hAnsi="Times New Roman"/>
          <w:color w:val="FF0000"/>
          <w:sz w:val="24"/>
          <w:szCs w:val="24"/>
        </w:rPr>
        <w:t>, ID проекта 97183</w:t>
      </w:r>
      <w:r w:rsidRPr="00940014">
        <w:rPr>
          <w:rFonts w:ascii="Times New Roman" w:hAnsi="Times New Roman"/>
          <w:color w:val="FF0000"/>
          <w:sz w:val="24"/>
          <w:szCs w:val="24"/>
        </w:rPr>
        <w:t>258</w:t>
      </w:r>
      <w:r w:rsidRPr="00940014">
        <w:rPr>
          <w:rFonts w:ascii="Times New Roman" w:hAnsi="Times New Roman"/>
          <w:color w:val="FF0000"/>
          <w:sz w:val="24"/>
          <w:szCs w:val="24"/>
        </w:rPr>
        <w:t>.</w:t>
      </w:r>
      <w:r w:rsidR="00E05225" w:rsidRPr="00940014">
        <w:rPr>
          <w:rFonts w:ascii="Times New Roman" w:hAnsi="Times New Roman"/>
          <w:sz w:val="24"/>
          <w:szCs w:val="24"/>
        </w:rPr>
        <w:tab/>
      </w:r>
    </w:p>
    <w:p w:rsidR="00E05225" w:rsidRDefault="00E05225" w:rsidP="00E05225">
      <w:pPr>
        <w:jc w:val="center"/>
        <w:rPr>
          <w:rFonts w:ascii="Times New Roman" w:eastAsia="Calibri" w:hAnsi="Times New Roman"/>
          <w:sz w:val="24"/>
          <w:szCs w:val="24"/>
        </w:rPr>
      </w:pPr>
      <w:bookmarkStart w:id="0" w:name="_GoBack"/>
      <w:bookmarkEnd w:id="0"/>
      <w:r w:rsidRPr="00FE0179">
        <w:rPr>
          <w:rFonts w:ascii="Times New Roman" w:eastAsia="Calibri" w:hAnsi="Times New Roman"/>
          <w:sz w:val="24"/>
          <w:szCs w:val="24"/>
        </w:rPr>
        <w:lastRenderedPageBreak/>
        <w:t>Использованная литература</w:t>
      </w:r>
    </w:p>
    <w:p w:rsidR="004E03A4" w:rsidRPr="006F0829" w:rsidRDefault="004E03A4" w:rsidP="004B1EE4">
      <w:pPr>
        <w:pStyle w:val="a5"/>
        <w:numPr>
          <w:ilvl w:val="0"/>
          <w:numId w:val="6"/>
        </w:numPr>
        <w:spacing w:after="0" w:line="240" w:lineRule="auto"/>
        <w:jc w:val="both"/>
        <w:rPr>
          <w:rFonts w:ascii="Times New Roman" w:hAnsi="Times New Roman" w:cs="Times New Roman"/>
          <w:sz w:val="24"/>
          <w:szCs w:val="24"/>
        </w:rPr>
      </w:pPr>
      <w:r w:rsidRPr="006F0829">
        <w:rPr>
          <w:rFonts w:ascii="Times New Roman" w:eastAsia="Calibri" w:hAnsi="Times New Roman"/>
          <w:sz w:val="24"/>
          <w:szCs w:val="24"/>
        </w:rPr>
        <w:t>Исаченко Т.Е., Косарев А.В. Рекреационное природопользование. М</w:t>
      </w:r>
      <w:r w:rsidRPr="006F0829">
        <w:rPr>
          <w:rFonts w:ascii="Times New Roman" w:eastAsia="Calibri" w:hAnsi="Times New Roman"/>
          <w:sz w:val="24"/>
          <w:szCs w:val="24"/>
          <w:lang w:val="en-US"/>
        </w:rPr>
        <w:t xml:space="preserve">: </w:t>
      </w:r>
      <w:proofErr w:type="spellStart"/>
      <w:r w:rsidRPr="006F0829">
        <w:rPr>
          <w:rFonts w:ascii="Times New Roman" w:eastAsia="Calibri" w:hAnsi="Times New Roman"/>
          <w:sz w:val="24"/>
          <w:szCs w:val="24"/>
        </w:rPr>
        <w:t>Юрайт</w:t>
      </w:r>
      <w:proofErr w:type="spellEnd"/>
      <w:r w:rsidRPr="006F0829">
        <w:rPr>
          <w:rFonts w:ascii="Times New Roman" w:eastAsia="Calibri" w:hAnsi="Times New Roman"/>
          <w:sz w:val="24"/>
          <w:szCs w:val="24"/>
          <w:lang w:val="en-US"/>
        </w:rPr>
        <w:t>. 2019.</w:t>
      </w:r>
    </w:p>
    <w:p w:rsidR="004E03A4" w:rsidRDefault="004E03A4" w:rsidP="00C75A09">
      <w:pPr>
        <w:pStyle w:val="a5"/>
        <w:numPr>
          <w:ilvl w:val="0"/>
          <w:numId w:val="6"/>
        </w:numPr>
        <w:spacing w:after="0" w:line="240" w:lineRule="auto"/>
        <w:jc w:val="both"/>
        <w:rPr>
          <w:rFonts w:ascii="Times New Roman" w:hAnsi="Times New Roman" w:cs="Times New Roman"/>
          <w:sz w:val="24"/>
          <w:szCs w:val="24"/>
        </w:rPr>
      </w:pPr>
      <w:r w:rsidRPr="006F0829">
        <w:rPr>
          <w:rFonts w:ascii="Times New Roman" w:hAnsi="Times New Roman" w:cs="Times New Roman"/>
          <w:sz w:val="24"/>
          <w:szCs w:val="24"/>
        </w:rPr>
        <w:t>Природа заказника «Озеро Щучье» /Ред. Е.А. Волкова, Г.А. Исаченко, В.Н. Храмцов. СПб. 2017. С. 18-40.</w:t>
      </w:r>
    </w:p>
    <w:p w:rsidR="004E03A4" w:rsidRPr="004E03A4" w:rsidRDefault="004E03A4" w:rsidP="004E03A4">
      <w:pPr>
        <w:pStyle w:val="a5"/>
        <w:numPr>
          <w:ilvl w:val="0"/>
          <w:numId w:val="6"/>
        </w:numPr>
        <w:rPr>
          <w:rFonts w:ascii="Times New Roman" w:hAnsi="Times New Roman" w:cs="Times New Roman"/>
          <w:sz w:val="24"/>
          <w:szCs w:val="24"/>
        </w:rPr>
      </w:pPr>
      <w:proofErr w:type="spellStart"/>
      <w:r w:rsidRPr="004E03A4">
        <w:rPr>
          <w:rFonts w:ascii="Times New Roman" w:hAnsi="Times New Roman" w:cs="Times New Roman"/>
          <w:sz w:val="24"/>
          <w:szCs w:val="24"/>
          <w:lang w:val="en-US"/>
        </w:rPr>
        <w:t>Isachenko</w:t>
      </w:r>
      <w:proofErr w:type="spellEnd"/>
      <w:r w:rsidRPr="004E03A4">
        <w:rPr>
          <w:rFonts w:ascii="Times New Roman" w:hAnsi="Times New Roman" w:cs="Times New Roman"/>
          <w:sz w:val="24"/>
          <w:szCs w:val="24"/>
          <w:lang w:val="en-US"/>
        </w:rPr>
        <w:t xml:space="preserve"> T. E.,  </w:t>
      </w:r>
      <w:proofErr w:type="spellStart"/>
      <w:r w:rsidRPr="004E03A4">
        <w:rPr>
          <w:rFonts w:ascii="Times New Roman" w:hAnsi="Times New Roman" w:cs="Times New Roman"/>
          <w:sz w:val="24"/>
          <w:szCs w:val="24"/>
          <w:lang w:val="en-US"/>
        </w:rPr>
        <w:t>Isachenko</w:t>
      </w:r>
      <w:proofErr w:type="spellEnd"/>
      <w:r w:rsidRPr="004E03A4">
        <w:rPr>
          <w:rFonts w:ascii="Times New Roman" w:hAnsi="Times New Roman" w:cs="Times New Roman"/>
          <w:sz w:val="24"/>
          <w:szCs w:val="24"/>
          <w:lang w:val="en-US"/>
        </w:rPr>
        <w:t xml:space="preserve"> G. A., </w:t>
      </w:r>
      <w:proofErr w:type="spellStart"/>
      <w:r w:rsidRPr="004E03A4">
        <w:rPr>
          <w:rFonts w:ascii="Times New Roman" w:hAnsi="Times New Roman" w:cs="Times New Roman"/>
          <w:sz w:val="24"/>
          <w:szCs w:val="24"/>
          <w:lang w:val="en-US"/>
        </w:rPr>
        <w:t>Bocharnikova</w:t>
      </w:r>
      <w:proofErr w:type="spellEnd"/>
      <w:r w:rsidRPr="004E03A4">
        <w:rPr>
          <w:rFonts w:ascii="Times New Roman" w:hAnsi="Times New Roman" w:cs="Times New Roman"/>
          <w:sz w:val="24"/>
          <w:szCs w:val="24"/>
          <w:lang w:val="en-US"/>
        </w:rPr>
        <w:t xml:space="preserve"> M.V., and </w:t>
      </w:r>
      <w:proofErr w:type="spellStart"/>
      <w:r w:rsidRPr="004E03A4">
        <w:rPr>
          <w:rFonts w:ascii="Times New Roman" w:hAnsi="Times New Roman" w:cs="Times New Roman"/>
          <w:sz w:val="24"/>
          <w:szCs w:val="24"/>
          <w:lang w:val="en-US"/>
        </w:rPr>
        <w:t>Ozerova</w:t>
      </w:r>
      <w:proofErr w:type="spellEnd"/>
      <w:r w:rsidRPr="004E03A4">
        <w:rPr>
          <w:rFonts w:ascii="Times New Roman" w:hAnsi="Times New Roman" w:cs="Times New Roman"/>
          <w:sz w:val="24"/>
          <w:szCs w:val="24"/>
          <w:lang w:val="en-US"/>
        </w:rPr>
        <w:t xml:space="preserve"> S.D. Mapping and monitoring recreational disturbance of the territory for the recreational nature management // IOP Conf. </w:t>
      </w:r>
      <w:proofErr w:type="spellStart"/>
      <w:r w:rsidRPr="004E03A4">
        <w:rPr>
          <w:rFonts w:ascii="Times New Roman" w:hAnsi="Times New Roman" w:cs="Times New Roman"/>
          <w:sz w:val="24"/>
          <w:szCs w:val="24"/>
        </w:rPr>
        <w:t>Series</w:t>
      </w:r>
      <w:proofErr w:type="spellEnd"/>
      <w:r w:rsidRPr="004E03A4">
        <w:rPr>
          <w:rFonts w:ascii="Times New Roman" w:hAnsi="Times New Roman" w:cs="Times New Roman"/>
          <w:sz w:val="24"/>
          <w:szCs w:val="24"/>
        </w:rPr>
        <w:t xml:space="preserve">: </w:t>
      </w:r>
      <w:proofErr w:type="spellStart"/>
      <w:r w:rsidRPr="004E03A4">
        <w:rPr>
          <w:rFonts w:ascii="Times New Roman" w:hAnsi="Times New Roman" w:cs="Times New Roman"/>
          <w:sz w:val="24"/>
          <w:szCs w:val="24"/>
        </w:rPr>
        <w:t>Earth</w:t>
      </w:r>
      <w:proofErr w:type="spellEnd"/>
      <w:r w:rsidRPr="004E03A4">
        <w:rPr>
          <w:rFonts w:ascii="Times New Roman" w:hAnsi="Times New Roman" w:cs="Times New Roman"/>
          <w:sz w:val="24"/>
          <w:szCs w:val="24"/>
        </w:rPr>
        <w:t xml:space="preserve"> </w:t>
      </w:r>
      <w:proofErr w:type="spellStart"/>
      <w:r w:rsidRPr="004E03A4">
        <w:rPr>
          <w:rFonts w:ascii="Times New Roman" w:hAnsi="Times New Roman" w:cs="Times New Roman"/>
          <w:sz w:val="24"/>
          <w:szCs w:val="24"/>
        </w:rPr>
        <w:t>and</w:t>
      </w:r>
      <w:proofErr w:type="spellEnd"/>
      <w:r w:rsidRPr="004E03A4">
        <w:rPr>
          <w:rFonts w:ascii="Times New Roman" w:hAnsi="Times New Roman" w:cs="Times New Roman"/>
          <w:sz w:val="24"/>
          <w:szCs w:val="24"/>
        </w:rPr>
        <w:t xml:space="preserve"> </w:t>
      </w:r>
      <w:proofErr w:type="spellStart"/>
      <w:r w:rsidRPr="004E03A4">
        <w:rPr>
          <w:rFonts w:ascii="Times New Roman" w:hAnsi="Times New Roman" w:cs="Times New Roman"/>
          <w:sz w:val="24"/>
          <w:szCs w:val="24"/>
        </w:rPr>
        <w:t>Environmental</w:t>
      </w:r>
      <w:proofErr w:type="spellEnd"/>
      <w:r w:rsidRPr="004E03A4">
        <w:rPr>
          <w:rFonts w:ascii="Times New Roman" w:hAnsi="Times New Roman" w:cs="Times New Roman"/>
          <w:sz w:val="24"/>
          <w:szCs w:val="24"/>
        </w:rPr>
        <w:t xml:space="preserve"> </w:t>
      </w:r>
      <w:proofErr w:type="spellStart"/>
      <w:r w:rsidRPr="004E03A4">
        <w:rPr>
          <w:rFonts w:ascii="Times New Roman" w:hAnsi="Times New Roman" w:cs="Times New Roman"/>
          <w:sz w:val="24"/>
          <w:szCs w:val="24"/>
        </w:rPr>
        <w:t>Science</w:t>
      </w:r>
      <w:proofErr w:type="spellEnd"/>
      <w:r w:rsidRPr="004E03A4">
        <w:rPr>
          <w:rFonts w:ascii="Times New Roman" w:hAnsi="Times New Roman" w:cs="Times New Roman"/>
          <w:sz w:val="24"/>
          <w:szCs w:val="24"/>
        </w:rPr>
        <w:t xml:space="preserve"> 381 (2019) 012036. </w:t>
      </w:r>
      <w:proofErr w:type="gramStart"/>
      <w:r w:rsidRPr="004E03A4">
        <w:rPr>
          <w:rFonts w:ascii="Times New Roman" w:hAnsi="Times New Roman" w:cs="Times New Roman"/>
          <w:sz w:val="24"/>
          <w:szCs w:val="24"/>
        </w:rPr>
        <w:t>doi:10.1088</w:t>
      </w:r>
      <w:proofErr w:type="gramEnd"/>
      <w:r w:rsidRPr="004E03A4">
        <w:rPr>
          <w:rFonts w:ascii="Times New Roman" w:hAnsi="Times New Roman" w:cs="Times New Roman"/>
          <w:sz w:val="24"/>
          <w:szCs w:val="24"/>
        </w:rPr>
        <w:t>/1755-1315/381/1/012036.</w:t>
      </w:r>
    </w:p>
    <w:p w:rsidR="004E03A4" w:rsidRPr="006F0829" w:rsidRDefault="004E03A4" w:rsidP="004E03A4">
      <w:pPr>
        <w:pStyle w:val="a5"/>
        <w:spacing w:after="0" w:line="240" w:lineRule="auto"/>
        <w:jc w:val="both"/>
        <w:rPr>
          <w:rFonts w:ascii="Times New Roman" w:hAnsi="Times New Roman" w:cs="Times New Roman"/>
          <w:sz w:val="24"/>
          <w:szCs w:val="24"/>
        </w:rPr>
      </w:pPr>
    </w:p>
    <w:sectPr w:rsidR="004E03A4" w:rsidRPr="006F0829" w:rsidSect="00D66FD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642BA"/>
    <w:multiLevelType w:val="hybridMultilevel"/>
    <w:tmpl w:val="F7A86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0B5892"/>
    <w:multiLevelType w:val="hybridMultilevel"/>
    <w:tmpl w:val="5600B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730CA5"/>
    <w:multiLevelType w:val="hybridMultilevel"/>
    <w:tmpl w:val="9A565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8766C0"/>
    <w:multiLevelType w:val="hybridMultilevel"/>
    <w:tmpl w:val="BEB49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6730DE"/>
    <w:multiLevelType w:val="hybridMultilevel"/>
    <w:tmpl w:val="98545F98"/>
    <w:lvl w:ilvl="0" w:tplc="1528E4BC">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9B435FE"/>
    <w:multiLevelType w:val="hybridMultilevel"/>
    <w:tmpl w:val="2F1CBB74"/>
    <w:lvl w:ilvl="0" w:tplc="5C56C982">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6">
    <w:nsid w:val="7A655384"/>
    <w:multiLevelType w:val="hybridMultilevel"/>
    <w:tmpl w:val="630EA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224"/>
    <w:rsid w:val="000C48A7"/>
    <w:rsid w:val="0014298A"/>
    <w:rsid w:val="00145B1C"/>
    <w:rsid w:val="0018732A"/>
    <w:rsid w:val="002437F9"/>
    <w:rsid w:val="00336224"/>
    <w:rsid w:val="00346F58"/>
    <w:rsid w:val="0036281B"/>
    <w:rsid w:val="003A103F"/>
    <w:rsid w:val="00405BB0"/>
    <w:rsid w:val="00417C87"/>
    <w:rsid w:val="004E03A4"/>
    <w:rsid w:val="00506229"/>
    <w:rsid w:val="005B3B05"/>
    <w:rsid w:val="005F2605"/>
    <w:rsid w:val="006B043D"/>
    <w:rsid w:val="006F0829"/>
    <w:rsid w:val="00731158"/>
    <w:rsid w:val="00782E04"/>
    <w:rsid w:val="007F56AA"/>
    <w:rsid w:val="00894B53"/>
    <w:rsid w:val="008A1FD6"/>
    <w:rsid w:val="008B5229"/>
    <w:rsid w:val="008E3380"/>
    <w:rsid w:val="00940014"/>
    <w:rsid w:val="009A624E"/>
    <w:rsid w:val="009F6EBB"/>
    <w:rsid w:val="00A40F68"/>
    <w:rsid w:val="00A80035"/>
    <w:rsid w:val="00A839EF"/>
    <w:rsid w:val="00B76C15"/>
    <w:rsid w:val="00C81BC7"/>
    <w:rsid w:val="00CA422E"/>
    <w:rsid w:val="00CA537E"/>
    <w:rsid w:val="00D66FD0"/>
    <w:rsid w:val="00DC6894"/>
    <w:rsid w:val="00E05225"/>
    <w:rsid w:val="00E44357"/>
    <w:rsid w:val="00ED11A5"/>
    <w:rsid w:val="00F064A5"/>
    <w:rsid w:val="00F43BAB"/>
    <w:rsid w:val="00F73F80"/>
    <w:rsid w:val="00FB3A9D"/>
    <w:rsid w:val="00FF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B4FFE-6E0B-432B-9A23-003C946E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4A5"/>
    <w:rPr>
      <w:color w:val="0563C1" w:themeColor="hyperlink"/>
      <w:u w:val="single"/>
    </w:rPr>
  </w:style>
  <w:style w:type="table" w:styleId="a4">
    <w:name w:val="Table Grid"/>
    <w:basedOn w:val="a1"/>
    <w:uiPriority w:val="39"/>
    <w:rsid w:val="00346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44357"/>
    <w:pPr>
      <w:ind w:left="720"/>
      <w:contextualSpacing/>
    </w:pPr>
  </w:style>
  <w:style w:type="paragraph" w:styleId="a6">
    <w:name w:val="Balloon Text"/>
    <w:basedOn w:val="a"/>
    <w:link w:val="a7"/>
    <w:uiPriority w:val="99"/>
    <w:semiHidden/>
    <w:unhideWhenUsed/>
    <w:rsid w:val="00A40F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g.isachenko@gmail.com" TargetMode="External"/><Relationship Id="rId5" Type="http://schemas.openxmlformats.org/officeDocument/2006/relationships/hyperlink" Target="mailto:tatiana.isachenko@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4</cp:revision>
  <dcterms:created xsi:type="dcterms:W3CDTF">2022-05-06T12:36:00Z</dcterms:created>
  <dcterms:modified xsi:type="dcterms:W3CDTF">2022-07-27T06:41:00Z</dcterms:modified>
</cp:coreProperties>
</file>