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25" w:rsidRPr="00CE7E70" w:rsidRDefault="00EB4C25" w:rsidP="000B524D">
      <w:pPr>
        <w:tabs>
          <w:tab w:val="left" w:pos="567"/>
        </w:tabs>
        <w:spacing w:line="240" w:lineRule="auto"/>
        <w:jc w:val="center"/>
        <w:rPr>
          <w:rStyle w:val="FontStyle14"/>
          <w:b w:val="0"/>
          <w:color w:val="000000" w:themeColor="text1"/>
          <w:sz w:val="28"/>
          <w:szCs w:val="28"/>
        </w:rPr>
      </w:pPr>
      <w:bookmarkStart w:id="0" w:name="_GoBack"/>
      <w:bookmarkEnd w:id="0"/>
      <w:r w:rsidRPr="00CE7E70">
        <w:rPr>
          <w:rStyle w:val="FontStyle14"/>
          <w:b w:val="0"/>
          <w:color w:val="000000" w:themeColor="text1"/>
          <w:sz w:val="28"/>
          <w:szCs w:val="28"/>
        </w:rPr>
        <w:t>Министерство здрав</w:t>
      </w:r>
      <w:r w:rsidR="000B524D" w:rsidRPr="00CE7E70">
        <w:rPr>
          <w:rStyle w:val="FontStyle14"/>
          <w:b w:val="0"/>
          <w:color w:val="000000" w:themeColor="text1"/>
          <w:sz w:val="28"/>
          <w:szCs w:val="28"/>
        </w:rPr>
        <w:t>оохранения Российской Федерации</w:t>
      </w:r>
    </w:p>
    <w:p w:rsidR="00EB4C25" w:rsidRPr="00CE7E70" w:rsidRDefault="00EB4C25" w:rsidP="000B524D">
      <w:pPr>
        <w:tabs>
          <w:tab w:val="left" w:pos="567"/>
        </w:tabs>
        <w:spacing w:line="240" w:lineRule="auto"/>
        <w:jc w:val="center"/>
        <w:rPr>
          <w:rStyle w:val="FontStyle14"/>
          <w:b w:val="0"/>
          <w:bCs w:val="0"/>
          <w:sz w:val="28"/>
          <w:szCs w:val="28"/>
        </w:rPr>
      </w:pPr>
      <w:r w:rsidRPr="00CE7E70">
        <w:rPr>
          <w:rStyle w:val="FontStyle13"/>
          <w:sz w:val="28"/>
          <w:szCs w:val="28"/>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 И.И. Мечникова» </w:t>
      </w:r>
      <w:r w:rsidRPr="00CE7E70">
        <w:rPr>
          <w:rStyle w:val="FontStyle14"/>
          <w:b w:val="0"/>
          <w:sz w:val="28"/>
          <w:szCs w:val="28"/>
        </w:rPr>
        <w:t>Министерства здрав</w:t>
      </w:r>
      <w:r w:rsidR="000B524D" w:rsidRPr="00CE7E70">
        <w:rPr>
          <w:rStyle w:val="FontStyle14"/>
          <w:b w:val="0"/>
          <w:sz w:val="28"/>
          <w:szCs w:val="28"/>
        </w:rPr>
        <w:t>оохранения Российской Федерации</w:t>
      </w:r>
    </w:p>
    <w:p w:rsidR="00EB4C25" w:rsidRPr="00CE7E70" w:rsidRDefault="00EB4C25" w:rsidP="000B524D">
      <w:pPr>
        <w:tabs>
          <w:tab w:val="left" w:pos="567"/>
        </w:tabs>
        <w:jc w:val="center"/>
        <w:rPr>
          <w:rFonts w:ascii="Times New Roman" w:hAnsi="Times New Roman" w:cs="Times New Roman"/>
          <w:sz w:val="28"/>
          <w:szCs w:val="28"/>
        </w:rPr>
      </w:pPr>
    </w:p>
    <w:p w:rsidR="00365158" w:rsidRPr="00CE7E70" w:rsidRDefault="00EB4C25" w:rsidP="000B524D">
      <w:pPr>
        <w:tabs>
          <w:tab w:val="left" w:pos="567"/>
        </w:tabs>
        <w:jc w:val="center"/>
        <w:rPr>
          <w:rFonts w:ascii="Times New Roman" w:hAnsi="Times New Roman" w:cs="Times New Roman"/>
          <w:sz w:val="28"/>
          <w:szCs w:val="28"/>
        </w:rPr>
      </w:pPr>
      <w:r w:rsidRPr="00CE7E70">
        <w:rPr>
          <w:rFonts w:ascii="Times New Roman" w:hAnsi="Times New Roman" w:cs="Times New Roman"/>
          <w:sz w:val="28"/>
          <w:szCs w:val="28"/>
        </w:rPr>
        <w:t>Кафедра коммунальной гигиены</w:t>
      </w:r>
    </w:p>
    <w:p w:rsidR="000B524D" w:rsidRDefault="000B524D" w:rsidP="000B524D">
      <w:pPr>
        <w:tabs>
          <w:tab w:val="left" w:pos="567"/>
        </w:tabs>
        <w:jc w:val="center"/>
        <w:rPr>
          <w:rFonts w:ascii="Times New Roman" w:hAnsi="Times New Roman" w:cs="Times New Roman"/>
          <w:sz w:val="28"/>
          <w:szCs w:val="28"/>
        </w:rPr>
      </w:pPr>
    </w:p>
    <w:p w:rsidR="000B524D" w:rsidRDefault="000B524D" w:rsidP="000B524D">
      <w:pPr>
        <w:tabs>
          <w:tab w:val="left" w:pos="567"/>
        </w:tabs>
        <w:jc w:val="center"/>
        <w:rPr>
          <w:rFonts w:ascii="Times New Roman" w:hAnsi="Times New Roman" w:cs="Times New Roman"/>
          <w:sz w:val="28"/>
          <w:szCs w:val="28"/>
        </w:rPr>
      </w:pPr>
    </w:p>
    <w:p w:rsidR="00CE7E70" w:rsidRPr="00CE7E70" w:rsidRDefault="00CE7E70" w:rsidP="00CE7E70">
      <w:pPr>
        <w:tabs>
          <w:tab w:val="left" w:pos="567"/>
        </w:tabs>
        <w:jc w:val="center"/>
        <w:rPr>
          <w:rStyle w:val="FontStyle14"/>
          <w:b w:val="0"/>
          <w:sz w:val="32"/>
          <w:szCs w:val="32"/>
        </w:rPr>
      </w:pPr>
      <w:r w:rsidRPr="00CE7E70">
        <w:rPr>
          <w:rStyle w:val="FontStyle14"/>
          <w:b w:val="0"/>
          <w:sz w:val="32"/>
          <w:szCs w:val="32"/>
        </w:rPr>
        <w:t xml:space="preserve">О. В. Мироненко, </w:t>
      </w:r>
      <w:r w:rsidR="0012049D">
        <w:rPr>
          <w:rStyle w:val="FontStyle14"/>
          <w:b w:val="0"/>
          <w:sz w:val="32"/>
          <w:szCs w:val="32"/>
        </w:rPr>
        <w:t xml:space="preserve">Р. В. </w:t>
      </w:r>
      <w:r w:rsidR="00676826">
        <w:rPr>
          <w:rStyle w:val="FontStyle14"/>
          <w:b w:val="0"/>
          <w:sz w:val="32"/>
          <w:szCs w:val="32"/>
        </w:rPr>
        <w:t xml:space="preserve">Бузинов, </w:t>
      </w:r>
      <w:r w:rsidRPr="00CE7E70">
        <w:rPr>
          <w:rStyle w:val="FontStyle14"/>
          <w:b w:val="0"/>
          <w:sz w:val="32"/>
          <w:szCs w:val="32"/>
        </w:rPr>
        <w:t>С. Н. Носков, Х.</w:t>
      </w:r>
      <w:r w:rsidR="0012049D">
        <w:rPr>
          <w:rStyle w:val="FontStyle14"/>
          <w:b w:val="0"/>
          <w:sz w:val="32"/>
          <w:szCs w:val="32"/>
        </w:rPr>
        <w:t xml:space="preserve"> </w:t>
      </w:r>
      <w:r w:rsidRPr="00CE7E70">
        <w:rPr>
          <w:rStyle w:val="FontStyle14"/>
          <w:b w:val="0"/>
          <w:sz w:val="32"/>
          <w:szCs w:val="32"/>
        </w:rPr>
        <w:t>К. Магомедов</w:t>
      </w:r>
      <w:r w:rsidRPr="00CE7E70">
        <w:rPr>
          <w:rStyle w:val="FontStyle14"/>
          <w:b w:val="0"/>
          <w:sz w:val="28"/>
          <w:szCs w:val="28"/>
        </w:rPr>
        <w:t>,</w:t>
      </w:r>
      <w:r w:rsidR="0012049D">
        <w:rPr>
          <w:rStyle w:val="FontStyle14"/>
          <w:b w:val="0"/>
          <w:sz w:val="32"/>
          <w:szCs w:val="32"/>
        </w:rPr>
        <w:t xml:space="preserve"> А. </w:t>
      </w:r>
      <w:r w:rsidRPr="00CE7E70">
        <w:rPr>
          <w:rStyle w:val="FontStyle14"/>
          <w:b w:val="0"/>
          <w:sz w:val="32"/>
          <w:szCs w:val="32"/>
        </w:rPr>
        <w:t>А. Тованова, Е. А. Федорова, М.</w:t>
      </w:r>
      <w:r w:rsidR="0012049D">
        <w:rPr>
          <w:rStyle w:val="FontStyle14"/>
          <w:b w:val="0"/>
          <w:sz w:val="32"/>
          <w:szCs w:val="32"/>
        </w:rPr>
        <w:t xml:space="preserve"> </w:t>
      </w:r>
      <w:r w:rsidRPr="00CE7E70">
        <w:rPr>
          <w:rStyle w:val="FontStyle14"/>
          <w:b w:val="0"/>
          <w:sz w:val="32"/>
          <w:szCs w:val="32"/>
        </w:rPr>
        <w:t>С. Рогожина</w:t>
      </w:r>
      <w:r w:rsidR="00676826">
        <w:rPr>
          <w:rStyle w:val="FontStyle14"/>
          <w:b w:val="0"/>
          <w:sz w:val="32"/>
          <w:szCs w:val="32"/>
        </w:rPr>
        <w:t xml:space="preserve">, </w:t>
      </w:r>
      <w:r w:rsidR="0012049D">
        <w:rPr>
          <w:rStyle w:val="FontStyle14"/>
          <w:b w:val="0"/>
          <w:sz w:val="32"/>
          <w:szCs w:val="32"/>
        </w:rPr>
        <w:t xml:space="preserve">Е. Г. </w:t>
      </w:r>
      <w:r w:rsidR="00676826">
        <w:rPr>
          <w:rStyle w:val="FontStyle14"/>
          <w:b w:val="0"/>
          <w:sz w:val="32"/>
          <w:szCs w:val="32"/>
        </w:rPr>
        <w:t xml:space="preserve">Головина, </w:t>
      </w:r>
      <w:r w:rsidR="0012049D">
        <w:rPr>
          <w:rStyle w:val="FontStyle14"/>
          <w:b w:val="0"/>
          <w:sz w:val="32"/>
          <w:szCs w:val="32"/>
        </w:rPr>
        <w:t xml:space="preserve">В. И. </w:t>
      </w:r>
      <w:r w:rsidR="00676826">
        <w:rPr>
          <w:rStyle w:val="FontStyle14"/>
          <w:b w:val="0"/>
          <w:sz w:val="32"/>
          <w:szCs w:val="32"/>
        </w:rPr>
        <w:t xml:space="preserve">Горный, </w:t>
      </w:r>
      <w:r w:rsidR="0012049D">
        <w:rPr>
          <w:rStyle w:val="FontStyle14"/>
          <w:b w:val="0"/>
          <w:sz w:val="32"/>
          <w:szCs w:val="32"/>
        </w:rPr>
        <w:t xml:space="preserve">А. А. </w:t>
      </w:r>
      <w:r w:rsidR="00676826">
        <w:rPr>
          <w:rStyle w:val="FontStyle14"/>
          <w:b w:val="0"/>
          <w:sz w:val="32"/>
          <w:szCs w:val="32"/>
        </w:rPr>
        <w:t>Ковшов,</w:t>
      </w:r>
      <w:r w:rsidR="0012049D" w:rsidRPr="0012049D">
        <w:rPr>
          <w:rStyle w:val="FontStyle14"/>
          <w:b w:val="0"/>
          <w:sz w:val="32"/>
          <w:szCs w:val="32"/>
        </w:rPr>
        <w:t xml:space="preserve"> </w:t>
      </w:r>
      <w:r w:rsidR="0012049D">
        <w:rPr>
          <w:rStyle w:val="FontStyle14"/>
          <w:b w:val="0"/>
          <w:sz w:val="32"/>
          <w:szCs w:val="32"/>
        </w:rPr>
        <w:t>С. Г.</w:t>
      </w:r>
      <w:r w:rsidR="00676826">
        <w:rPr>
          <w:rStyle w:val="FontStyle14"/>
          <w:b w:val="0"/>
          <w:sz w:val="32"/>
          <w:szCs w:val="32"/>
        </w:rPr>
        <w:t xml:space="preserve"> Крицук, </w:t>
      </w:r>
      <w:r w:rsidR="0012049D">
        <w:rPr>
          <w:rStyle w:val="FontStyle14"/>
          <w:b w:val="0"/>
          <w:sz w:val="32"/>
          <w:szCs w:val="32"/>
        </w:rPr>
        <w:t xml:space="preserve">И. Ш. </w:t>
      </w:r>
      <w:r w:rsidR="00676826">
        <w:rPr>
          <w:rStyle w:val="FontStyle14"/>
          <w:b w:val="0"/>
          <w:sz w:val="32"/>
          <w:szCs w:val="32"/>
        </w:rPr>
        <w:t xml:space="preserve">Латыпов, </w:t>
      </w:r>
      <w:r w:rsidR="0012049D">
        <w:rPr>
          <w:rStyle w:val="FontStyle14"/>
          <w:b w:val="0"/>
          <w:sz w:val="32"/>
          <w:szCs w:val="32"/>
        </w:rPr>
        <w:t xml:space="preserve">О. М. </w:t>
      </w:r>
      <w:r w:rsidR="00676826">
        <w:rPr>
          <w:rStyle w:val="FontStyle14"/>
          <w:b w:val="0"/>
          <w:sz w:val="32"/>
          <w:szCs w:val="32"/>
        </w:rPr>
        <w:t xml:space="preserve">Ступшина, </w:t>
      </w:r>
      <w:r w:rsidR="0012049D">
        <w:rPr>
          <w:rStyle w:val="FontStyle14"/>
          <w:b w:val="0"/>
          <w:sz w:val="32"/>
          <w:szCs w:val="32"/>
        </w:rPr>
        <w:t xml:space="preserve">П. З. </w:t>
      </w:r>
      <w:r w:rsidR="00676826">
        <w:rPr>
          <w:rStyle w:val="FontStyle14"/>
          <w:b w:val="0"/>
          <w:sz w:val="32"/>
          <w:szCs w:val="32"/>
        </w:rPr>
        <w:t xml:space="preserve">Шур, </w:t>
      </w:r>
      <w:r w:rsidR="0012049D">
        <w:rPr>
          <w:rStyle w:val="FontStyle14"/>
          <w:b w:val="0"/>
          <w:sz w:val="32"/>
          <w:szCs w:val="32"/>
        </w:rPr>
        <w:t xml:space="preserve">А. А. </w:t>
      </w:r>
      <w:r w:rsidR="00676826">
        <w:rPr>
          <w:rStyle w:val="FontStyle14"/>
          <w:b w:val="0"/>
          <w:sz w:val="32"/>
          <w:szCs w:val="32"/>
        </w:rPr>
        <w:t xml:space="preserve">Хасанова, </w:t>
      </w:r>
      <w:r w:rsidR="0012049D">
        <w:rPr>
          <w:rStyle w:val="FontStyle14"/>
          <w:b w:val="0"/>
          <w:sz w:val="32"/>
          <w:szCs w:val="32"/>
        </w:rPr>
        <w:t xml:space="preserve">А. А. </w:t>
      </w:r>
      <w:r w:rsidR="00676826">
        <w:rPr>
          <w:rStyle w:val="FontStyle14"/>
          <w:b w:val="0"/>
          <w:sz w:val="32"/>
          <w:szCs w:val="32"/>
        </w:rPr>
        <w:t xml:space="preserve">Тронин </w:t>
      </w:r>
    </w:p>
    <w:p w:rsidR="000B524D" w:rsidRPr="000B524D" w:rsidRDefault="000B524D" w:rsidP="000B524D">
      <w:pPr>
        <w:tabs>
          <w:tab w:val="left" w:pos="567"/>
        </w:tabs>
        <w:jc w:val="center"/>
        <w:rPr>
          <w:rFonts w:ascii="Times New Roman" w:hAnsi="Times New Roman" w:cs="Times New Roman"/>
          <w:sz w:val="28"/>
          <w:szCs w:val="28"/>
        </w:rPr>
      </w:pPr>
    </w:p>
    <w:p w:rsidR="00C41272" w:rsidRPr="000E15FB" w:rsidRDefault="005F3791" w:rsidP="00817B8E">
      <w:pPr>
        <w:spacing w:after="200" w:line="276" w:lineRule="auto"/>
        <w:jc w:val="center"/>
        <w:rPr>
          <w:rFonts w:ascii="Times New Roman" w:hAnsi="Times New Roman" w:cs="Times New Roman"/>
          <w:sz w:val="28"/>
          <w:szCs w:val="28"/>
        </w:rPr>
      </w:pPr>
      <w:r w:rsidRPr="000E15FB">
        <w:rPr>
          <w:rFonts w:ascii="Times New Roman" w:eastAsia="Times New Roman" w:hAnsi="Times New Roman" w:cs="Times New Roman"/>
          <w:b/>
          <w:bCs/>
          <w:sz w:val="28"/>
          <w:szCs w:val="28"/>
          <w:lang w:eastAsia="ru-RU"/>
        </w:rPr>
        <w:t>ОЦЕНКА РИСКА, АНАЛИЗ И ПРОГНОЗИРО</w:t>
      </w:r>
      <w:r w:rsidR="00CE7E70">
        <w:rPr>
          <w:rFonts w:ascii="Times New Roman" w:eastAsia="Times New Roman" w:hAnsi="Times New Roman" w:cs="Times New Roman"/>
          <w:b/>
          <w:bCs/>
          <w:sz w:val="28"/>
          <w:szCs w:val="28"/>
          <w:lang w:eastAsia="ru-RU"/>
        </w:rPr>
        <w:t xml:space="preserve">ВАНИЕ ВОЗДЕЙСТВИЯ КЛИМАТИЧЕСКИХ </w:t>
      </w:r>
      <w:r w:rsidRPr="000E15FB">
        <w:rPr>
          <w:rFonts w:ascii="Times New Roman" w:eastAsia="Times New Roman" w:hAnsi="Times New Roman" w:cs="Times New Roman"/>
          <w:b/>
          <w:bCs/>
          <w:sz w:val="28"/>
          <w:szCs w:val="28"/>
          <w:lang w:eastAsia="ru-RU"/>
        </w:rPr>
        <w:t>ФАКТОРОВ НА ЗДОРОВЬЕ НАСЕЛЕНИЯ</w:t>
      </w:r>
    </w:p>
    <w:p w:rsidR="000B524D" w:rsidRPr="000E15FB" w:rsidRDefault="000B524D" w:rsidP="000B524D">
      <w:pPr>
        <w:spacing w:after="0" w:line="276" w:lineRule="auto"/>
        <w:jc w:val="center"/>
        <w:rPr>
          <w:rFonts w:ascii="Times New Roman" w:hAnsi="Times New Roman" w:cs="Times New Roman"/>
          <w:sz w:val="28"/>
          <w:szCs w:val="28"/>
        </w:rPr>
      </w:pPr>
    </w:p>
    <w:p w:rsidR="008C2FF3" w:rsidRPr="002D339E" w:rsidRDefault="00A2759B" w:rsidP="002D339E">
      <w:pPr>
        <w:spacing w:after="0" w:line="276" w:lineRule="auto"/>
        <w:jc w:val="center"/>
        <w:rPr>
          <w:rFonts w:ascii="Times New Roman" w:hAnsi="Times New Roman" w:cs="Times New Roman"/>
          <w:i/>
          <w:sz w:val="28"/>
          <w:szCs w:val="28"/>
        </w:rPr>
      </w:pPr>
      <w:r>
        <w:rPr>
          <w:rFonts w:ascii="Times New Roman" w:hAnsi="Times New Roman" w:cs="Times New Roman"/>
          <w:i/>
          <w:sz w:val="28"/>
          <w:szCs w:val="28"/>
        </w:rPr>
        <w:t>Учебное пособие</w:t>
      </w:r>
    </w:p>
    <w:p w:rsidR="000B524D" w:rsidRDefault="000B524D" w:rsidP="000B524D">
      <w:pPr>
        <w:spacing w:after="0" w:line="276" w:lineRule="auto"/>
        <w:jc w:val="center"/>
        <w:rPr>
          <w:rFonts w:ascii="Times New Roman" w:hAnsi="Times New Roman" w:cs="Times New Roman"/>
          <w:sz w:val="28"/>
          <w:szCs w:val="28"/>
        </w:rPr>
      </w:pPr>
    </w:p>
    <w:p w:rsidR="000B524D" w:rsidRDefault="000B524D" w:rsidP="000B524D">
      <w:pPr>
        <w:spacing w:after="0" w:line="276" w:lineRule="auto"/>
        <w:jc w:val="center"/>
        <w:rPr>
          <w:rFonts w:ascii="Times New Roman" w:hAnsi="Times New Roman" w:cs="Times New Roman"/>
          <w:szCs w:val="28"/>
        </w:rPr>
      </w:pPr>
    </w:p>
    <w:p w:rsidR="002D339E" w:rsidRDefault="002D339E" w:rsidP="000B524D">
      <w:pPr>
        <w:spacing w:after="0" w:line="276" w:lineRule="auto"/>
        <w:jc w:val="center"/>
        <w:rPr>
          <w:rFonts w:ascii="Times New Roman" w:hAnsi="Times New Roman" w:cs="Times New Roman"/>
          <w:szCs w:val="28"/>
        </w:rPr>
      </w:pPr>
    </w:p>
    <w:p w:rsidR="002D339E" w:rsidRDefault="002D339E" w:rsidP="000B524D">
      <w:pPr>
        <w:spacing w:after="0" w:line="276" w:lineRule="auto"/>
        <w:jc w:val="center"/>
        <w:rPr>
          <w:rFonts w:ascii="Times New Roman" w:hAnsi="Times New Roman" w:cs="Times New Roman"/>
          <w:sz w:val="28"/>
          <w:szCs w:val="28"/>
        </w:rPr>
      </w:pPr>
    </w:p>
    <w:p w:rsidR="000B524D" w:rsidRDefault="000B524D" w:rsidP="000B524D">
      <w:pPr>
        <w:spacing w:after="0" w:line="276" w:lineRule="auto"/>
        <w:jc w:val="center"/>
        <w:rPr>
          <w:rFonts w:ascii="Times New Roman" w:hAnsi="Times New Roman" w:cs="Times New Roman"/>
          <w:sz w:val="28"/>
          <w:szCs w:val="28"/>
        </w:rPr>
      </w:pPr>
    </w:p>
    <w:p w:rsidR="000B524D" w:rsidRDefault="000B524D" w:rsidP="000B524D">
      <w:pPr>
        <w:spacing w:after="0" w:line="276" w:lineRule="auto"/>
        <w:jc w:val="center"/>
        <w:rPr>
          <w:rFonts w:ascii="Times New Roman" w:hAnsi="Times New Roman" w:cs="Times New Roman"/>
          <w:sz w:val="28"/>
          <w:szCs w:val="28"/>
        </w:rPr>
      </w:pPr>
    </w:p>
    <w:p w:rsidR="000B524D" w:rsidRDefault="000B524D" w:rsidP="002D339E">
      <w:pPr>
        <w:spacing w:after="0" w:line="276" w:lineRule="auto"/>
        <w:rPr>
          <w:rFonts w:ascii="Times New Roman" w:hAnsi="Times New Roman" w:cs="Times New Roman"/>
          <w:sz w:val="28"/>
          <w:szCs w:val="28"/>
        </w:rPr>
      </w:pPr>
    </w:p>
    <w:p w:rsidR="000B524D" w:rsidRDefault="000B524D" w:rsidP="000B524D">
      <w:pPr>
        <w:spacing w:after="0" w:line="240" w:lineRule="auto"/>
        <w:rPr>
          <w:rFonts w:ascii="Times New Roman" w:hAnsi="Times New Roman" w:cs="Times New Roman"/>
          <w:sz w:val="28"/>
          <w:szCs w:val="28"/>
        </w:rPr>
      </w:pPr>
    </w:p>
    <w:p w:rsidR="000B524D" w:rsidRDefault="000B524D"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2D339E" w:rsidRDefault="002D339E" w:rsidP="000B524D">
      <w:pPr>
        <w:spacing w:after="0" w:line="276" w:lineRule="auto"/>
        <w:jc w:val="center"/>
        <w:rPr>
          <w:rFonts w:ascii="Times New Roman" w:hAnsi="Times New Roman" w:cs="Times New Roman"/>
          <w:sz w:val="28"/>
          <w:szCs w:val="28"/>
        </w:rPr>
      </w:pPr>
    </w:p>
    <w:p w:rsidR="000B524D" w:rsidRDefault="00A2759B" w:rsidP="00817B8E">
      <w:pPr>
        <w:spacing w:after="200"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C41272" w:rsidRPr="00817B8E" w:rsidRDefault="00A2759B" w:rsidP="00817B8E">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2025</w:t>
      </w:r>
      <w:r w:rsidR="00C41272" w:rsidRPr="000E15FB">
        <w:rPr>
          <w:rFonts w:ascii="Times New Roman" w:hAnsi="Times New Roman" w:cs="Times New Roman"/>
          <w:b/>
          <w:bCs/>
          <w:sz w:val="24"/>
          <w:szCs w:val="24"/>
        </w:rPr>
        <w:br w:type="page"/>
      </w:r>
    </w:p>
    <w:p w:rsidR="000B524D" w:rsidRPr="00817B8E" w:rsidRDefault="000B524D" w:rsidP="00817B8E">
      <w:pPr>
        <w:spacing w:after="200" w:line="240" w:lineRule="auto"/>
        <w:ind w:firstLine="567"/>
        <w:jc w:val="both"/>
        <w:rPr>
          <w:rFonts w:ascii="Times New Roman" w:hAnsi="Times New Roman" w:cs="Times New Roman"/>
          <w:b/>
          <w:bCs/>
          <w:sz w:val="28"/>
          <w:szCs w:val="28"/>
        </w:rPr>
      </w:pPr>
      <w:r w:rsidRPr="00817B8E">
        <w:rPr>
          <w:rFonts w:ascii="Times New Roman" w:hAnsi="Times New Roman" w:cs="Times New Roman"/>
          <w:b/>
          <w:bCs/>
          <w:sz w:val="28"/>
          <w:szCs w:val="28"/>
        </w:rPr>
        <w:lastRenderedPageBreak/>
        <w:t>УДК</w:t>
      </w:r>
    </w:p>
    <w:p w:rsidR="000B524D" w:rsidRPr="00817B8E" w:rsidRDefault="000B524D" w:rsidP="00817B8E">
      <w:pPr>
        <w:spacing w:after="200" w:line="240" w:lineRule="auto"/>
        <w:ind w:firstLine="567"/>
        <w:jc w:val="both"/>
        <w:rPr>
          <w:rFonts w:ascii="Times New Roman" w:hAnsi="Times New Roman" w:cs="Times New Roman"/>
          <w:b/>
          <w:bCs/>
          <w:sz w:val="28"/>
          <w:szCs w:val="28"/>
        </w:rPr>
      </w:pPr>
      <w:r w:rsidRPr="00817B8E">
        <w:rPr>
          <w:rFonts w:ascii="Times New Roman" w:hAnsi="Times New Roman" w:cs="Times New Roman"/>
          <w:b/>
          <w:bCs/>
          <w:sz w:val="28"/>
          <w:szCs w:val="28"/>
        </w:rPr>
        <w:t>ББК</w:t>
      </w:r>
    </w:p>
    <w:p w:rsidR="00B30491" w:rsidRPr="000E15FB" w:rsidRDefault="005F3791" w:rsidP="00817B8E">
      <w:pPr>
        <w:spacing w:after="200" w:line="240" w:lineRule="auto"/>
        <w:ind w:firstLine="567"/>
        <w:jc w:val="both"/>
        <w:rPr>
          <w:rFonts w:ascii="Times New Roman" w:hAnsi="Times New Roman" w:cs="Times New Roman"/>
          <w:b/>
          <w:bCs/>
          <w:sz w:val="28"/>
          <w:szCs w:val="28"/>
        </w:rPr>
      </w:pPr>
      <w:r w:rsidRPr="000E15FB">
        <w:rPr>
          <w:rFonts w:ascii="Times New Roman" w:hAnsi="Times New Roman" w:cs="Times New Roman"/>
          <w:b/>
          <w:bCs/>
          <w:sz w:val="28"/>
          <w:szCs w:val="28"/>
        </w:rPr>
        <w:t>Оценка риска, анализ и прогнозирование воздействия климатических факторов на здоровье населения</w:t>
      </w:r>
      <w:r w:rsidR="00806F73">
        <w:rPr>
          <w:rFonts w:ascii="Times New Roman" w:hAnsi="Times New Roman" w:cs="Times New Roman"/>
          <w:b/>
          <w:bCs/>
          <w:sz w:val="28"/>
          <w:szCs w:val="28"/>
        </w:rPr>
        <w:t xml:space="preserve"> </w:t>
      </w:r>
      <w:r w:rsidR="0081501A">
        <w:rPr>
          <w:rFonts w:ascii="Times New Roman" w:hAnsi="Times New Roman" w:cs="Times New Roman"/>
          <w:bCs/>
          <w:sz w:val="28"/>
          <w:szCs w:val="28"/>
        </w:rPr>
        <w:t>учеб.пособие /</w:t>
      </w:r>
      <w:r w:rsidR="00806F73" w:rsidRPr="00806F73">
        <w:t xml:space="preserve"> </w:t>
      </w:r>
      <w:r w:rsidR="00806F73" w:rsidRPr="00806F73">
        <w:rPr>
          <w:rFonts w:ascii="Times New Roman" w:hAnsi="Times New Roman" w:cs="Times New Roman"/>
          <w:bCs/>
          <w:sz w:val="28"/>
          <w:szCs w:val="28"/>
        </w:rPr>
        <w:t xml:space="preserve">О. В. Мироненко, Р. В. Бузинов, С. Н. Носков, Х. К. Магомедов, А. А. Тованова, Е. А. Федорова, М. С. Рогожина, Е. Г. Головина, В. И. Горный, А. А. Ковшов, С. Г. Крицук, И. Ш. Латыпов, О. М. Ступшина, П. З. Шур, А. А. Хасанова, А. А. Тронин </w:t>
      </w:r>
      <w:r w:rsidR="0081501A" w:rsidRPr="005575B8">
        <w:rPr>
          <w:rStyle w:val="FontStyle14"/>
          <w:b w:val="0"/>
          <w:sz w:val="28"/>
          <w:szCs w:val="28"/>
        </w:rPr>
        <w:t xml:space="preserve">- СПб.: </w:t>
      </w:r>
      <w:r w:rsidR="0081501A" w:rsidRPr="005575B8">
        <w:rPr>
          <w:rFonts w:ascii="Times New Roman" w:hAnsi="Times New Roman" w:cs="Times New Roman"/>
          <w:sz w:val="28"/>
          <w:szCs w:val="28"/>
        </w:rPr>
        <w:t>Изд-во</w:t>
      </w:r>
      <w:r w:rsidR="0081501A">
        <w:rPr>
          <w:rFonts w:ascii="Times New Roman" w:hAnsi="Times New Roman" w:cs="Times New Roman"/>
          <w:sz w:val="28"/>
          <w:szCs w:val="28"/>
        </w:rPr>
        <w:t xml:space="preserve"> ФГБОУ ВО</w:t>
      </w:r>
      <w:r w:rsidR="0081501A" w:rsidRPr="005575B8">
        <w:rPr>
          <w:rFonts w:ascii="Times New Roman" w:hAnsi="Times New Roman" w:cs="Times New Roman"/>
          <w:sz w:val="28"/>
          <w:szCs w:val="28"/>
        </w:rPr>
        <w:t xml:space="preserve"> СЗГМУ им. Мечникова</w:t>
      </w:r>
      <w:r w:rsidR="0081501A">
        <w:rPr>
          <w:rFonts w:ascii="Times New Roman" w:hAnsi="Times New Roman" w:cs="Times New Roman"/>
          <w:sz w:val="28"/>
          <w:szCs w:val="28"/>
        </w:rPr>
        <w:t xml:space="preserve"> Минздрава России</w:t>
      </w:r>
      <w:r w:rsidR="0081501A" w:rsidRPr="005575B8">
        <w:rPr>
          <w:rFonts w:ascii="Times New Roman" w:hAnsi="Times New Roman" w:cs="Times New Roman"/>
          <w:sz w:val="28"/>
          <w:szCs w:val="28"/>
        </w:rPr>
        <w:t>, 202</w:t>
      </w:r>
      <w:r w:rsidR="00A2759B">
        <w:rPr>
          <w:rFonts w:ascii="Times New Roman" w:hAnsi="Times New Roman" w:cs="Times New Roman"/>
          <w:sz w:val="28"/>
          <w:szCs w:val="28"/>
        </w:rPr>
        <w:t>5</w:t>
      </w:r>
      <w:r w:rsidR="0081501A" w:rsidRPr="005575B8">
        <w:rPr>
          <w:rFonts w:ascii="Times New Roman" w:hAnsi="Times New Roman" w:cs="Times New Roman"/>
          <w:sz w:val="28"/>
          <w:szCs w:val="28"/>
        </w:rPr>
        <w:t xml:space="preserve">. – </w:t>
      </w:r>
      <w:r w:rsidR="00806F73">
        <w:rPr>
          <w:rFonts w:ascii="Times New Roman" w:hAnsi="Times New Roman" w:cs="Times New Roman"/>
          <w:sz w:val="28"/>
          <w:szCs w:val="28"/>
        </w:rPr>
        <w:t xml:space="preserve">70 </w:t>
      </w:r>
      <w:r w:rsidR="0081501A" w:rsidRPr="005575B8">
        <w:rPr>
          <w:rFonts w:ascii="Times New Roman" w:hAnsi="Times New Roman" w:cs="Times New Roman"/>
          <w:sz w:val="28"/>
          <w:szCs w:val="28"/>
        </w:rPr>
        <w:t>с</w:t>
      </w:r>
    </w:p>
    <w:p w:rsidR="00B56DD5" w:rsidRPr="000E15FB" w:rsidRDefault="00B56DD5" w:rsidP="00817B8E">
      <w:pPr>
        <w:spacing w:after="200" w:line="240" w:lineRule="auto"/>
        <w:ind w:firstLine="567"/>
        <w:jc w:val="both"/>
        <w:rPr>
          <w:rFonts w:ascii="Times New Roman" w:hAnsi="Times New Roman" w:cs="Times New Roman"/>
          <w:sz w:val="28"/>
          <w:szCs w:val="28"/>
        </w:rPr>
      </w:pPr>
    </w:p>
    <w:p w:rsidR="008934B8" w:rsidRDefault="008934B8" w:rsidP="008934B8">
      <w:pPr>
        <w:tabs>
          <w:tab w:val="left" w:pos="567"/>
        </w:tabs>
        <w:ind w:firstLine="567"/>
        <w:jc w:val="both"/>
        <w:rPr>
          <w:rFonts w:ascii="Times New Roman" w:hAnsi="Times New Roman" w:cs="Times New Roman"/>
          <w:color w:val="231F20"/>
          <w:sz w:val="28"/>
          <w:szCs w:val="28"/>
        </w:rPr>
      </w:pPr>
      <w:r w:rsidRPr="005575B8">
        <w:rPr>
          <w:rFonts w:ascii="Times New Roman" w:hAnsi="Times New Roman" w:cs="Times New Roman"/>
          <w:sz w:val="28"/>
          <w:szCs w:val="28"/>
        </w:rPr>
        <w:t xml:space="preserve">В </w:t>
      </w:r>
      <w:r w:rsidR="00A2759B">
        <w:rPr>
          <w:rFonts w:ascii="Times New Roman" w:hAnsi="Times New Roman" w:cs="Times New Roman"/>
          <w:sz w:val="28"/>
          <w:szCs w:val="28"/>
        </w:rPr>
        <w:t>учебном пособии</w:t>
      </w:r>
      <w:r w:rsidRPr="005575B8">
        <w:rPr>
          <w:rFonts w:ascii="Times New Roman" w:hAnsi="Times New Roman" w:cs="Times New Roman"/>
          <w:sz w:val="28"/>
          <w:szCs w:val="28"/>
        </w:rPr>
        <w:t xml:space="preserve"> приведены современные подходы к </w:t>
      </w:r>
      <w:r>
        <w:rPr>
          <w:rFonts w:ascii="Times New Roman" w:hAnsi="Times New Roman" w:cs="Times New Roman"/>
          <w:sz w:val="28"/>
          <w:szCs w:val="28"/>
        </w:rPr>
        <w:t xml:space="preserve">оценке </w:t>
      </w:r>
      <w:r w:rsidRPr="008934B8">
        <w:rPr>
          <w:rFonts w:ascii="Times New Roman" w:hAnsi="Times New Roman" w:cs="Times New Roman"/>
          <w:bCs/>
          <w:sz w:val="28"/>
          <w:szCs w:val="28"/>
        </w:rPr>
        <w:t>риска, анализ</w:t>
      </w:r>
      <w:r>
        <w:rPr>
          <w:rFonts w:ascii="Times New Roman" w:hAnsi="Times New Roman" w:cs="Times New Roman"/>
          <w:bCs/>
          <w:sz w:val="28"/>
          <w:szCs w:val="28"/>
        </w:rPr>
        <w:t>у и прогнозированию</w:t>
      </w:r>
      <w:r w:rsidRPr="008934B8">
        <w:rPr>
          <w:rFonts w:ascii="Times New Roman" w:hAnsi="Times New Roman" w:cs="Times New Roman"/>
          <w:bCs/>
          <w:sz w:val="28"/>
          <w:szCs w:val="28"/>
        </w:rPr>
        <w:t xml:space="preserve"> воздействия климатических факторов на здоровье населения</w:t>
      </w:r>
      <w:r w:rsidR="00CE7E70">
        <w:rPr>
          <w:rFonts w:ascii="Times New Roman" w:hAnsi="Times New Roman" w:cs="Times New Roman"/>
          <w:sz w:val="28"/>
          <w:szCs w:val="28"/>
        </w:rPr>
        <w:t>, о</w:t>
      </w:r>
      <w:r w:rsidRPr="005575B8">
        <w:rPr>
          <w:rFonts w:ascii="Times New Roman" w:hAnsi="Times New Roman" w:cs="Times New Roman"/>
          <w:sz w:val="28"/>
          <w:szCs w:val="28"/>
        </w:rPr>
        <w:t xml:space="preserve">писана их характеристика. Приведен перечень основных нормативных документов, рекомендуемая литература. Учебное пособие </w:t>
      </w:r>
      <w:r w:rsidRPr="005575B8">
        <w:rPr>
          <w:rFonts w:ascii="Times New Roman" w:hAnsi="Times New Roman" w:cs="Times New Roman"/>
          <w:color w:val="231F20"/>
          <w:sz w:val="28"/>
          <w:szCs w:val="28"/>
        </w:rPr>
        <w:t>хорошо проиллюстрировано.</w:t>
      </w:r>
    </w:p>
    <w:p w:rsidR="008934B8" w:rsidRPr="001D21D4" w:rsidRDefault="00A2759B" w:rsidP="008934B8">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Учебное пособие </w:t>
      </w:r>
      <w:r w:rsidR="001B261D">
        <w:rPr>
          <w:rFonts w:ascii="Times New Roman" w:hAnsi="Times New Roman" w:cs="Times New Roman"/>
          <w:sz w:val="28"/>
          <w:szCs w:val="28"/>
        </w:rPr>
        <w:t xml:space="preserve">предназначено  для </w:t>
      </w:r>
      <w:r w:rsidR="008934B8" w:rsidRPr="001D21D4">
        <w:rPr>
          <w:rFonts w:ascii="Times New Roman" w:hAnsi="Times New Roman" w:cs="Times New Roman"/>
          <w:sz w:val="28"/>
          <w:szCs w:val="28"/>
        </w:rPr>
        <w:t xml:space="preserve">обучающихся </w:t>
      </w:r>
      <w:r w:rsidR="00343A88" w:rsidRPr="00343A88">
        <w:rPr>
          <w:rFonts w:ascii="Times New Roman" w:hAnsi="Times New Roman" w:cs="Times New Roman"/>
          <w:sz w:val="28"/>
          <w:szCs w:val="28"/>
        </w:rPr>
        <w:t>по специальности 32.05.01 Медико-профилактическое дело, а также может использоваться в учебном процессе при подготовке обучающихся по специальности 32.08.06 Коммунальная гигиена, 32.08</w:t>
      </w:r>
      <w:r w:rsidR="00343A88">
        <w:rPr>
          <w:rFonts w:ascii="Times New Roman" w:hAnsi="Times New Roman" w:cs="Times New Roman"/>
          <w:sz w:val="28"/>
          <w:szCs w:val="28"/>
        </w:rPr>
        <w:t>.07 Общая гигиена.</w:t>
      </w:r>
    </w:p>
    <w:p w:rsidR="008934B8" w:rsidRPr="001D21D4" w:rsidRDefault="008934B8" w:rsidP="008934B8">
      <w:pPr>
        <w:tabs>
          <w:tab w:val="left" w:pos="567"/>
        </w:tabs>
        <w:spacing w:after="200" w:line="276" w:lineRule="auto"/>
        <w:ind w:firstLine="567"/>
        <w:rPr>
          <w:rFonts w:ascii="Times New Roman" w:hAnsi="Times New Roman" w:cs="Times New Roman"/>
          <w:sz w:val="28"/>
          <w:szCs w:val="28"/>
        </w:rPr>
      </w:pPr>
    </w:p>
    <w:p w:rsidR="008934B8" w:rsidRPr="005575B8" w:rsidRDefault="008934B8" w:rsidP="008934B8">
      <w:pPr>
        <w:tabs>
          <w:tab w:val="left" w:pos="567"/>
        </w:tabs>
        <w:ind w:firstLine="567"/>
        <w:rPr>
          <w:rFonts w:ascii="Times New Roman" w:hAnsi="Times New Roman" w:cs="Times New Roman"/>
          <w:i/>
          <w:sz w:val="28"/>
          <w:szCs w:val="28"/>
        </w:rPr>
      </w:pPr>
      <w:r w:rsidRPr="005575B8">
        <w:rPr>
          <w:rFonts w:ascii="Times New Roman" w:hAnsi="Times New Roman" w:cs="Times New Roman"/>
          <w:i/>
          <w:sz w:val="28"/>
          <w:szCs w:val="28"/>
        </w:rPr>
        <w:t xml:space="preserve">Рекомендовано </w:t>
      </w:r>
      <w:r w:rsidR="003A51D4">
        <w:rPr>
          <w:rFonts w:ascii="Times New Roman" w:hAnsi="Times New Roman" w:cs="Times New Roman"/>
          <w:i/>
          <w:sz w:val="28"/>
          <w:szCs w:val="28"/>
        </w:rPr>
        <w:t>М</w:t>
      </w:r>
      <w:r w:rsidR="003A51D4" w:rsidRPr="005575B8">
        <w:rPr>
          <w:rFonts w:ascii="Times New Roman" w:hAnsi="Times New Roman" w:cs="Times New Roman"/>
          <w:i/>
          <w:sz w:val="28"/>
          <w:szCs w:val="28"/>
        </w:rPr>
        <w:t>етодическим</w:t>
      </w:r>
      <w:r w:rsidRPr="005575B8">
        <w:rPr>
          <w:rFonts w:ascii="Times New Roman" w:hAnsi="Times New Roman" w:cs="Times New Roman"/>
          <w:i/>
          <w:sz w:val="28"/>
          <w:szCs w:val="28"/>
        </w:rPr>
        <w:t xml:space="preserve"> советом ФГБОУ ВО СЗГМУ им. Мечникова МЗ РФ</w:t>
      </w:r>
      <w:r w:rsidR="00EB2468">
        <w:rPr>
          <w:rFonts w:ascii="Times New Roman" w:hAnsi="Times New Roman" w:cs="Times New Roman"/>
          <w:i/>
          <w:sz w:val="28"/>
          <w:szCs w:val="28"/>
        </w:rPr>
        <w:t xml:space="preserve"> в качестве учебного пособия</w:t>
      </w:r>
      <w:r w:rsidRPr="005575B8">
        <w:rPr>
          <w:rFonts w:ascii="Times New Roman" w:hAnsi="Times New Roman" w:cs="Times New Roman"/>
          <w:i/>
          <w:sz w:val="28"/>
          <w:szCs w:val="28"/>
        </w:rPr>
        <w:t>, протокол №   от     202</w:t>
      </w:r>
      <w:r w:rsidR="00CE7E70">
        <w:rPr>
          <w:rFonts w:ascii="Times New Roman" w:hAnsi="Times New Roman" w:cs="Times New Roman"/>
          <w:i/>
          <w:sz w:val="28"/>
          <w:szCs w:val="28"/>
        </w:rPr>
        <w:t>5</w:t>
      </w:r>
      <w:r w:rsidRPr="005575B8">
        <w:rPr>
          <w:rFonts w:ascii="Times New Roman" w:hAnsi="Times New Roman" w:cs="Times New Roman"/>
          <w:i/>
          <w:sz w:val="28"/>
          <w:szCs w:val="28"/>
        </w:rPr>
        <w:t xml:space="preserve"> г.</w:t>
      </w:r>
    </w:p>
    <w:p w:rsidR="008934B8" w:rsidRPr="005575B8" w:rsidRDefault="008934B8" w:rsidP="008934B8">
      <w:pPr>
        <w:tabs>
          <w:tab w:val="left" w:pos="567"/>
        </w:tabs>
        <w:rPr>
          <w:rFonts w:ascii="Times New Roman" w:hAnsi="Times New Roman" w:cs="Times New Roman"/>
          <w:sz w:val="28"/>
          <w:szCs w:val="28"/>
        </w:rPr>
      </w:pPr>
    </w:p>
    <w:p w:rsidR="002D339E" w:rsidRDefault="002D339E" w:rsidP="008934B8">
      <w:pPr>
        <w:tabs>
          <w:tab w:val="left" w:pos="567"/>
        </w:tabs>
        <w:jc w:val="right"/>
        <w:rPr>
          <w:rFonts w:ascii="Times New Roman" w:hAnsi="Times New Roman" w:cs="Times New Roman"/>
          <w:sz w:val="28"/>
          <w:szCs w:val="28"/>
        </w:rPr>
      </w:pPr>
    </w:p>
    <w:p w:rsidR="002D339E" w:rsidRDefault="002D339E" w:rsidP="008934B8">
      <w:pPr>
        <w:tabs>
          <w:tab w:val="left" w:pos="567"/>
        </w:tabs>
        <w:jc w:val="right"/>
        <w:rPr>
          <w:rFonts w:ascii="Times New Roman" w:hAnsi="Times New Roman" w:cs="Times New Roman"/>
          <w:sz w:val="28"/>
          <w:szCs w:val="28"/>
        </w:rPr>
      </w:pPr>
    </w:p>
    <w:p w:rsidR="00727EFA" w:rsidRDefault="008934B8">
      <w:pPr>
        <w:rPr>
          <w:rFonts w:ascii="Times New Roman" w:hAnsi="Times New Roman" w:cs="Times New Roman"/>
          <w:sz w:val="28"/>
          <w:szCs w:val="28"/>
        </w:rPr>
      </w:pPr>
      <w:r w:rsidRPr="005575B8">
        <w:rPr>
          <w:rFonts w:ascii="Times New Roman" w:hAnsi="Times New Roman" w:cs="Times New Roman"/>
          <w:sz w:val="28"/>
          <w:szCs w:val="28"/>
        </w:rPr>
        <w:t xml:space="preserve">© </w:t>
      </w:r>
      <w:r>
        <w:rPr>
          <w:rFonts w:ascii="Times New Roman" w:hAnsi="Times New Roman" w:cs="Times New Roman"/>
          <w:sz w:val="28"/>
          <w:szCs w:val="28"/>
        </w:rPr>
        <w:t xml:space="preserve">ФГБОУ ВО </w:t>
      </w:r>
      <w:r w:rsidRPr="005575B8">
        <w:rPr>
          <w:rFonts w:ascii="Times New Roman" w:hAnsi="Times New Roman" w:cs="Times New Roman"/>
          <w:sz w:val="28"/>
          <w:szCs w:val="28"/>
        </w:rPr>
        <w:t>СЗГМУ им. И.И. Мечникова</w:t>
      </w:r>
      <w:r>
        <w:rPr>
          <w:rFonts w:ascii="Times New Roman" w:hAnsi="Times New Roman" w:cs="Times New Roman"/>
          <w:sz w:val="28"/>
          <w:szCs w:val="28"/>
        </w:rPr>
        <w:t xml:space="preserve"> Минздрава России</w:t>
      </w:r>
      <w:r w:rsidRPr="005575B8">
        <w:rPr>
          <w:rFonts w:ascii="Times New Roman" w:hAnsi="Times New Roman" w:cs="Times New Roman"/>
          <w:sz w:val="28"/>
          <w:szCs w:val="28"/>
        </w:rPr>
        <w:t xml:space="preserve"> 202</w:t>
      </w:r>
      <w:r w:rsidR="004A0DA8" w:rsidRPr="004A0DA8">
        <w:rPr>
          <w:rFonts w:ascii="Times New Roman" w:hAnsi="Times New Roman" w:cs="Times New Roman"/>
          <w:sz w:val="28"/>
          <w:szCs w:val="28"/>
        </w:rPr>
        <w:t>5</w:t>
      </w:r>
      <w:r w:rsidR="00727EFA">
        <w:rPr>
          <w:rFonts w:ascii="Times New Roman" w:hAnsi="Times New Roman" w:cs="Times New Roman"/>
          <w:sz w:val="28"/>
          <w:szCs w:val="28"/>
        </w:rPr>
        <w:br w:type="page"/>
      </w:r>
    </w:p>
    <w:p w:rsidR="00727EFA" w:rsidRPr="00343A88" w:rsidRDefault="00727EFA" w:rsidP="00727EFA">
      <w:pPr>
        <w:tabs>
          <w:tab w:val="left" w:pos="567"/>
        </w:tabs>
        <w:rPr>
          <w:rFonts w:ascii="Times New Roman" w:hAnsi="Times New Roman" w:cs="Times New Roman"/>
          <w:b/>
          <w:sz w:val="28"/>
          <w:szCs w:val="28"/>
        </w:rPr>
      </w:pPr>
      <w:r>
        <w:rPr>
          <w:rFonts w:ascii="Times New Roman" w:hAnsi="Times New Roman" w:cs="Times New Roman"/>
          <w:sz w:val="28"/>
          <w:szCs w:val="28"/>
        </w:rPr>
        <w:lastRenderedPageBreak/>
        <w:tab/>
      </w:r>
      <w:r w:rsidRPr="00343A88">
        <w:rPr>
          <w:rFonts w:ascii="Times New Roman" w:hAnsi="Times New Roman" w:cs="Times New Roman"/>
          <w:b/>
          <w:sz w:val="28"/>
          <w:szCs w:val="28"/>
        </w:rPr>
        <w:t>Авторы:</w:t>
      </w:r>
    </w:p>
    <w:p w:rsidR="00727EFA" w:rsidRPr="00676826" w:rsidRDefault="00727EFA" w:rsidP="00343A88">
      <w:pPr>
        <w:tabs>
          <w:tab w:val="left" w:pos="567"/>
        </w:tabs>
        <w:spacing w:after="0"/>
        <w:rPr>
          <w:rFonts w:ascii="Times New Roman" w:hAnsi="Times New Roman" w:cs="Times New Roman"/>
          <w:szCs w:val="28"/>
        </w:rPr>
      </w:pPr>
      <w:r>
        <w:rPr>
          <w:rFonts w:ascii="Times New Roman" w:hAnsi="Times New Roman" w:cs="Times New Roman"/>
          <w:sz w:val="28"/>
          <w:szCs w:val="28"/>
        </w:rPr>
        <w:tab/>
      </w:r>
      <w:r w:rsidRPr="00676826">
        <w:rPr>
          <w:rFonts w:ascii="Times New Roman" w:hAnsi="Times New Roman" w:cs="Times New Roman"/>
          <w:szCs w:val="28"/>
        </w:rPr>
        <w:t xml:space="preserve">заведующий кафедрой коммунальной гигиены СЗГМУ им. И.И. Мечникова, профессор кафедры организации здравоохранения и медицинского права СПбГУ, д-р мед. наук, профессор </w:t>
      </w:r>
      <w:r w:rsidRPr="00676826">
        <w:rPr>
          <w:rFonts w:ascii="Times New Roman" w:hAnsi="Times New Roman" w:cs="Times New Roman"/>
          <w:b/>
          <w:szCs w:val="28"/>
        </w:rPr>
        <w:t>О.В. Мироненко</w:t>
      </w:r>
      <w:r w:rsidRPr="00676826">
        <w:rPr>
          <w:rFonts w:ascii="Times New Roman" w:hAnsi="Times New Roman" w:cs="Times New Roman"/>
          <w:szCs w:val="28"/>
        </w:rPr>
        <w:t>;</w:t>
      </w:r>
    </w:p>
    <w:p w:rsidR="00E53595" w:rsidRPr="00676826" w:rsidRDefault="00676826" w:rsidP="00343A88">
      <w:pPr>
        <w:tabs>
          <w:tab w:val="left" w:pos="567"/>
        </w:tabs>
        <w:spacing w:after="0"/>
        <w:rPr>
          <w:rFonts w:ascii="Times New Roman" w:hAnsi="Times New Roman" w:cs="Times New Roman"/>
          <w:szCs w:val="28"/>
        </w:rPr>
      </w:pPr>
      <w:r w:rsidRPr="00676826">
        <w:rPr>
          <w:rFonts w:ascii="Times New Roman" w:hAnsi="Times New Roman" w:cs="Times New Roman"/>
          <w:szCs w:val="28"/>
        </w:rPr>
        <w:tab/>
      </w:r>
      <w:r w:rsidR="00E53595" w:rsidRPr="00676826">
        <w:rPr>
          <w:rFonts w:ascii="Times New Roman" w:hAnsi="Times New Roman" w:cs="Times New Roman"/>
          <w:szCs w:val="28"/>
        </w:rPr>
        <w:t>доктор мед. наук, доцент, директор ФБУН «СЗНЦ гигиены и общественного здоровья»</w:t>
      </w:r>
      <w:r w:rsidRPr="00676826">
        <w:rPr>
          <w:rFonts w:ascii="Times New Roman" w:hAnsi="Times New Roman" w:cs="Times New Roman"/>
          <w:szCs w:val="28"/>
        </w:rPr>
        <w:t xml:space="preserve">, </w:t>
      </w:r>
      <w:r w:rsidRPr="00676826">
        <w:rPr>
          <w:rFonts w:ascii="Times New Roman" w:hAnsi="Times New Roman" w:cs="Times New Roman"/>
          <w:b/>
          <w:szCs w:val="28"/>
        </w:rPr>
        <w:t>Бузинов Р.В.</w:t>
      </w:r>
    </w:p>
    <w:p w:rsidR="00E53595" w:rsidRPr="00676826" w:rsidRDefault="00727EFA" w:rsidP="00343A88">
      <w:pPr>
        <w:tabs>
          <w:tab w:val="left" w:pos="567"/>
        </w:tabs>
        <w:spacing w:after="0"/>
        <w:rPr>
          <w:rFonts w:ascii="Times New Roman" w:hAnsi="Times New Roman" w:cs="Times New Roman"/>
          <w:b/>
          <w:szCs w:val="28"/>
        </w:rPr>
      </w:pPr>
      <w:r w:rsidRPr="00676826">
        <w:rPr>
          <w:rFonts w:ascii="Times New Roman" w:hAnsi="Times New Roman" w:cs="Times New Roman"/>
          <w:szCs w:val="28"/>
        </w:rPr>
        <w:tab/>
      </w:r>
      <w:r w:rsidR="00E53595" w:rsidRPr="00676826">
        <w:rPr>
          <w:rFonts w:ascii="Times New Roman" w:hAnsi="Times New Roman" w:cs="Times New Roman"/>
          <w:szCs w:val="28"/>
        </w:rPr>
        <w:t>канд. мед. наук, технический директор органа инспекции, старший научный сотрудник ФБУН «СЗНЦ гигиены и общественного здоровья», доцент кафедры коммунальной гигиены ФГБОУ ВО «СЗГМУ им. И. И. Мечни</w:t>
      </w:r>
      <w:r w:rsidR="00676826" w:rsidRPr="00676826">
        <w:rPr>
          <w:rFonts w:ascii="Times New Roman" w:hAnsi="Times New Roman" w:cs="Times New Roman"/>
          <w:szCs w:val="28"/>
        </w:rPr>
        <w:t xml:space="preserve">кова», </w:t>
      </w:r>
      <w:r w:rsidR="00676826" w:rsidRPr="00676826">
        <w:rPr>
          <w:rFonts w:ascii="Times New Roman" w:hAnsi="Times New Roman" w:cs="Times New Roman"/>
          <w:b/>
          <w:szCs w:val="28"/>
        </w:rPr>
        <w:t>Носков С.Н.</w:t>
      </w:r>
    </w:p>
    <w:p w:rsidR="00727EFA" w:rsidRPr="00676826" w:rsidRDefault="00727EFA" w:rsidP="00343A88">
      <w:pPr>
        <w:tabs>
          <w:tab w:val="left" w:pos="567"/>
        </w:tabs>
        <w:spacing w:after="0"/>
        <w:rPr>
          <w:rFonts w:ascii="Times New Roman" w:hAnsi="Times New Roman" w:cs="Times New Roman"/>
          <w:szCs w:val="28"/>
        </w:rPr>
      </w:pPr>
      <w:r w:rsidRPr="00676826">
        <w:rPr>
          <w:rFonts w:ascii="Times New Roman" w:hAnsi="Times New Roman" w:cs="Times New Roman"/>
          <w:szCs w:val="28"/>
        </w:rPr>
        <w:tab/>
        <w:t xml:space="preserve">доцент кафедры коммунальной гигиены СЗГМУ им. И.И. Мечникова, канд. мед. наук </w:t>
      </w:r>
      <w:r w:rsidRPr="00676826">
        <w:rPr>
          <w:rFonts w:ascii="Times New Roman" w:hAnsi="Times New Roman" w:cs="Times New Roman"/>
          <w:b/>
          <w:szCs w:val="28"/>
        </w:rPr>
        <w:t>Х.К. Магомедов</w:t>
      </w:r>
      <w:r w:rsidRPr="00676826">
        <w:rPr>
          <w:rFonts w:ascii="Times New Roman" w:hAnsi="Times New Roman" w:cs="Times New Roman"/>
          <w:szCs w:val="28"/>
        </w:rPr>
        <w:t>;</w:t>
      </w:r>
    </w:p>
    <w:p w:rsidR="00727EFA" w:rsidRPr="00676826" w:rsidRDefault="00727EFA" w:rsidP="00343A88">
      <w:pPr>
        <w:tabs>
          <w:tab w:val="left" w:pos="567"/>
        </w:tabs>
        <w:spacing w:after="0"/>
        <w:rPr>
          <w:rFonts w:ascii="Times New Roman" w:hAnsi="Times New Roman" w:cs="Times New Roman"/>
          <w:szCs w:val="28"/>
        </w:rPr>
      </w:pPr>
      <w:r w:rsidRPr="00676826">
        <w:rPr>
          <w:rFonts w:ascii="Times New Roman" w:hAnsi="Times New Roman" w:cs="Times New Roman"/>
          <w:szCs w:val="28"/>
        </w:rPr>
        <w:tab/>
        <w:t xml:space="preserve">ассистент кафедры коммунальной гигиены СЗГМУ им. И.И. Мечникова, канд. мед. наук </w:t>
      </w:r>
      <w:r w:rsidRPr="00676826">
        <w:rPr>
          <w:rFonts w:ascii="Times New Roman" w:hAnsi="Times New Roman" w:cs="Times New Roman"/>
          <w:b/>
          <w:szCs w:val="28"/>
        </w:rPr>
        <w:t>А.А. Тованова</w:t>
      </w:r>
      <w:r w:rsidRPr="00676826">
        <w:rPr>
          <w:rFonts w:ascii="Times New Roman" w:hAnsi="Times New Roman" w:cs="Times New Roman"/>
          <w:szCs w:val="28"/>
        </w:rPr>
        <w:t xml:space="preserve">; </w:t>
      </w:r>
    </w:p>
    <w:p w:rsidR="00727EFA" w:rsidRPr="00676826" w:rsidRDefault="00727EFA" w:rsidP="00343A88">
      <w:pPr>
        <w:tabs>
          <w:tab w:val="left" w:pos="567"/>
        </w:tabs>
        <w:spacing w:after="0"/>
        <w:rPr>
          <w:rFonts w:ascii="Times New Roman" w:hAnsi="Times New Roman" w:cs="Times New Roman"/>
          <w:szCs w:val="28"/>
        </w:rPr>
      </w:pPr>
      <w:r w:rsidRPr="00676826">
        <w:rPr>
          <w:rFonts w:ascii="Times New Roman" w:hAnsi="Times New Roman" w:cs="Times New Roman"/>
          <w:szCs w:val="28"/>
        </w:rPr>
        <w:tab/>
        <w:t xml:space="preserve">ассистент кафедры коммунальной гигиены СЗГМУ им. И.И. Мечникова, </w:t>
      </w:r>
      <w:r w:rsidRPr="00676826">
        <w:rPr>
          <w:rFonts w:ascii="Times New Roman" w:hAnsi="Times New Roman" w:cs="Times New Roman"/>
          <w:b/>
          <w:szCs w:val="28"/>
        </w:rPr>
        <w:t>Е.А. Федорова</w:t>
      </w:r>
      <w:r w:rsidRPr="00676826">
        <w:rPr>
          <w:rFonts w:ascii="Times New Roman" w:hAnsi="Times New Roman" w:cs="Times New Roman"/>
          <w:szCs w:val="28"/>
        </w:rPr>
        <w:t>;</w:t>
      </w:r>
    </w:p>
    <w:p w:rsidR="00727EFA" w:rsidRPr="00676826" w:rsidRDefault="00727EFA" w:rsidP="00343A88">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 xml:space="preserve">ординатор </w:t>
      </w:r>
      <w:r w:rsidR="00343A88" w:rsidRPr="00676826">
        <w:rPr>
          <w:rFonts w:ascii="Times New Roman" w:hAnsi="Times New Roman" w:cs="Times New Roman"/>
          <w:szCs w:val="28"/>
        </w:rPr>
        <w:t xml:space="preserve">кафедры коммунальной гигиены СЗГМУ им. И.И. Мечникова, </w:t>
      </w:r>
      <w:r w:rsidR="00343A88" w:rsidRPr="00676826">
        <w:rPr>
          <w:rFonts w:ascii="Times New Roman" w:hAnsi="Times New Roman" w:cs="Times New Roman"/>
          <w:b/>
          <w:szCs w:val="28"/>
        </w:rPr>
        <w:t>М. С. Рогожина</w:t>
      </w:r>
    </w:p>
    <w:p w:rsidR="00E53595" w:rsidRPr="00676826" w:rsidRDefault="00E53595" w:rsidP="00E53595">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к.ф-м.н., доцент кафедры метеорологии, климатологии и охраны атмосферы, ФГБОУ ВО Российский государственный гидрометеорологический университет</w:t>
      </w:r>
      <w:r w:rsidR="00676826" w:rsidRPr="00676826">
        <w:rPr>
          <w:rFonts w:ascii="Times New Roman" w:hAnsi="Times New Roman" w:cs="Times New Roman"/>
          <w:szCs w:val="28"/>
        </w:rPr>
        <w:t>,</w:t>
      </w:r>
      <w:r w:rsidRPr="00676826">
        <w:rPr>
          <w:rFonts w:ascii="Times New Roman" w:hAnsi="Times New Roman" w:cs="Times New Roman"/>
          <w:b/>
          <w:szCs w:val="28"/>
        </w:rPr>
        <w:t xml:space="preserve"> </w:t>
      </w:r>
      <w:r w:rsidR="00676826" w:rsidRPr="00676826">
        <w:rPr>
          <w:rFonts w:ascii="Times New Roman" w:hAnsi="Times New Roman" w:cs="Times New Roman"/>
          <w:b/>
          <w:szCs w:val="28"/>
        </w:rPr>
        <w:t>Головина Е.Г.</w:t>
      </w:r>
    </w:p>
    <w:p w:rsidR="00E53595" w:rsidRPr="00676826" w:rsidRDefault="00E53595" w:rsidP="00E53595">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канд. геол.-мин. наук, и.о. зав. лаборатории дистанционного геоэкологического мониторинга и геоинформатики, ведущий научный сотрудник ФГБУН «Санкт-Петербургский Федеральный исследовательский центр Российской академии наук»</w:t>
      </w:r>
      <w:r w:rsidR="00676826" w:rsidRPr="00676826">
        <w:rPr>
          <w:rFonts w:ascii="Times New Roman" w:hAnsi="Times New Roman" w:cs="Times New Roman"/>
          <w:szCs w:val="28"/>
        </w:rPr>
        <w:t>,</w:t>
      </w:r>
      <w:r w:rsidR="00676826" w:rsidRPr="00676826">
        <w:rPr>
          <w:rFonts w:ascii="Times New Roman" w:hAnsi="Times New Roman" w:cs="Times New Roman"/>
          <w:b/>
          <w:szCs w:val="28"/>
        </w:rPr>
        <w:t xml:space="preserve"> Горный В.И.</w:t>
      </w:r>
    </w:p>
    <w:p w:rsidR="00E53595" w:rsidRPr="00676826" w:rsidRDefault="00E53595" w:rsidP="00E53595">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канд. мед. наук, заведующий отделением гигиены труда, старший научный сотрудник ФБУН «СЗНЦ гигиены и общественного здоровья»; доцент кафедры гигиены условий воспитания, обучения, труда и радиационной гигиены ФГБОУ ВО «СЗГМУ им. И. И. Мечникова» Минздрава России</w:t>
      </w:r>
      <w:r w:rsidR="00676826" w:rsidRPr="00676826">
        <w:rPr>
          <w:rFonts w:ascii="Times New Roman" w:hAnsi="Times New Roman" w:cs="Times New Roman"/>
          <w:szCs w:val="28"/>
        </w:rPr>
        <w:t>,</w:t>
      </w:r>
      <w:r w:rsidR="00676826" w:rsidRPr="00676826">
        <w:rPr>
          <w:rFonts w:ascii="Times New Roman" w:hAnsi="Times New Roman" w:cs="Times New Roman"/>
          <w:b/>
          <w:szCs w:val="28"/>
        </w:rPr>
        <w:t xml:space="preserve"> Ковшов А.А.</w:t>
      </w:r>
    </w:p>
    <w:p w:rsidR="00E53595" w:rsidRPr="00676826" w:rsidRDefault="00E53595" w:rsidP="00E53595">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старший научный сотрудник лаборатории дистанционного геоэкологического мониторинга и геоинформатики ФГБУН «Санкт-Петербургский Федеральный исследовательский центр Российской академии наук»</w:t>
      </w:r>
      <w:r w:rsidR="00676826" w:rsidRPr="00676826">
        <w:rPr>
          <w:rFonts w:ascii="Times New Roman" w:hAnsi="Times New Roman" w:cs="Times New Roman"/>
          <w:szCs w:val="28"/>
        </w:rPr>
        <w:t>,</w:t>
      </w:r>
      <w:r w:rsidR="00676826" w:rsidRPr="00676826">
        <w:rPr>
          <w:rFonts w:ascii="Times New Roman" w:hAnsi="Times New Roman" w:cs="Times New Roman"/>
          <w:b/>
          <w:szCs w:val="28"/>
        </w:rPr>
        <w:t xml:space="preserve"> Крицук С.Г.</w:t>
      </w:r>
    </w:p>
    <w:p w:rsidR="00E53595" w:rsidRPr="00676826" w:rsidRDefault="00E53595" w:rsidP="00E53595">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канд. физ.-мат. наук, старший научный сотрудник лаборатории дистанционного геоэкологического мониторинга и геоинформатики ФГБУН «Санкт-Петербургский Федеральный исследовательский центр Российской академии наук»</w:t>
      </w:r>
      <w:r w:rsidR="00676826" w:rsidRPr="00676826">
        <w:rPr>
          <w:rFonts w:ascii="Times New Roman" w:hAnsi="Times New Roman" w:cs="Times New Roman"/>
          <w:szCs w:val="28"/>
        </w:rPr>
        <w:t xml:space="preserve">, </w:t>
      </w:r>
      <w:r w:rsidR="00676826" w:rsidRPr="00676826">
        <w:rPr>
          <w:rFonts w:ascii="Times New Roman" w:hAnsi="Times New Roman" w:cs="Times New Roman"/>
          <w:b/>
          <w:szCs w:val="28"/>
        </w:rPr>
        <w:t>Латыпов И.Ш.</w:t>
      </w:r>
    </w:p>
    <w:p w:rsidR="00343A88" w:rsidRPr="00676826" w:rsidRDefault="00E53595" w:rsidP="00727EFA">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к.г.н., доцент кафедры метеорологии, климатологии и охраны атмосферы, ФГБОУ ВО Российский государственный гидрометеорологический университет</w:t>
      </w:r>
      <w:r w:rsidR="00676826" w:rsidRPr="00676826">
        <w:rPr>
          <w:rFonts w:ascii="Times New Roman" w:hAnsi="Times New Roman" w:cs="Times New Roman"/>
          <w:szCs w:val="28"/>
        </w:rPr>
        <w:t>,</w:t>
      </w:r>
      <w:r w:rsidR="00676826" w:rsidRPr="00676826">
        <w:rPr>
          <w:rFonts w:ascii="Times New Roman" w:hAnsi="Times New Roman" w:cs="Times New Roman"/>
          <w:b/>
          <w:szCs w:val="28"/>
        </w:rPr>
        <w:t xml:space="preserve"> Ступишина О.М.</w:t>
      </w:r>
    </w:p>
    <w:p w:rsidR="004C6F35" w:rsidRPr="00676826" w:rsidRDefault="00676826" w:rsidP="00727EFA">
      <w:pPr>
        <w:tabs>
          <w:tab w:val="left" w:pos="567"/>
        </w:tabs>
        <w:spacing w:after="0"/>
        <w:ind w:firstLine="567"/>
        <w:rPr>
          <w:rFonts w:ascii="Times New Roman" w:hAnsi="Times New Roman" w:cs="Times New Roman"/>
          <w:b/>
          <w:szCs w:val="28"/>
        </w:rPr>
      </w:pPr>
      <w:bookmarkStart w:id="1" w:name="_Hlk191990475"/>
      <w:r w:rsidRPr="00676826">
        <w:rPr>
          <w:rFonts w:ascii="Times New Roman" w:hAnsi="Times New Roman" w:cs="Times New Roman"/>
          <w:szCs w:val="28"/>
        </w:rPr>
        <w:t>д.м.н., ФБУН</w:t>
      </w:r>
      <w:r w:rsidR="004C6F35" w:rsidRPr="00676826">
        <w:rPr>
          <w:rFonts w:ascii="Times New Roman" w:hAnsi="Times New Roman" w:cs="Times New Roman"/>
          <w:szCs w:val="28"/>
        </w:rPr>
        <w:t xml:space="preserve"> «ФНЦ медико-профилактических технологий управления рисками здоровью населения» </w:t>
      </w:r>
      <w:bookmarkEnd w:id="1"/>
      <w:r w:rsidR="004C6F35" w:rsidRPr="00676826">
        <w:rPr>
          <w:rFonts w:ascii="Times New Roman" w:hAnsi="Times New Roman" w:cs="Times New Roman"/>
          <w:szCs w:val="28"/>
        </w:rPr>
        <w:t>д.м.н.,</w:t>
      </w:r>
      <w:r w:rsidR="002B4195" w:rsidRPr="00676826">
        <w:rPr>
          <w:rFonts w:ascii="Times New Roman" w:hAnsi="Times New Roman" w:cs="Times New Roman"/>
          <w:szCs w:val="28"/>
        </w:rPr>
        <w:t xml:space="preserve"> главный научный сотрудник,</w:t>
      </w:r>
      <w:r w:rsidRPr="00676826">
        <w:rPr>
          <w:rFonts w:ascii="Times New Roman" w:hAnsi="Times New Roman" w:cs="Times New Roman"/>
          <w:szCs w:val="28"/>
        </w:rPr>
        <w:t xml:space="preserve"> </w:t>
      </w:r>
      <w:r w:rsidR="002B4195" w:rsidRPr="00676826">
        <w:rPr>
          <w:rFonts w:ascii="Times New Roman" w:hAnsi="Times New Roman" w:cs="Times New Roman"/>
          <w:szCs w:val="28"/>
        </w:rPr>
        <w:t>у</w:t>
      </w:r>
      <w:r w:rsidR="004C6F35" w:rsidRPr="00676826">
        <w:rPr>
          <w:rFonts w:ascii="Times New Roman" w:hAnsi="Times New Roman" w:cs="Times New Roman"/>
          <w:szCs w:val="28"/>
        </w:rPr>
        <w:t>ченый секретарь</w:t>
      </w:r>
      <w:r w:rsidRPr="00676826">
        <w:rPr>
          <w:rFonts w:ascii="Times New Roman" w:hAnsi="Times New Roman" w:cs="Times New Roman"/>
          <w:szCs w:val="28"/>
        </w:rPr>
        <w:t>,</w:t>
      </w:r>
      <w:r w:rsidRPr="00676826">
        <w:rPr>
          <w:rFonts w:ascii="Times New Roman" w:hAnsi="Times New Roman" w:cs="Times New Roman"/>
          <w:b/>
          <w:szCs w:val="28"/>
        </w:rPr>
        <w:t xml:space="preserve"> П.З. Шур</w:t>
      </w:r>
      <w:r w:rsidR="004C6F35" w:rsidRPr="00676826">
        <w:rPr>
          <w:rFonts w:ascii="Times New Roman" w:hAnsi="Times New Roman" w:cs="Times New Roman"/>
          <w:b/>
          <w:szCs w:val="28"/>
        </w:rPr>
        <w:t xml:space="preserve"> </w:t>
      </w:r>
    </w:p>
    <w:p w:rsidR="00E53595" w:rsidRPr="00676826" w:rsidRDefault="00676826" w:rsidP="00727EFA">
      <w:pPr>
        <w:tabs>
          <w:tab w:val="left" w:pos="567"/>
        </w:tabs>
        <w:spacing w:after="0"/>
        <w:ind w:firstLine="567"/>
        <w:rPr>
          <w:rFonts w:ascii="Times New Roman" w:hAnsi="Times New Roman" w:cs="Times New Roman"/>
          <w:b/>
          <w:szCs w:val="28"/>
        </w:rPr>
      </w:pPr>
      <w:r w:rsidRPr="00676826">
        <w:rPr>
          <w:rFonts w:ascii="Times New Roman" w:hAnsi="Times New Roman" w:cs="Times New Roman"/>
          <w:szCs w:val="28"/>
        </w:rPr>
        <w:t>ФБУН</w:t>
      </w:r>
      <w:r w:rsidR="004C6F35" w:rsidRPr="00676826">
        <w:rPr>
          <w:rFonts w:ascii="Times New Roman" w:hAnsi="Times New Roman" w:cs="Times New Roman"/>
          <w:szCs w:val="28"/>
        </w:rPr>
        <w:t xml:space="preserve"> «ФНЦ медико-профилактических технологий управления рисками здоровью населения» </w:t>
      </w:r>
      <w:r w:rsidR="002B4195" w:rsidRPr="00676826">
        <w:rPr>
          <w:rFonts w:ascii="Times New Roman" w:hAnsi="Times New Roman" w:cs="Times New Roman"/>
          <w:szCs w:val="28"/>
        </w:rPr>
        <w:t>научный сотрудник отдела анализа риска для здоровья</w:t>
      </w:r>
      <w:r w:rsidRPr="00676826">
        <w:rPr>
          <w:rFonts w:ascii="Times New Roman" w:hAnsi="Times New Roman" w:cs="Times New Roman"/>
          <w:szCs w:val="28"/>
        </w:rPr>
        <w:t>,</w:t>
      </w:r>
      <w:r w:rsidRPr="00676826">
        <w:rPr>
          <w:rFonts w:ascii="Times New Roman" w:hAnsi="Times New Roman" w:cs="Times New Roman"/>
          <w:b/>
          <w:szCs w:val="28"/>
        </w:rPr>
        <w:t xml:space="preserve"> А.А. Хасанова</w:t>
      </w:r>
    </w:p>
    <w:p w:rsidR="00343A88" w:rsidRPr="00676826" w:rsidRDefault="00E53595" w:rsidP="00727EFA">
      <w:pPr>
        <w:tabs>
          <w:tab w:val="left" w:pos="567"/>
        </w:tabs>
        <w:spacing w:after="0"/>
        <w:ind w:firstLine="567"/>
        <w:rPr>
          <w:rFonts w:ascii="Times New Roman" w:hAnsi="Times New Roman" w:cs="Times New Roman"/>
          <w:szCs w:val="28"/>
        </w:rPr>
      </w:pPr>
      <w:r w:rsidRPr="00676826">
        <w:rPr>
          <w:rFonts w:ascii="Times New Roman" w:hAnsi="Times New Roman" w:cs="Times New Roman"/>
          <w:szCs w:val="28"/>
        </w:rPr>
        <w:t>доктор геол.-мин. наук, директор НИЦЭБ РАН – обособленного структурного подразделения ФГБУН «Санкт-Петербургский Федеральный исследовательский центр Российской академии наук»</w:t>
      </w:r>
      <w:r w:rsidR="00676826" w:rsidRPr="00676826">
        <w:rPr>
          <w:rFonts w:ascii="Times New Roman" w:hAnsi="Times New Roman" w:cs="Times New Roman"/>
          <w:szCs w:val="28"/>
        </w:rPr>
        <w:t xml:space="preserve">, </w:t>
      </w:r>
      <w:r w:rsidR="00676826" w:rsidRPr="00676826">
        <w:rPr>
          <w:rFonts w:ascii="Times New Roman" w:hAnsi="Times New Roman" w:cs="Times New Roman"/>
          <w:b/>
          <w:szCs w:val="28"/>
        </w:rPr>
        <w:t>Тронин А.А.</w:t>
      </w:r>
    </w:p>
    <w:p w:rsidR="00676826" w:rsidRPr="00676826" w:rsidRDefault="00676826" w:rsidP="00727EFA">
      <w:pPr>
        <w:tabs>
          <w:tab w:val="left" w:pos="567"/>
        </w:tabs>
        <w:spacing w:after="0"/>
        <w:ind w:firstLine="567"/>
        <w:rPr>
          <w:rFonts w:ascii="Times New Roman" w:hAnsi="Times New Roman" w:cs="Times New Roman"/>
          <w:szCs w:val="28"/>
        </w:rPr>
      </w:pPr>
    </w:p>
    <w:p w:rsidR="00727EFA" w:rsidRPr="00676826" w:rsidRDefault="00727EFA" w:rsidP="00727EFA">
      <w:pPr>
        <w:tabs>
          <w:tab w:val="left" w:pos="567"/>
        </w:tabs>
        <w:spacing w:after="0"/>
        <w:ind w:firstLine="567"/>
        <w:rPr>
          <w:rFonts w:ascii="Times New Roman" w:hAnsi="Times New Roman" w:cs="Times New Roman"/>
          <w:b/>
          <w:szCs w:val="28"/>
        </w:rPr>
      </w:pPr>
      <w:r w:rsidRPr="00676826">
        <w:rPr>
          <w:rFonts w:ascii="Times New Roman" w:hAnsi="Times New Roman" w:cs="Times New Roman"/>
          <w:b/>
          <w:szCs w:val="28"/>
        </w:rPr>
        <w:t xml:space="preserve">Рецензент: </w:t>
      </w:r>
    </w:p>
    <w:p w:rsidR="00727EFA" w:rsidRPr="00676826" w:rsidRDefault="00727EFA" w:rsidP="00727EFA">
      <w:pPr>
        <w:tabs>
          <w:tab w:val="left" w:pos="567"/>
        </w:tabs>
        <w:ind w:firstLine="567"/>
        <w:rPr>
          <w:rFonts w:ascii="Times New Roman" w:hAnsi="Times New Roman" w:cs="Times New Roman"/>
          <w:szCs w:val="28"/>
        </w:rPr>
      </w:pPr>
      <w:r w:rsidRPr="00676826">
        <w:rPr>
          <w:rFonts w:ascii="Times New Roman" w:hAnsi="Times New Roman" w:cs="Times New Roman"/>
          <w:b/>
          <w:szCs w:val="28"/>
        </w:rPr>
        <w:t>Фридман К.Б</w:t>
      </w:r>
      <w:r w:rsidRPr="00676826">
        <w:rPr>
          <w:rFonts w:ascii="Times New Roman" w:hAnsi="Times New Roman" w:cs="Times New Roman"/>
          <w:szCs w:val="28"/>
        </w:rPr>
        <w:t xml:space="preserve">., д-р мед. наук, руководитель органа инспекции, главный научный сотрудник, ФБУН «СЗНЦ гигиены и общественного здоровья» </w:t>
      </w:r>
    </w:p>
    <w:p w:rsidR="00727EFA" w:rsidRDefault="00727EFA">
      <w:pPr>
        <w:rPr>
          <w:rFonts w:ascii="Times New Roman" w:hAnsi="Times New Roman" w:cs="Times New Roman"/>
          <w:sz w:val="28"/>
          <w:szCs w:val="28"/>
        </w:rPr>
      </w:pPr>
      <w:r>
        <w:rPr>
          <w:rFonts w:ascii="Times New Roman" w:hAnsi="Times New Roman" w:cs="Times New Roman"/>
          <w:sz w:val="28"/>
          <w:szCs w:val="28"/>
        </w:rPr>
        <w:br w:type="page"/>
      </w:r>
    </w:p>
    <w:p w:rsidR="008934B8" w:rsidRDefault="008934B8" w:rsidP="008934B8">
      <w:pPr>
        <w:tabs>
          <w:tab w:val="left" w:pos="567"/>
        </w:tabs>
        <w:spacing w:line="360" w:lineRule="auto"/>
        <w:jc w:val="center"/>
        <w:rPr>
          <w:rFonts w:ascii="Times New Roman" w:hAnsi="Times New Roman" w:cs="Times New Roman"/>
          <w:b/>
          <w:bCs/>
          <w:color w:val="000000"/>
          <w:sz w:val="32"/>
          <w:szCs w:val="32"/>
          <w:bdr w:val="none" w:sz="0" w:space="0" w:color="auto" w:frame="1"/>
          <w:shd w:val="clear" w:color="auto" w:fill="FFFFFF"/>
        </w:rPr>
      </w:pPr>
      <w:r>
        <w:rPr>
          <w:rFonts w:ascii="Times New Roman" w:hAnsi="Times New Roman" w:cs="Times New Roman"/>
          <w:b/>
          <w:bCs/>
          <w:color w:val="000000"/>
          <w:sz w:val="32"/>
          <w:szCs w:val="32"/>
          <w:bdr w:val="none" w:sz="0" w:space="0" w:color="auto" w:frame="1"/>
          <w:shd w:val="clear" w:color="auto" w:fill="FFFFFF"/>
        </w:rPr>
        <w:lastRenderedPageBreak/>
        <w:t>СОДЕРЖАНИЕ</w:t>
      </w:r>
    </w:p>
    <w:sdt>
      <w:sdtPr>
        <w:rPr>
          <w:rFonts w:asciiTheme="minorHAnsi" w:eastAsiaTheme="minorHAnsi" w:hAnsiTheme="minorHAnsi" w:cstheme="minorBidi"/>
          <w:b w:val="0"/>
          <w:bCs w:val="0"/>
          <w:color w:val="auto"/>
          <w:sz w:val="22"/>
          <w:szCs w:val="22"/>
          <w:lang w:eastAsia="en-US"/>
        </w:rPr>
        <w:id w:val="745157032"/>
        <w:docPartObj>
          <w:docPartGallery w:val="Table of Contents"/>
          <w:docPartUnique/>
        </w:docPartObj>
      </w:sdtPr>
      <w:sdtEndPr>
        <w:rPr>
          <w:rFonts w:ascii="Times New Roman" w:hAnsi="Times New Roman" w:cs="Times New Roman"/>
        </w:rPr>
      </w:sdtEndPr>
      <w:sdtContent>
        <w:p w:rsidR="00C07A45" w:rsidRPr="00C07A45" w:rsidRDefault="00C07A45" w:rsidP="004A0DA8">
          <w:pPr>
            <w:pStyle w:val="afa"/>
            <w:spacing w:line="360" w:lineRule="auto"/>
            <w:ind w:firstLine="567"/>
            <w:jc w:val="both"/>
            <w:rPr>
              <w:rFonts w:ascii="Times New Roman" w:hAnsi="Times New Roman" w:cs="Times New Roman"/>
              <w:color w:val="auto"/>
              <w:sz w:val="36"/>
            </w:rPr>
          </w:pPr>
        </w:p>
        <w:p w:rsidR="00343A88" w:rsidRPr="004A0DA8" w:rsidRDefault="00881F90" w:rsidP="004A0DA8">
          <w:pPr>
            <w:pStyle w:val="13"/>
            <w:jc w:val="both"/>
            <w:rPr>
              <w:rFonts w:ascii="Times New Roman" w:eastAsiaTheme="minorEastAsia" w:hAnsi="Times New Roman" w:cs="Times New Roman"/>
              <w:noProof/>
              <w:sz w:val="28"/>
              <w:lang w:eastAsia="ru-RU"/>
            </w:rPr>
          </w:pPr>
          <w:r w:rsidRPr="00013906">
            <w:rPr>
              <w:rFonts w:ascii="Times New Roman" w:hAnsi="Times New Roman" w:cs="Times New Roman"/>
              <w:sz w:val="28"/>
              <w:szCs w:val="28"/>
            </w:rPr>
            <w:fldChar w:fldCharType="begin"/>
          </w:r>
          <w:r w:rsidR="00C07A45" w:rsidRPr="00013906">
            <w:rPr>
              <w:rFonts w:ascii="Times New Roman" w:hAnsi="Times New Roman" w:cs="Times New Roman"/>
              <w:sz w:val="28"/>
              <w:szCs w:val="28"/>
            </w:rPr>
            <w:instrText xml:space="preserve"> TOC \o "1-3" \h \z \u </w:instrText>
          </w:r>
          <w:r w:rsidRPr="00013906">
            <w:rPr>
              <w:rFonts w:ascii="Times New Roman" w:hAnsi="Times New Roman" w:cs="Times New Roman"/>
              <w:sz w:val="28"/>
              <w:szCs w:val="28"/>
            </w:rPr>
            <w:fldChar w:fldCharType="separate"/>
          </w:r>
          <w:hyperlink w:anchor="_Toc191731471" w:history="1">
            <w:r w:rsidR="00343A88" w:rsidRPr="004A0DA8">
              <w:rPr>
                <w:rStyle w:val="a6"/>
                <w:rFonts w:ascii="Times New Roman" w:hAnsi="Times New Roman" w:cs="Times New Roman"/>
                <w:noProof/>
                <w:sz w:val="28"/>
              </w:rPr>
              <w:t>ВВЕДЕНИЕ</w:t>
            </w:r>
            <w:r w:rsidR="00343A88" w:rsidRPr="004A0DA8">
              <w:rPr>
                <w:rFonts w:ascii="Times New Roman" w:hAnsi="Times New Roman" w:cs="Times New Roman"/>
                <w:noProof/>
                <w:webHidden/>
                <w:sz w:val="28"/>
              </w:rPr>
              <w:tab/>
            </w:r>
            <w:r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_Toc191731471 \h </w:instrText>
            </w:r>
            <w:r w:rsidRPr="004A0DA8">
              <w:rPr>
                <w:rFonts w:ascii="Times New Roman" w:hAnsi="Times New Roman" w:cs="Times New Roman"/>
                <w:noProof/>
                <w:webHidden/>
                <w:sz w:val="28"/>
              </w:rPr>
            </w:r>
            <w:r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5</w:t>
            </w:r>
            <w:r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2" w:history="1">
            <w:r w:rsidR="00343A88" w:rsidRPr="004A0DA8">
              <w:rPr>
                <w:rStyle w:val="a6"/>
                <w:rFonts w:ascii="Times New Roman" w:hAnsi="Times New Roman" w:cs="Times New Roman"/>
                <w:noProof/>
                <w:sz w:val="28"/>
              </w:rPr>
              <w:t>1.</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bCs/>
                <w:noProof/>
                <w:sz w:val="28"/>
              </w:rPr>
              <w:t>ОБЩИЕ ПОЛОЖЕНИЯ</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_Toc191731472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6</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3" w:history="1">
            <w:r w:rsidR="00343A88" w:rsidRPr="004A0DA8">
              <w:rPr>
                <w:rStyle w:val="a6"/>
                <w:rFonts w:ascii="Times New Roman" w:hAnsi="Times New Roman" w:cs="Times New Roman"/>
                <w:noProof/>
                <w:sz w:val="28"/>
              </w:rPr>
              <w:t>3.</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noProof/>
                <w:sz w:val="28"/>
              </w:rPr>
              <w:t>СБОР МЕДИКО-ДЕМОГРАФИЧЕСКОЙ ИНФОРМАЦИИ И ДАННЫХ О СОСТОЯНИИ ЗДОРОВЬЯ НАСЕЛЕНИЯ</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_Toc191731473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10</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4" w:history="1">
            <w:r w:rsidR="00343A88" w:rsidRPr="004A0DA8">
              <w:rPr>
                <w:rStyle w:val="a6"/>
                <w:rFonts w:ascii="Times New Roman" w:hAnsi="Times New Roman" w:cs="Times New Roman"/>
                <w:noProof/>
                <w:sz w:val="28"/>
              </w:rPr>
              <w:t>4.</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noProof/>
                <w:sz w:val="28"/>
              </w:rPr>
              <w:t>ПОДГОТОВКА ДАННЫХ</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_Toc191731474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13</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5" w:history="1">
            <w:r w:rsidR="00343A88" w:rsidRPr="004A0DA8">
              <w:rPr>
                <w:rStyle w:val="a6"/>
                <w:rFonts w:ascii="Times New Roman" w:hAnsi="Times New Roman" w:cs="Times New Roman"/>
                <w:noProof/>
                <w:sz w:val="28"/>
              </w:rPr>
              <w:t>5.</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noProof/>
                <w:sz w:val="28"/>
              </w:rPr>
              <w:t>СТАТИСТИЧЕСКИЕ МЕТОДЫ ОЦЕНКИ ВЛИЯНИЯ КЛИМАТИЧЕСКИХ ФАКТОРОВ НА СОСТОЯНИЕ ЗДОРОВЬЯ НАСЕЛЕНИЯ И ОЦЕНКИ РИСКА</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_Toc191731475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16</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6" w:history="1">
            <w:r w:rsidR="00343A88" w:rsidRPr="004A0DA8">
              <w:rPr>
                <w:rStyle w:val="a6"/>
                <w:rFonts w:ascii="Times New Roman" w:hAnsi="Times New Roman" w:cs="Times New Roman"/>
                <w:noProof/>
                <w:sz w:val="28"/>
              </w:rPr>
              <w:t>6.</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noProof/>
                <w:sz w:val="28"/>
              </w:rPr>
              <w:t>ПРЕДСТАВЛЕНИЕ РЕЗУЛЬТАТОВ СТАТИСТИЧЕСКИХ МЕТОДОВ</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_Toc191731476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19</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7" w:history="1">
            <w:r w:rsidR="00343A88" w:rsidRPr="004A0DA8">
              <w:rPr>
                <w:rStyle w:val="a6"/>
                <w:rFonts w:ascii="Times New Roman" w:hAnsi="Times New Roman" w:cs="Times New Roman"/>
                <w:noProof/>
                <w:sz w:val="28"/>
              </w:rPr>
              <w:t>7.</w:t>
            </w:r>
            <w:r w:rsidR="00343A88" w:rsidRPr="004A0DA8">
              <w:rPr>
                <w:rFonts w:ascii="Times New Roman" w:eastAsiaTheme="minorEastAsia" w:hAnsi="Times New Roman" w:cs="Times New Roman"/>
                <w:noProof/>
                <w:sz w:val="28"/>
                <w:lang w:eastAsia="ru-RU"/>
              </w:rPr>
              <w:tab/>
            </w:r>
            <w:r w:rsidR="00343A88" w:rsidRPr="004A0DA8">
              <w:rPr>
                <w:rStyle w:val="a6"/>
                <w:rFonts w:ascii="Times New Roman" w:hAnsi="Times New Roman" w:cs="Times New Roman"/>
                <w:noProof/>
                <w:sz w:val="28"/>
              </w:rPr>
              <w:t>ОЦЕНКА И АНАЛИЗ ВОЗДЕЙСТВИЯ КЛИМАТИЧЕСКИХ ФАКТОРОВ НА ЗДОРОВЬЕ НАСЕЛЕНИЯ, НА ОСНОВЕ ОЦЕНКИ РИСКА</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_Toc191731477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21</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8" w:history="1">
            <w:r w:rsidR="004A0DA8">
              <w:rPr>
                <w:rStyle w:val="a6"/>
                <w:rFonts w:ascii="Times New Roman" w:hAnsi="Times New Roman" w:cs="Times New Roman"/>
                <w:noProof/>
                <w:sz w:val="28"/>
              </w:rPr>
              <w:t>8.</w:t>
            </w:r>
            <w:r w:rsidR="004A0DA8">
              <w:rPr>
                <w:rStyle w:val="a6"/>
                <w:rFonts w:ascii="Times New Roman" w:hAnsi="Times New Roman" w:cs="Times New Roman"/>
                <w:noProof/>
                <w:sz w:val="28"/>
              </w:rPr>
              <w:tab/>
            </w:r>
            <w:r w:rsidR="00343A88" w:rsidRPr="004A0DA8">
              <w:rPr>
                <w:rStyle w:val="a6"/>
                <w:rFonts w:ascii="Times New Roman" w:hAnsi="Times New Roman" w:cs="Times New Roman"/>
                <w:noProof/>
                <w:sz w:val="28"/>
              </w:rPr>
              <w:t>РАЗРАБОТКА РЕКОМЕНДАЦИЙ ПО МИНИМИЗАЦИИ НЕБЛАГОПРИЯТНОГО ВОЗДЕЙСТВИЯ НА ЗДОРОВЬЕ НАСЕЛЕНИЯ КЛИМАТИЧЕСКИХ ФАКТОРОВ</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_Toc191731478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48</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79" w:history="1">
            <w:r w:rsidR="00343A88" w:rsidRPr="004A0DA8">
              <w:rPr>
                <w:rStyle w:val="a6"/>
                <w:rFonts w:ascii="Times New Roman" w:eastAsia="Calibri" w:hAnsi="Times New Roman" w:cs="Times New Roman"/>
                <w:noProof/>
                <w:sz w:val="28"/>
              </w:rPr>
              <w:t>ТЕСТОВЫЕ ЗАДАНИЯ</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_Toc191731479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53</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80" w:history="1">
            <w:r w:rsidR="00343A88" w:rsidRPr="004A0DA8">
              <w:rPr>
                <w:rStyle w:val="a6"/>
                <w:rFonts w:ascii="Times New Roman" w:eastAsia="Calibri" w:hAnsi="Times New Roman" w:cs="Times New Roman"/>
                <w:noProof/>
                <w:sz w:val="28"/>
              </w:rPr>
              <w:t>РЕКОМЕНДУЕМАЯ ЛИТЕРАТУРА</w:t>
            </w:r>
            <w:r w:rsidR="00343A88" w:rsidRPr="004A0DA8">
              <w:rPr>
                <w:rFonts w:ascii="Times New Roman" w:hAnsi="Times New Roman" w:cs="Times New Roman"/>
                <w:noProof/>
                <w:webHidden/>
                <w:sz w:val="28"/>
              </w:rPr>
              <w:tab/>
            </w:r>
            <w:r w:rsidR="00881F90" w:rsidRPr="004A0DA8">
              <w:rPr>
                <w:rFonts w:ascii="Times New Roman" w:hAnsi="Times New Roman" w:cs="Times New Roman"/>
                <w:noProof/>
                <w:webHidden/>
                <w:sz w:val="28"/>
              </w:rPr>
              <w:fldChar w:fldCharType="begin"/>
            </w:r>
            <w:r w:rsidR="00343A88" w:rsidRPr="004A0DA8">
              <w:rPr>
                <w:rFonts w:ascii="Times New Roman" w:hAnsi="Times New Roman" w:cs="Times New Roman"/>
                <w:noProof/>
                <w:webHidden/>
                <w:sz w:val="28"/>
              </w:rPr>
              <w:instrText xml:space="preserve"> PAGEREF _Toc191731480 \h </w:instrText>
            </w:r>
            <w:r w:rsidR="00881F90" w:rsidRPr="004A0DA8">
              <w:rPr>
                <w:rFonts w:ascii="Times New Roman" w:hAnsi="Times New Roman" w:cs="Times New Roman"/>
                <w:noProof/>
                <w:webHidden/>
                <w:sz w:val="28"/>
              </w:rPr>
            </w:r>
            <w:r w:rsidR="00881F90" w:rsidRPr="004A0DA8">
              <w:rPr>
                <w:rFonts w:ascii="Times New Roman" w:hAnsi="Times New Roman" w:cs="Times New Roman"/>
                <w:noProof/>
                <w:webHidden/>
                <w:sz w:val="28"/>
              </w:rPr>
              <w:fldChar w:fldCharType="separate"/>
            </w:r>
            <w:r w:rsidR="00676826">
              <w:rPr>
                <w:rFonts w:ascii="Times New Roman" w:hAnsi="Times New Roman" w:cs="Times New Roman"/>
                <w:noProof/>
                <w:webHidden/>
                <w:sz w:val="28"/>
              </w:rPr>
              <w:t>56</w:t>
            </w:r>
            <w:r w:rsidR="00881F90" w:rsidRPr="004A0DA8">
              <w:rPr>
                <w:rFonts w:ascii="Times New Roman" w:hAnsi="Times New Roman" w:cs="Times New Roman"/>
                <w:noProof/>
                <w:webHidden/>
                <w:sz w:val="28"/>
              </w:rPr>
              <w:fldChar w:fldCharType="end"/>
            </w:r>
          </w:hyperlink>
        </w:p>
        <w:p w:rsidR="00343A88" w:rsidRPr="004A0DA8" w:rsidRDefault="00386CFA" w:rsidP="004A0DA8">
          <w:pPr>
            <w:pStyle w:val="13"/>
            <w:jc w:val="both"/>
            <w:rPr>
              <w:rFonts w:ascii="Times New Roman" w:eastAsiaTheme="minorEastAsia" w:hAnsi="Times New Roman" w:cs="Times New Roman"/>
              <w:noProof/>
              <w:sz w:val="28"/>
              <w:lang w:eastAsia="ru-RU"/>
            </w:rPr>
          </w:pPr>
          <w:hyperlink w:anchor="_Toc191731481" w:history="1">
            <w:r w:rsidR="00343A88" w:rsidRPr="004A0DA8">
              <w:rPr>
                <w:rStyle w:val="a6"/>
                <w:rFonts w:ascii="Times New Roman" w:eastAsia="Times New Roman" w:hAnsi="Times New Roman" w:cs="Times New Roman"/>
                <w:bCs/>
                <w:noProof/>
                <w:sz w:val="28"/>
                <w:lang w:eastAsia="ru-RU"/>
              </w:rPr>
              <w:t>ПРИЛОЖЕНИЯ</w:t>
            </w:r>
            <w:r w:rsidR="00343A88" w:rsidRPr="004A0DA8">
              <w:rPr>
                <w:rFonts w:ascii="Times New Roman" w:hAnsi="Times New Roman" w:cs="Times New Roman"/>
                <w:noProof/>
                <w:webHidden/>
                <w:sz w:val="28"/>
              </w:rPr>
              <w:tab/>
            </w:r>
          </w:hyperlink>
          <w:r w:rsidR="004A0DA8" w:rsidRPr="004A0DA8">
            <w:rPr>
              <w:rStyle w:val="a6"/>
              <w:rFonts w:ascii="Times New Roman" w:hAnsi="Times New Roman" w:cs="Times New Roman"/>
              <w:noProof/>
              <w:color w:val="auto"/>
              <w:sz w:val="28"/>
              <w:u w:val="none"/>
            </w:rPr>
            <w:t>55</w:t>
          </w:r>
        </w:p>
        <w:p w:rsidR="00C07A45" w:rsidRPr="00B85506" w:rsidRDefault="00881F90" w:rsidP="004A0DA8">
          <w:pPr>
            <w:pStyle w:val="13"/>
            <w:jc w:val="both"/>
            <w:rPr>
              <w:rFonts w:eastAsiaTheme="minorEastAsia"/>
              <w:noProof/>
              <w:lang w:eastAsia="ru-RU"/>
            </w:rPr>
          </w:pPr>
          <w:r w:rsidRPr="00013906">
            <w:rPr>
              <w:rFonts w:ascii="Times New Roman" w:hAnsi="Times New Roman" w:cs="Times New Roman"/>
              <w:b/>
              <w:bCs/>
              <w:sz w:val="28"/>
              <w:szCs w:val="28"/>
            </w:rPr>
            <w:fldChar w:fldCharType="end"/>
          </w:r>
        </w:p>
      </w:sdtContent>
    </w:sdt>
    <w:p w:rsidR="00D67070" w:rsidRDefault="00D67070" w:rsidP="00817B8E">
      <w:pPr>
        <w:spacing w:after="200" w:line="240" w:lineRule="auto"/>
        <w:jc w:val="both"/>
        <w:rPr>
          <w:rFonts w:ascii="Times New Roman" w:hAnsi="Times New Roman" w:cs="Times New Roman"/>
          <w:b/>
          <w:sz w:val="28"/>
          <w:szCs w:val="28"/>
        </w:rPr>
      </w:pPr>
    </w:p>
    <w:p w:rsidR="008934B8" w:rsidRDefault="008934B8" w:rsidP="00817B8E">
      <w:pPr>
        <w:spacing w:after="200" w:line="240" w:lineRule="auto"/>
        <w:jc w:val="both"/>
        <w:rPr>
          <w:rFonts w:ascii="Times New Roman" w:hAnsi="Times New Roman" w:cs="Times New Roman"/>
          <w:b/>
          <w:sz w:val="28"/>
          <w:szCs w:val="28"/>
        </w:rPr>
      </w:pPr>
    </w:p>
    <w:p w:rsidR="008934B8" w:rsidRDefault="008934B8" w:rsidP="00343A88">
      <w:pPr>
        <w:spacing w:after="200" w:line="240" w:lineRule="auto"/>
        <w:jc w:val="center"/>
        <w:rPr>
          <w:rFonts w:ascii="Times New Roman" w:hAnsi="Times New Roman" w:cs="Times New Roman"/>
          <w:b/>
          <w:sz w:val="28"/>
          <w:szCs w:val="28"/>
        </w:rPr>
      </w:pPr>
    </w:p>
    <w:p w:rsidR="00343A88" w:rsidRDefault="00343A88" w:rsidP="00343A88">
      <w:pPr>
        <w:spacing w:after="200" w:line="240" w:lineRule="auto"/>
        <w:jc w:val="center"/>
        <w:rPr>
          <w:rFonts w:ascii="Times New Roman" w:hAnsi="Times New Roman" w:cs="Times New Roman"/>
          <w:b/>
          <w:sz w:val="28"/>
          <w:szCs w:val="28"/>
        </w:rPr>
      </w:pPr>
    </w:p>
    <w:p w:rsidR="005F791E" w:rsidRPr="002D339E" w:rsidRDefault="005F791E" w:rsidP="009376FF">
      <w:pPr>
        <w:pStyle w:val="1"/>
        <w:spacing w:line="360" w:lineRule="auto"/>
        <w:rPr>
          <w:sz w:val="32"/>
        </w:rPr>
      </w:pPr>
      <w:bookmarkStart w:id="2" w:name="_Toc169627840"/>
      <w:bookmarkStart w:id="3" w:name="_Toc191731471"/>
      <w:bookmarkStart w:id="4" w:name="_Toc69980323"/>
      <w:bookmarkStart w:id="5" w:name="_Toc96013669"/>
      <w:r w:rsidRPr="002D339E">
        <w:rPr>
          <w:sz w:val="32"/>
        </w:rPr>
        <w:lastRenderedPageBreak/>
        <w:t>ВВЕДЕНИЕ</w:t>
      </w:r>
      <w:bookmarkEnd w:id="2"/>
      <w:bookmarkEnd w:id="3"/>
    </w:p>
    <w:p w:rsidR="00432E1A" w:rsidRDefault="005F791E" w:rsidP="00DB41D1">
      <w:pPr>
        <w:spacing w:after="0" w:line="360" w:lineRule="auto"/>
        <w:ind w:firstLine="567"/>
        <w:jc w:val="both"/>
        <w:rPr>
          <w:rFonts w:ascii="Times New Roman" w:eastAsia="Times New Roman" w:hAnsi="Times New Roman" w:cs="Times New Roman"/>
          <w:sz w:val="28"/>
          <w:szCs w:val="28"/>
          <w:lang w:eastAsia="ru-RU"/>
        </w:rPr>
      </w:pPr>
      <w:bookmarkStart w:id="6" w:name="_Hlk159242831"/>
      <w:r w:rsidRPr="000E15FB">
        <w:rPr>
          <w:rFonts w:ascii="Times New Roman" w:eastAsia="Times New Roman" w:hAnsi="Times New Roman" w:cs="Times New Roman"/>
          <w:sz w:val="28"/>
          <w:szCs w:val="28"/>
          <w:lang w:eastAsia="ru-RU"/>
        </w:rPr>
        <w:t xml:space="preserve">В условиях городской среды обитания, где организм человека находится под сочетанным воздействием </w:t>
      </w:r>
      <w:r w:rsidR="00432E1A">
        <w:rPr>
          <w:rFonts w:ascii="Times New Roman" w:eastAsia="Times New Roman" w:hAnsi="Times New Roman" w:cs="Times New Roman"/>
          <w:sz w:val="28"/>
          <w:szCs w:val="28"/>
          <w:lang w:eastAsia="ru-RU"/>
        </w:rPr>
        <w:t>множества</w:t>
      </w:r>
      <w:r w:rsidRPr="000E15FB">
        <w:rPr>
          <w:rFonts w:ascii="Times New Roman" w:eastAsia="Times New Roman" w:hAnsi="Times New Roman" w:cs="Times New Roman"/>
          <w:sz w:val="28"/>
          <w:szCs w:val="28"/>
          <w:lang w:eastAsia="ru-RU"/>
        </w:rPr>
        <w:t xml:space="preserve"> факторов</w:t>
      </w:r>
      <w:r w:rsidR="00432E1A">
        <w:rPr>
          <w:rFonts w:ascii="Times New Roman" w:eastAsia="Times New Roman" w:hAnsi="Times New Roman" w:cs="Times New Roman"/>
          <w:sz w:val="28"/>
          <w:szCs w:val="28"/>
          <w:lang w:eastAsia="ru-RU"/>
        </w:rPr>
        <w:t>, к</w:t>
      </w:r>
      <w:r w:rsidR="00432E1A" w:rsidRPr="00432E1A">
        <w:rPr>
          <w:rFonts w:ascii="Times New Roman" w:eastAsia="Times New Roman" w:hAnsi="Times New Roman" w:cs="Times New Roman"/>
          <w:sz w:val="28"/>
          <w:szCs w:val="28"/>
          <w:lang w:eastAsia="ru-RU"/>
        </w:rPr>
        <w:t xml:space="preserve">лимат </w:t>
      </w:r>
      <w:r w:rsidR="00432E1A">
        <w:rPr>
          <w:rFonts w:ascii="Times New Roman" w:eastAsia="Times New Roman" w:hAnsi="Times New Roman" w:cs="Times New Roman"/>
          <w:sz w:val="28"/>
          <w:szCs w:val="28"/>
          <w:lang w:eastAsia="ru-RU"/>
        </w:rPr>
        <w:t>является одним</w:t>
      </w:r>
      <w:r w:rsidR="00432E1A" w:rsidRPr="00432E1A">
        <w:rPr>
          <w:rFonts w:ascii="Times New Roman" w:eastAsia="Times New Roman" w:hAnsi="Times New Roman" w:cs="Times New Roman"/>
          <w:sz w:val="28"/>
          <w:szCs w:val="28"/>
          <w:lang w:eastAsia="ru-RU"/>
        </w:rPr>
        <w:t xml:space="preserve"> из ведущих </w:t>
      </w:r>
      <w:r w:rsidR="00EB64D5">
        <w:rPr>
          <w:rFonts w:ascii="Times New Roman" w:eastAsia="Times New Roman" w:hAnsi="Times New Roman" w:cs="Times New Roman"/>
          <w:sz w:val="28"/>
          <w:szCs w:val="28"/>
          <w:lang w:eastAsia="ru-RU"/>
        </w:rPr>
        <w:t>элементов</w:t>
      </w:r>
      <w:r w:rsidR="00806F73">
        <w:rPr>
          <w:rFonts w:ascii="Times New Roman" w:eastAsia="Times New Roman" w:hAnsi="Times New Roman" w:cs="Times New Roman"/>
          <w:sz w:val="28"/>
          <w:szCs w:val="28"/>
          <w:lang w:eastAsia="ru-RU"/>
        </w:rPr>
        <w:t xml:space="preserve"> </w:t>
      </w:r>
      <w:r w:rsidR="00432E1A" w:rsidRPr="00432E1A">
        <w:rPr>
          <w:rFonts w:ascii="Times New Roman" w:eastAsia="Times New Roman" w:hAnsi="Times New Roman" w:cs="Times New Roman"/>
          <w:sz w:val="28"/>
          <w:szCs w:val="28"/>
          <w:lang w:eastAsia="ru-RU"/>
        </w:rPr>
        <w:t xml:space="preserve">окружающей среды, во многом определяющих </w:t>
      </w:r>
      <w:r w:rsidR="00432E1A">
        <w:rPr>
          <w:rFonts w:ascii="Times New Roman" w:eastAsia="Times New Roman" w:hAnsi="Times New Roman" w:cs="Times New Roman"/>
          <w:sz w:val="28"/>
          <w:szCs w:val="28"/>
          <w:lang w:eastAsia="ru-RU"/>
        </w:rPr>
        <w:t>уровень комфорта</w:t>
      </w:r>
      <w:r w:rsidR="00432E1A" w:rsidRPr="00432E1A">
        <w:rPr>
          <w:rFonts w:ascii="Times New Roman" w:eastAsia="Times New Roman" w:hAnsi="Times New Roman" w:cs="Times New Roman"/>
          <w:sz w:val="28"/>
          <w:szCs w:val="28"/>
          <w:lang w:eastAsia="ru-RU"/>
        </w:rPr>
        <w:t xml:space="preserve"> проживания человека, </w:t>
      </w:r>
      <w:r w:rsidR="00432E1A">
        <w:rPr>
          <w:rFonts w:ascii="Times New Roman" w:eastAsia="Times New Roman" w:hAnsi="Times New Roman" w:cs="Times New Roman"/>
          <w:sz w:val="28"/>
          <w:szCs w:val="28"/>
          <w:lang w:eastAsia="ru-RU"/>
        </w:rPr>
        <w:t>его образ жизни, а также оказывает</w:t>
      </w:r>
      <w:r w:rsidR="00432E1A" w:rsidRPr="00432E1A">
        <w:rPr>
          <w:rFonts w:ascii="Times New Roman" w:eastAsia="Times New Roman" w:hAnsi="Times New Roman" w:cs="Times New Roman"/>
          <w:sz w:val="28"/>
          <w:szCs w:val="28"/>
          <w:lang w:eastAsia="ru-RU"/>
        </w:rPr>
        <w:t xml:space="preserve"> непосредственное влияние на </w:t>
      </w:r>
      <w:r w:rsidR="00EB64D5">
        <w:rPr>
          <w:rFonts w:ascii="Times New Roman" w:eastAsia="Times New Roman" w:hAnsi="Times New Roman" w:cs="Times New Roman"/>
          <w:sz w:val="28"/>
          <w:szCs w:val="28"/>
          <w:lang w:eastAsia="ru-RU"/>
        </w:rPr>
        <w:t>его жизнедеятельность и</w:t>
      </w:r>
      <w:r w:rsidR="00432E1A" w:rsidRPr="00432E1A">
        <w:rPr>
          <w:rFonts w:ascii="Times New Roman" w:eastAsia="Times New Roman" w:hAnsi="Times New Roman" w:cs="Times New Roman"/>
          <w:sz w:val="28"/>
          <w:szCs w:val="28"/>
          <w:lang w:eastAsia="ru-RU"/>
        </w:rPr>
        <w:t xml:space="preserve"> работоспособность. </w:t>
      </w:r>
      <w:r w:rsidR="00EB64D5">
        <w:rPr>
          <w:rFonts w:ascii="Times New Roman" w:eastAsia="Times New Roman" w:hAnsi="Times New Roman" w:cs="Times New Roman"/>
          <w:sz w:val="28"/>
          <w:szCs w:val="28"/>
          <w:lang w:eastAsia="ru-RU"/>
        </w:rPr>
        <w:t>П</w:t>
      </w:r>
      <w:r w:rsidR="0081501A">
        <w:rPr>
          <w:rFonts w:ascii="Times New Roman" w:eastAsia="Times New Roman" w:hAnsi="Times New Roman" w:cs="Times New Roman"/>
          <w:sz w:val="28"/>
          <w:szCs w:val="28"/>
          <w:lang w:eastAsia="ru-RU"/>
        </w:rPr>
        <w:t>остоянные изменения климата являю</w:t>
      </w:r>
      <w:r w:rsidR="00432E1A" w:rsidRPr="00432E1A">
        <w:rPr>
          <w:rFonts w:ascii="Times New Roman" w:eastAsia="Times New Roman" w:hAnsi="Times New Roman" w:cs="Times New Roman"/>
          <w:sz w:val="28"/>
          <w:szCs w:val="28"/>
          <w:lang w:eastAsia="ru-RU"/>
        </w:rPr>
        <w:t xml:space="preserve">тся одной из </w:t>
      </w:r>
      <w:r w:rsidR="00EB64D5">
        <w:rPr>
          <w:rFonts w:ascii="Times New Roman" w:eastAsia="Times New Roman" w:hAnsi="Times New Roman" w:cs="Times New Roman"/>
          <w:sz w:val="28"/>
          <w:szCs w:val="28"/>
          <w:lang w:eastAsia="ru-RU"/>
        </w:rPr>
        <w:t>важнейших</w:t>
      </w:r>
      <w:r w:rsidR="00432E1A" w:rsidRPr="00432E1A">
        <w:rPr>
          <w:rFonts w:ascii="Times New Roman" w:eastAsia="Times New Roman" w:hAnsi="Times New Roman" w:cs="Times New Roman"/>
          <w:sz w:val="28"/>
          <w:szCs w:val="28"/>
          <w:lang w:eastAsia="ru-RU"/>
        </w:rPr>
        <w:t xml:space="preserve"> международных проблем </w:t>
      </w:r>
      <w:r w:rsidR="007B40EF">
        <w:rPr>
          <w:rFonts w:ascii="Times New Roman" w:eastAsia="Times New Roman" w:hAnsi="Times New Roman" w:cs="Times New Roman"/>
          <w:sz w:val="28"/>
          <w:szCs w:val="28"/>
          <w:lang w:eastAsia="ru-RU"/>
        </w:rPr>
        <w:t>современного мира</w:t>
      </w:r>
      <w:r w:rsidR="00432E1A" w:rsidRPr="00432E1A">
        <w:rPr>
          <w:rFonts w:ascii="Times New Roman" w:eastAsia="Times New Roman" w:hAnsi="Times New Roman" w:cs="Times New Roman"/>
          <w:sz w:val="28"/>
          <w:szCs w:val="28"/>
          <w:lang w:eastAsia="ru-RU"/>
        </w:rPr>
        <w:t>.</w:t>
      </w:r>
    </w:p>
    <w:p w:rsidR="00DB41D1" w:rsidRPr="00DB41D1" w:rsidRDefault="00DB41D1" w:rsidP="00DB41D1">
      <w:pPr>
        <w:spacing w:after="0" w:line="360" w:lineRule="auto"/>
        <w:ind w:firstLine="567"/>
        <w:jc w:val="both"/>
        <w:rPr>
          <w:rFonts w:ascii="Times New Roman" w:eastAsia="Times New Roman" w:hAnsi="Times New Roman" w:cs="Times New Roman"/>
          <w:sz w:val="28"/>
          <w:szCs w:val="28"/>
          <w:lang w:eastAsia="ru-RU"/>
        </w:rPr>
      </w:pPr>
      <w:r w:rsidRPr="00DB41D1">
        <w:rPr>
          <w:rFonts w:ascii="Times New Roman" w:eastAsia="Times New Roman" w:hAnsi="Times New Roman" w:cs="Times New Roman"/>
          <w:sz w:val="28"/>
          <w:szCs w:val="28"/>
          <w:lang w:eastAsia="ru-RU"/>
        </w:rPr>
        <w:t xml:space="preserve">Влияние климатических условий происходит непосредственно за счет </w:t>
      </w:r>
      <w:r w:rsidR="007B40EF">
        <w:rPr>
          <w:rFonts w:ascii="Times New Roman" w:eastAsia="Times New Roman" w:hAnsi="Times New Roman" w:cs="Times New Roman"/>
          <w:sz w:val="28"/>
          <w:szCs w:val="28"/>
          <w:lang w:eastAsia="ru-RU"/>
        </w:rPr>
        <w:t>колебания</w:t>
      </w:r>
      <w:r w:rsidRPr="00DB41D1">
        <w:rPr>
          <w:rFonts w:ascii="Times New Roman" w:eastAsia="Times New Roman" w:hAnsi="Times New Roman" w:cs="Times New Roman"/>
          <w:sz w:val="28"/>
          <w:szCs w:val="28"/>
          <w:lang w:eastAsia="ru-RU"/>
        </w:rPr>
        <w:t xml:space="preserve"> во времени характеристик метеогелиогеофизических факторов, </w:t>
      </w:r>
      <w:r w:rsidR="007B40EF">
        <w:rPr>
          <w:rFonts w:ascii="Times New Roman" w:eastAsia="Times New Roman" w:hAnsi="Times New Roman" w:cs="Times New Roman"/>
          <w:sz w:val="28"/>
          <w:szCs w:val="28"/>
          <w:lang w:eastAsia="ru-RU"/>
        </w:rPr>
        <w:t>а также</w:t>
      </w:r>
      <w:r w:rsidRPr="00DB41D1">
        <w:rPr>
          <w:rFonts w:ascii="Times New Roman" w:eastAsia="Times New Roman" w:hAnsi="Times New Roman" w:cs="Times New Roman"/>
          <w:sz w:val="28"/>
          <w:szCs w:val="28"/>
          <w:lang w:eastAsia="ru-RU"/>
        </w:rPr>
        <w:t xml:space="preserve"> за счет влияния экологических или социально-экономических факторов.</w:t>
      </w:r>
      <w:r w:rsidR="00806F73">
        <w:rPr>
          <w:rFonts w:ascii="Times New Roman" w:eastAsia="Times New Roman" w:hAnsi="Times New Roman" w:cs="Times New Roman"/>
          <w:sz w:val="28"/>
          <w:szCs w:val="28"/>
          <w:lang w:eastAsia="ru-RU"/>
        </w:rPr>
        <w:t xml:space="preserve"> </w:t>
      </w:r>
      <w:r w:rsidR="007B40EF" w:rsidRPr="000E15FB">
        <w:rPr>
          <w:rFonts w:ascii="Times New Roman" w:eastAsia="Times New Roman" w:hAnsi="Times New Roman" w:cs="Times New Roman"/>
          <w:sz w:val="28"/>
          <w:szCs w:val="28"/>
          <w:lang w:eastAsia="ru-RU"/>
        </w:rPr>
        <w:t>Воздействие изменения климата носит комплексный характер и создает значительн</w:t>
      </w:r>
      <w:r w:rsidR="007B40EF">
        <w:rPr>
          <w:rFonts w:ascii="Times New Roman" w:eastAsia="Times New Roman" w:hAnsi="Times New Roman" w:cs="Times New Roman"/>
          <w:sz w:val="28"/>
          <w:szCs w:val="28"/>
          <w:lang w:eastAsia="ru-RU"/>
        </w:rPr>
        <w:t>ый спектр рисков для здоровья населения</w:t>
      </w:r>
      <w:r w:rsidR="00A96119">
        <w:rPr>
          <w:rFonts w:ascii="Times New Roman" w:eastAsia="Times New Roman" w:hAnsi="Times New Roman" w:cs="Times New Roman"/>
          <w:sz w:val="28"/>
          <w:szCs w:val="28"/>
          <w:lang w:eastAsia="ru-RU"/>
        </w:rPr>
        <w:t>, обусловленных</w:t>
      </w:r>
      <w:r w:rsidR="00EB64D5" w:rsidRPr="00EB64D5">
        <w:rPr>
          <w:rFonts w:ascii="Times New Roman" w:eastAsia="Times New Roman" w:hAnsi="Times New Roman" w:cs="Times New Roman"/>
          <w:sz w:val="28"/>
          <w:szCs w:val="28"/>
          <w:lang w:eastAsia="ru-RU"/>
        </w:rPr>
        <w:t xml:space="preserve"> как </w:t>
      </w:r>
      <w:r>
        <w:rPr>
          <w:rFonts w:ascii="Times New Roman" w:eastAsia="Times New Roman" w:hAnsi="Times New Roman" w:cs="Times New Roman"/>
          <w:sz w:val="28"/>
          <w:szCs w:val="28"/>
          <w:lang w:eastAsia="ru-RU"/>
        </w:rPr>
        <w:t xml:space="preserve">прямым действием </w:t>
      </w:r>
      <w:r w:rsidR="007B40EF">
        <w:rPr>
          <w:rFonts w:ascii="Times New Roman" w:eastAsia="Times New Roman" w:hAnsi="Times New Roman" w:cs="Times New Roman"/>
          <w:sz w:val="28"/>
          <w:szCs w:val="28"/>
          <w:lang w:eastAsia="ru-RU"/>
        </w:rPr>
        <w:t>климатических факторов</w:t>
      </w:r>
      <w:r w:rsidR="00EB64D5" w:rsidRPr="00EB64D5">
        <w:rPr>
          <w:rFonts w:ascii="Times New Roman" w:eastAsia="Times New Roman" w:hAnsi="Times New Roman" w:cs="Times New Roman"/>
          <w:sz w:val="28"/>
          <w:szCs w:val="28"/>
          <w:lang w:eastAsia="ru-RU"/>
        </w:rPr>
        <w:t xml:space="preserve">, так и модификацией </w:t>
      </w:r>
      <w:r w:rsidR="00A96119" w:rsidRPr="00A96119">
        <w:rPr>
          <w:rFonts w:ascii="Times New Roman" w:eastAsia="Times New Roman" w:hAnsi="Times New Roman" w:cs="Times New Roman"/>
          <w:sz w:val="28"/>
          <w:szCs w:val="28"/>
          <w:lang w:eastAsia="ru-RU"/>
        </w:rPr>
        <w:t>состава и концентраций химических веществ в атмосферном воздухе</w:t>
      </w:r>
      <w:r w:rsidR="00A96119">
        <w:rPr>
          <w:rFonts w:ascii="Times New Roman" w:eastAsia="Times New Roman" w:hAnsi="Times New Roman" w:cs="Times New Roman"/>
          <w:sz w:val="28"/>
          <w:szCs w:val="28"/>
          <w:lang w:eastAsia="ru-RU"/>
        </w:rPr>
        <w:t>.</w:t>
      </w:r>
    </w:p>
    <w:bookmarkEnd w:id="6"/>
    <w:p w:rsidR="000B3A91" w:rsidRPr="000E15FB" w:rsidRDefault="000B3A91" w:rsidP="000B3A91">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Климатическая доктрина </w:t>
      </w:r>
      <w:r w:rsidR="00DA0621">
        <w:rPr>
          <w:rFonts w:ascii="Times New Roman" w:eastAsia="Times New Roman" w:hAnsi="Times New Roman" w:cs="Times New Roman"/>
          <w:sz w:val="28"/>
          <w:szCs w:val="28"/>
          <w:lang w:eastAsia="ru-RU"/>
        </w:rPr>
        <w:t>Российской Федерации (</w:t>
      </w:r>
      <w:r>
        <w:rPr>
          <w:rFonts w:ascii="Times New Roman" w:eastAsia="Times New Roman" w:hAnsi="Times New Roman" w:cs="Times New Roman"/>
          <w:sz w:val="28"/>
          <w:szCs w:val="28"/>
          <w:lang w:eastAsia="ru-RU"/>
        </w:rPr>
        <w:t>РФ</w:t>
      </w:r>
      <w:r w:rsidR="00DA0621">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 признает влияние деятельности человека на климат на фоне его естественной изменчивости, приводящей к преимущественно неблагоприятным для человека и окружающей среды последствиям. Это требует научного обоснования подходов к прогнозированию воздействия климатических факторов на здоровье населения и разработки профилактических мероприятий, направленных на минимизацию и</w:t>
      </w:r>
      <w:r>
        <w:rPr>
          <w:rFonts w:ascii="Times New Roman" w:eastAsia="Times New Roman" w:hAnsi="Times New Roman" w:cs="Times New Roman"/>
          <w:sz w:val="28"/>
          <w:szCs w:val="28"/>
          <w:lang w:eastAsia="ru-RU"/>
        </w:rPr>
        <w:t xml:space="preserve">х неблагоприятного воздействия. </w:t>
      </w:r>
      <w:r w:rsidRPr="000E15FB">
        <w:rPr>
          <w:rFonts w:ascii="Times New Roman" w:eastAsia="Times New Roman" w:hAnsi="Times New Roman" w:cs="Times New Roman"/>
          <w:sz w:val="28"/>
          <w:szCs w:val="28"/>
          <w:lang w:eastAsia="ru-RU"/>
        </w:rPr>
        <w:t xml:space="preserve">Оценка влияния климатических факторов на здоровье населения проводится с использованием статистического анализа и оценки риска здоровью населения. </w:t>
      </w:r>
    </w:p>
    <w:p w:rsidR="005F791E" w:rsidRPr="00DB41D1" w:rsidRDefault="005F791E" w:rsidP="002D339E">
      <w:pPr>
        <w:pStyle w:val="1"/>
        <w:tabs>
          <w:tab w:val="left" w:pos="284"/>
        </w:tabs>
        <w:spacing w:line="360" w:lineRule="auto"/>
        <w:ind w:firstLine="567"/>
        <w:jc w:val="both"/>
        <w:rPr>
          <w:b w:val="0"/>
          <w:bCs/>
          <w:szCs w:val="28"/>
        </w:rPr>
      </w:pPr>
    </w:p>
    <w:p w:rsidR="00DB41D1" w:rsidRDefault="00DB41D1" w:rsidP="00DB41D1">
      <w:pPr>
        <w:rPr>
          <w:lang w:eastAsia="ru-RU"/>
        </w:rPr>
      </w:pPr>
    </w:p>
    <w:p w:rsidR="00DB41D1" w:rsidRDefault="00DB41D1" w:rsidP="00DB41D1">
      <w:pPr>
        <w:rPr>
          <w:lang w:eastAsia="ru-RU"/>
        </w:rPr>
      </w:pPr>
    </w:p>
    <w:p w:rsidR="00DB41D1" w:rsidRDefault="00DB41D1" w:rsidP="00DB41D1">
      <w:pPr>
        <w:rPr>
          <w:lang w:eastAsia="ru-RU"/>
        </w:rPr>
      </w:pPr>
    </w:p>
    <w:p w:rsidR="00C41272" w:rsidRPr="00DB41D1" w:rsidRDefault="00E86A24" w:rsidP="005C0FCC">
      <w:pPr>
        <w:pStyle w:val="1"/>
        <w:numPr>
          <w:ilvl w:val="0"/>
          <w:numId w:val="4"/>
        </w:numPr>
        <w:tabs>
          <w:tab w:val="left" w:pos="284"/>
        </w:tabs>
        <w:spacing w:line="360" w:lineRule="auto"/>
        <w:ind w:left="0" w:firstLine="0"/>
        <w:rPr>
          <w:sz w:val="32"/>
          <w:szCs w:val="28"/>
        </w:rPr>
      </w:pPr>
      <w:bookmarkStart w:id="7" w:name="_Toc96013670"/>
      <w:bookmarkStart w:id="8" w:name="_Toc191731472"/>
      <w:bookmarkEnd w:id="4"/>
      <w:bookmarkEnd w:id="5"/>
      <w:r w:rsidRPr="00DB41D1">
        <w:rPr>
          <w:bCs/>
          <w:sz w:val="32"/>
          <w:szCs w:val="28"/>
        </w:rPr>
        <w:lastRenderedPageBreak/>
        <w:t>ОБЩИЕ ПОЛОЖЕНИЯ</w:t>
      </w:r>
      <w:bookmarkEnd w:id="7"/>
      <w:bookmarkEnd w:id="8"/>
    </w:p>
    <w:p w:rsidR="00FF1B82" w:rsidRPr="000E15FB" w:rsidRDefault="007B40EF" w:rsidP="00C14C1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w:t>
      </w:r>
      <w:r w:rsidR="00DA0621">
        <w:rPr>
          <w:rFonts w:ascii="Times New Roman" w:eastAsia="Times New Roman" w:hAnsi="Times New Roman" w:cs="Times New Roman"/>
          <w:sz w:val="28"/>
          <w:szCs w:val="28"/>
          <w:lang w:eastAsia="ru-RU"/>
        </w:rPr>
        <w:t>РФ</w:t>
      </w:r>
      <w:r w:rsidR="00806F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00FF1B82" w:rsidRPr="000E15FB">
        <w:rPr>
          <w:rFonts w:ascii="Times New Roman" w:eastAsia="Times New Roman" w:hAnsi="Times New Roman" w:cs="Times New Roman"/>
          <w:sz w:val="28"/>
          <w:szCs w:val="28"/>
          <w:lang w:eastAsia="ru-RU"/>
        </w:rPr>
        <w:t xml:space="preserve">лиматические условия изменяются примерно в 2,5 раза интенсивнее, чем в среднем на планете, среднегодовые температуры растут во всех физико-географических регионах и федеральных округах. </w:t>
      </w:r>
      <w:r w:rsidR="009C7EB7">
        <w:rPr>
          <w:rFonts w:ascii="Times New Roman" w:eastAsia="Times New Roman" w:hAnsi="Times New Roman" w:cs="Times New Roman"/>
          <w:sz w:val="28"/>
          <w:szCs w:val="28"/>
          <w:lang w:eastAsia="ru-RU"/>
        </w:rPr>
        <w:t>Наибольшая с</w:t>
      </w:r>
      <w:r w:rsidR="00FF1B82" w:rsidRPr="000E15FB">
        <w:rPr>
          <w:rFonts w:ascii="Times New Roman" w:eastAsia="Times New Roman" w:hAnsi="Times New Roman" w:cs="Times New Roman"/>
          <w:sz w:val="28"/>
          <w:szCs w:val="28"/>
          <w:lang w:eastAsia="ru-RU"/>
        </w:rPr>
        <w:t xml:space="preserve">корость роста среднегодовой температуры </w:t>
      </w:r>
      <w:r w:rsidR="009004A0">
        <w:rPr>
          <w:rFonts w:ascii="Times New Roman" w:eastAsia="Times New Roman" w:hAnsi="Times New Roman" w:cs="Times New Roman"/>
          <w:sz w:val="28"/>
          <w:szCs w:val="28"/>
          <w:lang w:eastAsia="ru-RU"/>
        </w:rPr>
        <w:t>на</w:t>
      </w:r>
      <w:r w:rsidR="009C7EB7">
        <w:rPr>
          <w:rFonts w:ascii="Times New Roman" w:eastAsia="Times New Roman" w:hAnsi="Times New Roman" w:cs="Times New Roman"/>
          <w:sz w:val="28"/>
          <w:szCs w:val="28"/>
          <w:lang w:eastAsia="ru-RU"/>
        </w:rPr>
        <w:t>блюдается</w:t>
      </w:r>
      <w:r w:rsidR="00FF1B82" w:rsidRPr="000E15FB">
        <w:rPr>
          <w:rFonts w:ascii="Times New Roman" w:eastAsia="Times New Roman" w:hAnsi="Times New Roman" w:cs="Times New Roman"/>
          <w:sz w:val="28"/>
          <w:szCs w:val="28"/>
          <w:lang w:eastAsia="ru-RU"/>
        </w:rPr>
        <w:t xml:space="preserve"> на побережье Северного Ледовитого океана. </w:t>
      </w:r>
    </w:p>
    <w:p w:rsidR="00AB06BF" w:rsidRDefault="007A5CD2" w:rsidP="00AB06BF">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Воздействие климатических факторов на </w:t>
      </w:r>
      <w:r w:rsidR="004C5E14" w:rsidRPr="000E15FB">
        <w:rPr>
          <w:rFonts w:ascii="Times New Roman" w:eastAsia="Times New Roman" w:hAnsi="Times New Roman" w:cs="Times New Roman"/>
          <w:sz w:val="28"/>
          <w:szCs w:val="28"/>
          <w:lang w:eastAsia="ru-RU"/>
        </w:rPr>
        <w:t xml:space="preserve">здоровье населения </w:t>
      </w:r>
      <w:r w:rsidR="007B40EF">
        <w:rPr>
          <w:rFonts w:ascii="Times New Roman" w:eastAsia="Times New Roman" w:hAnsi="Times New Roman" w:cs="Times New Roman"/>
          <w:sz w:val="28"/>
          <w:szCs w:val="28"/>
          <w:lang w:eastAsia="ru-RU"/>
        </w:rPr>
        <w:t>в РФ</w:t>
      </w:r>
      <w:r w:rsidRPr="000E15FB">
        <w:rPr>
          <w:rFonts w:ascii="Times New Roman" w:eastAsia="Times New Roman" w:hAnsi="Times New Roman" w:cs="Times New Roman"/>
          <w:sz w:val="28"/>
          <w:szCs w:val="28"/>
          <w:lang w:eastAsia="ru-RU"/>
        </w:rPr>
        <w:t xml:space="preserve"> включает влияние на</w:t>
      </w:r>
      <w:r w:rsidR="00A2759B">
        <w:rPr>
          <w:rFonts w:ascii="Times New Roman" w:eastAsia="Times New Roman" w:hAnsi="Times New Roman" w:cs="Times New Roman"/>
          <w:sz w:val="28"/>
          <w:szCs w:val="28"/>
          <w:lang w:eastAsia="ru-RU"/>
        </w:rPr>
        <w:t>:</w:t>
      </w:r>
    </w:p>
    <w:p w:rsidR="00AB06BF" w:rsidRDefault="00AB06BF" w:rsidP="00AB06B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A5CD2" w:rsidRPr="009C7EB7">
        <w:rPr>
          <w:rFonts w:ascii="Times New Roman" w:eastAsia="Times New Roman" w:hAnsi="Times New Roman" w:cs="Times New Roman"/>
          <w:sz w:val="28"/>
          <w:szCs w:val="28"/>
          <w:lang w:eastAsia="ru-RU"/>
        </w:rPr>
        <w:t>уровни неинфекционной заболеваемости и смертности, в т</w:t>
      </w:r>
      <w:r w:rsidR="007B40EF" w:rsidRPr="009C7EB7">
        <w:rPr>
          <w:rFonts w:ascii="Times New Roman" w:eastAsia="Times New Roman" w:hAnsi="Times New Roman" w:cs="Times New Roman"/>
          <w:sz w:val="28"/>
          <w:szCs w:val="28"/>
          <w:lang w:eastAsia="ru-RU"/>
        </w:rPr>
        <w:t>.ч.</w:t>
      </w:r>
      <w:r w:rsidR="007A5CD2" w:rsidRPr="009C7EB7">
        <w:rPr>
          <w:rFonts w:ascii="Times New Roman" w:eastAsia="Times New Roman" w:hAnsi="Times New Roman" w:cs="Times New Roman"/>
          <w:sz w:val="28"/>
          <w:szCs w:val="28"/>
          <w:lang w:eastAsia="ru-RU"/>
        </w:rPr>
        <w:t xml:space="preserve"> по причине </w:t>
      </w:r>
      <w:r w:rsidR="00550FAD" w:rsidRPr="009C7EB7">
        <w:rPr>
          <w:rFonts w:ascii="Times New Roman" w:eastAsia="Times New Roman" w:hAnsi="Times New Roman" w:cs="Times New Roman"/>
          <w:sz w:val="28"/>
          <w:szCs w:val="28"/>
          <w:lang w:eastAsia="ru-RU"/>
        </w:rPr>
        <w:t>болезней системы к</w:t>
      </w:r>
      <w:r w:rsidR="007B40EF" w:rsidRPr="009C7EB7">
        <w:rPr>
          <w:rFonts w:ascii="Times New Roman" w:eastAsia="Times New Roman" w:hAnsi="Times New Roman" w:cs="Times New Roman"/>
          <w:sz w:val="28"/>
          <w:szCs w:val="28"/>
          <w:lang w:eastAsia="ru-RU"/>
        </w:rPr>
        <w:t>ровообращения и органов дыхания;</w:t>
      </w:r>
    </w:p>
    <w:p w:rsidR="00AB06BF" w:rsidRDefault="00AB06BF" w:rsidP="00AB06B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B40EF" w:rsidRPr="009C7EB7">
        <w:rPr>
          <w:rFonts w:ascii="Times New Roman" w:eastAsia="Times New Roman" w:hAnsi="Times New Roman" w:cs="Times New Roman"/>
          <w:sz w:val="28"/>
          <w:szCs w:val="28"/>
          <w:lang w:eastAsia="ru-RU"/>
        </w:rPr>
        <w:t xml:space="preserve">эпидемиологическую обстановку – </w:t>
      </w:r>
      <w:r w:rsidR="00550FAD" w:rsidRPr="009C7EB7">
        <w:rPr>
          <w:rFonts w:ascii="Times New Roman" w:eastAsia="Times New Roman" w:hAnsi="Times New Roman" w:cs="Times New Roman"/>
          <w:sz w:val="28"/>
          <w:szCs w:val="28"/>
          <w:lang w:eastAsia="ru-RU"/>
        </w:rPr>
        <w:t>расширение ареала распространения инфек</w:t>
      </w:r>
      <w:r w:rsidR="007B40EF" w:rsidRPr="009C7EB7">
        <w:rPr>
          <w:rFonts w:ascii="Times New Roman" w:eastAsia="Times New Roman" w:hAnsi="Times New Roman" w:cs="Times New Roman"/>
          <w:sz w:val="28"/>
          <w:szCs w:val="28"/>
          <w:lang w:eastAsia="ru-RU"/>
        </w:rPr>
        <w:t>ционных и паразитарных болезней;</w:t>
      </w:r>
    </w:p>
    <w:p w:rsidR="00A2759B" w:rsidRPr="009C7EB7" w:rsidRDefault="00AB06BF" w:rsidP="00AB06BF">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550FAD" w:rsidRPr="009C7EB7">
        <w:rPr>
          <w:rFonts w:ascii="Times New Roman" w:eastAsia="Times New Roman" w:hAnsi="Times New Roman" w:cs="Times New Roman"/>
          <w:sz w:val="28"/>
          <w:szCs w:val="28"/>
          <w:lang w:eastAsia="ru-RU"/>
        </w:rPr>
        <w:t xml:space="preserve">инфраструктуру системы здравоохранения </w:t>
      </w:r>
      <w:r w:rsidR="007B40EF" w:rsidRPr="009C7EB7">
        <w:rPr>
          <w:rFonts w:ascii="Times New Roman" w:eastAsia="Times New Roman" w:hAnsi="Times New Roman" w:cs="Times New Roman"/>
          <w:sz w:val="28"/>
          <w:szCs w:val="28"/>
          <w:lang w:eastAsia="ru-RU"/>
        </w:rPr>
        <w:t xml:space="preserve">– </w:t>
      </w:r>
      <w:r w:rsidR="00550FAD" w:rsidRPr="009C7EB7">
        <w:rPr>
          <w:rFonts w:ascii="Times New Roman" w:eastAsia="Times New Roman" w:hAnsi="Times New Roman" w:cs="Times New Roman"/>
          <w:sz w:val="28"/>
          <w:szCs w:val="28"/>
          <w:lang w:eastAsia="ru-RU"/>
        </w:rPr>
        <w:t>разрушающее воздействие на объекты температурно-влажностных деформаций, деградации многолетней мерзлоты, необходимость дополнительного охлажд</w:t>
      </w:r>
      <w:r w:rsidR="007B40EF" w:rsidRPr="009C7EB7">
        <w:rPr>
          <w:rFonts w:ascii="Times New Roman" w:eastAsia="Times New Roman" w:hAnsi="Times New Roman" w:cs="Times New Roman"/>
          <w:sz w:val="28"/>
          <w:szCs w:val="28"/>
          <w:lang w:eastAsia="ru-RU"/>
        </w:rPr>
        <w:t>ения помещений в летний период;</w:t>
      </w:r>
    </w:p>
    <w:p w:rsidR="00550FAD" w:rsidRPr="009C7EB7" w:rsidRDefault="009C7EB7" w:rsidP="009C7EB7">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06BF">
        <w:rPr>
          <w:rFonts w:ascii="Times New Roman" w:eastAsia="Times New Roman" w:hAnsi="Times New Roman" w:cs="Times New Roman"/>
          <w:sz w:val="28"/>
          <w:szCs w:val="28"/>
          <w:lang w:eastAsia="ru-RU"/>
        </w:rPr>
        <w:tab/>
      </w:r>
      <w:r w:rsidR="007B40EF" w:rsidRPr="009C7EB7">
        <w:rPr>
          <w:rFonts w:ascii="Times New Roman" w:eastAsia="Times New Roman" w:hAnsi="Times New Roman" w:cs="Times New Roman"/>
          <w:sz w:val="28"/>
          <w:szCs w:val="28"/>
          <w:lang w:eastAsia="ru-RU"/>
        </w:rPr>
        <w:t xml:space="preserve">экстренное </w:t>
      </w:r>
      <w:r w:rsidR="00550FAD" w:rsidRPr="009C7EB7">
        <w:rPr>
          <w:rFonts w:ascii="Times New Roman" w:eastAsia="Times New Roman" w:hAnsi="Times New Roman" w:cs="Times New Roman"/>
          <w:sz w:val="28"/>
          <w:szCs w:val="28"/>
          <w:lang w:eastAsia="ru-RU"/>
        </w:rPr>
        <w:t xml:space="preserve">оказание медицинской помощи </w:t>
      </w:r>
      <w:r w:rsidR="007B40EF" w:rsidRPr="009C7EB7">
        <w:rPr>
          <w:rFonts w:ascii="Times New Roman" w:eastAsia="Times New Roman" w:hAnsi="Times New Roman" w:cs="Times New Roman"/>
          <w:sz w:val="28"/>
          <w:szCs w:val="28"/>
          <w:lang w:eastAsia="ru-RU"/>
        </w:rPr>
        <w:t xml:space="preserve">– </w:t>
      </w:r>
      <w:r w:rsidR="00550FAD" w:rsidRPr="009C7EB7">
        <w:rPr>
          <w:rFonts w:ascii="Times New Roman" w:eastAsia="Times New Roman" w:hAnsi="Times New Roman" w:cs="Times New Roman"/>
          <w:sz w:val="28"/>
          <w:szCs w:val="28"/>
          <w:lang w:eastAsia="ru-RU"/>
        </w:rPr>
        <w:t xml:space="preserve">обеспечение быстрого реагирования и мобилизации материально-технических средств и личного </w:t>
      </w:r>
      <w:r w:rsidR="007B40EF" w:rsidRPr="009C7EB7">
        <w:rPr>
          <w:rFonts w:ascii="Times New Roman" w:eastAsia="Times New Roman" w:hAnsi="Times New Roman" w:cs="Times New Roman"/>
          <w:sz w:val="28"/>
          <w:szCs w:val="28"/>
          <w:lang w:eastAsia="ru-RU"/>
        </w:rPr>
        <w:t>состава</w:t>
      </w:r>
      <w:r w:rsidR="00550FAD" w:rsidRPr="000E15FB">
        <w:rPr>
          <w:rStyle w:val="af3"/>
          <w:rFonts w:ascii="Times New Roman" w:eastAsia="Times New Roman" w:hAnsi="Times New Roman" w:cs="Times New Roman"/>
          <w:sz w:val="28"/>
          <w:szCs w:val="28"/>
          <w:lang w:eastAsia="ru-RU"/>
        </w:rPr>
        <w:footnoteReference w:id="1"/>
      </w:r>
      <w:r w:rsidR="00550FAD" w:rsidRPr="009C7EB7">
        <w:rPr>
          <w:rFonts w:ascii="Times New Roman" w:eastAsia="Times New Roman" w:hAnsi="Times New Roman" w:cs="Times New Roman"/>
          <w:sz w:val="28"/>
          <w:szCs w:val="28"/>
          <w:lang w:eastAsia="ru-RU"/>
        </w:rPr>
        <w:t>.</w:t>
      </w:r>
    </w:p>
    <w:p w:rsidR="00FF1B82" w:rsidRPr="000E15FB" w:rsidRDefault="00FF1B82" w:rsidP="00C14C1E">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По оценкам ВОЗ 37% связанных с жарой случаев смерти обусловлены антропогенным изменением климата. </w:t>
      </w:r>
      <w:r w:rsidR="00A2759B">
        <w:rPr>
          <w:rFonts w:ascii="Times New Roman" w:eastAsia="Times New Roman" w:hAnsi="Times New Roman" w:cs="Times New Roman"/>
          <w:sz w:val="28"/>
          <w:szCs w:val="28"/>
          <w:lang w:eastAsia="ru-RU"/>
        </w:rPr>
        <w:t>П</w:t>
      </w:r>
      <w:r w:rsidRPr="000E15FB">
        <w:rPr>
          <w:rFonts w:ascii="Times New Roman" w:eastAsia="Times New Roman" w:hAnsi="Times New Roman" w:cs="Times New Roman"/>
          <w:sz w:val="28"/>
          <w:szCs w:val="28"/>
          <w:lang w:eastAsia="ru-RU"/>
        </w:rPr>
        <w:t>оследние 20 лет количество связанных с жарой случаев смерти людей старше 65 лет увеличилось на 70%. Ожидается, что к началу 2030-х годов в результате воздействия изменения климата на такие заболевания, как малярия, и режим наводнений в прибрежных районах, ежегодно будет регистрироваться 250</w:t>
      </w:r>
      <w:r w:rsidR="000B3A91">
        <w:rPr>
          <w:rFonts w:ascii="Times New Roman" w:eastAsia="Times New Roman" w:hAnsi="Times New Roman" w:cs="Times New Roman"/>
          <w:sz w:val="28"/>
          <w:szCs w:val="28"/>
          <w:lang w:eastAsia="ru-RU"/>
        </w:rPr>
        <w:t xml:space="preserve"> тыс.</w:t>
      </w:r>
      <w:r w:rsidRPr="000E15FB">
        <w:rPr>
          <w:rFonts w:ascii="Times New Roman" w:eastAsia="Times New Roman" w:hAnsi="Times New Roman" w:cs="Times New Roman"/>
          <w:sz w:val="28"/>
          <w:szCs w:val="28"/>
          <w:lang w:eastAsia="ru-RU"/>
        </w:rPr>
        <w:t xml:space="preserve"> дополнительных случаев смерти</w:t>
      </w:r>
      <w:r w:rsidR="00CE7E70">
        <w:rPr>
          <w:rFonts w:ascii="Times New Roman" w:eastAsia="Times New Roman" w:hAnsi="Times New Roman" w:cs="Times New Roman"/>
          <w:sz w:val="28"/>
          <w:szCs w:val="28"/>
          <w:lang w:eastAsia="ru-RU"/>
        </w:rPr>
        <w:t>.</w:t>
      </w:r>
    </w:p>
    <w:p w:rsidR="005F3791" w:rsidRPr="000E15FB" w:rsidRDefault="001E149C"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При а</w:t>
      </w:r>
      <w:r w:rsidR="00D559B3" w:rsidRPr="000E15FB">
        <w:rPr>
          <w:rFonts w:ascii="Times New Roman" w:eastAsia="Times New Roman" w:hAnsi="Times New Roman" w:cs="Times New Roman"/>
          <w:sz w:val="28"/>
          <w:szCs w:val="28"/>
          <w:lang w:eastAsia="ru-RU"/>
        </w:rPr>
        <w:t>нализ</w:t>
      </w:r>
      <w:r w:rsidRPr="000E15FB">
        <w:rPr>
          <w:rFonts w:ascii="Times New Roman" w:eastAsia="Times New Roman" w:hAnsi="Times New Roman" w:cs="Times New Roman"/>
          <w:sz w:val="28"/>
          <w:szCs w:val="28"/>
          <w:lang w:eastAsia="ru-RU"/>
        </w:rPr>
        <w:t>е</w:t>
      </w:r>
      <w:r w:rsidR="00D559B3" w:rsidRPr="000E15FB">
        <w:rPr>
          <w:rFonts w:ascii="Times New Roman" w:eastAsia="Times New Roman" w:hAnsi="Times New Roman" w:cs="Times New Roman"/>
          <w:sz w:val="28"/>
          <w:szCs w:val="28"/>
          <w:lang w:eastAsia="ru-RU"/>
        </w:rPr>
        <w:t xml:space="preserve"> влияния климатических факторов</w:t>
      </w:r>
      <w:r w:rsidR="0092463F" w:rsidRPr="000E15FB">
        <w:rPr>
          <w:rFonts w:ascii="Times New Roman" w:eastAsia="Times New Roman" w:hAnsi="Times New Roman" w:cs="Times New Roman"/>
          <w:sz w:val="28"/>
          <w:szCs w:val="28"/>
          <w:lang w:eastAsia="ru-RU"/>
        </w:rPr>
        <w:t xml:space="preserve"> на здоровь</w:t>
      </w:r>
      <w:r w:rsidR="007F7D92" w:rsidRPr="000E15FB">
        <w:rPr>
          <w:rFonts w:ascii="Times New Roman" w:eastAsia="Times New Roman" w:hAnsi="Times New Roman" w:cs="Times New Roman"/>
          <w:sz w:val="28"/>
          <w:szCs w:val="28"/>
          <w:lang w:eastAsia="ru-RU"/>
        </w:rPr>
        <w:t>е</w:t>
      </w:r>
      <w:r w:rsidR="0092463F" w:rsidRPr="000E15FB">
        <w:rPr>
          <w:rFonts w:ascii="Times New Roman" w:eastAsia="Times New Roman" w:hAnsi="Times New Roman" w:cs="Times New Roman"/>
          <w:sz w:val="28"/>
          <w:szCs w:val="28"/>
          <w:lang w:eastAsia="ru-RU"/>
        </w:rPr>
        <w:t xml:space="preserve"> населения </w:t>
      </w:r>
      <w:r w:rsidRPr="000E15FB">
        <w:rPr>
          <w:rFonts w:ascii="Times New Roman" w:eastAsia="Times New Roman" w:hAnsi="Times New Roman" w:cs="Times New Roman"/>
          <w:sz w:val="28"/>
          <w:szCs w:val="28"/>
          <w:lang w:eastAsia="ru-RU"/>
        </w:rPr>
        <w:t>проводят</w:t>
      </w:r>
      <w:r w:rsidR="0092463F" w:rsidRPr="000E15FB">
        <w:rPr>
          <w:rFonts w:ascii="Times New Roman" w:eastAsia="Times New Roman" w:hAnsi="Times New Roman" w:cs="Times New Roman"/>
          <w:sz w:val="28"/>
          <w:szCs w:val="28"/>
          <w:lang w:eastAsia="ru-RU"/>
        </w:rPr>
        <w:t>:</w:t>
      </w:r>
    </w:p>
    <w:p w:rsidR="0092463F" w:rsidRPr="000E15FB" w:rsidRDefault="009C7EB7"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C24CFF">
        <w:rPr>
          <w:rFonts w:ascii="Times New Roman" w:eastAsia="Times New Roman" w:hAnsi="Times New Roman" w:cs="Times New Roman"/>
          <w:sz w:val="28"/>
          <w:szCs w:val="28"/>
          <w:lang w:eastAsia="ru-RU"/>
        </w:rPr>
        <w:tab/>
      </w:r>
      <w:r w:rsidR="0092463F" w:rsidRPr="000E15FB">
        <w:rPr>
          <w:rFonts w:ascii="Times New Roman" w:eastAsia="Times New Roman" w:hAnsi="Times New Roman" w:cs="Times New Roman"/>
          <w:sz w:val="28"/>
          <w:szCs w:val="28"/>
          <w:lang w:eastAsia="ru-RU"/>
        </w:rPr>
        <w:t>сбор гелиогеофизических, метеорологических факторов и подготовку данных;</w:t>
      </w:r>
    </w:p>
    <w:p w:rsidR="0092463F" w:rsidRPr="000E15FB" w:rsidRDefault="00C24CFF"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92463F" w:rsidRPr="000E15FB">
        <w:rPr>
          <w:rFonts w:ascii="Times New Roman" w:eastAsia="Times New Roman" w:hAnsi="Times New Roman" w:cs="Times New Roman"/>
          <w:sz w:val="28"/>
          <w:szCs w:val="28"/>
          <w:lang w:eastAsia="ru-RU"/>
        </w:rPr>
        <w:t>сбор медико-демографической информации и данных о состоянии здоровья населения</w:t>
      </w:r>
      <w:r w:rsidR="007F7D92" w:rsidRPr="000E15FB">
        <w:rPr>
          <w:rFonts w:ascii="Times New Roman" w:eastAsia="Times New Roman" w:hAnsi="Times New Roman" w:cs="Times New Roman"/>
          <w:sz w:val="28"/>
          <w:szCs w:val="28"/>
          <w:lang w:eastAsia="ru-RU"/>
        </w:rPr>
        <w:t>;</w:t>
      </w:r>
    </w:p>
    <w:p w:rsidR="0092463F" w:rsidRPr="000E15FB" w:rsidRDefault="00C24CFF"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7F7D92" w:rsidRPr="000E15FB">
        <w:rPr>
          <w:rFonts w:ascii="Times New Roman" w:eastAsia="Times New Roman" w:hAnsi="Times New Roman" w:cs="Times New Roman"/>
          <w:sz w:val="28"/>
          <w:szCs w:val="28"/>
          <w:lang w:eastAsia="ru-RU"/>
        </w:rPr>
        <w:t xml:space="preserve">оценку влияния климатических факторов на здоровье населения, включая оценку рисков здоровью населения и потерь, связанных с воздействием климатических факторов, в </w:t>
      </w:r>
      <w:r w:rsidR="000B3A91">
        <w:rPr>
          <w:rFonts w:ascii="Times New Roman" w:eastAsia="Times New Roman" w:hAnsi="Times New Roman" w:cs="Times New Roman"/>
          <w:sz w:val="28"/>
          <w:szCs w:val="28"/>
          <w:lang w:eastAsia="ru-RU"/>
        </w:rPr>
        <w:t>т.ч.</w:t>
      </w:r>
      <w:r w:rsidR="007F7D92" w:rsidRPr="000E15FB">
        <w:rPr>
          <w:rFonts w:ascii="Times New Roman" w:eastAsia="Times New Roman" w:hAnsi="Times New Roman" w:cs="Times New Roman"/>
          <w:sz w:val="28"/>
          <w:szCs w:val="28"/>
          <w:lang w:eastAsia="ru-RU"/>
        </w:rPr>
        <w:t xml:space="preserve"> путем визуализации риска преждевременной смертности или повышенной заболеваемости с помощью пакетов ГИС программ;</w:t>
      </w:r>
    </w:p>
    <w:p w:rsidR="00D559B3" w:rsidRPr="000E15FB" w:rsidRDefault="00C24CFF" w:rsidP="009C7EB7">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D559B3" w:rsidRPr="000E15FB">
        <w:rPr>
          <w:rFonts w:ascii="Times New Roman" w:eastAsia="Times New Roman" w:hAnsi="Times New Roman" w:cs="Times New Roman"/>
          <w:sz w:val="28"/>
          <w:szCs w:val="28"/>
          <w:lang w:eastAsia="ru-RU"/>
        </w:rPr>
        <w:t>создание прогнозной модели мероприятий первичной профилактики риска, связанного с воздействием природно-климатических факторов;</w:t>
      </w:r>
    </w:p>
    <w:p w:rsidR="007F7D92" w:rsidRPr="000E15FB" w:rsidRDefault="009C7EB7" w:rsidP="009C7EB7">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24CFF">
        <w:rPr>
          <w:rFonts w:ascii="Times New Roman" w:eastAsia="Times New Roman" w:hAnsi="Times New Roman" w:cs="Times New Roman"/>
          <w:sz w:val="28"/>
          <w:szCs w:val="28"/>
          <w:lang w:eastAsia="ru-RU"/>
        </w:rPr>
        <w:tab/>
      </w:r>
      <w:r w:rsidR="00944594" w:rsidRPr="000E15FB">
        <w:rPr>
          <w:rFonts w:ascii="Times New Roman" w:eastAsia="Times New Roman" w:hAnsi="Times New Roman" w:cs="Times New Roman"/>
          <w:sz w:val="28"/>
          <w:szCs w:val="28"/>
          <w:lang w:eastAsia="ru-RU"/>
        </w:rPr>
        <w:t xml:space="preserve">планирование мероприятий по </w:t>
      </w:r>
      <w:r w:rsidR="00D559B3" w:rsidRPr="000E15FB">
        <w:rPr>
          <w:rFonts w:ascii="Times New Roman" w:eastAsia="Times New Roman" w:hAnsi="Times New Roman" w:cs="Times New Roman"/>
          <w:sz w:val="28"/>
          <w:szCs w:val="28"/>
          <w:lang w:eastAsia="ru-RU"/>
        </w:rPr>
        <w:t>минимизаци</w:t>
      </w:r>
      <w:r w:rsidR="00944594" w:rsidRPr="000E15FB">
        <w:rPr>
          <w:rFonts w:ascii="Times New Roman" w:eastAsia="Times New Roman" w:hAnsi="Times New Roman" w:cs="Times New Roman"/>
          <w:sz w:val="28"/>
          <w:szCs w:val="28"/>
          <w:lang w:eastAsia="ru-RU"/>
        </w:rPr>
        <w:t>и</w:t>
      </w:r>
      <w:r w:rsidR="00D559B3" w:rsidRPr="000E15FB">
        <w:rPr>
          <w:rFonts w:ascii="Times New Roman" w:eastAsia="Times New Roman" w:hAnsi="Times New Roman" w:cs="Times New Roman"/>
          <w:sz w:val="28"/>
          <w:szCs w:val="28"/>
          <w:lang w:eastAsia="ru-RU"/>
        </w:rPr>
        <w:t xml:space="preserve"> неблагоприятного воздействия на здоровье населения климатических факторов.</w:t>
      </w:r>
    </w:p>
    <w:p w:rsidR="008E625F" w:rsidRDefault="00C9166C" w:rsidP="009004A0">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Оценка рисков </w:t>
      </w:r>
      <w:r w:rsidR="004C5E14" w:rsidRPr="000E15FB">
        <w:rPr>
          <w:rFonts w:ascii="Times New Roman" w:eastAsia="Times New Roman" w:hAnsi="Times New Roman" w:cs="Times New Roman"/>
          <w:sz w:val="28"/>
          <w:szCs w:val="28"/>
          <w:lang w:eastAsia="ru-RU"/>
        </w:rPr>
        <w:t>здоровь</w:t>
      </w:r>
      <w:r w:rsidR="00CC387D" w:rsidRPr="000E15FB">
        <w:rPr>
          <w:rFonts w:ascii="Times New Roman" w:eastAsia="Times New Roman" w:hAnsi="Times New Roman" w:cs="Times New Roman"/>
          <w:sz w:val="28"/>
          <w:szCs w:val="28"/>
          <w:lang w:eastAsia="ru-RU"/>
        </w:rPr>
        <w:t>ю</w:t>
      </w:r>
      <w:r w:rsidR="004C5E14" w:rsidRPr="000E15FB">
        <w:rPr>
          <w:rFonts w:ascii="Times New Roman" w:eastAsia="Times New Roman" w:hAnsi="Times New Roman" w:cs="Times New Roman"/>
          <w:sz w:val="28"/>
          <w:szCs w:val="28"/>
          <w:lang w:eastAsia="ru-RU"/>
        </w:rPr>
        <w:t xml:space="preserve"> населения </w:t>
      </w:r>
      <w:r w:rsidR="000B3A91">
        <w:rPr>
          <w:rFonts w:ascii="Times New Roman" w:eastAsia="Times New Roman" w:hAnsi="Times New Roman" w:cs="Times New Roman"/>
          <w:sz w:val="28"/>
          <w:szCs w:val="28"/>
          <w:lang w:eastAsia="ru-RU"/>
        </w:rPr>
        <w:t>при воздействии</w:t>
      </w:r>
      <w:r w:rsidRPr="000E15FB">
        <w:rPr>
          <w:rFonts w:ascii="Times New Roman" w:eastAsia="Times New Roman" w:hAnsi="Times New Roman" w:cs="Times New Roman"/>
          <w:sz w:val="28"/>
          <w:szCs w:val="28"/>
          <w:lang w:eastAsia="ru-RU"/>
        </w:rPr>
        <w:t xml:space="preserve"> климатических фактороврассматривается как важная процедура при разработке и планировании мер по адаптации к изменениям климата. При этом вместе с анализом влияния медленно развивающихся изменений климатических условий на здоровье населения (например</w:t>
      </w:r>
      <w:r w:rsidR="00CE3F3B"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 повышение температуры в течение длительного периода времени), необходимо учитывать особенности влияния кратковременных вариаций метеорологических факторов (например, экстремальных погодных или климатических явлений).</w:t>
      </w:r>
    </w:p>
    <w:p w:rsidR="007A2747" w:rsidRDefault="007A2747" w:rsidP="009004A0">
      <w:pPr>
        <w:spacing w:after="0" w:line="360" w:lineRule="auto"/>
        <w:ind w:firstLine="567"/>
        <w:jc w:val="both"/>
        <w:rPr>
          <w:rFonts w:ascii="Times New Roman" w:eastAsia="Times New Roman" w:hAnsi="Times New Roman" w:cs="Times New Roman"/>
          <w:sz w:val="28"/>
          <w:szCs w:val="28"/>
          <w:lang w:eastAsia="ru-RU"/>
        </w:rPr>
      </w:pPr>
    </w:p>
    <w:p w:rsidR="007A2747" w:rsidRDefault="007A2747" w:rsidP="009004A0">
      <w:pPr>
        <w:spacing w:after="0" w:line="360" w:lineRule="auto"/>
        <w:ind w:firstLine="567"/>
        <w:jc w:val="both"/>
        <w:rPr>
          <w:rFonts w:ascii="Times New Roman" w:eastAsia="Times New Roman" w:hAnsi="Times New Roman" w:cs="Times New Roman"/>
          <w:sz w:val="28"/>
          <w:szCs w:val="28"/>
          <w:lang w:eastAsia="ru-RU"/>
        </w:rPr>
      </w:pPr>
    </w:p>
    <w:p w:rsidR="007A2747" w:rsidRDefault="007A2747" w:rsidP="009004A0">
      <w:pPr>
        <w:spacing w:after="0" w:line="360" w:lineRule="auto"/>
        <w:ind w:firstLine="567"/>
        <w:jc w:val="both"/>
        <w:rPr>
          <w:rFonts w:ascii="Times New Roman" w:eastAsia="Times New Roman" w:hAnsi="Times New Roman" w:cs="Times New Roman"/>
          <w:sz w:val="28"/>
          <w:szCs w:val="28"/>
          <w:lang w:eastAsia="ru-RU"/>
        </w:rPr>
      </w:pPr>
    </w:p>
    <w:p w:rsidR="007A2747" w:rsidRDefault="007A2747" w:rsidP="009004A0">
      <w:pPr>
        <w:spacing w:after="0" w:line="360" w:lineRule="auto"/>
        <w:ind w:firstLine="567"/>
        <w:jc w:val="both"/>
        <w:rPr>
          <w:rFonts w:ascii="Times New Roman" w:eastAsia="Times New Roman" w:hAnsi="Times New Roman" w:cs="Times New Roman"/>
          <w:sz w:val="28"/>
          <w:szCs w:val="28"/>
          <w:lang w:eastAsia="ru-RU"/>
        </w:rPr>
      </w:pPr>
    </w:p>
    <w:p w:rsidR="00073BC1" w:rsidRPr="000E15FB" w:rsidRDefault="00073BC1" w:rsidP="009004A0">
      <w:pPr>
        <w:spacing w:after="0" w:line="360" w:lineRule="auto"/>
        <w:ind w:firstLine="567"/>
        <w:jc w:val="both"/>
        <w:rPr>
          <w:rFonts w:ascii="Times New Roman" w:eastAsia="Times New Roman" w:hAnsi="Times New Roman" w:cs="Times New Roman"/>
          <w:sz w:val="28"/>
          <w:szCs w:val="28"/>
          <w:lang w:eastAsia="ru-RU"/>
        </w:rPr>
      </w:pPr>
    </w:p>
    <w:p w:rsidR="00AB647A" w:rsidRPr="009004A0" w:rsidRDefault="00E86A24" w:rsidP="005C0FCC">
      <w:pPr>
        <w:pStyle w:val="a9"/>
        <w:numPr>
          <w:ilvl w:val="0"/>
          <w:numId w:val="4"/>
        </w:numPr>
        <w:spacing w:after="0" w:line="360" w:lineRule="auto"/>
        <w:ind w:left="0" w:firstLine="0"/>
        <w:jc w:val="center"/>
        <w:rPr>
          <w:rFonts w:ascii="Times New Roman" w:eastAsia="Times New Roman" w:hAnsi="Times New Roman" w:cs="Times New Roman"/>
          <w:b/>
          <w:sz w:val="32"/>
          <w:szCs w:val="28"/>
          <w:lang w:eastAsia="ru-RU"/>
        </w:rPr>
      </w:pPr>
      <w:r w:rsidRPr="009004A0">
        <w:rPr>
          <w:rFonts w:ascii="Times New Roman" w:eastAsia="Times New Roman" w:hAnsi="Times New Roman" w:cs="Times New Roman"/>
          <w:b/>
          <w:sz w:val="32"/>
          <w:szCs w:val="28"/>
          <w:lang w:eastAsia="ru-RU"/>
        </w:rPr>
        <w:lastRenderedPageBreak/>
        <w:t xml:space="preserve">МЕТОДИКА СБОРА </w:t>
      </w:r>
      <w:r w:rsidRPr="009004A0">
        <w:rPr>
          <w:rFonts w:ascii="Times New Roman" w:eastAsia="Calibri" w:hAnsi="Times New Roman" w:cs="Times New Roman"/>
          <w:b/>
          <w:bCs/>
          <w:sz w:val="32"/>
          <w:szCs w:val="28"/>
        </w:rPr>
        <w:t>ГЕЛИОГЕОФИЗИЧЕСКИХ, МЕТЕОРОЛОГИЧЕСКИХ ФАКТОРОВ</w:t>
      </w:r>
      <w:r w:rsidRPr="009004A0">
        <w:rPr>
          <w:rFonts w:ascii="Times New Roman" w:eastAsia="Times New Roman" w:hAnsi="Times New Roman" w:cs="Times New Roman"/>
          <w:b/>
          <w:sz w:val="32"/>
          <w:szCs w:val="28"/>
          <w:lang w:eastAsia="ru-RU"/>
        </w:rPr>
        <w:t xml:space="preserve"> И ПОДГОТОВКИ ДАННЫХ</w:t>
      </w:r>
    </w:p>
    <w:p w:rsidR="00AB647A" w:rsidRPr="000E15FB" w:rsidRDefault="00AB647A" w:rsidP="009004A0">
      <w:pPr>
        <w:spacing w:after="0" w:line="360" w:lineRule="auto"/>
        <w:ind w:firstLine="360"/>
        <w:jc w:val="both"/>
        <w:rPr>
          <w:rFonts w:ascii="Times New Roman" w:eastAsia="Times New Roman" w:hAnsi="Times New Roman" w:cs="Times New Roman"/>
          <w:strike/>
          <w:sz w:val="28"/>
          <w:szCs w:val="28"/>
          <w:lang w:eastAsia="ru-RU"/>
        </w:rPr>
      </w:pPr>
      <w:r w:rsidRPr="000E15FB">
        <w:rPr>
          <w:rFonts w:ascii="Times New Roman" w:eastAsia="Calibri" w:hAnsi="Times New Roman" w:cs="Times New Roman"/>
          <w:sz w:val="28"/>
          <w:szCs w:val="28"/>
        </w:rPr>
        <w:t>Сбор и подготовка данных для показателей космической и земной погоды (гелиогеофизических и метеорологических фак</w:t>
      </w:r>
      <w:bookmarkStart w:id="9" w:name="_Hlk159242779"/>
      <w:r w:rsidR="008E625F" w:rsidRPr="000E15FB">
        <w:rPr>
          <w:rFonts w:ascii="Times New Roman" w:eastAsia="Calibri" w:hAnsi="Times New Roman" w:cs="Times New Roman"/>
          <w:sz w:val="28"/>
          <w:szCs w:val="28"/>
        </w:rPr>
        <w:t>торов) осуществляются отдельно.</w:t>
      </w:r>
    </w:p>
    <w:p w:rsidR="00AB647A" w:rsidRPr="008E2C9A" w:rsidRDefault="00AB647A" w:rsidP="009004A0">
      <w:pPr>
        <w:spacing w:after="0" w:line="360" w:lineRule="auto"/>
        <w:ind w:firstLine="360"/>
        <w:jc w:val="both"/>
        <w:rPr>
          <w:rFonts w:ascii="Times New Roman" w:eastAsia="Calibri" w:hAnsi="Times New Roman" w:cs="Times New Roman"/>
          <w:b/>
          <w:i/>
          <w:sz w:val="28"/>
          <w:szCs w:val="28"/>
        </w:rPr>
      </w:pPr>
      <w:bookmarkStart w:id="10" w:name="_Hlk191975163"/>
      <w:bookmarkEnd w:id="9"/>
      <w:r w:rsidRPr="008E2C9A">
        <w:rPr>
          <w:rFonts w:ascii="Times New Roman" w:eastAsia="Calibri" w:hAnsi="Times New Roman" w:cs="Times New Roman"/>
          <w:b/>
          <w:i/>
          <w:sz w:val="28"/>
          <w:szCs w:val="28"/>
        </w:rPr>
        <w:t>Показатели космической пого</w:t>
      </w:r>
      <w:r w:rsidR="008E2C9A">
        <w:rPr>
          <w:rFonts w:ascii="Times New Roman" w:eastAsia="Calibri" w:hAnsi="Times New Roman" w:cs="Times New Roman"/>
          <w:b/>
          <w:i/>
          <w:sz w:val="28"/>
          <w:szCs w:val="28"/>
        </w:rPr>
        <w:t xml:space="preserve">ды </w:t>
      </w:r>
      <w:bookmarkEnd w:id="10"/>
      <w:r w:rsidR="008E2C9A">
        <w:rPr>
          <w:rFonts w:ascii="Times New Roman" w:eastAsia="Calibri" w:hAnsi="Times New Roman" w:cs="Times New Roman"/>
          <w:b/>
          <w:i/>
          <w:sz w:val="28"/>
          <w:szCs w:val="28"/>
        </w:rPr>
        <w:t>(гелиогеофизические факторы):</w:t>
      </w:r>
    </w:p>
    <w:p w:rsidR="00AB647A" w:rsidRPr="008E2C9A" w:rsidRDefault="00AB647A" w:rsidP="005C0FCC">
      <w:pPr>
        <w:pStyle w:val="a9"/>
        <w:numPr>
          <w:ilvl w:val="0"/>
          <w:numId w:val="5"/>
        </w:numPr>
        <w:spacing w:after="0" w:line="360" w:lineRule="auto"/>
        <w:jc w:val="both"/>
        <w:rPr>
          <w:rFonts w:ascii="Times New Roman" w:eastAsia="Calibri" w:hAnsi="Times New Roman" w:cs="Times New Roman"/>
          <w:sz w:val="28"/>
          <w:szCs w:val="28"/>
        </w:rPr>
      </w:pPr>
      <w:r w:rsidRPr="008E2C9A">
        <w:rPr>
          <w:rFonts w:ascii="Times New Roman" w:eastAsia="Calibri" w:hAnsi="Times New Roman" w:cs="Times New Roman"/>
          <w:sz w:val="28"/>
          <w:szCs w:val="28"/>
        </w:rPr>
        <w:t>Вариации параметров солнечной активности (СА):</w:t>
      </w:r>
    </w:p>
    <w:p w:rsidR="00AB647A" w:rsidRPr="000E15FB" w:rsidRDefault="008E2C9A" w:rsidP="00A2759B">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AB647A" w:rsidRPr="000E15FB">
        <w:rPr>
          <w:rFonts w:ascii="Times New Roman" w:eastAsia="Calibri" w:hAnsi="Times New Roman" w:cs="Times New Roman"/>
          <w:sz w:val="28"/>
          <w:szCs w:val="28"/>
        </w:rPr>
        <w:t xml:space="preserve">Индексы глобальных вариаций СА: интегральный радиопоток на волне длиной λ = 10,7 см, число Вольфа, суммарная площадь пятен на диске, количество новообразовавшихся активных областей; </w:t>
      </w:r>
    </w:p>
    <w:p w:rsidR="00AB647A" w:rsidRPr="000E15FB" w:rsidRDefault="008E2C9A" w:rsidP="00A2759B">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AB647A" w:rsidRPr="000E15FB">
        <w:rPr>
          <w:rFonts w:ascii="Times New Roman" w:eastAsia="Calibri" w:hAnsi="Times New Roman" w:cs="Times New Roman"/>
          <w:sz w:val="28"/>
          <w:szCs w:val="28"/>
        </w:rPr>
        <w:t xml:space="preserve"> Вариации параметров вспышечной компоненты СА: количество вспышек</w:t>
      </w:r>
      <w:r w:rsidR="00CB182D" w:rsidRPr="000E15FB">
        <w:rPr>
          <w:rFonts w:ascii="Times New Roman" w:eastAsia="Calibri" w:hAnsi="Times New Roman" w:cs="Times New Roman"/>
          <w:sz w:val="28"/>
          <w:szCs w:val="28"/>
        </w:rPr>
        <w:t xml:space="preserve"> (</w:t>
      </w:r>
      <w:r w:rsidR="00AB647A" w:rsidRPr="000E15FB">
        <w:rPr>
          <w:rFonts w:ascii="Times New Roman" w:eastAsia="Calibri" w:hAnsi="Times New Roman" w:cs="Times New Roman"/>
          <w:sz w:val="28"/>
          <w:szCs w:val="28"/>
        </w:rPr>
        <w:t>всплесков</w:t>
      </w:r>
      <w:r w:rsidR="00CB182D" w:rsidRPr="000E15FB">
        <w:rPr>
          <w:rFonts w:ascii="Times New Roman" w:eastAsia="Calibri" w:hAnsi="Times New Roman" w:cs="Times New Roman"/>
          <w:sz w:val="28"/>
          <w:szCs w:val="28"/>
        </w:rPr>
        <w:t>)</w:t>
      </w:r>
      <w:r w:rsidR="00AB647A" w:rsidRPr="000E15FB">
        <w:rPr>
          <w:rFonts w:ascii="Times New Roman" w:eastAsia="Calibri" w:hAnsi="Times New Roman" w:cs="Times New Roman"/>
          <w:sz w:val="28"/>
          <w:szCs w:val="28"/>
        </w:rPr>
        <w:t xml:space="preserve"> в разных диапазонах электромагнитного спектра (оптическом, радио, рентгеновском диапазонах);</w:t>
      </w:r>
    </w:p>
    <w:p w:rsidR="00AB647A" w:rsidRPr="008E2C9A" w:rsidRDefault="00AB647A" w:rsidP="005C0FCC">
      <w:pPr>
        <w:pStyle w:val="a9"/>
        <w:numPr>
          <w:ilvl w:val="0"/>
          <w:numId w:val="5"/>
        </w:numPr>
        <w:spacing w:after="0" w:line="360" w:lineRule="auto"/>
        <w:jc w:val="both"/>
        <w:rPr>
          <w:rFonts w:ascii="Times New Roman" w:eastAsia="Calibri" w:hAnsi="Times New Roman" w:cs="Times New Roman"/>
          <w:sz w:val="28"/>
          <w:szCs w:val="28"/>
        </w:rPr>
      </w:pPr>
      <w:r w:rsidRPr="008E2C9A">
        <w:rPr>
          <w:rFonts w:ascii="Times New Roman" w:eastAsia="Calibri" w:hAnsi="Times New Roman" w:cs="Times New Roman"/>
          <w:sz w:val="28"/>
          <w:szCs w:val="28"/>
        </w:rPr>
        <w:t>Вариации характеристик процессов в околоземном космическом пространстве (плотности и скорости потоков протонов и электронов в солнечном ветре, величины потоков рентгеновского излучения разных энергий);</w:t>
      </w:r>
    </w:p>
    <w:p w:rsidR="00AB647A" w:rsidRPr="008E2C9A" w:rsidRDefault="00AB647A" w:rsidP="005C0FCC">
      <w:pPr>
        <w:pStyle w:val="a9"/>
        <w:numPr>
          <w:ilvl w:val="0"/>
          <w:numId w:val="5"/>
        </w:numPr>
        <w:spacing w:after="0" w:line="360" w:lineRule="auto"/>
        <w:jc w:val="both"/>
        <w:rPr>
          <w:rFonts w:ascii="Times New Roman" w:eastAsia="Calibri" w:hAnsi="Times New Roman" w:cs="Times New Roman"/>
          <w:sz w:val="28"/>
          <w:szCs w:val="28"/>
        </w:rPr>
      </w:pPr>
      <w:r w:rsidRPr="008E2C9A">
        <w:rPr>
          <w:rFonts w:ascii="Times New Roman" w:eastAsia="Calibri" w:hAnsi="Times New Roman" w:cs="Times New Roman"/>
          <w:sz w:val="28"/>
          <w:szCs w:val="28"/>
        </w:rPr>
        <w:t>Вариации характеристик геомагнитного поля (трех (</w:t>
      </w:r>
      <w:r w:rsidRPr="008E2C9A">
        <w:rPr>
          <w:rFonts w:ascii="Times New Roman" w:eastAsia="Calibri" w:hAnsi="Times New Roman" w:cs="Times New Roman"/>
          <w:sz w:val="28"/>
          <w:szCs w:val="28"/>
          <w:lang w:val="en-US"/>
        </w:rPr>
        <w:t>x</w:t>
      </w:r>
      <w:r w:rsidRPr="008E2C9A">
        <w:rPr>
          <w:rFonts w:ascii="Times New Roman" w:eastAsia="Calibri" w:hAnsi="Times New Roman" w:cs="Times New Roman"/>
          <w:sz w:val="28"/>
          <w:szCs w:val="28"/>
        </w:rPr>
        <w:t>, </w:t>
      </w:r>
      <w:r w:rsidRPr="008E2C9A">
        <w:rPr>
          <w:rFonts w:ascii="Times New Roman" w:eastAsia="Calibri" w:hAnsi="Times New Roman" w:cs="Times New Roman"/>
          <w:sz w:val="28"/>
          <w:szCs w:val="28"/>
          <w:lang w:val="en-US"/>
        </w:rPr>
        <w:t>y</w:t>
      </w:r>
      <w:r w:rsidRPr="008E2C9A">
        <w:rPr>
          <w:rFonts w:ascii="Times New Roman" w:eastAsia="Calibri" w:hAnsi="Times New Roman" w:cs="Times New Roman"/>
          <w:sz w:val="28"/>
          <w:szCs w:val="28"/>
        </w:rPr>
        <w:t>, </w:t>
      </w:r>
      <w:r w:rsidRPr="008E2C9A">
        <w:rPr>
          <w:rFonts w:ascii="Times New Roman" w:eastAsia="Calibri" w:hAnsi="Times New Roman" w:cs="Times New Roman"/>
          <w:sz w:val="28"/>
          <w:szCs w:val="28"/>
          <w:lang w:val="en-US"/>
        </w:rPr>
        <w:t>z</w:t>
      </w:r>
      <w:r w:rsidRPr="008E2C9A">
        <w:rPr>
          <w:rFonts w:ascii="Times New Roman" w:eastAsia="Calibri" w:hAnsi="Times New Roman" w:cs="Times New Roman"/>
          <w:sz w:val="28"/>
          <w:szCs w:val="28"/>
        </w:rPr>
        <w:t>)-компонент);</w:t>
      </w:r>
    </w:p>
    <w:p w:rsidR="00C14C1E" w:rsidRDefault="00AB647A" w:rsidP="005C0FCC">
      <w:pPr>
        <w:pStyle w:val="a9"/>
        <w:numPr>
          <w:ilvl w:val="0"/>
          <w:numId w:val="5"/>
        </w:numPr>
        <w:spacing w:after="0" w:line="360" w:lineRule="auto"/>
        <w:jc w:val="both"/>
        <w:rPr>
          <w:rFonts w:ascii="Times New Roman" w:eastAsia="Calibri" w:hAnsi="Times New Roman" w:cs="Times New Roman"/>
          <w:sz w:val="28"/>
          <w:szCs w:val="28"/>
        </w:rPr>
      </w:pPr>
      <w:r w:rsidRPr="008E2C9A">
        <w:rPr>
          <w:rFonts w:ascii="Times New Roman" w:eastAsia="Calibri" w:hAnsi="Times New Roman" w:cs="Times New Roman"/>
          <w:sz w:val="28"/>
          <w:szCs w:val="28"/>
        </w:rPr>
        <w:t>Вариации характеристик электрического поля атмосферы (величин напряженности обеих полярностей, коэффициента униполярности).</w:t>
      </w:r>
    </w:p>
    <w:p w:rsidR="00AB647A" w:rsidRPr="00C14C1E" w:rsidRDefault="00AB647A" w:rsidP="00C14C1E">
      <w:pPr>
        <w:spacing w:after="0" w:line="360" w:lineRule="auto"/>
        <w:ind w:firstLine="360"/>
        <w:jc w:val="both"/>
        <w:rPr>
          <w:rFonts w:ascii="Times New Roman" w:eastAsia="Calibri" w:hAnsi="Times New Roman" w:cs="Times New Roman"/>
          <w:sz w:val="28"/>
          <w:szCs w:val="28"/>
        </w:rPr>
      </w:pPr>
      <w:r w:rsidRPr="00C14C1E">
        <w:rPr>
          <w:rFonts w:ascii="Times New Roman" w:eastAsia="Calibri" w:hAnsi="Times New Roman" w:cs="Times New Roman"/>
          <w:b/>
          <w:i/>
          <w:sz w:val="28"/>
          <w:szCs w:val="28"/>
        </w:rPr>
        <w:t>Показатели земн</w:t>
      </w:r>
      <w:r w:rsidR="00C14C1E">
        <w:rPr>
          <w:rFonts w:ascii="Times New Roman" w:eastAsia="Calibri" w:hAnsi="Times New Roman" w:cs="Times New Roman"/>
          <w:b/>
          <w:i/>
          <w:sz w:val="28"/>
          <w:szCs w:val="28"/>
        </w:rPr>
        <w:t xml:space="preserve">ой погоды – </w:t>
      </w:r>
      <w:r w:rsidRPr="00C14C1E">
        <w:rPr>
          <w:rFonts w:ascii="Times New Roman" w:eastAsia="Calibri" w:hAnsi="Times New Roman" w:cs="Times New Roman"/>
          <w:sz w:val="28"/>
          <w:szCs w:val="28"/>
        </w:rPr>
        <w:t>вариации метеорологических факторов (атмосферного давления, температуры и влажности воздуха, скорости ветра, облачности, характеристик процессов циркуляции атмосферы, величины парциальной плотности кислорода в воздухе).</w:t>
      </w:r>
    </w:p>
    <w:p w:rsidR="00073BC1" w:rsidRDefault="00AB647A" w:rsidP="00C14C1E">
      <w:pPr>
        <w:spacing w:after="0" w:line="360" w:lineRule="auto"/>
        <w:ind w:firstLine="360"/>
        <w:jc w:val="both"/>
        <w:rPr>
          <w:rFonts w:ascii="Times New Roman" w:eastAsia="Times New Roman" w:hAnsi="Times New Roman" w:cs="Times New Roman"/>
          <w:sz w:val="28"/>
          <w:szCs w:val="28"/>
          <w:lang w:eastAsia="ru-RU"/>
        </w:rPr>
      </w:pPr>
      <w:r w:rsidRPr="00C24CFF">
        <w:rPr>
          <w:rFonts w:ascii="Times New Roman" w:eastAsia="Times New Roman" w:hAnsi="Times New Roman" w:cs="Times New Roman"/>
          <w:sz w:val="28"/>
          <w:szCs w:val="28"/>
          <w:lang w:eastAsia="ru-RU"/>
        </w:rPr>
        <w:t>Источником информации</w:t>
      </w:r>
      <w:r w:rsidRPr="000E15FB">
        <w:rPr>
          <w:rFonts w:ascii="Times New Roman" w:eastAsia="Times New Roman" w:hAnsi="Times New Roman" w:cs="Times New Roman"/>
          <w:sz w:val="28"/>
          <w:szCs w:val="28"/>
          <w:lang w:eastAsia="ru-RU"/>
        </w:rPr>
        <w:t xml:space="preserve"> по метеорологическим и гелиогеофизическим </w:t>
      </w:r>
      <w:r w:rsidR="00D96BBB" w:rsidRPr="000E15FB">
        <w:rPr>
          <w:rFonts w:ascii="Times New Roman" w:eastAsia="Times New Roman" w:hAnsi="Times New Roman" w:cs="Times New Roman"/>
          <w:sz w:val="28"/>
          <w:szCs w:val="28"/>
          <w:lang w:eastAsia="ru-RU"/>
        </w:rPr>
        <w:t>факторам</w:t>
      </w:r>
      <w:r w:rsidRPr="000E15FB">
        <w:rPr>
          <w:rFonts w:ascii="Times New Roman" w:eastAsia="Times New Roman" w:hAnsi="Times New Roman" w:cs="Times New Roman"/>
          <w:sz w:val="28"/>
          <w:szCs w:val="28"/>
          <w:lang w:eastAsia="ru-RU"/>
        </w:rPr>
        <w:t xml:space="preserve"> является межрегиональный территориальный орган (управление) по гидрометеорологии и мониторингу окружающей среды и </w:t>
      </w:r>
      <w:r w:rsidRPr="000E15FB">
        <w:rPr>
          <w:rFonts w:ascii="Times New Roman" w:eastAsia="Times New Roman" w:hAnsi="Times New Roman" w:cs="Times New Roman"/>
          <w:sz w:val="28"/>
          <w:szCs w:val="28"/>
          <w:lang w:eastAsia="ru-RU"/>
        </w:rPr>
        <w:lastRenderedPageBreak/>
        <w:t>подведомственные государственные учреждения – центры по гидрометеорологии и мониторингу окружающей среды, официальные сайты Российских и международных центров данных о космической и земной погоде</w:t>
      </w:r>
      <w:r w:rsidR="00D96BBB" w:rsidRPr="000E15FB">
        <w:rPr>
          <w:rFonts w:ascii="Times New Roman" w:eastAsia="Times New Roman" w:hAnsi="Times New Roman" w:cs="Times New Roman"/>
          <w:sz w:val="28"/>
          <w:szCs w:val="28"/>
          <w:lang w:eastAsia="ru-RU"/>
        </w:rPr>
        <w:t>.</w:t>
      </w:r>
    </w:p>
    <w:p w:rsidR="00E86A24" w:rsidRDefault="00E86A24" w:rsidP="00C14C1E">
      <w:pPr>
        <w:spacing w:after="0" w:line="360" w:lineRule="auto"/>
        <w:ind w:firstLine="3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Источники данных на территории РФ:</w:t>
      </w:r>
    </w:p>
    <w:p w:rsidR="00E86A24" w:rsidRDefault="00E86A24" w:rsidP="00C14C1E">
      <w:pPr>
        <w:spacing w:after="0" w:line="360" w:lineRule="auto"/>
        <w:ind w:firstLine="36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а) </w:t>
      </w:r>
      <w:r w:rsidRPr="00C24CFF">
        <w:rPr>
          <w:rFonts w:ascii="Times New Roman" w:eastAsia="Times New Roman" w:hAnsi="Times New Roman" w:cs="Times New Roman"/>
          <w:sz w:val="28"/>
          <w:szCs w:val="28"/>
          <w:lang w:eastAsia="ru-RU"/>
        </w:rPr>
        <w:t>метеорологических</w:t>
      </w:r>
      <w:r>
        <w:rPr>
          <w:rFonts w:ascii="Times New Roman" w:eastAsia="Times New Roman" w:hAnsi="Times New Roman" w:cs="Times New Roman"/>
          <w:sz w:val="28"/>
          <w:szCs w:val="28"/>
          <w:lang w:eastAsia="ru-RU"/>
        </w:rPr>
        <w:t xml:space="preserve"> факторов – </w:t>
      </w:r>
      <w:r w:rsidRPr="000E15FB">
        <w:rPr>
          <w:rFonts w:ascii="Times New Roman" w:eastAsia="Times New Roman" w:hAnsi="Times New Roman" w:cs="Times New Roman"/>
          <w:sz w:val="28"/>
          <w:szCs w:val="28"/>
          <w:lang w:eastAsia="ru-RU"/>
        </w:rPr>
        <w:t>Единый государственный фонд данны</w:t>
      </w:r>
      <w:r>
        <w:rPr>
          <w:rFonts w:ascii="Times New Roman" w:eastAsia="Times New Roman" w:hAnsi="Times New Roman" w:cs="Times New Roman"/>
          <w:sz w:val="28"/>
          <w:szCs w:val="28"/>
          <w:lang w:eastAsia="ru-RU"/>
        </w:rPr>
        <w:t xml:space="preserve">х о состоянии окружающей среды </w:t>
      </w:r>
      <w:r w:rsidRPr="000E15FB">
        <w:rPr>
          <w:rFonts w:ascii="Times New Roman" w:eastAsia="Times New Roman" w:hAnsi="Times New Roman" w:cs="Times New Roman"/>
          <w:sz w:val="28"/>
          <w:szCs w:val="28"/>
          <w:lang w:eastAsia="ru-RU"/>
        </w:rPr>
        <w:t>(ЕГФД) Федеральной службы России по гидрометеорологии и мониторингу окружающей среды</w:t>
      </w:r>
      <w:r>
        <w:rPr>
          <w:rFonts w:ascii="Times New Roman" w:eastAsia="Times New Roman" w:hAnsi="Times New Roman" w:cs="Times New Roman"/>
          <w:sz w:val="28"/>
          <w:szCs w:val="28"/>
          <w:lang w:eastAsia="ru-RU"/>
        </w:rPr>
        <w:t xml:space="preserve"> (Росгидромет)</w:t>
      </w:r>
      <w:r w:rsidRPr="000E15FB">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т.ч.</w:t>
      </w:r>
      <w:r w:rsidRPr="000E15FB">
        <w:rPr>
          <w:rFonts w:ascii="Times New Roman" w:eastAsia="Times New Roman" w:hAnsi="Times New Roman" w:cs="Times New Roman"/>
          <w:sz w:val="28"/>
          <w:szCs w:val="28"/>
          <w:lang w:eastAsia="ru-RU"/>
        </w:rPr>
        <w:t xml:space="preserve"> специализированные массивы данных Федерального государственного бюджетного учреждения «Всероссийский научно-исследовательский институт гидрометеорологической информации – Мировой центр данных» (</w:t>
      </w:r>
      <w:r>
        <w:rPr>
          <w:rFonts w:ascii="Times New Roman" w:eastAsia="Times New Roman" w:hAnsi="Times New Roman" w:cs="Times New Roman"/>
          <w:sz w:val="28"/>
          <w:szCs w:val="28"/>
          <w:lang w:eastAsia="ru-RU"/>
        </w:rPr>
        <w:t xml:space="preserve">ФГБУ </w:t>
      </w:r>
      <w:r w:rsidRPr="000E15FB">
        <w:rPr>
          <w:rFonts w:ascii="Times New Roman" w:eastAsia="Times New Roman" w:hAnsi="Times New Roman" w:cs="Times New Roman"/>
          <w:sz w:val="28"/>
          <w:szCs w:val="28"/>
          <w:lang w:eastAsia="ru-RU"/>
        </w:rPr>
        <w:t>ВНИИГМИ-МЦД).</w:t>
      </w:r>
    </w:p>
    <w:p w:rsidR="00B103C4" w:rsidRPr="000E15FB" w:rsidRDefault="00E86A24" w:rsidP="00E86A24">
      <w:pPr>
        <w:spacing w:after="0" w:line="36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D96BBB" w:rsidRPr="000E15FB">
        <w:rPr>
          <w:rFonts w:ascii="Times New Roman" w:eastAsia="Times New Roman" w:hAnsi="Times New Roman" w:cs="Times New Roman"/>
          <w:sz w:val="28"/>
          <w:szCs w:val="28"/>
          <w:lang w:eastAsia="ru-RU"/>
        </w:rPr>
        <w:t>гелиогеофизически</w:t>
      </w:r>
      <w:r w:rsidR="000F3F9D" w:rsidRPr="000E15FB">
        <w:rPr>
          <w:rFonts w:ascii="Times New Roman" w:eastAsia="Times New Roman" w:hAnsi="Times New Roman" w:cs="Times New Roman"/>
          <w:sz w:val="28"/>
          <w:szCs w:val="28"/>
          <w:lang w:eastAsia="ru-RU"/>
        </w:rPr>
        <w:t>х</w:t>
      </w:r>
      <w:r w:rsidR="00D96BBB" w:rsidRPr="000E15FB">
        <w:rPr>
          <w:rFonts w:ascii="Times New Roman" w:eastAsia="Times New Roman" w:hAnsi="Times New Roman" w:cs="Times New Roman"/>
          <w:sz w:val="28"/>
          <w:szCs w:val="28"/>
          <w:lang w:eastAsia="ru-RU"/>
        </w:rPr>
        <w:t xml:space="preserve"> фактор</w:t>
      </w:r>
      <w:r>
        <w:rPr>
          <w:rFonts w:ascii="Times New Roman" w:eastAsia="Times New Roman" w:hAnsi="Times New Roman" w:cs="Times New Roman"/>
          <w:sz w:val="28"/>
          <w:szCs w:val="28"/>
          <w:lang w:eastAsia="ru-RU"/>
        </w:rPr>
        <w:t xml:space="preserve">ов – </w:t>
      </w:r>
      <w:r w:rsidR="000E6901" w:rsidRPr="000E15FB">
        <w:rPr>
          <w:rFonts w:ascii="Times New Roman" w:eastAsia="Times New Roman" w:hAnsi="Times New Roman" w:cs="Times New Roman"/>
          <w:sz w:val="28"/>
          <w:szCs w:val="28"/>
          <w:lang w:eastAsia="ru-RU"/>
        </w:rPr>
        <w:t>информация</w:t>
      </w:r>
      <w:r w:rsidR="000234CC" w:rsidRPr="000E15FB">
        <w:rPr>
          <w:rFonts w:ascii="Times New Roman" w:eastAsia="Times New Roman" w:hAnsi="Times New Roman" w:cs="Times New Roman"/>
          <w:sz w:val="28"/>
          <w:szCs w:val="28"/>
          <w:lang w:eastAsia="ru-RU"/>
        </w:rPr>
        <w:t xml:space="preserve">, распространяемая ФГБУ «Институт прикладной геофизики им. акад. Е. К. Федорова», включающая </w:t>
      </w:r>
      <w:r w:rsidR="000E6901" w:rsidRPr="000E15FB">
        <w:rPr>
          <w:rFonts w:ascii="Times New Roman" w:eastAsia="Times New Roman" w:hAnsi="Times New Roman" w:cs="Times New Roman"/>
          <w:sz w:val="28"/>
          <w:szCs w:val="28"/>
          <w:lang w:eastAsia="ru-RU"/>
        </w:rPr>
        <w:t>ежедневн</w:t>
      </w:r>
      <w:r w:rsidR="000234CC" w:rsidRPr="000E15FB">
        <w:rPr>
          <w:rFonts w:ascii="Times New Roman" w:eastAsia="Times New Roman" w:hAnsi="Times New Roman" w:cs="Times New Roman"/>
          <w:sz w:val="28"/>
          <w:szCs w:val="28"/>
          <w:lang w:eastAsia="ru-RU"/>
        </w:rPr>
        <w:t>ую</w:t>
      </w:r>
      <w:r w:rsidR="000E6901" w:rsidRPr="000E15FB">
        <w:rPr>
          <w:rFonts w:ascii="Times New Roman" w:eastAsia="Times New Roman" w:hAnsi="Times New Roman" w:cs="Times New Roman"/>
          <w:sz w:val="28"/>
          <w:szCs w:val="28"/>
          <w:lang w:eastAsia="ru-RU"/>
        </w:rPr>
        <w:t>сводк</w:t>
      </w:r>
      <w:r w:rsidR="000234CC" w:rsidRPr="000E15FB">
        <w:rPr>
          <w:rFonts w:ascii="Times New Roman" w:eastAsia="Times New Roman" w:hAnsi="Times New Roman" w:cs="Times New Roman"/>
          <w:sz w:val="28"/>
          <w:szCs w:val="28"/>
          <w:lang w:eastAsia="ru-RU"/>
        </w:rPr>
        <w:t>у«</w:t>
      </w:r>
      <w:r w:rsidR="000E6901" w:rsidRPr="000E15FB">
        <w:rPr>
          <w:rFonts w:ascii="Times New Roman" w:eastAsia="Times New Roman" w:hAnsi="Times New Roman" w:cs="Times New Roman"/>
          <w:sz w:val="28"/>
          <w:szCs w:val="28"/>
          <w:lang w:eastAsia="ru-RU"/>
        </w:rPr>
        <w:t>Обз</w:t>
      </w:r>
      <w:r w:rsidR="000234CC" w:rsidRPr="000E15FB">
        <w:rPr>
          <w:rFonts w:ascii="Times New Roman" w:eastAsia="Times New Roman" w:hAnsi="Times New Roman" w:cs="Times New Roman"/>
          <w:sz w:val="28"/>
          <w:szCs w:val="28"/>
          <w:lang w:eastAsia="ru-RU"/>
        </w:rPr>
        <w:t xml:space="preserve">ор и прогноз космической погоды», </w:t>
      </w:r>
      <w:r w:rsidR="000E6901" w:rsidRPr="000E15FB">
        <w:rPr>
          <w:rFonts w:ascii="Times New Roman" w:eastAsia="Times New Roman" w:hAnsi="Times New Roman" w:cs="Times New Roman"/>
          <w:sz w:val="28"/>
          <w:szCs w:val="28"/>
          <w:lang w:eastAsia="ru-RU"/>
        </w:rPr>
        <w:t>гелиогеофизические прогнозы солнечной активности, состояния геомагнитного поля, состояния ионосферы и радиационной обстановки в ОКП (краткосрочны</w:t>
      </w:r>
      <w:r w:rsidR="000234CC" w:rsidRPr="000E15FB">
        <w:rPr>
          <w:rFonts w:ascii="Times New Roman" w:eastAsia="Times New Roman" w:hAnsi="Times New Roman" w:cs="Times New Roman"/>
          <w:sz w:val="28"/>
          <w:szCs w:val="28"/>
          <w:lang w:eastAsia="ru-RU"/>
        </w:rPr>
        <w:t xml:space="preserve">е, среднесрочные, долгосрочные), </w:t>
      </w:r>
      <w:r w:rsidR="000E6901" w:rsidRPr="000E15FB">
        <w:rPr>
          <w:rFonts w:ascii="Times New Roman" w:eastAsia="Times New Roman" w:hAnsi="Times New Roman" w:cs="Times New Roman"/>
          <w:sz w:val="28"/>
          <w:szCs w:val="28"/>
          <w:lang w:eastAsia="ru-RU"/>
        </w:rPr>
        <w:t>еженедельны</w:t>
      </w:r>
      <w:r w:rsidR="000234CC" w:rsidRPr="000E15FB">
        <w:rPr>
          <w:rFonts w:ascii="Times New Roman" w:eastAsia="Times New Roman" w:hAnsi="Times New Roman" w:cs="Times New Roman"/>
          <w:sz w:val="28"/>
          <w:szCs w:val="28"/>
          <w:lang w:eastAsia="ru-RU"/>
        </w:rPr>
        <w:t xml:space="preserve">е бюллетени «Гелиогеофизические данные» и </w:t>
      </w:r>
      <w:r w:rsidR="000E6901" w:rsidRPr="000E15FB">
        <w:rPr>
          <w:rFonts w:ascii="Times New Roman" w:eastAsia="Times New Roman" w:hAnsi="Times New Roman" w:cs="Times New Roman"/>
          <w:sz w:val="28"/>
          <w:szCs w:val="28"/>
          <w:lang w:eastAsia="ru-RU"/>
        </w:rPr>
        <w:t>информаци</w:t>
      </w:r>
      <w:r w:rsidR="000234CC" w:rsidRPr="000E15FB">
        <w:rPr>
          <w:rFonts w:ascii="Times New Roman" w:eastAsia="Times New Roman" w:hAnsi="Times New Roman" w:cs="Times New Roman"/>
          <w:sz w:val="28"/>
          <w:szCs w:val="28"/>
          <w:lang w:eastAsia="ru-RU"/>
        </w:rPr>
        <w:t>ю</w:t>
      </w:r>
      <w:r w:rsidR="000E6901" w:rsidRPr="000E15FB">
        <w:rPr>
          <w:rFonts w:ascii="Times New Roman" w:eastAsia="Times New Roman" w:hAnsi="Times New Roman" w:cs="Times New Roman"/>
          <w:sz w:val="28"/>
          <w:szCs w:val="28"/>
          <w:lang w:eastAsia="ru-RU"/>
        </w:rPr>
        <w:t xml:space="preserve"> об опасных г</w:t>
      </w:r>
      <w:r w:rsidR="000234CC" w:rsidRPr="000E15FB">
        <w:rPr>
          <w:rFonts w:ascii="Times New Roman" w:eastAsia="Times New Roman" w:hAnsi="Times New Roman" w:cs="Times New Roman"/>
          <w:sz w:val="28"/>
          <w:szCs w:val="28"/>
          <w:lang w:eastAsia="ru-RU"/>
        </w:rPr>
        <w:t>елиогеофизических явлениях</w:t>
      </w:r>
      <w:r w:rsidR="000E6901" w:rsidRPr="000E15FB">
        <w:rPr>
          <w:rFonts w:ascii="Times New Roman" w:eastAsia="Times New Roman" w:hAnsi="Times New Roman" w:cs="Times New Roman"/>
          <w:sz w:val="28"/>
          <w:szCs w:val="28"/>
          <w:lang w:eastAsia="ru-RU"/>
        </w:rPr>
        <w:t>.</w:t>
      </w:r>
    </w:p>
    <w:p w:rsidR="00B103C4" w:rsidRPr="000E15FB" w:rsidRDefault="00B103C4" w:rsidP="00A2759B">
      <w:pPr>
        <w:spacing w:after="0" w:line="360" w:lineRule="auto"/>
        <w:ind w:firstLine="567"/>
        <w:jc w:val="both"/>
        <w:rPr>
          <w:rFonts w:ascii="Times New Roman" w:eastAsia="Times New Roman" w:hAnsi="Times New Roman" w:cs="Times New Roman"/>
          <w:sz w:val="28"/>
          <w:szCs w:val="28"/>
          <w:lang w:eastAsia="ru-RU"/>
        </w:rPr>
      </w:pPr>
    </w:p>
    <w:p w:rsidR="00E86A24" w:rsidRDefault="00E86A24" w:rsidP="00A2759B">
      <w:pPr>
        <w:spacing w:after="0" w:line="360" w:lineRule="auto"/>
        <w:ind w:firstLine="567"/>
        <w:jc w:val="both"/>
        <w:rPr>
          <w:rFonts w:ascii="Times New Roman" w:eastAsia="Times New Roman" w:hAnsi="Times New Roman" w:cs="Times New Roman"/>
          <w:b/>
          <w:sz w:val="28"/>
          <w:szCs w:val="28"/>
          <w:lang w:eastAsia="ru-RU"/>
        </w:rPr>
      </w:pPr>
    </w:p>
    <w:p w:rsidR="00E86A24" w:rsidRDefault="00E86A24" w:rsidP="00A2759B">
      <w:pPr>
        <w:spacing w:after="0" w:line="360" w:lineRule="auto"/>
        <w:ind w:firstLine="567"/>
        <w:jc w:val="both"/>
        <w:rPr>
          <w:rFonts w:ascii="Times New Roman" w:eastAsia="Times New Roman" w:hAnsi="Times New Roman" w:cs="Times New Roman"/>
          <w:b/>
          <w:sz w:val="28"/>
          <w:szCs w:val="28"/>
          <w:lang w:eastAsia="ru-RU"/>
        </w:rPr>
      </w:pPr>
    </w:p>
    <w:p w:rsidR="00E86A24" w:rsidRDefault="00E86A24" w:rsidP="00A2759B">
      <w:pPr>
        <w:spacing w:after="0" w:line="360" w:lineRule="auto"/>
        <w:ind w:firstLine="567"/>
        <w:jc w:val="both"/>
        <w:rPr>
          <w:rFonts w:ascii="Times New Roman" w:eastAsia="Times New Roman" w:hAnsi="Times New Roman" w:cs="Times New Roman"/>
          <w:b/>
          <w:sz w:val="28"/>
          <w:szCs w:val="28"/>
          <w:lang w:eastAsia="ru-RU"/>
        </w:rPr>
      </w:pPr>
    </w:p>
    <w:p w:rsidR="00E86A24" w:rsidRDefault="00E86A24" w:rsidP="00A2759B">
      <w:pPr>
        <w:spacing w:after="0" w:line="360" w:lineRule="auto"/>
        <w:ind w:firstLine="567"/>
        <w:jc w:val="both"/>
        <w:rPr>
          <w:rFonts w:ascii="Times New Roman" w:eastAsia="Times New Roman" w:hAnsi="Times New Roman" w:cs="Times New Roman"/>
          <w:b/>
          <w:sz w:val="28"/>
          <w:szCs w:val="28"/>
          <w:lang w:eastAsia="ru-RU"/>
        </w:rPr>
      </w:pPr>
    </w:p>
    <w:p w:rsidR="00E86A24" w:rsidRDefault="00E86A24" w:rsidP="00A2759B">
      <w:pPr>
        <w:spacing w:after="0" w:line="360" w:lineRule="auto"/>
        <w:ind w:firstLine="567"/>
        <w:jc w:val="both"/>
        <w:rPr>
          <w:rFonts w:ascii="Times New Roman" w:eastAsia="Times New Roman" w:hAnsi="Times New Roman" w:cs="Times New Roman"/>
          <w:b/>
          <w:sz w:val="28"/>
          <w:szCs w:val="28"/>
          <w:lang w:eastAsia="ru-RU"/>
        </w:rPr>
      </w:pPr>
    </w:p>
    <w:p w:rsidR="00AB647A" w:rsidRPr="0077546A" w:rsidRDefault="00E86A24" w:rsidP="005C0FCC">
      <w:pPr>
        <w:pStyle w:val="1"/>
        <w:numPr>
          <w:ilvl w:val="0"/>
          <w:numId w:val="4"/>
        </w:numPr>
        <w:spacing w:line="360" w:lineRule="auto"/>
        <w:ind w:left="0" w:firstLine="0"/>
        <w:rPr>
          <w:sz w:val="32"/>
        </w:rPr>
      </w:pPr>
      <w:bookmarkStart w:id="11" w:name="_Toc191731473"/>
      <w:r w:rsidRPr="00E86A24">
        <w:rPr>
          <w:sz w:val="32"/>
        </w:rPr>
        <w:lastRenderedPageBreak/>
        <w:t>СБОР МЕДИКО-ДЕМОГРАФИЧЕСКОЙ ИНФОРМАЦИИ И ДАННЫХ О СОСТОЯНИИ ЗДОРОВЬЯ НАСЕЛЕНИЯ</w:t>
      </w:r>
      <w:bookmarkEnd w:id="11"/>
    </w:p>
    <w:p w:rsidR="00F775FB" w:rsidRPr="000E15FB" w:rsidRDefault="00F775FB" w:rsidP="0077546A">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Перечень </w:t>
      </w:r>
      <w:r w:rsidR="00762576" w:rsidRPr="000E15FB">
        <w:rPr>
          <w:rFonts w:ascii="Times New Roman" w:eastAsia="Times New Roman" w:hAnsi="Times New Roman" w:cs="Times New Roman"/>
          <w:sz w:val="28"/>
          <w:szCs w:val="28"/>
          <w:lang w:eastAsia="ru-RU"/>
        </w:rPr>
        <w:t xml:space="preserve">основных </w:t>
      </w:r>
      <w:r w:rsidRPr="000E15FB">
        <w:rPr>
          <w:rFonts w:ascii="Times New Roman" w:eastAsia="Times New Roman" w:hAnsi="Times New Roman" w:cs="Times New Roman"/>
          <w:sz w:val="28"/>
          <w:szCs w:val="28"/>
          <w:lang w:eastAsia="ru-RU"/>
        </w:rPr>
        <w:t>заболеваний, связанных с действием климатических факторов, изл</w:t>
      </w:r>
      <w:r w:rsidR="005F3791" w:rsidRPr="000E15FB">
        <w:rPr>
          <w:rFonts w:ascii="Times New Roman" w:eastAsia="Times New Roman" w:hAnsi="Times New Roman" w:cs="Times New Roman"/>
          <w:sz w:val="28"/>
          <w:szCs w:val="28"/>
          <w:lang w:eastAsia="ru-RU"/>
        </w:rPr>
        <w:t>ожен в МР 2.1.10.0057-12</w:t>
      </w:r>
      <w:r w:rsidRPr="000E15FB">
        <w:rPr>
          <w:rFonts w:ascii="Times New Roman" w:eastAsia="Times New Roman" w:hAnsi="Times New Roman" w:cs="Times New Roman"/>
          <w:sz w:val="28"/>
          <w:szCs w:val="28"/>
          <w:lang w:eastAsia="ru-RU"/>
        </w:rPr>
        <w:t>.</w:t>
      </w:r>
    </w:p>
    <w:p w:rsidR="00AB647A" w:rsidRPr="000E15FB" w:rsidRDefault="00AB647A" w:rsidP="0077546A">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При сборе и анализе данных о заболеваемости и смертности населения в первую очередь рекомендуется учитывать случаи заболеваний и смерти по причинам болезней, в наибольшей степени ассоциированных с действием климатических факторов:</w:t>
      </w:r>
    </w:p>
    <w:p w:rsidR="00BF4F39" w:rsidRPr="000E15FB" w:rsidRDefault="00BF4F39" w:rsidP="0077546A">
      <w:pPr>
        <w:widowControl w:val="0"/>
        <w:spacing w:after="0" w:line="360" w:lineRule="auto"/>
        <w:ind w:firstLine="567"/>
        <w:jc w:val="both"/>
        <w:rPr>
          <w:rFonts w:ascii="Times New Roman" w:eastAsia="Times New Roman" w:hAnsi="Times New Roman" w:cs="Times New Roman"/>
          <w:i/>
          <w:iCs/>
          <w:sz w:val="28"/>
          <w:szCs w:val="28"/>
          <w:lang w:eastAsia="ru-RU"/>
        </w:rPr>
      </w:pPr>
      <w:r w:rsidRPr="000E15FB">
        <w:rPr>
          <w:rFonts w:ascii="Times New Roman" w:eastAsia="Times New Roman" w:hAnsi="Times New Roman" w:cs="Times New Roman"/>
          <w:sz w:val="28"/>
          <w:szCs w:val="28"/>
          <w:lang w:eastAsia="ru-RU"/>
        </w:rPr>
        <w:t>- болезни системы кровообращения (болезни, характеризующиеся повышенным кровяным давлением</w:t>
      </w:r>
      <w:r w:rsidR="00A76C96">
        <w:rPr>
          <w:rFonts w:ascii="Times New Roman" w:eastAsia="Times New Roman" w:hAnsi="Times New Roman" w:cs="Times New Roman"/>
          <w:sz w:val="28"/>
          <w:szCs w:val="28"/>
          <w:lang w:eastAsia="ru-RU"/>
        </w:rPr>
        <w:t>, ишемическая болезнь сердца</w:t>
      </w:r>
      <w:r w:rsidR="00307844">
        <w:rPr>
          <w:rFonts w:ascii="Times New Roman" w:eastAsia="Times New Roman" w:hAnsi="Times New Roman" w:cs="Times New Roman"/>
          <w:sz w:val="28"/>
          <w:szCs w:val="28"/>
          <w:lang w:eastAsia="ru-RU"/>
        </w:rPr>
        <w:t xml:space="preserve"> (ИБС)</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нарушения проводимости и ритма</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цереброваскулярные болезни);</w:t>
      </w:r>
    </w:p>
    <w:p w:rsidR="00AB647A" w:rsidRPr="000E15FB" w:rsidRDefault="00AB647A" w:rsidP="0077546A">
      <w:pPr>
        <w:widowControl w:val="0"/>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болезни органов дыхания (острые респираторные инфекции верхних дыхательных путей</w:t>
      </w:r>
      <w:r w:rsidR="009461A6">
        <w:rPr>
          <w:rFonts w:ascii="Times New Roman" w:eastAsia="Times New Roman" w:hAnsi="Times New Roman" w:cs="Times New Roman"/>
          <w:sz w:val="28"/>
          <w:szCs w:val="28"/>
          <w:lang w:eastAsia="ru-RU"/>
        </w:rPr>
        <w:t xml:space="preserve"> (ВДП)</w:t>
      </w:r>
      <w:r w:rsidR="00A76C96">
        <w:rPr>
          <w:rFonts w:ascii="Times New Roman" w:eastAsia="Times New Roman" w:hAnsi="Times New Roman" w:cs="Times New Roman"/>
          <w:sz w:val="28"/>
          <w:szCs w:val="28"/>
          <w:lang w:eastAsia="ru-RU"/>
        </w:rPr>
        <w:t xml:space="preserve">, грипп, </w:t>
      </w:r>
      <w:r w:rsidRPr="000E15FB">
        <w:rPr>
          <w:rFonts w:ascii="Times New Roman" w:eastAsia="Times New Roman" w:hAnsi="Times New Roman" w:cs="Times New Roman"/>
          <w:sz w:val="28"/>
          <w:szCs w:val="28"/>
          <w:lang w:eastAsia="ru-RU"/>
        </w:rPr>
        <w:t>пневмония</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острые респираторные инфекции нижних дыхательных путей</w:t>
      </w:r>
      <w:r w:rsidR="009461A6">
        <w:rPr>
          <w:rFonts w:ascii="Times New Roman" w:eastAsia="Times New Roman" w:hAnsi="Times New Roman" w:cs="Times New Roman"/>
          <w:sz w:val="28"/>
          <w:szCs w:val="28"/>
          <w:lang w:eastAsia="ru-RU"/>
        </w:rPr>
        <w:t xml:space="preserve"> (НДП)</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аллергический ринит, вызванный пыльцой растений</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 xml:space="preserve">хронические болезни </w:t>
      </w:r>
      <w:r w:rsidR="009461A6">
        <w:rPr>
          <w:rFonts w:ascii="Times New Roman" w:eastAsia="Times New Roman" w:hAnsi="Times New Roman" w:cs="Times New Roman"/>
          <w:sz w:val="28"/>
          <w:szCs w:val="28"/>
          <w:lang w:eastAsia="ru-RU"/>
        </w:rPr>
        <w:t xml:space="preserve">НДП </w:t>
      </w:r>
      <w:r w:rsidR="00A76C96">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бронхиты, эмфизема, другая хроническая обструктивная легочная болезнь, астма);</w:t>
      </w:r>
    </w:p>
    <w:p w:rsidR="00A76C96" w:rsidRDefault="00AB647A" w:rsidP="00A76C96">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 болезни эндокринной </w:t>
      </w:r>
      <w:r w:rsidR="00BF4F39" w:rsidRPr="000E15FB">
        <w:rPr>
          <w:rFonts w:ascii="Times New Roman" w:eastAsia="Times New Roman" w:hAnsi="Times New Roman" w:cs="Times New Roman"/>
          <w:sz w:val="28"/>
          <w:szCs w:val="28"/>
          <w:lang w:eastAsia="ru-RU"/>
        </w:rPr>
        <w:t xml:space="preserve">нервной </w:t>
      </w:r>
      <w:r w:rsidRPr="000E15FB">
        <w:rPr>
          <w:rFonts w:ascii="Times New Roman" w:eastAsia="Times New Roman" w:hAnsi="Times New Roman" w:cs="Times New Roman"/>
          <w:sz w:val="28"/>
          <w:szCs w:val="28"/>
          <w:lang w:eastAsia="ru-RU"/>
        </w:rPr>
        <w:t>системы (сахарный диабет)</w:t>
      </w:r>
    </w:p>
    <w:p w:rsidR="00AB647A" w:rsidRPr="000E15FB" w:rsidRDefault="00AB647A" w:rsidP="00A76C96">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К </w:t>
      </w:r>
      <w:r w:rsidRPr="00A76C96">
        <w:rPr>
          <w:rFonts w:ascii="Times New Roman" w:eastAsia="Times New Roman" w:hAnsi="Times New Roman" w:cs="Times New Roman"/>
          <w:i/>
          <w:sz w:val="28"/>
          <w:szCs w:val="28"/>
          <w:lang w:eastAsia="ru-RU"/>
        </w:rPr>
        <w:t>группам населения повышенного риска</w:t>
      </w:r>
      <w:r w:rsidRPr="000E15FB">
        <w:rPr>
          <w:rFonts w:ascii="Times New Roman" w:eastAsia="Times New Roman" w:hAnsi="Times New Roman" w:cs="Times New Roman"/>
          <w:sz w:val="28"/>
          <w:szCs w:val="28"/>
          <w:lang w:eastAsia="ru-RU"/>
        </w:rPr>
        <w:t>, для которых проводится оценка влияния климатических изменений на показатели здоровья, относятся:</w:t>
      </w:r>
    </w:p>
    <w:p w:rsidR="00AB647A" w:rsidRPr="000E15FB" w:rsidRDefault="00A76C96" w:rsidP="0077546A">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AB647A" w:rsidRPr="000E15FB">
        <w:rPr>
          <w:rFonts w:ascii="Times New Roman" w:eastAsia="Times New Roman" w:hAnsi="Times New Roman" w:cs="Times New Roman"/>
          <w:sz w:val="28"/>
          <w:szCs w:val="28"/>
          <w:lang w:eastAsia="ru-RU"/>
        </w:rPr>
        <w:t>дети (от 0 до 17 лет);</w:t>
      </w:r>
    </w:p>
    <w:p w:rsidR="00AB647A" w:rsidRPr="000E15FB" w:rsidRDefault="00A76C96"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AB647A" w:rsidRPr="000E15FB">
        <w:rPr>
          <w:rFonts w:ascii="Times New Roman" w:eastAsia="Times New Roman" w:hAnsi="Times New Roman" w:cs="Times New Roman"/>
          <w:sz w:val="28"/>
          <w:szCs w:val="28"/>
          <w:lang w:eastAsia="ru-RU"/>
        </w:rPr>
        <w:t>лица пожилого (60 лет и старше);</w:t>
      </w:r>
    </w:p>
    <w:p w:rsidR="00AB647A" w:rsidRPr="000E15FB" w:rsidRDefault="00A76C96"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AB647A" w:rsidRPr="000E15FB">
        <w:rPr>
          <w:rFonts w:ascii="Times New Roman" w:eastAsia="Times New Roman" w:hAnsi="Times New Roman" w:cs="Times New Roman"/>
          <w:sz w:val="28"/>
          <w:szCs w:val="28"/>
          <w:lang w:eastAsia="ru-RU"/>
        </w:rPr>
        <w:t>лица с хроническими заболеваниями, страдающие болезнями органов дыхания, системы кровообращения и эндокринной системы;</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коренные народы.</w:t>
      </w:r>
    </w:p>
    <w:p w:rsidR="00AB647A" w:rsidRPr="000E15FB" w:rsidRDefault="00AB647A" w:rsidP="00A76C96">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Оценку влияния природно-климатических факторов на </w:t>
      </w:r>
      <w:r w:rsidR="00BE4E93" w:rsidRPr="000E15FB">
        <w:rPr>
          <w:rFonts w:ascii="Times New Roman" w:eastAsia="Times New Roman" w:hAnsi="Times New Roman" w:cs="Times New Roman"/>
          <w:sz w:val="28"/>
          <w:szCs w:val="28"/>
          <w:lang w:eastAsia="ru-RU"/>
        </w:rPr>
        <w:t xml:space="preserve">население </w:t>
      </w:r>
      <w:r w:rsidRPr="000E15FB">
        <w:rPr>
          <w:rFonts w:ascii="Times New Roman" w:eastAsia="Times New Roman" w:hAnsi="Times New Roman" w:cs="Times New Roman"/>
          <w:sz w:val="28"/>
          <w:szCs w:val="28"/>
          <w:lang w:eastAsia="ru-RU"/>
        </w:rPr>
        <w:t>следует выполнять по следующим показателям:</w:t>
      </w:r>
    </w:p>
    <w:p w:rsidR="00A76C96" w:rsidRDefault="00AB647A" w:rsidP="005C0FCC">
      <w:pPr>
        <w:pStyle w:val="a9"/>
        <w:numPr>
          <w:ilvl w:val="0"/>
          <w:numId w:val="6"/>
        </w:numPr>
        <w:spacing w:after="0" w:line="360" w:lineRule="auto"/>
        <w:jc w:val="both"/>
        <w:rPr>
          <w:rFonts w:ascii="Times New Roman" w:eastAsia="Times New Roman" w:hAnsi="Times New Roman" w:cs="Times New Roman"/>
          <w:sz w:val="28"/>
          <w:szCs w:val="28"/>
          <w:lang w:eastAsia="ru-RU"/>
        </w:rPr>
      </w:pPr>
      <w:r w:rsidRPr="00A76C96">
        <w:rPr>
          <w:rFonts w:ascii="Times New Roman" w:eastAsia="Times New Roman" w:hAnsi="Times New Roman" w:cs="Times New Roman"/>
          <w:sz w:val="28"/>
          <w:szCs w:val="28"/>
          <w:lang w:eastAsia="ru-RU"/>
        </w:rPr>
        <w:lastRenderedPageBreak/>
        <w:t>заболеваемость населения по обращаемости</w:t>
      </w:r>
      <w:r w:rsidR="00ED09B5" w:rsidRPr="00A76C96">
        <w:rPr>
          <w:rFonts w:ascii="Times New Roman" w:eastAsia="Times New Roman" w:hAnsi="Times New Roman" w:cs="Times New Roman"/>
          <w:sz w:val="28"/>
          <w:szCs w:val="28"/>
          <w:lang w:eastAsia="ru-RU"/>
        </w:rPr>
        <w:t>, включая нарушения отдельных функций организма</w:t>
      </w:r>
      <w:r w:rsidRPr="00A76C96">
        <w:rPr>
          <w:rFonts w:ascii="Times New Roman" w:eastAsia="Times New Roman" w:hAnsi="Times New Roman" w:cs="Times New Roman"/>
          <w:sz w:val="28"/>
          <w:szCs w:val="28"/>
          <w:lang w:eastAsia="ru-RU"/>
        </w:rPr>
        <w:t>;</w:t>
      </w:r>
    </w:p>
    <w:p w:rsidR="00A76C96" w:rsidRDefault="00AB647A" w:rsidP="005C0FCC">
      <w:pPr>
        <w:pStyle w:val="a9"/>
        <w:numPr>
          <w:ilvl w:val="0"/>
          <w:numId w:val="6"/>
        </w:numPr>
        <w:spacing w:after="0" w:line="360" w:lineRule="auto"/>
        <w:jc w:val="both"/>
        <w:rPr>
          <w:rFonts w:ascii="Times New Roman" w:eastAsia="Times New Roman" w:hAnsi="Times New Roman" w:cs="Times New Roman"/>
          <w:sz w:val="28"/>
          <w:szCs w:val="28"/>
          <w:lang w:eastAsia="ru-RU"/>
        </w:rPr>
      </w:pPr>
      <w:r w:rsidRPr="00A76C96">
        <w:rPr>
          <w:rFonts w:ascii="Times New Roman" w:eastAsia="Times New Roman" w:hAnsi="Times New Roman" w:cs="Times New Roman"/>
          <w:sz w:val="28"/>
          <w:szCs w:val="28"/>
          <w:lang w:eastAsia="ru-RU"/>
        </w:rPr>
        <w:t>заболеваемость населения по данным госпитализации;</w:t>
      </w:r>
    </w:p>
    <w:p w:rsidR="00A76C96" w:rsidRDefault="00AB647A" w:rsidP="005C0FCC">
      <w:pPr>
        <w:pStyle w:val="a9"/>
        <w:numPr>
          <w:ilvl w:val="0"/>
          <w:numId w:val="6"/>
        </w:numPr>
        <w:spacing w:after="0" w:line="360" w:lineRule="auto"/>
        <w:jc w:val="both"/>
        <w:rPr>
          <w:rFonts w:ascii="Times New Roman" w:eastAsia="Times New Roman" w:hAnsi="Times New Roman" w:cs="Times New Roman"/>
          <w:sz w:val="28"/>
          <w:szCs w:val="28"/>
          <w:lang w:eastAsia="ru-RU"/>
        </w:rPr>
      </w:pPr>
      <w:r w:rsidRPr="00A76C96">
        <w:rPr>
          <w:rFonts w:ascii="Times New Roman" w:eastAsia="Times New Roman" w:hAnsi="Times New Roman" w:cs="Times New Roman"/>
          <w:sz w:val="28"/>
          <w:szCs w:val="28"/>
          <w:lang w:eastAsia="ru-RU"/>
        </w:rPr>
        <w:t>обращаемость населения за скорой медицинской помощью</w:t>
      </w:r>
      <w:r w:rsidR="00D41EFB" w:rsidRPr="00A76C96">
        <w:rPr>
          <w:rFonts w:ascii="Times New Roman" w:eastAsia="Times New Roman" w:hAnsi="Times New Roman" w:cs="Times New Roman"/>
          <w:sz w:val="28"/>
          <w:szCs w:val="28"/>
          <w:lang w:eastAsia="ru-RU"/>
        </w:rPr>
        <w:t>;</w:t>
      </w:r>
    </w:p>
    <w:p w:rsidR="00BE4E93" w:rsidRPr="00A76C96" w:rsidRDefault="00BE4E93" w:rsidP="005C0FCC">
      <w:pPr>
        <w:pStyle w:val="a9"/>
        <w:numPr>
          <w:ilvl w:val="0"/>
          <w:numId w:val="6"/>
        </w:numPr>
        <w:spacing w:after="0" w:line="360" w:lineRule="auto"/>
        <w:jc w:val="both"/>
        <w:rPr>
          <w:rFonts w:ascii="Times New Roman" w:eastAsia="Times New Roman" w:hAnsi="Times New Roman" w:cs="Times New Roman"/>
          <w:sz w:val="28"/>
          <w:szCs w:val="28"/>
          <w:lang w:eastAsia="ru-RU"/>
        </w:rPr>
      </w:pPr>
      <w:r w:rsidRPr="00A76C96">
        <w:rPr>
          <w:rFonts w:ascii="Times New Roman" w:eastAsia="Times New Roman" w:hAnsi="Times New Roman" w:cs="Times New Roman"/>
          <w:sz w:val="28"/>
          <w:szCs w:val="28"/>
          <w:lang w:eastAsia="ru-RU"/>
        </w:rPr>
        <w:t>смертность населения</w:t>
      </w:r>
      <w:r w:rsidR="00ED09B5" w:rsidRPr="00A76C96">
        <w:rPr>
          <w:rFonts w:ascii="Times New Roman" w:eastAsia="Times New Roman" w:hAnsi="Times New Roman" w:cs="Times New Roman"/>
          <w:sz w:val="28"/>
          <w:szCs w:val="28"/>
          <w:lang w:eastAsia="ru-RU"/>
        </w:rPr>
        <w:t>.</w:t>
      </w:r>
    </w:p>
    <w:p w:rsidR="00AB647A" w:rsidRPr="000E15FB" w:rsidRDefault="00AB647A" w:rsidP="00A76C96">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Источниками </w:t>
      </w:r>
      <w:r w:rsidR="00A76C96">
        <w:rPr>
          <w:rFonts w:ascii="Times New Roman" w:eastAsia="Times New Roman" w:hAnsi="Times New Roman" w:cs="Times New Roman"/>
          <w:sz w:val="28"/>
          <w:szCs w:val="28"/>
          <w:lang w:eastAsia="ru-RU"/>
        </w:rPr>
        <w:t>данных</w:t>
      </w:r>
      <w:r w:rsidRPr="000E15FB">
        <w:rPr>
          <w:rFonts w:ascii="Times New Roman" w:eastAsia="Times New Roman" w:hAnsi="Times New Roman" w:cs="Times New Roman"/>
          <w:sz w:val="28"/>
          <w:szCs w:val="28"/>
          <w:lang w:eastAsia="ru-RU"/>
        </w:rPr>
        <w:t xml:space="preserve"> о случаях заболеваний в течение календарного дня и (или) календарного месяца являются учетная форма № 025-1/у «Талон пациента, получающего медицинскую помощь в амбулаторных условиях», «Медицинская карта пациента, получающего медицинскую помощь в стационарных условиях, в условиях дневного стационара» (форма № 003/у). Сбор первичной информации осуществляется путем выкопировки или на основе электронных баз данных медицинских организаций, территориальных фондов обязательного медицинского страхования. </w:t>
      </w:r>
    </w:p>
    <w:p w:rsidR="00AB647A" w:rsidRPr="000E15FB" w:rsidRDefault="00AB647A" w:rsidP="00A2759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Источниками информации о случаях вызова скорой медицинской помощи является учетная форма № 110/у «Карта вызова скорой медицинской помощи</w:t>
      </w:r>
      <w:r w:rsidR="00485DAD"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Ежедневные данные по обращаемости за скорой медицинской помощью формируются на станциях скорой медицинской помощи или в отделениях скорой медицинской помощи.</w:t>
      </w:r>
    </w:p>
    <w:p w:rsidR="00134826" w:rsidRPr="000E15FB" w:rsidRDefault="00AB647A" w:rsidP="00A2759B">
      <w:pPr>
        <w:widowControl w:val="0"/>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Источником </w:t>
      </w:r>
      <w:r w:rsidR="00A76C96">
        <w:rPr>
          <w:rFonts w:ascii="Times New Roman" w:eastAsia="Times New Roman" w:hAnsi="Times New Roman" w:cs="Times New Roman"/>
          <w:sz w:val="28"/>
          <w:szCs w:val="28"/>
          <w:lang w:eastAsia="ru-RU"/>
        </w:rPr>
        <w:t>данных</w:t>
      </w:r>
      <w:r w:rsidRPr="000E15FB">
        <w:rPr>
          <w:rFonts w:ascii="Times New Roman" w:eastAsia="Times New Roman" w:hAnsi="Times New Roman" w:cs="Times New Roman"/>
          <w:sz w:val="28"/>
          <w:szCs w:val="28"/>
          <w:lang w:eastAsia="ru-RU"/>
        </w:rPr>
        <w:t xml:space="preserve"> о регистрации случаев заболеваний в течение календарного года является форма федерального статистического наблюдения № 12 «Сведения о числе заболеваний, зарегистрированных у пациентов, проживающих в районе обслуживания медицинской организации»</w:t>
      </w:r>
      <w:r w:rsidR="00134826" w:rsidRPr="000E15FB">
        <w:rPr>
          <w:rFonts w:ascii="Times New Roman" w:eastAsia="Times New Roman" w:hAnsi="Times New Roman" w:cs="Times New Roman"/>
          <w:sz w:val="28"/>
          <w:szCs w:val="28"/>
          <w:lang w:eastAsia="ru-RU"/>
        </w:rPr>
        <w:t>.</w:t>
      </w:r>
    </w:p>
    <w:p w:rsidR="00AB647A" w:rsidRPr="000E15FB" w:rsidRDefault="00ED09B5"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В качестве источников информации о нарушениях отдельных функций организма также могут использоваться данные научных исследований.</w:t>
      </w:r>
    </w:p>
    <w:p w:rsidR="00AB647A" w:rsidRPr="000E15FB" w:rsidRDefault="00AB647A" w:rsidP="00A2759B">
      <w:pPr>
        <w:spacing w:after="0" w:line="360" w:lineRule="auto"/>
        <w:ind w:firstLine="567"/>
        <w:jc w:val="both"/>
        <w:rPr>
          <w:rFonts w:ascii="Times New Roman" w:eastAsia="Times New Roman" w:hAnsi="Times New Roman" w:cs="Times New Roman"/>
          <w:strike/>
          <w:sz w:val="28"/>
          <w:szCs w:val="28"/>
          <w:lang w:eastAsia="ru-RU"/>
        </w:rPr>
      </w:pPr>
      <w:r w:rsidRPr="000E15FB">
        <w:rPr>
          <w:rFonts w:ascii="Times New Roman" w:eastAsia="Times New Roman" w:hAnsi="Times New Roman" w:cs="Times New Roman"/>
          <w:sz w:val="28"/>
          <w:szCs w:val="28"/>
          <w:lang w:eastAsia="ru-RU"/>
        </w:rPr>
        <w:t xml:space="preserve">Для количественного определения связи между климатическими факторами и показателями заболеваемости населения с целью характеристики санитарно-эпидемиологического благополучия территории </w:t>
      </w:r>
      <w:r w:rsidRPr="000E15FB">
        <w:rPr>
          <w:rFonts w:ascii="Times New Roman" w:eastAsia="Times New Roman" w:hAnsi="Times New Roman" w:cs="Times New Roman"/>
          <w:sz w:val="28"/>
          <w:szCs w:val="28"/>
          <w:lang w:eastAsia="ru-RU"/>
        </w:rPr>
        <w:lastRenderedPageBreak/>
        <w:t xml:space="preserve">по климатическим характеристикам необходимо использовать стандартизованные данные, сгруппированные по календарному периоду, возрасту, полу </w:t>
      </w:r>
      <w:r w:rsidR="00A76C96">
        <w:rPr>
          <w:rFonts w:ascii="Times New Roman" w:eastAsia="Times New Roman" w:hAnsi="Times New Roman" w:cs="Times New Roman"/>
          <w:sz w:val="28"/>
          <w:szCs w:val="28"/>
          <w:lang w:eastAsia="ru-RU"/>
        </w:rPr>
        <w:t>пациентов</w:t>
      </w:r>
      <w:r w:rsidRPr="000E15FB">
        <w:rPr>
          <w:rFonts w:ascii="Times New Roman" w:eastAsia="Times New Roman" w:hAnsi="Times New Roman" w:cs="Times New Roman"/>
          <w:sz w:val="28"/>
          <w:szCs w:val="28"/>
          <w:lang w:eastAsia="ru-RU"/>
        </w:rPr>
        <w:t xml:space="preserve">. Оценка производится по количеству заболеваний, госпитализаций, обращений за скорой медицинской помощью на изучаемой территории. </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При оценке влияния природно-климатических факторов на показатели смертности населения необходима информация о дате смерти, возрасте и гендерной принадлежности умершего, основной причине смерти с указанием кода по МКБ -10, месте </w:t>
      </w:r>
      <w:r w:rsidR="00323BE8" w:rsidRPr="000E15FB">
        <w:rPr>
          <w:rFonts w:ascii="Times New Roman" w:eastAsia="Times New Roman" w:hAnsi="Times New Roman" w:cs="Times New Roman"/>
          <w:sz w:val="28"/>
          <w:szCs w:val="28"/>
          <w:lang w:eastAsia="ru-RU"/>
        </w:rPr>
        <w:t>проживания</w:t>
      </w:r>
      <w:r w:rsidR="00ED09B5" w:rsidRPr="000E15FB">
        <w:rPr>
          <w:rFonts w:ascii="Times New Roman" w:eastAsia="Times New Roman" w:hAnsi="Times New Roman" w:cs="Times New Roman"/>
          <w:sz w:val="28"/>
          <w:szCs w:val="28"/>
          <w:lang w:eastAsia="ru-RU"/>
        </w:rPr>
        <w:t xml:space="preserve"> и месте</w:t>
      </w:r>
      <w:r w:rsidRPr="000E15FB">
        <w:rPr>
          <w:rFonts w:ascii="Times New Roman" w:eastAsia="Times New Roman" w:hAnsi="Times New Roman" w:cs="Times New Roman"/>
          <w:sz w:val="28"/>
          <w:szCs w:val="28"/>
          <w:lang w:eastAsia="ru-RU"/>
        </w:rPr>
        <w:t xml:space="preserve">смерти. </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Источником информации для сбора информации по показателям смертности являются региональные медицинские информационно-аналитические центры (МИАЦ).</w:t>
      </w:r>
    </w:p>
    <w:p w:rsidR="00AB647A" w:rsidRPr="000E15FB" w:rsidRDefault="00AB647A" w:rsidP="00A76C96">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Сведения о среднегодовой численности населения территории для расчета интенсивных показателей заболеваемости и смертности (включая численность населения по полу и возрасту) могут быть получены в Росстате и его территориальных органах.</w:t>
      </w:r>
    </w:p>
    <w:p w:rsidR="00AB647A" w:rsidRPr="000E15FB" w:rsidRDefault="00AB647A"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4435AD" w:rsidRDefault="004435AD" w:rsidP="00A2759B">
      <w:pPr>
        <w:spacing w:after="0" w:line="360" w:lineRule="auto"/>
        <w:ind w:firstLine="567"/>
        <w:jc w:val="both"/>
        <w:rPr>
          <w:rFonts w:ascii="Times New Roman" w:eastAsia="Times New Roman" w:hAnsi="Times New Roman" w:cs="Times New Roman"/>
          <w:b/>
          <w:sz w:val="28"/>
          <w:szCs w:val="28"/>
          <w:lang w:eastAsia="ru-RU"/>
        </w:rPr>
      </w:pPr>
    </w:p>
    <w:p w:rsidR="00AB647A" w:rsidRPr="009376FF" w:rsidRDefault="004435AD" w:rsidP="005C0FCC">
      <w:pPr>
        <w:pStyle w:val="1"/>
        <w:numPr>
          <w:ilvl w:val="0"/>
          <w:numId w:val="4"/>
        </w:numPr>
        <w:spacing w:line="360" w:lineRule="auto"/>
        <w:ind w:left="0" w:firstLine="0"/>
        <w:rPr>
          <w:sz w:val="32"/>
        </w:rPr>
      </w:pPr>
      <w:bookmarkStart w:id="12" w:name="_Toc191731474"/>
      <w:r w:rsidRPr="004435AD">
        <w:rPr>
          <w:sz w:val="32"/>
        </w:rPr>
        <w:lastRenderedPageBreak/>
        <w:t>ПОДГОТОВКА ДАННЫХ</w:t>
      </w:r>
      <w:bookmarkEnd w:id="12"/>
    </w:p>
    <w:p w:rsidR="00AB647A" w:rsidRPr="000E15FB" w:rsidRDefault="00323BE8"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В зависимости от выполняемых задачпри</w:t>
      </w:r>
      <w:r w:rsidR="00AB647A" w:rsidRPr="000E15FB">
        <w:rPr>
          <w:rFonts w:ascii="Times New Roman" w:eastAsia="Times New Roman" w:hAnsi="Times New Roman" w:cs="Times New Roman"/>
          <w:sz w:val="28"/>
          <w:szCs w:val="28"/>
          <w:lang w:eastAsia="ru-RU"/>
        </w:rPr>
        <w:t xml:space="preserve"> оценке </w:t>
      </w:r>
      <w:r w:rsidR="00ED09B5" w:rsidRPr="000E15FB">
        <w:rPr>
          <w:rFonts w:ascii="Times New Roman" w:eastAsia="Times New Roman" w:hAnsi="Times New Roman" w:cs="Times New Roman"/>
          <w:sz w:val="28"/>
          <w:szCs w:val="28"/>
          <w:lang w:eastAsia="ru-RU"/>
        </w:rPr>
        <w:t xml:space="preserve">влияния климатических факторов на здоровье населения </w:t>
      </w:r>
      <w:r w:rsidR="00AB647A" w:rsidRPr="000E15FB">
        <w:rPr>
          <w:rFonts w:ascii="Times New Roman" w:eastAsia="Times New Roman" w:hAnsi="Times New Roman" w:cs="Times New Roman"/>
          <w:sz w:val="28"/>
          <w:szCs w:val="28"/>
          <w:lang w:eastAsia="ru-RU"/>
        </w:rPr>
        <w:t>учитываются минимальное и максимальное значение, медиана, размах, дисперсия, коэффициенты осцилляции и вариации исследуемых показателей.</w:t>
      </w:r>
    </w:p>
    <w:p w:rsidR="00AB647A" w:rsidRPr="009376FF" w:rsidRDefault="00987187" w:rsidP="009376FF">
      <w:pPr>
        <w:spacing w:after="0" w:line="360" w:lineRule="auto"/>
        <w:ind w:firstLine="567"/>
        <w:jc w:val="both"/>
        <w:rPr>
          <w:rFonts w:ascii="Times New Roman" w:eastAsia="Times New Roman" w:hAnsi="Times New Roman" w:cs="Times New Roman"/>
          <w:i/>
          <w:sz w:val="28"/>
          <w:szCs w:val="28"/>
          <w:lang w:eastAsia="ru-RU"/>
        </w:rPr>
      </w:pPr>
      <w:r w:rsidRPr="000E15FB">
        <w:rPr>
          <w:rFonts w:ascii="Times New Roman" w:eastAsia="Times New Roman" w:hAnsi="Times New Roman" w:cs="Times New Roman"/>
          <w:sz w:val="28"/>
          <w:szCs w:val="28"/>
          <w:lang w:eastAsia="ru-RU"/>
        </w:rPr>
        <w:t>Для количественной оценки связи климатических характеристик и заболеваемости населения используют информацию с одинаковым осреднением (ежедневное, среднемесячное, среднеквартальное, среднегодовое) и с учетом</w:t>
      </w:r>
      <w:r w:rsidR="00AB647A" w:rsidRPr="000E15FB">
        <w:rPr>
          <w:rFonts w:ascii="Times New Roman" w:eastAsia="Times New Roman" w:hAnsi="Times New Roman" w:cs="Times New Roman"/>
          <w:sz w:val="28"/>
          <w:szCs w:val="28"/>
          <w:lang w:eastAsia="ru-RU"/>
        </w:rPr>
        <w:t xml:space="preserve"> географическ</w:t>
      </w:r>
      <w:r w:rsidR="0099268B" w:rsidRPr="000E15FB">
        <w:rPr>
          <w:rFonts w:ascii="Times New Roman" w:eastAsia="Times New Roman" w:hAnsi="Times New Roman" w:cs="Times New Roman"/>
          <w:sz w:val="28"/>
          <w:szCs w:val="28"/>
          <w:lang w:eastAsia="ru-RU"/>
        </w:rPr>
        <w:t xml:space="preserve">их координат </w:t>
      </w:r>
      <w:r w:rsidR="00323BE8" w:rsidRPr="000E15FB">
        <w:rPr>
          <w:rFonts w:ascii="Times New Roman" w:eastAsia="Times New Roman" w:hAnsi="Times New Roman" w:cs="Times New Roman"/>
          <w:sz w:val="28"/>
          <w:szCs w:val="28"/>
          <w:lang w:eastAsia="ru-RU"/>
        </w:rPr>
        <w:t>местности</w:t>
      </w:r>
      <w:r w:rsidR="00AB647A" w:rsidRPr="000E15FB">
        <w:rPr>
          <w:rFonts w:ascii="Times New Roman" w:eastAsia="Times New Roman" w:hAnsi="Times New Roman" w:cs="Times New Roman"/>
          <w:sz w:val="28"/>
          <w:szCs w:val="28"/>
          <w:lang w:eastAsia="ru-RU"/>
        </w:rPr>
        <w:t>.Данные</w:t>
      </w:r>
      <w:r w:rsidR="004435AD">
        <w:rPr>
          <w:rFonts w:ascii="Times New Roman" w:eastAsia="Times New Roman" w:hAnsi="Times New Roman" w:cs="Times New Roman"/>
          <w:sz w:val="28"/>
          <w:szCs w:val="28"/>
          <w:lang w:eastAsia="ru-RU"/>
        </w:rPr>
        <w:t xml:space="preserve"> о показателях заболеваемости и </w:t>
      </w:r>
      <w:r w:rsidR="00AB647A" w:rsidRPr="000E15FB">
        <w:rPr>
          <w:rFonts w:ascii="Times New Roman" w:eastAsia="Times New Roman" w:hAnsi="Times New Roman" w:cs="Times New Roman"/>
          <w:sz w:val="28"/>
          <w:szCs w:val="28"/>
          <w:lang w:eastAsia="ru-RU"/>
        </w:rPr>
        <w:t xml:space="preserve">смертности должны анализироваться </w:t>
      </w:r>
      <w:r w:rsidR="004435AD">
        <w:rPr>
          <w:rFonts w:ascii="Times New Roman" w:eastAsia="Times New Roman" w:hAnsi="Times New Roman" w:cs="Times New Roman"/>
          <w:sz w:val="28"/>
          <w:szCs w:val="28"/>
          <w:lang w:eastAsia="ru-RU"/>
        </w:rPr>
        <w:t xml:space="preserve">в целом среди всего населения </w:t>
      </w:r>
      <w:r w:rsidR="00AB647A" w:rsidRPr="000E15FB">
        <w:rPr>
          <w:rFonts w:ascii="Times New Roman" w:eastAsia="Times New Roman" w:hAnsi="Times New Roman" w:cs="Times New Roman"/>
          <w:sz w:val="28"/>
          <w:szCs w:val="28"/>
          <w:lang w:eastAsia="ru-RU"/>
        </w:rPr>
        <w:t xml:space="preserve">и по отдельным возрастным группам, например, дети (0 </w:t>
      </w:r>
      <w:r w:rsidR="007C3B4F" w:rsidRPr="000E15FB">
        <w:rPr>
          <w:rFonts w:ascii="Times New Roman" w:eastAsia="Times New Roman" w:hAnsi="Times New Roman" w:cs="Times New Roman"/>
          <w:sz w:val="28"/>
          <w:szCs w:val="28"/>
          <w:lang w:eastAsia="ru-RU"/>
        </w:rPr>
        <w:t>–</w:t>
      </w:r>
      <w:r w:rsidR="00AB647A" w:rsidRPr="000E15FB">
        <w:rPr>
          <w:rFonts w:ascii="Times New Roman" w:eastAsia="Times New Roman" w:hAnsi="Times New Roman" w:cs="Times New Roman"/>
          <w:sz w:val="28"/>
          <w:szCs w:val="28"/>
          <w:lang w:eastAsia="ru-RU"/>
        </w:rPr>
        <w:t xml:space="preserve"> 17 лет), трудоспособное население (18 – 60 лет – женщины, 18 – 65 лет – мужчины) и лица пожилого возраста (60 лет и старше – женщины, 65 лет и старше – мужчины).</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Анализ данных о состоянии здоровья населения </w:t>
      </w:r>
      <w:r w:rsidR="004435AD">
        <w:rPr>
          <w:rFonts w:ascii="Times New Roman" w:eastAsia="Times New Roman" w:hAnsi="Times New Roman" w:cs="Times New Roman"/>
          <w:sz w:val="28"/>
          <w:szCs w:val="28"/>
          <w:lang w:eastAsia="ru-RU"/>
        </w:rPr>
        <w:t>проводится</w:t>
      </w:r>
      <w:r w:rsidRPr="000E15FB">
        <w:rPr>
          <w:rFonts w:ascii="Times New Roman" w:eastAsia="Times New Roman" w:hAnsi="Times New Roman" w:cs="Times New Roman"/>
          <w:sz w:val="28"/>
          <w:szCs w:val="28"/>
          <w:lang w:eastAsia="ru-RU"/>
        </w:rPr>
        <w:t xml:space="preserve"> в зависимости от задач исследования, в разрезе классов болезней, нозологических групп и отдельных нозологических форм</w:t>
      </w:r>
      <w:r w:rsidR="00323BE8" w:rsidRPr="000E15FB">
        <w:rPr>
          <w:rFonts w:ascii="Times New Roman" w:eastAsia="Times New Roman" w:hAnsi="Times New Roman" w:cs="Times New Roman"/>
          <w:sz w:val="28"/>
          <w:szCs w:val="28"/>
          <w:lang w:eastAsia="ru-RU"/>
        </w:rPr>
        <w:t>.</w:t>
      </w:r>
      <w:r w:rsidR="0041553E" w:rsidRPr="000E15FB">
        <w:rPr>
          <w:rFonts w:ascii="Times New Roman" w:eastAsia="Times New Roman" w:hAnsi="Times New Roman" w:cs="Times New Roman"/>
          <w:sz w:val="28"/>
          <w:szCs w:val="28"/>
          <w:lang w:eastAsia="ru-RU"/>
        </w:rPr>
        <w:t xml:space="preserve"> На территориях с выраженным вкладом микроклимата в неблагоприятные условия труда, </w:t>
      </w:r>
      <w:r w:rsidR="004435AD">
        <w:rPr>
          <w:rFonts w:ascii="Times New Roman" w:eastAsia="Times New Roman" w:hAnsi="Times New Roman" w:cs="Times New Roman"/>
          <w:sz w:val="28"/>
          <w:szCs w:val="28"/>
          <w:lang w:eastAsia="ru-RU"/>
        </w:rPr>
        <w:t>важно</w:t>
      </w:r>
      <w:r w:rsidR="0041553E" w:rsidRPr="000E15FB">
        <w:rPr>
          <w:rFonts w:ascii="Times New Roman" w:eastAsia="Times New Roman" w:hAnsi="Times New Roman" w:cs="Times New Roman"/>
          <w:sz w:val="28"/>
          <w:szCs w:val="28"/>
          <w:lang w:eastAsia="ru-RU"/>
        </w:rPr>
        <w:t xml:space="preserve"> учитывать возможность выделения </w:t>
      </w:r>
      <w:r w:rsidR="00644393" w:rsidRPr="000E15FB">
        <w:rPr>
          <w:rFonts w:ascii="Times New Roman" w:eastAsia="Times New Roman" w:hAnsi="Times New Roman" w:cs="Times New Roman"/>
          <w:sz w:val="28"/>
          <w:szCs w:val="28"/>
          <w:lang w:eastAsia="ru-RU"/>
        </w:rPr>
        <w:t>групп населения,</w:t>
      </w:r>
      <w:r w:rsidR="0041553E" w:rsidRPr="000E15FB">
        <w:rPr>
          <w:rFonts w:ascii="Times New Roman" w:eastAsia="Times New Roman" w:hAnsi="Times New Roman" w:cs="Times New Roman"/>
          <w:sz w:val="28"/>
          <w:szCs w:val="28"/>
          <w:lang w:eastAsia="ru-RU"/>
        </w:rPr>
        <w:t xml:space="preserve"> не связанных с такими условиями труда, или проводить их категоризацию в зависимости от степени влияния этого фактора.</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Необходимо проводить </w:t>
      </w:r>
      <w:r w:rsidR="004435AD">
        <w:rPr>
          <w:rFonts w:ascii="Times New Roman" w:eastAsia="Times New Roman" w:hAnsi="Times New Roman" w:cs="Times New Roman"/>
          <w:sz w:val="28"/>
          <w:szCs w:val="28"/>
          <w:lang w:eastAsia="ru-RU"/>
        </w:rPr>
        <w:t>логический к</w:t>
      </w:r>
      <w:r w:rsidRPr="000E15FB">
        <w:rPr>
          <w:rFonts w:ascii="Times New Roman" w:eastAsia="Times New Roman" w:hAnsi="Times New Roman" w:cs="Times New Roman"/>
          <w:sz w:val="28"/>
          <w:szCs w:val="28"/>
          <w:lang w:eastAsia="ru-RU"/>
        </w:rPr>
        <w:t xml:space="preserve">онтроль </w:t>
      </w:r>
      <w:r w:rsidR="004435AD">
        <w:rPr>
          <w:rFonts w:ascii="Times New Roman" w:eastAsia="Times New Roman" w:hAnsi="Times New Roman" w:cs="Times New Roman"/>
          <w:sz w:val="28"/>
          <w:szCs w:val="28"/>
          <w:lang w:eastAsia="ru-RU"/>
        </w:rPr>
        <w:t xml:space="preserve">качества </w:t>
      </w:r>
      <w:r w:rsidRPr="000E15FB">
        <w:rPr>
          <w:rFonts w:ascii="Times New Roman" w:eastAsia="Times New Roman" w:hAnsi="Times New Roman" w:cs="Times New Roman"/>
          <w:sz w:val="28"/>
          <w:szCs w:val="28"/>
          <w:lang w:eastAsia="ru-RU"/>
        </w:rPr>
        <w:t>всех вводимых для анализа данных</w:t>
      </w:r>
      <w:r w:rsidR="004435AD">
        <w:rPr>
          <w:rFonts w:ascii="Times New Roman" w:eastAsia="Times New Roman" w:hAnsi="Times New Roman" w:cs="Times New Roman"/>
          <w:sz w:val="28"/>
          <w:szCs w:val="28"/>
          <w:lang w:eastAsia="ru-RU"/>
        </w:rPr>
        <w:t xml:space="preserve">, что возможно прииспользовании </w:t>
      </w:r>
      <w:r w:rsidRPr="000E15FB">
        <w:rPr>
          <w:rFonts w:ascii="Times New Roman" w:eastAsia="Times New Roman" w:hAnsi="Times New Roman" w:cs="Times New Roman"/>
          <w:sz w:val="28"/>
          <w:szCs w:val="28"/>
          <w:lang w:eastAsia="ru-RU"/>
        </w:rPr>
        <w:t>графического метода, который позволяет визуально обнаружить «выпадающие» из общего ряда значения, например, ошибку введенного знака, допущенную при вводе значения температуры.</w:t>
      </w:r>
    </w:p>
    <w:p w:rsidR="00AB647A" w:rsidRPr="000E15FB" w:rsidRDefault="00AB647A" w:rsidP="009376FF">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Базы данных, содержащие информацию об оцениваемых показателях, должны быть проверены на пропуски значений. </w:t>
      </w:r>
      <w:r w:rsidR="004435AD">
        <w:rPr>
          <w:rFonts w:ascii="Times New Roman" w:eastAsia="Times New Roman" w:hAnsi="Times New Roman" w:cs="Times New Roman"/>
          <w:sz w:val="28"/>
          <w:szCs w:val="28"/>
          <w:lang w:eastAsia="ru-RU"/>
        </w:rPr>
        <w:t>При отсутствии</w:t>
      </w:r>
      <w:r w:rsidRPr="000E15FB">
        <w:rPr>
          <w:rFonts w:ascii="Times New Roman" w:eastAsia="Times New Roman" w:hAnsi="Times New Roman" w:cs="Times New Roman"/>
          <w:sz w:val="28"/>
          <w:szCs w:val="28"/>
          <w:lang w:eastAsia="ru-RU"/>
        </w:rPr>
        <w:t xml:space="preserve"> 30% значен</w:t>
      </w:r>
      <w:r w:rsidR="004435AD">
        <w:rPr>
          <w:rFonts w:ascii="Times New Roman" w:eastAsia="Times New Roman" w:hAnsi="Times New Roman" w:cs="Times New Roman"/>
          <w:sz w:val="28"/>
          <w:szCs w:val="28"/>
          <w:lang w:eastAsia="ru-RU"/>
        </w:rPr>
        <w:t>ий для того или иного параметра необходимо исключить</w:t>
      </w:r>
      <w:r w:rsidR="004435AD" w:rsidRPr="000E15FB">
        <w:rPr>
          <w:rFonts w:ascii="Times New Roman" w:eastAsia="Times New Roman" w:hAnsi="Times New Roman" w:cs="Times New Roman"/>
          <w:sz w:val="28"/>
          <w:szCs w:val="28"/>
          <w:lang w:eastAsia="ru-RU"/>
        </w:rPr>
        <w:t xml:space="preserve">из анализа </w:t>
      </w:r>
      <w:r w:rsidR="004435AD">
        <w:rPr>
          <w:rFonts w:ascii="Times New Roman" w:eastAsia="Times New Roman" w:hAnsi="Times New Roman" w:cs="Times New Roman"/>
          <w:sz w:val="28"/>
          <w:szCs w:val="28"/>
          <w:lang w:eastAsia="ru-RU"/>
        </w:rPr>
        <w:lastRenderedPageBreak/>
        <w:t>такую переменную</w:t>
      </w:r>
      <w:r w:rsidR="009376FF">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sz w:val="28"/>
          <w:szCs w:val="28"/>
          <w:lang w:eastAsia="ru-RU"/>
        </w:rPr>
        <w:t xml:space="preserve">При проведении исследований </w:t>
      </w:r>
      <w:r w:rsidR="0099268B" w:rsidRPr="000E15FB">
        <w:rPr>
          <w:rFonts w:ascii="Times New Roman" w:eastAsia="Times New Roman" w:hAnsi="Times New Roman" w:cs="Times New Roman"/>
          <w:sz w:val="28"/>
          <w:szCs w:val="28"/>
          <w:lang w:eastAsia="ru-RU"/>
        </w:rPr>
        <w:t>целесообразно</w:t>
      </w:r>
      <w:r w:rsidRPr="000E15FB">
        <w:rPr>
          <w:rFonts w:ascii="Times New Roman" w:eastAsia="Times New Roman" w:hAnsi="Times New Roman" w:cs="Times New Roman"/>
          <w:sz w:val="28"/>
          <w:szCs w:val="28"/>
          <w:lang w:eastAsia="ru-RU"/>
        </w:rPr>
        <w:t xml:space="preserve"> учитывать наличие лага</w:t>
      </w:r>
      <w:r w:rsidR="009376FF">
        <w:rPr>
          <w:rFonts w:ascii="Times New Roman" w:eastAsia="Times New Roman" w:hAnsi="Times New Roman" w:cs="Times New Roman"/>
          <w:sz w:val="28"/>
          <w:szCs w:val="28"/>
          <w:lang w:eastAsia="ru-RU"/>
        </w:rPr>
        <w:t xml:space="preserve"> – в</w:t>
      </w:r>
      <w:r w:rsidRPr="000E15FB">
        <w:rPr>
          <w:rFonts w:ascii="Times New Roman" w:eastAsia="Times New Roman" w:hAnsi="Times New Roman" w:cs="Times New Roman"/>
          <w:sz w:val="28"/>
          <w:szCs w:val="28"/>
          <w:lang w:eastAsia="ru-RU"/>
        </w:rPr>
        <w:t>ременной лаг определяется особенностями действия фактора на состояние здоровье и особенностями регистрации случаев его нарушения</w:t>
      </w:r>
      <w:r w:rsidR="00134826" w:rsidRPr="000E15FB">
        <w:rPr>
          <w:rFonts w:ascii="Times New Roman" w:eastAsia="Times New Roman" w:hAnsi="Times New Roman" w:cs="Times New Roman"/>
          <w:sz w:val="28"/>
          <w:szCs w:val="28"/>
          <w:lang w:eastAsia="ru-RU"/>
        </w:rPr>
        <w:t>.</w:t>
      </w:r>
    </w:p>
    <w:p w:rsidR="00AB647A" w:rsidRPr="000E15FB" w:rsidRDefault="00AB647A" w:rsidP="00A2759B">
      <w:pPr>
        <w:spacing w:after="0" w:line="360" w:lineRule="auto"/>
        <w:ind w:firstLine="567"/>
        <w:jc w:val="both"/>
        <w:rPr>
          <w:rFonts w:ascii="Times New Roman" w:eastAsia="Times New Roman" w:hAnsi="Times New Roman" w:cs="Times New Roman"/>
          <w:i/>
          <w:iCs/>
          <w:sz w:val="28"/>
          <w:szCs w:val="28"/>
          <w:lang w:eastAsia="ru-RU"/>
        </w:rPr>
      </w:pPr>
      <w:r w:rsidRPr="000E15FB">
        <w:rPr>
          <w:rFonts w:ascii="Times New Roman" w:eastAsia="Times New Roman" w:hAnsi="Times New Roman" w:cs="Times New Roman"/>
          <w:sz w:val="28"/>
          <w:szCs w:val="28"/>
          <w:lang w:eastAsia="ru-RU"/>
        </w:rPr>
        <w:t>При обнаружении сильно отклоняющихся от центральной тенденции значений количества случаев того или иного показателя, которые выходят за пределы трех стандартных отклонений, следует верифицировать данные показатели и рассмотреть вопрос о замене «выбросов» значением, соответствующим двум стандартным отклонениям.</w:t>
      </w:r>
    </w:p>
    <w:p w:rsidR="00D7408B" w:rsidRDefault="00AB647A" w:rsidP="00D7408B">
      <w:pPr>
        <w:spacing w:after="0" w:line="360" w:lineRule="auto"/>
        <w:ind w:firstLine="567"/>
        <w:jc w:val="both"/>
        <w:rPr>
          <w:rFonts w:ascii="Times New Roman" w:eastAsia="Calibri" w:hAnsi="Times New Roman" w:cs="Times New Roman"/>
          <w:kern w:val="1"/>
          <w:sz w:val="28"/>
          <w:szCs w:val="28"/>
        </w:rPr>
      </w:pPr>
      <w:r w:rsidRPr="000E15FB">
        <w:rPr>
          <w:rFonts w:ascii="Times New Roman" w:eastAsia="Times New Roman" w:hAnsi="Times New Roman" w:cs="Times New Roman"/>
          <w:sz w:val="28"/>
          <w:szCs w:val="28"/>
          <w:lang w:eastAsia="ru-RU"/>
        </w:rPr>
        <w:t xml:space="preserve">При наличии входных данных, содержащих подробную информацию (пол, возраст, анамнез) и </w:t>
      </w:r>
      <w:r w:rsidRPr="000E15FB">
        <w:rPr>
          <w:rFonts w:ascii="Times New Roman" w:eastAsia="Calibri" w:hAnsi="Times New Roman" w:cs="Times New Roman"/>
          <w:kern w:val="1"/>
          <w:sz w:val="28"/>
          <w:szCs w:val="28"/>
        </w:rPr>
        <w:t xml:space="preserve">позволяющих сформировать однородные группы, в которых можно проводить корректный анализ условий возникновения (обострения) конкретных заболеваний, следует, </w:t>
      </w:r>
      <w:r w:rsidRPr="000E15FB">
        <w:rPr>
          <w:rFonts w:ascii="Times New Roman" w:eastAsia="Times New Roman" w:hAnsi="Times New Roman" w:cs="Times New Roman"/>
          <w:sz w:val="28"/>
          <w:szCs w:val="28"/>
          <w:lang w:eastAsia="ru-RU"/>
        </w:rPr>
        <w:t>в границах конкретных календарных сезонов, провести следующие подготовительные действия</w:t>
      </w:r>
      <w:r w:rsidR="00D7408B">
        <w:rPr>
          <w:rFonts w:ascii="Times New Roman" w:eastAsia="Calibri" w:hAnsi="Times New Roman" w:cs="Times New Roman"/>
          <w:kern w:val="1"/>
          <w:sz w:val="28"/>
          <w:szCs w:val="28"/>
        </w:rPr>
        <w:t>:</w:t>
      </w:r>
    </w:p>
    <w:p w:rsidR="00427A7B" w:rsidRPr="00D7408B" w:rsidRDefault="00AB647A" w:rsidP="005C0FCC">
      <w:pPr>
        <w:pStyle w:val="a9"/>
        <w:numPr>
          <w:ilvl w:val="0"/>
          <w:numId w:val="7"/>
        </w:numPr>
        <w:spacing w:after="0" w:line="360" w:lineRule="auto"/>
        <w:jc w:val="both"/>
        <w:rPr>
          <w:rFonts w:ascii="Times New Roman" w:eastAsia="Calibri" w:hAnsi="Times New Roman" w:cs="Times New Roman"/>
          <w:kern w:val="1"/>
          <w:sz w:val="28"/>
          <w:szCs w:val="28"/>
        </w:rPr>
      </w:pPr>
      <w:r w:rsidRPr="00D7408B">
        <w:rPr>
          <w:rFonts w:ascii="Times New Roman" w:eastAsia="Times New Roman" w:hAnsi="Times New Roman" w:cs="Times New Roman"/>
          <w:sz w:val="28"/>
          <w:szCs w:val="28"/>
          <w:lang w:eastAsia="ru-RU"/>
        </w:rPr>
        <w:t>Сформировать однородные группы наблюдения по полу, возрасту, состо</w:t>
      </w:r>
      <w:r w:rsidR="00D7408B">
        <w:rPr>
          <w:rFonts w:ascii="Times New Roman" w:eastAsia="Times New Roman" w:hAnsi="Times New Roman" w:cs="Times New Roman"/>
          <w:sz w:val="28"/>
          <w:szCs w:val="28"/>
          <w:lang w:eastAsia="ru-RU"/>
        </w:rPr>
        <w:t>янию здоровья исследуемых людей;</w:t>
      </w:r>
    </w:p>
    <w:p w:rsidR="00427A7B" w:rsidRDefault="00AB647A" w:rsidP="005C0FCC">
      <w:pPr>
        <w:pStyle w:val="a9"/>
        <w:numPr>
          <w:ilvl w:val="0"/>
          <w:numId w:val="7"/>
        </w:numPr>
        <w:spacing w:after="0" w:line="360" w:lineRule="auto"/>
        <w:jc w:val="both"/>
        <w:rPr>
          <w:rFonts w:ascii="Times New Roman" w:eastAsia="Times New Roman" w:hAnsi="Times New Roman" w:cs="Times New Roman"/>
          <w:sz w:val="28"/>
          <w:szCs w:val="28"/>
          <w:lang w:eastAsia="ru-RU"/>
        </w:rPr>
      </w:pPr>
      <w:r w:rsidRPr="00427A7B">
        <w:rPr>
          <w:rFonts w:ascii="Times New Roman" w:eastAsia="Times New Roman" w:hAnsi="Times New Roman" w:cs="Times New Roman"/>
          <w:sz w:val="28"/>
          <w:szCs w:val="28"/>
          <w:lang w:eastAsia="ru-RU"/>
        </w:rPr>
        <w:t xml:space="preserve">Определить на основе статистического анализа входных данных </w:t>
      </w:r>
      <w:r w:rsidR="009376FF">
        <w:rPr>
          <w:rFonts w:ascii="Times New Roman" w:eastAsia="Times New Roman" w:hAnsi="Times New Roman" w:cs="Times New Roman"/>
          <w:sz w:val="28"/>
          <w:szCs w:val="28"/>
          <w:lang w:eastAsia="ru-RU"/>
        </w:rPr>
        <w:t>рамки</w:t>
      </w:r>
      <w:r w:rsidRPr="00427A7B">
        <w:rPr>
          <w:rFonts w:ascii="Times New Roman" w:eastAsia="Times New Roman" w:hAnsi="Times New Roman" w:cs="Times New Roman"/>
          <w:sz w:val="28"/>
          <w:szCs w:val="28"/>
          <w:lang w:eastAsia="ru-RU"/>
        </w:rPr>
        <w:t xml:space="preserve"> нормального (обычного) состояния здоровья людей внутр</w:t>
      </w:r>
      <w:r w:rsidR="009376FF">
        <w:rPr>
          <w:rFonts w:ascii="Times New Roman" w:eastAsia="Times New Roman" w:hAnsi="Times New Roman" w:cs="Times New Roman"/>
          <w:sz w:val="28"/>
          <w:szCs w:val="28"/>
          <w:lang w:eastAsia="ru-RU"/>
        </w:rPr>
        <w:t xml:space="preserve">и таких групп в заданный сезон – </w:t>
      </w:r>
      <w:r w:rsidRPr="00427A7B">
        <w:rPr>
          <w:rFonts w:ascii="Times New Roman" w:eastAsia="Times New Roman" w:hAnsi="Times New Roman" w:cs="Times New Roman"/>
          <w:sz w:val="28"/>
          <w:szCs w:val="28"/>
          <w:lang w:eastAsia="ru-RU"/>
        </w:rPr>
        <w:t xml:space="preserve"> границы вероятного (срединного) отклонения (± 25% относительно центра) сезонных распределений исследуемых характеристик здоровья (например, распределений количества случаев заболеваний/обострений/смертей или распределений показателей, которые характеризуют функционирован</w:t>
      </w:r>
      <w:r w:rsidR="00D7408B">
        <w:rPr>
          <w:rFonts w:ascii="Times New Roman" w:eastAsia="Times New Roman" w:hAnsi="Times New Roman" w:cs="Times New Roman"/>
          <w:sz w:val="28"/>
          <w:szCs w:val="28"/>
          <w:lang w:eastAsia="ru-RU"/>
        </w:rPr>
        <w:t>ие внутренних систем организма);</w:t>
      </w:r>
    </w:p>
    <w:p w:rsidR="00427A7B" w:rsidRDefault="00AB647A" w:rsidP="005C0FCC">
      <w:pPr>
        <w:pStyle w:val="a9"/>
        <w:numPr>
          <w:ilvl w:val="0"/>
          <w:numId w:val="7"/>
        </w:numPr>
        <w:spacing w:after="0" w:line="360" w:lineRule="auto"/>
        <w:jc w:val="both"/>
        <w:rPr>
          <w:rFonts w:ascii="Times New Roman" w:eastAsia="Times New Roman" w:hAnsi="Times New Roman" w:cs="Times New Roman"/>
          <w:sz w:val="28"/>
          <w:szCs w:val="28"/>
          <w:lang w:eastAsia="ru-RU"/>
        </w:rPr>
      </w:pPr>
      <w:r w:rsidRPr="00427A7B">
        <w:rPr>
          <w:rFonts w:ascii="Times New Roman" w:eastAsia="Times New Roman" w:hAnsi="Times New Roman" w:cs="Times New Roman"/>
          <w:sz w:val="28"/>
          <w:szCs w:val="28"/>
          <w:lang w:eastAsia="ru-RU"/>
        </w:rPr>
        <w:t>Определить значение отклонения (аномальное состояние) вышеуказанных характеристик от их значений, которые были характерны для нормального состояния здоровья. В каждом конкретном исследовании величина отклонения подлежит оценке, определяе</w:t>
      </w:r>
      <w:r w:rsidR="00D7408B">
        <w:rPr>
          <w:rFonts w:ascii="Times New Roman" w:eastAsia="Times New Roman" w:hAnsi="Times New Roman" w:cs="Times New Roman"/>
          <w:sz w:val="28"/>
          <w:szCs w:val="28"/>
          <w:lang w:eastAsia="ru-RU"/>
        </w:rPr>
        <w:t>мой исходя из цели исследования;</w:t>
      </w:r>
    </w:p>
    <w:p w:rsidR="00427A7B" w:rsidRDefault="00AB647A" w:rsidP="005C0FCC">
      <w:pPr>
        <w:pStyle w:val="a9"/>
        <w:numPr>
          <w:ilvl w:val="0"/>
          <w:numId w:val="7"/>
        </w:numPr>
        <w:spacing w:after="0" w:line="360" w:lineRule="auto"/>
        <w:jc w:val="both"/>
        <w:rPr>
          <w:rFonts w:ascii="Times New Roman" w:eastAsia="Times New Roman" w:hAnsi="Times New Roman" w:cs="Times New Roman"/>
          <w:sz w:val="28"/>
          <w:szCs w:val="28"/>
          <w:lang w:eastAsia="ru-RU"/>
        </w:rPr>
      </w:pPr>
      <w:r w:rsidRPr="00427A7B">
        <w:rPr>
          <w:rFonts w:ascii="Times New Roman" w:eastAsia="Times New Roman" w:hAnsi="Times New Roman" w:cs="Times New Roman"/>
          <w:sz w:val="28"/>
          <w:szCs w:val="28"/>
          <w:lang w:eastAsia="ru-RU"/>
        </w:rPr>
        <w:lastRenderedPageBreak/>
        <w:t xml:space="preserve">Провести, по возможности, наиболее полный отбор </w:t>
      </w:r>
      <w:r w:rsidR="00D421F1" w:rsidRPr="00427A7B">
        <w:rPr>
          <w:rFonts w:ascii="Times New Roman" w:eastAsia="Times New Roman" w:hAnsi="Times New Roman" w:cs="Times New Roman"/>
          <w:sz w:val="28"/>
          <w:szCs w:val="28"/>
          <w:lang w:eastAsia="ru-RU"/>
        </w:rPr>
        <w:t>климатических факторов</w:t>
      </w:r>
      <w:r w:rsidRPr="00427A7B">
        <w:rPr>
          <w:rFonts w:ascii="Times New Roman" w:eastAsia="Times New Roman" w:hAnsi="Times New Roman" w:cs="Times New Roman"/>
          <w:sz w:val="28"/>
          <w:szCs w:val="28"/>
          <w:lang w:eastAsia="ru-RU"/>
        </w:rPr>
        <w:t xml:space="preserve">, характеризующих каждый день во временном интервале в ±5 дней относительно даты конкретного факта регистрации нормального или аномального </w:t>
      </w:r>
      <w:r w:rsidR="003A1ABC" w:rsidRPr="00427A7B">
        <w:rPr>
          <w:rFonts w:ascii="Times New Roman" w:eastAsia="Times New Roman" w:hAnsi="Times New Roman" w:cs="Times New Roman"/>
          <w:sz w:val="28"/>
          <w:szCs w:val="28"/>
          <w:lang w:eastAsia="ru-RU"/>
        </w:rPr>
        <w:t>показателя</w:t>
      </w:r>
      <w:r w:rsidRPr="00427A7B">
        <w:rPr>
          <w:rFonts w:ascii="Times New Roman" w:eastAsia="Times New Roman" w:hAnsi="Times New Roman" w:cs="Times New Roman"/>
          <w:sz w:val="28"/>
          <w:szCs w:val="28"/>
          <w:lang w:eastAsia="ru-RU"/>
        </w:rPr>
        <w:t xml:space="preserve"> здоровья людей в группах наблюдения (метод наложенных эпох, реперный день – дата регистрации конкретного состояния здоро</w:t>
      </w:r>
      <w:r w:rsidR="00D7408B">
        <w:rPr>
          <w:rFonts w:ascii="Times New Roman" w:eastAsia="Times New Roman" w:hAnsi="Times New Roman" w:cs="Times New Roman"/>
          <w:sz w:val="28"/>
          <w:szCs w:val="28"/>
          <w:lang w:eastAsia="ru-RU"/>
        </w:rPr>
        <w:t>вья в исследуемой группе людей);</w:t>
      </w:r>
    </w:p>
    <w:p w:rsidR="00AB647A" w:rsidRPr="00427A7B" w:rsidRDefault="00AB647A" w:rsidP="005C0FCC">
      <w:pPr>
        <w:pStyle w:val="a9"/>
        <w:numPr>
          <w:ilvl w:val="0"/>
          <w:numId w:val="7"/>
        </w:numPr>
        <w:spacing w:after="0" w:line="360" w:lineRule="auto"/>
        <w:jc w:val="both"/>
        <w:rPr>
          <w:rFonts w:ascii="Times New Roman" w:eastAsia="Times New Roman" w:hAnsi="Times New Roman" w:cs="Times New Roman"/>
          <w:sz w:val="28"/>
          <w:szCs w:val="28"/>
          <w:lang w:eastAsia="ru-RU"/>
        </w:rPr>
      </w:pPr>
      <w:r w:rsidRPr="00427A7B">
        <w:rPr>
          <w:rFonts w:ascii="Times New Roman" w:eastAsia="Times New Roman" w:hAnsi="Times New Roman" w:cs="Times New Roman"/>
          <w:sz w:val="28"/>
          <w:szCs w:val="28"/>
          <w:lang w:eastAsia="ru-RU"/>
        </w:rPr>
        <w:t>Каждый природный параметр подвергнуть</w:t>
      </w:r>
      <w:r w:rsidR="00427A7B">
        <w:rPr>
          <w:rFonts w:ascii="Times New Roman" w:eastAsia="Times New Roman" w:hAnsi="Times New Roman" w:cs="Times New Roman"/>
          <w:sz w:val="28"/>
          <w:szCs w:val="28"/>
          <w:lang w:eastAsia="ru-RU"/>
        </w:rPr>
        <w:t xml:space="preserve"> процедуре стандартизации по формуле (1):</w:t>
      </w:r>
    </w:p>
    <w:p w:rsidR="00AB647A" w:rsidRPr="000E15FB" w:rsidRDefault="00AB647A" w:rsidP="00A2759B">
      <w:pPr>
        <w:spacing w:after="0" w:line="360" w:lineRule="auto"/>
        <w:ind w:firstLine="567"/>
        <w:jc w:val="both"/>
        <w:rPr>
          <w:rFonts w:ascii="Times New Roman" w:eastAsia="Times New Roman" w:hAnsi="Times New Roman" w:cs="Times New Roman"/>
          <w:sz w:val="28"/>
          <w:szCs w:val="28"/>
          <w:lang w:eastAsia="ru-RU"/>
        </w:rPr>
      </w:pPr>
    </w:p>
    <w:p w:rsidR="00AB647A" w:rsidRPr="00427A7B" w:rsidRDefault="00386CFA" w:rsidP="00427A7B">
      <w:pPr>
        <w:spacing w:after="0" w:line="36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0;text-align:left;margin-left:217.05pt;margin-top:-15.65pt;width:96.65pt;height:37.25pt;z-index:251660288">
            <v:imagedata r:id="rId9" o:title=""/>
          </v:shape>
          <o:OLEObject Type="Embed" ProgID="Equation.3" ShapeID="_x0000_s1070" DrawAspect="Content" ObjectID="_1827482774" r:id="rId10"/>
        </w:pict>
      </w:r>
      <w:r w:rsidR="00AB647A" w:rsidRPr="000E15FB">
        <w:rPr>
          <w:rFonts w:ascii="Times New Roman" w:eastAsia="Times New Roman" w:hAnsi="Times New Roman" w:cs="Times New Roman"/>
          <w:sz w:val="28"/>
          <w:szCs w:val="28"/>
          <w:lang w:eastAsia="ru-RU"/>
        </w:rPr>
        <w:t>(1)</w:t>
      </w:r>
    </w:p>
    <w:p w:rsidR="00427A7B" w:rsidRDefault="00427A7B" w:rsidP="00427A7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647A"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p>
    <w:p w:rsidR="00427A7B" w:rsidRDefault="00AB647A" w:rsidP="00427A7B">
      <w:pPr>
        <w:spacing w:after="0" w:line="240" w:lineRule="auto"/>
        <w:ind w:firstLine="567"/>
        <w:jc w:val="both"/>
        <w:rPr>
          <w:rFonts w:ascii="Times New Roman" w:eastAsia="Times New Roman" w:hAnsi="Times New Roman" w:cs="Times New Roman"/>
          <w:sz w:val="24"/>
          <w:szCs w:val="24"/>
          <w:lang w:eastAsia="ru-RU"/>
        </w:rPr>
      </w:pPr>
      <m:oMath>
        <m:r>
          <w:rPr>
            <w:rFonts w:ascii="Cambria Math" w:eastAsia="Times New Roman" w:hAnsi="Cambria Math" w:cs="Times New Roman"/>
            <w:sz w:val="24"/>
            <w:szCs w:val="24"/>
            <w:lang w:eastAsia="ru-RU"/>
          </w:rPr>
          <m:t>x</m:t>
        </m:r>
      </m:oMath>
      <w:r w:rsidRPr="000E15FB">
        <w:rPr>
          <w:rFonts w:ascii="Times New Roman" w:eastAsia="Times New Roman" w:hAnsi="Times New Roman" w:cs="Times New Roman"/>
          <w:sz w:val="24"/>
          <w:szCs w:val="24"/>
          <w:lang w:eastAsia="ru-RU"/>
        </w:rPr>
        <w:t xml:space="preserve"> – измеренное значение </w:t>
      </w:r>
      <w:r w:rsidR="003A1ABC" w:rsidRPr="000E15FB">
        <w:rPr>
          <w:rFonts w:ascii="Times New Roman" w:eastAsia="Times New Roman" w:hAnsi="Times New Roman" w:cs="Times New Roman"/>
          <w:sz w:val="24"/>
          <w:szCs w:val="24"/>
          <w:lang w:eastAsia="ru-RU"/>
        </w:rPr>
        <w:t>климатического фактора</w:t>
      </w:r>
      <w:r w:rsidR="00427A7B">
        <w:rPr>
          <w:rFonts w:ascii="Times New Roman" w:eastAsia="Times New Roman" w:hAnsi="Times New Roman" w:cs="Times New Roman"/>
          <w:sz w:val="24"/>
          <w:szCs w:val="24"/>
          <w:lang w:eastAsia="ru-RU"/>
        </w:rPr>
        <w:t>;</w:t>
      </w:r>
    </w:p>
    <w:p w:rsidR="00427A7B" w:rsidRDefault="00386CFA" w:rsidP="00427A7B">
      <w:pPr>
        <w:spacing w:after="0" w:line="240" w:lineRule="auto"/>
        <w:ind w:firstLine="567"/>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val="en-US" w:eastAsia="ru-RU"/>
              </w:rPr>
              <m:t>x</m:t>
            </m:r>
          </m:e>
          <m:sub>
            <m:r>
              <w:rPr>
                <w:rFonts w:ascii="Cambria Math" w:eastAsia="Times New Roman" w:hAnsi="Cambria Math" w:cs="Times New Roman"/>
                <w:sz w:val="24"/>
                <w:szCs w:val="24"/>
                <w:lang w:eastAsia="ru-RU"/>
              </w:rPr>
              <m:t>0.5 season</m:t>
            </m:r>
          </m:sub>
        </m:sSub>
      </m:oMath>
      <w:r w:rsidR="00AB647A" w:rsidRPr="000E15FB">
        <w:rPr>
          <w:rFonts w:ascii="Times New Roman" w:eastAsia="Times New Roman" w:hAnsi="Times New Roman" w:cs="Times New Roman"/>
          <w:sz w:val="24"/>
          <w:szCs w:val="24"/>
          <w:lang w:eastAsia="ru-RU"/>
        </w:rPr>
        <w:t xml:space="preserve"> – медианное значение параметра, вычисленное по выборке величиной в определенны</w:t>
      </w:r>
      <w:r w:rsidR="00134826" w:rsidRPr="000E15FB">
        <w:rPr>
          <w:rFonts w:ascii="Times New Roman" w:eastAsia="Times New Roman" w:hAnsi="Times New Roman" w:cs="Times New Roman"/>
          <w:sz w:val="24"/>
          <w:szCs w:val="24"/>
          <w:lang w:eastAsia="ru-RU"/>
        </w:rPr>
        <w:t>й</w:t>
      </w:r>
      <w:r w:rsidR="00AB647A" w:rsidRPr="000E15FB">
        <w:rPr>
          <w:rFonts w:ascii="Times New Roman" w:eastAsia="Times New Roman" w:hAnsi="Times New Roman" w:cs="Times New Roman"/>
          <w:sz w:val="24"/>
          <w:szCs w:val="24"/>
          <w:lang w:eastAsia="ru-RU"/>
        </w:rPr>
        <w:t xml:space="preserve"> интервал времени, предшествующий наблюдению (для каждого параметра определяется свой временной интерва</w:t>
      </w:r>
      <w:r w:rsidR="00427A7B">
        <w:rPr>
          <w:rFonts w:ascii="Times New Roman" w:eastAsia="Times New Roman" w:hAnsi="Times New Roman" w:cs="Times New Roman"/>
          <w:sz w:val="24"/>
          <w:szCs w:val="24"/>
          <w:lang w:eastAsia="ru-RU"/>
        </w:rPr>
        <w:t>л устойчивых величин значений);</w:t>
      </w:r>
    </w:p>
    <w:p w:rsidR="00AB647A" w:rsidRDefault="00386CFA" w:rsidP="00D7408B">
      <w:pPr>
        <w:spacing w:after="0" w:line="240" w:lineRule="auto"/>
        <w:ind w:firstLine="567"/>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σ</m:t>
            </m:r>
          </m:e>
          <m:sub>
            <m:r>
              <w:rPr>
                <w:rFonts w:ascii="Cambria Math" w:eastAsia="Times New Roman" w:hAnsi="Cambria Math" w:cs="Times New Roman"/>
                <w:sz w:val="24"/>
                <w:szCs w:val="24"/>
                <w:lang w:eastAsia="ru-RU"/>
              </w:rPr>
              <m:t>x season</m:t>
            </m:r>
          </m:sub>
        </m:sSub>
      </m:oMath>
      <w:r w:rsidR="00AB647A" w:rsidRPr="000E15FB">
        <w:rPr>
          <w:rFonts w:ascii="Times New Roman" w:eastAsia="Times New Roman" w:hAnsi="Times New Roman" w:cs="Times New Roman"/>
          <w:sz w:val="24"/>
          <w:szCs w:val="24"/>
          <w:lang w:eastAsia="ru-RU"/>
        </w:rPr>
        <w:t xml:space="preserve"> – стандартное отклонение величины этого параметра, вычисленное по той же выборке.</w:t>
      </w:r>
    </w:p>
    <w:p w:rsidR="00D7408B" w:rsidRPr="00D7408B" w:rsidRDefault="00D7408B" w:rsidP="00D7408B">
      <w:pPr>
        <w:spacing w:after="0" w:line="240" w:lineRule="auto"/>
        <w:ind w:firstLine="567"/>
        <w:jc w:val="both"/>
        <w:rPr>
          <w:rFonts w:ascii="Times New Roman" w:eastAsia="Times New Roman" w:hAnsi="Times New Roman" w:cs="Times New Roman"/>
          <w:sz w:val="24"/>
          <w:szCs w:val="24"/>
          <w:lang w:eastAsia="ru-RU"/>
        </w:rPr>
      </w:pPr>
    </w:p>
    <w:p w:rsidR="00AB647A" w:rsidRPr="000E15FB" w:rsidRDefault="00AB647A" w:rsidP="00427A7B">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 При наличии входных медицинских данных, содержащих только обобщенную информацию (например, суммарное количество заболеваний и смертельных случаев за год </w:t>
      </w:r>
      <w:r w:rsidR="0099268B" w:rsidRPr="000E15FB">
        <w:rPr>
          <w:rFonts w:ascii="Times New Roman" w:eastAsia="Times New Roman" w:hAnsi="Times New Roman" w:cs="Times New Roman"/>
          <w:sz w:val="28"/>
          <w:szCs w:val="28"/>
          <w:lang w:eastAsia="ru-RU"/>
        </w:rPr>
        <w:t>с учетом численности населения</w:t>
      </w:r>
      <w:r w:rsidRPr="000E15FB">
        <w:rPr>
          <w:rFonts w:ascii="Times New Roman" w:eastAsia="Times New Roman" w:hAnsi="Times New Roman" w:cs="Times New Roman"/>
          <w:sz w:val="28"/>
          <w:szCs w:val="28"/>
          <w:lang w:eastAsia="ru-RU"/>
        </w:rPr>
        <w:t>), входные данные следует обработать для получения усредненной информации:</w:t>
      </w:r>
    </w:p>
    <w:p w:rsidR="00AB647A" w:rsidRPr="000E15FB" w:rsidRDefault="00427A7B"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9268B" w:rsidRPr="000E15FB">
        <w:rPr>
          <w:rFonts w:ascii="Times New Roman" w:eastAsia="Times New Roman" w:hAnsi="Times New Roman" w:cs="Times New Roman"/>
          <w:sz w:val="28"/>
          <w:szCs w:val="28"/>
          <w:lang w:eastAsia="ru-RU"/>
        </w:rPr>
        <w:t>Рекомендуется п</w:t>
      </w:r>
      <w:r w:rsidR="00AB647A" w:rsidRPr="000E15FB">
        <w:rPr>
          <w:rFonts w:ascii="Times New Roman" w:eastAsia="Times New Roman" w:hAnsi="Times New Roman" w:cs="Times New Roman"/>
          <w:sz w:val="28"/>
          <w:szCs w:val="28"/>
          <w:lang w:eastAsia="ru-RU"/>
        </w:rPr>
        <w:t>остроить кривые временного хода медицинских показателей в заданном интервале времени и определить характерные точки локальных экстремумов таких кривых.</w:t>
      </w:r>
    </w:p>
    <w:p w:rsidR="00AB647A" w:rsidRPr="000E15FB" w:rsidRDefault="00D7408B" w:rsidP="00A2759B">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AB647A" w:rsidRPr="000E15FB">
        <w:rPr>
          <w:rFonts w:ascii="Times New Roman" w:eastAsia="Times New Roman" w:hAnsi="Times New Roman" w:cs="Times New Roman"/>
          <w:sz w:val="28"/>
          <w:szCs w:val="28"/>
          <w:lang w:eastAsia="ru-RU"/>
        </w:rPr>
        <w:t xml:space="preserve">Построить распределения параметров на </w:t>
      </w:r>
      <w:r>
        <w:rPr>
          <w:rFonts w:ascii="Times New Roman" w:eastAsia="Times New Roman" w:hAnsi="Times New Roman" w:cs="Times New Roman"/>
          <w:sz w:val="28"/>
          <w:szCs w:val="28"/>
          <w:lang w:eastAsia="ru-RU"/>
        </w:rPr>
        <w:t xml:space="preserve">базе </w:t>
      </w:r>
      <w:r w:rsidR="00AB647A" w:rsidRPr="000E15FB">
        <w:rPr>
          <w:rFonts w:ascii="Times New Roman" w:eastAsia="Times New Roman" w:hAnsi="Times New Roman" w:cs="Times New Roman"/>
          <w:sz w:val="28"/>
          <w:szCs w:val="28"/>
          <w:lang w:eastAsia="ru-RU"/>
        </w:rPr>
        <w:t>выборок по минимальным заданным интервалам времени (например, за год).</w:t>
      </w:r>
    </w:p>
    <w:p w:rsidR="00D67070" w:rsidRPr="00D7408B" w:rsidRDefault="00427A7B" w:rsidP="00D7408B">
      <w:pPr>
        <w:spacing w:after="0" w:line="360" w:lineRule="auto"/>
        <w:ind w:firstLine="567"/>
        <w:jc w:val="both"/>
        <w:rPr>
          <w:rFonts w:ascii="Calibri" w:eastAsia="Calibri" w:hAnsi="Calibri" w:cs="Times New Roman"/>
        </w:rPr>
      </w:pPr>
      <w:r>
        <w:rPr>
          <w:rFonts w:ascii="Times New Roman" w:eastAsia="Times New Roman" w:hAnsi="Times New Roman" w:cs="Times New Roman"/>
          <w:sz w:val="28"/>
          <w:szCs w:val="28"/>
          <w:lang w:eastAsia="ru-RU"/>
        </w:rPr>
        <w:t>-</w:t>
      </w:r>
      <w:r w:rsidR="00AB647A" w:rsidRPr="000E15FB">
        <w:rPr>
          <w:rFonts w:ascii="Times New Roman" w:eastAsia="Times New Roman" w:hAnsi="Times New Roman" w:cs="Times New Roman"/>
          <w:sz w:val="28"/>
          <w:szCs w:val="28"/>
          <w:lang w:eastAsia="ru-RU"/>
        </w:rPr>
        <w:t>Вычислить характеристики положения (моду, медиану) и разброса (стандартное отклонение, размах, экстремальные значения) указанных распределений.</w:t>
      </w:r>
    </w:p>
    <w:p w:rsidR="00CC278C" w:rsidRPr="00D7408B" w:rsidRDefault="00CC278C" w:rsidP="00D7408B">
      <w:pPr>
        <w:pStyle w:val="1"/>
        <w:rPr>
          <w:sz w:val="32"/>
        </w:rPr>
      </w:pPr>
    </w:p>
    <w:p w:rsidR="00CC278C" w:rsidRPr="00D7408B" w:rsidRDefault="00D7408B" w:rsidP="005C0FCC">
      <w:pPr>
        <w:pStyle w:val="1"/>
        <w:numPr>
          <w:ilvl w:val="0"/>
          <w:numId w:val="4"/>
        </w:numPr>
        <w:spacing w:line="360" w:lineRule="auto"/>
        <w:ind w:left="0" w:firstLine="0"/>
        <w:rPr>
          <w:sz w:val="32"/>
        </w:rPr>
      </w:pPr>
      <w:bookmarkStart w:id="13" w:name="_Toc191731475"/>
      <w:bookmarkStart w:id="14" w:name="_Hlk159316687"/>
      <w:r w:rsidRPr="00D7408B">
        <w:rPr>
          <w:sz w:val="32"/>
        </w:rPr>
        <w:t>СТАТИСТИЧЕСКИЕ МЕТОДЫ ОЦЕНКИ ВЛИЯНИЯ КЛИМАТИЧЕСКИХ ФАКТОРОВ НА СОСТОЯНИЕ ЗДОРОВЬЯ НАСЕЛЕНИЯ И ОЦЕНКИ РИСКА</w:t>
      </w:r>
      <w:bookmarkEnd w:id="13"/>
    </w:p>
    <w:bookmarkEnd w:id="14"/>
    <w:p w:rsidR="00CC278C" w:rsidRPr="000E15FB" w:rsidRDefault="00CC278C" w:rsidP="00D7408B">
      <w:pPr>
        <w:spacing w:after="0" w:line="360" w:lineRule="auto"/>
        <w:ind w:firstLine="567"/>
        <w:jc w:val="both"/>
        <w:rPr>
          <w:rFonts w:ascii="Times New Roman" w:eastAsia="Times New Roman" w:hAnsi="Times New Roman" w:cs="Times New Roman"/>
          <w:strike/>
          <w:sz w:val="28"/>
          <w:szCs w:val="28"/>
          <w:lang w:eastAsia="ru-RU"/>
        </w:rPr>
      </w:pPr>
      <w:r w:rsidRPr="000E15FB">
        <w:rPr>
          <w:rFonts w:ascii="Times New Roman" w:eastAsia="Calibri" w:hAnsi="Times New Roman" w:cs="Times New Roman"/>
          <w:sz w:val="28"/>
          <w:szCs w:val="28"/>
        </w:rPr>
        <w:t xml:space="preserve">Методика предполагает сравнение климатических характеристик, зарегистрированных в моменты (дни) категорированных («норма»-«аномалия») медицинских событий. Возможно применение математического аппарата кластерного анализа, метода наложенных эпох и описательных статистик, направленных на оценку и анализ влияния гелиогеофизических и метеорологических факторов на здоровье населения. </w:t>
      </w:r>
    </w:p>
    <w:p w:rsidR="00CC278C" w:rsidRPr="000E15FB" w:rsidRDefault="00CC278C" w:rsidP="006743CC">
      <w:pPr>
        <w:pStyle w:val="formattext"/>
        <w:shd w:val="clear" w:color="auto" w:fill="FFFFFF"/>
        <w:spacing w:before="0" w:beforeAutospacing="0" w:after="0" w:afterAutospacing="0" w:line="360" w:lineRule="auto"/>
        <w:ind w:firstLine="567"/>
        <w:jc w:val="both"/>
        <w:textAlignment w:val="baseline"/>
        <w:rPr>
          <w:strike/>
          <w:sz w:val="28"/>
          <w:szCs w:val="28"/>
        </w:rPr>
      </w:pPr>
      <w:r w:rsidRPr="000E15FB">
        <w:rPr>
          <w:sz w:val="28"/>
          <w:szCs w:val="28"/>
        </w:rPr>
        <w:t xml:space="preserve">При оценке влияния температуры атмосферного воздуха на показатели здоровья населения необходимо определить тепловые и холодовые волны, а также пороговые значения температур, выше или ниже которых наблюдается изменение показателей смертности, заболеваемости, госпитализации населения, обращаемости за скорой медицинской помощью. </w:t>
      </w:r>
    </w:p>
    <w:p w:rsidR="00CC278C" w:rsidRPr="000E15FB" w:rsidRDefault="00CC278C" w:rsidP="006743CC">
      <w:pPr>
        <w:pStyle w:val="formattext"/>
        <w:shd w:val="clear" w:color="auto" w:fill="FFFFFF"/>
        <w:spacing w:before="0" w:beforeAutospacing="0" w:after="0" w:afterAutospacing="0" w:line="360" w:lineRule="auto"/>
        <w:ind w:firstLine="567"/>
        <w:jc w:val="both"/>
        <w:textAlignment w:val="baseline"/>
        <w:rPr>
          <w:sz w:val="28"/>
          <w:szCs w:val="28"/>
        </w:rPr>
      </w:pPr>
      <w:r w:rsidRPr="000E15FB">
        <w:rPr>
          <w:sz w:val="28"/>
          <w:szCs w:val="28"/>
        </w:rPr>
        <w:t>Для спутникового картирования риска от преждевременной смертности и повышенной заболеваемости, вызванных тепловыми и холодовыми волнами, необходимо выполнить аппроксимацию квадратичной функцией зависимости ежедневной смертности от среднесуточной температуры и определить t</w:t>
      </w:r>
      <w:r w:rsidRPr="000E15FB">
        <w:rPr>
          <w:sz w:val="28"/>
          <w:szCs w:val="28"/>
          <w:vertAlign w:val="subscript"/>
        </w:rPr>
        <w:t>m</w:t>
      </w:r>
      <w:r w:rsidRPr="000E15FB">
        <w:rPr>
          <w:sz w:val="28"/>
          <w:szCs w:val="28"/>
        </w:rPr>
        <w:t xml:space="preserve"> – температуру минимальной смертности, соответствующую точке минимума этой квадратичной функции.</w:t>
      </w:r>
    </w:p>
    <w:p w:rsidR="00CC278C" w:rsidRPr="000E15FB" w:rsidRDefault="00CC278C" w:rsidP="006743CC">
      <w:pPr>
        <w:pStyle w:val="formattext"/>
        <w:shd w:val="clear" w:color="auto" w:fill="FFFFFF"/>
        <w:spacing w:before="0" w:beforeAutospacing="0" w:after="0" w:afterAutospacing="0" w:line="360" w:lineRule="auto"/>
        <w:ind w:firstLine="567"/>
        <w:jc w:val="both"/>
        <w:textAlignment w:val="baseline"/>
        <w:rPr>
          <w:sz w:val="28"/>
          <w:szCs w:val="28"/>
        </w:rPr>
      </w:pPr>
      <w:r w:rsidRPr="000E15FB">
        <w:rPr>
          <w:sz w:val="28"/>
          <w:szCs w:val="28"/>
        </w:rPr>
        <w:t>Для выявления климатических факторов, ответственных в заданном периоде за формирование условий, способствующих нормальному</w:t>
      </w:r>
      <w:r w:rsidR="006743CC">
        <w:rPr>
          <w:sz w:val="28"/>
          <w:szCs w:val="28"/>
        </w:rPr>
        <w:t xml:space="preserve"> или</w:t>
      </w:r>
      <w:r w:rsidRPr="000E15FB">
        <w:rPr>
          <w:sz w:val="28"/>
          <w:szCs w:val="28"/>
        </w:rPr>
        <w:t xml:space="preserve"> аномальному состоянию здоровья исследуемой группы людей, проводится фильтрация включенных в исследование климатических факторов на предмет сходства (различия) их распределений при соответствии разным </w:t>
      </w:r>
      <w:r w:rsidRPr="000E15FB">
        <w:rPr>
          <w:sz w:val="28"/>
          <w:szCs w:val="28"/>
        </w:rPr>
        <w:lastRenderedPageBreak/>
        <w:t xml:space="preserve">состояниям здоровья людей. Возможно определение сходства (различия) распределений посредством критерия Манна-Уитни, при этом фильтрация проводится в каждый день интервала наложенных эпох. </w:t>
      </w:r>
    </w:p>
    <w:p w:rsidR="00CC278C" w:rsidRPr="000E15FB" w:rsidRDefault="00CC278C" w:rsidP="006743CC">
      <w:pPr>
        <w:pStyle w:val="formattext"/>
        <w:shd w:val="clear" w:color="auto" w:fill="FFFFFF"/>
        <w:spacing w:before="0" w:beforeAutospacing="0" w:after="0" w:afterAutospacing="0" w:line="360" w:lineRule="auto"/>
        <w:ind w:firstLine="567"/>
        <w:jc w:val="both"/>
        <w:textAlignment w:val="baseline"/>
        <w:rPr>
          <w:sz w:val="28"/>
          <w:szCs w:val="28"/>
        </w:rPr>
      </w:pPr>
      <w:r w:rsidRPr="000E15FB">
        <w:rPr>
          <w:sz w:val="28"/>
          <w:szCs w:val="28"/>
        </w:rPr>
        <w:t>При углубленных исследованиях для оценки наличия связи между климатическими факторами и состоянием здоровья категорированных (категория «нормальное состояние здоровья» – категория «аномальное состояние здоровья» для заданного сезона) групп населения возможно привлечение математического аппарата кластерного анализа, метода наложенных эпох и описат</w:t>
      </w:r>
      <w:r w:rsidR="006743CC">
        <w:rPr>
          <w:sz w:val="28"/>
          <w:szCs w:val="28"/>
        </w:rPr>
        <w:t>ельных статистик (приложение 1).</w:t>
      </w:r>
    </w:p>
    <w:p w:rsidR="00CC278C" w:rsidRPr="000E15FB" w:rsidRDefault="00CC278C" w:rsidP="006743CC">
      <w:pPr>
        <w:spacing w:after="0" w:line="360" w:lineRule="auto"/>
        <w:ind w:firstLine="567"/>
        <w:jc w:val="both"/>
        <w:rPr>
          <w:rFonts w:ascii="Times New Roman" w:hAnsi="Times New Roman" w:cs="Times New Roman"/>
          <w:sz w:val="28"/>
          <w:szCs w:val="28"/>
        </w:rPr>
      </w:pPr>
      <w:r w:rsidRPr="000E15FB">
        <w:rPr>
          <w:rFonts w:ascii="Times New Roman" w:hAnsi="Times New Roman" w:cs="Times New Roman"/>
          <w:sz w:val="28"/>
          <w:szCs w:val="28"/>
        </w:rPr>
        <w:t>Посредством вычисления описательных статистик (медианы, 25 и 75 процентили) определяется положение центра распределения и разброс выборки, образованной стандартизированными величинами всех включенных в исследование климатических факторов.</w:t>
      </w:r>
    </w:p>
    <w:p w:rsidR="00CC278C" w:rsidRPr="000E15FB" w:rsidRDefault="00CC278C" w:rsidP="006743CC">
      <w:pPr>
        <w:spacing w:after="0" w:line="360" w:lineRule="auto"/>
        <w:ind w:firstLine="567"/>
        <w:jc w:val="both"/>
        <w:rPr>
          <w:rFonts w:ascii="Times New Roman" w:hAnsi="Times New Roman" w:cs="Times New Roman"/>
          <w:sz w:val="28"/>
          <w:szCs w:val="28"/>
        </w:rPr>
      </w:pPr>
      <w:r w:rsidRPr="000E15FB">
        <w:rPr>
          <w:rFonts w:ascii="Times New Roman" w:hAnsi="Times New Roman" w:cs="Times New Roman"/>
          <w:sz w:val="28"/>
          <w:szCs w:val="28"/>
        </w:rPr>
        <w:t>В соответствии с методом наложенных эпох вышеуказанные вычисления проводятся для каждого дня временного интервала продолжительностью в ± 5 дней относительно реперного дня. Реперными днями считаются дни регистрации альтернативных событий – регистрация нормального состояния здоровья и регистрация аномального состояния здоровья в одной и той же однородной группе людей в заданный период.</w:t>
      </w:r>
    </w:p>
    <w:p w:rsidR="006743CC" w:rsidRDefault="00CC278C" w:rsidP="006743CC">
      <w:pPr>
        <w:spacing w:after="0" w:line="360" w:lineRule="auto"/>
        <w:ind w:firstLine="567"/>
        <w:jc w:val="both"/>
        <w:rPr>
          <w:rFonts w:ascii="Times New Roman" w:hAnsi="Times New Roman" w:cs="Times New Roman"/>
          <w:sz w:val="28"/>
          <w:szCs w:val="28"/>
        </w:rPr>
      </w:pPr>
      <w:r w:rsidRPr="000E15FB">
        <w:rPr>
          <w:rFonts w:ascii="Times New Roman" w:hAnsi="Times New Roman" w:cs="Times New Roman"/>
          <w:sz w:val="28"/>
          <w:szCs w:val="28"/>
        </w:rPr>
        <w:t>Определяется межкластерное расстояние (предлагается использовать эвклидову меру) выборок климатических факторов, соответствующих нормальному и аномальному состоянию здоровья людей в исследу</w:t>
      </w:r>
      <w:r w:rsidR="006743CC">
        <w:rPr>
          <w:rFonts w:ascii="Times New Roman" w:hAnsi="Times New Roman" w:cs="Times New Roman"/>
          <w:sz w:val="28"/>
          <w:szCs w:val="28"/>
        </w:rPr>
        <w:t xml:space="preserve">емых группах в заданный сезон.  </w:t>
      </w:r>
    </w:p>
    <w:p w:rsidR="00CC278C" w:rsidRPr="006743CC" w:rsidRDefault="00CC278C" w:rsidP="006743CC">
      <w:pPr>
        <w:spacing w:after="0" w:line="360" w:lineRule="auto"/>
        <w:ind w:firstLine="567"/>
        <w:jc w:val="both"/>
        <w:rPr>
          <w:rFonts w:ascii="Times New Roman" w:hAnsi="Times New Roman" w:cs="Times New Roman"/>
          <w:sz w:val="28"/>
          <w:szCs w:val="28"/>
        </w:rPr>
      </w:pPr>
      <w:r w:rsidRPr="000E15FB">
        <w:rPr>
          <w:rFonts w:ascii="Times New Roman" w:hAnsi="Times New Roman" w:cs="Times New Roman"/>
          <w:sz w:val="28"/>
          <w:szCs w:val="28"/>
        </w:rPr>
        <w:t xml:space="preserve">В интервале наложенных эпох находится день максимального межкластерного расстояния указанных выше выборок – день максимального различия </w:t>
      </w:r>
      <w:r w:rsidRPr="000E15FB">
        <w:rPr>
          <w:rFonts w:ascii="Times New Roman" w:eastAsia="Times New Roman" w:hAnsi="Times New Roman" w:cs="Times New Roman"/>
          <w:sz w:val="28"/>
          <w:szCs w:val="28"/>
          <w:lang w:eastAsia="ru-RU"/>
        </w:rPr>
        <w:t>климатических факторов при соответствии альтернативным событиям, определяющим состояние здоровья исследуемых людей, который указывает положение таких альтернативных событий на линии смены погоды.</w:t>
      </w:r>
    </w:p>
    <w:p w:rsidR="00CC278C" w:rsidRPr="000E15FB" w:rsidRDefault="00CC278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contextualSpacing/>
        <w:jc w:val="both"/>
        <w:rPr>
          <w:rFonts w:ascii="Times New Roman" w:eastAsia="Calibri" w:hAnsi="Times New Roman" w:cs="Times New Roman"/>
          <w:kern w:val="1"/>
          <w:sz w:val="28"/>
          <w:szCs w:val="28"/>
        </w:rPr>
      </w:pPr>
      <w:r w:rsidRPr="000E15FB">
        <w:rPr>
          <w:rFonts w:ascii="Times New Roman" w:eastAsia="Times New Roman" w:hAnsi="Times New Roman" w:cs="Times New Roman"/>
          <w:sz w:val="28"/>
          <w:szCs w:val="28"/>
          <w:lang w:eastAsia="ru-RU"/>
        </w:rPr>
        <w:t xml:space="preserve">В случае наличия данных из удаленных друг от друга географических </w:t>
      </w:r>
      <w:r w:rsidRPr="000E15FB">
        <w:rPr>
          <w:rFonts w:ascii="Times New Roman" w:eastAsia="Times New Roman" w:hAnsi="Times New Roman" w:cs="Times New Roman"/>
          <w:sz w:val="28"/>
          <w:szCs w:val="28"/>
          <w:lang w:eastAsia="ru-RU"/>
        </w:rPr>
        <w:lastRenderedPageBreak/>
        <w:t xml:space="preserve">регионов следует проводить сравнение только </w:t>
      </w:r>
      <w:bookmarkStart w:id="15" w:name="_Hlk159489879"/>
      <w:r w:rsidRPr="000E15FB">
        <w:rPr>
          <w:rFonts w:ascii="Times New Roman" w:eastAsia="Times New Roman" w:hAnsi="Times New Roman" w:cs="Times New Roman"/>
          <w:sz w:val="28"/>
          <w:szCs w:val="28"/>
          <w:lang w:eastAsia="ru-RU"/>
        </w:rPr>
        <w:t>гелиогеофизических факторов</w:t>
      </w:r>
      <w:bookmarkEnd w:id="15"/>
      <w:r w:rsidRPr="000E15FB">
        <w:rPr>
          <w:rFonts w:ascii="Times New Roman" w:eastAsia="Times New Roman" w:hAnsi="Times New Roman" w:cs="Times New Roman"/>
          <w:sz w:val="28"/>
          <w:szCs w:val="28"/>
          <w:lang w:eastAsia="ru-RU"/>
        </w:rPr>
        <w:t xml:space="preserve">, так как метеорологические параметры, определяющие атмосферные режимы, строго локальны: </w:t>
      </w:r>
    </w:p>
    <w:p w:rsidR="00CC278C" w:rsidRPr="000E15FB"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r w:rsidRPr="006743CC">
        <w:rPr>
          <w:rFonts w:ascii="Times New Roman" w:eastAsia="Calibri" w:hAnsi="Times New Roman" w:cs="Times New Roman"/>
          <w:b/>
          <w:i/>
          <w:kern w:val="1"/>
          <w:sz w:val="28"/>
          <w:szCs w:val="28"/>
        </w:rPr>
        <w:t>Этап 1.</w:t>
      </w:r>
      <w:r w:rsidR="00CC278C" w:rsidRPr="000E15FB">
        <w:rPr>
          <w:rFonts w:ascii="Times New Roman" w:eastAsia="Calibri" w:hAnsi="Times New Roman" w:cs="Times New Roman"/>
          <w:kern w:val="1"/>
          <w:sz w:val="28"/>
          <w:szCs w:val="28"/>
        </w:rPr>
        <w:t xml:space="preserve"> Определить характеристики исследуемых временных промежутков с точки зрения гелиогеофизических факторов</w:t>
      </w:r>
      <w:r w:rsidR="00CC278C" w:rsidRPr="000E15FB">
        <w:rPr>
          <w:rFonts w:ascii="Times New Roman" w:eastAsia="Calibri" w:hAnsi="Times New Roman" w:cs="Times New Roman"/>
          <w:sz w:val="28"/>
          <w:szCs w:val="28"/>
        </w:rPr>
        <w:t>– положение</w:t>
      </w:r>
      <w:r w:rsidR="00CC278C" w:rsidRPr="000E15FB">
        <w:rPr>
          <w:rFonts w:ascii="Times New Roman" w:eastAsia="Calibri" w:hAnsi="Times New Roman" w:cs="Times New Roman"/>
          <w:kern w:val="1"/>
          <w:sz w:val="28"/>
          <w:szCs w:val="28"/>
        </w:rPr>
        <w:t xml:space="preserve"> на линии смены фаз цикла солнечной активности.</w:t>
      </w:r>
    </w:p>
    <w:p w:rsidR="00CC278C" w:rsidRPr="000E15FB"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r w:rsidRPr="006743CC">
        <w:rPr>
          <w:rFonts w:ascii="Times New Roman" w:eastAsia="Calibri" w:hAnsi="Times New Roman" w:cs="Times New Roman"/>
          <w:b/>
          <w:i/>
          <w:kern w:val="1"/>
          <w:sz w:val="28"/>
          <w:szCs w:val="28"/>
        </w:rPr>
        <w:t>Этап 2.</w:t>
      </w:r>
      <w:r w:rsidR="00CC278C" w:rsidRPr="000E15FB">
        <w:rPr>
          <w:rFonts w:ascii="Times New Roman" w:eastAsia="Calibri" w:hAnsi="Times New Roman" w:cs="Times New Roman"/>
          <w:kern w:val="1"/>
          <w:sz w:val="28"/>
          <w:szCs w:val="28"/>
        </w:rPr>
        <w:t xml:space="preserve"> Сопоставить кривые, характеризующие определенные изменения медико-статистического параметра в разных географических регионах.</w:t>
      </w:r>
    </w:p>
    <w:p w:rsidR="00CC278C" w:rsidRPr="000E15FB"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i/>
          <w:kern w:val="1"/>
          <w:sz w:val="28"/>
          <w:szCs w:val="28"/>
        </w:rPr>
      </w:pPr>
      <w:r w:rsidRPr="006743CC">
        <w:rPr>
          <w:rFonts w:ascii="Times New Roman" w:eastAsia="Calibri" w:hAnsi="Times New Roman" w:cs="Times New Roman"/>
          <w:b/>
          <w:i/>
          <w:kern w:val="1"/>
          <w:sz w:val="28"/>
          <w:szCs w:val="28"/>
        </w:rPr>
        <w:t>Этап 3.</w:t>
      </w:r>
      <w:r w:rsidR="00CC278C" w:rsidRPr="000E15FB">
        <w:rPr>
          <w:rFonts w:ascii="Times New Roman" w:eastAsia="Calibri" w:hAnsi="Times New Roman" w:cs="Times New Roman"/>
          <w:kern w:val="1"/>
          <w:sz w:val="28"/>
          <w:szCs w:val="28"/>
        </w:rPr>
        <w:t xml:space="preserve">Рассмотреть сходство или различие таких кривых с учетом сходства-различия географических координат (широты, долготы), а также учитывая количество населения исследуемых регионов. </w:t>
      </w:r>
    </w:p>
    <w:p w:rsidR="00CC278C" w:rsidRPr="000E15FB"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r w:rsidRPr="006743CC">
        <w:rPr>
          <w:rFonts w:ascii="Times New Roman" w:eastAsia="Calibri" w:hAnsi="Times New Roman" w:cs="Times New Roman"/>
          <w:b/>
          <w:i/>
          <w:kern w:val="1"/>
          <w:sz w:val="28"/>
          <w:szCs w:val="28"/>
        </w:rPr>
        <w:t>Этап 4.</w:t>
      </w:r>
      <w:r w:rsidR="00CC278C" w:rsidRPr="000E15FB">
        <w:rPr>
          <w:rFonts w:ascii="Times New Roman" w:eastAsia="Calibri" w:hAnsi="Times New Roman" w:cs="Times New Roman"/>
          <w:kern w:val="1"/>
          <w:sz w:val="28"/>
          <w:szCs w:val="28"/>
        </w:rPr>
        <w:t xml:space="preserve"> Провести анализ значимости сходства или различия параметров космической погоды путем расчета вероятного (срединного) отклонения (± 25% относительно центра) сезонных распределений исследуемых характеристик; в случае углубленных исследований статистическая значимость отличий может быть установлена с помощью критерия Краскела-Уоллиса.</w:t>
      </w:r>
    </w:p>
    <w:p w:rsidR="00CC278C" w:rsidRDefault="00CC278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6743CC" w:rsidRDefault="006743CC" w:rsidP="006743CC">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ind w:firstLine="567"/>
        <w:jc w:val="both"/>
        <w:rPr>
          <w:rFonts w:ascii="Times New Roman" w:eastAsia="Calibri" w:hAnsi="Times New Roman" w:cs="Times New Roman"/>
          <w:kern w:val="1"/>
          <w:sz w:val="28"/>
          <w:szCs w:val="28"/>
        </w:rPr>
      </w:pPr>
    </w:p>
    <w:p w:rsidR="00C07A45" w:rsidRPr="000E15FB" w:rsidRDefault="00C07A45" w:rsidP="00EF25F0">
      <w:pPr>
        <w:widowControl w:val="0"/>
        <w:tabs>
          <w:tab w:val="left" w:pos="660"/>
          <w:tab w:val="left" w:pos="1320"/>
          <w:tab w:val="left" w:pos="1965"/>
          <w:tab w:val="left" w:pos="2625"/>
          <w:tab w:val="left" w:pos="3285"/>
          <w:tab w:val="left" w:pos="3945"/>
          <w:tab w:val="left" w:pos="4590"/>
          <w:tab w:val="left" w:pos="5250"/>
          <w:tab w:val="left" w:pos="5910"/>
          <w:tab w:val="left" w:pos="6570"/>
          <w:tab w:val="left" w:pos="7215"/>
          <w:tab w:val="left" w:pos="7875"/>
          <w:tab w:val="left" w:pos="8535"/>
          <w:tab w:val="left" w:pos="9195"/>
          <w:tab w:val="left" w:pos="9840"/>
          <w:tab w:val="left" w:pos="10500"/>
          <w:tab w:val="left" w:pos="11160"/>
          <w:tab w:val="left" w:pos="11820"/>
          <w:tab w:val="left" w:pos="12465"/>
          <w:tab w:val="left" w:pos="13125"/>
          <w:tab w:val="left" w:pos="13785"/>
          <w:tab w:val="left" w:pos="14445"/>
          <w:tab w:val="left" w:pos="15090"/>
          <w:tab w:val="left" w:pos="15750"/>
          <w:tab w:val="left" w:pos="16410"/>
          <w:tab w:val="left" w:pos="17070"/>
          <w:tab w:val="left" w:pos="17715"/>
          <w:tab w:val="left" w:pos="18375"/>
          <w:tab w:val="left" w:pos="19035"/>
          <w:tab w:val="left" w:pos="19695"/>
          <w:tab w:val="left" w:pos="20340"/>
          <w:tab w:val="left" w:pos="21000"/>
        </w:tabs>
        <w:autoSpaceDE w:val="0"/>
        <w:autoSpaceDN w:val="0"/>
        <w:adjustRightInd w:val="0"/>
        <w:spacing w:after="0" w:line="360" w:lineRule="auto"/>
        <w:jc w:val="both"/>
        <w:rPr>
          <w:rFonts w:ascii="Times New Roman" w:eastAsia="Calibri" w:hAnsi="Times New Roman" w:cs="Times New Roman"/>
          <w:kern w:val="1"/>
          <w:sz w:val="28"/>
          <w:szCs w:val="28"/>
        </w:rPr>
      </w:pPr>
    </w:p>
    <w:p w:rsidR="00CC278C" w:rsidRPr="006743CC" w:rsidRDefault="00C07A45" w:rsidP="005C0FCC">
      <w:pPr>
        <w:pStyle w:val="1"/>
        <w:numPr>
          <w:ilvl w:val="0"/>
          <w:numId w:val="4"/>
        </w:numPr>
        <w:spacing w:line="360" w:lineRule="auto"/>
        <w:rPr>
          <w:sz w:val="32"/>
        </w:rPr>
      </w:pPr>
      <w:bookmarkStart w:id="16" w:name="_Toc191731476"/>
      <w:r w:rsidRPr="006743CC">
        <w:rPr>
          <w:sz w:val="32"/>
        </w:rPr>
        <w:lastRenderedPageBreak/>
        <w:t>ПРЕДСТАВЛЕНИЕ РЕЗУЛЬТАТОВ СТАТИСТИЧЕСКИХ МЕТОДОВ</w:t>
      </w:r>
      <w:bookmarkEnd w:id="16"/>
    </w:p>
    <w:p w:rsidR="00CC278C" w:rsidRPr="000E15FB" w:rsidRDefault="00CC278C"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Результатами оценки влияния климатических факторов на здоровье населения являются показатели прироста или убыли заболеваемости, смертности, госпитализаций и вызовов скорой помощи в процентах при увеличении или уменьшении значений метеорологических параметров на установленный прирост показателя. Установленные показатели представляются с доверительными интервалами не менее 95%.</w:t>
      </w:r>
    </w:p>
    <w:p w:rsidR="00CC278C" w:rsidRPr="000E15FB" w:rsidRDefault="00CC278C"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Для графического представления данных временных рядов используют линейные и радиальные диаграммы. С помощью линейной диаграммы отражают временной тренд количества заболеваний, госпитализаций, вызовов скорой медицинской помощи. </w:t>
      </w:r>
      <w:r w:rsidR="006743CC">
        <w:rPr>
          <w:rFonts w:ascii="Times New Roman" w:eastAsia="Times New Roman" w:hAnsi="Times New Roman" w:cs="Times New Roman"/>
          <w:sz w:val="28"/>
          <w:szCs w:val="28"/>
          <w:lang w:eastAsia="ru-RU"/>
        </w:rPr>
        <w:t>Ц</w:t>
      </w:r>
      <w:r w:rsidRPr="000E15FB">
        <w:rPr>
          <w:rFonts w:ascii="Times New Roman" w:eastAsia="Times New Roman" w:hAnsi="Times New Roman" w:cs="Times New Roman"/>
          <w:sz w:val="28"/>
          <w:szCs w:val="28"/>
          <w:lang w:eastAsia="ru-RU"/>
        </w:rPr>
        <w:t>елесообразно построение линейных диаграмм с двумя осями, где на одной оси откладывают значения зависимой переменной, а на другой – независимой. Радиальные диаграммы используют для отображения среднемесячных значений климатических факторов и (или) климатических индексов.</w:t>
      </w:r>
    </w:p>
    <w:p w:rsidR="00CC278C" w:rsidRPr="000E15FB" w:rsidRDefault="00CC278C"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Для компьютерной визуализации координатно-привязанных цифровых карт риска преждевременной смертности или повышенной заболеваемости, вызванных колебаниями параметров природно-климатических факторов, используются пакеты ГИС программ. Эти программы позволяют определять и сравнивать интегральные по площади районов (населенного пункта) риски, смертность и уровни заболеваемости. </w:t>
      </w:r>
    </w:p>
    <w:p w:rsidR="00CC278C" w:rsidRPr="000E15FB" w:rsidRDefault="00CC278C"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В дальнейшем определяются климатические факторы, оказывающие влияние на здоровье исследуемых групп населения с графическим представлением динамики указанных выше параметров в интервале наложенных эпох, а также списки параметров, ответственных за формирование условий состояния здоровья людей в различных географических точках, с указанием географических характеристик местности.</w:t>
      </w:r>
    </w:p>
    <w:p w:rsidR="00CC278C" w:rsidRPr="000E15FB" w:rsidRDefault="00CC278C"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lastRenderedPageBreak/>
        <w:t>При представлении результатов оценки риска здоровью от климатических факторов по данным эпидемиологических исследований следует ориентироваться на действующие методические рекомендации по о</w:t>
      </w:r>
      <w:r w:rsidRPr="000E15FB">
        <w:rPr>
          <w:rFonts w:ascii="Times New Roman" w:eastAsia="Times New Roman" w:hAnsi="Times New Roman" w:cs="Times New Roman"/>
          <w:bCs/>
          <w:sz w:val="28"/>
          <w:szCs w:val="28"/>
          <w:lang w:eastAsia="ru-RU"/>
        </w:rPr>
        <w:t>ценке риска.</w:t>
      </w:r>
    </w:p>
    <w:p w:rsidR="00CC278C" w:rsidRPr="000E15FB" w:rsidRDefault="00CC278C" w:rsidP="006743CC">
      <w:pPr>
        <w:spacing w:after="0" w:line="360" w:lineRule="auto"/>
        <w:ind w:firstLine="567"/>
        <w:jc w:val="both"/>
        <w:rPr>
          <w:rFonts w:ascii="Times New Roman" w:eastAsia="Times New Roman" w:hAnsi="Times New Roman" w:cs="Times New Roman"/>
          <w:sz w:val="28"/>
          <w:szCs w:val="28"/>
        </w:rPr>
      </w:pPr>
      <w:r w:rsidRPr="000E15FB">
        <w:rPr>
          <w:rFonts w:ascii="Times New Roman" w:eastAsia="Calibri" w:hAnsi="Times New Roman" w:cs="Times New Roman"/>
          <w:sz w:val="28"/>
          <w:szCs w:val="28"/>
        </w:rPr>
        <w:t xml:space="preserve">Картирование рисков здоровью населения, связанных с воздействием природно-климатических факторов, в </w:t>
      </w:r>
      <w:r w:rsidR="00087F48">
        <w:rPr>
          <w:rFonts w:ascii="Times New Roman" w:eastAsia="Calibri" w:hAnsi="Times New Roman" w:cs="Times New Roman"/>
          <w:sz w:val="28"/>
          <w:szCs w:val="28"/>
        </w:rPr>
        <w:t>т.ч.</w:t>
      </w:r>
      <w:r w:rsidRPr="000E15FB">
        <w:rPr>
          <w:rFonts w:ascii="Times New Roman" w:eastAsia="Calibri" w:hAnsi="Times New Roman" w:cs="Times New Roman"/>
          <w:sz w:val="28"/>
          <w:szCs w:val="28"/>
        </w:rPr>
        <w:t xml:space="preserve"> риска перегрева, проводится организациями, специализирующимися в области компьютерной обработки материалов спутниковых съемок</w:t>
      </w:r>
      <w:r w:rsidR="006743CC" w:rsidRPr="00214DFE">
        <w:rPr>
          <w:rFonts w:ascii="Times New Roman" w:eastAsia="Calibri" w:hAnsi="Times New Roman" w:cs="Times New Roman"/>
          <w:sz w:val="28"/>
          <w:szCs w:val="28"/>
        </w:rPr>
        <w:t>(приложение 2).</w:t>
      </w:r>
    </w:p>
    <w:p w:rsidR="00CC278C" w:rsidRPr="000E15FB" w:rsidRDefault="00CC278C" w:rsidP="006743CC">
      <w:pPr>
        <w:spacing w:after="0" w:line="360" w:lineRule="auto"/>
        <w:ind w:firstLine="567"/>
        <w:jc w:val="both"/>
        <w:rPr>
          <w:rFonts w:ascii="Times New Roman" w:eastAsia="Times New Roman" w:hAnsi="Times New Roman" w:cs="Times New Roman"/>
          <w:iCs/>
          <w:sz w:val="28"/>
          <w:szCs w:val="28"/>
          <w:lang w:eastAsia="ru-RU"/>
        </w:rPr>
      </w:pPr>
      <w:r w:rsidRPr="000E15FB">
        <w:rPr>
          <w:rFonts w:ascii="Times New Roman" w:eastAsia="Times New Roman" w:hAnsi="Times New Roman" w:cs="Times New Roman"/>
          <w:sz w:val="28"/>
          <w:szCs w:val="28"/>
        </w:rPr>
        <w:t xml:space="preserve">Спутниковое картирование рисков здоровью, преждевременной смертности (повышенной заболеваемости), связанных с воздействием природно-климатических факторов, используется для информационной поддержки системы принятия управленческих решений в области управления риском для здоровья населения при воздействии факторов среды обитания. </w:t>
      </w:r>
    </w:p>
    <w:p w:rsidR="00CC278C" w:rsidRDefault="00CC278C"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87F48" w:rsidRDefault="00087F48" w:rsidP="006743CC">
      <w:pPr>
        <w:spacing w:after="0" w:line="360" w:lineRule="auto"/>
        <w:ind w:firstLine="567"/>
        <w:jc w:val="center"/>
        <w:rPr>
          <w:rFonts w:ascii="Times New Roman" w:eastAsia="Times New Roman" w:hAnsi="Times New Roman" w:cs="Times New Roman"/>
          <w:sz w:val="28"/>
          <w:szCs w:val="28"/>
          <w:lang w:eastAsia="ru-RU"/>
        </w:rPr>
      </w:pPr>
    </w:p>
    <w:p w:rsidR="00073BC1" w:rsidRDefault="00073BC1" w:rsidP="006743CC">
      <w:pPr>
        <w:spacing w:after="0" w:line="360" w:lineRule="auto"/>
        <w:ind w:firstLine="567"/>
        <w:jc w:val="center"/>
        <w:rPr>
          <w:rFonts w:ascii="Times New Roman" w:eastAsia="Times New Roman" w:hAnsi="Times New Roman" w:cs="Times New Roman"/>
          <w:sz w:val="28"/>
          <w:szCs w:val="28"/>
          <w:lang w:eastAsia="ru-RU"/>
        </w:rPr>
      </w:pPr>
    </w:p>
    <w:p w:rsidR="00073BC1" w:rsidRDefault="00073BC1" w:rsidP="006743CC">
      <w:pPr>
        <w:spacing w:after="0" w:line="360" w:lineRule="auto"/>
        <w:ind w:firstLine="567"/>
        <w:jc w:val="center"/>
        <w:rPr>
          <w:rFonts w:ascii="Times New Roman" w:eastAsia="Times New Roman" w:hAnsi="Times New Roman" w:cs="Times New Roman"/>
          <w:sz w:val="28"/>
          <w:szCs w:val="28"/>
          <w:lang w:eastAsia="ru-RU"/>
        </w:rPr>
      </w:pPr>
    </w:p>
    <w:p w:rsidR="00EF25F0" w:rsidRDefault="00EF25F0" w:rsidP="006743CC">
      <w:pPr>
        <w:spacing w:after="0" w:line="360" w:lineRule="auto"/>
        <w:ind w:firstLine="567"/>
        <w:jc w:val="center"/>
        <w:rPr>
          <w:rFonts w:ascii="Times New Roman" w:eastAsia="Times New Roman" w:hAnsi="Times New Roman" w:cs="Times New Roman"/>
          <w:sz w:val="28"/>
          <w:szCs w:val="28"/>
          <w:lang w:eastAsia="ru-RU"/>
        </w:rPr>
      </w:pPr>
    </w:p>
    <w:p w:rsidR="00EF25F0" w:rsidRPr="000E15FB" w:rsidRDefault="00EF25F0" w:rsidP="006743CC">
      <w:pPr>
        <w:spacing w:after="0" w:line="360" w:lineRule="auto"/>
        <w:ind w:firstLine="567"/>
        <w:jc w:val="center"/>
        <w:rPr>
          <w:rFonts w:ascii="Times New Roman" w:eastAsia="Times New Roman" w:hAnsi="Times New Roman" w:cs="Times New Roman"/>
          <w:sz w:val="28"/>
          <w:szCs w:val="28"/>
          <w:lang w:eastAsia="ru-RU"/>
        </w:rPr>
      </w:pPr>
    </w:p>
    <w:p w:rsidR="00006030" w:rsidRPr="00087F48" w:rsidRDefault="00087F48" w:rsidP="005C0FCC">
      <w:pPr>
        <w:pStyle w:val="1"/>
        <w:numPr>
          <w:ilvl w:val="0"/>
          <w:numId w:val="4"/>
        </w:numPr>
        <w:spacing w:line="360" w:lineRule="auto"/>
        <w:ind w:left="0" w:firstLine="0"/>
        <w:rPr>
          <w:sz w:val="32"/>
        </w:rPr>
      </w:pPr>
      <w:bookmarkStart w:id="17" w:name="_Toc191731477"/>
      <w:r w:rsidRPr="00087F48">
        <w:rPr>
          <w:sz w:val="32"/>
        </w:rPr>
        <w:lastRenderedPageBreak/>
        <w:t>ОЦЕНКА И АНАЛИЗ ВОЗДЕЙСТВИЯ КЛИМАТИЧЕСКИХ ФАКТОРОВ НА ЗДОРОВЬЕ НАСЕЛЕНИЯ, НА ОСНОВЕ ОЦЕНКИ РИСКА</w:t>
      </w:r>
      <w:bookmarkEnd w:id="17"/>
    </w:p>
    <w:p w:rsidR="00C954CD" w:rsidRPr="000E15FB" w:rsidRDefault="00C954CD" w:rsidP="006743C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Оценка рисков, связанных с воздействием климатических факторов, производится в соответствии с принципом этапности, который предусматривает последовательное выполнение четырех взаимосвязанных этапов: идентификация опасности, анализ зависимости «экспозиция-ответ», оценка экспозиции и характеристика риска. </w:t>
      </w:r>
    </w:p>
    <w:p w:rsidR="00C954CD" w:rsidRPr="000E15FB" w:rsidRDefault="00471648" w:rsidP="006743CC">
      <w:pPr>
        <w:spacing w:after="0" w:line="360" w:lineRule="auto"/>
        <w:ind w:firstLine="567"/>
        <w:jc w:val="both"/>
        <w:rPr>
          <w:rFonts w:ascii="Times New Roman" w:eastAsia="Times New Roman" w:hAnsi="Times New Roman" w:cs="Times New Roman"/>
          <w:sz w:val="28"/>
          <w:szCs w:val="28"/>
          <w:lang w:eastAsia="ru-RU"/>
        </w:rPr>
      </w:pPr>
      <w:r w:rsidRPr="00471648">
        <w:rPr>
          <w:rFonts w:ascii="Times New Roman" w:eastAsia="Times New Roman" w:hAnsi="Times New Roman" w:cs="Times New Roman"/>
          <w:b/>
          <w:i/>
          <w:sz w:val="28"/>
          <w:szCs w:val="28"/>
          <w:lang w:eastAsia="ru-RU"/>
        </w:rPr>
        <w:t>1 этап.</w:t>
      </w:r>
      <w:r>
        <w:rPr>
          <w:rFonts w:ascii="Times New Roman" w:eastAsia="Times New Roman" w:hAnsi="Times New Roman" w:cs="Times New Roman"/>
          <w:sz w:val="28"/>
          <w:szCs w:val="28"/>
          <w:lang w:eastAsia="ru-RU"/>
        </w:rPr>
        <w:t xml:space="preserve"> И</w:t>
      </w:r>
      <w:r w:rsidR="00C954CD" w:rsidRPr="000E15FB">
        <w:rPr>
          <w:rFonts w:ascii="Times New Roman" w:eastAsia="Times New Roman" w:hAnsi="Times New Roman" w:cs="Times New Roman"/>
          <w:sz w:val="28"/>
          <w:szCs w:val="28"/>
          <w:lang w:eastAsia="ru-RU"/>
        </w:rPr>
        <w:t>дентификации опасности</w:t>
      </w:r>
      <w:r>
        <w:rPr>
          <w:rFonts w:ascii="Times New Roman" w:eastAsia="Times New Roman" w:hAnsi="Times New Roman" w:cs="Times New Roman"/>
          <w:sz w:val="28"/>
          <w:szCs w:val="28"/>
          <w:lang w:eastAsia="ru-RU"/>
        </w:rPr>
        <w:t xml:space="preserve"> – формирование</w:t>
      </w:r>
      <w:r w:rsidR="00C954CD" w:rsidRPr="000E15FB">
        <w:rPr>
          <w:rFonts w:ascii="Times New Roman" w:eastAsia="Times New Roman" w:hAnsi="Times New Roman" w:cs="Times New Roman"/>
          <w:sz w:val="28"/>
          <w:szCs w:val="28"/>
          <w:lang w:eastAsia="ru-RU"/>
        </w:rPr>
        <w:t xml:space="preserve"> план</w:t>
      </w:r>
      <w:r>
        <w:rPr>
          <w:rFonts w:ascii="Times New Roman" w:eastAsia="Times New Roman" w:hAnsi="Times New Roman" w:cs="Times New Roman"/>
          <w:sz w:val="28"/>
          <w:szCs w:val="28"/>
          <w:lang w:eastAsia="ru-RU"/>
        </w:rPr>
        <w:t>а</w:t>
      </w:r>
      <w:r w:rsidR="00C954CD" w:rsidRPr="000E15FB">
        <w:rPr>
          <w:rFonts w:ascii="Times New Roman" w:eastAsia="Times New Roman" w:hAnsi="Times New Roman" w:cs="Times New Roman"/>
          <w:sz w:val="28"/>
          <w:szCs w:val="28"/>
          <w:lang w:eastAsia="ru-RU"/>
        </w:rPr>
        <w:t xml:space="preserve"> проведения последующ</w:t>
      </w:r>
      <w:r>
        <w:rPr>
          <w:rFonts w:ascii="Times New Roman" w:eastAsia="Times New Roman" w:hAnsi="Times New Roman" w:cs="Times New Roman"/>
          <w:sz w:val="28"/>
          <w:szCs w:val="28"/>
          <w:lang w:eastAsia="ru-RU"/>
        </w:rPr>
        <w:t>их исследований, выявлениенеопределенностей, способных</w:t>
      </w:r>
      <w:r w:rsidR="00C954CD" w:rsidRPr="000E15FB">
        <w:rPr>
          <w:rFonts w:ascii="Times New Roman" w:eastAsia="Times New Roman" w:hAnsi="Times New Roman" w:cs="Times New Roman"/>
          <w:sz w:val="28"/>
          <w:szCs w:val="28"/>
          <w:lang w:eastAsia="ru-RU"/>
        </w:rPr>
        <w:t xml:space="preserve"> повлиять на полноту и достоверность окончательных заключений. Основными задачами этапа </w:t>
      </w:r>
      <w:r>
        <w:rPr>
          <w:rFonts w:ascii="Times New Roman" w:eastAsia="Times New Roman" w:hAnsi="Times New Roman" w:cs="Times New Roman"/>
          <w:sz w:val="28"/>
          <w:szCs w:val="28"/>
          <w:lang w:eastAsia="ru-RU"/>
        </w:rPr>
        <w:t>являю</w:t>
      </w:r>
      <w:r w:rsidR="00C954CD" w:rsidRPr="000E15FB">
        <w:rPr>
          <w:rFonts w:ascii="Times New Roman" w:eastAsia="Times New Roman" w:hAnsi="Times New Roman" w:cs="Times New Roman"/>
          <w:sz w:val="28"/>
          <w:szCs w:val="28"/>
          <w:lang w:eastAsia="ru-RU"/>
        </w:rPr>
        <w:t>тся</w:t>
      </w:r>
      <w:r>
        <w:rPr>
          <w:rFonts w:ascii="Times New Roman" w:eastAsia="Times New Roman" w:hAnsi="Times New Roman" w:cs="Times New Roman"/>
          <w:sz w:val="28"/>
          <w:szCs w:val="28"/>
          <w:lang w:eastAsia="ru-RU"/>
        </w:rPr>
        <w:t>:</w:t>
      </w:r>
      <w:r w:rsidR="00C954CD" w:rsidRPr="000E15FB">
        <w:rPr>
          <w:rFonts w:ascii="Times New Roman" w:eastAsia="Times New Roman" w:hAnsi="Times New Roman" w:cs="Times New Roman"/>
          <w:sz w:val="28"/>
          <w:szCs w:val="28"/>
          <w:lang w:eastAsia="ru-RU"/>
        </w:rPr>
        <w:t xml:space="preserve"> выбор приоритетных климатических факторов и их комплексов, изучение которых позволяет с достаточной надежностью охарактеризовать уровни риска нарушений состояния здоровья населения, обусл</w:t>
      </w:r>
      <w:r>
        <w:rPr>
          <w:rFonts w:ascii="Times New Roman" w:eastAsia="Times New Roman" w:hAnsi="Times New Roman" w:cs="Times New Roman"/>
          <w:sz w:val="28"/>
          <w:szCs w:val="28"/>
          <w:lang w:eastAsia="ru-RU"/>
        </w:rPr>
        <w:t>овленные их влиянием; определение потенциальных вредных эффектов, способных</w:t>
      </w:r>
      <w:r w:rsidR="00C954CD" w:rsidRPr="000E15FB">
        <w:rPr>
          <w:rFonts w:ascii="Times New Roman" w:eastAsia="Times New Roman" w:hAnsi="Times New Roman" w:cs="Times New Roman"/>
          <w:sz w:val="28"/>
          <w:szCs w:val="28"/>
          <w:lang w:eastAsia="ru-RU"/>
        </w:rPr>
        <w:t xml:space="preserve"> формироваться под воздействием этих факторов, и дать оценку научной доказанности возможности их развития у человека; определ</w:t>
      </w:r>
      <w:r>
        <w:rPr>
          <w:rFonts w:ascii="Times New Roman" w:eastAsia="Times New Roman" w:hAnsi="Times New Roman" w:cs="Times New Roman"/>
          <w:sz w:val="28"/>
          <w:szCs w:val="28"/>
          <w:lang w:eastAsia="ru-RU"/>
        </w:rPr>
        <w:t>ение чувствительных групп</w:t>
      </w:r>
      <w:r w:rsidR="00C954CD" w:rsidRPr="000E15FB">
        <w:rPr>
          <w:rFonts w:ascii="Times New Roman" w:eastAsia="Times New Roman" w:hAnsi="Times New Roman" w:cs="Times New Roman"/>
          <w:sz w:val="28"/>
          <w:szCs w:val="28"/>
          <w:lang w:eastAsia="ru-RU"/>
        </w:rPr>
        <w:t xml:space="preserve"> населения.</w:t>
      </w:r>
    </w:p>
    <w:p w:rsidR="00C954CD" w:rsidRPr="000E15FB" w:rsidRDefault="00471648" w:rsidP="006743CC">
      <w:pPr>
        <w:spacing w:after="0" w:line="360" w:lineRule="auto"/>
        <w:ind w:firstLine="567"/>
        <w:jc w:val="both"/>
        <w:rPr>
          <w:rFonts w:ascii="Times New Roman" w:eastAsia="Times New Roman" w:hAnsi="Times New Roman" w:cs="Times New Roman"/>
          <w:sz w:val="28"/>
          <w:szCs w:val="28"/>
          <w:lang w:eastAsia="ru-RU"/>
        </w:rPr>
      </w:pPr>
      <w:r w:rsidRPr="00471648">
        <w:rPr>
          <w:rFonts w:ascii="Times New Roman" w:eastAsia="Times New Roman" w:hAnsi="Times New Roman" w:cs="Times New Roman"/>
          <w:b/>
          <w:i/>
          <w:sz w:val="28"/>
          <w:szCs w:val="28"/>
          <w:lang w:eastAsia="ru-RU"/>
        </w:rPr>
        <w:t>2 этап.</w:t>
      </w:r>
      <w:r>
        <w:rPr>
          <w:rFonts w:ascii="Times New Roman" w:eastAsia="Times New Roman" w:hAnsi="Times New Roman" w:cs="Times New Roman"/>
          <w:sz w:val="28"/>
          <w:szCs w:val="28"/>
          <w:lang w:eastAsia="ru-RU"/>
        </w:rPr>
        <w:t xml:space="preserve"> Анализ</w:t>
      </w:r>
      <w:r w:rsidR="00C954CD" w:rsidRPr="000E15FB">
        <w:rPr>
          <w:rFonts w:ascii="Times New Roman" w:eastAsia="Times New Roman" w:hAnsi="Times New Roman" w:cs="Times New Roman"/>
          <w:sz w:val="28"/>
          <w:szCs w:val="28"/>
          <w:lang w:eastAsia="ru-RU"/>
        </w:rPr>
        <w:t xml:space="preserve"> зависимости «экспозиция-ответ» </w:t>
      </w:r>
      <w:r>
        <w:rPr>
          <w:rFonts w:ascii="Times New Roman" w:eastAsia="Times New Roman" w:hAnsi="Times New Roman" w:cs="Times New Roman"/>
          <w:sz w:val="28"/>
          <w:szCs w:val="28"/>
          <w:lang w:eastAsia="ru-RU"/>
        </w:rPr>
        <w:t xml:space="preserve">- </w:t>
      </w:r>
      <w:r w:rsidR="00C954CD" w:rsidRPr="000E15FB">
        <w:rPr>
          <w:rFonts w:ascii="Times New Roman" w:eastAsia="Times New Roman" w:hAnsi="Times New Roman" w:cs="Times New Roman"/>
          <w:sz w:val="28"/>
          <w:szCs w:val="28"/>
          <w:lang w:eastAsia="ru-RU"/>
        </w:rPr>
        <w:t>оценка наличия параметров для оценки риска или возможности их разработки на базе изучения причинно-следственных связей показателей нарушения состояния здоровья с воздействием климатических факторов.</w:t>
      </w:r>
    </w:p>
    <w:p w:rsidR="00C954CD" w:rsidRPr="000E15FB" w:rsidRDefault="00471648" w:rsidP="006743CC">
      <w:pPr>
        <w:spacing w:after="0" w:line="360" w:lineRule="auto"/>
        <w:ind w:firstLine="567"/>
        <w:jc w:val="both"/>
        <w:rPr>
          <w:rFonts w:ascii="Times New Roman" w:eastAsia="Times New Roman" w:hAnsi="Times New Roman" w:cs="Times New Roman"/>
          <w:sz w:val="28"/>
          <w:szCs w:val="28"/>
          <w:lang w:eastAsia="ru-RU"/>
        </w:rPr>
      </w:pPr>
      <w:r w:rsidRPr="00471648">
        <w:rPr>
          <w:rFonts w:ascii="Times New Roman" w:eastAsia="Times New Roman" w:hAnsi="Times New Roman" w:cs="Times New Roman"/>
          <w:b/>
          <w:i/>
          <w:sz w:val="28"/>
          <w:szCs w:val="28"/>
          <w:lang w:eastAsia="ru-RU"/>
        </w:rPr>
        <w:t>3 этап.</w:t>
      </w:r>
      <w:r>
        <w:rPr>
          <w:rFonts w:ascii="Times New Roman" w:eastAsia="Times New Roman" w:hAnsi="Times New Roman" w:cs="Times New Roman"/>
          <w:sz w:val="28"/>
          <w:szCs w:val="28"/>
          <w:lang w:eastAsia="ru-RU"/>
        </w:rPr>
        <w:t>Оценка</w:t>
      </w:r>
      <w:r w:rsidR="00C954CD" w:rsidRPr="000E15FB">
        <w:rPr>
          <w:rFonts w:ascii="Times New Roman" w:eastAsia="Times New Roman" w:hAnsi="Times New Roman" w:cs="Times New Roman"/>
          <w:sz w:val="28"/>
          <w:szCs w:val="28"/>
          <w:lang w:eastAsia="ru-RU"/>
        </w:rPr>
        <w:t xml:space="preserve"> экспозиции </w:t>
      </w:r>
      <w:r>
        <w:rPr>
          <w:rFonts w:ascii="Times New Roman" w:eastAsia="Times New Roman" w:hAnsi="Times New Roman" w:cs="Times New Roman"/>
          <w:sz w:val="28"/>
          <w:szCs w:val="28"/>
          <w:lang w:eastAsia="ru-RU"/>
        </w:rPr>
        <w:t xml:space="preserve">– определение численных характеристик </w:t>
      </w:r>
      <w:r w:rsidR="00C954CD" w:rsidRPr="000E15FB">
        <w:rPr>
          <w:rFonts w:ascii="Times New Roman" w:eastAsia="Times New Roman" w:hAnsi="Times New Roman" w:cs="Times New Roman"/>
          <w:sz w:val="28"/>
          <w:szCs w:val="28"/>
          <w:lang w:eastAsia="ru-RU"/>
        </w:rPr>
        <w:t xml:space="preserve">интенсивности и (или) частоты воздействия климатических факторов. </w:t>
      </w:r>
    </w:p>
    <w:p w:rsidR="00087F48" w:rsidRDefault="00471648" w:rsidP="00087F48">
      <w:pPr>
        <w:spacing w:after="0" w:line="360" w:lineRule="auto"/>
        <w:ind w:firstLine="567"/>
        <w:jc w:val="both"/>
        <w:rPr>
          <w:rFonts w:ascii="Times New Roman" w:eastAsia="Times New Roman" w:hAnsi="Times New Roman" w:cs="Times New Roman"/>
          <w:sz w:val="28"/>
          <w:szCs w:val="28"/>
          <w:lang w:eastAsia="ru-RU"/>
        </w:rPr>
      </w:pPr>
      <w:r w:rsidRPr="00471648">
        <w:rPr>
          <w:rFonts w:ascii="Times New Roman" w:eastAsia="Times New Roman" w:hAnsi="Times New Roman" w:cs="Times New Roman"/>
          <w:b/>
          <w:i/>
          <w:sz w:val="28"/>
          <w:szCs w:val="28"/>
          <w:lang w:eastAsia="ru-RU"/>
        </w:rPr>
        <w:t>4 этап.</w:t>
      </w:r>
      <w:r>
        <w:rPr>
          <w:rFonts w:ascii="Times New Roman" w:eastAsia="Times New Roman" w:hAnsi="Times New Roman" w:cs="Times New Roman"/>
          <w:sz w:val="28"/>
          <w:szCs w:val="28"/>
          <w:lang w:eastAsia="ru-RU"/>
        </w:rPr>
        <w:t xml:space="preserve"> Характеристика риска – </w:t>
      </w:r>
      <w:r w:rsidR="00C954CD" w:rsidRPr="000E15FB">
        <w:rPr>
          <w:rFonts w:ascii="Times New Roman" w:eastAsia="Times New Roman" w:hAnsi="Times New Roman" w:cs="Times New Roman"/>
          <w:sz w:val="28"/>
          <w:szCs w:val="28"/>
          <w:lang w:eastAsia="ru-RU"/>
        </w:rPr>
        <w:t xml:space="preserve">в зависимости от задач исследования, </w:t>
      </w:r>
      <w:r>
        <w:rPr>
          <w:rFonts w:ascii="Times New Roman" w:eastAsia="Times New Roman" w:hAnsi="Times New Roman" w:cs="Times New Roman"/>
          <w:sz w:val="28"/>
          <w:szCs w:val="28"/>
          <w:lang w:eastAsia="ru-RU"/>
        </w:rPr>
        <w:t xml:space="preserve">на данном этапе </w:t>
      </w:r>
      <w:r w:rsidR="00C954CD" w:rsidRPr="000E15FB">
        <w:rPr>
          <w:rFonts w:ascii="Times New Roman" w:eastAsia="Times New Roman" w:hAnsi="Times New Roman" w:cs="Times New Roman"/>
          <w:sz w:val="28"/>
          <w:szCs w:val="28"/>
          <w:lang w:eastAsia="ru-RU"/>
        </w:rPr>
        <w:t xml:space="preserve">производится расчет количественных показателей индивидуального риска здоровью, позволяющих определить ориентировочные величины негативных последствий (заболеваний и </w:t>
      </w:r>
      <w:r w:rsidR="00C954CD" w:rsidRPr="000E15FB">
        <w:rPr>
          <w:rFonts w:ascii="Times New Roman" w:eastAsia="Times New Roman" w:hAnsi="Times New Roman" w:cs="Times New Roman"/>
          <w:sz w:val="28"/>
          <w:szCs w:val="28"/>
          <w:lang w:eastAsia="ru-RU"/>
        </w:rPr>
        <w:lastRenderedPageBreak/>
        <w:t>преждевременной смерти) при различных сценариях, осуществляется их категорирование с учетом допустимости, а также может быть проведе</w:t>
      </w:r>
      <w:r w:rsidR="00087F48">
        <w:rPr>
          <w:rFonts w:ascii="Times New Roman" w:eastAsia="Times New Roman" w:hAnsi="Times New Roman" w:cs="Times New Roman"/>
          <w:sz w:val="28"/>
          <w:szCs w:val="28"/>
          <w:lang w:eastAsia="ru-RU"/>
        </w:rPr>
        <w:t>на оценка популяционных рисков.</w:t>
      </w:r>
    </w:p>
    <w:p w:rsidR="00365950" w:rsidRPr="00087F48" w:rsidRDefault="00365950" w:rsidP="00087F48">
      <w:pPr>
        <w:spacing w:after="0" w:line="360" w:lineRule="auto"/>
        <w:ind w:firstLine="567"/>
        <w:jc w:val="both"/>
        <w:rPr>
          <w:rFonts w:ascii="Times New Roman" w:eastAsia="Times New Roman" w:hAnsi="Times New Roman" w:cs="Times New Roman"/>
          <w:sz w:val="28"/>
          <w:szCs w:val="28"/>
          <w:lang w:eastAsia="ru-RU"/>
        </w:rPr>
      </w:pPr>
      <w:r w:rsidRPr="00087F48">
        <w:rPr>
          <w:rFonts w:ascii="Times New Roman" w:eastAsia="Calibri" w:hAnsi="Times New Roman" w:cs="Times New Roman"/>
          <w:b/>
          <w:i/>
          <w:sz w:val="28"/>
          <w:szCs w:val="28"/>
        </w:rPr>
        <w:t>Идентификация опасности</w:t>
      </w:r>
      <w:r w:rsidR="00ED76A1" w:rsidRPr="00087F48">
        <w:rPr>
          <w:rFonts w:ascii="Times New Roman" w:eastAsia="Calibri" w:hAnsi="Times New Roman" w:cs="Times New Roman"/>
          <w:b/>
          <w:i/>
          <w:sz w:val="28"/>
          <w:szCs w:val="28"/>
        </w:rPr>
        <w:t>.</w:t>
      </w:r>
      <w:r w:rsidRPr="000E15FB">
        <w:rPr>
          <w:rFonts w:ascii="Times New Roman" w:eastAsia="Calibri" w:hAnsi="Times New Roman" w:cs="Times New Roman"/>
          <w:sz w:val="28"/>
          <w:szCs w:val="28"/>
          <w:lang w:eastAsia="ru-RU"/>
        </w:rPr>
        <w:t>На этапе идентификации опасности осуществляется выбор приоритетных климатических факторов, которые могут стать причиной формирования риска для здоровья населения; определение перечня вероятных вредных эффектов, обусловленных их воздействием; характеристика населения, подвергающегося влияниюизучаемых факторов</w:t>
      </w:r>
      <w:r w:rsidR="00EC757A" w:rsidRPr="000E15FB">
        <w:rPr>
          <w:rFonts w:ascii="Times New Roman" w:eastAsia="Calibri" w:hAnsi="Times New Roman" w:cs="Times New Roman"/>
          <w:sz w:val="28"/>
          <w:szCs w:val="28"/>
          <w:lang w:eastAsia="ru-RU"/>
        </w:rPr>
        <w:t>.</w:t>
      </w:r>
      <w:r w:rsidR="00087F48">
        <w:rPr>
          <w:rFonts w:ascii="Times New Roman" w:eastAsia="Calibri" w:hAnsi="Times New Roman" w:cs="Times New Roman"/>
          <w:sz w:val="28"/>
          <w:szCs w:val="28"/>
          <w:lang w:eastAsia="ru-RU"/>
        </w:rPr>
        <w:t>У</w:t>
      </w:r>
      <w:r w:rsidRPr="000E15FB">
        <w:rPr>
          <w:rFonts w:ascii="Times New Roman" w:eastAsia="Calibri" w:hAnsi="Times New Roman" w:cs="Times New Roman"/>
          <w:sz w:val="28"/>
          <w:szCs w:val="28"/>
          <w:lang w:eastAsia="ru-RU"/>
        </w:rPr>
        <w:t xml:space="preserve">читываются особенности оценки различных групп </w:t>
      </w:r>
      <w:bookmarkStart w:id="18" w:name="_Hlk157676562"/>
      <w:r w:rsidRPr="000E15FB">
        <w:rPr>
          <w:rFonts w:ascii="Times New Roman" w:eastAsia="Calibri" w:hAnsi="Times New Roman" w:cs="Times New Roman"/>
          <w:sz w:val="28"/>
          <w:szCs w:val="28"/>
          <w:lang w:eastAsia="ru-RU"/>
        </w:rPr>
        <w:t xml:space="preserve">климатических факторов </w:t>
      </w:r>
      <w:r w:rsidR="0064407D" w:rsidRPr="000E15FB">
        <w:rPr>
          <w:rFonts w:ascii="Times New Roman" w:eastAsia="Calibri" w:hAnsi="Times New Roman" w:cs="Times New Roman"/>
          <w:sz w:val="28"/>
          <w:szCs w:val="28"/>
          <w:lang w:eastAsia="ru-RU"/>
        </w:rPr>
        <w:t>–</w:t>
      </w:r>
      <w:r w:rsidRPr="000E15FB">
        <w:rPr>
          <w:rFonts w:ascii="Times New Roman" w:eastAsia="Calibri" w:hAnsi="Times New Roman" w:cs="Times New Roman"/>
          <w:sz w:val="28"/>
          <w:szCs w:val="28"/>
          <w:lang w:eastAsia="ru-RU"/>
        </w:rPr>
        <w:t xml:space="preserve"> метеорологических и гелиогеофизических</w:t>
      </w:r>
      <w:bookmarkEnd w:id="18"/>
      <w:r w:rsidRPr="000E15FB">
        <w:rPr>
          <w:rFonts w:ascii="Times New Roman" w:eastAsia="Calibri" w:hAnsi="Times New Roman" w:cs="Times New Roman"/>
          <w:sz w:val="28"/>
          <w:szCs w:val="28"/>
          <w:lang w:eastAsia="ru-RU"/>
        </w:rPr>
        <w:t>, определяющих погоду и климат.</w:t>
      </w:r>
    </w:p>
    <w:p w:rsidR="00073BC1" w:rsidRDefault="009144F6" w:rsidP="006D37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Ведущими критериями для выбора приоритетных климатических факторов являются вероятность их воздействия на человека</w:t>
      </w:r>
      <w:r w:rsidR="00087F48">
        <w:rPr>
          <w:rFonts w:ascii="Times New Roman" w:eastAsia="Calibri" w:hAnsi="Times New Roman" w:cs="Times New Roman"/>
          <w:sz w:val="28"/>
          <w:szCs w:val="28"/>
          <w:lang w:eastAsia="ru-RU"/>
        </w:rPr>
        <w:t xml:space="preserve"> и </w:t>
      </w:r>
      <w:r w:rsidRPr="000E15FB">
        <w:rPr>
          <w:rFonts w:ascii="Times New Roman" w:eastAsia="Calibri" w:hAnsi="Times New Roman" w:cs="Times New Roman"/>
          <w:sz w:val="28"/>
          <w:szCs w:val="28"/>
          <w:lang w:eastAsia="ru-RU"/>
        </w:rPr>
        <w:t xml:space="preserve"> опа</w:t>
      </w:r>
      <w:r w:rsidR="00087F48">
        <w:rPr>
          <w:rFonts w:ascii="Times New Roman" w:eastAsia="Calibri" w:hAnsi="Times New Roman" w:cs="Times New Roman"/>
          <w:sz w:val="28"/>
          <w:szCs w:val="28"/>
          <w:lang w:eastAsia="ru-RU"/>
        </w:rPr>
        <w:t>сность для здоровья человека, т.е.</w:t>
      </w:r>
      <w:r w:rsidRPr="000E15FB">
        <w:rPr>
          <w:rFonts w:ascii="Times New Roman" w:eastAsia="Calibri" w:hAnsi="Times New Roman" w:cs="Times New Roman"/>
          <w:sz w:val="28"/>
          <w:szCs w:val="28"/>
          <w:lang w:eastAsia="ru-RU"/>
        </w:rPr>
        <w:t xml:space="preserve"> способность вызывать вредные эффекты в виде климаточувствительн</w:t>
      </w:r>
      <w:r w:rsidR="00087F48">
        <w:rPr>
          <w:rFonts w:ascii="Times New Roman" w:eastAsia="Calibri" w:hAnsi="Times New Roman" w:cs="Times New Roman"/>
          <w:sz w:val="28"/>
          <w:szCs w:val="28"/>
          <w:lang w:eastAsia="ru-RU"/>
        </w:rPr>
        <w:t>ых негативных эффектов</w:t>
      </w:r>
      <w:r w:rsidRPr="000E15FB">
        <w:rPr>
          <w:rFonts w:ascii="Times New Roman" w:eastAsia="Calibri" w:hAnsi="Times New Roman" w:cs="Times New Roman"/>
          <w:sz w:val="28"/>
          <w:szCs w:val="28"/>
          <w:lang w:eastAsia="ru-RU"/>
        </w:rPr>
        <w:t>для здоровья населения</w:t>
      </w:r>
      <w:r w:rsidR="006D37C7">
        <w:rPr>
          <w:rFonts w:ascii="Times New Roman" w:eastAsia="Calibri" w:hAnsi="Times New Roman" w:cs="Times New Roman"/>
          <w:sz w:val="28"/>
          <w:szCs w:val="28"/>
          <w:lang w:eastAsia="ru-RU"/>
        </w:rPr>
        <w:t>.</w:t>
      </w:r>
    </w:p>
    <w:p w:rsidR="009461A6" w:rsidRDefault="00365950" w:rsidP="009461A6">
      <w:pPr>
        <w:spacing w:after="0" w:line="360" w:lineRule="auto"/>
        <w:ind w:firstLine="567"/>
        <w:jc w:val="center"/>
        <w:rPr>
          <w:rFonts w:ascii="Times New Roman" w:eastAsia="Calibri" w:hAnsi="Times New Roman" w:cs="Times New Roman"/>
          <w:b/>
          <w:i/>
          <w:sz w:val="28"/>
          <w:szCs w:val="28"/>
          <w:lang w:eastAsia="ru-RU"/>
        </w:rPr>
      </w:pPr>
      <w:r w:rsidRPr="00471648">
        <w:rPr>
          <w:rFonts w:ascii="Times New Roman" w:eastAsia="Calibri" w:hAnsi="Times New Roman" w:cs="Times New Roman"/>
          <w:i/>
          <w:sz w:val="28"/>
          <w:szCs w:val="28"/>
          <w:lang w:eastAsia="ru-RU"/>
        </w:rPr>
        <w:t>Выбор анализируемых климатических факторов и характеризующих их показателей</w:t>
      </w:r>
    </w:p>
    <w:p w:rsidR="00365950" w:rsidRPr="000E15FB" w:rsidRDefault="007B5BBE" w:rsidP="00471648">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В</w:t>
      </w:r>
      <w:r w:rsidR="00365950" w:rsidRPr="000E15FB">
        <w:rPr>
          <w:rFonts w:ascii="Times New Roman" w:eastAsia="Calibri" w:hAnsi="Times New Roman" w:cs="Times New Roman"/>
          <w:sz w:val="28"/>
          <w:szCs w:val="28"/>
          <w:lang w:eastAsia="ru-RU"/>
        </w:rPr>
        <w:t xml:space="preserve">ыбор анализируемых </w:t>
      </w:r>
      <w:r w:rsidR="00087F48">
        <w:rPr>
          <w:rFonts w:ascii="Times New Roman" w:eastAsia="Calibri" w:hAnsi="Times New Roman" w:cs="Times New Roman"/>
          <w:color w:val="000000"/>
          <w:sz w:val="28"/>
          <w:szCs w:val="28"/>
          <w:lang w:eastAsia="ru-RU"/>
        </w:rPr>
        <w:t>параметров</w:t>
      </w:r>
      <w:r w:rsidR="00365950" w:rsidRPr="000E15FB">
        <w:rPr>
          <w:rFonts w:ascii="Times New Roman" w:eastAsia="Calibri" w:hAnsi="Times New Roman" w:cs="Times New Roman"/>
          <w:sz w:val="28"/>
          <w:szCs w:val="28"/>
        </w:rPr>
        <w:t>производится с учетом цели и задач их оценки.</w:t>
      </w:r>
      <w:r w:rsidR="00365950" w:rsidRPr="000E15FB">
        <w:rPr>
          <w:rFonts w:ascii="Times New Roman" w:eastAsia="Calibri" w:hAnsi="Times New Roman" w:cs="Times New Roman"/>
          <w:sz w:val="28"/>
          <w:szCs w:val="28"/>
          <w:lang w:eastAsia="ru-RU"/>
        </w:rPr>
        <w:t xml:space="preserve">На данном этапе </w:t>
      </w:r>
      <w:r w:rsidR="00471648">
        <w:rPr>
          <w:rFonts w:ascii="Times New Roman" w:eastAsia="Calibri" w:hAnsi="Times New Roman" w:cs="Times New Roman"/>
          <w:sz w:val="28"/>
          <w:szCs w:val="28"/>
          <w:lang w:eastAsia="ru-RU"/>
        </w:rPr>
        <w:t>составляется</w:t>
      </w:r>
      <w:r w:rsidR="00365950" w:rsidRPr="000E15FB">
        <w:rPr>
          <w:rFonts w:ascii="Times New Roman" w:eastAsia="Calibri" w:hAnsi="Times New Roman" w:cs="Times New Roman"/>
          <w:sz w:val="28"/>
          <w:szCs w:val="28"/>
          <w:lang w:eastAsia="ru-RU"/>
        </w:rPr>
        <w:t xml:space="preserve"> перечень </w:t>
      </w:r>
      <w:r w:rsidR="00365950" w:rsidRPr="000E15FB">
        <w:rPr>
          <w:rFonts w:ascii="Times New Roman" w:eastAsia="Calibri" w:hAnsi="Times New Roman" w:cs="Times New Roman"/>
          <w:color w:val="000000"/>
          <w:sz w:val="28"/>
          <w:szCs w:val="28"/>
          <w:lang w:eastAsia="ru-RU"/>
        </w:rPr>
        <w:t xml:space="preserve">климатических </w:t>
      </w:r>
      <w:r w:rsidR="00365950" w:rsidRPr="000E15FB">
        <w:rPr>
          <w:rFonts w:ascii="Times New Roman" w:eastAsia="Calibri" w:hAnsi="Times New Roman" w:cs="Times New Roman"/>
          <w:sz w:val="28"/>
          <w:szCs w:val="28"/>
          <w:lang w:eastAsia="ru-RU"/>
        </w:rPr>
        <w:t>факторов, значимых для населения, проживающего на анализируемой территории, изучение которых позволит с достаточной надежностью охарактеризовать потенциальное наличие риска нарушений состояния здоровья населения, обусловленного их влиянием.</w:t>
      </w:r>
    </w:p>
    <w:p w:rsidR="009461A6" w:rsidRDefault="00365950" w:rsidP="00471648">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При идентификации опасности </w:t>
      </w:r>
      <w:r w:rsidRPr="000E15FB">
        <w:rPr>
          <w:rFonts w:ascii="Times New Roman" w:eastAsia="Calibri" w:hAnsi="Times New Roman" w:cs="Times New Roman"/>
          <w:bCs/>
          <w:color w:val="000000"/>
          <w:sz w:val="28"/>
          <w:szCs w:val="28"/>
        </w:rPr>
        <w:t>метеогелиогеофизических</w:t>
      </w:r>
      <w:r w:rsidRPr="000E15FB">
        <w:rPr>
          <w:rFonts w:ascii="Times New Roman" w:eastAsia="Calibri" w:hAnsi="Times New Roman" w:cs="Times New Roman"/>
          <w:sz w:val="28"/>
          <w:szCs w:val="28"/>
          <w:lang w:eastAsia="ru-RU"/>
        </w:rPr>
        <w:t>факторов рассматриваются значения характеризующих их показателей, которые могут быть представлены абсолютными и</w:t>
      </w:r>
      <w:r w:rsidR="00203E64" w:rsidRPr="000E15FB">
        <w:rPr>
          <w:rFonts w:ascii="Times New Roman" w:eastAsia="Calibri" w:hAnsi="Times New Roman" w:cs="Times New Roman"/>
          <w:sz w:val="28"/>
          <w:szCs w:val="28"/>
          <w:lang w:eastAsia="ru-RU"/>
        </w:rPr>
        <w:t xml:space="preserve"> (</w:t>
      </w:r>
      <w:r w:rsidRPr="000E15FB">
        <w:rPr>
          <w:rFonts w:ascii="Times New Roman" w:eastAsia="Calibri" w:hAnsi="Times New Roman" w:cs="Times New Roman"/>
          <w:sz w:val="28"/>
          <w:szCs w:val="28"/>
          <w:lang w:eastAsia="ru-RU"/>
        </w:rPr>
        <w:t>или</w:t>
      </w:r>
      <w:r w:rsidR="00203E64" w:rsidRPr="000E15FB">
        <w:rPr>
          <w:rFonts w:ascii="Times New Roman" w:eastAsia="Calibri" w:hAnsi="Times New Roman" w:cs="Times New Roman"/>
          <w:sz w:val="28"/>
          <w:szCs w:val="28"/>
          <w:lang w:eastAsia="ru-RU"/>
        </w:rPr>
        <w:t>)</w:t>
      </w:r>
      <w:r w:rsidRPr="000E15FB">
        <w:rPr>
          <w:rFonts w:ascii="Times New Roman" w:eastAsia="Calibri" w:hAnsi="Times New Roman" w:cs="Times New Roman"/>
          <w:sz w:val="28"/>
          <w:szCs w:val="28"/>
          <w:lang w:eastAsia="ru-RU"/>
        </w:rPr>
        <w:t xml:space="preserve"> относительнымизначениями, величиной вариации этих значений и</w:t>
      </w:r>
      <w:r w:rsidR="00203E64" w:rsidRPr="000E15FB">
        <w:rPr>
          <w:rFonts w:ascii="Times New Roman" w:eastAsia="Calibri" w:hAnsi="Times New Roman" w:cs="Times New Roman"/>
          <w:sz w:val="28"/>
          <w:szCs w:val="28"/>
          <w:lang w:eastAsia="ru-RU"/>
        </w:rPr>
        <w:t xml:space="preserve"> (</w:t>
      </w:r>
      <w:r w:rsidRPr="000E15FB">
        <w:rPr>
          <w:rFonts w:ascii="Times New Roman" w:eastAsia="Calibri" w:hAnsi="Times New Roman" w:cs="Times New Roman"/>
          <w:sz w:val="28"/>
          <w:szCs w:val="28"/>
          <w:lang w:eastAsia="ru-RU"/>
        </w:rPr>
        <w:t>или</w:t>
      </w:r>
      <w:r w:rsidR="00203E64" w:rsidRPr="000E15FB">
        <w:rPr>
          <w:rFonts w:ascii="Times New Roman" w:eastAsia="Calibri" w:hAnsi="Times New Roman" w:cs="Times New Roman"/>
          <w:sz w:val="28"/>
          <w:szCs w:val="28"/>
          <w:lang w:eastAsia="ru-RU"/>
        </w:rPr>
        <w:t>)</w:t>
      </w:r>
      <w:r w:rsidRPr="000E15FB">
        <w:rPr>
          <w:rFonts w:ascii="Times New Roman" w:eastAsia="Calibri" w:hAnsi="Times New Roman" w:cs="Times New Roman"/>
          <w:sz w:val="28"/>
          <w:szCs w:val="28"/>
          <w:lang w:eastAsia="ru-RU"/>
        </w:rPr>
        <w:t xml:space="preserve"> индексами, учитывающими сочетанное действие. </w:t>
      </w:r>
    </w:p>
    <w:p w:rsidR="00471648" w:rsidRDefault="00365950" w:rsidP="00471648">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Метеорологические показатели могут быть представлены для характеристики краткосрочного и долг</w:t>
      </w:r>
      <w:r w:rsidR="00471648">
        <w:rPr>
          <w:rFonts w:ascii="Times New Roman" w:eastAsia="Calibri" w:hAnsi="Times New Roman" w:cs="Times New Roman"/>
          <w:sz w:val="28"/>
          <w:szCs w:val="28"/>
          <w:lang w:eastAsia="ru-RU"/>
        </w:rPr>
        <w:t xml:space="preserve">осрочного влияния факторов. </w:t>
      </w:r>
    </w:p>
    <w:p w:rsidR="00365950" w:rsidRPr="000E15FB" w:rsidRDefault="009461A6" w:rsidP="00471648">
      <w:pPr>
        <w:spacing w:after="0" w:line="36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Д</w:t>
      </w:r>
      <w:r w:rsidR="00365950" w:rsidRPr="000E15FB">
        <w:rPr>
          <w:rFonts w:ascii="Times New Roman" w:eastAsia="Calibri" w:hAnsi="Times New Roman" w:cs="Times New Roman"/>
          <w:sz w:val="28"/>
          <w:szCs w:val="28"/>
          <w:lang w:eastAsia="ru-RU"/>
        </w:rPr>
        <w:t xml:space="preserve">ля анализа </w:t>
      </w:r>
      <w:r w:rsidR="00365950" w:rsidRPr="009461A6">
        <w:rPr>
          <w:rFonts w:ascii="Times New Roman" w:eastAsia="Calibri" w:hAnsi="Times New Roman" w:cs="Times New Roman"/>
          <w:i/>
          <w:sz w:val="28"/>
          <w:szCs w:val="28"/>
          <w:lang w:eastAsia="ru-RU"/>
        </w:rPr>
        <w:t>краткосрочного</w:t>
      </w:r>
      <w:r w:rsidR="00365950" w:rsidRPr="000E15FB">
        <w:rPr>
          <w:rFonts w:ascii="Times New Roman" w:eastAsia="Calibri" w:hAnsi="Times New Roman" w:cs="Times New Roman"/>
          <w:sz w:val="28"/>
          <w:szCs w:val="28"/>
          <w:lang w:eastAsia="ru-RU"/>
        </w:rPr>
        <w:t xml:space="preserve"> влияния </w:t>
      </w:r>
      <w:r w:rsidR="0064407D" w:rsidRPr="000E15FB">
        <w:rPr>
          <w:rFonts w:ascii="Times New Roman" w:eastAsia="Calibri" w:hAnsi="Times New Roman" w:cs="Times New Roman"/>
          <w:sz w:val="28"/>
          <w:szCs w:val="28"/>
          <w:lang w:eastAsia="ru-RU"/>
        </w:rPr>
        <w:t>на здоровье населения</w:t>
      </w:r>
      <w:r w:rsidR="00365950" w:rsidRPr="000E15FB">
        <w:rPr>
          <w:rFonts w:ascii="Times New Roman" w:eastAsia="Calibri" w:hAnsi="Times New Roman" w:cs="Times New Roman"/>
          <w:sz w:val="28"/>
          <w:szCs w:val="28"/>
          <w:lang w:eastAsia="ru-RU"/>
        </w:rPr>
        <w:t xml:space="preserve"> целесообразно использовать среднесуточную температуру (</w:t>
      </w:r>
      <w:r w:rsidR="00365950" w:rsidRPr="000E15FB">
        <w:rPr>
          <w:rFonts w:ascii="Times New Roman" w:eastAsia="Calibri" w:hAnsi="Times New Roman" w:cs="Times New Roman"/>
          <w:sz w:val="28"/>
          <w:szCs w:val="28"/>
          <w:lang w:eastAsia="ru-RU"/>
        </w:rPr>
        <w:sym w:font="Symbol" w:char="F0B0"/>
      </w:r>
      <w:r w:rsidR="00365950" w:rsidRPr="000E15FB">
        <w:rPr>
          <w:rFonts w:ascii="Times New Roman" w:eastAsia="Calibri" w:hAnsi="Times New Roman" w:cs="Times New Roman"/>
          <w:sz w:val="28"/>
          <w:szCs w:val="28"/>
          <w:lang w:val="en-US" w:eastAsia="ru-RU"/>
        </w:rPr>
        <w:t>C</w:t>
      </w:r>
      <w:r w:rsidR="00365950" w:rsidRPr="000E15FB">
        <w:rPr>
          <w:rFonts w:ascii="Times New Roman" w:eastAsia="Calibri" w:hAnsi="Times New Roman" w:cs="Times New Roman"/>
          <w:sz w:val="28"/>
          <w:szCs w:val="28"/>
          <w:lang w:eastAsia="ru-RU"/>
        </w:rPr>
        <w:t>), максимальную / минимальную суточную температуру (</w:t>
      </w:r>
      <w:r w:rsidR="00365950" w:rsidRPr="000E15FB">
        <w:rPr>
          <w:rFonts w:ascii="Times New Roman" w:eastAsia="Calibri" w:hAnsi="Times New Roman" w:cs="Times New Roman"/>
          <w:sz w:val="28"/>
          <w:szCs w:val="28"/>
          <w:lang w:eastAsia="ru-RU"/>
        </w:rPr>
        <w:sym w:font="Symbol" w:char="F0B0"/>
      </w:r>
      <w:r w:rsidR="00365950" w:rsidRPr="000E15FB">
        <w:rPr>
          <w:rFonts w:ascii="Times New Roman" w:eastAsia="Calibri" w:hAnsi="Times New Roman" w:cs="Times New Roman"/>
          <w:sz w:val="28"/>
          <w:szCs w:val="28"/>
          <w:lang w:val="en-US" w:eastAsia="ru-RU"/>
        </w:rPr>
        <w:t>C</w:t>
      </w:r>
      <w:r w:rsidR="00365950" w:rsidRPr="000E15FB">
        <w:rPr>
          <w:rFonts w:ascii="Times New Roman" w:eastAsia="Calibri" w:hAnsi="Times New Roman" w:cs="Times New Roman"/>
          <w:sz w:val="28"/>
          <w:szCs w:val="28"/>
          <w:lang w:eastAsia="ru-RU"/>
        </w:rPr>
        <w:t xml:space="preserve">), межсуточные перепады температуры (частота и амплитуда в </w:t>
      </w:r>
      <w:r w:rsidR="00365950" w:rsidRPr="000E15FB">
        <w:rPr>
          <w:rFonts w:ascii="Times New Roman" w:eastAsia="Calibri" w:hAnsi="Times New Roman" w:cs="Times New Roman"/>
          <w:sz w:val="28"/>
          <w:szCs w:val="28"/>
          <w:lang w:eastAsia="ru-RU"/>
        </w:rPr>
        <w:sym w:font="Symbol" w:char="F0B0"/>
      </w:r>
      <w:r w:rsidR="00365950" w:rsidRPr="000E15FB">
        <w:rPr>
          <w:rFonts w:ascii="Times New Roman" w:eastAsia="Calibri" w:hAnsi="Times New Roman" w:cs="Times New Roman"/>
          <w:sz w:val="28"/>
          <w:szCs w:val="28"/>
          <w:lang w:val="en-US" w:eastAsia="ru-RU"/>
        </w:rPr>
        <w:t>C</w:t>
      </w:r>
      <w:r w:rsidR="00365950" w:rsidRPr="000E15FB">
        <w:rPr>
          <w:rFonts w:ascii="Times New Roman" w:eastAsia="Calibri" w:hAnsi="Times New Roman" w:cs="Times New Roman"/>
          <w:sz w:val="28"/>
          <w:szCs w:val="28"/>
          <w:lang w:eastAsia="ru-RU"/>
        </w:rPr>
        <w:t>) и др. Показателями для оценки фактора атмосферного давления могут быть внутрисуточная</w:t>
      </w:r>
      <w:r w:rsidR="00203E64" w:rsidRPr="000E15FB">
        <w:rPr>
          <w:rFonts w:ascii="Times New Roman" w:eastAsia="Calibri" w:hAnsi="Times New Roman" w:cs="Times New Roman"/>
          <w:sz w:val="28"/>
          <w:szCs w:val="28"/>
          <w:lang w:eastAsia="ru-RU"/>
        </w:rPr>
        <w:t xml:space="preserve"> (</w:t>
      </w:r>
      <w:r w:rsidR="00365950" w:rsidRPr="000E15FB">
        <w:rPr>
          <w:rFonts w:ascii="Times New Roman" w:eastAsia="Calibri" w:hAnsi="Times New Roman" w:cs="Times New Roman"/>
          <w:sz w:val="28"/>
          <w:szCs w:val="28"/>
          <w:lang w:eastAsia="ru-RU"/>
        </w:rPr>
        <w:t>межсуточная</w:t>
      </w:r>
      <w:r w:rsidR="00203E64" w:rsidRPr="000E15FB">
        <w:rPr>
          <w:rFonts w:ascii="Times New Roman" w:eastAsia="Calibri" w:hAnsi="Times New Roman" w:cs="Times New Roman"/>
          <w:sz w:val="28"/>
          <w:szCs w:val="28"/>
          <w:lang w:eastAsia="ru-RU"/>
        </w:rPr>
        <w:t>)</w:t>
      </w:r>
      <w:r w:rsidR="00365950" w:rsidRPr="000E15FB">
        <w:rPr>
          <w:rFonts w:ascii="Times New Roman" w:eastAsia="Calibri" w:hAnsi="Times New Roman" w:cs="Times New Roman"/>
          <w:sz w:val="28"/>
          <w:szCs w:val="28"/>
          <w:lang w:eastAsia="ru-RU"/>
        </w:rPr>
        <w:t xml:space="preserve"> амплитуда колебаний атмосферного давления (в мм.рт.ст.) и частота суточных перепадов атмосферного давления (количество перепадов за сутки).</w:t>
      </w:r>
    </w:p>
    <w:p w:rsidR="00365950" w:rsidRPr="000E15FB" w:rsidRDefault="009461A6" w:rsidP="006743CC">
      <w:pPr>
        <w:spacing w:after="0" w:line="36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00365950" w:rsidRPr="000E15FB">
        <w:rPr>
          <w:rFonts w:ascii="Times New Roman" w:eastAsia="Calibri" w:hAnsi="Times New Roman" w:cs="Times New Roman"/>
          <w:sz w:val="28"/>
          <w:szCs w:val="28"/>
          <w:lang w:eastAsia="ru-RU"/>
        </w:rPr>
        <w:t xml:space="preserve">ля анализа </w:t>
      </w:r>
      <w:r w:rsidR="00365950" w:rsidRPr="009461A6">
        <w:rPr>
          <w:rFonts w:ascii="Times New Roman" w:eastAsia="Calibri" w:hAnsi="Times New Roman" w:cs="Times New Roman"/>
          <w:i/>
          <w:sz w:val="28"/>
          <w:szCs w:val="28"/>
          <w:lang w:eastAsia="ru-RU"/>
        </w:rPr>
        <w:t>долгосрочных</w:t>
      </w:r>
      <w:r w:rsidR="00365950" w:rsidRPr="000E15FB">
        <w:rPr>
          <w:rFonts w:ascii="Times New Roman" w:eastAsia="Calibri" w:hAnsi="Times New Roman" w:cs="Times New Roman"/>
          <w:sz w:val="28"/>
          <w:szCs w:val="28"/>
          <w:lang w:eastAsia="ru-RU"/>
        </w:rPr>
        <w:t xml:space="preserve"> эффектов влияния метеорологических факторов на здоровье населения, характеризующих климат на анализируемой территории, </w:t>
      </w:r>
      <w:r w:rsidR="006D37C7">
        <w:rPr>
          <w:rFonts w:ascii="Times New Roman" w:eastAsia="Calibri" w:hAnsi="Times New Roman" w:cs="Times New Roman"/>
          <w:sz w:val="28"/>
          <w:szCs w:val="28"/>
          <w:lang w:eastAsia="ru-RU"/>
        </w:rPr>
        <w:t>используются</w:t>
      </w:r>
      <w:r w:rsidR="00365950" w:rsidRPr="000E15FB">
        <w:rPr>
          <w:rFonts w:ascii="Times New Roman" w:eastAsia="Calibri" w:hAnsi="Times New Roman" w:cs="Times New Roman"/>
          <w:sz w:val="28"/>
          <w:szCs w:val="28"/>
          <w:lang w:eastAsia="ru-RU"/>
        </w:rPr>
        <w:t xml:space="preserve"> среднемесячная температура (</w:t>
      </w:r>
      <w:r w:rsidR="00365950" w:rsidRPr="000E15FB">
        <w:rPr>
          <w:rFonts w:ascii="Times New Roman" w:eastAsia="Calibri" w:hAnsi="Times New Roman" w:cs="Times New Roman"/>
          <w:sz w:val="28"/>
          <w:szCs w:val="28"/>
          <w:lang w:eastAsia="ru-RU"/>
        </w:rPr>
        <w:sym w:font="Symbol" w:char="F0B0"/>
      </w:r>
      <w:r w:rsidR="00365950" w:rsidRPr="000E15FB">
        <w:rPr>
          <w:rFonts w:ascii="Times New Roman" w:eastAsia="Calibri" w:hAnsi="Times New Roman" w:cs="Times New Roman"/>
          <w:sz w:val="28"/>
          <w:szCs w:val="28"/>
          <w:lang w:val="en-US" w:eastAsia="ru-RU"/>
        </w:rPr>
        <w:t>C</w:t>
      </w:r>
      <w:r w:rsidR="00365950" w:rsidRPr="000E15FB">
        <w:rPr>
          <w:rFonts w:ascii="Times New Roman" w:eastAsia="Calibri" w:hAnsi="Times New Roman" w:cs="Times New Roman"/>
          <w:sz w:val="28"/>
          <w:szCs w:val="28"/>
          <w:lang w:eastAsia="ru-RU"/>
        </w:rPr>
        <w:t>), температура за зимний/летний сезон (</w:t>
      </w:r>
      <w:r w:rsidR="00365950" w:rsidRPr="000E15FB">
        <w:rPr>
          <w:rFonts w:ascii="Times New Roman" w:eastAsia="Calibri" w:hAnsi="Times New Roman" w:cs="Times New Roman"/>
          <w:sz w:val="28"/>
          <w:szCs w:val="28"/>
          <w:lang w:eastAsia="ru-RU"/>
        </w:rPr>
        <w:sym w:font="Symbol" w:char="F0B0"/>
      </w:r>
      <w:r w:rsidR="00365950" w:rsidRPr="000E15FB">
        <w:rPr>
          <w:rFonts w:ascii="Times New Roman" w:eastAsia="Calibri" w:hAnsi="Times New Roman" w:cs="Times New Roman"/>
          <w:sz w:val="28"/>
          <w:szCs w:val="28"/>
          <w:lang w:val="en-US" w:eastAsia="ru-RU"/>
        </w:rPr>
        <w:t>C</w:t>
      </w:r>
      <w:r w:rsidR="00365950" w:rsidRPr="000E15FB">
        <w:rPr>
          <w:rFonts w:ascii="Times New Roman" w:eastAsia="Calibri" w:hAnsi="Times New Roman" w:cs="Times New Roman"/>
          <w:sz w:val="28"/>
          <w:szCs w:val="28"/>
          <w:lang w:eastAsia="ru-RU"/>
        </w:rPr>
        <w:t xml:space="preserve">), среднегодовая температура, среднее атмосферное давление (в мм.рт.ст.), средняя скорость ветра (м/с) и др. </w:t>
      </w:r>
    </w:p>
    <w:p w:rsidR="00365950" w:rsidRPr="000E15FB" w:rsidRDefault="0036595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Если для задач исследования целесообразно оценивать одновременное действие нескольких метеофакторов, то в качестве показателей могут быть использованы индексы, включающие значения двух или более метеорологических факторов и способствующие объективной интерпретации их интегрального эффекта. </w:t>
      </w:r>
      <w:r w:rsidR="009461A6">
        <w:rPr>
          <w:rFonts w:ascii="Times New Roman" w:eastAsia="Calibri" w:hAnsi="Times New Roman" w:cs="Times New Roman"/>
          <w:sz w:val="28"/>
          <w:szCs w:val="28"/>
          <w:lang w:eastAsia="ru-RU"/>
        </w:rPr>
        <w:t>Н</w:t>
      </w:r>
      <w:r w:rsidRPr="000E15FB">
        <w:rPr>
          <w:rFonts w:ascii="Times New Roman" w:eastAsia="Calibri" w:hAnsi="Times New Roman" w:cs="Times New Roman"/>
          <w:sz w:val="28"/>
          <w:szCs w:val="28"/>
          <w:lang w:eastAsia="ru-RU"/>
        </w:rPr>
        <w:t xml:space="preserve">апример, </w:t>
      </w:r>
      <w:r w:rsidRPr="000E15FB">
        <w:rPr>
          <w:rFonts w:ascii="Times New Roman" w:eastAsia="Calibri" w:hAnsi="Times New Roman" w:cs="Times New Roman"/>
          <w:sz w:val="28"/>
          <w:szCs w:val="28"/>
        </w:rPr>
        <w:t xml:space="preserve">эффективная температура (ЭТ), ветро-холодовой индекс по Сайплу, </w:t>
      </w:r>
      <w:r w:rsidRPr="000E15FB">
        <w:rPr>
          <w:rFonts w:ascii="Times New Roman" w:eastAsia="Calibri" w:hAnsi="Times New Roman" w:cs="Times New Roman"/>
          <w:sz w:val="28"/>
          <w:szCs w:val="28"/>
          <w:lang w:eastAsia="ru-RU"/>
        </w:rPr>
        <w:t>эквивалентно-эффективная температура (ЭЭТ), нормальная эквивалентно-эффективная температура (НЭЭТ), универсальный индекс теплового комфорта (</w:t>
      </w:r>
      <w:r w:rsidRPr="000E15FB">
        <w:rPr>
          <w:rFonts w:ascii="Times New Roman" w:eastAsia="Calibri" w:hAnsi="Times New Roman" w:cs="Times New Roman"/>
          <w:sz w:val="28"/>
          <w:szCs w:val="28"/>
          <w:lang w:val="en-US" w:eastAsia="ru-RU"/>
        </w:rPr>
        <w:t>UniversalThermalClimateIndex</w:t>
      </w:r>
      <w:r w:rsidRPr="000E15FB">
        <w:rPr>
          <w:rFonts w:ascii="Times New Roman" w:eastAsia="Calibri" w:hAnsi="Times New Roman" w:cs="Times New Roman"/>
          <w:sz w:val="28"/>
          <w:szCs w:val="28"/>
          <w:lang w:eastAsia="ru-RU"/>
        </w:rPr>
        <w:t xml:space="preserve"> (</w:t>
      </w:r>
      <w:r w:rsidRPr="000E15FB">
        <w:rPr>
          <w:rFonts w:ascii="Times New Roman" w:eastAsia="Calibri" w:hAnsi="Times New Roman" w:cs="Times New Roman"/>
          <w:sz w:val="28"/>
          <w:szCs w:val="28"/>
          <w:lang w:val="en-US" w:eastAsia="ru-RU"/>
        </w:rPr>
        <w:t>UTCI</w:t>
      </w:r>
      <w:r w:rsidRPr="000E15FB">
        <w:rPr>
          <w:rFonts w:ascii="Times New Roman" w:eastAsia="Calibri" w:hAnsi="Times New Roman" w:cs="Times New Roman"/>
          <w:sz w:val="28"/>
          <w:szCs w:val="28"/>
          <w:lang w:eastAsia="ru-RU"/>
        </w:rPr>
        <w:t>)) и др.Выбор индекса отражает оптимальное сочетание метеорологических факторов, характеризующих их влияние на здоровье населения, для задач проводимого исследования.</w:t>
      </w:r>
    </w:p>
    <w:p w:rsidR="00365950" w:rsidRPr="000E15FB" w:rsidRDefault="00365950" w:rsidP="006743CC">
      <w:pPr>
        <w:spacing w:after="0" w:line="360" w:lineRule="auto"/>
        <w:ind w:firstLine="567"/>
        <w:jc w:val="both"/>
        <w:rPr>
          <w:rFonts w:ascii="Times New Roman" w:eastAsia="Calibri" w:hAnsi="Times New Roman" w:cs="Times New Roman"/>
          <w:color w:val="000000"/>
          <w:sz w:val="28"/>
          <w:szCs w:val="28"/>
          <w:lang w:eastAsia="ru-RU"/>
        </w:rPr>
      </w:pPr>
      <w:r w:rsidRPr="000E15FB">
        <w:rPr>
          <w:rFonts w:ascii="Times New Roman" w:eastAsia="Calibri" w:hAnsi="Times New Roman" w:cs="Times New Roman"/>
          <w:color w:val="000000"/>
          <w:sz w:val="28"/>
          <w:szCs w:val="28"/>
          <w:lang w:eastAsia="ru-RU"/>
        </w:rPr>
        <w:t xml:space="preserve">К гелиогеофизическим факторам могут быть отнесены индексы глобальных вариаций солнечной активности,вариации параметров вспышечной компоненты солнечной активности, характеристик процессов </w:t>
      </w:r>
      <w:r w:rsidRPr="000E15FB">
        <w:rPr>
          <w:rFonts w:ascii="Times New Roman" w:eastAsia="Calibri" w:hAnsi="Times New Roman" w:cs="Times New Roman"/>
          <w:color w:val="000000"/>
          <w:sz w:val="28"/>
          <w:szCs w:val="28"/>
          <w:lang w:eastAsia="ru-RU"/>
        </w:rPr>
        <w:lastRenderedPageBreak/>
        <w:t>в околоземном космическом пространстве, характеристик геомагнитного поля, характеристик электрического поля атмосферы.</w:t>
      </w:r>
    </w:p>
    <w:p w:rsidR="00365950" w:rsidRPr="000E15FB" w:rsidRDefault="0036595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В соответствии с задачами оценки необходимо предварительно установить значения выделенных показателей для анализируемой территории за необходимый промежуток времени. Так, для оценки краткосрочного возде</w:t>
      </w:r>
      <w:r w:rsidR="009461A6">
        <w:rPr>
          <w:rFonts w:ascii="Times New Roman" w:eastAsia="Calibri" w:hAnsi="Times New Roman" w:cs="Times New Roman"/>
          <w:sz w:val="28"/>
          <w:szCs w:val="28"/>
          <w:lang w:eastAsia="ru-RU"/>
        </w:rPr>
        <w:t xml:space="preserve">йствия могут быть использованы </w:t>
      </w:r>
      <w:r w:rsidRPr="000E15FB">
        <w:rPr>
          <w:rFonts w:ascii="Times New Roman" w:eastAsia="Calibri" w:hAnsi="Times New Roman" w:cs="Times New Roman"/>
          <w:sz w:val="28"/>
          <w:szCs w:val="28"/>
          <w:lang w:eastAsia="ru-RU"/>
        </w:rPr>
        <w:t>данные восьмисрочных наблюдений (каждые три часа) или посуточные данные о величинах метеорологических факторов или их показателей.</w:t>
      </w:r>
    </w:p>
    <w:p w:rsidR="00365950" w:rsidRPr="000E15FB" w:rsidRDefault="0036595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Также необходимо изучить диапазоны изменений выделенных показателей</w:t>
      </w:r>
      <w:r w:rsidRPr="000E15FB">
        <w:rPr>
          <w:rFonts w:ascii="Times New Roman" w:eastAsia="Calibri" w:hAnsi="Times New Roman" w:cs="Times New Roman"/>
          <w:color w:val="000000"/>
          <w:sz w:val="28"/>
          <w:szCs w:val="28"/>
          <w:lang w:eastAsia="ru-RU"/>
        </w:rPr>
        <w:t xml:space="preserve">климатических </w:t>
      </w:r>
      <w:r w:rsidRPr="000E15FB">
        <w:rPr>
          <w:rFonts w:ascii="Times New Roman" w:eastAsia="Calibri" w:hAnsi="Times New Roman" w:cs="Times New Roman"/>
          <w:sz w:val="28"/>
          <w:szCs w:val="28"/>
          <w:lang w:eastAsia="ru-RU"/>
        </w:rPr>
        <w:t>факторов и оценить их по отношению к пороговым значениям или диапазонам комфорта, за пределами которых данные показатели способны оказывать влияние на здоровье населения</w:t>
      </w:r>
      <w:r w:rsidR="00ED001D" w:rsidRPr="000E15FB">
        <w:rPr>
          <w:rStyle w:val="af3"/>
          <w:rFonts w:ascii="Times New Roman" w:eastAsia="Calibri" w:hAnsi="Times New Roman" w:cs="Times New Roman"/>
          <w:sz w:val="28"/>
          <w:szCs w:val="28"/>
          <w:lang w:eastAsia="ru-RU"/>
        </w:rPr>
        <w:footnoteReference w:id="2"/>
      </w:r>
      <w:r w:rsidRPr="000E15FB">
        <w:rPr>
          <w:rFonts w:ascii="Times New Roman" w:eastAsia="Calibri" w:hAnsi="Times New Roman" w:cs="Times New Roman"/>
          <w:sz w:val="28"/>
          <w:szCs w:val="28"/>
          <w:lang w:eastAsia="ru-RU"/>
        </w:rPr>
        <w:t>.</w:t>
      </w:r>
    </w:p>
    <w:p w:rsidR="00365950" w:rsidRPr="009461A6" w:rsidRDefault="00365950" w:rsidP="009461A6">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В качестве значимых для населения, проживающего на анализируемой территории метеорологических факторов, рассматриваются те, для которых значения величин определяющих их показателей выходят за пределы установленных диапазонов </w:t>
      </w:r>
      <w:r w:rsidR="009461A6">
        <w:rPr>
          <w:rFonts w:ascii="Times New Roman" w:eastAsia="Calibri" w:hAnsi="Times New Roman" w:cs="Times New Roman"/>
          <w:sz w:val="28"/>
          <w:szCs w:val="28"/>
          <w:lang w:eastAsia="ru-RU"/>
        </w:rPr>
        <w:t>комфорта или пороговых уровней.</w:t>
      </w:r>
    </w:p>
    <w:p w:rsidR="00365950" w:rsidRPr="000E15FB" w:rsidRDefault="00365950" w:rsidP="009461A6">
      <w:pPr>
        <w:tabs>
          <w:tab w:val="num" w:pos="1485"/>
        </w:tabs>
        <w:spacing w:before="120" w:after="120" w:line="360" w:lineRule="auto"/>
        <w:ind w:firstLine="567"/>
        <w:contextualSpacing/>
        <w:jc w:val="center"/>
        <w:rPr>
          <w:rFonts w:ascii="Times New Roman" w:eastAsia="Times New Roman" w:hAnsi="Times New Roman" w:cs="Times New Roman"/>
          <w:i/>
          <w:sz w:val="28"/>
          <w:szCs w:val="28"/>
          <w:lang w:eastAsia="ru-RU"/>
        </w:rPr>
      </w:pPr>
      <w:r w:rsidRPr="000E15FB">
        <w:rPr>
          <w:rFonts w:ascii="Times New Roman" w:eastAsia="Times New Roman" w:hAnsi="Times New Roman" w:cs="Times New Roman"/>
          <w:i/>
          <w:sz w:val="28"/>
          <w:szCs w:val="28"/>
          <w:lang w:eastAsia="ru-RU"/>
        </w:rPr>
        <w:t>Определение контингента исследования</w:t>
      </w:r>
    </w:p>
    <w:p w:rsidR="00365950" w:rsidRPr="000E15FB" w:rsidRDefault="0036595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Для определения контингента исследования целесообразно установить потенциальную территорию (зону) воздействия для каждого </w:t>
      </w:r>
      <w:r w:rsidRPr="000E15FB">
        <w:rPr>
          <w:rFonts w:ascii="Times New Roman" w:eastAsia="Calibri" w:hAnsi="Times New Roman" w:cs="Times New Roman"/>
          <w:color w:val="000000"/>
          <w:sz w:val="28"/>
          <w:szCs w:val="28"/>
          <w:lang w:eastAsia="ru-RU"/>
        </w:rPr>
        <w:t xml:space="preserve">климатического </w:t>
      </w:r>
      <w:r w:rsidRPr="000E15FB">
        <w:rPr>
          <w:rFonts w:ascii="Times New Roman" w:eastAsia="Calibri" w:hAnsi="Times New Roman" w:cs="Times New Roman"/>
          <w:sz w:val="28"/>
          <w:szCs w:val="28"/>
          <w:lang w:eastAsia="ru-RU"/>
        </w:rPr>
        <w:t>фактора. Население, проживающее на данной территории, относится к контингенту, для которого вероятно формирование риска, обусловленного влиянием фактора.</w:t>
      </w:r>
    </w:p>
    <w:p w:rsidR="00BF0BD9" w:rsidRPr="000E15FB" w:rsidRDefault="00365950" w:rsidP="006D37C7">
      <w:pPr>
        <w:spacing w:after="0" w:line="360" w:lineRule="auto"/>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Также необходимо провести анализ контингента с выбором наиболее уязвимых групп населения. К ним могут относиться, например, дети (от 0 до 17 лет), лица пожилого (60 лет и старше). Кроме того, целесообразно учитывать группы населения, страдающие хроническими заболеваниями (болезнями органов дыхания, кровообращения, болезнями нервной, моче</w:t>
      </w:r>
      <w:r w:rsidR="000633F1" w:rsidRPr="000E15FB">
        <w:rPr>
          <w:rFonts w:ascii="Times New Roman" w:eastAsia="Calibri" w:hAnsi="Times New Roman" w:cs="Times New Roman"/>
          <w:sz w:val="28"/>
          <w:szCs w:val="28"/>
          <w:lang w:eastAsia="ru-RU"/>
        </w:rPr>
        <w:t>половой</w:t>
      </w:r>
      <w:r w:rsidR="009461A6">
        <w:rPr>
          <w:rFonts w:ascii="Times New Roman" w:eastAsia="Calibri" w:hAnsi="Times New Roman" w:cs="Times New Roman"/>
          <w:sz w:val="28"/>
          <w:szCs w:val="28"/>
          <w:lang w:eastAsia="ru-RU"/>
        </w:rPr>
        <w:t xml:space="preserve"> и эндокринной системы).</w:t>
      </w:r>
    </w:p>
    <w:p w:rsidR="00365950" w:rsidRPr="000E15FB" w:rsidRDefault="00365950" w:rsidP="009461A6">
      <w:pPr>
        <w:spacing w:after="0" w:line="360" w:lineRule="auto"/>
        <w:ind w:firstLine="567"/>
        <w:jc w:val="center"/>
        <w:rPr>
          <w:rFonts w:ascii="Times New Roman" w:eastAsia="Calibri" w:hAnsi="Times New Roman" w:cs="Times New Roman"/>
          <w:i/>
          <w:sz w:val="28"/>
          <w:szCs w:val="28"/>
        </w:rPr>
      </w:pPr>
      <w:r w:rsidRPr="000E15FB">
        <w:rPr>
          <w:rFonts w:ascii="Times New Roman" w:eastAsia="Calibri" w:hAnsi="Times New Roman" w:cs="Times New Roman"/>
          <w:i/>
          <w:sz w:val="28"/>
          <w:szCs w:val="28"/>
        </w:rPr>
        <w:lastRenderedPageBreak/>
        <w:t>Установление вероятных ответов со стороны здоровья населения, ассоциированных с влиянием изучаемых факторов и их показателей</w:t>
      </w:r>
    </w:p>
    <w:p w:rsidR="00365950" w:rsidRPr="000E15FB" w:rsidRDefault="00365950" w:rsidP="009461A6">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Для определения вероятных ответов со стороны здоровья населения, ассоциированных с влиянием </w:t>
      </w:r>
      <w:r w:rsidRPr="000E15FB">
        <w:rPr>
          <w:rFonts w:ascii="Times New Roman" w:eastAsia="Calibri" w:hAnsi="Times New Roman" w:cs="Times New Roman"/>
          <w:color w:val="000000"/>
          <w:sz w:val="28"/>
          <w:szCs w:val="28"/>
          <w:lang w:eastAsia="ru-RU"/>
        </w:rPr>
        <w:t>метеогелиогеофизических</w:t>
      </w:r>
      <w:r w:rsidRPr="000E15FB">
        <w:rPr>
          <w:rFonts w:ascii="Times New Roman" w:eastAsia="Calibri" w:hAnsi="Times New Roman" w:cs="Times New Roman"/>
          <w:sz w:val="28"/>
          <w:szCs w:val="28"/>
          <w:lang w:eastAsia="ru-RU"/>
        </w:rPr>
        <w:t xml:space="preserve">факторов и их показателей, проводится установление связей, позволяющих охарактеризовать наличие потенциальной опасности для здоровья человека. Ответы определяются </w:t>
      </w:r>
      <w:r w:rsidRPr="000E15FB">
        <w:rPr>
          <w:rFonts w:ascii="Times New Roman" w:eastAsia="Calibri" w:hAnsi="Times New Roman" w:cs="Times New Roman"/>
          <w:sz w:val="28"/>
          <w:szCs w:val="28"/>
        </w:rPr>
        <w:t>в соответствии с механизмами влияния показателей метеофакторов и должны соответствовать принципам биологического правдоподобия.</w:t>
      </w:r>
    </w:p>
    <w:p w:rsidR="00365950" w:rsidRPr="000E15FB" w:rsidRDefault="00365950" w:rsidP="006743C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качестве ответов может рассматриваться</w:t>
      </w:r>
      <w:r w:rsidR="009461A6">
        <w:rPr>
          <w:rFonts w:ascii="Times New Roman" w:eastAsia="Calibri" w:hAnsi="Times New Roman" w:cs="Times New Roman"/>
          <w:sz w:val="28"/>
          <w:szCs w:val="28"/>
        </w:rPr>
        <w:t>:</w:t>
      </w:r>
      <w:r w:rsidRPr="000E15FB">
        <w:rPr>
          <w:rFonts w:ascii="Times New Roman" w:eastAsia="Calibri" w:hAnsi="Times New Roman" w:cs="Times New Roman"/>
          <w:sz w:val="28"/>
          <w:szCs w:val="28"/>
        </w:rPr>
        <w:t xml:space="preserve"> смертность населения (по причинам основных климатозависимых заболеваний), заболеваемость (по классам МКБ, по группам, по нозологическим формам), </w:t>
      </w:r>
      <w:bookmarkStart w:id="19" w:name="_Hlk159239804"/>
      <w:r w:rsidRPr="000E15FB">
        <w:rPr>
          <w:rFonts w:ascii="Times New Roman" w:eastAsia="Calibri" w:hAnsi="Times New Roman" w:cs="Times New Roman"/>
          <w:sz w:val="28"/>
          <w:szCs w:val="28"/>
        </w:rPr>
        <w:t>нарушение отдельных функций организма</w:t>
      </w:r>
      <w:bookmarkEnd w:id="19"/>
      <w:r w:rsidRPr="000E15FB">
        <w:rPr>
          <w:rFonts w:ascii="Times New Roman" w:eastAsia="Calibri" w:hAnsi="Times New Roman" w:cs="Times New Roman"/>
          <w:sz w:val="28"/>
          <w:szCs w:val="28"/>
        </w:rPr>
        <w:t xml:space="preserve"> (повышение активности окислительного стресса, тканевая гипоксия и компенсаторная активация гомеостаза периферической крови и др.) и </w:t>
      </w:r>
      <w:r w:rsidRPr="000E15FB">
        <w:rPr>
          <w:rFonts w:ascii="Times New Roman" w:eastAsia="Calibri" w:hAnsi="Times New Roman" w:cs="Times New Roman"/>
          <w:sz w:val="28"/>
          <w:szCs w:val="28"/>
          <w:lang w:eastAsia="ru-RU"/>
        </w:rPr>
        <w:t xml:space="preserve">отклонения </w:t>
      </w:r>
      <w:bookmarkStart w:id="20" w:name="_Hlk159239871"/>
      <w:r w:rsidRPr="000E15FB">
        <w:rPr>
          <w:rFonts w:ascii="Times New Roman" w:eastAsia="Calibri" w:hAnsi="Times New Roman" w:cs="Times New Roman"/>
          <w:sz w:val="28"/>
          <w:szCs w:val="28"/>
          <w:lang w:eastAsia="ru-RU"/>
        </w:rPr>
        <w:t xml:space="preserve">клинико-лабораторных показателей </w:t>
      </w:r>
      <w:bookmarkEnd w:id="20"/>
      <w:r w:rsidRPr="000E15FB">
        <w:rPr>
          <w:rFonts w:ascii="Times New Roman" w:eastAsia="Calibri" w:hAnsi="Times New Roman" w:cs="Times New Roman"/>
          <w:sz w:val="28"/>
          <w:szCs w:val="28"/>
          <w:lang w:eastAsia="ru-RU"/>
        </w:rPr>
        <w:t>от половозрастной физиологической нормы.</w:t>
      </w:r>
    </w:p>
    <w:p w:rsidR="00365950" w:rsidRPr="000E15FB" w:rsidRDefault="00365950" w:rsidP="00307844">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При установлении ответов для здоровья населения, обусловленных влиянием метеорологических факторов</w:t>
      </w:r>
      <w:r w:rsidR="00E848C1" w:rsidRPr="000E15FB">
        <w:rPr>
          <w:rFonts w:ascii="Times New Roman" w:eastAsia="Calibri" w:hAnsi="Times New Roman" w:cs="Times New Roman"/>
          <w:sz w:val="28"/>
          <w:szCs w:val="28"/>
          <w:lang w:eastAsia="ru-RU"/>
        </w:rPr>
        <w:t>,</w:t>
      </w:r>
      <w:r w:rsidRPr="000E15FB">
        <w:rPr>
          <w:rFonts w:ascii="Times New Roman" w:eastAsia="Calibri" w:hAnsi="Times New Roman" w:cs="Times New Roman"/>
          <w:sz w:val="28"/>
          <w:szCs w:val="28"/>
          <w:lang w:eastAsia="ru-RU"/>
        </w:rPr>
        <w:t xml:space="preserve"> может быть проанализировано как влияние отдельных метеорологических показателей (среднесуточная температура воздуха для характеристики влияния температуры, суточные перепады атмосферного явления для оценки влияния атмосферного давления и др.), так и показателей комплексного воздействия нескольких климатических факторов, выражаемых в виде различных индексов</w:t>
      </w:r>
      <w:r w:rsidRPr="000E15FB">
        <w:rPr>
          <w:rFonts w:ascii="Times New Roman" w:eastAsia="Calibri" w:hAnsi="Times New Roman" w:cs="Times New Roman"/>
          <w:sz w:val="28"/>
          <w:szCs w:val="28"/>
        </w:rPr>
        <w:t>.</w:t>
      </w:r>
    </w:p>
    <w:p w:rsidR="0064407D" w:rsidRPr="000E15FB" w:rsidRDefault="0064407D" w:rsidP="006743CC">
      <w:pPr>
        <w:spacing w:after="0" w:line="360" w:lineRule="auto"/>
        <w:ind w:firstLine="567"/>
        <w:jc w:val="both"/>
        <w:rPr>
          <w:rFonts w:ascii="Times New Roman" w:eastAsia="Calibri" w:hAnsi="Times New Roman" w:cs="Times New Roman"/>
          <w:color w:val="000000"/>
          <w:sz w:val="28"/>
          <w:szCs w:val="28"/>
        </w:rPr>
      </w:pPr>
      <w:bookmarkStart w:id="21" w:name="_Hlk191975915"/>
      <w:r w:rsidRPr="000E15FB">
        <w:rPr>
          <w:rFonts w:ascii="Times New Roman" w:eastAsia="Calibri" w:hAnsi="Times New Roman" w:cs="Times New Roman"/>
          <w:bCs/>
          <w:color w:val="000000"/>
          <w:sz w:val="28"/>
          <w:szCs w:val="28"/>
        </w:rPr>
        <w:t>О</w:t>
      </w:r>
      <w:r w:rsidR="00365950" w:rsidRPr="000E15FB">
        <w:rPr>
          <w:rFonts w:ascii="Times New Roman" w:eastAsia="Calibri" w:hAnsi="Times New Roman" w:cs="Times New Roman"/>
          <w:bCs/>
          <w:color w:val="000000"/>
          <w:sz w:val="28"/>
          <w:szCs w:val="28"/>
        </w:rPr>
        <w:t>сновны</w:t>
      </w:r>
      <w:r w:rsidRPr="000E15FB">
        <w:rPr>
          <w:rFonts w:ascii="Times New Roman" w:eastAsia="Calibri" w:hAnsi="Times New Roman" w:cs="Times New Roman"/>
          <w:bCs/>
          <w:color w:val="000000"/>
          <w:sz w:val="28"/>
          <w:szCs w:val="28"/>
        </w:rPr>
        <w:t>е</w:t>
      </w:r>
      <w:r w:rsidR="00365950" w:rsidRPr="000E15FB">
        <w:rPr>
          <w:rFonts w:ascii="Times New Roman" w:eastAsia="Calibri" w:hAnsi="Times New Roman" w:cs="Times New Roman"/>
          <w:bCs/>
          <w:color w:val="000000"/>
          <w:sz w:val="28"/>
          <w:szCs w:val="28"/>
        </w:rPr>
        <w:t xml:space="preserve"> заболевания, характеризующи</w:t>
      </w:r>
      <w:r w:rsidRPr="000E15FB">
        <w:rPr>
          <w:rFonts w:ascii="Times New Roman" w:eastAsia="Calibri" w:hAnsi="Times New Roman" w:cs="Times New Roman"/>
          <w:bCs/>
          <w:color w:val="000000"/>
          <w:sz w:val="28"/>
          <w:szCs w:val="28"/>
        </w:rPr>
        <w:t>е</w:t>
      </w:r>
      <w:r w:rsidR="00365950" w:rsidRPr="000E15FB">
        <w:rPr>
          <w:rFonts w:ascii="Times New Roman" w:eastAsia="Calibri" w:hAnsi="Times New Roman" w:cs="Times New Roman"/>
          <w:bCs/>
          <w:color w:val="000000"/>
          <w:sz w:val="28"/>
          <w:szCs w:val="28"/>
        </w:rPr>
        <w:t xml:space="preserve">ся чувствительностью к </w:t>
      </w:r>
      <w:r w:rsidR="00365950" w:rsidRPr="00307844">
        <w:rPr>
          <w:rFonts w:ascii="Times New Roman" w:eastAsia="Calibri" w:hAnsi="Times New Roman" w:cs="Times New Roman"/>
          <w:b/>
          <w:bCs/>
          <w:color w:val="000000"/>
          <w:sz w:val="28"/>
          <w:szCs w:val="28"/>
        </w:rPr>
        <w:t>метеорологическим факторам</w:t>
      </w:r>
      <w:r w:rsidRPr="000E15FB">
        <w:rPr>
          <w:rFonts w:ascii="Times New Roman" w:eastAsia="Calibri" w:hAnsi="Times New Roman" w:cs="Times New Roman"/>
          <w:bCs/>
          <w:color w:val="000000"/>
          <w:sz w:val="28"/>
          <w:szCs w:val="28"/>
        </w:rPr>
        <w:t xml:space="preserve"> (</w:t>
      </w:r>
      <w:r w:rsidR="00365950" w:rsidRPr="000E15FB">
        <w:rPr>
          <w:rFonts w:ascii="Times New Roman" w:eastAsia="Calibri" w:hAnsi="Times New Roman" w:cs="Times New Roman"/>
          <w:bCs/>
          <w:color w:val="000000"/>
          <w:sz w:val="28"/>
          <w:szCs w:val="28"/>
        </w:rPr>
        <w:t xml:space="preserve">в условиях </w:t>
      </w:r>
      <w:r w:rsidR="00365950" w:rsidRPr="009461A6">
        <w:rPr>
          <w:rFonts w:ascii="Times New Roman" w:eastAsia="Calibri" w:hAnsi="Times New Roman" w:cs="Times New Roman"/>
          <w:bCs/>
          <w:i/>
          <w:color w:val="000000"/>
          <w:sz w:val="28"/>
          <w:szCs w:val="28"/>
        </w:rPr>
        <w:t>краткосрочного</w:t>
      </w:r>
      <w:r w:rsidR="00365950" w:rsidRPr="000E15FB">
        <w:rPr>
          <w:rFonts w:ascii="Times New Roman" w:eastAsia="Calibri" w:hAnsi="Times New Roman" w:cs="Times New Roman"/>
          <w:bCs/>
          <w:color w:val="000000"/>
          <w:sz w:val="28"/>
          <w:szCs w:val="28"/>
        </w:rPr>
        <w:t xml:space="preserve"> влияния</w:t>
      </w:r>
      <w:r w:rsidRPr="000E15FB">
        <w:rPr>
          <w:rFonts w:ascii="Times New Roman" w:eastAsia="Calibri" w:hAnsi="Times New Roman" w:cs="Times New Roman"/>
          <w:bCs/>
          <w:color w:val="000000"/>
          <w:sz w:val="28"/>
          <w:szCs w:val="28"/>
        </w:rPr>
        <w:t>)</w:t>
      </w:r>
      <w:bookmarkEnd w:id="21"/>
      <w:r w:rsidRPr="000E15FB">
        <w:rPr>
          <w:rFonts w:ascii="Times New Roman" w:eastAsia="Calibri" w:hAnsi="Times New Roman" w:cs="Times New Roman"/>
          <w:bCs/>
          <w:color w:val="000000"/>
          <w:sz w:val="28"/>
          <w:szCs w:val="28"/>
        </w:rPr>
        <w:t>:</w:t>
      </w:r>
    </w:p>
    <w:p w:rsidR="0064407D" w:rsidRPr="000E15FB" w:rsidRDefault="0064407D" w:rsidP="006743CC">
      <w:pPr>
        <w:autoSpaceDE w:val="0"/>
        <w:autoSpaceDN w:val="0"/>
        <w:adjustRightInd w:val="0"/>
        <w:spacing w:after="0" w:line="360" w:lineRule="auto"/>
        <w:ind w:firstLine="567"/>
        <w:jc w:val="both"/>
        <w:rPr>
          <w:rFonts w:ascii="Times New Roman" w:eastAsia="Calibri" w:hAnsi="Times New Roman" w:cs="Times New Roman"/>
          <w:bCs/>
          <w:color w:val="000000"/>
          <w:sz w:val="28"/>
          <w:szCs w:val="28"/>
        </w:rPr>
      </w:pPr>
      <w:r w:rsidRPr="000E15FB">
        <w:rPr>
          <w:rFonts w:ascii="Times New Roman" w:eastAsia="Calibri" w:hAnsi="Times New Roman" w:cs="Times New Roman"/>
          <w:bCs/>
          <w:color w:val="000000"/>
          <w:sz w:val="28"/>
          <w:szCs w:val="28"/>
        </w:rPr>
        <w:t xml:space="preserve">- </w:t>
      </w:r>
      <w:r w:rsidR="00365950" w:rsidRPr="000E15FB">
        <w:rPr>
          <w:rFonts w:ascii="Times New Roman" w:eastAsia="Calibri" w:hAnsi="Times New Roman" w:cs="Times New Roman"/>
          <w:bCs/>
          <w:color w:val="000000"/>
          <w:sz w:val="28"/>
          <w:szCs w:val="28"/>
        </w:rPr>
        <w:t xml:space="preserve">болезни органов дыхания: острые респираторные инфекции </w:t>
      </w:r>
      <w:r w:rsidR="00307844">
        <w:rPr>
          <w:rFonts w:ascii="Times New Roman" w:eastAsia="Calibri" w:hAnsi="Times New Roman" w:cs="Times New Roman"/>
          <w:bCs/>
          <w:color w:val="000000"/>
          <w:sz w:val="28"/>
          <w:szCs w:val="28"/>
        </w:rPr>
        <w:t>ВДП/НДП</w:t>
      </w:r>
      <w:r w:rsidR="009461A6">
        <w:rPr>
          <w:rFonts w:ascii="Times New Roman" w:eastAsia="Calibri" w:hAnsi="Times New Roman" w:cs="Times New Roman"/>
          <w:bCs/>
          <w:color w:val="000000"/>
          <w:sz w:val="28"/>
          <w:szCs w:val="28"/>
        </w:rPr>
        <w:t>, грипп и пневмония</w:t>
      </w:r>
      <w:r w:rsidR="00365950" w:rsidRPr="000E15FB">
        <w:rPr>
          <w:rFonts w:ascii="Times New Roman" w:eastAsia="Calibri" w:hAnsi="Times New Roman" w:cs="Times New Roman"/>
          <w:bCs/>
          <w:color w:val="000000"/>
          <w:sz w:val="28"/>
          <w:szCs w:val="28"/>
        </w:rPr>
        <w:t>, ваз</w:t>
      </w:r>
      <w:r w:rsidR="009461A6">
        <w:rPr>
          <w:rFonts w:ascii="Times New Roman" w:eastAsia="Calibri" w:hAnsi="Times New Roman" w:cs="Times New Roman"/>
          <w:bCs/>
          <w:color w:val="000000"/>
          <w:sz w:val="28"/>
          <w:szCs w:val="28"/>
        </w:rPr>
        <w:t>омоторный и аллергический ринит</w:t>
      </w:r>
      <w:r w:rsidR="00365950" w:rsidRPr="000E15FB">
        <w:rPr>
          <w:rFonts w:ascii="Times New Roman" w:eastAsia="Calibri" w:hAnsi="Times New Roman" w:cs="Times New Roman"/>
          <w:bCs/>
          <w:color w:val="000000"/>
          <w:sz w:val="28"/>
          <w:szCs w:val="28"/>
        </w:rPr>
        <w:t>, хронические б</w:t>
      </w:r>
      <w:r w:rsidR="009461A6">
        <w:rPr>
          <w:rFonts w:ascii="Times New Roman" w:eastAsia="Calibri" w:hAnsi="Times New Roman" w:cs="Times New Roman"/>
          <w:bCs/>
          <w:color w:val="000000"/>
          <w:sz w:val="28"/>
          <w:szCs w:val="28"/>
        </w:rPr>
        <w:t xml:space="preserve">олезни </w:t>
      </w:r>
      <w:r w:rsidR="00307844">
        <w:rPr>
          <w:rFonts w:ascii="Times New Roman" w:eastAsia="Calibri" w:hAnsi="Times New Roman" w:cs="Times New Roman"/>
          <w:bCs/>
          <w:color w:val="000000"/>
          <w:sz w:val="28"/>
          <w:szCs w:val="28"/>
        </w:rPr>
        <w:t>НДП</w:t>
      </w:r>
      <w:r w:rsidR="00365950" w:rsidRPr="000E15FB">
        <w:rPr>
          <w:rFonts w:ascii="Times New Roman" w:eastAsia="Calibri" w:hAnsi="Times New Roman" w:cs="Times New Roman"/>
          <w:bCs/>
          <w:color w:val="000000"/>
          <w:sz w:val="28"/>
          <w:szCs w:val="28"/>
        </w:rPr>
        <w:t xml:space="preserve">, </w:t>
      </w:r>
      <w:r w:rsidR="009461A6">
        <w:rPr>
          <w:rFonts w:ascii="Times New Roman" w:eastAsia="Calibri" w:hAnsi="Times New Roman" w:cs="Times New Roman"/>
          <w:bCs/>
          <w:color w:val="000000"/>
          <w:sz w:val="28"/>
          <w:szCs w:val="28"/>
        </w:rPr>
        <w:t xml:space="preserve">в т.ч. </w:t>
      </w:r>
      <w:r w:rsidR="00365950" w:rsidRPr="000E15FB">
        <w:rPr>
          <w:rFonts w:ascii="Times New Roman" w:eastAsia="Calibri" w:hAnsi="Times New Roman" w:cs="Times New Roman"/>
          <w:bCs/>
          <w:color w:val="000000"/>
          <w:sz w:val="28"/>
          <w:szCs w:val="28"/>
        </w:rPr>
        <w:t>аст</w:t>
      </w:r>
      <w:r w:rsidR="009461A6">
        <w:rPr>
          <w:rFonts w:ascii="Times New Roman" w:eastAsia="Calibri" w:hAnsi="Times New Roman" w:cs="Times New Roman"/>
          <w:bCs/>
          <w:color w:val="000000"/>
          <w:sz w:val="28"/>
          <w:szCs w:val="28"/>
        </w:rPr>
        <w:t>ма</w:t>
      </w:r>
      <w:r w:rsidR="00365950" w:rsidRPr="000E15FB">
        <w:rPr>
          <w:rFonts w:ascii="Times New Roman" w:eastAsia="Calibri" w:hAnsi="Times New Roman" w:cs="Times New Roman"/>
          <w:bCs/>
          <w:color w:val="000000"/>
          <w:sz w:val="28"/>
          <w:szCs w:val="28"/>
        </w:rPr>
        <w:t>;</w:t>
      </w:r>
    </w:p>
    <w:p w:rsidR="00365950" w:rsidRPr="000E15FB" w:rsidRDefault="0064407D" w:rsidP="006743CC">
      <w:pPr>
        <w:autoSpaceDE w:val="0"/>
        <w:autoSpaceDN w:val="0"/>
        <w:adjustRightInd w:val="0"/>
        <w:spacing w:after="0" w:line="360" w:lineRule="auto"/>
        <w:ind w:firstLine="567"/>
        <w:jc w:val="both"/>
        <w:rPr>
          <w:rFonts w:ascii="Times New Roman" w:eastAsia="Calibri" w:hAnsi="Times New Roman" w:cs="Times New Roman"/>
          <w:color w:val="000000"/>
          <w:sz w:val="28"/>
          <w:szCs w:val="28"/>
        </w:rPr>
      </w:pPr>
      <w:r w:rsidRPr="000E15FB">
        <w:rPr>
          <w:rFonts w:ascii="Times New Roman" w:eastAsia="Calibri" w:hAnsi="Times New Roman" w:cs="Times New Roman"/>
          <w:bCs/>
          <w:color w:val="000000"/>
          <w:sz w:val="28"/>
          <w:szCs w:val="28"/>
        </w:rPr>
        <w:lastRenderedPageBreak/>
        <w:t xml:space="preserve">- </w:t>
      </w:r>
      <w:r w:rsidR="00365950" w:rsidRPr="000E15FB">
        <w:rPr>
          <w:rFonts w:ascii="Times New Roman" w:eastAsia="Calibri" w:hAnsi="Times New Roman" w:cs="Times New Roman"/>
          <w:bCs/>
          <w:color w:val="000000"/>
          <w:sz w:val="28"/>
          <w:szCs w:val="28"/>
        </w:rPr>
        <w:t xml:space="preserve">болезни системы кровообращения: </w:t>
      </w:r>
      <w:r w:rsidR="00365950" w:rsidRPr="000E15FB">
        <w:rPr>
          <w:rFonts w:ascii="Times New Roman" w:eastAsia="Calibri" w:hAnsi="Times New Roman" w:cs="Times New Roman"/>
          <w:color w:val="000000"/>
          <w:sz w:val="28"/>
          <w:szCs w:val="28"/>
        </w:rPr>
        <w:t xml:space="preserve">болезни, характеризующиеся повышенным кровяным давлением, </w:t>
      </w:r>
      <w:r w:rsidR="00307844">
        <w:rPr>
          <w:rFonts w:ascii="Times New Roman" w:eastAsia="Calibri" w:hAnsi="Times New Roman" w:cs="Times New Roman"/>
          <w:color w:val="000000"/>
          <w:sz w:val="28"/>
          <w:szCs w:val="28"/>
        </w:rPr>
        <w:t>ИБС</w:t>
      </w:r>
      <w:r w:rsidR="00365950" w:rsidRPr="000E15FB">
        <w:rPr>
          <w:rFonts w:ascii="Times New Roman" w:eastAsia="Calibri" w:hAnsi="Times New Roman" w:cs="Times New Roman"/>
          <w:color w:val="000000"/>
          <w:sz w:val="28"/>
          <w:szCs w:val="28"/>
        </w:rPr>
        <w:t>, нарушения проводим</w:t>
      </w:r>
      <w:r w:rsidR="00307844">
        <w:rPr>
          <w:rFonts w:ascii="Times New Roman" w:eastAsia="Calibri" w:hAnsi="Times New Roman" w:cs="Times New Roman"/>
          <w:color w:val="000000"/>
          <w:sz w:val="28"/>
          <w:szCs w:val="28"/>
        </w:rPr>
        <w:t>ости и сердечного ритма</w:t>
      </w:r>
      <w:r w:rsidR="00365950" w:rsidRPr="000E15FB">
        <w:rPr>
          <w:rFonts w:ascii="Times New Roman" w:eastAsia="Calibri" w:hAnsi="Times New Roman" w:cs="Times New Roman"/>
          <w:color w:val="000000"/>
          <w:sz w:val="28"/>
          <w:szCs w:val="28"/>
        </w:rPr>
        <w:t>, цере</w:t>
      </w:r>
      <w:r w:rsidR="00307844">
        <w:rPr>
          <w:rFonts w:ascii="Times New Roman" w:eastAsia="Calibri" w:hAnsi="Times New Roman" w:cs="Times New Roman"/>
          <w:color w:val="000000"/>
          <w:sz w:val="28"/>
          <w:szCs w:val="28"/>
        </w:rPr>
        <w:t>броваскулярные болезни</w:t>
      </w:r>
      <w:r w:rsidR="00365950" w:rsidRPr="000E15FB">
        <w:rPr>
          <w:rFonts w:ascii="Times New Roman" w:eastAsia="Calibri" w:hAnsi="Times New Roman" w:cs="Times New Roman"/>
          <w:color w:val="000000"/>
          <w:sz w:val="28"/>
          <w:szCs w:val="28"/>
        </w:rPr>
        <w:t>;</w:t>
      </w:r>
    </w:p>
    <w:p w:rsidR="00365950" w:rsidRPr="000E15FB" w:rsidRDefault="0064407D" w:rsidP="006743CC">
      <w:pPr>
        <w:autoSpaceDE w:val="0"/>
        <w:autoSpaceDN w:val="0"/>
        <w:adjustRightInd w:val="0"/>
        <w:spacing w:after="0" w:line="360" w:lineRule="auto"/>
        <w:ind w:firstLine="567"/>
        <w:jc w:val="both"/>
        <w:rPr>
          <w:rFonts w:ascii="Times New Roman" w:eastAsia="Calibri" w:hAnsi="Times New Roman" w:cs="Times New Roman"/>
          <w:bCs/>
          <w:color w:val="000000"/>
          <w:sz w:val="28"/>
          <w:szCs w:val="28"/>
        </w:rPr>
      </w:pPr>
      <w:r w:rsidRPr="000E15FB">
        <w:rPr>
          <w:rFonts w:ascii="Times New Roman" w:eastAsia="Calibri" w:hAnsi="Times New Roman" w:cs="Times New Roman"/>
          <w:bCs/>
          <w:color w:val="000000"/>
          <w:sz w:val="28"/>
          <w:szCs w:val="28"/>
        </w:rPr>
        <w:t xml:space="preserve">- </w:t>
      </w:r>
      <w:r w:rsidR="00365950" w:rsidRPr="000E15FB">
        <w:rPr>
          <w:rFonts w:ascii="Times New Roman" w:eastAsia="Calibri" w:hAnsi="Times New Roman" w:cs="Times New Roman"/>
          <w:bCs/>
          <w:color w:val="000000"/>
          <w:sz w:val="28"/>
          <w:szCs w:val="28"/>
        </w:rPr>
        <w:t>болезни эндокринной системы, расстройства питания и нарушения обмена веществ: сахарный диабет;</w:t>
      </w:r>
    </w:p>
    <w:p w:rsidR="00073BC1" w:rsidRDefault="00307844" w:rsidP="00073BC1">
      <w:pPr>
        <w:autoSpaceDE w:val="0"/>
        <w:autoSpaceDN w:val="0"/>
        <w:adjustRightInd w:val="0"/>
        <w:spacing w:after="0" w:line="360" w:lineRule="auto"/>
        <w:ind w:firstLine="567"/>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r>
        <w:rPr>
          <w:rFonts w:ascii="Times New Roman" w:eastAsia="Calibri" w:hAnsi="Times New Roman" w:cs="Times New Roman"/>
          <w:bCs/>
          <w:color w:val="000000"/>
          <w:sz w:val="28"/>
          <w:szCs w:val="28"/>
        </w:rPr>
        <w:tab/>
      </w:r>
      <w:r w:rsidR="00365950" w:rsidRPr="000E15FB">
        <w:rPr>
          <w:rFonts w:ascii="Times New Roman" w:eastAsia="Calibri" w:hAnsi="Times New Roman" w:cs="Times New Roman"/>
          <w:bCs/>
          <w:color w:val="000000"/>
          <w:sz w:val="28"/>
          <w:szCs w:val="28"/>
        </w:rPr>
        <w:t>кишечные инфекции: други</w:t>
      </w:r>
      <w:r>
        <w:rPr>
          <w:rFonts w:ascii="Times New Roman" w:eastAsia="Calibri" w:hAnsi="Times New Roman" w:cs="Times New Roman"/>
          <w:bCs/>
          <w:color w:val="000000"/>
          <w:sz w:val="28"/>
          <w:szCs w:val="28"/>
        </w:rPr>
        <w:t xml:space="preserve">е сальмонеллезные инфекции, </w:t>
      </w:r>
      <w:r w:rsidRPr="000E15FB">
        <w:rPr>
          <w:rFonts w:ascii="Times New Roman" w:eastAsia="Calibri" w:hAnsi="Times New Roman" w:cs="Times New Roman"/>
          <w:bCs/>
          <w:color w:val="000000"/>
          <w:sz w:val="28"/>
          <w:szCs w:val="28"/>
        </w:rPr>
        <w:t>бакте</w:t>
      </w:r>
      <w:r>
        <w:rPr>
          <w:rFonts w:ascii="Times New Roman" w:eastAsia="Calibri" w:hAnsi="Times New Roman" w:cs="Times New Roman"/>
          <w:bCs/>
          <w:color w:val="000000"/>
          <w:sz w:val="28"/>
          <w:szCs w:val="28"/>
        </w:rPr>
        <w:t xml:space="preserve">риальные кишечные инфекции, </w:t>
      </w:r>
      <w:r w:rsidRPr="000E15FB">
        <w:rPr>
          <w:rFonts w:ascii="Times New Roman" w:eastAsia="Calibri" w:hAnsi="Times New Roman" w:cs="Times New Roman"/>
          <w:bCs/>
          <w:color w:val="000000"/>
          <w:sz w:val="28"/>
          <w:szCs w:val="28"/>
        </w:rPr>
        <w:t xml:space="preserve">бактериальные </w:t>
      </w:r>
      <w:r>
        <w:rPr>
          <w:rFonts w:ascii="Times New Roman" w:eastAsia="Calibri" w:hAnsi="Times New Roman" w:cs="Times New Roman"/>
          <w:bCs/>
          <w:color w:val="000000"/>
          <w:sz w:val="28"/>
          <w:szCs w:val="28"/>
        </w:rPr>
        <w:t xml:space="preserve">пищевые отравления, шигеллез, </w:t>
      </w:r>
      <w:r w:rsidR="00365950" w:rsidRPr="000E15FB">
        <w:rPr>
          <w:rFonts w:ascii="Times New Roman" w:eastAsia="Calibri" w:hAnsi="Times New Roman" w:cs="Times New Roman"/>
          <w:bCs/>
          <w:color w:val="000000"/>
          <w:sz w:val="28"/>
          <w:szCs w:val="28"/>
        </w:rPr>
        <w:t>вирусные и другие уто</w:t>
      </w:r>
      <w:r>
        <w:rPr>
          <w:rFonts w:ascii="Times New Roman" w:eastAsia="Calibri" w:hAnsi="Times New Roman" w:cs="Times New Roman"/>
          <w:bCs/>
          <w:color w:val="000000"/>
          <w:sz w:val="28"/>
          <w:szCs w:val="28"/>
        </w:rPr>
        <w:t>чненные кишечные инфекции</w:t>
      </w:r>
      <w:r w:rsidR="004A445E" w:rsidRPr="000E15FB">
        <w:rPr>
          <w:rFonts w:ascii="Times New Roman" w:eastAsia="Calibri" w:hAnsi="Times New Roman" w:cs="Times New Roman"/>
          <w:bCs/>
          <w:color w:val="000000"/>
          <w:sz w:val="28"/>
          <w:szCs w:val="28"/>
        </w:rPr>
        <w:t>.</w:t>
      </w:r>
    </w:p>
    <w:p w:rsidR="00365950" w:rsidRPr="000E15FB" w:rsidRDefault="00365950" w:rsidP="00073BC1">
      <w:pPr>
        <w:autoSpaceDE w:val="0"/>
        <w:autoSpaceDN w:val="0"/>
        <w:adjustRightInd w:val="0"/>
        <w:spacing w:after="0" w:line="360" w:lineRule="auto"/>
        <w:ind w:firstLine="567"/>
        <w:jc w:val="both"/>
        <w:rPr>
          <w:rFonts w:ascii="Times New Roman" w:eastAsia="Calibri" w:hAnsi="Times New Roman" w:cs="Times New Roman"/>
          <w:strike/>
          <w:sz w:val="28"/>
          <w:szCs w:val="28"/>
        </w:rPr>
      </w:pPr>
      <w:bookmarkStart w:id="22" w:name="_Hlk191976084"/>
      <w:r w:rsidRPr="000E15FB">
        <w:rPr>
          <w:rFonts w:ascii="Times New Roman" w:eastAsia="Calibri" w:hAnsi="Times New Roman" w:cs="Times New Roman"/>
          <w:bCs/>
          <w:sz w:val="28"/>
          <w:szCs w:val="28"/>
        </w:rPr>
        <w:t xml:space="preserve">К заболеваниям, характеризующимся чувствительностью к </w:t>
      </w:r>
      <w:r w:rsidRPr="00307844">
        <w:rPr>
          <w:rFonts w:ascii="Times New Roman" w:eastAsia="Calibri" w:hAnsi="Times New Roman" w:cs="Times New Roman"/>
          <w:b/>
          <w:bCs/>
          <w:color w:val="000000"/>
          <w:sz w:val="28"/>
          <w:szCs w:val="28"/>
        </w:rPr>
        <w:t xml:space="preserve">метеорологическим </w:t>
      </w:r>
      <w:r w:rsidRPr="00307844">
        <w:rPr>
          <w:rFonts w:ascii="Times New Roman" w:eastAsia="Calibri" w:hAnsi="Times New Roman" w:cs="Times New Roman"/>
          <w:b/>
          <w:bCs/>
          <w:sz w:val="28"/>
          <w:szCs w:val="28"/>
        </w:rPr>
        <w:t>факторам</w:t>
      </w:r>
      <w:r w:rsidRPr="000E15FB">
        <w:rPr>
          <w:rFonts w:ascii="Times New Roman" w:eastAsia="Calibri" w:hAnsi="Times New Roman" w:cs="Times New Roman"/>
          <w:bCs/>
          <w:sz w:val="28"/>
          <w:szCs w:val="28"/>
        </w:rPr>
        <w:t xml:space="preserve"> в условиях </w:t>
      </w:r>
      <w:r w:rsidRPr="00307844">
        <w:rPr>
          <w:rFonts w:ascii="Times New Roman" w:eastAsia="Calibri" w:hAnsi="Times New Roman" w:cs="Times New Roman"/>
          <w:bCs/>
          <w:i/>
          <w:sz w:val="28"/>
          <w:szCs w:val="28"/>
        </w:rPr>
        <w:t>долгосрочного</w:t>
      </w:r>
      <w:r w:rsidRPr="000E15FB">
        <w:rPr>
          <w:rFonts w:ascii="Times New Roman" w:eastAsia="Calibri" w:hAnsi="Times New Roman" w:cs="Times New Roman"/>
          <w:bCs/>
          <w:sz w:val="28"/>
          <w:szCs w:val="28"/>
        </w:rPr>
        <w:t xml:space="preserve"> влияния, в </w:t>
      </w:r>
      <w:r w:rsidR="00307844">
        <w:rPr>
          <w:rFonts w:ascii="Times New Roman" w:eastAsia="Calibri" w:hAnsi="Times New Roman" w:cs="Times New Roman"/>
          <w:bCs/>
          <w:sz w:val="28"/>
          <w:szCs w:val="28"/>
        </w:rPr>
        <w:t>т.ч.</w:t>
      </w:r>
      <w:r w:rsidRPr="000E15FB">
        <w:rPr>
          <w:rFonts w:ascii="Times New Roman" w:eastAsia="Calibri" w:hAnsi="Times New Roman" w:cs="Times New Roman"/>
          <w:bCs/>
          <w:sz w:val="28"/>
          <w:szCs w:val="28"/>
        </w:rPr>
        <w:t xml:space="preserve"> в условиях изменения климата, целесообразно отнести трансмиссивные</w:t>
      </w:r>
      <w:r w:rsidR="00307844">
        <w:rPr>
          <w:rFonts w:ascii="Times New Roman" w:eastAsia="Calibri" w:hAnsi="Times New Roman" w:cs="Times New Roman"/>
          <w:sz w:val="28"/>
          <w:szCs w:val="28"/>
        </w:rPr>
        <w:t xml:space="preserve"> болезни: болезнь Лайма</w:t>
      </w:r>
      <w:r w:rsidRPr="000E15FB">
        <w:rPr>
          <w:rFonts w:ascii="Times New Roman" w:eastAsia="Calibri" w:hAnsi="Times New Roman" w:cs="Times New Roman"/>
          <w:sz w:val="28"/>
          <w:szCs w:val="28"/>
        </w:rPr>
        <w:t>, клещевой вирусный энцефа</w:t>
      </w:r>
      <w:r w:rsidR="00307844">
        <w:rPr>
          <w:rFonts w:ascii="Times New Roman" w:eastAsia="Calibri" w:hAnsi="Times New Roman" w:cs="Times New Roman"/>
          <w:sz w:val="28"/>
          <w:szCs w:val="28"/>
        </w:rPr>
        <w:t>лит, лихорадка Денге</w:t>
      </w:r>
      <w:r w:rsidRPr="000E15FB">
        <w:rPr>
          <w:rFonts w:ascii="Times New Roman" w:eastAsia="Calibri" w:hAnsi="Times New Roman" w:cs="Times New Roman"/>
          <w:sz w:val="28"/>
          <w:szCs w:val="28"/>
        </w:rPr>
        <w:t xml:space="preserve">, </w:t>
      </w:r>
      <w:r w:rsidR="00307844">
        <w:rPr>
          <w:rFonts w:ascii="Times New Roman" w:eastAsia="Calibri" w:hAnsi="Times New Roman" w:cs="Times New Roman"/>
          <w:sz w:val="28"/>
          <w:szCs w:val="28"/>
        </w:rPr>
        <w:t>лихорадка Западного Нила, желтая лихорадка, малярия, лейшманиоз, африканский трипаносомоз, болезнь Шагаса, охоцеркоз, филяриатоз</w:t>
      </w:r>
      <w:r w:rsidRPr="000E15FB">
        <w:rPr>
          <w:rFonts w:ascii="Times New Roman" w:eastAsia="Calibri" w:hAnsi="Times New Roman" w:cs="Times New Roman"/>
          <w:sz w:val="28"/>
          <w:szCs w:val="28"/>
        </w:rPr>
        <w:t xml:space="preserve">. </w:t>
      </w:r>
      <w:bookmarkStart w:id="23" w:name="_Hlk158294898"/>
    </w:p>
    <w:bookmarkEnd w:id="23"/>
    <w:p w:rsidR="00365950" w:rsidRPr="000E15FB" w:rsidRDefault="00365950" w:rsidP="006743C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К основным заболеваниям, характеризующимся чувствительностью к </w:t>
      </w:r>
      <w:r w:rsidRPr="00307844">
        <w:rPr>
          <w:rFonts w:ascii="Times New Roman" w:eastAsia="Calibri" w:hAnsi="Times New Roman" w:cs="Times New Roman"/>
          <w:b/>
          <w:sz w:val="28"/>
          <w:szCs w:val="28"/>
        </w:rPr>
        <w:t>гелиогеофизическим факторам</w:t>
      </w:r>
      <w:r w:rsidRPr="000E15FB">
        <w:rPr>
          <w:rFonts w:ascii="Times New Roman" w:eastAsia="Calibri" w:hAnsi="Times New Roman" w:cs="Times New Roman"/>
          <w:sz w:val="28"/>
          <w:szCs w:val="28"/>
        </w:rPr>
        <w:t>, относятся:</w:t>
      </w:r>
    </w:p>
    <w:bookmarkEnd w:id="22"/>
    <w:p w:rsidR="00365950" w:rsidRPr="000E15FB" w:rsidRDefault="0064407D" w:rsidP="006743CC">
      <w:pPr>
        <w:spacing w:after="0" w:line="360" w:lineRule="auto"/>
        <w:ind w:left="709"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1.</w:t>
      </w:r>
      <w:r w:rsidR="00365950" w:rsidRPr="000E15FB">
        <w:rPr>
          <w:rFonts w:ascii="Times New Roman" w:eastAsia="Calibri" w:hAnsi="Times New Roman" w:cs="Times New Roman"/>
          <w:sz w:val="28"/>
          <w:szCs w:val="28"/>
        </w:rPr>
        <w:t>Болезни системы кровообращения:</w:t>
      </w:r>
    </w:p>
    <w:p w:rsidR="00365950" w:rsidRPr="000E15FB" w:rsidRDefault="00307844" w:rsidP="006743CC">
      <w:pPr>
        <w:spacing w:after="0" w:line="36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ИБС, в т.ч. острый инфаркт миокарда</w:t>
      </w:r>
      <w:r w:rsidR="00365950" w:rsidRPr="000E15FB">
        <w:rPr>
          <w:rFonts w:ascii="Times New Roman" w:eastAsia="Calibri" w:hAnsi="Times New Roman" w:cs="Times New Roman"/>
          <w:sz w:val="28"/>
          <w:szCs w:val="28"/>
        </w:rPr>
        <w:t>;</w:t>
      </w:r>
    </w:p>
    <w:p w:rsidR="00365950" w:rsidRPr="000E15FB" w:rsidRDefault="00365950" w:rsidP="006743CC">
      <w:pPr>
        <w:spacing w:after="0" w:line="360" w:lineRule="auto"/>
        <w:ind w:firstLine="567"/>
        <w:contextualSpacing/>
        <w:jc w:val="both"/>
        <w:rPr>
          <w:rFonts w:ascii="Times New Roman" w:eastAsia="Calibri" w:hAnsi="Times New Roman" w:cs="Times New Roman"/>
          <w:spacing w:val="-4"/>
          <w:sz w:val="28"/>
          <w:szCs w:val="28"/>
        </w:rPr>
      </w:pPr>
      <w:r w:rsidRPr="000E15FB">
        <w:rPr>
          <w:rFonts w:ascii="Times New Roman" w:eastAsia="Calibri" w:hAnsi="Times New Roman" w:cs="Times New Roman"/>
          <w:sz w:val="28"/>
          <w:szCs w:val="28"/>
        </w:rPr>
        <w:t>-</w:t>
      </w:r>
      <w:r w:rsidR="00307844">
        <w:rPr>
          <w:rFonts w:ascii="Times New Roman" w:eastAsia="Calibri" w:hAnsi="Times New Roman" w:cs="Times New Roman"/>
          <w:sz w:val="28"/>
          <w:szCs w:val="28"/>
        </w:rPr>
        <w:tab/>
      </w:r>
      <w:r w:rsidR="00F8206C" w:rsidRPr="000E15FB">
        <w:rPr>
          <w:rFonts w:ascii="Times New Roman" w:eastAsia="Calibri" w:hAnsi="Times New Roman" w:cs="Times New Roman"/>
          <w:spacing w:val="-4"/>
          <w:sz w:val="28"/>
          <w:szCs w:val="28"/>
        </w:rPr>
        <w:t>ц</w:t>
      </w:r>
      <w:r w:rsidR="00307844">
        <w:rPr>
          <w:rFonts w:ascii="Times New Roman" w:eastAsia="Calibri" w:hAnsi="Times New Roman" w:cs="Times New Roman"/>
          <w:spacing w:val="-4"/>
          <w:sz w:val="28"/>
          <w:szCs w:val="28"/>
        </w:rPr>
        <w:t>ереброваскулярные болезни</w:t>
      </w:r>
      <w:r w:rsidRPr="000E15FB">
        <w:rPr>
          <w:rFonts w:ascii="Times New Roman" w:eastAsia="Calibri" w:hAnsi="Times New Roman" w:cs="Times New Roman"/>
          <w:spacing w:val="-4"/>
          <w:sz w:val="28"/>
          <w:szCs w:val="28"/>
        </w:rPr>
        <w:t xml:space="preserve">, в </w:t>
      </w:r>
      <w:r w:rsidR="00307844">
        <w:rPr>
          <w:rFonts w:ascii="Times New Roman" w:eastAsia="Calibri" w:hAnsi="Times New Roman" w:cs="Times New Roman"/>
          <w:spacing w:val="-4"/>
          <w:sz w:val="28"/>
          <w:szCs w:val="28"/>
        </w:rPr>
        <w:t>т.ч.</w:t>
      </w:r>
      <w:r w:rsidRPr="000E15FB">
        <w:rPr>
          <w:rFonts w:ascii="Times New Roman" w:eastAsia="Calibri" w:hAnsi="Times New Roman" w:cs="Times New Roman"/>
          <w:spacing w:val="-4"/>
          <w:sz w:val="28"/>
          <w:szCs w:val="28"/>
        </w:rPr>
        <w:t xml:space="preserve"> числе инфаркт мо</w:t>
      </w:r>
      <w:r w:rsidR="00307844">
        <w:rPr>
          <w:rFonts w:ascii="Times New Roman" w:eastAsia="Calibri" w:hAnsi="Times New Roman" w:cs="Times New Roman"/>
          <w:spacing w:val="-4"/>
          <w:sz w:val="28"/>
          <w:szCs w:val="28"/>
        </w:rPr>
        <w:t>зга</w:t>
      </w:r>
      <w:r w:rsidRPr="000E15FB">
        <w:rPr>
          <w:rFonts w:ascii="Times New Roman" w:eastAsia="Calibri" w:hAnsi="Times New Roman" w:cs="Times New Roman"/>
          <w:spacing w:val="-4"/>
          <w:sz w:val="28"/>
          <w:szCs w:val="28"/>
        </w:rPr>
        <w:t>;</w:t>
      </w:r>
    </w:p>
    <w:p w:rsidR="00365950" w:rsidRPr="000E15FB" w:rsidRDefault="00365950" w:rsidP="006743CC">
      <w:pPr>
        <w:spacing w:after="0" w:line="360" w:lineRule="auto"/>
        <w:ind w:firstLine="567"/>
        <w:contextualSpacing/>
        <w:jc w:val="both"/>
        <w:rPr>
          <w:rFonts w:ascii="Times New Roman" w:eastAsia="Calibri" w:hAnsi="Times New Roman" w:cs="Times New Roman"/>
          <w:spacing w:val="-8"/>
          <w:sz w:val="28"/>
          <w:szCs w:val="28"/>
        </w:rPr>
      </w:pPr>
      <w:r w:rsidRPr="000E15FB">
        <w:rPr>
          <w:rFonts w:ascii="Times New Roman" w:eastAsia="Calibri" w:hAnsi="Times New Roman" w:cs="Times New Roman"/>
          <w:spacing w:val="-8"/>
          <w:sz w:val="28"/>
          <w:szCs w:val="28"/>
        </w:rPr>
        <w:t>-</w:t>
      </w:r>
      <w:r w:rsidR="00307844">
        <w:rPr>
          <w:rFonts w:ascii="Times New Roman" w:eastAsia="Calibri" w:hAnsi="Times New Roman" w:cs="Times New Roman"/>
          <w:spacing w:val="-8"/>
          <w:sz w:val="28"/>
          <w:szCs w:val="28"/>
        </w:rPr>
        <w:tab/>
      </w:r>
      <w:r w:rsidR="00F8206C" w:rsidRPr="000E15FB">
        <w:rPr>
          <w:rFonts w:ascii="Times New Roman" w:eastAsia="Calibri" w:hAnsi="Times New Roman" w:cs="Times New Roman"/>
          <w:spacing w:val="-8"/>
          <w:sz w:val="28"/>
          <w:szCs w:val="28"/>
        </w:rPr>
        <w:t>б</w:t>
      </w:r>
      <w:r w:rsidRPr="000E15FB">
        <w:rPr>
          <w:rFonts w:ascii="Times New Roman" w:eastAsia="Calibri" w:hAnsi="Times New Roman" w:cs="Times New Roman"/>
          <w:spacing w:val="-8"/>
          <w:sz w:val="28"/>
          <w:szCs w:val="28"/>
        </w:rPr>
        <w:t>олезни, характеризующиес</w:t>
      </w:r>
      <w:r w:rsidR="00307844">
        <w:rPr>
          <w:rFonts w:ascii="Times New Roman" w:eastAsia="Calibri" w:hAnsi="Times New Roman" w:cs="Times New Roman"/>
          <w:spacing w:val="-8"/>
          <w:sz w:val="28"/>
          <w:szCs w:val="28"/>
        </w:rPr>
        <w:t>я повышенным кровяным давлением.</w:t>
      </w:r>
    </w:p>
    <w:p w:rsidR="00365950" w:rsidRPr="000E15FB" w:rsidRDefault="0064407D" w:rsidP="006743CC">
      <w:pPr>
        <w:spacing w:after="0" w:line="360" w:lineRule="auto"/>
        <w:ind w:left="709"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2.</w:t>
      </w:r>
      <w:r w:rsidR="00365950" w:rsidRPr="000E15FB">
        <w:rPr>
          <w:rFonts w:ascii="Times New Roman" w:eastAsia="Calibri" w:hAnsi="Times New Roman" w:cs="Times New Roman"/>
          <w:sz w:val="28"/>
          <w:szCs w:val="28"/>
        </w:rPr>
        <w:t>Болезни нервной системы:</w:t>
      </w:r>
    </w:p>
    <w:p w:rsidR="00365950" w:rsidRPr="000E15FB" w:rsidRDefault="00365950" w:rsidP="006743CC">
      <w:pPr>
        <w:spacing w:after="0" w:line="360" w:lineRule="auto"/>
        <w:ind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 </w:t>
      </w:r>
      <w:r w:rsidR="00F8206C" w:rsidRPr="000E15FB">
        <w:rPr>
          <w:rFonts w:ascii="Times New Roman" w:eastAsia="Calibri" w:hAnsi="Times New Roman" w:cs="Times New Roman"/>
          <w:sz w:val="28"/>
          <w:szCs w:val="28"/>
        </w:rPr>
        <w:t>в</w:t>
      </w:r>
      <w:r w:rsidRPr="000E15FB">
        <w:rPr>
          <w:rFonts w:ascii="Times New Roman" w:eastAsia="Calibri" w:hAnsi="Times New Roman" w:cs="Times New Roman"/>
          <w:sz w:val="28"/>
          <w:szCs w:val="28"/>
        </w:rPr>
        <w:t>оспалительные болез</w:t>
      </w:r>
      <w:r w:rsidR="00307844">
        <w:rPr>
          <w:rFonts w:ascii="Times New Roman" w:eastAsia="Calibri" w:hAnsi="Times New Roman" w:cs="Times New Roman"/>
          <w:sz w:val="28"/>
          <w:szCs w:val="28"/>
        </w:rPr>
        <w:t>ни центральной нервной системы</w:t>
      </w:r>
      <w:r w:rsidR="00DA0621">
        <w:rPr>
          <w:rFonts w:ascii="Times New Roman" w:eastAsia="Calibri" w:hAnsi="Times New Roman" w:cs="Times New Roman"/>
          <w:sz w:val="28"/>
          <w:szCs w:val="28"/>
        </w:rPr>
        <w:t xml:space="preserve"> (ЦНС)</w:t>
      </w:r>
      <w:r w:rsidRPr="000E15FB">
        <w:rPr>
          <w:rFonts w:ascii="Times New Roman" w:eastAsia="Calibri" w:hAnsi="Times New Roman" w:cs="Times New Roman"/>
          <w:sz w:val="28"/>
          <w:szCs w:val="28"/>
        </w:rPr>
        <w:t>;</w:t>
      </w:r>
    </w:p>
    <w:p w:rsidR="00365950" w:rsidRPr="000E15FB" w:rsidRDefault="00365950" w:rsidP="006743CC">
      <w:pPr>
        <w:spacing w:after="0" w:line="360" w:lineRule="auto"/>
        <w:ind w:firstLine="567"/>
        <w:contextualSpacing/>
        <w:jc w:val="both"/>
        <w:rPr>
          <w:rFonts w:ascii="Times New Roman" w:eastAsia="Calibri" w:hAnsi="Times New Roman" w:cs="Times New Roman"/>
          <w:spacing w:val="-6"/>
          <w:sz w:val="28"/>
          <w:szCs w:val="28"/>
        </w:rPr>
      </w:pPr>
      <w:r w:rsidRPr="000E15FB">
        <w:rPr>
          <w:rFonts w:ascii="Times New Roman" w:eastAsia="Calibri" w:hAnsi="Times New Roman" w:cs="Times New Roman"/>
          <w:spacing w:val="-6"/>
          <w:sz w:val="28"/>
          <w:szCs w:val="28"/>
        </w:rPr>
        <w:t xml:space="preserve">- </w:t>
      </w:r>
      <w:r w:rsidR="00F8206C" w:rsidRPr="000E15FB">
        <w:rPr>
          <w:rFonts w:ascii="Times New Roman" w:eastAsia="Calibri" w:hAnsi="Times New Roman" w:cs="Times New Roman"/>
          <w:spacing w:val="-6"/>
          <w:sz w:val="28"/>
          <w:szCs w:val="28"/>
        </w:rPr>
        <w:t>д</w:t>
      </w:r>
      <w:r w:rsidRPr="000E15FB">
        <w:rPr>
          <w:rFonts w:ascii="Times New Roman" w:eastAsia="Calibri" w:hAnsi="Times New Roman" w:cs="Times New Roman"/>
          <w:spacing w:val="-6"/>
          <w:sz w:val="28"/>
          <w:szCs w:val="28"/>
        </w:rPr>
        <w:t>емиелинизирующие болез</w:t>
      </w:r>
      <w:r w:rsidR="00307844">
        <w:rPr>
          <w:rFonts w:ascii="Times New Roman" w:eastAsia="Calibri" w:hAnsi="Times New Roman" w:cs="Times New Roman"/>
          <w:spacing w:val="-6"/>
          <w:sz w:val="28"/>
          <w:szCs w:val="28"/>
        </w:rPr>
        <w:t xml:space="preserve">ни </w:t>
      </w:r>
      <w:r w:rsidR="00DA0621">
        <w:rPr>
          <w:rFonts w:ascii="Times New Roman" w:eastAsia="Calibri" w:hAnsi="Times New Roman" w:cs="Times New Roman"/>
          <w:spacing w:val="-6"/>
          <w:sz w:val="28"/>
          <w:szCs w:val="28"/>
        </w:rPr>
        <w:t>ЦНС</w:t>
      </w:r>
      <w:r w:rsidRPr="000E15FB">
        <w:rPr>
          <w:rFonts w:ascii="Times New Roman" w:eastAsia="Calibri" w:hAnsi="Times New Roman" w:cs="Times New Roman"/>
          <w:spacing w:val="-6"/>
          <w:sz w:val="28"/>
          <w:szCs w:val="28"/>
        </w:rPr>
        <w:t>;</w:t>
      </w:r>
    </w:p>
    <w:p w:rsidR="00365950" w:rsidRPr="000E15FB" w:rsidRDefault="00365950" w:rsidP="006743CC">
      <w:pPr>
        <w:spacing w:after="0" w:line="360" w:lineRule="auto"/>
        <w:ind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 </w:t>
      </w:r>
      <w:r w:rsidR="00F8206C" w:rsidRPr="000E15FB">
        <w:rPr>
          <w:rFonts w:ascii="Times New Roman" w:eastAsia="Calibri" w:hAnsi="Times New Roman" w:cs="Times New Roman"/>
          <w:sz w:val="28"/>
          <w:szCs w:val="28"/>
        </w:rPr>
        <w:t>э</w:t>
      </w:r>
      <w:r w:rsidRPr="000E15FB">
        <w:rPr>
          <w:rFonts w:ascii="Times New Roman" w:eastAsia="Calibri" w:hAnsi="Times New Roman" w:cs="Times New Roman"/>
          <w:sz w:val="28"/>
          <w:szCs w:val="28"/>
        </w:rPr>
        <w:t>кстрапирамидные и другие двигательные нарушения;</w:t>
      </w:r>
    </w:p>
    <w:p w:rsidR="00365950" w:rsidRPr="000E15FB" w:rsidRDefault="00307844" w:rsidP="006743CC">
      <w:pPr>
        <w:spacing w:after="0" w:line="360" w:lineRule="auto"/>
        <w:ind w:firstLine="567"/>
        <w:contextualSpacing/>
        <w:jc w:val="both"/>
        <w:rPr>
          <w:rFonts w:ascii="Calibri" w:eastAsia="Calibri" w:hAnsi="Calibri" w:cs="Times New Roman"/>
        </w:rPr>
      </w:pPr>
      <w:r>
        <w:rPr>
          <w:rFonts w:ascii="Times New Roman" w:eastAsia="Calibri" w:hAnsi="Times New Roman" w:cs="Times New Roman"/>
          <w:sz w:val="28"/>
          <w:szCs w:val="28"/>
        </w:rPr>
        <w:t>-</w:t>
      </w:r>
      <w:r>
        <w:rPr>
          <w:rFonts w:ascii="Times New Roman" w:eastAsia="Calibri" w:hAnsi="Times New Roman" w:cs="Times New Roman"/>
          <w:sz w:val="28"/>
          <w:szCs w:val="28"/>
        </w:rPr>
        <w:tab/>
      </w:r>
      <w:r w:rsidR="00F8206C" w:rsidRPr="000E15FB">
        <w:rPr>
          <w:rFonts w:ascii="Times New Roman" w:eastAsia="Calibri" w:hAnsi="Times New Roman" w:cs="Times New Roman"/>
          <w:sz w:val="28"/>
          <w:szCs w:val="28"/>
        </w:rPr>
        <w:t>д</w:t>
      </w:r>
      <w:r w:rsidR="00365950" w:rsidRPr="000E15FB">
        <w:rPr>
          <w:rFonts w:ascii="Times New Roman" w:eastAsia="Calibri" w:hAnsi="Times New Roman" w:cs="Times New Roman"/>
          <w:sz w:val="28"/>
          <w:szCs w:val="28"/>
        </w:rPr>
        <w:t>р</w:t>
      </w:r>
      <w:r w:rsidR="00DA0621">
        <w:rPr>
          <w:rFonts w:ascii="Times New Roman" w:eastAsia="Calibri" w:hAnsi="Times New Roman" w:cs="Times New Roman"/>
          <w:sz w:val="28"/>
          <w:szCs w:val="28"/>
        </w:rPr>
        <w:t>угие нарушения нервной системы, в т.ч.</w:t>
      </w:r>
      <w:r w:rsidR="00365950" w:rsidRPr="000E15FB">
        <w:rPr>
          <w:rFonts w:ascii="Times New Roman" w:eastAsia="Calibri" w:hAnsi="Times New Roman" w:cs="Times New Roman"/>
          <w:sz w:val="28"/>
          <w:szCs w:val="28"/>
        </w:rPr>
        <w:t xml:space="preserve"> расстройств</w:t>
      </w:r>
      <w:r w:rsidR="00DA0621">
        <w:rPr>
          <w:rFonts w:ascii="Times New Roman" w:eastAsia="Calibri" w:hAnsi="Times New Roman" w:cs="Times New Roman"/>
          <w:sz w:val="28"/>
          <w:szCs w:val="28"/>
        </w:rPr>
        <w:t>а вегетативной нервной системы</w:t>
      </w:r>
      <w:r w:rsidR="00365950" w:rsidRPr="000E15FB">
        <w:rPr>
          <w:rFonts w:ascii="Times New Roman" w:eastAsia="Calibri" w:hAnsi="Times New Roman" w:cs="Times New Roman"/>
          <w:sz w:val="28"/>
          <w:szCs w:val="28"/>
        </w:rPr>
        <w:t>.</w:t>
      </w:r>
    </w:p>
    <w:p w:rsidR="0064407D" w:rsidRPr="00DA0621" w:rsidRDefault="00DA0621" w:rsidP="00DA0621">
      <w:pPr>
        <w:spacing w:after="0" w:line="360" w:lineRule="auto"/>
        <w:ind w:firstLine="567"/>
        <w:jc w:val="both"/>
        <w:rPr>
          <w:rFonts w:ascii="Times New Roman" w:eastAsia="Calibri" w:hAnsi="Times New Roman" w:cs="Times New Roman"/>
          <w:bCs/>
          <w:sz w:val="28"/>
          <w:szCs w:val="28"/>
        </w:rPr>
      </w:pPr>
      <w:r w:rsidRPr="00DA0621">
        <w:rPr>
          <w:rFonts w:ascii="Times New Roman" w:eastAsia="Calibri" w:hAnsi="Times New Roman" w:cs="Times New Roman"/>
          <w:sz w:val="28"/>
          <w:szCs w:val="28"/>
        </w:rPr>
        <w:t>Перечень</w:t>
      </w:r>
      <w:r>
        <w:rPr>
          <w:rFonts w:ascii="Times New Roman" w:eastAsia="Calibri" w:hAnsi="Times New Roman" w:cs="Times New Roman"/>
          <w:sz w:val="28"/>
          <w:szCs w:val="28"/>
        </w:rPr>
        <w:t xml:space="preserve"> приоритетных заболеваний</w:t>
      </w:r>
      <w:r w:rsidRPr="00DA0621">
        <w:rPr>
          <w:rFonts w:ascii="Times New Roman" w:eastAsia="Calibri" w:hAnsi="Times New Roman" w:cs="Times New Roman"/>
          <w:sz w:val="28"/>
          <w:szCs w:val="28"/>
        </w:rPr>
        <w:t xml:space="preserve"> может быть дополнен по данным опубликованных научных исследований, в которых была установлена статистически значимая связь с анализируемыми фактором или его показателями</w:t>
      </w:r>
      <w:r w:rsidRPr="00DA0621">
        <w:rPr>
          <w:rFonts w:ascii="Times New Roman" w:eastAsia="Calibri" w:hAnsi="Times New Roman" w:cs="Times New Roman"/>
          <w:bCs/>
          <w:sz w:val="28"/>
          <w:szCs w:val="28"/>
        </w:rPr>
        <w:t>.</w:t>
      </w:r>
    </w:p>
    <w:p w:rsidR="00073BC1" w:rsidRPr="006D37C7" w:rsidRDefault="00365950" w:rsidP="006D37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lastRenderedPageBreak/>
        <w:t xml:space="preserve">Установление перечня вероятных ответов со стороны здоровья населения, ассоциированных с влиянием </w:t>
      </w:r>
      <w:r w:rsidRPr="000E15FB">
        <w:rPr>
          <w:rFonts w:ascii="Times New Roman" w:eastAsia="Calibri" w:hAnsi="Times New Roman" w:cs="Times New Roman"/>
          <w:color w:val="000000"/>
          <w:sz w:val="28"/>
          <w:szCs w:val="28"/>
          <w:lang w:eastAsia="ru-RU"/>
        </w:rPr>
        <w:t xml:space="preserve">климатических </w:t>
      </w:r>
      <w:r w:rsidRPr="000E15FB">
        <w:rPr>
          <w:rFonts w:ascii="Times New Roman" w:eastAsia="Calibri" w:hAnsi="Times New Roman" w:cs="Times New Roman"/>
          <w:sz w:val="28"/>
          <w:szCs w:val="28"/>
          <w:lang w:eastAsia="ru-RU"/>
        </w:rPr>
        <w:t>факторов и их показателей, также определяется целями и задачами проводимого исследования.</w:t>
      </w:r>
    </w:p>
    <w:p w:rsidR="00365950" w:rsidRPr="000E15FB" w:rsidRDefault="00365950" w:rsidP="00DA0621">
      <w:pPr>
        <w:spacing w:after="0" w:line="360" w:lineRule="auto"/>
        <w:ind w:firstLine="567"/>
        <w:jc w:val="center"/>
        <w:rPr>
          <w:rFonts w:ascii="Times New Roman" w:eastAsia="Calibri" w:hAnsi="Times New Roman" w:cs="Times New Roman"/>
          <w:i/>
          <w:sz w:val="28"/>
          <w:szCs w:val="28"/>
          <w:lang w:eastAsia="ru-RU"/>
        </w:rPr>
      </w:pPr>
      <w:r w:rsidRPr="000E15FB">
        <w:rPr>
          <w:rFonts w:ascii="Times New Roman" w:eastAsia="Calibri" w:hAnsi="Times New Roman" w:cs="Times New Roman"/>
          <w:i/>
          <w:sz w:val="28"/>
          <w:szCs w:val="28"/>
          <w:lang w:eastAsia="ru-RU"/>
        </w:rPr>
        <w:t>Выбор приоритетных для исследования факторов</w:t>
      </w:r>
    </w:p>
    <w:p w:rsidR="00FE6096" w:rsidRPr="000E15FB" w:rsidRDefault="00DA31A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В качестве рекомендуемых критериев включения </w:t>
      </w:r>
      <w:r w:rsidR="006A0A30" w:rsidRPr="000E15FB">
        <w:rPr>
          <w:rFonts w:ascii="Times New Roman" w:eastAsia="Calibri" w:hAnsi="Times New Roman" w:cs="Times New Roman"/>
          <w:sz w:val="28"/>
          <w:szCs w:val="28"/>
          <w:lang w:eastAsia="ru-RU"/>
        </w:rPr>
        <w:t>климатических</w:t>
      </w:r>
      <w:r w:rsidRPr="000E15FB">
        <w:rPr>
          <w:rFonts w:ascii="Times New Roman" w:eastAsia="Calibri" w:hAnsi="Times New Roman" w:cs="Times New Roman"/>
          <w:sz w:val="28"/>
          <w:szCs w:val="28"/>
          <w:lang w:eastAsia="ru-RU"/>
        </w:rPr>
        <w:t xml:space="preserve"> факторов в дальнейшую оценку риска целесообразно использовать</w:t>
      </w:r>
      <w:r w:rsidR="00B817D1" w:rsidRPr="000E15FB">
        <w:rPr>
          <w:rFonts w:ascii="Times New Roman" w:eastAsia="Calibri" w:hAnsi="Times New Roman" w:cs="Times New Roman"/>
          <w:sz w:val="28"/>
          <w:szCs w:val="28"/>
          <w:lang w:eastAsia="ru-RU"/>
        </w:rPr>
        <w:t xml:space="preserve"> следующие критерии</w:t>
      </w:r>
      <w:r w:rsidR="00365950" w:rsidRPr="000E15FB">
        <w:rPr>
          <w:rFonts w:ascii="Times New Roman" w:eastAsia="Calibri" w:hAnsi="Times New Roman" w:cs="Times New Roman"/>
          <w:sz w:val="28"/>
          <w:szCs w:val="28"/>
          <w:lang w:eastAsia="ru-RU"/>
        </w:rPr>
        <w:t>:</w:t>
      </w:r>
    </w:p>
    <w:p w:rsidR="00FE6096" w:rsidRPr="000E15FB" w:rsidRDefault="00FE6096"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 </w:t>
      </w:r>
      <w:r w:rsidR="00365950" w:rsidRPr="000E15FB">
        <w:rPr>
          <w:rFonts w:ascii="Times New Roman" w:eastAsia="Calibri" w:hAnsi="Times New Roman" w:cs="Times New Roman"/>
          <w:sz w:val="28"/>
          <w:szCs w:val="28"/>
          <w:lang w:eastAsia="ru-RU"/>
        </w:rPr>
        <w:t>наличие исходных данных о значениях показателей метеорологического фактора для анализируемой территории за необходимый промежуток времени;</w:t>
      </w:r>
    </w:p>
    <w:p w:rsidR="00FE6096" w:rsidRPr="000E15FB" w:rsidRDefault="00FE6096"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 </w:t>
      </w:r>
      <w:r w:rsidR="00365950" w:rsidRPr="000E15FB">
        <w:rPr>
          <w:rFonts w:ascii="Times New Roman" w:eastAsia="Calibri" w:hAnsi="Times New Roman" w:cs="Times New Roman"/>
          <w:sz w:val="28"/>
          <w:szCs w:val="28"/>
          <w:lang w:eastAsia="ru-RU"/>
        </w:rPr>
        <w:t>значимость фактора для населения, проживающего на анализируемой территории (значения показателя выходят за пределы установленных диапазонов комфорта или пороговых уровней);</w:t>
      </w:r>
    </w:p>
    <w:p w:rsidR="00FE6096" w:rsidRPr="000E15FB" w:rsidRDefault="00FE6096"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 </w:t>
      </w:r>
      <w:r w:rsidR="00365950" w:rsidRPr="000E15FB">
        <w:rPr>
          <w:rFonts w:ascii="Times New Roman" w:eastAsia="Calibri" w:hAnsi="Times New Roman" w:cs="Times New Roman"/>
          <w:sz w:val="28"/>
          <w:szCs w:val="28"/>
          <w:lang w:eastAsia="ru-RU"/>
        </w:rPr>
        <w:t xml:space="preserve">наличие данных о вероятных ответах со стороны здоровья населения, обусловленных влиянием анализируемых </w:t>
      </w:r>
      <w:r w:rsidR="00365950" w:rsidRPr="000E15FB">
        <w:rPr>
          <w:rFonts w:ascii="Times New Roman" w:eastAsia="Calibri" w:hAnsi="Times New Roman" w:cs="Times New Roman"/>
          <w:color w:val="000000"/>
          <w:sz w:val="28"/>
          <w:szCs w:val="28"/>
          <w:lang w:eastAsia="ru-RU"/>
        </w:rPr>
        <w:t>метеогелиогеофизических</w:t>
      </w:r>
      <w:r w:rsidR="00365950" w:rsidRPr="000E15FB">
        <w:rPr>
          <w:rFonts w:ascii="Times New Roman" w:eastAsia="Calibri" w:hAnsi="Times New Roman" w:cs="Times New Roman"/>
          <w:sz w:val="28"/>
          <w:szCs w:val="28"/>
          <w:lang w:eastAsia="ru-RU"/>
        </w:rPr>
        <w:t>факторов и их показателей;</w:t>
      </w:r>
    </w:p>
    <w:p w:rsidR="00365950" w:rsidRPr="000E15FB" w:rsidRDefault="00FE6096"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 </w:t>
      </w:r>
      <w:r w:rsidR="00365950" w:rsidRPr="000E15FB">
        <w:rPr>
          <w:rFonts w:ascii="Times New Roman" w:eastAsia="Calibri" w:hAnsi="Times New Roman" w:cs="Times New Roman"/>
          <w:sz w:val="28"/>
          <w:szCs w:val="28"/>
          <w:lang w:eastAsia="ru-RU"/>
        </w:rPr>
        <w:t>наличие связей, позволяющих охарактеризовать потенциальн</w:t>
      </w:r>
      <w:r w:rsidR="0048363D" w:rsidRPr="000E15FB">
        <w:rPr>
          <w:rFonts w:ascii="Times New Roman" w:eastAsia="Calibri" w:hAnsi="Times New Roman" w:cs="Times New Roman"/>
          <w:sz w:val="28"/>
          <w:szCs w:val="28"/>
          <w:lang w:eastAsia="ru-RU"/>
        </w:rPr>
        <w:t>ую</w:t>
      </w:r>
      <w:r w:rsidR="00365950" w:rsidRPr="000E15FB">
        <w:rPr>
          <w:rFonts w:ascii="Times New Roman" w:eastAsia="Calibri" w:hAnsi="Times New Roman" w:cs="Times New Roman"/>
          <w:sz w:val="28"/>
          <w:szCs w:val="28"/>
          <w:lang w:eastAsia="ru-RU"/>
        </w:rPr>
        <w:t xml:space="preserve"> опасност</w:t>
      </w:r>
      <w:r w:rsidR="0048363D" w:rsidRPr="000E15FB">
        <w:rPr>
          <w:rFonts w:ascii="Times New Roman" w:eastAsia="Calibri" w:hAnsi="Times New Roman" w:cs="Times New Roman"/>
          <w:sz w:val="28"/>
          <w:szCs w:val="28"/>
          <w:lang w:eastAsia="ru-RU"/>
        </w:rPr>
        <w:t>ь</w:t>
      </w:r>
      <w:r w:rsidR="00365950" w:rsidRPr="000E15FB">
        <w:rPr>
          <w:rFonts w:ascii="Times New Roman" w:eastAsia="Calibri" w:hAnsi="Times New Roman" w:cs="Times New Roman"/>
          <w:sz w:val="28"/>
          <w:szCs w:val="28"/>
          <w:lang w:eastAsia="ru-RU"/>
        </w:rPr>
        <w:t xml:space="preserve"> для здоровья человека, или возможности их установления.</w:t>
      </w:r>
    </w:p>
    <w:p w:rsidR="00365950" w:rsidRPr="000E15FB" w:rsidRDefault="00365950"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Пример </w:t>
      </w:r>
      <w:r w:rsidR="00ED76A1" w:rsidRPr="000E15FB">
        <w:rPr>
          <w:rFonts w:ascii="Times New Roman" w:eastAsia="Calibri" w:hAnsi="Times New Roman" w:cs="Times New Roman"/>
          <w:sz w:val="28"/>
          <w:szCs w:val="28"/>
          <w:lang w:eastAsia="ru-RU"/>
        </w:rPr>
        <w:t xml:space="preserve">шаблона </w:t>
      </w:r>
      <w:r w:rsidRPr="000E15FB">
        <w:rPr>
          <w:rFonts w:ascii="Times New Roman" w:eastAsia="Calibri" w:hAnsi="Times New Roman" w:cs="Times New Roman"/>
          <w:sz w:val="28"/>
          <w:szCs w:val="28"/>
          <w:lang w:eastAsia="ru-RU"/>
        </w:rPr>
        <w:t xml:space="preserve">представления результатов идентификации опасности представлен в таблице 1. </w:t>
      </w:r>
    </w:p>
    <w:p w:rsidR="001B04A9" w:rsidRPr="000E15FB" w:rsidRDefault="001B04A9" w:rsidP="006743C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По результатам реализации этапа идентификации опасности должны быть установлены климатические факторы и их показатели, включенные в дальнейшую оценку риска; контингенты исследования; вероятные ответы со стороны здоровья населения, обусловленные их влиянием; исходные данные о значениях данных факторов и их показателей.</w:t>
      </w:r>
    </w:p>
    <w:p w:rsidR="001B04A9" w:rsidRPr="000E15FB" w:rsidRDefault="001B04A9" w:rsidP="006743CC">
      <w:pPr>
        <w:spacing w:after="0" w:line="360" w:lineRule="auto"/>
        <w:ind w:firstLine="567"/>
        <w:jc w:val="both"/>
        <w:rPr>
          <w:rFonts w:ascii="Times New Roman" w:eastAsia="Calibri" w:hAnsi="Times New Roman" w:cs="Times New Roman"/>
          <w:sz w:val="28"/>
          <w:szCs w:val="28"/>
          <w:lang w:eastAsia="ru-RU"/>
        </w:rPr>
      </w:pPr>
    </w:p>
    <w:p w:rsidR="001B04A9" w:rsidRPr="000E15FB" w:rsidRDefault="001B04A9" w:rsidP="006743CC">
      <w:pPr>
        <w:spacing w:after="0" w:line="360" w:lineRule="auto"/>
        <w:ind w:firstLine="567"/>
        <w:jc w:val="both"/>
        <w:rPr>
          <w:rFonts w:ascii="Times New Roman" w:eastAsia="Calibri" w:hAnsi="Times New Roman" w:cs="Times New Roman"/>
          <w:sz w:val="28"/>
          <w:szCs w:val="28"/>
          <w:lang w:eastAsia="ru-RU"/>
        </w:rPr>
      </w:pPr>
    </w:p>
    <w:p w:rsidR="00365950" w:rsidRPr="000E15FB" w:rsidRDefault="00365950" w:rsidP="00365950">
      <w:pPr>
        <w:spacing w:before="120" w:after="120" w:line="240" w:lineRule="auto"/>
        <w:jc w:val="both"/>
        <w:rPr>
          <w:rFonts w:ascii="Times New Roman" w:eastAsia="Calibri" w:hAnsi="Times New Roman" w:cs="Times New Roman"/>
          <w:bCs/>
          <w:color w:val="000000"/>
          <w:sz w:val="28"/>
          <w:szCs w:val="28"/>
        </w:rPr>
        <w:sectPr w:rsidR="00365950" w:rsidRPr="000E15FB" w:rsidSect="000B524D">
          <w:headerReference w:type="default" r:id="rId11"/>
          <w:footerReference w:type="default" r:id="rId12"/>
          <w:headerReference w:type="first" r:id="rId13"/>
          <w:pgSz w:w="11906" w:h="16838"/>
          <w:pgMar w:top="851" w:right="1134" w:bottom="992" w:left="1701" w:header="709" w:footer="709" w:gutter="0"/>
          <w:cols w:space="708"/>
          <w:titlePg/>
          <w:docGrid w:linePitch="360"/>
        </w:sectPr>
      </w:pPr>
    </w:p>
    <w:p w:rsidR="00DA0621" w:rsidRDefault="00806F73" w:rsidP="00DA0621">
      <w:pPr>
        <w:spacing w:before="120" w:after="120" w:line="240" w:lineRule="auto"/>
        <w:jc w:val="right"/>
        <w:rPr>
          <w:rFonts w:ascii="Times New Roman" w:eastAsia="Calibri" w:hAnsi="Times New Roman" w:cs="Times New Roman"/>
          <w:bCs/>
          <w:color w:val="000000"/>
          <w:sz w:val="28"/>
          <w:szCs w:val="28"/>
        </w:rPr>
      </w:pPr>
      <w:r>
        <w:rPr>
          <w:rFonts w:ascii="Times New Roman" w:eastAsia="Calibri" w:hAnsi="Times New Roman" w:cs="Times New Roman"/>
          <w:noProof/>
          <w:sz w:val="24"/>
          <w:szCs w:val="24"/>
          <w:lang w:eastAsia="ru-RU"/>
        </w:rPr>
        <w:lastRenderedPageBreak/>
        <mc:AlternateContent>
          <mc:Choice Requires="wps">
            <w:drawing>
              <wp:anchor distT="0" distB="0" distL="114300" distR="114300" simplePos="0" relativeHeight="251662336" behindDoc="0" locked="0" layoutInCell="1" allowOverlap="1">
                <wp:simplePos x="0" y="0"/>
                <wp:positionH relativeFrom="column">
                  <wp:posOffset>-106680</wp:posOffset>
                </wp:positionH>
                <wp:positionV relativeFrom="paragraph">
                  <wp:posOffset>92710</wp:posOffset>
                </wp:positionV>
                <wp:extent cx="6605905" cy="6156960"/>
                <wp:effectExtent l="0" t="0" r="317"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605905" cy="6156960"/>
                        </a:xfrm>
                        <a:prstGeom prst="rect">
                          <a:avLst/>
                        </a:prstGeom>
                        <a:noFill/>
                        <a:ln w="9525">
                          <a:noFill/>
                          <a:miter lim="800000"/>
                          <a:headEnd/>
                          <a:tailEnd/>
                        </a:ln>
                      </wps:spPr>
                      <wps:txbx>
                        <w:txbxContent>
                          <w:p w:rsidR="00EB2468" w:rsidRDefault="00EB2468" w:rsidP="00073BC1">
                            <w:pPr>
                              <w:spacing w:before="120" w:after="120" w:line="240" w:lineRule="auto"/>
                              <w:jc w:val="right"/>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Таблица 1.</w:t>
                            </w:r>
                          </w:p>
                          <w:p w:rsidR="00EB2468" w:rsidRPr="000E15FB" w:rsidRDefault="00EB2468" w:rsidP="00434C89">
                            <w:pPr>
                              <w:spacing w:before="120" w:after="120" w:line="240" w:lineRule="auto"/>
                              <w:jc w:val="center"/>
                              <w:rPr>
                                <w:rFonts w:ascii="Times New Roman" w:eastAsia="Calibri" w:hAnsi="Times New Roman" w:cs="Times New Roman"/>
                                <w:bCs/>
                                <w:color w:val="000000"/>
                                <w:sz w:val="28"/>
                                <w:szCs w:val="28"/>
                              </w:rPr>
                            </w:pPr>
                            <w:r w:rsidRPr="000E15FB">
                              <w:rPr>
                                <w:rFonts w:ascii="Times New Roman" w:eastAsia="Calibri" w:hAnsi="Times New Roman" w:cs="Times New Roman"/>
                                <w:bCs/>
                                <w:color w:val="000000"/>
                                <w:sz w:val="28"/>
                                <w:szCs w:val="28"/>
                              </w:rPr>
                              <w:t>Шаблон представления результатов идентификации опасности метеогелиогеофизических факторов</w:t>
                            </w:r>
                          </w:p>
                          <w:tbl>
                            <w:tblPr>
                              <w:tblW w:w="5033" w:type="pct"/>
                              <w:tblInd w:w="45" w:type="dxa"/>
                              <w:tblLayout w:type="fixed"/>
                              <w:tblCellMar>
                                <w:left w:w="45" w:type="dxa"/>
                                <w:right w:w="45" w:type="dxa"/>
                              </w:tblCellMar>
                              <w:tblLook w:val="0000" w:firstRow="0" w:lastRow="0" w:firstColumn="0" w:lastColumn="0" w:noHBand="0" w:noVBand="0"/>
                            </w:tblPr>
                            <w:tblGrid>
                              <w:gridCol w:w="1049"/>
                              <w:gridCol w:w="1346"/>
                              <w:gridCol w:w="1200"/>
                              <w:gridCol w:w="1313"/>
                              <w:gridCol w:w="935"/>
                              <w:gridCol w:w="1500"/>
                              <w:gridCol w:w="797"/>
                              <w:gridCol w:w="1021"/>
                              <w:gridCol w:w="1112"/>
                            </w:tblGrid>
                            <w:tr w:rsidR="00EB2468" w:rsidRPr="000E15FB" w:rsidTr="004A0DA8">
                              <w:trPr>
                                <w:trHeight w:val="3132"/>
                                <w:tblHeader/>
                              </w:trPr>
                              <w:tc>
                                <w:tcPr>
                                  <w:tcW w:w="511"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Наиме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нование</w:t>
                                  </w:r>
                                </w:p>
                                <w:p w:rsidR="00EB2468" w:rsidRPr="00DA0621" w:rsidRDefault="00EB2468" w:rsidP="00434C89">
                                  <w:pPr>
                                    <w:spacing w:after="0" w:line="240" w:lineRule="auto"/>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к</w:t>
                                  </w:r>
                                  <w:r w:rsidRPr="00DA0621">
                                    <w:rPr>
                                      <w:rFonts w:ascii="Times New Roman" w:eastAsia="Calibri" w:hAnsi="Times New Roman" w:cs="Times New Roman"/>
                                      <w:color w:val="000000"/>
                                      <w:szCs w:val="20"/>
                                    </w:rPr>
                                    <w:t>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ческого фактора</w:t>
                                  </w:r>
                                </w:p>
                              </w:tc>
                              <w:tc>
                                <w:tcPr>
                                  <w:tcW w:w="655"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Наимено</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вание показателя, характери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зующегоклимати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ческий фактор</w:t>
                                  </w:r>
                                </w:p>
                              </w:tc>
                              <w:tc>
                                <w:tcPr>
                                  <w:tcW w:w="584"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Наличие необходи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мых исходных данных о значениях показателя климати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ческого фактора</w:t>
                                  </w:r>
                                </w:p>
                              </w:tc>
                              <w:tc>
                                <w:tcPr>
                                  <w:tcW w:w="639"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Значи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мость показате</w:t>
                                  </w:r>
                                  <w:r>
                                    <w:rPr>
                                      <w:rFonts w:ascii="Times New Roman" w:eastAsia="Calibri" w:hAnsi="Times New Roman" w:cs="Times New Roman"/>
                                      <w:color w:val="000000"/>
                                      <w:szCs w:val="20"/>
                                    </w:rPr>
                                    <w:t>ля для населения</w:t>
                                  </w:r>
                                  <w:r w:rsidRPr="00DA0621">
                                    <w:rPr>
                                      <w:rFonts w:ascii="Times New Roman" w:eastAsia="Calibri" w:hAnsi="Times New Roman" w:cs="Times New Roman"/>
                                      <w:color w:val="000000"/>
                                      <w:szCs w:val="20"/>
                                    </w:rPr>
                                    <w:t>, проживающего на анализи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руемой территории за исследуе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мый период</w:t>
                                  </w:r>
                                </w:p>
                              </w:tc>
                              <w:tc>
                                <w:tcPr>
                                  <w:tcW w:w="455"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Нали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чиевероят</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ных ответов на воздей</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ствие фактора</w:t>
                                  </w:r>
                                </w:p>
                              </w:tc>
                              <w:tc>
                                <w:tcPr>
                                  <w:tcW w:w="730"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18"/>
                                    </w:rPr>
                                  </w:pPr>
                                  <w:r w:rsidRPr="00DA0621">
                                    <w:rPr>
                                      <w:rFonts w:ascii="Times New Roman" w:eastAsia="Calibri" w:hAnsi="Times New Roman" w:cs="Times New Roman"/>
                                      <w:color w:val="000000"/>
                                      <w:szCs w:val="18"/>
                                    </w:rPr>
                                    <w:t>Наличие связей, позволяющих охарактери</w:t>
                                  </w:r>
                                  <w:r>
                                    <w:rPr>
                                      <w:rFonts w:ascii="Times New Roman" w:eastAsia="Calibri" w:hAnsi="Times New Roman" w:cs="Times New Roman"/>
                                      <w:color w:val="000000"/>
                                      <w:szCs w:val="18"/>
                                    </w:rPr>
                                    <w:t>-</w:t>
                                  </w:r>
                                  <w:r w:rsidRPr="00DA0621">
                                    <w:rPr>
                                      <w:rFonts w:ascii="Times New Roman" w:eastAsia="Calibri" w:hAnsi="Times New Roman" w:cs="Times New Roman"/>
                                      <w:color w:val="000000"/>
                                      <w:szCs w:val="18"/>
                                    </w:rPr>
                                    <w:t>зовать наличие потенциаль</w:t>
                                  </w:r>
                                  <w:r>
                                    <w:rPr>
                                      <w:rFonts w:ascii="Times New Roman" w:eastAsia="Calibri" w:hAnsi="Times New Roman" w:cs="Times New Roman"/>
                                      <w:color w:val="000000"/>
                                      <w:szCs w:val="18"/>
                                    </w:rPr>
                                    <w:t>-</w:t>
                                  </w:r>
                                  <w:r w:rsidRPr="00DA0621">
                                    <w:rPr>
                                      <w:rFonts w:ascii="Times New Roman" w:eastAsia="Calibri" w:hAnsi="Times New Roman" w:cs="Times New Roman"/>
                                      <w:color w:val="000000"/>
                                      <w:szCs w:val="18"/>
                                    </w:rPr>
                                    <w:t>ной опасности для здоровья человека, или возможности их установления</w:t>
                                  </w:r>
                                </w:p>
                              </w:tc>
                              <w:tc>
                                <w:tcPr>
                                  <w:tcW w:w="1426" w:type="pct"/>
                                  <w:gridSpan w:val="3"/>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bCs/>
                                      <w:color w:val="000000"/>
                                      <w:szCs w:val="20"/>
                                    </w:rPr>
                                    <w:t>Факторы / показатели, включенные в дальнейшую оценку риска</w:t>
                                  </w:r>
                                </w:p>
                              </w:tc>
                            </w:tr>
                            <w:tr w:rsidR="00EB2468" w:rsidRPr="000E15FB" w:rsidTr="004A0DA8">
                              <w:trPr>
                                <w:trHeight w:val="902"/>
                                <w:tblHeader/>
                              </w:trPr>
                              <w:tc>
                                <w:tcPr>
                                  <w:tcW w:w="511"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655" w:type="pct"/>
                                  <w:vMerge/>
                                  <w:tcBorders>
                                    <w:left w:val="single" w:sz="2" w:space="0" w:color="auto"/>
                                    <w:bottom w:val="single" w:sz="2" w:space="0" w:color="auto"/>
                                    <w:right w:val="single" w:sz="2" w:space="0" w:color="auto"/>
                                  </w:tcBorders>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584"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639"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455"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730"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При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чинавклю</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чения в список</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Причина исклю</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чения из списка</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Включе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но в оценку риска (±)</w:t>
                                  </w:r>
                                </w:p>
                              </w:tc>
                            </w:tr>
                            <w:tr w:rsidR="00EB2468" w:rsidRPr="000E15FB" w:rsidTr="004A0DA8">
                              <w:trPr>
                                <w:trHeight w:val="1079"/>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r w:rsidR="00EB2468" w:rsidRPr="000E15FB" w:rsidTr="004A0DA8">
                              <w:trPr>
                                <w:trHeight w:val="1079"/>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Calibri" w:eastAsia="Calibri" w:hAnsi="Calibri" w:cs="Times New Roman"/>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r w:rsidR="00EB2468" w:rsidRPr="000E15FB" w:rsidTr="004A0DA8">
                              <w:trPr>
                                <w:trHeight w:val="1107"/>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Calibri" w:eastAsia="Calibri" w:hAnsi="Calibri" w:cs="Times New Roman"/>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bl>
                          <w:p w:rsidR="00EB2468" w:rsidRDefault="00EB2468" w:rsidP="00434C8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8.4pt;margin-top:7.3pt;width:520.15pt;height:484.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" filled="f" stroked="f">
                <v:textbox>
                  <w:txbxContent>
                    <w:p w:rsidR="00EB2468" w:rsidRDefault="00EB2468" w:rsidP="00073BC1">
                      <w:pPr>
                        <w:spacing w:before="120" w:after="120" w:line="240" w:lineRule="auto"/>
                        <w:jc w:val="right"/>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Таблица 1.</w:t>
                      </w:r>
                    </w:p>
                    <w:p w:rsidR="00EB2468" w:rsidRPr="000E15FB" w:rsidRDefault="00EB2468" w:rsidP="00434C89">
                      <w:pPr>
                        <w:spacing w:before="120" w:after="120" w:line="240" w:lineRule="auto"/>
                        <w:jc w:val="center"/>
                        <w:rPr>
                          <w:rFonts w:ascii="Times New Roman" w:eastAsia="Calibri" w:hAnsi="Times New Roman" w:cs="Times New Roman"/>
                          <w:bCs/>
                          <w:color w:val="000000"/>
                          <w:sz w:val="28"/>
                          <w:szCs w:val="28"/>
                        </w:rPr>
                      </w:pPr>
                      <w:r w:rsidRPr="000E15FB">
                        <w:rPr>
                          <w:rFonts w:ascii="Times New Roman" w:eastAsia="Calibri" w:hAnsi="Times New Roman" w:cs="Times New Roman"/>
                          <w:bCs/>
                          <w:color w:val="000000"/>
                          <w:sz w:val="28"/>
                          <w:szCs w:val="28"/>
                        </w:rPr>
                        <w:t>Шаблон представления результатов идентификации опасности метеогелиогеофизических факторов</w:t>
                      </w:r>
                    </w:p>
                    <w:tbl>
                      <w:tblPr>
                        <w:tblW w:w="5033" w:type="pct"/>
                        <w:tblInd w:w="45" w:type="dxa"/>
                        <w:tblLayout w:type="fixed"/>
                        <w:tblCellMar>
                          <w:left w:w="45" w:type="dxa"/>
                          <w:right w:w="45" w:type="dxa"/>
                        </w:tblCellMar>
                        <w:tblLook w:val="0000" w:firstRow="0" w:lastRow="0" w:firstColumn="0" w:lastColumn="0" w:noHBand="0" w:noVBand="0"/>
                      </w:tblPr>
                      <w:tblGrid>
                        <w:gridCol w:w="1049"/>
                        <w:gridCol w:w="1346"/>
                        <w:gridCol w:w="1200"/>
                        <w:gridCol w:w="1313"/>
                        <w:gridCol w:w="935"/>
                        <w:gridCol w:w="1500"/>
                        <w:gridCol w:w="797"/>
                        <w:gridCol w:w="1021"/>
                        <w:gridCol w:w="1112"/>
                      </w:tblGrid>
                      <w:tr w:rsidR="00EB2468" w:rsidRPr="000E15FB" w:rsidTr="004A0DA8">
                        <w:trPr>
                          <w:trHeight w:val="3132"/>
                          <w:tblHeader/>
                        </w:trPr>
                        <w:tc>
                          <w:tcPr>
                            <w:tcW w:w="511"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Наиме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нование</w:t>
                            </w:r>
                          </w:p>
                          <w:p w:rsidR="00EB2468" w:rsidRPr="00DA0621" w:rsidRDefault="00EB2468" w:rsidP="00434C89">
                            <w:pPr>
                              <w:spacing w:after="0" w:line="240" w:lineRule="auto"/>
                              <w:jc w:val="center"/>
                              <w:rPr>
                                <w:rFonts w:ascii="Times New Roman" w:eastAsia="Calibri" w:hAnsi="Times New Roman" w:cs="Times New Roman"/>
                                <w:color w:val="000000"/>
                                <w:szCs w:val="20"/>
                              </w:rPr>
                            </w:pPr>
                            <w:r>
                              <w:rPr>
                                <w:rFonts w:ascii="Times New Roman" w:eastAsia="Calibri" w:hAnsi="Times New Roman" w:cs="Times New Roman"/>
                                <w:color w:val="000000"/>
                                <w:szCs w:val="20"/>
                              </w:rPr>
                              <w:t>к</w:t>
                            </w:r>
                            <w:r w:rsidRPr="00DA0621">
                              <w:rPr>
                                <w:rFonts w:ascii="Times New Roman" w:eastAsia="Calibri" w:hAnsi="Times New Roman" w:cs="Times New Roman"/>
                                <w:color w:val="000000"/>
                                <w:szCs w:val="20"/>
                              </w:rPr>
                              <w:t>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ческого фактора</w:t>
                            </w:r>
                          </w:p>
                        </w:tc>
                        <w:tc>
                          <w:tcPr>
                            <w:tcW w:w="655"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Наимено</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вание показателя, характери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зующегоклимати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ческий фактор</w:t>
                            </w:r>
                          </w:p>
                        </w:tc>
                        <w:tc>
                          <w:tcPr>
                            <w:tcW w:w="584"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Наличие необходи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мых исходных данных о значениях показателя климати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ческого фактора</w:t>
                            </w:r>
                          </w:p>
                        </w:tc>
                        <w:tc>
                          <w:tcPr>
                            <w:tcW w:w="639"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Значи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мость показате</w:t>
                            </w:r>
                            <w:r>
                              <w:rPr>
                                <w:rFonts w:ascii="Times New Roman" w:eastAsia="Calibri" w:hAnsi="Times New Roman" w:cs="Times New Roman"/>
                                <w:color w:val="000000"/>
                                <w:szCs w:val="20"/>
                              </w:rPr>
                              <w:t>ля для населения</w:t>
                            </w:r>
                            <w:r w:rsidRPr="00DA0621">
                              <w:rPr>
                                <w:rFonts w:ascii="Times New Roman" w:eastAsia="Calibri" w:hAnsi="Times New Roman" w:cs="Times New Roman"/>
                                <w:color w:val="000000"/>
                                <w:szCs w:val="20"/>
                              </w:rPr>
                              <w:t>, проживающего на анализи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руемой территории за исследуе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мый период</w:t>
                            </w:r>
                          </w:p>
                        </w:tc>
                        <w:tc>
                          <w:tcPr>
                            <w:tcW w:w="455"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Нали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чиевероят</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ных ответов на воздей</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ствие фактора</w:t>
                            </w:r>
                          </w:p>
                        </w:tc>
                        <w:tc>
                          <w:tcPr>
                            <w:tcW w:w="730" w:type="pct"/>
                            <w:vMerge w:val="restart"/>
                            <w:tcBorders>
                              <w:top w:val="single" w:sz="2" w:space="0" w:color="auto"/>
                              <w:left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18"/>
                              </w:rPr>
                            </w:pPr>
                            <w:r w:rsidRPr="00DA0621">
                              <w:rPr>
                                <w:rFonts w:ascii="Times New Roman" w:eastAsia="Calibri" w:hAnsi="Times New Roman" w:cs="Times New Roman"/>
                                <w:color w:val="000000"/>
                                <w:szCs w:val="18"/>
                              </w:rPr>
                              <w:t>Наличие связей, позволяющих охарактери</w:t>
                            </w:r>
                            <w:r>
                              <w:rPr>
                                <w:rFonts w:ascii="Times New Roman" w:eastAsia="Calibri" w:hAnsi="Times New Roman" w:cs="Times New Roman"/>
                                <w:color w:val="000000"/>
                                <w:szCs w:val="18"/>
                              </w:rPr>
                              <w:t>-</w:t>
                            </w:r>
                            <w:r w:rsidRPr="00DA0621">
                              <w:rPr>
                                <w:rFonts w:ascii="Times New Roman" w:eastAsia="Calibri" w:hAnsi="Times New Roman" w:cs="Times New Roman"/>
                                <w:color w:val="000000"/>
                                <w:szCs w:val="18"/>
                              </w:rPr>
                              <w:t>зовать наличие потенциаль</w:t>
                            </w:r>
                            <w:r>
                              <w:rPr>
                                <w:rFonts w:ascii="Times New Roman" w:eastAsia="Calibri" w:hAnsi="Times New Roman" w:cs="Times New Roman"/>
                                <w:color w:val="000000"/>
                                <w:szCs w:val="18"/>
                              </w:rPr>
                              <w:t>-</w:t>
                            </w:r>
                            <w:r w:rsidRPr="00DA0621">
                              <w:rPr>
                                <w:rFonts w:ascii="Times New Roman" w:eastAsia="Calibri" w:hAnsi="Times New Roman" w:cs="Times New Roman"/>
                                <w:color w:val="000000"/>
                                <w:szCs w:val="18"/>
                              </w:rPr>
                              <w:t>ной опасности для здоровья человека, или возможности их установления</w:t>
                            </w:r>
                          </w:p>
                        </w:tc>
                        <w:tc>
                          <w:tcPr>
                            <w:tcW w:w="1426" w:type="pct"/>
                            <w:gridSpan w:val="3"/>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bCs/>
                                <w:color w:val="000000"/>
                                <w:szCs w:val="20"/>
                              </w:rPr>
                              <w:t>Факторы / показатели, включенные в дальнейшую оценку риска</w:t>
                            </w:r>
                          </w:p>
                        </w:tc>
                      </w:tr>
                      <w:tr w:rsidR="00EB2468" w:rsidRPr="000E15FB" w:rsidTr="004A0DA8">
                        <w:trPr>
                          <w:trHeight w:val="902"/>
                          <w:tblHeader/>
                        </w:trPr>
                        <w:tc>
                          <w:tcPr>
                            <w:tcW w:w="511"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655" w:type="pct"/>
                            <w:vMerge/>
                            <w:tcBorders>
                              <w:left w:val="single" w:sz="2" w:space="0" w:color="auto"/>
                              <w:bottom w:val="single" w:sz="2" w:space="0" w:color="auto"/>
                              <w:right w:val="single" w:sz="2" w:space="0" w:color="auto"/>
                            </w:tcBorders>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584"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639"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455"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730" w:type="pct"/>
                            <w:vMerge/>
                            <w:tcBorders>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При</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чинавклю</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чения в список</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Причина исклю</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чения из списка</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Включе</w:t>
                            </w:r>
                            <w:r>
                              <w:rPr>
                                <w:rFonts w:ascii="Times New Roman" w:eastAsia="Calibri" w:hAnsi="Times New Roman" w:cs="Times New Roman"/>
                                <w:color w:val="000000"/>
                                <w:szCs w:val="20"/>
                              </w:rPr>
                              <w:t>-</w:t>
                            </w:r>
                            <w:r w:rsidRPr="00DA0621">
                              <w:rPr>
                                <w:rFonts w:ascii="Times New Roman" w:eastAsia="Calibri" w:hAnsi="Times New Roman" w:cs="Times New Roman"/>
                                <w:color w:val="000000"/>
                                <w:szCs w:val="20"/>
                              </w:rPr>
                              <w:t>но в оценку риска (±)</w:t>
                            </w:r>
                          </w:p>
                        </w:tc>
                      </w:tr>
                      <w:tr w:rsidR="00EB2468" w:rsidRPr="000E15FB" w:rsidTr="004A0DA8">
                        <w:trPr>
                          <w:trHeight w:val="1079"/>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r w:rsidR="00EB2468" w:rsidRPr="000E15FB" w:rsidTr="004A0DA8">
                        <w:trPr>
                          <w:trHeight w:val="1079"/>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Calibri" w:eastAsia="Calibri" w:hAnsi="Calibri" w:cs="Times New Roman"/>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r w:rsidR="00EB2468" w:rsidRPr="000E15FB" w:rsidTr="004A0DA8">
                        <w:trPr>
                          <w:trHeight w:val="1107"/>
                        </w:trPr>
                        <w:tc>
                          <w:tcPr>
                            <w:tcW w:w="51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84"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639"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Calibri" w:eastAsia="Calibri" w:hAnsi="Calibri" w:cs="Times New Roman"/>
                              </w:rPr>
                            </w:pPr>
                            <w:r w:rsidRPr="00DA0621">
                              <w:rPr>
                                <w:rFonts w:ascii="Times New Roman" w:eastAsia="Calibri" w:hAnsi="Times New Roman" w:cs="Times New Roman"/>
                                <w:color w:val="000000"/>
                                <w:szCs w:val="20"/>
                              </w:rPr>
                              <w:t>-</w:t>
                            </w:r>
                          </w:p>
                        </w:tc>
                        <w:tc>
                          <w:tcPr>
                            <w:tcW w:w="455"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200" w:line="276" w:lineRule="auto"/>
                              <w:jc w:val="center"/>
                              <w:rPr>
                                <w:rFonts w:ascii="Times New Roman" w:eastAsia="Calibri" w:hAnsi="Times New Roman" w:cs="Times New Roman"/>
                                <w:szCs w:val="20"/>
                              </w:rPr>
                            </w:pPr>
                            <w:r w:rsidRPr="00DA0621">
                              <w:rPr>
                                <w:rFonts w:ascii="Times New Roman" w:eastAsia="Calibri" w:hAnsi="Times New Roman" w:cs="Times New Roman"/>
                                <w:szCs w:val="20"/>
                              </w:rPr>
                              <w:t>-</w:t>
                            </w:r>
                          </w:p>
                        </w:tc>
                        <w:tc>
                          <w:tcPr>
                            <w:tcW w:w="730"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388"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497"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c>
                          <w:tcPr>
                            <w:tcW w:w="541" w:type="pct"/>
                            <w:tcBorders>
                              <w:top w:val="single" w:sz="2" w:space="0" w:color="auto"/>
                              <w:left w:val="single" w:sz="2" w:space="0" w:color="auto"/>
                              <w:bottom w:val="single" w:sz="2" w:space="0" w:color="auto"/>
                              <w:right w:val="single" w:sz="2" w:space="0" w:color="auto"/>
                            </w:tcBorders>
                            <w:vAlign w:val="center"/>
                          </w:tcPr>
                          <w:p w:rsidR="00EB2468" w:rsidRPr="00DA0621" w:rsidRDefault="00EB2468" w:rsidP="00434C89">
                            <w:pPr>
                              <w:spacing w:after="0" w:line="240" w:lineRule="auto"/>
                              <w:jc w:val="center"/>
                              <w:rPr>
                                <w:rFonts w:ascii="Times New Roman" w:eastAsia="Calibri" w:hAnsi="Times New Roman" w:cs="Times New Roman"/>
                                <w:color w:val="000000"/>
                                <w:szCs w:val="20"/>
                              </w:rPr>
                            </w:pPr>
                            <w:r w:rsidRPr="00DA0621">
                              <w:rPr>
                                <w:rFonts w:ascii="Times New Roman" w:eastAsia="Calibri" w:hAnsi="Times New Roman" w:cs="Times New Roman"/>
                                <w:color w:val="000000"/>
                                <w:szCs w:val="20"/>
                              </w:rPr>
                              <w:t>-</w:t>
                            </w:r>
                          </w:p>
                        </w:tc>
                      </w:tr>
                    </w:tbl>
                    <w:p w:rsidR="00EB2468" w:rsidRDefault="00EB2468" w:rsidP="00434C89">
                      <w:pPr>
                        <w:jc w:val="center"/>
                      </w:pPr>
                    </w:p>
                  </w:txbxContent>
                </v:textbox>
              </v:shape>
            </w:pict>
          </mc:Fallback>
        </mc:AlternateContent>
      </w:r>
    </w:p>
    <w:p w:rsidR="00365950" w:rsidRPr="000E15FB" w:rsidRDefault="00365950" w:rsidP="00365950">
      <w:pPr>
        <w:spacing w:before="120" w:after="120" w:line="240" w:lineRule="auto"/>
        <w:jc w:val="both"/>
        <w:rPr>
          <w:rFonts w:ascii="Times New Roman" w:eastAsia="Calibri" w:hAnsi="Times New Roman" w:cs="Times New Roman"/>
          <w:color w:val="000000"/>
          <w:sz w:val="28"/>
          <w:szCs w:val="28"/>
        </w:rPr>
      </w:pPr>
    </w:p>
    <w:p w:rsidR="00365950" w:rsidRPr="000E15FB" w:rsidRDefault="00365950" w:rsidP="00365950">
      <w:pPr>
        <w:spacing w:after="0" w:line="360" w:lineRule="auto"/>
        <w:jc w:val="both"/>
        <w:rPr>
          <w:rFonts w:ascii="Times New Roman" w:eastAsia="Calibri" w:hAnsi="Times New Roman" w:cs="Times New Roman"/>
          <w:sz w:val="24"/>
          <w:szCs w:val="24"/>
        </w:rPr>
        <w:sectPr w:rsidR="00365950" w:rsidRPr="000E15FB" w:rsidSect="00DE39EF">
          <w:pgSz w:w="11906" w:h="16838"/>
          <w:pgMar w:top="851" w:right="851" w:bottom="1134" w:left="1134" w:header="709" w:footer="709" w:gutter="0"/>
          <w:cols w:space="708"/>
          <w:docGrid w:linePitch="360"/>
        </w:sectPr>
      </w:pPr>
    </w:p>
    <w:p w:rsidR="006B29D1" w:rsidRPr="007D76C7" w:rsidRDefault="004B5902" w:rsidP="007D76C7">
      <w:pPr>
        <w:tabs>
          <w:tab w:val="num" w:pos="1485"/>
        </w:tabs>
        <w:spacing w:after="0" w:line="360" w:lineRule="auto"/>
        <w:ind w:firstLine="567"/>
        <w:jc w:val="both"/>
        <w:rPr>
          <w:rFonts w:ascii="Times New Roman" w:eastAsia="Times New Roman" w:hAnsi="Times New Roman" w:cs="Times New Roman"/>
          <w:b/>
          <w:sz w:val="28"/>
          <w:szCs w:val="28"/>
          <w:lang w:eastAsia="ru-RU"/>
        </w:rPr>
      </w:pPr>
      <w:r w:rsidRPr="000E15FB">
        <w:rPr>
          <w:rFonts w:ascii="Times New Roman" w:eastAsia="Times New Roman" w:hAnsi="Times New Roman" w:cs="Times New Roman"/>
          <w:b/>
          <w:sz w:val="28"/>
          <w:szCs w:val="28"/>
          <w:lang w:eastAsia="ru-RU"/>
        </w:rPr>
        <w:lastRenderedPageBreak/>
        <w:t>Оценка зависимо</w:t>
      </w:r>
      <w:r w:rsidR="007D76C7">
        <w:rPr>
          <w:rFonts w:ascii="Times New Roman" w:eastAsia="Times New Roman" w:hAnsi="Times New Roman" w:cs="Times New Roman"/>
          <w:b/>
          <w:sz w:val="28"/>
          <w:szCs w:val="28"/>
          <w:lang w:eastAsia="ru-RU"/>
        </w:rPr>
        <w:t xml:space="preserve">сти «экспозиция-эффект (ответ)». </w:t>
      </w:r>
      <w:r w:rsidRPr="000E15FB">
        <w:rPr>
          <w:rFonts w:ascii="Times New Roman" w:eastAsia="Calibri" w:hAnsi="Times New Roman" w:cs="Times New Roman"/>
          <w:sz w:val="28"/>
          <w:szCs w:val="28"/>
          <w:lang w:eastAsia="ru-RU"/>
        </w:rPr>
        <w:t>На этапе оценки зависимости «экспозиция-</w:t>
      </w:r>
      <w:r w:rsidRPr="000E15FB">
        <w:rPr>
          <w:rFonts w:ascii="Times New Roman" w:eastAsia="Times New Roman" w:hAnsi="Times New Roman" w:cs="Times New Roman"/>
          <w:sz w:val="28"/>
          <w:szCs w:val="28"/>
          <w:lang w:eastAsia="ru-RU"/>
        </w:rPr>
        <w:t>эффект (ответ)</w:t>
      </w:r>
      <w:r w:rsidRPr="000E15FB">
        <w:rPr>
          <w:rFonts w:ascii="Times New Roman" w:eastAsia="Calibri" w:hAnsi="Times New Roman" w:cs="Times New Roman"/>
          <w:sz w:val="28"/>
          <w:szCs w:val="28"/>
          <w:lang w:eastAsia="ru-RU"/>
        </w:rPr>
        <w:t>» устанавливаются количественные показатели, характеризующие связи между величиной экспозиции климатических факторов и вероятными ответами, установленными на этапе идентификации опасности.</w:t>
      </w:r>
      <w:r w:rsidR="006B29D1" w:rsidRPr="000E15FB">
        <w:rPr>
          <w:rFonts w:ascii="Times New Roman" w:eastAsia="Calibri" w:hAnsi="Times New Roman" w:cs="Times New Roman"/>
          <w:sz w:val="28"/>
          <w:szCs w:val="28"/>
          <w:lang w:eastAsia="ru-RU"/>
        </w:rPr>
        <w:t xml:space="preserve"> В качестве экспозиции может быть учтено как влияние отдельных климатических показателей, так и показателей сочетанного (комплексного) воздействия нескольких климатических факторов, в том числе в виде биоклиматических показателей (индексов).</w:t>
      </w:r>
    </w:p>
    <w:p w:rsidR="00F8206C" w:rsidRPr="000E15FB" w:rsidRDefault="00453E84" w:rsidP="007D76C7">
      <w:pPr>
        <w:spacing w:after="0" w:line="360" w:lineRule="auto"/>
        <w:ind w:firstLine="567"/>
        <w:jc w:val="both"/>
        <w:rPr>
          <w:rFonts w:ascii="Times New Roman" w:eastAsia="Calibri" w:hAnsi="Times New Roman" w:cs="Times New Roman"/>
          <w:strike/>
          <w:sz w:val="28"/>
          <w:szCs w:val="28"/>
          <w:lang w:eastAsia="ru-RU"/>
        </w:rPr>
      </w:pPr>
      <w:r w:rsidRPr="000E15FB">
        <w:rPr>
          <w:rFonts w:ascii="Times New Roman" w:eastAsia="Calibri" w:hAnsi="Times New Roman" w:cs="Times New Roman"/>
          <w:sz w:val="28"/>
          <w:szCs w:val="28"/>
          <w:lang w:eastAsia="ru-RU"/>
        </w:rPr>
        <w:t>При оценке зависимости «экспозиция-эффект» целесообразно рассматривать зависимость нарушений здоровья с уч</w:t>
      </w:r>
      <w:r w:rsidR="00E1062E"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том следующих видов экспозиции:</w:t>
      </w:r>
    </w:p>
    <w:p w:rsidR="00F8206C" w:rsidRPr="000E15FB" w:rsidRDefault="00F8206C" w:rsidP="007D76C7">
      <w:pPr>
        <w:spacing w:after="0" w:line="360" w:lineRule="auto"/>
        <w:ind w:firstLine="567"/>
        <w:jc w:val="both"/>
        <w:rPr>
          <w:rFonts w:ascii="Times New Roman" w:eastAsia="Calibri" w:hAnsi="Times New Roman" w:cs="Times New Roman"/>
          <w:strike/>
          <w:sz w:val="28"/>
          <w:szCs w:val="28"/>
          <w:lang w:eastAsia="ru-RU"/>
        </w:rPr>
      </w:pPr>
      <w:r w:rsidRPr="000E15FB">
        <w:rPr>
          <w:rFonts w:ascii="Times New Roman" w:eastAsia="Calibri" w:hAnsi="Times New Roman" w:cs="Times New Roman"/>
          <w:sz w:val="28"/>
          <w:szCs w:val="28"/>
          <w:lang w:eastAsia="ru-RU"/>
        </w:rPr>
        <w:t xml:space="preserve">- </w:t>
      </w:r>
      <w:r w:rsidR="00453E84" w:rsidRPr="000E15FB">
        <w:rPr>
          <w:rFonts w:ascii="Times New Roman" w:eastAsia="Calibri" w:hAnsi="Times New Roman" w:cs="Times New Roman"/>
          <w:sz w:val="28"/>
          <w:szCs w:val="28"/>
          <w:lang w:eastAsia="ru-RU"/>
        </w:rPr>
        <w:t xml:space="preserve">величин показателя, характеризующего метеорологический фактор (в </w:t>
      </w:r>
      <w:r w:rsidR="00453E84" w:rsidRPr="000E15FB">
        <w:rPr>
          <w:rFonts w:ascii="Times New Roman" w:eastAsia="Calibri" w:hAnsi="Times New Roman" w:cs="Times New Roman"/>
          <w:sz w:val="28"/>
          <w:szCs w:val="28"/>
          <w:vertAlign w:val="superscript"/>
          <w:lang w:eastAsia="ru-RU"/>
        </w:rPr>
        <w:t>0</w:t>
      </w:r>
      <w:r w:rsidR="00453E84" w:rsidRPr="000E15FB">
        <w:rPr>
          <w:rFonts w:ascii="Times New Roman" w:eastAsia="Calibri" w:hAnsi="Times New Roman" w:cs="Times New Roman"/>
          <w:sz w:val="28"/>
          <w:szCs w:val="28"/>
          <w:lang w:eastAsia="ru-RU"/>
        </w:rPr>
        <w:t>С, мм.рт.ст., % и др.), или биоклиматического индекса (в единицах индекса);</w:t>
      </w:r>
    </w:p>
    <w:p w:rsidR="00F8206C" w:rsidRPr="000E15FB" w:rsidRDefault="007D76C7" w:rsidP="007D76C7">
      <w:pPr>
        <w:spacing w:after="0" w:line="360" w:lineRule="auto"/>
        <w:ind w:firstLine="567"/>
        <w:jc w:val="both"/>
        <w:rPr>
          <w:rFonts w:ascii="Times New Roman" w:eastAsia="Calibri" w:hAnsi="Times New Roman" w:cs="Times New Roman"/>
          <w:strike/>
          <w:sz w:val="28"/>
          <w:szCs w:val="28"/>
          <w:lang w:eastAsia="ru-RU"/>
        </w:rPr>
      </w:pP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ab/>
      </w:r>
      <w:r w:rsidR="00453E84" w:rsidRPr="000E15FB">
        <w:rPr>
          <w:rFonts w:ascii="Times New Roman" w:eastAsia="Calibri" w:hAnsi="Times New Roman" w:cs="Times New Roman"/>
          <w:sz w:val="28"/>
          <w:szCs w:val="28"/>
          <w:lang w:eastAsia="ru-RU"/>
        </w:rPr>
        <w:t>вариаций показателя, характеризующего метеорологический фактор, или вариа</w:t>
      </w:r>
      <w:r w:rsidR="00F8206C" w:rsidRPr="000E15FB">
        <w:rPr>
          <w:rFonts w:ascii="Times New Roman" w:eastAsia="Calibri" w:hAnsi="Times New Roman" w:cs="Times New Roman"/>
          <w:sz w:val="28"/>
          <w:szCs w:val="28"/>
          <w:lang w:eastAsia="ru-RU"/>
        </w:rPr>
        <w:t>ций биоклиматического индекса</w:t>
      </w:r>
      <w:r w:rsidR="00453E84" w:rsidRPr="000E15FB">
        <w:rPr>
          <w:rFonts w:ascii="Times New Roman" w:eastAsia="Calibri" w:hAnsi="Times New Roman" w:cs="Times New Roman"/>
          <w:sz w:val="28"/>
          <w:szCs w:val="28"/>
          <w:lang w:eastAsia="ru-RU"/>
        </w:rPr>
        <w:t xml:space="preserve">, например, количество </w:t>
      </w:r>
      <w:r w:rsidR="00453E84" w:rsidRPr="000E15FB">
        <w:rPr>
          <w:rFonts w:ascii="Times New Roman" w:eastAsia="Calibri" w:hAnsi="Times New Roman" w:cs="Times New Roman"/>
          <w:sz w:val="28"/>
          <w:szCs w:val="28"/>
          <w:vertAlign w:val="superscript"/>
          <w:lang w:eastAsia="ru-RU"/>
        </w:rPr>
        <w:t>0</w:t>
      </w:r>
      <w:r w:rsidR="00453E84" w:rsidRPr="000E15FB">
        <w:rPr>
          <w:rFonts w:ascii="Times New Roman" w:eastAsia="Calibri" w:hAnsi="Times New Roman" w:cs="Times New Roman"/>
          <w:sz w:val="28"/>
          <w:szCs w:val="28"/>
          <w:lang w:eastAsia="ru-RU"/>
        </w:rPr>
        <w:t xml:space="preserve">С выше порога, определяемого как волна жары, или количество </w:t>
      </w:r>
      <w:r w:rsidR="00453E84" w:rsidRPr="000E15FB">
        <w:rPr>
          <w:rFonts w:ascii="Times New Roman" w:eastAsia="Calibri" w:hAnsi="Times New Roman" w:cs="Times New Roman"/>
          <w:sz w:val="28"/>
          <w:szCs w:val="28"/>
          <w:vertAlign w:val="superscript"/>
          <w:lang w:eastAsia="ru-RU"/>
        </w:rPr>
        <w:t>0</w:t>
      </w:r>
      <w:r w:rsidR="00453E84" w:rsidRPr="000E15FB">
        <w:rPr>
          <w:rFonts w:ascii="Times New Roman" w:eastAsia="Calibri" w:hAnsi="Times New Roman" w:cs="Times New Roman"/>
          <w:sz w:val="28"/>
          <w:szCs w:val="28"/>
          <w:lang w:eastAsia="ru-RU"/>
        </w:rPr>
        <w:t>С за пределами диапазона, характеризующего отсутствие температурног</w:t>
      </w:r>
      <w:r w:rsidR="00F8206C" w:rsidRPr="000E15FB">
        <w:rPr>
          <w:rFonts w:ascii="Times New Roman" w:eastAsia="Calibri" w:hAnsi="Times New Roman" w:cs="Times New Roman"/>
          <w:sz w:val="28"/>
          <w:szCs w:val="28"/>
          <w:lang w:eastAsia="ru-RU"/>
        </w:rPr>
        <w:t>о стресса, за каждый день/месяц</w:t>
      </w:r>
      <w:r w:rsidR="00453E84" w:rsidRPr="000E15FB">
        <w:rPr>
          <w:rFonts w:ascii="Times New Roman" w:eastAsia="Calibri" w:hAnsi="Times New Roman" w:cs="Times New Roman"/>
          <w:sz w:val="28"/>
          <w:szCs w:val="28"/>
          <w:lang w:eastAsia="ru-RU"/>
        </w:rPr>
        <w:t>;</w:t>
      </w:r>
    </w:p>
    <w:p w:rsidR="00F8206C" w:rsidRPr="000E15FB" w:rsidRDefault="007D76C7" w:rsidP="007D76C7">
      <w:pPr>
        <w:spacing w:after="0" w:line="360" w:lineRule="auto"/>
        <w:ind w:firstLine="567"/>
        <w:jc w:val="both"/>
        <w:rPr>
          <w:rFonts w:ascii="Times New Roman" w:eastAsia="Calibri" w:hAnsi="Times New Roman" w:cs="Times New Roman"/>
          <w:strike/>
          <w:sz w:val="28"/>
          <w:szCs w:val="28"/>
          <w:lang w:eastAsia="ru-RU"/>
        </w:rPr>
      </w:pP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ab/>
      </w:r>
      <w:r w:rsidR="00453E84" w:rsidRPr="000E15FB">
        <w:rPr>
          <w:rFonts w:ascii="Times New Roman" w:eastAsia="Calibri" w:hAnsi="Times New Roman" w:cs="Times New Roman"/>
          <w:sz w:val="28"/>
          <w:szCs w:val="28"/>
          <w:lang w:eastAsia="ru-RU"/>
        </w:rPr>
        <w:t>периода времени, во время которого величина показателя или биоклиматического индекса находилась в диапазоне действующих уровней;</w:t>
      </w:r>
    </w:p>
    <w:p w:rsidR="00453E84" w:rsidRPr="000E15FB" w:rsidRDefault="005D3A32" w:rsidP="007D76C7">
      <w:pPr>
        <w:spacing w:after="0" w:line="360" w:lineRule="auto"/>
        <w:ind w:firstLine="567"/>
        <w:jc w:val="both"/>
        <w:rPr>
          <w:rFonts w:ascii="Times New Roman" w:eastAsia="Calibri" w:hAnsi="Times New Roman" w:cs="Times New Roman"/>
          <w:strike/>
          <w:sz w:val="28"/>
          <w:szCs w:val="28"/>
          <w:lang w:eastAsia="ru-RU"/>
        </w:rPr>
      </w:pP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ab/>
      </w:r>
      <w:r w:rsidR="00453E84" w:rsidRPr="000E15FB">
        <w:rPr>
          <w:rFonts w:ascii="Times New Roman" w:eastAsia="Calibri" w:hAnsi="Times New Roman" w:cs="Times New Roman"/>
          <w:sz w:val="28"/>
          <w:szCs w:val="28"/>
          <w:lang w:eastAsia="ru-RU"/>
        </w:rPr>
        <w:t>повторяемости вариаций показателя, характеризующего метеорологический фактор, или вариаций биоклиматического индекса.</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В качестве параметров </w:t>
      </w:r>
      <w:r w:rsidR="007D76C7">
        <w:rPr>
          <w:rFonts w:ascii="Times New Roman" w:eastAsia="Calibri" w:hAnsi="Times New Roman" w:cs="Times New Roman"/>
          <w:sz w:val="28"/>
          <w:szCs w:val="28"/>
        </w:rPr>
        <w:t>зависимости «экспозиция-эффект</w:t>
      </w:r>
      <w:r w:rsidRPr="000E15FB">
        <w:rPr>
          <w:rFonts w:ascii="Times New Roman" w:eastAsia="Calibri" w:hAnsi="Times New Roman" w:cs="Times New Roman"/>
          <w:sz w:val="28"/>
          <w:szCs w:val="28"/>
        </w:rPr>
        <w:t>» используются величины, количественно определяющие вероятность нарушения здоровья на единицу величины или степени изменения фактора, находящегося в</w:t>
      </w:r>
      <w:r w:rsidR="007D76C7">
        <w:rPr>
          <w:rFonts w:ascii="Times New Roman" w:eastAsia="Calibri" w:hAnsi="Times New Roman" w:cs="Times New Roman"/>
          <w:sz w:val="28"/>
          <w:szCs w:val="28"/>
        </w:rPr>
        <w:t xml:space="preserve"> диапазоне действующих уровней. </w:t>
      </w:r>
      <w:r w:rsidRPr="000E15FB">
        <w:rPr>
          <w:rFonts w:ascii="Times New Roman" w:eastAsia="Calibri" w:hAnsi="Times New Roman" w:cs="Times New Roman"/>
          <w:sz w:val="28"/>
          <w:szCs w:val="28"/>
        </w:rPr>
        <w:t xml:space="preserve">В качестве действующих уровней метеорологического фактора используются уровни </w:t>
      </w:r>
      <w:r w:rsidRPr="000E15FB">
        <w:rPr>
          <w:rFonts w:ascii="Times New Roman" w:eastAsia="Calibri" w:hAnsi="Times New Roman" w:cs="Times New Roman"/>
          <w:sz w:val="28"/>
          <w:szCs w:val="28"/>
        </w:rPr>
        <w:lastRenderedPageBreak/>
        <w:t>воздействия, при которых могут регистрироваться негативные эффекты для здоровья населения. Они находятся за границами установленного диапазона значений экспозиции</w:t>
      </w:r>
      <w:r w:rsidR="008268EC" w:rsidRPr="000E15FB">
        <w:rPr>
          <w:rFonts w:ascii="Times New Roman" w:eastAsia="Calibri" w:hAnsi="Times New Roman" w:cs="Times New Roman"/>
          <w:sz w:val="28"/>
          <w:szCs w:val="28"/>
        </w:rPr>
        <w:t>,</w:t>
      </w:r>
      <w:r w:rsidRPr="000E15FB">
        <w:rPr>
          <w:rFonts w:ascii="Times New Roman" w:eastAsia="Calibri" w:hAnsi="Times New Roman" w:cs="Times New Roman"/>
          <w:sz w:val="28"/>
          <w:szCs w:val="28"/>
        </w:rPr>
        <w:t xml:space="preserve"> в пределах которого вероятность возникновения негативных ответов пренебрежимо мала. Эти диапазоны могут быть ограничены как с двух сторон, так и с одной. </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Действующие уровни метеорологического фактора могут быть представлен</w:t>
      </w:r>
      <w:r w:rsidR="007D76C7">
        <w:rPr>
          <w:rFonts w:ascii="Times New Roman" w:eastAsia="Calibri" w:hAnsi="Times New Roman" w:cs="Times New Roman"/>
          <w:sz w:val="28"/>
          <w:szCs w:val="28"/>
        </w:rPr>
        <w:t>ы в виде фиксированных значений</w:t>
      </w:r>
      <w:r w:rsidRPr="000E15FB">
        <w:rPr>
          <w:rFonts w:ascii="Times New Roman" w:eastAsia="Calibri" w:hAnsi="Times New Roman" w:cs="Times New Roman"/>
          <w:sz w:val="28"/>
          <w:szCs w:val="28"/>
        </w:rPr>
        <w:t xml:space="preserve"> или величин, рассчитанных для определ</w:t>
      </w:r>
      <w:r w:rsidR="008268EC"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нной территории за анализируемый период</w:t>
      </w:r>
      <w:r w:rsidR="007D76C7">
        <w:rPr>
          <w:rFonts w:ascii="Times New Roman" w:eastAsia="Calibri" w:hAnsi="Times New Roman" w:cs="Times New Roman"/>
          <w:sz w:val="28"/>
          <w:szCs w:val="28"/>
        </w:rPr>
        <w:t xml:space="preserve">, которые </w:t>
      </w:r>
      <w:r w:rsidRPr="000E15FB">
        <w:rPr>
          <w:rFonts w:ascii="Times New Roman" w:eastAsia="Calibri" w:hAnsi="Times New Roman" w:cs="Times New Roman"/>
          <w:sz w:val="28"/>
          <w:szCs w:val="28"/>
        </w:rPr>
        <w:t>выбираются для отдельных видов нарушений состояния здоровья населения, установленных в качестве вероятных негативных ответов на этапе идентификации опасности.</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Установлено, что по критерию увеличения количества случаев смертей, обусловленных </w:t>
      </w:r>
      <w:r w:rsidR="008268EC" w:rsidRPr="000E15FB">
        <w:rPr>
          <w:rFonts w:ascii="Times New Roman" w:eastAsia="Calibri" w:hAnsi="Times New Roman" w:cs="Times New Roman"/>
          <w:sz w:val="28"/>
          <w:szCs w:val="28"/>
        </w:rPr>
        <w:t>болезнями системы кровообращения</w:t>
      </w:r>
      <w:r w:rsidRPr="000E15FB">
        <w:rPr>
          <w:rFonts w:ascii="Times New Roman" w:eastAsia="Calibri" w:hAnsi="Times New Roman" w:cs="Times New Roman"/>
          <w:sz w:val="28"/>
          <w:szCs w:val="28"/>
        </w:rPr>
        <w:t xml:space="preserve"> (инфаркт миокарда и острый коронарный синдром), ассоциированных с влиянием суточных перепадов атмосферного давления, в качестве действующих уровней могут быть использованы перепады давления, превышающие 10 мбар (7,5 мм.рт.ст.)</w:t>
      </w:r>
      <w:r w:rsidR="008268EC" w:rsidRPr="000E15FB">
        <w:rPr>
          <w:rFonts w:ascii="Times New Roman" w:eastAsia="Calibri" w:hAnsi="Times New Roman" w:cs="Times New Roman"/>
          <w:sz w:val="28"/>
          <w:szCs w:val="28"/>
        </w:rPr>
        <w:t>.</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Для индекса эффективной температуры (ЭТ, </w:t>
      </w:r>
      <w:r w:rsidRPr="000E15FB">
        <w:rPr>
          <w:rFonts w:ascii="Times New Roman" w:eastAsia="Calibri" w:hAnsi="Times New Roman" w:cs="Times New Roman"/>
          <w:sz w:val="28"/>
          <w:szCs w:val="28"/>
          <w:vertAlign w:val="superscript"/>
        </w:rPr>
        <w:t>0</w:t>
      </w:r>
      <w:r w:rsidRPr="000E15FB">
        <w:rPr>
          <w:rFonts w:ascii="Times New Roman" w:eastAsia="Calibri" w:hAnsi="Times New Roman" w:cs="Times New Roman"/>
          <w:sz w:val="28"/>
          <w:szCs w:val="28"/>
        </w:rPr>
        <w:t xml:space="preserve">С) по критерию отсутствия физиологического стресса в качестве действующих уровней могут быть использованы значения ниже +5 </w:t>
      </w:r>
      <w:r w:rsidRPr="000E15FB">
        <w:rPr>
          <w:rFonts w:ascii="Times New Roman" w:eastAsia="Calibri" w:hAnsi="Times New Roman" w:cs="Times New Roman"/>
          <w:sz w:val="28"/>
          <w:szCs w:val="28"/>
          <w:vertAlign w:val="superscript"/>
        </w:rPr>
        <w:t>0</w:t>
      </w:r>
      <w:r w:rsidRPr="000E15FB">
        <w:rPr>
          <w:rFonts w:ascii="Times New Roman" w:eastAsia="Calibri" w:hAnsi="Times New Roman" w:cs="Times New Roman"/>
          <w:sz w:val="28"/>
          <w:szCs w:val="28"/>
        </w:rPr>
        <w:t>С и выше +17</w:t>
      </w:r>
      <w:r w:rsidR="004A445E" w:rsidRPr="000E15FB">
        <w:rPr>
          <w:rFonts w:ascii="Times New Roman" w:eastAsia="Calibri" w:hAnsi="Times New Roman" w:cs="Times New Roman"/>
          <w:sz w:val="28"/>
          <w:szCs w:val="28"/>
          <w:vertAlign w:val="superscript"/>
        </w:rPr>
        <w:t>0</w:t>
      </w:r>
      <w:r w:rsidR="004A445E" w:rsidRPr="000E15FB">
        <w:rPr>
          <w:rFonts w:ascii="Times New Roman" w:eastAsia="Calibri" w:hAnsi="Times New Roman" w:cs="Times New Roman"/>
          <w:sz w:val="28"/>
          <w:szCs w:val="28"/>
        </w:rPr>
        <w:t>С</w:t>
      </w:r>
      <w:r w:rsidRPr="000E15FB">
        <w:rPr>
          <w:rFonts w:ascii="Times New Roman" w:eastAsia="Calibri" w:hAnsi="Times New Roman" w:cs="Times New Roman"/>
          <w:sz w:val="28"/>
          <w:szCs w:val="28"/>
        </w:rPr>
        <w:t xml:space="preserve">, по критерию наличия среднего уровня холодного стресса – ниже -13 </w:t>
      </w:r>
      <w:r w:rsidRPr="000E15FB">
        <w:rPr>
          <w:rFonts w:ascii="Times New Roman" w:eastAsia="Calibri" w:hAnsi="Times New Roman" w:cs="Times New Roman"/>
          <w:sz w:val="28"/>
          <w:szCs w:val="28"/>
          <w:vertAlign w:val="superscript"/>
        </w:rPr>
        <w:t>0</w:t>
      </w:r>
      <w:r w:rsidRPr="000E15FB">
        <w:rPr>
          <w:rFonts w:ascii="Times New Roman" w:eastAsia="Calibri" w:hAnsi="Times New Roman" w:cs="Times New Roman"/>
          <w:sz w:val="28"/>
          <w:szCs w:val="28"/>
        </w:rPr>
        <w:t xml:space="preserve">С, среднего уровня теплового стресса – выше +26 </w:t>
      </w:r>
      <w:r w:rsidRPr="000E15FB">
        <w:rPr>
          <w:rFonts w:ascii="Times New Roman" w:eastAsia="Calibri" w:hAnsi="Times New Roman" w:cs="Times New Roman"/>
          <w:sz w:val="28"/>
          <w:szCs w:val="28"/>
          <w:vertAlign w:val="superscript"/>
        </w:rPr>
        <w:t>0</w:t>
      </w:r>
      <w:r w:rsidRPr="000E15FB">
        <w:rPr>
          <w:rFonts w:ascii="Times New Roman" w:eastAsia="Calibri" w:hAnsi="Times New Roman" w:cs="Times New Roman"/>
          <w:sz w:val="28"/>
          <w:szCs w:val="28"/>
        </w:rPr>
        <w:t>С и др. Однако эти значения могут варьировать в зависимости от территории и изменяться по мере поступления новых данных.</w:t>
      </w:r>
    </w:p>
    <w:p w:rsidR="004B5902" w:rsidRPr="000E15FB" w:rsidRDefault="004B5902" w:rsidP="007D76C7">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Параметры зависимости «экспозиция-эффект (ответ)» могут быть установлены как по результатам анализа имеющейся информации о показателях, характеризующих связи между величиной экспозиции факторов и ассоциированными ответами, так и с применением адекватных методов их расч</w:t>
      </w:r>
      <w:r w:rsidR="008268EC"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та.</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lastRenderedPageBreak/>
        <w:t>При анализе данных для установления показателей, характеризующих связи между величиной экспозиции факторов и ассоциированными ответами, целесообразно, чтобы они удовлетворяли следующим требованиям:</w:t>
      </w:r>
    </w:p>
    <w:p w:rsidR="004B5902" w:rsidRPr="000E15FB" w:rsidRDefault="004B5902" w:rsidP="005C0FCC">
      <w:pPr>
        <w:numPr>
          <w:ilvl w:val="0"/>
          <w:numId w:val="1"/>
        </w:numPr>
        <w:spacing w:after="0" w:line="360" w:lineRule="auto"/>
        <w:ind w:left="0"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Показатели должны характеризовать количественные зависимости вероятности формирования негативных ответов со стороны здоровья населения, обусловленных влиянием метеорологического фактора, находящегося в диапазоне действующих уровней.</w:t>
      </w:r>
    </w:p>
    <w:p w:rsidR="004B5902" w:rsidRPr="000E15FB" w:rsidRDefault="004B5902" w:rsidP="005C0FCC">
      <w:pPr>
        <w:numPr>
          <w:ilvl w:val="0"/>
          <w:numId w:val="1"/>
        </w:numPr>
        <w:spacing w:after="0" w:line="360" w:lineRule="auto"/>
        <w:ind w:left="0"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Показатель должен характеризовать ответы, возникающие на единицу изменения фактора (например, на каждый мм.рт.ст., на каждый </w:t>
      </w:r>
      <w:r w:rsidRPr="000E15FB">
        <w:rPr>
          <w:rFonts w:ascii="Times New Roman" w:eastAsia="Calibri" w:hAnsi="Times New Roman" w:cs="Times New Roman"/>
          <w:sz w:val="28"/>
          <w:szCs w:val="28"/>
          <w:vertAlign w:val="superscript"/>
        </w:rPr>
        <w:t>0</w:t>
      </w:r>
      <w:r w:rsidRPr="000E15FB">
        <w:rPr>
          <w:rFonts w:ascii="Times New Roman" w:eastAsia="Calibri" w:hAnsi="Times New Roman" w:cs="Times New Roman"/>
          <w:sz w:val="28"/>
          <w:szCs w:val="28"/>
        </w:rPr>
        <w:t>С выше/ниже установленного диапазона действующего уровня и др.).</w:t>
      </w:r>
    </w:p>
    <w:p w:rsidR="004B5902" w:rsidRPr="000E15FB" w:rsidRDefault="004B5902" w:rsidP="005C0FCC">
      <w:pPr>
        <w:numPr>
          <w:ilvl w:val="0"/>
          <w:numId w:val="1"/>
        </w:numPr>
        <w:spacing w:after="0" w:line="360" w:lineRule="auto"/>
        <w:ind w:left="0"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Параметры для количественной оценки риска должны предусматривать четко идентифицированные эффекты и</w:t>
      </w:r>
      <w:r w:rsidR="008268EC" w:rsidRPr="000E15FB">
        <w:rPr>
          <w:rFonts w:ascii="Times New Roman" w:eastAsia="Calibri" w:hAnsi="Times New Roman" w:cs="Times New Roman"/>
          <w:sz w:val="28"/>
          <w:szCs w:val="28"/>
        </w:rPr>
        <w:t xml:space="preserve"> (</w:t>
      </w:r>
      <w:r w:rsidRPr="000E15FB">
        <w:rPr>
          <w:rFonts w:ascii="Times New Roman" w:eastAsia="Calibri" w:hAnsi="Times New Roman" w:cs="Times New Roman"/>
          <w:sz w:val="28"/>
          <w:szCs w:val="28"/>
        </w:rPr>
        <w:t>или</w:t>
      </w:r>
      <w:r w:rsidR="008268EC" w:rsidRPr="000E15FB">
        <w:rPr>
          <w:rFonts w:ascii="Times New Roman" w:eastAsia="Calibri" w:hAnsi="Times New Roman" w:cs="Times New Roman"/>
          <w:sz w:val="28"/>
          <w:szCs w:val="28"/>
        </w:rPr>
        <w:t>)</w:t>
      </w:r>
      <w:r w:rsidRPr="000E15FB">
        <w:rPr>
          <w:rFonts w:ascii="Times New Roman" w:eastAsia="Calibri" w:hAnsi="Times New Roman" w:cs="Times New Roman"/>
          <w:sz w:val="28"/>
          <w:szCs w:val="28"/>
        </w:rPr>
        <w:t xml:space="preserve"> ответы. </w:t>
      </w:r>
    </w:p>
    <w:p w:rsidR="004B5902" w:rsidRPr="000E15FB" w:rsidRDefault="004B5902" w:rsidP="005C0FCC">
      <w:pPr>
        <w:numPr>
          <w:ilvl w:val="0"/>
          <w:numId w:val="1"/>
        </w:numPr>
        <w:spacing w:after="0" w:line="360" w:lineRule="auto"/>
        <w:ind w:left="0"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Математические модели, по результатам которых были получены параметры зависимости «экспозиция-эффект(ответ)», должны быть статистически значимыми и быть биологически правдоподобными.</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Все установленные связи должны быть </w:t>
      </w:r>
      <w:r w:rsidR="008268EC" w:rsidRPr="000E15FB">
        <w:rPr>
          <w:rFonts w:ascii="Times New Roman" w:eastAsia="Calibri" w:hAnsi="Times New Roman" w:cs="Times New Roman"/>
          <w:sz w:val="28"/>
          <w:szCs w:val="28"/>
        </w:rPr>
        <w:t>статистически значимыми</w:t>
      </w:r>
      <w:r w:rsidRPr="000E15FB">
        <w:rPr>
          <w:rFonts w:ascii="Times New Roman" w:eastAsia="Calibri" w:hAnsi="Times New Roman" w:cs="Times New Roman"/>
          <w:sz w:val="28"/>
          <w:szCs w:val="28"/>
        </w:rPr>
        <w:t xml:space="preserve"> в соответствии с принятыми методами статистической обработки данных. Отбираются показатели, характеризующие метеорологический фактор, имеющие значимые корреляционные связи с показателями, характеризующими ответы со стороны здоровья населения.</w:t>
      </w:r>
    </w:p>
    <w:p w:rsidR="004B5902" w:rsidRPr="00ED758B" w:rsidRDefault="004B5902" w:rsidP="00ED758B">
      <w:pPr>
        <w:spacing w:after="0" w:line="360" w:lineRule="auto"/>
        <w:ind w:firstLine="567"/>
        <w:jc w:val="both"/>
        <w:rPr>
          <w:rFonts w:ascii="Times New Roman" w:eastAsia="Calibri" w:hAnsi="Times New Roman" w:cs="Times New Roman"/>
          <w:sz w:val="28"/>
          <w:szCs w:val="28"/>
          <w:lang w:eastAsia="ru-RU"/>
        </w:rPr>
      </w:pPr>
      <w:r w:rsidRPr="00ED758B">
        <w:rPr>
          <w:rFonts w:ascii="Times New Roman" w:eastAsia="Calibri" w:hAnsi="Times New Roman" w:cs="Times New Roman"/>
          <w:b/>
          <w:i/>
          <w:sz w:val="28"/>
          <w:szCs w:val="28"/>
        </w:rPr>
        <w:t>Биологическое правдоподобие</w:t>
      </w:r>
      <w:r w:rsidRPr="000E15FB">
        <w:rPr>
          <w:rFonts w:ascii="Times New Roman" w:eastAsia="Calibri" w:hAnsi="Times New Roman" w:cs="Times New Roman"/>
          <w:sz w:val="28"/>
          <w:szCs w:val="28"/>
        </w:rPr>
        <w:t xml:space="preserve"> – критерий, согласно которому наблюдаемая ассоциация, предположительно причинно-следственная, согласуется с существующими биологическими или медицинскими знаниями. В отношении математических моделей для количественной оценки метеорологических рисков для оценки биологического правдоподобия целесообразной является оценка наличия патогенетических механизмов развития нарушений здоровья под воздействием климатических факторов. По результатам проводимой экспертизы </w:t>
      </w:r>
      <w:r w:rsidRPr="000E15FB">
        <w:rPr>
          <w:rFonts w:ascii="Times New Roman" w:eastAsia="Calibri" w:hAnsi="Times New Roman" w:cs="Times New Roman"/>
          <w:sz w:val="28"/>
          <w:szCs w:val="28"/>
        </w:rPr>
        <w:lastRenderedPageBreak/>
        <w:t>заведомо ложные связи (ложные корреляции), не отвечающие приведенным условиям (гипотезам), исключаются издальнейшего анализа.</w:t>
      </w:r>
    </w:p>
    <w:p w:rsidR="004B5902" w:rsidRPr="000E15FB" w:rsidRDefault="004B5902" w:rsidP="00ED758B">
      <w:pPr>
        <w:spacing w:after="0" w:line="360" w:lineRule="auto"/>
        <w:ind w:firstLine="567"/>
        <w:jc w:val="center"/>
        <w:rPr>
          <w:rFonts w:ascii="Times New Roman" w:eastAsia="Times New Roman" w:hAnsi="Times New Roman" w:cs="Times New Roman"/>
          <w:i/>
          <w:sz w:val="28"/>
          <w:szCs w:val="28"/>
          <w:lang w:eastAsia="ru-RU"/>
        </w:rPr>
      </w:pPr>
      <w:r w:rsidRPr="000E15FB">
        <w:rPr>
          <w:rFonts w:ascii="Times New Roman" w:eastAsia="Times New Roman" w:hAnsi="Times New Roman" w:cs="Times New Roman"/>
          <w:i/>
          <w:sz w:val="28"/>
          <w:szCs w:val="28"/>
          <w:lang w:eastAsia="ru-RU"/>
        </w:rPr>
        <w:t>Показатели, характеризующие зависимость «экспозиция-эффект (ответ)»</w:t>
      </w:r>
    </w:p>
    <w:p w:rsidR="004B5902" w:rsidRPr="000E15FB" w:rsidRDefault="004B5902" w:rsidP="007D76C7">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В качестве показателей, характеризующих связи между величиной экспозиции метеорологических факторов и ответами</w:t>
      </w:r>
      <w:r w:rsidR="008268EC"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 могут быть использованы эпидемиологические показатели и показатели, полученные по результатам математического моделирования зависимости «экспозиция – ответ». </w:t>
      </w:r>
    </w:p>
    <w:p w:rsidR="004B5902" w:rsidRPr="000E15FB" w:rsidRDefault="004B5902" w:rsidP="007D76C7">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Из эпидемиологических показателей для задач оценки риска для здоровья населения, обусловленного влиянием метеорологических факторов, целесообразно использоватьпоказатель относительного риска (RR), который показывает увеличение вероятности негативного ответа при исследуемом уровне экспозиции, равном «</w:t>
      </w:r>
      <w:r w:rsidRPr="000E15FB">
        <w:rPr>
          <w:rFonts w:ascii="Times New Roman" w:eastAsia="Times New Roman" w:hAnsi="Times New Roman" w:cs="Times New Roman"/>
          <w:sz w:val="28"/>
          <w:szCs w:val="28"/>
          <w:lang w:val="en-US" w:eastAsia="ru-RU"/>
        </w:rPr>
        <w:t>RR</w:t>
      </w:r>
      <w:r w:rsidR="004A445E" w:rsidRPr="000E15FB">
        <w:rPr>
          <w:rFonts w:ascii="Times New Roman" w:eastAsia="Times New Roman" w:hAnsi="Times New Roman" w:cs="Times New Roman"/>
          <w:sz w:val="28"/>
          <w:szCs w:val="28"/>
          <w:lang w:eastAsia="ru-RU"/>
        </w:rPr>
        <w:t>-1». Например, у</w:t>
      </w:r>
      <w:r w:rsidRPr="000E15FB">
        <w:rPr>
          <w:rFonts w:ascii="Times New Roman" w:eastAsia="Times New Roman" w:hAnsi="Times New Roman" w:cs="Times New Roman"/>
          <w:sz w:val="28"/>
          <w:szCs w:val="28"/>
          <w:lang w:eastAsia="ru-RU"/>
        </w:rPr>
        <w:t>становлено, что суточное изменение температуры на ≥ 5 °C связано с увеличением числа госпитализаций с обострением заболеваний сердечно-сосудистой системы в среднем на 14,0 % (</w:t>
      </w:r>
      <w:r w:rsidRPr="000E15FB">
        <w:rPr>
          <w:rFonts w:ascii="Times New Roman" w:eastAsia="Times New Roman" w:hAnsi="Times New Roman" w:cs="Times New Roman"/>
          <w:sz w:val="28"/>
          <w:szCs w:val="28"/>
          <w:lang w:val="en-US" w:eastAsia="ru-RU"/>
        </w:rPr>
        <w:t>RR</w:t>
      </w:r>
      <w:r w:rsidRPr="000E15FB">
        <w:rPr>
          <w:rFonts w:ascii="Times New Roman" w:eastAsia="Times New Roman" w:hAnsi="Times New Roman" w:cs="Times New Roman"/>
          <w:sz w:val="28"/>
          <w:szCs w:val="28"/>
          <w:lang w:eastAsia="ru-RU"/>
        </w:rPr>
        <w:t xml:space="preserve">=1,14; 95% </w:t>
      </w:r>
      <w:r w:rsidRPr="000E15FB">
        <w:rPr>
          <w:rFonts w:ascii="Times New Roman" w:eastAsia="Times New Roman" w:hAnsi="Times New Roman" w:cs="Times New Roman"/>
          <w:sz w:val="28"/>
          <w:szCs w:val="28"/>
          <w:lang w:val="en-US" w:eastAsia="ru-RU"/>
        </w:rPr>
        <w:t>CI</w:t>
      </w:r>
      <w:r w:rsidRPr="000E15FB">
        <w:rPr>
          <w:rFonts w:ascii="Times New Roman" w:eastAsia="Times New Roman" w:hAnsi="Times New Roman" w:cs="Times New Roman"/>
          <w:sz w:val="28"/>
          <w:szCs w:val="28"/>
          <w:lang w:eastAsia="ru-RU"/>
        </w:rPr>
        <w:t xml:space="preserve"> 1,020-1,283; </w:t>
      </w:r>
      <w:r w:rsidRPr="000E15FB">
        <w:rPr>
          <w:rFonts w:ascii="Times New Roman" w:eastAsia="Times New Roman" w:hAnsi="Times New Roman" w:cs="Times New Roman"/>
          <w:sz w:val="28"/>
          <w:szCs w:val="28"/>
          <w:lang w:val="en-US" w:eastAsia="ru-RU"/>
        </w:rPr>
        <w:t>p</w:t>
      </w:r>
      <w:r w:rsidRPr="000E15FB">
        <w:rPr>
          <w:rFonts w:ascii="Times New Roman" w:eastAsia="Times New Roman" w:hAnsi="Times New Roman" w:cs="Times New Roman"/>
          <w:sz w:val="28"/>
          <w:szCs w:val="28"/>
          <w:lang w:eastAsia="ru-RU"/>
        </w:rPr>
        <w:t>=0,021), а при одновременном изменении температуры воздуха на ≥ 5 °C и влажности на ≥ 40% - на 29 % (RR=1,29; 95% CI 1,090-1,599;p=0,034).</w:t>
      </w:r>
      <w:r w:rsidRPr="000E15FB">
        <w:rPr>
          <w:rFonts w:ascii="Times New Roman" w:eastAsia="Times New Roman" w:hAnsi="Times New Roman" w:cs="Times New Roman"/>
          <w:sz w:val="28"/>
          <w:szCs w:val="28"/>
          <w:vertAlign w:val="superscript"/>
          <w:lang w:eastAsia="ru-RU"/>
        </w:rPr>
        <w:footnoteReference w:id="3"/>
      </w:r>
    </w:p>
    <w:p w:rsidR="00AC40BB" w:rsidRPr="000E15FB" w:rsidRDefault="00AC40BB" w:rsidP="007D76C7">
      <w:pPr>
        <w:spacing w:after="0" w:line="360" w:lineRule="auto"/>
        <w:ind w:firstLine="567"/>
        <w:contextualSpacing/>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При оценке влияния локальных (на широте Санкт-Петербурга) вариаций геомагнитного поля на количество вызовов врача по причине ИБС наблюдалось:</w:t>
      </w:r>
    </w:p>
    <w:p w:rsidR="00AC40BB" w:rsidRPr="000E15FB" w:rsidRDefault="00316278" w:rsidP="007D76C7">
      <w:pPr>
        <w:spacing w:after="0" w:line="360" w:lineRule="auto"/>
        <w:ind w:firstLine="567"/>
        <w:contextualSpacing/>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w:t>
      </w:r>
      <w:r w:rsidR="00AC40BB" w:rsidRPr="000E15FB">
        <w:rPr>
          <w:rFonts w:ascii="Times New Roman" w:eastAsia="Times New Roman" w:hAnsi="Times New Roman" w:cs="Times New Roman"/>
          <w:sz w:val="28"/>
          <w:szCs w:val="28"/>
        </w:rPr>
        <w:t>полное отсутствие вызовов – при максимальной за сутки величине напряженности вертикальной компоненты геомагнитного поля, не превышавшей 28 нТл;</w:t>
      </w:r>
    </w:p>
    <w:p w:rsidR="00AC40BB" w:rsidRPr="000E15FB" w:rsidRDefault="00316278" w:rsidP="007D76C7">
      <w:pPr>
        <w:spacing w:after="0" w:line="360" w:lineRule="auto"/>
        <w:ind w:firstLine="567"/>
        <w:contextualSpacing/>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w:t>
      </w:r>
      <w:r w:rsidR="00AC40BB" w:rsidRPr="000E15FB">
        <w:rPr>
          <w:rFonts w:ascii="Times New Roman" w:eastAsia="Times New Roman" w:hAnsi="Times New Roman" w:cs="Times New Roman"/>
          <w:sz w:val="28"/>
          <w:szCs w:val="28"/>
        </w:rPr>
        <w:t>максимальное количество вызовов</w:t>
      </w:r>
      <w:r w:rsidR="000B69CA" w:rsidRPr="000E15FB">
        <w:rPr>
          <w:rFonts w:ascii="Times New Roman" w:eastAsia="Times New Roman" w:hAnsi="Times New Roman" w:cs="Times New Roman"/>
          <w:sz w:val="28"/>
          <w:szCs w:val="28"/>
        </w:rPr>
        <w:t xml:space="preserve"> установлено</w:t>
      </w:r>
      <w:r w:rsidR="00AC40BB" w:rsidRPr="000E15FB">
        <w:rPr>
          <w:rFonts w:ascii="Times New Roman" w:eastAsia="Times New Roman" w:hAnsi="Times New Roman" w:cs="Times New Roman"/>
          <w:sz w:val="28"/>
          <w:szCs w:val="28"/>
        </w:rPr>
        <w:t xml:space="preserve"> при максимальной за сутки величине напряженности вертикальной компоненты геомагнитного поля </w:t>
      </w:r>
      <w:r w:rsidR="000B69CA" w:rsidRPr="000E15FB">
        <w:rPr>
          <w:rFonts w:ascii="Times New Roman" w:eastAsia="Times New Roman" w:hAnsi="Times New Roman" w:cs="Times New Roman"/>
          <w:sz w:val="28"/>
          <w:szCs w:val="28"/>
        </w:rPr>
        <w:t>до</w:t>
      </w:r>
      <w:r w:rsidR="00AC40BB" w:rsidRPr="000E15FB">
        <w:rPr>
          <w:rFonts w:ascii="Times New Roman" w:eastAsia="Times New Roman" w:hAnsi="Times New Roman" w:cs="Times New Roman"/>
          <w:sz w:val="28"/>
          <w:szCs w:val="28"/>
        </w:rPr>
        <w:t xml:space="preserve"> 70 нТл</w:t>
      </w:r>
      <w:r w:rsidR="000B69CA" w:rsidRPr="000E15FB">
        <w:rPr>
          <w:rFonts w:ascii="Times New Roman" w:eastAsia="Times New Roman" w:hAnsi="Times New Roman" w:cs="Times New Roman"/>
          <w:sz w:val="28"/>
          <w:szCs w:val="28"/>
        </w:rPr>
        <w:t xml:space="preserve">, </w:t>
      </w:r>
      <w:r w:rsidR="00AC40BB" w:rsidRPr="000E15FB">
        <w:rPr>
          <w:rFonts w:ascii="Times New Roman" w:eastAsia="Times New Roman" w:hAnsi="Times New Roman" w:cs="Times New Roman"/>
          <w:sz w:val="28"/>
          <w:szCs w:val="28"/>
        </w:rPr>
        <w:t xml:space="preserve">доля ИБС в общем количестве вызовов возрастала на 30%. </w:t>
      </w:r>
    </w:p>
    <w:p w:rsidR="004A445E" w:rsidRPr="000E15FB" w:rsidRDefault="004A445E" w:rsidP="007D76C7">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lastRenderedPageBreak/>
        <w:t>При анализе математических моделей зависимости «экспозиция – ответ» предпочтительными являются результаты логистических регрессионных моделей, ключевым показателем является величина коэффициента регрессии.</w:t>
      </w:r>
    </w:p>
    <w:p w:rsidR="00AC3C98" w:rsidRPr="000E15FB" w:rsidRDefault="004B5902" w:rsidP="00E772EA">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Если по результатам анализа информации о показателях, характеризующих зависимость «экспозиция-эффект (ответ)» установлено, что имеющихся данных недостаточно, то они могут быть установлены с помощью проведения</w:t>
      </w:r>
      <w:r w:rsidR="00E772EA">
        <w:rPr>
          <w:rFonts w:ascii="Times New Roman" w:eastAsia="Times New Roman" w:hAnsi="Times New Roman" w:cs="Times New Roman"/>
          <w:sz w:val="28"/>
          <w:szCs w:val="28"/>
          <w:lang w:eastAsia="ru-RU"/>
        </w:rPr>
        <w:t xml:space="preserve"> математического моделирования.</w:t>
      </w:r>
    </w:p>
    <w:p w:rsidR="004B5902" w:rsidRPr="000E15FB" w:rsidRDefault="004B5902" w:rsidP="00ED758B">
      <w:pPr>
        <w:tabs>
          <w:tab w:val="num" w:pos="1485"/>
        </w:tabs>
        <w:spacing w:after="0" w:line="360" w:lineRule="auto"/>
        <w:ind w:firstLine="567"/>
        <w:jc w:val="center"/>
        <w:rPr>
          <w:rFonts w:ascii="Times New Roman" w:eastAsia="Times New Roman" w:hAnsi="Times New Roman" w:cs="Times New Roman"/>
          <w:i/>
          <w:sz w:val="28"/>
          <w:szCs w:val="28"/>
          <w:lang w:eastAsia="ru-RU"/>
        </w:rPr>
      </w:pPr>
      <w:r w:rsidRPr="000E15FB">
        <w:rPr>
          <w:rFonts w:ascii="Times New Roman" w:eastAsia="Times New Roman" w:hAnsi="Times New Roman" w:cs="Times New Roman"/>
          <w:i/>
          <w:sz w:val="28"/>
          <w:szCs w:val="28"/>
          <w:lang w:eastAsia="ru-RU"/>
        </w:rPr>
        <w:t>Расч</w:t>
      </w:r>
      <w:r w:rsidR="001C05F6" w:rsidRPr="000E15FB">
        <w:rPr>
          <w:rFonts w:ascii="Times New Roman" w:eastAsia="Times New Roman" w:hAnsi="Times New Roman" w:cs="Times New Roman"/>
          <w:i/>
          <w:sz w:val="28"/>
          <w:szCs w:val="28"/>
          <w:lang w:eastAsia="ru-RU"/>
        </w:rPr>
        <w:t>е</w:t>
      </w:r>
      <w:r w:rsidRPr="000E15FB">
        <w:rPr>
          <w:rFonts w:ascii="Times New Roman" w:eastAsia="Times New Roman" w:hAnsi="Times New Roman" w:cs="Times New Roman"/>
          <w:i/>
          <w:sz w:val="28"/>
          <w:szCs w:val="28"/>
          <w:lang w:eastAsia="ru-RU"/>
        </w:rPr>
        <w:t>т показателей, характеризующих зависимость «экспозиция-эффект (ответ)»</w:t>
      </w:r>
    </w:p>
    <w:p w:rsidR="004B5902" w:rsidRPr="000E15FB" w:rsidRDefault="004B5902" w:rsidP="007D76C7">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Для расч</w:t>
      </w:r>
      <w:r w:rsidR="001C05F6"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та показателей, характеризующих зависимость вероятности возникновения негативных ответов от величины экспозиции, могут быть использованыметоды регрессионного или эпидемиологического анализа.</w:t>
      </w:r>
    </w:p>
    <w:p w:rsidR="004B5902" w:rsidRPr="000E15FB" w:rsidRDefault="004B5902" w:rsidP="007D76C7">
      <w:pPr>
        <w:spacing w:after="0" w:line="360" w:lineRule="auto"/>
        <w:ind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Построение моделей осуществляется с использованием стандартных программ статистической обработки данных. В качестве входных параметров используются значения показателей метеорологических параметров; значения показателей заболеваемости населения в соответствии с ответами, установленными на этапе идентификации опасности; показатели, характеризующие действующие уровни анализируемого метеорологического показателя. При построении моделей допускается использование лагов, позволяющих учитывать эффекты влияния метеорологических факторов, возникающие через определ</w:t>
      </w:r>
      <w:r w:rsidR="001C05F6"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 xml:space="preserve">нный интервал времени. Лаг 0 означает, что обе переменные относятся к одному и тому же дню (месяцу), лаг </w:t>
      </w:r>
      <w:r w:rsidR="001C05F6" w:rsidRPr="000E15FB">
        <w:rPr>
          <w:rFonts w:ascii="Times New Roman" w:eastAsia="Calibri" w:hAnsi="Times New Roman" w:cs="Times New Roman"/>
          <w:sz w:val="28"/>
          <w:szCs w:val="28"/>
        </w:rPr>
        <w:t>+</w:t>
      </w:r>
      <w:r w:rsidRPr="000E15FB">
        <w:rPr>
          <w:rFonts w:ascii="Times New Roman" w:eastAsia="Calibri" w:hAnsi="Times New Roman" w:cs="Times New Roman"/>
          <w:sz w:val="28"/>
          <w:szCs w:val="28"/>
        </w:rPr>
        <w:t>1 означает, что смертность (заболеваемость и др.) анализировалась в день или месяц, следующий за тем, к которому относится метео</w:t>
      </w:r>
      <w:r w:rsidR="008F306C">
        <w:rPr>
          <w:rFonts w:ascii="Times New Roman" w:eastAsia="Calibri" w:hAnsi="Times New Roman" w:cs="Times New Roman"/>
          <w:sz w:val="28"/>
          <w:szCs w:val="28"/>
        </w:rPr>
        <w:t>рологический показатель, и т.д.</w:t>
      </w:r>
    </w:p>
    <w:p w:rsidR="004B5902" w:rsidRPr="000E15FB" w:rsidRDefault="004B5902" w:rsidP="007D76C7">
      <w:pPr>
        <w:spacing w:after="0" w:line="360" w:lineRule="auto"/>
        <w:ind w:firstLine="567"/>
        <w:contextualSpacing/>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Математические модели могут быть представлены в виде парных регрессионных моделей и множественных регрессионных моделей. </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Общий вид парной регрессионной модели может быть представлен в виде формулы (</w:t>
      </w:r>
      <w:r w:rsidR="001C05F6" w:rsidRPr="000E15FB">
        <w:rPr>
          <w:rFonts w:ascii="Times New Roman" w:eastAsia="Calibri" w:hAnsi="Times New Roman" w:cs="Times New Roman"/>
          <w:sz w:val="28"/>
          <w:szCs w:val="28"/>
        </w:rPr>
        <w:t>2</w:t>
      </w:r>
      <w:r w:rsidRPr="000E15FB">
        <w:rPr>
          <w:rFonts w:ascii="Times New Roman" w:eastAsia="Calibri" w:hAnsi="Times New Roman" w:cs="Times New Roman"/>
          <w:sz w:val="28"/>
          <w:szCs w:val="28"/>
        </w:rPr>
        <w:t>):</w:t>
      </w:r>
    </w:p>
    <w:p w:rsidR="004B5902" w:rsidRPr="000E15FB" w:rsidRDefault="00386CFA" w:rsidP="00FA6F8B">
      <w:pPr>
        <w:spacing w:after="0" w:line="360" w:lineRule="auto"/>
        <w:ind w:firstLine="567"/>
        <w:jc w:val="right"/>
        <w:rPr>
          <w:rFonts w:ascii="Times New Roman" w:eastAsia="Calibri" w:hAnsi="Times New Roman" w:cs="Times New Roman"/>
          <w:sz w:val="24"/>
          <w:szCs w:val="24"/>
        </w:rPr>
      </w:pP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Y</m:t>
            </m:r>
          </m:e>
          <m:sup>
            <m:r>
              <w:rPr>
                <w:rFonts w:ascii="Cambria Math" w:eastAsia="Calibri" w:hAnsi="Cambria Math" w:cs="Times New Roman"/>
                <w:sz w:val="28"/>
                <w:szCs w:val="28"/>
              </w:rPr>
              <m:t>j</m:t>
            </m:r>
          </m:sup>
        </m:sSup>
        <m:r>
          <w:rPr>
            <w:rFonts w:ascii="Cambria Math" w:eastAsia="Calibri" w:hAnsi="Cambria Math" w:cs="Times New Roman"/>
            <w:sz w:val="28"/>
            <w:szCs w:val="28"/>
          </w:rPr>
          <m:t>=</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a</m:t>
            </m:r>
          </m:e>
          <m:sub>
            <m:r>
              <w:rPr>
                <w:rFonts w:ascii="Cambria Math" w:eastAsia="Calibri" w:hAnsi="Cambria Math" w:cs="Times New Roman"/>
                <w:sz w:val="28"/>
                <w:szCs w:val="28"/>
              </w:rPr>
              <m:t>0</m:t>
            </m:r>
          </m:sub>
          <m:sup>
            <m:r>
              <w:rPr>
                <w:rFonts w:ascii="Cambria Math" w:eastAsia="Calibri" w:hAnsi="Cambria Math" w:cs="Times New Roman"/>
                <w:sz w:val="28"/>
                <w:szCs w:val="28"/>
              </w:rPr>
              <m:t>j</m:t>
            </m:r>
          </m:sup>
        </m:sSubSup>
        <m:r>
          <w:rPr>
            <w:rFonts w:ascii="Cambria Math" w:eastAsia="Calibri" w:hAnsi="Cambria Math" w:cs="Times New Roman"/>
            <w:sz w:val="28"/>
            <w:szCs w:val="28"/>
          </w:rPr>
          <m:t>+</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a</m:t>
            </m:r>
          </m:e>
          <m:sub>
            <m:r>
              <w:rPr>
                <w:rFonts w:ascii="Cambria Math" w:eastAsia="Calibri" w:hAnsi="Cambria Math" w:cs="Times New Roman"/>
                <w:sz w:val="28"/>
                <w:szCs w:val="28"/>
              </w:rPr>
              <m:t>1</m:t>
            </m:r>
          </m:sub>
          <m:sup>
            <m:r>
              <w:rPr>
                <w:rFonts w:ascii="Cambria Math" w:eastAsia="Calibri" w:hAnsi="Cambria Math" w:cs="Times New Roman"/>
                <w:sz w:val="28"/>
                <w:szCs w:val="28"/>
              </w:rPr>
              <m:t>ij</m:t>
            </m:r>
          </m:sup>
        </m:sSubSup>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rPr>
              <m:t>ij</m:t>
            </m:r>
          </m:sup>
        </m:sSup>
      </m:oMath>
      <w:r w:rsidR="004B5902" w:rsidRPr="000E15FB">
        <w:rPr>
          <w:rFonts w:ascii="Times New Roman" w:eastAsia="Calibri" w:hAnsi="Times New Roman" w:cs="Times New Roman"/>
          <w:sz w:val="24"/>
          <w:szCs w:val="24"/>
        </w:rPr>
        <w:tab/>
      </w:r>
      <w:r w:rsidR="004B5902" w:rsidRPr="000E15FB">
        <w:rPr>
          <w:rFonts w:ascii="Times New Roman" w:eastAsia="Calibri" w:hAnsi="Times New Roman" w:cs="Times New Roman"/>
          <w:sz w:val="24"/>
          <w:szCs w:val="24"/>
        </w:rPr>
        <w:tab/>
      </w:r>
      <w:r w:rsidR="004B5902" w:rsidRPr="000E15FB">
        <w:rPr>
          <w:rFonts w:ascii="Times New Roman" w:eastAsia="Calibri" w:hAnsi="Times New Roman" w:cs="Times New Roman"/>
          <w:sz w:val="24"/>
          <w:szCs w:val="24"/>
        </w:rPr>
        <w:tab/>
        <w:t>(</w:t>
      </w:r>
      <w:r w:rsidR="001C05F6" w:rsidRPr="000E15FB">
        <w:rPr>
          <w:rFonts w:ascii="Times New Roman" w:eastAsia="Calibri" w:hAnsi="Times New Roman" w:cs="Times New Roman"/>
          <w:sz w:val="24"/>
          <w:szCs w:val="24"/>
        </w:rPr>
        <w:t>2</w:t>
      </w:r>
      <w:r w:rsidR="004B5902" w:rsidRPr="000E15FB">
        <w:rPr>
          <w:rFonts w:ascii="Times New Roman" w:eastAsia="Calibri" w:hAnsi="Times New Roman" w:cs="Times New Roman"/>
          <w:sz w:val="24"/>
          <w:szCs w:val="24"/>
        </w:rPr>
        <w:t>)</w:t>
      </w:r>
    </w:p>
    <w:p w:rsidR="004B5902" w:rsidRPr="000E15FB" w:rsidRDefault="00ED758B" w:rsidP="009208D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4B5902" w:rsidRPr="000E15FB">
        <w:rPr>
          <w:rFonts w:ascii="Times New Roman" w:eastAsia="Calibri" w:hAnsi="Times New Roman" w:cs="Times New Roman"/>
          <w:sz w:val="24"/>
          <w:szCs w:val="24"/>
        </w:rPr>
        <w:t>де</w:t>
      </w:r>
      <w:r>
        <w:rPr>
          <w:rFonts w:ascii="Times New Roman" w:eastAsia="Calibri" w:hAnsi="Times New Roman" w:cs="Times New Roman"/>
          <w:sz w:val="24"/>
          <w:szCs w:val="24"/>
        </w:rPr>
        <w:t>:</w:t>
      </w:r>
      <w:r w:rsidR="004B5902" w:rsidRPr="000E15FB">
        <w:rPr>
          <w:rFonts w:ascii="Times New Roman" w:eastAsia="Calibri" w:hAnsi="Times New Roman" w:cs="Times New Roman"/>
          <w:i/>
          <w:sz w:val="24"/>
          <w:szCs w:val="24"/>
          <w:lang w:val="en-US"/>
        </w:rPr>
        <w:t>Y</w:t>
      </w:r>
      <w:r w:rsidR="004B5902" w:rsidRPr="000E15FB">
        <w:rPr>
          <w:rFonts w:ascii="Times New Roman" w:eastAsia="Calibri" w:hAnsi="Times New Roman" w:cs="Times New Roman"/>
          <w:i/>
          <w:sz w:val="24"/>
          <w:szCs w:val="24"/>
          <w:vertAlign w:val="superscript"/>
          <w:lang w:val="en-US"/>
        </w:rPr>
        <w:t>j</w:t>
      </w:r>
      <w:r w:rsidR="004B5902" w:rsidRPr="000E15FB">
        <w:rPr>
          <w:rFonts w:ascii="Times New Roman" w:eastAsia="Calibri" w:hAnsi="Times New Roman" w:cs="Times New Roman"/>
          <w:sz w:val="24"/>
          <w:szCs w:val="24"/>
        </w:rPr>
        <w:t>– относительная заболеваемость населения по</w:t>
      </w:r>
      <w:r w:rsidR="004B5902" w:rsidRPr="000E15FB">
        <w:rPr>
          <w:rFonts w:ascii="Times New Roman" w:eastAsia="Calibri" w:hAnsi="Times New Roman" w:cs="Times New Roman"/>
          <w:i/>
          <w:sz w:val="24"/>
          <w:szCs w:val="24"/>
          <w:lang w:val="en-US"/>
        </w:rPr>
        <w:t>j</w:t>
      </w:r>
      <w:r w:rsidR="004B5902" w:rsidRPr="000E15FB">
        <w:rPr>
          <w:rFonts w:ascii="Times New Roman" w:eastAsia="Calibri" w:hAnsi="Times New Roman" w:cs="Times New Roman"/>
          <w:sz w:val="24"/>
          <w:szCs w:val="24"/>
        </w:rPr>
        <w:t>-ой причине, случаев на 1 000 населения;</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lang w:val="en-US"/>
        </w:rPr>
        <w:t>a</w:t>
      </w:r>
      <w:r w:rsidRPr="000E15FB">
        <w:rPr>
          <w:rFonts w:ascii="Times New Roman" w:eastAsia="Calibri" w:hAnsi="Times New Roman" w:cs="Times New Roman"/>
          <w:sz w:val="24"/>
          <w:szCs w:val="24"/>
          <w:vertAlign w:val="subscript"/>
        </w:rPr>
        <w:t>0</w:t>
      </w:r>
      <w:r w:rsidRPr="000E15FB">
        <w:rPr>
          <w:rFonts w:ascii="Times New Roman" w:eastAsia="Calibri" w:hAnsi="Times New Roman" w:cs="Times New Roman"/>
          <w:i/>
          <w:sz w:val="24"/>
          <w:szCs w:val="24"/>
          <w:vertAlign w:val="superscript"/>
          <w:lang w:val="en-US"/>
        </w:rPr>
        <w:t>j</w:t>
      </w:r>
      <w:r w:rsidRPr="000E15FB">
        <w:rPr>
          <w:rFonts w:ascii="Times New Roman" w:eastAsia="Calibri" w:hAnsi="Times New Roman" w:cs="Times New Roman"/>
          <w:sz w:val="24"/>
          <w:szCs w:val="24"/>
        </w:rPr>
        <w:t xml:space="preserve">, </w:t>
      </w:r>
      <w:r w:rsidRPr="000E15FB">
        <w:rPr>
          <w:rFonts w:ascii="Times New Roman" w:eastAsia="Calibri" w:hAnsi="Times New Roman" w:cs="Times New Roman"/>
          <w:sz w:val="24"/>
          <w:szCs w:val="24"/>
          <w:lang w:val="en-US"/>
        </w:rPr>
        <w:t>a</w:t>
      </w:r>
      <w:r w:rsidRPr="000E15FB">
        <w:rPr>
          <w:rFonts w:ascii="Times New Roman" w:eastAsia="Calibri" w:hAnsi="Times New Roman" w:cs="Times New Roman"/>
          <w:sz w:val="24"/>
          <w:szCs w:val="24"/>
          <w:vertAlign w:val="subscript"/>
        </w:rPr>
        <w:t>1</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коэффициенты модели;</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i/>
          <w:sz w:val="24"/>
          <w:szCs w:val="24"/>
          <w:lang w:val="en-US"/>
        </w:rPr>
        <w:t>X</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w:t>
      </w:r>
      <w:r w:rsidRPr="000E15FB">
        <w:rPr>
          <w:rFonts w:ascii="Times New Roman" w:eastAsia="Calibri" w:hAnsi="Times New Roman" w:cs="Times New Roman"/>
          <w:i/>
          <w:sz w:val="24"/>
          <w:szCs w:val="24"/>
          <w:lang w:val="en-US"/>
        </w:rPr>
        <w:t>i</w:t>
      </w:r>
      <w:r w:rsidRPr="000E15FB">
        <w:rPr>
          <w:rFonts w:ascii="Times New Roman" w:eastAsia="Calibri" w:hAnsi="Times New Roman" w:cs="Times New Roman"/>
          <w:sz w:val="24"/>
          <w:szCs w:val="24"/>
        </w:rPr>
        <w:t xml:space="preserve">-ый фактор, воздействующий на </w:t>
      </w:r>
      <w:r w:rsidRPr="000E15FB">
        <w:rPr>
          <w:rFonts w:ascii="Times New Roman" w:eastAsia="Calibri" w:hAnsi="Times New Roman" w:cs="Times New Roman"/>
          <w:i/>
          <w:sz w:val="24"/>
          <w:szCs w:val="24"/>
          <w:lang w:val="en-US"/>
        </w:rPr>
        <w:t>j</w:t>
      </w:r>
      <w:r w:rsidRPr="000E15FB">
        <w:rPr>
          <w:rFonts w:ascii="Times New Roman" w:eastAsia="Calibri" w:hAnsi="Times New Roman" w:cs="Times New Roman"/>
          <w:sz w:val="24"/>
          <w:szCs w:val="24"/>
        </w:rPr>
        <w:t>-ый ответ.</w:t>
      </w:r>
    </w:p>
    <w:p w:rsidR="00ED758B" w:rsidRDefault="00ED758B" w:rsidP="00ED758B">
      <w:pPr>
        <w:spacing w:after="0" w:line="360" w:lineRule="auto"/>
        <w:jc w:val="both"/>
        <w:rPr>
          <w:rFonts w:ascii="Times New Roman" w:eastAsia="Calibri" w:hAnsi="Times New Roman" w:cs="Times New Roman"/>
          <w:sz w:val="28"/>
          <w:szCs w:val="28"/>
        </w:rPr>
      </w:pPr>
    </w:p>
    <w:p w:rsidR="004B5902" w:rsidRPr="000E15FB" w:rsidRDefault="004B5902" w:rsidP="00ED758B">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качестве показателя, характеризующего зависимость «экспозиция-эффект», используется коэффициент регрессии, характеризующий изменение вероятности возникновения негативных эффектов со стороны здоровья населения на единицу экспозиции.</w:t>
      </w:r>
    </w:p>
    <w:p w:rsidR="004536EC" w:rsidRPr="000E15FB" w:rsidRDefault="004B5902" w:rsidP="00E772EA">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Общий вид множественной регрессионной модели может быть представлен в виде формулы (</w:t>
      </w:r>
      <w:r w:rsidR="001C05F6" w:rsidRPr="000E15FB">
        <w:rPr>
          <w:rFonts w:ascii="Times New Roman" w:eastAsia="Calibri" w:hAnsi="Times New Roman" w:cs="Times New Roman"/>
          <w:sz w:val="28"/>
          <w:szCs w:val="28"/>
        </w:rPr>
        <w:t>3</w:t>
      </w:r>
      <w:r w:rsidRPr="000E15FB">
        <w:rPr>
          <w:rFonts w:ascii="Times New Roman" w:eastAsia="Calibri" w:hAnsi="Times New Roman" w:cs="Times New Roman"/>
          <w:sz w:val="28"/>
          <w:szCs w:val="28"/>
        </w:rPr>
        <w:t>):</w:t>
      </w:r>
    </w:p>
    <w:p w:rsidR="004B5902" w:rsidRPr="000E15FB" w:rsidRDefault="004B5902" w:rsidP="007D76C7">
      <w:pPr>
        <w:spacing w:after="0" w:line="360" w:lineRule="auto"/>
        <w:ind w:firstLine="567"/>
        <w:jc w:val="both"/>
        <w:rPr>
          <w:rFonts w:ascii="Times New Roman" w:eastAsia="Calibri" w:hAnsi="Times New Roman" w:cs="Times New Roman"/>
          <w:sz w:val="24"/>
          <w:szCs w:val="24"/>
        </w:rPr>
      </w:pPr>
    </w:p>
    <w:p w:rsidR="004B5902" w:rsidRPr="000E15FB" w:rsidRDefault="00386CFA" w:rsidP="00FA6F8B">
      <w:pPr>
        <w:spacing w:after="0" w:line="360" w:lineRule="auto"/>
        <w:ind w:firstLine="567"/>
        <w:jc w:val="right"/>
        <w:rPr>
          <w:rFonts w:ascii="Times New Roman" w:eastAsia="Calibri" w:hAnsi="Times New Roman" w:cs="Times New Roman"/>
          <w:sz w:val="24"/>
          <w:szCs w:val="24"/>
        </w:rPr>
      </w:pPr>
      <m:oMath>
        <m:sSup>
          <m:sSupPr>
            <m:ctrlPr>
              <w:rPr>
                <w:rFonts w:ascii="Cambria Math" w:eastAsia="Calibri" w:hAnsi="Cambria Math" w:cs="Times New Roman"/>
                <w:sz w:val="24"/>
                <w:szCs w:val="24"/>
              </w:rPr>
            </m:ctrlPr>
          </m:sSupPr>
          <m:e>
            <m:r>
              <m:rPr>
                <m:sty m:val="p"/>
              </m:rPr>
              <w:rPr>
                <w:rFonts w:ascii="Cambria Math" w:eastAsia="Calibri" w:hAnsi="Cambria Math" w:cs="Times New Roman"/>
                <w:sz w:val="24"/>
                <w:szCs w:val="24"/>
              </w:rPr>
              <m:t xml:space="preserve"> Y</m:t>
            </m:r>
          </m:e>
          <m:sup>
            <m:r>
              <w:rPr>
                <w:rFonts w:ascii="Cambria Math" w:eastAsia="Calibri" w:hAnsi="Cambria Math" w:cs="Times New Roman"/>
                <w:sz w:val="24"/>
                <w:szCs w:val="24"/>
              </w:rPr>
              <m:t>j</m:t>
            </m:r>
          </m:sup>
        </m:sSup>
        <m:r>
          <w:rPr>
            <w:rFonts w:ascii="Cambria Math" w:eastAsia="Calibri" w:hAnsi="Cambria Math" w:cs="Times New Roman"/>
            <w:sz w:val="24"/>
            <w:szCs w:val="24"/>
          </w:rPr>
          <m:t>=</m:t>
        </m:r>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a</m:t>
            </m:r>
          </m:e>
          <m:sub>
            <m:r>
              <w:rPr>
                <w:rFonts w:ascii="Cambria Math" w:eastAsia="Calibri" w:hAnsi="Cambria Math" w:cs="Times New Roman"/>
                <w:sz w:val="24"/>
                <w:szCs w:val="24"/>
              </w:rPr>
              <m:t>0</m:t>
            </m:r>
          </m:sub>
          <m:sup>
            <m:r>
              <w:rPr>
                <w:rFonts w:ascii="Cambria Math" w:eastAsia="Calibri" w:hAnsi="Cambria Math" w:cs="Times New Roman"/>
                <w:sz w:val="24"/>
                <w:szCs w:val="24"/>
              </w:rPr>
              <m:t>j</m:t>
            </m:r>
          </m:sup>
        </m:sSubSup>
        <m:nary>
          <m:naryPr>
            <m:chr m:val="∑"/>
            <m:limLoc m:val="undOvr"/>
            <m:supHide m:val="1"/>
            <m:ctrlPr>
              <w:rPr>
                <w:rFonts w:ascii="Cambria Math" w:eastAsia="Calibri" w:hAnsi="Cambria Math" w:cs="Times New Roman"/>
                <w:i/>
                <w:sz w:val="24"/>
                <w:szCs w:val="24"/>
              </w:rPr>
            </m:ctrlPr>
          </m:naryPr>
          <m:sub>
            <m:r>
              <w:rPr>
                <w:rFonts w:ascii="Cambria Math" w:eastAsia="Calibri" w:hAnsi="Cambria Math" w:cs="Times New Roman"/>
                <w:sz w:val="24"/>
                <w:szCs w:val="24"/>
              </w:rPr>
              <m:t>i</m:t>
            </m:r>
          </m:sub>
          <m:sup/>
          <m:e>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a</m:t>
                </m:r>
              </m:e>
              <m:sub>
                <m:r>
                  <w:rPr>
                    <w:rFonts w:ascii="Cambria Math" w:eastAsia="Calibri" w:hAnsi="Cambria Math" w:cs="Times New Roman"/>
                    <w:sz w:val="24"/>
                    <w:szCs w:val="24"/>
                  </w:rPr>
                  <m:t>1</m:t>
                </m:r>
              </m:sub>
              <m:sup>
                <m:r>
                  <w:rPr>
                    <w:rFonts w:ascii="Cambria Math" w:eastAsia="Calibri" w:hAnsi="Cambria Math" w:cs="Times New Roman"/>
                    <w:sz w:val="24"/>
                    <w:szCs w:val="24"/>
                  </w:rPr>
                  <m:t>ij</m:t>
                </m:r>
              </m:sup>
            </m:sSubSup>
          </m:e>
        </m:nary>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ij</m:t>
            </m:r>
          </m:sup>
        </m:sSup>
      </m:oMath>
      <w:r w:rsidR="004B5902" w:rsidRPr="000E15FB">
        <w:rPr>
          <w:rFonts w:ascii="Times New Roman" w:eastAsia="Calibri" w:hAnsi="Times New Roman" w:cs="Times New Roman"/>
          <w:sz w:val="24"/>
          <w:szCs w:val="24"/>
        </w:rPr>
        <w:t>(</w:t>
      </w:r>
      <w:r w:rsidR="001C05F6" w:rsidRPr="000E15FB">
        <w:rPr>
          <w:rFonts w:ascii="Times New Roman" w:eastAsia="Calibri" w:hAnsi="Times New Roman" w:cs="Times New Roman"/>
          <w:sz w:val="24"/>
          <w:szCs w:val="24"/>
        </w:rPr>
        <w:t>3</w:t>
      </w:r>
      <w:r w:rsidR="004B5902" w:rsidRPr="000E15FB">
        <w:rPr>
          <w:rFonts w:ascii="Times New Roman" w:eastAsia="Calibri" w:hAnsi="Times New Roman" w:cs="Times New Roman"/>
          <w:sz w:val="24"/>
          <w:szCs w:val="24"/>
        </w:rPr>
        <w:t>)</w:t>
      </w:r>
    </w:p>
    <w:p w:rsidR="000849B6" w:rsidRPr="000E15FB" w:rsidRDefault="000849B6" w:rsidP="007D76C7">
      <w:pPr>
        <w:spacing w:after="0" w:line="360" w:lineRule="auto"/>
        <w:ind w:firstLine="567"/>
        <w:jc w:val="right"/>
        <w:rPr>
          <w:rFonts w:ascii="Times New Roman" w:eastAsia="Calibri" w:hAnsi="Times New Roman" w:cs="Times New Roman"/>
          <w:sz w:val="24"/>
          <w:szCs w:val="24"/>
        </w:rPr>
      </w:pPr>
    </w:p>
    <w:p w:rsidR="004B5902" w:rsidRPr="000E15FB" w:rsidRDefault="00ED758B" w:rsidP="009208D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4B5902" w:rsidRPr="000E15FB">
        <w:rPr>
          <w:rFonts w:ascii="Times New Roman" w:eastAsia="Calibri" w:hAnsi="Times New Roman" w:cs="Times New Roman"/>
          <w:sz w:val="24"/>
          <w:szCs w:val="24"/>
        </w:rPr>
        <w:t>де</w:t>
      </w:r>
      <w:r>
        <w:rPr>
          <w:rFonts w:ascii="Times New Roman" w:eastAsia="Calibri" w:hAnsi="Times New Roman" w:cs="Times New Roman"/>
          <w:sz w:val="24"/>
          <w:szCs w:val="24"/>
        </w:rPr>
        <w:t>:</w:t>
      </w:r>
      <w:r w:rsidR="004B5902" w:rsidRPr="000E15FB">
        <w:rPr>
          <w:rFonts w:ascii="Times New Roman" w:eastAsia="Calibri" w:hAnsi="Times New Roman" w:cs="Times New Roman"/>
          <w:i/>
          <w:sz w:val="24"/>
          <w:szCs w:val="24"/>
          <w:lang w:val="en-US"/>
        </w:rPr>
        <w:t>Y</w:t>
      </w:r>
      <w:r w:rsidR="004B5902" w:rsidRPr="000E15FB">
        <w:rPr>
          <w:rFonts w:ascii="Times New Roman" w:eastAsia="Calibri" w:hAnsi="Times New Roman" w:cs="Times New Roman"/>
          <w:i/>
          <w:sz w:val="24"/>
          <w:szCs w:val="24"/>
          <w:vertAlign w:val="superscript"/>
          <w:lang w:val="en-US"/>
        </w:rPr>
        <w:t>j</w:t>
      </w:r>
      <w:r w:rsidR="004B5902" w:rsidRPr="000E15FB">
        <w:rPr>
          <w:rFonts w:ascii="Times New Roman" w:eastAsia="Calibri" w:hAnsi="Times New Roman" w:cs="Times New Roman"/>
          <w:sz w:val="24"/>
          <w:szCs w:val="24"/>
        </w:rPr>
        <w:t>– относительная заболеваемость населения по</w:t>
      </w:r>
      <w:r w:rsidR="004B5902" w:rsidRPr="000E15FB">
        <w:rPr>
          <w:rFonts w:ascii="Times New Roman" w:eastAsia="Calibri" w:hAnsi="Times New Roman" w:cs="Times New Roman"/>
          <w:i/>
          <w:sz w:val="24"/>
          <w:szCs w:val="24"/>
          <w:lang w:val="en-US"/>
        </w:rPr>
        <w:t>j</w:t>
      </w:r>
      <w:r w:rsidR="004B5902" w:rsidRPr="000E15FB">
        <w:rPr>
          <w:rFonts w:ascii="Times New Roman" w:eastAsia="Calibri" w:hAnsi="Times New Roman" w:cs="Times New Roman"/>
          <w:sz w:val="24"/>
          <w:szCs w:val="24"/>
        </w:rPr>
        <w:t>-ой причине, случаев на 1 000 населения;</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lang w:val="en-US"/>
        </w:rPr>
        <w:t>a</w:t>
      </w:r>
      <w:r w:rsidRPr="000E15FB">
        <w:rPr>
          <w:rFonts w:ascii="Times New Roman" w:eastAsia="Calibri" w:hAnsi="Times New Roman" w:cs="Times New Roman"/>
          <w:sz w:val="24"/>
          <w:szCs w:val="24"/>
          <w:vertAlign w:val="subscript"/>
        </w:rPr>
        <w:t>0</w:t>
      </w:r>
      <w:r w:rsidRPr="000E15FB">
        <w:rPr>
          <w:rFonts w:ascii="Times New Roman" w:eastAsia="Calibri" w:hAnsi="Times New Roman" w:cs="Times New Roman"/>
          <w:i/>
          <w:sz w:val="24"/>
          <w:szCs w:val="24"/>
          <w:vertAlign w:val="superscript"/>
          <w:lang w:val="en-US"/>
        </w:rPr>
        <w:t>j</w:t>
      </w:r>
      <w:r w:rsidRPr="000E15FB">
        <w:rPr>
          <w:rFonts w:ascii="Times New Roman" w:eastAsia="Calibri" w:hAnsi="Times New Roman" w:cs="Times New Roman"/>
          <w:sz w:val="24"/>
          <w:szCs w:val="24"/>
        </w:rPr>
        <w:t xml:space="preserve">, </w:t>
      </w:r>
      <w:r w:rsidRPr="000E15FB">
        <w:rPr>
          <w:rFonts w:ascii="Times New Roman" w:eastAsia="Calibri" w:hAnsi="Times New Roman" w:cs="Times New Roman"/>
          <w:sz w:val="24"/>
          <w:szCs w:val="24"/>
          <w:lang w:val="en-US"/>
        </w:rPr>
        <w:t>a</w:t>
      </w:r>
      <w:r w:rsidRPr="000E15FB">
        <w:rPr>
          <w:rFonts w:ascii="Times New Roman" w:eastAsia="Calibri" w:hAnsi="Times New Roman" w:cs="Times New Roman"/>
          <w:sz w:val="24"/>
          <w:szCs w:val="24"/>
          <w:vertAlign w:val="subscript"/>
        </w:rPr>
        <w:t>1</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коэффициенты модели;</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i/>
          <w:sz w:val="24"/>
          <w:szCs w:val="24"/>
          <w:lang w:val="en-US"/>
        </w:rPr>
        <w:t>X</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w:t>
      </w:r>
      <w:r w:rsidRPr="000E15FB">
        <w:rPr>
          <w:rFonts w:ascii="Times New Roman" w:eastAsia="Calibri" w:hAnsi="Times New Roman" w:cs="Times New Roman"/>
          <w:i/>
          <w:sz w:val="24"/>
          <w:szCs w:val="24"/>
          <w:lang w:val="en-US"/>
        </w:rPr>
        <w:t>i</w:t>
      </w:r>
      <w:r w:rsidRPr="000E15FB">
        <w:rPr>
          <w:rFonts w:ascii="Times New Roman" w:eastAsia="Calibri" w:hAnsi="Times New Roman" w:cs="Times New Roman"/>
          <w:sz w:val="24"/>
          <w:szCs w:val="24"/>
        </w:rPr>
        <w:t xml:space="preserve">-ый фактор, воздействующий на </w:t>
      </w:r>
      <w:r w:rsidRPr="000E15FB">
        <w:rPr>
          <w:rFonts w:ascii="Times New Roman" w:eastAsia="Calibri" w:hAnsi="Times New Roman" w:cs="Times New Roman"/>
          <w:i/>
          <w:sz w:val="24"/>
          <w:szCs w:val="24"/>
          <w:lang w:val="en-US"/>
        </w:rPr>
        <w:t>j</w:t>
      </w:r>
      <w:r w:rsidRPr="000E15FB">
        <w:rPr>
          <w:rFonts w:ascii="Times New Roman" w:eastAsia="Calibri" w:hAnsi="Times New Roman" w:cs="Times New Roman"/>
          <w:sz w:val="24"/>
          <w:szCs w:val="24"/>
        </w:rPr>
        <w:t>-ый ответ.</w:t>
      </w:r>
    </w:p>
    <w:p w:rsidR="004B5902" w:rsidRPr="000E15FB" w:rsidRDefault="004B5902" w:rsidP="007D76C7">
      <w:pPr>
        <w:spacing w:after="0" w:line="360" w:lineRule="auto"/>
        <w:ind w:firstLine="567"/>
        <w:jc w:val="both"/>
        <w:rPr>
          <w:rFonts w:ascii="Times New Roman" w:eastAsia="Calibri" w:hAnsi="Times New Roman" w:cs="Times New Roman"/>
          <w:sz w:val="24"/>
          <w:szCs w:val="24"/>
        </w:rPr>
      </w:pPr>
    </w:p>
    <w:p w:rsidR="004B5902" w:rsidRPr="00FA6F8B" w:rsidRDefault="004B5902" w:rsidP="00FA6F8B">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Заболеваемость, ассоциированная с влиянием анализируемых метеорологических факторов, рассчитывается как разность оценок, полученных при фактическом уровне фактора и уровне фактора, при котором вероятно не происходит возникновения неблагоприятных эффектов со стороны здоровья человека, обусловленных его действием (формула</w:t>
      </w:r>
      <w:r w:rsidR="001C05F6" w:rsidRPr="000E15FB">
        <w:rPr>
          <w:rFonts w:ascii="Times New Roman" w:eastAsia="Calibri" w:hAnsi="Times New Roman" w:cs="Times New Roman"/>
          <w:sz w:val="28"/>
          <w:szCs w:val="28"/>
        </w:rPr>
        <w:t>4</w:t>
      </w:r>
      <w:r w:rsidR="00FA6F8B">
        <w:rPr>
          <w:rFonts w:ascii="Times New Roman" w:eastAsia="Calibri" w:hAnsi="Times New Roman" w:cs="Times New Roman"/>
          <w:sz w:val="28"/>
          <w:szCs w:val="28"/>
        </w:rPr>
        <w:t>):</w:t>
      </w:r>
    </w:p>
    <w:p w:rsidR="004B5902" w:rsidRPr="000E15FB" w:rsidRDefault="004B5902" w:rsidP="00FA6F8B">
      <w:pPr>
        <w:spacing w:after="0" w:line="360" w:lineRule="auto"/>
        <w:ind w:firstLine="567"/>
        <w:jc w:val="right"/>
        <w:rPr>
          <w:rFonts w:ascii="Times New Roman" w:eastAsia="Calibri" w:hAnsi="Times New Roman" w:cs="Times New Roman"/>
          <w:sz w:val="24"/>
          <w:szCs w:val="24"/>
        </w:rPr>
      </w:pPr>
      <w:r w:rsidRPr="000E15FB">
        <w:rPr>
          <w:rFonts w:ascii="Times New Roman" w:eastAsia="Times New Roman" w:hAnsi="Times New Roman" w:cs="Times New Roman"/>
          <w:position w:val="-12"/>
          <w:sz w:val="24"/>
          <w:szCs w:val="24"/>
        </w:rPr>
        <w:object w:dxaOrig="2355" w:dyaOrig="435">
          <v:shape id="_x0000_i1025" type="#_x0000_t75" style="width:114.6pt;height:21.6pt" o:ole="">
            <v:imagedata r:id="rId14" o:title=""/>
          </v:shape>
          <o:OLEObject Type="Embed" ProgID="Equation.DSMT4" ShapeID="_x0000_i1025" DrawAspect="Content" ObjectID="_1827482764" r:id="rId15"/>
        </w:object>
      </w:r>
      <w:r w:rsidRPr="000E15FB">
        <w:rPr>
          <w:rFonts w:ascii="Times New Roman" w:eastAsia="Calibri" w:hAnsi="Times New Roman" w:cs="Times New Roman"/>
          <w:sz w:val="24"/>
          <w:szCs w:val="24"/>
        </w:rPr>
        <w:t xml:space="preserve">               (</w:t>
      </w:r>
      <w:r w:rsidR="001C05F6" w:rsidRPr="000E15FB">
        <w:rPr>
          <w:rFonts w:ascii="Times New Roman" w:eastAsia="Calibri" w:hAnsi="Times New Roman" w:cs="Times New Roman"/>
          <w:sz w:val="24"/>
          <w:szCs w:val="24"/>
        </w:rPr>
        <w:t>4</w:t>
      </w:r>
      <w:r w:rsidRPr="000E15FB">
        <w:rPr>
          <w:rFonts w:ascii="Times New Roman" w:eastAsia="Calibri" w:hAnsi="Times New Roman" w:cs="Times New Roman"/>
          <w:sz w:val="24"/>
          <w:szCs w:val="24"/>
        </w:rPr>
        <w:t>)</w:t>
      </w:r>
    </w:p>
    <w:p w:rsidR="00ED758B" w:rsidRDefault="00ED758B" w:rsidP="00ED758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4B5902" w:rsidRPr="000E15FB">
        <w:rPr>
          <w:rFonts w:ascii="Times New Roman" w:eastAsia="Calibri" w:hAnsi="Times New Roman" w:cs="Times New Roman"/>
          <w:sz w:val="24"/>
          <w:szCs w:val="24"/>
        </w:rPr>
        <w:t>де</w:t>
      </w:r>
      <w:r>
        <w:rPr>
          <w:rFonts w:ascii="Times New Roman" w:eastAsia="Calibri" w:hAnsi="Times New Roman" w:cs="Times New Roman"/>
          <w:sz w:val="24"/>
          <w:szCs w:val="24"/>
        </w:rPr>
        <w:t>:</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lang w:val="en-US"/>
        </w:rPr>
        <w:sym w:font="Symbol" w:char="F044"/>
      </w:r>
      <w:r w:rsidRPr="000E15FB">
        <w:rPr>
          <w:rFonts w:ascii="Times New Roman" w:eastAsia="Calibri" w:hAnsi="Times New Roman" w:cs="Times New Roman"/>
          <w:i/>
          <w:sz w:val="24"/>
          <w:szCs w:val="24"/>
          <w:lang w:val="en-US"/>
        </w:rPr>
        <w:t>Y</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заболеваемость населения по</w:t>
      </w:r>
      <w:r w:rsidRPr="000E15FB">
        <w:rPr>
          <w:rFonts w:ascii="Times New Roman" w:eastAsia="Calibri" w:hAnsi="Times New Roman" w:cs="Times New Roman"/>
          <w:i/>
          <w:sz w:val="24"/>
          <w:szCs w:val="24"/>
          <w:lang w:val="en-US"/>
        </w:rPr>
        <w:t>j</w:t>
      </w:r>
      <w:r w:rsidRPr="000E15FB">
        <w:rPr>
          <w:rFonts w:ascii="Times New Roman" w:eastAsia="Calibri" w:hAnsi="Times New Roman" w:cs="Times New Roman"/>
          <w:sz w:val="24"/>
          <w:szCs w:val="24"/>
        </w:rPr>
        <w:t xml:space="preserve">-ой причине, ассоциированная с воздействием </w:t>
      </w:r>
      <w:r w:rsidRPr="000E15FB">
        <w:rPr>
          <w:rFonts w:ascii="Times New Roman" w:eastAsia="Calibri" w:hAnsi="Times New Roman" w:cs="Times New Roman"/>
          <w:i/>
          <w:sz w:val="24"/>
          <w:szCs w:val="24"/>
          <w:lang w:val="en-US"/>
        </w:rPr>
        <w:t>i</w:t>
      </w:r>
      <w:r w:rsidRPr="000E15FB">
        <w:rPr>
          <w:rFonts w:ascii="Times New Roman" w:eastAsia="Calibri" w:hAnsi="Times New Roman" w:cs="Times New Roman"/>
          <w:sz w:val="24"/>
          <w:szCs w:val="24"/>
        </w:rPr>
        <w:t>-ого фактора, случаев на 1 000 населения;</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lang w:val="en-US"/>
        </w:rPr>
        <w:t>a</w:t>
      </w:r>
      <w:r w:rsidRPr="000E15FB">
        <w:rPr>
          <w:rFonts w:ascii="Times New Roman" w:eastAsia="Calibri" w:hAnsi="Times New Roman" w:cs="Times New Roman"/>
          <w:sz w:val="24"/>
          <w:szCs w:val="24"/>
          <w:vertAlign w:val="subscript"/>
        </w:rPr>
        <w:t>1</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коэффициент модели;</w:t>
      </w:r>
    </w:p>
    <w:p w:rsidR="004B5902" w:rsidRPr="000E15FB" w:rsidRDefault="004B5902" w:rsidP="00ED758B">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i/>
          <w:sz w:val="24"/>
          <w:szCs w:val="24"/>
          <w:lang w:val="en-US"/>
        </w:rPr>
        <w:t>X</w:t>
      </w:r>
      <w:r w:rsidRPr="000E15FB">
        <w:rPr>
          <w:rFonts w:ascii="Times New Roman" w:eastAsia="Calibri" w:hAnsi="Times New Roman" w:cs="Times New Roman"/>
          <w:i/>
          <w:sz w:val="24"/>
          <w:szCs w:val="24"/>
          <w:vertAlign w:val="subscript"/>
          <w:lang w:val="en-US"/>
        </w:rPr>
        <w:t>N</w:t>
      </w:r>
      <w:r w:rsidRPr="000E15FB">
        <w:rPr>
          <w:rFonts w:ascii="Times New Roman" w:eastAsia="Calibri" w:hAnsi="Times New Roman" w:cs="Times New Roman"/>
          <w:i/>
          <w:sz w:val="24"/>
          <w:szCs w:val="24"/>
          <w:vertAlign w:val="superscript"/>
          <w:lang w:val="en-US"/>
        </w:rPr>
        <w:t>ij</w:t>
      </w:r>
      <w:r w:rsidRPr="000E15FB">
        <w:rPr>
          <w:rFonts w:ascii="Times New Roman" w:eastAsia="Calibri" w:hAnsi="Times New Roman" w:cs="Times New Roman"/>
          <w:sz w:val="24"/>
          <w:szCs w:val="24"/>
        </w:rPr>
        <w:t xml:space="preserve"> – уровень фактора, при котором вероятно не происходит возникновения неблагоприятных эффектов со стороны здоровья человека, обусловленных его действием.</w:t>
      </w:r>
    </w:p>
    <w:p w:rsidR="004B5902" w:rsidRPr="000E15FB" w:rsidRDefault="004B5902" w:rsidP="007D76C7">
      <w:pPr>
        <w:spacing w:after="0" w:line="360" w:lineRule="auto"/>
        <w:ind w:firstLine="567"/>
        <w:jc w:val="both"/>
        <w:rPr>
          <w:rFonts w:ascii="Times New Roman" w:eastAsia="Calibri" w:hAnsi="Times New Roman" w:cs="Times New Roman"/>
          <w:sz w:val="24"/>
          <w:szCs w:val="24"/>
        </w:rPr>
      </w:pP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lastRenderedPageBreak/>
        <w:t xml:space="preserve">На основе полученных данных рассчитывается вероятность случая заболевания в течение года (формула </w:t>
      </w:r>
      <w:r w:rsidR="00E66897" w:rsidRPr="000E15FB">
        <w:rPr>
          <w:rFonts w:ascii="Times New Roman" w:eastAsia="Calibri" w:hAnsi="Times New Roman" w:cs="Times New Roman"/>
          <w:sz w:val="28"/>
          <w:szCs w:val="28"/>
        </w:rPr>
        <w:t>5</w:t>
      </w:r>
      <w:r w:rsidR="00FA6F8B">
        <w:rPr>
          <w:rFonts w:ascii="Times New Roman" w:eastAsia="Calibri" w:hAnsi="Times New Roman" w:cs="Times New Roman"/>
          <w:sz w:val="28"/>
          <w:szCs w:val="28"/>
        </w:rPr>
        <w:t>):</w:t>
      </w:r>
    </w:p>
    <w:p w:rsidR="004B5902" w:rsidRPr="000E15FB" w:rsidRDefault="004B5902" w:rsidP="00FA6F8B">
      <w:pPr>
        <w:spacing w:after="0" w:line="360" w:lineRule="auto"/>
        <w:ind w:firstLine="567"/>
        <w:jc w:val="right"/>
        <w:rPr>
          <w:rFonts w:ascii="Times New Roman" w:eastAsia="Calibri" w:hAnsi="Times New Roman" w:cs="Times New Roman"/>
          <w:sz w:val="24"/>
          <w:szCs w:val="24"/>
        </w:rPr>
      </w:pPr>
      <w:r w:rsidRPr="000E15FB">
        <w:rPr>
          <w:rFonts w:ascii="Times New Roman" w:eastAsia="Times New Roman" w:hAnsi="Times New Roman" w:cs="Times New Roman"/>
          <w:position w:val="-12"/>
          <w:sz w:val="24"/>
          <w:szCs w:val="24"/>
        </w:rPr>
        <w:object w:dxaOrig="2550" w:dyaOrig="480">
          <v:shape id="_x0000_i1026" type="#_x0000_t75" style="width:122.4pt;height:21.6pt" o:ole="">
            <v:imagedata r:id="rId16" o:title=""/>
          </v:shape>
          <o:OLEObject Type="Embed" ProgID="Equation.DSMT4" ShapeID="_x0000_i1026" DrawAspect="Content" ObjectID="_1827482765" r:id="rId17"/>
        </w:object>
      </w:r>
      <w:r w:rsidRPr="000E15FB">
        <w:rPr>
          <w:rFonts w:ascii="Times New Roman" w:eastAsia="Calibri" w:hAnsi="Times New Roman" w:cs="Times New Roman"/>
          <w:sz w:val="24"/>
          <w:szCs w:val="24"/>
        </w:rPr>
        <w:t xml:space="preserve">     (</w:t>
      </w:r>
      <w:r w:rsidR="00E66897" w:rsidRPr="000E15FB">
        <w:rPr>
          <w:rFonts w:ascii="Times New Roman" w:eastAsia="Calibri" w:hAnsi="Times New Roman" w:cs="Times New Roman"/>
          <w:sz w:val="24"/>
          <w:szCs w:val="24"/>
        </w:rPr>
        <w:t>5</w:t>
      </w:r>
      <w:r w:rsidRPr="000E15FB">
        <w:rPr>
          <w:rFonts w:ascii="Times New Roman" w:eastAsia="Calibri" w:hAnsi="Times New Roman" w:cs="Times New Roman"/>
          <w:sz w:val="24"/>
          <w:szCs w:val="24"/>
        </w:rPr>
        <w:t>)</w:t>
      </w:r>
    </w:p>
    <w:p w:rsidR="004B5902" w:rsidRPr="000E15FB" w:rsidRDefault="00ED758B" w:rsidP="007D76C7">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4B5902" w:rsidRPr="000E15FB">
        <w:rPr>
          <w:rFonts w:ascii="Times New Roman" w:eastAsia="Calibri" w:hAnsi="Times New Roman" w:cs="Times New Roman"/>
          <w:sz w:val="24"/>
          <w:szCs w:val="24"/>
        </w:rPr>
        <w:t>де</w:t>
      </w:r>
      <w:r>
        <w:rPr>
          <w:rFonts w:ascii="Times New Roman" w:eastAsia="Calibri" w:hAnsi="Times New Roman" w:cs="Times New Roman"/>
          <w:sz w:val="24"/>
          <w:szCs w:val="24"/>
        </w:rPr>
        <w:t>:</w:t>
      </w:r>
      <w:r w:rsidR="004B5902" w:rsidRPr="000E15FB">
        <w:rPr>
          <w:rFonts w:ascii="Times New Roman" w:eastAsia="Calibri" w:hAnsi="Times New Roman" w:cs="Times New Roman"/>
          <w:sz w:val="24"/>
          <w:szCs w:val="24"/>
          <w:lang w:val="en-US"/>
        </w:rPr>
        <w:t>P</w:t>
      </w:r>
      <w:r w:rsidR="004B5902" w:rsidRPr="000E15FB">
        <w:rPr>
          <w:rFonts w:ascii="Times New Roman" w:eastAsia="Calibri" w:hAnsi="Times New Roman" w:cs="Times New Roman"/>
          <w:sz w:val="24"/>
          <w:szCs w:val="24"/>
          <w:vertAlign w:val="superscript"/>
          <w:lang w:val="en-US"/>
        </w:rPr>
        <w:t>j</w:t>
      </w:r>
      <w:r w:rsidR="004B5902" w:rsidRPr="000E15FB">
        <w:rPr>
          <w:rFonts w:ascii="Times New Roman" w:eastAsia="Calibri" w:hAnsi="Times New Roman" w:cs="Times New Roman"/>
          <w:sz w:val="24"/>
          <w:szCs w:val="24"/>
        </w:rPr>
        <w:t>– вероятность случая заболевания по</w:t>
      </w:r>
      <w:r w:rsidR="004B5902" w:rsidRPr="000E15FB">
        <w:rPr>
          <w:rFonts w:ascii="Times New Roman" w:eastAsia="Calibri" w:hAnsi="Times New Roman" w:cs="Times New Roman"/>
          <w:i/>
          <w:sz w:val="24"/>
          <w:szCs w:val="24"/>
          <w:lang w:val="en-US"/>
        </w:rPr>
        <w:t>j</w:t>
      </w:r>
      <w:r w:rsidR="004B5902" w:rsidRPr="000E15FB">
        <w:rPr>
          <w:rFonts w:ascii="Times New Roman" w:eastAsia="Calibri" w:hAnsi="Times New Roman" w:cs="Times New Roman"/>
          <w:sz w:val="24"/>
          <w:szCs w:val="24"/>
        </w:rPr>
        <w:t>-ой причине в течение календарного года.</w:t>
      </w:r>
    </w:p>
    <w:p w:rsidR="00E66897" w:rsidRPr="000E15FB" w:rsidRDefault="00E66897" w:rsidP="00E772EA">
      <w:pPr>
        <w:spacing w:after="0" w:line="360" w:lineRule="auto"/>
        <w:jc w:val="both"/>
        <w:rPr>
          <w:rFonts w:ascii="Times New Roman" w:eastAsia="Calibri" w:hAnsi="Times New Roman" w:cs="Times New Roman"/>
          <w:sz w:val="28"/>
          <w:szCs w:val="28"/>
        </w:rPr>
      </w:pP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 xml:space="preserve">Вероятность заболевания, ассоциированная с воздействием выделенных факторов, определяется как разность оценок заболеваемости при фактическом уровне действия фактора и уровне, при котором вероятно не происходит возникновения неблагоприятных эффектов для здоровья населения, обусловленных его действием (формула </w:t>
      </w:r>
      <w:r w:rsidR="00E66897" w:rsidRPr="000E15FB">
        <w:rPr>
          <w:rFonts w:ascii="Times New Roman" w:eastAsia="Calibri" w:hAnsi="Times New Roman" w:cs="Times New Roman"/>
          <w:sz w:val="28"/>
          <w:szCs w:val="28"/>
        </w:rPr>
        <w:t>6</w:t>
      </w:r>
      <w:r w:rsidR="00FA6F8B">
        <w:rPr>
          <w:rFonts w:ascii="Times New Roman" w:eastAsia="Calibri" w:hAnsi="Times New Roman" w:cs="Times New Roman"/>
          <w:sz w:val="28"/>
          <w:szCs w:val="28"/>
        </w:rPr>
        <w:t>):</w:t>
      </w:r>
    </w:p>
    <w:p w:rsidR="004B5902" w:rsidRPr="000E15FB" w:rsidRDefault="004B5902" w:rsidP="007D76C7">
      <w:pPr>
        <w:spacing w:after="0" w:line="360" w:lineRule="auto"/>
        <w:ind w:firstLine="567"/>
        <w:jc w:val="both"/>
        <w:rPr>
          <w:rFonts w:ascii="Times New Roman" w:eastAsia="Calibri" w:hAnsi="Times New Roman" w:cs="Times New Roman"/>
          <w:sz w:val="28"/>
          <w:szCs w:val="28"/>
        </w:rPr>
      </w:pPr>
    </w:p>
    <w:p w:rsidR="004B5902" w:rsidRPr="000E15FB" w:rsidRDefault="004B5902" w:rsidP="00FA6F8B">
      <w:pPr>
        <w:spacing w:after="0" w:line="360" w:lineRule="auto"/>
        <w:ind w:firstLine="567"/>
        <w:jc w:val="right"/>
        <w:rPr>
          <w:rFonts w:ascii="Times New Roman" w:eastAsia="Calibri" w:hAnsi="Times New Roman" w:cs="Times New Roman"/>
          <w:sz w:val="24"/>
          <w:szCs w:val="24"/>
        </w:rPr>
      </w:pPr>
      <w:r w:rsidRPr="000E15FB">
        <w:rPr>
          <w:rFonts w:ascii="Times New Roman" w:eastAsia="Times New Roman" w:hAnsi="Times New Roman" w:cs="Times New Roman"/>
          <w:position w:val="-12"/>
          <w:sz w:val="24"/>
          <w:szCs w:val="24"/>
        </w:rPr>
        <w:object w:dxaOrig="2955" w:dyaOrig="435">
          <v:shape id="_x0000_i1027" type="#_x0000_t75" style="width:2in;height:21.6pt" o:ole="">
            <v:imagedata r:id="rId18" o:title=""/>
          </v:shape>
          <o:OLEObject Type="Embed" ProgID="Equation.DSMT4" ShapeID="_x0000_i1027" DrawAspect="Content" ObjectID="_1827482766" r:id="rId19"/>
        </w:object>
      </w:r>
      <w:r w:rsidRPr="000E15FB">
        <w:rPr>
          <w:rFonts w:ascii="Times New Roman" w:eastAsia="Calibri" w:hAnsi="Times New Roman" w:cs="Times New Roman"/>
          <w:sz w:val="24"/>
          <w:szCs w:val="24"/>
        </w:rPr>
        <w:t xml:space="preserve">                           (</w:t>
      </w:r>
      <w:r w:rsidR="00E66897" w:rsidRPr="000E15FB">
        <w:rPr>
          <w:rFonts w:ascii="Times New Roman" w:eastAsia="Calibri" w:hAnsi="Times New Roman" w:cs="Times New Roman"/>
          <w:sz w:val="24"/>
          <w:szCs w:val="24"/>
        </w:rPr>
        <w:t>6</w:t>
      </w:r>
      <w:r w:rsidRPr="000E15FB">
        <w:rPr>
          <w:rFonts w:ascii="Times New Roman" w:eastAsia="Calibri" w:hAnsi="Times New Roman" w:cs="Times New Roman"/>
          <w:sz w:val="24"/>
          <w:szCs w:val="24"/>
        </w:rPr>
        <w:t>)</w:t>
      </w:r>
    </w:p>
    <w:p w:rsidR="004B5902" w:rsidRPr="000E15FB" w:rsidRDefault="004B5902" w:rsidP="007D76C7">
      <w:pPr>
        <w:spacing w:after="0" w:line="36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rPr>
        <w:t xml:space="preserve">где </w:t>
      </w:r>
      <w:r w:rsidRPr="000E15FB">
        <w:rPr>
          <w:rFonts w:ascii="Times New Roman" w:eastAsia="Calibri" w:hAnsi="Times New Roman" w:cs="Times New Roman"/>
          <w:sz w:val="24"/>
          <w:szCs w:val="24"/>
          <w:lang w:val="en-US"/>
        </w:rPr>
        <w:sym w:font="Symbol" w:char="F044"/>
      </w:r>
      <w:r w:rsidRPr="000E15FB">
        <w:rPr>
          <w:rFonts w:ascii="Times New Roman" w:eastAsia="Calibri" w:hAnsi="Times New Roman" w:cs="Times New Roman"/>
          <w:i/>
          <w:sz w:val="24"/>
          <w:szCs w:val="24"/>
          <w:lang w:val="en-US"/>
        </w:rPr>
        <w:t>P</w:t>
      </w:r>
      <w:r w:rsidRPr="000E15FB">
        <w:rPr>
          <w:rFonts w:ascii="Times New Roman" w:eastAsia="Calibri" w:hAnsi="Times New Roman" w:cs="Times New Roman"/>
          <w:sz w:val="24"/>
          <w:szCs w:val="24"/>
          <w:vertAlign w:val="superscript"/>
          <w:lang w:val="en-US"/>
        </w:rPr>
        <w:t>ij</w:t>
      </w:r>
      <w:r w:rsidRPr="000E15FB">
        <w:rPr>
          <w:rFonts w:ascii="Times New Roman" w:eastAsia="Calibri" w:hAnsi="Times New Roman" w:cs="Times New Roman"/>
          <w:sz w:val="24"/>
          <w:szCs w:val="24"/>
        </w:rPr>
        <w:t>– вероятность заболевания по</w:t>
      </w:r>
      <w:r w:rsidRPr="000E15FB">
        <w:rPr>
          <w:rFonts w:ascii="Times New Roman" w:eastAsia="Calibri" w:hAnsi="Times New Roman" w:cs="Times New Roman"/>
          <w:i/>
          <w:sz w:val="24"/>
          <w:szCs w:val="24"/>
          <w:lang w:val="en-US"/>
        </w:rPr>
        <w:t>j</w:t>
      </w:r>
      <w:r w:rsidRPr="000E15FB">
        <w:rPr>
          <w:rFonts w:ascii="Times New Roman" w:eastAsia="Calibri" w:hAnsi="Times New Roman" w:cs="Times New Roman"/>
          <w:sz w:val="24"/>
          <w:szCs w:val="24"/>
        </w:rPr>
        <w:t>-ой причине, ассоциированная с воздействием</w:t>
      </w:r>
      <w:r w:rsidRPr="000E15FB">
        <w:rPr>
          <w:rFonts w:ascii="Times New Roman" w:eastAsia="Calibri" w:hAnsi="Times New Roman" w:cs="Times New Roman"/>
          <w:i/>
          <w:sz w:val="24"/>
          <w:szCs w:val="24"/>
          <w:lang w:val="en-US"/>
        </w:rPr>
        <w:t>i</w:t>
      </w:r>
      <w:r w:rsidRPr="000E15FB">
        <w:rPr>
          <w:rFonts w:ascii="Times New Roman" w:eastAsia="Calibri" w:hAnsi="Times New Roman" w:cs="Times New Roman"/>
          <w:sz w:val="24"/>
          <w:szCs w:val="24"/>
        </w:rPr>
        <w:t>-го фактора.</w:t>
      </w:r>
    </w:p>
    <w:p w:rsidR="004B5902" w:rsidRPr="000E15FB" w:rsidRDefault="004B5902" w:rsidP="007D76C7">
      <w:pPr>
        <w:spacing w:after="0" w:line="360" w:lineRule="auto"/>
        <w:ind w:firstLine="567"/>
        <w:rPr>
          <w:rFonts w:ascii="Times New Roman" w:eastAsia="Calibri" w:hAnsi="Times New Roman" w:cs="Times New Roman"/>
          <w:b/>
          <w:sz w:val="28"/>
          <w:szCs w:val="28"/>
        </w:rPr>
      </w:pPr>
    </w:p>
    <w:p w:rsidR="004B5902" w:rsidRPr="000E15FB" w:rsidRDefault="004B5902" w:rsidP="00ED758B">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Расч</w:t>
      </w:r>
      <w:r w:rsidR="004A445E"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 xml:space="preserve">т эпидемиологических показателей </w:t>
      </w:r>
      <w:r w:rsidR="00ED758B" w:rsidRPr="000E15FB">
        <w:rPr>
          <w:rFonts w:ascii="Times New Roman" w:eastAsia="Times New Roman" w:hAnsi="Times New Roman" w:cs="Times New Roman"/>
          <w:sz w:val="28"/>
          <w:szCs w:val="28"/>
          <w:lang w:eastAsia="ru-RU"/>
        </w:rPr>
        <w:t>для задач оценки риска, обусловленного влиянием метеорологических факторов,</w:t>
      </w:r>
      <w:r w:rsidRPr="000E15FB">
        <w:rPr>
          <w:rFonts w:ascii="Times New Roman" w:eastAsia="Times New Roman" w:hAnsi="Times New Roman" w:cs="Times New Roman"/>
          <w:sz w:val="28"/>
          <w:szCs w:val="28"/>
          <w:lang w:eastAsia="ru-RU"/>
        </w:rPr>
        <w:t>осуществляется в соответствии со стандартными методика</w:t>
      </w:r>
      <w:r w:rsidR="008A3E95" w:rsidRPr="000E15FB">
        <w:rPr>
          <w:rFonts w:ascii="Times New Roman" w:eastAsia="Times New Roman" w:hAnsi="Times New Roman" w:cs="Times New Roman"/>
          <w:sz w:val="28"/>
          <w:szCs w:val="28"/>
          <w:lang w:eastAsia="ru-RU"/>
        </w:rPr>
        <w:t>ми эпидемиологического анализа</w:t>
      </w:r>
      <w:r w:rsidR="00ED758B">
        <w:rPr>
          <w:rFonts w:ascii="Times New Roman" w:eastAsia="Times New Roman" w:hAnsi="Times New Roman" w:cs="Times New Roman"/>
          <w:sz w:val="28"/>
          <w:szCs w:val="28"/>
          <w:lang w:eastAsia="ru-RU"/>
        </w:rPr>
        <w:t>,</w:t>
      </w:r>
      <w:r w:rsidR="00ED758B" w:rsidRPr="000E15FB">
        <w:rPr>
          <w:rFonts w:ascii="Times New Roman" w:eastAsia="Times New Roman" w:hAnsi="Times New Roman" w:cs="Times New Roman"/>
          <w:sz w:val="28"/>
          <w:szCs w:val="28"/>
          <w:lang w:eastAsia="ru-RU"/>
        </w:rPr>
        <w:t>отношения рисков (</w:t>
      </w:r>
      <w:r w:rsidR="00ED758B" w:rsidRPr="000E15FB">
        <w:rPr>
          <w:rFonts w:ascii="Times New Roman" w:eastAsia="Times New Roman" w:hAnsi="Times New Roman" w:cs="Times New Roman"/>
          <w:sz w:val="28"/>
          <w:szCs w:val="28"/>
          <w:lang w:val="en-US" w:eastAsia="ru-RU"/>
        </w:rPr>
        <w:t>RR</w:t>
      </w:r>
      <w:r w:rsidR="00ED758B" w:rsidRPr="000E15FB">
        <w:rPr>
          <w:rFonts w:ascii="Times New Roman" w:eastAsia="Times New Roman" w:hAnsi="Times New Roman" w:cs="Times New Roman"/>
          <w:sz w:val="28"/>
          <w:szCs w:val="28"/>
          <w:lang w:eastAsia="ru-RU"/>
        </w:rPr>
        <w:t>) необходимо учитывать с учетом их доверительных границ (</w:t>
      </w:r>
      <w:r w:rsidR="00ED758B" w:rsidRPr="000E15FB">
        <w:rPr>
          <w:rFonts w:ascii="Times New Roman" w:eastAsia="Times New Roman" w:hAnsi="Times New Roman" w:cs="Times New Roman"/>
          <w:sz w:val="28"/>
          <w:szCs w:val="28"/>
          <w:lang w:val="en-US" w:eastAsia="ru-RU"/>
        </w:rPr>
        <w:t>CI</w:t>
      </w:r>
      <w:r w:rsidR="00ED758B"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В качестве группы наблюдения используется контингент исследования, установленный на этапе идентификации опасности.</w:t>
      </w:r>
    </w:p>
    <w:p w:rsidR="00E66897" w:rsidRPr="000E15FB" w:rsidRDefault="004B5902" w:rsidP="009208D7">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Результатом реализации этапа анализа зависимости «экспозиция-эффект (ответ)» является установление количественных показателей, характеризующих вероятность нарушения здоровья на единицу величины или степени изменения фактора, находящегося в диапазоне действующих уровней, и</w:t>
      </w:r>
      <w:r w:rsidR="00E66897" w:rsidRPr="000E15FB">
        <w:rPr>
          <w:rFonts w:ascii="Times New Roman" w:eastAsia="Calibri" w:hAnsi="Times New Roman" w:cs="Times New Roman"/>
          <w:sz w:val="28"/>
          <w:szCs w:val="28"/>
        </w:rPr>
        <w:t xml:space="preserve"> (</w:t>
      </w:r>
      <w:r w:rsidRPr="000E15FB">
        <w:rPr>
          <w:rFonts w:ascii="Times New Roman" w:eastAsia="Calibri" w:hAnsi="Times New Roman" w:cs="Times New Roman"/>
          <w:sz w:val="28"/>
          <w:szCs w:val="28"/>
        </w:rPr>
        <w:t>или</w:t>
      </w:r>
      <w:r w:rsidR="00E66897" w:rsidRPr="000E15FB">
        <w:rPr>
          <w:rFonts w:ascii="Times New Roman" w:eastAsia="Calibri" w:hAnsi="Times New Roman" w:cs="Times New Roman"/>
          <w:sz w:val="28"/>
          <w:szCs w:val="28"/>
        </w:rPr>
        <w:t>)</w:t>
      </w:r>
      <w:r w:rsidRPr="000E15FB">
        <w:rPr>
          <w:rFonts w:ascii="Times New Roman" w:eastAsia="Calibri" w:hAnsi="Times New Roman" w:cs="Times New Roman"/>
          <w:sz w:val="28"/>
          <w:szCs w:val="28"/>
        </w:rPr>
        <w:t xml:space="preserve"> математических моделей, позволяющих рассчитать эту зависимость, для каждого из показателей, установленных на</w:t>
      </w:r>
      <w:r w:rsidR="009208D7">
        <w:rPr>
          <w:rFonts w:ascii="Times New Roman" w:eastAsia="Calibri" w:hAnsi="Times New Roman" w:cs="Times New Roman"/>
          <w:sz w:val="28"/>
          <w:szCs w:val="28"/>
        </w:rPr>
        <w:t xml:space="preserve"> этапе идентификации опасности.</w:t>
      </w:r>
    </w:p>
    <w:p w:rsidR="00AF20D8" w:rsidRPr="00AF20D8" w:rsidRDefault="0066659E" w:rsidP="00E772EA">
      <w:pPr>
        <w:tabs>
          <w:tab w:val="num" w:pos="1485"/>
        </w:tabs>
        <w:spacing w:after="0" w:line="360" w:lineRule="auto"/>
        <w:ind w:firstLine="567"/>
        <w:jc w:val="both"/>
        <w:rPr>
          <w:rFonts w:ascii="Times New Roman" w:eastAsia="Calibri" w:hAnsi="Times New Roman" w:cs="Times New Roman"/>
          <w:sz w:val="28"/>
          <w:szCs w:val="28"/>
          <w:lang w:eastAsia="ru-RU"/>
        </w:rPr>
      </w:pPr>
      <w:r w:rsidRPr="00ED758B">
        <w:rPr>
          <w:rFonts w:ascii="Times New Roman" w:eastAsia="Calibri" w:hAnsi="Times New Roman" w:cs="Times New Roman"/>
          <w:b/>
          <w:i/>
          <w:sz w:val="28"/>
          <w:szCs w:val="28"/>
          <w:lang w:eastAsia="ru-RU"/>
        </w:rPr>
        <w:lastRenderedPageBreak/>
        <w:t>Оценка экспозиции климатических факторов</w:t>
      </w:r>
      <w:r w:rsidR="00ED758B" w:rsidRPr="00ED758B">
        <w:rPr>
          <w:rFonts w:ascii="Times New Roman" w:eastAsia="Calibri" w:hAnsi="Times New Roman" w:cs="Times New Roman"/>
          <w:b/>
          <w:i/>
          <w:sz w:val="28"/>
          <w:szCs w:val="28"/>
          <w:lang w:eastAsia="ru-RU"/>
        </w:rPr>
        <w:t>.</w:t>
      </w:r>
      <w:r w:rsidRPr="000E15FB">
        <w:rPr>
          <w:rFonts w:ascii="Times New Roman" w:eastAsia="Calibri" w:hAnsi="Times New Roman" w:cs="Times New Roman"/>
          <w:sz w:val="28"/>
          <w:szCs w:val="28"/>
          <w:lang w:eastAsia="ru-RU"/>
        </w:rPr>
        <w:t xml:space="preserve">На данном этапе осуществляется </w:t>
      </w:r>
      <w:r w:rsidR="00AC40BB" w:rsidRPr="000E15FB">
        <w:rPr>
          <w:rFonts w:ascii="Times New Roman" w:eastAsia="Calibri" w:hAnsi="Times New Roman" w:cs="Times New Roman"/>
          <w:iCs/>
          <w:sz w:val="28"/>
          <w:szCs w:val="28"/>
          <w:lang w:eastAsia="ru-RU"/>
        </w:rPr>
        <w:t>количественная</w:t>
      </w:r>
      <w:r w:rsidRPr="000E15FB">
        <w:rPr>
          <w:rFonts w:ascii="Times New Roman" w:eastAsia="Calibri" w:hAnsi="Times New Roman" w:cs="Times New Roman"/>
          <w:sz w:val="28"/>
          <w:szCs w:val="28"/>
          <w:lang w:eastAsia="ru-RU"/>
        </w:rPr>
        <w:t>оценка уровней экспозиции климатических факторов. Этап включает в себя определение зоны воздействия изучаемых факторов и расч</w:t>
      </w:r>
      <w:r w:rsidR="00E66897"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 уровней экспозиции метеорологических факторов для населения, проживающего на данной территории.</w:t>
      </w:r>
    </w:p>
    <w:p w:rsidR="0066659E" w:rsidRPr="000E15FB" w:rsidRDefault="0066659E" w:rsidP="00ED758B">
      <w:pPr>
        <w:spacing w:after="0" w:line="360" w:lineRule="auto"/>
        <w:ind w:firstLine="567"/>
        <w:jc w:val="center"/>
        <w:rPr>
          <w:rFonts w:ascii="Times New Roman" w:eastAsia="Calibri" w:hAnsi="Times New Roman" w:cs="Times New Roman"/>
          <w:i/>
          <w:sz w:val="28"/>
          <w:szCs w:val="28"/>
          <w:lang w:eastAsia="ru-RU"/>
        </w:rPr>
      </w:pPr>
      <w:r w:rsidRPr="000E15FB">
        <w:rPr>
          <w:rFonts w:ascii="Times New Roman" w:eastAsia="Calibri" w:hAnsi="Times New Roman" w:cs="Times New Roman"/>
          <w:i/>
          <w:sz w:val="28"/>
          <w:szCs w:val="28"/>
          <w:lang w:eastAsia="ru-RU"/>
        </w:rPr>
        <w:t>Определение зоны воздействия изучаемых факторов</w:t>
      </w:r>
    </w:p>
    <w:p w:rsidR="00AF20D8" w:rsidRPr="00AF20D8" w:rsidRDefault="009208D7" w:rsidP="00E772EA">
      <w:pPr>
        <w:tabs>
          <w:tab w:val="num" w:pos="1485"/>
        </w:tabs>
        <w:spacing w:after="0" w:line="360" w:lineRule="auto"/>
        <w:ind w:firstLine="567"/>
        <w:jc w:val="both"/>
        <w:rPr>
          <w:rFonts w:ascii="Times New Roman" w:eastAsia="Times New Roman" w:hAnsi="Times New Roman" w:cs="Times New Roman"/>
          <w:sz w:val="28"/>
          <w:szCs w:val="28"/>
          <w:lang w:eastAsia="ru-RU"/>
        </w:rPr>
      </w:pPr>
      <w:r w:rsidRPr="009208D7">
        <w:rPr>
          <w:rFonts w:ascii="Times New Roman" w:eastAsia="Times New Roman" w:hAnsi="Times New Roman" w:cs="Times New Roman"/>
          <w:b/>
          <w:sz w:val="28"/>
          <w:szCs w:val="28"/>
          <w:lang w:eastAsia="ru-RU"/>
        </w:rPr>
        <w:t>Зона</w:t>
      </w:r>
      <w:r w:rsidR="0066659E" w:rsidRPr="009208D7">
        <w:rPr>
          <w:rFonts w:ascii="Times New Roman" w:eastAsia="Times New Roman" w:hAnsi="Times New Roman" w:cs="Times New Roman"/>
          <w:b/>
          <w:sz w:val="28"/>
          <w:szCs w:val="28"/>
          <w:lang w:eastAsia="ru-RU"/>
        </w:rPr>
        <w:t xml:space="preserve"> воздействия </w:t>
      </w:r>
      <w:r w:rsidR="009B7CE9" w:rsidRPr="009208D7">
        <w:rPr>
          <w:rFonts w:ascii="Times New Roman" w:eastAsia="Times New Roman" w:hAnsi="Times New Roman" w:cs="Times New Roman"/>
          <w:b/>
          <w:sz w:val="28"/>
          <w:szCs w:val="28"/>
          <w:lang w:eastAsia="ru-RU"/>
        </w:rPr>
        <w:t xml:space="preserve">климатического </w:t>
      </w:r>
      <w:r w:rsidR="0066659E" w:rsidRPr="009208D7">
        <w:rPr>
          <w:rFonts w:ascii="Times New Roman" w:eastAsia="Times New Roman" w:hAnsi="Times New Roman" w:cs="Times New Roman"/>
          <w:b/>
          <w:sz w:val="28"/>
          <w:szCs w:val="28"/>
          <w:lang w:eastAsia="ru-RU"/>
        </w:rPr>
        <w:t>фактора</w:t>
      </w:r>
      <w:r>
        <w:rPr>
          <w:rFonts w:ascii="Times New Roman" w:eastAsia="Times New Roman" w:hAnsi="Times New Roman" w:cs="Times New Roman"/>
          <w:sz w:val="28"/>
          <w:szCs w:val="28"/>
          <w:lang w:eastAsia="ru-RU"/>
        </w:rPr>
        <w:t>–</w:t>
      </w:r>
      <w:r w:rsidR="0066659E" w:rsidRPr="000E15FB">
        <w:rPr>
          <w:rFonts w:ascii="Times New Roman" w:eastAsia="Times New Roman" w:hAnsi="Times New Roman" w:cs="Times New Roman"/>
          <w:sz w:val="28"/>
          <w:szCs w:val="28"/>
          <w:lang w:eastAsia="ru-RU"/>
        </w:rPr>
        <w:t xml:space="preserve"> территория, на которой анализируемой фактор регистрируется на уровнях, способных вызывать нарушения состояния здоровья исследуемого контингента населен</w:t>
      </w:r>
      <w:r w:rsidR="00ED758B">
        <w:rPr>
          <w:rFonts w:ascii="Times New Roman" w:eastAsia="Times New Roman" w:hAnsi="Times New Roman" w:cs="Times New Roman"/>
          <w:sz w:val="28"/>
          <w:szCs w:val="28"/>
          <w:lang w:eastAsia="ru-RU"/>
        </w:rPr>
        <w:t xml:space="preserve">ия, обусловленные его влиянием. </w:t>
      </w:r>
      <w:r w:rsidR="0066659E" w:rsidRPr="000E15FB">
        <w:rPr>
          <w:rFonts w:ascii="Times New Roman" w:eastAsia="Times New Roman" w:hAnsi="Times New Roman" w:cs="Times New Roman"/>
          <w:sz w:val="28"/>
          <w:szCs w:val="28"/>
          <w:lang w:eastAsia="ru-RU"/>
        </w:rPr>
        <w:t xml:space="preserve">Зона воздействия может быть определена по результатам натурных наблюдений за климатическими (метеорологическими) показателями, и может быть уточнена на основе использования дополнительных методов исследования (например, </w:t>
      </w:r>
      <w:r w:rsidR="00ED758B">
        <w:rPr>
          <w:rFonts w:ascii="Times New Roman" w:eastAsia="Times New Roman" w:hAnsi="Times New Roman" w:cs="Times New Roman"/>
          <w:sz w:val="28"/>
          <w:szCs w:val="28"/>
          <w:lang w:eastAsia="ru-RU"/>
        </w:rPr>
        <w:t>материалов спутниковой съемки).</w:t>
      </w:r>
    </w:p>
    <w:p w:rsidR="00067F8B" w:rsidRPr="000E15FB" w:rsidRDefault="0066659E" w:rsidP="00ED758B">
      <w:pPr>
        <w:spacing w:after="0" w:line="360" w:lineRule="auto"/>
        <w:ind w:firstLine="567"/>
        <w:jc w:val="center"/>
        <w:rPr>
          <w:rFonts w:ascii="Times New Roman" w:eastAsia="Calibri" w:hAnsi="Times New Roman" w:cs="Times New Roman"/>
          <w:i/>
          <w:sz w:val="28"/>
          <w:szCs w:val="28"/>
          <w:lang w:eastAsia="ru-RU"/>
        </w:rPr>
      </w:pPr>
      <w:r w:rsidRPr="000E15FB">
        <w:rPr>
          <w:rFonts w:ascii="Times New Roman" w:eastAsia="Calibri" w:hAnsi="Times New Roman" w:cs="Times New Roman"/>
          <w:i/>
          <w:sz w:val="28"/>
          <w:szCs w:val="28"/>
          <w:lang w:eastAsia="ru-RU"/>
        </w:rPr>
        <w:t>Расч</w:t>
      </w:r>
      <w:r w:rsidR="003444E2" w:rsidRPr="000E15FB">
        <w:rPr>
          <w:rFonts w:ascii="Times New Roman" w:eastAsia="Calibri" w:hAnsi="Times New Roman" w:cs="Times New Roman"/>
          <w:i/>
          <w:sz w:val="28"/>
          <w:szCs w:val="28"/>
          <w:lang w:eastAsia="ru-RU"/>
        </w:rPr>
        <w:t>е</w:t>
      </w:r>
      <w:r w:rsidRPr="000E15FB">
        <w:rPr>
          <w:rFonts w:ascii="Times New Roman" w:eastAsia="Calibri" w:hAnsi="Times New Roman" w:cs="Times New Roman"/>
          <w:i/>
          <w:sz w:val="28"/>
          <w:szCs w:val="28"/>
          <w:lang w:eastAsia="ru-RU"/>
        </w:rPr>
        <w:t xml:space="preserve">т уровней экспозиции </w:t>
      </w:r>
      <w:r w:rsidR="00AC40BB" w:rsidRPr="000E15FB">
        <w:rPr>
          <w:rFonts w:ascii="Times New Roman" w:eastAsia="Calibri" w:hAnsi="Times New Roman" w:cs="Times New Roman"/>
          <w:i/>
          <w:sz w:val="28"/>
          <w:szCs w:val="28"/>
          <w:lang w:eastAsia="ru-RU"/>
        </w:rPr>
        <w:t xml:space="preserve">климатических </w:t>
      </w:r>
      <w:r w:rsidR="00E5463A" w:rsidRPr="000E15FB">
        <w:rPr>
          <w:rFonts w:ascii="Times New Roman" w:eastAsia="Calibri" w:hAnsi="Times New Roman" w:cs="Times New Roman"/>
          <w:i/>
          <w:sz w:val="28"/>
          <w:szCs w:val="28"/>
          <w:lang w:eastAsia="ru-RU"/>
        </w:rPr>
        <w:t xml:space="preserve">факторов </w:t>
      </w:r>
    </w:p>
    <w:p w:rsidR="0066659E" w:rsidRPr="000E15FB" w:rsidRDefault="0066659E" w:rsidP="00ED758B">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Значения экспозиции климатических факторов характеризуются интенсивностью, продолжительность</w:t>
      </w:r>
      <w:r w:rsidR="00ED758B">
        <w:rPr>
          <w:rFonts w:ascii="Times New Roman" w:eastAsia="Calibri" w:hAnsi="Times New Roman" w:cs="Times New Roman"/>
          <w:sz w:val="28"/>
          <w:szCs w:val="28"/>
          <w:lang w:eastAsia="ru-RU"/>
        </w:rPr>
        <w:t xml:space="preserve">ю и повторяемостью воздействия. </w:t>
      </w:r>
      <w:r w:rsidRPr="000E15FB">
        <w:rPr>
          <w:rFonts w:ascii="Times New Roman" w:eastAsia="Calibri" w:hAnsi="Times New Roman" w:cs="Times New Roman"/>
          <w:sz w:val="28"/>
          <w:szCs w:val="28"/>
          <w:lang w:eastAsia="ru-RU"/>
        </w:rPr>
        <w:t>Вариации показателей и биоклиматических индексов рассчитываются как разность значений показателей/индексов, и значения ближайшей границей диапазона их действия.</w:t>
      </w:r>
    </w:p>
    <w:p w:rsidR="0066659E" w:rsidRPr="000E15FB" w:rsidRDefault="0066659E" w:rsidP="00ED758B">
      <w:pPr>
        <w:spacing w:after="0" w:line="360" w:lineRule="auto"/>
        <w:ind w:firstLine="567"/>
        <w:jc w:val="both"/>
        <w:rPr>
          <w:rFonts w:ascii="Times New Roman" w:eastAsia="Calibri" w:hAnsi="Times New Roman" w:cs="Times New Roman"/>
          <w:sz w:val="28"/>
          <w:szCs w:val="28"/>
          <w:lang w:eastAsia="ru-RU"/>
        </w:rPr>
      </w:pPr>
      <w:r w:rsidRPr="00ED758B">
        <w:rPr>
          <w:rFonts w:ascii="Times New Roman" w:eastAsia="Calibri" w:hAnsi="Times New Roman" w:cs="Times New Roman"/>
          <w:i/>
          <w:sz w:val="28"/>
          <w:szCs w:val="28"/>
          <w:lang w:eastAsia="ru-RU"/>
        </w:rPr>
        <w:t>Продолжительность</w:t>
      </w:r>
      <w:r w:rsidRPr="000E15FB">
        <w:rPr>
          <w:rFonts w:ascii="Times New Roman" w:eastAsia="Calibri" w:hAnsi="Times New Roman" w:cs="Times New Roman"/>
          <w:sz w:val="28"/>
          <w:szCs w:val="28"/>
          <w:lang w:eastAsia="ru-RU"/>
        </w:rPr>
        <w:t xml:space="preserve"> воздействия экспозиции характеризует периоды времени, во время которых значения показателей </w:t>
      </w:r>
      <w:r w:rsidR="0048363D" w:rsidRPr="000E15FB">
        <w:rPr>
          <w:rFonts w:ascii="Times New Roman" w:eastAsia="Calibri" w:hAnsi="Times New Roman" w:cs="Times New Roman"/>
          <w:sz w:val="28"/>
          <w:szCs w:val="28"/>
          <w:lang w:eastAsia="ru-RU"/>
        </w:rPr>
        <w:t xml:space="preserve">климатических </w:t>
      </w:r>
      <w:r w:rsidRPr="000E15FB">
        <w:rPr>
          <w:rFonts w:ascii="Times New Roman" w:eastAsia="Calibri" w:hAnsi="Times New Roman" w:cs="Times New Roman"/>
          <w:sz w:val="28"/>
          <w:szCs w:val="28"/>
          <w:lang w:eastAsia="ru-RU"/>
        </w:rPr>
        <w:t>факторов регистрировались на уровне действующих значений (для краткосрочных воздействий – дни, для долгосрочных – месяцы, годы).</w:t>
      </w: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ED758B">
        <w:rPr>
          <w:rFonts w:ascii="Times New Roman" w:eastAsia="Calibri" w:hAnsi="Times New Roman" w:cs="Times New Roman"/>
          <w:i/>
          <w:sz w:val="28"/>
          <w:szCs w:val="28"/>
          <w:lang w:eastAsia="ru-RU"/>
        </w:rPr>
        <w:t>Повторяемость</w:t>
      </w:r>
      <w:r w:rsidRPr="000E15FB">
        <w:rPr>
          <w:rFonts w:ascii="Times New Roman" w:eastAsia="Calibri" w:hAnsi="Times New Roman" w:cs="Times New Roman"/>
          <w:sz w:val="28"/>
          <w:szCs w:val="28"/>
          <w:lang w:eastAsia="ru-RU"/>
        </w:rPr>
        <w:t xml:space="preserve"> воздействия характеризует частоту периодов времени за определ</w:t>
      </w:r>
      <w:r w:rsidR="003444E2"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нный временной диапазон, например, количество дней за год, во время которых величина показателя или биоклиматического индекса находилась на уровне действующих значений.</w:t>
      </w:r>
    </w:p>
    <w:p w:rsidR="009208D7" w:rsidRDefault="0066659E" w:rsidP="005C0FCC">
      <w:pPr>
        <w:pStyle w:val="a9"/>
        <w:numPr>
          <w:ilvl w:val="0"/>
          <w:numId w:val="8"/>
        </w:numPr>
        <w:spacing w:after="0" w:line="360" w:lineRule="auto"/>
        <w:jc w:val="both"/>
        <w:rPr>
          <w:rFonts w:ascii="Times New Roman" w:eastAsia="Calibri" w:hAnsi="Times New Roman" w:cs="Times New Roman"/>
          <w:sz w:val="28"/>
          <w:szCs w:val="28"/>
          <w:lang w:eastAsia="ru-RU"/>
        </w:rPr>
      </w:pPr>
      <w:r w:rsidRPr="009208D7">
        <w:rPr>
          <w:rFonts w:ascii="Times New Roman" w:eastAsia="Calibri" w:hAnsi="Times New Roman" w:cs="Times New Roman"/>
          <w:sz w:val="28"/>
          <w:szCs w:val="28"/>
          <w:lang w:eastAsia="ru-RU"/>
        </w:rPr>
        <w:t>Расч</w:t>
      </w:r>
      <w:r w:rsidR="003444E2" w:rsidRPr="009208D7">
        <w:rPr>
          <w:rFonts w:ascii="Times New Roman" w:eastAsia="Calibri" w:hAnsi="Times New Roman" w:cs="Times New Roman"/>
          <w:sz w:val="28"/>
          <w:szCs w:val="28"/>
          <w:lang w:eastAsia="ru-RU"/>
        </w:rPr>
        <w:t>е</w:t>
      </w:r>
      <w:r w:rsidRPr="009208D7">
        <w:rPr>
          <w:rFonts w:ascii="Times New Roman" w:eastAsia="Calibri" w:hAnsi="Times New Roman" w:cs="Times New Roman"/>
          <w:sz w:val="28"/>
          <w:szCs w:val="28"/>
          <w:lang w:eastAsia="ru-RU"/>
        </w:rPr>
        <w:t>т экспозиции, представле</w:t>
      </w:r>
      <w:r w:rsidR="009208D7">
        <w:rPr>
          <w:rFonts w:ascii="Times New Roman" w:eastAsia="Calibri" w:hAnsi="Times New Roman" w:cs="Times New Roman"/>
          <w:sz w:val="28"/>
          <w:szCs w:val="28"/>
          <w:lang w:eastAsia="ru-RU"/>
        </w:rPr>
        <w:t>нной в виде величин показателя,</w:t>
      </w:r>
    </w:p>
    <w:p w:rsidR="0066659E" w:rsidRPr="000E15FB" w:rsidRDefault="00E772EA" w:rsidP="009208D7">
      <w:pPr>
        <w:spacing w:after="0" w:line="36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х</w:t>
      </w:r>
      <w:r w:rsidR="0066659E" w:rsidRPr="009208D7">
        <w:rPr>
          <w:rFonts w:ascii="Times New Roman" w:eastAsia="Calibri" w:hAnsi="Times New Roman" w:cs="Times New Roman"/>
          <w:sz w:val="28"/>
          <w:szCs w:val="28"/>
          <w:lang w:eastAsia="ru-RU"/>
        </w:rPr>
        <w:t>арактеризующего</w:t>
      </w:r>
      <w:r w:rsidR="00DE49E1" w:rsidRPr="009208D7">
        <w:rPr>
          <w:rFonts w:ascii="Times New Roman" w:eastAsia="Calibri" w:hAnsi="Times New Roman" w:cs="Times New Roman"/>
          <w:sz w:val="28"/>
          <w:szCs w:val="28"/>
          <w:lang w:eastAsia="ru-RU"/>
        </w:rPr>
        <w:t xml:space="preserve">климатический </w:t>
      </w:r>
      <w:r w:rsidR="0066659E" w:rsidRPr="009208D7">
        <w:rPr>
          <w:rFonts w:ascii="Times New Roman" w:eastAsia="Calibri" w:hAnsi="Times New Roman" w:cs="Times New Roman"/>
          <w:sz w:val="28"/>
          <w:szCs w:val="28"/>
          <w:lang w:eastAsia="ru-RU"/>
        </w:rPr>
        <w:t>фактор или биоклиматическ</w:t>
      </w:r>
      <w:r w:rsidR="00DE49E1" w:rsidRPr="009208D7">
        <w:rPr>
          <w:rFonts w:ascii="Times New Roman" w:eastAsia="Calibri" w:hAnsi="Times New Roman" w:cs="Times New Roman"/>
          <w:sz w:val="28"/>
          <w:szCs w:val="28"/>
          <w:lang w:eastAsia="ru-RU"/>
        </w:rPr>
        <w:t>ий</w:t>
      </w:r>
      <w:r w:rsidR="0066659E" w:rsidRPr="009208D7">
        <w:rPr>
          <w:rFonts w:ascii="Times New Roman" w:eastAsia="Calibri" w:hAnsi="Times New Roman" w:cs="Times New Roman"/>
          <w:sz w:val="28"/>
          <w:szCs w:val="28"/>
          <w:lang w:eastAsia="ru-RU"/>
        </w:rPr>
        <w:t xml:space="preserve"> индекс, осуществляется в соответствии с формулой </w:t>
      </w:r>
      <w:r w:rsidR="003444E2" w:rsidRPr="009208D7">
        <w:rPr>
          <w:rFonts w:ascii="Times New Roman" w:eastAsia="Calibri" w:hAnsi="Times New Roman" w:cs="Times New Roman"/>
          <w:sz w:val="28"/>
          <w:szCs w:val="28"/>
          <w:lang w:eastAsia="ru-RU"/>
        </w:rPr>
        <w:t>7</w:t>
      </w:r>
      <w:r w:rsidR="0066659E" w:rsidRPr="009208D7">
        <w:rPr>
          <w:rFonts w:ascii="Times New Roman" w:eastAsia="Calibri" w:hAnsi="Times New Roman" w:cs="Times New Roman"/>
          <w:sz w:val="28"/>
          <w:szCs w:val="28"/>
          <w:lang w:eastAsia="ru-RU"/>
        </w:rPr>
        <w:t>:</w:t>
      </w:r>
    </w:p>
    <w:p w:rsidR="009208D7" w:rsidRDefault="009208D7" w:rsidP="007D76C7">
      <w:pPr>
        <w:spacing w:after="0" w:line="360" w:lineRule="auto"/>
        <w:ind w:firstLine="567"/>
        <w:jc w:val="right"/>
        <w:rPr>
          <w:rFonts w:ascii="Times New Roman" w:eastAsia="Calibri" w:hAnsi="Times New Roman" w:cs="Times New Roman"/>
          <w:sz w:val="28"/>
          <w:szCs w:val="28"/>
          <w:lang w:eastAsia="ru-RU"/>
        </w:rPr>
      </w:pPr>
    </w:p>
    <w:p w:rsidR="0066659E" w:rsidRPr="000E15FB" w:rsidRDefault="0066659E" w:rsidP="00AF20D8">
      <w:pPr>
        <w:spacing w:after="0" w:line="360" w:lineRule="auto"/>
        <w:ind w:firstLine="567"/>
        <w:jc w:val="right"/>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val="en-US" w:eastAsia="ru-RU"/>
        </w:rPr>
        <w:t>E</w:t>
      </w:r>
      <w:r w:rsidRPr="000E15FB">
        <w:rPr>
          <w:rFonts w:ascii="Times New Roman" w:eastAsia="Calibri" w:hAnsi="Times New Roman" w:cs="Times New Roman"/>
          <w:sz w:val="28"/>
          <w:szCs w:val="28"/>
          <w:vertAlign w:val="subscript"/>
          <w:lang w:val="en-US" w:eastAsia="ru-RU"/>
        </w:rPr>
        <w:t>s</w:t>
      </w:r>
      <w:r w:rsidRPr="000E15FB">
        <w:rPr>
          <w:rFonts w:ascii="Times New Roman" w:eastAsia="Calibri" w:hAnsi="Times New Roman" w:cs="Times New Roman"/>
          <w:sz w:val="28"/>
          <w:szCs w:val="28"/>
          <w:lang w:eastAsia="ru-RU"/>
        </w:rPr>
        <w:t xml:space="preserve"> = </w:t>
      </w:r>
      <w:r w:rsidRPr="000E15FB">
        <w:rPr>
          <w:rFonts w:ascii="Times New Roman" w:eastAsia="Calibri" w:hAnsi="Times New Roman" w:cs="Times New Roman"/>
          <w:sz w:val="28"/>
          <w:szCs w:val="28"/>
          <w:lang w:val="en-US" w:eastAsia="ru-RU"/>
        </w:rPr>
        <w:t>A</w:t>
      </w:r>
      <w:r w:rsidRPr="000E15FB">
        <w:rPr>
          <w:rFonts w:ascii="Times New Roman" w:eastAsia="Calibri" w:hAnsi="Times New Roman" w:cs="Times New Roman"/>
          <w:sz w:val="28"/>
          <w:szCs w:val="28"/>
          <w:vertAlign w:val="subscript"/>
          <w:lang w:eastAsia="ru-RU"/>
        </w:rPr>
        <w:t xml:space="preserve">ср </w:t>
      </w:r>
      <w:r w:rsidRPr="000E15FB">
        <w:rPr>
          <w:rFonts w:ascii="Times New Roman" w:eastAsia="Calibri" w:hAnsi="Times New Roman" w:cs="Times New Roman"/>
          <w:sz w:val="28"/>
          <w:szCs w:val="28"/>
          <w:vertAlign w:val="subscript"/>
          <w:lang w:val="en-US" w:eastAsia="ru-RU"/>
        </w:rPr>
        <w:t>t</w:t>
      </w:r>
      <w:r w:rsidRPr="000E15FB">
        <w:rPr>
          <w:rFonts w:ascii="Times New Roman" w:eastAsia="Calibri" w:hAnsi="Times New Roman" w:cs="Times New Roman"/>
          <w:sz w:val="28"/>
          <w:szCs w:val="28"/>
          <w:lang w:eastAsia="ru-RU"/>
        </w:rPr>
        <w:t xml:space="preserve">               (</w:t>
      </w:r>
      <w:r w:rsidR="003444E2" w:rsidRPr="000E15FB">
        <w:rPr>
          <w:rFonts w:ascii="Times New Roman" w:eastAsia="Calibri" w:hAnsi="Times New Roman" w:cs="Times New Roman"/>
          <w:sz w:val="28"/>
          <w:szCs w:val="28"/>
          <w:lang w:eastAsia="ru-RU"/>
        </w:rPr>
        <w:t>7</w:t>
      </w:r>
      <w:r w:rsidRPr="000E15FB">
        <w:rPr>
          <w:rFonts w:ascii="Times New Roman" w:eastAsia="Calibri" w:hAnsi="Times New Roman" w:cs="Times New Roman"/>
          <w:sz w:val="28"/>
          <w:szCs w:val="28"/>
          <w:lang w:eastAsia="ru-RU"/>
        </w:rPr>
        <w:t>)</w:t>
      </w:r>
    </w:p>
    <w:p w:rsidR="0066659E" w:rsidRPr="000E15FB" w:rsidRDefault="00ED758B" w:rsidP="009208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463A"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66659E" w:rsidRPr="000E15FB">
        <w:rPr>
          <w:rFonts w:ascii="Times New Roman" w:eastAsia="Times New Roman" w:hAnsi="Times New Roman" w:cs="Times New Roman"/>
          <w:sz w:val="24"/>
          <w:szCs w:val="24"/>
          <w:lang w:val="en-US" w:eastAsia="ru-RU"/>
        </w:rPr>
        <w:t>E</w:t>
      </w:r>
      <w:r w:rsidR="0066659E" w:rsidRPr="000E15FB">
        <w:rPr>
          <w:rFonts w:ascii="Times New Roman" w:eastAsia="Times New Roman" w:hAnsi="Times New Roman" w:cs="Times New Roman"/>
          <w:sz w:val="24"/>
          <w:szCs w:val="24"/>
          <w:vertAlign w:val="subscript"/>
          <w:lang w:val="en-US" w:eastAsia="ru-RU"/>
        </w:rPr>
        <w:t>s</w:t>
      </w:r>
      <w:r w:rsidR="0066659E" w:rsidRPr="000E15FB">
        <w:rPr>
          <w:rFonts w:ascii="Times New Roman" w:eastAsia="Times New Roman" w:hAnsi="Times New Roman" w:cs="Times New Roman"/>
          <w:sz w:val="24"/>
          <w:szCs w:val="24"/>
          <w:lang w:eastAsia="ru-RU"/>
        </w:rPr>
        <w:t xml:space="preserve"> – уровень экспозиции, выраженной в виде величин показателя, характеризующего метеорологический фактор или биоклиматического индекса;</w:t>
      </w:r>
    </w:p>
    <w:p w:rsidR="0066659E" w:rsidRPr="000E15FB" w:rsidRDefault="0066659E" w:rsidP="00ED758B">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Calibri" w:hAnsi="Times New Roman" w:cs="Times New Roman"/>
          <w:sz w:val="24"/>
          <w:szCs w:val="24"/>
          <w:lang w:val="en-US" w:eastAsia="ru-RU"/>
        </w:rPr>
        <w:t>A</w:t>
      </w:r>
      <w:r w:rsidRPr="000E15FB">
        <w:rPr>
          <w:rFonts w:ascii="Times New Roman" w:eastAsia="Calibri" w:hAnsi="Times New Roman" w:cs="Times New Roman"/>
          <w:sz w:val="24"/>
          <w:szCs w:val="24"/>
          <w:vertAlign w:val="subscript"/>
          <w:lang w:eastAsia="ru-RU"/>
        </w:rPr>
        <w:t xml:space="preserve">ср </w:t>
      </w:r>
      <w:r w:rsidRPr="000E15FB">
        <w:rPr>
          <w:rFonts w:ascii="Times New Roman" w:eastAsia="Calibri" w:hAnsi="Times New Roman" w:cs="Times New Roman"/>
          <w:sz w:val="24"/>
          <w:szCs w:val="24"/>
          <w:vertAlign w:val="subscript"/>
          <w:lang w:val="en-US" w:eastAsia="ru-RU"/>
        </w:rPr>
        <w:t>t</w:t>
      </w:r>
      <w:r w:rsidRPr="000E15FB">
        <w:rPr>
          <w:rFonts w:ascii="Times New Roman" w:eastAsia="Calibri" w:hAnsi="Times New Roman" w:cs="Times New Roman"/>
          <w:sz w:val="24"/>
          <w:szCs w:val="24"/>
          <w:lang w:eastAsia="ru-RU"/>
        </w:rPr>
        <w:t>– величина показателя, характеризующего метеорологический фактор или биоклиматическ</w:t>
      </w:r>
      <w:r w:rsidR="00E5463A" w:rsidRPr="000E15FB">
        <w:rPr>
          <w:rFonts w:ascii="Times New Roman" w:eastAsia="Calibri" w:hAnsi="Times New Roman" w:cs="Times New Roman"/>
          <w:sz w:val="24"/>
          <w:szCs w:val="24"/>
          <w:lang w:eastAsia="ru-RU"/>
        </w:rPr>
        <w:t>ий индекс</w:t>
      </w:r>
      <w:r w:rsidRPr="000E15FB">
        <w:rPr>
          <w:rFonts w:ascii="Times New Roman" w:eastAsia="Calibri" w:hAnsi="Times New Roman" w:cs="Times New Roman"/>
          <w:sz w:val="24"/>
          <w:szCs w:val="24"/>
          <w:lang w:eastAsia="ru-RU"/>
        </w:rPr>
        <w:t>, осредн</w:t>
      </w:r>
      <w:r w:rsidR="00E5463A" w:rsidRPr="000E15FB">
        <w:rPr>
          <w:rFonts w:ascii="Times New Roman" w:eastAsia="Calibri" w:hAnsi="Times New Roman" w:cs="Times New Roman"/>
          <w:sz w:val="24"/>
          <w:szCs w:val="24"/>
          <w:lang w:eastAsia="ru-RU"/>
        </w:rPr>
        <w:t>е</w:t>
      </w:r>
      <w:r w:rsidRPr="000E15FB">
        <w:rPr>
          <w:rFonts w:ascii="Times New Roman" w:eastAsia="Calibri" w:hAnsi="Times New Roman" w:cs="Times New Roman"/>
          <w:sz w:val="24"/>
          <w:szCs w:val="24"/>
          <w:lang w:eastAsia="ru-RU"/>
        </w:rPr>
        <w:t xml:space="preserve">нная за период времени </w:t>
      </w:r>
      <w:r w:rsidRPr="000E15FB">
        <w:rPr>
          <w:rFonts w:ascii="Times New Roman" w:eastAsia="Calibri" w:hAnsi="Times New Roman" w:cs="Times New Roman"/>
          <w:sz w:val="24"/>
          <w:szCs w:val="24"/>
          <w:lang w:val="en-US" w:eastAsia="ru-RU"/>
        </w:rPr>
        <w:t>t</w:t>
      </w:r>
      <w:r w:rsidRPr="000E15FB">
        <w:rPr>
          <w:rFonts w:ascii="Times New Roman" w:eastAsia="Calibri" w:hAnsi="Times New Roman" w:cs="Times New Roman"/>
          <w:sz w:val="24"/>
          <w:szCs w:val="24"/>
          <w:lang w:eastAsia="ru-RU"/>
        </w:rPr>
        <w:t xml:space="preserve"> (месяц, год и др.).</w:t>
      </w: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Например, при расч</w:t>
      </w:r>
      <w:r w:rsidR="003444E2"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те E</w:t>
      </w:r>
      <w:r w:rsidRPr="000E15FB">
        <w:rPr>
          <w:rFonts w:ascii="Times New Roman" w:eastAsia="Calibri" w:hAnsi="Times New Roman" w:cs="Times New Roman"/>
          <w:sz w:val="28"/>
          <w:szCs w:val="28"/>
          <w:vertAlign w:val="subscript"/>
          <w:lang w:eastAsia="ru-RU"/>
        </w:rPr>
        <w:t>s</w:t>
      </w:r>
      <w:r w:rsidRPr="000E15FB">
        <w:rPr>
          <w:rFonts w:ascii="Times New Roman" w:eastAsia="Calibri" w:hAnsi="Times New Roman" w:cs="Times New Roman"/>
          <w:sz w:val="28"/>
          <w:szCs w:val="28"/>
          <w:lang w:eastAsia="ru-RU"/>
        </w:rPr>
        <w:t xml:space="preserve"> для средней температуры атмосферного воздуха за определенный период времени (сутки, месяц, сезон и др.) может быть использовано фактическое значение данной температуры за анализируемой период времени.</w:t>
      </w:r>
    </w:p>
    <w:p w:rsidR="009208D7" w:rsidRDefault="0066659E" w:rsidP="005C0FCC">
      <w:pPr>
        <w:pStyle w:val="a9"/>
        <w:numPr>
          <w:ilvl w:val="0"/>
          <w:numId w:val="8"/>
        </w:numPr>
        <w:spacing w:after="0" w:line="360" w:lineRule="auto"/>
        <w:jc w:val="both"/>
        <w:rPr>
          <w:rFonts w:ascii="Times New Roman" w:eastAsia="Calibri" w:hAnsi="Times New Roman" w:cs="Times New Roman"/>
          <w:sz w:val="28"/>
          <w:szCs w:val="28"/>
          <w:lang w:eastAsia="ru-RU"/>
        </w:rPr>
      </w:pPr>
      <w:r w:rsidRPr="009208D7">
        <w:rPr>
          <w:rFonts w:ascii="Times New Roman" w:eastAsia="Calibri" w:hAnsi="Times New Roman" w:cs="Times New Roman"/>
          <w:sz w:val="28"/>
          <w:szCs w:val="28"/>
          <w:lang w:eastAsia="ru-RU"/>
        </w:rPr>
        <w:t>Расч</w:t>
      </w:r>
      <w:r w:rsidR="003444E2" w:rsidRPr="009208D7">
        <w:rPr>
          <w:rFonts w:ascii="Times New Roman" w:eastAsia="Calibri" w:hAnsi="Times New Roman" w:cs="Times New Roman"/>
          <w:sz w:val="28"/>
          <w:szCs w:val="28"/>
          <w:lang w:eastAsia="ru-RU"/>
        </w:rPr>
        <w:t>е</w:t>
      </w:r>
      <w:r w:rsidRPr="009208D7">
        <w:rPr>
          <w:rFonts w:ascii="Times New Roman" w:eastAsia="Calibri" w:hAnsi="Times New Roman" w:cs="Times New Roman"/>
          <w:sz w:val="28"/>
          <w:szCs w:val="28"/>
          <w:lang w:eastAsia="ru-RU"/>
        </w:rPr>
        <w:t>т экспозиции, представлен</w:t>
      </w:r>
      <w:r w:rsidR="009208D7">
        <w:rPr>
          <w:rFonts w:ascii="Times New Roman" w:eastAsia="Calibri" w:hAnsi="Times New Roman" w:cs="Times New Roman"/>
          <w:sz w:val="28"/>
          <w:szCs w:val="28"/>
          <w:lang w:eastAsia="ru-RU"/>
        </w:rPr>
        <w:t>ной в виде вариаций показателя,</w:t>
      </w:r>
    </w:p>
    <w:p w:rsidR="0066659E" w:rsidRPr="009208D7" w:rsidRDefault="0066659E" w:rsidP="009208D7">
      <w:pPr>
        <w:spacing w:after="0" w:line="360" w:lineRule="auto"/>
        <w:jc w:val="both"/>
        <w:rPr>
          <w:rFonts w:ascii="Times New Roman" w:eastAsia="Calibri" w:hAnsi="Times New Roman" w:cs="Times New Roman"/>
          <w:sz w:val="28"/>
          <w:szCs w:val="28"/>
          <w:lang w:eastAsia="ru-RU"/>
        </w:rPr>
      </w:pPr>
      <w:r w:rsidRPr="009208D7">
        <w:rPr>
          <w:rFonts w:ascii="Times New Roman" w:eastAsia="Calibri" w:hAnsi="Times New Roman" w:cs="Times New Roman"/>
          <w:sz w:val="28"/>
          <w:szCs w:val="28"/>
          <w:lang w:eastAsia="ru-RU"/>
        </w:rPr>
        <w:t xml:space="preserve">характеризующего </w:t>
      </w:r>
      <w:r w:rsidR="00DE49E1" w:rsidRPr="009208D7">
        <w:rPr>
          <w:rFonts w:ascii="Times New Roman" w:eastAsia="Calibri" w:hAnsi="Times New Roman" w:cs="Times New Roman"/>
          <w:sz w:val="28"/>
          <w:szCs w:val="28"/>
          <w:lang w:eastAsia="ru-RU"/>
        </w:rPr>
        <w:t xml:space="preserve">климатический </w:t>
      </w:r>
      <w:r w:rsidRPr="009208D7">
        <w:rPr>
          <w:rFonts w:ascii="Times New Roman" w:eastAsia="Calibri" w:hAnsi="Times New Roman" w:cs="Times New Roman"/>
          <w:sz w:val="28"/>
          <w:szCs w:val="28"/>
          <w:lang w:eastAsia="ru-RU"/>
        </w:rPr>
        <w:t>фактор, или вариаци</w:t>
      </w:r>
      <w:r w:rsidR="00DE49E1" w:rsidRPr="009208D7">
        <w:rPr>
          <w:rFonts w:ascii="Times New Roman" w:eastAsia="Calibri" w:hAnsi="Times New Roman" w:cs="Times New Roman"/>
          <w:sz w:val="28"/>
          <w:szCs w:val="28"/>
          <w:lang w:eastAsia="ru-RU"/>
        </w:rPr>
        <w:t>и</w:t>
      </w:r>
      <w:r w:rsidRPr="009208D7">
        <w:rPr>
          <w:rFonts w:ascii="Times New Roman" w:eastAsia="Calibri" w:hAnsi="Times New Roman" w:cs="Times New Roman"/>
          <w:sz w:val="28"/>
          <w:szCs w:val="28"/>
          <w:lang w:eastAsia="ru-RU"/>
        </w:rPr>
        <w:t xml:space="preserve"> биоклиматического индекса, осуществляется в соответствии с формулой </w:t>
      </w:r>
      <w:r w:rsidR="003444E2" w:rsidRPr="009208D7">
        <w:rPr>
          <w:rFonts w:ascii="Times New Roman" w:eastAsia="Calibri" w:hAnsi="Times New Roman" w:cs="Times New Roman"/>
          <w:sz w:val="28"/>
          <w:szCs w:val="28"/>
          <w:lang w:eastAsia="ru-RU"/>
        </w:rPr>
        <w:t>8</w:t>
      </w:r>
      <w:r w:rsidRPr="009208D7">
        <w:rPr>
          <w:rFonts w:ascii="Times New Roman" w:eastAsia="Calibri" w:hAnsi="Times New Roman" w:cs="Times New Roman"/>
          <w:sz w:val="28"/>
          <w:szCs w:val="28"/>
          <w:lang w:eastAsia="ru-RU"/>
        </w:rPr>
        <w:t>:</w:t>
      </w:r>
    </w:p>
    <w:p w:rsidR="0066659E" w:rsidRPr="000E15FB" w:rsidRDefault="0066659E" w:rsidP="00E772EA">
      <w:pPr>
        <w:spacing w:after="0" w:line="360" w:lineRule="auto"/>
        <w:rPr>
          <w:rFonts w:ascii="Times New Roman" w:eastAsia="Calibri" w:hAnsi="Times New Roman" w:cs="Times New Roman"/>
          <w:sz w:val="28"/>
          <w:szCs w:val="28"/>
          <w:lang w:eastAsia="ru-RU"/>
        </w:rPr>
      </w:pPr>
    </w:p>
    <w:p w:rsidR="0066659E" w:rsidRPr="000E15FB" w:rsidRDefault="0066659E" w:rsidP="00AF20D8">
      <w:pPr>
        <w:spacing w:after="0" w:line="360" w:lineRule="auto"/>
        <w:ind w:firstLine="567"/>
        <w:jc w:val="right"/>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ΔE</w:t>
      </w:r>
      <w:r w:rsidRPr="000E15FB">
        <w:rPr>
          <w:rFonts w:ascii="Times New Roman" w:eastAsia="Calibri" w:hAnsi="Times New Roman" w:cs="Times New Roman"/>
          <w:sz w:val="28"/>
          <w:szCs w:val="28"/>
          <w:vertAlign w:val="subscript"/>
          <w:lang w:val="en-US" w:eastAsia="ru-RU"/>
        </w:rPr>
        <w:t>v</w:t>
      </w:r>
      <w:r w:rsidRPr="000E15FB">
        <w:rPr>
          <w:rFonts w:ascii="Times New Roman" w:eastAsia="Calibri" w:hAnsi="Times New Roman" w:cs="Times New Roman"/>
          <w:sz w:val="28"/>
          <w:szCs w:val="28"/>
          <w:lang w:eastAsia="ru-RU"/>
        </w:rPr>
        <w:t xml:space="preserve"> = </w:t>
      </w:r>
      <w:r w:rsidRPr="000E15FB">
        <w:rPr>
          <w:rFonts w:ascii="Times New Roman" w:eastAsia="Calibri" w:hAnsi="Times New Roman" w:cs="Times New Roman"/>
          <w:sz w:val="24"/>
          <w:szCs w:val="24"/>
          <w:lang w:eastAsia="ru-RU"/>
        </w:rPr>
        <w:t>А</w:t>
      </w:r>
      <w:r w:rsidRPr="000E15FB">
        <w:rPr>
          <w:rFonts w:ascii="Times New Roman" w:eastAsia="Calibri" w:hAnsi="Times New Roman" w:cs="Times New Roman"/>
          <w:sz w:val="24"/>
          <w:szCs w:val="24"/>
          <w:vertAlign w:val="subscript"/>
          <w:lang w:val="en-US" w:eastAsia="ru-RU"/>
        </w:rPr>
        <w:t>f</w:t>
      </w:r>
      <w:r w:rsidRPr="000E15FB">
        <w:rPr>
          <w:rFonts w:ascii="Times New Roman" w:eastAsia="Calibri" w:hAnsi="Times New Roman" w:cs="Times New Roman"/>
          <w:sz w:val="24"/>
          <w:szCs w:val="24"/>
          <w:vertAlign w:val="subscript"/>
          <w:lang w:eastAsia="ru-RU"/>
        </w:rPr>
        <w:t>ср</w:t>
      </w:r>
      <w:r w:rsidRPr="000E15FB">
        <w:rPr>
          <w:rFonts w:ascii="Times New Roman" w:eastAsia="Calibri" w:hAnsi="Times New Roman" w:cs="Times New Roman"/>
          <w:sz w:val="24"/>
          <w:szCs w:val="24"/>
          <w:lang w:eastAsia="ru-RU"/>
        </w:rPr>
        <w:t xml:space="preserve"> - </w:t>
      </w:r>
      <w:r w:rsidRPr="000E15FB">
        <w:rPr>
          <w:rFonts w:ascii="Times New Roman" w:eastAsia="Calibri" w:hAnsi="Times New Roman" w:cs="Times New Roman"/>
          <w:sz w:val="24"/>
          <w:szCs w:val="24"/>
          <w:lang w:val="en-US" w:eastAsia="ru-RU"/>
        </w:rPr>
        <w:t>A</w:t>
      </w:r>
      <w:r w:rsidRPr="000E15FB">
        <w:rPr>
          <w:rFonts w:ascii="Times New Roman" w:eastAsia="Calibri" w:hAnsi="Times New Roman" w:cs="Times New Roman"/>
          <w:sz w:val="24"/>
          <w:szCs w:val="24"/>
          <w:vertAlign w:val="subscript"/>
          <w:lang w:val="en-US" w:eastAsia="ru-RU"/>
        </w:rPr>
        <w:t>p</w:t>
      </w:r>
      <w:r w:rsidRPr="000E15FB">
        <w:rPr>
          <w:rFonts w:ascii="Times New Roman" w:eastAsia="Calibri" w:hAnsi="Times New Roman" w:cs="Times New Roman"/>
          <w:sz w:val="28"/>
          <w:szCs w:val="28"/>
          <w:lang w:eastAsia="ru-RU"/>
        </w:rPr>
        <w:t xml:space="preserve">                              (</w:t>
      </w:r>
      <w:r w:rsidR="003444E2" w:rsidRPr="000E15FB">
        <w:rPr>
          <w:rFonts w:ascii="Times New Roman" w:eastAsia="Calibri" w:hAnsi="Times New Roman" w:cs="Times New Roman"/>
          <w:sz w:val="28"/>
          <w:szCs w:val="28"/>
          <w:lang w:eastAsia="ru-RU"/>
        </w:rPr>
        <w:t>8</w:t>
      </w:r>
      <w:r w:rsidRPr="000E15FB">
        <w:rPr>
          <w:rFonts w:ascii="Times New Roman" w:eastAsia="Calibri" w:hAnsi="Times New Roman" w:cs="Times New Roman"/>
          <w:sz w:val="28"/>
          <w:szCs w:val="28"/>
          <w:lang w:eastAsia="ru-RU"/>
        </w:rPr>
        <w:t>)</w:t>
      </w:r>
    </w:p>
    <w:p w:rsidR="0066659E" w:rsidRPr="000E15FB" w:rsidRDefault="00ED758B" w:rsidP="009208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463A"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66659E" w:rsidRPr="000E15FB">
        <w:rPr>
          <w:rFonts w:ascii="Times New Roman" w:eastAsia="Times New Roman" w:hAnsi="Times New Roman" w:cs="Times New Roman"/>
          <w:sz w:val="24"/>
          <w:szCs w:val="24"/>
          <w:lang w:val="en-US" w:eastAsia="ru-RU"/>
        </w:rPr>
        <w:t>ΔE</w:t>
      </w:r>
      <w:r w:rsidR="0066659E" w:rsidRPr="000E15FB">
        <w:rPr>
          <w:rFonts w:ascii="Times New Roman" w:eastAsia="Times New Roman" w:hAnsi="Times New Roman" w:cs="Times New Roman"/>
          <w:sz w:val="24"/>
          <w:szCs w:val="24"/>
          <w:vertAlign w:val="subscript"/>
          <w:lang w:val="en-US" w:eastAsia="ru-RU"/>
        </w:rPr>
        <w:t>v</w:t>
      </w:r>
      <w:r w:rsidR="0066659E" w:rsidRPr="000E15FB">
        <w:rPr>
          <w:rFonts w:ascii="Times New Roman" w:eastAsia="Times New Roman" w:hAnsi="Times New Roman" w:cs="Times New Roman"/>
          <w:sz w:val="24"/>
          <w:szCs w:val="24"/>
          <w:lang w:eastAsia="ru-RU"/>
        </w:rPr>
        <w:t xml:space="preserve"> – уровень экспозиции, представленной в виде вариаций показателя, характеризующего метеорологический фактор, или вариаций биоклиматического индекса;</w:t>
      </w:r>
    </w:p>
    <w:p w:rsidR="0066659E" w:rsidRPr="000E15FB" w:rsidRDefault="0066659E" w:rsidP="00ED758B">
      <w:pPr>
        <w:spacing w:after="0" w:line="240" w:lineRule="auto"/>
        <w:ind w:firstLine="567"/>
        <w:jc w:val="both"/>
        <w:rPr>
          <w:rFonts w:ascii="Times New Roman" w:eastAsia="Calibri" w:hAnsi="Times New Roman" w:cs="Times New Roman"/>
          <w:sz w:val="24"/>
          <w:szCs w:val="24"/>
          <w:lang w:eastAsia="ru-RU"/>
        </w:rPr>
      </w:pPr>
      <w:r w:rsidRPr="000E15FB">
        <w:rPr>
          <w:rFonts w:ascii="Times New Roman" w:eastAsia="Calibri" w:hAnsi="Times New Roman" w:cs="Times New Roman"/>
          <w:sz w:val="24"/>
          <w:szCs w:val="24"/>
          <w:lang w:val="en-US" w:eastAsia="ru-RU"/>
        </w:rPr>
        <w:t>A</w:t>
      </w:r>
      <w:r w:rsidRPr="000E15FB">
        <w:rPr>
          <w:rFonts w:ascii="Times New Roman" w:eastAsia="Calibri" w:hAnsi="Times New Roman" w:cs="Times New Roman"/>
          <w:sz w:val="24"/>
          <w:szCs w:val="24"/>
          <w:vertAlign w:val="subscript"/>
          <w:lang w:val="en-US" w:eastAsia="ru-RU"/>
        </w:rPr>
        <w:t>f</w:t>
      </w:r>
      <w:r w:rsidRPr="000E15FB">
        <w:rPr>
          <w:rFonts w:ascii="Times New Roman" w:eastAsia="Calibri" w:hAnsi="Times New Roman" w:cs="Times New Roman"/>
          <w:sz w:val="24"/>
          <w:szCs w:val="24"/>
          <w:vertAlign w:val="subscript"/>
          <w:lang w:eastAsia="ru-RU"/>
        </w:rPr>
        <w:t xml:space="preserve">ср </w:t>
      </w:r>
      <w:r w:rsidRPr="000E15FB">
        <w:rPr>
          <w:rFonts w:ascii="Times New Roman" w:eastAsia="Calibri" w:hAnsi="Times New Roman" w:cs="Times New Roman"/>
          <w:sz w:val="24"/>
          <w:szCs w:val="24"/>
          <w:lang w:eastAsia="ru-RU"/>
        </w:rPr>
        <w:t>– фактическая величина показателя, характеризующего метеорологический фактор или биоклиматический индекс;</w:t>
      </w:r>
    </w:p>
    <w:p w:rsidR="0066659E" w:rsidRPr="000E15FB" w:rsidRDefault="0066659E" w:rsidP="00ED758B">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Calibri" w:hAnsi="Times New Roman" w:cs="Times New Roman"/>
          <w:sz w:val="24"/>
          <w:szCs w:val="24"/>
          <w:lang w:val="en-US" w:eastAsia="ru-RU"/>
        </w:rPr>
        <w:t>A</w:t>
      </w:r>
      <w:r w:rsidRPr="000E15FB">
        <w:rPr>
          <w:rFonts w:ascii="Times New Roman" w:eastAsia="Calibri" w:hAnsi="Times New Roman" w:cs="Times New Roman"/>
          <w:sz w:val="24"/>
          <w:szCs w:val="24"/>
          <w:vertAlign w:val="subscript"/>
          <w:lang w:val="en-US" w:eastAsia="ru-RU"/>
        </w:rPr>
        <w:t>p</w:t>
      </w:r>
      <w:r w:rsidRPr="000E15FB">
        <w:rPr>
          <w:rFonts w:ascii="Times New Roman" w:eastAsia="Calibri" w:hAnsi="Times New Roman" w:cs="Times New Roman"/>
          <w:sz w:val="24"/>
          <w:szCs w:val="24"/>
          <w:lang w:eastAsia="ru-RU"/>
        </w:rPr>
        <w:t xml:space="preserve"> – величина, соответствующая значению ближайшей границы диапазона действующих уровней.</w:t>
      </w:r>
    </w:p>
    <w:p w:rsidR="0066659E" w:rsidRPr="000E15FB" w:rsidRDefault="0066659E" w:rsidP="007D76C7">
      <w:pPr>
        <w:spacing w:after="0" w:line="360" w:lineRule="auto"/>
        <w:ind w:firstLine="567"/>
        <w:jc w:val="both"/>
        <w:rPr>
          <w:rFonts w:ascii="Times New Roman" w:eastAsia="Times New Roman" w:hAnsi="Times New Roman" w:cs="Times New Roman"/>
          <w:sz w:val="28"/>
          <w:szCs w:val="28"/>
          <w:lang w:eastAsia="ru-RU"/>
        </w:rPr>
      </w:pP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Например, при расч</w:t>
      </w:r>
      <w:r w:rsidR="003444E2"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те ΔE</w:t>
      </w:r>
      <w:r w:rsidRPr="000E15FB">
        <w:rPr>
          <w:rFonts w:ascii="Times New Roman" w:eastAsia="Calibri" w:hAnsi="Times New Roman" w:cs="Times New Roman"/>
          <w:sz w:val="28"/>
          <w:szCs w:val="28"/>
          <w:lang w:val="en-US" w:eastAsia="ru-RU"/>
        </w:rPr>
        <w:t>v</w:t>
      </w:r>
      <w:r w:rsidRPr="000E15FB">
        <w:rPr>
          <w:rFonts w:ascii="Times New Roman" w:eastAsia="Calibri" w:hAnsi="Times New Roman" w:cs="Times New Roman"/>
          <w:sz w:val="28"/>
          <w:szCs w:val="28"/>
          <w:lang w:eastAsia="ru-RU"/>
        </w:rPr>
        <w:t xml:space="preserve"> для внутрисуточных перепадов атмосферного давления рассчитывается величина значения, на которую фактическое значение превышает значение ближайшей границы диапазона действующих уровней, в мм.рт.ст. </w:t>
      </w:r>
    </w:p>
    <w:p w:rsidR="003444E2" w:rsidRPr="00E772EA" w:rsidRDefault="0066659E" w:rsidP="009208D7">
      <w:pPr>
        <w:pStyle w:val="a9"/>
        <w:numPr>
          <w:ilvl w:val="0"/>
          <w:numId w:val="8"/>
        </w:numPr>
        <w:spacing w:after="0" w:line="360" w:lineRule="auto"/>
        <w:jc w:val="both"/>
        <w:rPr>
          <w:rFonts w:ascii="Times New Roman" w:eastAsia="Calibri" w:hAnsi="Times New Roman" w:cs="Times New Roman"/>
          <w:sz w:val="28"/>
          <w:szCs w:val="28"/>
          <w:lang w:eastAsia="ru-RU"/>
        </w:rPr>
      </w:pPr>
      <w:r w:rsidRPr="009208D7">
        <w:rPr>
          <w:rFonts w:ascii="Times New Roman" w:eastAsia="Calibri" w:hAnsi="Times New Roman" w:cs="Times New Roman"/>
          <w:sz w:val="28"/>
          <w:szCs w:val="28"/>
          <w:lang w:eastAsia="ru-RU"/>
        </w:rPr>
        <w:t>Расч</w:t>
      </w:r>
      <w:r w:rsidR="003444E2" w:rsidRPr="009208D7">
        <w:rPr>
          <w:rFonts w:ascii="Times New Roman" w:eastAsia="Calibri" w:hAnsi="Times New Roman" w:cs="Times New Roman"/>
          <w:sz w:val="28"/>
          <w:szCs w:val="28"/>
          <w:lang w:eastAsia="ru-RU"/>
        </w:rPr>
        <w:t>е</w:t>
      </w:r>
      <w:r w:rsidRPr="009208D7">
        <w:rPr>
          <w:rFonts w:ascii="Times New Roman" w:eastAsia="Calibri" w:hAnsi="Times New Roman" w:cs="Times New Roman"/>
          <w:sz w:val="28"/>
          <w:szCs w:val="28"/>
          <w:lang w:eastAsia="ru-RU"/>
        </w:rPr>
        <w:t>т экспозиции, представленной в ви</w:t>
      </w:r>
      <w:r w:rsidR="009208D7">
        <w:rPr>
          <w:rFonts w:ascii="Times New Roman" w:eastAsia="Calibri" w:hAnsi="Times New Roman" w:cs="Times New Roman"/>
          <w:sz w:val="28"/>
          <w:szCs w:val="28"/>
          <w:lang w:eastAsia="ru-RU"/>
        </w:rPr>
        <w:t>де временного периода, во время</w:t>
      </w:r>
      <w:r w:rsidRPr="00E772EA">
        <w:rPr>
          <w:rFonts w:ascii="Times New Roman" w:eastAsia="Calibri" w:hAnsi="Times New Roman" w:cs="Times New Roman"/>
          <w:sz w:val="28"/>
          <w:szCs w:val="28"/>
          <w:lang w:eastAsia="ru-RU"/>
        </w:rPr>
        <w:t>которого величина показателя, характеризующего фактор или биоклиматическ</w:t>
      </w:r>
      <w:r w:rsidR="00DE49E1" w:rsidRPr="00E772EA">
        <w:rPr>
          <w:rFonts w:ascii="Times New Roman" w:eastAsia="Calibri" w:hAnsi="Times New Roman" w:cs="Times New Roman"/>
          <w:sz w:val="28"/>
          <w:szCs w:val="28"/>
          <w:lang w:eastAsia="ru-RU"/>
        </w:rPr>
        <w:t>ий</w:t>
      </w:r>
      <w:r w:rsidRPr="00E772EA">
        <w:rPr>
          <w:rFonts w:ascii="Times New Roman" w:eastAsia="Calibri" w:hAnsi="Times New Roman" w:cs="Times New Roman"/>
          <w:sz w:val="28"/>
          <w:szCs w:val="28"/>
          <w:lang w:eastAsia="ru-RU"/>
        </w:rPr>
        <w:t xml:space="preserve"> индекс, находилась в диапазоне </w:t>
      </w:r>
      <w:r w:rsidRPr="00E772EA">
        <w:rPr>
          <w:rFonts w:ascii="Times New Roman" w:eastAsia="Calibri" w:hAnsi="Times New Roman" w:cs="Times New Roman"/>
          <w:sz w:val="28"/>
          <w:szCs w:val="28"/>
          <w:lang w:eastAsia="ru-RU"/>
        </w:rPr>
        <w:lastRenderedPageBreak/>
        <w:t xml:space="preserve">действующих уровней, осуществляется в соответствии с формулой </w:t>
      </w:r>
      <w:r w:rsidR="003444E2" w:rsidRPr="00E772EA">
        <w:rPr>
          <w:rFonts w:ascii="Times New Roman" w:eastAsia="Calibri" w:hAnsi="Times New Roman" w:cs="Times New Roman"/>
          <w:sz w:val="28"/>
          <w:szCs w:val="28"/>
          <w:lang w:eastAsia="ru-RU"/>
        </w:rPr>
        <w:t>9</w:t>
      </w:r>
      <w:r w:rsidRPr="00E772EA">
        <w:rPr>
          <w:rFonts w:ascii="Times New Roman" w:eastAsia="Calibri" w:hAnsi="Times New Roman" w:cs="Times New Roman"/>
          <w:sz w:val="28"/>
          <w:szCs w:val="28"/>
          <w:lang w:eastAsia="ru-RU"/>
        </w:rPr>
        <w:t>:</w:t>
      </w:r>
    </w:p>
    <w:p w:rsidR="0066659E" w:rsidRPr="000E15FB" w:rsidRDefault="0066659E" w:rsidP="007D76C7">
      <w:pPr>
        <w:spacing w:after="0" w:line="360" w:lineRule="auto"/>
        <w:ind w:firstLine="567"/>
        <w:jc w:val="right"/>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val="en-US" w:eastAsia="ru-RU"/>
        </w:rPr>
        <w:t>E</w:t>
      </w:r>
      <w:r w:rsidRPr="000E15FB">
        <w:rPr>
          <w:rFonts w:ascii="Times New Roman" w:eastAsia="Calibri" w:hAnsi="Times New Roman" w:cs="Times New Roman"/>
          <w:sz w:val="28"/>
          <w:szCs w:val="28"/>
          <w:vertAlign w:val="subscript"/>
          <w:lang w:val="en-US" w:eastAsia="ru-RU"/>
        </w:rPr>
        <w:t>t</w:t>
      </w:r>
      <w:r w:rsidRPr="000E15FB">
        <w:rPr>
          <w:rFonts w:ascii="Times New Roman" w:eastAsia="Calibri" w:hAnsi="Times New Roman" w:cs="Times New Roman"/>
          <w:sz w:val="28"/>
          <w:szCs w:val="28"/>
          <w:lang w:eastAsia="ru-RU"/>
        </w:rPr>
        <w:t xml:space="preserve"> = </w:t>
      </w:r>
      <w:r w:rsidRPr="000E15FB">
        <w:rPr>
          <w:rFonts w:ascii="Times New Roman" w:eastAsia="Calibri" w:hAnsi="Times New Roman" w:cs="Times New Roman"/>
          <w:sz w:val="28"/>
          <w:szCs w:val="28"/>
          <w:lang w:val="en-US" w:eastAsia="ru-RU"/>
        </w:rPr>
        <w:t>T</w:t>
      </w:r>
      <w:r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ab/>
      </w:r>
      <w:r w:rsidR="003444E2" w:rsidRPr="000E15FB">
        <w:rPr>
          <w:rFonts w:ascii="Times New Roman" w:eastAsia="Calibri" w:hAnsi="Times New Roman" w:cs="Times New Roman"/>
          <w:sz w:val="28"/>
          <w:szCs w:val="28"/>
          <w:lang w:eastAsia="ru-RU"/>
        </w:rPr>
        <w:tab/>
      </w:r>
      <w:r w:rsidRPr="000E15FB">
        <w:rPr>
          <w:rFonts w:ascii="Times New Roman" w:eastAsia="Calibri" w:hAnsi="Times New Roman" w:cs="Times New Roman"/>
          <w:sz w:val="28"/>
          <w:szCs w:val="28"/>
          <w:lang w:eastAsia="ru-RU"/>
        </w:rPr>
        <w:t>(</w:t>
      </w:r>
      <w:r w:rsidR="003444E2" w:rsidRPr="000E15FB">
        <w:rPr>
          <w:rFonts w:ascii="Times New Roman" w:eastAsia="Calibri" w:hAnsi="Times New Roman" w:cs="Times New Roman"/>
          <w:sz w:val="28"/>
          <w:szCs w:val="28"/>
          <w:lang w:eastAsia="ru-RU"/>
        </w:rPr>
        <w:t>9</w:t>
      </w:r>
      <w:r w:rsidRPr="000E15FB">
        <w:rPr>
          <w:rFonts w:ascii="Times New Roman" w:eastAsia="Calibri" w:hAnsi="Times New Roman" w:cs="Times New Roman"/>
          <w:sz w:val="28"/>
          <w:szCs w:val="28"/>
          <w:lang w:eastAsia="ru-RU"/>
        </w:rPr>
        <w:t>)</w:t>
      </w:r>
    </w:p>
    <w:p w:rsidR="0066659E" w:rsidRPr="000E15FB" w:rsidRDefault="009208D7" w:rsidP="009208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463A"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 xml:space="preserve">: </w:t>
      </w:r>
      <w:r w:rsidR="0066659E" w:rsidRPr="000E15FB">
        <w:rPr>
          <w:rFonts w:ascii="Times New Roman" w:eastAsia="Times New Roman" w:hAnsi="Times New Roman" w:cs="Times New Roman"/>
          <w:sz w:val="24"/>
          <w:szCs w:val="24"/>
          <w:lang w:val="en-US" w:eastAsia="ru-RU"/>
        </w:rPr>
        <w:t>E</w:t>
      </w:r>
      <w:r w:rsidR="0066659E" w:rsidRPr="000E15FB">
        <w:rPr>
          <w:rFonts w:ascii="Times New Roman" w:eastAsia="Times New Roman" w:hAnsi="Times New Roman" w:cs="Times New Roman"/>
          <w:sz w:val="24"/>
          <w:szCs w:val="24"/>
          <w:vertAlign w:val="subscript"/>
          <w:lang w:val="en-US" w:eastAsia="ru-RU"/>
        </w:rPr>
        <w:t>t</w:t>
      </w:r>
      <w:r w:rsidR="0066659E" w:rsidRPr="000E15FB">
        <w:rPr>
          <w:rFonts w:ascii="Times New Roman" w:eastAsia="Times New Roman" w:hAnsi="Times New Roman" w:cs="Times New Roman"/>
          <w:sz w:val="24"/>
          <w:szCs w:val="24"/>
          <w:lang w:eastAsia="ru-RU"/>
        </w:rPr>
        <w:t xml:space="preserve"> – уровень (продолжительность) экспозиции, представле</w:t>
      </w:r>
      <w:r w:rsidR="00E5463A" w:rsidRPr="000E15FB">
        <w:rPr>
          <w:rFonts w:ascii="Times New Roman" w:eastAsia="Times New Roman" w:hAnsi="Times New Roman" w:cs="Times New Roman"/>
          <w:sz w:val="24"/>
          <w:szCs w:val="24"/>
          <w:lang w:eastAsia="ru-RU"/>
        </w:rPr>
        <w:t xml:space="preserve">нной в виде периода времени, в течение </w:t>
      </w:r>
      <w:r w:rsidR="0066659E" w:rsidRPr="000E15FB">
        <w:rPr>
          <w:rFonts w:ascii="Times New Roman" w:eastAsia="Times New Roman" w:hAnsi="Times New Roman" w:cs="Times New Roman"/>
          <w:sz w:val="24"/>
          <w:szCs w:val="24"/>
          <w:lang w:eastAsia="ru-RU"/>
        </w:rPr>
        <w:t>которого величина показателя или биоклиматического индекса находилась в диапазоне действующих уровней, дней, месяцев, лет;</w:t>
      </w:r>
    </w:p>
    <w:p w:rsidR="0066659E" w:rsidRPr="000E15FB" w:rsidRDefault="0066659E" w:rsidP="009208D7">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Calibri" w:hAnsi="Times New Roman" w:cs="Times New Roman"/>
          <w:sz w:val="28"/>
          <w:szCs w:val="28"/>
          <w:lang w:val="en-US" w:eastAsia="ru-RU"/>
        </w:rPr>
        <w:t>T</w:t>
      </w:r>
      <w:r w:rsidRPr="000E15FB">
        <w:rPr>
          <w:rFonts w:ascii="Times New Roman" w:eastAsia="Calibri" w:hAnsi="Times New Roman" w:cs="Times New Roman"/>
          <w:sz w:val="28"/>
          <w:szCs w:val="28"/>
          <w:lang w:eastAsia="ru-RU"/>
        </w:rPr>
        <w:t xml:space="preserve">– </w:t>
      </w:r>
      <w:r w:rsidRPr="000E15FB">
        <w:rPr>
          <w:rFonts w:ascii="Times New Roman" w:eastAsia="Times New Roman" w:hAnsi="Times New Roman" w:cs="Times New Roman"/>
          <w:sz w:val="24"/>
          <w:szCs w:val="24"/>
          <w:lang w:eastAsia="ru-RU"/>
        </w:rPr>
        <w:t>продолжительность периода</w:t>
      </w:r>
      <w:r w:rsidR="00E5463A" w:rsidRPr="000E15FB">
        <w:rPr>
          <w:rFonts w:ascii="Times New Roman" w:eastAsia="Times New Roman" w:hAnsi="Times New Roman" w:cs="Times New Roman"/>
          <w:sz w:val="24"/>
          <w:szCs w:val="24"/>
          <w:lang w:eastAsia="ru-RU"/>
        </w:rPr>
        <w:t>,</w:t>
      </w:r>
      <w:r w:rsidRPr="000E15FB">
        <w:rPr>
          <w:rFonts w:ascii="Times New Roman" w:eastAsia="Times New Roman" w:hAnsi="Times New Roman" w:cs="Times New Roman"/>
          <w:sz w:val="24"/>
          <w:szCs w:val="24"/>
          <w:lang w:eastAsia="ru-RU"/>
        </w:rPr>
        <w:t xml:space="preserve"> во время которого величина показателя или биоклиматического индекса (A) находилась в диапазонах действующих уровней (</w:t>
      </w:r>
      <w:r w:rsidRPr="000E15FB">
        <w:rPr>
          <w:rFonts w:ascii="Times New Roman" w:eastAsia="Times New Roman" w:hAnsi="Times New Roman" w:cs="Times New Roman"/>
          <w:sz w:val="24"/>
          <w:szCs w:val="24"/>
          <w:lang w:val="en-US" w:eastAsia="ru-RU"/>
        </w:rPr>
        <w:t>AN</w:t>
      </w:r>
      <w:r w:rsidRPr="000E15FB">
        <w:rPr>
          <w:rFonts w:ascii="Times New Roman" w:eastAsia="Times New Roman" w:hAnsi="Times New Roman" w:cs="Times New Roman"/>
          <w:sz w:val="24"/>
          <w:szCs w:val="24"/>
          <w:lang w:eastAsia="ru-RU"/>
        </w:rPr>
        <w:t>) (</w:t>
      </w:r>
      <w:r w:rsidRPr="000E15FB">
        <w:rPr>
          <w:rFonts w:ascii="Times New Roman" w:eastAsia="Times New Roman" w:hAnsi="Times New Roman" w:cs="Times New Roman"/>
          <w:sz w:val="24"/>
          <w:szCs w:val="24"/>
          <w:lang w:val="en-US" w:eastAsia="ru-RU"/>
        </w:rPr>
        <w:t>AN</w:t>
      </w:r>
      <w:r w:rsidRPr="000E15FB">
        <w:rPr>
          <w:rFonts w:ascii="Times New Roman" w:eastAsia="Times New Roman" w:hAnsi="Times New Roman" w:cs="Times New Roman"/>
          <w:sz w:val="24"/>
          <w:szCs w:val="24"/>
          <w:vertAlign w:val="subscript"/>
          <w:lang w:eastAsia="ru-RU"/>
        </w:rPr>
        <w:t>ниж</w:t>
      </w:r>
      <w:r w:rsidRPr="000E15FB">
        <w:rPr>
          <w:rFonts w:ascii="Times New Roman" w:eastAsia="Times New Roman" w:hAnsi="Times New Roman" w:cs="Times New Roman"/>
          <w:sz w:val="24"/>
          <w:szCs w:val="24"/>
          <w:lang w:eastAsia="ru-RU"/>
        </w:rPr>
        <w:t>&lt;</w:t>
      </w:r>
      <w:r w:rsidRPr="000E15FB">
        <w:rPr>
          <w:rFonts w:ascii="Times New Roman" w:eastAsia="Times New Roman" w:hAnsi="Times New Roman" w:cs="Times New Roman"/>
          <w:sz w:val="24"/>
          <w:szCs w:val="24"/>
          <w:lang w:val="en-US" w:eastAsia="ru-RU"/>
        </w:rPr>
        <w:t>A</w:t>
      </w:r>
      <w:r w:rsidRPr="000E15FB">
        <w:rPr>
          <w:rFonts w:ascii="Times New Roman" w:eastAsia="Times New Roman" w:hAnsi="Times New Roman" w:cs="Times New Roman"/>
          <w:sz w:val="24"/>
          <w:szCs w:val="24"/>
          <w:lang w:eastAsia="ru-RU"/>
        </w:rPr>
        <w:t>˃</w:t>
      </w:r>
      <w:r w:rsidRPr="000E15FB">
        <w:rPr>
          <w:rFonts w:ascii="Times New Roman" w:eastAsia="Times New Roman" w:hAnsi="Times New Roman" w:cs="Times New Roman"/>
          <w:sz w:val="24"/>
          <w:szCs w:val="24"/>
          <w:lang w:val="en-US" w:eastAsia="ru-RU"/>
        </w:rPr>
        <w:t>AN</w:t>
      </w:r>
      <w:r w:rsidRPr="000E15FB">
        <w:rPr>
          <w:rFonts w:ascii="Times New Roman" w:eastAsia="Times New Roman" w:hAnsi="Times New Roman" w:cs="Times New Roman"/>
          <w:sz w:val="24"/>
          <w:szCs w:val="24"/>
          <w:vertAlign w:val="subscript"/>
          <w:lang w:eastAsia="ru-RU"/>
        </w:rPr>
        <w:t>верх</w:t>
      </w:r>
      <w:r w:rsidRPr="000E15FB">
        <w:rPr>
          <w:rFonts w:ascii="Times New Roman" w:eastAsia="Times New Roman" w:hAnsi="Times New Roman" w:cs="Times New Roman"/>
          <w:sz w:val="24"/>
          <w:szCs w:val="24"/>
          <w:lang w:eastAsia="ru-RU"/>
        </w:rPr>
        <w:t>).</w:t>
      </w:r>
    </w:p>
    <w:p w:rsidR="0066659E" w:rsidRPr="000E15FB" w:rsidRDefault="0066659E" w:rsidP="007D76C7">
      <w:pPr>
        <w:spacing w:after="0" w:line="360" w:lineRule="auto"/>
        <w:ind w:firstLine="567"/>
        <w:jc w:val="both"/>
        <w:rPr>
          <w:rFonts w:ascii="Times New Roman" w:eastAsia="Times New Roman" w:hAnsi="Times New Roman" w:cs="Times New Roman"/>
          <w:sz w:val="24"/>
          <w:szCs w:val="24"/>
          <w:lang w:eastAsia="ru-RU"/>
        </w:rPr>
      </w:pP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Times New Roman" w:hAnsi="Times New Roman" w:cs="Times New Roman"/>
          <w:sz w:val="28"/>
          <w:szCs w:val="28"/>
          <w:lang w:eastAsia="ru-RU"/>
        </w:rPr>
        <w:t>Например, при расч</w:t>
      </w:r>
      <w:r w:rsidR="003444E2"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 xml:space="preserve">те </w:t>
      </w:r>
      <w:r w:rsidRPr="000E15FB">
        <w:rPr>
          <w:rFonts w:ascii="Times New Roman" w:eastAsia="Calibri" w:hAnsi="Times New Roman" w:cs="Times New Roman"/>
          <w:sz w:val="28"/>
          <w:szCs w:val="28"/>
          <w:lang w:eastAsia="ru-RU"/>
        </w:rPr>
        <w:t>E</w:t>
      </w:r>
      <w:r w:rsidRPr="000E15FB">
        <w:rPr>
          <w:rFonts w:ascii="Times New Roman" w:eastAsia="Calibri" w:hAnsi="Times New Roman" w:cs="Times New Roman"/>
          <w:sz w:val="28"/>
          <w:szCs w:val="28"/>
          <w:vertAlign w:val="subscript"/>
          <w:lang w:val="en-US" w:eastAsia="ru-RU"/>
        </w:rPr>
        <w:t>t</w:t>
      </w:r>
      <w:r w:rsidRPr="000E15FB">
        <w:rPr>
          <w:rFonts w:ascii="Times New Roman" w:eastAsia="Calibri" w:hAnsi="Times New Roman" w:cs="Times New Roman"/>
          <w:sz w:val="28"/>
          <w:szCs w:val="28"/>
          <w:lang w:eastAsia="ru-RU"/>
        </w:rPr>
        <w:t>для волн тепла рассчитывается количество последовательных дней, во время которых температура атмосферного воздуха находилась выше порогового уровня, определяемого для данной территории как волна тепла.</w:t>
      </w: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Для биоклиматических индексов при расч</w:t>
      </w:r>
      <w:r w:rsidR="003444E2"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те E</w:t>
      </w:r>
      <w:r w:rsidRPr="000E15FB">
        <w:rPr>
          <w:rFonts w:ascii="Times New Roman" w:eastAsia="Calibri" w:hAnsi="Times New Roman" w:cs="Times New Roman"/>
          <w:sz w:val="28"/>
          <w:szCs w:val="28"/>
          <w:vertAlign w:val="subscript"/>
          <w:lang w:eastAsia="ru-RU"/>
        </w:rPr>
        <w:t>t</w:t>
      </w:r>
      <w:r w:rsidRPr="000E15FB">
        <w:rPr>
          <w:rFonts w:ascii="Times New Roman" w:eastAsia="Calibri" w:hAnsi="Times New Roman" w:cs="Times New Roman"/>
          <w:sz w:val="28"/>
          <w:szCs w:val="28"/>
          <w:lang w:eastAsia="ru-RU"/>
        </w:rPr>
        <w:t xml:space="preserve"> в качестве величины экспозиции необходимо рассчитать количество дней/месяцев за промежуток времени, в течение которого значение индекса находилось в диапазоне действующих уровней, а также рассчитать величину отличия фактического значения индекса от его границы.</w:t>
      </w:r>
    </w:p>
    <w:p w:rsidR="00E772EA" w:rsidRPr="00E772EA" w:rsidRDefault="0066659E" w:rsidP="00E772EA">
      <w:pPr>
        <w:pStyle w:val="a9"/>
        <w:numPr>
          <w:ilvl w:val="0"/>
          <w:numId w:val="8"/>
        </w:numPr>
        <w:spacing w:after="0" w:line="360" w:lineRule="auto"/>
        <w:jc w:val="both"/>
        <w:rPr>
          <w:rFonts w:ascii="Times New Roman" w:eastAsia="Calibri" w:hAnsi="Times New Roman" w:cs="Times New Roman"/>
          <w:sz w:val="28"/>
          <w:szCs w:val="28"/>
          <w:lang w:eastAsia="ru-RU"/>
        </w:rPr>
      </w:pPr>
      <w:r w:rsidRPr="009208D7">
        <w:rPr>
          <w:rFonts w:ascii="Times New Roman" w:eastAsia="Calibri" w:hAnsi="Times New Roman" w:cs="Times New Roman"/>
          <w:sz w:val="28"/>
          <w:szCs w:val="28"/>
          <w:lang w:eastAsia="ru-RU"/>
        </w:rPr>
        <w:t>Расч</w:t>
      </w:r>
      <w:r w:rsidR="003444E2" w:rsidRPr="009208D7">
        <w:rPr>
          <w:rFonts w:ascii="Times New Roman" w:eastAsia="Calibri" w:hAnsi="Times New Roman" w:cs="Times New Roman"/>
          <w:sz w:val="28"/>
          <w:szCs w:val="28"/>
          <w:lang w:eastAsia="ru-RU"/>
        </w:rPr>
        <w:t>е</w:t>
      </w:r>
      <w:r w:rsidRPr="009208D7">
        <w:rPr>
          <w:rFonts w:ascii="Times New Roman" w:eastAsia="Calibri" w:hAnsi="Times New Roman" w:cs="Times New Roman"/>
          <w:sz w:val="28"/>
          <w:szCs w:val="28"/>
          <w:lang w:eastAsia="ru-RU"/>
        </w:rPr>
        <w:t>т экспозиции, представленно</w:t>
      </w:r>
      <w:r w:rsidR="009208D7">
        <w:rPr>
          <w:rFonts w:ascii="Times New Roman" w:eastAsia="Calibri" w:hAnsi="Times New Roman" w:cs="Times New Roman"/>
          <w:sz w:val="28"/>
          <w:szCs w:val="28"/>
          <w:lang w:eastAsia="ru-RU"/>
        </w:rPr>
        <w:t>й в виде повторяемости вариаций</w:t>
      </w:r>
      <w:r w:rsidRPr="00E772EA">
        <w:rPr>
          <w:rFonts w:ascii="Times New Roman" w:eastAsia="Calibri" w:hAnsi="Times New Roman" w:cs="Times New Roman"/>
          <w:sz w:val="28"/>
          <w:szCs w:val="28"/>
          <w:lang w:eastAsia="ru-RU"/>
        </w:rPr>
        <w:t>показателя или биоклиматического индекса, представляет собой суммарное число вариаций в течение определ</w:t>
      </w:r>
      <w:r w:rsidR="003444E2" w:rsidRPr="00E772EA">
        <w:rPr>
          <w:rFonts w:ascii="Times New Roman" w:eastAsia="Calibri" w:hAnsi="Times New Roman" w:cs="Times New Roman"/>
          <w:sz w:val="28"/>
          <w:szCs w:val="28"/>
          <w:lang w:eastAsia="ru-RU"/>
        </w:rPr>
        <w:t>е</w:t>
      </w:r>
      <w:r w:rsidRPr="00E772EA">
        <w:rPr>
          <w:rFonts w:ascii="Times New Roman" w:eastAsia="Calibri" w:hAnsi="Times New Roman" w:cs="Times New Roman"/>
          <w:sz w:val="28"/>
          <w:szCs w:val="28"/>
          <w:lang w:eastAsia="ru-RU"/>
        </w:rPr>
        <w:t xml:space="preserve">нных периодов времени, и осуществляется в соответствии с формулой </w:t>
      </w:r>
      <w:r w:rsidR="003444E2" w:rsidRPr="00E772EA">
        <w:rPr>
          <w:rFonts w:ascii="Times New Roman" w:eastAsia="Calibri" w:hAnsi="Times New Roman" w:cs="Times New Roman"/>
          <w:sz w:val="28"/>
          <w:szCs w:val="28"/>
          <w:lang w:eastAsia="ru-RU"/>
        </w:rPr>
        <w:t>10</w:t>
      </w:r>
      <w:r w:rsidRPr="00E772EA">
        <w:rPr>
          <w:rFonts w:ascii="Times New Roman" w:eastAsia="Calibri" w:hAnsi="Times New Roman" w:cs="Times New Roman"/>
          <w:sz w:val="28"/>
          <w:szCs w:val="28"/>
          <w:lang w:eastAsia="ru-RU"/>
        </w:rPr>
        <w:t>:</w:t>
      </w:r>
    </w:p>
    <w:p w:rsidR="00C67990" w:rsidRPr="000E15FB" w:rsidRDefault="00386CFA" w:rsidP="00AF20D8">
      <w:pPr>
        <w:spacing w:after="0" w:line="360" w:lineRule="auto"/>
        <w:ind w:firstLine="567"/>
        <w:jc w:val="right"/>
        <w:rPr>
          <w:rFonts w:ascii="Times New Roman" w:eastAsia="Calibri" w:hAnsi="Times New Roman" w:cs="Times New Roman"/>
          <w:sz w:val="28"/>
          <w:szCs w:val="28"/>
          <w:lang w:eastAsia="ru-RU"/>
        </w:rPr>
      </w:pPr>
      <m:oMath>
        <m:sSub>
          <m:sSubPr>
            <m:ctrlPr>
              <w:rPr>
                <w:rFonts w:ascii="Cambria Math" w:eastAsia="Calibri" w:hAnsi="Cambria Math" w:cs="Times New Roman"/>
                <w:i/>
                <w:sz w:val="28"/>
                <w:szCs w:val="28"/>
                <w:lang w:eastAsia="ru-RU"/>
              </w:rPr>
            </m:ctrlPr>
          </m:sSubPr>
          <m:e>
            <m:r>
              <w:rPr>
                <w:rFonts w:ascii="Cambria Math" w:eastAsia="Calibri" w:hAnsi="Cambria Math" w:cs="Times New Roman"/>
                <w:sz w:val="28"/>
                <w:szCs w:val="28"/>
                <w:lang w:val="en-US" w:eastAsia="ru-RU"/>
              </w:rPr>
              <m:t>E</m:t>
            </m:r>
          </m:e>
          <m:sub>
            <m:r>
              <w:rPr>
                <w:rFonts w:ascii="Cambria Math" w:eastAsia="Calibri" w:hAnsi="Cambria Math" w:cs="Times New Roman"/>
                <w:sz w:val="28"/>
                <w:szCs w:val="28"/>
                <w:lang w:eastAsia="ru-RU"/>
              </w:rPr>
              <m:t>p</m:t>
            </m:r>
          </m:sub>
        </m:sSub>
        <m:r>
          <w:rPr>
            <w:rFonts w:ascii="Cambria Math" w:eastAsia="Calibri" w:hAnsi="Cambria Math" w:cs="Times New Roman"/>
            <w:sz w:val="28"/>
            <w:szCs w:val="28"/>
            <w:lang w:eastAsia="ru-RU"/>
          </w:rPr>
          <m:t>=</m:t>
        </m:r>
        <m:nary>
          <m:naryPr>
            <m:chr m:val="∑"/>
            <m:limLoc m:val="undOvr"/>
            <m:ctrlPr>
              <w:rPr>
                <w:rFonts w:ascii="Cambria Math" w:eastAsia="Calibri" w:hAnsi="Cambria Math" w:cs="Times New Roman"/>
                <w:i/>
                <w:sz w:val="28"/>
                <w:szCs w:val="28"/>
                <w:lang w:eastAsia="ru-RU"/>
              </w:rPr>
            </m:ctrlPr>
          </m:naryPr>
          <m:sub>
            <m:r>
              <w:rPr>
                <w:rFonts w:ascii="Cambria Math" w:eastAsia="Calibri" w:hAnsi="Cambria Math" w:cs="Times New Roman"/>
                <w:sz w:val="28"/>
                <w:szCs w:val="28"/>
                <w:lang w:eastAsia="ru-RU"/>
              </w:rPr>
              <m:t>k=1</m:t>
            </m:r>
          </m:sub>
          <m:sup>
            <m:r>
              <w:rPr>
                <w:rFonts w:ascii="Cambria Math" w:eastAsia="Calibri" w:hAnsi="Cambria Math" w:cs="Times New Roman"/>
                <w:sz w:val="28"/>
                <w:szCs w:val="28"/>
                <w:lang w:eastAsia="ru-RU"/>
              </w:rPr>
              <m:t>n</m:t>
            </m:r>
          </m:sup>
          <m:e>
            <m:r>
              <w:rPr>
                <w:rFonts w:ascii="Cambria Math" w:eastAsia="Calibri" w:hAnsi="Cambria Math" w:cs="Times New Roman"/>
                <w:sz w:val="28"/>
                <w:szCs w:val="28"/>
                <w:lang w:eastAsia="ru-RU"/>
              </w:rPr>
              <m:t>K</m:t>
            </m:r>
          </m:e>
        </m:nary>
      </m:oMath>
      <w:r w:rsidR="00C67990" w:rsidRPr="000E15FB">
        <w:rPr>
          <w:rFonts w:ascii="Times New Roman" w:eastAsia="Calibri" w:hAnsi="Times New Roman" w:cs="Times New Roman"/>
          <w:sz w:val="28"/>
          <w:szCs w:val="28"/>
          <w:lang w:eastAsia="ru-RU"/>
        </w:rPr>
        <w:tab/>
      </w:r>
      <w:r w:rsidR="00C67990" w:rsidRPr="000E15FB">
        <w:rPr>
          <w:rFonts w:ascii="Times New Roman" w:eastAsia="Calibri" w:hAnsi="Times New Roman" w:cs="Times New Roman"/>
          <w:sz w:val="28"/>
          <w:szCs w:val="28"/>
          <w:lang w:eastAsia="ru-RU"/>
        </w:rPr>
        <w:tab/>
      </w:r>
      <w:r w:rsidR="00C67990" w:rsidRPr="000E15FB">
        <w:rPr>
          <w:rFonts w:ascii="Times New Roman" w:eastAsia="Calibri" w:hAnsi="Times New Roman" w:cs="Times New Roman"/>
          <w:sz w:val="28"/>
          <w:szCs w:val="28"/>
          <w:lang w:eastAsia="ru-RU"/>
        </w:rPr>
        <w:tab/>
        <w:t xml:space="preserve">      (10)</w:t>
      </w:r>
    </w:p>
    <w:p w:rsidR="0066659E" w:rsidRPr="000E15FB" w:rsidRDefault="009208D7" w:rsidP="009208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463A"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66659E" w:rsidRPr="000E15FB">
        <w:rPr>
          <w:rFonts w:ascii="Times New Roman" w:eastAsia="Times New Roman" w:hAnsi="Times New Roman" w:cs="Times New Roman"/>
          <w:sz w:val="24"/>
          <w:szCs w:val="24"/>
          <w:lang w:val="en-US" w:eastAsia="ru-RU"/>
        </w:rPr>
        <w:t>E</w:t>
      </w:r>
      <w:r w:rsidR="0066659E" w:rsidRPr="000E15FB">
        <w:rPr>
          <w:rFonts w:ascii="Times New Roman" w:eastAsia="Times New Roman" w:hAnsi="Times New Roman" w:cs="Times New Roman"/>
          <w:sz w:val="24"/>
          <w:szCs w:val="24"/>
          <w:vertAlign w:val="subscript"/>
          <w:lang w:val="en-US" w:eastAsia="ru-RU"/>
        </w:rPr>
        <w:t>p</w:t>
      </w:r>
      <w:r w:rsidR="0066659E" w:rsidRPr="000E15FB">
        <w:rPr>
          <w:rFonts w:ascii="Times New Roman" w:eastAsia="Times New Roman" w:hAnsi="Times New Roman" w:cs="Times New Roman"/>
          <w:sz w:val="24"/>
          <w:szCs w:val="24"/>
          <w:lang w:eastAsia="ru-RU"/>
        </w:rPr>
        <w:t xml:space="preserve"> – уровень экспозиции, представленной в виде повторяемости вариаций показателя или биоклиматического индекса;</w:t>
      </w:r>
    </w:p>
    <w:p w:rsidR="0066659E" w:rsidRPr="000E15FB" w:rsidRDefault="0066659E" w:rsidP="009208D7">
      <w:pPr>
        <w:spacing w:after="0" w:line="240" w:lineRule="auto"/>
        <w:ind w:firstLine="567"/>
        <w:jc w:val="both"/>
        <w:rPr>
          <w:rFonts w:ascii="Times New Roman" w:eastAsia="Calibri" w:hAnsi="Times New Roman" w:cs="Times New Roman"/>
          <w:sz w:val="24"/>
          <w:szCs w:val="24"/>
          <w:lang w:eastAsia="ru-RU"/>
        </w:rPr>
      </w:pPr>
      <w:r w:rsidRPr="000E15FB">
        <w:rPr>
          <w:rFonts w:ascii="Times New Roman" w:eastAsia="Calibri" w:hAnsi="Times New Roman" w:cs="Times New Roman"/>
          <w:sz w:val="24"/>
          <w:szCs w:val="24"/>
          <w:lang w:val="en-US" w:eastAsia="ru-RU"/>
        </w:rPr>
        <w:t>K</w:t>
      </w:r>
      <w:r w:rsidRPr="000E15FB">
        <w:rPr>
          <w:rFonts w:ascii="Times New Roman" w:eastAsia="Calibri" w:hAnsi="Times New Roman" w:cs="Times New Roman"/>
          <w:sz w:val="24"/>
          <w:szCs w:val="24"/>
          <w:lang w:eastAsia="ru-RU"/>
        </w:rPr>
        <w:t xml:space="preserve"> – единичная вариация метеорологического показателя/индекса, ед.</w:t>
      </w: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Например, при расч</w:t>
      </w:r>
      <w:r w:rsidR="00C67990"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те E</w:t>
      </w:r>
      <w:r w:rsidRPr="000E15FB">
        <w:rPr>
          <w:rFonts w:ascii="Times New Roman" w:eastAsia="Calibri" w:hAnsi="Times New Roman" w:cs="Times New Roman"/>
          <w:sz w:val="28"/>
          <w:szCs w:val="28"/>
          <w:vertAlign w:val="subscript"/>
          <w:lang w:val="en-US" w:eastAsia="ru-RU"/>
        </w:rPr>
        <w:t>p</w:t>
      </w:r>
      <w:r w:rsidRPr="000E15FB">
        <w:rPr>
          <w:rFonts w:ascii="Times New Roman" w:eastAsia="Calibri" w:hAnsi="Times New Roman" w:cs="Times New Roman"/>
          <w:sz w:val="28"/>
          <w:szCs w:val="28"/>
          <w:lang w:eastAsia="ru-RU"/>
        </w:rPr>
        <w:t>для волн тепла за год рассчитывается суммарное количество дней в год</w:t>
      </w:r>
      <w:r w:rsidR="00E5463A" w:rsidRPr="000E15FB">
        <w:rPr>
          <w:rFonts w:ascii="Times New Roman" w:eastAsia="Calibri" w:hAnsi="Times New Roman" w:cs="Times New Roman"/>
          <w:sz w:val="28"/>
          <w:szCs w:val="28"/>
          <w:lang w:eastAsia="ru-RU"/>
        </w:rPr>
        <w:t>у</w:t>
      </w:r>
      <w:r w:rsidRPr="000E15FB">
        <w:rPr>
          <w:rFonts w:ascii="Times New Roman" w:eastAsia="Calibri" w:hAnsi="Times New Roman" w:cs="Times New Roman"/>
          <w:sz w:val="28"/>
          <w:szCs w:val="28"/>
          <w:lang w:eastAsia="ru-RU"/>
        </w:rPr>
        <w:t>, во время которых температура атмосферного воздуха находилась выше порогового уровня, определяемого для данной территории как волна тепла.</w:t>
      </w:r>
    </w:p>
    <w:p w:rsidR="0066659E" w:rsidRPr="000E15FB" w:rsidRDefault="0066659E" w:rsidP="007D76C7">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lastRenderedPageBreak/>
        <w:t>Расч</w:t>
      </w:r>
      <w:r w:rsidR="00E5463A"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 xml:space="preserve">т уровней экспозиции </w:t>
      </w:r>
      <w:r w:rsidR="00AC40BB" w:rsidRPr="000E15FB">
        <w:rPr>
          <w:rFonts w:ascii="Times New Roman" w:eastAsia="Calibri" w:hAnsi="Times New Roman" w:cs="Times New Roman"/>
          <w:sz w:val="28"/>
          <w:szCs w:val="28"/>
          <w:lang w:eastAsia="ru-RU"/>
        </w:rPr>
        <w:t xml:space="preserve">климатических </w:t>
      </w:r>
      <w:r w:rsidRPr="000E15FB">
        <w:rPr>
          <w:rFonts w:ascii="Times New Roman" w:eastAsia="Calibri" w:hAnsi="Times New Roman" w:cs="Times New Roman"/>
          <w:sz w:val="28"/>
          <w:szCs w:val="28"/>
          <w:lang w:eastAsia="ru-RU"/>
        </w:rPr>
        <w:t>факторов осуществляется на основе данных метеорологических наблюдений, проводимых на анализируемой территории. Если проводится оценка одного метеорологического фактора, то расч</w:t>
      </w:r>
      <w:r w:rsidR="00C67990"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 экспозиции осуществляется на основе данных инструментальных измерений метеорологических величин (температура воздуха, скорость ветра, влажность воздуха и др.), а если выполняется оценка совместного влияния не</w:t>
      </w:r>
      <w:r w:rsidR="00E772EA">
        <w:rPr>
          <w:rFonts w:ascii="Times New Roman" w:eastAsia="Calibri" w:hAnsi="Times New Roman" w:cs="Times New Roman"/>
          <w:sz w:val="28"/>
          <w:szCs w:val="28"/>
          <w:lang w:eastAsia="ru-RU"/>
        </w:rPr>
        <w:t>скольких климатических факторов,</w:t>
      </w:r>
      <w:r w:rsidRPr="000E15FB">
        <w:rPr>
          <w:rFonts w:ascii="Times New Roman" w:eastAsia="Calibri" w:hAnsi="Times New Roman" w:cs="Times New Roman"/>
          <w:sz w:val="28"/>
          <w:szCs w:val="28"/>
          <w:lang w:eastAsia="ru-RU"/>
        </w:rPr>
        <w:t xml:space="preserve"> и в качестве показателя используется биоклиматический индекс, то осуществляется расч</w:t>
      </w:r>
      <w:r w:rsidR="00C67990"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 биоклиматических индексов на основе имеющихся метеорологических наблюдений.Они могут быть рассчитаны с использованием специализированных программных продуктов.</w:t>
      </w:r>
    </w:p>
    <w:p w:rsidR="0066659E" w:rsidRPr="000E15FB" w:rsidRDefault="0066659E" w:rsidP="007D76C7">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Calibri" w:hAnsi="Times New Roman" w:cs="Times New Roman"/>
          <w:sz w:val="28"/>
          <w:szCs w:val="28"/>
          <w:lang w:eastAsia="ru-RU"/>
        </w:rPr>
        <w:t>Результатом реализации этапа оценки экспозиции являются количественные уровни экспозиции метеорологических факторов, выделенные в качестве приоритетных на этапе идентификации опасности, рассчитанные с уч</w:t>
      </w:r>
      <w:r w:rsidR="00C67990" w:rsidRPr="000E15FB">
        <w:rPr>
          <w:rFonts w:ascii="Times New Roman" w:eastAsia="Calibri" w:hAnsi="Times New Roman" w:cs="Times New Roman"/>
          <w:sz w:val="28"/>
          <w:szCs w:val="28"/>
          <w:lang w:eastAsia="ru-RU"/>
        </w:rPr>
        <w:t>е</w:t>
      </w:r>
      <w:r w:rsidRPr="000E15FB">
        <w:rPr>
          <w:rFonts w:ascii="Times New Roman" w:eastAsia="Calibri" w:hAnsi="Times New Roman" w:cs="Times New Roman"/>
          <w:sz w:val="28"/>
          <w:szCs w:val="28"/>
          <w:lang w:eastAsia="ru-RU"/>
        </w:rPr>
        <w:t>том особенностей их влияния (</w:t>
      </w:r>
      <w:r w:rsidRPr="000E15FB">
        <w:rPr>
          <w:rFonts w:ascii="Times New Roman" w:eastAsia="Times New Roman" w:hAnsi="Times New Roman" w:cs="Times New Roman"/>
          <w:sz w:val="28"/>
          <w:szCs w:val="28"/>
          <w:lang w:eastAsia="ru-RU"/>
        </w:rPr>
        <w:t>интенсивности, продолжительности, повторяемости).</w:t>
      </w:r>
    </w:p>
    <w:p w:rsidR="00E772EA" w:rsidRPr="004536EC" w:rsidRDefault="0066659E" w:rsidP="00E772EA">
      <w:pPr>
        <w:tabs>
          <w:tab w:val="num" w:pos="1485"/>
        </w:tabs>
        <w:spacing w:after="0" w:line="360" w:lineRule="auto"/>
        <w:ind w:firstLine="567"/>
        <w:jc w:val="both"/>
        <w:rPr>
          <w:rFonts w:ascii="Times New Roman" w:eastAsia="Calibri" w:hAnsi="Times New Roman" w:cs="Times New Roman"/>
          <w:sz w:val="28"/>
          <w:szCs w:val="28"/>
        </w:rPr>
      </w:pPr>
      <w:r w:rsidRPr="000E15FB">
        <w:rPr>
          <w:rFonts w:ascii="Times New Roman" w:eastAsia="Times New Roman" w:hAnsi="Times New Roman" w:cs="Times New Roman"/>
          <w:b/>
          <w:sz w:val="28"/>
          <w:szCs w:val="28"/>
          <w:lang w:eastAsia="ru-RU"/>
        </w:rPr>
        <w:t>Характеристика воздействия климатических факторов на здоровье населения</w:t>
      </w:r>
      <w:r w:rsidR="009208D7">
        <w:rPr>
          <w:rFonts w:ascii="Times New Roman" w:eastAsia="Times New Roman" w:hAnsi="Times New Roman" w:cs="Times New Roman"/>
          <w:b/>
          <w:sz w:val="28"/>
          <w:szCs w:val="28"/>
          <w:lang w:eastAsia="ru-RU"/>
        </w:rPr>
        <w:t xml:space="preserve">. </w:t>
      </w:r>
      <w:r w:rsidRPr="000E15FB">
        <w:rPr>
          <w:rFonts w:ascii="Times New Roman" w:eastAsia="Calibri" w:hAnsi="Times New Roman" w:cs="Times New Roman"/>
          <w:sz w:val="28"/>
          <w:szCs w:val="28"/>
        </w:rPr>
        <w:t>На этапе характеристики воздействия климатических факторов на здоровье населения проводится обобщение данных, полученных на предыдущих этапах оценки риска здоровью, и на их основе производится расч</w:t>
      </w:r>
      <w:r w:rsidR="00C67990"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т и категорирование уровней риска для здоровья населения в зоне воздействия климатических факторов для выделения приоритетных нарушений здоровья населения.</w:t>
      </w:r>
    </w:p>
    <w:p w:rsidR="0066659E" w:rsidRPr="000E15FB" w:rsidRDefault="0066659E" w:rsidP="009208D7">
      <w:pPr>
        <w:spacing w:after="0" w:line="360" w:lineRule="auto"/>
        <w:ind w:firstLine="567"/>
        <w:jc w:val="center"/>
        <w:rPr>
          <w:rFonts w:ascii="Times New Roman" w:eastAsia="Calibri" w:hAnsi="Times New Roman" w:cs="Times New Roman"/>
          <w:i/>
          <w:sz w:val="28"/>
          <w:szCs w:val="28"/>
        </w:rPr>
      </w:pPr>
      <w:r w:rsidRPr="000E15FB">
        <w:rPr>
          <w:rFonts w:ascii="Times New Roman" w:eastAsia="Times New Roman" w:hAnsi="Times New Roman" w:cs="Times New Roman"/>
          <w:i/>
          <w:sz w:val="28"/>
          <w:szCs w:val="28"/>
          <w:lang w:eastAsia="ru-RU"/>
        </w:rPr>
        <w:t>Расч</w:t>
      </w:r>
      <w:r w:rsidR="00C67990" w:rsidRPr="000E15FB">
        <w:rPr>
          <w:rFonts w:ascii="Times New Roman" w:eastAsia="Times New Roman" w:hAnsi="Times New Roman" w:cs="Times New Roman"/>
          <w:i/>
          <w:sz w:val="28"/>
          <w:szCs w:val="28"/>
          <w:lang w:eastAsia="ru-RU"/>
        </w:rPr>
        <w:t>е</w:t>
      </w:r>
      <w:r w:rsidRPr="000E15FB">
        <w:rPr>
          <w:rFonts w:ascii="Times New Roman" w:eastAsia="Times New Roman" w:hAnsi="Times New Roman" w:cs="Times New Roman"/>
          <w:i/>
          <w:sz w:val="28"/>
          <w:szCs w:val="28"/>
          <w:lang w:eastAsia="ru-RU"/>
        </w:rPr>
        <w:t>т индивидуальных уровней риска</w:t>
      </w:r>
    </w:p>
    <w:p w:rsidR="0066659E" w:rsidRPr="000E15FB" w:rsidRDefault="0066659E" w:rsidP="007D76C7">
      <w:pPr>
        <w:spacing w:after="0" w:line="360" w:lineRule="auto"/>
        <w:ind w:firstLine="567"/>
        <w:jc w:val="both"/>
        <w:rPr>
          <w:rFonts w:ascii="Times New Roman" w:eastAsia="Calibri" w:hAnsi="Times New Roman" w:cs="Times New Roman"/>
          <w:bCs/>
          <w:sz w:val="28"/>
          <w:szCs w:val="28"/>
        </w:rPr>
      </w:pPr>
      <w:r w:rsidRPr="000E15FB">
        <w:rPr>
          <w:rFonts w:ascii="Times New Roman" w:eastAsia="Calibri" w:hAnsi="Times New Roman" w:cs="Times New Roman"/>
          <w:sz w:val="28"/>
          <w:szCs w:val="28"/>
        </w:rPr>
        <w:t>Расч</w:t>
      </w:r>
      <w:r w:rsidR="00C67990"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 xml:space="preserve">т индивидуальных </w:t>
      </w:r>
      <w:r w:rsidRPr="000E15FB">
        <w:rPr>
          <w:rFonts w:ascii="Times New Roman" w:eastAsia="Times New Roman" w:hAnsi="Times New Roman" w:cs="Times New Roman"/>
          <w:sz w:val="28"/>
          <w:szCs w:val="28"/>
          <w:lang w:eastAsia="ru-RU"/>
        </w:rPr>
        <w:t>уровней</w:t>
      </w:r>
      <w:r w:rsidRPr="000E15FB">
        <w:rPr>
          <w:rFonts w:ascii="Times New Roman" w:eastAsia="Calibri" w:hAnsi="Times New Roman" w:cs="Times New Roman"/>
          <w:sz w:val="28"/>
          <w:szCs w:val="28"/>
        </w:rPr>
        <w:t>риска выполняется как произведение вероятности нарушений здоровья населения, связанных с действием климатических факторов, и тяжести установленных ответов для каждого из видов нарушений здоровья (формула 1</w:t>
      </w:r>
      <w:r w:rsidR="00C67990" w:rsidRPr="000E15FB">
        <w:rPr>
          <w:rFonts w:ascii="Times New Roman" w:eastAsia="Calibri" w:hAnsi="Times New Roman" w:cs="Times New Roman"/>
          <w:sz w:val="28"/>
          <w:szCs w:val="28"/>
        </w:rPr>
        <w:t>1</w:t>
      </w:r>
      <w:r w:rsidRPr="000E15FB">
        <w:rPr>
          <w:rFonts w:ascii="Times New Roman" w:eastAsia="Calibri" w:hAnsi="Times New Roman" w:cs="Times New Roman"/>
          <w:sz w:val="28"/>
          <w:szCs w:val="28"/>
        </w:rPr>
        <w:t>).</w:t>
      </w:r>
    </w:p>
    <w:p w:rsidR="0066659E" w:rsidRPr="000E15FB" w:rsidRDefault="0066659E" w:rsidP="007D76C7">
      <w:pPr>
        <w:spacing w:after="0" w:line="360" w:lineRule="auto"/>
        <w:ind w:firstLine="567"/>
        <w:jc w:val="both"/>
        <w:rPr>
          <w:rFonts w:ascii="Times New Roman" w:eastAsia="Calibri" w:hAnsi="Times New Roman" w:cs="Times New Roman"/>
          <w:bCs/>
          <w:sz w:val="28"/>
          <w:szCs w:val="28"/>
        </w:rPr>
      </w:pPr>
    </w:p>
    <w:p w:rsidR="0066659E" w:rsidRPr="000E15FB" w:rsidRDefault="0066659E" w:rsidP="00AF20D8">
      <w:pPr>
        <w:spacing w:after="0" w:line="276" w:lineRule="auto"/>
        <w:jc w:val="right"/>
        <w:rPr>
          <w:rFonts w:ascii="Times New Roman" w:eastAsia="Calibri" w:hAnsi="Times New Roman" w:cs="Times New Roman"/>
          <w:bCs/>
          <w:sz w:val="24"/>
          <w:szCs w:val="24"/>
        </w:rPr>
      </w:pPr>
      <w:r w:rsidRPr="000E15FB">
        <w:rPr>
          <w:rFonts w:ascii="Times New Roman" w:eastAsia="Calibri" w:hAnsi="Times New Roman" w:cs="Times New Roman"/>
          <w:bCs/>
          <w:sz w:val="28"/>
          <w:szCs w:val="28"/>
          <w:lang w:val="en-US"/>
        </w:rPr>
        <w:t>R</w:t>
      </w:r>
      <w:r w:rsidRPr="000E15FB">
        <w:rPr>
          <w:rFonts w:ascii="Times New Roman" w:eastAsia="Calibri" w:hAnsi="Times New Roman" w:cs="Times New Roman"/>
          <w:bCs/>
          <w:sz w:val="28"/>
          <w:szCs w:val="28"/>
          <w:vertAlign w:val="subscript"/>
        </w:rPr>
        <w:t>инд.</w:t>
      </w:r>
      <w:r w:rsidRPr="000E15FB">
        <w:rPr>
          <w:rFonts w:ascii="Times New Roman" w:eastAsia="Calibri" w:hAnsi="Times New Roman" w:cs="Times New Roman"/>
          <w:bCs/>
          <w:sz w:val="28"/>
          <w:szCs w:val="28"/>
        </w:rPr>
        <w:t xml:space="preserve"> = </w:t>
      </w:r>
      <w:r w:rsidRPr="000E15FB">
        <w:rPr>
          <w:rFonts w:ascii="Times New Roman" w:eastAsia="Calibri" w:hAnsi="Times New Roman" w:cs="Times New Roman"/>
          <w:bCs/>
          <w:sz w:val="28"/>
          <w:szCs w:val="28"/>
          <w:lang w:val="en-US"/>
        </w:rPr>
        <w:t>P</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8"/>
          <w:szCs w:val="28"/>
        </w:rPr>
        <w:t xml:space="preserve"> ∙ </w:t>
      </w:r>
      <w:r w:rsidRPr="000E15FB">
        <w:rPr>
          <w:rFonts w:ascii="Times New Roman" w:eastAsia="Calibri" w:hAnsi="Times New Roman" w:cs="Times New Roman"/>
          <w:bCs/>
          <w:sz w:val="28"/>
          <w:szCs w:val="28"/>
          <w:lang w:val="en-US"/>
        </w:rPr>
        <w:t>g</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4"/>
          <w:szCs w:val="24"/>
        </w:rPr>
        <w:t xml:space="preserve">    (</w:t>
      </w:r>
      <w:r w:rsidR="00C67990" w:rsidRPr="000E15FB">
        <w:rPr>
          <w:rFonts w:ascii="Times New Roman" w:eastAsia="Calibri" w:hAnsi="Times New Roman" w:cs="Times New Roman"/>
          <w:bCs/>
          <w:sz w:val="24"/>
          <w:szCs w:val="24"/>
        </w:rPr>
        <w:t>1</w:t>
      </w:r>
      <w:r w:rsidRPr="000E15FB">
        <w:rPr>
          <w:rFonts w:ascii="Times New Roman" w:eastAsia="Calibri" w:hAnsi="Times New Roman" w:cs="Times New Roman"/>
          <w:bCs/>
          <w:sz w:val="24"/>
          <w:szCs w:val="24"/>
        </w:rPr>
        <w:t>1)</w:t>
      </w:r>
    </w:p>
    <w:p w:rsidR="0066659E" w:rsidRPr="000E15FB" w:rsidRDefault="009208D7" w:rsidP="009208D7">
      <w:pPr>
        <w:spacing w:after="0" w:line="240" w:lineRule="auto"/>
        <w:ind w:firstLine="709"/>
        <w:jc w:val="both"/>
        <w:rPr>
          <w:rFonts w:ascii="Times New Roman" w:eastAsia="Calibri" w:hAnsi="Times New Roman" w:cs="Times New Roman"/>
          <w:sz w:val="24"/>
          <w:szCs w:val="20"/>
          <w:lang w:eastAsia="ru-RU"/>
        </w:rPr>
      </w:pPr>
      <w:r>
        <w:rPr>
          <w:rFonts w:ascii="Times New Roman" w:eastAsia="Calibri" w:hAnsi="Times New Roman" w:cs="Times New Roman"/>
          <w:sz w:val="24"/>
          <w:szCs w:val="20"/>
          <w:lang w:eastAsia="ru-RU"/>
        </w:rPr>
        <w:lastRenderedPageBreak/>
        <w:t>г</w:t>
      </w:r>
      <w:r w:rsidR="00E5463A" w:rsidRPr="000E15FB">
        <w:rPr>
          <w:rFonts w:ascii="Times New Roman" w:eastAsia="Calibri" w:hAnsi="Times New Roman" w:cs="Times New Roman"/>
          <w:sz w:val="24"/>
          <w:szCs w:val="20"/>
          <w:lang w:eastAsia="ru-RU"/>
        </w:rPr>
        <w:t>де</w:t>
      </w:r>
      <w:r>
        <w:rPr>
          <w:rFonts w:ascii="Times New Roman" w:eastAsia="Calibri" w:hAnsi="Times New Roman" w:cs="Times New Roman"/>
          <w:sz w:val="24"/>
          <w:szCs w:val="20"/>
          <w:lang w:eastAsia="ru-RU"/>
        </w:rPr>
        <w:t>:</w:t>
      </w:r>
      <w:r w:rsidR="0066659E" w:rsidRPr="000E15FB">
        <w:rPr>
          <w:rFonts w:ascii="Times New Roman" w:eastAsia="Calibri" w:hAnsi="Times New Roman" w:cs="Times New Roman"/>
          <w:sz w:val="24"/>
          <w:szCs w:val="24"/>
          <w:lang w:val="en-US" w:eastAsia="ru-RU"/>
        </w:rPr>
        <w:t>R</w:t>
      </w:r>
      <w:r w:rsidR="0066659E" w:rsidRPr="000E15FB">
        <w:rPr>
          <w:rFonts w:ascii="Times New Roman" w:eastAsia="Calibri" w:hAnsi="Times New Roman" w:cs="Times New Roman"/>
          <w:sz w:val="24"/>
          <w:szCs w:val="24"/>
          <w:vertAlign w:val="subscript"/>
          <w:lang w:eastAsia="ru-RU"/>
        </w:rPr>
        <w:t>инд</w:t>
      </w:r>
      <w:r w:rsidR="0066659E" w:rsidRPr="000E15FB">
        <w:rPr>
          <w:rFonts w:ascii="Times New Roman" w:eastAsia="Calibri" w:hAnsi="Times New Roman" w:cs="Times New Roman"/>
          <w:sz w:val="24"/>
          <w:szCs w:val="24"/>
          <w:lang w:eastAsia="ru-RU"/>
        </w:rPr>
        <w:t>.– индивидуальный уровень риска здоровью;</w:t>
      </w:r>
    </w:p>
    <w:p w:rsidR="0066659E" w:rsidRPr="000E15FB" w:rsidRDefault="0066659E" w:rsidP="009208D7">
      <w:pPr>
        <w:spacing w:after="0" w:line="240" w:lineRule="auto"/>
        <w:ind w:firstLine="709"/>
        <w:jc w:val="both"/>
        <w:rPr>
          <w:rFonts w:ascii="Times New Roman" w:eastAsia="Calibri" w:hAnsi="Times New Roman" w:cs="Times New Roman"/>
          <w:sz w:val="24"/>
          <w:szCs w:val="24"/>
          <w:lang w:eastAsia="ru-RU"/>
        </w:rPr>
      </w:pPr>
      <w:r w:rsidRPr="000E15FB">
        <w:rPr>
          <w:rFonts w:ascii="Times New Roman" w:eastAsia="Calibri" w:hAnsi="Times New Roman" w:cs="Times New Roman"/>
          <w:sz w:val="24"/>
          <w:szCs w:val="24"/>
          <w:lang w:eastAsia="ru-RU"/>
        </w:rPr>
        <w:t>Р</w:t>
      </w:r>
      <w:r w:rsidRPr="000E15FB">
        <w:rPr>
          <w:rFonts w:ascii="Times New Roman" w:eastAsia="Calibri" w:hAnsi="Times New Roman" w:cs="Times New Roman"/>
          <w:sz w:val="24"/>
          <w:szCs w:val="24"/>
          <w:vertAlign w:val="subscript"/>
          <w:lang w:val="en-US" w:eastAsia="ru-RU"/>
        </w:rPr>
        <w:t>i</w:t>
      </w:r>
      <w:r w:rsidRPr="000E15FB">
        <w:rPr>
          <w:rFonts w:ascii="Times New Roman" w:eastAsia="Calibri" w:hAnsi="Times New Roman" w:cs="Times New Roman"/>
          <w:sz w:val="24"/>
          <w:szCs w:val="24"/>
          <w:lang w:eastAsia="ru-RU"/>
        </w:rPr>
        <w:t xml:space="preserve"> - вероятность возникновения </w:t>
      </w:r>
      <w:r w:rsidRPr="000E15FB">
        <w:rPr>
          <w:rFonts w:ascii="Times New Roman" w:eastAsia="Calibri" w:hAnsi="Times New Roman" w:cs="Times New Roman"/>
          <w:sz w:val="24"/>
          <w:szCs w:val="24"/>
          <w:lang w:val="en-US" w:eastAsia="ru-RU"/>
        </w:rPr>
        <w:t>i</w:t>
      </w:r>
      <w:r w:rsidRPr="000E15FB">
        <w:rPr>
          <w:rFonts w:ascii="Times New Roman" w:eastAsia="Calibri" w:hAnsi="Times New Roman" w:cs="Times New Roman"/>
          <w:sz w:val="24"/>
          <w:szCs w:val="24"/>
          <w:lang w:eastAsia="ru-RU"/>
        </w:rPr>
        <w:t>-ого нарушения здоровья населения;</w:t>
      </w:r>
    </w:p>
    <w:p w:rsidR="0066659E" w:rsidRPr="000E15FB" w:rsidRDefault="0066659E" w:rsidP="009208D7">
      <w:pPr>
        <w:spacing w:after="0" w:line="240" w:lineRule="auto"/>
        <w:ind w:firstLine="709"/>
        <w:jc w:val="both"/>
        <w:rPr>
          <w:rFonts w:ascii="Times New Roman" w:eastAsia="Calibri" w:hAnsi="Times New Roman" w:cs="Times New Roman"/>
          <w:sz w:val="24"/>
          <w:szCs w:val="24"/>
          <w:lang w:eastAsia="ru-RU"/>
        </w:rPr>
      </w:pPr>
      <w:r w:rsidRPr="000E15FB">
        <w:rPr>
          <w:rFonts w:ascii="Times New Roman" w:eastAsia="Calibri" w:hAnsi="Times New Roman" w:cs="Times New Roman"/>
          <w:sz w:val="24"/>
          <w:szCs w:val="24"/>
          <w:lang w:val="en-US" w:eastAsia="ru-RU"/>
        </w:rPr>
        <w:t>g</w:t>
      </w:r>
      <w:r w:rsidRPr="000E15FB">
        <w:rPr>
          <w:rFonts w:ascii="Times New Roman" w:eastAsia="Calibri" w:hAnsi="Times New Roman" w:cs="Times New Roman"/>
          <w:sz w:val="24"/>
          <w:szCs w:val="24"/>
          <w:vertAlign w:val="subscript"/>
          <w:lang w:val="en-US" w:eastAsia="ru-RU"/>
        </w:rPr>
        <w:t>i</w:t>
      </w:r>
      <w:r w:rsidRPr="000E15FB">
        <w:rPr>
          <w:rFonts w:ascii="Times New Roman" w:eastAsia="Calibri" w:hAnsi="Times New Roman" w:cs="Times New Roman"/>
          <w:sz w:val="24"/>
          <w:szCs w:val="24"/>
          <w:lang w:eastAsia="ru-RU"/>
        </w:rPr>
        <w:t xml:space="preserve"> - коэффициент тяжести для i-ого вида нарушений здоровья</w:t>
      </w:r>
    </w:p>
    <w:p w:rsidR="0066659E" w:rsidRPr="000E15FB" w:rsidRDefault="0066659E" w:rsidP="0075791D">
      <w:pPr>
        <w:spacing w:after="0" w:line="276" w:lineRule="auto"/>
        <w:ind w:firstLine="709"/>
        <w:jc w:val="both"/>
        <w:rPr>
          <w:rFonts w:ascii="Times New Roman" w:eastAsia="Calibri" w:hAnsi="Times New Roman" w:cs="Times New Roman"/>
          <w:sz w:val="24"/>
          <w:szCs w:val="24"/>
          <w:lang w:eastAsia="ru-RU"/>
        </w:rPr>
      </w:pPr>
    </w:p>
    <w:p w:rsidR="0066659E" w:rsidRPr="000E15FB" w:rsidRDefault="0066659E" w:rsidP="00926373">
      <w:pPr>
        <w:spacing w:after="0" w:line="360" w:lineRule="auto"/>
        <w:ind w:firstLine="567"/>
        <w:jc w:val="both"/>
        <w:rPr>
          <w:rFonts w:ascii="Calibri" w:eastAsia="Calibri" w:hAnsi="Calibri" w:cs="Times New Roman"/>
        </w:rPr>
      </w:pPr>
      <w:r w:rsidRPr="000E15FB">
        <w:rPr>
          <w:rFonts w:ascii="Times New Roman" w:eastAsia="Calibri" w:hAnsi="Times New Roman" w:cs="Times New Roman"/>
          <w:sz w:val="28"/>
          <w:szCs w:val="28"/>
          <w:lang w:eastAsia="ru-RU"/>
        </w:rPr>
        <w:t xml:space="preserve">Показатель тяжести определяется в виде безразмерного коэффициента из диапазона от 0 до 1 на уровнях, рассчитанных на основе величин, рекомендуемых ВОЗ, </w:t>
      </w:r>
      <w:r w:rsidR="00E5463A" w:rsidRPr="000E15FB">
        <w:rPr>
          <w:rFonts w:ascii="Times New Roman" w:eastAsia="Calibri" w:hAnsi="Times New Roman" w:cs="Times New Roman"/>
          <w:sz w:val="28"/>
          <w:szCs w:val="28"/>
          <w:lang w:eastAsia="ru-RU"/>
        </w:rPr>
        <w:t xml:space="preserve">и </w:t>
      </w:r>
      <w:r w:rsidRPr="000E15FB">
        <w:rPr>
          <w:rFonts w:ascii="Times New Roman" w:eastAsia="Calibri" w:hAnsi="Times New Roman" w:cs="Times New Roman"/>
          <w:sz w:val="28"/>
          <w:szCs w:val="28"/>
          <w:lang w:eastAsia="ru-RU"/>
        </w:rPr>
        <w:t>представленных в Р 2.1.10.3968-23</w:t>
      </w:r>
      <w:r w:rsidR="00C67990" w:rsidRPr="000E15FB">
        <w:rPr>
          <w:rFonts w:ascii="Calibri" w:eastAsia="Calibri" w:hAnsi="Calibri" w:cs="Times New Roman"/>
        </w:rPr>
        <w:t>.</w:t>
      </w: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Расчет вероятности нарушений здоровья, связанных с воздействием климатических факторов, производится в соответствии с формулами </w:t>
      </w:r>
      <w:r w:rsidR="00C67990"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2-</w:t>
      </w:r>
      <w:r w:rsidR="00C67990"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 xml:space="preserve">4 в зависимости от задач проводимого исследования и особенностей экспозиции метеорологических факторов. </w:t>
      </w:r>
    </w:p>
    <w:p w:rsidR="0066659E" w:rsidRPr="000E15FB" w:rsidRDefault="00926373" w:rsidP="0092637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66659E" w:rsidRPr="000E15FB">
        <w:rPr>
          <w:rFonts w:ascii="Times New Roman" w:eastAsia="Times New Roman" w:hAnsi="Times New Roman" w:cs="Times New Roman"/>
          <w:sz w:val="28"/>
          <w:szCs w:val="28"/>
          <w:lang w:eastAsia="ru-RU"/>
        </w:rPr>
        <w:t xml:space="preserve">Если экспозиция метеорологического фактора представлена в виде </w:t>
      </w:r>
      <w:r w:rsidR="0066659E" w:rsidRPr="000E15FB">
        <w:rPr>
          <w:rFonts w:ascii="Times New Roman" w:eastAsia="Calibri" w:hAnsi="Times New Roman" w:cs="Times New Roman"/>
          <w:sz w:val="28"/>
          <w:szCs w:val="28"/>
          <w:lang w:eastAsia="ru-RU"/>
        </w:rPr>
        <w:t>величин показателя, характеризующего метеорологический фактор или биоклиматическ</w:t>
      </w:r>
      <w:r w:rsidR="00C67990" w:rsidRPr="000E15FB">
        <w:rPr>
          <w:rFonts w:ascii="Times New Roman" w:eastAsia="Calibri" w:hAnsi="Times New Roman" w:cs="Times New Roman"/>
          <w:sz w:val="28"/>
          <w:szCs w:val="28"/>
          <w:lang w:eastAsia="ru-RU"/>
        </w:rPr>
        <w:t>ий</w:t>
      </w:r>
      <w:r w:rsidR="0066659E" w:rsidRPr="000E15FB">
        <w:rPr>
          <w:rFonts w:ascii="Times New Roman" w:eastAsia="Calibri" w:hAnsi="Times New Roman" w:cs="Times New Roman"/>
          <w:sz w:val="28"/>
          <w:szCs w:val="28"/>
          <w:lang w:eastAsia="ru-RU"/>
        </w:rPr>
        <w:t xml:space="preserve"> индекс (E</w:t>
      </w:r>
      <w:r w:rsidR="0066659E" w:rsidRPr="000E15FB">
        <w:rPr>
          <w:rFonts w:ascii="Times New Roman" w:eastAsia="Calibri" w:hAnsi="Times New Roman" w:cs="Times New Roman"/>
          <w:sz w:val="28"/>
          <w:szCs w:val="28"/>
          <w:vertAlign w:val="subscript"/>
          <w:lang w:val="en-US" w:eastAsia="ru-RU"/>
        </w:rPr>
        <w:t>s</w:t>
      </w:r>
      <w:r w:rsidR="0066659E" w:rsidRPr="000E15FB">
        <w:rPr>
          <w:rFonts w:ascii="Times New Roman" w:eastAsia="Calibri" w:hAnsi="Times New Roman" w:cs="Times New Roman"/>
          <w:sz w:val="28"/>
          <w:szCs w:val="28"/>
          <w:lang w:eastAsia="ru-RU"/>
        </w:rPr>
        <w:t xml:space="preserve">), </w:t>
      </w:r>
      <w:r w:rsidR="0066659E" w:rsidRPr="000E15FB">
        <w:rPr>
          <w:rFonts w:ascii="Times New Roman" w:eastAsia="Times New Roman" w:hAnsi="Times New Roman" w:cs="Times New Roman"/>
          <w:sz w:val="28"/>
          <w:szCs w:val="28"/>
          <w:lang w:eastAsia="ru-RU"/>
        </w:rPr>
        <w:t xml:space="preserve">то вероятность нарушений здоровья рассчитывается в соответствии с формулой </w:t>
      </w:r>
      <w:r w:rsidR="00C67990" w:rsidRPr="000E15FB">
        <w:rPr>
          <w:rFonts w:ascii="Times New Roman" w:eastAsia="Times New Roman" w:hAnsi="Times New Roman" w:cs="Times New Roman"/>
          <w:sz w:val="28"/>
          <w:szCs w:val="28"/>
          <w:lang w:eastAsia="ru-RU"/>
        </w:rPr>
        <w:t>1</w:t>
      </w:r>
      <w:r w:rsidR="0066659E" w:rsidRPr="000E15FB">
        <w:rPr>
          <w:rFonts w:ascii="Times New Roman" w:eastAsia="Times New Roman" w:hAnsi="Times New Roman" w:cs="Times New Roman"/>
          <w:sz w:val="28"/>
          <w:szCs w:val="28"/>
          <w:lang w:eastAsia="ru-RU"/>
        </w:rPr>
        <w:t>2:</w:t>
      </w: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p>
    <w:p w:rsidR="0066659E" w:rsidRPr="000E15FB" w:rsidRDefault="0066659E" w:rsidP="00926373">
      <w:pPr>
        <w:spacing w:after="0" w:line="360" w:lineRule="auto"/>
        <w:ind w:firstLine="567"/>
        <w:jc w:val="right"/>
        <w:rPr>
          <w:rFonts w:ascii="Times New Roman" w:eastAsia="Times New Roman" w:hAnsi="Times New Roman" w:cs="Times New Roman"/>
          <w:sz w:val="28"/>
          <w:szCs w:val="28"/>
          <w:lang w:eastAsia="ru-RU"/>
        </w:rPr>
      </w:pPr>
      <w:r w:rsidRPr="000E15FB">
        <w:rPr>
          <w:rFonts w:ascii="Times New Roman" w:eastAsia="Calibri" w:hAnsi="Times New Roman" w:cs="Times New Roman"/>
          <w:bCs/>
          <w:sz w:val="28"/>
          <w:szCs w:val="28"/>
          <w:lang w:val="en-US"/>
        </w:rPr>
        <w:t>P</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8"/>
          <w:szCs w:val="28"/>
        </w:rPr>
        <w:t xml:space="preserve">= </w:t>
      </w:r>
      <w:r w:rsidRPr="000E15FB">
        <w:rPr>
          <w:rFonts w:ascii="Times New Roman" w:eastAsia="Calibri" w:hAnsi="Times New Roman" w:cs="Times New Roman"/>
          <w:bCs/>
          <w:sz w:val="28"/>
          <w:szCs w:val="28"/>
          <w:lang w:val="en-US"/>
        </w:rPr>
        <w:t>E</w:t>
      </w:r>
      <w:r w:rsidRPr="000E15FB">
        <w:rPr>
          <w:rFonts w:ascii="Times New Roman" w:eastAsia="Calibri" w:hAnsi="Times New Roman" w:cs="Times New Roman"/>
          <w:bCs/>
          <w:sz w:val="28"/>
          <w:szCs w:val="28"/>
          <w:vertAlign w:val="subscript"/>
          <w:lang w:val="en-US"/>
        </w:rPr>
        <w:t>s</w:t>
      </w:r>
      <w:r w:rsidRPr="000E15FB">
        <w:rPr>
          <w:rFonts w:ascii="Times New Roman" w:eastAsia="Calibri" w:hAnsi="Times New Roman" w:cs="Times New Roman"/>
          <w:bCs/>
          <w:sz w:val="28"/>
          <w:szCs w:val="28"/>
        </w:rPr>
        <w:t xml:space="preserve">∙ </w:t>
      </w: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s</w:t>
      </w:r>
      <w:r w:rsidRPr="000E15FB">
        <w:rPr>
          <w:rFonts w:ascii="Times New Roman" w:eastAsia="Calibri" w:hAnsi="Times New Roman" w:cs="Times New Roman"/>
          <w:bCs/>
          <w:sz w:val="28"/>
          <w:szCs w:val="28"/>
        </w:rPr>
        <w:t xml:space="preserve">                                (</w:t>
      </w:r>
      <w:r w:rsidR="00C67990" w:rsidRPr="000E15FB">
        <w:rPr>
          <w:rFonts w:ascii="Times New Roman" w:eastAsia="Calibri" w:hAnsi="Times New Roman" w:cs="Times New Roman"/>
          <w:bCs/>
          <w:sz w:val="28"/>
          <w:szCs w:val="28"/>
        </w:rPr>
        <w:t>1</w:t>
      </w:r>
      <w:r w:rsidRPr="000E15FB">
        <w:rPr>
          <w:rFonts w:ascii="Times New Roman" w:eastAsia="Calibri" w:hAnsi="Times New Roman" w:cs="Times New Roman"/>
          <w:bCs/>
          <w:sz w:val="28"/>
          <w:szCs w:val="28"/>
        </w:rPr>
        <w:t>2)</w:t>
      </w:r>
    </w:p>
    <w:p w:rsidR="0066659E" w:rsidRPr="000E15FB" w:rsidRDefault="009208D7" w:rsidP="00926373">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w:t>
      </w:r>
      <w:r w:rsidR="00E5463A" w:rsidRPr="000E15FB">
        <w:rPr>
          <w:rFonts w:ascii="Times New Roman" w:eastAsia="Calibri" w:hAnsi="Times New Roman" w:cs="Times New Roman"/>
          <w:bCs/>
          <w:sz w:val="24"/>
          <w:szCs w:val="24"/>
        </w:rPr>
        <w:t>де</w:t>
      </w:r>
      <w:r>
        <w:rPr>
          <w:rFonts w:ascii="Times New Roman" w:eastAsia="Calibri" w:hAnsi="Times New Roman" w:cs="Times New Roman"/>
          <w:bCs/>
          <w:sz w:val="24"/>
          <w:szCs w:val="24"/>
        </w:rPr>
        <w:t>:</w:t>
      </w:r>
      <w:r w:rsidR="0066659E" w:rsidRPr="000E15FB">
        <w:rPr>
          <w:rFonts w:ascii="Times New Roman" w:eastAsia="Calibri" w:hAnsi="Times New Roman" w:cs="Times New Roman"/>
          <w:sz w:val="24"/>
          <w:szCs w:val="24"/>
          <w:lang w:eastAsia="ru-RU"/>
        </w:rPr>
        <w:t>Р</w:t>
      </w:r>
      <w:r w:rsidR="0066659E" w:rsidRPr="000E15FB">
        <w:rPr>
          <w:rFonts w:ascii="Times New Roman" w:eastAsia="Calibri" w:hAnsi="Times New Roman" w:cs="Times New Roman"/>
          <w:sz w:val="24"/>
          <w:szCs w:val="24"/>
          <w:vertAlign w:val="subscript"/>
          <w:lang w:val="en-US" w:eastAsia="ru-RU"/>
        </w:rPr>
        <w:t>i</w:t>
      </w:r>
      <w:r w:rsidR="0066659E" w:rsidRPr="000E15FB">
        <w:rPr>
          <w:rFonts w:ascii="Times New Roman" w:eastAsia="Calibri" w:hAnsi="Times New Roman" w:cs="Times New Roman"/>
          <w:bCs/>
          <w:sz w:val="24"/>
          <w:szCs w:val="24"/>
          <w:lang w:eastAsia="ru-RU"/>
        </w:rPr>
        <w:t>–</w:t>
      </w:r>
      <w:r w:rsidR="0066659E" w:rsidRPr="000E15FB">
        <w:rPr>
          <w:rFonts w:ascii="Times New Roman" w:eastAsia="Calibri" w:hAnsi="Times New Roman" w:cs="Times New Roman"/>
          <w:sz w:val="24"/>
          <w:szCs w:val="24"/>
          <w:lang w:eastAsia="ru-RU"/>
        </w:rPr>
        <w:t xml:space="preserve"> вероятность возникновения </w:t>
      </w:r>
      <w:r w:rsidR="0066659E" w:rsidRPr="000E15FB">
        <w:rPr>
          <w:rFonts w:ascii="Times New Roman" w:eastAsia="Calibri" w:hAnsi="Times New Roman" w:cs="Times New Roman"/>
          <w:sz w:val="24"/>
          <w:szCs w:val="24"/>
          <w:lang w:val="en-US" w:eastAsia="ru-RU"/>
        </w:rPr>
        <w:t>i</w:t>
      </w:r>
      <w:r w:rsidR="0066659E" w:rsidRPr="000E15FB">
        <w:rPr>
          <w:rFonts w:ascii="Times New Roman" w:eastAsia="Calibri" w:hAnsi="Times New Roman" w:cs="Times New Roman"/>
          <w:sz w:val="24"/>
          <w:szCs w:val="24"/>
          <w:lang w:eastAsia="ru-RU"/>
        </w:rPr>
        <w:t>-ого нарушения здоровья населения;</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w:t>
      </w:r>
      <w:r w:rsidRPr="000E15FB">
        <w:rPr>
          <w:rFonts w:ascii="Times New Roman" w:eastAsia="Calibri" w:hAnsi="Times New Roman" w:cs="Times New Roman"/>
          <w:bCs/>
          <w:sz w:val="24"/>
          <w:szCs w:val="24"/>
          <w:vertAlign w:val="subscript"/>
          <w:lang w:val="en-US"/>
        </w:rPr>
        <w:t>s</w:t>
      </w:r>
      <w:r w:rsidRPr="000E15FB">
        <w:rPr>
          <w:rFonts w:ascii="Times New Roman" w:eastAsia="Calibri" w:hAnsi="Times New Roman" w:cs="Times New Roman"/>
          <w:bCs/>
          <w:sz w:val="24"/>
          <w:szCs w:val="24"/>
        </w:rPr>
        <w:t xml:space="preserve"> – уровень экспозиции, выраженной в виде величин показателя, характеризующего метеорологический фактор или биоклиматическ</w:t>
      </w:r>
      <w:r w:rsidR="00C67990" w:rsidRPr="000E15FB">
        <w:rPr>
          <w:rFonts w:ascii="Times New Roman" w:eastAsia="Calibri" w:hAnsi="Times New Roman" w:cs="Times New Roman"/>
          <w:bCs/>
          <w:sz w:val="24"/>
          <w:szCs w:val="24"/>
        </w:rPr>
        <w:t>ий</w:t>
      </w:r>
      <w:r w:rsidRPr="000E15FB">
        <w:rPr>
          <w:rFonts w:ascii="Times New Roman" w:eastAsia="Calibri" w:hAnsi="Times New Roman" w:cs="Times New Roman"/>
          <w:bCs/>
          <w:sz w:val="24"/>
          <w:szCs w:val="24"/>
        </w:rPr>
        <w:t xml:space="preserve"> индекс;</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s</w:t>
      </w:r>
      <w:r w:rsidRPr="000E15FB">
        <w:rPr>
          <w:rFonts w:ascii="Times New Roman" w:eastAsia="Calibri" w:hAnsi="Times New Roman" w:cs="Times New Roman"/>
          <w:bCs/>
          <w:sz w:val="24"/>
          <w:szCs w:val="24"/>
        </w:rPr>
        <w:t xml:space="preserve"> – показатель, характеризующий </w:t>
      </w:r>
      <w:r w:rsidRPr="000E15FB">
        <w:rPr>
          <w:rFonts w:ascii="Times New Roman" w:eastAsia="Times New Roman" w:hAnsi="Times New Roman" w:cs="Times New Roman"/>
          <w:sz w:val="24"/>
          <w:szCs w:val="24"/>
          <w:lang w:eastAsia="ru-RU"/>
        </w:rPr>
        <w:t>зависимость «экспозиция-эффект (ответ)» для i-ого нарушения здоровья населения (в единицах экспозиции).</w:t>
      </w:r>
    </w:p>
    <w:p w:rsidR="0066659E" w:rsidRPr="000E15FB" w:rsidRDefault="0066659E" w:rsidP="00926373">
      <w:pPr>
        <w:spacing w:after="0" w:line="360" w:lineRule="auto"/>
        <w:ind w:firstLine="567"/>
        <w:jc w:val="both"/>
        <w:rPr>
          <w:rFonts w:ascii="Times New Roman" w:eastAsia="Calibri" w:hAnsi="Times New Roman" w:cs="Times New Roman"/>
          <w:bCs/>
          <w:sz w:val="24"/>
          <w:szCs w:val="24"/>
        </w:rPr>
      </w:pP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При использовании формулы </w:t>
      </w:r>
      <w:r w:rsidR="00C67990"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2 величина вероятности возникновения i-ого нарушения здоровья населения рассчитывается для того периода времени, для которого была рассчитана экспозиция и установлена величина показателя, характеризующего метеорологический фактор или биоклиматическ</w:t>
      </w:r>
      <w:r w:rsidR="00C67990" w:rsidRPr="000E15FB">
        <w:rPr>
          <w:rFonts w:ascii="Times New Roman" w:eastAsia="Times New Roman" w:hAnsi="Times New Roman" w:cs="Times New Roman"/>
          <w:sz w:val="28"/>
          <w:szCs w:val="28"/>
          <w:lang w:eastAsia="ru-RU"/>
        </w:rPr>
        <w:t>ий</w:t>
      </w:r>
      <w:r w:rsidRPr="000E15FB">
        <w:rPr>
          <w:rFonts w:ascii="Times New Roman" w:eastAsia="Times New Roman" w:hAnsi="Times New Roman" w:cs="Times New Roman"/>
          <w:sz w:val="28"/>
          <w:szCs w:val="28"/>
          <w:lang w:eastAsia="ru-RU"/>
        </w:rPr>
        <w:t xml:space="preserve"> индекс. Например, если в качестве экспозиции использована величина среднемесячной температуры атмосферного воздуха, то вероятность нарушений здоровья также будет рассчитана за месяц.</w:t>
      </w:r>
    </w:p>
    <w:p w:rsidR="0066659E" w:rsidRPr="000E15FB" w:rsidRDefault="00926373" w:rsidP="00926373">
      <w:pPr>
        <w:spacing w:after="0" w:line="36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66659E" w:rsidRPr="000E15FB">
        <w:rPr>
          <w:rFonts w:ascii="Times New Roman" w:eastAsia="Times New Roman" w:hAnsi="Times New Roman" w:cs="Times New Roman"/>
          <w:sz w:val="28"/>
          <w:szCs w:val="28"/>
          <w:lang w:eastAsia="ru-RU"/>
        </w:rPr>
        <w:t>Если экспозиция метеорологического фактора представлена</w:t>
      </w:r>
      <w:r w:rsidR="0066659E" w:rsidRPr="000E15FB">
        <w:rPr>
          <w:rFonts w:ascii="Times New Roman" w:eastAsia="Calibri" w:hAnsi="Times New Roman" w:cs="Times New Roman"/>
          <w:sz w:val="28"/>
          <w:szCs w:val="28"/>
          <w:lang w:eastAsia="ru-RU"/>
        </w:rPr>
        <w:t xml:space="preserve"> в виде вариаций показателя, характеризующего метеорологический фактор, или </w:t>
      </w:r>
      <w:r w:rsidR="0066659E" w:rsidRPr="000E15FB">
        <w:rPr>
          <w:rFonts w:ascii="Times New Roman" w:eastAsia="Calibri" w:hAnsi="Times New Roman" w:cs="Times New Roman"/>
          <w:sz w:val="28"/>
          <w:szCs w:val="28"/>
          <w:lang w:eastAsia="ru-RU"/>
        </w:rPr>
        <w:lastRenderedPageBreak/>
        <w:t>вариаций биоклиматического индекса (</w:t>
      </w:r>
      <w:r w:rsidR="0066659E" w:rsidRPr="000E15FB">
        <w:rPr>
          <w:rFonts w:ascii="Times New Roman" w:eastAsia="Calibri" w:hAnsi="Times New Roman" w:cs="Times New Roman"/>
          <w:sz w:val="28"/>
          <w:szCs w:val="28"/>
          <w:lang w:val="en-US" w:eastAsia="ru-RU"/>
        </w:rPr>
        <w:t>E</w:t>
      </w:r>
      <w:r w:rsidR="0066659E" w:rsidRPr="000E15FB">
        <w:rPr>
          <w:rFonts w:ascii="Times New Roman" w:eastAsia="Calibri" w:hAnsi="Times New Roman" w:cs="Times New Roman"/>
          <w:sz w:val="28"/>
          <w:szCs w:val="28"/>
          <w:vertAlign w:val="subscript"/>
          <w:lang w:val="en-US" w:eastAsia="ru-RU"/>
        </w:rPr>
        <w:t>v</w:t>
      </w:r>
      <w:r w:rsidR="0066659E" w:rsidRPr="000E15FB">
        <w:rPr>
          <w:rFonts w:ascii="Times New Roman" w:eastAsia="Calibri" w:hAnsi="Times New Roman" w:cs="Times New Roman"/>
          <w:sz w:val="28"/>
          <w:szCs w:val="28"/>
          <w:lang w:eastAsia="ru-RU"/>
        </w:rPr>
        <w:t xml:space="preserve">), то вероятность нарушений здоровья рассчитывается в соответствии с формулой </w:t>
      </w:r>
      <w:r w:rsidR="00C67990" w:rsidRPr="000E15FB">
        <w:rPr>
          <w:rFonts w:ascii="Times New Roman" w:eastAsia="Calibri" w:hAnsi="Times New Roman" w:cs="Times New Roman"/>
          <w:sz w:val="28"/>
          <w:szCs w:val="28"/>
          <w:lang w:eastAsia="ru-RU"/>
        </w:rPr>
        <w:t>1</w:t>
      </w:r>
      <w:r w:rsidR="0066659E" w:rsidRPr="000E15FB">
        <w:rPr>
          <w:rFonts w:ascii="Times New Roman" w:eastAsia="Calibri" w:hAnsi="Times New Roman" w:cs="Times New Roman"/>
          <w:sz w:val="28"/>
          <w:szCs w:val="28"/>
          <w:lang w:eastAsia="ru-RU"/>
        </w:rPr>
        <w:t>3:</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AF20D8">
      <w:pPr>
        <w:spacing w:after="0" w:line="360" w:lineRule="auto"/>
        <w:ind w:firstLine="567"/>
        <w:jc w:val="right"/>
        <w:rPr>
          <w:rFonts w:ascii="Times New Roman" w:eastAsia="Times New Roman" w:hAnsi="Times New Roman" w:cs="Times New Roman"/>
          <w:sz w:val="28"/>
          <w:szCs w:val="28"/>
          <w:lang w:eastAsia="ru-RU"/>
        </w:rPr>
      </w:pPr>
      <w:r w:rsidRPr="000E15FB">
        <w:rPr>
          <w:rFonts w:ascii="Times New Roman" w:eastAsia="Calibri" w:hAnsi="Times New Roman" w:cs="Times New Roman"/>
          <w:bCs/>
          <w:sz w:val="28"/>
          <w:szCs w:val="28"/>
          <w:lang w:val="en-US"/>
        </w:rPr>
        <w:t>P</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8"/>
          <w:szCs w:val="28"/>
        </w:rPr>
        <w:t xml:space="preserve">= </w:t>
      </w:r>
      <w:r w:rsidRPr="000E15FB">
        <w:rPr>
          <w:rFonts w:ascii="Times New Roman" w:eastAsia="Calibri" w:hAnsi="Times New Roman" w:cs="Times New Roman"/>
          <w:bCs/>
          <w:sz w:val="28"/>
          <w:szCs w:val="28"/>
          <w:lang w:val="en-US"/>
        </w:rPr>
        <w:t>E</w:t>
      </w:r>
      <w:r w:rsidRPr="000E15FB">
        <w:rPr>
          <w:rFonts w:ascii="Times New Roman" w:eastAsia="Calibri" w:hAnsi="Times New Roman" w:cs="Times New Roman"/>
          <w:bCs/>
          <w:sz w:val="28"/>
          <w:szCs w:val="28"/>
          <w:vertAlign w:val="subscript"/>
          <w:lang w:val="en-US"/>
        </w:rPr>
        <w:t>v</w:t>
      </w:r>
      <w:r w:rsidRPr="000E15FB">
        <w:rPr>
          <w:rFonts w:ascii="Times New Roman" w:eastAsia="Calibri" w:hAnsi="Times New Roman" w:cs="Times New Roman"/>
          <w:bCs/>
          <w:sz w:val="28"/>
          <w:szCs w:val="28"/>
        </w:rPr>
        <w:t xml:space="preserve"> ∙ </w:t>
      </w: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v</w:t>
      </w:r>
      <w:r w:rsidRPr="000E15FB">
        <w:rPr>
          <w:rFonts w:ascii="Times New Roman" w:eastAsia="Calibri" w:hAnsi="Times New Roman" w:cs="Times New Roman"/>
          <w:bCs/>
          <w:sz w:val="28"/>
          <w:szCs w:val="28"/>
        </w:rPr>
        <w:t>(</w:t>
      </w:r>
      <w:r w:rsidR="00C67990" w:rsidRPr="000E15FB">
        <w:rPr>
          <w:rFonts w:ascii="Times New Roman" w:eastAsia="Calibri" w:hAnsi="Times New Roman" w:cs="Times New Roman"/>
          <w:bCs/>
          <w:sz w:val="28"/>
          <w:szCs w:val="28"/>
        </w:rPr>
        <w:t>1</w:t>
      </w:r>
      <w:r w:rsidRPr="000E15FB">
        <w:rPr>
          <w:rFonts w:ascii="Times New Roman" w:eastAsia="Calibri" w:hAnsi="Times New Roman" w:cs="Times New Roman"/>
          <w:bCs/>
          <w:sz w:val="28"/>
          <w:szCs w:val="28"/>
        </w:rPr>
        <w:t>3)</w:t>
      </w:r>
    </w:p>
    <w:p w:rsidR="0066659E" w:rsidRPr="000E15FB" w:rsidRDefault="00E5463A"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rPr>
        <w:t xml:space="preserve">где </w:t>
      </w:r>
      <w:r w:rsidR="0066659E" w:rsidRPr="000E15FB">
        <w:rPr>
          <w:rFonts w:ascii="Times New Roman" w:eastAsia="Calibri" w:hAnsi="Times New Roman" w:cs="Times New Roman"/>
          <w:sz w:val="24"/>
          <w:szCs w:val="24"/>
          <w:lang w:eastAsia="ru-RU"/>
        </w:rPr>
        <w:t>Р</w:t>
      </w:r>
      <w:r w:rsidR="0066659E" w:rsidRPr="000E15FB">
        <w:rPr>
          <w:rFonts w:ascii="Times New Roman" w:eastAsia="Calibri" w:hAnsi="Times New Roman" w:cs="Times New Roman"/>
          <w:sz w:val="24"/>
          <w:szCs w:val="24"/>
          <w:vertAlign w:val="subscript"/>
          <w:lang w:val="en-US" w:eastAsia="ru-RU"/>
        </w:rPr>
        <w:t>i</w:t>
      </w:r>
      <w:r w:rsidR="0066659E" w:rsidRPr="000E15FB">
        <w:rPr>
          <w:rFonts w:ascii="Times New Roman" w:eastAsia="Calibri" w:hAnsi="Times New Roman" w:cs="Times New Roman"/>
          <w:bCs/>
          <w:sz w:val="24"/>
          <w:szCs w:val="24"/>
          <w:lang w:eastAsia="ru-RU"/>
        </w:rPr>
        <w:t>–</w:t>
      </w:r>
      <w:r w:rsidR="0066659E" w:rsidRPr="000E15FB">
        <w:rPr>
          <w:rFonts w:ascii="Times New Roman" w:eastAsia="Calibri" w:hAnsi="Times New Roman" w:cs="Times New Roman"/>
          <w:sz w:val="24"/>
          <w:szCs w:val="24"/>
          <w:lang w:eastAsia="ru-RU"/>
        </w:rPr>
        <w:t xml:space="preserve"> вероятность возникновения </w:t>
      </w:r>
      <w:r w:rsidR="0066659E" w:rsidRPr="000E15FB">
        <w:rPr>
          <w:rFonts w:ascii="Times New Roman" w:eastAsia="Calibri" w:hAnsi="Times New Roman" w:cs="Times New Roman"/>
          <w:sz w:val="24"/>
          <w:szCs w:val="24"/>
          <w:lang w:val="en-US" w:eastAsia="ru-RU"/>
        </w:rPr>
        <w:t>i</w:t>
      </w:r>
      <w:r w:rsidR="0066659E" w:rsidRPr="000E15FB">
        <w:rPr>
          <w:rFonts w:ascii="Times New Roman" w:eastAsia="Calibri" w:hAnsi="Times New Roman" w:cs="Times New Roman"/>
          <w:sz w:val="24"/>
          <w:szCs w:val="24"/>
          <w:lang w:eastAsia="ru-RU"/>
        </w:rPr>
        <w:t>-ого нарушения здоровья населения;</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w:t>
      </w:r>
      <w:r w:rsidRPr="000E15FB">
        <w:rPr>
          <w:rFonts w:ascii="Times New Roman" w:eastAsia="Calibri" w:hAnsi="Times New Roman" w:cs="Times New Roman"/>
          <w:bCs/>
          <w:sz w:val="24"/>
          <w:szCs w:val="24"/>
          <w:vertAlign w:val="subscript"/>
          <w:lang w:val="en-US"/>
        </w:rPr>
        <w:t>v</w:t>
      </w:r>
      <w:r w:rsidRPr="000E15FB">
        <w:rPr>
          <w:rFonts w:ascii="Times New Roman" w:eastAsia="Calibri" w:hAnsi="Times New Roman" w:cs="Times New Roman"/>
          <w:bCs/>
          <w:sz w:val="24"/>
          <w:szCs w:val="24"/>
        </w:rPr>
        <w:t xml:space="preserve"> – уровень экспозиции, представленной в виде вариаций показателя, характеризующего метеорологический фактор, или вариаций биоклиматического индекса;</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v</w:t>
      </w:r>
      <w:r w:rsidRPr="000E15FB">
        <w:rPr>
          <w:rFonts w:ascii="Times New Roman" w:eastAsia="Calibri" w:hAnsi="Times New Roman" w:cs="Times New Roman"/>
          <w:bCs/>
          <w:sz w:val="24"/>
          <w:szCs w:val="24"/>
        </w:rPr>
        <w:t xml:space="preserve"> – показатель, характеризующий </w:t>
      </w:r>
      <w:r w:rsidRPr="000E15FB">
        <w:rPr>
          <w:rFonts w:ascii="Times New Roman" w:eastAsia="Times New Roman" w:hAnsi="Times New Roman" w:cs="Times New Roman"/>
          <w:sz w:val="24"/>
          <w:szCs w:val="24"/>
          <w:lang w:eastAsia="ru-RU"/>
        </w:rPr>
        <w:t>зависимость «экспозиция-эффект (ответ)» для i-ого нарушения здоровья населения на каждую единицу величины или степени изменения фактора, находящегося в диапазоне действующих уровней (в единицах анализируемог</w:t>
      </w:r>
      <w:r w:rsidR="00AB3082" w:rsidRPr="000E15FB">
        <w:rPr>
          <w:rFonts w:ascii="Times New Roman" w:eastAsia="Times New Roman" w:hAnsi="Times New Roman" w:cs="Times New Roman"/>
          <w:sz w:val="24"/>
          <w:szCs w:val="24"/>
          <w:lang w:eastAsia="ru-RU"/>
        </w:rPr>
        <w:t>о метеорологического параметра).</w:t>
      </w: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При использовании формулы </w:t>
      </w:r>
      <w:r w:rsidR="00C67990"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3 величина вероятности возникновения i-ого нарушения здоровья населения рассчитывается для периода времени, эквивалентного периоду, принятого для расчета разности значений метеорологического показателя или биоклиматического индекса с уровнем ближайшей границы диапазона действия (вариация). Например, если в качестве экспозиции использована величина внутрисуточных перепадов атмосферного давления (количество мм.рт.ст.</w:t>
      </w:r>
      <w:r w:rsidR="009B35CA"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 на которые фактическая величина давления превышает пороговый уровень), то вероятность нарушений здоровья также будет рассчитана за сутки.</w:t>
      </w:r>
    </w:p>
    <w:p w:rsidR="0066659E" w:rsidRPr="000E15FB" w:rsidRDefault="00926373" w:rsidP="00926373">
      <w:pPr>
        <w:spacing w:after="0" w:line="36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66659E" w:rsidRPr="000E15FB">
        <w:rPr>
          <w:rFonts w:ascii="Times New Roman" w:eastAsia="Times New Roman" w:hAnsi="Times New Roman" w:cs="Times New Roman"/>
          <w:sz w:val="28"/>
          <w:szCs w:val="28"/>
          <w:lang w:eastAsia="ru-RU"/>
        </w:rPr>
        <w:t>Если экспозиция метеорологического фактора представлена</w:t>
      </w:r>
      <w:r w:rsidR="0066659E" w:rsidRPr="000E15FB">
        <w:rPr>
          <w:rFonts w:ascii="Times New Roman" w:eastAsia="Calibri" w:hAnsi="Times New Roman" w:cs="Times New Roman"/>
          <w:sz w:val="28"/>
          <w:szCs w:val="28"/>
          <w:lang w:eastAsia="ru-RU"/>
        </w:rPr>
        <w:t xml:space="preserve"> в виде периода времени, во время которого величина показателя или биоклиматического индекса находилась в диапазоне действующих уровней (</w:t>
      </w:r>
      <w:r w:rsidR="0066659E" w:rsidRPr="000E15FB">
        <w:rPr>
          <w:rFonts w:ascii="Times New Roman" w:eastAsia="Calibri" w:hAnsi="Times New Roman" w:cs="Times New Roman"/>
          <w:sz w:val="28"/>
          <w:szCs w:val="28"/>
          <w:lang w:val="en-US" w:eastAsia="ru-RU"/>
        </w:rPr>
        <w:t>E</w:t>
      </w:r>
      <w:r w:rsidR="0066659E" w:rsidRPr="000E15FB">
        <w:rPr>
          <w:rFonts w:ascii="Times New Roman" w:eastAsia="Calibri" w:hAnsi="Times New Roman" w:cs="Times New Roman"/>
          <w:sz w:val="28"/>
          <w:szCs w:val="28"/>
          <w:vertAlign w:val="subscript"/>
          <w:lang w:val="en-US" w:eastAsia="ru-RU"/>
        </w:rPr>
        <w:t>t</w:t>
      </w:r>
      <w:r w:rsidR="0066659E" w:rsidRPr="000E15FB">
        <w:rPr>
          <w:rFonts w:ascii="Times New Roman" w:eastAsia="Calibri" w:hAnsi="Times New Roman" w:cs="Times New Roman"/>
          <w:sz w:val="28"/>
          <w:szCs w:val="28"/>
          <w:lang w:eastAsia="ru-RU"/>
        </w:rPr>
        <w:t xml:space="preserve">), то вероятность нарушений здоровья рассчитывается в соответствии с формулой </w:t>
      </w:r>
      <w:r w:rsidR="009B35CA" w:rsidRPr="000E15FB">
        <w:rPr>
          <w:rFonts w:ascii="Times New Roman" w:eastAsia="Calibri" w:hAnsi="Times New Roman" w:cs="Times New Roman"/>
          <w:sz w:val="28"/>
          <w:szCs w:val="28"/>
          <w:lang w:eastAsia="ru-RU"/>
        </w:rPr>
        <w:t>1</w:t>
      </w:r>
      <w:r w:rsidR="0066659E" w:rsidRPr="000E15FB">
        <w:rPr>
          <w:rFonts w:ascii="Times New Roman" w:eastAsia="Calibri" w:hAnsi="Times New Roman" w:cs="Times New Roman"/>
          <w:sz w:val="28"/>
          <w:szCs w:val="28"/>
          <w:lang w:eastAsia="ru-RU"/>
        </w:rPr>
        <w:t>4:</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AF20D8">
      <w:pPr>
        <w:spacing w:after="0" w:line="360" w:lineRule="auto"/>
        <w:ind w:firstLine="567"/>
        <w:jc w:val="right"/>
        <w:rPr>
          <w:rFonts w:ascii="Times New Roman" w:eastAsia="Times New Roman" w:hAnsi="Times New Roman" w:cs="Times New Roman"/>
          <w:sz w:val="28"/>
          <w:szCs w:val="28"/>
          <w:lang w:eastAsia="ru-RU"/>
        </w:rPr>
      </w:pPr>
      <w:r w:rsidRPr="000E15FB">
        <w:rPr>
          <w:rFonts w:ascii="Times New Roman" w:eastAsia="Calibri" w:hAnsi="Times New Roman" w:cs="Times New Roman"/>
          <w:bCs/>
          <w:sz w:val="28"/>
          <w:szCs w:val="28"/>
          <w:lang w:val="en-US"/>
        </w:rPr>
        <w:t>P</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8"/>
          <w:szCs w:val="28"/>
        </w:rPr>
        <w:t xml:space="preserve">= </w:t>
      </w:r>
      <w:r w:rsidRPr="000E15FB">
        <w:rPr>
          <w:rFonts w:ascii="Times New Roman" w:eastAsia="Calibri" w:hAnsi="Times New Roman" w:cs="Times New Roman"/>
          <w:bCs/>
          <w:sz w:val="28"/>
          <w:szCs w:val="28"/>
          <w:lang w:val="en-US"/>
        </w:rPr>
        <w:t>E</w:t>
      </w:r>
      <w:r w:rsidRPr="000E15FB">
        <w:rPr>
          <w:rFonts w:ascii="Times New Roman" w:eastAsia="Calibri" w:hAnsi="Times New Roman" w:cs="Times New Roman"/>
          <w:bCs/>
          <w:sz w:val="28"/>
          <w:szCs w:val="28"/>
          <w:vertAlign w:val="subscript"/>
          <w:lang w:val="en-US"/>
        </w:rPr>
        <w:t>t</w:t>
      </w:r>
      <w:r w:rsidRPr="000E15FB">
        <w:rPr>
          <w:rFonts w:ascii="Times New Roman" w:eastAsia="Calibri" w:hAnsi="Times New Roman" w:cs="Times New Roman"/>
          <w:bCs/>
          <w:sz w:val="28"/>
          <w:szCs w:val="28"/>
          <w:vertAlign w:val="subscript"/>
        </w:rPr>
        <w:t xml:space="preserve"> ∙</w:t>
      </w: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t</w:t>
      </w:r>
      <w:r w:rsidRPr="000E15FB">
        <w:rPr>
          <w:rFonts w:ascii="Times New Roman" w:eastAsia="Calibri" w:hAnsi="Times New Roman" w:cs="Times New Roman"/>
          <w:bCs/>
          <w:sz w:val="28"/>
          <w:szCs w:val="28"/>
        </w:rPr>
        <w:t xml:space="preserve">                    (</w:t>
      </w:r>
      <w:r w:rsidR="009B35CA" w:rsidRPr="000E15FB">
        <w:rPr>
          <w:rFonts w:ascii="Times New Roman" w:eastAsia="Calibri" w:hAnsi="Times New Roman" w:cs="Times New Roman"/>
          <w:bCs/>
          <w:sz w:val="28"/>
          <w:szCs w:val="28"/>
        </w:rPr>
        <w:t>1</w:t>
      </w:r>
      <w:r w:rsidRPr="000E15FB">
        <w:rPr>
          <w:rFonts w:ascii="Times New Roman" w:eastAsia="Calibri" w:hAnsi="Times New Roman" w:cs="Times New Roman"/>
          <w:bCs/>
          <w:sz w:val="28"/>
          <w:szCs w:val="28"/>
        </w:rPr>
        <w:t>4)</w:t>
      </w:r>
    </w:p>
    <w:p w:rsidR="0066659E" w:rsidRPr="000E15FB" w:rsidRDefault="00926373" w:rsidP="00926373">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w:t>
      </w:r>
      <w:r w:rsidR="00AB3082" w:rsidRPr="000E15FB">
        <w:rPr>
          <w:rFonts w:ascii="Times New Roman" w:eastAsia="Calibri" w:hAnsi="Times New Roman" w:cs="Times New Roman"/>
          <w:bCs/>
          <w:sz w:val="24"/>
          <w:szCs w:val="24"/>
        </w:rPr>
        <w:t>де</w:t>
      </w:r>
      <w:r>
        <w:rPr>
          <w:rFonts w:ascii="Times New Roman" w:eastAsia="Calibri" w:hAnsi="Times New Roman" w:cs="Times New Roman"/>
          <w:bCs/>
          <w:sz w:val="24"/>
          <w:szCs w:val="24"/>
        </w:rPr>
        <w:t>:</w:t>
      </w:r>
      <w:r w:rsidR="0066659E" w:rsidRPr="000E15FB">
        <w:rPr>
          <w:rFonts w:ascii="Times New Roman" w:eastAsia="Calibri" w:hAnsi="Times New Roman" w:cs="Times New Roman"/>
          <w:sz w:val="24"/>
          <w:szCs w:val="24"/>
          <w:lang w:eastAsia="ru-RU"/>
        </w:rPr>
        <w:t>Р</w:t>
      </w:r>
      <w:r w:rsidR="0066659E" w:rsidRPr="000E15FB">
        <w:rPr>
          <w:rFonts w:ascii="Times New Roman" w:eastAsia="Calibri" w:hAnsi="Times New Roman" w:cs="Times New Roman"/>
          <w:sz w:val="24"/>
          <w:szCs w:val="24"/>
          <w:vertAlign w:val="subscript"/>
          <w:lang w:val="en-US" w:eastAsia="ru-RU"/>
        </w:rPr>
        <w:t>i</w:t>
      </w:r>
      <w:r w:rsidR="0066659E" w:rsidRPr="000E15FB">
        <w:rPr>
          <w:rFonts w:ascii="Times New Roman" w:eastAsia="Calibri" w:hAnsi="Times New Roman" w:cs="Times New Roman"/>
          <w:bCs/>
          <w:sz w:val="24"/>
          <w:szCs w:val="24"/>
          <w:lang w:eastAsia="ru-RU"/>
        </w:rPr>
        <w:t>–</w:t>
      </w:r>
      <w:r w:rsidR="0066659E" w:rsidRPr="000E15FB">
        <w:rPr>
          <w:rFonts w:ascii="Times New Roman" w:eastAsia="Calibri" w:hAnsi="Times New Roman" w:cs="Times New Roman"/>
          <w:sz w:val="24"/>
          <w:szCs w:val="24"/>
          <w:lang w:eastAsia="ru-RU"/>
        </w:rPr>
        <w:t xml:space="preserve"> вероятность возникновения </w:t>
      </w:r>
      <w:r w:rsidR="0066659E" w:rsidRPr="000E15FB">
        <w:rPr>
          <w:rFonts w:ascii="Times New Roman" w:eastAsia="Calibri" w:hAnsi="Times New Roman" w:cs="Times New Roman"/>
          <w:sz w:val="24"/>
          <w:szCs w:val="24"/>
          <w:lang w:val="en-US" w:eastAsia="ru-RU"/>
        </w:rPr>
        <w:t>i</w:t>
      </w:r>
      <w:r w:rsidR="0066659E" w:rsidRPr="000E15FB">
        <w:rPr>
          <w:rFonts w:ascii="Times New Roman" w:eastAsia="Calibri" w:hAnsi="Times New Roman" w:cs="Times New Roman"/>
          <w:sz w:val="24"/>
          <w:szCs w:val="24"/>
          <w:lang w:eastAsia="ru-RU"/>
        </w:rPr>
        <w:t>-ого нарушения здоровья населения;</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w:t>
      </w:r>
      <w:r w:rsidRPr="000E15FB">
        <w:rPr>
          <w:rFonts w:ascii="Times New Roman" w:eastAsia="Calibri" w:hAnsi="Times New Roman" w:cs="Times New Roman"/>
          <w:bCs/>
          <w:sz w:val="24"/>
          <w:szCs w:val="24"/>
          <w:vertAlign w:val="subscript"/>
          <w:lang w:val="en-US"/>
        </w:rPr>
        <w:t>t</w:t>
      </w:r>
      <w:r w:rsidRPr="000E15FB">
        <w:rPr>
          <w:rFonts w:ascii="Times New Roman" w:eastAsia="Calibri" w:hAnsi="Times New Roman" w:cs="Times New Roman"/>
          <w:bCs/>
          <w:sz w:val="24"/>
          <w:szCs w:val="24"/>
        </w:rPr>
        <w:t xml:space="preserve"> – уровень экспозиции, представленной в виде периода времени, во время которого величина показателя или биоклиматического индекса находилась в диапазоне действующих уровней;</w:t>
      </w:r>
    </w:p>
    <w:p w:rsidR="0066659E" w:rsidRPr="000E15FB" w:rsidRDefault="0066659E" w:rsidP="00926373">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t</w:t>
      </w:r>
      <w:r w:rsidRPr="000E15FB">
        <w:rPr>
          <w:rFonts w:ascii="Times New Roman" w:eastAsia="Calibri" w:hAnsi="Times New Roman" w:cs="Times New Roman"/>
          <w:bCs/>
          <w:sz w:val="24"/>
          <w:szCs w:val="24"/>
        </w:rPr>
        <w:t xml:space="preserve"> – показатель, характеризующий </w:t>
      </w:r>
      <w:r w:rsidRPr="000E15FB">
        <w:rPr>
          <w:rFonts w:ascii="Times New Roman" w:eastAsia="Times New Roman" w:hAnsi="Times New Roman" w:cs="Times New Roman"/>
          <w:sz w:val="24"/>
          <w:szCs w:val="24"/>
          <w:lang w:eastAsia="ru-RU"/>
        </w:rPr>
        <w:t xml:space="preserve">зависимость «экспозиция-эффект (ответ)» для i-ого нарушения здоровья населения для единицу периода времени (день, месяц и </w:t>
      </w:r>
      <w:r w:rsidRPr="000E15FB">
        <w:rPr>
          <w:rFonts w:ascii="Times New Roman" w:eastAsia="Times New Roman" w:hAnsi="Times New Roman" w:cs="Times New Roman"/>
          <w:sz w:val="24"/>
          <w:szCs w:val="24"/>
          <w:lang w:eastAsia="ru-RU"/>
        </w:rPr>
        <w:lastRenderedPageBreak/>
        <w:t>др.), во время которого величина показателя или биоклиматического индекса находилась в диапазоне действующих уровней (в единицах экспозиции).</w:t>
      </w:r>
    </w:p>
    <w:p w:rsidR="0066659E" w:rsidRPr="000E15FB" w:rsidRDefault="0066659E" w:rsidP="00926373">
      <w:pPr>
        <w:spacing w:after="0" w:line="360" w:lineRule="auto"/>
        <w:ind w:firstLine="567"/>
        <w:jc w:val="both"/>
        <w:rPr>
          <w:rFonts w:ascii="Times New Roman" w:eastAsia="Times New Roman" w:hAnsi="Times New Roman" w:cs="Times New Roman"/>
          <w:sz w:val="24"/>
          <w:szCs w:val="24"/>
          <w:lang w:eastAsia="ru-RU"/>
        </w:rPr>
      </w:pP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При использовании формулы </w:t>
      </w:r>
      <w:r w:rsidR="009B35CA"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4 величина вероятности возникновения i-ого нарушения здоровья населения рассчитывается для того периода времени, во время которого величина показателя или биоклиматического индекса находилась в</w:t>
      </w:r>
      <w:r w:rsidR="00AB3082" w:rsidRPr="000E15FB">
        <w:rPr>
          <w:rFonts w:ascii="Times New Roman" w:eastAsia="Times New Roman" w:hAnsi="Times New Roman" w:cs="Times New Roman"/>
          <w:sz w:val="28"/>
          <w:szCs w:val="28"/>
          <w:lang w:eastAsia="ru-RU"/>
        </w:rPr>
        <w:t xml:space="preserve"> диапазоне действующих уровней (н</w:t>
      </w:r>
      <w:r w:rsidRPr="000E15FB">
        <w:rPr>
          <w:rFonts w:ascii="Times New Roman" w:eastAsia="Times New Roman" w:hAnsi="Times New Roman" w:cs="Times New Roman"/>
          <w:sz w:val="28"/>
          <w:szCs w:val="28"/>
          <w:lang w:eastAsia="ru-RU"/>
        </w:rPr>
        <w:t>апример, вероятность возникновения нарушений здоровья во время волны тепла</w:t>
      </w:r>
      <w:r w:rsidR="00AB3082"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w:t>
      </w:r>
    </w:p>
    <w:p w:rsidR="0066659E" w:rsidRPr="000E15FB" w:rsidRDefault="00926373" w:rsidP="00926373">
      <w:pPr>
        <w:spacing w:after="0" w:line="360" w:lineRule="auto"/>
        <w:ind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4.</w:t>
      </w:r>
      <w:r w:rsidR="0066659E" w:rsidRPr="000E15FB">
        <w:rPr>
          <w:rFonts w:ascii="Times New Roman" w:eastAsia="Times New Roman" w:hAnsi="Times New Roman" w:cs="Times New Roman"/>
          <w:sz w:val="28"/>
          <w:szCs w:val="28"/>
          <w:lang w:eastAsia="ru-RU"/>
        </w:rPr>
        <w:t>Если экспозиция метеорологического фактора представлена</w:t>
      </w:r>
      <w:r w:rsidR="0066659E" w:rsidRPr="000E15FB">
        <w:rPr>
          <w:rFonts w:ascii="Times New Roman" w:eastAsia="Calibri" w:hAnsi="Times New Roman" w:cs="Times New Roman"/>
          <w:sz w:val="28"/>
          <w:szCs w:val="28"/>
          <w:lang w:eastAsia="ru-RU"/>
        </w:rPr>
        <w:t xml:space="preserve"> в виде повторяемости вариаций показателя или биоклиматического индекса (</w:t>
      </w:r>
      <w:r w:rsidR="0066659E" w:rsidRPr="000E15FB">
        <w:rPr>
          <w:rFonts w:ascii="Times New Roman" w:eastAsia="Calibri" w:hAnsi="Times New Roman" w:cs="Times New Roman"/>
          <w:sz w:val="28"/>
          <w:szCs w:val="28"/>
          <w:lang w:val="en-US" w:eastAsia="ru-RU"/>
        </w:rPr>
        <w:t>E</w:t>
      </w:r>
      <w:r w:rsidR="0066659E" w:rsidRPr="000E15FB">
        <w:rPr>
          <w:rFonts w:ascii="Times New Roman" w:eastAsia="Calibri" w:hAnsi="Times New Roman" w:cs="Times New Roman"/>
          <w:sz w:val="28"/>
          <w:szCs w:val="28"/>
          <w:vertAlign w:val="subscript"/>
          <w:lang w:val="en-US" w:eastAsia="ru-RU"/>
        </w:rPr>
        <w:t>p</w:t>
      </w:r>
      <w:r w:rsidR="0066659E" w:rsidRPr="000E15FB">
        <w:rPr>
          <w:rFonts w:ascii="Times New Roman" w:eastAsia="Calibri" w:hAnsi="Times New Roman" w:cs="Times New Roman"/>
          <w:sz w:val="28"/>
          <w:szCs w:val="28"/>
          <w:lang w:eastAsia="ru-RU"/>
        </w:rPr>
        <w:t>), то вероятность нарушений здоровья рассчитывается в соответствии с формулой</w:t>
      </w:r>
      <w:r w:rsidR="009B35CA" w:rsidRPr="000E15FB">
        <w:rPr>
          <w:rFonts w:ascii="Times New Roman" w:eastAsia="Calibri" w:hAnsi="Times New Roman" w:cs="Times New Roman"/>
          <w:sz w:val="28"/>
          <w:szCs w:val="28"/>
          <w:lang w:eastAsia="ru-RU"/>
        </w:rPr>
        <w:t xml:space="preserve"> 1</w:t>
      </w:r>
      <w:r w:rsidR="0066659E" w:rsidRPr="000E15FB">
        <w:rPr>
          <w:rFonts w:ascii="Times New Roman" w:eastAsia="Calibri" w:hAnsi="Times New Roman" w:cs="Times New Roman"/>
          <w:sz w:val="28"/>
          <w:szCs w:val="28"/>
          <w:lang w:eastAsia="ru-RU"/>
        </w:rPr>
        <w:t>5:</w:t>
      </w:r>
    </w:p>
    <w:p w:rsidR="009B35CA" w:rsidRPr="000E15FB" w:rsidRDefault="009B35CA" w:rsidP="00926373">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AF20D8">
      <w:pPr>
        <w:spacing w:after="0" w:line="360" w:lineRule="auto"/>
        <w:ind w:firstLine="567"/>
        <w:jc w:val="right"/>
        <w:rPr>
          <w:rFonts w:ascii="Times New Roman" w:eastAsia="Times New Roman" w:hAnsi="Times New Roman" w:cs="Times New Roman"/>
          <w:sz w:val="28"/>
          <w:szCs w:val="28"/>
          <w:lang w:eastAsia="ru-RU"/>
        </w:rPr>
      </w:pPr>
      <w:r w:rsidRPr="000E15FB">
        <w:rPr>
          <w:rFonts w:ascii="Times New Roman" w:eastAsia="Calibri" w:hAnsi="Times New Roman" w:cs="Times New Roman"/>
          <w:bCs/>
          <w:sz w:val="28"/>
          <w:szCs w:val="28"/>
          <w:lang w:val="en-US"/>
        </w:rPr>
        <w:t>P</w:t>
      </w:r>
      <w:r w:rsidRPr="000E15FB">
        <w:rPr>
          <w:rFonts w:ascii="Times New Roman" w:eastAsia="Calibri" w:hAnsi="Times New Roman" w:cs="Times New Roman"/>
          <w:bCs/>
          <w:sz w:val="28"/>
          <w:szCs w:val="28"/>
          <w:vertAlign w:val="subscript"/>
          <w:lang w:val="en-US"/>
        </w:rPr>
        <w:t>i</w:t>
      </w:r>
      <w:r w:rsidRPr="000E15FB">
        <w:rPr>
          <w:rFonts w:ascii="Times New Roman" w:eastAsia="Calibri" w:hAnsi="Times New Roman" w:cs="Times New Roman"/>
          <w:bCs/>
          <w:sz w:val="28"/>
          <w:szCs w:val="28"/>
        </w:rPr>
        <w:t xml:space="preserve">= </w:t>
      </w:r>
      <w:r w:rsidRPr="000E15FB">
        <w:rPr>
          <w:rFonts w:ascii="Times New Roman" w:eastAsia="Calibri" w:hAnsi="Times New Roman" w:cs="Times New Roman"/>
          <w:bCs/>
          <w:sz w:val="28"/>
          <w:szCs w:val="28"/>
          <w:lang w:val="en-US"/>
        </w:rPr>
        <w:t>E</w:t>
      </w:r>
      <w:r w:rsidRPr="000E15FB">
        <w:rPr>
          <w:rFonts w:ascii="Times New Roman" w:eastAsia="Calibri" w:hAnsi="Times New Roman" w:cs="Times New Roman"/>
          <w:bCs/>
          <w:sz w:val="28"/>
          <w:szCs w:val="28"/>
          <w:vertAlign w:val="subscript"/>
          <w:lang w:val="en-US"/>
        </w:rPr>
        <w:t>p</w:t>
      </w:r>
      <w:r w:rsidRPr="000E15FB">
        <w:rPr>
          <w:rFonts w:ascii="Times New Roman" w:eastAsia="Calibri" w:hAnsi="Times New Roman" w:cs="Times New Roman"/>
          <w:bCs/>
          <w:sz w:val="28"/>
          <w:szCs w:val="28"/>
          <w:vertAlign w:val="subscript"/>
        </w:rPr>
        <w:t xml:space="preserve"> ∙</w:t>
      </w: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rPr>
        <w:t>р</w:t>
      </w:r>
      <w:r w:rsidRPr="000E15FB">
        <w:rPr>
          <w:rFonts w:ascii="Times New Roman" w:eastAsia="Calibri" w:hAnsi="Times New Roman" w:cs="Times New Roman"/>
          <w:bCs/>
          <w:sz w:val="28"/>
          <w:szCs w:val="28"/>
        </w:rPr>
        <w:t xml:space="preserve">         (</w:t>
      </w:r>
      <w:r w:rsidR="009B35CA" w:rsidRPr="000E15FB">
        <w:rPr>
          <w:rFonts w:ascii="Times New Roman" w:eastAsia="Calibri" w:hAnsi="Times New Roman" w:cs="Times New Roman"/>
          <w:bCs/>
          <w:sz w:val="28"/>
          <w:szCs w:val="28"/>
        </w:rPr>
        <w:t>1</w:t>
      </w:r>
      <w:r w:rsidRPr="000E15FB">
        <w:rPr>
          <w:rFonts w:ascii="Times New Roman" w:eastAsia="Calibri" w:hAnsi="Times New Roman" w:cs="Times New Roman"/>
          <w:bCs/>
          <w:sz w:val="28"/>
          <w:szCs w:val="28"/>
        </w:rPr>
        <w:t>5)</w:t>
      </w:r>
    </w:p>
    <w:p w:rsidR="0066659E" w:rsidRPr="000E15FB" w:rsidRDefault="00926373" w:rsidP="00926373">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г</w:t>
      </w:r>
      <w:r w:rsidR="00AB3082" w:rsidRPr="000E15FB">
        <w:rPr>
          <w:rFonts w:ascii="Times New Roman" w:eastAsia="Calibri" w:hAnsi="Times New Roman" w:cs="Times New Roman"/>
          <w:bCs/>
          <w:sz w:val="24"/>
          <w:szCs w:val="24"/>
        </w:rPr>
        <w:t>де</w:t>
      </w:r>
      <w:r>
        <w:rPr>
          <w:rFonts w:ascii="Times New Roman" w:eastAsia="Calibri" w:hAnsi="Times New Roman" w:cs="Times New Roman"/>
          <w:bCs/>
          <w:sz w:val="24"/>
          <w:szCs w:val="24"/>
        </w:rPr>
        <w:t>:</w:t>
      </w:r>
      <w:r w:rsidR="0066659E" w:rsidRPr="000E15FB">
        <w:rPr>
          <w:rFonts w:ascii="Times New Roman" w:eastAsia="Calibri" w:hAnsi="Times New Roman" w:cs="Times New Roman"/>
          <w:sz w:val="24"/>
          <w:szCs w:val="24"/>
          <w:lang w:eastAsia="ru-RU"/>
        </w:rPr>
        <w:t>Р</w:t>
      </w:r>
      <w:r w:rsidR="0066659E" w:rsidRPr="000E15FB">
        <w:rPr>
          <w:rFonts w:ascii="Times New Roman" w:eastAsia="Calibri" w:hAnsi="Times New Roman" w:cs="Times New Roman"/>
          <w:sz w:val="24"/>
          <w:szCs w:val="24"/>
          <w:vertAlign w:val="subscript"/>
          <w:lang w:val="en-US" w:eastAsia="ru-RU"/>
        </w:rPr>
        <w:t>i</w:t>
      </w:r>
      <w:r w:rsidR="0066659E" w:rsidRPr="000E15FB">
        <w:rPr>
          <w:rFonts w:ascii="Times New Roman" w:eastAsia="Calibri" w:hAnsi="Times New Roman" w:cs="Times New Roman"/>
          <w:bCs/>
          <w:sz w:val="24"/>
          <w:szCs w:val="24"/>
          <w:lang w:eastAsia="ru-RU"/>
        </w:rPr>
        <w:t>–</w:t>
      </w:r>
      <w:r w:rsidR="0066659E" w:rsidRPr="000E15FB">
        <w:rPr>
          <w:rFonts w:ascii="Times New Roman" w:eastAsia="Calibri" w:hAnsi="Times New Roman" w:cs="Times New Roman"/>
          <w:sz w:val="24"/>
          <w:szCs w:val="24"/>
          <w:lang w:eastAsia="ru-RU"/>
        </w:rPr>
        <w:t xml:space="preserve"> вероятность возникновения </w:t>
      </w:r>
      <w:r w:rsidR="0066659E" w:rsidRPr="000E15FB">
        <w:rPr>
          <w:rFonts w:ascii="Times New Roman" w:eastAsia="Calibri" w:hAnsi="Times New Roman" w:cs="Times New Roman"/>
          <w:sz w:val="24"/>
          <w:szCs w:val="24"/>
          <w:lang w:val="en-US" w:eastAsia="ru-RU"/>
        </w:rPr>
        <w:t>i</w:t>
      </w:r>
      <w:r w:rsidR="0066659E" w:rsidRPr="000E15FB">
        <w:rPr>
          <w:rFonts w:ascii="Times New Roman" w:eastAsia="Calibri" w:hAnsi="Times New Roman" w:cs="Times New Roman"/>
          <w:sz w:val="24"/>
          <w:szCs w:val="24"/>
          <w:lang w:eastAsia="ru-RU"/>
        </w:rPr>
        <w:t>-ого нарушения здоровья населения;</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w:t>
      </w:r>
      <w:r w:rsidRPr="000E15FB">
        <w:rPr>
          <w:rFonts w:ascii="Times New Roman" w:eastAsia="Calibri" w:hAnsi="Times New Roman" w:cs="Times New Roman"/>
          <w:bCs/>
          <w:sz w:val="24"/>
          <w:szCs w:val="24"/>
          <w:vertAlign w:val="subscript"/>
          <w:lang w:val="en-US"/>
        </w:rPr>
        <w:t>p</w:t>
      </w:r>
      <w:r w:rsidRPr="000E15FB">
        <w:rPr>
          <w:rFonts w:ascii="Times New Roman" w:eastAsia="Calibri" w:hAnsi="Times New Roman" w:cs="Times New Roman"/>
          <w:bCs/>
          <w:sz w:val="24"/>
          <w:szCs w:val="24"/>
        </w:rPr>
        <w:t xml:space="preserve"> – уровень экспозиции, представленной в виде повторяемости вариаций показателя или биоклиматического индекса;</w:t>
      </w:r>
    </w:p>
    <w:p w:rsidR="0066659E" w:rsidRPr="000E15FB" w:rsidRDefault="0066659E" w:rsidP="00926373">
      <w:pPr>
        <w:spacing w:after="0" w:line="240" w:lineRule="auto"/>
        <w:ind w:firstLine="567"/>
        <w:jc w:val="both"/>
        <w:rPr>
          <w:rFonts w:ascii="Times New Roman" w:eastAsia="Calibri" w:hAnsi="Times New Roman" w:cs="Times New Roman"/>
          <w:bCs/>
          <w:sz w:val="24"/>
          <w:szCs w:val="24"/>
        </w:rPr>
      </w:pPr>
      <w:r w:rsidRPr="000E15FB">
        <w:rPr>
          <w:rFonts w:ascii="Times New Roman" w:eastAsia="Calibri" w:hAnsi="Times New Roman" w:cs="Times New Roman"/>
          <w:bCs/>
          <w:sz w:val="24"/>
          <w:szCs w:val="24"/>
          <w:lang w:val="en-US"/>
        </w:rPr>
        <w:t>EER</w:t>
      </w:r>
      <w:r w:rsidRPr="000E15FB">
        <w:rPr>
          <w:rFonts w:ascii="Times New Roman" w:eastAsia="Calibri" w:hAnsi="Times New Roman" w:cs="Times New Roman"/>
          <w:bCs/>
          <w:sz w:val="24"/>
          <w:szCs w:val="24"/>
          <w:vertAlign w:val="subscript"/>
          <w:lang w:val="en-US"/>
        </w:rPr>
        <w:t>p</w:t>
      </w:r>
      <w:r w:rsidRPr="000E15FB">
        <w:rPr>
          <w:rFonts w:ascii="Times New Roman" w:eastAsia="Calibri" w:hAnsi="Times New Roman" w:cs="Times New Roman"/>
          <w:bCs/>
          <w:sz w:val="24"/>
          <w:szCs w:val="24"/>
        </w:rPr>
        <w:t xml:space="preserve"> – показатель, характеризующий </w:t>
      </w:r>
      <w:r w:rsidRPr="000E15FB">
        <w:rPr>
          <w:rFonts w:ascii="Times New Roman" w:eastAsia="Times New Roman" w:hAnsi="Times New Roman" w:cs="Times New Roman"/>
          <w:sz w:val="24"/>
          <w:szCs w:val="24"/>
          <w:lang w:eastAsia="ru-RU"/>
        </w:rPr>
        <w:t xml:space="preserve">зависимость «экспозиция-эффект (ответ)» для i-ого нарушения здоровья населения для каждой вариации </w:t>
      </w:r>
      <w:r w:rsidRPr="000E15FB">
        <w:rPr>
          <w:rFonts w:ascii="Times New Roman" w:eastAsia="Calibri" w:hAnsi="Times New Roman" w:cs="Times New Roman"/>
          <w:bCs/>
          <w:sz w:val="24"/>
          <w:szCs w:val="24"/>
        </w:rPr>
        <w:t>показателя или биоклиматического индекса</w:t>
      </w:r>
      <w:r w:rsidRPr="000E15FB">
        <w:rPr>
          <w:rFonts w:ascii="Times New Roman" w:eastAsia="Times New Roman" w:hAnsi="Times New Roman" w:cs="Times New Roman"/>
          <w:sz w:val="24"/>
          <w:szCs w:val="24"/>
          <w:lang w:eastAsia="ru-RU"/>
        </w:rPr>
        <w:t>.</w:t>
      </w:r>
    </w:p>
    <w:p w:rsidR="00D1231D" w:rsidRPr="000E15FB" w:rsidRDefault="00D1231D" w:rsidP="00926373">
      <w:pPr>
        <w:spacing w:after="0" w:line="240" w:lineRule="auto"/>
        <w:ind w:firstLine="567"/>
        <w:jc w:val="both"/>
        <w:rPr>
          <w:rFonts w:ascii="Times New Roman" w:eastAsia="Times New Roman" w:hAnsi="Times New Roman" w:cs="Times New Roman"/>
          <w:sz w:val="28"/>
          <w:szCs w:val="28"/>
          <w:lang w:eastAsia="ru-RU"/>
        </w:rPr>
      </w:pP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При использовании формулы </w:t>
      </w:r>
      <w:r w:rsidR="009B35CA"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5 величина вероятности возникновения i-ого нарушения здоровья населения рассчитывается для количества вариаций показателя или биоклиматического индекса за определ</w:t>
      </w:r>
      <w:r w:rsidR="009B35CA"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нный промежуток времени. Например, может быть рассчитана вероятность возникновения нарушений здоровья населения</w:t>
      </w:r>
      <w:r w:rsidR="009B35CA"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 обусловленная всеми волнами тепла за год.</w:t>
      </w:r>
    </w:p>
    <w:p w:rsidR="0066659E" w:rsidRPr="000E15FB" w:rsidRDefault="0066659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На основе рассчитанных вероятностей возникновения нарушений здоровья населения (</w:t>
      </w:r>
      <w:r w:rsidRPr="000E15FB">
        <w:rPr>
          <w:rFonts w:ascii="Times New Roman" w:eastAsia="Times New Roman" w:hAnsi="Times New Roman" w:cs="Times New Roman"/>
          <w:sz w:val="28"/>
          <w:szCs w:val="28"/>
          <w:lang w:val="en-US" w:eastAsia="ru-RU"/>
        </w:rPr>
        <w:t>P</w:t>
      </w:r>
      <w:r w:rsidRPr="000E15FB">
        <w:rPr>
          <w:rFonts w:ascii="Times New Roman" w:eastAsia="Times New Roman" w:hAnsi="Times New Roman" w:cs="Times New Roman"/>
          <w:sz w:val="28"/>
          <w:szCs w:val="28"/>
          <w:vertAlign w:val="subscript"/>
          <w:lang w:val="en-US" w:eastAsia="ru-RU"/>
        </w:rPr>
        <w:t>i</w:t>
      </w:r>
      <w:r w:rsidRPr="000E15FB">
        <w:rPr>
          <w:rFonts w:ascii="Times New Roman" w:eastAsia="Times New Roman" w:hAnsi="Times New Roman" w:cs="Times New Roman"/>
          <w:sz w:val="28"/>
          <w:szCs w:val="28"/>
          <w:lang w:eastAsia="ru-RU"/>
        </w:rPr>
        <w:t>) с использованием коэффициента тяжести рассчитываются индивидуальные уровни риска (</w:t>
      </w:r>
      <w:r w:rsidRPr="000E15FB">
        <w:rPr>
          <w:rFonts w:ascii="Times New Roman" w:eastAsia="Times New Roman" w:hAnsi="Times New Roman" w:cs="Times New Roman"/>
          <w:sz w:val="28"/>
          <w:szCs w:val="28"/>
          <w:lang w:val="en-US" w:eastAsia="ru-RU"/>
        </w:rPr>
        <w:t>R</w:t>
      </w:r>
      <w:r w:rsidRPr="000E15FB">
        <w:rPr>
          <w:rFonts w:ascii="Times New Roman" w:eastAsia="Times New Roman" w:hAnsi="Times New Roman" w:cs="Times New Roman"/>
          <w:sz w:val="28"/>
          <w:szCs w:val="28"/>
          <w:vertAlign w:val="subscript"/>
          <w:lang w:eastAsia="ru-RU"/>
        </w:rPr>
        <w:t>инд.</w:t>
      </w:r>
      <w:r w:rsidRPr="000E15FB">
        <w:rPr>
          <w:rFonts w:ascii="Times New Roman" w:eastAsia="Times New Roman" w:hAnsi="Times New Roman" w:cs="Times New Roman"/>
          <w:sz w:val="28"/>
          <w:szCs w:val="28"/>
          <w:lang w:eastAsia="ru-RU"/>
        </w:rPr>
        <w:t>) для каждого из установленных нарушений здоровья (формула 1</w:t>
      </w:r>
      <w:r w:rsidR="009B35CA" w:rsidRPr="000E15FB">
        <w:rPr>
          <w:rFonts w:ascii="Times New Roman" w:eastAsia="Times New Roman" w:hAnsi="Times New Roman" w:cs="Times New Roman"/>
          <w:sz w:val="28"/>
          <w:szCs w:val="28"/>
          <w:lang w:eastAsia="ru-RU"/>
        </w:rPr>
        <w:t>1</w:t>
      </w:r>
      <w:r w:rsidRPr="000E15FB">
        <w:rPr>
          <w:rFonts w:ascii="Times New Roman" w:eastAsia="Times New Roman" w:hAnsi="Times New Roman" w:cs="Times New Roman"/>
          <w:sz w:val="28"/>
          <w:szCs w:val="28"/>
          <w:lang w:eastAsia="ru-RU"/>
        </w:rPr>
        <w:t xml:space="preserve">). </w:t>
      </w:r>
    </w:p>
    <w:p w:rsidR="00AB3082" w:rsidRPr="000E15FB" w:rsidRDefault="00AB3082" w:rsidP="00926373">
      <w:pPr>
        <w:spacing w:after="0" w:line="360" w:lineRule="auto"/>
        <w:ind w:firstLine="567"/>
        <w:jc w:val="both"/>
        <w:rPr>
          <w:rFonts w:ascii="Times New Roman" w:eastAsia="Times New Roman" w:hAnsi="Times New Roman" w:cs="Times New Roman"/>
          <w:i/>
          <w:sz w:val="28"/>
          <w:szCs w:val="28"/>
          <w:lang w:eastAsia="ru-RU"/>
        </w:rPr>
      </w:pPr>
    </w:p>
    <w:p w:rsidR="0066659E" w:rsidRPr="000E15FB" w:rsidRDefault="0066659E" w:rsidP="00926373">
      <w:pPr>
        <w:spacing w:after="0" w:line="360" w:lineRule="auto"/>
        <w:ind w:firstLine="567"/>
        <w:jc w:val="center"/>
        <w:rPr>
          <w:rFonts w:ascii="Times New Roman" w:eastAsia="Calibri" w:hAnsi="Times New Roman" w:cs="Times New Roman"/>
          <w:i/>
          <w:sz w:val="24"/>
          <w:szCs w:val="24"/>
          <w:lang w:eastAsia="ru-RU"/>
        </w:rPr>
      </w:pPr>
      <w:r w:rsidRPr="000E15FB">
        <w:rPr>
          <w:rFonts w:ascii="Times New Roman" w:eastAsia="Times New Roman" w:hAnsi="Times New Roman" w:cs="Times New Roman"/>
          <w:i/>
          <w:sz w:val="28"/>
          <w:szCs w:val="28"/>
          <w:lang w:eastAsia="ru-RU"/>
        </w:rPr>
        <w:lastRenderedPageBreak/>
        <w:t>Категорирование индивидуальных показателей риска с уч</w:t>
      </w:r>
      <w:r w:rsidR="009B35CA" w:rsidRPr="000E15FB">
        <w:rPr>
          <w:rFonts w:ascii="Times New Roman" w:eastAsia="Times New Roman" w:hAnsi="Times New Roman" w:cs="Times New Roman"/>
          <w:i/>
          <w:sz w:val="28"/>
          <w:szCs w:val="28"/>
          <w:lang w:eastAsia="ru-RU"/>
        </w:rPr>
        <w:t>е</w:t>
      </w:r>
      <w:r w:rsidRPr="000E15FB">
        <w:rPr>
          <w:rFonts w:ascii="Times New Roman" w:eastAsia="Times New Roman" w:hAnsi="Times New Roman" w:cs="Times New Roman"/>
          <w:i/>
          <w:sz w:val="28"/>
          <w:szCs w:val="28"/>
          <w:lang w:eastAsia="ru-RU"/>
        </w:rPr>
        <w:t>том их приемлемости</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Для категорирования индивидуа</w:t>
      </w:r>
      <w:r w:rsidR="008E2A21" w:rsidRPr="000E15FB">
        <w:rPr>
          <w:rFonts w:ascii="Times New Roman" w:eastAsia="Calibri" w:hAnsi="Times New Roman" w:cs="Times New Roman"/>
          <w:sz w:val="28"/>
          <w:szCs w:val="28"/>
          <w:lang w:eastAsia="ru-RU"/>
        </w:rPr>
        <w:t xml:space="preserve">льных показателей уровней риска, обусловленных влиянием климатических факторов, </w:t>
      </w:r>
      <w:r w:rsidRPr="000E15FB">
        <w:rPr>
          <w:rFonts w:ascii="Times New Roman" w:eastAsia="Calibri" w:hAnsi="Times New Roman" w:cs="Times New Roman"/>
          <w:sz w:val="28"/>
          <w:szCs w:val="28"/>
          <w:lang w:eastAsia="ru-RU"/>
        </w:rPr>
        <w:t>предлагается следующая классификация:</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1)</w:t>
      </w:r>
      <w:r w:rsidRPr="000E15FB">
        <w:rPr>
          <w:rFonts w:ascii="Times New Roman" w:eastAsia="Calibri" w:hAnsi="Times New Roman" w:cs="Times New Roman"/>
          <w:sz w:val="28"/>
          <w:szCs w:val="28"/>
          <w:lang w:eastAsia="ru-RU"/>
        </w:rPr>
        <w:tab/>
        <w:t>1,0 х 10</w:t>
      </w:r>
      <w:r w:rsidRPr="000E15FB">
        <w:rPr>
          <w:rFonts w:ascii="Times New Roman" w:eastAsia="Calibri" w:hAnsi="Times New Roman" w:cs="Times New Roman"/>
          <w:sz w:val="28"/>
          <w:szCs w:val="28"/>
          <w:vertAlign w:val="superscript"/>
          <w:lang w:eastAsia="ru-RU"/>
        </w:rPr>
        <w:t>-6</w:t>
      </w:r>
      <w:r w:rsidRPr="000E15FB">
        <w:rPr>
          <w:rFonts w:ascii="Times New Roman" w:eastAsia="Calibri" w:hAnsi="Times New Roman" w:cs="Times New Roman"/>
          <w:sz w:val="28"/>
          <w:szCs w:val="28"/>
          <w:lang w:eastAsia="ru-RU"/>
        </w:rPr>
        <w:t xml:space="preserve"> и менее – минимальный уровень риска;</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2)</w:t>
      </w:r>
      <w:r w:rsidRPr="000E15FB">
        <w:rPr>
          <w:rFonts w:ascii="Times New Roman" w:eastAsia="Calibri" w:hAnsi="Times New Roman" w:cs="Times New Roman"/>
          <w:sz w:val="28"/>
          <w:szCs w:val="28"/>
          <w:lang w:eastAsia="ru-RU"/>
        </w:rPr>
        <w:tab/>
        <w:t>1,1 x10</w:t>
      </w:r>
      <w:r w:rsidRPr="000E15FB">
        <w:rPr>
          <w:rFonts w:ascii="Times New Roman" w:eastAsia="Calibri" w:hAnsi="Times New Roman" w:cs="Times New Roman"/>
          <w:sz w:val="28"/>
          <w:szCs w:val="28"/>
          <w:vertAlign w:val="superscript"/>
          <w:lang w:eastAsia="ru-RU"/>
        </w:rPr>
        <w:t>-6</w:t>
      </w:r>
      <w:r w:rsidRPr="000E15FB">
        <w:rPr>
          <w:rFonts w:ascii="Times New Roman" w:eastAsia="Calibri" w:hAnsi="Times New Roman" w:cs="Times New Roman"/>
          <w:sz w:val="28"/>
          <w:szCs w:val="28"/>
          <w:lang w:eastAsia="ru-RU"/>
        </w:rPr>
        <w:t xml:space="preserve"> – 1,0 x 10</w:t>
      </w:r>
      <w:r w:rsidRPr="000E15FB">
        <w:rPr>
          <w:rFonts w:ascii="Times New Roman" w:eastAsia="Calibri" w:hAnsi="Times New Roman" w:cs="Times New Roman"/>
          <w:sz w:val="28"/>
          <w:szCs w:val="28"/>
          <w:vertAlign w:val="superscript"/>
          <w:lang w:eastAsia="ru-RU"/>
        </w:rPr>
        <w:t>-4</w:t>
      </w:r>
      <w:r w:rsidRPr="000E15FB">
        <w:rPr>
          <w:rFonts w:ascii="Times New Roman" w:eastAsia="Calibri" w:hAnsi="Times New Roman" w:cs="Times New Roman"/>
          <w:sz w:val="28"/>
          <w:szCs w:val="28"/>
          <w:lang w:eastAsia="ru-RU"/>
        </w:rPr>
        <w:t xml:space="preserve"> – допустимый (приемлемый) уровень риска;</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3)</w:t>
      </w:r>
      <w:r w:rsidRPr="000E15FB">
        <w:rPr>
          <w:rFonts w:ascii="Times New Roman" w:eastAsia="Calibri" w:hAnsi="Times New Roman" w:cs="Times New Roman"/>
          <w:sz w:val="28"/>
          <w:szCs w:val="28"/>
          <w:lang w:eastAsia="ru-RU"/>
        </w:rPr>
        <w:tab/>
        <w:t>1,1 x 10</w:t>
      </w:r>
      <w:r w:rsidRPr="000E15FB">
        <w:rPr>
          <w:rFonts w:ascii="Times New Roman" w:eastAsia="Calibri" w:hAnsi="Times New Roman" w:cs="Times New Roman"/>
          <w:sz w:val="28"/>
          <w:szCs w:val="28"/>
          <w:vertAlign w:val="superscript"/>
          <w:lang w:eastAsia="ru-RU"/>
        </w:rPr>
        <w:t>-4</w:t>
      </w:r>
      <w:r w:rsidRPr="000E15FB">
        <w:rPr>
          <w:rFonts w:ascii="Times New Roman" w:eastAsia="Calibri" w:hAnsi="Times New Roman" w:cs="Times New Roman"/>
          <w:sz w:val="28"/>
          <w:szCs w:val="28"/>
          <w:lang w:eastAsia="ru-RU"/>
        </w:rPr>
        <w:t xml:space="preserve"> – 1,0 x 10</w:t>
      </w:r>
      <w:r w:rsidRPr="000E15FB">
        <w:rPr>
          <w:rFonts w:ascii="Times New Roman" w:eastAsia="Calibri" w:hAnsi="Times New Roman" w:cs="Times New Roman"/>
          <w:sz w:val="28"/>
          <w:szCs w:val="28"/>
          <w:vertAlign w:val="superscript"/>
          <w:lang w:eastAsia="ru-RU"/>
        </w:rPr>
        <w:t>-3</w:t>
      </w:r>
      <w:r w:rsidRPr="000E15FB">
        <w:rPr>
          <w:rFonts w:ascii="Times New Roman" w:eastAsia="Calibri" w:hAnsi="Times New Roman" w:cs="Times New Roman"/>
          <w:sz w:val="28"/>
          <w:szCs w:val="28"/>
          <w:lang w:eastAsia="ru-RU"/>
        </w:rPr>
        <w:t xml:space="preserve"> – настораживающий уровень риска;</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4)</w:t>
      </w:r>
      <w:r w:rsidRPr="000E15FB">
        <w:rPr>
          <w:rFonts w:ascii="Times New Roman" w:eastAsia="Calibri" w:hAnsi="Times New Roman" w:cs="Times New Roman"/>
          <w:sz w:val="28"/>
          <w:szCs w:val="28"/>
          <w:lang w:eastAsia="ru-RU"/>
        </w:rPr>
        <w:tab/>
        <w:t>&gt; 10</w:t>
      </w:r>
      <w:r w:rsidRPr="000E15FB">
        <w:rPr>
          <w:rFonts w:ascii="Times New Roman" w:eastAsia="Calibri" w:hAnsi="Times New Roman" w:cs="Times New Roman"/>
          <w:sz w:val="28"/>
          <w:szCs w:val="28"/>
          <w:vertAlign w:val="superscript"/>
          <w:lang w:eastAsia="ru-RU"/>
        </w:rPr>
        <w:t>-3</w:t>
      </w:r>
      <w:r w:rsidRPr="000E15FB">
        <w:rPr>
          <w:rFonts w:ascii="Times New Roman" w:eastAsia="Calibri" w:hAnsi="Times New Roman" w:cs="Times New Roman"/>
          <w:sz w:val="28"/>
          <w:szCs w:val="28"/>
          <w:lang w:eastAsia="ru-RU"/>
        </w:rPr>
        <w:t xml:space="preserve"> – высокий уровень риска. </w:t>
      </w:r>
    </w:p>
    <w:p w:rsidR="00AB3082" w:rsidRPr="00926373" w:rsidRDefault="0066659E" w:rsidP="00926373">
      <w:pPr>
        <w:spacing w:after="0" w:line="360" w:lineRule="auto"/>
        <w:ind w:firstLine="567"/>
        <w:jc w:val="both"/>
        <w:rPr>
          <w:rFonts w:ascii="Times New Roman" w:eastAsia="Calibri" w:hAnsi="Times New Roman" w:cs="Times New Roman"/>
          <w:i/>
          <w:iCs/>
          <w:sz w:val="28"/>
          <w:szCs w:val="28"/>
          <w:lang w:eastAsia="ru-RU"/>
        </w:rPr>
      </w:pPr>
      <w:r w:rsidRPr="000E15FB">
        <w:rPr>
          <w:rFonts w:ascii="Times New Roman" w:eastAsia="Calibri" w:hAnsi="Times New Roman" w:cs="Times New Roman"/>
          <w:sz w:val="28"/>
          <w:szCs w:val="28"/>
          <w:lang w:eastAsia="ru-RU"/>
        </w:rPr>
        <w:t>Критерием допустимости (приемлемости) индивидуальных показателей риска является его величина 1,0 x 10</w:t>
      </w:r>
      <w:r w:rsidRPr="000E15FB">
        <w:rPr>
          <w:rFonts w:ascii="Times New Roman" w:eastAsia="Calibri" w:hAnsi="Times New Roman" w:cs="Times New Roman"/>
          <w:sz w:val="28"/>
          <w:szCs w:val="28"/>
          <w:vertAlign w:val="superscript"/>
          <w:lang w:eastAsia="ru-RU"/>
        </w:rPr>
        <w:t>-4</w:t>
      </w:r>
      <w:r w:rsidRPr="000E15FB">
        <w:rPr>
          <w:rFonts w:ascii="Times New Roman" w:eastAsia="Calibri" w:hAnsi="Times New Roman" w:cs="Times New Roman"/>
          <w:sz w:val="28"/>
          <w:szCs w:val="28"/>
          <w:lang w:eastAsia="ru-RU"/>
        </w:rPr>
        <w:t>, не требующая проведения профилактических мер по адаптации населения к воздействию климатических факторов.</w:t>
      </w:r>
    </w:p>
    <w:p w:rsidR="0066659E" w:rsidRPr="000E15FB" w:rsidRDefault="0066659E" w:rsidP="00926373">
      <w:pPr>
        <w:spacing w:after="0" w:line="360" w:lineRule="auto"/>
        <w:ind w:firstLine="567"/>
        <w:jc w:val="center"/>
        <w:rPr>
          <w:rFonts w:ascii="Times New Roman" w:eastAsia="Calibri" w:hAnsi="Times New Roman" w:cs="Times New Roman"/>
          <w:i/>
          <w:sz w:val="28"/>
          <w:szCs w:val="28"/>
          <w:lang w:eastAsia="ru-RU"/>
        </w:rPr>
      </w:pPr>
      <w:r w:rsidRPr="000E15FB">
        <w:rPr>
          <w:rFonts w:ascii="Times New Roman" w:eastAsia="Calibri" w:hAnsi="Times New Roman" w:cs="Times New Roman"/>
          <w:i/>
          <w:sz w:val="28"/>
          <w:szCs w:val="28"/>
        </w:rPr>
        <w:t>Расч</w:t>
      </w:r>
      <w:r w:rsidR="009B35CA" w:rsidRPr="000E15FB">
        <w:rPr>
          <w:rFonts w:ascii="Times New Roman" w:eastAsia="Calibri" w:hAnsi="Times New Roman" w:cs="Times New Roman"/>
          <w:i/>
          <w:sz w:val="28"/>
          <w:szCs w:val="28"/>
        </w:rPr>
        <w:t>е</w:t>
      </w:r>
      <w:r w:rsidRPr="000E15FB">
        <w:rPr>
          <w:rFonts w:ascii="Times New Roman" w:eastAsia="Calibri" w:hAnsi="Times New Roman" w:cs="Times New Roman"/>
          <w:i/>
          <w:sz w:val="28"/>
          <w:szCs w:val="28"/>
        </w:rPr>
        <w:t>т популяционных уровней риска</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На основе полученных значений с использованием данных о количестве населения, проживающего на анализируемой территории, может быть рассчитан популяционный показатель риска, представляющий собой меру ожидаемой частоты нарушений здоровья среди контингента исследования (формула </w:t>
      </w:r>
      <w:r w:rsidR="009B35CA" w:rsidRPr="000E15FB">
        <w:rPr>
          <w:rFonts w:ascii="Times New Roman" w:eastAsia="Calibri" w:hAnsi="Times New Roman" w:cs="Times New Roman"/>
          <w:sz w:val="28"/>
          <w:szCs w:val="28"/>
          <w:lang w:eastAsia="ru-RU"/>
        </w:rPr>
        <w:t>16</w:t>
      </w:r>
      <w:r w:rsidRPr="000E15FB">
        <w:rPr>
          <w:rFonts w:ascii="Times New Roman" w:eastAsia="Calibri" w:hAnsi="Times New Roman" w:cs="Times New Roman"/>
          <w:sz w:val="28"/>
          <w:szCs w:val="28"/>
          <w:lang w:eastAsia="ru-RU"/>
        </w:rPr>
        <w:t>).</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926373">
      <w:pPr>
        <w:spacing w:after="0" w:line="360" w:lineRule="auto"/>
        <w:ind w:firstLine="567"/>
        <w:jc w:val="right"/>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val="en-US" w:eastAsia="ru-RU"/>
        </w:rPr>
        <w:t>R</w:t>
      </w:r>
      <w:r w:rsidRPr="000E15FB">
        <w:rPr>
          <w:rFonts w:ascii="Times New Roman" w:eastAsia="Calibri" w:hAnsi="Times New Roman" w:cs="Times New Roman"/>
          <w:sz w:val="28"/>
          <w:szCs w:val="28"/>
          <w:vertAlign w:val="subscript"/>
          <w:lang w:eastAsia="ru-RU"/>
        </w:rPr>
        <w:t xml:space="preserve">поп. </w:t>
      </w:r>
      <w:r w:rsidRPr="000E15FB">
        <w:rPr>
          <w:rFonts w:ascii="Times New Roman" w:eastAsia="Calibri" w:hAnsi="Times New Roman" w:cs="Times New Roman"/>
          <w:sz w:val="28"/>
          <w:szCs w:val="28"/>
          <w:lang w:eastAsia="ru-RU"/>
        </w:rPr>
        <w:t xml:space="preserve">= </w:t>
      </w:r>
      <w:r w:rsidRPr="000E15FB">
        <w:rPr>
          <w:rFonts w:ascii="Times New Roman" w:eastAsia="Calibri" w:hAnsi="Times New Roman" w:cs="Times New Roman"/>
          <w:sz w:val="28"/>
          <w:szCs w:val="28"/>
          <w:lang w:val="en-US" w:eastAsia="ru-RU"/>
        </w:rPr>
        <w:t>R</w:t>
      </w:r>
      <w:r w:rsidRPr="000E15FB">
        <w:rPr>
          <w:rFonts w:ascii="Times New Roman" w:eastAsia="Calibri" w:hAnsi="Times New Roman" w:cs="Times New Roman"/>
          <w:sz w:val="28"/>
          <w:szCs w:val="28"/>
          <w:vertAlign w:val="subscript"/>
          <w:lang w:eastAsia="ru-RU"/>
        </w:rPr>
        <w:t>инд.</w:t>
      </w:r>
      <w:r w:rsidRPr="000E15FB">
        <w:rPr>
          <w:rFonts w:ascii="Times New Roman" w:eastAsia="Calibri" w:hAnsi="Times New Roman" w:cs="Times New Roman"/>
          <w:sz w:val="28"/>
          <w:szCs w:val="28"/>
          <w:lang w:eastAsia="ru-RU"/>
        </w:rPr>
        <w:t xml:space="preserve"> * </w:t>
      </w:r>
      <w:r w:rsidRPr="000E15FB">
        <w:rPr>
          <w:rFonts w:ascii="Times New Roman" w:eastAsia="Calibri" w:hAnsi="Times New Roman" w:cs="Times New Roman"/>
          <w:sz w:val="28"/>
          <w:szCs w:val="28"/>
          <w:lang w:val="en-US" w:eastAsia="ru-RU"/>
        </w:rPr>
        <w:t>POP</w:t>
      </w:r>
      <w:r w:rsidRPr="000E15FB">
        <w:rPr>
          <w:rFonts w:ascii="Times New Roman" w:eastAsia="Calibri" w:hAnsi="Times New Roman" w:cs="Times New Roman"/>
          <w:sz w:val="28"/>
          <w:szCs w:val="28"/>
          <w:lang w:eastAsia="ru-RU"/>
        </w:rPr>
        <w:t xml:space="preserve">                                             (</w:t>
      </w:r>
      <w:r w:rsidR="009B35CA" w:rsidRPr="000E15FB">
        <w:rPr>
          <w:rFonts w:ascii="Times New Roman" w:eastAsia="Calibri" w:hAnsi="Times New Roman" w:cs="Times New Roman"/>
          <w:sz w:val="28"/>
          <w:szCs w:val="28"/>
          <w:lang w:eastAsia="ru-RU"/>
        </w:rPr>
        <w:t>16</w:t>
      </w:r>
      <w:r w:rsidRPr="000E15FB">
        <w:rPr>
          <w:rFonts w:ascii="Times New Roman" w:eastAsia="Calibri" w:hAnsi="Times New Roman" w:cs="Times New Roman"/>
          <w:sz w:val="28"/>
          <w:szCs w:val="28"/>
          <w:lang w:eastAsia="ru-RU"/>
        </w:rPr>
        <w:t>)</w:t>
      </w:r>
    </w:p>
    <w:p w:rsidR="0066659E" w:rsidRPr="000E15FB" w:rsidRDefault="00926373" w:rsidP="0092637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AB3082" w:rsidRPr="000E15FB">
        <w:rPr>
          <w:rFonts w:ascii="Times New Roman" w:eastAsia="Times New Roman" w:hAnsi="Times New Roman" w:cs="Times New Roman"/>
          <w:sz w:val="24"/>
          <w:szCs w:val="24"/>
          <w:lang w:eastAsia="ru-RU"/>
        </w:rPr>
        <w:t>де</w:t>
      </w:r>
      <w:r>
        <w:rPr>
          <w:rFonts w:ascii="Times New Roman" w:eastAsia="Times New Roman" w:hAnsi="Times New Roman" w:cs="Times New Roman"/>
          <w:sz w:val="24"/>
          <w:szCs w:val="24"/>
          <w:lang w:eastAsia="ru-RU"/>
        </w:rPr>
        <w:t>:</w:t>
      </w:r>
      <w:r w:rsidR="0066659E" w:rsidRPr="000E15FB">
        <w:rPr>
          <w:rFonts w:ascii="Times New Roman" w:eastAsia="Times New Roman" w:hAnsi="Times New Roman" w:cs="Times New Roman"/>
          <w:sz w:val="24"/>
          <w:szCs w:val="24"/>
          <w:lang w:eastAsia="ru-RU"/>
        </w:rPr>
        <w:t>R</w:t>
      </w:r>
      <w:r w:rsidR="0066659E" w:rsidRPr="000E15FB">
        <w:rPr>
          <w:rFonts w:ascii="Times New Roman" w:eastAsia="Times New Roman" w:hAnsi="Times New Roman" w:cs="Times New Roman"/>
          <w:sz w:val="24"/>
          <w:szCs w:val="24"/>
          <w:vertAlign w:val="subscript"/>
          <w:lang w:eastAsia="ru-RU"/>
        </w:rPr>
        <w:t>поп</w:t>
      </w:r>
      <w:r w:rsidR="0066659E" w:rsidRPr="000E15FB">
        <w:rPr>
          <w:rFonts w:ascii="Times New Roman" w:eastAsia="Times New Roman" w:hAnsi="Times New Roman" w:cs="Times New Roman"/>
          <w:sz w:val="24"/>
          <w:szCs w:val="24"/>
          <w:lang w:eastAsia="ru-RU"/>
        </w:rPr>
        <w:t xml:space="preserve"> – величина популяционного уровня риска;</w:t>
      </w:r>
    </w:p>
    <w:p w:rsidR="0066659E" w:rsidRPr="000E15FB" w:rsidRDefault="0066659E" w:rsidP="00926373">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Times New Roman" w:hAnsi="Times New Roman" w:cs="Times New Roman"/>
          <w:sz w:val="24"/>
          <w:szCs w:val="24"/>
          <w:lang w:val="en-US" w:eastAsia="ru-RU"/>
        </w:rPr>
        <w:t>R</w:t>
      </w:r>
      <w:r w:rsidRPr="000E15FB">
        <w:rPr>
          <w:rFonts w:ascii="Times New Roman" w:eastAsia="Times New Roman" w:hAnsi="Times New Roman" w:cs="Times New Roman"/>
          <w:sz w:val="24"/>
          <w:szCs w:val="24"/>
          <w:vertAlign w:val="subscript"/>
          <w:lang w:eastAsia="ru-RU"/>
        </w:rPr>
        <w:t>инд.</w:t>
      </w:r>
      <w:r w:rsidR="00AB3082" w:rsidRPr="000E15FB">
        <w:rPr>
          <w:rFonts w:ascii="Times New Roman" w:eastAsia="Times New Roman" w:hAnsi="Times New Roman" w:cs="Times New Roman"/>
          <w:sz w:val="24"/>
          <w:szCs w:val="24"/>
          <w:lang w:eastAsia="ru-RU"/>
        </w:rPr>
        <w:t>–</w:t>
      </w:r>
      <w:r w:rsidRPr="000E15FB">
        <w:rPr>
          <w:rFonts w:ascii="Times New Roman" w:eastAsia="Times New Roman" w:hAnsi="Times New Roman" w:cs="Times New Roman"/>
          <w:sz w:val="24"/>
          <w:szCs w:val="24"/>
          <w:lang w:eastAsia="ru-RU"/>
        </w:rPr>
        <w:t xml:space="preserve"> индивидуальный уровень риска</w:t>
      </w:r>
      <w:r w:rsidRPr="000E15FB">
        <w:rPr>
          <w:rFonts w:ascii="Times New Roman" w:eastAsia="Calibri" w:hAnsi="Times New Roman" w:cs="Times New Roman"/>
          <w:sz w:val="24"/>
          <w:szCs w:val="24"/>
          <w:lang w:eastAsia="ru-RU"/>
        </w:rPr>
        <w:t>;</w:t>
      </w:r>
    </w:p>
    <w:p w:rsidR="0066659E" w:rsidRPr="000E15FB" w:rsidRDefault="0066659E" w:rsidP="00926373">
      <w:pPr>
        <w:spacing w:after="0" w:line="240" w:lineRule="auto"/>
        <w:ind w:firstLine="567"/>
        <w:jc w:val="both"/>
        <w:rPr>
          <w:rFonts w:ascii="Times New Roman" w:eastAsia="Times New Roman" w:hAnsi="Times New Roman" w:cs="Times New Roman"/>
          <w:sz w:val="24"/>
          <w:szCs w:val="24"/>
          <w:lang w:eastAsia="ru-RU"/>
        </w:rPr>
      </w:pPr>
      <w:r w:rsidRPr="000E15FB">
        <w:rPr>
          <w:rFonts w:ascii="Times New Roman" w:eastAsia="Times New Roman" w:hAnsi="Times New Roman" w:cs="Times New Roman"/>
          <w:sz w:val="24"/>
          <w:szCs w:val="24"/>
          <w:lang w:eastAsia="ru-RU"/>
        </w:rPr>
        <w:t>POP – численность контингента исследования, чел.</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p>
    <w:p w:rsidR="00F504E2" w:rsidRDefault="0066659E" w:rsidP="004536EC">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 xml:space="preserve">При представлении результатов оценки риска по данным эпидемиологических исследований </w:t>
      </w:r>
      <w:r w:rsidR="002D4847" w:rsidRPr="000E15FB">
        <w:rPr>
          <w:rFonts w:ascii="Times New Roman" w:eastAsia="Calibri" w:hAnsi="Times New Roman" w:cs="Times New Roman"/>
          <w:sz w:val="28"/>
          <w:szCs w:val="28"/>
          <w:lang w:eastAsia="ru-RU"/>
        </w:rPr>
        <w:t xml:space="preserve">используются подходы, изложенные в </w:t>
      </w:r>
      <w:r w:rsidR="00AC3F86" w:rsidRPr="000E15FB">
        <w:rPr>
          <w:rFonts w:ascii="Times New Roman" w:eastAsia="Calibri" w:hAnsi="Times New Roman" w:cs="Times New Roman"/>
          <w:sz w:val="28"/>
          <w:szCs w:val="28"/>
          <w:lang w:eastAsia="ru-RU"/>
        </w:rPr>
        <w:t>МР 2.1.10.0057-12.</w:t>
      </w:r>
    </w:p>
    <w:p w:rsidR="00AF20D8" w:rsidRPr="004536EC" w:rsidRDefault="00AF20D8" w:rsidP="004536EC">
      <w:pPr>
        <w:spacing w:after="0" w:line="360" w:lineRule="auto"/>
        <w:ind w:firstLine="567"/>
        <w:jc w:val="both"/>
        <w:rPr>
          <w:rFonts w:ascii="Times New Roman" w:eastAsia="Calibri" w:hAnsi="Times New Roman" w:cs="Times New Roman"/>
          <w:sz w:val="28"/>
          <w:szCs w:val="28"/>
          <w:lang w:eastAsia="ru-RU"/>
        </w:rPr>
      </w:pPr>
    </w:p>
    <w:p w:rsidR="0066659E" w:rsidRPr="000E15FB" w:rsidRDefault="0066659E" w:rsidP="00926373">
      <w:pPr>
        <w:spacing w:after="0" w:line="360" w:lineRule="auto"/>
        <w:ind w:firstLine="567"/>
        <w:jc w:val="center"/>
        <w:rPr>
          <w:rFonts w:ascii="Times New Roman" w:eastAsia="Calibri" w:hAnsi="Times New Roman" w:cs="Times New Roman"/>
          <w:i/>
          <w:sz w:val="28"/>
          <w:szCs w:val="28"/>
          <w:lang w:eastAsia="ru-RU"/>
        </w:rPr>
      </w:pPr>
      <w:r w:rsidRPr="000E15FB">
        <w:rPr>
          <w:rFonts w:ascii="Times New Roman" w:eastAsia="Calibri" w:hAnsi="Times New Roman" w:cs="Times New Roman"/>
          <w:i/>
          <w:sz w:val="28"/>
          <w:szCs w:val="28"/>
          <w:lang w:eastAsia="ru-RU"/>
        </w:rPr>
        <w:lastRenderedPageBreak/>
        <w:t xml:space="preserve">Анализ и выделение приоритетных нарушений здоровья населения, обусловленных влиянием </w:t>
      </w:r>
      <w:r w:rsidR="008638FC" w:rsidRPr="000E15FB">
        <w:rPr>
          <w:rFonts w:ascii="Times New Roman" w:eastAsia="Calibri" w:hAnsi="Times New Roman" w:cs="Times New Roman"/>
          <w:i/>
          <w:sz w:val="28"/>
          <w:szCs w:val="28"/>
          <w:lang w:eastAsia="ru-RU"/>
        </w:rPr>
        <w:t>климатических</w:t>
      </w:r>
      <w:r w:rsidR="00AB3082" w:rsidRPr="000E15FB">
        <w:rPr>
          <w:rFonts w:ascii="Times New Roman" w:eastAsia="Calibri" w:hAnsi="Times New Roman" w:cs="Times New Roman"/>
          <w:i/>
          <w:sz w:val="28"/>
          <w:szCs w:val="28"/>
          <w:lang w:eastAsia="ru-RU"/>
        </w:rPr>
        <w:t xml:space="preserve"> факторов</w:t>
      </w:r>
    </w:p>
    <w:p w:rsidR="0066659E" w:rsidRPr="000E15FB" w:rsidRDefault="0066659E"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Основной задачей оценки риска для здоровья населения, обусловленного влиянием климатических факторов, является выделение приоритетных нарушений здо</w:t>
      </w:r>
      <w:r w:rsidR="00AB3082" w:rsidRPr="000E15FB">
        <w:rPr>
          <w:rFonts w:ascii="Times New Roman" w:eastAsia="Calibri" w:hAnsi="Times New Roman" w:cs="Times New Roman"/>
          <w:sz w:val="28"/>
          <w:szCs w:val="28"/>
          <w:lang w:eastAsia="ru-RU"/>
        </w:rPr>
        <w:t>ровья населения, в связи с этим</w:t>
      </w:r>
      <w:r w:rsidRPr="000E15FB">
        <w:rPr>
          <w:rFonts w:ascii="Times New Roman" w:eastAsia="Calibri" w:hAnsi="Times New Roman" w:cs="Times New Roman"/>
          <w:sz w:val="28"/>
          <w:szCs w:val="28"/>
          <w:lang w:eastAsia="ru-RU"/>
        </w:rPr>
        <w:t xml:space="preserve"> целесообразно проведение оценки интегрального риска для каждого из видов нарушений здоровья населения, обусловленного влиянием различных метеорологических факторов.</w:t>
      </w:r>
    </w:p>
    <w:p w:rsidR="0066659E" w:rsidRPr="000E15FB" w:rsidRDefault="0066659E" w:rsidP="00926373">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Для этого проводится составление перечня видов нарушений здоровья населения, для которых были рассчитаны индивидуальные уровни риска, обусловленны</w:t>
      </w:r>
      <w:r w:rsidR="00AB3082"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 xml:space="preserve"> разными метеорологическими факторами. </w:t>
      </w:r>
    </w:p>
    <w:p w:rsidR="0066659E" w:rsidRPr="000E15FB" w:rsidRDefault="0066659E" w:rsidP="00926373">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Расч</w:t>
      </w:r>
      <w:r w:rsidR="009B35CA"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 xml:space="preserve">т интегрального риска для здоровья населения, обусловленного каждым из видов нарушений здоровья, осуществляется в соответствии с формулой </w:t>
      </w:r>
      <w:r w:rsidR="00377285" w:rsidRPr="000E15FB">
        <w:rPr>
          <w:rFonts w:ascii="Times New Roman" w:eastAsia="Calibri" w:hAnsi="Times New Roman" w:cs="Times New Roman"/>
          <w:sz w:val="28"/>
          <w:szCs w:val="28"/>
        </w:rPr>
        <w:t>1</w:t>
      </w:r>
      <w:r w:rsidR="008A3E95" w:rsidRPr="000E15FB">
        <w:rPr>
          <w:rFonts w:ascii="Times New Roman" w:eastAsia="Calibri" w:hAnsi="Times New Roman" w:cs="Times New Roman"/>
          <w:sz w:val="28"/>
          <w:szCs w:val="28"/>
        </w:rPr>
        <w:t>7</w:t>
      </w:r>
      <w:r w:rsidRPr="000E15FB">
        <w:rPr>
          <w:rFonts w:ascii="Times New Roman" w:eastAsia="Calibri" w:hAnsi="Times New Roman" w:cs="Times New Roman"/>
          <w:sz w:val="28"/>
          <w:szCs w:val="28"/>
        </w:rPr>
        <w:t>.</w:t>
      </w:r>
    </w:p>
    <w:p w:rsidR="0066659E" w:rsidRPr="000E15FB" w:rsidRDefault="0066659E" w:rsidP="00926373">
      <w:pPr>
        <w:spacing w:after="0" w:line="360" w:lineRule="auto"/>
        <w:ind w:firstLine="567"/>
        <w:jc w:val="both"/>
        <w:rPr>
          <w:rFonts w:ascii="Times New Roman" w:eastAsia="Calibri" w:hAnsi="Times New Roman" w:cs="Times New Roman"/>
          <w:sz w:val="28"/>
          <w:szCs w:val="28"/>
        </w:rPr>
      </w:pPr>
    </w:p>
    <w:p w:rsidR="0066659E" w:rsidRPr="000E15FB" w:rsidRDefault="0066659E" w:rsidP="00926373">
      <w:pPr>
        <w:spacing w:after="0" w:line="360" w:lineRule="auto"/>
        <w:ind w:firstLine="567"/>
        <w:jc w:val="right"/>
        <w:rPr>
          <w:rFonts w:ascii="Times New Roman" w:eastAsia="Calibri" w:hAnsi="Times New Roman" w:cs="Times New Roman"/>
          <w:sz w:val="24"/>
          <w:szCs w:val="24"/>
        </w:rPr>
      </w:pPr>
      <w:r w:rsidRPr="000E15FB">
        <w:rPr>
          <w:rFonts w:ascii="Times New Roman" w:eastAsia="Calibri" w:hAnsi="Times New Roman" w:cs="Times New Roman"/>
          <w:sz w:val="28"/>
          <w:szCs w:val="24"/>
        </w:rPr>
        <w:t>R</w:t>
      </w:r>
      <w:r w:rsidRPr="000E15FB">
        <w:rPr>
          <w:rFonts w:ascii="Times New Roman" w:eastAsia="Calibri" w:hAnsi="Times New Roman" w:cs="Times New Roman"/>
          <w:sz w:val="28"/>
          <w:szCs w:val="24"/>
          <w:vertAlign w:val="subscript"/>
        </w:rPr>
        <w:t>инт.</w:t>
      </w:r>
      <w:r w:rsidRPr="000E15FB">
        <w:rPr>
          <w:rFonts w:ascii="Times New Roman" w:eastAsia="Calibri" w:hAnsi="Times New Roman" w:cs="Times New Roman"/>
          <w:sz w:val="28"/>
          <w:szCs w:val="24"/>
          <w:vertAlign w:val="subscript"/>
          <w:lang w:val="en-US"/>
        </w:rPr>
        <w:t>i</w:t>
      </w:r>
      <w:r w:rsidRPr="000E15FB">
        <w:rPr>
          <w:rFonts w:ascii="Times New Roman" w:eastAsia="Calibri" w:hAnsi="Times New Roman" w:cs="Times New Roman"/>
          <w:sz w:val="28"/>
          <w:szCs w:val="24"/>
        </w:rPr>
        <w:t>= 1– (1 – R</w:t>
      </w:r>
      <w:r w:rsidRPr="000E15FB">
        <w:rPr>
          <w:rFonts w:ascii="Times New Roman" w:eastAsia="Calibri" w:hAnsi="Times New Roman" w:cs="Times New Roman"/>
          <w:sz w:val="28"/>
          <w:szCs w:val="24"/>
          <w:vertAlign w:val="subscript"/>
        </w:rPr>
        <w:t>метео.1</w:t>
      </w:r>
      <w:r w:rsidRPr="000E15FB">
        <w:rPr>
          <w:rFonts w:ascii="Times New Roman" w:eastAsia="Calibri" w:hAnsi="Times New Roman" w:cs="Times New Roman"/>
          <w:sz w:val="28"/>
          <w:szCs w:val="24"/>
        </w:rPr>
        <w:t>) • (1 – R</w:t>
      </w:r>
      <w:r w:rsidRPr="000E15FB">
        <w:rPr>
          <w:rFonts w:ascii="Times New Roman" w:eastAsia="Calibri" w:hAnsi="Times New Roman" w:cs="Times New Roman"/>
          <w:sz w:val="28"/>
          <w:szCs w:val="24"/>
          <w:vertAlign w:val="subscript"/>
        </w:rPr>
        <w:t>метео.2</w:t>
      </w:r>
      <w:r w:rsidRPr="000E15FB">
        <w:rPr>
          <w:rFonts w:ascii="Times New Roman" w:eastAsia="Calibri" w:hAnsi="Times New Roman" w:cs="Times New Roman"/>
          <w:sz w:val="28"/>
          <w:szCs w:val="24"/>
        </w:rPr>
        <w:t>) • (1 – R</w:t>
      </w:r>
      <w:r w:rsidRPr="000E15FB">
        <w:rPr>
          <w:rFonts w:ascii="Times New Roman" w:eastAsia="Calibri" w:hAnsi="Times New Roman" w:cs="Times New Roman"/>
          <w:sz w:val="28"/>
          <w:szCs w:val="24"/>
          <w:vertAlign w:val="subscript"/>
        </w:rPr>
        <w:t>метео.</w:t>
      </w:r>
      <w:r w:rsidRPr="000E15FB">
        <w:rPr>
          <w:rFonts w:ascii="Times New Roman" w:eastAsia="Calibri" w:hAnsi="Times New Roman" w:cs="Times New Roman"/>
          <w:sz w:val="28"/>
          <w:szCs w:val="24"/>
          <w:vertAlign w:val="subscript"/>
          <w:lang w:val="en-US"/>
        </w:rPr>
        <w:t>n</w:t>
      </w:r>
      <w:r w:rsidRPr="000E15FB">
        <w:rPr>
          <w:rFonts w:ascii="Times New Roman" w:eastAsia="Calibri" w:hAnsi="Times New Roman" w:cs="Times New Roman"/>
          <w:sz w:val="28"/>
          <w:szCs w:val="24"/>
        </w:rPr>
        <w:t xml:space="preserve">)                   </w:t>
      </w:r>
      <w:r w:rsidRPr="000E15FB">
        <w:rPr>
          <w:rFonts w:ascii="Times New Roman" w:eastAsia="Calibri" w:hAnsi="Times New Roman" w:cs="Times New Roman"/>
          <w:sz w:val="28"/>
          <w:szCs w:val="28"/>
        </w:rPr>
        <w:t>(</w:t>
      </w:r>
      <w:r w:rsidR="00377285" w:rsidRPr="000E15FB">
        <w:rPr>
          <w:rFonts w:ascii="Times New Roman" w:eastAsia="Calibri" w:hAnsi="Times New Roman" w:cs="Times New Roman"/>
          <w:sz w:val="28"/>
          <w:szCs w:val="28"/>
        </w:rPr>
        <w:t>1</w:t>
      </w:r>
      <w:r w:rsidR="008A3E95" w:rsidRPr="000E15FB">
        <w:rPr>
          <w:rFonts w:ascii="Times New Roman" w:eastAsia="Calibri" w:hAnsi="Times New Roman" w:cs="Times New Roman"/>
          <w:sz w:val="28"/>
          <w:szCs w:val="28"/>
        </w:rPr>
        <w:t>7</w:t>
      </w:r>
      <w:r w:rsidRPr="000E15FB">
        <w:rPr>
          <w:rFonts w:ascii="Times New Roman" w:eastAsia="Calibri" w:hAnsi="Times New Roman" w:cs="Times New Roman"/>
          <w:sz w:val="28"/>
          <w:szCs w:val="28"/>
        </w:rPr>
        <w:t>)</w:t>
      </w:r>
    </w:p>
    <w:p w:rsidR="0066659E" w:rsidRPr="000E15FB" w:rsidRDefault="00926373" w:rsidP="00926373">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66659E" w:rsidRPr="000E15FB">
        <w:rPr>
          <w:rFonts w:ascii="Times New Roman" w:eastAsia="Calibri" w:hAnsi="Times New Roman" w:cs="Times New Roman"/>
          <w:sz w:val="24"/>
          <w:szCs w:val="24"/>
        </w:rPr>
        <w:t>де</w:t>
      </w:r>
      <w:r>
        <w:rPr>
          <w:rFonts w:ascii="Times New Roman" w:eastAsia="Calibri" w:hAnsi="Times New Roman" w:cs="Times New Roman"/>
          <w:sz w:val="24"/>
          <w:szCs w:val="24"/>
        </w:rPr>
        <w:t>:</w:t>
      </w:r>
      <w:r w:rsidR="0066659E" w:rsidRPr="000E15FB">
        <w:rPr>
          <w:rFonts w:ascii="Times New Roman" w:eastAsia="Calibri" w:hAnsi="Times New Roman" w:cs="Times New Roman"/>
          <w:sz w:val="24"/>
          <w:szCs w:val="24"/>
        </w:rPr>
        <w:t>R</w:t>
      </w:r>
      <w:r w:rsidR="0066659E" w:rsidRPr="000E15FB">
        <w:rPr>
          <w:rFonts w:ascii="Times New Roman" w:eastAsia="Calibri" w:hAnsi="Times New Roman" w:cs="Times New Roman"/>
          <w:sz w:val="24"/>
          <w:szCs w:val="24"/>
          <w:vertAlign w:val="subscript"/>
        </w:rPr>
        <w:t>инт.</w:t>
      </w:r>
      <w:r w:rsidR="0066659E" w:rsidRPr="000E15FB">
        <w:rPr>
          <w:rFonts w:ascii="Times New Roman" w:eastAsia="Calibri" w:hAnsi="Times New Roman" w:cs="Times New Roman"/>
          <w:sz w:val="24"/>
          <w:szCs w:val="24"/>
          <w:vertAlign w:val="subscript"/>
          <w:lang w:val="en-US"/>
        </w:rPr>
        <w:t>i</w:t>
      </w:r>
      <w:r w:rsidR="0066659E" w:rsidRPr="000E15FB">
        <w:rPr>
          <w:rFonts w:ascii="Times New Roman" w:eastAsia="Calibri" w:hAnsi="Times New Roman" w:cs="Times New Roman"/>
          <w:sz w:val="24"/>
          <w:szCs w:val="24"/>
        </w:rPr>
        <w:t>– интегральный уровень риска для здоровья населения, обусловленный i-ым видом нарушения здоровья населения;</w:t>
      </w:r>
    </w:p>
    <w:p w:rsidR="0066659E" w:rsidRPr="000E15FB" w:rsidRDefault="0066659E" w:rsidP="00926373">
      <w:pPr>
        <w:spacing w:after="0" w:line="240" w:lineRule="auto"/>
        <w:ind w:firstLine="567"/>
        <w:jc w:val="both"/>
        <w:rPr>
          <w:rFonts w:ascii="Times New Roman" w:eastAsia="Calibri" w:hAnsi="Times New Roman" w:cs="Times New Roman"/>
          <w:sz w:val="24"/>
          <w:szCs w:val="24"/>
        </w:rPr>
      </w:pPr>
      <w:r w:rsidRPr="000E15FB">
        <w:rPr>
          <w:rFonts w:ascii="Times New Roman" w:eastAsia="Calibri" w:hAnsi="Times New Roman" w:cs="Times New Roman"/>
          <w:sz w:val="24"/>
          <w:szCs w:val="24"/>
        </w:rPr>
        <w:t>R</w:t>
      </w:r>
      <w:r w:rsidRPr="000E15FB">
        <w:rPr>
          <w:rFonts w:ascii="Times New Roman" w:eastAsia="Calibri" w:hAnsi="Times New Roman" w:cs="Times New Roman"/>
          <w:sz w:val="24"/>
          <w:szCs w:val="24"/>
          <w:vertAlign w:val="subscript"/>
        </w:rPr>
        <w:t xml:space="preserve">метео.1, </w:t>
      </w:r>
      <w:r w:rsidRPr="000E15FB">
        <w:rPr>
          <w:rFonts w:ascii="Times New Roman" w:eastAsia="Calibri" w:hAnsi="Times New Roman" w:cs="Times New Roman"/>
          <w:sz w:val="24"/>
          <w:szCs w:val="24"/>
        </w:rPr>
        <w:t>R</w:t>
      </w:r>
      <w:r w:rsidRPr="000E15FB">
        <w:rPr>
          <w:rFonts w:ascii="Times New Roman" w:eastAsia="Calibri" w:hAnsi="Times New Roman" w:cs="Times New Roman"/>
          <w:sz w:val="24"/>
          <w:szCs w:val="24"/>
          <w:vertAlign w:val="subscript"/>
        </w:rPr>
        <w:t xml:space="preserve">метео.2, </w:t>
      </w:r>
      <w:r w:rsidRPr="000E15FB">
        <w:rPr>
          <w:rFonts w:ascii="Times New Roman" w:eastAsia="Calibri" w:hAnsi="Times New Roman" w:cs="Times New Roman"/>
          <w:sz w:val="24"/>
          <w:szCs w:val="24"/>
        </w:rPr>
        <w:t>R</w:t>
      </w:r>
      <w:r w:rsidRPr="000E15FB">
        <w:rPr>
          <w:rFonts w:ascii="Times New Roman" w:eastAsia="Calibri" w:hAnsi="Times New Roman" w:cs="Times New Roman"/>
          <w:sz w:val="24"/>
          <w:szCs w:val="24"/>
          <w:vertAlign w:val="subscript"/>
        </w:rPr>
        <w:t>метео.</w:t>
      </w:r>
      <w:r w:rsidRPr="000E15FB">
        <w:rPr>
          <w:rFonts w:ascii="Times New Roman" w:eastAsia="Calibri" w:hAnsi="Times New Roman" w:cs="Times New Roman"/>
          <w:sz w:val="24"/>
          <w:szCs w:val="24"/>
          <w:vertAlign w:val="subscript"/>
          <w:lang w:val="en-US"/>
        </w:rPr>
        <w:t>n</w:t>
      </w:r>
      <w:r w:rsidRPr="000E15FB">
        <w:rPr>
          <w:rFonts w:ascii="Times New Roman" w:eastAsia="Calibri" w:hAnsi="Times New Roman" w:cs="Times New Roman"/>
          <w:sz w:val="24"/>
          <w:szCs w:val="24"/>
        </w:rPr>
        <w:t xml:space="preserve"> – уровень риска для здоровья населения, обусловленный влиянием метеорологических факторов 1,2,3… </w:t>
      </w:r>
      <w:r w:rsidRPr="000E15FB">
        <w:rPr>
          <w:rFonts w:ascii="Times New Roman" w:eastAsia="Calibri" w:hAnsi="Times New Roman" w:cs="Times New Roman"/>
          <w:sz w:val="24"/>
          <w:szCs w:val="24"/>
          <w:lang w:val="en-US"/>
        </w:rPr>
        <w:t>n</w:t>
      </w:r>
      <w:r w:rsidRPr="000E15FB">
        <w:rPr>
          <w:rFonts w:ascii="Times New Roman" w:eastAsia="Calibri" w:hAnsi="Times New Roman" w:cs="Times New Roman"/>
          <w:sz w:val="24"/>
          <w:szCs w:val="24"/>
        </w:rPr>
        <w:t xml:space="preserve"> на развитие i-ого вида нарушения здоровья населения.</w:t>
      </w:r>
    </w:p>
    <w:p w:rsidR="0066659E" w:rsidRPr="000E15FB" w:rsidRDefault="0066659E" w:rsidP="00926373">
      <w:pPr>
        <w:spacing w:after="0" w:line="360" w:lineRule="auto"/>
        <w:ind w:firstLine="567"/>
        <w:jc w:val="both"/>
        <w:rPr>
          <w:rFonts w:ascii="Times New Roman" w:eastAsia="Calibri" w:hAnsi="Times New Roman" w:cs="Times New Roman"/>
          <w:sz w:val="24"/>
          <w:szCs w:val="24"/>
        </w:rPr>
      </w:pPr>
    </w:p>
    <w:p w:rsidR="0066659E" w:rsidRPr="000E15FB" w:rsidRDefault="0066659E" w:rsidP="00926373">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На основе полученных результатов может быть проведена оценка вкладов каждого из факторов в формирование интегрального уровня риска, а также выделение наиболее значимых из них с позиции влияния на здоровье населения, что является важным для задач информирования населения и планирования мероприятий первичной профилактики риска для минимизации неблагоприятного воздействия на здоровье населения.</w:t>
      </w:r>
    </w:p>
    <w:p w:rsidR="0066659E" w:rsidRPr="000E15FB" w:rsidRDefault="0066659E" w:rsidP="00926373">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Таким образом, по результатам реализации этапа характеристики воздействия метеорологических факторов на здоровье населения рассчитываются индивидуальные количественные уровни риска для здоровья населения с уч</w:t>
      </w:r>
      <w:r w:rsidR="00377285"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 xml:space="preserve">том тяжести вероятных ответов, осуществляется </w:t>
      </w:r>
      <w:r w:rsidRPr="000E15FB">
        <w:rPr>
          <w:rFonts w:ascii="Times New Roman" w:eastAsia="Calibri" w:hAnsi="Times New Roman" w:cs="Times New Roman"/>
          <w:sz w:val="28"/>
          <w:szCs w:val="28"/>
        </w:rPr>
        <w:lastRenderedPageBreak/>
        <w:t>их категорирование с оценкой приемлемости и выделяются приоритетные виды нарушений здоровья населения для их учета при разработке мер адаптации населения к воздействию климатических факторов. Также могут быть рассчитаны популяционные уровни риска, для задач обоснования масштабов планируемых мероприятий адаптации населения.</w:t>
      </w:r>
    </w:p>
    <w:p w:rsidR="00AB3082" w:rsidRPr="000E15FB" w:rsidRDefault="00C10140" w:rsidP="00926373">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Результаты оценки риска для здоровья населения, обусловленного влиянием метеорологических факторов на здоровье населения, позволя</w:t>
      </w:r>
      <w:r w:rsidR="00377285" w:rsidRPr="000E15FB">
        <w:rPr>
          <w:rFonts w:ascii="Times New Roman" w:eastAsia="Calibri" w:hAnsi="Times New Roman" w:cs="Times New Roman"/>
          <w:sz w:val="28"/>
          <w:szCs w:val="28"/>
        </w:rPr>
        <w:t>ю</w:t>
      </w:r>
      <w:r w:rsidR="00AB3082" w:rsidRPr="000E15FB">
        <w:rPr>
          <w:rFonts w:ascii="Times New Roman" w:eastAsia="Calibri" w:hAnsi="Times New Roman" w:cs="Times New Roman"/>
          <w:sz w:val="28"/>
          <w:szCs w:val="28"/>
        </w:rPr>
        <w:t>т:</w:t>
      </w:r>
    </w:p>
    <w:p w:rsidR="00413883" w:rsidRPr="000E15FB" w:rsidRDefault="00C10140" w:rsidP="005C0FCC">
      <w:pPr>
        <w:pStyle w:val="a9"/>
        <w:numPr>
          <w:ilvl w:val="0"/>
          <w:numId w:val="2"/>
        </w:numPr>
        <w:spacing w:after="0" w:line="360" w:lineRule="auto"/>
        <w:ind w:left="1066"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устанавливать уровни экспозиции климатически</w:t>
      </w:r>
      <w:r w:rsidR="00377285" w:rsidRPr="000E15FB">
        <w:rPr>
          <w:rFonts w:ascii="Times New Roman" w:eastAsia="Calibri" w:hAnsi="Times New Roman" w:cs="Times New Roman"/>
          <w:sz w:val="28"/>
          <w:szCs w:val="28"/>
        </w:rPr>
        <w:t>х</w:t>
      </w:r>
      <w:r w:rsidRPr="000E15FB">
        <w:rPr>
          <w:rFonts w:ascii="Times New Roman" w:eastAsia="Calibri" w:hAnsi="Times New Roman" w:cs="Times New Roman"/>
          <w:sz w:val="28"/>
          <w:szCs w:val="28"/>
        </w:rPr>
        <w:t xml:space="preserve"> факторов, котор</w:t>
      </w:r>
      <w:r w:rsidR="00377285" w:rsidRPr="000E15FB">
        <w:rPr>
          <w:rFonts w:ascii="Times New Roman" w:eastAsia="Calibri" w:hAnsi="Times New Roman" w:cs="Times New Roman"/>
          <w:sz w:val="28"/>
          <w:szCs w:val="28"/>
        </w:rPr>
        <w:t>ые</w:t>
      </w:r>
      <w:r w:rsidRPr="000E15FB">
        <w:rPr>
          <w:rFonts w:ascii="Times New Roman" w:eastAsia="Calibri" w:hAnsi="Times New Roman" w:cs="Times New Roman"/>
          <w:sz w:val="28"/>
          <w:szCs w:val="28"/>
        </w:rPr>
        <w:t xml:space="preserve"> не приводят к связанным с ними неприемлемым уровням риска здоровью и не требуют проведения мер адаптации населения к воздействию климатических факторов;</w:t>
      </w:r>
    </w:p>
    <w:p w:rsidR="00413883" w:rsidRPr="000E15FB" w:rsidRDefault="00C10140" w:rsidP="005C0FCC">
      <w:pPr>
        <w:pStyle w:val="a9"/>
        <w:numPr>
          <w:ilvl w:val="0"/>
          <w:numId w:val="2"/>
        </w:numPr>
        <w:spacing w:after="0" w:line="360" w:lineRule="auto"/>
        <w:ind w:left="1066"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устанавливать территории (зоны) неприемлемого риска здоровью, для населения которых необходима разработка и реализация мер по адаптации к возде</w:t>
      </w:r>
      <w:r w:rsidR="00413883" w:rsidRPr="000E15FB">
        <w:rPr>
          <w:rFonts w:ascii="Times New Roman" w:eastAsia="Calibri" w:hAnsi="Times New Roman" w:cs="Times New Roman"/>
          <w:sz w:val="28"/>
          <w:szCs w:val="28"/>
        </w:rPr>
        <w:t xml:space="preserve">йствию климатических факторов; </w:t>
      </w:r>
    </w:p>
    <w:p w:rsidR="00413883" w:rsidRPr="000E15FB" w:rsidRDefault="00C10140" w:rsidP="005C0FCC">
      <w:pPr>
        <w:pStyle w:val="a9"/>
        <w:numPr>
          <w:ilvl w:val="0"/>
          <w:numId w:val="2"/>
        </w:numPr>
        <w:spacing w:after="0" w:line="360" w:lineRule="auto"/>
        <w:ind w:left="1066"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выделять виды нарушений здоровья, обуславливающие неприемлемый риск, в отношении которых необходимо предусматривать медико-профилактические мероприятия в планах адаптации населения к возде</w:t>
      </w:r>
      <w:r w:rsidR="00413883" w:rsidRPr="000E15FB">
        <w:rPr>
          <w:rFonts w:ascii="Times New Roman" w:eastAsia="Calibri" w:hAnsi="Times New Roman" w:cs="Times New Roman"/>
          <w:sz w:val="28"/>
          <w:szCs w:val="28"/>
        </w:rPr>
        <w:t>йствию климатических факторов;</w:t>
      </w:r>
    </w:p>
    <w:p w:rsidR="00C10140" w:rsidRPr="000E15FB" w:rsidRDefault="00C10140" w:rsidP="005C0FCC">
      <w:pPr>
        <w:pStyle w:val="a9"/>
        <w:numPr>
          <w:ilvl w:val="0"/>
          <w:numId w:val="2"/>
        </w:numPr>
        <w:spacing w:after="0" w:line="360" w:lineRule="auto"/>
        <w:ind w:left="1066"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оценивать с использованием популяционных показателей риска здоровью эффект применения медико-профилактических мероприятий.</w:t>
      </w:r>
    </w:p>
    <w:p w:rsidR="008834E9" w:rsidRPr="00926373" w:rsidRDefault="00E1062E" w:rsidP="00926373">
      <w:pPr>
        <w:spacing w:before="120" w:after="120" w:line="360" w:lineRule="auto"/>
        <w:ind w:firstLine="567"/>
        <w:rPr>
          <w:rFonts w:ascii="Times New Roman" w:eastAsia="Times New Roman" w:hAnsi="Times New Roman" w:cs="Times New Roman"/>
          <w:b/>
          <w:sz w:val="28"/>
          <w:szCs w:val="28"/>
          <w:lang w:eastAsia="ru-RU"/>
        </w:rPr>
      </w:pPr>
      <w:bookmarkStart w:id="24" w:name="_Hlk159423758"/>
      <w:r w:rsidRPr="000E15FB">
        <w:rPr>
          <w:rFonts w:ascii="Times New Roman" w:eastAsia="Times New Roman" w:hAnsi="Times New Roman" w:cs="Times New Roman"/>
          <w:b/>
          <w:sz w:val="28"/>
          <w:szCs w:val="28"/>
          <w:lang w:eastAsia="ru-RU"/>
        </w:rPr>
        <w:t>Оценка неопределе</w:t>
      </w:r>
      <w:r w:rsidR="008834E9" w:rsidRPr="000E15FB">
        <w:rPr>
          <w:rFonts w:ascii="Times New Roman" w:eastAsia="Times New Roman" w:hAnsi="Times New Roman" w:cs="Times New Roman"/>
          <w:b/>
          <w:sz w:val="28"/>
          <w:szCs w:val="28"/>
          <w:lang w:eastAsia="ru-RU"/>
        </w:rPr>
        <w:t>нностей</w:t>
      </w:r>
      <w:r w:rsidR="00926373">
        <w:rPr>
          <w:rFonts w:ascii="Times New Roman" w:eastAsia="Times New Roman" w:hAnsi="Times New Roman" w:cs="Times New Roman"/>
          <w:b/>
          <w:sz w:val="28"/>
          <w:szCs w:val="28"/>
          <w:lang w:eastAsia="ru-RU"/>
        </w:rPr>
        <w:t xml:space="preserve">. </w:t>
      </w:r>
      <w:r w:rsidR="008834E9" w:rsidRPr="000E15FB">
        <w:rPr>
          <w:rFonts w:ascii="Times New Roman" w:eastAsia="Times New Roman" w:hAnsi="Times New Roman" w:cs="Times New Roman"/>
          <w:sz w:val="28"/>
          <w:szCs w:val="28"/>
          <w:lang w:eastAsia="ru-RU"/>
        </w:rPr>
        <w:t>Оценка неопределенностей является обязательной и завершает каждый из четырех этапов оценки риска здоровью, обусловленного влиянием климатических факторов.</w:t>
      </w:r>
      <w:r w:rsidR="00744CDE">
        <w:rPr>
          <w:rFonts w:ascii="Times New Roman" w:eastAsia="Times New Roman" w:hAnsi="Times New Roman" w:cs="Times New Roman"/>
          <w:sz w:val="28"/>
          <w:szCs w:val="28"/>
          <w:lang w:eastAsia="ru-RU"/>
        </w:rPr>
        <w:t>В процессе оценки риска для здоровья населения</w:t>
      </w:r>
      <w:r w:rsidR="008834E9" w:rsidRPr="000E15FB">
        <w:rPr>
          <w:rFonts w:ascii="Times New Roman" w:eastAsia="Times New Roman" w:hAnsi="Times New Roman" w:cs="Times New Roman"/>
          <w:sz w:val="28"/>
          <w:szCs w:val="28"/>
          <w:lang w:eastAsia="ru-RU"/>
        </w:rPr>
        <w:t>, могут иметь место как стандартные неопредел</w:t>
      </w:r>
      <w:r w:rsidRPr="000E15FB">
        <w:rPr>
          <w:rFonts w:ascii="Times New Roman" w:eastAsia="Times New Roman" w:hAnsi="Times New Roman" w:cs="Times New Roman"/>
          <w:sz w:val="28"/>
          <w:szCs w:val="28"/>
          <w:lang w:eastAsia="ru-RU"/>
        </w:rPr>
        <w:t>е</w:t>
      </w:r>
      <w:r w:rsidR="008834E9" w:rsidRPr="000E15FB">
        <w:rPr>
          <w:rFonts w:ascii="Times New Roman" w:eastAsia="Times New Roman" w:hAnsi="Times New Roman" w:cs="Times New Roman"/>
          <w:sz w:val="28"/>
          <w:szCs w:val="28"/>
          <w:lang w:eastAsia="ru-RU"/>
        </w:rPr>
        <w:t xml:space="preserve">нности, такие как отсутствие или неполнота информации об определенных параметрах, процессах или моделях; вариабельность </w:t>
      </w:r>
      <w:r w:rsidR="008834E9" w:rsidRPr="000E15FB">
        <w:rPr>
          <w:rFonts w:ascii="Times New Roman" w:eastAsia="Times New Roman" w:hAnsi="Times New Roman" w:cs="Times New Roman"/>
          <w:sz w:val="28"/>
          <w:szCs w:val="28"/>
          <w:lang w:eastAsia="ru-RU"/>
        </w:rPr>
        <w:lastRenderedPageBreak/>
        <w:t>данных; неопредел</w:t>
      </w:r>
      <w:r w:rsidRPr="000E15FB">
        <w:rPr>
          <w:rFonts w:ascii="Times New Roman" w:eastAsia="Times New Roman" w:hAnsi="Times New Roman" w:cs="Times New Roman"/>
          <w:sz w:val="28"/>
          <w:szCs w:val="28"/>
          <w:lang w:eastAsia="ru-RU"/>
        </w:rPr>
        <w:t>е</w:t>
      </w:r>
      <w:r w:rsidR="008834E9" w:rsidRPr="000E15FB">
        <w:rPr>
          <w:rFonts w:ascii="Times New Roman" w:eastAsia="Times New Roman" w:hAnsi="Times New Roman" w:cs="Times New Roman"/>
          <w:sz w:val="28"/>
          <w:szCs w:val="28"/>
          <w:lang w:eastAsia="ru-RU"/>
        </w:rPr>
        <w:t>нности, обусловленные пробелами в научной теории и причинных связях, необходимых для точного предсказания тех или иных эффектов и др., так и неопредел</w:t>
      </w:r>
      <w:r w:rsidRPr="000E15FB">
        <w:rPr>
          <w:rFonts w:ascii="Times New Roman" w:eastAsia="Times New Roman" w:hAnsi="Times New Roman" w:cs="Times New Roman"/>
          <w:sz w:val="28"/>
          <w:szCs w:val="28"/>
          <w:lang w:eastAsia="ru-RU"/>
        </w:rPr>
        <w:t>е</w:t>
      </w:r>
      <w:r w:rsidR="008834E9" w:rsidRPr="000E15FB">
        <w:rPr>
          <w:rFonts w:ascii="Times New Roman" w:eastAsia="Times New Roman" w:hAnsi="Times New Roman" w:cs="Times New Roman"/>
          <w:sz w:val="28"/>
          <w:szCs w:val="28"/>
          <w:lang w:eastAsia="ru-RU"/>
        </w:rPr>
        <w:t>нности, характерные для оценки климатических факторов.</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b/>
          <w:sz w:val="28"/>
          <w:szCs w:val="28"/>
          <w:lang w:eastAsia="ru-RU"/>
        </w:rPr>
        <w:t>На этапе идентификации опасности</w:t>
      </w:r>
      <w:r w:rsidRPr="000E15FB">
        <w:rPr>
          <w:rFonts w:ascii="Times New Roman" w:eastAsia="Times New Roman" w:hAnsi="Times New Roman" w:cs="Times New Roman"/>
          <w:sz w:val="28"/>
          <w:szCs w:val="28"/>
          <w:lang w:eastAsia="ru-RU"/>
        </w:rPr>
        <w:t xml:space="preserve"> в качестве </w:t>
      </w:r>
      <w:r w:rsidRPr="00744CDE">
        <w:rPr>
          <w:rFonts w:ascii="Times New Roman" w:eastAsia="Times New Roman" w:hAnsi="Times New Roman" w:cs="Times New Roman"/>
          <w:i/>
          <w:sz w:val="28"/>
          <w:szCs w:val="28"/>
          <w:lang w:eastAsia="ru-RU"/>
        </w:rPr>
        <w:t>источниковнеопредел</w:t>
      </w:r>
      <w:r w:rsidR="00E1062E" w:rsidRPr="00744CDE">
        <w:rPr>
          <w:rFonts w:ascii="Times New Roman" w:eastAsia="Times New Roman" w:hAnsi="Times New Roman" w:cs="Times New Roman"/>
          <w:i/>
          <w:sz w:val="28"/>
          <w:szCs w:val="28"/>
          <w:lang w:eastAsia="ru-RU"/>
        </w:rPr>
        <w:t>е</w:t>
      </w:r>
      <w:r w:rsidRPr="00744CDE">
        <w:rPr>
          <w:rFonts w:ascii="Times New Roman" w:eastAsia="Times New Roman" w:hAnsi="Times New Roman" w:cs="Times New Roman"/>
          <w:i/>
          <w:sz w:val="28"/>
          <w:szCs w:val="28"/>
          <w:lang w:eastAsia="ru-RU"/>
        </w:rPr>
        <w:t xml:space="preserve">нности </w:t>
      </w:r>
      <w:r w:rsidRPr="000E15FB">
        <w:rPr>
          <w:rFonts w:ascii="Times New Roman" w:eastAsia="Times New Roman" w:hAnsi="Times New Roman" w:cs="Times New Roman"/>
          <w:sz w:val="28"/>
          <w:szCs w:val="28"/>
          <w:lang w:eastAsia="ru-RU"/>
        </w:rPr>
        <w:t>можно привести выбор показателей для оценки влияния климатических факторов, в качестве которых могут быть использованы как единичные показатели, так и индексы, характеризующие разные комплексы метеорологических факторов.</w:t>
      </w:r>
    </w:p>
    <w:p w:rsidR="008834E9" w:rsidRPr="000E15FB" w:rsidRDefault="00744CDE" w:rsidP="00926373">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Pr="00744CDE">
        <w:rPr>
          <w:rFonts w:ascii="Times New Roman" w:eastAsia="Times New Roman" w:hAnsi="Times New Roman" w:cs="Times New Roman"/>
          <w:b/>
          <w:sz w:val="28"/>
          <w:szCs w:val="28"/>
          <w:lang w:eastAsia="ru-RU"/>
        </w:rPr>
        <w:t>а этапе оценки зависимости «экспозиция-ответ»</w:t>
      </w:r>
      <w:r>
        <w:rPr>
          <w:rFonts w:ascii="Times New Roman" w:eastAsia="Times New Roman" w:hAnsi="Times New Roman" w:cs="Times New Roman"/>
          <w:sz w:val="28"/>
          <w:szCs w:val="28"/>
          <w:lang w:eastAsia="ru-RU"/>
        </w:rPr>
        <w:t>п</w:t>
      </w:r>
      <w:r w:rsidR="008834E9" w:rsidRPr="000E15FB">
        <w:rPr>
          <w:rFonts w:ascii="Times New Roman" w:eastAsia="Times New Roman" w:hAnsi="Times New Roman" w:cs="Times New Roman"/>
          <w:sz w:val="28"/>
          <w:szCs w:val="28"/>
          <w:lang w:eastAsia="ru-RU"/>
        </w:rPr>
        <w:t xml:space="preserve">ри установлении значения климатического фактора, которое вероятно не приводит к возникновению неблагоприятных эффектов для здоровья населения и при построении математических моделей </w:t>
      </w:r>
      <w:r w:rsidR="008834E9" w:rsidRPr="00744CDE">
        <w:rPr>
          <w:rFonts w:ascii="Times New Roman" w:eastAsia="Times New Roman" w:hAnsi="Times New Roman" w:cs="Times New Roman"/>
          <w:i/>
          <w:sz w:val="28"/>
          <w:szCs w:val="28"/>
          <w:lang w:eastAsia="ru-RU"/>
        </w:rPr>
        <w:t>источникаминеопредел</w:t>
      </w:r>
      <w:r w:rsidR="00E1062E" w:rsidRPr="00744CDE">
        <w:rPr>
          <w:rFonts w:ascii="Times New Roman" w:eastAsia="Times New Roman" w:hAnsi="Times New Roman" w:cs="Times New Roman"/>
          <w:i/>
          <w:sz w:val="28"/>
          <w:szCs w:val="28"/>
          <w:lang w:eastAsia="ru-RU"/>
        </w:rPr>
        <w:t>е</w:t>
      </w:r>
      <w:r w:rsidR="008834E9" w:rsidRPr="00744CDE">
        <w:rPr>
          <w:rFonts w:ascii="Times New Roman" w:eastAsia="Times New Roman" w:hAnsi="Times New Roman" w:cs="Times New Roman"/>
          <w:i/>
          <w:sz w:val="28"/>
          <w:szCs w:val="28"/>
          <w:lang w:eastAsia="ru-RU"/>
        </w:rPr>
        <w:t>нности</w:t>
      </w:r>
      <w:r w:rsidR="008834E9" w:rsidRPr="000E15FB">
        <w:rPr>
          <w:rFonts w:ascii="Times New Roman" w:eastAsia="Times New Roman" w:hAnsi="Times New Roman" w:cs="Times New Roman"/>
          <w:sz w:val="28"/>
          <w:szCs w:val="28"/>
          <w:lang w:eastAsia="ru-RU"/>
        </w:rPr>
        <w:t xml:space="preserve"> могут быть:</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недостаточно полные базы данных, обусловленные особенностями их сбора и агрегации;</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отсутствие количественной оценки всех факторов, кроме климатических, оказывающих воздействие на здоровье населения;</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отсутствие оценки степени адаптации населения к климатическим условиям, сложившимся на данной территории;</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 статистическая неопределенность диапазонов действующих уровней климатических факторов и параметров моделей; </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предположение, что климатические факторы оказывают негативное воздействие на здоровье круглосуточно в течение всего времени нахождения реципиентов риска на исследуемой территории.</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b/>
          <w:sz w:val="28"/>
          <w:szCs w:val="28"/>
          <w:lang w:eastAsia="ru-RU"/>
        </w:rPr>
        <w:t>На этапе оценки экспозиции</w:t>
      </w:r>
      <w:r w:rsidRPr="000E15FB">
        <w:rPr>
          <w:rFonts w:ascii="Times New Roman" w:eastAsia="Times New Roman" w:hAnsi="Times New Roman" w:cs="Times New Roman"/>
          <w:sz w:val="28"/>
          <w:szCs w:val="28"/>
          <w:lang w:eastAsia="ru-RU"/>
        </w:rPr>
        <w:t xml:space="preserve"> основными </w:t>
      </w:r>
      <w:r w:rsidRPr="00744CDE">
        <w:rPr>
          <w:rFonts w:ascii="Times New Roman" w:eastAsia="Times New Roman" w:hAnsi="Times New Roman" w:cs="Times New Roman"/>
          <w:i/>
          <w:sz w:val="28"/>
          <w:szCs w:val="28"/>
          <w:lang w:eastAsia="ru-RU"/>
        </w:rPr>
        <w:t>источниками неопредел</w:t>
      </w:r>
      <w:r w:rsidR="00E1062E" w:rsidRPr="00744CDE">
        <w:rPr>
          <w:rFonts w:ascii="Times New Roman" w:eastAsia="Times New Roman" w:hAnsi="Times New Roman" w:cs="Times New Roman"/>
          <w:i/>
          <w:sz w:val="28"/>
          <w:szCs w:val="28"/>
          <w:lang w:eastAsia="ru-RU"/>
        </w:rPr>
        <w:t>е</w:t>
      </w:r>
      <w:r w:rsidRPr="00744CDE">
        <w:rPr>
          <w:rFonts w:ascii="Times New Roman" w:eastAsia="Times New Roman" w:hAnsi="Times New Roman" w:cs="Times New Roman"/>
          <w:i/>
          <w:sz w:val="28"/>
          <w:szCs w:val="28"/>
          <w:lang w:eastAsia="ru-RU"/>
        </w:rPr>
        <w:t>нности</w:t>
      </w:r>
      <w:r w:rsidRPr="000E15FB">
        <w:rPr>
          <w:rFonts w:ascii="Times New Roman" w:eastAsia="Times New Roman" w:hAnsi="Times New Roman" w:cs="Times New Roman"/>
          <w:sz w:val="28"/>
          <w:szCs w:val="28"/>
          <w:lang w:eastAsia="ru-RU"/>
        </w:rPr>
        <w:t xml:space="preserve"> являются:</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вариабельность значений метеорологических параметров, или их отсутствие за определ</w:t>
      </w:r>
      <w:r w:rsidR="00E1062E"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нные периоды наблюдений;</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lastRenderedPageBreak/>
        <w:t>- экстраполяция результатов измерения величин климатических факторов на территории в целом;</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 предположение о сохранении степени воздействия климатических факторов в течение длительного времени (при оценке пожизненного риска здоровью); </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отсутствие информации о периоде проживания в условиях оцениваемой экспозиции климатических факторов;</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индивидуальная, национальная, социальная и пр. вариабельность реципиентов.</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Для уменьшения степени неопределенности целесообразно проведение дополнительных исследований, в первую очередь, формирования риска здоровью при сочетанном действии разнородных факторов, включая профессиональные. </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b/>
          <w:sz w:val="28"/>
          <w:szCs w:val="28"/>
          <w:lang w:eastAsia="ru-RU"/>
        </w:rPr>
        <w:t>На этапе характеристики риска</w:t>
      </w:r>
      <w:r w:rsidRPr="000E15FB">
        <w:rPr>
          <w:rFonts w:ascii="Times New Roman" w:eastAsia="Times New Roman" w:hAnsi="Times New Roman" w:cs="Times New Roman"/>
          <w:sz w:val="28"/>
          <w:szCs w:val="28"/>
          <w:lang w:eastAsia="ru-RU"/>
        </w:rPr>
        <w:t xml:space="preserve"> в качестве основных </w:t>
      </w:r>
      <w:r w:rsidRPr="00744CDE">
        <w:rPr>
          <w:rFonts w:ascii="Times New Roman" w:eastAsia="Times New Roman" w:hAnsi="Times New Roman" w:cs="Times New Roman"/>
          <w:i/>
          <w:sz w:val="28"/>
          <w:szCs w:val="28"/>
          <w:lang w:eastAsia="ru-RU"/>
        </w:rPr>
        <w:t>источников неопредел</w:t>
      </w:r>
      <w:r w:rsidR="00E1062E" w:rsidRPr="00744CDE">
        <w:rPr>
          <w:rFonts w:ascii="Times New Roman" w:eastAsia="Times New Roman" w:hAnsi="Times New Roman" w:cs="Times New Roman"/>
          <w:i/>
          <w:sz w:val="28"/>
          <w:szCs w:val="28"/>
          <w:lang w:eastAsia="ru-RU"/>
        </w:rPr>
        <w:t>е</w:t>
      </w:r>
      <w:r w:rsidRPr="00744CDE">
        <w:rPr>
          <w:rFonts w:ascii="Times New Roman" w:eastAsia="Times New Roman" w:hAnsi="Times New Roman" w:cs="Times New Roman"/>
          <w:i/>
          <w:sz w:val="28"/>
          <w:szCs w:val="28"/>
          <w:lang w:eastAsia="ru-RU"/>
        </w:rPr>
        <w:t>нности</w:t>
      </w:r>
      <w:r w:rsidRPr="000E15FB">
        <w:rPr>
          <w:rFonts w:ascii="Times New Roman" w:eastAsia="Times New Roman" w:hAnsi="Times New Roman" w:cs="Times New Roman"/>
          <w:sz w:val="28"/>
          <w:szCs w:val="28"/>
          <w:lang w:eastAsia="ru-RU"/>
        </w:rPr>
        <w:t xml:space="preserve"> можно выделить:</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расчет вероятности изменений состояния здоровья с использованием параметров характеризующих среднюю тенденцию зависимости «экспозиция – эффект (ответ)»;</w:t>
      </w:r>
    </w:p>
    <w:p w:rsidR="008834E9" w:rsidRPr="000E15FB" w:rsidRDefault="008834E9"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неопредел</w:t>
      </w:r>
      <w:r w:rsidR="00E1062E" w:rsidRPr="000E15FB">
        <w:rPr>
          <w:rFonts w:ascii="Times New Roman" w:eastAsia="Times New Roman" w:hAnsi="Times New Roman" w:cs="Times New Roman"/>
          <w:sz w:val="28"/>
          <w:szCs w:val="28"/>
          <w:lang w:eastAsia="ru-RU"/>
        </w:rPr>
        <w:t>е</w:t>
      </w:r>
      <w:r w:rsidRPr="000E15FB">
        <w:rPr>
          <w:rFonts w:ascii="Times New Roman" w:eastAsia="Times New Roman" w:hAnsi="Times New Roman" w:cs="Times New Roman"/>
          <w:sz w:val="28"/>
          <w:szCs w:val="28"/>
          <w:lang w:eastAsia="ru-RU"/>
        </w:rPr>
        <w:t>нности в оценке показателя тяжести негативных ответов, не учитывающей медицинскую степень тяжести заболевания;</w:t>
      </w:r>
    </w:p>
    <w:p w:rsidR="008834E9" w:rsidRPr="00744CDE" w:rsidRDefault="008834E9" w:rsidP="00744CDE">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условность категорирования величин показателей риска.</w:t>
      </w:r>
    </w:p>
    <w:p w:rsidR="00F504E2" w:rsidRDefault="00F504E2" w:rsidP="00744CDE">
      <w:pPr>
        <w:pStyle w:val="1"/>
        <w:spacing w:line="360" w:lineRule="auto"/>
        <w:rPr>
          <w:sz w:val="32"/>
        </w:rPr>
      </w:pPr>
    </w:p>
    <w:p w:rsidR="00F504E2" w:rsidRDefault="00F504E2" w:rsidP="00744CDE">
      <w:pPr>
        <w:pStyle w:val="1"/>
        <w:spacing w:line="360" w:lineRule="auto"/>
        <w:rPr>
          <w:sz w:val="32"/>
        </w:rPr>
      </w:pPr>
    </w:p>
    <w:p w:rsidR="000D7208" w:rsidRDefault="000D7208" w:rsidP="000D7208">
      <w:pPr>
        <w:rPr>
          <w:lang w:eastAsia="ru-RU"/>
        </w:rPr>
      </w:pPr>
    </w:p>
    <w:p w:rsidR="000D7208" w:rsidRPr="000D7208" w:rsidRDefault="000D7208" w:rsidP="000D7208">
      <w:pPr>
        <w:rPr>
          <w:lang w:eastAsia="ru-RU"/>
        </w:rPr>
      </w:pPr>
    </w:p>
    <w:p w:rsidR="00F504E2" w:rsidRPr="00F504E2" w:rsidRDefault="00F504E2" w:rsidP="00F504E2">
      <w:pPr>
        <w:rPr>
          <w:lang w:eastAsia="ru-RU"/>
        </w:rPr>
      </w:pPr>
    </w:p>
    <w:p w:rsidR="0054024C" w:rsidRPr="00744CDE" w:rsidRDefault="00744CDE" w:rsidP="00744CDE">
      <w:pPr>
        <w:pStyle w:val="1"/>
        <w:spacing w:line="360" w:lineRule="auto"/>
        <w:rPr>
          <w:sz w:val="32"/>
        </w:rPr>
      </w:pPr>
      <w:bookmarkStart w:id="25" w:name="_Toc191731478"/>
      <w:r w:rsidRPr="00744CDE">
        <w:rPr>
          <w:sz w:val="32"/>
        </w:rPr>
        <w:lastRenderedPageBreak/>
        <w:t xml:space="preserve">8. </w:t>
      </w:r>
      <w:bookmarkStart w:id="26" w:name="_Hlk154135344"/>
      <w:bookmarkEnd w:id="24"/>
      <w:r w:rsidRPr="00744CDE">
        <w:rPr>
          <w:sz w:val="32"/>
        </w:rPr>
        <w:t>РАЗРАБОТКА РЕКОМЕНДАЦИЙ ПО МИНИМИЗАЦИИ НЕБЛАГОПРИЯТНОГО ВОЗДЕЙСТВИЯ НА ЗДОРОВЬЕ НАСЕЛЕНИЯ КЛИМАТИЧЕСКИХ ФАКТОРОВ</w:t>
      </w:r>
      <w:bookmarkEnd w:id="25"/>
      <w:bookmarkEnd w:id="26"/>
    </w:p>
    <w:p w:rsidR="00720D63" w:rsidRPr="000E15FB" w:rsidRDefault="0096740E" w:rsidP="00744CDE">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Предложенны</w:t>
      </w:r>
      <w:r w:rsidR="00257DE7" w:rsidRPr="000E15FB">
        <w:rPr>
          <w:rFonts w:ascii="Times New Roman" w:eastAsia="Times New Roman" w:hAnsi="Times New Roman" w:cs="Times New Roman"/>
          <w:sz w:val="28"/>
          <w:szCs w:val="28"/>
          <w:lang w:eastAsia="ru-RU"/>
        </w:rPr>
        <w:t>е подходы</w:t>
      </w:r>
      <w:r w:rsidRPr="000E15FB">
        <w:rPr>
          <w:rFonts w:ascii="Times New Roman" w:eastAsia="Times New Roman" w:hAnsi="Times New Roman" w:cs="Times New Roman"/>
          <w:sz w:val="28"/>
          <w:szCs w:val="28"/>
          <w:lang w:eastAsia="ru-RU"/>
        </w:rPr>
        <w:t xml:space="preserve"> позволя</w:t>
      </w:r>
      <w:r w:rsidR="00257DE7" w:rsidRPr="000E15FB">
        <w:rPr>
          <w:rFonts w:ascii="Times New Roman" w:eastAsia="Times New Roman" w:hAnsi="Times New Roman" w:cs="Times New Roman"/>
          <w:sz w:val="28"/>
          <w:szCs w:val="28"/>
          <w:lang w:eastAsia="ru-RU"/>
        </w:rPr>
        <w:t>ют</w:t>
      </w:r>
      <w:r w:rsidRPr="000E15FB">
        <w:rPr>
          <w:rFonts w:ascii="Times New Roman" w:eastAsia="Times New Roman" w:hAnsi="Times New Roman" w:cs="Times New Roman"/>
          <w:sz w:val="28"/>
          <w:szCs w:val="28"/>
          <w:lang w:eastAsia="ru-RU"/>
        </w:rPr>
        <w:t xml:space="preserve"> создать прогнозную модельпо развитию мероприятий первичной </w:t>
      </w:r>
      <w:r w:rsidR="00257DE7" w:rsidRPr="000E15FB">
        <w:rPr>
          <w:rFonts w:ascii="Times New Roman" w:eastAsia="Times New Roman" w:hAnsi="Times New Roman" w:cs="Times New Roman"/>
          <w:sz w:val="28"/>
          <w:szCs w:val="28"/>
          <w:lang w:eastAsia="ru-RU"/>
        </w:rPr>
        <w:t>профилактики риска</w:t>
      </w:r>
      <w:r w:rsidRPr="000E15FB">
        <w:rPr>
          <w:rFonts w:ascii="Times New Roman" w:eastAsia="Times New Roman" w:hAnsi="Times New Roman" w:cs="Times New Roman"/>
          <w:sz w:val="28"/>
          <w:szCs w:val="28"/>
          <w:lang w:eastAsia="ru-RU"/>
        </w:rPr>
        <w:t xml:space="preserve"> для здоровья </w:t>
      </w:r>
      <w:r w:rsidR="00DA26FE" w:rsidRPr="000E15FB">
        <w:rPr>
          <w:rFonts w:ascii="Times New Roman" w:eastAsia="Times New Roman" w:hAnsi="Times New Roman" w:cs="Times New Roman"/>
          <w:sz w:val="28"/>
          <w:szCs w:val="28"/>
          <w:lang w:eastAsia="ru-RU"/>
        </w:rPr>
        <w:t>населения,</w:t>
      </w:r>
      <w:r w:rsidRPr="000E15FB">
        <w:rPr>
          <w:rFonts w:ascii="Times New Roman" w:eastAsia="Times New Roman" w:hAnsi="Times New Roman" w:cs="Times New Roman"/>
          <w:sz w:val="28"/>
          <w:szCs w:val="28"/>
          <w:lang w:eastAsia="ru-RU"/>
        </w:rPr>
        <w:t xml:space="preserve"> связанного с воздействием природно-климатических факторов</w:t>
      </w:r>
      <w:r w:rsidR="00720D63" w:rsidRPr="000E15FB">
        <w:rPr>
          <w:rFonts w:ascii="Times New Roman" w:eastAsia="Times New Roman" w:hAnsi="Times New Roman" w:cs="Times New Roman"/>
          <w:sz w:val="28"/>
          <w:szCs w:val="28"/>
          <w:lang w:eastAsia="ru-RU"/>
        </w:rPr>
        <w:t>:п</w:t>
      </w:r>
      <w:r w:rsidR="0054024C" w:rsidRPr="000E15FB">
        <w:rPr>
          <w:rFonts w:ascii="Times New Roman" w:eastAsia="Times New Roman" w:hAnsi="Times New Roman" w:cs="Times New Roman"/>
          <w:sz w:val="28"/>
          <w:szCs w:val="28"/>
          <w:lang w:eastAsia="ru-RU"/>
        </w:rPr>
        <w:t xml:space="preserve">ри воздействии метеорологических факторов </w:t>
      </w:r>
      <w:r w:rsidR="00720D63" w:rsidRPr="000E15FB">
        <w:rPr>
          <w:rFonts w:ascii="Times New Roman" w:eastAsia="Times New Roman" w:hAnsi="Times New Roman" w:cs="Times New Roman"/>
          <w:sz w:val="28"/>
          <w:szCs w:val="28"/>
          <w:lang w:eastAsia="ru-RU"/>
        </w:rPr>
        <w:t xml:space="preserve">– </w:t>
      </w:r>
      <w:r w:rsidR="0054024C" w:rsidRPr="000E15FB">
        <w:rPr>
          <w:rFonts w:ascii="Times New Roman" w:eastAsia="Times New Roman" w:hAnsi="Times New Roman" w:cs="Times New Roman"/>
          <w:sz w:val="28"/>
          <w:szCs w:val="28"/>
          <w:lang w:eastAsia="ru-RU"/>
        </w:rPr>
        <w:t xml:space="preserve">за 1день до начала событий, при воздействии метеогелиофизических факторов </w:t>
      </w:r>
      <w:r w:rsidR="00720D63" w:rsidRPr="000E15FB">
        <w:rPr>
          <w:rFonts w:ascii="Times New Roman" w:eastAsia="Times New Roman" w:hAnsi="Times New Roman" w:cs="Times New Roman"/>
          <w:sz w:val="28"/>
          <w:szCs w:val="28"/>
          <w:lang w:eastAsia="ru-RU"/>
        </w:rPr>
        <w:t xml:space="preserve">– </w:t>
      </w:r>
      <w:r w:rsidR="00904384" w:rsidRPr="000E15FB">
        <w:rPr>
          <w:rFonts w:ascii="Times New Roman" w:eastAsia="Times New Roman" w:hAnsi="Times New Roman" w:cs="Times New Roman"/>
          <w:sz w:val="28"/>
          <w:szCs w:val="28"/>
          <w:lang w:eastAsia="ru-RU"/>
        </w:rPr>
        <w:t xml:space="preserve">от </w:t>
      </w:r>
      <w:r w:rsidR="00845B9C" w:rsidRPr="000E15FB">
        <w:rPr>
          <w:rFonts w:ascii="Times New Roman" w:eastAsia="Times New Roman" w:hAnsi="Times New Roman" w:cs="Times New Roman"/>
          <w:sz w:val="28"/>
          <w:szCs w:val="28"/>
          <w:lang w:eastAsia="ru-RU"/>
        </w:rPr>
        <w:t>4</w:t>
      </w:r>
      <w:r w:rsidR="00904384" w:rsidRPr="000E15FB">
        <w:rPr>
          <w:rFonts w:ascii="Times New Roman" w:eastAsia="Times New Roman" w:hAnsi="Times New Roman" w:cs="Times New Roman"/>
          <w:sz w:val="28"/>
          <w:szCs w:val="28"/>
          <w:lang w:eastAsia="ru-RU"/>
        </w:rPr>
        <w:t xml:space="preserve"> до 2 дней (табл. </w:t>
      </w:r>
      <w:r w:rsidR="00306682" w:rsidRPr="000E15FB">
        <w:rPr>
          <w:rFonts w:ascii="Times New Roman" w:eastAsia="Times New Roman" w:hAnsi="Times New Roman" w:cs="Times New Roman"/>
          <w:sz w:val="28"/>
          <w:szCs w:val="28"/>
          <w:lang w:eastAsia="ru-RU"/>
        </w:rPr>
        <w:t>2</w:t>
      </w:r>
      <w:r w:rsidR="00904384" w:rsidRPr="000E15FB">
        <w:rPr>
          <w:rFonts w:ascii="Times New Roman" w:eastAsia="Times New Roman" w:hAnsi="Times New Roman" w:cs="Times New Roman"/>
          <w:sz w:val="28"/>
          <w:szCs w:val="28"/>
          <w:lang w:eastAsia="ru-RU"/>
        </w:rPr>
        <w:t>).</w:t>
      </w:r>
    </w:p>
    <w:p w:rsidR="00744CDE" w:rsidRDefault="00720D63" w:rsidP="00744CDE">
      <w:pPr>
        <w:spacing w:after="0" w:line="360" w:lineRule="auto"/>
        <w:ind w:firstLine="567"/>
        <w:jc w:val="right"/>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Таблица </w:t>
      </w:r>
      <w:r w:rsidR="00744CDE">
        <w:rPr>
          <w:rFonts w:ascii="Times New Roman" w:eastAsia="Times New Roman" w:hAnsi="Times New Roman" w:cs="Times New Roman"/>
          <w:sz w:val="28"/>
          <w:szCs w:val="28"/>
          <w:lang w:eastAsia="ru-RU"/>
        </w:rPr>
        <w:t xml:space="preserve">2 </w:t>
      </w:r>
    </w:p>
    <w:p w:rsidR="00720D63" w:rsidRPr="000E15FB" w:rsidRDefault="00720D63" w:rsidP="00744CDE">
      <w:pPr>
        <w:spacing w:after="0" w:line="360" w:lineRule="auto"/>
        <w:ind w:firstLine="567"/>
        <w:jc w:val="center"/>
        <w:rPr>
          <w:rFonts w:ascii="Times New Roman" w:eastAsia="Times New Roman" w:hAnsi="Times New Roman" w:cs="Times New Roman"/>
          <w:sz w:val="28"/>
          <w:szCs w:val="28"/>
          <w:lang w:eastAsia="ru-RU"/>
        </w:rPr>
      </w:pPr>
      <w:r w:rsidRPr="000E15FB">
        <w:rPr>
          <w:rFonts w:ascii="Times New Roman" w:hAnsi="Times New Roman"/>
          <w:bCs/>
          <w:color w:val="000000"/>
          <w:sz w:val="28"/>
          <w:szCs w:val="28"/>
        </w:rPr>
        <w:t xml:space="preserve">Распределение природных параметров по </w:t>
      </w:r>
      <w:r w:rsidR="00582DCD" w:rsidRPr="000E15FB">
        <w:rPr>
          <w:rFonts w:ascii="Times New Roman" w:hAnsi="Times New Roman"/>
          <w:bCs/>
          <w:color w:val="000000"/>
          <w:sz w:val="28"/>
          <w:szCs w:val="28"/>
        </w:rPr>
        <w:t>заблаговременности прогноза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904384" w:rsidRPr="000E15FB" w:rsidTr="00E772EA">
        <w:trPr>
          <w:tblHeader/>
        </w:trPr>
        <w:tc>
          <w:tcPr>
            <w:tcW w:w="4111" w:type="dxa"/>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bCs/>
                <w:sz w:val="24"/>
                <w:szCs w:val="24"/>
                <w:lang w:val="en-US"/>
              </w:rPr>
            </w:pPr>
            <w:r w:rsidRPr="000E15FB">
              <w:rPr>
                <w:rFonts w:ascii="Times New Roman" w:eastAsia="Times New Roman" w:hAnsi="Times New Roman"/>
                <w:bCs/>
                <w:sz w:val="24"/>
                <w:szCs w:val="24"/>
              </w:rPr>
              <w:t>Параметрприроднойсреды</w:t>
            </w:r>
          </w:p>
        </w:tc>
        <w:tc>
          <w:tcPr>
            <w:tcW w:w="2693" w:type="dxa"/>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bCs/>
                <w:sz w:val="24"/>
                <w:szCs w:val="24"/>
              </w:rPr>
            </w:pPr>
            <w:r w:rsidRPr="000E15FB">
              <w:rPr>
                <w:rFonts w:ascii="Times New Roman" w:eastAsia="Times New Roman" w:hAnsi="Times New Roman"/>
                <w:bCs/>
                <w:sz w:val="24"/>
                <w:szCs w:val="24"/>
              </w:rPr>
              <w:t>Блок погоды</w:t>
            </w:r>
          </w:p>
        </w:tc>
        <w:tc>
          <w:tcPr>
            <w:tcW w:w="2268" w:type="dxa"/>
            <w:shd w:val="clear" w:color="auto" w:fill="auto"/>
            <w:vAlign w:val="center"/>
          </w:tcPr>
          <w:p w:rsidR="00904384" w:rsidRPr="000E15FB" w:rsidRDefault="003F20CA" w:rsidP="00AF20D8">
            <w:pPr>
              <w:autoSpaceDE w:val="0"/>
              <w:autoSpaceDN w:val="0"/>
              <w:adjustRightInd w:val="0"/>
              <w:spacing w:after="0" w:line="360" w:lineRule="auto"/>
              <w:ind w:right="-57"/>
              <w:jc w:val="center"/>
              <w:rPr>
                <w:rFonts w:ascii="Times New Roman" w:eastAsia="Times New Roman" w:hAnsi="Times New Roman"/>
                <w:bCs/>
                <w:sz w:val="24"/>
                <w:szCs w:val="24"/>
              </w:rPr>
            </w:pPr>
            <w:r w:rsidRPr="000E15FB">
              <w:rPr>
                <w:rFonts w:ascii="Times New Roman" w:eastAsia="Times New Roman" w:hAnsi="Times New Roman"/>
                <w:bCs/>
                <w:sz w:val="24"/>
                <w:szCs w:val="24"/>
              </w:rPr>
              <w:t>З</w:t>
            </w:r>
            <w:r w:rsidR="00904384" w:rsidRPr="000E15FB">
              <w:rPr>
                <w:rFonts w:ascii="Times New Roman" w:eastAsia="Times New Roman" w:hAnsi="Times New Roman"/>
                <w:bCs/>
                <w:sz w:val="24"/>
                <w:szCs w:val="24"/>
              </w:rPr>
              <w:t>аблаговременность прогноза</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Давление потока плазмы – суточный коэффициент вариации [безразмерная величина]</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jc w:val="center"/>
              <w:rPr>
                <w:rFonts w:ascii="Times New Roman" w:hAnsi="Times New Roman"/>
                <w:b/>
                <w:sz w:val="24"/>
                <w:szCs w:val="24"/>
              </w:rPr>
            </w:pPr>
            <w:r w:rsidRPr="000E15FB">
              <w:rPr>
                <w:rFonts w:ascii="Times New Roman" w:eastAsia="Times New Roman" w:hAnsi="Times New Roman"/>
                <w:sz w:val="24"/>
                <w:szCs w:val="24"/>
              </w:rPr>
              <w:t>Космическая погода (околоземное пространство)</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lang w:val="en-US"/>
              </w:rPr>
              <w:t>3–4</w:t>
            </w:r>
            <w:r w:rsidRPr="000E15FB">
              <w:rPr>
                <w:rFonts w:ascii="Times New Roman" w:eastAsia="Times New Roman" w:hAnsi="Times New Roman"/>
                <w:sz w:val="24"/>
                <w:szCs w:val="24"/>
              </w:rPr>
              <w:t xml:space="preserve"> дня</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Скорость потока плазмы – суточная медиана [км/с]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Космическая погода (околоземное пространство)</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lang w:val="en-US"/>
              </w:rPr>
              <w:t>3–4</w:t>
            </w:r>
            <w:r w:rsidRPr="000E15FB">
              <w:rPr>
                <w:rFonts w:ascii="Times New Roman" w:eastAsia="Times New Roman" w:hAnsi="Times New Roman"/>
                <w:sz w:val="24"/>
                <w:szCs w:val="24"/>
              </w:rPr>
              <w:t xml:space="preserve"> дня</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 xml:space="preserve">Напряженность </w:t>
            </w:r>
            <w:r w:rsidRPr="000E15FB">
              <w:rPr>
                <w:rFonts w:ascii="Times New Roman" w:eastAsia="Times New Roman" w:hAnsi="Times New Roman"/>
                <w:sz w:val="24"/>
                <w:szCs w:val="24"/>
                <w:lang w:val="en-US"/>
              </w:rPr>
              <w:t>z</w:t>
            </w:r>
            <w:r w:rsidRPr="000E15FB">
              <w:rPr>
                <w:rFonts w:ascii="Times New Roman" w:eastAsia="Times New Roman" w:hAnsi="Times New Roman"/>
                <w:sz w:val="24"/>
                <w:szCs w:val="24"/>
              </w:rPr>
              <w:t>-компоненты геомагнитного поля (геоцентрическая система координат (</w:t>
            </w:r>
            <w:r w:rsidRPr="000E15FB">
              <w:rPr>
                <w:rFonts w:ascii="Times New Roman" w:eastAsia="Times New Roman" w:hAnsi="Times New Roman"/>
                <w:sz w:val="24"/>
                <w:szCs w:val="24"/>
                <w:lang w:val="en-US"/>
              </w:rPr>
              <w:t>GSE</w:t>
            </w:r>
            <w:r w:rsidRPr="000E15FB">
              <w:rPr>
                <w:rFonts w:ascii="Times New Roman" w:eastAsia="Times New Roman" w:hAnsi="Times New Roman"/>
                <w:sz w:val="24"/>
                <w:szCs w:val="24"/>
              </w:rPr>
              <w:t>)) – суточный максимум [нТл]</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lang w:val="en-US"/>
              </w:rPr>
            </w:pPr>
            <w:r w:rsidRPr="000E15FB">
              <w:rPr>
                <w:rFonts w:ascii="Times New Roman" w:eastAsia="Times New Roman" w:hAnsi="Times New Roman"/>
                <w:sz w:val="24"/>
                <w:szCs w:val="24"/>
              </w:rPr>
              <w:t>Космическая погода (геомагнитное поле)</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AF20D8" w:rsidP="00AF20D8">
            <w:pPr>
              <w:autoSpaceDE w:val="0"/>
              <w:autoSpaceDN w:val="0"/>
              <w:adjustRightInd w:val="0"/>
              <w:spacing w:after="0" w:line="360" w:lineRule="auto"/>
              <w:ind w:right="-57"/>
              <w:jc w:val="center"/>
              <w:rPr>
                <w:rFonts w:ascii="Times New Roman" w:eastAsia="Times New Roman" w:hAnsi="Times New Roman"/>
                <w:sz w:val="24"/>
                <w:szCs w:val="24"/>
              </w:rPr>
            </w:pPr>
            <w:r>
              <w:rPr>
                <w:rFonts w:ascii="Times New Roman" w:eastAsia="Times New Roman" w:hAnsi="Times New Roman"/>
                <w:sz w:val="24"/>
                <w:szCs w:val="24"/>
              </w:rPr>
              <w:t>1 д</w:t>
            </w:r>
            <w:r w:rsidR="00904384" w:rsidRPr="000E15FB">
              <w:rPr>
                <w:rFonts w:ascii="Times New Roman" w:eastAsia="Times New Roman" w:hAnsi="Times New Roman"/>
                <w:sz w:val="24"/>
                <w:szCs w:val="24"/>
              </w:rPr>
              <w:t>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Температура воздуха – суточный минимум [</w:t>
            </w:r>
            <w:r w:rsidRPr="000E15FB">
              <w:rPr>
                <w:rFonts w:ascii="Times New Roman" w:eastAsia="Times New Roman" w:hAnsi="Times New Roman"/>
                <w:sz w:val="24"/>
                <w:szCs w:val="24"/>
                <w:vertAlign w:val="superscript"/>
              </w:rPr>
              <w:t>о</w:t>
            </w:r>
            <w:r w:rsidRPr="000E15FB">
              <w:rPr>
                <w:rFonts w:ascii="Times New Roman" w:eastAsia="Times New Roman" w:hAnsi="Times New Roman"/>
                <w:sz w:val="24"/>
                <w:szCs w:val="24"/>
              </w:rPr>
              <w:t>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hAnsi="Times New Roman"/>
                <w:sz w:val="24"/>
                <w:szCs w:val="24"/>
              </w:rPr>
            </w:pPr>
            <w:r w:rsidRPr="000E15FB">
              <w:rPr>
                <w:rFonts w:ascii="Times New Roman" w:hAnsi="Times New Roman"/>
                <w:sz w:val="24"/>
                <w:szCs w:val="24"/>
              </w:rPr>
              <w:t>Земная погода (температура воздуха)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 xml:space="preserve">Температура воздуха– суточный максимум </w:t>
            </w:r>
            <w:r w:rsidR="00582DCD" w:rsidRPr="000E15FB">
              <w:rPr>
                <w:rFonts w:ascii="Times New Roman" w:eastAsia="Times New Roman" w:hAnsi="Times New Roman"/>
                <w:sz w:val="24"/>
                <w:szCs w:val="24"/>
              </w:rPr>
              <w:t>[</w:t>
            </w:r>
            <w:r w:rsidR="00582DCD" w:rsidRPr="000E15FB">
              <w:rPr>
                <w:rFonts w:ascii="Times New Roman" w:eastAsia="Times New Roman" w:hAnsi="Times New Roman"/>
                <w:sz w:val="24"/>
                <w:szCs w:val="24"/>
                <w:vertAlign w:val="superscript"/>
              </w:rPr>
              <w:t>о</w:t>
            </w:r>
            <w:r w:rsidR="00582DCD" w:rsidRPr="000E15FB">
              <w:rPr>
                <w:rFonts w:ascii="Times New Roman" w:eastAsia="Times New Roman" w:hAnsi="Times New Roman"/>
                <w:sz w:val="24"/>
                <w:szCs w:val="24"/>
              </w:rPr>
              <w:t>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hAnsi="Times New Roman"/>
                <w:bCs/>
                <w:color w:val="000000"/>
                <w:sz w:val="24"/>
                <w:szCs w:val="20"/>
              </w:rPr>
            </w:pPr>
            <w:r w:rsidRPr="000E15FB">
              <w:rPr>
                <w:rFonts w:ascii="Times New Roman" w:hAnsi="Times New Roman"/>
                <w:sz w:val="24"/>
                <w:szCs w:val="24"/>
              </w:rPr>
              <w:t>Земная погода (температура воздуха)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hAnsi="Times New Roman"/>
                <w:bCs/>
                <w:color w:val="000000"/>
                <w:sz w:val="24"/>
                <w:szCs w:val="20"/>
              </w:rPr>
            </w:pPr>
            <w:r w:rsidRPr="000E15FB">
              <w:rPr>
                <w:rFonts w:ascii="Times New Roman" w:eastAsia="Times New Roman" w:hAnsi="Times New Roman"/>
                <w:sz w:val="24"/>
                <w:szCs w:val="24"/>
              </w:rPr>
              <w:t xml:space="preserve">Температура воздуха– суточная медиана </w:t>
            </w:r>
            <w:r w:rsidR="00582DCD" w:rsidRPr="000E15FB">
              <w:rPr>
                <w:rFonts w:ascii="Times New Roman" w:eastAsia="Times New Roman" w:hAnsi="Times New Roman"/>
                <w:sz w:val="24"/>
                <w:szCs w:val="24"/>
              </w:rPr>
              <w:t>[</w:t>
            </w:r>
            <w:r w:rsidR="00582DCD" w:rsidRPr="000E15FB">
              <w:rPr>
                <w:rFonts w:ascii="Times New Roman" w:eastAsia="Times New Roman" w:hAnsi="Times New Roman"/>
                <w:sz w:val="24"/>
                <w:szCs w:val="24"/>
                <w:vertAlign w:val="superscript"/>
              </w:rPr>
              <w:t>о</w:t>
            </w:r>
            <w:r w:rsidR="00582DCD" w:rsidRPr="000E15FB">
              <w:rPr>
                <w:rFonts w:ascii="Times New Roman" w:eastAsia="Times New Roman" w:hAnsi="Times New Roman"/>
                <w:sz w:val="24"/>
                <w:szCs w:val="24"/>
              </w:rPr>
              <w:t>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hAnsi="Times New Roman"/>
                <w:bCs/>
                <w:color w:val="000000"/>
                <w:sz w:val="24"/>
                <w:szCs w:val="20"/>
              </w:rPr>
            </w:pPr>
            <w:r w:rsidRPr="000E15FB">
              <w:rPr>
                <w:rFonts w:ascii="Times New Roman" w:hAnsi="Times New Roman"/>
                <w:sz w:val="24"/>
                <w:szCs w:val="24"/>
              </w:rPr>
              <w:t>Земная погода (температура воздуха)</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 xml:space="preserve">Поток протонов с энергией </w:t>
            </w:r>
            <w:r w:rsidRPr="000E15FB">
              <w:rPr>
                <w:rFonts w:ascii="Times New Roman" w:eastAsia="Times New Roman" w:hAnsi="Times New Roman"/>
                <w:i/>
                <w:sz w:val="24"/>
                <w:szCs w:val="24"/>
              </w:rPr>
              <w:t>E</w:t>
            </w:r>
            <w:r w:rsidRPr="000E15FB">
              <w:rPr>
                <w:rFonts w:ascii="Times New Roman" w:eastAsia="Times New Roman" w:hAnsi="Times New Roman"/>
                <w:sz w:val="24"/>
                <w:szCs w:val="24"/>
              </w:rPr>
              <w:t xml:space="preserve"> &gt; 100 </w:t>
            </w:r>
            <w:r w:rsidRPr="000E15FB">
              <w:rPr>
                <w:rFonts w:ascii="Times New Roman" w:eastAsia="Times New Roman" w:hAnsi="Times New Roman"/>
                <w:sz w:val="24"/>
                <w:szCs w:val="24"/>
              </w:rPr>
              <w:lastRenderedPageBreak/>
              <w:t>МэВ– суммарный за сутки [протонов/(см</w:t>
            </w:r>
            <w:r w:rsidRPr="000E15FB">
              <w:rPr>
                <w:rFonts w:ascii="Times New Roman" w:eastAsia="Times New Roman" w:hAnsi="Times New Roman"/>
                <w:sz w:val="24"/>
                <w:szCs w:val="24"/>
                <w:vertAlign w:val="superscript"/>
              </w:rPr>
              <w:t>2</w:t>
            </w:r>
            <w:r w:rsidRPr="000E15FB">
              <w:rPr>
                <w:rFonts w:ascii="Times New Roman" w:eastAsia="Times New Roman" w:hAnsi="Times New Roman"/>
                <w:sz w:val="24"/>
                <w:szCs w:val="24"/>
              </w:rPr>
              <w:t>)/стер]</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jc w:val="center"/>
              <w:rPr>
                <w:rFonts w:ascii="Times New Roman" w:hAnsi="Times New Roman"/>
                <w:bCs/>
                <w:color w:val="000000"/>
                <w:sz w:val="24"/>
                <w:szCs w:val="20"/>
              </w:rPr>
            </w:pPr>
            <w:r w:rsidRPr="000E15FB">
              <w:rPr>
                <w:rFonts w:ascii="Times New Roman" w:eastAsia="Times New Roman" w:hAnsi="Times New Roman"/>
                <w:sz w:val="24"/>
                <w:szCs w:val="24"/>
              </w:rPr>
              <w:lastRenderedPageBreak/>
              <w:t xml:space="preserve">Космическая погода </w:t>
            </w:r>
            <w:r w:rsidRPr="000E15FB">
              <w:rPr>
                <w:rFonts w:ascii="Times New Roman" w:eastAsia="Times New Roman" w:hAnsi="Times New Roman"/>
                <w:sz w:val="24"/>
                <w:szCs w:val="24"/>
              </w:rPr>
              <w:lastRenderedPageBreak/>
              <w:t>(околоземное пространство)</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lastRenderedPageBreak/>
              <w:t>3 дня</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lastRenderedPageBreak/>
              <w:t>Долготный угол потока плазмы в солнечном ветре (геоцентрическая система координат)–сут</w:t>
            </w:r>
            <w:r w:rsidR="0053532B">
              <w:rPr>
                <w:rFonts w:ascii="Times New Roman" w:eastAsia="Times New Roman" w:hAnsi="Times New Roman"/>
                <w:sz w:val="24"/>
                <w:szCs w:val="24"/>
              </w:rPr>
              <w:t>.</w:t>
            </w:r>
            <w:r w:rsidRPr="000E15FB">
              <w:rPr>
                <w:rFonts w:ascii="Times New Roman" w:eastAsia="Times New Roman" w:hAnsi="Times New Roman"/>
                <w:sz w:val="24"/>
                <w:szCs w:val="24"/>
              </w:rPr>
              <w:t xml:space="preserve"> максимум [</w:t>
            </w:r>
            <w:r w:rsidR="00AF20D8" w:rsidRPr="000E15FB">
              <w:rPr>
                <w:rFonts w:ascii="Times New Roman" w:eastAsia="Times New Roman" w:hAnsi="Times New Roman"/>
                <w:sz w:val="24"/>
                <w:szCs w:val="24"/>
                <w:vertAlign w:val="superscript"/>
              </w:rPr>
              <w:t>о</w:t>
            </w:r>
            <w:r w:rsidRPr="000E15FB">
              <w:rPr>
                <w:rFonts w:ascii="Times New Roman" w:eastAsia="Times New Roman" w:hAnsi="Times New Roman"/>
                <w:sz w:val="24"/>
                <w:szCs w:val="24"/>
              </w:rPr>
              <w:t>]</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spacing w:after="0" w:line="360" w:lineRule="auto"/>
              <w:ind w:right="-57"/>
              <w:jc w:val="center"/>
              <w:rPr>
                <w:rFonts w:ascii="Times New Roman" w:hAnsi="Times New Roman"/>
                <w:b/>
                <w:sz w:val="24"/>
                <w:szCs w:val="24"/>
              </w:rPr>
            </w:pPr>
            <w:r w:rsidRPr="000E15FB">
              <w:rPr>
                <w:rFonts w:ascii="Times New Roman" w:eastAsia="Times New Roman" w:hAnsi="Times New Roman"/>
                <w:sz w:val="24"/>
                <w:szCs w:val="24"/>
              </w:rPr>
              <w:t>Космическая погода (околоземное пространство)</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AF20D8">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Напряж</w:t>
            </w:r>
            <w:r w:rsidR="003F20CA" w:rsidRPr="000E15FB">
              <w:rPr>
                <w:rFonts w:ascii="Times New Roman" w:eastAsia="Times New Roman" w:hAnsi="Times New Roman"/>
                <w:sz w:val="24"/>
                <w:szCs w:val="24"/>
              </w:rPr>
              <w:t>е</w:t>
            </w:r>
            <w:r w:rsidRPr="000E15FB">
              <w:rPr>
                <w:rFonts w:ascii="Times New Roman" w:eastAsia="Times New Roman" w:hAnsi="Times New Roman"/>
                <w:sz w:val="24"/>
                <w:szCs w:val="24"/>
              </w:rPr>
              <w:t>нность геомагнитного поля (среднее арифметическое абсолютной величины |</w:t>
            </w:r>
            <w:r w:rsidRPr="000E15FB">
              <w:rPr>
                <w:rFonts w:ascii="Times New Roman" w:eastAsia="Times New Roman" w:hAnsi="Times New Roman"/>
                <w:sz w:val="24"/>
                <w:szCs w:val="24"/>
                <w:lang w:val="en-US"/>
              </w:rPr>
              <w:t>B</w:t>
            </w:r>
            <w:r w:rsidRPr="000E15FB">
              <w:rPr>
                <w:rFonts w:ascii="Times New Roman" w:eastAsia="Times New Roman" w:hAnsi="Times New Roman"/>
                <w:sz w:val="24"/>
                <w:szCs w:val="24"/>
              </w:rPr>
              <w:t>|</w:t>
            </w:r>
            <w:r w:rsidRPr="000E15FB">
              <w:rPr>
                <w:rFonts w:ascii="Times New Roman" w:eastAsia="Times New Roman" w:hAnsi="Times New Roman"/>
                <w:sz w:val="24"/>
                <w:szCs w:val="24"/>
                <w:lang w:val="en-US"/>
              </w:rPr>
              <w:t> </w:t>
            </w:r>
            <w:r w:rsidRPr="000E15FB">
              <w:rPr>
                <w:rFonts w:ascii="Times New Roman" w:eastAsia="Times New Roman" w:hAnsi="Times New Roman"/>
                <w:sz w:val="24"/>
                <w:szCs w:val="24"/>
              </w:rPr>
              <w:t>=</w:t>
            </w:r>
            <w:r w:rsidRPr="000E15FB">
              <w:rPr>
                <w:rFonts w:ascii="Times New Roman" w:eastAsia="Times New Roman" w:hAnsi="Times New Roman"/>
                <w:sz w:val="24"/>
                <w:szCs w:val="24"/>
                <w:lang w:val="en-US"/>
              </w:rPr>
              <w:t> </w:t>
            </w:r>
            <w:r w:rsidRPr="000E15FB">
              <w:rPr>
                <w:rFonts w:ascii="Times New Roman" w:eastAsia="Times New Roman" w:hAnsi="Times New Roman"/>
                <w:sz w:val="24"/>
                <w:szCs w:val="24"/>
              </w:rPr>
              <w:t>(1/</w:t>
            </w:r>
            <w:r w:rsidRPr="000E15FB">
              <w:rPr>
                <w:rFonts w:ascii="Times New Roman" w:eastAsia="Times New Roman" w:hAnsi="Times New Roman"/>
                <w:sz w:val="24"/>
                <w:szCs w:val="24"/>
                <w:lang w:val="en-US"/>
              </w:rPr>
              <w:t>N</w:t>
            </w:r>
            <w:r w:rsidRPr="000E15FB">
              <w:rPr>
                <w:rFonts w:ascii="Times New Roman" w:eastAsia="Times New Roman" w:hAnsi="Times New Roman"/>
                <w:sz w:val="24"/>
                <w:szCs w:val="24"/>
              </w:rPr>
              <w:t>)*∑|</w:t>
            </w:r>
            <w:r w:rsidRPr="000E15FB">
              <w:rPr>
                <w:rFonts w:ascii="Times New Roman" w:eastAsia="Times New Roman" w:hAnsi="Times New Roman"/>
                <w:sz w:val="24"/>
                <w:szCs w:val="24"/>
                <w:lang w:val="en-US"/>
              </w:rPr>
              <w:t>B</w:t>
            </w:r>
            <w:r w:rsidRPr="000E15FB">
              <w:rPr>
                <w:rFonts w:ascii="Times New Roman" w:eastAsia="Times New Roman" w:hAnsi="Times New Roman"/>
                <w:sz w:val="24"/>
                <w:szCs w:val="24"/>
              </w:rPr>
              <w:t xml:space="preserve">|, </w:t>
            </w:r>
            <w:r w:rsidRPr="000E15FB">
              <w:rPr>
                <w:rFonts w:ascii="Times New Roman" w:eastAsia="Times New Roman" w:hAnsi="Times New Roman"/>
                <w:i/>
                <w:sz w:val="24"/>
                <w:szCs w:val="24"/>
                <w:lang w:val="en-US"/>
              </w:rPr>
              <w:t>N</w:t>
            </w:r>
            <w:r w:rsidRPr="000E15FB">
              <w:rPr>
                <w:rFonts w:ascii="Times New Roman" w:eastAsia="Times New Roman" w:hAnsi="Times New Roman"/>
                <w:sz w:val="24"/>
                <w:szCs w:val="24"/>
              </w:rPr>
              <w:t> = кол-во точек дискретизации)– суточный коэффициент осцилляции [безразмерная величина]</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jc w:val="center"/>
              <w:rPr>
                <w:rFonts w:ascii="Times New Roman" w:hAnsi="Times New Roman"/>
                <w:bCs/>
                <w:color w:val="000000"/>
                <w:sz w:val="24"/>
                <w:szCs w:val="20"/>
                <w:lang w:val="en-US"/>
              </w:rPr>
            </w:pPr>
            <w:r w:rsidRPr="000E15FB">
              <w:rPr>
                <w:rFonts w:ascii="Times New Roman" w:eastAsia="Times New Roman" w:hAnsi="Times New Roman"/>
                <w:sz w:val="24"/>
                <w:szCs w:val="24"/>
              </w:rPr>
              <w:t>Космическаяпогода</w:t>
            </w:r>
            <w:r w:rsidRPr="000E15FB">
              <w:rPr>
                <w:rFonts w:ascii="Times New Roman" w:eastAsia="Times New Roman" w:hAnsi="Times New Roman"/>
                <w:sz w:val="24"/>
                <w:szCs w:val="24"/>
                <w:lang w:val="en-US"/>
              </w:rPr>
              <w:t xml:space="preserve"> (</w:t>
            </w:r>
            <w:r w:rsidRPr="000E15FB">
              <w:rPr>
                <w:rFonts w:ascii="Times New Roman" w:eastAsia="Times New Roman" w:hAnsi="Times New Roman"/>
                <w:sz w:val="24"/>
                <w:szCs w:val="24"/>
              </w:rPr>
              <w:t>геомагнитноеполе</w:t>
            </w:r>
            <w:r w:rsidRPr="000E15FB">
              <w:rPr>
                <w:rFonts w:ascii="Times New Roman" w:eastAsia="Times New Roman" w:hAnsi="Times New Roman"/>
                <w:sz w:val="24"/>
                <w:szCs w:val="24"/>
                <w:lang w:val="en-US"/>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2–3 дня</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ind w:right="-57"/>
              <w:contextualSpacing/>
              <w:jc w:val="center"/>
              <w:rPr>
                <w:rFonts w:ascii="Times New Roman" w:hAnsi="Times New Roman"/>
                <w:bCs/>
                <w:color w:val="000000"/>
                <w:sz w:val="24"/>
                <w:szCs w:val="20"/>
              </w:rPr>
            </w:pPr>
            <w:r w:rsidRPr="000E15FB">
              <w:rPr>
                <w:rFonts w:ascii="Times New Roman" w:eastAsia="Times New Roman" w:hAnsi="Times New Roman"/>
                <w:sz w:val="24"/>
                <w:szCs w:val="24"/>
              </w:rPr>
              <w:t>Температура точки росы– суточный максимум [</w:t>
            </w:r>
            <w:r w:rsidRPr="000E15FB">
              <w:rPr>
                <w:rFonts w:ascii="Times New Roman" w:eastAsia="Times New Roman" w:hAnsi="Times New Roman"/>
                <w:sz w:val="24"/>
                <w:szCs w:val="24"/>
                <w:vertAlign w:val="superscript"/>
              </w:rPr>
              <w:t>о</w:t>
            </w:r>
            <w:r w:rsidRPr="000E15FB">
              <w:rPr>
                <w:rFonts w:ascii="Times New Roman" w:eastAsia="Times New Roman" w:hAnsi="Times New Roman"/>
                <w:sz w:val="24"/>
                <w:szCs w:val="24"/>
              </w:rPr>
              <w:t>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53532B" w:rsidP="0053532B">
            <w:pPr>
              <w:spacing w:after="0" w:line="360" w:lineRule="auto"/>
              <w:contextualSpacing/>
              <w:jc w:val="center"/>
              <w:rPr>
                <w:rFonts w:ascii="Times New Roman" w:hAnsi="Times New Roman"/>
                <w:sz w:val="24"/>
                <w:szCs w:val="24"/>
                <w:lang w:val="en-US"/>
              </w:rPr>
            </w:pPr>
            <w:r>
              <w:rPr>
                <w:rFonts w:ascii="Times New Roman" w:hAnsi="Times New Roman"/>
                <w:sz w:val="24"/>
                <w:szCs w:val="24"/>
              </w:rPr>
              <w:t>З</w:t>
            </w:r>
            <w:r w:rsidR="00904384" w:rsidRPr="000E15FB">
              <w:rPr>
                <w:rFonts w:ascii="Times New Roman" w:hAnsi="Times New Roman"/>
                <w:sz w:val="24"/>
                <w:szCs w:val="24"/>
              </w:rPr>
              <w:t>емнаяпогода</w:t>
            </w:r>
            <w:r w:rsidR="00904384" w:rsidRPr="000E15FB">
              <w:rPr>
                <w:rFonts w:ascii="Times New Roman" w:hAnsi="Times New Roman"/>
                <w:sz w:val="24"/>
                <w:szCs w:val="24"/>
                <w:lang w:val="en-US"/>
              </w:rPr>
              <w:t xml:space="preserve"> (</w:t>
            </w:r>
            <w:r w:rsidR="00904384" w:rsidRPr="000E15FB">
              <w:rPr>
                <w:rFonts w:ascii="Times New Roman" w:hAnsi="Times New Roman"/>
                <w:sz w:val="24"/>
                <w:szCs w:val="24"/>
              </w:rPr>
              <w:t>влажность</w:t>
            </w:r>
            <w:r w:rsidR="00904384" w:rsidRPr="000E15FB">
              <w:rPr>
                <w:rFonts w:ascii="Times New Roman" w:hAnsi="Times New Roman"/>
                <w:sz w:val="24"/>
                <w:szCs w:val="24"/>
                <w:lang w:val="en-US"/>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r w:rsidR="00904384" w:rsidRPr="000E15FB" w:rsidTr="00E772EA">
        <w:tc>
          <w:tcPr>
            <w:tcW w:w="4111"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ind w:right="-57"/>
              <w:contextualSpacing/>
              <w:jc w:val="center"/>
              <w:rPr>
                <w:rFonts w:ascii="Times New Roman" w:eastAsia="Times New Roman" w:hAnsi="Times New Roman"/>
                <w:sz w:val="24"/>
                <w:szCs w:val="24"/>
              </w:rPr>
            </w:pPr>
            <w:r w:rsidRPr="000E15FB">
              <w:rPr>
                <w:rFonts w:ascii="Times New Roman" w:eastAsia="Times New Roman" w:hAnsi="Times New Roman"/>
                <w:sz w:val="24"/>
                <w:szCs w:val="24"/>
              </w:rPr>
              <w:t>Температура точки росы – суточное среднее [ºС]</w:t>
            </w:r>
          </w:p>
        </w:tc>
        <w:tc>
          <w:tcPr>
            <w:tcW w:w="2693"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spacing w:after="0" w:line="360" w:lineRule="auto"/>
              <w:contextualSpacing/>
              <w:jc w:val="center"/>
              <w:rPr>
                <w:rFonts w:ascii="Times New Roman" w:hAnsi="Times New Roman"/>
                <w:sz w:val="24"/>
                <w:szCs w:val="24"/>
                <w:lang w:val="en-US"/>
              </w:rPr>
            </w:pPr>
            <w:r w:rsidRPr="000E15FB">
              <w:rPr>
                <w:rFonts w:ascii="Times New Roman" w:hAnsi="Times New Roman"/>
                <w:sz w:val="24"/>
                <w:szCs w:val="24"/>
              </w:rPr>
              <w:t>Земнаяпогода</w:t>
            </w:r>
            <w:r w:rsidRPr="000E15FB">
              <w:rPr>
                <w:rFonts w:ascii="Times New Roman" w:hAnsi="Times New Roman"/>
                <w:sz w:val="24"/>
                <w:szCs w:val="24"/>
                <w:lang w:val="en-US"/>
              </w:rPr>
              <w:t xml:space="preserve"> (</w:t>
            </w:r>
            <w:r w:rsidRPr="000E15FB">
              <w:rPr>
                <w:rFonts w:ascii="Times New Roman" w:hAnsi="Times New Roman"/>
                <w:sz w:val="24"/>
                <w:szCs w:val="24"/>
              </w:rPr>
              <w:t>влажность</w:t>
            </w:r>
            <w:r w:rsidRPr="000E15FB">
              <w:rPr>
                <w:rFonts w:ascii="Times New Roman" w:hAnsi="Times New Roman"/>
                <w:sz w:val="24"/>
                <w:szCs w:val="24"/>
                <w:lang w:val="en-US"/>
              </w:rPr>
              <w:t>)</w:t>
            </w:r>
          </w:p>
        </w:tc>
        <w:tc>
          <w:tcPr>
            <w:tcW w:w="2268" w:type="dxa"/>
            <w:tcBorders>
              <w:top w:val="outset" w:sz="6" w:space="0" w:color="auto"/>
              <w:left w:val="outset" w:sz="6" w:space="0" w:color="auto"/>
              <w:bottom w:val="outset" w:sz="6" w:space="0" w:color="auto"/>
              <w:right w:val="outset" w:sz="6" w:space="0" w:color="auto"/>
            </w:tcBorders>
            <w:shd w:val="clear" w:color="auto" w:fill="auto"/>
            <w:vAlign w:val="center"/>
          </w:tcPr>
          <w:p w:rsidR="00904384" w:rsidRPr="000E15FB" w:rsidRDefault="00904384" w:rsidP="0053532B">
            <w:pPr>
              <w:autoSpaceDE w:val="0"/>
              <w:autoSpaceDN w:val="0"/>
              <w:adjustRightInd w:val="0"/>
              <w:spacing w:after="0" w:line="360" w:lineRule="auto"/>
              <w:ind w:right="-57"/>
              <w:jc w:val="center"/>
              <w:rPr>
                <w:rFonts w:ascii="Times New Roman" w:eastAsia="Times New Roman" w:hAnsi="Times New Roman"/>
                <w:sz w:val="24"/>
                <w:szCs w:val="24"/>
              </w:rPr>
            </w:pPr>
            <w:r w:rsidRPr="000E15FB">
              <w:rPr>
                <w:rFonts w:ascii="Times New Roman" w:eastAsia="Times New Roman" w:hAnsi="Times New Roman"/>
                <w:sz w:val="24"/>
                <w:szCs w:val="24"/>
              </w:rPr>
              <w:t>1 день</w:t>
            </w:r>
          </w:p>
        </w:tc>
      </w:tr>
    </w:tbl>
    <w:p w:rsidR="00720D63" w:rsidRPr="000E15FB" w:rsidRDefault="00720D63" w:rsidP="00926373">
      <w:pPr>
        <w:spacing w:after="0" w:line="360" w:lineRule="auto"/>
        <w:ind w:firstLine="567"/>
        <w:jc w:val="both"/>
        <w:rPr>
          <w:rFonts w:ascii="Times New Roman" w:eastAsia="Times New Roman" w:hAnsi="Times New Roman" w:cs="Times New Roman"/>
          <w:sz w:val="28"/>
          <w:szCs w:val="28"/>
          <w:lang w:eastAsia="ru-RU"/>
        </w:rPr>
      </w:pPr>
    </w:p>
    <w:p w:rsidR="00FD705B" w:rsidRPr="000E15FB" w:rsidRDefault="0096740E" w:rsidP="00926373">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На основании </w:t>
      </w:r>
      <w:r w:rsidR="00582DCD" w:rsidRPr="000E15FB">
        <w:rPr>
          <w:rFonts w:ascii="Times New Roman" w:eastAsia="Times New Roman" w:hAnsi="Times New Roman" w:cs="Times New Roman"/>
          <w:sz w:val="28"/>
          <w:szCs w:val="28"/>
          <w:lang w:eastAsia="ru-RU"/>
        </w:rPr>
        <w:t>прогнозируемых данныхо природных параметрах воз</w:t>
      </w:r>
      <w:r w:rsidRPr="000E15FB">
        <w:rPr>
          <w:rFonts w:ascii="Times New Roman" w:eastAsia="Times New Roman" w:hAnsi="Times New Roman" w:cs="Times New Roman"/>
          <w:sz w:val="28"/>
          <w:szCs w:val="28"/>
          <w:lang w:eastAsia="ru-RU"/>
        </w:rPr>
        <w:t xml:space="preserve">можно </w:t>
      </w:r>
      <w:r w:rsidR="008F5FFA" w:rsidRPr="000E15FB">
        <w:rPr>
          <w:rFonts w:ascii="Times New Roman" w:eastAsia="Times New Roman" w:hAnsi="Times New Roman" w:cs="Times New Roman"/>
          <w:sz w:val="28"/>
          <w:szCs w:val="28"/>
          <w:lang w:eastAsia="ru-RU"/>
        </w:rPr>
        <w:t>ранжировать территорию</w:t>
      </w:r>
      <w:r w:rsidR="00582DCD" w:rsidRPr="000E15FB">
        <w:rPr>
          <w:rFonts w:ascii="Times New Roman" w:eastAsia="Times New Roman" w:hAnsi="Times New Roman" w:cs="Times New Roman"/>
          <w:sz w:val="28"/>
          <w:szCs w:val="28"/>
          <w:lang w:eastAsia="ru-RU"/>
        </w:rPr>
        <w:t xml:space="preserve">регионаи провести расчетыассоциированных с данными природно-климатическими факторами </w:t>
      </w:r>
      <w:r w:rsidRPr="000E15FB">
        <w:rPr>
          <w:rFonts w:ascii="Times New Roman" w:eastAsia="Times New Roman" w:hAnsi="Times New Roman" w:cs="Times New Roman"/>
          <w:sz w:val="28"/>
          <w:szCs w:val="28"/>
          <w:lang w:eastAsia="ru-RU"/>
        </w:rPr>
        <w:t>риск</w:t>
      </w:r>
      <w:r w:rsidR="00582DCD" w:rsidRPr="000E15FB">
        <w:rPr>
          <w:rFonts w:ascii="Times New Roman" w:eastAsia="Times New Roman" w:hAnsi="Times New Roman" w:cs="Times New Roman"/>
          <w:sz w:val="28"/>
          <w:szCs w:val="28"/>
          <w:lang w:eastAsia="ru-RU"/>
        </w:rPr>
        <w:t>ов здоровью населения</w:t>
      </w:r>
      <w:r w:rsidR="00F1661E" w:rsidRPr="000E15FB">
        <w:rPr>
          <w:rFonts w:ascii="Times New Roman" w:eastAsia="Times New Roman" w:hAnsi="Times New Roman" w:cs="Times New Roman"/>
          <w:sz w:val="28"/>
          <w:szCs w:val="28"/>
          <w:lang w:eastAsia="ru-RU"/>
        </w:rPr>
        <w:t xml:space="preserve">. </w:t>
      </w:r>
      <w:r w:rsidR="00413883" w:rsidRPr="000E15FB">
        <w:rPr>
          <w:rFonts w:ascii="Times New Roman" w:eastAsia="Times New Roman" w:hAnsi="Times New Roman" w:cs="Times New Roman"/>
          <w:sz w:val="28"/>
          <w:szCs w:val="28"/>
          <w:lang w:eastAsia="ru-RU"/>
        </w:rPr>
        <w:t>Эта</w:t>
      </w:r>
      <w:r w:rsidRPr="000E15FB">
        <w:rPr>
          <w:rFonts w:ascii="Times New Roman" w:eastAsia="Times New Roman" w:hAnsi="Times New Roman" w:cs="Times New Roman"/>
          <w:sz w:val="28"/>
          <w:szCs w:val="28"/>
          <w:lang w:eastAsia="ru-RU"/>
        </w:rPr>
        <w:t xml:space="preserve"> информация дает возможность усилить меры по оказанию медицинской помощи на выделенных территориях, </w:t>
      </w:r>
      <w:r w:rsidR="00783C2B" w:rsidRPr="000E15FB">
        <w:rPr>
          <w:rFonts w:ascii="Times New Roman" w:eastAsia="Times New Roman" w:hAnsi="Times New Roman" w:cs="Times New Roman"/>
          <w:sz w:val="28"/>
          <w:szCs w:val="28"/>
          <w:lang w:eastAsia="ru-RU"/>
        </w:rPr>
        <w:t xml:space="preserve">в особенности </w:t>
      </w:r>
      <w:r w:rsidRPr="000E15FB">
        <w:rPr>
          <w:rFonts w:ascii="Times New Roman" w:eastAsia="Times New Roman" w:hAnsi="Times New Roman" w:cs="Times New Roman"/>
          <w:sz w:val="28"/>
          <w:szCs w:val="28"/>
          <w:lang w:eastAsia="ru-RU"/>
        </w:rPr>
        <w:t xml:space="preserve">населению </w:t>
      </w:r>
      <w:r w:rsidR="00783C2B" w:rsidRPr="000E15FB">
        <w:rPr>
          <w:rFonts w:ascii="Times New Roman" w:eastAsia="Times New Roman" w:hAnsi="Times New Roman" w:cs="Times New Roman"/>
          <w:sz w:val="28"/>
          <w:szCs w:val="28"/>
          <w:lang w:eastAsia="ru-RU"/>
        </w:rPr>
        <w:t xml:space="preserve">из </w:t>
      </w:r>
      <w:r w:rsidRPr="000E15FB">
        <w:rPr>
          <w:rFonts w:ascii="Times New Roman" w:eastAsia="Times New Roman" w:hAnsi="Times New Roman" w:cs="Times New Roman"/>
          <w:sz w:val="28"/>
          <w:szCs w:val="28"/>
          <w:lang w:eastAsia="ru-RU"/>
        </w:rPr>
        <w:t>групп риска (возраст более 60 лет,</w:t>
      </w:r>
      <w:r w:rsidR="00783C2B" w:rsidRPr="000E15FB">
        <w:rPr>
          <w:rFonts w:ascii="Times New Roman" w:eastAsia="Times New Roman" w:hAnsi="Times New Roman" w:cs="Times New Roman"/>
          <w:sz w:val="28"/>
          <w:szCs w:val="28"/>
          <w:lang w:eastAsia="ru-RU"/>
        </w:rPr>
        <w:t xml:space="preserve"> лица с</w:t>
      </w:r>
      <w:r w:rsidRPr="000E15FB">
        <w:rPr>
          <w:rFonts w:ascii="Times New Roman" w:eastAsia="Times New Roman" w:hAnsi="Times New Roman" w:cs="Times New Roman"/>
          <w:sz w:val="28"/>
          <w:szCs w:val="28"/>
          <w:lang w:eastAsia="ru-RU"/>
        </w:rPr>
        <w:t xml:space="preserve"> наличие</w:t>
      </w:r>
      <w:r w:rsidR="00783C2B" w:rsidRPr="000E15FB">
        <w:rPr>
          <w:rFonts w:ascii="Times New Roman" w:eastAsia="Times New Roman" w:hAnsi="Times New Roman" w:cs="Times New Roman"/>
          <w:sz w:val="28"/>
          <w:szCs w:val="28"/>
          <w:lang w:eastAsia="ru-RU"/>
        </w:rPr>
        <w:t>м</w:t>
      </w:r>
      <w:r w:rsidR="002338EE" w:rsidRPr="000E15FB">
        <w:rPr>
          <w:rFonts w:ascii="Times New Roman" w:eastAsia="Times New Roman" w:hAnsi="Times New Roman" w:cs="Times New Roman"/>
          <w:sz w:val="28"/>
          <w:szCs w:val="28"/>
          <w:lang w:eastAsia="ru-RU"/>
        </w:rPr>
        <w:t>хронических заболеваний</w:t>
      </w:r>
      <w:r w:rsidR="00783C2B" w:rsidRPr="000E15FB">
        <w:rPr>
          <w:rFonts w:ascii="Times New Roman" w:eastAsia="Times New Roman" w:hAnsi="Times New Roman" w:cs="Times New Roman"/>
          <w:sz w:val="28"/>
          <w:szCs w:val="28"/>
          <w:lang w:eastAsia="ru-RU"/>
        </w:rPr>
        <w:t>, в первую очередь, болезней системы кровообращения</w:t>
      </w:r>
      <w:r w:rsidRPr="000E15FB">
        <w:rPr>
          <w:rFonts w:ascii="Times New Roman" w:eastAsia="Times New Roman" w:hAnsi="Times New Roman" w:cs="Times New Roman"/>
          <w:sz w:val="28"/>
          <w:szCs w:val="28"/>
          <w:lang w:eastAsia="ru-RU"/>
        </w:rPr>
        <w:t>), в целях сниже</w:t>
      </w:r>
      <w:r w:rsidR="00413883" w:rsidRPr="000E15FB">
        <w:rPr>
          <w:rFonts w:ascii="Times New Roman" w:eastAsia="Times New Roman" w:hAnsi="Times New Roman" w:cs="Times New Roman"/>
          <w:sz w:val="28"/>
          <w:szCs w:val="28"/>
          <w:lang w:eastAsia="ru-RU"/>
        </w:rPr>
        <w:t xml:space="preserve">ния преждевременной смертности. </w:t>
      </w:r>
      <w:r w:rsidR="00FD705B" w:rsidRPr="000E15FB">
        <w:rPr>
          <w:rFonts w:ascii="Times New Roman" w:eastAsia="Times New Roman" w:hAnsi="Times New Roman" w:cs="Times New Roman"/>
          <w:sz w:val="28"/>
          <w:szCs w:val="28"/>
          <w:lang w:eastAsia="ru-RU"/>
        </w:rPr>
        <w:t>При использовании индивидуальных</w:t>
      </w:r>
      <w:r w:rsidR="00446E64" w:rsidRPr="000E15FB">
        <w:rPr>
          <w:rFonts w:ascii="Times New Roman" w:eastAsia="Times New Roman" w:hAnsi="Times New Roman" w:cs="Times New Roman"/>
          <w:sz w:val="28"/>
          <w:szCs w:val="28"/>
          <w:lang w:eastAsia="ru-RU"/>
        </w:rPr>
        <w:t xml:space="preserve"> показател</w:t>
      </w:r>
      <w:r w:rsidR="00FD705B" w:rsidRPr="000E15FB">
        <w:rPr>
          <w:rFonts w:ascii="Times New Roman" w:eastAsia="Times New Roman" w:hAnsi="Times New Roman" w:cs="Times New Roman"/>
          <w:sz w:val="28"/>
          <w:szCs w:val="28"/>
          <w:lang w:eastAsia="ru-RU"/>
        </w:rPr>
        <w:t>ей</w:t>
      </w:r>
      <w:r w:rsidR="00632C86" w:rsidRPr="000E15FB">
        <w:rPr>
          <w:rFonts w:ascii="Times New Roman" w:eastAsia="Times New Roman" w:hAnsi="Times New Roman" w:cs="Times New Roman"/>
          <w:sz w:val="28"/>
          <w:szCs w:val="28"/>
          <w:lang w:eastAsia="ru-RU"/>
        </w:rPr>
        <w:t xml:space="preserve"> уровней риска</w:t>
      </w:r>
      <w:r w:rsidR="00FD705B" w:rsidRPr="000E15FB">
        <w:rPr>
          <w:rFonts w:ascii="Times New Roman" w:eastAsia="Times New Roman" w:hAnsi="Times New Roman" w:cs="Times New Roman"/>
          <w:sz w:val="28"/>
          <w:szCs w:val="28"/>
          <w:lang w:eastAsia="ru-RU"/>
        </w:rPr>
        <w:t>целесообразно рекомендовать разработку</w:t>
      </w:r>
      <w:r w:rsidR="00632C86" w:rsidRPr="000E15FB">
        <w:rPr>
          <w:rFonts w:ascii="Times New Roman" w:eastAsia="Times New Roman" w:hAnsi="Times New Roman" w:cs="Times New Roman"/>
          <w:sz w:val="28"/>
          <w:szCs w:val="28"/>
          <w:lang w:eastAsia="ru-RU"/>
        </w:rPr>
        <w:t>мер по</w:t>
      </w:r>
      <w:r w:rsidR="00FD705B" w:rsidRPr="000E15FB">
        <w:rPr>
          <w:rFonts w:ascii="Times New Roman" w:eastAsia="Times New Roman" w:hAnsi="Times New Roman" w:cs="Times New Roman"/>
          <w:sz w:val="28"/>
          <w:szCs w:val="28"/>
          <w:lang w:eastAsia="ru-RU"/>
        </w:rPr>
        <w:t xml:space="preserve"> минимизации неблагоприятного воздействия на здоровье населения и </w:t>
      </w:r>
      <w:r w:rsidR="00632C86" w:rsidRPr="000E15FB">
        <w:rPr>
          <w:rFonts w:ascii="Times New Roman" w:eastAsia="Times New Roman" w:hAnsi="Times New Roman" w:cs="Times New Roman"/>
          <w:sz w:val="28"/>
          <w:szCs w:val="28"/>
          <w:lang w:eastAsia="ru-RU"/>
        </w:rPr>
        <w:t xml:space="preserve">его </w:t>
      </w:r>
      <w:r w:rsidR="00FD705B" w:rsidRPr="000E15FB">
        <w:rPr>
          <w:rFonts w:ascii="Times New Roman" w:eastAsia="Times New Roman" w:hAnsi="Times New Roman" w:cs="Times New Roman"/>
          <w:sz w:val="28"/>
          <w:szCs w:val="28"/>
          <w:lang w:eastAsia="ru-RU"/>
        </w:rPr>
        <w:t xml:space="preserve">адаптации </w:t>
      </w:r>
      <w:r w:rsidR="00632C86" w:rsidRPr="000E15FB">
        <w:rPr>
          <w:rFonts w:ascii="Times New Roman" w:eastAsia="Times New Roman" w:hAnsi="Times New Roman" w:cs="Times New Roman"/>
          <w:sz w:val="28"/>
          <w:szCs w:val="28"/>
          <w:lang w:eastAsia="ru-RU"/>
        </w:rPr>
        <w:t>к воздействию климатических факторов</w:t>
      </w:r>
      <w:r w:rsidR="00FD705B" w:rsidRPr="000E15FB">
        <w:rPr>
          <w:rFonts w:ascii="Times New Roman" w:eastAsia="Times New Roman" w:hAnsi="Times New Roman" w:cs="Times New Roman"/>
          <w:sz w:val="28"/>
          <w:szCs w:val="28"/>
          <w:lang w:eastAsia="ru-RU"/>
        </w:rPr>
        <w:t xml:space="preserve">на основе результатов их категорирования. </w:t>
      </w:r>
    </w:p>
    <w:p w:rsidR="00A444AC" w:rsidRPr="000E15FB" w:rsidRDefault="007474F9"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Times New Roman" w:hAnsi="Times New Roman" w:cs="Times New Roman"/>
          <w:sz w:val="28"/>
          <w:szCs w:val="28"/>
          <w:lang w:eastAsia="ru-RU"/>
        </w:rPr>
        <w:lastRenderedPageBreak/>
        <w:t xml:space="preserve">В соответствии с предложенной системой категорирования </w:t>
      </w:r>
      <w:r w:rsidR="00A444AC" w:rsidRPr="000E15FB">
        <w:rPr>
          <w:rFonts w:ascii="Times New Roman" w:eastAsia="Times New Roman" w:hAnsi="Times New Roman" w:cs="Times New Roman"/>
          <w:sz w:val="28"/>
          <w:szCs w:val="28"/>
          <w:lang w:eastAsia="ru-RU"/>
        </w:rPr>
        <w:t>н</w:t>
      </w:r>
      <w:r w:rsidR="00A444AC" w:rsidRPr="000E15FB">
        <w:rPr>
          <w:rFonts w:ascii="Times New Roman" w:eastAsia="Calibri" w:hAnsi="Times New Roman" w:cs="Times New Roman"/>
          <w:sz w:val="28"/>
          <w:szCs w:val="28"/>
          <w:lang w:eastAsia="ru-RU"/>
        </w:rPr>
        <w:t>астораживающий и высокий уровни риска</w:t>
      </w:r>
      <w:r w:rsidR="00187DB0" w:rsidRPr="000E15FB">
        <w:rPr>
          <w:rFonts w:ascii="Times New Roman" w:eastAsia="Calibri" w:hAnsi="Times New Roman" w:cs="Times New Roman"/>
          <w:sz w:val="28"/>
          <w:szCs w:val="28"/>
          <w:lang w:eastAsia="ru-RU"/>
        </w:rPr>
        <w:t xml:space="preserve"> (1,0 x 10</w:t>
      </w:r>
      <w:r w:rsidR="00187DB0" w:rsidRPr="000E15FB">
        <w:rPr>
          <w:rFonts w:ascii="Times New Roman" w:eastAsia="Calibri" w:hAnsi="Times New Roman" w:cs="Times New Roman"/>
          <w:sz w:val="28"/>
          <w:szCs w:val="28"/>
          <w:vertAlign w:val="superscript"/>
          <w:lang w:eastAsia="ru-RU"/>
        </w:rPr>
        <w:t>-4</w:t>
      </w:r>
      <w:r w:rsidR="00CF35CC" w:rsidRPr="000E15FB">
        <w:rPr>
          <w:rFonts w:ascii="Times New Roman" w:eastAsia="Calibri" w:hAnsi="Times New Roman" w:cs="Times New Roman"/>
          <w:sz w:val="28"/>
          <w:szCs w:val="28"/>
          <w:lang w:eastAsia="ru-RU"/>
        </w:rPr>
        <w:t>и более</w:t>
      </w:r>
      <w:r w:rsidR="00187DB0" w:rsidRPr="000E15FB">
        <w:rPr>
          <w:rFonts w:ascii="Times New Roman" w:eastAsia="Calibri" w:hAnsi="Times New Roman" w:cs="Times New Roman"/>
          <w:sz w:val="28"/>
          <w:szCs w:val="28"/>
          <w:lang w:eastAsia="ru-RU"/>
        </w:rPr>
        <w:t>)</w:t>
      </w:r>
      <w:r w:rsidR="00A444AC" w:rsidRPr="000E15FB">
        <w:rPr>
          <w:rFonts w:ascii="Times New Roman" w:eastAsia="Calibri" w:hAnsi="Times New Roman" w:cs="Times New Roman"/>
          <w:sz w:val="28"/>
          <w:szCs w:val="28"/>
          <w:lang w:eastAsia="ru-RU"/>
        </w:rPr>
        <w:t xml:space="preserve"> характеризуются как неприемлемые, при установлении которых целесообразно рекомендовать разработку мер по адаптации населения к воздействию климатических факторов и минимизации их неблагоприятного воздействия на здоровье населения.</w:t>
      </w:r>
    </w:p>
    <w:p w:rsidR="00A444AC" w:rsidRPr="000E15FB" w:rsidRDefault="00A444AC" w:rsidP="00926373">
      <w:pPr>
        <w:spacing w:after="0" w:line="360" w:lineRule="auto"/>
        <w:ind w:firstLine="567"/>
        <w:jc w:val="both"/>
        <w:rPr>
          <w:rFonts w:ascii="Times New Roman" w:eastAsia="Calibri" w:hAnsi="Times New Roman" w:cs="Times New Roman"/>
          <w:sz w:val="28"/>
          <w:szCs w:val="28"/>
          <w:lang w:eastAsia="ru-RU"/>
        </w:rPr>
      </w:pPr>
      <w:r w:rsidRPr="000E15FB">
        <w:rPr>
          <w:rFonts w:ascii="Times New Roman" w:eastAsia="Calibri" w:hAnsi="Times New Roman" w:cs="Times New Roman"/>
          <w:sz w:val="28"/>
          <w:szCs w:val="28"/>
          <w:lang w:eastAsia="ru-RU"/>
        </w:rPr>
        <w:t>Меры адаптации населения к воздействию климатических факторов должны разрабатываться с учетом механизмов их воздействия на приоритетные виды нарушений здоровья населения при неприемлемых уровнях риска здоровью.</w:t>
      </w:r>
    </w:p>
    <w:p w:rsidR="008F5FFA" w:rsidRPr="000E15FB" w:rsidRDefault="008F5FFA" w:rsidP="00744CDE">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Минимизация неблагоприятного воздействия на здоровье населения </w:t>
      </w:r>
      <w:r w:rsidR="004D7872" w:rsidRPr="000E15FB">
        <w:rPr>
          <w:rFonts w:ascii="Times New Roman" w:eastAsia="Times New Roman" w:hAnsi="Times New Roman" w:cs="Times New Roman"/>
          <w:sz w:val="28"/>
          <w:szCs w:val="28"/>
          <w:lang w:eastAsia="ru-RU"/>
        </w:rPr>
        <w:t>природно</w:t>
      </w:r>
      <w:r w:rsidR="00783C2B" w:rsidRPr="000E15FB">
        <w:rPr>
          <w:rFonts w:ascii="Times New Roman" w:eastAsia="Times New Roman" w:hAnsi="Times New Roman" w:cs="Times New Roman"/>
          <w:sz w:val="28"/>
          <w:szCs w:val="28"/>
          <w:lang w:eastAsia="ru-RU"/>
        </w:rPr>
        <w:t>-</w:t>
      </w:r>
      <w:r w:rsidRPr="000E15FB">
        <w:rPr>
          <w:rFonts w:ascii="Times New Roman" w:eastAsia="Times New Roman" w:hAnsi="Times New Roman" w:cs="Times New Roman"/>
          <w:sz w:val="28"/>
          <w:szCs w:val="28"/>
          <w:lang w:eastAsia="ru-RU"/>
        </w:rPr>
        <w:t xml:space="preserve">климатических факторов </w:t>
      </w:r>
      <w:r w:rsidR="00024B5F" w:rsidRPr="000E15FB">
        <w:rPr>
          <w:rFonts w:ascii="Times New Roman" w:eastAsia="Times New Roman" w:hAnsi="Times New Roman" w:cs="Times New Roman"/>
          <w:sz w:val="28"/>
          <w:szCs w:val="28"/>
          <w:lang w:eastAsia="ru-RU"/>
        </w:rPr>
        <w:t>может включать</w:t>
      </w:r>
      <w:r w:rsidR="0096740E" w:rsidRPr="000E15FB">
        <w:rPr>
          <w:rFonts w:ascii="Times New Roman" w:eastAsia="Times New Roman" w:hAnsi="Times New Roman" w:cs="Times New Roman"/>
          <w:sz w:val="28"/>
          <w:szCs w:val="28"/>
          <w:lang w:eastAsia="ru-RU"/>
        </w:rPr>
        <w:t xml:space="preserve">: </w:t>
      </w:r>
    </w:p>
    <w:p w:rsidR="00744CDE" w:rsidRDefault="0096740E" w:rsidP="005C0FCC">
      <w:pPr>
        <w:pStyle w:val="a9"/>
        <w:numPr>
          <w:ilvl w:val="0"/>
          <w:numId w:val="9"/>
        </w:numPr>
        <w:spacing w:after="0" w:line="360" w:lineRule="auto"/>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sz w:val="28"/>
          <w:szCs w:val="28"/>
          <w:lang w:eastAsia="ru-RU"/>
        </w:rPr>
        <w:t>архитектурно-планировочные решения</w:t>
      </w:r>
      <w:r w:rsidR="00783C2B" w:rsidRPr="00744CDE">
        <w:rPr>
          <w:rFonts w:ascii="Times New Roman" w:eastAsia="Times New Roman" w:hAnsi="Times New Roman" w:cs="Times New Roman"/>
          <w:sz w:val="28"/>
          <w:szCs w:val="28"/>
          <w:lang w:eastAsia="ru-RU"/>
        </w:rPr>
        <w:t>,</w:t>
      </w:r>
      <w:r w:rsidR="00744CDE">
        <w:rPr>
          <w:rFonts w:ascii="Times New Roman" w:eastAsia="Times New Roman" w:hAnsi="Times New Roman" w:cs="Times New Roman"/>
          <w:sz w:val="28"/>
          <w:szCs w:val="28"/>
          <w:lang w:eastAsia="ru-RU"/>
        </w:rPr>
        <w:t xml:space="preserve"> направленные на защиту</w:t>
      </w:r>
    </w:p>
    <w:p w:rsidR="0096740E" w:rsidRPr="00744CDE" w:rsidRDefault="0096740E" w:rsidP="00744CDE">
      <w:pPr>
        <w:spacing w:after="0" w:line="360" w:lineRule="auto"/>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sz w:val="28"/>
          <w:szCs w:val="28"/>
          <w:lang w:eastAsia="ru-RU"/>
        </w:rPr>
        <w:t xml:space="preserve">населения (рациональная районная планировка, </w:t>
      </w:r>
      <w:r w:rsidR="00783C2B" w:rsidRPr="00744CDE">
        <w:rPr>
          <w:rFonts w:ascii="Times New Roman" w:eastAsia="Times New Roman" w:hAnsi="Times New Roman" w:cs="Times New Roman"/>
          <w:sz w:val="28"/>
          <w:szCs w:val="28"/>
          <w:lang w:eastAsia="ru-RU"/>
        </w:rPr>
        <w:t>в том числе защищающая внутридворовые территории от ураганных ветров, общественные здания и помещения со свободным доступом для обогрева в холодны</w:t>
      </w:r>
      <w:r w:rsidR="005A52EB" w:rsidRPr="00744CDE">
        <w:rPr>
          <w:rFonts w:ascii="Times New Roman" w:eastAsia="Times New Roman" w:hAnsi="Times New Roman" w:cs="Times New Roman"/>
          <w:sz w:val="28"/>
          <w:szCs w:val="28"/>
          <w:lang w:eastAsia="ru-RU"/>
        </w:rPr>
        <w:t>й</w:t>
      </w:r>
      <w:r w:rsidR="00783C2B" w:rsidRPr="00744CDE">
        <w:rPr>
          <w:rFonts w:ascii="Times New Roman" w:eastAsia="Times New Roman" w:hAnsi="Times New Roman" w:cs="Times New Roman"/>
          <w:sz w:val="28"/>
          <w:szCs w:val="28"/>
          <w:lang w:eastAsia="ru-RU"/>
        </w:rPr>
        <w:t xml:space="preserve"> период года, </w:t>
      </w:r>
      <w:r w:rsidRPr="00744CDE">
        <w:rPr>
          <w:rFonts w:ascii="Times New Roman" w:eastAsia="Times New Roman" w:hAnsi="Times New Roman" w:cs="Times New Roman"/>
          <w:sz w:val="28"/>
          <w:szCs w:val="28"/>
          <w:lang w:eastAsia="ru-RU"/>
        </w:rPr>
        <w:t xml:space="preserve">использование материалов </w:t>
      </w:r>
      <w:r w:rsidR="008F5FFA" w:rsidRPr="00744CDE">
        <w:rPr>
          <w:rFonts w:ascii="Times New Roman" w:eastAsia="Times New Roman" w:hAnsi="Times New Roman" w:cs="Times New Roman"/>
          <w:sz w:val="28"/>
          <w:szCs w:val="28"/>
          <w:lang w:eastAsia="ru-RU"/>
        </w:rPr>
        <w:t>строительства,</w:t>
      </w:r>
      <w:r w:rsidRPr="00744CDE">
        <w:rPr>
          <w:rFonts w:ascii="Times New Roman" w:eastAsia="Times New Roman" w:hAnsi="Times New Roman" w:cs="Times New Roman"/>
          <w:sz w:val="28"/>
          <w:szCs w:val="28"/>
          <w:lang w:eastAsia="ru-RU"/>
        </w:rPr>
        <w:t xml:space="preserve"> имеющих высокое альбедо, </w:t>
      </w:r>
      <w:r w:rsidR="008F5FFA" w:rsidRPr="00744CDE">
        <w:rPr>
          <w:rFonts w:ascii="Times New Roman" w:eastAsia="Times New Roman" w:hAnsi="Times New Roman" w:cs="Times New Roman"/>
          <w:sz w:val="28"/>
          <w:szCs w:val="28"/>
          <w:lang w:eastAsia="ru-RU"/>
        </w:rPr>
        <w:t>озеленение, создание</w:t>
      </w:r>
      <w:r w:rsidRPr="00744CDE">
        <w:rPr>
          <w:rFonts w:ascii="Times New Roman" w:eastAsia="Times New Roman" w:hAnsi="Times New Roman" w:cs="Times New Roman"/>
          <w:sz w:val="28"/>
          <w:szCs w:val="28"/>
          <w:lang w:eastAsia="ru-RU"/>
        </w:rPr>
        <w:t xml:space="preserve"> питьевых галерей, полив улиц, соблюдение норм инсоляции и т.д.)</w:t>
      </w:r>
      <w:r w:rsidR="00783C2B" w:rsidRPr="00744CDE">
        <w:rPr>
          <w:rFonts w:ascii="Times New Roman" w:eastAsia="Times New Roman" w:hAnsi="Times New Roman" w:cs="Times New Roman"/>
          <w:sz w:val="28"/>
          <w:szCs w:val="28"/>
          <w:lang w:eastAsia="ru-RU"/>
        </w:rPr>
        <w:t>;</w:t>
      </w:r>
    </w:p>
    <w:p w:rsidR="00744CDE" w:rsidRDefault="00B5663A" w:rsidP="005C0FCC">
      <w:pPr>
        <w:pStyle w:val="a9"/>
        <w:numPr>
          <w:ilvl w:val="0"/>
          <w:numId w:val="9"/>
        </w:numPr>
        <w:spacing w:after="0" w:line="360" w:lineRule="auto"/>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sz w:val="28"/>
          <w:szCs w:val="28"/>
          <w:lang w:eastAsia="ru-RU"/>
        </w:rPr>
        <w:t>работу медицинских и жилищно-ко</w:t>
      </w:r>
      <w:r w:rsidR="00744CDE">
        <w:rPr>
          <w:rFonts w:ascii="Times New Roman" w:eastAsia="Times New Roman" w:hAnsi="Times New Roman" w:cs="Times New Roman"/>
          <w:sz w:val="28"/>
          <w:szCs w:val="28"/>
          <w:lang w:eastAsia="ru-RU"/>
        </w:rPr>
        <w:t>ммунальных организаций в режиме</w:t>
      </w:r>
    </w:p>
    <w:p w:rsidR="00B5663A" w:rsidRPr="00744CDE" w:rsidRDefault="00B5663A" w:rsidP="00744CDE">
      <w:pPr>
        <w:spacing w:after="0" w:line="360" w:lineRule="auto"/>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sz w:val="28"/>
          <w:szCs w:val="28"/>
          <w:lang w:eastAsia="ru-RU"/>
        </w:rPr>
        <w:t xml:space="preserve">повышенной готовности в случае получения прогноза о резком </w:t>
      </w:r>
      <w:r w:rsidR="00F1661E" w:rsidRPr="00744CDE">
        <w:rPr>
          <w:rFonts w:ascii="Times New Roman" w:eastAsia="Times New Roman" w:hAnsi="Times New Roman" w:cs="Times New Roman"/>
          <w:sz w:val="28"/>
          <w:szCs w:val="28"/>
          <w:lang w:eastAsia="ru-RU"/>
        </w:rPr>
        <w:t>ухудшении</w:t>
      </w:r>
      <w:r w:rsidRPr="00744CDE">
        <w:rPr>
          <w:rFonts w:ascii="Times New Roman" w:eastAsia="Times New Roman" w:hAnsi="Times New Roman" w:cs="Times New Roman"/>
          <w:sz w:val="28"/>
          <w:szCs w:val="28"/>
          <w:lang w:eastAsia="ru-RU"/>
        </w:rPr>
        <w:t xml:space="preserve"> параметров природно-климатических факторов;</w:t>
      </w:r>
    </w:p>
    <w:p w:rsidR="00744CDE" w:rsidRPr="00744CDE" w:rsidRDefault="00B5663A" w:rsidP="005C0FCC">
      <w:pPr>
        <w:pStyle w:val="a9"/>
        <w:numPr>
          <w:ilvl w:val="0"/>
          <w:numId w:val="9"/>
        </w:numPr>
        <w:spacing w:after="0" w:line="360" w:lineRule="auto"/>
        <w:jc w:val="both"/>
        <w:rPr>
          <w:rFonts w:ascii="Times New Roman" w:eastAsia="Times New Roman" w:hAnsi="Times New Roman" w:cs="Times New Roman"/>
          <w:sz w:val="24"/>
          <w:szCs w:val="24"/>
          <w:lang w:eastAsia="ru-RU"/>
        </w:rPr>
      </w:pPr>
      <w:r w:rsidRPr="00744CDE">
        <w:rPr>
          <w:rFonts w:ascii="Times New Roman" w:eastAsia="Times New Roman" w:hAnsi="Times New Roman" w:cs="Times New Roman"/>
          <w:sz w:val="28"/>
          <w:szCs w:val="28"/>
          <w:lang w:eastAsia="ru-RU"/>
        </w:rPr>
        <w:t>своевременное информирование н</w:t>
      </w:r>
      <w:r w:rsidR="00744CDE">
        <w:rPr>
          <w:rFonts w:ascii="Times New Roman" w:eastAsia="Times New Roman" w:hAnsi="Times New Roman" w:cs="Times New Roman"/>
          <w:sz w:val="28"/>
          <w:szCs w:val="28"/>
          <w:lang w:eastAsia="ru-RU"/>
        </w:rPr>
        <w:t>аселения территорий о возможном</w:t>
      </w:r>
    </w:p>
    <w:p w:rsidR="00075EF5" w:rsidRPr="004F631D" w:rsidRDefault="00B5663A" w:rsidP="004F631D">
      <w:pPr>
        <w:spacing w:after="0" w:line="360" w:lineRule="auto"/>
        <w:jc w:val="both"/>
        <w:rPr>
          <w:rFonts w:ascii="Times New Roman" w:eastAsia="Times New Roman" w:hAnsi="Times New Roman" w:cs="Times New Roman"/>
          <w:sz w:val="28"/>
          <w:szCs w:val="28"/>
          <w:lang w:eastAsia="ru-RU"/>
        </w:rPr>
      </w:pPr>
      <w:r w:rsidRPr="00744CDE">
        <w:rPr>
          <w:rFonts w:ascii="Times New Roman" w:eastAsia="Times New Roman" w:hAnsi="Times New Roman" w:cs="Times New Roman"/>
          <w:sz w:val="28"/>
          <w:szCs w:val="28"/>
          <w:lang w:eastAsia="ru-RU"/>
        </w:rPr>
        <w:t>ухудшении параметров природно-климатических фа</w:t>
      </w:r>
      <w:r w:rsidR="00F1661E" w:rsidRPr="00744CDE">
        <w:rPr>
          <w:rFonts w:ascii="Times New Roman" w:eastAsia="Times New Roman" w:hAnsi="Times New Roman" w:cs="Times New Roman"/>
          <w:sz w:val="28"/>
          <w:szCs w:val="28"/>
          <w:lang w:eastAsia="ru-RU"/>
        </w:rPr>
        <w:t xml:space="preserve">кторов, увеличении </w:t>
      </w:r>
      <w:r w:rsidRPr="00744CDE">
        <w:rPr>
          <w:rFonts w:ascii="Times New Roman" w:eastAsia="Times New Roman" w:hAnsi="Times New Roman" w:cs="Times New Roman"/>
          <w:sz w:val="28"/>
          <w:szCs w:val="28"/>
          <w:lang w:eastAsia="ru-RU"/>
        </w:rPr>
        <w:t>рисков здоровью</w:t>
      </w:r>
      <w:r w:rsidR="00F1661E" w:rsidRPr="00744CDE">
        <w:rPr>
          <w:rFonts w:ascii="Times New Roman" w:eastAsia="Times New Roman" w:hAnsi="Times New Roman" w:cs="Times New Roman"/>
          <w:sz w:val="28"/>
          <w:szCs w:val="28"/>
          <w:lang w:eastAsia="ru-RU"/>
        </w:rPr>
        <w:t xml:space="preserve"> и путях их снижения, в особенности, для особо уязвимых групп населения</w:t>
      </w:r>
      <w:r w:rsidR="004D7872" w:rsidRPr="00744CDE">
        <w:rPr>
          <w:rFonts w:ascii="Times New Roman" w:eastAsia="Times New Roman" w:hAnsi="Times New Roman" w:cs="Times New Roman"/>
          <w:sz w:val="28"/>
          <w:szCs w:val="28"/>
          <w:lang w:eastAsia="ru-RU"/>
        </w:rPr>
        <w:t>(</w:t>
      </w:r>
      <w:r w:rsidR="00FA261D" w:rsidRPr="00744CDE">
        <w:rPr>
          <w:rFonts w:ascii="Times New Roman" w:eastAsia="Times New Roman" w:hAnsi="Times New Roman" w:cs="Times New Roman"/>
          <w:sz w:val="28"/>
          <w:szCs w:val="28"/>
          <w:lang w:eastAsia="ru-RU"/>
        </w:rPr>
        <w:t xml:space="preserve">ограничение пребывания на </w:t>
      </w:r>
      <w:r w:rsidR="00F1661E" w:rsidRPr="00744CDE">
        <w:rPr>
          <w:rFonts w:ascii="Times New Roman" w:eastAsia="Times New Roman" w:hAnsi="Times New Roman" w:cs="Times New Roman"/>
          <w:sz w:val="28"/>
          <w:szCs w:val="28"/>
          <w:lang w:eastAsia="ru-RU"/>
        </w:rPr>
        <w:t xml:space="preserve">открытом </w:t>
      </w:r>
      <w:r w:rsidR="00F1661E" w:rsidRPr="00744CDE">
        <w:rPr>
          <w:rFonts w:ascii="Times New Roman" w:eastAsia="Times New Roman" w:hAnsi="Times New Roman" w:cs="Times New Roman"/>
          <w:sz w:val="28"/>
          <w:szCs w:val="28"/>
          <w:lang w:eastAsia="ru-RU"/>
        </w:rPr>
        <w:lastRenderedPageBreak/>
        <w:t>воздухе</w:t>
      </w:r>
      <w:r w:rsidR="00FA261D" w:rsidRPr="00744CDE">
        <w:rPr>
          <w:rFonts w:ascii="Times New Roman" w:eastAsia="Times New Roman" w:hAnsi="Times New Roman" w:cs="Times New Roman"/>
          <w:sz w:val="28"/>
          <w:szCs w:val="28"/>
          <w:lang w:eastAsia="ru-RU"/>
        </w:rPr>
        <w:t>,</w:t>
      </w:r>
      <w:r w:rsidR="00F1661E" w:rsidRPr="00744CDE">
        <w:rPr>
          <w:rFonts w:ascii="Times New Roman" w:eastAsia="Times New Roman" w:hAnsi="Times New Roman" w:cs="Times New Roman"/>
          <w:sz w:val="28"/>
          <w:szCs w:val="28"/>
          <w:lang w:eastAsia="ru-RU"/>
        </w:rPr>
        <w:t>использование одежды с необходимыми теплоизоляционными свойствами</w:t>
      </w:r>
      <w:r w:rsidR="00203F81" w:rsidRPr="00744CDE">
        <w:rPr>
          <w:rFonts w:ascii="Times New Roman" w:eastAsia="Times New Roman" w:hAnsi="Times New Roman" w:cs="Times New Roman"/>
          <w:sz w:val="28"/>
          <w:szCs w:val="28"/>
          <w:lang w:eastAsia="ru-RU"/>
        </w:rPr>
        <w:t xml:space="preserve">,в случае волн жары – </w:t>
      </w:r>
      <w:r w:rsidR="00FA261D" w:rsidRPr="00744CDE">
        <w:rPr>
          <w:rFonts w:ascii="Times New Roman" w:eastAsia="Times New Roman" w:hAnsi="Times New Roman" w:cs="Times New Roman"/>
          <w:sz w:val="28"/>
          <w:szCs w:val="28"/>
          <w:lang w:eastAsia="ru-RU"/>
        </w:rPr>
        <w:t>сни</w:t>
      </w:r>
      <w:r w:rsidR="00F1661E" w:rsidRPr="00744CDE">
        <w:rPr>
          <w:rFonts w:ascii="Times New Roman" w:eastAsia="Times New Roman" w:hAnsi="Times New Roman" w:cs="Times New Roman"/>
          <w:sz w:val="28"/>
          <w:szCs w:val="28"/>
          <w:lang w:eastAsia="ru-RU"/>
        </w:rPr>
        <w:t>жение</w:t>
      </w:r>
      <w:r w:rsidR="00FA261D" w:rsidRPr="00744CDE">
        <w:rPr>
          <w:rFonts w:ascii="Times New Roman" w:eastAsia="Times New Roman" w:hAnsi="Times New Roman" w:cs="Times New Roman"/>
          <w:sz w:val="28"/>
          <w:szCs w:val="28"/>
          <w:lang w:eastAsia="ru-RU"/>
        </w:rPr>
        <w:t xml:space="preserve"> физически</w:t>
      </w:r>
      <w:r w:rsidR="00F1661E" w:rsidRPr="00744CDE">
        <w:rPr>
          <w:rFonts w:ascii="Times New Roman" w:eastAsia="Times New Roman" w:hAnsi="Times New Roman" w:cs="Times New Roman"/>
          <w:sz w:val="28"/>
          <w:szCs w:val="28"/>
          <w:lang w:eastAsia="ru-RU"/>
        </w:rPr>
        <w:t>х</w:t>
      </w:r>
      <w:r w:rsidR="00FA261D" w:rsidRPr="00744CDE">
        <w:rPr>
          <w:rFonts w:ascii="Times New Roman" w:eastAsia="Times New Roman" w:hAnsi="Times New Roman" w:cs="Times New Roman"/>
          <w:sz w:val="28"/>
          <w:szCs w:val="28"/>
          <w:lang w:eastAsia="ru-RU"/>
        </w:rPr>
        <w:t xml:space="preserve"> нагруз</w:t>
      </w:r>
      <w:r w:rsidR="00F1661E" w:rsidRPr="00744CDE">
        <w:rPr>
          <w:rFonts w:ascii="Times New Roman" w:eastAsia="Times New Roman" w:hAnsi="Times New Roman" w:cs="Times New Roman"/>
          <w:sz w:val="28"/>
          <w:szCs w:val="28"/>
          <w:lang w:eastAsia="ru-RU"/>
        </w:rPr>
        <w:t>ок</w:t>
      </w:r>
      <w:r w:rsidR="00FA261D" w:rsidRPr="00744CDE">
        <w:rPr>
          <w:rFonts w:ascii="Times New Roman" w:eastAsia="Times New Roman" w:hAnsi="Times New Roman" w:cs="Times New Roman"/>
          <w:sz w:val="28"/>
          <w:szCs w:val="28"/>
          <w:lang w:eastAsia="ru-RU"/>
        </w:rPr>
        <w:t xml:space="preserve"> до минимума</w:t>
      </w:r>
      <w:r w:rsidR="00DA26FE" w:rsidRPr="00744CDE">
        <w:rPr>
          <w:rFonts w:ascii="Times New Roman" w:eastAsia="Times New Roman" w:hAnsi="Times New Roman" w:cs="Times New Roman"/>
          <w:sz w:val="28"/>
          <w:szCs w:val="28"/>
          <w:lang w:eastAsia="ru-RU"/>
        </w:rPr>
        <w:t xml:space="preserve">, </w:t>
      </w:r>
      <w:r w:rsidR="002338EE" w:rsidRPr="00744CDE">
        <w:rPr>
          <w:rFonts w:ascii="Times New Roman" w:eastAsia="Times New Roman" w:hAnsi="Times New Roman" w:cs="Times New Roman"/>
          <w:sz w:val="28"/>
          <w:szCs w:val="28"/>
          <w:lang w:eastAsia="ru-RU"/>
        </w:rPr>
        <w:t xml:space="preserve">использование </w:t>
      </w:r>
      <w:r w:rsidR="00203F81" w:rsidRPr="00744CDE">
        <w:rPr>
          <w:rFonts w:ascii="Times New Roman" w:eastAsia="Times New Roman" w:hAnsi="Times New Roman" w:cs="Times New Roman"/>
          <w:sz w:val="28"/>
          <w:szCs w:val="28"/>
          <w:lang w:eastAsia="ru-RU"/>
        </w:rPr>
        <w:t>головных уборов</w:t>
      </w:r>
      <w:r w:rsidR="00DA26FE" w:rsidRPr="00744CDE">
        <w:rPr>
          <w:rFonts w:ascii="Times New Roman" w:eastAsia="Times New Roman" w:hAnsi="Times New Roman" w:cs="Times New Roman"/>
          <w:sz w:val="28"/>
          <w:szCs w:val="28"/>
          <w:lang w:eastAsia="ru-RU"/>
        </w:rPr>
        <w:t>, солнцезащитны</w:t>
      </w:r>
      <w:r w:rsidR="00203F81" w:rsidRPr="00744CDE">
        <w:rPr>
          <w:rFonts w:ascii="Times New Roman" w:eastAsia="Times New Roman" w:hAnsi="Times New Roman" w:cs="Times New Roman"/>
          <w:sz w:val="28"/>
          <w:szCs w:val="28"/>
          <w:lang w:eastAsia="ru-RU"/>
        </w:rPr>
        <w:t>х</w:t>
      </w:r>
      <w:r w:rsidR="00DA26FE" w:rsidRPr="00744CDE">
        <w:rPr>
          <w:rFonts w:ascii="Times New Roman" w:eastAsia="Times New Roman" w:hAnsi="Times New Roman" w:cs="Times New Roman"/>
          <w:sz w:val="28"/>
          <w:szCs w:val="28"/>
          <w:lang w:eastAsia="ru-RU"/>
        </w:rPr>
        <w:t xml:space="preserve"> очк</w:t>
      </w:r>
      <w:r w:rsidR="00203F81" w:rsidRPr="00744CDE">
        <w:rPr>
          <w:rFonts w:ascii="Times New Roman" w:eastAsia="Times New Roman" w:hAnsi="Times New Roman" w:cs="Times New Roman"/>
          <w:sz w:val="28"/>
          <w:szCs w:val="28"/>
          <w:lang w:eastAsia="ru-RU"/>
        </w:rPr>
        <w:t>ов, зонтов</w:t>
      </w:r>
      <w:r w:rsidR="00FA261D" w:rsidRPr="00744CDE">
        <w:rPr>
          <w:rFonts w:ascii="Times New Roman" w:eastAsia="Times New Roman" w:hAnsi="Times New Roman" w:cs="Times New Roman"/>
          <w:sz w:val="28"/>
          <w:szCs w:val="28"/>
          <w:lang w:eastAsia="ru-RU"/>
        </w:rPr>
        <w:t xml:space="preserve">, </w:t>
      </w:r>
      <w:r w:rsidR="004D7872" w:rsidRPr="00744CDE">
        <w:rPr>
          <w:rFonts w:ascii="Times New Roman" w:eastAsia="Times New Roman" w:hAnsi="Times New Roman" w:cs="Times New Roman"/>
          <w:sz w:val="28"/>
          <w:szCs w:val="28"/>
          <w:lang w:eastAsia="ru-RU"/>
        </w:rPr>
        <w:t>употребл</w:t>
      </w:r>
      <w:r w:rsidR="00203F81" w:rsidRPr="00744CDE">
        <w:rPr>
          <w:rFonts w:ascii="Times New Roman" w:eastAsia="Times New Roman" w:hAnsi="Times New Roman" w:cs="Times New Roman"/>
          <w:sz w:val="28"/>
          <w:szCs w:val="28"/>
          <w:lang w:eastAsia="ru-RU"/>
        </w:rPr>
        <w:t>ениедостаточного</w:t>
      </w:r>
      <w:r w:rsidR="004D7872" w:rsidRPr="00744CDE">
        <w:rPr>
          <w:rFonts w:ascii="Times New Roman" w:eastAsia="Times New Roman" w:hAnsi="Times New Roman" w:cs="Times New Roman"/>
          <w:sz w:val="28"/>
          <w:szCs w:val="28"/>
          <w:lang w:eastAsia="ru-RU"/>
        </w:rPr>
        <w:t xml:space="preserve"> количество жидкости</w:t>
      </w:r>
      <w:r w:rsidR="00DA26FE" w:rsidRPr="00744CDE">
        <w:rPr>
          <w:rFonts w:ascii="Times New Roman" w:eastAsia="Times New Roman" w:hAnsi="Times New Roman" w:cs="Times New Roman"/>
          <w:sz w:val="28"/>
          <w:szCs w:val="28"/>
          <w:lang w:eastAsia="ru-RU"/>
        </w:rPr>
        <w:t>, организ</w:t>
      </w:r>
      <w:r w:rsidR="00203F81" w:rsidRPr="00744CDE">
        <w:rPr>
          <w:rFonts w:ascii="Times New Roman" w:eastAsia="Times New Roman" w:hAnsi="Times New Roman" w:cs="Times New Roman"/>
          <w:sz w:val="28"/>
          <w:szCs w:val="28"/>
          <w:lang w:eastAsia="ru-RU"/>
        </w:rPr>
        <w:t>ация</w:t>
      </w:r>
      <w:r w:rsidR="00DA26FE" w:rsidRPr="00744CDE">
        <w:rPr>
          <w:rFonts w:ascii="Times New Roman" w:eastAsia="Times New Roman" w:hAnsi="Times New Roman" w:cs="Times New Roman"/>
          <w:sz w:val="28"/>
          <w:szCs w:val="28"/>
          <w:lang w:eastAsia="ru-RU"/>
        </w:rPr>
        <w:t xml:space="preserve"> рациональн</w:t>
      </w:r>
      <w:r w:rsidR="00203F81" w:rsidRPr="00744CDE">
        <w:rPr>
          <w:rFonts w:ascii="Times New Roman" w:eastAsia="Times New Roman" w:hAnsi="Times New Roman" w:cs="Times New Roman"/>
          <w:sz w:val="28"/>
          <w:szCs w:val="28"/>
          <w:lang w:eastAsia="ru-RU"/>
        </w:rPr>
        <w:t>ого</w:t>
      </w:r>
      <w:r w:rsidR="00DA26FE" w:rsidRPr="00744CDE">
        <w:rPr>
          <w:rFonts w:ascii="Times New Roman" w:eastAsia="Times New Roman" w:hAnsi="Times New Roman" w:cs="Times New Roman"/>
          <w:sz w:val="28"/>
          <w:szCs w:val="28"/>
          <w:lang w:eastAsia="ru-RU"/>
        </w:rPr>
        <w:t xml:space="preserve"> воз</w:t>
      </w:r>
      <w:r w:rsidR="00DA26FE" w:rsidRPr="004F631D">
        <w:rPr>
          <w:rFonts w:ascii="Times New Roman" w:eastAsia="Times New Roman" w:hAnsi="Times New Roman" w:cs="Times New Roman"/>
          <w:sz w:val="28"/>
          <w:szCs w:val="28"/>
          <w:lang w:eastAsia="ru-RU"/>
        </w:rPr>
        <w:t>духообмен</w:t>
      </w:r>
      <w:r w:rsidR="00203F81" w:rsidRPr="004F631D">
        <w:rPr>
          <w:rFonts w:ascii="Times New Roman" w:eastAsia="Times New Roman" w:hAnsi="Times New Roman" w:cs="Times New Roman"/>
          <w:sz w:val="28"/>
          <w:szCs w:val="28"/>
          <w:lang w:eastAsia="ru-RU"/>
        </w:rPr>
        <w:t>а в жилых помещениях и др.)</w:t>
      </w:r>
      <w:r w:rsidR="00DA26FE" w:rsidRPr="004F631D">
        <w:rPr>
          <w:rFonts w:ascii="Times New Roman" w:eastAsia="Times New Roman" w:hAnsi="Times New Roman" w:cs="Times New Roman"/>
          <w:sz w:val="28"/>
          <w:szCs w:val="28"/>
          <w:lang w:eastAsia="ru-RU"/>
        </w:rPr>
        <w:t xml:space="preserve">. </w:t>
      </w:r>
      <w:r w:rsidR="002D27CB" w:rsidRPr="004F631D">
        <w:rPr>
          <w:rFonts w:ascii="Times New Roman" w:eastAsia="Times New Roman" w:hAnsi="Times New Roman" w:cs="Times New Roman"/>
          <w:sz w:val="28"/>
          <w:szCs w:val="28"/>
          <w:lang w:eastAsia="ru-RU"/>
        </w:rPr>
        <w:t> </w:t>
      </w:r>
    </w:p>
    <w:p w:rsidR="00744CDE" w:rsidRDefault="00744CDE" w:rsidP="00744CDE">
      <w:pPr>
        <w:spacing w:after="0" w:line="360" w:lineRule="auto"/>
        <w:jc w:val="both"/>
        <w:rPr>
          <w:rFonts w:ascii="Times New Roman" w:eastAsia="Times New Roman" w:hAnsi="Times New Roman" w:cs="Times New Roman"/>
          <w:sz w:val="28"/>
          <w:szCs w:val="28"/>
          <w:lang w:eastAsia="ru-RU"/>
        </w:rPr>
      </w:pPr>
    </w:p>
    <w:p w:rsidR="00744CDE" w:rsidRDefault="00744CD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2113E" w:rsidRPr="00087DDC" w:rsidRDefault="0072113E" w:rsidP="00075EF5">
      <w:pPr>
        <w:spacing w:after="0" w:line="276" w:lineRule="auto"/>
        <w:jc w:val="both"/>
        <w:rPr>
          <w:rFonts w:ascii="Times New Roman" w:eastAsia="Times New Roman" w:hAnsi="Times New Roman" w:cs="Times New Roman"/>
          <w:sz w:val="28"/>
          <w:szCs w:val="24"/>
          <w:lang w:eastAsia="ru-RU"/>
        </w:rPr>
        <w:sectPr w:rsidR="0072113E" w:rsidRPr="00087DDC" w:rsidSect="00BF0BD9">
          <w:headerReference w:type="default" r:id="rId20"/>
          <w:pgSz w:w="11906" w:h="16838"/>
          <w:pgMar w:top="851" w:right="1134" w:bottom="992" w:left="1701" w:header="709" w:footer="709" w:gutter="0"/>
          <w:cols w:space="708"/>
          <w:titlePg/>
          <w:docGrid w:linePitch="360"/>
        </w:sectPr>
      </w:pPr>
    </w:p>
    <w:p w:rsidR="00214DFE" w:rsidRPr="0053532B" w:rsidRDefault="003D7CA6" w:rsidP="00214DFE">
      <w:pPr>
        <w:jc w:val="center"/>
        <w:rPr>
          <w:rFonts w:ascii="Times New Roman" w:eastAsia="Calibri" w:hAnsi="Times New Roman" w:cs="Times New Roman"/>
          <w:b/>
          <w:sz w:val="32"/>
        </w:rPr>
      </w:pPr>
      <w:r w:rsidRPr="0053532B">
        <w:rPr>
          <w:rFonts w:ascii="Times New Roman" w:eastAsia="Calibri" w:hAnsi="Times New Roman" w:cs="Times New Roman"/>
          <w:b/>
          <w:sz w:val="32"/>
        </w:rPr>
        <w:lastRenderedPageBreak/>
        <w:t>КОНТРОЛЬНЫЕ ВОПРОСЫ</w:t>
      </w:r>
    </w:p>
    <w:p w:rsidR="00214DFE" w:rsidRPr="00D174EA" w:rsidRDefault="00214DFE" w:rsidP="00214DFE">
      <w:pPr>
        <w:jc w:val="center"/>
        <w:rPr>
          <w:rFonts w:ascii="Times New Roman" w:eastAsia="Calibri" w:hAnsi="Times New Roman" w:cs="Times New Roman"/>
          <w:color w:val="FF0000"/>
          <w:sz w:val="24"/>
          <w:szCs w:val="24"/>
        </w:rPr>
      </w:pPr>
    </w:p>
    <w:p w:rsidR="00214DFE" w:rsidRPr="00EC6211" w:rsidRDefault="00214DFE"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1.</w:t>
      </w:r>
      <w:r w:rsidR="00C85D2F" w:rsidRPr="00EC6211">
        <w:rPr>
          <w:rFonts w:ascii="Times New Roman" w:hAnsi="Times New Roman" w:cs="Times New Roman"/>
          <w:sz w:val="28"/>
          <w:szCs w:val="28"/>
        </w:rPr>
        <w:t xml:space="preserve"> Перечислите основные г</w:t>
      </w:r>
      <w:r w:rsidR="00C85D2F" w:rsidRPr="00EC6211">
        <w:rPr>
          <w:rFonts w:ascii="Times New Roman" w:eastAsia="Calibri" w:hAnsi="Times New Roman" w:cs="Times New Roman"/>
          <w:sz w:val="28"/>
          <w:szCs w:val="28"/>
        </w:rPr>
        <w:t>елиогеофизические факторы (космической погоды)?</w:t>
      </w:r>
    </w:p>
    <w:p w:rsidR="00214DFE" w:rsidRPr="00EC6211" w:rsidRDefault="00214DFE"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2.</w:t>
      </w:r>
      <w:r w:rsidR="00C85D2F" w:rsidRPr="00EC6211">
        <w:rPr>
          <w:rFonts w:ascii="Times New Roman" w:eastAsia="Calibri" w:hAnsi="Times New Roman" w:cs="Times New Roman"/>
          <w:sz w:val="28"/>
          <w:szCs w:val="28"/>
        </w:rPr>
        <w:t xml:space="preserve"> Перечислите основные метеорологические факторы (земной погоды)? </w:t>
      </w:r>
    </w:p>
    <w:p w:rsidR="000C376F" w:rsidRPr="00EC6211" w:rsidRDefault="000C376F"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3. Дайте определение климат?</w:t>
      </w:r>
    </w:p>
    <w:p w:rsidR="000C376F" w:rsidRPr="00EC6211" w:rsidRDefault="000C376F"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4. Дайте определение погода?</w:t>
      </w:r>
    </w:p>
    <w:p w:rsidR="00214DFE" w:rsidRPr="00EC6211" w:rsidRDefault="000C376F"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4</w:t>
      </w:r>
      <w:r w:rsidR="00214DFE" w:rsidRPr="00EC6211">
        <w:rPr>
          <w:rFonts w:ascii="Times New Roman" w:eastAsia="Calibri" w:hAnsi="Times New Roman" w:cs="Times New Roman"/>
          <w:sz w:val="28"/>
          <w:szCs w:val="28"/>
        </w:rPr>
        <w:t>.</w:t>
      </w:r>
      <w:r w:rsidR="00C85D2F" w:rsidRPr="00EC6211">
        <w:rPr>
          <w:rFonts w:ascii="Times New Roman" w:eastAsia="Calibri" w:hAnsi="Times New Roman" w:cs="Times New Roman"/>
          <w:sz w:val="28"/>
          <w:szCs w:val="28"/>
        </w:rPr>
        <w:t xml:space="preserve"> Что такое климаточувствительность?</w:t>
      </w:r>
    </w:p>
    <w:p w:rsidR="00C85D2F" w:rsidRPr="00EC6211" w:rsidRDefault="000C376F"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5</w:t>
      </w:r>
      <w:r w:rsidR="00C85D2F" w:rsidRPr="00EC6211">
        <w:rPr>
          <w:rFonts w:ascii="Times New Roman" w:eastAsia="Calibri" w:hAnsi="Times New Roman" w:cs="Times New Roman"/>
          <w:sz w:val="28"/>
          <w:szCs w:val="28"/>
        </w:rPr>
        <w:t>.</w:t>
      </w:r>
      <w:r w:rsidRPr="00EC6211">
        <w:rPr>
          <w:rFonts w:ascii="Times New Roman" w:eastAsia="Calibri" w:hAnsi="Times New Roman" w:cs="Times New Roman"/>
          <w:sz w:val="28"/>
          <w:szCs w:val="28"/>
        </w:rPr>
        <w:t>К группам населения повышенного риска, для которых проводится оценка влияния климатических изменений на показатели здоровья, относятся?</w:t>
      </w:r>
    </w:p>
    <w:p w:rsidR="00317B9B" w:rsidRPr="00EC6211" w:rsidRDefault="000C376F"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6</w:t>
      </w:r>
      <w:r w:rsidR="00317B9B" w:rsidRPr="00EC6211">
        <w:rPr>
          <w:rFonts w:ascii="Times New Roman" w:eastAsia="Calibri" w:hAnsi="Times New Roman" w:cs="Times New Roman"/>
          <w:sz w:val="28"/>
          <w:szCs w:val="28"/>
        </w:rPr>
        <w:t xml:space="preserve">. </w:t>
      </w:r>
      <w:r w:rsidR="00C82D9D" w:rsidRPr="00EC6211">
        <w:rPr>
          <w:rFonts w:ascii="Times New Roman" w:eastAsia="Calibri" w:hAnsi="Times New Roman" w:cs="Times New Roman"/>
          <w:sz w:val="28"/>
          <w:szCs w:val="28"/>
        </w:rPr>
        <w:t>Основные заболевания, характеризующиеся чувствительностью к метеорологическим факторам (в условиях краткосрочного влияния)?</w:t>
      </w:r>
    </w:p>
    <w:p w:rsidR="00D174EA" w:rsidRPr="00EC6211" w:rsidRDefault="00D174EA"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7.</w:t>
      </w:r>
      <w:r w:rsidR="00C82D9D" w:rsidRPr="00EC6211">
        <w:rPr>
          <w:rFonts w:ascii="Times New Roman" w:eastAsia="Calibri" w:hAnsi="Times New Roman" w:cs="Times New Roman"/>
          <w:sz w:val="28"/>
          <w:szCs w:val="28"/>
        </w:rPr>
        <w:t>К заболеваниям, характеризующимся чувствительностью к метеорологическим факторам в условиях долгосрочного влияния, в том числе в условиях изменения климата относятся?</w:t>
      </w:r>
    </w:p>
    <w:p w:rsidR="00D174EA" w:rsidRPr="00EC6211" w:rsidRDefault="00D174EA"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8.</w:t>
      </w:r>
      <w:r w:rsidR="00F82FFF" w:rsidRPr="00EC6211">
        <w:rPr>
          <w:rFonts w:ascii="Times New Roman" w:eastAsia="Calibri" w:hAnsi="Times New Roman" w:cs="Times New Roman"/>
          <w:sz w:val="28"/>
          <w:szCs w:val="28"/>
        </w:rPr>
        <w:t>К основным заболеваниям, характеризующимся чувствительностью к гелиогеофизическим факторам, относятся?</w:t>
      </w:r>
    </w:p>
    <w:p w:rsidR="00D174EA" w:rsidRPr="00EC6211" w:rsidRDefault="00D174EA"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9.</w:t>
      </w:r>
      <w:r w:rsidR="000C376F" w:rsidRPr="00EC6211">
        <w:rPr>
          <w:rFonts w:ascii="Times New Roman" w:eastAsia="Calibri" w:hAnsi="Times New Roman" w:cs="Times New Roman"/>
          <w:sz w:val="28"/>
          <w:szCs w:val="28"/>
        </w:rPr>
        <w:t xml:space="preserve"> Перечислите основные этапы анализа риска при воздействии климатических факторов?</w:t>
      </w:r>
    </w:p>
    <w:p w:rsidR="00D174EA" w:rsidRPr="00EC6211" w:rsidRDefault="00D174EA" w:rsidP="0053532B">
      <w:pPr>
        <w:spacing w:line="360" w:lineRule="auto"/>
        <w:jc w:val="both"/>
        <w:rPr>
          <w:rFonts w:ascii="Times New Roman" w:eastAsia="Calibri" w:hAnsi="Times New Roman" w:cs="Times New Roman"/>
          <w:sz w:val="28"/>
          <w:szCs w:val="28"/>
        </w:rPr>
      </w:pPr>
      <w:r w:rsidRPr="00EC6211">
        <w:rPr>
          <w:rFonts w:ascii="Times New Roman" w:eastAsia="Calibri" w:hAnsi="Times New Roman" w:cs="Times New Roman"/>
          <w:sz w:val="28"/>
          <w:szCs w:val="28"/>
        </w:rPr>
        <w:t>10.</w:t>
      </w:r>
      <w:r w:rsidR="0053532B">
        <w:rPr>
          <w:rFonts w:ascii="Times New Roman" w:hAnsi="Times New Roman" w:cs="Times New Roman"/>
          <w:sz w:val="28"/>
          <w:szCs w:val="28"/>
        </w:rPr>
        <w:t xml:space="preserve">Классификация </w:t>
      </w:r>
      <w:r w:rsidR="002F07B8" w:rsidRPr="00EC6211">
        <w:rPr>
          <w:rFonts w:ascii="Times New Roman" w:eastAsia="Calibri" w:hAnsi="Times New Roman" w:cs="Times New Roman"/>
          <w:sz w:val="28"/>
          <w:szCs w:val="28"/>
        </w:rPr>
        <w:t>риска с учетом их приемлемости при воздействии климатических факторов включает следующие уровни?</w:t>
      </w:r>
    </w:p>
    <w:p w:rsidR="00D174EA" w:rsidRPr="00EC6211" w:rsidRDefault="00D174EA" w:rsidP="00214DFE">
      <w:pPr>
        <w:rPr>
          <w:rFonts w:ascii="Times New Roman" w:eastAsia="Calibri" w:hAnsi="Times New Roman" w:cs="Times New Roman"/>
          <w:sz w:val="28"/>
          <w:szCs w:val="28"/>
        </w:rPr>
      </w:pPr>
    </w:p>
    <w:p w:rsidR="00C85D2F" w:rsidRPr="00EC6211" w:rsidRDefault="00C85D2F" w:rsidP="00214DFE">
      <w:pPr>
        <w:rPr>
          <w:rFonts w:ascii="Times New Roman" w:eastAsia="Calibri" w:hAnsi="Times New Roman" w:cs="Times New Roman"/>
          <w:sz w:val="24"/>
          <w:szCs w:val="24"/>
        </w:rPr>
      </w:pPr>
    </w:p>
    <w:p w:rsidR="003D7CA6" w:rsidRPr="000D7208" w:rsidRDefault="003D7CA6" w:rsidP="000D7208">
      <w:pPr>
        <w:rPr>
          <w:rFonts w:ascii="Times New Roman" w:eastAsia="Calibri" w:hAnsi="Times New Roman" w:cs="Times New Roman"/>
          <w:b/>
          <w:color w:val="FF0000"/>
          <w:sz w:val="32"/>
          <w:szCs w:val="20"/>
          <w:lang w:eastAsia="ru-RU"/>
        </w:rPr>
      </w:pPr>
      <w:r w:rsidRPr="00D174EA">
        <w:rPr>
          <w:rFonts w:ascii="Times New Roman" w:eastAsia="Calibri" w:hAnsi="Times New Roman" w:cs="Times New Roman"/>
          <w:b/>
          <w:color w:val="FF0000"/>
          <w:sz w:val="32"/>
        </w:rPr>
        <w:br w:type="page"/>
      </w:r>
    </w:p>
    <w:p w:rsidR="000D7208" w:rsidRDefault="000D7208" w:rsidP="00087DDC">
      <w:pPr>
        <w:pStyle w:val="1"/>
        <w:rPr>
          <w:rFonts w:eastAsia="Calibri"/>
          <w:sz w:val="32"/>
        </w:rPr>
      </w:pPr>
      <w:bookmarkStart w:id="27" w:name="_Toc191731479"/>
    </w:p>
    <w:p w:rsidR="003D7CA6" w:rsidRDefault="003D7CA6" w:rsidP="00087DDC">
      <w:pPr>
        <w:pStyle w:val="1"/>
        <w:rPr>
          <w:rFonts w:eastAsia="Calibri"/>
          <w:sz w:val="32"/>
        </w:rPr>
      </w:pPr>
      <w:r w:rsidRPr="0053532B">
        <w:rPr>
          <w:rFonts w:eastAsia="Calibri"/>
          <w:sz w:val="32"/>
        </w:rPr>
        <w:t>ТЕСТОВЫЕ ЗАДАНИЯ</w:t>
      </w:r>
      <w:bookmarkEnd w:id="27"/>
    </w:p>
    <w:p w:rsidR="00E772EA" w:rsidRPr="00E772EA" w:rsidRDefault="00E772EA" w:rsidP="00E772EA">
      <w:pPr>
        <w:rPr>
          <w:lang w:eastAsia="ru-RU"/>
        </w:rPr>
      </w:pPr>
    </w:p>
    <w:p w:rsidR="00EC56C5" w:rsidRPr="00E772EA" w:rsidRDefault="00E772EA" w:rsidP="00E772EA">
      <w:pPr>
        <w:pStyle w:val="a9"/>
        <w:tabs>
          <w:tab w:val="left" w:pos="567"/>
        </w:tabs>
        <w:spacing w:after="0" w:line="360" w:lineRule="auto"/>
        <w:ind w:left="0"/>
        <w:jc w:val="center"/>
        <w:outlineLvl w:val="0"/>
        <w:rPr>
          <w:rFonts w:ascii="Times New Roman" w:hAnsi="Times New Roman" w:cs="Times New Roman"/>
          <w:sz w:val="28"/>
          <w:szCs w:val="32"/>
        </w:rPr>
      </w:pPr>
      <w:r w:rsidRPr="00E772EA">
        <w:rPr>
          <w:rFonts w:ascii="Times New Roman" w:hAnsi="Times New Roman" w:cs="Times New Roman"/>
          <w:sz w:val="28"/>
          <w:szCs w:val="32"/>
        </w:rPr>
        <w:t>ВЫБЕРИТЕ ПРАВИЛЬНЫЙ ОТВЕТ</w:t>
      </w:r>
    </w:p>
    <w:p w:rsidR="000D7208" w:rsidRPr="000D7208" w:rsidRDefault="000D7208" w:rsidP="000D7208">
      <w:pPr>
        <w:rPr>
          <w:rFonts w:ascii="Times New Roman" w:hAnsi="Times New Roman" w:cs="Times New Roman"/>
          <w:sz w:val="28"/>
        </w:rPr>
      </w:pPr>
      <w:r w:rsidRPr="000D7208">
        <w:rPr>
          <w:rFonts w:ascii="Times New Roman" w:hAnsi="Times New Roman" w:cs="Times New Roman"/>
          <w:sz w:val="28"/>
        </w:rPr>
        <w:t>1</w:t>
      </w:r>
      <w:r>
        <w:rPr>
          <w:rFonts w:ascii="Times New Roman" w:hAnsi="Times New Roman" w:cs="Times New Roman"/>
          <w:sz w:val="24"/>
        </w:rPr>
        <w:t xml:space="preserve">. </w:t>
      </w:r>
      <w:r w:rsidRPr="000D7208">
        <w:rPr>
          <w:rFonts w:ascii="Times New Roman" w:hAnsi="Times New Roman" w:cs="Times New Roman"/>
          <w:sz w:val="28"/>
        </w:rPr>
        <w:t>К ПОКАЗАТЕЛЯМ КОСМИЧЕСКОЙ ПОГОДЫ ОТНОСИТСЯ</w:t>
      </w:r>
    </w:p>
    <w:p w:rsidR="000D7208" w:rsidRDefault="000D7208" w:rsidP="000D7208">
      <w:pPr>
        <w:rPr>
          <w:rFonts w:ascii="Times New Roman" w:hAnsi="Times New Roman" w:cs="Times New Roman"/>
          <w:sz w:val="24"/>
        </w:rPr>
      </w:pPr>
      <w:r>
        <w:rPr>
          <w:rFonts w:ascii="Times New Roman" w:hAnsi="Times New Roman" w:cs="Times New Roman"/>
          <w:sz w:val="24"/>
        </w:rPr>
        <w:t>А) плотность</w:t>
      </w:r>
      <w:r w:rsidRPr="0004071F">
        <w:rPr>
          <w:rFonts w:ascii="Times New Roman" w:hAnsi="Times New Roman" w:cs="Times New Roman"/>
          <w:sz w:val="24"/>
        </w:rPr>
        <w:t xml:space="preserve"> потоков протонов и электронов в солнечном ветре</w:t>
      </w:r>
    </w:p>
    <w:p w:rsidR="000D7208" w:rsidRDefault="000D7208" w:rsidP="000D7208">
      <w:pPr>
        <w:rPr>
          <w:rFonts w:ascii="Times New Roman" w:hAnsi="Times New Roman" w:cs="Times New Roman"/>
          <w:sz w:val="24"/>
        </w:rPr>
      </w:pPr>
      <w:r>
        <w:rPr>
          <w:rFonts w:ascii="Times New Roman" w:hAnsi="Times New Roman" w:cs="Times New Roman"/>
          <w:sz w:val="24"/>
        </w:rPr>
        <w:t>Б) облачность</w:t>
      </w:r>
    </w:p>
    <w:p w:rsidR="000D7208" w:rsidRDefault="000D7208" w:rsidP="000D7208">
      <w:pPr>
        <w:rPr>
          <w:rFonts w:ascii="Times New Roman" w:hAnsi="Times New Roman" w:cs="Times New Roman"/>
          <w:sz w:val="24"/>
        </w:rPr>
      </w:pPr>
      <w:r>
        <w:rPr>
          <w:rFonts w:ascii="Times New Roman" w:hAnsi="Times New Roman" w:cs="Times New Roman"/>
          <w:sz w:val="24"/>
        </w:rPr>
        <w:t>В) барометрическое давление</w:t>
      </w:r>
    </w:p>
    <w:p w:rsidR="000D7208" w:rsidRDefault="000D7208" w:rsidP="000D7208">
      <w:pPr>
        <w:rPr>
          <w:rFonts w:ascii="Times New Roman" w:hAnsi="Times New Roman" w:cs="Times New Roman"/>
          <w:sz w:val="24"/>
        </w:rPr>
      </w:pPr>
      <w:r>
        <w:rPr>
          <w:rFonts w:ascii="Times New Roman" w:hAnsi="Times New Roman" w:cs="Times New Roman"/>
          <w:sz w:val="24"/>
        </w:rPr>
        <w:t>Г) температура</w:t>
      </w:r>
    </w:p>
    <w:p w:rsidR="000D7208" w:rsidRPr="000D7208" w:rsidRDefault="000D7208" w:rsidP="000D7208">
      <w:pPr>
        <w:rPr>
          <w:rFonts w:ascii="Times New Roman" w:hAnsi="Times New Roman" w:cs="Times New Roman"/>
          <w:sz w:val="28"/>
        </w:rPr>
      </w:pPr>
      <w:r w:rsidRPr="000D7208">
        <w:rPr>
          <w:rFonts w:ascii="Times New Roman" w:hAnsi="Times New Roman" w:cs="Times New Roman"/>
          <w:sz w:val="28"/>
        </w:rPr>
        <w:t>2. К ПОКАЗАТЕЛЯМ ЗЕМНОЙ ПОГОДЫ ОТНОСИТСЯ</w:t>
      </w:r>
    </w:p>
    <w:p w:rsidR="000D7208" w:rsidRDefault="000D7208" w:rsidP="000D7208">
      <w:pPr>
        <w:rPr>
          <w:rFonts w:ascii="Times New Roman" w:hAnsi="Times New Roman" w:cs="Times New Roman"/>
          <w:sz w:val="24"/>
        </w:rPr>
      </w:pPr>
      <w:r>
        <w:rPr>
          <w:rFonts w:ascii="Times New Roman" w:hAnsi="Times New Roman" w:cs="Times New Roman"/>
          <w:sz w:val="24"/>
        </w:rPr>
        <w:t>А) индекс солнечной активности</w:t>
      </w:r>
    </w:p>
    <w:p w:rsidR="000D7208" w:rsidRDefault="000D7208" w:rsidP="000D7208">
      <w:pPr>
        <w:rPr>
          <w:rFonts w:ascii="Times New Roman" w:hAnsi="Times New Roman" w:cs="Times New Roman"/>
          <w:sz w:val="24"/>
        </w:rPr>
      </w:pPr>
      <w:r>
        <w:rPr>
          <w:rFonts w:ascii="Times New Roman" w:hAnsi="Times New Roman" w:cs="Times New Roman"/>
          <w:sz w:val="24"/>
        </w:rPr>
        <w:t>Б) скорость движения воздуха</w:t>
      </w:r>
    </w:p>
    <w:p w:rsidR="000D7208" w:rsidRDefault="000D7208" w:rsidP="000D7208">
      <w:pPr>
        <w:rPr>
          <w:rFonts w:ascii="Times New Roman" w:hAnsi="Times New Roman" w:cs="Times New Roman"/>
          <w:sz w:val="24"/>
        </w:rPr>
      </w:pPr>
      <w:r>
        <w:rPr>
          <w:rFonts w:ascii="Times New Roman" w:hAnsi="Times New Roman" w:cs="Times New Roman"/>
          <w:sz w:val="24"/>
        </w:rPr>
        <w:t>В) коэффициент униполярности</w:t>
      </w:r>
    </w:p>
    <w:p w:rsidR="000D7208" w:rsidRDefault="000D7208" w:rsidP="000D7208">
      <w:pPr>
        <w:rPr>
          <w:rFonts w:ascii="Times New Roman" w:hAnsi="Times New Roman" w:cs="Times New Roman"/>
          <w:sz w:val="24"/>
        </w:rPr>
      </w:pPr>
      <w:r>
        <w:rPr>
          <w:rFonts w:ascii="Times New Roman" w:hAnsi="Times New Roman" w:cs="Times New Roman"/>
          <w:sz w:val="24"/>
        </w:rPr>
        <w:t>Г) гигроскопичность</w:t>
      </w:r>
    </w:p>
    <w:p w:rsidR="000D7208" w:rsidRPr="000D7208" w:rsidRDefault="000D7208" w:rsidP="000D7208">
      <w:pPr>
        <w:rPr>
          <w:rFonts w:ascii="Times New Roman" w:hAnsi="Times New Roman" w:cs="Times New Roman"/>
          <w:sz w:val="28"/>
        </w:rPr>
      </w:pPr>
      <w:r w:rsidRPr="000D7208">
        <w:rPr>
          <w:rFonts w:ascii="Times New Roman" w:hAnsi="Times New Roman" w:cs="Times New Roman"/>
          <w:sz w:val="28"/>
        </w:rPr>
        <w:t>3. К ГРУППАМ НАСЕЛЕНИЯ ПОВЫШЕННОГО РИСКА, ДЛЯ КОТОРЫХ ПРОВОДИТСЯ ОЦЕНКА ВЛИЯНИЯ КЛИМАТИЧЕСКИХ ИЗМЕНЕНИЙ НА ПОКАЗАТЕЛИ ЗДОРОВЬЯ, ОТНОСЯТСЯ</w:t>
      </w:r>
    </w:p>
    <w:p w:rsidR="000D7208" w:rsidRDefault="000D7208" w:rsidP="000D7208">
      <w:pPr>
        <w:rPr>
          <w:rFonts w:ascii="Times New Roman" w:hAnsi="Times New Roman" w:cs="Times New Roman"/>
          <w:sz w:val="24"/>
        </w:rPr>
      </w:pPr>
      <w:r>
        <w:rPr>
          <w:rFonts w:ascii="Times New Roman" w:hAnsi="Times New Roman" w:cs="Times New Roman"/>
          <w:sz w:val="24"/>
        </w:rPr>
        <w:t>А) лица среднего возраста (</w:t>
      </w:r>
      <w:r w:rsidRPr="005A39A6">
        <w:rPr>
          <w:rFonts w:ascii="Times New Roman" w:hAnsi="Times New Roman" w:cs="Times New Roman"/>
          <w:sz w:val="24"/>
        </w:rPr>
        <w:t>45 - 59 лет</w:t>
      </w:r>
      <w:r>
        <w:rPr>
          <w:rFonts w:ascii="Times New Roman" w:hAnsi="Times New Roman" w:cs="Times New Roman"/>
          <w:sz w:val="24"/>
        </w:rPr>
        <w:t>)</w:t>
      </w:r>
    </w:p>
    <w:p w:rsidR="000D7208" w:rsidRDefault="000D7208" w:rsidP="000D7208">
      <w:pPr>
        <w:rPr>
          <w:rFonts w:ascii="Times New Roman" w:hAnsi="Times New Roman" w:cs="Times New Roman"/>
          <w:sz w:val="24"/>
        </w:rPr>
      </w:pPr>
      <w:r>
        <w:rPr>
          <w:rFonts w:ascii="Times New Roman" w:hAnsi="Times New Roman" w:cs="Times New Roman"/>
          <w:sz w:val="24"/>
        </w:rPr>
        <w:t>Б) женщины фертильного возраста (15 - 49 лет)</w:t>
      </w:r>
    </w:p>
    <w:p w:rsidR="000D7208" w:rsidRDefault="000D7208" w:rsidP="000D7208">
      <w:pPr>
        <w:rPr>
          <w:rFonts w:ascii="Times New Roman" w:hAnsi="Times New Roman" w:cs="Times New Roman"/>
          <w:sz w:val="24"/>
        </w:rPr>
      </w:pPr>
      <w:r>
        <w:rPr>
          <w:rFonts w:ascii="Times New Roman" w:hAnsi="Times New Roman" w:cs="Times New Roman"/>
          <w:sz w:val="24"/>
        </w:rPr>
        <w:t>В) коренные народы</w:t>
      </w:r>
    </w:p>
    <w:p w:rsidR="000D7208" w:rsidRDefault="000D7208" w:rsidP="000D7208">
      <w:pPr>
        <w:rPr>
          <w:rFonts w:ascii="Times New Roman" w:hAnsi="Times New Roman" w:cs="Times New Roman"/>
          <w:sz w:val="24"/>
        </w:rPr>
      </w:pPr>
      <w:r>
        <w:rPr>
          <w:rFonts w:ascii="Times New Roman" w:hAnsi="Times New Roman" w:cs="Times New Roman"/>
          <w:sz w:val="24"/>
        </w:rPr>
        <w:t>Г) трудоспособное население (18 - 60 лет)</w:t>
      </w:r>
    </w:p>
    <w:p w:rsidR="000D7208" w:rsidRPr="000D7208" w:rsidRDefault="000D7208" w:rsidP="000D7208">
      <w:pPr>
        <w:rPr>
          <w:rFonts w:ascii="Times New Roman" w:hAnsi="Times New Roman" w:cs="Times New Roman"/>
          <w:sz w:val="28"/>
        </w:rPr>
      </w:pPr>
      <w:r w:rsidRPr="000D7208">
        <w:rPr>
          <w:rFonts w:ascii="Times New Roman" w:hAnsi="Times New Roman" w:cs="Times New Roman"/>
          <w:sz w:val="28"/>
        </w:rPr>
        <w:t>4. ОЦЕНКА ВЛИЯНИЯ ПРИРОДНО-КЛИМАТИЧЕСКИХ ФАКТОРОВ НА НАСЕЛЕНИЕ ВЫПОЛНЯЕТСЯ ПО ПОКАЗАТЕЛЮ</w:t>
      </w:r>
    </w:p>
    <w:p w:rsidR="000D7208" w:rsidRDefault="000D7208" w:rsidP="000D7208">
      <w:pPr>
        <w:rPr>
          <w:rFonts w:ascii="Times New Roman" w:hAnsi="Times New Roman" w:cs="Times New Roman"/>
          <w:sz w:val="24"/>
        </w:rPr>
      </w:pPr>
      <w:r>
        <w:rPr>
          <w:rFonts w:ascii="Times New Roman" w:hAnsi="Times New Roman" w:cs="Times New Roman"/>
          <w:sz w:val="24"/>
        </w:rPr>
        <w:t>А) коэффициент рождаемости</w:t>
      </w:r>
    </w:p>
    <w:p w:rsidR="000D7208" w:rsidRDefault="000D7208" w:rsidP="000D7208">
      <w:pPr>
        <w:rPr>
          <w:rFonts w:ascii="Times New Roman" w:hAnsi="Times New Roman" w:cs="Times New Roman"/>
          <w:sz w:val="24"/>
        </w:rPr>
      </w:pPr>
      <w:r>
        <w:rPr>
          <w:rFonts w:ascii="Times New Roman" w:hAnsi="Times New Roman" w:cs="Times New Roman"/>
          <w:sz w:val="24"/>
        </w:rPr>
        <w:t>Б) средняя продолжительность предстоящей жизни</w:t>
      </w:r>
    </w:p>
    <w:p w:rsidR="000D7208" w:rsidRDefault="000D7208" w:rsidP="000D7208">
      <w:pPr>
        <w:rPr>
          <w:rFonts w:ascii="Times New Roman" w:hAnsi="Times New Roman" w:cs="Times New Roman"/>
          <w:sz w:val="24"/>
        </w:rPr>
      </w:pPr>
      <w:r>
        <w:rPr>
          <w:rFonts w:ascii="Times New Roman" w:hAnsi="Times New Roman" w:cs="Times New Roman"/>
          <w:sz w:val="24"/>
        </w:rPr>
        <w:t>В) коэффициент инвалидизации</w:t>
      </w:r>
    </w:p>
    <w:p w:rsidR="000D7208" w:rsidRDefault="00386CFA" w:rsidP="000D7208">
      <w:pPr>
        <w:rPr>
          <w:rFonts w:ascii="Times New Roman" w:hAnsi="Times New Roman" w:cs="Times New Roman"/>
          <w:sz w:val="24"/>
        </w:rPr>
      </w:pPr>
      <w:r>
        <w:rPr>
          <w:rFonts w:ascii="Times New Roman" w:hAnsi="Times New Roman" w:cs="Times New Roman"/>
          <w:noProof/>
          <w:sz w:val="24"/>
          <w:lang w:eastAsia="ru-RU"/>
        </w:rPr>
        <w:pict>
          <v:shape id="_x0000_s1082" type="#_x0000_t75" style="position:absolute;margin-left:79.45pt;margin-top:15.55pt;width:96.65pt;height:37.25pt;z-index:251664384">
            <v:imagedata r:id="rId9" o:title=""/>
          </v:shape>
          <o:OLEObject Type="Embed" ProgID="Equation.3" ShapeID="_x0000_s1082" DrawAspect="Content" ObjectID="_1827482775" r:id="rId21"/>
        </w:pict>
      </w:r>
      <w:r w:rsidR="000D7208">
        <w:rPr>
          <w:rFonts w:ascii="Times New Roman" w:hAnsi="Times New Roman" w:cs="Times New Roman"/>
          <w:sz w:val="24"/>
        </w:rPr>
        <w:t xml:space="preserve">Г) </w:t>
      </w:r>
      <w:r w:rsidR="000B3055">
        <w:rPr>
          <w:rFonts w:ascii="Times New Roman" w:hAnsi="Times New Roman" w:cs="Times New Roman"/>
          <w:sz w:val="24"/>
        </w:rPr>
        <w:t>коэффициент смертности</w:t>
      </w:r>
    </w:p>
    <w:p w:rsidR="000D7208" w:rsidRPr="000D7208" w:rsidRDefault="000D7208" w:rsidP="000D7208">
      <w:pPr>
        <w:tabs>
          <w:tab w:val="left" w:pos="3576"/>
        </w:tabs>
        <w:rPr>
          <w:rFonts w:ascii="Times New Roman" w:hAnsi="Times New Roman" w:cs="Times New Roman"/>
          <w:sz w:val="28"/>
          <w:szCs w:val="28"/>
        </w:rPr>
      </w:pPr>
      <w:r w:rsidRPr="000D7208">
        <w:rPr>
          <w:rFonts w:ascii="Times New Roman" w:hAnsi="Times New Roman" w:cs="Times New Roman"/>
          <w:sz w:val="28"/>
          <w:szCs w:val="28"/>
        </w:rPr>
        <w:t xml:space="preserve">5. ФОРМУЛА </w:t>
      </w:r>
      <w:r w:rsidRPr="000D7208">
        <w:rPr>
          <w:rFonts w:ascii="Times New Roman" w:hAnsi="Times New Roman" w:cs="Times New Roman"/>
          <w:sz w:val="28"/>
          <w:szCs w:val="28"/>
        </w:rPr>
        <w:tab/>
        <w:t xml:space="preserve">ОПРЕДЕЛЯЕТ </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А) парную регрессионную</w:t>
      </w:r>
      <w:r w:rsidRPr="001A248D">
        <w:rPr>
          <w:rFonts w:ascii="Times New Roman" w:hAnsi="Times New Roman" w:cs="Times New Roman"/>
          <w:sz w:val="24"/>
        </w:rPr>
        <w:t xml:space="preserve"> модел</w:t>
      </w:r>
      <w:r>
        <w:rPr>
          <w:rFonts w:ascii="Times New Roman" w:hAnsi="Times New Roman" w:cs="Times New Roman"/>
          <w:sz w:val="24"/>
        </w:rPr>
        <w:t>ь</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Б) множественную регрессионную модель</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В) </w:t>
      </w:r>
      <w:r w:rsidRPr="001A248D">
        <w:rPr>
          <w:rFonts w:ascii="Times New Roman" w:hAnsi="Times New Roman" w:cs="Times New Roman"/>
          <w:sz w:val="24"/>
        </w:rPr>
        <w:t>вероятность случая заболевания в течение года</w:t>
      </w:r>
    </w:p>
    <w:p w:rsidR="000D7208" w:rsidRP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Г) стандартизацию природных параметров</w:t>
      </w:r>
    </w:p>
    <w:p w:rsidR="000D7208" w:rsidRPr="000D7208" w:rsidRDefault="000D7208" w:rsidP="000D7208">
      <w:pPr>
        <w:tabs>
          <w:tab w:val="left" w:pos="3576"/>
        </w:tabs>
        <w:rPr>
          <w:rFonts w:ascii="Times New Roman" w:hAnsi="Times New Roman" w:cs="Times New Roman"/>
          <w:sz w:val="28"/>
        </w:rPr>
      </w:pPr>
      <w:r w:rsidRPr="000D7208">
        <w:rPr>
          <w:rFonts w:ascii="Times New Roman" w:hAnsi="Times New Roman" w:cs="Times New Roman"/>
          <w:sz w:val="28"/>
        </w:rPr>
        <w:lastRenderedPageBreak/>
        <w:t>6. ТРЕТИЙ ЭТАП ОЦЕНКИ РИСКОВ, СВЯЗАННЫХ С ВОЗДЕЙСТВИЕМ КЛИМАТИЧЕСКИХ ФАКТОРОВ</w:t>
      </w:r>
    </w:p>
    <w:p w:rsidR="000D7208" w:rsidRPr="000D7208" w:rsidRDefault="000D7208" w:rsidP="000D7208">
      <w:pPr>
        <w:tabs>
          <w:tab w:val="left" w:pos="3576"/>
        </w:tabs>
        <w:rPr>
          <w:rFonts w:ascii="Times New Roman" w:hAnsi="Times New Roman" w:cs="Times New Roman"/>
          <w:sz w:val="24"/>
        </w:rPr>
      </w:pPr>
      <w:r>
        <w:rPr>
          <w:rFonts w:ascii="Times New Roman" w:hAnsi="Times New Roman" w:cs="Times New Roman"/>
          <w:sz w:val="24"/>
          <w:lang w:val="en-US"/>
        </w:rPr>
        <w:t>A</w:t>
      </w:r>
      <w:r w:rsidRPr="00CF2EB8">
        <w:rPr>
          <w:rFonts w:ascii="Times New Roman" w:hAnsi="Times New Roman" w:cs="Times New Roman"/>
          <w:sz w:val="24"/>
        </w:rPr>
        <w:t>) характеристика риска</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Б) </w:t>
      </w:r>
      <w:r w:rsidRPr="00CF2EB8">
        <w:rPr>
          <w:rFonts w:ascii="Times New Roman" w:hAnsi="Times New Roman" w:cs="Times New Roman"/>
          <w:sz w:val="24"/>
        </w:rPr>
        <w:t>идентификация опасности</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В) </w:t>
      </w:r>
      <w:r w:rsidRPr="00CF2EB8">
        <w:rPr>
          <w:rFonts w:ascii="Times New Roman" w:hAnsi="Times New Roman" w:cs="Times New Roman"/>
          <w:sz w:val="24"/>
        </w:rPr>
        <w:t xml:space="preserve">оценка экспозиции </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Г)</w:t>
      </w:r>
      <w:r w:rsidRPr="00CF2EB8">
        <w:rPr>
          <w:rFonts w:ascii="Times New Roman" w:hAnsi="Times New Roman" w:cs="Times New Roman"/>
          <w:sz w:val="24"/>
        </w:rPr>
        <w:t xml:space="preserve"> анализ зависимости «экспозиция-ответ»</w:t>
      </w:r>
    </w:p>
    <w:p w:rsidR="000D7208" w:rsidRPr="000D7208" w:rsidRDefault="000D7208" w:rsidP="000D7208">
      <w:pPr>
        <w:tabs>
          <w:tab w:val="left" w:pos="3576"/>
        </w:tabs>
        <w:rPr>
          <w:rFonts w:ascii="Times New Roman" w:hAnsi="Times New Roman" w:cs="Times New Roman"/>
          <w:sz w:val="28"/>
        </w:rPr>
      </w:pPr>
      <w:r w:rsidRPr="000D7208">
        <w:rPr>
          <w:rFonts w:ascii="Times New Roman" w:hAnsi="Times New Roman" w:cs="Times New Roman"/>
          <w:sz w:val="28"/>
        </w:rPr>
        <w:t>7. ДЛЯ АНАЛИЗА ДОЛГОСРОЧНОГО ВЛИЯНИЯ НА ЗДОРОВЬЕ НАСЕЛЕНИЯ ИСПОЛЬЗУЕТСЯ</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А) внутрисуточная</w:t>
      </w:r>
      <w:r w:rsidRPr="00D541DF">
        <w:rPr>
          <w:rFonts w:ascii="Times New Roman" w:hAnsi="Times New Roman" w:cs="Times New Roman"/>
          <w:sz w:val="24"/>
        </w:rPr>
        <w:t xml:space="preserve"> (межсуточная) амплитуда колебаний атмосферного давления</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Б) </w:t>
      </w:r>
      <w:r w:rsidRPr="00D541DF">
        <w:rPr>
          <w:rFonts w:ascii="Times New Roman" w:hAnsi="Times New Roman" w:cs="Times New Roman"/>
          <w:sz w:val="24"/>
        </w:rPr>
        <w:t>среднемесячная температура (</w:t>
      </w:r>
      <w:r w:rsidRPr="000E15FB">
        <w:rPr>
          <w:rFonts w:ascii="Times New Roman" w:eastAsia="Calibri" w:hAnsi="Times New Roman" w:cs="Times New Roman"/>
          <w:sz w:val="28"/>
          <w:szCs w:val="28"/>
          <w:lang w:eastAsia="ru-RU"/>
        </w:rPr>
        <w:sym w:font="Symbol" w:char="F0B0"/>
      </w:r>
      <w:r w:rsidRPr="00D541DF">
        <w:rPr>
          <w:rFonts w:ascii="Times New Roman" w:hAnsi="Times New Roman" w:cs="Times New Roman"/>
          <w:sz w:val="24"/>
        </w:rPr>
        <w:t>C)</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В) среднесуточная температура (</w:t>
      </w:r>
      <w:r w:rsidRPr="000E15FB">
        <w:rPr>
          <w:rFonts w:ascii="Times New Roman" w:eastAsia="Calibri" w:hAnsi="Times New Roman" w:cs="Times New Roman"/>
          <w:sz w:val="28"/>
          <w:szCs w:val="28"/>
          <w:lang w:eastAsia="ru-RU"/>
        </w:rPr>
        <w:sym w:font="Symbol" w:char="F0B0"/>
      </w:r>
      <w:r w:rsidRPr="00D541DF">
        <w:rPr>
          <w:rFonts w:ascii="Times New Roman" w:hAnsi="Times New Roman" w:cs="Times New Roman"/>
          <w:sz w:val="24"/>
        </w:rPr>
        <w:t>C)</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Г) </w:t>
      </w:r>
      <w:r w:rsidRPr="00D541DF">
        <w:rPr>
          <w:rFonts w:ascii="Times New Roman" w:hAnsi="Times New Roman" w:cs="Times New Roman"/>
          <w:sz w:val="24"/>
        </w:rPr>
        <w:t>частота суточных перепадов атмосферного давления</w:t>
      </w:r>
    </w:p>
    <w:p w:rsidR="000D7208" w:rsidRPr="000D7208" w:rsidRDefault="000D7208" w:rsidP="000D7208">
      <w:pPr>
        <w:tabs>
          <w:tab w:val="left" w:pos="3576"/>
        </w:tabs>
        <w:rPr>
          <w:rFonts w:ascii="Times New Roman" w:hAnsi="Times New Roman" w:cs="Times New Roman"/>
          <w:sz w:val="28"/>
        </w:rPr>
      </w:pPr>
      <w:r w:rsidRPr="000D7208">
        <w:rPr>
          <w:rFonts w:ascii="Times New Roman" w:hAnsi="Times New Roman" w:cs="Times New Roman"/>
          <w:sz w:val="28"/>
        </w:rPr>
        <w:t>8. ЗАБОЛЕВАНИЕ, ХАРАКТЕРИЗУЮЩЕЕСЯ ЧУВСТВИТЕЛЬНОСТЬЮ К МЕТЕОРОЛОГИЧЕСКИМ ФАКТОРАМ В УСЛОВИЯХ КРАТКОСРОЧНОГО ВЛИЯНИЯ</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А) сахарный диабет</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Б) </w:t>
      </w:r>
      <w:r w:rsidRPr="000064CD">
        <w:rPr>
          <w:rFonts w:ascii="Times New Roman" w:hAnsi="Times New Roman" w:cs="Times New Roman"/>
          <w:sz w:val="24"/>
        </w:rPr>
        <w:t>клещевой вирусный энцефалит</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В) эндометриоз</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Г) </w:t>
      </w:r>
      <w:r w:rsidRPr="000064CD">
        <w:rPr>
          <w:rFonts w:ascii="Times New Roman" w:hAnsi="Times New Roman" w:cs="Times New Roman"/>
          <w:sz w:val="24"/>
        </w:rPr>
        <w:t>лейшманиоз</w:t>
      </w:r>
    </w:p>
    <w:p w:rsidR="000D7208" w:rsidRPr="000D7208" w:rsidRDefault="000D7208" w:rsidP="000D7208">
      <w:pPr>
        <w:tabs>
          <w:tab w:val="left" w:pos="3576"/>
        </w:tabs>
        <w:rPr>
          <w:rFonts w:ascii="Times New Roman" w:hAnsi="Times New Roman" w:cs="Times New Roman"/>
          <w:sz w:val="28"/>
        </w:rPr>
      </w:pPr>
      <w:r w:rsidRPr="000D7208">
        <w:rPr>
          <w:rFonts w:ascii="Times New Roman" w:hAnsi="Times New Roman" w:cs="Times New Roman"/>
          <w:sz w:val="28"/>
        </w:rPr>
        <w:t xml:space="preserve">9. ОПРЕДЕЛЕНИЕ ЗОНЫ ВОЗДЕЙСТВИЯ ИЗУЧАЕМЫХ ФАКТОРОВ ПРИ ОЦЕНКЕ РИСКА ПРОВОДИТСЯ НА ЭТАПЕ </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А) и</w:t>
      </w:r>
      <w:r w:rsidRPr="00B92A71">
        <w:rPr>
          <w:rFonts w:ascii="Times New Roman" w:hAnsi="Times New Roman" w:cs="Times New Roman"/>
          <w:sz w:val="24"/>
        </w:rPr>
        <w:t>дентификации опасности</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Б) а</w:t>
      </w:r>
      <w:r w:rsidRPr="00B92A71">
        <w:rPr>
          <w:rFonts w:ascii="Times New Roman" w:hAnsi="Times New Roman" w:cs="Times New Roman"/>
          <w:sz w:val="24"/>
        </w:rPr>
        <w:t>нализ</w:t>
      </w:r>
      <w:r>
        <w:rPr>
          <w:rFonts w:ascii="Times New Roman" w:hAnsi="Times New Roman" w:cs="Times New Roman"/>
          <w:sz w:val="24"/>
        </w:rPr>
        <w:t>а</w:t>
      </w:r>
      <w:r w:rsidRPr="00B92A71">
        <w:rPr>
          <w:rFonts w:ascii="Times New Roman" w:hAnsi="Times New Roman" w:cs="Times New Roman"/>
          <w:sz w:val="24"/>
        </w:rPr>
        <w:t xml:space="preserve"> зависимости «экспозиция-ответ»</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В) характеристики</w:t>
      </w:r>
      <w:r w:rsidRPr="00B92A71">
        <w:rPr>
          <w:rFonts w:ascii="Times New Roman" w:hAnsi="Times New Roman" w:cs="Times New Roman"/>
          <w:sz w:val="24"/>
        </w:rPr>
        <w:t xml:space="preserve"> риска</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Г) оценки экспозиции</w:t>
      </w:r>
    </w:p>
    <w:p w:rsidR="000D7208" w:rsidRPr="000D7208" w:rsidRDefault="000D7208" w:rsidP="000D7208">
      <w:pPr>
        <w:tabs>
          <w:tab w:val="left" w:pos="3576"/>
        </w:tabs>
        <w:rPr>
          <w:rFonts w:ascii="Times New Roman" w:hAnsi="Times New Roman" w:cs="Times New Roman"/>
          <w:sz w:val="28"/>
        </w:rPr>
      </w:pPr>
      <w:r w:rsidRPr="000D7208">
        <w:rPr>
          <w:rFonts w:ascii="Times New Roman" w:hAnsi="Times New Roman" w:cs="Times New Roman"/>
          <w:sz w:val="28"/>
        </w:rPr>
        <w:t>10. КРИТЕРИЕМ ДОПУСТИМОСТИ (ПРИЕМЛЕМОСТИ) ИНДИВИДУАЛЬНЫХ ПОКАЗАТЕЛЕЙ РИСКА ЯВЛЯЕТСЯ ЕГО ВЕЛИЧИНА</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А) </w:t>
      </w:r>
      <w:r w:rsidRPr="004829A1">
        <w:rPr>
          <w:rFonts w:ascii="Times New Roman" w:hAnsi="Times New Roman" w:cs="Times New Roman"/>
          <w:sz w:val="24"/>
        </w:rPr>
        <w:t>1,0 x 10</w:t>
      </w:r>
      <w:r>
        <w:rPr>
          <w:rFonts w:ascii="Times New Roman" w:hAnsi="Times New Roman" w:cs="Times New Roman"/>
          <w:sz w:val="24"/>
          <w:vertAlign w:val="superscript"/>
        </w:rPr>
        <w:t>-1</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Б) </w:t>
      </w:r>
      <w:r w:rsidRPr="004829A1">
        <w:rPr>
          <w:rFonts w:ascii="Times New Roman" w:hAnsi="Times New Roman" w:cs="Times New Roman"/>
          <w:sz w:val="24"/>
        </w:rPr>
        <w:t>1,0 x 10</w:t>
      </w:r>
      <w:r w:rsidRPr="004829A1">
        <w:rPr>
          <w:rFonts w:ascii="Times New Roman" w:hAnsi="Times New Roman" w:cs="Times New Roman"/>
          <w:sz w:val="24"/>
          <w:vertAlign w:val="superscript"/>
        </w:rPr>
        <w:t>-3</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В) </w:t>
      </w:r>
      <w:r w:rsidRPr="004829A1">
        <w:rPr>
          <w:rFonts w:ascii="Times New Roman" w:hAnsi="Times New Roman" w:cs="Times New Roman"/>
          <w:sz w:val="24"/>
        </w:rPr>
        <w:t>1,0 х 10</w:t>
      </w:r>
      <w:r w:rsidRPr="004829A1">
        <w:rPr>
          <w:rFonts w:ascii="Times New Roman" w:hAnsi="Times New Roman" w:cs="Times New Roman"/>
          <w:sz w:val="24"/>
          <w:vertAlign w:val="superscript"/>
        </w:rPr>
        <w:t>-6</w:t>
      </w:r>
    </w:p>
    <w:p w:rsidR="000D7208" w:rsidRDefault="000D7208" w:rsidP="000D7208">
      <w:pPr>
        <w:tabs>
          <w:tab w:val="left" w:pos="3576"/>
        </w:tabs>
        <w:rPr>
          <w:rFonts w:ascii="Times New Roman" w:hAnsi="Times New Roman" w:cs="Times New Roman"/>
          <w:sz w:val="24"/>
        </w:rPr>
      </w:pPr>
      <w:r>
        <w:rPr>
          <w:rFonts w:ascii="Times New Roman" w:hAnsi="Times New Roman" w:cs="Times New Roman"/>
          <w:sz w:val="24"/>
        </w:rPr>
        <w:t xml:space="preserve">Г) </w:t>
      </w:r>
      <w:r w:rsidRPr="004829A1">
        <w:rPr>
          <w:rFonts w:ascii="Times New Roman" w:hAnsi="Times New Roman" w:cs="Times New Roman"/>
          <w:sz w:val="24"/>
        </w:rPr>
        <w:t>1,0 x 10</w:t>
      </w:r>
      <w:r w:rsidRPr="004829A1">
        <w:rPr>
          <w:rFonts w:ascii="Times New Roman" w:hAnsi="Times New Roman" w:cs="Times New Roman"/>
          <w:sz w:val="24"/>
          <w:vertAlign w:val="superscript"/>
        </w:rPr>
        <w:t>-4</w:t>
      </w:r>
    </w:p>
    <w:p w:rsidR="00C25CDF" w:rsidRPr="00127380" w:rsidRDefault="00C25CDF" w:rsidP="00C25CDF">
      <w:pPr>
        <w:rPr>
          <w:color w:val="FF0000"/>
          <w:lang w:eastAsia="ru-RU"/>
        </w:rPr>
      </w:pPr>
    </w:p>
    <w:p w:rsidR="000D7208" w:rsidRDefault="000D7208" w:rsidP="00C25CDF">
      <w:pPr>
        <w:jc w:val="center"/>
        <w:rPr>
          <w:rFonts w:ascii="Times New Roman" w:eastAsia="Calibri" w:hAnsi="Times New Roman" w:cs="Times New Roman"/>
          <w:b/>
          <w:sz w:val="32"/>
          <w:szCs w:val="20"/>
          <w:lang w:eastAsia="ru-RU"/>
        </w:rPr>
      </w:pPr>
    </w:p>
    <w:p w:rsidR="00C25CDF" w:rsidRPr="000B3055" w:rsidRDefault="00C25CDF" w:rsidP="000B3055">
      <w:pPr>
        <w:pStyle w:val="1"/>
        <w:rPr>
          <w:rFonts w:eastAsia="Calibri"/>
          <w:sz w:val="32"/>
        </w:rPr>
      </w:pPr>
      <w:r w:rsidRPr="000B3055">
        <w:rPr>
          <w:rFonts w:eastAsia="Calibri"/>
          <w:sz w:val="32"/>
        </w:rPr>
        <w:t>ЭТАЛОНЫ ОТВЕТОВ</w:t>
      </w:r>
    </w:p>
    <w:p w:rsidR="000D7208" w:rsidRDefault="000D7208" w:rsidP="00C25CDF">
      <w:pPr>
        <w:jc w:val="center"/>
        <w:rPr>
          <w:rFonts w:ascii="Times New Roman" w:eastAsia="Calibri" w:hAnsi="Times New Roman" w:cs="Times New Roman"/>
          <w:b/>
          <w:sz w:val="32"/>
          <w:szCs w:val="20"/>
          <w:lang w:eastAsia="ru-RU"/>
        </w:rPr>
      </w:pPr>
    </w:p>
    <w:tbl>
      <w:tblPr>
        <w:tblStyle w:val="a5"/>
        <w:tblpPr w:leftFromText="180" w:rightFromText="180" w:vertAnchor="text" w:horzAnchor="margin" w:tblpXSpec="center" w:tblpY="666"/>
        <w:tblW w:w="0" w:type="auto"/>
        <w:tblLook w:val="04A0" w:firstRow="1" w:lastRow="0" w:firstColumn="1" w:lastColumn="0" w:noHBand="0" w:noVBand="1"/>
      </w:tblPr>
      <w:tblGrid>
        <w:gridCol w:w="2835"/>
        <w:gridCol w:w="2551"/>
      </w:tblGrid>
      <w:tr w:rsidR="000D7208" w:rsidTr="000D7208">
        <w:trPr>
          <w:trHeight w:val="192"/>
        </w:trPr>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 ВОПРОСА</w:t>
            </w:r>
          </w:p>
        </w:tc>
        <w:tc>
          <w:tcPr>
            <w:tcW w:w="2551" w:type="dxa"/>
            <w:vAlign w:val="center"/>
          </w:tcPr>
          <w:p w:rsidR="000D7208" w:rsidRPr="000D7208" w:rsidRDefault="000D7208"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ОТВЕТ</w:t>
            </w:r>
          </w:p>
        </w:tc>
      </w:tr>
      <w:tr w:rsidR="000D7208" w:rsidTr="000D7208">
        <w:trPr>
          <w:trHeight w:val="164"/>
        </w:trPr>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1</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А</w:t>
            </w:r>
          </w:p>
        </w:tc>
      </w:tr>
      <w:tr w:rsidR="000D7208" w:rsidTr="000D7208">
        <w:trPr>
          <w:trHeight w:val="180"/>
        </w:trPr>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2</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Б</w:t>
            </w:r>
          </w:p>
        </w:tc>
      </w:tr>
      <w:tr w:rsidR="000D7208" w:rsidTr="000D7208">
        <w:trPr>
          <w:trHeight w:val="192"/>
        </w:trPr>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3</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В</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4</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Г</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5</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Г</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6</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В</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7</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Б</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8</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А</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9</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Г</w:t>
            </w:r>
          </w:p>
        </w:tc>
      </w:tr>
      <w:tr w:rsidR="000D7208" w:rsidTr="000D7208">
        <w:tc>
          <w:tcPr>
            <w:tcW w:w="2835" w:type="dxa"/>
            <w:vAlign w:val="center"/>
          </w:tcPr>
          <w:p w:rsidR="000D7208" w:rsidRPr="000D7208" w:rsidRDefault="000D7208" w:rsidP="000D7208">
            <w:pPr>
              <w:spacing w:line="360" w:lineRule="auto"/>
              <w:jc w:val="center"/>
              <w:rPr>
                <w:rFonts w:ascii="Times New Roman" w:eastAsia="Calibri" w:hAnsi="Times New Roman" w:cs="Times New Roman"/>
                <w:b/>
                <w:sz w:val="28"/>
                <w:szCs w:val="28"/>
                <w:lang w:eastAsia="ru-RU"/>
              </w:rPr>
            </w:pPr>
            <w:r w:rsidRPr="000D7208">
              <w:rPr>
                <w:rFonts w:ascii="Times New Roman" w:eastAsia="Calibri" w:hAnsi="Times New Roman" w:cs="Times New Roman"/>
                <w:b/>
                <w:sz w:val="28"/>
                <w:szCs w:val="28"/>
                <w:lang w:eastAsia="ru-RU"/>
              </w:rPr>
              <w:t>10</w:t>
            </w:r>
          </w:p>
        </w:tc>
        <w:tc>
          <w:tcPr>
            <w:tcW w:w="2551" w:type="dxa"/>
            <w:vAlign w:val="center"/>
          </w:tcPr>
          <w:p w:rsidR="000D7208" w:rsidRPr="000D7208" w:rsidRDefault="000B3055" w:rsidP="000D7208">
            <w:pPr>
              <w:spacing w:line="360" w:lineRule="auto"/>
              <w:jc w:val="center"/>
              <w:rPr>
                <w:rFonts w:ascii="Times New Roman" w:eastAsia="Calibri" w:hAnsi="Times New Roman" w:cs="Times New Roman"/>
                <w:b/>
                <w:sz w:val="28"/>
                <w:szCs w:val="20"/>
                <w:lang w:eastAsia="ru-RU"/>
              </w:rPr>
            </w:pPr>
            <w:r>
              <w:rPr>
                <w:rFonts w:ascii="Times New Roman" w:eastAsia="Calibri" w:hAnsi="Times New Roman" w:cs="Times New Roman"/>
                <w:b/>
                <w:sz w:val="28"/>
                <w:szCs w:val="20"/>
                <w:lang w:eastAsia="ru-RU"/>
              </w:rPr>
              <w:t>Г</w:t>
            </w:r>
          </w:p>
        </w:tc>
      </w:tr>
    </w:tbl>
    <w:p w:rsidR="000D7208" w:rsidRDefault="000D7208" w:rsidP="00C25CDF">
      <w:pPr>
        <w:jc w:val="center"/>
        <w:rPr>
          <w:rFonts w:ascii="Times New Roman" w:eastAsia="Calibri" w:hAnsi="Times New Roman" w:cs="Times New Roman"/>
          <w:b/>
          <w:sz w:val="32"/>
          <w:szCs w:val="20"/>
          <w:lang w:eastAsia="ru-RU"/>
        </w:rPr>
      </w:pPr>
    </w:p>
    <w:p w:rsidR="000D7208" w:rsidRPr="000D7208" w:rsidRDefault="000D7208" w:rsidP="000D7208">
      <w:pPr>
        <w:rPr>
          <w:rFonts w:ascii="Times New Roman" w:eastAsia="Calibri" w:hAnsi="Times New Roman" w:cs="Times New Roman"/>
          <w:b/>
          <w:sz w:val="32"/>
          <w:szCs w:val="20"/>
          <w:lang w:eastAsia="ru-RU"/>
        </w:rPr>
        <w:sectPr w:rsidR="000D7208" w:rsidRPr="000D7208" w:rsidSect="00A2743A">
          <w:pgSz w:w="11906" w:h="16838"/>
          <w:pgMar w:top="851" w:right="1134" w:bottom="992" w:left="1701" w:header="709" w:footer="709" w:gutter="0"/>
          <w:cols w:space="708"/>
          <w:titlePg/>
          <w:docGrid w:linePitch="360"/>
        </w:sectPr>
      </w:pPr>
    </w:p>
    <w:p w:rsidR="003D7CA6" w:rsidRDefault="003D7CA6" w:rsidP="000D7208">
      <w:pPr>
        <w:pStyle w:val="1"/>
        <w:jc w:val="left"/>
        <w:rPr>
          <w:rFonts w:eastAsia="Calibri"/>
          <w:sz w:val="32"/>
        </w:rPr>
      </w:pPr>
    </w:p>
    <w:p w:rsidR="00087DDC" w:rsidRDefault="003D7CA6" w:rsidP="00087DDC">
      <w:pPr>
        <w:pStyle w:val="1"/>
        <w:rPr>
          <w:rFonts w:eastAsia="Calibri"/>
          <w:sz w:val="32"/>
        </w:rPr>
      </w:pPr>
      <w:bookmarkStart w:id="28" w:name="_Toc191731480"/>
      <w:r>
        <w:rPr>
          <w:rFonts w:eastAsia="Calibri"/>
          <w:sz w:val="32"/>
        </w:rPr>
        <w:t>РЕКОМЕНДУЕМАЯ ЛИТЕРАТУРА</w:t>
      </w:r>
      <w:bookmarkEnd w:id="28"/>
    </w:p>
    <w:p w:rsidR="003D7CA6" w:rsidRPr="003D7CA6" w:rsidRDefault="003D7CA6" w:rsidP="003D7CA6">
      <w:pPr>
        <w:rPr>
          <w:lang w:eastAsia="ru-RU"/>
        </w:rPr>
      </w:pPr>
    </w:p>
    <w:p w:rsidR="003D7CA6" w:rsidRPr="003D7CA6" w:rsidRDefault="003D7CA6" w:rsidP="003D7CA6">
      <w:pPr>
        <w:rPr>
          <w:rFonts w:ascii="Times New Roman" w:eastAsia="Times New Roman" w:hAnsi="Times New Roman" w:cs="Times New Roman"/>
          <w:b/>
          <w:sz w:val="28"/>
          <w:szCs w:val="28"/>
          <w:lang w:eastAsia="ru-RU"/>
        </w:rPr>
      </w:pPr>
      <w:r>
        <w:rPr>
          <w:lang w:eastAsia="ru-RU"/>
        </w:rPr>
        <w:tab/>
      </w:r>
      <w:r w:rsidRPr="003D7CA6">
        <w:rPr>
          <w:rFonts w:ascii="Times New Roman" w:eastAsia="Times New Roman" w:hAnsi="Times New Roman" w:cs="Times New Roman"/>
          <w:b/>
          <w:sz w:val="28"/>
          <w:szCs w:val="28"/>
          <w:lang w:eastAsia="ru-RU"/>
        </w:rPr>
        <w:t>Нормативно-правовые акты</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1. Федеральный закон от 30 марта 1999 г. № 52-ФЗ «О санитарно-эпидемиологическом благополучии населения».</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2. Указ Президента Российской Федерации 26 октября 2023 г. №812 «Об утверждении климатической доктрины Российской Федерации».</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3. Постановление Правительства Российской Федерации от 30 июня 2004 г. № 322 «Об утверждении Положения о Федеральной службе по надзору в сфере защиты прав потребителей и благополучия человека».</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4. Распоряжение Правительства Российской Федерации от 25 апреля 2011 г. N 730р «Об утверждении Комплексного плана реализации Климатической доктрины Российской Федерации на период до 2020 года».</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5. Распоряжение Правительства Российской Федерации от 11.03.2023 № 559-р «Об утверждении национального плана мероприятий второго этапа адаптации к изменениям климата на период до 2025 г.».</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6. Р 2.1.10.3968-23 «</w:t>
      </w:r>
      <w:r w:rsidRPr="000E15FB">
        <w:rPr>
          <w:rFonts w:ascii="Times New Roman" w:eastAsia="Times New Roman" w:hAnsi="Times New Roman" w:cs="Times New Roman" w:hint="eastAsia"/>
          <w:sz w:val="28"/>
          <w:szCs w:val="28"/>
          <w:lang w:eastAsia="ru-RU"/>
        </w:rPr>
        <w:t>Руководствопооценкерисказдоровь</w:t>
      </w:r>
      <w:r w:rsidRPr="000E15FB">
        <w:rPr>
          <w:rFonts w:ascii="Times New Roman" w:eastAsia="Times New Roman" w:hAnsi="Times New Roman" w:cs="Times New Roman"/>
          <w:sz w:val="28"/>
          <w:szCs w:val="28"/>
          <w:lang w:eastAsia="ru-RU"/>
        </w:rPr>
        <w:t xml:space="preserve">ю </w:t>
      </w:r>
      <w:r w:rsidRPr="000E15FB">
        <w:rPr>
          <w:rFonts w:ascii="Times New Roman" w:eastAsia="Times New Roman" w:hAnsi="Times New Roman" w:cs="Times New Roman" w:hint="eastAsia"/>
          <w:sz w:val="28"/>
          <w:szCs w:val="28"/>
          <w:lang w:eastAsia="ru-RU"/>
        </w:rPr>
        <w:t>населенияпривоздействиихимическихвеществ</w:t>
      </w:r>
      <w:r w:rsidRPr="000E15FB">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hint="eastAsia"/>
          <w:sz w:val="28"/>
          <w:szCs w:val="28"/>
          <w:lang w:eastAsia="ru-RU"/>
        </w:rPr>
        <w:t>загрязняющихсреду</w:t>
      </w:r>
      <w:r w:rsidRPr="000E15FB">
        <w:rPr>
          <w:rFonts w:ascii="Times New Roman" w:eastAsia="Times New Roman" w:hAnsi="Times New Roman" w:cs="Times New Roman"/>
          <w:sz w:val="28"/>
          <w:szCs w:val="28"/>
          <w:lang w:eastAsia="ru-RU"/>
        </w:rPr>
        <w:t xml:space="preserve"> обитания».</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7. МР 5.1.0029-11 «Методические рекомендации к экономической оценке рисков для здоровья населения при воздействии факторов среды обитания».</w:t>
      </w:r>
    </w:p>
    <w:p w:rsidR="00087DDC" w:rsidRPr="000E15FB" w:rsidRDefault="00087DDC" w:rsidP="00087DDC">
      <w:pPr>
        <w:spacing w:after="0" w:line="360" w:lineRule="auto"/>
        <w:ind w:firstLine="567"/>
        <w:jc w:val="both"/>
        <w:rPr>
          <w:rFonts w:ascii="Times New Roman" w:eastAsia="Times New Roman" w:hAnsi="Times New Roman" w:cs="Times New Roman"/>
          <w:bCs/>
          <w:iCs/>
          <w:sz w:val="28"/>
          <w:szCs w:val="28"/>
          <w:lang w:eastAsia="ru-RU"/>
        </w:rPr>
      </w:pPr>
      <w:r w:rsidRPr="000E15FB">
        <w:rPr>
          <w:rFonts w:ascii="Times New Roman" w:eastAsia="Times New Roman" w:hAnsi="Times New Roman" w:cs="Times New Roman"/>
          <w:iCs/>
          <w:sz w:val="28"/>
          <w:szCs w:val="28"/>
          <w:lang w:eastAsia="ru-RU"/>
        </w:rPr>
        <w:t>8.</w:t>
      </w:r>
      <w:r w:rsidRPr="000E15FB">
        <w:rPr>
          <w:rFonts w:ascii="Times New Roman" w:eastAsia="Times New Roman" w:hAnsi="Times New Roman" w:cs="Times New Roman"/>
          <w:bCs/>
          <w:iCs/>
          <w:sz w:val="28"/>
          <w:szCs w:val="28"/>
          <w:lang w:eastAsia="ru-RU"/>
        </w:rPr>
        <w:t xml:space="preserve"> МР 5.1.0030-11</w:t>
      </w:r>
      <w:r w:rsidRPr="000E15FB">
        <w:t xml:space="preserve"> «</w:t>
      </w:r>
      <w:r w:rsidRPr="000E15FB">
        <w:rPr>
          <w:rFonts w:ascii="Times New Roman" w:eastAsia="Times New Roman" w:hAnsi="Times New Roman" w:cs="Times New Roman"/>
          <w:bCs/>
          <w:iCs/>
          <w:sz w:val="28"/>
          <w:szCs w:val="28"/>
          <w:lang w:eastAsia="ru-RU"/>
        </w:rPr>
        <w:t>Методические рекомендации к экономической оценке и обоснованию решений в области управления риском для здоровья населения при воздействии факторов среды обитания».</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9. МР 2.1.10.0057-12 «</w:t>
      </w:r>
      <w:r w:rsidRPr="000E15FB">
        <w:rPr>
          <w:rFonts w:ascii="Times New Roman" w:eastAsia="Times New Roman" w:hAnsi="Times New Roman" w:cs="Times New Roman" w:hint="eastAsia"/>
          <w:sz w:val="28"/>
          <w:szCs w:val="28"/>
          <w:lang w:eastAsia="ru-RU"/>
        </w:rPr>
        <w:t>Оценкарискаиущербаотклиматическихизменений</w:t>
      </w:r>
      <w:r w:rsidRPr="000E15FB">
        <w:rPr>
          <w:rFonts w:ascii="Times New Roman" w:eastAsia="Times New Roman" w:hAnsi="Times New Roman" w:cs="Times New Roman"/>
          <w:sz w:val="28"/>
          <w:szCs w:val="28"/>
          <w:lang w:eastAsia="ru-RU"/>
        </w:rPr>
        <w:t xml:space="preserve">, </w:t>
      </w:r>
      <w:r w:rsidRPr="000E15FB">
        <w:rPr>
          <w:rFonts w:ascii="Times New Roman" w:eastAsia="Times New Roman" w:hAnsi="Times New Roman" w:cs="Times New Roman" w:hint="eastAsia"/>
          <w:sz w:val="28"/>
          <w:szCs w:val="28"/>
          <w:lang w:eastAsia="ru-RU"/>
        </w:rPr>
        <w:t>влияющихнаповышениеуровнязаболеваемостиисмертностивгруппахнаселенияповышенногориска</w:t>
      </w:r>
      <w:r w:rsidRPr="000E15FB">
        <w:rPr>
          <w:rFonts w:ascii="Times New Roman" w:eastAsia="Times New Roman" w:hAnsi="Times New Roman" w:cs="Times New Roman"/>
          <w:sz w:val="28"/>
          <w:szCs w:val="28"/>
          <w:lang w:eastAsia="ru-RU"/>
        </w:rPr>
        <w:t>».</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10.МР 2.1.10.0059-12 «Оценка риска здоровью населения от воздействия транспортного шума».</w:t>
      </w:r>
    </w:p>
    <w:p w:rsidR="00087DDC" w:rsidRPr="000E15FB" w:rsidRDefault="00087DDC" w:rsidP="00087DDC">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11.РД 52.88.699-2008 «Положение о порядке действий учреждений и организаций при угрозе возникновения и возникновении опасных природных явлений».</w:t>
      </w:r>
    </w:p>
    <w:p w:rsidR="00087DDC" w:rsidRPr="003D7CA6" w:rsidRDefault="003D7CA6" w:rsidP="00087DDC">
      <w:pPr>
        <w:spacing w:after="0" w:line="360" w:lineRule="auto"/>
        <w:ind w:firstLine="567"/>
        <w:jc w:val="both"/>
        <w:rPr>
          <w:rFonts w:ascii="Times New Roman" w:eastAsia="Times New Roman" w:hAnsi="Times New Roman" w:cs="Times New Roman"/>
          <w:b/>
          <w:sz w:val="28"/>
          <w:szCs w:val="24"/>
          <w:lang w:eastAsia="ru-RU"/>
        </w:rPr>
      </w:pPr>
      <w:r w:rsidRPr="003D7CA6">
        <w:rPr>
          <w:rFonts w:ascii="Times New Roman" w:eastAsia="Times New Roman" w:hAnsi="Times New Roman" w:cs="Times New Roman"/>
          <w:b/>
          <w:sz w:val="28"/>
          <w:szCs w:val="24"/>
          <w:lang w:eastAsia="ru-RU"/>
        </w:rPr>
        <w:t>Интернет-ресурсы</w:t>
      </w:r>
    </w:p>
    <w:p w:rsidR="004536EC" w:rsidRDefault="00087DDC" w:rsidP="005C0FCC">
      <w:pPr>
        <w:pStyle w:val="a9"/>
        <w:numPr>
          <w:ilvl w:val="0"/>
          <w:numId w:val="10"/>
        </w:numPr>
        <w:spacing w:after="0" w:line="360" w:lineRule="auto"/>
        <w:jc w:val="both"/>
        <w:rPr>
          <w:rFonts w:ascii="Times New Roman" w:eastAsia="Calibri" w:hAnsi="Times New Roman" w:cs="Times New Roman"/>
          <w:bCs/>
          <w:sz w:val="28"/>
          <w:szCs w:val="28"/>
        </w:rPr>
      </w:pPr>
      <w:r w:rsidRPr="004536EC">
        <w:rPr>
          <w:rFonts w:ascii="Times New Roman" w:eastAsia="Calibri" w:hAnsi="Times New Roman" w:cs="Times New Roman"/>
          <w:bCs/>
          <w:sz w:val="28"/>
          <w:szCs w:val="28"/>
        </w:rPr>
        <w:t xml:space="preserve">ВОЗ. Изменение климата. </w:t>
      </w:r>
      <w:r w:rsidR="00CE52AF" w:rsidRPr="004536EC">
        <w:rPr>
          <w:rFonts w:ascii="Times New Roman" w:eastAsia="Calibri" w:hAnsi="Times New Roman" w:cs="Times New Roman"/>
          <w:sz w:val="28"/>
          <w:szCs w:val="28"/>
        </w:rPr>
        <w:t xml:space="preserve">[Электронный ресурс]. </w:t>
      </w:r>
      <w:r w:rsidR="008F306C" w:rsidRPr="004536EC">
        <w:rPr>
          <w:rFonts w:ascii="Times New Roman" w:eastAsia="Calibri" w:hAnsi="Times New Roman" w:cs="Times New Roman"/>
          <w:bCs/>
          <w:sz w:val="28"/>
          <w:szCs w:val="28"/>
        </w:rPr>
        <w:t xml:space="preserve">Режим доступа: </w:t>
      </w:r>
      <w:r w:rsidRPr="004536EC">
        <w:rPr>
          <w:rFonts w:ascii="Times New Roman" w:eastAsia="Calibri" w:hAnsi="Times New Roman" w:cs="Times New Roman"/>
          <w:bCs/>
          <w:sz w:val="28"/>
          <w:szCs w:val="28"/>
        </w:rPr>
        <w:t>https://www.who.int/ru/news-room/fact-sheets/detail/climate-change-and-health (в свободном доступе).</w:t>
      </w:r>
    </w:p>
    <w:p w:rsidR="00087DDC" w:rsidRPr="00C25CDF" w:rsidRDefault="00087DDC" w:rsidP="00A968EF">
      <w:pPr>
        <w:tabs>
          <w:tab w:val="left" w:pos="0"/>
        </w:tabs>
        <w:spacing w:after="0" w:line="360" w:lineRule="auto"/>
        <w:ind w:firstLine="567"/>
        <w:jc w:val="both"/>
        <w:rPr>
          <w:rFonts w:ascii="Times New Roman" w:eastAsia="Calibri" w:hAnsi="Times New Roman" w:cs="Times New Roman"/>
          <w:bCs/>
          <w:sz w:val="28"/>
          <w:szCs w:val="28"/>
        </w:rPr>
      </w:pPr>
    </w:p>
    <w:p w:rsidR="00087DDC" w:rsidRPr="00C25CDF" w:rsidRDefault="00087DDC" w:rsidP="00A968EF">
      <w:pPr>
        <w:tabs>
          <w:tab w:val="left" w:pos="0"/>
        </w:tabs>
        <w:spacing w:after="0" w:line="360" w:lineRule="auto"/>
        <w:ind w:firstLine="567"/>
        <w:jc w:val="both"/>
        <w:rPr>
          <w:rFonts w:ascii="Times New Roman" w:eastAsia="Calibri" w:hAnsi="Times New Roman" w:cs="Times New Roman"/>
          <w:bCs/>
          <w:sz w:val="28"/>
          <w:szCs w:val="28"/>
        </w:rPr>
      </w:pPr>
    </w:p>
    <w:p w:rsidR="00214DFE" w:rsidRPr="00C25CDF" w:rsidRDefault="00214DFE">
      <w:pPr>
        <w:rPr>
          <w:rFonts w:ascii="Times New Roman" w:hAnsi="Times New Roman" w:cs="Times New Roman"/>
          <w:bCs/>
          <w:sz w:val="28"/>
          <w:szCs w:val="28"/>
        </w:rPr>
      </w:pPr>
      <w:r w:rsidRPr="00C25CDF">
        <w:rPr>
          <w:rFonts w:ascii="Times New Roman" w:hAnsi="Times New Roman" w:cs="Times New Roman"/>
          <w:bCs/>
          <w:sz w:val="28"/>
          <w:szCs w:val="28"/>
        </w:rPr>
        <w:br w:type="page"/>
      </w:r>
    </w:p>
    <w:p w:rsidR="00087DDC" w:rsidRPr="00214DFE" w:rsidRDefault="00214DFE" w:rsidP="00214DFE">
      <w:pPr>
        <w:spacing w:after="0" w:line="360" w:lineRule="auto"/>
        <w:ind w:firstLine="567"/>
        <w:jc w:val="center"/>
        <w:rPr>
          <w:rFonts w:ascii="Times New Roman" w:hAnsi="Times New Roman" w:cs="Times New Roman"/>
          <w:b/>
          <w:bCs/>
          <w:sz w:val="32"/>
          <w:szCs w:val="28"/>
        </w:rPr>
      </w:pPr>
      <w:r>
        <w:rPr>
          <w:rFonts w:ascii="Times New Roman" w:hAnsi="Times New Roman" w:cs="Times New Roman"/>
          <w:b/>
          <w:bCs/>
          <w:sz w:val="32"/>
          <w:szCs w:val="28"/>
        </w:rPr>
        <w:t>ПРИЛОЖЕНИЯ</w:t>
      </w:r>
    </w:p>
    <w:p w:rsidR="00042567" w:rsidRPr="000E15FB" w:rsidRDefault="00042567" w:rsidP="006F2F24">
      <w:pPr>
        <w:spacing w:after="0" w:line="360" w:lineRule="auto"/>
        <w:ind w:firstLine="567"/>
        <w:jc w:val="right"/>
        <w:rPr>
          <w:rFonts w:ascii="Times New Roman" w:hAnsi="Times New Roman" w:cs="Times New Roman"/>
          <w:bCs/>
          <w:sz w:val="28"/>
          <w:szCs w:val="28"/>
        </w:rPr>
      </w:pPr>
      <w:r w:rsidRPr="000E15FB">
        <w:rPr>
          <w:rFonts w:ascii="Times New Roman" w:hAnsi="Times New Roman" w:cs="Times New Roman"/>
          <w:bCs/>
          <w:sz w:val="28"/>
          <w:szCs w:val="28"/>
        </w:rPr>
        <w:t>Приложение 1</w:t>
      </w:r>
    </w:p>
    <w:p w:rsidR="00042567" w:rsidRPr="00C52D10" w:rsidRDefault="00042567" w:rsidP="006F2F24">
      <w:pPr>
        <w:spacing w:after="0" w:line="360" w:lineRule="auto"/>
        <w:ind w:firstLine="567"/>
        <w:jc w:val="center"/>
        <w:rPr>
          <w:rFonts w:ascii="Times New Roman" w:hAnsi="Times New Roman" w:cs="Times New Roman"/>
          <w:b/>
          <w:sz w:val="28"/>
          <w:szCs w:val="28"/>
        </w:rPr>
      </w:pPr>
      <w:r w:rsidRPr="00C52D10">
        <w:rPr>
          <w:rFonts w:ascii="Times New Roman" w:hAnsi="Times New Roman" w:cs="Times New Roman"/>
          <w:b/>
          <w:sz w:val="28"/>
          <w:szCs w:val="28"/>
        </w:rPr>
        <w:t>Схема алгоритма обработки входных данных и получения выводов о возможной связи между вариациями климатических факторов и состоянием здоровья при проведении исследований</w:t>
      </w:r>
    </w:p>
    <w:p w:rsidR="00C52D10" w:rsidRPr="00C52D10" w:rsidRDefault="00C52D10" w:rsidP="00864807">
      <w:pPr>
        <w:spacing w:after="0" w:line="360" w:lineRule="auto"/>
        <w:ind w:firstLine="567"/>
        <w:jc w:val="center"/>
        <w:rPr>
          <w:rFonts w:ascii="Times New Roman" w:hAnsi="Times New Roman" w:cs="Times New Roman"/>
          <w:sz w:val="28"/>
          <w:szCs w:val="28"/>
        </w:rPr>
      </w:pPr>
      <w:r w:rsidRPr="000E15FB">
        <w:rPr>
          <w:noProof/>
          <w:lang w:eastAsia="ru-RU"/>
        </w:rPr>
        <w:drawing>
          <wp:inline distT="0" distB="0" distL="0" distR="0">
            <wp:extent cx="5567136" cy="7439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2500" cy="7459555"/>
                    </a:xfrm>
                    <a:prstGeom prst="rect">
                      <a:avLst/>
                    </a:prstGeom>
                    <a:noFill/>
                    <a:ln>
                      <a:noFill/>
                    </a:ln>
                  </pic:spPr>
                </pic:pic>
              </a:graphicData>
            </a:graphic>
          </wp:inline>
        </w:drawing>
      </w:r>
    </w:p>
    <w:p w:rsidR="00A968EF" w:rsidRDefault="00A968EF" w:rsidP="006F2F24">
      <w:pPr>
        <w:spacing w:after="0" w:line="360" w:lineRule="auto"/>
        <w:ind w:firstLine="567"/>
        <w:jc w:val="right"/>
        <w:rPr>
          <w:rFonts w:ascii="Times New Roman" w:hAnsi="Times New Roman" w:cs="Times New Roman"/>
          <w:bCs/>
          <w:sz w:val="28"/>
          <w:szCs w:val="28"/>
        </w:rPr>
      </w:pPr>
    </w:p>
    <w:p w:rsidR="00550FAD" w:rsidRPr="000E15FB" w:rsidRDefault="00550FAD" w:rsidP="006F2F24">
      <w:pPr>
        <w:spacing w:after="0" w:line="360" w:lineRule="auto"/>
        <w:ind w:firstLine="567"/>
        <w:jc w:val="right"/>
        <w:rPr>
          <w:rFonts w:ascii="Times New Roman" w:hAnsi="Times New Roman" w:cs="Times New Roman"/>
          <w:bCs/>
          <w:sz w:val="28"/>
          <w:szCs w:val="28"/>
        </w:rPr>
      </w:pPr>
      <w:r w:rsidRPr="000E15FB">
        <w:rPr>
          <w:rFonts w:ascii="Times New Roman" w:hAnsi="Times New Roman" w:cs="Times New Roman"/>
          <w:bCs/>
          <w:sz w:val="28"/>
          <w:szCs w:val="28"/>
        </w:rPr>
        <w:t>Приложение 2</w:t>
      </w:r>
    </w:p>
    <w:p w:rsidR="00930275" w:rsidRPr="00C52D10" w:rsidRDefault="00930275" w:rsidP="006F2F24">
      <w:pPr>
        <w:spacing w:after="0" w:line="360" w:lineRule="auto"/>
        <w:ind w:firstLine="567"/>
        <w:jc w:val="center"/>
        <w:rPr>
          <w:rFonts w:ascii="Times New Roman" w:eastAsia="Times New Roman" w:hAnsi="Times New Roman" w:cs="Times New Roman"/>
          <w:b/>
          <w:sz w:val="28"/>
          <w:szCs w:val="28"/>
        </w:rPr>
      </w:pPr>
      <w:r w:rsidRPr="00C52D10">
        <w:rPr>
          <w:rFonts w:ascii="Times New Roman" w:eastAsia="Times New Roman" w:hAnsi="Times New Roman" w:cs="Times New Roman"/>
          <w:b/>
          <w:sz w:val="28"/>
          <w:szCs w:val="28"/>
        </w:rPr>
        <w:t xml:space="preserve">Информационная поддержка разработки стратегии снижения рисков и ущербов от преждевременной смертности населения от перегрева в крупных городах (на </w:t>
      </w:r>
      <w:r w:rsidR="00C52D10">
        <w:rPr>
          <w:rFonts w:ascii="Times New Roman" w:eastAsia="Times New Roman" w:hAnsi="Times New Roman" w:cs="Times New Roman"/>
          <w:b/>
          <w:sz w:val="28"/>
          <w:szCs w:val="28"/>
        </w:rPr>
        <w:t>примере Ростова на Дону, Омска)</w:t>
      </w:r>
    </w:p>
    <w:p w:rsidR="00930275" w:rsidRPr="000E15FB" w:rsidRDefault="00930275" w:rsidP="006F2F24">
      <w:pPr>
        <w:spacing w:after="0" w:line="360" w:lineRule="auto"/>
        <w:ind w:firstLine="567"/>
        <w:jc w:val="both"/>
        <w:rPr>
          <w:rFonts w:ascii="Times New Roman" w:eastAsia="Times New Roman" w:hAnsi="Times New Roman" w:cs="Times New Roman"/>
          <w:sz w:val="24"/>
          <w:szCs w:val="24"/>
          <w:u w:val="single"/>
        </w:rPr>
      </w:pPr>
    </w:p>
    <w:p w:rsidR="004554FE" w:rsidRPr="000E15FB" w:rsidRDefault="00930275" w:rsidP="00C52D10">
      <w:pPr>
        <w:spacing w:after="0" w:line="360" w:lineRule="auto"/>
        <w:ind w:firstLine="567"/>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 xml:space="preserve">Для периода с июня по август собраны материалы съемки спутниками серии </w:t>
      </w:r>
      <w:r w:rsidRPr="000E15FB">
        <w:rPr>
          <w:rFonts w:ascii="Times New Roman" w:eastAsia="Times New Roman" w:hAnsi="Times New Roman" w:cs="Times New Roman"/>
          <w:sz w:val="28"/>
          <w:szCs w:val="28"/>
          <w:lang w:val="en-US"/>
        </w:rPr>
        <w:t>Landsat</w:t>
      </w:r>
      <w:r w:rsidRPr="000E15FB">
        <w:rPr>
          <w:rFonts w:ascii="Times New Roman" w:eastAsia="Times New Roman" w:hAnsi="Times New Roman" w:cs="Times New Roman"/>
          <w:sz w:val="28"/>
          <w:szCs w:val="28"/>
        </w:rPr>
        <w:t xml:space="preserve"> и временные ряды наблюдений среднесуточной температуры воздуха и почвы на метеостанциях, входящих в систему </w:t>
      </w:r>
      <w:r w:rsidRPr="000E15FB">
        <w:rPr>
          <w:rFonts w:ascii="Times New Roman" w:eastAsia="Times New Roman" w:hAnsi="Times New Roman" w:cs="Times New Roman"/>
          <w:sz w:val="28"/>
          <w:szCs w:val="28"/>
          <w:lang w:val="en-US"/>
        </w:rPr>
        <w:t>WMO</w:t>
      </w:r>
      <w:r w:rsidRPr="000E15FB">
        <w:rPr>
          <w:rFonts w:ascii="Times New Roman" w:eastAsia="Times New Roman" w:hAnsi="Times New Roman" w:cs="Times New Roman"/>
          <w:sz w:val="28"/>
          <w:szCs w:val="28"/>
        </w:rPr>
        <w:t xml:space="preserve"> (Всемирной метеорологической организации) (</w:t>
      </w:r>
      <w:r w:rsidR="002D27CB" w:rsidRPr="000E15FB">
        <w:rPr>
          <w:rFonts w:ascii="Times New Roman" w:eastAsia="Times New Roman" w:hAnsi="Times New Roman" w:cs="Times New Roman"/>
          <w:sz w:val="28"/>
          <w:szCs w:val="28"/>
        </w:rPr>
        <w:t>т</w:t>
      </w:r>
      <w:r w:rsidRPr="000E15FB">
        <w:rPr>
          <w:rFonts w:ascii="Times New Roman" w:eastAsia="Times New Roman" w:hAnsi="Times New Roman" w:cs="Times New Roman"/>
          <w:sz w:val="28"/>
          <w:szCs w:val="28"/>
        </w:rPr>
        <w:t xml:space="preserve">аблица </w:t>
      </w:r>
      <w:r w:rsidR="00122D93" w:rsidRPr="000E15FB">
        <w:rPr>
          <w:rFonts w:ascii="Times New Roman" w:eastAsia="Times New Roman" w:hAnsi="Times New Roman" w:cs="Times New Roman"/>
          <w:sz w:val="28"/>
          <w:szCs w:val="28"/>
        </w:rPr>
        <w:t>2.</w:t>
      </w:r>
      <w:r w:rsidR="00C52D10">
        <w:rPr>
          <w:rFonts w:ascii="Times New Roman" w:eastAsia="Times New Roman" w:hAnsi="Times New Roman" w:cs="Times New Roman"/>
          <w:sz w:val="28"/>
          <w:szCs w:val="28"/>
        </w:rPr>
        <w:t>1).</w:t>
      </w:r>
    </w:p>
    <w:p w:rsidR="00C52D10" w:rsidRDefault="00C52D10" w:rsidP="00C52D10">
      <w:pPr>
        <w:spacing w:after="0" w:line="360" w:lineRule="auto"/>
        <w:ind w:firstLine="567"/>
        <w:jc w:val="right"/>
        <w:rPr>
          <w:rFonts w:ascii="Times New Roman" w:eastAsia="Times New Roman" w:hAnsi="Times New Roman" w:cs="Times New Roman"/>
          <w:iCs/>
          <w:sz w:val="28"/>
          <w:szCs w:val="28"/>
          <w:lang w:eastAsia="ru-RU"/>
        </w:rPr>
      </w:pPr>
      <w:r w:rsidRPr="000E15FB">
        <w:rPr>
          <w:rFonts w:ascii="Times New Roman" w:eastAsia="Times New Roman" w:hAnsi="Times New Roman" w:cs="Times New Roman"/>
          <w:iCs/>
          <w:sz w:val="28"/>
          <w:szCs w:val="28"/>
          <w:lang w:eastAsia="ru-RU"/>
        </w:rPr>
        <w:t>Таблица 2.1</w:t>
      </w:r>
    </w:p>
    <w:p w:rsidR="00930275" w:rsidRPr="000E15FB" w:rsidRDefault="00C52D10" w:rsidP="00C52D10">
      <w:pPr>
        <w:spacing w:after="0" w:line="360" w:lineRule="auto"/>
        <w:ind w:firstLine="567"/>
        <w:jc w:val="center"/>
        <w:rPr>
          <w:rFonts w:ascii="Times New Roman" w:eastAsia="Times New Roman" w:hAnsi="Times New Roman" w:cs="Times New Roman"/>
          <w:iCs/>
          <w:sz w:val="28"/>
          <w:szCs w:val="28"/>
          <w:lang w:eastAsia="ru-RU"/>
        </w:rPr>
      </w:pPr>
      <w:r w:rsidRPr="000E15FB">
        <w:rPr>
          <w:rFonts w:ascii="Times New Roman" w:eastAsia="Times New Roman" w:hAnsi="Times New Roman" w:cs="Times New Roman"/>
          <w:iCs/>
          <w:sz w:val="28"/>
          <w:szCs w:val="28"/>
          <w:lang w:eastAsia="ru-RU"/>
        </w:rPr>
        <w:t>Комплект спутниковых и метеорологических данных</w:t>
      </w:r>
    </w:p>
    <w:tbl>
      <w:tblPr>
        <w:tblW w:w="0" w:type="auto"/>
        <w:tblInd w:w="105" w:type="dxa"/>
        <w:tblLayout w:type="fixed"/>
        <w:tblCellMar>
          <w:top w:w="15" w:type="dxa"/>
          <w:left w:w="15" w:type="dxa"/>
          <w:bottom w:w="15" w:type="dxa"/>
          <w:right w:w="15" w:type="dxa"/>
        </w:tblCellMar>
        <w:tblLook w:val="04A0" w:firstRow="1" w:lastRow="0" w:firstColumn="1" w:lastColumn="0" w:noHBand="0" w:noVBand="1"/>
      </w:tblPr>
      <w:tblGrid>
        <w:gridCol w:w="567"/>
        <w:gridCol w:w="1163"/>
        <w:gridCol w:w="1105"/>
        <w:gridCol w:w="1560"/>
        <w:gridCol w:w="1304"/>
        <w:gridCol w:w="2268"/>
        <w:gridCol w:w="1956"/>
      </w:tblGrid>
      <w:tr w:rsidR="00930275" w:rsidRPr="000E15FB" w:rsidTr="000B3055">
        <w:tc>
          <w:tcPr>
            <w:tcW w:w="5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30275" w:rsidRPr="000E15FB" w:rsidRDefault="00930275" w:rsidP="000B3055">
            <w:pPr>
              <w:spacing w:after="0" w:line="360" w:lineRule="auto"/>
              <w:ind w:firstLine="567"/>
              <w:jc w:val="center"/>
              <w:rPr>
                <w:rFonts w:ascii="Times New Roman" w:eastAsia="Times New Roman" w:hAnsi="Times New Roman" w:cs="Times New Roman"/>
                <w:sz w:val="20"/>
                <w:szCs w:val="20"/>
                <w:lang w:eastAsia="ru-RU"/>
              </w:rPr>
            </w:pPr>
            <w:r w:rsidRPr="000E15FB">
              <w:rPr>
                <w:rFonts w:ascii="Times New Roman" w:eastAsia="Times New Roman" w:hAnsi="Times New Roman" w:cs="Times New Roman"/>
                <w:b/>
                <w:bCs/>
                <w:i/>
                <w:iCs/>
                <w:sz w:val="20"/>
                <w:szCs w:val="20"/>
                <w:lang w:eastAsia="ru-RU"/>
              </w:rPr>
              <w:t>№</w:t>
            </w:r>
          </w:p>
        </w:tc>
        <w:tc>
          <w:tcPr>
            <w:tcW w:w="1163"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eastAsia="ru-RU"/>
              </w:rPr>
              <w:t>Город</w:t>
            </w:r>
          </w:p>
        </w:tc>
        <w:tc>
          <w:tcPr>
            <w:tcW w:w="11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b/>
                <w:bCs/>
                <w:i/>
                <w:iCs/>
                <w:szCs w:val="20"/>
                <w:lang w:eastAsia="ru-RU"/>
              </w:rPr>
              <w:t>Спутник</w:t>
            </w:r>
          </w:p>
        </w:tc>
        <w:tc>
          <w:tcPr>
            <w:tcW w:w="15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b/>
                <w:bCs/>
                <w:i/>
                <w:iCs/>
                <w:szCs w:val="20"/>
                <w:lang w:eastAsia="ru-RU"/>
              </w:rPr>
              <w:t>Количество сцен</w:t>
            </w:r>
          </w:p>
        </w:tc>
        <w:tc>
          <w:tcPr>
            <w:tcW w:w="130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b/>
                <w:bCs/>
                <w:i/>
                <w:iCs/>
                <w:szCs w:val="20"/>
                <w:lang w:eastAsia="ru-RU"/>
              </w:rPr>
            </w:pPr>
            <w:r w:rsidRPr="00C52D10">
              <w:rPr>
                <w:rFonts w:ascii="Times New Roman" w:eastAsia="Times New Roman" w:hAnsi="Times New Roman" w:cs="Times New Roman"/>
                <w:b/>
                <w:bCs/>
                <w:i/>
                <w:iCs/>
                <w:szCs w:val="20"/>
                <w:lang w:eastAsia="ru-RU"/>
              </w:rPr>
              <w:t>Эпоха,</w:t>
            </w:r>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i/>
                <w:iCs/>
                <w:szCs w:val="20"/>
                <w:lang w:eastAsia="ru-RU"/>
              </w:rPr>
              <w:t>дд.мм.гггг</w:t>
            </w:r>
          </w:p>
        </w:tc>
        <w:tc>
          <w:tcPr>
            <w:tcW w:w="226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b/>
                <w:bCs/>
                <w:i/>
                <w:iCs/>
                <w:szCs w:val="20"/>
                <w:lang w:eastAsia="ru-RU"/>
              </w:rPr>
              <w:t>Источник данных</w:t>
            </w:r>
          </w:p>
        </w:tc>
        <w:tc>
          <w:tcPr>
            <w:tcW w:w="1956"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0B3055" w:rsidRDefault="00930275" w:rsidP="000B3055">
            <w:pPr>
              <w:spacing w:after="0" w:line="360" w:lineRule="auto"/>
              <w:jc w:val="center"/>
              <w:rPr>
                <w:rFonts w:ascii="Times New Roman" w:eastAsia="Times New Roman" w:hAnsi="Times New Roman" w:cs="Times New Roman"/>
                <w:b/>
                <w:bCs/>
                <w:i/>
                <w:iCs/>
                <w:szCs w:val="20"/>
                <w:lang w:eastAsia="ru-RU"/>
              </w:rPr>
            </w:pPr>
            <w:r w:rsidRPr="00C52D10">
              <w:rPr>
                <w:rFonts w:ascii="Times New Roman" w:eastAsia="Times New Roman" w:hAnsi="Times New Roman" w:cs="Times New Roman"/>
                <w:b/>
                <w:bCs/>
                <w:i/>
                <w:iCs/>
                <w:szCs w:val="20"/>
                <w:lang w:eastAsia="ru-RU"/>
              </w:rPr>
              <w:t>Кодметеостанции</w:t>
            </w:r>
          </w:p>
          <w:p w:rsidR="00930275" w:rsidRPr="000B3055" w:rsidRDefault="00930275" w:rsidP="000B3055">
            <w:pPr>
              <w:spacing w:after="0" w:line="360" w:lineRule="auto"/>
              <w:jc w:val="center"/>
              <w:rPr>
                <w:rFonts w:ascii="Times New Roman" w:eastAsia="Times New Roman" w:hAnsi="Times New Roman" w:cs="Times New Roman"/>
                <w:b/>
                <w:bCs/>
                <w:i/>
                <w:iCs/>
                <w:szCs w:val="20"/>
                <w:lang w:val="en-US" w:eastAsia="ru-RU"/>
              </w:rPr>
            </w:pPr>
            <w:r w:rsidRPr="00C52D10">
              <w:rPr>
                <w:rFonts w:ascii="Times New Roman" w:eastAsia="Times New Roman" w:hAnsi="Times New Roman" w:cs="Times New Roman"/>
                <w:b/>
                <w:bCs/>
                <w:i/>
                <w:iCs/>
                <w:szCs w:val="20"/>
                <w:lang w:val="en-US" w:eastAsia="ru-RU"/>
              </w:rPr>
              <w:t>WMO</w:t>
            </w:r>
          </w:p>
        </w:tc>
      </w:tr>
      <w:tr w:rsidR="00930275" w:rsidRPr="000E15FB" w:rsidTr="000B3055">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30275" w:rsidRPr="000E15FB" w:rsidRDefault="00930275" w:rsidP="000B3055">
            <w:pPr>
              <w:spacing w:after="0" w:line="360" w:lineRule="auto"/>
              <w:ind w:firstLine="567"/>
              <w:jc w:val="center"/>
              <w:rPr>
                <w:rFonts w:ascii="Times New Roman" w:eastAsia="Times New Roman" w:hAnsi="Times New Roman" w:cs="Times New Roman"/>
                <w:sz w:val="20"/>
                <w:szCs w:val="20"/>
                <w:lang w:eastAsia="ru-RU"/>
              </w:rPr>
            </w:pPr>
            <w:r w:rsidRPr="000E15FB">
              <w:rPr>
                <w:rFonts w:ascii="Times New Roman" w:eastAsia="Times New Roman" w:hAnsi="Times New Roman" w:cs="Times New Roman"/>
                <w:sz w:val="20"/>
                <w:szCs w:val="20"/>
                <w:lang w:eastAsia="ru-RU"/>
              </w:rPr>
              <w:t>1</w:t>
            </w:r>
          </w:p>
        </w:tc>
        <w:tc>
          <w:tcPr>
            <w:tcW w:w="116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122D93" w:rsidP="000B3055">
            <w:pPr>
              <w:spacing w:after="0" w:line="360" w:lineRule="auto"/>
              <w:jc w:val="center"/>
              <w:rPr>
                <w:rFonts w:ascii="Times New Roman" w:eastAsia="Times New Roman" w:hAnsi="Times New Roman" w:cs="Times New Roman"/>
                <w:b/>
                <w:i/>
                <w:szCs w:val="20"/>
                <w:lang w:eastAsia="ru-RU"/>
              </w:rPr>
            </w:pPr>
            <w:r w:rsidRPr="00C52D10">
              <w:rPr>
                <w:rFonts w:ascii="Times New Roman" w:eastAsia="TimesNewRomanPSMT" w:hAnsi="Times New Roman" w:cs="Times New Roman"/>
                <w:b/>
                <w:i/>
                <w:szCs w:val="20"/>
              </w:rPr>
              <w:t>Ростов-</w:t>
            </w:r>
            <w:r w:rsidR="00930275" w:rsidRPr="00C52D10">
              <w:rPr>
                <w:rFonts w:ascii="Times New Roman" w:eastAsia="TimesNewRomanPSMT" w:hAnsi="Times New Roman" w:cs="Times New Roman"/>
                <w:b/>
                <w:i/>
                <w:szCs w:val="20"/>
              </w:rPr>
              <w:t>на</w:t>
            </w:r>
            <w:r w:rsidRPr="00C52D10">
              <w:rPr>
                <w:rFonts w:ascii="Times New Roman" w:eastAsia="TimesNewRomanPSMT" w:hAnsi="Times New Roman" w:cs="Times New Roman"/>
                <w:b/>
                <w:i/>
                <w:szCs w:val="20"/>
              </w:rPr>
              <w:t>-</w:t>
            </w:r>
            <w:r w:rsidR="00930275" w:rsidRPr="00C52D10">
              <w:rPr>
                <w:rFonts w:ascii="Times New Roman" w:eastAsia="TimesNewRomanPSMT" w:hAnsi="Times New Roman" w:cs="Times New Roman"/>
                <w:b/>
                <w:i/>
                <w:szCs w:val="20"/>
              </w:rPr>
              <w:t xml:space="preserve"> Дону</w:t>
            </w:r>
          </w:p>
        </w:tc>
        <w:tc>
          <w:tcPr>
            <w:tcW w:w="11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Landsat</w:t>
            </w:r>
            <w:r w:rsidRPr="00C52D10">
              <w:rPr>
                <w:rFonts w:ascii="Times New Roman" w:eastAsia="Times New Roman" w:hAnsi="Times New Roman" w:cs="Times New Roman"/>
                <w:szCs w:val="20"/>
                <w:lang w:eastAsia="ru-RU"/>
              </w:rPr>
              <w:t xml:space="preserve"> 7</w:t>
            </w:r>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Landsat</w:t>
            </w:r>
            <w:r w:rsidRPr="00C52D10">
              <w:rPr>
                <w:rFonts w:ascii="Times New Roman" w:eastAsia="Times New Roman" w:hAnsi="Times New Roman" w:cs="Times New Roman"/>
                <w:szCs w:val="20"/>
                <w:lang w:eastAsia="ru-RU"/>
              </w:rPr>
              <w:t xml:space="preserve"> 8</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0B3055"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37</w:t>
            </w:r>
          </w:p>
          <w:p w:rsidR="00930275" w:rsidRPr="000B3055" w:rsidRDefault="00930275" w:rsidP="000B3055">
            <w:pPr>
              <w:spacing w:after="0" w:line="360" w:lineRule="auto"/>
              <w:jc w:val="center"/>
              <w:rPr>
                <w:rFonts w:ascii="Times New Roman" w:eastAsia="Times New Roman" w:hAnsi="Times New Roman" w:cs="Times New Roman"/>
                <w:szCs w:val="20"/>
                <w:lang w:val="en-US" w:eastAsia="ru-RU"/>
              </w:rPr>
            </w:pPr>
            <w:r w:rsidRPr="00C52D10">
              <w:rPr>
                <w:rFonts w:ascii="Times New Roman" w:eastAsia="Times New Roman" w:hAnsi="Times New Roman" w:cs="Times New Roman"/>
                <w:szCs w:val="20"/>
                <w:lang w:val="en-US" w:eastAsia="ru-RU"/>
              </w:rPr>
              <w:t>26</w:t>
            </w:r>
          </w:p>
        </w:tc>
        <w:tc>
          <w:tcPr>
            <w:tcW w:w="130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val="en-US" w:eastAsia="ru-RU"/>
              </w:rPr>
            </w:pPr>
            <w:r w:rsidRPr="00C52D10">
              <w:rPr>
                <w:rFonts w:ascii="Times New Roman" w:eastAsia="Times New Roman" w:hAnsi="Times New Roman" w:cs="Times New Roman"/>
                <w:szCs w:val="20"/>
                <w:lang w:val="en-US" w:eastAsia="ru-RU"/>
              </w:rPr>
              <w:t>31.07.2000</w:t>
            </w:r>
            <m:oMath>
              <m:r>
                <w:rPr>
                  <w:rFonts w:ascii="Cambria Math" w:eastAsia="Times New Roman" w:hAnsi="Cambria Math" w:cs="Times New Roman"/>
                  <w:szCs w:val="20"/>
                  <w:lang w:val="en-US" w:eastAsia="ru-RU"/>
                </w:rPr>
                <m:t>÷</m:t>
              </m:r>
            </m:oMath>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30.08.2022</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386CFA" w:rsidP="000B3055">
            <w:pPr>
              <w:spacing w:after="0" w:line="360" w:lineRule="auto"/>
              <w:jc w:val="center"/>
              <w:rPr>
                <w:rFonts w:ascii="Times New Roman" w:eastAsia="Times New Roman" w:hAnsi="Times New Roman" w:cs="Times New Roman"/>
                <w:szCs w:val="20"/>
                <w:lang w:eastAsia="ru-RU"/>
              </w:rPr>
            </w:pPr>
            <w:hyperlink r:id="rId23" w:history="1">
              <w:r w:rsidR="00930275" w:rsidRPr="00C52D10">
                <w:rPr>
                  <w:rFonts w:ascii="Times New Roman" w:eastAsia="Times New Roman" w:hAnsi="Times New Roman" w:cs="Times New Roman"/>
                  <w:szCs w:val="20"/>
                  <w:lang w:eastAsia="ru-RU"/>
                </w:rPr>
                <w:t>https://earthexplorer</w:t>
              </w:r>
            </w:hyperlink>
            <w:r w:rsidR="00930275" w:rsidRPr="00C52D10">
              <w:rPr>
                <w:rFonts w:ascii="Times New Roman" w:eastAsia="Times New Roman" w:hAnsi="Times New Roman" w:cs="Times New Roman"/>
                <w:szCs w:val="20"/>
                <w:lang w:eastAsia="ru-RU"/>
              </w:rPr>
              <w:t>.usgs.gov</w:t>
            </w:r>
          </w:p>
        </w:tc>
        <w:tc>
          <w:tcPr>
            <w:tcW w:w="195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Calibri" w:hAnsi="Times New Roman" w:cs="Times New Roman"/>
                <w:color w:val="000000"/>
                <w:szCs w:val="20"/>
                <w:lang w:val="en-US"/>
              </w:rPr>
            </w:pPr>
            <w:r w:rsidRPr="00C52D10">
              <w:rPr>
                <w:rFonts w:ascii="Times New Roman" w:eastAsia="Calibri" w:hAnsi="Times New Roman" w:cs="Times New Roman"/>
                <w:color w:val="000000"/>
                <w:szCs w:val="20"/>
                <w:lang w:val="en-US"/>
              </w:rPr>
              <w:t>34730</w:t>
            </w:r>
          </w:p>
          <w:p w:rsidR="00930275" w:rsidRPr="00C52D10" w:rsidRDefault="00930275" w:rsidP="000B3055">
            <w:pPr>
              <w:spacing w:after="0" w:line="360" w:lineRule="auto"/>
              <w:ind w:firstLine="567"/>
              <w:jc w:val="center"/>
              <w:rPr>
                <w:rFonts w:ascii="Times New Roman" w:eastAsia="Times New Roman" w:hAnsi="Times New Roman" w:cs="Times New Roman"/>
                <w:szCs w:val="20"/>
                <w:lang w:eastAsia="ru-RU"/>
              </w:rPr>
            </w:pPr>
          </w:p>
        </w:tc>
      </w:tr>
      <w:tr w:rsidR="00930275" w:rsidRPr="000E15FB" w:rsidTr="000B3055">
        <w:tc>
          <w:tcPr>
            <w:tcW w:w="56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30275" w:rsidRPr="000E15FB" w:rsidRDefault="00930275" w:rsidP="000B3055">
            <w:pPr>
              <w:spacing w:after="0" w:line="360" w:lineRule="auto"/>
              <w:ind w:firstLine="567"/>
              <w:jc w:val="center"/>
              <w:rPr>
                <w:rFonts w:ascii="Times New Roman" w:eastAsia="Times New Roman" w:hAnsi="Times New Roman" w:cs="Times New Roman"/>
                <w:sz w:val="20"/>
                <w:szCs w:val="20"/>
                <w:lang w:eastAsia="ru-RU"/>
              </w:rPr>
            </w:pPr>
            <w:r w:rsidRPr="000E15FB">
              <w:rPr>
                <w:rFonts w:ascii="Times New Roman" w:eastAsia="Times New Roman" w:hAnsi="Times New Roman" w:cs="Times New Roman"/>
                <w:sz w:val="20"/>
                <w:szCs w:val="20"/>
                <w:lang w:eastAsia="ru-RU"/>
              </w:rPr>
              <w:t>2</w:t>
            </w:r>
          </w:p>
        </w:tc>
        <w:tc>
          <w:tcPr>
            <w:tcW w:w="1163"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b/>
                <w:i/>
                <w:szCs w:val="20"/>
                <w:lang w:eastAsia="ru-RU"/>
              </w:rPr>
            </w:pPr>
            <w:r w:rsidRPr="00C52D10">
              <w:rPr>
                <w:rFonts w:ascii="Times New Roman" w:eastAsia="TimesNewRomanPSMT" w:hAnsi="Times New Roman" w:cs="Times New Roman"/>
                <w:b/>
                <w:i/>
                <w:szCs w:val="20"/>
              </w:rPr>
              <w:t>Омск</w:t>
            </w:r>
          </w:p>
        </w:tc>
        <w:tc>
          <w:tcPr>
            <w:tcW w:w="110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Landsat</w:t>
            </w:r>
            <w:r w:rsidRPr="00C52D10">
              <w:rPr>
                <w:rFonts w:ascii="Times New Roman" w:eastAsia="Times New Roman" w:hAnsi="Times New Roman" w:cs="Times New Roman"/>
                <w:szCs w:val="20"/>
                <w:lang w:eastAsia="ru-RU"/>
              </w:rPr>
              <w:t xml:space="preserve"> 7</w:t>
            </w:r>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Landsat</w:t>
            </w:r>
            <w:r w:rsidRPr="00C52D10">
              <w:rPr>
                <w:rFonts w:ascii="Times New Roman" w:eastAsia="Times New Roman" w:hAnsi="Times New Roman" w:cs="Times New Roman"/>
                <w:szCs w:val="20"/>
                <w:lang w:eastAsia="ru-RU"/>
              </w:rPr>
              <w:t xml:space="preserve"> 8</w:t>
            </w:r>
          </w:p>
        </w:tc>
        <w:tc>
          <w:tcPr>
            <w:tcW w:w="15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val="en-US" w:eastAsia="ru-RU"/>
              </w:rPr>
            </w:pPr>
            <w:r w:rsidRPr="00C52D10">
              <w:rPr>
                <w:rFonts w:ascii="Times New Roman" w:eastAsia="Times New Roman" w:hAnsi="Times New Roman" w:cs="Times New Roman"/>
                <w:szCs w:val="20"/>
                <w:lang w:val="en-US" w:eastAsia="ru-RU"/>
              </w:rPr>
              <w:t>10</w:t>
            </w:r>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34</w:t>
            </w:r>
          </w:p>
        </w:tc>
        <w:tc>
          <w:tcPr>
            <w:tcW w:w="1304"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eastAsia="ru-RU"/>
              </w:rPr>
              <w:t>01.06.20</w:t>
            </w:r>
            <w:r w:rsidRPr="00C52D10">
              <w:rPr>
                <w:rFonts w:ascii="Times New Roman" w:eastAsia="Times New Roman" w:hAnsi="Times New Roman" w:cs="Times New Roman"/>
                <w:szCs w:val="20"/>
                <w:lang w:val="en-US" w:eastAsia="ru-RU"/>
              </w:rPr>
              <w:t>13</w:t>
            </w:r>
            <m:oMath>
              <m:r>
                <w:rPr>
                  <w:rFonts w:ascii="Cambria Math" w:eastAsia="Times New Roman" w:hAnsi="Cambria Math" w:cs="Times New Roman"/>
                  <w:szCs w:val="20"/>
                  <w:lang w:eastAsia="ru-RU"/>
                </w:rPr>
                <m:t>÷</m:t>
              </m:r>
            </m:oMath>
          </w:p>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val="en-US" w:eastAsia="ru-RU"/>
              </w:rPr>
              <w:t>25.</w:t>
            </w:r>
            <w:r w:rsidRPr="00C52D10">
              <w:rPr>
                <w:rFonts w:ascii="Times New Roman" w:eastAsia="Times New Roman" w:hAnsi="Times New Roman" w:cs="Times New Roman"/>
                <w:szCs w:val="20"/>
                <w:lang w:eastAsia="ru-RU"/>
              </w:rPr>
              <w:t>08.202</w:t>
            </w:r>
            <w:r w:rsidRPr="00C52D10">
              <w:rPr>
                <w:rFonts w:ascii="Times New Roman" w:eastAsia="Times New Roman" w:hAnsi="Times New Roman" w:cs="Times New Roman"/>
                <w:szCs w:val="20"/>
                <w:lang w:val="en-US" w:eastAsia="ru-RU"/>
              </w:rPr>
              <w:t>2</w:t>
            </w:r>
          </w:p>
        </w:tc>
        <w:tc>
          <w:tcPr>
            <w:tcW w:w="2268"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386CFA" w:rsidP="000B3055">
            <w:pPr>
              <w:spacing w:after="0" w:line="360" w:lineRule="auto"/>
              <w:jc w:val="center"/>
              <w:rPr>
                <w:rFonts w:ascii="Times New Roman" w:eastAsia="Times New Roman" w:hAnsi="Times New Roman" w:cs="Times New Roman"/>
                <w:szCs w:val="20"/>
                <w:lang w:eastAsia="ru-RU"/>
              </w:rPr>
            </w:pPr>
            <w:hyperlink r:id="rId24" w:history="1">
              <w:r w:rsidR="00930275" w:rsidRPr="00C52D10">
                <w:rPr>
                  <w:rFonts w:ascii="Times New Roman" w:eastAsia="Times New Roman" w:hAnsi="Times New Roman" w:cs="Times New Roman"/>
                  <w:szCs w:val="20"/>
                  <w:lang w:eastAsia="ru-RU"/>
                </w:rPr>
                <w:t>https://earthexplorer</w:t>
              </w:r>
            </w:hyperlink>
            <w:r w:rsidR="00930275" w:rsidRPr="00C52D10">
              <w:rPr>
                <w:rFonts w:ascii="Times New Roman" w:eastAsia="Times New Roman" w:hAnsi="Times New Roman" w:cs="Times New Roman"/>
                <w:szCs w:val="20"/>
                <w:lang w:eastAsia="ru-RU"/>
              </w:rPr>
              <w:t>.usgs.gov</w:t>
            </w:r>
          </w:p>
        </w:tc>
        <w:tc>
          <w:tcPr>
            <w:tcW w:w="195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930275" w:rsidRPr="00C52D10" w:rsidRDefault="00930275" w:rsidP="000B3055">
            <w:pPr>
              <w:spacing w:after="0" w:line="360" w:lineRule="auto"/>
              <w:jc w:val="center"/>
              <w:rPr>
                <w:rFonts w:ascii="Times New Roman" w:eastAsia="Times New Roman" w:hAnsi="Times New Roman" w:cs="Times New Roman"/>
                <w:szCs w:val="20"/>
                <w:lang w:eastAsia="ru-RU"/>
              </w:rPr>
            </w:pPr>
            <w:r w:rsidRPr="00C52D10">
              <w:rPr>
                <w:rFonts w:ascii="Times New Roman" w:eastAsia="Times New Roman" w:hAnsi="Times New Roman" w:cs="Times New Roman"/>
                <w:szCs w:val="20"/>
                <w:lang w:eastAsia="ru-RU"/>
              </w:rPr>
              <w:t>28698</w:t>
            </w:r>
          </w:p>
        </w:tc>
      </w:tr>
    </w:tbl>
    <w:p w:rsidR="00930275" w:rsidRPr="000E15FB" w:rsidRDefault="00930275" w:rsidP="006F2F24">
      <w:pPr>
        <w:spacing w:after="0" w:line="360" w:lineRule="auto"/>
        <w:ind w:firstLine="567"/>
        <w:jc w:val="both"/>
        <w:rPr>
          <w:rFonts w:ascii="Times New Roman" w:eastAsia="TimesNewRomanPSMT" w:hAnsi="Times New Roman" w:cs="Times New Roman"/>
          <w:sz w:val="28"/>
          <w:szCs w:val="28"/>
          <w:lang w:val="en-US"/>
        </w:rPr>
      </w:pPr>
    </w:p>
    <w:p w:rsidR="00930275" w:rsidRPr="000E15FB" w:rsidRDefault="00122D93" w:rsidP="006F2F24">
      <w:pPr>
        <w:spacing w:after="0" w:line="360" w:lineRule="auto"/>
        <w:ind w:firstLine="567"/>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На официальных сайтах г. Ростов-на-Дону и г. Омск представлены цифровые карты функциональных зон обоих городов.</w:t>
      </w:r>
    </w:p>
    <w:p w:rsidR="005744CB" w:rsidRDefault="00930275" w:rsidP="005744CB">
      <w:pPr>
        <w:spacing w:after="0" w:line="360" w:lineRule="auto"/>
        <w:ind w:firstLine="567"/>
        <w:rPr>
          <w:rFonts w:ascii="Times New Roman" w:eastAsia="TimesNewRomanPSMT" w:hAnsi="Times New Roman" w:cs="Times New Roman"/>
          <w:sz w:val="28"/>
          <w:szCs w:val="28"/>
        </w:rPr>
      </w:pPr>
      <w:r w:rsidRPr="000E15FB">
        <w:rPr>
          <w:rFonts w:ascii="Times New Roman" w:eastAsia="Times New Roman" w:hAnsi="Times New Roman" w:cs="Times New Roman"/>
          <w:sz w:val="28"/>
          <w:szCs w:val="28"/>
        </w:rPr>
        <w:t>При анализе результатов использованы основные характеристики городов (</w:t>
      </w:r>
      <w:r w:rsidR="002D27CB" w:rsidRPr="000E15FB">
        <w:rPr>
          <w:rFonts w:ascii="Times New Roman" w:eastAsia="Times New Roman" w:hAnsi="Times New Roman" w:cs="Times New Roman"/>
          <w:sz w:val="28"/>
          <w:szCs w:val="28"/>
        </w:rPr>
        <w:t>т</w:t>
      </w:r>
      <w:r w:rsidRPr="000E15FB">
        <w:rPr>
          <w:rFonts w:ascii="Times New Roman" w:eastAsia="Times New Roman" w:hAnsi="Times New Roman" w:cs="Times New Roman"/>
          <w:sz w:val="28"/>
          <w:szCs w:val="28"/>
        </w:rPr>
        <w:t>аблица 2</w:t>
      </w:r>
      <w:r w:rsidR="00122D93" w:rsidRPr="000E15FB">
        <w:rPr>
          <w:rFonts w:ascii="Times New Roman" w:eastAsia="Times New Roman" w:hAnsi="Times New Roman" w:cs="Times New Roman"/>
          <w:sz w:val="28"/>
          <w:szCs w:val="28"/>
        </w:rPr>
        <w:t>.2</w:t>
      </w:r>
      <w:r w:rsidR="005744CB">
        <w:rPr>
          <w:rFonts w:ascii="Times New Roman" w:eastAsia="Times New Roman" w:hAnsi="Times New Roman" w:cs="Times New Roman"/>
          <w:sz w:val="28"/>
          <w:szCs w:val="28"/>
        </w:rPr>
        <w:t>).</w:t>
      </w:r>
    </w:p>
    <w:p w:rsidR="005744CB" w:rsidRDefault="005744CB" w:rsidP="005744CB">
      <w:pPr>
        <w:spacing w:after="0" w:line="360" w:lineRule="auto"/>
        <w:ind w:firstLine="567"/>
        <w:rPr>
          <w:rFonts w:ascii="Times New Roman" w:eastAsia="Calibri" w:hAnsi="Times New Roman" w:cs="Times New Roman"/>
          <w:color w:val="000000"/>
          <w:sz w:val="28"/>
          <w:szCs w:val="28"/>
        </w:rPr>
      </w:pPr>
      <w:r w:rsidRPr="000E15FB">
        <w:rPr>
          <w:rFonts w:ascii="Times New Roman" w:eastAsia="TimesNewRomanPSMT" w:hAnsi="Times New Roman" w:cs="Times New Roman"/>
          <w:sz w:val="28"/>
          <w:szCs w:val="28"/>
        </w:rPr>
        <w:t>Цифровая карта плотности населения для Ростова на Дону и Омска получена на сайте GHSL.</w:t>
      </w:r>
      <w:r w:rsidRPr="000E15FB">
        <w:rPr>
          <w:rFonts w:ascii="Times New Roman" w:eastAsia="Calibri" w:hAnsi="Times New Roman" w:cs="Times New Roman"/>
          <w:color w:val="000000"/>
          <w:sz w:val="28"/>
          <w:szCs w:val="28"/>
        </w:rPr>
        <w:t>Данные о ежесуточном количестве смертей получены Северо-Западным научным центром гигиены и общественного здоровья от Управлений Роспотребнадзора по Ростовской и Омской областямза десятилетний период.</w:t>
      </w:r>
    </w:p>
    <w:p w:rsidR="00214DFE" w:rsidRPr="005744CB" w:rsidRDefault="00214DFE" w:rsidP="005744CB">
      <w:pPr>
        <w:spacing w:after="0" w:line="360" w:lineRule="auto"/>
        <w:ind w:firstLine="567"/>
        <w:rPr>
          <w:rFonts w:ascii="Times New Roman" w:eastAsia="Times New Roman" w:hAnsi="Times New Roman" w:cs="Times New Roman"/>
          <w:sz w:val="28"/>
          <w:szCs w:val="28"/>
        </w:rPr>
      </w:pPr>
    </w:p>
    <w:p w:rsidR="00C52D10" w:rsidRDefault="00930275" w:rsidP="00C52D10">
      <w:pPr>
        <w:autoSpaceDE w:val="0"/>
        <w:spacing w:after="0" w:line="360" w:lineRule="auto"/>
        <w:ind w:firstLine="567"/>
        <w:contextualSpacing/>
        <w:jc w:val="right"/>
        <w:rPr>
          <w:rFonts w:ascii="Times New Roman" w:eastAsia="TimesNewRomanPSMT" w:hAnsi="Times New Roman" w:cs="Times New Roman"/>
          <w:sz w:val="28"/>
          <w:szCs w:val="28"/>
        </w:rPr>
      </w:pPr>
      <w:r w:rsidRPr="000E15FB">
        <w:rPr>
          <w:rFonts w:ascii="Times New Roman" w:eastAsia="TimesNewRomanPSMT" w:hAnsi="Times New Roman" w:cs="Times New Roman"/>
          <w:sz w:val="28"/>
          <w:szCs w:val="28"/>
        </w:rPr>
        <w:t>Таблица 2</w:t>
      </w:r>
      <w:r w:rsidR="0003589C" w:rsidRPr="000E15FB">
        <w:rPr>
          <w:rFonts w:ascii="Times New Roman" w:eastAsia="TimesNewRomanPSMT" w:hAnsi="Times New Roman" w:cs="Times New Roman"/>
          <w:sz w:val="28"/>
          <w:szCs w:val="28"/>
        </w:rPr>
        <w:t>.2</w:t>
      </w:r>
    </w:p>
    <w:p w:rsidR="00930275" w:rsidRPr="000E15FB" w:rsidRDefault="00930275" w:rsidP="00C52D10">
      <w:pPr>
        <w:autoSpaceDE w:val="0"/>
        <w:spacing w:after="0" w:line="360" w:lineRule="auto"/>
        <w:ind w:firstLine="567"/>
        <w:contextualSpacing/>
        <w:jc w:val="center"/>
        <w:rPr>
          <w:rFonts w:ascii="Times New Roman" w:eastAsia="TimesNewRomanPSMT" w:hAnsi="Times New Roman" w:cs="Times New Roman"/>
          <w:sz w:val="28"/>
          <w:szCs w:val="28"/>
        </w:rPr>
      </w:pPr>
      <w:r w:rsidRPr="000E15FB">
        <w:rPr>
          <w:rFonts w:ascii="Times New Roman" w:eastAsia="TimesNewRomanPSMT" w:hAnsi="Times New Roman" w:cs="Times New Roman"/>
          <w:sz w:val="28"/>
          <w:szCs w:val="28"/>
        </w:rPr>
        <w:t>Характеристики городов</w:t>
      </w:r>
    </w:p>
    <w:tbl>
      <w:tblPr>
        <w:tblStyle w:val="21"/>
        <w:tblW w:w="9833" w:type="dxa"/>
        <w:jc w:val="center"/>
        <w:tblLayout w:type="fixed"/>
        <w:tblLook w:val="04A0" w:firstRow="1" w:lastRow="0" w:firstColumn="1" w:lastColumn="0" w:noHBand="0" w:noVBand="1"/>
      </w:tblPr>
      <w:tblGrid>
        <w:gridCol w:w="523"/>
        <w:gridCol w:w="1985"/>
        <w:gridCol w:w="1276"/>
        <w:gridCol w:w="1701"/>
        <w:gridCol w:w="1417"/>
        <w:gridCol w:w="1276"/>
        <w:gridCol w:w="1655"/>
      </w:tblGrid>
      <w:tr w:rsidR="00930275" w:rsidRPr="000E15FB" w:rsidTr="00967D73">
        <w:trPr>
          <w:jc w:val="center"/>
        </w:trPr>
        <w:tc>
          <w:tcPr>
            <w:tcW w:w="523" w:type="dxa"/>
          </w:tcPr>
          <w:p w:rsidR="00930275" w:rsidRPr="000E15FB" w:rsidRDefault="00930275" w:rsidP="006F2F24">
            <w:pPr>
              <w:autoSpaceDE w:val="0"/>
              <w:spacing w:line="360" w:lineRule="auto"/>
              <w:ind w:firstLine="567"/>
              <w:contextualSpacing/>
              <w:jc w:val="center"/>
              <w:rPr>
                <w:b/>
                <w:i/>
                <w:sz w:val="20"/>
                <w:szCs w:val="20"/>
              </w:rPr>
            </w:pPr>
            <w:r w:rsidRPr="000E15FB">
              <w:rPr>
                <w:b/>
                <w:i/>
                <w:sz w:val="20"/>
                <w:szCs w:val="20"/>
              </w:rPr>
              <w:t>№</w:t>
            </w:r>
          </w:p>
        </w:tc>
        <w:tc>
          <w:tcPr>
            <w:tcW w:w="1985"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Название</w:t>
            </w:r>
            <w:r w:rsidR="00122D93" w:rsidRPr="005744CB">
              <w:rPr>
                <w:b/>
                <w:i/>
                <w:sz w:val="22"/>
                <w:szCs w:val="20"/>
              </w:rPr>
              <w:t xml:space="preserve"> города</w:t>
            </w:r>
          </w:p>
        </w:tc>
        <w:tc>
          <w:tcPr>
            <w:tcW w:w="1276"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Широта,</w:t>
            </w:r>
          </w:p>
          <w:p w:rsidR="00930275" w:rsidRPr="005744CB" w:rsidRDefault="00930275" w:rsidP="00967D73">
            <w:pPr>
              <w:autoSpaceDE w:val="0"/>
              <w:spacing w:line="360" w:lineRule="auto"/>
              <w:contextualSpacing/>
              <w:jc w:val="center"/>
              <w:rPr>
                <w:b/>
                <w:i/>
                <w:sz w:val="22"/>
                <w:szCs w:val="20"/>
              </w:rPr>
            </w:pPr>
            <w:r w:rsidRPr="005744CB">
              <w:rPr>
                <w:b/>
                <w:i/>
                <w:sz w:val="22"/>
                <w:szCs w:val="20"/>
              </w:rPr>
              <w:t>градусы</w:t>
            </w:r>
          </w:p>
        </w:tc>
        <w:tc>
          <w:tcPr>
            <w:tcW w:w="1701" w:type="dxa"/>
            <w:vAlign w:val="center"/>
          </w:tcPr>
          <w:p w:rsidR="00930275" w:rsidRPr="005744CB" w:rsidRDefault="00930275" w:rsidP="00967D73">
            <w:pPr>
              <w:autoSpaceDE w:val="0"/>
              <w:spacing w:line="360" w:lineRule="auto"/>
              <w:contextualSpacing/>
              <w:jc w:val="center"/>
              <w:rPr>
                <w:b/>
                <w:bCs/>
                <w:i/>
                <w:iCs/>
                <w:sz w:val="22"/>
                <w:szCs w:val="20"/>
              </w:rPr>
            </w:pPr>
            <w:r w:rsidRPr="005744CB">
              <w:rPr>
                <w:rFonts w:eastAsia="Calibri"/>
                <w:b/>
                <w:bCs/>
                <w:i/>
                <w:iCs/>
                <w:sz w:val="22"/>
                <w:szCs w:val="20"/>
              </w:rPr>
              <w:t xml:space="preserve">Средняя температура воздуха в июле, </w:t>
            </w:r>
            <w:r w:rsidRPr="005744CB">
              <w:rPr>
                <w:rFonts w:ascii="Cambria Math" w:eastAsia="Calibri" w:hAnsi="Cambria Math" w:cs="Cambria Math"/>
                <w:b/>
                <w:bCs/>
                <w:i/>
                <w:iCs/>
                <w:sz w:val="22"/>
                <w:szCs w:val="20"/>
              </w:rPr>
              <w:t>℃</w:t>
            </w:r>
          </w:p>
        </w:tc>
        <w:tc>
          <w:tcPr>
            <w:tcW w:w="1417"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Население, млн. чел</w:t>
            </w:r>
          </w:p>
        </w:tc>
        <w:tc>
          <w:tcPr>
            <w:tcW w:w="1276" w:type="dxa"/>
            <w:vAlign w:val="center"/>
          </w:tcPr>
          <w:p w:rsidR="00930275" w:rsidRPr="005744CB" w:rsidRDefault="00930275" w:rsidP="00967D73">
            <w:pPr>
              <w:autoSpaceDE w:val="0"/>
              <w:spacing w:line="360" w:lineRule="auto"/>
              <w:jc w:val="center"/>
              <w:rPr>
                <w:b/>
                <w:i/>
                <w:sz w:val="22"/>
                <w:szCs w:val="20"/>
              </w:rPr>
            </w:pPr>
            <w:r w:rsidRPr="005744CB">
              <w:rPr>
                <w:rFonts w:eastAsia="Calibri"/>
                <w:b/>
                <w:bCs/>
                <w:i/>
                <w:iCs/>
                <w:sz w:val="22"/>
                <w:szCs w:val="20"/>
              </w:rPr>
              <w:t>Площадь города/</w:t>
            </w:r>
            <w:r w:rsidR="00122D93" w:rsidRPr="005744CB">
              <w:rPr>
                <w:rFonts w:eastAsia="Calibri"/>
                <w:b/>
                <w:bCs/>
                <w:i/>
                <w:iCs/>
                <w:sz w:val="22"/>
                <w:szCs w:val="20"/>
              </w:rPr>
              <w:t xml:space="preserve"> зеленых</w:t>
            </w:r>
            <w:r w:rsidRPr="005744CB">
              <w:rPr>
                <w:b/>
                <w:i/>
                <w:sz w:val="22"/>
                <w:szCs w:val="20"/>
              </w:rPr>
              <w:t>зон,</w:t>
            </w:r>
            <w:r w:rsidRPr="005744CB">
              <w:rPr>
                <w:bCs/>
                <w:i/>
                <w:sz w:val="22"/>
                <w:szCs w:val="20"/>
              </w:rPr>
              <w:t>км</w:t>
            </w:r>
            <w:r w:rsidRPr="005744CB">
              <w:rPr>
                <w:bCs/>
                <w:i/>
                <w:sz w:val="22"/>
                <w:szCs w:val="20"/>
                <w:vertAlign w:val="superscript"/>
              </w:rPr>
              <w:t>2</w:t>
            </w:r>
          </w:p>
        </w:tc>
        <w:tc>
          <w:tcPr>
            <w:tcW w:w="1655"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Доля частных домовладений,</w:t>
            </w:r>
          </w:p>
          <w:p w:rsidR="00930275" w:rsidRPr="005744CB" w:rsidRDefault="00930275" w:rsidP="00967D73">
            <w:pPr>
              <w:autoSpaceDE w:val="0"/>
              <w:spacing w:line="360" w:lineRule="auto"/>
              <w:ind w:firstLine="567"/>
              <w:contextualSpacing/>
              <w:jc w:val="center"/>
              <w:rPr>
                <w:b/>
                <w:i/>
                <w:sz w:val="22"/>
                <w:szCs w:val="20"/>
              </w:rPr>
            </w:pPr>
            <w:r w:rsidRPr="005744CB">
              <w:rPr>
                <w:b/>
                <w:i/>
                <w:sz w:val="22"/>
                <w:szCs w:val="20"/>
              </w:rPr>
              <w:t>%</w:t>
            </w:r>
          </w:p>
        </w:tc>
      </w:tr>
      <w:tr w:rsidR="00930275" w:rsidRPr="000E15FB" w:rsidTr="00967D73">
        <w:trPr>
          <w:jc w:val="center"/>
        </w:trPr>
        <w:tc>
          <w:tcPr>
            <w:tcW w:w="523" w:type="dxa"/>
          </w:tcPr>
          <w:p w:rsidR="00930275" w:rsidRPr="000E15FB" w:rsidRDefault="00930275" w:rsidP="006F2F24">
            <w:pPr>
              <w:autoSpaceDE w:val="0"/>
              <w:spacing w:line="360" w:lineRule="auto"/>
              <w:ind w:firstLine="567"/>
              <w:contextualSpacing/>
              <w:jc w:val="both"/>
              <w:rPr>
                <w:sz w:val="20"/>
                <w:szCs w:val="20"/>
              </w:rPr>
            </w:pPr>
            <w:bookmarkStart w:id="29" w:name="_Hlk143803095"/>
            <w:r w:rsidRPr="000E15FB">
              <w:rPr>
                <w:sz w:val="20"/>
                <w:szCs w:val="20"/>
              </w:rPr>
              <w:t>1</w:t>
            </w:r>
          </w:p>
        </w:tc>
        <w:tc>
          <w:tcPr>
            <w:tcW w:w="1985"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Ростов на Дону</w:t>
            </w:r>
          </w:p>
        </w:tc>
        <w:tc>
          <w:tcPr>
            <w:tcW w:w="1276" w:type="dxa"/>
            <w:vAlign w:val="center"/>
          </w:tcPr>
          <w:p w:rsidR="00930275" w:rsidRPr="005744CB" w:rsidRDefault="00930275" w:rsidP="00967D73">
            <w:pPr>
              <w:autoSpaceDE w:val="0"/>
              <w:spacing w:line="360" w:lineRule="auto"/>
              <w:contextualSpacing/>
              <w:jc w:val="center"/>
              <w:rPr>
                <w:rFonts w:eastAsia="Calibri"/>
                <w:color w:val="202122"/>
                <w:sz w:val="22"/>
                <w:szCs w:val="20"/>
                <w:shd w:val="clear" w:color="auto" w:fill="F8F9FA"/>
              </w:rPr>
            </w:pPr>
            <w:r w:rsidRPr="005744CB">
              <w:rPr>
                <w:sz w:val="22"/>
                <w:szCs w:val="20"/>
              </w:rPr>
              <w:t>47</w:t>
            </w:r>
            <w:r w:rsidRPr="005744CB">
              <w:rPr>
                <w:sz w:val="22"/>
                <w:szCs w:val="20"/>
                <w:vertAlign w:val="superscript"/>
                <w:lang w:val="en-US"/>
              </w:rPr>
              <w:t>o</w:t>
            </w:r>
            <w:r w:rsidRPr="005744CB">
              <w:rPr>
                <w:sz w:val="22"/>
                <w:szCs w:val="20"/>
              </w:rPr>
              <w:t xml:space="preserve">14’ </w:t>
            </w:r>
            <w:r w:rsidRPr="005744CB">
              <w:rPr>
                <w:sz w:val="22"/>
                <w:szCs w:val="20"/>
                <w:lang w:val="en-US"/>
              </w:rPr>
              <w:t>N</w:t>
            </w:r>
          </w:p>
        </w:tc>
        <w:tc>
          <w:tcPr>
            <w:tcW w:w="1701" w:type="dxa"/>
            <w:vAlign w:val="center"/>
          </w:tcPr>
          <w:p w:rsidR="00930275" w:rsidRPr="005744CB" w:rsidRDefault="00930275" w:rsidP="00967D73">
            <w:pPr>
              <w:autoSpaceDE w:val="0"/>
              <w:spacing w:line="360" w:lineRule="auto"/>
              <w:contextualSpacing/>
              <w:jc w:val="center"/>
              <w:rPr>
                <w:rFonts w:eastAsia="Calibri"/>
                <w:color w:val="202122"/>
                <w:sz w:val="22"/>
                <w:szCs w:val="20"/>
                <w:shd w:val="clear" w:color="auto" w:fill="F8F9FA"/>
              </w:rPr>
            </w:pPr>
            <w:r w:rsidRPr="005744CB">
              <w:rPr>
                <w:rFonts w:eastAsia="Calibri"/>
                <w:sz w:val="22"/>
                <w:szCs w:val="20"/>
              </w:rPr>
              <w:t>24,0</w:t>
            </w:r>
          </w:p>
        </w:tc>
        <w:tc>
          <w:tcPr>
            <w:tcW w:w="1417" w:type="dxa"/>
            <w:vAlign w:val="center"/>
          </w:tcPr>
          <w:p w:rsidR="00930275" w:rsidRPr="005744CB" w:rsidRDefault="00930275" w:rsidP="00967D73">
            <w:pPr>
              <w:autoSpaceDE w:val="0"/>
              <w:spacing w:line="360" w:lineRule="auto"/>
              <w:contextualSpacing/>
              <w:jc w:val="center"/>
              <w:rPr>
                <w:sz w:val="22"/>
                <w:szCs w:val="20"/>
              </w:rPr>
            </w:pPr>
            <w:r w:rsidRPr="005744CB">
              <w:rPr>
                <w:rFonts w:eastAsia="Calibri"/>
                <w:color w:val="202122"/>
                <w:sz w:val="22"/>
                <w:szCs w:val="20"/>
                <w:shd w:val="clear" w:color="auto" w:fill="F8F9FA"/>
              </w:rPr>
              <w:t>1,142</w:t>
            </w:r>
          </w:p>
        </w:tc>
        <w:tc>
          <w:tcPr>
            <w:tcW w:w="1276" w:type="dxa"/>
            <w:vAlign w:val="center"/>
          </w:tcPr>
          <w:p w:rsidR="00930275" w:rsidRPr="005744CB" w:rsidRDefault="00930275" w:rsidP="00967D73">
            <w:pPr>
              <w:autoSpaceDE w:val="0"/>
              <w:spacing w:line="360" w:lineRule="auto"/>
              <w:contextualSpacing/>
              <w:jc w:val="center"/>
              <w:rPr>
                <w:sz w:val="22"/>
                <w:szCs w:val="20"/>
              </w:rPr>
            </w:pPr>
            <w:r w:rsidRPr="005744CB">
              <w:rPr>
                <w:rFonts w:eastAsia="Calibri"/>
                <w:color w:val="202122"/>
                <w:sz w:val="22"/>
                <w:szCs w:val="20"/>
                <w:shd w:val="clear" w:color="auto" w:fill="F8F9FA"/>
              </w:rPr>
              <w:t>348/77</w:t>
            </w:r>
          </w:p>
        </w:tc>
        <w:tc>
          <w:tcPr>
            <w:tcW w:w="1655" w:type="dxa"/>
            <w:vAlign w:val="center"/>
          </w:tcPr>
          <w:p w:rsidR="00930275" w:rsidRPr="005744CB" w:rsidRDefault="00122D93" w:rsidP="00967D73">
            <w:pPr>
              <w:autoSpaceDE w:val="0"/>
              <w:spacing w:line="360" w:lineRule="auto"/>
              <w:contextualSpacing/>
              <w:jc w:val="center"/>
              <w:rPr>
                <w:sz w:val="22"/>
                <w:szCs w:val="20"/>
              </w:rPr>
            </w:pPr>
            <w:r w:rsidRPr="005744CB">
              <w:rPr>
                <w:sz w:val="22"/>
                <w:szCs w:val="20"/>
              </w:rPr>
              <w:t>28,</w:t>
            </w:r>
            <w:r w:rsidR="00930275" w:rsidRPr="005744CB">
              <w:rPr>
                <w:sz w:val="22"/>
                <w:szCs w:val="20"/>
              </w:rPr>
              <w:t>6</w:t>
            </w:r>
          </w:p>
        </w:tc>
      </w:tr>
      <w:tr w:rsidR="00930275" w:rsidRPr="000E15FB" w:rsidTr="00967D73">
        <w:trPr>
          <w:jc w:val="center"/>
        </w:trPr>
        <w:tc>
          <w:tcPr>
            <w:tcW w:w="523" w:type="dxa"/>
          </w:tcPr>
          <w:p w:rsidR="00930275" w:rsidRPr="000E15FB" w:rsidRDefault="00930275" w:rsidP="006F2F24">
            <w:pPr>
              <w:autoSpaceDE w:val="0"/>
              <w:spacing w:line="360" w:lineRule="auto"/>
              <w:ind w:firstLine="567"/>
              <w:contextualSpacing/>
              <w:jc w:val="both"/>
              <w:rPr>
                <w:sz w:val="20"/>
                <w:szCs w:val="20"/>
              </w:rPr>
            </w:pPr>
            <w:r w:rsidRPr="000E15FB">
              <w:rPr>
                <w:sz w:val="20"/>
                <w:szCs w:val="20"/>
              </w:rPr>
              <w:t>2</w:t>
            </w:r>
          </w:p>
        </w:tc>
        <w:tc>
          <w:tcPr>
            <w:tcW w:w="1985" w:type="dxa"/>
            <w:vAlign w:val="center"/>
          </w:tcPr>
          <w:p w:rsidR="00930275" w:rsidRPr="005744CB" w:rsidRDefault="00930275" w:rsidP="00967D73">
            <w:pPr>
              <w:autoSpaceDE w:val="0"/>
              <w:spacing w:line="360" w:lineRule="auto"/>
              <w:contextualSpacing/>
              <w:jc w:val="center"/>
              <w:rPr>
                <w:b/>
                <w:i/>
                <w:sz w:val="22"/>
                <w:szCs w:val="20"/>
              </w:rPr>
            </w:pPr>
            <w:r w:rsidRPr="005744CB">
              <w:rPr>
                <w:b/>
                <w:i/>
                <w:sz w:val="22"/>
                <w:szCs w:val="20"/>
              </w:rPr>
              <w:t>Омск</w:t>
            </w:r>
          </w:p>
        </w:tc>
        <w:tc>
          <w:tcPr>
            <w:tcW w:w="1276" w:type="dxa"/>
            <w:vAlign w:val="center"/>
          </w:tcPr>
          <w:p w:rsidR="00930275" w:rsidRPr="005744CB" w:rsidRDefault="00930275" w:rsidP="00967D73">
            <w:pPr>
              <w:autoSpaceDE w:val="0"/>
              <w:spacing w:line="360" w:lineRule="auto"/>
              <w:contextualSpacing/>
              <w:jc w:val="center"/>
              <w:rPr>
                <w:rFonts w:eastAsia="Calibri"/>
                <w:color w:val="202122"/>
                <w:sz w:val="22"/>
                <w:szCs w:val="20"/>
                <w:shd w:val="clear" w:color="auto" w:fill="FFFFFF"/>
              </w:rPr>
            </w:pPr>
            <w:r w:rsidRPr="005744CB">
              <w:rPr>
                <w:sz w:val="22"/>
                <w:szCs w:val="20"/>
              </w:rPr>
              <w:t>54</w:t>
            </w:r>
            <w:r w:rsidRPr="005744CB">
              <w:rPr>
                <w:sz w:val="22"/>
                <w:szCs w:val="20"/>
                <w:vertAlign w:val="superscript"/>
                <w:lang w:val="en-US"/>
              </w:rPr>
              <w:t>o</w:t>
            </w:r>
            <w:r w:rsidRPr="005744CB">
              <w:rPr>
                <w:sz w:val="22"/>
                <w:szCs w:val="20"/>
              </w:rPr>
              <w:t xml:space="preserve">56’ </w:t>
            </w:r>
            <w:r w:rsidRPr="005744CB">
              <w:rPr>
                <w:sz w:val="22"/>
                <w:szCs w:val="20"/>
                <w:lang w:val="en-US"/>
              </w:rPr>
              <w:t>N</w:t>
            </w:r>
          </w:p>
        </w:tc>
        <w:tc>
          <w:tcPr>
            <w:tcW w:w="1701" w:type="dxa"/>
            <w:vAlign w:val="center"/>
          </w:tcPr>
          <w:p w:rsidR="00930275" w:rsidRPr="005744CB" w:rsidRDefault="00930275" w:rsidP="00967D73">
            <w:pPr>
              <w:autoSpaceDE w:val="0"/>
              <w:spacing w:line="360" w:lineRule="auto"/>
              <w:contextualSpacing/>
              <w:jc w:val="center"/>
              <w:rPr>
                <w:rFonts w:eastAsia="Calibri"/>
                <w:color w:val="202122"/>
                <w:sz w:val="22"/>
                <w:szCs w:val="20"/>
                <w:shd w:val="clear" w:color="auto" w:fill="FFFFFF"/>
              </w:rPr>
            </w:pPr>
            <w:r w:rsidRPr="005744CB">
              <w:rPr>
                <w:rFonts w:eastAsia="Calibri"/>
                <w:sz w:val="22"/>
                <w:szCs w:val="20"/>
              </w:rPr>
              <w:t>19,6</w:t>
            </w:r>
          </w:p>
        </w:tc>
        <w:tc>
          <w:tcPr>
            <w:tcW w:w="1417" w:type="dxa"/>
            <w:vAlign w:val="center"/>
          </w:tcPr>
          <w:p w:rsidR="00930275" w:rsidRPr="005744CB" w:rsidRDefault="00930275" w:rsidP="00967D73">
            <w:pPr>
              <w:autoSpaceDE w:val="0"/>
              <w:spacing w:line="360" w:lineRule="auto"/>
              <w:contextualSpacing/>
              <w:jc w:val="center"/>
              <w:rPr>
                <w:sz w:val="22"/>
                <w:szCs w:val="20"/>
              </w:rPr>
            </w:pPr>
            <w:r w:rsidRPr="005744CB">
              <w:rPr>
                <w:rFonts w:eastAsia="Calibri"/>
                <w:color w:val="202122"/>
                <w:sz w:val="22"/>
                <w:szCs w:val="20"/>
                <w:shd w:val="clear" w:color="auto" w:fill="FFFFFF"/>
              </w:rPr>
              <w:t>1,126</w:t>
            </w:r>
          </w:p>
        </w:tc>
        <w:tc>
          <w:tcPr>
            <w:tcW w:w="1276" w:type="dxa"/>
            <w:vAlign w:val="center"/>
          </w:tcPr>
          <w:p w:rsidR="00930275" w:rsidRPr="005744CB" w:rsidRDefault="00930275" w:rsidP="00967D73">
            <w:pPr>
              <w:autoSpaceDE w:val="0"/>
              <w:spacing w:line="360" w:lineRule="auto"/>
              <w:contextualSpacing/>
              <w:jc w:val="center"/>
              <w:rPr>
                <w:sz w:val="22"/>
                <w:szCs w:val="20"/>
              </w:rPr>
            </w:pPr>
            <w:r w:rsidRPr="005744CB">
              <w:rPr>
                <w:rFonts w:eastAsia="Calibri"/>
                <w:color w:val="202122"/>
                <w:sz w:val="22"/>
                <w:szCs w:val="20"/>
                <w:shd w:val="clear" w:color="auto" w:fill="F8F9FA"/>
              </w:rPr>
              <w:t>578/130</w:t>
            </w:r>
          </w:p>
        </w:tc>
        <w:tc>
          <w:tcPr>
            <w:tcW w:w="1655" w:type="dxa"/>
            <w:vAlign w:val="center"/>
          </w:tcPr>
          <w:p w:rsidR="00930275" w:rsidRPr="005744CB" w:rsidRDefault="00122D93" w:rsidP="00967D73">
            <w:pPr>
              <w:autoSpaceDE w:val="0"/>
              <w:spacing w:line="360" w:lineRule="auto"/>
              <w:contextualSpacing/>
              <w:jc w:val="center"/>
              <w:rPr>
                <w:sz w:val="22"/>
                <w:szCs w:val="20"/>
              </w:rPr>
            </w:pPr>
            <w:r w:rsidRPr="005744CB">
              <w:rPr>
                <w:rFonts w:eastAsia="Calibri"/>
                <w:color w:val="333333"/>
                <w:sz w:val="22"/>
                <w:szCs w:val="20"/>
                <w:shd w:val="clear" w:color="auto" w:fill="FFFFFF"/>
              </w:rPr>
              <w:t>84,7</w:t>
            </w:r>
          </w:p>
        </w:tc>
      </w:tr>
      <w:bookmarkEnd w:id="29"/>
    </w:tbl>
    <w:p w:rsidR="00930275" w:rsidRPr="000E15FB" w:rsidRDefault="00930275" w:rsidP="006F2F24">
      <w:pPr>
        <w:spacing w:after="0" w:line="360" w:lineRule="auto"/>
        <w:ind w:firstLine="567"/>
        <w:jc w:val="both"/>
        <w:rPr>
          <w:rFonts w:ascii="Times New Roman" w:eastAsia="Times New Roman" w:hAnsi="Times New Roman" w:cs="Times New Roman"/>
          <w:sz w:val="28"/>
          <w:szCs w:val="28"/>
        </w:rPr>
      </w:pPr>
    </w:p>
    <w:p w:rsidR="00930275" w:rsidRPr="000E15FB" w:rsidRDefault="00930275" w:rsidP="006F2F24">
      <w:pPr>
        <w:widowControl w:val="0"/>
        <w:spacing w:after="0" w:line="360" w:lineRule="auto"/>
        <w:ind w:firstLine="567"/>
        <w:jc w:val="both"/>
        <w:rPr>
          <w:rFonts w:ascii="Times New Roman" w:eastAsia="Times New Roman" w:hAnsi="Times New Roman" w:cs="Times New Roman"/>
          <w:sz w:val="28"/>
          <w:szCs w:val="28"/>
        </w:rPr>
      </w:pPr>
      <w:r w:rsidRPr="000E15FB">
        <w:rPr>
          <w:rFonts w:ascii="Times New Roman" w:eastAsia="Calibri" w:hAnsi="Times New Roman" w:cs="Times New Roman"/>
          <w:color w:val="000000"/>
          <w:sz w:val="28"/>
          <w:szCs w:val="28"/>
        </w:rPr>
        <w:t xml:space="preserve">Сведения о смерти содержат: дату смерти, дату выдачи свидетельства о смерти, возраст и пол умершего, основную причину смерти с указанием кода </w:t>
      </w:r>
      <w:r w:rsidR="005A5B78" w:rsidRPr="000E15FB">
        <w:rPr>
          <w:rFonts w:ascii="Times New Roman" w:eastAsia="Calibri" w:hAnsi="Times New Roman" w:cs="Times New Roman"/>
          <w:color w:val="000000"/>
          <w:sz w:val="28"/>
          <w:szCs w:val="28"/>
        </w:rPr>
        <w:t>по МКБ</w:t>
      </w:r>
      <w:r w:rsidRPr="000E15FB">
        <w:rPr>
          <w:rFonts w:ascii="Times New Roman" w:eastAsia="Calibri" w:hAnsi="Times New Roman" w:cs="Times New Roman"/>
          <w:color w:val="000000"/>
          <w:sz w:val="28"/>
          <w:szCs w:val="28"/>
        </w:rPr>
        <w:t>-10, место смерти (муниципальное образование).</w:t>
      </w:r>
    </w:p>
    <w:p w:rsidR="00930275" w:rsidRPr="000E15FB" w:rsidRDefault="00930275" w:rsidP="006F2F24">
      <w:pPr>
        <w:autoSpaceDE w:val="0"/>
        <w:spacing w:after="0" w:line="360" w:lineRule="auto"/>
        <w:ind w:firstLine="567"/>
        <w:jc w:val="both"/>
        <w:rPr>
          <w:rFonts w:ascii="Times New Roman" w:eastAsia="TimesNewRomanPSMT" w:hAnsi="Times New Roman" w:cs="Times New Roman"/>
          <w:sz w:val="28"/>
          <w:szCs w:val="28"/>
        </w:rPr>
      </w:pPr>
      <w:r w:rsidRPr="000E15FB">
        <w:rPr>
          <w:rFonts w:ascii="Times New Roman" w:eastAsia="TimesNewRomanPSMT" w:hAnsi="Times New Roman" w:cs="Times New Roman"/>
          <w:sz w:val="28"/>
          <w:szCs w:val="28"/>
        </w:rPr>
        <w:t>Для оценок экономических ущербов от преждевременной смертности, вызванной перегревом использовались следующие данные: 1,3 млн. руб на преждевременную смерть жителя Ростова на Дону и 1,4 млн. руб – для жителя Омска</w:t>
      </w:r>
      <w:r w:rsidR="005A5B78" w:rsidRPr="000E15FB">
        <w:rPr>
          <w:rStyle w:val="af3"/>
          <w:rFonts w:ascii="Times New Roman" w:eastAsia="TimesNewRomanPSMT" w:hAnsi="Times New Roman" w:cs="Times New Roman"/>
          <w:sz w:val="28"/>
          <w:szCs w:val="28"/>
        </w:rPr>
        <w:footnoteReference w:id="4"/>
      </w:r>
      <w:r w:rsidR="00D25D73" w:rsidRPr="000E15FB">
        <w:rPr>
          <w:rFonts w:ascii="Times New Roman" w:eastAsia="TimesNewRomanPSMT" w:hAnsi="Times New Roman" w:cs="Times New Roman"/>
          <w:sz w:val="28"/>
          <w:szCs w:val="28"/>
        </w:rPr>
        <w:t xml:space="preserve">. </w:t>
      </w:r>
      <w:r w:rsidR="005A5B78" w:rsidRPr="000E15FB">
        <w:rPr>
          <w:rFonts w:ascii="Times New Roman" w:eastAsia="Times New Roman" w:hAnsi="Times New Roman" w:cs="Times New Roman"/>
          <w:sz w:val="28"/>
          <w:szCs w:val="28"/>
          <w:lang w:eastAsia="zh-CN"/>
        </w:rPr>
        <w:t xml:space="preserve">На первом этапе </w:t>
      </w:r>
      <w:r w:rsidRPr="000E15FB">
        <w:rPr>
          <w:rFonts w:ascii="Times New Roman" w:eastAsia="Times New Roman" w:hAnsi="Times New Roman" w:cs="Times New Roman"/>
          <w:sz w:val="28"/>
          <w:szCs w:val="28"/>
          <w:lang w:eastAsia="zh-CN"/>
        </w:rPr>
        <w:t xml:space="preserve">для каждого из городов по данным медицинской статистики была найдена квадратичная зависимость между </w:t>
      </w:r>
      <m:oMath>
        <m:sSub>
          <m:sSubPr>
            <m:ctrlPr>
              <w:rPr>
                <w:rFonts w:ascii="Cambria Math" w:eastAsia="Times New Roman" w:hAnsi="Cambria Math" w:cs="Times New Roman"/>
                <w:i/>
                <w:iCs/>
                <w:sz w:val="28"/>
                <w:szCs w:val="28"/>
                <w:lang w:eastAsia="zh-CN"/>
              </w:rPr>
            </m:ctrlPr>
          </m:sSubPr>
          <m:e>
            <m:r>
              <w:rPr>
                <w:rFonts w:ascii="Cambria Math" w:eastAsia="Times New Roman" w:hAnsi="Cambria Math" w:cs="Times New Roman"/>
                <w:sz w:val="28"/>
                <w:szCs w:val="28"/>
                <w:lang w:eastAsia="zh-CN"/>
              </w:rPr>
              <m:t>μ</m:t>
            </m:r>
          </m:e>
          <m:sub>
            <m:r>
              <w:rPr>
                <w:rFonts w:ascii="Cambria Math" w:eastAsia="Times New Roman" w:hAnsi="Cambria Math" w:cs="Times New Roman"/>
                <w:sz w:val="28"/>
                <w:szCs w:val="28"/>
                <w:lang w:eastAsia="zh-CN"/>
              </w:rPr>
              <m:t>M</m:t>
            </m:r>
          </m:sub>
        </m:sSub>
        <m:d>
          <m:dPr>
            <m:ctrlPr>
              <w:rPr>
                <w:rFonts w:ascii="Cambria Math" w:eastAsia="Times New Roman" w:hAnsi="Cambria Math" w:cs="Times New Roman"/>
                <w:i/>
                <w:sz w:val="28"/>
                <w:szCs w:val="28"/>
                <w:lang w:eastAsia="zh-CN"/>
              </w:rPr>
            </m:ctrlPr>
          </m:dPr>
          <m:e>
            <m:r>
              <w:rPr>
                <w:rFonts w:ascii="Cambria Math" w:eastAsia="Times New Roman" w:hAnsi="Cambria Math" w:cs="Times New Roman"/>
                <w:sz w:val="28"/>
                <w:szCs w:val="28"/>
                <w:lang w:eastAsia="zh-CN"/>
              </w:rPr>
              <m:t>t</m:t>
            </m:r>
          </m:e>
        </m:d>
      </m:oMath>
      <w:r w:rsidR="005A5B78" w:rsidRPr="000E15FB">
        <w:rPr>
          <w:rFonts w:ascii="Times New Roman" w:eastAsia="TimesNewRomanPSMT" w:hAnsi="Times New Roman" w:cs="Times New Roman"/>
          <w:sz w:val="28"/>
          <w:szCs w:val="28"/>
        </w:rPr>
        <w:t>–</w:t>
      </w:r>
      <w:r w:rsidRPr="000E15FB">
        <w:rPr>
          <w:rFonts w:ascii="Times New Roman" w:eastAsia="Times New Roman" w:hAnsi="Times New Roman" w:cs="Times New Roman"/>
          <w:sz w:val="28"/>
          <w:szCs w:val="28"/>
          <w:lang w:eastAsia="zh-CN"/>
        </w:rPr>
        <w:t xml:space="preserve"> смертностью по данным медицинской статистики и </w:t>
      </w:r>
      <m:oMath>
        <m:r>
          <w:rPr>
            <w:rFonts w:ascii="Cambria Math" w:eastAsia="Times New Roman" w:hAnsi="Cambria Math" w:cs="Times New Roman"/>
            <w:sz w:val="28"/>
            <w:szCs w:val="28"/>
            <w:lang w:eastAsia="zh-CN"/>
          </w:rPr>
          <m:t>t</m:t>
        </m:r>
      </m:oMath>
      <w:r w:rsidRPr="000E15FB">
        <w:rPr>
          <w:rFonts w:ascii="Times New Roman" w:eastAsia="Times New Roman" w:hAnsi="Times New Roman" w:cs="Times New Roman"/>
          <w:sz w:val="28"/>
          <w:szCs w:val="28"/>
          <w:lang w:eastAsia="zh-CN"/>
        </w:rPr>
        <w:t xml:space="preserve"> – среднесуточной температуры воздуха на метеостанции (</w:t>
      </w:r>
      <w:r w:rsidR="0003589C" w:rsidRPr="000E15FB">
        <w:rPr>
          <w:rFonts w:ascii="Times New Roman" w:eastAsia="Times New Roman" w:hAnsi="Times New Roman" w:cs="Times New Roman"/>
          <w:sz w:val="28"/>
          <w:szCs w:val="28"/>
          <w:lang w:eastAsia="zh-CN"/>
        </w:rPr>
        <w:t>р</w:t>
      </w:r>
      <w:r w:rsidRPr="000E15FB">
        <w:rPr>
          <w:rFonts w:ascii="Times New Roman" w:eastAsia="Times New Roman" w:hAnsi="Times New Roman" w:cs="Times New Roman"/>
          <w:sz w:val="28"/>
          <w:szCs w:val="28"/>
          <w:lang w:eastAsia="zh-CN"/>
        </w:rPr>
        <w:t>ис. 2</w:t>
      </w:r>
      <w:r w:rsidR="005A5B78" w:rsidRPr="000E15FB">
        <w:rPr>
          <w:rFonts w:ascii="Times New Roman" w:eastAsia="Times New Roman" w:hAnsi="Times New Roman" w:cs="Times New Roman"/>
          <w:sz w:val="28"/>
          <w:szCs w:val="28"/>
          <w:lang w:eastAsia="zh-CN"/>
        </w:rPr>
        <w:t>.1</w:t>
      </w:r>
      <w:r w:rsidRPr="000E15FB">
        <w:rPr>
          <w:rFonts w:ascii="Times New Roman" w:eastAsia="Times New Roman" w:hAnsi="Times New Roman" w:cs="Times New Roman"/>
          <w:sz w:val="28"/>
          <w:szCs w:val="28"/>
          <w:lang w:eastAsia="zh-CN"/>
        </w:rPr>
        <w:t xml:space="preserve">). Кроме того, определена </w:t>
      </w:r>
      <m:oMath>
        <m:sSub>
          <m:sSubPr>
            <m:ctrlPr>
              <w:rPr>
                <w:rFonts w:ascii="Cambria Math" w:eastAsia="Calibri" w:hAnsi="Cambria Math" w:cs="Times New Roman"/>
                <w:i/>
                <w:sz w:val="28"/>
                <w:szCs w:val="28"/>
              </w:rPr>
            </m:ctrlPr>
          </m:sSubPr>
          <m:e>
            <m:acc>
              <m:accPr>
                <m:chr m:val="̅"/>
                <m:ctrlPr>
                  <w:rPr>
                    <w:rFonts w:ascii="Cambria Math" w:eastAsia="Calibri" w:hAnsi="Cambria Math" w:cs="Times New Roman"/>
                    <w:i/>
                    <w:sz w:val="28"/>
                    <w:szCs w:val="28"/>
                  </w:rPr>
                </m:ctrlPr>
              </m:accPr>
              <m:e>
                <m:r>
                  <w:rPr>
                    <w:rFonts w:ascii="Cambria Math" w:eastAsia="Times New Roman" w:hAnsi="Cambria Math" w:cs="Times New Roman"/>
                    <w:sz w:val="28"/>
                    <w:szCs w:val="28"/>
                    <w:lang w:eastAsia="zh-CN"/>
                  </w:rPr>
                  <m:t>μ</m:t>
                </m:r>
              </m:e>
            </m:acc>
          </m:e>
          <m:sub>
            <m:r>
              <w:rPr>
                <w:rFonts w:ascii="Cambria Math" w:eastAsia="Times New Roman" w:hAnsi="Cambria Math" w:cs="Times New Roman"/>
                <w:sz w:val="28"/>
                <w:szCs w:val="28"/>
                <w:lang w:eastAsia="zh-CN"/>
              </w:rPr>
              <m:t>M</m:t>
            </m:r>
          </m:sub>
        </m:sSub>
      </m:oMath>
      <w:r w:rsidR="005A5B78" w:rsidRPr="000E15FB">
        <w:rPr>
          <w:rFonts w:ascii="Times New Roman" w:eastAsia="TimesNewRomanPSMT" w:hAnsi="Times New Roman" w:cs="Times New Roman"/>
          <w:sz w:val="28"/>
          <w:szCs w:val="28"/>
        </w:rPr>
        <w:t xml:space="preserve">– </w:t>
      </w:r>
      <w:r w:rsidRPr="000E15FB">
        <w:rPr>
          <w:rFonts w:ascii="Times New Roman" w:eastAsia="Times New Roman" w:hAnsi="Times New Roman" w:cs="Times New Roman"/>
          <w:sz w:val="28"/>
          <w:szCs w:val="28"/>
          <w:lang w:eastAsia="zh-CN"/>
        </w:rPr>
        <w:t xml:space="preserve">среднегодовая смертность </w:t>
      </w:r>
      <w:r w:rsidR="005A5B78" w:rsidRPr="000E15FB">
        <w:rPr>
          <w:rFonts w:ascii="Times New Roman" w:eastAsia="Times New Roman" w:hAnsi="Times New Roman" w:cs="Times New Roman"/>
          <w:sz w:val="28"/>
          <w:szCs w:val="28"/>
          <w:lang w:eastAsia="zh-CN"/>
        </w:rPr>
        <w:t>(</w:t>
      </w:r>
      <w:r w:rsidRPr="000E15FB">
        <w:rPr>
          <w:rFonts w:ascii="Times New Roman" w:eastAsia="Times New Roman" w:hAnsi="Times New Roman" w:cs="Times New Roman"/>
          <w:sz w:val="28"/>
          <w:szCs w:val="28"/>
          <w:lang w:eastAsia="zh-CN"/>
        </w:rPr>
        <w:t>‰/</w:t>
      </w:r>
      <w:r w:rsidRPr="000E15FB">
        <w:rPr>
          <w:rFonts w:ascii="Times New Roman" w:eastAsia="Times New Roman" w:hAnsi="Times New Roman" w:cs="Times New Roman"/>
          <w:i/>
          <w:iCs/>
          <w:sz w:val="28"/>
          <w:szCs w:val="28"/>
          <w:lang w:eastAsia="zh-CN"/>
        </w:rPr>
        <w:t>год</w:t>
      </w:r>
      <w:r w:rsidR="005A5B78" w:rsidRPr="000E15FB">
        <w:rPr>
          <w:rFonts w:ascii="Times New Roman" w:eastAsia="Times New Roman" w:hAnsi="Times New Roman" w:cs="Times New Roman"/>
          <w:i/>
          <w:iCs/>
          <w:sz w:val="28"/>
          <w:szCs w:val="28"/>
          <w:lang w:eastAsia="zh-CN"/>
        </w:rPr>
        <w:t>)</w:t>
      </w:r>
      <w:r w:rsidRPr="000E15FB">
        <w:rPr>
          <w:rFonts w:ascii="Times New Roman" w:eastAsia="Times New Roman" w:hAnsi="Times New Roman" w:cs="Times New Roman"/>
          <w:sz w:val="28"/>
          <w:szCs w:val="28"/>
          <w:lang w:eastAsia="zh-CN"/>
        </w:rPr>
        <w:t xml:space="preserve"> как среднее за все года, </w:t>
      </w:r>
      <w:r w:rsidR="005A5B78" w:rsidRPr="000E15FB">
        <w:rPr>
          <w:rFonts w:ascii="Times New Roman" w:eastAsia="Times New Roman" w:hAnsi="Times New Roman" w:cs="Times New Roman"/>
          <w:sz w:val="28"/>
          <w:szCs w:val="28"/>
          <w:lang w:eastAsia="zh-CN"/>
        </w:rPr>
        <w:t>за</w:t>
      </w:r>
      <w:r w:rsidRPr="000E15FB">
        <w:rPr>
          <w:rFonts w:ascii="Times New Roman" w:eastAsia="Times New Roman" w:hAnsi="Times New Roman" w:cs="Times New Roman"/>
          <w:sz w:val="28"/>
          <w:szCs w:val="28"/>
          <w:lang w:eastAsia="zh-CN"/>
        </w:rPr>
        <w:t xml:space="preserve"> которые были получены данные о смертности</w:t>
      </w:r>
      <w:r w:rsidR="0003589C" w:rsidRPr="000E15FB">
        <w:rPr>
          <w:rFonts w:ascii="Times New Roman" w:eastAsia="Times New Roman" w:hAnsi="Times New Roman" w:cs="Times New Roman"/>
          <w:sz w:val="28"/>
          <w:szCs w:val="28"/>
          <w:lang w:eastAsia="zh-CN"/>
        </w:rPr>
        <w:t xml:space="preserve"> (рис. 2.2), а также параметры температуры (рис. 2.3).</w:t>
      </w:r>
    </w:p>
    <w:p w:rsidR="00930275" w:rsidRPr="000E15FB" w:rsidRDefault="00930275" w:rsidP="006F2F24">
      <w:pPr>
        <w:spacing w:after="0" w:line="360" w:lineRule="auto"/>
        <w:ind w:firstLine="567"/>
        <w:jc w:val="center"/>
        <w:rPr>
          <w:rFonts w:ascii="Times New Roman" w:eastAsia="Times New Roman" w:hAnsi="Times New Roman" w:cs="Times New Roman"/>
          <w:i/>
          <w:spacing w:val="15"/>
          <w:sz w:val="20"/>
          <w:szCs w:val="20"/>
        </w:rPr>
      </w:pPr>
      <w:r w:rsidRPr="000E15FB">
        <w:rPr>
          <w:rFonts w:ascii="Times New Roman" w:eastAsia="Times New Roman" w:hAnsi="Times New Roman" w:cs="Times New Roman"/>
          <w:i/>
          <w:noProof/>
          <w:spacing w:val="15"/>
          <w:sz w:val="20"/>
          <w:szCs w:val="20"/>
          <w:lang w:eastAsia="ru-RU"/>
        </w:rPr>
        <w:drawing>
          <wp:inline distT="0" distB="0" distL="0" distR="0">
            <wp:extent cx="5756187" cy="1889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_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59872" cy="1890970"/>
                    </a:xfrm>
                    <a:prstGeom prst="rect">
                      <a:avLst/>
                    </a:prstGeom>
                  </pic:spPr>
                </pic:pic>
              </a:graphicData>
            </a:graphic>
          </wp:inline>
        </w:drawing>
      </w:r>
    </w:p>
    <w:p w:rsidR="00930275" w:rsidRPr="000E15FB" w:rsidRDefault="00930275" w:rsidP="006F2F24">
      <w:pPr>
        <w:suppressAutoHyphens/>
        <w:spacing w:after="0" w:line="360" w:lineRule="auto"/>
        <w:ind w:firstLine="567"/>
        <w:jc w:val="center"/>
        <w:rPr>
          <w:rFonts w:ascii="Times New Roman" w:eastAsia="Times New Roman" w:hAnsi="Times New Roman" w:cs="Times New Roman"/>
          <w:sz w:val="28"/>
          <w:szCs w:val="28"/>
          <w:lang w:eastAsia="zh-CN"/>
        </w:rPr>
      </w:pPr>
      <w:r w:rsidRPr="000E15FB">
        <w:rPr>
          <w:rFonts w:ascii="Times New Roman" w:eastAsia="Times New Roman" w:hAnsi="Times New Roman" w:cs="Times New Roman"/>
          <w:sz w:val="28"/>
          <w:szCs w:val="28"/>
          <w:lang w:eastAsia="zh-CN"/>
        </w:rPr>
        <w:t>Рисунок 2</w:t>
      </w:r>
      <w:r w:rsidR="005A5B78" w:rsidRPr="000E15FB">
        <w:rPr>
          <w:rFonts w:ascii="Times New Roman" w:eastAsia="Times New Roman" w:hAnsi="Times New Roman" w:cs="Times New Roman"/>
          <w:sz w:val="28"/>
          <w:szCs w:val="28"/>
          <w:lang w:eastAsia="zh-CN"/>
        </w:rPr>
        <w:t>.1</w:t>
      </w:r>
      <w:r w:rsidRPr="000E15FB">
        <w:rPr>
          <w:rFonts w:ascii="Times New Roman" w:eastAsia="Times New Roman" w:hAnsi="Times New Roman" w:cs="Times New Roman"/>
          <w:sz w:val="28"/>
          <w:szCs w:val="28"/>
          <w:lang w:eastAsia="zh-CN"/>
        </w:rPr>
        <w:t xml:space="preserve"> – Аппроксимация зависимости </w:t>
      </w:r>
      <w:r w:rsidRPr="000E15FB">
        <w:rPr>
          <w:rFonts w:ascii="Times New Roman" w:eastAsia="Calibri" w:hAnsi="Times New Roman" w:cs="Times New Roman"/>
          <w:position w:val="-16"/>
          <w:sz w:val="28"/>
          <w:szCs w:val="28"/>
        </w:rPr>
        <w:object w:dxaOrig="620" w:dyaOrig="460">
          <v:shape id="_x0000_i1028" type="#_x0000_t75" style="width:29.4pt;height:21.6pt" o:ole="">
            <v:imagedata r:id="rId26" o:title=""/>
          </v:shape>
          <o:OLEObject Type="Embed" ProgID="Equation.DSMT4" ShapeID="_x0000_i1028" DrawAspect="Content" ObjectID="_1827482767" r:id="rId27"/>
        </w:object>
      </w:r>
      <w:r w:rsidRPr="000E15FB">
        <w:rPr>
          <w:rFonts w:ascii="Times New Roman" w:eastAsia="Times New Roman" w:hAnsi="Times New Roman" w:cs="Times New Roman"/>
          <w:sz w:val="28"/>
          <w:szCs w:val="28"/>
          <w:lang w:eastAsia="zh-CN"/>
        </w:rPr>
        <w:t xml:space="preserve"> - ежедневной смертности от среднесуточной температуры. (</w:t>
      </w:r>
      <w:r w:rsidRPr="000E15FB">
        <w:rPr>
          <w:rFonts w:ascii="Times New Roman" w:eastAsia="Times New Roman" w:hAnsi="Times New Roman" w:cs="Times New Roman"/>
          <w:sz w:val="28"/>
          <w:szCs w:val="28"/>
          <w:lang w:val="de-DE" w:eastAsia="zh-CN"/>
        </w:rPr>
        <w:t>A</w:t>
      </w:r>
      <w:r w:rsidRPr="000E15FB">
        <w:rPr>
          <w:rFonts w:ascii="Times New Roman" w:eastAsia="Times New Roman" w:hAnsi="Times New Roman" w:cs="Times New Roman"/>
          <w:sz w:val="28"/>
          <w:szCs w:val="28"/>
          <w:lang w:eastAsia="zh-CN"/>
        </w:rPr>
        <w:t>)Ростов на Дону. (Б)Омск</w:t>
      </w:r>
    </w:p>
    <w:p w:rsidR="00930275" w:rsidRPr="000E15FB" w:rsidRDefault="005A5B78" w:rsidP="006F2F24">
      <w:pPr>
        <w:suppressAutoHyphens/>
        <w:spacing w:after="0" w:line="360" w:lineRule="auto"/>
        <w:ind w:firstLine="567"/>
        <w:jc w:val="center"/>
        <w:rPr>
          <w:rFonts w:ascii="Times New Roman" w:eastAsia="Times New Roman" w:hAnsi="Times New Roman" w:cs="Times New Roman"/>
          <w:i/>
          <w:sz w:val="24"/>
          <w:szCs w:val="24"/>
          <w:lang w:eastAsia="zh-CN"/>
        </w:rPr>
      </w:pPr>
      <w:r w:rsidRPr="000E15FB">
        <w:rPr>
          <w:rFonts w:ascii="Times New Roman" w:eastAsia="Times New Roman" w:hAnsi="Times New Roman" w:cs="Times New Roman"/>
          <w:i/>
          <w:sz w:val="24"/>
          <w:szCs w:val="24"/>
          <w:lang w:eastAsia="zh-CN"/>
        </w:rPr>
        <w:t>Примечани</w:t>
      </w:r>
      <w:r w:rsidR="0003589C" w:rsidRPr="000E15FB">
        <w:rPr>
          <w:rFonts w:ascii="Times New Roman" w:eastAsia="Times New Roman" w:hAnsi="Times New Roman" w:cs="Times New Roman"/>
          <w:i/>
          <w:sz w:val="24"/>
          <w:szCs w:val="24"/>
          <w:lang w:eastAsia="zh-CN"/>
        </w:rPr>
        <w:t>я</w:t>
      </w:r>
      <w:r w:rsidR="00930275" w:rsidRPr="000E15FB">
        <w:rPr>
          <w:rFonts w:ascii="Times New Roman" w:eastAsia="Times New Roman" w:hAnsi="Times New Roman" w:cs="Times New Roman"/>
          <w:i/>
          <w:sz w:val="24"/>
          <w:szCs w:val="24"/>
          <w:lang w:eastAsia="zh-CN"/>
        </w:rPr>
        <w:t>: 1. Кривая аппроксимации. 2. 90% доверительный интервал.</w:t>
      </w:r>
      <m:oMath>
        <m:sSub>
          <m:sSubPr>
            <m:ctrlPr>
              <w:rPr>
                <w:rFonts w:ascii="Cambria Math" w:eastAsia="Times New Roman" w:hAnsi="Cambria Math" w:cs="Times New Roman"/>
                <w:i/>
                <w:iCs/>
                <w:sz w:val="24"/>
                <w:szCs w:val="24"/>
                <w:lang w:val="en-US" w:eastAsia="zh-CN"/>
              </w:rPr>
            </m:ctrlPr>
          </m:sSubPr>
          <m:e>
            <m:r>
              <w:rPr>
                <w:rFonts w:ascii="Cambria Math" w:eastAsia="Times New Roman" w:hAnsi="Cambria Math" w:cs="Times New Roman"/>
                <w:sz w:val="24"/>
                <w:szCs w:val="24"/>
                <w:lang w:val="en-US" w:eastAsia="zh-CN"/>
              </w:rPr>
              <m:t>t</m:t>
            </m:r>
          </m:e>
          <m:sub>
            <m:r>
              <w:rPr>
                <w:rFonts w:ascii="Cambria Math" w:eastAsia="Times New Roman" w:hAnsi="Cambria Math" w:cs="Times New Roman"/>
                <w:sz w:val="24"/>
                <w:szCs w:val="24"/>
                <w:lang w:val="en-US" w:eastAsia="zh-CN"/>
              </w:rPr>
              <m:t>m</m:t>
            </m:r>
          </m:sub>
        </m:sSub>
      </m:oMath>
      <w:r w:rsidRPr="000E15FB">
        <w:rPr>
          <w:rFonts w:ascii="Times New Roman" w:eastAsia="Times New Roman" w:hAnsi="Times New Roman" w:cs="Times New Roman"/>
          <w:bCs/>
          <w:i/>
          <w:sz w:val="24"/>
          <w:szCs w:val="24"/>
          <w:lang w:eastAsia="zh-CN"/>
        </w:rPr>
        <w:t>.</w:t>
      </w:r>
      <w:r w:rsidR="00930275" w:rsidRPr="000E15FB">
        <w:rPr>
          <w:rFonts w:ascii="Times New Roman" w:eastAsia="Times New Roman" w:hAnsi="Times New Roman" w:cs="Times New Roman"/>
          <w:bCs/>
          <w:i/>
          <w:sz w:val="24"/>
          <w:szCs w:val="24"/>
          <w:lang w:eastAsia="zh-CN"/>
        </w:rPr>
        <w:t xml:space="preserve">определена для точки минимума кривой аппроксимации </w:t>
      </w:r>
    </w:p>
    <w:p w:rsidR="00930275" w:rsidRPr="000E15FB" w:rsidRDefault="00930275" w:rsidP="006F2F24">
      <w:pPr>
        <w:spacing w:after="0" w:line="360" w:lineRule="auto"/>
        <w:ind w:left="567" w:firstLine="567"/>
        <w:jc w:val="both"/>
        <w:rPr>
          <w:rFonts w:ascii="Times New Roman" w:eastAsia="Times New Roman" w:hAnsi="Times New Roman" w:cs="Times New Roman"/>
          <w:sz w:val="24"/>
          <w:szCs w:val="24"/>
        </w:rPr>
      </w:pPr>
    </w:p>
    <w:p w:rsidR="00930275" w:rsidRPr="000E15FB" w:rsidRDefault="00930275" w:rsidP="006F2F24">
      <w:pPr>
        <w:spacing w:line="360" w:lineRule="auto"/>
        <w:ind w:firstLine="567"/>
        <w:jc w:val="center"/>
        <w:rPr>
          <w:rFonts w:ascii="Times New Roman" w:eastAsia="Calibri" w:hAnsi="Times New Roman" w:cs="Times New Roman"/>
          <w:color w:val="000000"/>
          <w:kern w:val="2"/>
          <w:sz w:val="24"/>
          <w:szCs w:val="24"/>
        </w:rPr>
      </w:pPr>
      <w:r w:rsidRPr="000E15FB">
        <w:rPr>
          <w:rFonts w:ascii="Times New Roman" w:eastAsia="Calibri" w:hAnsi="Times New Roman" w:cs="Times New Roman"/>
          <w:noProof/>
          <w:color w:val="000000"/>
          <w:kern w:val="2"/>
          <w:sz w:val="24"/>
          <w:szCs w:val="24"/>
          <w:lang w:eastAsia="ru-RU"/>
        </w:rPr>
        <w:drawing>
          <wp:inline distT="0" distB="0" distL="0" distR="0">
            <wp:extent cx="2933065" cy="1958340"/>
            <wp:effectExtent l="0" t="0" r="635" b="3810"/>
            <wp:docPr id="1466080120" name="Рисунок 2" descr="Изображение выглядит как текст, диаграмма,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80120" name="Рисунок 2" descr="Изображение выглядит как текст, диаграмма, линия&#10;&#10;Автоматически созданное описание"/>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014702" cy="2012847"/>
                    </a:xfrm>
                    <a:prstGeom prst="rect">
                      <a:avLst/>
                    </a:prstGeom>
                  </pic:spPr>
                </pic:pic>
              </a:graphicData>
            </a:graphic>
          </wp:inline>
        </w:drawing>
      </w:r>
    </w:p>
    <w:p w:rsidR="0003589C" w:rsidRPr="000E15FB" w:rsidRDefault="00930275" w:rsidP="006F2F24">
      <w:pPr>
        <w:spacing w:after="0" w:line="360" w:lineRule="auto"/>
        <w:ind w:firstLine="567"/>
        <w:jc w:val="center"/>
        <w:rPr>
          <w:rFonts w:ascii="Times New Roman" w:eastAsia="Calibri" w:hAnsi="Times New Roman" w:cs="Times New Roman"/>
          <w:color w:val="000000"/>
          <w:kern w:val="2"/>
          <w:sz w:val="28"/>
          <w:szCs w:val="28"/>
        </w:rPr>
      </w:pPr>
      <w:r w:rsidRPr="000E15FB">
        <w:rPr>
          <w:rFonts w:ascii="Times New Roman" w:eastAsia="Calibri" w:hAnsi="Times New Roman" w:cs="Times New Roman"/>
          <w:sz w:val="28"/>
          <w:szCs w:val="28"/>
        </w:rPr>
        <w:t xml:space="preserve">Рисунок </w:t>
      </w:r>
      <w:r w:rsidR="005A5B78" w:rsidRPr="000E15FB">
        <w:rPr>
          <w:rFonts w:ascii="Times New Roman" w:eastAsia="Calibri" w:hAnsi="Times New Roman" w:cs="Times New Roman"/>
          <w:sz w:val="28"/>
          <w:szCs w:val="28"/>
        </w:rPr>
        <w:t>2.2</w:t>
      </w:r>
      <w:r w:rsidRPr="000E15FB">
        <w:rPr>
          <w:rFonts w:ascii="Times New Roman" w:eastAsia="Calibri" w:hAnsi="Times New Roman" w:cs="Times New Roman"/>
          <w:sz w:val="28"/>
          <w:szCs w:val="28"/>
        </w:rPr>
        <w:t xml:space="preserve"> – Зависимость </w:t>
      </w:r>
      <w:r w:rsidRPr="000E15FB">
        <w:rPr>
          <w:rFonts w:ascii="Times New Roman" w:eastAsia="Calibri" w:hAnsi="Times New Roman" w:cs="Times New Roman"/>
          <w:position w:val="-10"/>
          <w:sz w:val="28"/>
          <w:szCs w:val="28"/>
        </w:rPr>
        <w:object w:dxaOrig="540" w:dyaOrig="320">
          <v:shape id="_x0000_i1029" type="#_x0000_t75" style="width:29.4pt;height:14.4pt" o:ole="">
            <v:imagedata r:id="rId29" o:title=""/>
          </v:shape>
          <o:OLEObject Type="Embed" ProgID="Equation.DSMT4" ShapeID="_x0000_i1029" DrawAspect="Content" ObjectID="_1827482768" r:id="rId30"/>
        </w:object>
      </w:r>
      <w:r w:rsidRPr="000E15FB">
        <w:rPr>
          <w:rFonts w:ascii="Times New Roman" w:eastAsia="Calibri" w:hAnsi="Times New Roman" w:cs="Times New Roman"/>
          <w:sz w:val="28"/>
          <w:szCs w:val="28"/>
        </w:rPr>
        <w:t xml:space="preserve"> от </w:t>
      </w:r>
      <m:oMath>
        <m:r>
          <m:rPr>
            <m:sty m:val="p"/>
          </m:rPr>
          <w:rPr>
            <w:rFonts w:ascii="Cambria Math" w:eastAsia="Calibri" w:hAnsi="Cambria Math" w:cs="Times New Roman"/>
            <w:sz w:val="28"/>
            <w:szCs w:val="28"/>
          </w:rPr>
          <m:t>S</m:t>
        </m:r>
        <m:d>
          <m:dPr>
            <m:ctrlPr>
              <w:rPr>
                <w:rFonts w:ascii="Cambria Math" w:eastAsia="Calibri" w:hAnsi="Cambria Math" w:cs="Times New Roman"/>
                <w:sz w:val="28"/>
                <w:szCs w:val="28"/>
                <w:lang w:val="en-US"/>
              </w:rPr>
            </m:ctrlPr>
          </m:dPr>
          <m:e>
            <m:r>
              <m:rPr>
                <m:sty m:val="p"/>
              </m:rPr>
              <w:rPr>
                <w:rFonts w:ascii="Cambria Math" w:eastAsia="Calibri" w:hAnsi="Cambria Math" w:cs="Times New Roman"/>
                <w:sz w:val="28"/>
                <w:szCs w:val="28"/>
              </w:rPr>
              <m:t>i</m:t>
            </m:r>
            <m:ctrlPr>
              <w:rPr>
                <w:rFonts w:ascii="Cambria Math" w:eastAsia="Calibri" w:hAnsi="Cambria Math" w:cs="Times New Roman"/>
                <w:sz w:val="28"/>
                <w:szCs w:val="28"/>
              </w:rPr>
            </m:ctrlPr>
          </m:e>
        </m:d>
        <m:r>
          <m:rPr>
            <m:sty m:val="p"/>
          </m:rPr>
          <w:rPr>
            <w:rFonts w:ascii="Cambria Math" w:eastAsia="Calibri" w:hAnsi="Cambria Math" w:cs="Times New Roman"/>
            <w:sz w:val="28"/>
            <w:szCs w:val="28"/>
          </w:rPr>
          <m:t xml:space="preserve">. </m:t>
        </m:r>
      </m:oMath>
      <w:r w:rsidRPr="000E15FB">
        <w:rPr>
          <w:rFonts w:ascii="Times New Roman" w:eastAsia="Times New Roman" w:hAnsi="Times New Roman" w:cs="Times New Roman"/>
          <w:sz w:val="28"/>
          <w:szCs w:val="28"/>
        </w:rPr>
        <w:t>Приведено для оптимального значения</w:t>
      </w:r>
      <m:oMath>
        <m:sSub>
          <m:sSubPr>
            <m:ctrlPr>
              <w:rPr>
                <w:rFonts w:ascii="Cambria Math" w:eastAsia="Calibri" w:hAnsi="Cambria Math" w:cs="Times New Roman"/>
                <w:sz w:val="28"/>
                <w:szCs w:val="28"/>
              </w:rPr>
            </m:ctrlPr>
          </m:sSubPr>
          <m:e>
            <m:r>
              <m:rPr>
                <m:sty m:val="p"/>
              </m:rPr>
              <w:rPr>
                <w:rFonts w:ascii="Cambria Math" w:eastAsia="Calibri" w:hAnsi="Cambria Math" w:cs="Times New Roman"/>
                <w:sz w:val="28"/>
                <w:szCs w:val="28"/>
              </w:rPr>
              <m:t>T</m:t>
            </m:r>
          </m:e>
          <m:sub>
            <m:r>
              <m:rPr>
                <m:sty m:val="p"/>
              </m:rPr>
              <w:rPr>
                <w:rFonts w:ascii="Cambria Math" w:eastAsia="Calibri" w:hAnsi="Cambria Math" w:cs="Times New Roman"/>
                <w:sz w:val="28"/>
                <w:szCs w:val="28"/>
              </w:rPr>
              <m:t>*</m:t>
            </m:r>
          </m:sub>
        </m:sSub>
      </m:oMath>
      <w:r w:rsidRPr="000E15FB">
        <w:rPr>
          <w:rFonts w:ascii="Times New Roman" w:eastAsia="Calibri" w:hAnsi="Times New Roman" w:cs="Times New Roman"/>
          <w:sz w:val="28"/>
          <w:szCs w:val="28"/>
        </w:rPr>
        <w:t xml:space="preserve">, соответствующего максимуму </w:t>
      </w:r>
      <w:r w:rsidRPr="000E15FB">
        <w:rPr>
          <w:rFonts w:ascii="Times New Roman" w:eastAsia="Calibri" w:hAnsi="Times New Roman" w:cs="Times New Roman"/>
          <w:sz w:val="28"/>
          <w:szCs w:val="28"/>
          <w:lang w:val="en-US"/>
        </w:rPr>
        <w:t>R</w:t>
      </w:r>
      <w:r w:rsidR="005A5B78" w:rsidRPr="000E15FB">
        <w:rPr>
          <w:rFonts w:ascii="Times New Roman" w:eastAsia="Calibri" w:hAnsi="Times New Roman" w:cs="Times New Roman"/>
          <w:sz w:val="28"/>
          <w:szCs w:val="28"/>
          <w:vertAlign w:val="superscript"/>
        </w:rPr>
        <w:t>2</w:t>
      </w:r>
    </w:p>
    <w:p w:rsidR="00930275" w:rsidRPr="000E15FB" w:rsidRDefault="0003589C" w:rsidP="006F2F24">
      <w:pPr>
        <w:spacing w:after="0" w:line="360" w:lineRule="auto"/>
        <w:ind w:firstLine="567"/>
        <w:jc w:val="center"/>
        <w:rPr>
          <w:rFonts w:ascii="Times New Roman" w:eastAsia="Calibri" w:hAnsi="Times New Roman" w:cs="Times New Roman"/>
          <w:i/>
          <w:sz w:val="24"/>
          <w:szCs w:val="24"/>
        </w:rPr>
      </w:pPr>
      <w:r w:rsidRPr="000E15FB">
        <w:rPr>
          <w:rFonts w:ascii="Times New Roman" w:eastAsia="Calibri" w:hAnsi="Times New Roman" w:cs="Times New Roman"/>
          <w:i/>
          <w:color w:val="000000"/>
          <w:kern w:val="2"/>
          <w:sz w:val="24"/>
          <w:szCs w:val="24"/>
        </w:rPr>
        <w:t>Примечания</w:t>
      </w:r>
      <w:r w:rsidR="00930275" w:rsidRPr="000E15FB">
        <w:rPr>
          <w:rFonts w:ascii="Times New Roman" w:eastAsia="Calibri" w:hAnsi="Times New Roman" w:cs="Times New Roman"/>
          <w:i/>
          <w:sz w:val="24"/>
          <w:szCs w:val="24"/>
        </w:rPr>
        <w:t>: Ростов на Дону:</w:t>
      </w:r>
      <w:bookmarkStart w:id="30" w:name="_Hlk143530867"/>
      <w:r w:rsidR="00930275" w:rsidRPr="000E15FB">
        <w:rPr>
          <w:rFonts w:ascii="Times New Roman" w:eastAsia="Calibri" w:hAnsi="Times New Roman" w:cs="Times New Roman"/>
          <w:i/>
          <w:sz w:val="24"/>
          <w:szCs w:val="24"/>
        </w:rPr>
        <w:t xml:space="preserve"> 1. </w:t>
      </w:r>
      <w:r w:rsidR="00930275" w:rsidRPr="000E15FB">
        <w:rPr>
          <w:rFonts w:ascii="Times New Roman" w:eastAsia="Calibri" w:hAnsi="Times New Roman" w:cs="Times New Roman"/>
          <w:i/>
          <w:position w:val="-10"/>
          <w:sz w:val="24"/>
          <w:szCs w:val="24"/>
        </w:rPr>
        <w:object w:dxaOrig="320" w:dyaOrig="320">
          <v:shape id="_x0000_i1030" type="#_x0000_t75" style="width:14.4pt;height:14.4pt" o:ole="">
            <v:imagedata r:id="rId31" o:title=""/>
          </v:shape>
          <o:OLEObject Type="Embed" ProgID="Equation.DSMT4" ShapeID="_x0000_i1030" DrawAspect="Content" ObjectID="_1827482769" r:id="rId32"/>
        </w:object>
      </w:r>
      <w:r w:rsidR="00930275" w:rsidRPr="000E15FB">
        <w:rPr>
          <w:rFonts w:ascii="Times New Roman" w:eastAsia="Calibri" w:hAnsi="Times New Roman" w:cs="Times New Roman"/>
          <w:i/>
          <w:sz w:val="24"/>
          <w:szCs w:val="24"/>
        </w:rPr>
        <w:t xml:space="preserve">. 2. Линия регрессии для всех сцен спутника </w:t>
      </w:r>
      <w:r w:rsidR="00930275" w:rsidRPr="000E15FB">
        <w:rPr>
          <w:rFonts w:ascii="Times New Roman" w:eastAsia="Calibri" w:hAnsi="Times New Roman" w:cs="Times New Roman"/>
          <w:i/>
          <w:sz w:val="24"/>
          <w:szCs w:val="24"/>
          <w:lang w:val="en-US"/>
        </w:rPr>
        <w:t>Landsat</w:t>
      </w:r>
      <w:r w:rsidR="00930275" w:rsidRPr="000E15FB">
        <w:rPr>
          <w:rFonts w:ascii="Times New Roman" w:eastAsia="Calibri" w:hAnsi="Times New Roman" w:cs="Times New Roman"/>
          <w:i/>
          <w:sz w:val="24"/>
          <w:szCs w:val="24"/>
        </w:rPr>
        <w:t xml:space="preserve">, </w:t>
      </w:r>
      <w:r w:rsidR="00930275" w:rsidRPr="000E15FB">
        <w:rPr>
          <w:rFonts w:ascii="Times New Roman" w:eastAsia="Calibri" w:hAnsi="Times New Roman" w:cs="Times New Roman"/>
          <w:i/>
          <w:sz w:val="24"/>
          <w:szCs w:val="24"/>
          <w:lang w:val="en-US"/>
        </w:rPr>
        <w:t>i</w:t>
      </w:r>
      <w:r w:rsidR="00930275" w:rsidRPr="000E15FB">
        <w:rPr>
          <w:rFonts w:ascii="Times New Roman" w:eastAsia="Calibri" w:hAnsi="Times New Roman" w:cs="Times New Roman"/>
          <w:i/>
          <w:iCs/>
          <w:sz w:val="24"/>
          <w:szCs w:val="24"/>
        </w:rPr>
        <w:t>=</w:t>
      </w:r>
      <w:r w:rsidR="00930275" w:rsidRPr="000E15FB">
        <w:rPr>
          <w:rFonts w:ascii="Times New Roman" w:eastAsia="Calibri" w:hAnsi="Times New Roman" w:cs="Times New Roman"/>
          <w:i/>
          <w:sz w:val="24"/>
          <w:szCs w:val="24"/>
        </w:rPr>
        <w:t>1</w:t>
      </w:r>
      <w:r w:rsidR="00930275" w:rsidRPr="000E15FB">
        <w:rPr>
          <w:rFonts w:ascii="Times New Roman" w:eastAsia="Calibri" w:hAnsi="Times New Roman" w:cs="Times New Roman"/>
          <w:i/>
          <w:iCs/>
          <w:sz w:val="24"/>
          <w:szCs w:val="24"/>
        </w:rPr>
        <w:t>,,,,</w:t>
      </w:r>
      <w:r w:rsidR="00930275" w:rsidRPr="000E15FB">
        <w:rPr>
          <w:rFonts w:ascii="Times New Roman" w:eastAsia="Calibri" w:hAnsi="Times New Roman" w:cs="Times New Roman"/>
          <w:i/>
          <w:iCs/>
          <w:sz w:val="24"/>
          <w:szCs w:val="24"/>
          <w:lang w:val="en-US"/>
        </w:rPr>
        <w:t>I</w:t>
      </w:r>
      <w:r w:rsidR="00930275" w:rsidRPr="000E15FB">
        <w:rPr>
          <w:rFonts w:ascii="Times New Roman" w:eastAsia="Calibri" w:hAnsi="Times New Roman" w:cs="Times New Roman"/>
          <w:i/>
          <w:iCs/>
          <w:sz w:val="24"/>
          <w:szCs w:val="24"/>
        </w:rPr>
        <w:t>..</w:t>
      </w:r>
      <w:bookmarkEnd w:id="30"/>
      <w:r w:rsidR="00930275" w:rsidRPr="000E15FB">
        <w:rPr>
          <w:rFonts w:ascii="Times New Roman" w:eastAsia="Calibri" w:hAnsi="Times New Roman" w:cs="Times New Roman"/>
          <w:i/>
          <w:sz w:val="24"/>
          <w:szCs w:val="24"/>
        </w:rPr>
        <w:t xml:space="preserve">Омск: 3. </w:t>
      </w:r>
      <w:r w:rsidR="00930275" w:rsidRPr="000E15FB">
        <w:rPr>
          <w:rFonts w:ascii="Times New Roman" w:eastAsia="Calibri" w:hAnsi="Times New Roman" w:cs="Times New Roman"/>
          <w:i/>
          <w:position w:val="-10"/>
          <w:sz w:val="24"/>
          <w:szCs w:val="24"/>
        </w:rPr>
        <w:object w:dxaOrig="540" w:dyaOrig="320">
          <v:shape id="_x0000_i1031" type="#_x0000_t75" style="width:29.4pt;height:14.4pt" o:ole="">
            <v:imagedata r:id="rId33" o:title=""/>
          </v:shape>
          <o:OLEObject Type="Embed" ProgID="Equation.DSMT4" ShapeID="_x0000_i1031" DrawAspect="Content" ObjectID="_1827482770" r:id="rId34"/>
        </w:object>
      </w:r>
      <w:r w:rsidR="00930275" w:rsidRPr="000E15FB">
        <w:rPr>
          <w:rFonts w:ascii="Times New Roman" w:eastAsia="Calibri" w:hAnsi="Times New Roman" w:cs="Times New Roman"/>
          <w:i/>
          <w:sz w:val="24"/>
          <w:szCs w:val="24"/>
        </w:rPr>
        <w:t xml:space="preserve">. 4. Линия регрессии для всех сцен спутника </w:t>
      </w:r>
      <w:r w:rsidR="00930275" w:rsidRPr="000E15FB">
        <w:rPr>
          <w:rFonts w:ascii="Times New Roman" w:eastAsia="Calibri" w:hAnsi="Times New Roman" w:cs="Times New Roman"/>
          <w:i/>
          <w:sz w:val="24"/>
          <w:szCs w:val="24"/>
          <w:lang w:val="en-US"/>
        </w:rPr>
        <w:t>Landsat</w:t>
      </w:r>
      <w:r w:rsidR="00930275" w:rsidRPr="000E15FB">
        <w:rPr>
          <w:rFonts w:ascii="Times New Roman" w:eastAsia="Calibri" w:hAnsi="Times New Roman" w:cs="Times New Roman"/>
          <w:i/>
          <w:sz w:val="24"/>
          <w:szCs w:val="24"/>
        </w:rPr>
        <w:t xml:space="preserve">, </w:t>
      </w:r>
      <w:r w:rsidR="00930275" w:rsidRPr="000E15FB">
        <w:rPr>
          <w:rFonts w:ascii="Times New Roman" w:eastAsia="Calibri" w:hAnsi="Times New Roman" w:cs="Times New Roman"/>
          <w:i/>
          <w:sz w:val="24"/>
          <w:szCs w:val="24"/>
          <w:lang w:val="en-US"/>
        </w:rPr>
        <w:t>i</w:t>
      </w:r>
      <w:r w:rsidR="00930275" w:rsidRPr="000E15FB">
        <w:rPr>
          <w:rFonts w:ascii="Times New Roman" w:eastAsia="Calibri" w:hAnsi="Times New Roman" w:cs="Times New Roman"/>
          <w:i/>
          <w:iCs/>
          <w:sz w:val="24"/>
          <w:szCs w:val="24"/>
        </w:rPr>
        <w:t>=</w:t>
      </w:r>
      <w:r w:rsidR="00930275" w:rsidRPr="000E15FB">
        <w:rPr>
          <w:rFonts w:ascii="Times New Roman" w:eastAsia="Calibri" w:hAnsi="Times New Roman" w:cs="Times New Roman"/>
          <w:i/>
          <w:sz w:val="24"/>
          <w:szCs w:val="24"/>
        </w:rPr>
        <w:t>1</w:t>
      </w:r>
      <w:r w:rsidR="00930275" w:rsidRPr="000E15FB">
        <w:rPr>
          <w:rFonts w:ascii="Times New Roman" w:eastAsia="Calibri" w:hAnsi="Times New Roman" w:cs="Times New Roman"/>
          <w:i/>
          <w:iCs/>
          <w:sz w:val="24"/>
          <w:szCs w:val="24"/>
        </w:rPr>
        <w:t>,,,,</w:t>
      </w:r>
      <w:r w:rsidR="00930275" w:rsidRPr="000E15FB">
        <w:rPr>
          <w:rFonts w:ascii="Times New Roman" w:eastAsia="Calibri" w:hAnsi="Times New Roman" w:cs="Times New Roman"/>
          <w:i/>
          <w:iCs/>
          <w:sz w:val="24"/>
          <w:szCs w:val="24"/>
          <w:lang w:val="en-US"/>
        </w:rPr>
        <w:t>I</w:t>
      </w:r>
      <w:r w:rsidR="00930275" w:rsidRPr="000E15FB">
        <w:rPr>
          <w:rFonts w:ascii="Times New Roman" w:eastAsia="Calibri" w:hAnsi="Times New Roman" w:cs="Times New Roman"/>
          <w:i/>
          <w:iCs/>
          <w:sz w:val="24"/>
          <w:szCs w:val="24"/>
        </w:rPr>
        <w:t>..</w:t>
      </w:r>
    </w:p>
    <w:p w:rsidR="00930275" w:rsidRPr="000E15FB" w:rsidRDefault="00930275" w:rsidP="006F2F24">
      <w:pPr>
        <w:spacing w:after="0" w:line="360" w:lineRule="auto"/>
        <w:ind w:firstLine="567"/>
        <w:jc w:val="center"/>
        <w:rPr>
          <w:rFonts w:ascii="Times New Roman" w:eastAsia="Calibri" w:hAnsi="Times New Roman" w:cs="Times New Roman"/>
          <w:i/>
          <w:color w:val="000000"/>
          <w:kern w:val="2"/>
          <w:sz w:val="20"/>
          <w:szCs w:val="20"/>
        </w:rPr>
      </w:pPr>
      <w:r w:rsidRPr="000E15FB">
        <w:rPr>
          <w:rFonts w:ascii="Times New Roman" w:eastAsia="Calibri" w:hAnsi="Times New Roman" w:cs="Times New Roman"/>
          <w:i/>
          <w:noProof/>
          <w:color w:val="000000"/>
          <w:kern w:val="2"/>
          <w:sz w:val="20"/>
          <w:szCs w:val="20"/>
          <w:lang w:eastAsia="ru-RU"/>
        </w:rPr>
        <w:drawing>
          <wp:inline distT="0" distB="0" distL="0" distR="0">
            <wp:extent cx="3743325" cy="2125366"/>
            <wp:effectExtent l="0" t="0" r="0" b="8255"/>
            <wp:docPr id="632545654" name="Рисунок 11" descr="Изображение выглядит как текст, диаграмма, линия,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45654" name="Рисунок 11" descr="Изображение выглядит как текст, диаграмма, линия, График&#10;&#10;Автоматически созданное описание"/>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780823" cy="2146656"/>
                    </a:xfrm>
                    <a:prstGeom prst="rect">
                      <a:avLst/>
                    </a:prstGeom>
                  </pic:spPr>
                </pic:pic>
              </a:graphicData>
            </a:graphic>
          </wp:inline>
        </w:drawing>
      </w:r>
    </w:p>
    <w:p w:rsidR="00930275" w:rsidRPr="000E15FB" w:rsidRDefault="00930275" w:rsidP="006F2F24">
      <w:pPr>
        <w:tabs>
          <w:tab w:val="left" w:pos="709"/>
        </w:tabs>
        <w:suppressAutoHyphens/>
        <w:spacing w:after="0" w:line="360" w:lineRule="auto"/>
        <w:ind w:firstLine="567"/>
        <w:jc w:val="center"/>
        <w:rPr>
          <w:rFonts w:ascii="Times New Roman" w:eastAsia="Times New Roman" w:hAnsi="Times New Roman" w:cs="Times New Roman"/>
          <w:color w:val="000000"/>
          <w:kern w:val="2"/>
          <w:sz w:val="28"/>
          <w:szCs w:val="28"/>
          <w:lang w:eastAsia="zh-CN"/>
        </w:rPr>
      </w:pPr>
      <w:r w:rsidRPr="000E15FB">
        <w:rPr>
          <w:rFonts w:ascii="Times New Roman" w:eastAsia="Times New Roman" w:hAnsi="Times New Roman" w:cs="Times New Roman"/>
          <w:color w:val="000000"/>
          <w:kern w:val="2"/>
          <w:sz w:val="28"/>
          <w:szCs w:val="28"/>
          <w:lang w:eastAsia="zh-CN"/>
        </w:rPr>
        <w:t xml:space="preserve">Рисунок </w:t>
      </w:r>
      <w:r w:rsidR="0003589C" w:rsidRPr="000E15FB">
        <w:rPr>
          <w:rFonts w:ascii="Times New Roman" w:eastAsia="Times New Roman" w:hAnsi="Times New Roman" w:cs="Times New Roman"/>
          <w:color w:val="000000"/>
          <w:kern w:val="2"/>
          <w:sz w:val="28"/>
          <w:szCs w:val="28"/>
          <w:lang w:eastAsia="zh-CN"/>
        </w:rPr>
        <w:t>2.3</w:t>
      </w:r>
      <w:r w:rsidRPr="000E15FB">
        <w:rPr>
          <w:rFonts w:ascii="Times New Roman" w:eastAsia="Times New Roman" w:hAnsi="Times New Roman" w:cs="Times New Roman"/>
          <w:color w:val="000000"/>
          <w:kern w:val="2"/>
          <w:sz w:val="28"/>
          <w:szCs w:val="28"/>
          <w:lang w:eastAsia="zh-CN"/>
        </w:rPr>
        <w:t xml:space="preserve"> – Определение параметра </w:t>
      </w:r>
      <m:oMath>
        <m:sSub>
          <m:sSubPr>
            <m:ctrlPr>
              <w:rPr>
                <w:rFonts w:ascii="Cambria Math" w:eastAsia="Calibri" w:hAnsi="Cambria Math" w:cs="Times New Roman"/>
                <w:sz w:val="28"/>
                <w:szCs w:val="28"/>
              </w:rPr>
            </m:ctrlPr>
          </m:sSubPr>
          <m:e>
            <m:r>
              <m:rPr>
                <m:sty m:val="p"/>
              </m:rPr>
              <w:rPr>
                <w:rFonts w:ascii="Cambria Math" w:eastAsia="Times New Roman" w:hAnsi="Cambria Math" w:cs="Times New Roman"/>
                <w:sz w:val="28"/>
                <w:szCs w:val="28"/>
                <w:lang w:val="en-US" w:eastAsia="zh-CN"/>
              </w:rPr>
              <m:t>T</m:t>
            </m:r>
          </m:e>
          <m:sub>
            <m:r>
              <m:rPr>
                <m:sty m:val="p"/>
              </m:rPr>
              <w:rPr>
                <w:rFonts w:ascii="Cambria Math" w:eastAsia="Times New Roman" w:hAnsi="Cambria Math" w:cs="Times New Roman"/>
                <w:sz w:val="28"/>
                <w:szCs w:val="28"/>
                <w:lang w:eastAsia="zh-CN"/>
              </w:rPr>
              <m:t>*</m:t>
            </m:r>
          </m:sub>
        </m:sSub>
      </m:oMath>
    </w:p>
    <w:p w:rsidR="00930275" w:rsidRPr="000E15FB" w:rsidRDefault="0003589C" w:rsidP="006F2F24">
      <w:pPr>
        <w:tabs>
          <w:tab w:val="left" w:pos="709"/>
        </w:tabs>
        <w:suppressAutoHyphens/>
        <w:spacing w:after="0" w:line="360" w:lineRule="auto"/>
        <w:ind w:firstLine="567"/>
        <w:jc w:val="center"/>
        <w:rPr>
          <w:rFonts w:ascii="Times New Roman" w:eastAsia="Times New Roman" w:hAnsi="Times New Roman" w:cs="Times New Roman"/>
          <w:i/>
          <w:iCs/>
          <w:sz w:val="24"/>
          <w:szCs w:val="24"/>
          <w:lang w:eastAsia="zh-CN"/>
        </w:rPr>
      </w:pPr>
      <w:r w:rsidRPr="000E15FB">
        <w:rPr>
          <w:rFonts w:ascii="Times New Roman" w:eastAsia="Times New Roman" w:hAnsi="Times New Roman" w:cs="Times New Roman"/>
          <w:i/>
          <w:iCs/>
          <w:sz w:val="24"/>
          <w:szCs w:val="24"/>
          <w:lang w:eastAsia="zh-CN"/>
        </w:rPr>
        <w:t>Примечания</w:t>
      </w:r>
      <w:r w:rsidR="00930275" w:rsidRPr="000E15FB">
        <w:rPr>
          <w:rFonts w:ascii="Times New Roman" w:eastAsia="Times New Roman" w:hAnsi="Times New Roman" w:cs="Times New Roman"/>
          <w:i/>
          <w:iCs/>
          <w:sz w:val="24"/>
          <w:szCs w:val="24"/>
          <w:lang w:eastAsia="zh-CN"/>
        </w:rPr>
        <w:t xml:space="preserve">: 1. Данные по Ростову на Дону. 2. </w:t>
      </w:r>
      <w:bookmarkStart w:id="31" w:name="_Hlk143605797"/>
      <w:r w:rsidR="00930275" w:rsidRPr="000E15FB">
        <w:rPr>
          <w:rFonts w:ascii="Times New Roman" w:eastAsia="Times New Roman" w:hAnsi="Times New Roman" w:cs="Times New Roman"/>
          <w:i/>
          <w:iCs/>
          <w:sz w:val="24"/>
          <w:szCs w:val="24"/>
          <w:lang w:eastAsia="zh-CN"/>
        </w:rPr>
        <w:t>Кривая для данных по Ростову на Дону.</w:t>
      </w:r>
      <w:bookmarkEnd w:id="31"/>
      <w:r w:rsidR="00930275" w:rsidRPr="000E15FB">
        <w:rPr>
          <w:rFonts w:ascii="Times New Roman" w:eastAsia="Calibri" w:hAnsi="Times New Roman" w:cs="Times New Roman"/>
          <w:i/>
          <w:sz w:val="24"/>
          <w:szCs w:val="24"/>
        </w:rPr>
        <w:t>3. Данные по Омску</w:t>
      </w:r>
      <w:r w:rsidR="00930275" w:rsidRPr="000E15FB">
        <w:rPr>
          <w:rFonts w:ascii="Times New Roman" w:eastAsia="Calibri" w:hAnsi="Times New Roman" w:cs="Times New Roman"/>
          <w:i/>
          <w:iCs/>
          <w:sz w:val="24"/>
          <w:szCs w:val="24"/>
        </w:rPr>
        <w:t>.</w:t>
      </w:r>
      <w:r w:rsidR="00930275" w:rsidRPr="000E15FB">
        <w:rPr>
          <w:rFonts w:ascii="Times New Roman" w:eastAsia="Calibri" w:hAnsi="Times New Roman" w:cs="Times New Roman"/>
          <w:i/>
          <w:sz w:val="24"/>
          <w:szCs w:val="24"/>
        </w:rPr>
        <w:t xml:space="preserve"> 4. </w:t>
      </w:r>
      <w:r w:rsidR="00930275" w:rsidRPr="000E15FB">
        <w:rPr>
          <w:rFonts w:ascii="Times New Roman" w:eastAsia="Calibri" w:hAnsi="Times New Roman" w:cs="Times New Roman"/>
          <w:i/>
          <w:iCs/>
          <w:sz w:val="24"/>
          <w:szCs w:val="24"/>
        </w:rPr>
        <w:t>Кривая для данных по Омску.</w:t>
      </w:r>
    </w:p>
    <w:p w:rsidR="00930275" w:rsidRPr="000E15FB" w:rsidRDefault="00930275" w:rsidP="006F2F24">
      <w:pPr>
        <w:spacing w:after="0" w:line="360" w:lineRule="auto"/>
        <w:ind w:firstLine="567"/>
        <w:jc w:val="both"/>
        <w:rPr>
          <w:rFonts w:ascii="Times New Roman" w:eastAsia="Times New Roman" w:hAnsi="Times New Roman" w:cs="Times New Roman"/>
          <w:sz w:val="28"/>
          <w:szCs w:val="28"/>
        </w:rPr>
      </w:pPr>
    </w:p>
    <w:p w:rsidR="00930275" w:rsidRPr="000E15FB" w:rsidRDefault="00930275" w:rsidP="006F2F24">
      <w:pPr>
        <w:spacing w:after="0" w:line="360" w:lineRule="auto"/>
        <w:ind w:firstLine="567"/>
        <w:contextualSpacing/>
        <w:jc w:val="both"/>
        <w:rPr>
          <w:rFonts w:ascii="Times New Roman" w:eastAsia="Times New Roman" w:hAnsi="Times New Roman" w:cs="Times New Roman"/>
          <w:sz w:val="28"/>
          <w:szCs w:val="28"/>
        </w:rPr>
      </w:pPr>
      <w:r w:rsidRPr="000E15FB">
        <w:rPr>
          <w:rFonts w:ascii="Times New Roman" w:eastAsia="Times New Roman" w:hAnsi="Times New Roman" w:cs="Times New Roman"/>
          <w:sz w:val="28"/>
          <w:szCs w:val="28"/>
        </w:rPr>
        <w:t xml:space="preserve">Таблицы </w:t>
      </w:r>
      <w:r w:rsidR="0003589C" w:rsidRPr="000E15FB">
        <w:rPr>
          <w:rFonts w:ascii="Times New Roman" w:eastAsia="Times New Roman" w:hAnsi="Times New Roman" w:cs="Times New Roman"/>
          <w:sz w:val="28"/>
          <w:szCs w:val="28"/>
        </w:rPr>
        <w:t>2.</w:t>
      </w:r>
      <w:r w:rsidRPr="000E15FB">
        <w:rPr>
          <w:rFonts w:ascii="Times New Roman" w:eastAsia="Times New Roman" w:hAnsi="Times New Roman" w:cs="Times New Roman"/>
          <w:sz w:val="28"/>
          <w:szCs w:val="28"/>
        </w:rPr>
        <w:t xml:space="preserve">3 и </w:t>
      </w:r>
      <w:r w:rsidR="0003589C" w:rsidRPr="000E15FB">
        <w:rPr>
          <w:rFonts w:ascii="Times New Roman" w:eastAsia="Times New Roman" w:hAnsi="Times New Roman" w:cs="Times New Roman"/>
          <w:sz w:val="28"/>
          <w:szCs w:val="28"/>
        </w:rPr>
        <w:t>2.</w:t>
      </w:r>
      <w:r w:rsidRPr="000E15FB">
        <w:rPr>
          <w:rFonts w:ascii="Times New Roman" w:eastAsia="Times New Roman" w:hAnsi="Times New Roman" w:cs="Times New Roman"/>
          <w:sz w:val="28"/>
          <w:szCs w:val="28"/>
        </w:rPr>
        <w:t xml:space="preserve">4 показывают, что ошибки спутникового картирования смертности и экономических ущербов, вызванных перегревом, лежат в пределах 10% и могут быть использованы в качестве информационной поддержки системы принятия управленческих решений </w:t>
      </w:r>
      <w:r w:rsidRPr="000E15FB">
        <w:rPr>
          <w:rFonts w:ascii="Times New Roman" w:eastAsia="Calibri" w:hAnsi="Times New Roman" w:cs="Times New Roman"/>
          <w:sz w:val="28"/>
          <w:szCs w:val="28"/>
        </w:rPr>
        <w:t>в области управления риском для здоровья населения при воздействии факторов среды обитания.</w:t>
      </w:r>
    </w:p>
    <w:p w:rsidR="00930275" w:rsidRPr="000E15FB" w:rsidRDefault="00930275" w:rsidP="006F2F24">
      <w:pPr>
        <w:spacing w:after="0" w:line="360" w:lineRule="auto"/>
        <w:ind w:firstLine="567"/>
        <w:jc w:val="center"/>
        <w:rPr>
          <w:rFonts w:ascii="Times New Roman" w:eastAsia="Calibri" w:hAnsi="Times New Roman" w:cs="Times New Roman"/>
          <w:i/>
          <w:iCs/>
          <w:sz w:val="24"/>
          <w:szCs w:val="24"/>
        </w:rPr>
      </w:pPr>
    </w:p>
    <w:p w:rsidR="003C6F46" w:rsidRDefault="00930275" w:rsidP="003C6F46">
      <w:pPr>
        <w:spacing w:after="0" w:line="360" w:lineRule="auto"/>
        <w:ind w:firstLine="567"/>
        <w:jc w:val="right"/>
        <w:rPr>
          <w:rFonts w:ascii="Times New Roman" w:eastAsia="Calibri" w:hAnsi="Times New Roman" w:cs="Times New Roman"/>
          <w:iCs/>
          <w:sz w:val="28"/>
          <w:szCs w:val="28"/>
        </w:rPr>
      </w:pPr>
      <w:r w:rsidRPr="000E15FB">
        <w:rPr>
          <w:rFonts w:ascii="Times New Roman" w:eastAsia="Calibri" w:hAnsi="Times New Roman" w:cs="Times New Roman"/>
          <w:iCs/>
          <w:sz w:val="28"/>
          <w:szCs w:val="28"/>
        </w:rPr>
        <w:t xml:space="preserve">Таблица </w:t>
      </w:r>
      <w:r w:rsidR="0072113E" w:rsidRPr="000E15FB">
        <w:rPr>
          <w:rFonts w:ascii="Times New Roman" w:eastAsia="Calibri" w:hAnsi="Times New Roman" w:cs="Times New Roman"/>
          <w:iCs/>
          <w:sz w:val="28"/>
          <w:szCs w:val="28"/>
        </w:rPr>
        <w:t>2.</w:t>
      </w:r>
      <w:r w:rsidR="003C6F46">
        <w:rPr>
          <w:rFonts w:ascii="Times New Roman" w:eastAsia="Calibri" w:hAnsi="Times New Roman" w:cs="Times New Roman"/>
          <w:iCs/>
          <w:sz w:val="28"/>
          <w:szCs w:val="28"/>
        </w:rPr>
        <w:t xml:space="preserve">3 </w:t>
      </w:r>
    </w:p>
    <w:p w:rsidR="00930275" w:rsidRPr="000E15FB" w:rsidRDefault="00930275" w:rsidP="003C6F46">
      <w:pPr>
        <w:spacing w:after="0" w:line="360" w:lineRule="auto"/>
        <w:ind w:firstLine="567"/>
        <w:jc w:val="center"/>
        <w:rPr>
          <w:rFonts w:ascii="Times New Roman" w:eastAsia="Calibri" w:hAnsi="Times New Roman" w:cs="Times New Roman"/>
          <w:iCs/>
          <w:sz w:val="28"/>
          <w:szCs w:val="28"/>
        </w:rPr>
      </w:pPr>
      <w:r w:rsidRPr="000E15FB">
        <w:rPr>
          <w:rFonts w:ascii="Times New Roman" w:eastAsia="Calibri" w:hAnsi="Times New Roman" w:cs="Times New Roman"/>
          <w:iCs/>
          <w:sz w:val="28"/>
          <w:szCs w:val="28"/>
        </w:rPr>
        <w:t>Вклад районов в общую смертность</w:t>
      </w:r>
    </w:p>
    <w:tbl>
      <w:tblPr>
        <w:tblStyle w:val="21"/>
        <w:tblW w:w="9923" w:type="dxa"/>
        <w:tblInd w:w="108" w:type="dxa"/>
        <w:tblLayout w:type="fixed"/>
        <w:tblLook w:val="04A0" w:firstRow="1" w:lastRow="0" w:firstColumn="1" w:lastColumn="0" w:noHBand="0" w:noVBand="1"/>
      </w:tblPr>
      <w:tblGrid>
        <w:gridCol w:w="1418"/>
        <w:gridCol w:w="1843"/>
        <w:gridCol w:w="1275"/>
        <w:gridCol w:w="1418"/>
        <w:gridCol w:w="1559"/>
        <w:gridCol w:w="2410"/>
      </w:tblGrid>
      <w:tr w:rsidR="00930275" w:rsidRPr="000E15FB" w:rsidTr="00967D73">
        <w:trPr>
          <w:trHeight w:val="621"/>
        </w:trPr>
        <w:tc>
          <w:tcPr>
            <w:tcW w:w="4536" w:type="dxa"/>
            <w:gridSpan w:val="3"/>
            <w:vAlign w:val="center"/>
          </w:tcPr>
          <w:p w:rsidR="00930275" w:rsidRPr="000E15FB" w:rsidRDefault="00930275" w:rsidP="00967D73">
            <w:pPr>
              <w:spacing w:line="360" w:lineRule="auto"/>
              <w:jc w:val="center"/>
              <w:rPr>
                <w:rFonts w:eastAsia="Calibri"/>
                <w:b/>
                <w:bCs/>
                <w:i/>
                <w:iCs/>
                <w:sz w:val="20"/>
                <w:szCs w:val="20"/>
              </w:rPr>
            </w:pPr>
            <w:r w:rsidRPr="000E15FB">
              <w:rPr>
                <w:rFonts w:eastAsia="Calibri"/>
                <w:b/>
                <w:bCs/>
                <w:i/>
                <w:iCs/>
                <w:sz w:val="20"/>
                <w:szCs w:val="20"/>
              </w:rPr>
              <w:t>Населенные территории</w:t>
            </w:r>
          </w:p>
        </w:tc>
        <w:tc>
          <w:tcPr>
            <w:tcW w:w="2977" w:type="dxa"/>
            <w:gridSpan w:val="2"/>
            <w:vAlign w:val="center"/>
          </w:tcPr>
          <w:p w:rsidR="00930275" w:rsidRPr="000E15FB" w:rsidRDefault="00930275" w:rsidP="00967D73">
            <w:pPr>
              <w:spacing w:line="360" w:lineRule="auto"/>
              <w:ind w:left="-57" w:right="-57"/>
              <w:jc w:val="center"/>
              <w:rPr>
                <w:rFonts w:eastAsia="Calibri"/>
                <w:b/>
                <w:bCs/>
                <w:i/>
                <w:iCs/>
                <w:sz w:val="20"/>
                <w:szCs w:val="20"/>
              </w:rPr>
            </w:pPr>
            <w:r w:rsidRPr="000E15FB">
              <w:rPr>
                <w:rFonts w:eastAsia="Calibri"/>
                <w:b/>
                <w:bCs/>
                <w:i/>
                <w:iCs/>
                <w:sz w:val="20"/>
                <w:szCs w:val="20"/>
              </w:rPr>
              <w:t>Доля района в ежегодном количестве смертей</w:t>
            </w:r>
            <w:r w:rsidR="00904384" w:rsidRPr="000E15FB">
              <w:rPr>
                <w:rFonts w:eastAsia="Calibri"/>
                <w:b/>
                <w:bCs/>
                <w:i/>
                <w:iCs/>
                <w:sz w:val="20"/>
                <w:szCs w:val="20"/>
              </w:rPr>
              <w:t xml:space="preserve"> по отношению ко всему городу, </w:t>
            </w:r>
            <w:r w:rsidRPr="000E15FB">
              <w:rPr>
                <w:rFonts w:eastAsia="Calibri"/>
                <w:i/>
                <w:iCs/>
                <w:sz w:val="20"/>
                <w:szCs w:val="20"/>
              </w:rPr>
              <w:t>%</w:t>
            </w:r>
          </w:p>
        </w:tc>
        <w:tc>
          <w:tcPr>
            <w:tcW w:w="2410" w:type="dxa"/>
            <w:vAlign w:val="center"/>
          </w:tcPr>
          <w:p w:rsidR="00930275" w:rsidRPr="000E15FB" w:rsidRDefault="00930275" w:rsidP="00967D73">
            <w:pPr>
              <w:spacing w:line="360" w:lineRule="auto"/>
              <w:ind w:left="-113" w:right="-113"/>
              <w:jc w:val="center"/>
              <w:rPr>
                <w:rFonts w:eastAsia="Calibri"/>
                <w:b/>
                <w:bCs/>
                <w:i/>
                <w:iCs/>
                <w:sz w:val="20"/>
                <w:szCs w:val="20"/>
              </w:rPr>
            </w:pPr>
            <w:r w:rsidRPr="000E15FB">
              <w:rPr>
                <w:rFonts w:eastAsia="Calibri"/>
                <w:b/>
                <w:bCs/>
                <w:i/>
                <w:iCs/>
                <w:sz w:val="20"/>
                <w:szCs w:val="20"/>
              </w:rPr>
              <w:t>Потенциальное ср</w:t>
            </w:r>
            <w:r w:rsidR="00904384" w:rsidRPr="000E15FB">
              <w:rPr>
                <w:rFonts w:eastAsia="Calibri"/>
                <w:b/>
                <w:bCs/>
                <w:i/>
                <w:iCs/>
                <w:sz w:val="20"/>
                <w:szCs w:val="20"/>
              </w:rPr>
              <w:t xml:space="preserve">еднегодовое количество смертей </w:t>
            </w:r>
            <w:r w:rsidRPr="000E15FB">
              <w:rPr>
                <w:rFonts w:eastAsia="Calibri"/>
                <w:b/>
                <w:bCs/>
                <w:i/>
                <w:iCs/>
                <w:sz w:val="20"/>
                <w:szCs w:val="20"/>
              </w:rPr>
              <w:t>от перегрева</w:t>
            </w:r>
          </w:p>
        </w:tc>
      </w:tr>
      <w:tr w:rsidR="00930275" w:rsidRPr="000E15FB" w:rsidTr="00967D73">
        <w:tc>
          <w:tcPr>
            <w:tcW w:w="1418" w:type="dxa"/>
            <w:vAlign w:val="center"/>
          </w:tcPr>
          <w:p w:rsidR="00930275" w:rsidRPr="000E15FB" w:rsidRDefault="0003589C" w:rsidP="00967D73">
            <w:pPr>
              <w:tabs>
                <w:tab w:val="center" w:pos="1060"/>
              </w:tabs>
              <w:spacing w:line="360" w:lineRule="auto"/>
              <w:jc w:val="center"/>
              <w:rPr>
                <w:rFonts w:eastAsia="Calibri"/>
                <w:i/>
                <w:iCs/>
                <w:sz w:val="20"/>
                <w:szCs w:val="20"/>
              </w:rPr>
            </w:pPr>
            <w:r w:rsidRPr="000E15FB">
              <w:rPr>
                <w:rFonts w:eastAsia="Calibri"/>
                <w:i/>
                <w:iCs/>
                <w:sz w:val="20"/>
                <w:szCs w:val="20"/>
              </w:rPr>
              <w:t>Обозна</w:t>
            </w:r>
            <w:r w:rsidR="00930275" w:rsidRPr="000E15FB">
              <w:rPr>
                <w:rFonts w:eastAsia="Calibri"/>
                <w:i/>
                <w:iCs/>
                <w:sz w:val="20"/>
                <w:szCs w:val="20"/>
              </w:rPr>
              <w:t xml:space="preserve">чение </w:t>
            </w:r>
            <w:r w:rsidRPr="000E15FB">
              <w:rPr>
                <w:rFonts w:eastAsia="Calibri"/>
                <w:i/>
                <w:iCs/>
                <w:sz w:val="20"/>
                <w:szCs w:val="20"/>
              </w:rPr>
              <w:t xml:space="preserve">на </w:t>
            </w:r>
            <w:r w:rsidR="00930275" w:rsidRPr="000E15FB">
              <w:rPr>
                <w:rFonts w:eastAsia="Calibri"/>
                <w:i/>
                <w:iCs/>
                <w:sz w:val="20"/>
                <w:szCs w:val="20"/>
              </w:rPr>
              <w:t xml:space="preserve">рис. </w:t>
            </w:r>
            <w:r w:rsidRPr="000E15FB">
              <w:rPr>
                <w:rFonts w:eastAsia="Calibri"/>
                <w:i/>
                <w:iCs/>
                <w:sz w:val="20"/>
                <w:szCs w:val="20"/>
              </w:rPr>
              <w:t>2.4</w:t>
            </w:r>
          </w:p>
        </w:tc>
        <w:tc>
          <w:tcPr>
            <w:tcW w:w="1843" w:type="dxa"/>
            <w:vAlign w:val="center"/>
          </w:tcPr>
          <w:p w:rsidR="00930275" w:rsidRPr="000E15FB" w:rsidRDefault="00930275" w:rsidP="00967D73">
            <w:pPr>
              <w:spacing w:line="360" w:lineRule="auto"/>
              <w:jc w:val="center"/>
              <w:rPr>
                <w:rFonts w:eastAsia="Calibri"/>
                <w:sz w:val="20"/>
                <w:szCs w:val="20"/>
              </w:rPr>
            </w:pPr>
            <w:r w:rsidRPr="000E15FB">
              <w:rPr>
                <w:rFonts w:eastAsia="Calibri"/>
                <w:i/>
                <w:iCs/>
                <w:sz w:val="20"/>
                <w:szCs w:val="20"/>
              </w:rPr>
              <w:t>Название районов</w:t>
            </w:r>
          </w:p>
        </w:tc>
        <w:tc>
          <w:tcPr>
            <w:tcW w:w="1275" w:type="dxa"/>
            <w:vAlign w:val="center"/>
          </w:tcPr>
          <w:p w:rsidR="00930275" w:rsidRPr="000E15FB" w:rsidRDefault="00930275" w:rsidP="00967D73">
            <w:pPr>
              <w:spacing w:line="360" w:lineRule="auto"/>
              <w:jc w:val="center"/>
              <w:rPr>
                <w:rFonts w:eastAsia="Calibri"/>
                <w:i/>
                <w:iCs/>
                <w:sz w:val="20"/>
                <w:szCs w:val="20"/>
              </w:rPr>
            </w:pPr>
            <w:r w:rsidRPr="000E15FB">
              <w:rPr>
                <w:rFonts w:eastAsia="Calibri"/>
                <w:i/>
                <w:iCs/>
                <w:sz w:val="20"/>
                <w:szCs w:val="20"/>
              </w:rPr>
              <w:t>Население,чел</w:t>
            </w:r>
          </w:p>
        </w:tc>
        <w:tc>
          <w:tcPr>
            <w:tcW w:w="1418" w:type="dxa"/>
            <w:vAlign w:val="center"/>
          </w:tcPr>
          <w:p w:rsidR="00930275" w:rsidRPr="000E15FB" w:rsidRDefault="00930275" w:rsidP="00967D73">
            <w:pPr>
              <w:spacing w:line="360" w:lineRule="auto"/>
              <w:jc w:val="center"/>
              <w:rPr>
                <w:rFonts w:eastAsia="Calibri"/>
                <w:sz w:val="20"/>
                <w:szCs w:val="20"/>
              </w:rPr>
            </w:pPr>
            <w:r w:rsidRPr="000E15FB">
              <w:rPr>
                <w:rFonts w:eastAsia="Calibri"/>
                <w:i/>
                <w:iCs/>
                <w:sz w:val="20"/>
                <w:szCs w:val="20"/>
              </w:rPr>
              <w:t>Медицинская статистика</w:t>
            </w:r>
          </w:p>
        </w:tc>
        <w:tc>
          <w:tcPr>
            <w:tcW w:w="1559" w:type="dxa"/>
            <w:vAlign w:val="center"/>
          </w:tcPr>
          <w:p w:rsidR="00930275" w:rsidRPr="00967D73" w:rsidRDefault="00930275" w:rsidP="00967D73">
            <w:pPr>
              <w:spacing w:line="360" w:lineRule="auto"/>
              <w:jc w:val="center"/>
              <w:rPr>
                <w:rFonts w:eastAsia="Calibri"/>
                <w:i/>
                <w:iCs/>
                <w:sz w:val="20"/>
                <w:szCs w:val="20"/>
              </w:rPr>
            </w:pPr>
            <w:r w:rsidRPr="000E15FB">
              <w:rPr>
                <w:rFonts w:eastAsia="Calibri"/>
                <w:i/>
                <w:iCs/>
                <w:sz w:val="20"/>
                <w:szCs w:val="20"/>
              </w:rPr>
              <w:t>Спутниковоекартирование</w:t>
            </w:r>
          </w:p>
        </w:tc>
        <w:tc>
          <w:tcPr>
            <w:tcW w:w="2410" w:type="dxa"/>
            <w:vAlign w:val="center"/>
          </w:tcPr>
          <w:p w:rsidR="00930275" w:rsidRPr="000E15FB" w:rsidRDefault="00930275" w:rsidP="00967D73">
            <w:pPr>
              <w:spacing w:line="360" w:lineRule="auto"/>
              <w:jc w:val="center"/>
              <w:rPr>
                <w:rFonts w:eastAsia="Calibri"/>
                <w:i/>
                <w:iCs/>
                <w:sz w:val="20"/>
                <w:szCs w:val="20"/>
              </w:rPr>
            </w:pPr>
            <w:r w:rsidRPr="000E15FB">
              <w:rPr>
                <w:rFonts w:eastAsia="Calibri"/>
                <w:i/>
                <w:iCs/>
                <w:sz w:val="20"/>
                <w:szCs w:val="20"/>
              </w:rPr>
              <w:t>Спутниковоекартирование</w:t>
            </w:r>
          </w:p>
        </w:tc>
      </w:tr>
      <w:tr w:rsidR="00930275" w:rsidRPr="000E15FB" w:rsidTr="00967D73">
        <w:tc>
          <w:tcPr>
            <w:tcW w:w="1418"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lang w:val="en-US"/>
              </w:rPr>
              <w:t>A</w:t>
            </w:r>
          </w:p>
        </w:tc>
        <w:tc>
          <w:tcPr>
            <w:tcW w:w="1843"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Центральный</w:t>
            </w:r>
          </w:p>
        </w:tc>
        <w:tc>
          <w:tcPr>
            <w:tcW w:w="1275"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245578</w:t>
            </w:r>
          </w:p>
        </w:tc>
        <w:tc>
          <w:tcPr>
            <w:tcW w:w="1418"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23</w:t>
            </w:r>
          </w:p>
        </w:tc>
        <w:tc>
          <w:tcPr>
            <w:tcW w:w="1559"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31</w:t>
            </w:r>
          </w:p>
        </w:tc>
        <w:tc>
          <w:tcPr>
            <w:tcW w:w="2410" w:type="dxa"/>
            <w:vAlign w:val="center"/>
          </w:tcPr>
          <w:p w:rsidR="00930275" w:rsidRPr="000E15FB" w:rsidRDefault="00930275" w:rsidP="00967D73">
            <w:pPr>
              <w:spacing w:line="360" w:lineRule="auto"/>
              <w:ind w:right="252"/>
              <w:jc w:val="center"/>
              <w:rPr>
                <w:rFonts w:eastAsia="Calibri"/>
                <w:sz w:val="20"/>
                <w:szCs w:val="20"/>
                <w:lang w:val="en-US"/>
              </w:rPr>
            </w:pPr>
            <w:r w:rsidRPr="000E15FB">
              <w:rPr>
                <w:rFonts w:eastAsia="Calibri"/>
                <w:sz w:val="20"/>
                <w:szCs w:val="20"/>
              </w:rPr>
              <w:t>1</w:t>
            </w:r>
            <w:r w:rsidRPr="000E15FB">
              <w:rPr>
                <w:rFonts w:eastAsia="Calibri"/>
                <w:sz w:val="20"/>
                <w:szCs w:val="20"/>
                <w:lang w:val="en-US"/>
              </w:rPr>
              <w:t>7</w:t>
            </w:r>
          </w:p>
        </w:tc>
      </w:tr>
      <w:tr w:rsidR="00930275" w:rsidRPr="000E15FB" w:rsidTr="00967D73">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B</w:t>
            </w:r>
          </w:p>
        </w:tc>
        <w:tc>
          <w:tcPr>
            <w:tcW w:w="1843"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rPr>
              <w:t>Кировский</w:t>
            </w:r>
          </w:p>
        </w:tc>
        <w:tc>
          <w:tcPr>
            <w:tcW w:w="1275"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248209</w:t>
            </w:r>
          </w:p>
        </w:tc>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27</w:t>
            </w:r>
          </w:p>
        </w:tc>
        <w:tc>
          <w:tcPr>
            <w:tcW w:w="1559"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25</w:t>
            </w:r>
          </w:p>
        </w:tc>
        <w:tc>
          <w:tcPr>
            <w:tcW w:w="2410" w:type="dxa"/>
            <w:vAlign w:val="center"/>
          </w:tcPr>
          <w:p w:rsidR="00930275" w:rsidRPr="000E15FB" w:rsidRDefault="00930275" w:rsidP="00967D73">
            <w:pPr>
              <w:spacing w:line="360" w:lineRule="auto"/>
              <w:ind w:right="252"/>
              <w:jc w:val="center"/>
              <w:rPr>
                <w:rFonts w:eastAsia="Calibri"/>
                <w:sz w:val="20"/>
                <w:szCs w:val="20"/>
                <w:lang w:val="en-US"/>
              </w:rPr>
            </w:pPr>
            <w:r w:rsidRPr="000E15FB">
              <w:rPr>
                <w:rFonts w:eastAsia="Calibri"/>
                <w:sz w:val="20"/>
                <w:szCs w:val="20"/>
                <w:lang w:val="en-US"/>
              </w:rPr>
              <w:t>19</w:t>
            </w:r>
          </w:p>
        </w:tc>
      </w:tr>
      <w:tr w:rsidR="00930275" w:rsidRPr="000E15FB" w:rsidTr="00967D73">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C</w:t>
            </w:r>
          </w:p>
        </w:tc>
        <w:tc>
          <w:tcPr>
            <w:tcW w:w="1843"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Советский</w:t>
            </w:r>
          </w:p>
        </w:tc>
        <w:tc>
          <w:tcPr>
            <w:tcW w:w="1275"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rPr>
              <w:t>204001</w:t>
            </w:r>
          </w:p>
        </w:tc>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16</w:t>
            </w:r>
          </w:p>
        </w:tc>
        <w:tc>
          <w:tcPr>
            <w:tcW w:w="1559"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15</w:t>
            </w:r>
          </w:p>
        </w:tc>
        <w:tc>
          <w:tcPr>
            <w:tcW w:w="2410" w:type="dxa"/>
            <w:vAlign w:val="center"/>
          </w:tcPr>
          <w:p w:rsidR="00930275" w:rsidRPr="000E15FB" w:rsidRDefault="00930275" w:rsidP="00967D73">
            <w:pPr>
              <w:spacing w:line="360" w:lineRule="auto"/>
              <w:ind w:right="252"/>
              <w:jc w:val="center"/>
              <w:rPr>
                <w:rFonts w:eastAsia="Calibri"/>
                <w:sz w:val="20"/>
                <w:szCs w:val="20"/>
                <w:lang w:val="en-US"/>
              </w:rPr>
            </w:pPr>
            <w:r w:rsidRPr="000E15FB">
              <w:rPr>
                <w:rFonts w:eastAsia="Calibri"/>
                <w:sz w:val="20"/>
                <w:szCs w:val="20"/>
                <w:lang w:val="en-US"/>
              </w:rPr>
              <w:t>11</w:t>
            </w:r>
          </w:p>
        </w:tc>
      </w:tr>
      <w:tr w:rsidR="00930275" w:rsidRPr="000E15FB" w:rsidTr="00967D73">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D</w:t>
            </w:r>
          </w:p>
        </w:tc>
        <w:tc>
          <w:tcPr>
            <w:tcW w:w="1843"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Октябрьский</w:t>
            </w:r>
          </w:p>
        </w:tc>
        <w:tc>
          <w:tcPr>
            <w:tcW w:w="1275"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rPr>
              <w:t>271440</w:t>
            </w:r>
          </w:p>
        </w:tc>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19</w:t>
            </w:r>
          </w:p>
        </w:tc>
        <w:tc>
          <w:tcPr>
            <w:tcW w:w="1559"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13</w:t>
            </w:r>
          </w:p>
        </w:tc>
        <w:tc>
          <w:tcPr>
            <w:tcW w:w="2410" w:type="dxa"/>
            <w:vAlign w:val="center"/>
          </w:tcPr>
          <w:p w:rsidR="00930275" w:rsidRPr="000E15FB" w:rsidRDefault="00930275" w:rsidP="00967D73">
            <w:pPr>
              <w:spacing w:line="360" w:lineRule="auto"/>
              <w:ind w:right="252"/>
              <w:jc w:val="center"/>
              <w:rPr>
                <w:rFonts w:eastAsia="Calibri"/>
                <w:sz w:val="20"/>
                <w:szCs w:val="20"/>
                <w:lang w:val="en-US"/>
              </w:rPr>
            </w:pPr>
            <w:r w:rsidRPr="000E15FB">
              <w:rPr>
                <w:rFonts w:eastAsia="Calibri"/>
                <w:sz w:val="20"/>
                <w:szCs w:val="20"/>
                <w:lang w:val="en-US"/>
              </w:rPr>
              <w:t>14</w:t>
            </w:r>
          </w:p>
        </w:tc>
      </w:tr>
      <w:tr w:rsidR="00930275" w:rsidRPr="000E15FB" w:rsidTr="00967D73">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E</w:t>
            </w:r>
          </w:p>
        </w:tc>
        <w:tc>
          <w:tcPr>
            <w:tcW w:w="1843" w:type="dxa"/>
            <w:vAlign w:val="center"/>
          </w:tcPr>
          <w:p w:rsidR="00930275" w:rsidRPr="000E15FB" w:rsidRDefault="00930275" w:rsidP="00967D73">
            <w:pPr>
              <w:spacing w:line="360" w:lineRule="auto"/>
              <w:jc w:val="center"/>
              <w:rPr>
                <w:rFonts w:eastAsia="Calibri"/>
                <w:sz w:val="20"/>
                <w:szCs w:val="20"/>
              </w:rPr>
            </w:pPr>
            <w:r w:rsidRPr="000E15FB">
              <w:rPr>
                <w:rFonts w:eastAsia="Calibri"/>
                <w:sz w:val="20"/>
                <w:szCs w:val="20"/>
              </w:rPr>
              <w:t>Ленинский</w:t>
            </w:r>
          </w:p>
        </w:tc>
        <w:tc>
          <w:tcPr>
            <w:tcW w:w="1275"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rPr>
              <w:t>156467</w:t>
            </w:r>
          </w:p>
        </w:tc>
        <w:tc>
          <w:tcPr>
            <w:tcW w:w="1418"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15</w:t>
            </w:r>
          </w:p>
        </w:tc>
        <w:tc>
          <w:tcPr>
            <w:tcW w:w="1559" w:type="dxa"/>
            <w:vAlign w:val="center"/>
          </w:tcPr>
          <w:p w:rsidR="00930275" w:rsidRPr="000E15FB" w:rsidRDefault="00930275" w:rsidP="00967D73">
            <w:pPr>
              <w:spacing w:line="360" w:lineRule="auto"/>
              <w:jc w:val="center"/>
              <w:rPr>
                <w:rFonts w:eastAsia="Calibri"/>
                <w:sz w:val="20"/>
                <w:szCs w:val="20"/>
                <w:lang w:val="en-US"/>
              </w:rPr>
            </w:pPr>
            <w:r w:rsidRPr="000E15FB">
              <w:rPr>
                <w:rFonts w:eastAsia="Calibri"/>
                <w:sz w:val="20"/>
                <w:szCs w:val="20"/>
                <w:lang w:val="en-US"/>
              </w:rPr>
              <w:t>16</w:t>
            </w:r>
          </w:p>
        </w:tc>
        <w:tc>
          <w:tcPr>
            <w:tcW w:w="2410" w:type="dxa"/>
            <w:vAlign w:val="center"/>
          </w:tcPr>
          <w:p w:rsidR="00930275" w:rsidRPr="000E15FB" w:rsidRDefault="00930275" w:rsidP="00967D73">
            <w:pPr>
              <w:spacing w:line="360" w:lineRule="auto"/>
              <w:ind w:right="252"/>
              <w:jc w:val="center"/>
              <w:rPr>
                <w:rFonts w:eastAsia="Calibri"/>
                <w:sz w:val="20"/>
                <w:szCs w:val="20"/>
                <w:lang w:val="en-US"/>
              </w:rPr>
            </w:pPr>
            <w:r w:rsidRPr="000E15FB">
              <w:rPr>
                <w:rFonts w:eastAsia="Calibri"/>
                <w:sz w:val="20"/>
                <w:szCs w:val="20"/>
                <w:lang w:val="en-US"/>
              </w:rPr>
              <w:t>11</w:t>
            </w:r>
          </w:p>
        </w:tc>
      </w:tr>
    </w:tbl>
    <w:p w:rsidR="00864807" w:rsidRDefault="00864807" w:rsidP="005744CB">
      <w:pPr>
        <w:spacing w:after="0" w:line="360" w:lineRule="auto"/>
        <w:rPr>
          <w:rFonts w:ascii="Times New Roman" w:eastAsia="Calibri" w:hAnsi="Times New Roman" w:cs="Times New Roman"/>
          <w:iCs/>
          <w:sz w:val="28"/>
          <w:szCs w:val="28"/>
        </w:rPr>
      </w:pPr>
    </w:p>
    <w:p w:rsidR="00864807" w:rsidRDefault="00864807" w:rsidP="003C6F46">
      <w:pPr>
        <w:spacing w:after="0" w:line="360" w:lineRule="auto"/>
        <w:ind w:firstLine="567"/>
        <w:jc w:val="right"/>
        <w:rPr>
          <w:rFonts w:ascii="Times New Roman" w:eastAsia="Calibri" w:hAnsi="Times New Roman" w:cs="Times New Roman"/>
          <w:iCs/>
          <w:sz w:val="28"/>
          <w:szCs w:val="28"/>
        </w:rPr>
      </w:pPr>
    </w:p>
    <w:p w:rsidR="003C6F46" w:rsidRDefault="00930275" w:rsidP="003C6F46">
      <w:pPr>
        <w:spacing w:after="0" w:line="360" w:lineRule="auto"/>
        <w:ind w:firstLine="567"/>
        <w:jc w:val="right"/>
        <w:rPr>
          <w:rFonts w:ascii="Times New Roman" w:eastAsia="Calibri" w:hAnsi="Times New Roman" w:cs="Times New Roman"/>
          <w:iCs/>
          <w:sz w:val="28"/>
          <w:szCs w:val="28"/>
        </w:rPr>
      </w:pPr>
      <w:r w:rsidRPr="000E15FB">
        <w:rPr>
          <w:rFonts w:ascii="Times New Roman" w:eastAsia="Calibri" w:hAnsi="Times New Roman" w:cs="Times New Roman"/>
          <w:iCs/>
          <w:sz w:val="28"/>
          <w:szCs w:val="28"/>
        </w:rPr>
        <w:t xml:space="preserve">Таблица </w:t>
      </w:r>
      <w:r w:rsidR="0072113E" w:rsidRPr="000E15FB">
        <w:rPr>
          <w:rFonts w:ascii="Times New Roman" w:eastAsia="Calibri" w:hAnsi="Times New Roman" w:cs="Times New Roman"/>
          <w:iCs/>
          <w:sz w:val="28"/>
          <w:szCs w:val="28"/>
        </w:rPr>
        <w:t>2.</w:t>
      </w:r>
      <w:r w:rsidR="004554FE" w:rsidRPr="000E15FB">
        <w:rPr>
          <w:rFonts w:ascii="Times New Roman" w:eastAsia="Calibri" w:hAnsi="Times New Roman" w:cs="Times New Roman"/>
          <w:iCs/>
          <w:sz w:val="28"/>
          <w:szCs w:val="28"/>
        </w:rPr>
        <w:t xml:space="preserve">4 </w:t>
      </w:r>
    </w:p>
    <w:p w:rsidR="00930275" w:rsidRPr="000E15FB" w:rsidRDefault="00930275" w:rsidP="003C6F46">
      <w:pPr>
        <w:spacing w:after="0" w:line="360" w:lineRule="auto"/>
        <w:ind w:firstLine="567"/>
        <w:jc w:val="center"/>
        <w:rPr>
          <w:rFonts w:ascii="Times New Roman" w:eastAsia="Calibri" w:hAnsi="Times New Roman" w:cs="Times New Roman"/>
          <w:iCs/>
          <w:sz w:val="28"/>
          <w:szCs w:val="28"/>
        </w:rPr>
      </w:pPr>
      <w:r w:rsidRPr="000E15FB">
        <w:rPr>
          <w:rFonts w:ascii="Times New Roman" w:eastAsia="Calibri" w:hAnsi="Times New Roman" w:cs="Times New Roman"/>
          <w:iCs/>
          <w:sz w:val="28"/>
          <w:szCs w:val="28"/>
        </w:rPr>
        <w:t>Основные характеристики по смертности и ущербам, вызванных перегревом в Омске и Ростове на Дону</w:t>
      </w:r>
    </w:p>
    <w:tbl>
      <w:tblPr>
        <w:tblStyle w:val="110"/>
        <w:tblW w:w="0" w:type="auto"/>
        <w:jc w:val="center"/>
        <w:shd w:val="clear" w:color="auto" w:fill="FFFFFF"/>
        <w:tblLook w:val="04A0" w:firstRow="1" w:lastRow="0" w:firstColumn="1" w:lastColumn="0" w:noHBand="0" w:noVBand="1"/>
      </w:tblPr>
      <w:tblGrid>
        <w:gridCol w:w="6356"/>
        <w:gridCol w:w="1370"/>
        <w:gridCol w:w="1561"/>
      </w:tblGrid>
      <w:tr w:rsidR="00930275" w:rsidRPr="000E15FB" w:rsidTr="00967D73">
        <w:trPr>
          <w:trHeight w:val="295"/>
          <w:tblHeader/>
          <w:jc w:val="center"/>
        </w:trPr>
        <w:tc>
          <w:tcPr>
            <w:tcW w:w="6802"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b/>
                <w:bCs/>
                <w:i/>
                <w:iCs/>
              </w:rPr>
            </w:pPr>
            <w:r w:rsidRPr="000E15FB">
              <w:rPr>
                <w:rFonts w:eastAsia="Calibri"/>
                <w:b/>
                <w:bCs/>
                <w:i/>
                <w:iCs/>
                <w:sz w:val="20"/>
                <w:szCs w:val="20"/>
              </w:rPr>
              <w:t>Среднегодовые характеристики</w:t>
            </w:r>
          </w:p>
        </w:tc>
        <w:tc>
          <w:tcPr>
            <w:tcW w:w="1418"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b/>
                <w:i/>
                <w:iCs/>
                <w:sz w:val="20"/>
                <w:szCs w:val="20"/>
              </w:rPr>
            </w:pPr>
            <w:r w:rsidRPr="000E15FB">
              <w:rPr>
                <w:rFonts w:eastAsia="Calibri"/>
                <w:b/>
                <w:i/>
                <w:iCs/>
                <w:sz w:val="20"/>
                <w:szCs w:val="20"/>
              </w:rPr>
              <w:t>Омск</w:t>
            </w:r>
          </w:p>
        </w:tc>
        <w:tc>
          <w:tcPr>
            <w:tcW w:w="1632"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b/>
                <w:i/>
                <w:iCs/>
                <w:sz w:val="20"/>
                <w:szCs w:val="20"/>
              </w:rPr>
            </w:pPr>
            <w:r w:rsidRPr="000E15FB">
              <w:rPr>
                <w:rFonts w:eastAsia="Calibri"/>
                <w:b/>
                <w:i/>
                <w:iCs/>
                <w:sz w:val="20"/>
                <w:szCs w:val="20"/>
              </w:rPr>
              <w:t>Ростов на Дону</w:t>
            </w:r>
          </w:p>
        </w:tc>
      </w:tr>
      <w:tr w:rsidR="00930275" w:rsidRPr="000E15FB" w:rsidTr="00967D73">
        <w:trPr>
          <w:jc w:val="center"/>
        </w:trPr>
        <w:tc>
          <w:tcPr>
            <w:tcW w:w="6802" w:type="dxa"/>
            <w:shd w:val="clear" w:color="auto" w:fill="FFFFFF"/>
            <w:vAlign w:val="center"/>
          </w:tcPr>
          <w:p w:rsidR="00967D73" w:rsidRDefault="00930275" w:rsidP="00967D73">
            <w:pPr>
              <w:autoSpaceDE w:val="0"/>
              <w:autoSpaceDN w:val="0"/>
              <w:adjustRightInd w:val="0"/>
              <w:spacing w:line="360" w:lineRule="auto"/>
              <w:jc w:val="center"/>
              <w:rPr>
                <w:rFonts w:eastAsia="Calibri"/>
                <w:sz w:val="20"/>
                <w:szCs w:val="20"/>
              </w:rPr>
            </w:pPr>
            <w:r w:rsidRPr="000E15FB">
              <w:rPr>
                <w:rFonts w:eastAsia="Calibri"/>
                <w:sz w:val="20"/>
                <w:szCs w:val="20"/>
              </w:rPr>
              <w:t xml:space="preserve">Количество </w:t>
            </w:r>
            <w:r w:rsidR="00967D73">
              <w:rPr>
                <w:rFonts w:eastAsia="Calibri"/>
                <w:sz w:val="20"/>
                <w:szCs w:val="20"/>
              </w:rPr>
              <w:t xml:space="preserve">смертей от перегрева по данным: </w:t>
            </w:r>
          </w:p>
          <w:p w:rsidR="00930275" w:rsidRPr="00967D73" w:rsidRDefault="00930275" w:rsidP="00967D73">
            <w:pPr>
              <w:autoSpaceDE w:val="0"/>
              <w:autoSpaceDN w:val="0"/>
              <w:adjustRightInd w:val="0"/>
              <w:spacing w:line="360" w:lineRule="auto"/>
              <w:jc w:val="center"/>
              <w:rPr>
                <w:rFonts w:eastAsia="Calibri"/>
                <w:sz w:val="20"/>
                <w:szCs w:val="20"/>
              </w:rPr>
            </w:pPr>
            <w:r w:rsidRPr="000E15FB">
              <w:rPr>
                <w:rFonts w:eastAsia="Calibri"/>
                <w:i/>
                <w:sz w:val="20"/>
                <w:szCs w:val="20"/>
              </w:rPr>
              <w:t xml:space="preserve">медицинской статистики </w:t>
            </w:r>
            <w:r w:rsidRPr="000E15FB">
              <w:rPr>
                <w:rFonts w:eastAsia="Calibri"/>
                <w:b/>
                <w:i/>
              </w:rPr>
              <w:t xml:space="preserve">/ </w:t>
            </w:r>
            <w:r w:rsidR="0072113E" w:rsidRPr="000E15FB">
              <w:rPr>
                <w:rFonts w:eastAsia="Calibri"/>
                <w:i/>
                <w:sz w:val="20"/>
                <w:szCs w:val="20"/>
              </w:rPr>
              <w:t>спутн. картирование,</w:t>
            </w:r>
            <w:r w:rsidRPr="000E15FB">
              <w:rPr>
                <w:rFonts w:eastAsia="Calibri"/>
                <w:sz w:val="20"/>
                <w:szCs w:val="20"/>
              </w:rPr>
              <w:t>(</w:t>
            </w:r>
            <w:r w:rsidRPr="000E15FB">
              <w:rPr>
                <w:rFonts w:eastAsia="Calibri"/>
                <w:i/>
                <w:iCs/>
                <w:sz w:val="20"/>
                <w:szCs w:val="20"/>
              </w:rPr>
              <w:t>смертей/год</w:t>
            </w:r>
            <w:r w:rsidRPr="000E15FB">
              <w:rPr>
                <w:rFonts w:eastAsia="Calibri"/>
                <w:iCs/>
                <w:sz w:val="20"/>
                <w:szCs w:val="20"/>
              </w:rPr>
              <w:t>)</w:t>
            </w:r>
          </w:p>
        </w:tc>
        <w:tc>
          <w:tcPr>
            <w:tcW w:w="1418"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sz w:val="20"/>
                <w:szCs w:val="20"/>
                <w:lang w:val="en-US"/>
              </w:rPr>
            </w:pPr>
            <w:r w:rsidRPr="000E15FB">
              <w:rPr>
                <w:rFonts w:eastAsia="Calibri"/>
                <w:sz w:val="20"/>
                <w:szCs w:val="20"/>
              </w:rPr>
              <w:t>7</w:t>
            </w:r>
            <w:r w:rsidRPr="000E15FB">
              <w:rPr>
                <w:rFonts w:eastAsia="Calibri"/>
                <w:sz w:val="20"/>
                <w:szCs w:val="20"/>
                <w:lang w:val="en-US"/>
              </w:rPr>
              <w:t>2/</w:t>
            </w:r>
            <w:r w:rsidRPr="000E15FB">
              <w:rPr>
                <w:rFonts w:eastAsia="Calibri"/>
                <w:sz w:val="20"/>
                <w:szCs w:val="20"/>
              </w:rPr>
              <w:t>6</w:t>
            </w:r>
            <w:r w:rsidRPr="000E15FB">
              <w:rPr>
                <w:rFonts w:eastAsia="Calibri"/>
                <w:sz w:val="20"/>
                <w:szCs w:val="20"/>
                <w:lang w:val="en-US"/>
              </w:rPr>
              <w:t>4</w:t>
            </w:r>
          </w:p>
        </w:tc>
        <w:tc>
          <w:tcPr>
            <w:tcW w:w="1632"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sz w:val="20"/>
                <w:szCs w:val="20"/>
                <w:lang w:val="en-US"/>
              </w:rPr>
            </w:pPr>
            <w:r w:rsidRPr="000E15FB">
              <w:rPr>
                <w:rFonts w:eastAsia="Calibri"/>
                <w:sz w:val="20"/>
                <w:szCs w:val="20"/>
              </w:rPr>
              <w:t>152</w:t>
            </w:r>
            <w:r w:rsidRPr="000E15FB">
              <w:rPr>
                <w:rFonts w:eastAsia="Calibri"/>
                <w:sz w:val="20"/>
                <w:szCs w:val="20"/>
                <w:lang w:val="en-US"/>
              </w:rPr>
              <w:t>/</w:t>
            </w:r>
            <w:r w:rsidRPr="000E15FB">
              <w:rPr>
                <w:rFonts w:eastAsia="Calibri"/>
                <w:sz w:val="20"/>
                <w:szCs w:val="20"/>
              </w:rPr>
              <w:t>146</w:t>
            </w:r>
          </w:p>
        </w:tc>
      </w:tr>
      <w:tr w:rsidR="00930275" w:rsidRPr="000E15FB" w:rsidTr="00967D73">
        <w:trPr>
          <w:jc w:val="center"/>
        </w:trPr>
        <w:tc>
          <w:tcPr>
            <w:tcW w:w="6802" w:type="dxa"/>
            <w:shd w:val="clear" w:color="auto" w:fill="FFFFFF"/>
            <w:vAlign w:val="center"/>
          </w:tcPr>
          <w:p w:rsidR="00967D73" w:rsidRDefault="00930275" w:rsidP="00967D73">
            <w:pPr>
              <w:autoSpaceDE w:val="0"/>
              <w:autoSpaceDN w:val="0"/>
              <w:adjustRightInd w:val="0"/>
              <w:spacing w:line="360" w:lineRule="auto"/>
              <w:jc w:val="center"/>
              <w:rPr>
                <w:rFonts w:eastAsia="Calibri"/>
                <w:sz w:val="20"/>
                <w:szCs w:val="20"/>
              </w:rPr>
            </w:pPr>
            <w:r w:rsidRPr="000E15FB">
              <w:rPr>
                <w:rFonts w:eastAsia="Calibri"/>
                <w:sz w:val="20"/>
                <w:szCs w:val="20"/>
              </w:rPr>
              <w:t>Сме</w:t>
            </w:r>
            <w:r w:rsidR="00967D73">
              <w:rPr>
                <w:rFonts w:eastAsia="Calibri"/>
                <w:sz w:val="20"/>
                <w:szCs w:val="20"/>
              </w:rPr>
              <w:t xml:space="preserve">ртность от перегрева по данным: </w:t>
            </w:r>
          </w:p>
          <w:p w:rsidR="00930275" w:rsidRPr="00967D73" w:rsidRDefault="00930275" w:rsidP="00967D73">
            <w:pPr>
              <w:autoSpaceDE w:val="0"/>
              <w:autoSpaceDN w:val="0"/>
              <w:adjustRightInd w:val="0"/>
              <w:spacing w:line="360" w:lineRule="auto"/>
              <w:jc w:val="center"/>
              <w:rPr>
                <w:rFonts w:eastAsia="Calibri"/>
                <w:sz w:val="20"/>
                <w:szCs w:val="20"/>
              </w:rPr>
            </w:pPr>
            <w:r w:rsidRPr="000E15FB">
              <w:rPr>
                <w:rFonts w:eastAsia="Calibri"/>
                <w:i/>
                <w:sz w:val="20"/>
                <w:szCs w:val="20"/>
              </w:rPr>
              <w:t xml:space="preserve">медицинской статистики </w:t>
            </w:r>
            <w:r w:rsidRPr="000E15FB">
              <w:rPr>
                <w:rFonts w:eastAsia="Calibri"/>
                <w:b/>
                <w:i/>
              </w:rPr>
              <w:t>/</w:t>
            </w:r>
            <w:r w:rsidR="0072113E" w:rsidRPr="000E15FB">
              <w:rPr>
                <w:rFonts w:eastAsia="Calibri"/>
                <w:i/>
                <w:sz w:val="20"/>
                <w:szCs w:val="20"/>
              </w:rPr>
              <w:t xml:space="preserve">спутн. картирование </w:t>
            </w:r>
            <w:r w:rsidRPr="000E15FB">
              <w:rPr>
                <w:rFonts w:eastAsia="Calibri"/>
                <w:sz w:val="20"/>
                <w:szCs w:val="20"/>
              </w:rPr>
              <w:t>(</w:t>
            </w:r>
            <w:r w:rsidRPr="000E15FB">
              <w:rPr>
                <w:rFonts w:eastAsia="Calibri"/>
                <w:i/>
                <w:iCs/>
                <w:sz w:val="20"/>
                <w:szCs w:val="20"/>
              </w:rPr>
              <w:t>‰/год</w:t>
            </w:r>
            <w:r w:rsidRPr="000E15FB">
              <w:rPr>
                <w:rFonts w:eastAsia="Calibri"/>
                <w:iCs/>
                <w:sz w:val="20"/>
                <w:szCs w:val="20"/>
              </w:rPr>
              <w:t>)</w:t>
            </w:r>
          </w:p>
        </w:tc>
        <w:tc>
          <w:tcPr>
            <w:tcW w:w="1418"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sz w:val="20"/>
                <w:szCs w:val="20"/>
                <w:lang w:val="en-US"/>
              </w:rPr>
            </w:pPr>
            <w:r w:rsidRPr="000E15FB">
              <w:rPr>
                <w:rFonts w:eastAsia="Calibri"/>
                <w:sz w:val="20"/>
                <w:szCs w:val="20"/>
              </w:rPr>
              <w:t>0,06</w:t>
            </w:r>
            <w:r w:rsidRPr="000E15FB">
              <w:rPr>
                <w:rFonts w:eastAsia="Calibri"/>
                <w:sz w:val="20"/>
                <w:szCs w:val="20"/>
                <w:lang w:val="en-US"/>
              </w:rPr>
              <w:t>/</w:t>
            </w:r>
            <w:r w:rsidRPr="000E15FB">
              <w:rPr>
                <w:rFonts w:eastAsia="Calibri"/>
                <w:sz w:val="20"/>
                <w:szCs w:val="20"/>
              </w:rPr>
              <w:t>0,06</w:t>
            </w:r>
          </w:p>
        </w:tc>
        <w:tc>
          <w:tcPr>
            <w:tcW w:w="1632"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sz w:val="20"/>
                <w:szCs w:val="20"/>
                <w:lang w:val="en-US"/>
              </w:rPr>
            </w:pPr>
            <w:r w:rsidRPr="000E15FB">
              <w:rPr>
                <w:rFonts w:eastAsia="Calibri"/>
                <w:sz w:val="20"/>
                <w:szCs w:val="20"/>
              </w:rPr>
              <w:t>0,13</w:t>
            </w:r>
            <w:r w:rsidRPr="000E15FB">
              <w:rPr>
                <w:rFonts w:eastAsia="Calibri"/>
                <w:sz w:val="20"/>
                <w:szCs w:val="20"/>
                <w:lang w:val="en-US"/>
              </w:rPr>
              <w:t>/</w:t>
            </w:r>
            <w:r w:rsidRPr="000E15FB">
              <w:rPr>
                <w:rFonts w:eastAsia="Calibri"/>
                <w:sz w:val="20"/>
                <w:szCs w:val="20"/>
              </w:rPr>
              <w:t>0,12</w:t>
            </w:r>
          </w:p>
        </w:tc>
      </w:tr>
      <w:tr w:rsidR="00930275" w:rsidRPr="000E15FB" w:rsidTr="00967D73">
        <w:trPr>
          <w:jc w:val="center"/>
        </w:trPr>
        <w:tc>
          <w:tcPr>
            <w:tcW w:w="6802" w:type="dxa"/>
            <w:shd w:val="clear" w:color="auto" w:fill="FFFFFF"/>
            <w:vAlign w:val="center"/>
          </w:tcPr>
          <w:p w:rsidR="00967D73" w:rsidRDefault="00930275" w:rsidP="00967D73">
            <w:pPr>
              <w:autoSpaceDE w:val="0"/>
              <w:autoSpaceDN w:val="0"/>
              <w:adjustRightInd w:val="0"/>
              <w:spacing w:line="360" w:lineRule="auto"/>
              <w:jc w:val="center"/>
              <w:rPr>
                <w:rFonts w:eastAsia="Calibri"/>
                <w:sz w:val="20"/>
                <w:szCs w:val="20"/>
              </w:rPr>
            </w:pPr>
            <w:r w:rsidRPr="000E15FB">
              <w:rPr>
                <w:rFonts w:eastAsia="Calibri"/>
                <w:sz w:val="20"/>
                <w:szCs w:val="20"/>
              </w:rPr>
              <w:t xml:space="preserve">Экономический ущерб по городу от преждевременной смертности от перегрева по данным: </w:t>
            </w:r>
          </w:p>
          <w:p w:rsidR="00930275" w:rsidRPr="00967D73" w:rsidRDefault="00930275" w:rsidP="00967D73">
            <w:pPr>
              <w:autoSpaceDE w:val="0"/>
              <w:autoSpaceDN w:val="0"/>
              <w:adjustRightInd w:val="0"/>
              <w:spacing w:line="360" w:lineRule="auto"/>
              <w:jc w:val="center"/>
              <w:rPr>
                <w:rFonts w:eastAsia="Calibri"/>
                <w:sz w:val="20"/>
                <w:szCs w:val="20"/>
              </w:rPr>
            </w:pPr>
            <w:r w:rsidRPr="000E15FB">
              <w:rPr>
                <w:rFonts w:eastAsia="Calibri"/>
                <w:i/>
                <w:sz w:val="20"/>
                <w:szCs w:val="20"/>
              </w:rPr>
              <w:t xml:space="preserve">медицинской статистики </w:t>
            </w:r>
            <w:r w:rsidRPr="000E15FB">
              <w:rPr>
                <w:rFonts w:eastAsia="Calibri"/>
                <w:b/>
                <w:i/>
              </w:rPr>
              <w:t>/</w:t>
            </w:r>
            <w:r w:rsidRPr="000E15FB">
              <w:rPr>
                <w:rFonts w:eastAsia="Calibri"/>
                <w:i/>
                <w:sz w:val="20"/>
                <w:szCs w:val="20"/>
              </w:rPr>
              <w:t>спутн. картирование,</w:t>
            </w:r>
            <w:r w:rsidRPr="000E15FB">
              <w:rPr>
                <w:rFonts w:eastAsia="Calibri"/>
                <w:iCs/>
                <w:sz w:val="20"/>
                <w:szCs w:val="20"/>
              </w:rPr>
              <w:t>(</w:t>
            </w:r>
            <w:r w:rsidRPr="000E15FB">
              <w:rPr>
                <w:rFonts w:eastAsia="Calibri"/>
                <w:i/>
                <w:iCs/>
                <w:sz w:val="20"/>
                <w:szCs w:val="20"/>
              </w:rPr>
              <w:t>млн. руб /год</w:t>
            </w:r>
            <w:r w:rsidRPr="000E15FB">
              <w:rPr>
                <w:rFonts w:eastAsia="Calibri"/>
                <w:iCs/>
                <w:sz w:val="20"/>
                <w:szCs w:val="20"/>
              </w:rPr>
              <w:t>)</w:t>
            </w:r>
          </w:p>
        </w:tc>
        <w:tc>
          <w:tcPr>
            <w:tcW w:w="1418"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i/>
                <w:sz w:val="20"/>
                <w:szCs w:val="20"/>
              </w:rPr>
            </w:pPr>
            <w:r w:rsidRPr="000E15FB">
              <w:rPr>
                <w:rFonts w:eastAsia="Calibri"/>
                <w:sz w:val="20"/>
                <w:szCs w:val="20"/>
              </w:rPr>
              <w:t>100</w:t>
            </w:r>
            <m:oMath>
              <m:r>
                <w:rPr>
                  <w:rFonts w:ascii="Cambria Math" w:eastAsia="Calibri" w:hAnsi="Cambria Math"/>
                  <w:sz w:val="20"/>
                  <w:szCs w:val="20"/>
                </w:rPr>
                <m:t>/90</m:t>
              </m:r>
            </m:oMath>
          </w:p>
        </w:tc>
        <w:tc>
          <w:tcPr>
            <w:tcW w:w="1632" w:type="dxa"/>
            <w:shd w:val="clear" w:color="auto" w:fill="FFFFFF"/>
            <w:vAlign w:val="center"/>
          </w:tcPr>
          <w:p w:rsidR="00930275" w:rsidRPr="000E15FB" w:rsidRDefault="00930275" w:rsidP="00967D73">
            <w:pPr>
              <w:autoSpaceDE w:val="0"/>
              <w:autoSpaceDN w:val="0"/>
              <w:adjustRightInd w:val="0"/>
              <w:spacing w:line="360" w:lineRule="auto"/>
              <w:jc w:val="center"/>
              <w:rPr>
                <w:rFonts w:eastAsia="Calibri"/>
                <w:sz w:val="20"/>
                <w:szCs w:val="20"/>
              </w:rPr>
            </w:pPr>
            <w:r w:rsidRPr="000E15FB">
              <w:rPr>
                <w:rFonts w:eastAsia="Calibri"/>
                <w:sz w:val="20"/>
                <w:szCs w:val="20"/>
              </w:rPr>
              <w:t>198/</w:t>
            </w:r>
            <m:oMath>
              <m:r>
                <m:rPr>
                  <m:sty m:val="p"/>
                </m:rPr>
                <w:rPr>
                  <w:rFonts w:ascii="Cambria Math" w:eastAsia="Calibri" w:hAnsi="Cambria Math"/>
                  <w:sz w:val="20"/>
                  <w:szCs w:val="20"/>
                </w:rPr>
                <m:t>190</m:t>
              </m:r>
            </m:oMath>
          </w:p>
        </w:tc>
      </w:tr>
    </w:tbl>
    <w:p w:rsidR="004554FE" w:rsidRPr="000E15FB" w:rsidRDefault="004554FE" w:rsidP="006F2F24">
      <w:pPr>
        <w:spacing w:after="0" w:line="360" w:lineRule="auto"/>
        <w:ind w:firstLine="567"/>
        <w:contextualSpacing/>
        <w:jc w:val="both"/>
        <w:rPr>
          <w:rFonts w:ascii="Times New Roman" w:eastAsia="Times New Roman" w:hAnsi="Times New Roman" w:cs="Times New Roman"/>
          <w:sz w:val="28"/>
          <w:szCs w:val="28"/>
        </w:rPr>
      </w:pPr>
    </w:p>
    <w:p w:rsidR="00930275" w:rsidRPr="000E15FB" w:rsidRDefault="00930275" w:rsidP="003C6F46">
      <w:pPr>
        <w:spacing w:after="0" w:line="360" w:lineRule="auto"/>
        <w:ind w:firstLine="567"/>
        <w:contextualSpacing/>
        <w:jc w:val="both"/>
        <w:rPr>
          <w:rFonts w:ascii="Times New Roman" w:eastAsia="Times New Roman" w:hAnsi="Times New Roman" w:cs="Times New Roman"/>
          <w:strike/>
          <w:sz w:val="28"/>
          <w:szCs w:val="28"/>
        </w:rPr>
      </w:pPr>
      <w:r w:rsidRPr="000E15FB">
        <w:rPr>
          <w:rFonts w:ascii="Times New Roman" w:eastAsia="Times New Roman" w:hAnsi="Times New Roman" w:cs="Times New Roman"/>
          <w:sz w:val="28"/>
          <w:szCs w:val="28"/>
        </w:rPr>
        <w:t xml:space="preserve">Спутниковые карты потенциальных </w:t>
      </w:r>
      <w:r w:rsidR="00E0257A" w:rsidRPr="000E15FB">
        <w:rPr>
          <w:rFonts w:ascii="Times New Roman" w:eastAsia="Times New Roman" w:hAnsi="Times New Roman" w:cs="Times New Roman"/>
          <w:sz w:val="28"/>
          <w:szCs w:val="28"/>
        </w:rPr>
        <w:t>рисков</w:t>
      </w:r>
      <w:r w:rsidR="00306682" w:rsidRPr="000E15FB">
        <w:rPr>
          <w:rFonts w:ascii="Times New Roman" w:eastAsia="Times New Roman" w:hAnsi="Times New Roman" w:cs="Times New Roman"/>
          <w:sz w:val="28"/>
          <w:szCs w:val="28"/>
        </w:rPr>
        <w:t>,</w:t>
      </w:r>
      <w:r w:rsidR="00E0257A" w:rsidRPr="000E15FB">
        <w:rPr>
          <w:rFonts w:ascii="Times New Roman" w:eastAsia="Times New Roman" w:hAnsi="Times New Roman" w:cs="Times New Roman"/>
          <w:sz w:val="28"/>
          <w:szCs w:val="28"/>
        </w:rPr>
        <w:t xml:space="preserve"> связанных с вариацией метеорологических факторов</w:t>
      </w:r>
      <w:r w:rsidRPr="000E15FB">
        <w:rPr>
          <w:rFonts w:ascii="Times New Roman" w:eastAsia="Times New Roman" w:hAnsi="Times New Roman" w:cs="Times New Roman"/>
          <w:sz w:val="28"/>
          <w:szCs w:val="28"/>
        </w:rPr>
        <w:t>, показывают, что разумной стратегией при управлении риском для здоровья населения является направление сил и средств в наиболее плотно населенные районы города.</w:t>
      </w:r>
    </w:p>
    <w:p w:rsidR="00180A77" w:rsidRDefault="00180A77" w:rsidP="003C6F46">
      <w:pPr>
        <w:spacing w:after="0" w:line="360" w:lineRule="auto"/>
        <w:contextualSpacing/>
        <w:jc w:val="both"/>
        <w:rPr>
          <w:rFonts w:ascii="Times New Roman" w:eastAsia="Times New Roman" w:hAnsi="Times New Roman" w:cs="Times New Roman"/>
          <w:strike/>
          <w:sz w:val="28"/>
          <w:szCs w:val="28"/>
        </w:rPr>
      </w:pPr>
    </w:p>
    <w:p w:rsidR="003C6F46" w:rsidRDefault="003C6F46" w:rsidP="003C6F46">
      <w:pPr>
        <w:spacing w:after="0" w:line="360" w:lineRule="auto"/>
        <w:contextualSpacing/>
        <w:jc w:val="both"/>
        <w:rPr>
          <w:rFonts w:ascii="Times New Roman" w:eastAsia="Times New Roman" w:hAnsi="Times New Roman" w:cs="Times New Roman"/>
          <w:strike/>
          <w:sz w:val="28"/>
          <w:szCs w:val="28"/>
        </w:rPr>
      </w:pPr>
    </w:p>
    <w:p w:rsidR="005744CB" w:rsidRDefault="005744CB" w:rsidP="003C6F46">
      <w:pPr>
        <w:spacing w:after="0" w:line="360" w:lineRule="auto"/>
        <w:contextualSpacing/>
        <w:jc w:val="both"/>
        <w:rPr>
          <w:rFonts w:ascii="Times New Roman" w:eastAsia="Times New Roman" w:hAnsi="Times New Roman" w:cs="Times New Roman"/>
          <w:strike/>
          <w:sz w:val="28"/>
          <w:szCs w:val="28"/>
        </w:rPr>
      </w:pPr>
    </w:p>
    <w:p w:rsidR="005744CB" w:rsidRDefault="005744CB" w:rsidP="003C6F46">
      <w:pPr>
        <w:spacing w:after="0" w:line="360" w:lineRule="auto"/>
        <w:contextualSpacing/>
        <w:jc w:val="both"/>
        <w:rPr>
          <w:rFonts w:ascii="Times New Roman" w:eastAsia="Times New Roman" w:hAnsi="Times New Roman" w:cs="Times New Roman"/>
          <w:strike/>
          <w:sz w:val="28"/>
          <w:szCs w:val="28"/>
        </w:rPr>
      </w:pPr>
    </w:p>
    <w:p w:rsidR="00D711D5" w:rsidRPr="000E15FB" w:rsidRDefault="003C6F46" w:rsidP="004536EC">
      <w:pPr>
        <w:spacing w:after="0" w:line="360" w:lineRule="auto"/>
        <w:ind w:firstLine="567"/>
        <w:jc w:val="right"/>
        <w:rPr>
          <w:rFonts w:ascii="Times New Roman" w:hAnsi="Times New Roman"/>
          <w:sz w:val="28"/>
          <w:szCs w:val="28"/>
        </w:rPr>
      </w:pPr>
      <w:r>
        <w:rPr>
          <w:rFonts w:ascii="Times New Roman" w:hAnsi="Times New Roman"/>
          <w:sz w:val="28"/>
          <w:szCs w:val="28"/>
        </w:rPr>
        <w:t>Приложение 3</w:t>
      </w:r>
    </w:p>
    <w:p w:rsidR="007174CC" w:rsidRPr="000E15FB" w:rsidRDefault="007174CC" w:rsidP="004536EC">
      <w:pPr>
        <w:spacing w:after="0" w:line="360" w:lineRule="auto"/>
        <w:ind w:firstLine="567"/>
        <w:jc w:val="center"/>
        <w:rPr>
          <w:rFonts w:ascii="Times New Roman" w:hAnsi="Times New Roman"/>
          <w:b/>
          <w:sz w:val="28"/>
          <w:szCs w:val="28"/>
        </w:rPr>
      </w:pPr>
      <w:r w:rsidRPr="000E15FB">
        <w:rPr>
          <w:rFonts w:ascii="Times New Roman" w:hAnsi="Times New Roman"/>
          <w:b/>
          <w:sz w:val="28"/>
          <w:szCs w:val="28"/>
        </w:rPr>
        <w:t>Оценка риска для здоровья населения, проживающего в условиях Крайнего Севера, обусловленного влиянием метеорологических факторов</w:t>
      </w:r>
    </w:p>
    <w:p w:rsidR="00E5363D" w:rsidRPr="000E15FB" w:rsidRDefault="00E5363D" w:rsidP="004536EC">
      <w:pPr>
        <w:spacing w:after="0" w:line="360" w:lineRule="auto"/>
        <w:ind w:firstLine="567"/>
        <w:jc w:val="both"/>
        <w:rPr>
          <w:rFonts w:ascii="Times New Roman" w:eastAsia="Calibri" w:hAnsi="Times New Roman" w:cs="Times New Roman"/>
          <w:b/>
          <w:sz w:val="28"/>
          <w:szCs w:val="28"/>
        </w:rPr>
      </w:pPr>
    </w:p>
    <w:p w:rsidR="00E5363D" w:rsidRPr="000E15FB"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качестве контингента исследования было выбрано детское (до 18 лет) и взрослое население (старше 18 лет), проживающее на территории одного из крупных промышленных городов, расположенного за Полярным кругом (69</w:t>
      </w:r>
      <w:r w:rsidRPr="000E15FB">
        <w:rPr>
          <w:rFonts w:ascii="Times New Roman" w:eastAsia="Calibri" w:hAnsi="Times New Roman" w:cs="Times New Roman"/>
          <w:sz w:val="28"/>
          <w:szCs w:val="28"/>
        </w:rPr>
        <w:sym w:font="Symbol" w:char="F0B0"/>
      </w:r>
      <w:r w:rsidRPr="000E15FB">
        <w:rPr>
          <w:rFonts w:ascii="Times New Roman" w:eastAsia="Calibri" w:hAnsi="Times New Roman" w:cs="Times New Roman"/>
          <w:sz w:val="28"/>
          <w:szCs w:val="28"/>
        </w:rPr>
        <w:t>с.ш.).</w:t>
      </w:r>
    </w:p>
    <w:p w:rsidR="00E5363D" w:rsidRPr="000E15FB"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bCs/>
          <w:sz w:val="28"/>
          <w:szCs w:val="28"/>
        </w:rPr>
        <w:t xml:space="preserve">На этапе </w:t>
      </w:r>
      <w:r w:rsidRPr="000E15FB">
        <w:rPr>
          <w:rFonts w:ascii="Times New Roman" w:eastAsia="Calibri" w:hAnsi="Times New Roman" w:cs="Times New Roman"/>
          <w:b/>
          <w:bCs/>
          <w:sz w:val="28"/>
          <w:szCs w:val="28"/>
        </w:rPr>
        <w:t>идентификации опасности</w:t>
      </w:r>
      <w:r w:rsidRPr="000E15FB">
        <w:rPr>
          <w:rFonts w:ascii="Times New Roman" w:eastAsia="Calibri" w:hAnsi="Times New Roman" w:cs="Times New Roman"/>
          <w:bCs/>
          <w:sz w:val="28"/>
          <w:szCs w:val="28"/>
        </w:rPr>
        <w:t xml:space="preserve"> установлено, </w:t>
      </w:r>
      <w:r w:rsidRPr="000E15FB">
        <w:rPr>
          <w:rFonts w:ascii="Times New Roman" w:eastAsia="Calibri" w:hAnsi="Times New Roman" w:cs="Times New Roman"/>
          <w:sz w:val="28"/>
          <w:szCs w:val="28"/>
        </w:rPr>
        <w:t>что в дальнейшую оценку риска для здоровья населения Крайнего Севера целесообразно включить температуру атмосферного воздуха, влажность воздуха, скорость ветра в виде среднемесячного индекса нормальной эквивалентно-эффективной температуры (НЭЭТ) и внутрисуточные перепады атмосферного давления. Данные факторы соответствуют всем рекомендуемым критериям для включ</w:t>
      </w:r>
      <w:r w:rsidR="003C6F46">
        <w:rPr>
          <w:rFonts w:ascii="Times New Roman" w:eastAsia="Calibri" w:hAnsi="Times New Roman" w:cs="Times New Roman"/>
          <w:sz w:val="28"/>
          <w:szCs w:val="28"/>
        </w:rPr>
        <w:t xml:space="preserve">ения в дальнейшую оценку риска. </w:t>
      </w:r>
      <w:r w:rsidRPr="000E15FB">
        <w:rPr>
          <w:rFonts w:ascii="Times New Roman" w:eastAsia="Calibri" w:hAnsi="Times New Roman" w:cs="Times New Roman"/>
          <w:sz w:val="28"/>
          <w:szCs w:val="28"/>
        </w:rPr>
        <w:t xml:space="preserve">Выбранные показатели могут оказывать влияние на развитие болезней системы кровообращения, органов дыхания, травм, отравлений и других последствий воздействия внешних причин (отморожений) в рамках групп нозологических форм, связанных с действием климатических факторов, указанных в рамках МР 2.1.10.0057-12. </w:t>
      </w:r>
    </w:p>
    <w:p w:rsidR="00E5363D" w:rsidRPr="000E15FB"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На этапеоценкизависимости</w:t>
      </w:r>
      <w:r w:rsidRPr="000E15FB">
        <w:rPr>
          <w:rFonts w:ascii="Times New Roman" w:eastAsia="Calibri" w:hAnsi="Times New Roman" w:cs="Times New Roman"/>
          <w:b/>
          <w:sz w:val="28"/>
          <w:szCs w:val="28"/>
        </w:rPr>
        <w:t xml:space="preserve"> «экспозиция-эффект (ответ)» </w:t>
      </w:r>
      <w:r w:rsidRPr="000E15FB">
        <w:rPr>
          <w:rFonts w:ascii="Times New Roman" w:eastAsia="Calibri" w:hAnsi="Times New Roman" w:cs="Times New Roman"/>
          <w:sz w:val="28"/>
          <w:szCs w:val="28"/>
        </w:rPr>
        <w:t>установлено, что по данным ряда релевантных зарубежных исследований, перепады давления составляющие 7,5 мм.рт.ст. в сутки приводят к возникновению острых заболеваний сердечно сосудистой системы, в том числе, острого инфаркта миокарда, гипертонических кризов, острых нарушений мозгового кровообращения, острых заболеваний коронарных сосудов и др.Для индекса НЭЭТ комфортным является диапазон от 12,0 до 24,0°С, за этими границами предъявляют повышенные требования к механизмам терморегуляции. В связи с этим величина 12 °С может быть использована в качестве значения экспозиции, ниже которого вероятно возникновению неблагоприятных эффектов для здоровья населения, обусловленных данным фактором.</w:t>
      </w:r>
    </w:p>
    <w:p w:rsidR="00E5363D" w:rsidRPr="000E15FB"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Для количественной оценки вероятности развития нарушения состояния здоровья</w:t>
      </w:r>
      <w:r w:rsidR="003C6F46">
        <w:rPr>
          <w:rFonts w:ascii="Times New Roman" w:eastAsia="Calibri" w:hAnsi="Times New Roman" w:cs="Times New Roman"/>
          <w:sz w:val="28"/>
          <w:szCs w:val="28"/>
        </w:rPr>
        <w:t>установлены количественные связи</w:t>
      </w:r>
      <w:r w:rsidRPr="000E15FB">
        <w:rPr>
          <w:rFonts w:ascii="Times New Roman" w:eastAsia="Calibri" w:hAnsi="Times New Roman" w:cs="Times New Roman"/>
          <w:sz w:val="28"/>
          <w:szCs w:val="28"/>
        </w:rPr>
        <w:t xml:space="preserve"> между экспозицией метеорологических</w:t>
      </w:r>
      <w:r w:rsidR="003C6F46">
        <w:rPr>
          <w:rFonts w:ascii="Times New Roman" w:eastAsia="Calibri" w:hAnsi="Times New Roman" w:cs="Times New Roman"/>
          <w:sz w:val="28"/>
          <w:szCs w:val="28"/>
        </w:rPr>
        <w:t xml:space="preserve"> факторов</w:t>
      </w:r>
      <w:r w:rsidRPr="000E15FB">
        <w:rPr>
          <w:rFonts w:ascii="Times New Roman" w:eastAsia="Calibri" w:hAnsi="Times New Roman" w:cs="Times New Roman"/>
          <w:sz w:val="28"/>
          <w:szCs w:val="28"/>
        </w:rPr>
        <w:t xml:space="preserve"> и ранее установленными на этапе идентификации опасности климатозависимыми заболева</w:t>
      </w:r>
      <w:r w:rsidR="003C6F46">
        <w:rPr>
          <w:rFonts w:ascii="Times New Roman" w:eastAsia="Calibri" w:hAnsi="Times New Roman" w:cs="Times New Roman"/>
          <w:sz w:val="28"/>
          <w:szCs w:val="28"/>
        </w:rPr>
        <w:t>ниями</w:t>
      </w:r>
      <w:r w:rsidRPr="000E15FB">
        <w:rPr>
          <w:rFonts w:ascii="Times New Roman" w:eastAsia="Calibri" w:hAnsi="Times New Roman" w:cs="Times New Roman"/>
          <w:sz w:val="28"/>
          <w:szCs w:val="28"/>
        </w:rPr>
        <w:t>.</w:t>
      </w:r>
    </w:p>
    <w:p w:rsidR="00E5363D" w:rsidRPr="000E15FB"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Моделирование причинно-следственных связей между НЭЭТ, атмосферным давлением и заболеваемостью населения выполнялось с использованием методов математической статистики. Все модели проходили проверку на статистическую значимость установленных связей (p&lt;0,05) и экспертную оценку соответствия медико-биологическим представлениям.</w:t>
      </w:r>
    </w:p>
    <w:p w:rsidR="00E5363D" w:rsidRDefault="00E5363D" w:rsidP="004536EC">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Общий вид причинно-следственных связей представлен линейной множественной регрессионной моделью (Таблица 1, формула 1). Заболеваемость, ассоциированная с влиянием анализируемых метеорологических факторов, была рассчитана как разность оценок, полученных при фактическом уровне фактора и уровне фактора, при котором вероятно не происходит возникновения неблагоприятных эффектов со стороны здоровья человека, обусловленных его действием (Таблица 1, формула 2). На основе полученных данных была рассчитана вероятность случая заболевания в течение года (Таблица 1, формула 3). Дополнительная вероятность заболевания, ассоциированная с воздействием фактора атмосферного давления и НЭЭТ, определяется как разность оценок заболеваемости при фактическом уровне действия фактора и уровне, при котором вероятно не происходит возникновения неблагоприятных эффектов для здоровья населения, обусловленных его действием (Таблица 1, формула 4).</w:t>
      </w:r>
    </w:p>
    <w:p w:rsidR="00765A2E" w:rsidRDefault="00765A2E" w:rsidP="006F2F24">
      <w:pPr>
        <w:spacing w:after="0" w:line="360" w:lineRule="auto"/>
        <w:ind w:firstLine="567"/>
        <w:jc w:val="both"/>
        <w:rPr>
          <w:rFonts w:ascii="Times New Roman" w:eastAsia="Calibri" w:hAnsi="Times New Roman" w:cs="Times New Roman"/>
          <w:sz w:val="28"/>
          <w:szCs w:val="28"/>
        </w:rPr>
      </w:pPr>
    </w:p>
    <w:p w:rsidR="00967D73" w:rsidRDefault="00967D73" w:rsidP="006F2F24">
      <w:pPr>
        <w:spacing w:after="0" w:line="360" w:lineRule="auto"/>
        <w:ind w:firstLine="567"/>
        <w:jc w:val="both"/>
        <w:rPr>
          <w:rFonts w:ascii="Times New Roman" w:eastAsia="Calibri" w:hAnsi="Times New Roman" w:cs="Times New Roman"/>
          <w:sz w:val="28"/>
          <w:szCs w:val="28"/>
        </w:rPr>
      </w:pPr>
    </w:p>
    <w:p w:rsidR="00967D73" w:rsidRDefault="00967D73" w:rsidP="006F2F24">
      <w:pPr>
        <w:spacing w:after="0" w:line="360" w:lineRule="auto"/>
        <w:ind w:firstLine="567"/>
        <w:jc w:val="both"/>
        <w:rPr>
          <w:rFonts w:ascii="Times New Roman" w:eastAsia="Calibri" w:hAnsi="Times New Roman" w:cs="Times New Roman"/>
          <w:sz w:val="28"/>
          <w:szCs w:val="28"/>
        </w:rPr>
      </w:pPr>
    </w:p>
    <w:p w:rsidR="00967D73" w:rsidRDefault="00967D73" w:rsidP="006F2F24">
      <w:pPr>
        <w:spacing w:after="0" w:line="360" w:lineRule="auto"/>
        <w:ind w:firstLine="567"/>
        <w:jc w:val="both"/>
        <w:rPr>
          <w:rFonts w:ascii="Times New Roman" w:eastAsia="Calibri" w:hAnsi="Times New Roman" w:cs="Times New Roman"/>
          <w:sz w:val="28"/>
          <w:szCs w:val="28"/>
        </w:rPr>
      </w:pPr>
    </w:p>
    <w:p w:rsidR="00967D73" w:rsidRDefault="00967D73" w:rsidP="006F2F24">
      <w:pPr>
        <w:spacing w:after="0" w:line="360" w:lineRule="auto"/>
        <w:ind w:firstLine="567"/>
        <w:jc w:val="both"/>
        <w:rPr>
          <w:rFonts w:ascii="Times New Roman" w:eastAsia="Calibri" w:hAnsi="Times New Roman" w:cs="Times New Roman"/>
          <w:sz w:val="28"/>
          <w:szCs w:val="28"/>
        </w:rPr>
      </w:pPr>
    </w:p>
    <w:p w:rsidR="003C6F46" w:rsidRDefault="00214DFE" w:rsidP="003C6F46">
      <w:pPr>
        <w:spacing w:before="120" w:after="120" w:line="360" w:lineRule="auto"/>
        <w:ind w:firstLine="567"/>
        <w:jc w:val="right"/>
        <w:rPr>
          <w:rFonts w:ascii="Times New Roman" w:eastAsia="Calibri" w:hAnsi="Times New Roman" w:cs="Times New Roman"/>
          <w:sz w:val="28"/>
          <w:szCs w:val="28"/>
        </w:rPr>
      </w:pPr>
      <w:r>
        <w:rPr>
          <w:rFonts w:ascii="Times New Roman" w:eastAsia="Calibri" w:hAnsi="Times New Roman" w:cs="Times New Roman"/>
          <w:sz w:val="28"/>
          <w:szCs w:val="28"/>
        </w:rPr>
        <w:t>Т</w:t>
      </w:r>
      <w:r w:rsidR="003C6F46">
        <w:rPr>
          <w:rFonts w:ascii="Times New Roman" w:eastAsia="Calibri" w:hAnsi="Times New Roman" w:cs="Times New Roman"/>
          <w:sz w:val="28"/>
          <w:szCs w:val="28"/>
        </w:rPr>
        <w:t xml:space="preserve">аблица 3.1 </w:t>
      </w:r>
    </w:p>
    <w:p w:rsidR="00E5363D" w:rsidRPr="000E15FB" w:rsidRDefault="00E5363D" w:rsidP="003C6F46">
      <w:pPr>
        <w:spacing w:before="120" w:after="120" w:line="360" w:lineRule="auto"/>
        <w:ind w:firstLine="567"/>
        <w:jc w:val="center"/>
        <w:rPr>
          <w:rFonts w:ascii="Times New Roman" w:eastAsia="Calibri" w:hAnsi="Times New Roman" w:cs="Times New Roman"/>
          <w:sz w:val="28"/>
          <w:szCs w:val="28"/>
        </w:rPr>
      </w:pPr>
      <w:r w:rsidRPr="000E15FB">
        <w:rPr>
          <w:rFonts w:ascii="Times New Roman" w:eastAsia="Calibri" w:hAnsi="Times New Roman" w:cs="Times New Roman"/>
          <w:sz w:val="28"/>
          <w:szCs w:val="28"/>
        </w:rPr>
        <w:t>Формулы, используемые для моделирования причинно-следственных связей между НЭЭТ, атмосферным давлением и заболеваемостью населения *</w:t>
      </w:r>
    </w:p>
    <w:tbl>
      <w:tblPr>
        <w:tblStyle w:val="210"/>
        <w:tblW w:w="9781" w:type="dxa"/>
        <w:tblInd w:w="108" w:type="dxa"/>
        <w:tblLook w:val="04A0" w:firstRow="1" w:lastRow="0" w:firstColumn="1" w:lastColumn="0" w:noHBand="0" w:noVBand="1"/>
      </w:tblPr>
      <w:tblGrid>
        <w:gridCol w:w="458"/>
        <w:gridCol w:w="3154"/>
        <w:gridCol w:w="6169"/>
      </w:tblGrid>
      <w:tr w:rsidR="00E5363D" w:rsidRPr="000E15FB" w:rsidTr="00967D73">
        <w:tc>
          <w:tcPr>
            <w:tcW w:w="458" w:type="dxa"/>
            <w:tcBorders>
              <w:top w:val="single" w:sz="4" w:space="0" w:color="auto"/>
              <w:left w:val="single" w:sz="4" w:space="0" w:color="auto"/>
              <w:bottom w:val="single" w:sz="4" w:space="0" w:color="auto"/>
              <w:right w:val="single" w:sz="4" w:space="0" w:color="auto"/>
            </w:tcBorders>
            <w:hideMark/>
          </w:tcPr>
          <w:p w:rsidR="00E5363D" w:rsidRPr="000E15FB" w:rsidRDefault="00E5363D" w:rsidP="006F2F24">
            <w:pPr>
              <w:spacing w:line="360" w:lineRule="auto"/>
              <w:ind w:firstLine="567"/>
              <w:jc w:val="center"/>
              <w:rPr>
                <w:rFonts w:ascii="Times New Roman" w:hAnsi="Times New Roman"/>
                <w:b/>
              </w:rPr>
            </w:pPr>
            <w:r w:rsidRPr="000E15FB">
              <w:rPr>
                <w:rFonts w:ascii="Times New Roman" w:hAnsi="Times New Roman"/>
                <w:b/>
              </w:rPr>
              <w:t>№</w:t>
            </w:r>
          </w:p>
        </w:tc>
        <w:tc>
          <w:tcPr>
            <w:tcW w:w="3154"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jc w:val="center"/>
              <w:rPr>
                <w:rFonts w:ascii="Times New Roman" w:hAnsi="Times New Roman"/>
                <w:b/>
              </w:rPr>
            </w:pPr>
            <w:r w:rsidRPr="000E15FB">
              <w:rPr>
                <w:rFonts w:ascii="Times New Roman" w:hAnsi="Times New Roman"/>
                <w:b/>
              </w:rPr>
              <w:t>Формула</w:t>
            </w:r>
          </w:p>
        </w:tc>
        <w:tc>
          <w:tcPr>
            <w:tcW w:w="6169"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jc w:val="center"/>
              <w:rPr>
                <w:rFonts w:ascii="Times New Roman" w:hAnsi="Times New Roman"/>
                <w:b/>
              </w:rPr>
            </w:pPr>
            <w:r w:rsidRPr="000E15FB">
              <w:rPr>
                <w:rFonts w:ascii="Times New Roman" w:hAnsi="Times New Roman"/>
                <w:b/>
              </w:rPr>
              <w:t>Обозначения</w:t>
            </w:r>
          </w:p>
        </w:tc>
      </w:tr>
      <w:tr w:rsidR="00E5363D" w:rsidRPr="000E15FB" w:rsidTr="00967D73">
        <w:trPr>
          <w:trHeight w:val="562"/>
        </w:trPr>
        <w:tc>
          <w:tcPr>
            <w:tcW w:w="458"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6F2F24">
            <w:pPr>
              <w:spacing w:line="360" w:lineRule="auto"/>
              <w:ind w:firstLine="567"/>
              <w:jc w:val="center"/>
              <w:rPr>
                <w:rFonts w:ascii="Times New Roman" w:hAnsi="Times New Roman"/>
              </w:rPr>
            </w:pPr>
            <w:r w:rsidRPr="000E15FB">
              <w:rPr>
                <w:rFonts w:ascii="Times New Roman" w:hAnsi="Times New Roman"/>
              </w:rPr>
              <w:t>1</w:t>
            </w:r>
          </w:p>
        </w:tc>
        <w:tc>
          <w:tcPr>
            <w:tcW w:w="3154"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386CFA" w:rsidP="00967D73">
            <w:pPr>
              <w:spacing w:line="360" w:lineRule="auto"/>
              <w:jc w:val="center"/>
              <w:rPr>
                <w:rFonts w:ascii="Times New Roman" w:hAnsi="Times New Roman"/>
              </w:rPr>
            </w:pPr>
            <m:oMathPara>
              <m:oMath>
                <m:sSup>
                  <m:sSupPr>
                    <m:ctrlPr>
                      <w:rPr>
                        <w:rFonts w:ascii="Cambria Math" w:hAnsi="Cambria Math"/>
                        <w:i/>
                      </w:rPr>
                    </m:ctrlPr>
                  </m:sSupPr>
                  <m:e>
                    <m:r>
                      <w:rPr>
                        <w:rFonts w:ascii="Cambria Math" w:hAnsi="Cambria Math"/>
                      </w:rPr>
                      <m:t>Y</m:t>
                    </m:r>
                  </m:e>
                  <m:sup>
                    <m:r>
                      <w:rPr>
                        <w:rFonts w:ascii="Cambria Math" w:hAnsi="Cambria Math"/>
                      </w:rPr>
                      <m:t>j</m:t>
                    </m:r>
                  </m:sup>
                </m:s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0</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1</m:t>
                    </m:r>
                  </m:sub>
                  <m:sup>
                    <m:r>
                      <w:rPr>
                        <w:rFonts w:ascii="Cambria Math" w:hAnsi="Cambria Math"/>
                      </w:rPr>
                      <m:t>ij</m:t>
                    </m:r>
                  </m:sup>
                </m:sSubSup>
                <m:sSup>
                  <m:sSupPr>
                    <m:ctrlPr>
                      <w:rPr>
                        <w:rFonts w:ascii="Cambria Math" w:hAnsi="Cambria Math"/>
                        <w:i/>
                      </w:rPr>
                    </m:ctrlPr>
                  </m:sSupPr>
                  <m:e>
                    <m:r>
                      <w:rPr>
                        <w:rFonts w:ascii="Cambria Math" w:hAnsi="Cambria Math"/>
                      </w:rPr>
                      <m:t>X</m:t>
                    </m:r>
                  </m:e>
                  <m:sup>
                    <m:r>
                      <w:rPr>
                        <w:rFonts w:ascii="Cambria Math" w:hAnsi="Cambria Math"/>
                      </w:rPr>
                      <m:t>ij</m:t>
                    </m:r>
                  </m:sup>
                </m:sSup>
              </m:oMath>
            </m:oMathPara>
          </w:p>
        </w:tc>
        <w:tc>
          <w:tcPr>
            <w:tcW w:w="6169"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i/>
                <w:lang w:val="en-US"/>
              </w:rPr>
              <w:t>Y</w:t>
            </w:r>
            <w:r w:rsidRPr="000E15FB">
              <w:rPr>
                <w:rFonts w:ascii="Times New Roman" w:hAnsi="Times New Roman"/>
                <w:i/>
                <w:vertAlign w:val="superscript"/>
                <w:lang w:val="en-US"/>
              </w:rPr>
              <w:t>j</w:t>
            </w:r>
            <w:r w:rsidRPr="000E15FB">
              <w:rPr>
                <w:rFonts w:ascii="Times New Roman" w:hAnsi="Times New Roman"/>
              </w:rPr>
              <w:t>– относительная заболеваемость или смертность населения по</w:t>
            </w:r>
            <w:r w:rsidRPr="000E15FB">
              <w:rPr>
                <w:rFonts w:ascii="Times New Roman" w:hAnsi="Times New Roman"/>
                <w:i/>
                <w:lang w:val="en-US"/>
              </w:rPr>
              <w:t>j</w:t>
            </w:r>
            <w:r w:rsidRPr="000E15FB">
              <w:rPr>
                <w:rFonts w:ascii="Times New Roman" w:hAnsi="Times New Roman"/>
              </w:rPr>
              <w:t>-ой причине, случаев на 1 000 населения;</w:t>
            </w:r>
          </w:p>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lang w:val="en-US"/>
              </w:rPr>
              <w:t>a</w:t>
            </w:r>
            <w:r w:rsidRPr="000E15FB">
              <w:rPr>
                <w:rFonts w:ascii="Times New Roman" w:hAnsi="Times New Roman"/>
                <w:vertAlign w:val="subscript"/>
              </w:rPr>
              <w:t>0</w:t>
            </w:r>
            <w:r w:rsidRPr="000E15FB">
              <w:rPr>
                <w:rFonts w:ascii="Times New Roman" w:hAnsi="Times New Roman"/>
                <w:i/>
                <w:vertAlign w:val="superscript"/>
                <w:lang w:val="en-US"/>
              </w:rPr>
              <w:t>j</w:t>
            </w:r>
            <w:r w:rsidRPr="000E15FB">
              <w:rPr>
                <w:rFonts w:ascii="Times New Roman" w:hAnsi="Times New Roman"/>
              </w:rPr>
              <w:t xml:space="preserve">, </w:t>
            </w:r>
            <w:r w:rsidRPr="000E15FB">
              <w:rPr>
                <w:rFonts w:ascii="Times New Roman" w:hAnsi="Times New Roman"/>
                <w:lang w:val="en-US"/>
              </w:rPr>
              <w:t>a</w:t>
            </w:r>
            <w:r w:rsidRPr="000E15FB">
              <w:rPr>
                <w:rFonts w:ascii="Times New Roman" w:hAnsi="Times New Roman"/>
                <w:vertAlign w:val="subscript"/>
              </w:rPr>
              <w:t>1</w:t>
            </w:r>
            <w:r w:rsidRPr="000E15FB">
              <w:rPr>
                <w:rFonts w:ascii="Times New Roman" w:hAnsi="Times New Roman"/>
                <w:i/>
                <w:vertAlign w:val="superscript"/>
                <w:lang w:val="en-US"/>
              </w:rPr>
              <w:t>ij</w:t>
            </w:r>
            <w:r w:rsidRPr="000E15FB">
              <w:rPr>
                <w:rFonts w:ascii="Times New Roman" w:hAnsi="Times New Roman"/>
              </w:rPr>
              <w:t xml:space="preserve"> – коэффициенты модели;</w:t>
            </w:r>
          </w:p>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i/>
                <w:lang w:val="en-US"/>
              </w:rPr>
              <w:t>X</w:t>
            </w:r>
            <w:r w:rsidRPr="000E15FB">
              <w:rPr>
                <w:rFonts w:ascii="Times New Roman" w:hAnsi="Times New Roman"/>
                <w:i/>
                <w:vertAlign w:val="superscript"/>
                <w:lang w:val="en-US"/>
              </w:rPr>
              <w:t>ij</w:t>
            </w:r>
            <w:r w:rsidRPr="000E15FB">
              <w:rPr>
                <w:rFonts w:ascii="Times New Roman" w:hAnsi="Times New Roman"/>
              </w:rPr>
              <w:t xml:space="preserve"> – </w:t>
            </w:r>
            <w:r w:rsidRPr="000E15FB">
              <w:rPr>
                <w:rFonts w:ascii="Times New Roman" w:hAnsi="Times New Roman"/>
                <w:i/>
                <w:lang w:val="en-US"/>
              </w:rPr>
              <w:t>i</w:t>
            </w:r>
            <w:r w:rsidRPr="000E15FB">
              <w:rPr>
                <w:rFonts w:ascii="Times New Roman" w:hAnsi="Times New Roman"/>
              </w:rPr>
              <w:t xml:space="preserve">-ый фактор, воздействующий на </w:t>
            </w:r>
            <w:r w:rsidRPr="000E15FB">
              <w:rPr>
                <w:rFonts w:ascii="Times New Roman" w:hAnsi="Times New Roman"/>
                <w:i/>
                <w:lang w:val="en-US"/>
              </w:rPr>
              <w:t>j</w:t>
            </w:r>
            <w:r w:rsidRPr="000E15FB">
              <w:rPr>
                <w:rFonts w:ascii="Times New Roman" w:hAnsi="Times New Roman"/>
              </w:rPr>
              <w:t>-ый ответ</w:t>
            </w:r>
          </w:p>
        </w:tc>
      </w:tr>
      <w:tr w:rsidR="00E5363D" w:rsidRPr="000E15FB" w:rsidTr="00967D73">
        <w:tc>
          <w:tcPr>
            <w:tcW w:w="458"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6F2F24">
            <w:pPr>
              <w:spacing w:line="360" w:lineRule="auto"/>
              <w:ind w:firstLine="567"/>
              <w:jc w:val="center"/>
              <w:rPr>
                <w:rFonts w:ascii="Times New Roman" w:hAnsi="Times New Roman"/>
              </w:rPr>
            </w:pPr>
            <w:r w:rsidRPr="000E15FB">
              <w:rPr>
                <w:rFonts w:ascii="Times New Roman" w:hAnsi="Times New Roman"/>
              </w:rPr>
              <w:t>2</w:t>
            </w:r>
          </w:p>
        </w:tc>
        <w:tc>
          <w:tcPr>
            <w:tcW w:w="3154"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jc w:val="center"/>
              <w:rPr>
                <w:rFonts w:ascii="Times New Roman" w:hAnsi="Times New Roman"/>
              </w:rPr>
            </w:pPr>
            <w:r w:rsidRPr="000E15FB">
              <w:rPr>
                <w:rFonts w:ascii="Times New Roman" w:eastAsiaTheme="minorHAnsi" w:hAnsi="Times New Roman" w:cstheme="minorBidi"/>
                <w:position w:val="-12"/>
              </w:rPr>
              <w:object w:dxaOrig="2310" w:dyaOrig="435">
                <v:shape id="_x0000_i1032" type="#_x0000_t75" style="width:114.6pt;height:21.6pt" o:ole="">
                  <v:imagedata r:id="rId36" o:title=""/>
                </v:shape>
                <o:OLEObject Type="Embed" ProgID="Equation.DSMT4" ShapeID="_x0000_i1032" DrawAspect="Content" ObjectID="_1827482771" r:id="rId37"/>
              </w:object>
            </w:r>
          </w:p>
        </w:tc>
        <w:tc>
          <w:tcPr>
            <w:tcW w:w="6169"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lang w:val="en-US"/>
              </w:rPr>
              <w:sym w:font="Symbol" w:char="F044"/>
            </w:r>
            <w:r w:rsidRPr="000E15FB">
              <w:rPr>
                <w:rFonts w:ascii="Times New Roman" w:hAnsi="Times New Roman"/>
                <w:i/>
                <w:lang w:val="en-US"/>
              </w:rPr>
              <w:t>Y</w:t>
            </w:r>
            <w:r w:rsidRPr="000E15FB">
              <w:rPr>
                <w:rFonts w:ascii="Times New Roman" w:hAnsi="Times New Roman"/>
                <w:i/>
                <w:vertAlign w:val="superscript"/>
                <w:lang w:val="en-US"/>
              </w:rPr>
              <w:t>ij</w:t>
            </w:r>
            <w:r w:rsidRPr="000E15FB">
              <w:rPr>
                <w:rFonts w:ascii="Times New Roman" w:hAnsi="Times New Roman"/>
              </w:rPr>
              <w:t xml:space="preserve"> – дополнительная заболеваемость или смертность населения по</w:t>
            </w:r>
            <w:r w:rsidRPr="000E15FB">
              <w:rPr>
                <w:rFonts w:ascii="Times New Roman" w:hAnsi="Times New Roman"/>
                <w:i/>
                <w:lang w:val="en-US"/>
              </w:rPr>
              <w:t>j</w:t>
            </w:r>
            <w:r w:rsidRPr="000E15FB">
              <w:rPr>
                <w:rFonts w:ascii="Times New Roman" w:hAnsi="Times New Roman"/>
              </w:rPr>
              <w:t xml:space="preserve">-ой причине, ассоциированная с воздействием </w:t>
            </w:r>
            <w:r w:rsidRPr="000E15FB">
              <w:rPr>
                <w:rFonts w:ascii="Times New Roman" w:hAnsi="Times New Roman"/>
                <w:i/>
                <w:lang w:val="en-US"/>
              </w:rPr>
              <w:t>i</w:t>
            </w:r>
            <w:r w:rsidRPr="000E15FB">
              <w:rPr>
                <w:rFonts w:ascii="Times New Roman" w:hAnsi="Times New Roman"/>
              </w:rPr>
              <w:t>-ого фактора, случаев на 1 000 населения;</w:t>
            </w:r>
          </w:p>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lang w:val="en-US"/>
              </w:rPr>
              <w:t>a</w:t>
            </w:r>
            <w:r w:rsidRPr="000E15FB">
              <w:rPr>
                <w:rFonts w:ascii="Times New Roman" w:hAnsi="Times New Roman"/>
                <w:vertAlign w:val="subscript"/>
              </w:rPr>
              <w:t>1</w:t>
            </w:r>
            <w:r w:rsidRPr="000E15FB">
              <w:rPr>
                <w:rFonts w:ascii="Times New Roman" w:hAnsi="Times New Roman"/>
                <w:i/>
                <w:vertAlign w:val="superscript"/>
                <w:lang w:val="en-US"/>
              </w:rPr>
              <w:t>ij</w:t>
            </w:r>
            <w:r w:rsidRPr="000E15FB">
              <w:rPr>
                <w:rFonts w:ascii="Times New Roman" w:hAnsi="Times New Roman"/>
              </w:rPr>
              <w:t xml:space="preserve"> – коэффициент модели;</w:t>
            </w:r>
          </w:p>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i/>
                <w:lang w:val="en-US"/>
              </w:rPr>
              <w:t>X</w:t>
            </w:r>
            <w:r w:rsidRPr="000E15FB">
              <w:rPr>
                <w:rFonts w:ascii="Times New Roman" w:hAnsi="Times New Roman"/>
                <w:i/>
                <w:vertAlign w:val="subscript"/>
                <w:lang w:val="en-US"/>
              </w:rPr>
              <w:t>N</w:t>
            </w:r>
            <w:r w:rsidRPr="000E15FB">
              <w:rPr>
                <w:rFonts w:ascii="Times New Roman" w:hAnsi="Times New Roman"/>
                <w:i/>
                <w:vertAlign w:val="superscript"/>
                <w:lang w:val="en-US"/>
              </w:rPr>
              <w:t>ij</w:t>
            </w:r>
            <w:r w:rsidRPr="000E15FB">
              <w:rPr>
                <w:rFonts w:ascii="Times New Roman" w:hAnsi="Times New Roman"/>
              </w:rPr>
              <w:t xml:space="preserve"> – уровень фактора, при котором вероятно не происходит возникновения неблагоприятных эффектов со стороны здоровья человека, обусловленных его действием</w:t>
            </w:r>
          </w:p>
        </w:tc>
      </w:tr>
      <w:tr w:rsidR="00E5363D" w:rsidRPr="000E15FB" w:rsidTr="00967D73">
        <w:tc>
          <w:tcPr>
            <w:tcW w:w="458"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6F2F24">
            <w:pPr>
              <w:spacing w:line="360" w:lineRule="auto"/>
              <w:ind w:firstLine="567"/>
              <w:jc w:val="center"/>
              <w:rPr>
                <w:rFonts w:ascii="Times New Roman" w:hAnsi="Times New Roman"/>
              </w:rPr>
            </w:pPr>
            <w:r w:rsidRPr="000E15FB">
              <w:rPr>
                <w:rFonts w:ascii="Times New Roman" w:hAnsi="Times New Roman"/>
              </w:rPr>
              <w:t>3</w:t>
            </w:r>
          </w:p>
        </w:tc>
        <w:tc>
          <w:tcPr>
            <w:tcW w:w="3154"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jc w:val="center"/>
              <w:rPr>
                <w:rFonts w:ascii="Times New Roman" w:hAnsi="Times New Roman"/>
              </w:rPr>
            </w:pPr>
            <w:r w:rsidRPr="000E15FB">
              <w:rPr>
                <w:rFonts w:ascii="Times New Roman" w:eastAsiaTheme="minorHAnsi" w:hAnsi="Times New Roman" w:cstheme="minorBidi"/>
                <w:position w:val="-12"/>
              </w:rPr>
              <w:object w:dxaOrig="2595" w:dyaOrig="435">
                <v:shape id="_x0000_i1033" type="#_x0000_t75" style="width:129.6pt;height:21.6pt" o:ole="">
                  <v:imagedata r:id="rId38" o:title=""/>
                </v:shape>
                <o:OLEObject Type="Embed" ProgID="Equation.DSMT4" ShapeID="_x0000_i1033" DrawAspect="Content" ObjectID="_1827482772" r:id="rId39"/>
              </w:object>
            </w:r>
          </w:p>
        </w:tc>
        <w:tc>
          <w:tcPr>
            <w:tcW w:w="6169"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lang w:val="en-US"/>
              </w:rPr>
              <w:t>P</w:t>
            </w:r>
            <w:r w:rsidRPr="000E15FB">
              <w:rPr>
                <w:rFonts w:ascii="Times New Roman" w:hAnsi="Times New Roman"/>
                <w:vertAlign w:val="superscript"/>
                <w:lang w:val="en-US"/>
              </w:rPr>
              <w:t>j</w:t>
            </w:r>
            <w:r w:rsidRPr="000E15FB">
              <w:rPr>
                <w:rFonts w:ascii="Times New Roman" w:hAnsi="Times New Roman"/>
              </w:rPr>
              <w:t>– вероятность случая заболевания по</w:t>
            </w:r>
            <w:r w:rsidRPr="000E15FB">
              <w:rPr>
                <w:rFonts w:ascii="Times New Roman" w:hAnsi="Times New Roman"/>
                <w:i/>
                <w:lang w:val="en-US"/>
              </w:rPr>
              <w:t>j</w:t>
            </w:r>
            <w:r w:rsidRPr="000E15FB">
              <w:rPr>
                <w:rFonts w:ascii="Times New Roman" w:hAnsi="Times New Roman"/>
              </w:rPr>
              <w:t>-ой причине в течение календарного года</w:t>
            </w:r>
          </w:p>
        </w:tc>
      </w:tr>
      <w:tr w:rsidR="00E5363D" w:rsidRPr="000E15FB" w:rsidTr="00967D73">
        <w:tc>
          <w:tcPr>
            <w:tcW w:w="458"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6F2F24">
            <w:pPr>
              <w:spacing w:line="360" w:lineRule="auto"/>
              <w:ind w:firstLine="567"/>
              <w:jc w:val="center"/>
              <w:rPr>
                <w:rFonts w:ascii="Times New Roman" w:hAnsi="Times New Roman"/>
              </w:rPr>
            </w:pPr>
            <w:r w:rsidRPr="000E15FB">
              <w:rPr>
                <w:rFonts w:ascii="Times New Roman" w:hAnsi="Times New Roman"/>
              </w:rPr>
              <w:t>4</w:t>
            </w:r>
          </w:p>
        </w:tc>
        <w:tc>
          <w:tcPr>
            <w:tcW w:w="3154"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jc w:val="center"/>
              <w:rPr>
                <w:rFonts w:ascii="Times New Roman" w:hAnsi="Times New Roman"/>
              </w:rPr>
            </w:pPr>
            <w:r w:rsidRPr="000E15FB">
              <w:rPr>
                <w:rFonts w:ascii="Times New Roman" w:eastAsiaTheme="minorHAnsi" w:hAnsi="Times New Roman" w:cstheme="minorBidi"/>
                <w:position w:val="-12"/>
              </w:rPr>
              <w:object w:dxaOrig="2880" w:dyaOrig="435">
                <v:shape id="_x0000_i1034" type="#_x0000_t75" style="width:2in;height:21.6pt" o:ole="">
                  <v:imagedata r:id="rId40" o:title=""/>
                </v:shape>
                <o:OLEObject Type="Embed" ProgID="Equation.DSMT4" ShapeID="_x0000_i1034" DrawAspect="Content" ObjectID="_1827482773" r:id="rId41"/>
              </w:object>
            </w:r>
          </w:p>
        </w:tc>
        <w:tc>
          <w:tcPr>
            <w:tcW w:w="6169" w:type="dxa"/>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rPr>
            </w:pPr>
            <w:r w:rsidRPr="000E15FB">
              <w:rPr>
                <w:rFonts w:ascii="Times New Roman" w:hAnsi="Times New Roman"/>
                <w:lang w:val="en-US"/>
              </w:rPr>
              <w:sym w:font="Symbol" w:char="F044"/>
            </w:r>
            <w:r w:rsidRPr="000E15FB">
              <w:rPr>
                <w:rFonts w:ascii="Times New Roman" w:hAnsi="Times New Roman"/>
                <w:i/>
                <w:lang w:val="en-US"/>
              </w:rPr>
              <w:t>P</w:t>
            </w:r>
            <w:r w:rsidRPr="000E15FB">
              <w:rPr>
                <w:rFonts w:ascii="Times New Roman" w:hAnsi="Times New Roman"/>
                <w:vertAlign w:val="superscript"/>
                <w:lang w:val="en-US"/>
              </w:rPr>
              <w:t>ij</w:t>
            </w:r>
            <w:r w:rsidRPr="000E15FB">
              <w:rPr>
                <w:rFonts w:ascii="Times New Roman" w:hAnsi="Times New Roman"/>
              </w:rPr>
              <w:t>– дополнительная вероятность заболевания по</w:t>
            </w:r>
            <w:r w:rsidRPr="000E15FB">
              <w:rPr>
                <w:rFonts w:ascii="Times New Roman" w:hAnsi="Times New Roman"/>
                <w:i/>
                <w:lang w:val="en-US"/>
              </w:rPr>
              <w:t>j</w:t>
            </w:r>
            <w:r w:rsidRPr="000E15FB">
              <w:rPr>
                <w:rFonts w:ascii="Times New Roman" w:hAnsi="Times New Roman"/>
              </w:rPr>
              <w:t>-ой причине, ассоциированная с воздействием</w:t>
            </w:r>
            <w:r w:rsidRPr="000E15FB">
              <w:rPr>
                <w:rFonts w:ascii="Times New Roman" w:hAnsi="Times New Roman"/>
                <w:i/>
                <w:lang w:val="en-US"/>
              </w:rPr>
              <w:t>i</w:t>
            </w:r>
            <w:r w:rsidRPr="000E15FB">
              <w:rPr>
                <w:rFonts w:ascii="Times New Roman" w:hAnsi="Times New Roman"/>
              </w:rPr>
              <w:t>-го фактора</w:t>
            </w:r>
          </w:p>
        </w:tc>
      </w:tr>
    </w:tbl>
    <w:p w:rsidR="00E5363D" w:rsidRPr="000E15FB" w:rsidRDefault="00E5363D" w:rsidP="006F2F24">
      <w:pPr>
        <w:spacing w:after="0" w:line="360" w:lineRule="auto"/>
        <w:ind w:left="540" w:firstLine="567"/>
        <w:jc w:val="both"/>
        <w:rPr>
          <w:rFonts w:ascii="Times New Roman" w:eastAsia="Calibri" w:hAnsi="Times New Roman" w:cs="Times New Roman"/>
          <w:sz w:val="18"/>
          <w:szCs w:val="18"/>
          <w:vertAlign w:val="superscript"/>
        </w:rPr>
      </w:pPr>
    </w:p>
    <w:p w:rsidR="00E5363D" w:rsidRPr="000E15FB" w:rsidRDefault="00E5363D" w:rsidP="006F2F24">
      <w:pPr>
        <w:spacing w:after="0" w:line="360" w:lineRule="auto"/>
        <w:ind w:left="540" w:firstLine="567"/>
        <w:jc w:val="both"/>
        <w:rPr>
          <w:rFonts w:ascii="Times New Roman" w:eastAsia="Calibri" w:hAnsi="Times New Roman" w:cs="Times New Roman"/>
          <w:sz w:val="20"/>
          <w:szCs w:val="20"/>
        </w:rPr>
      </w:pPr>
      <w:r w:rsidRPr="000E15FB">
        <w:rPr>
          <w:rFonts w:ascii="Times New Roman" w:eastAsia="Calibri" w:hAnsi="Times New Roman" w:cs="Times New Roman"/>
          <w:sz w:val="20"/>
          <w:szCs w:val="20"/>
          <w:vertAlign w:val="superscript"/>
        </w:rPr>
        <w:t xml:space="preserve">* </w:t>
      </w:r>
      <w:r w:rsidRPr="000E15FB">
        <w:rPr>
          <w:rFonts w:ascii="Times New Roman" w:eastAsia="Calibri" w:hAnsi="Times New Roman" w:cs="Times New Roman"/>
          <w:sz w:val="20"/>
          <w:szCs w:val="20"/>
        </w:rPr>
        <w:t>- уровень фактора для атмосферного давления в количестве дней, а для НЭЭТ – в месяцах.</w:t>
      </w:r>
    </w:p>
    <w:p w:rsidR="00E5363D" w:rsidRPr="000E15FB" w:rsidRDefault="00E5363D" w:rsidP="003C6F46">
      <w:pPr>
        <w:spacing w:after="0" w:line="360" w:lineRule="auto"/>
        <w:jc w:val="both"/>
        <w:rPr>
          <w:rFonts w:ascii="Times New Roman" w:eastAsia="Calibri" w:hAnsi="Times New Roman" w:cs="Times New Roman"/>
          <w:sz w:val="28"/>
          <w:szCs w:val="28"/>
        </w:rPr>
      </w:pPr>
    </w:p>
    <w:p w:rsidR="00765A2E"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Результаты корреляционно-регрессионного анализа приведены в таблице 2 (a</w:t>
      </w:r>
      <w:r w:rsidRPr="000E15FB">
        <w:rPr>
          <w:rFonts w:ascii="Times New Roman" w:eastAsia="Calibri" w:hAnsi="Times New Roman" w:cs="Times New Roman"/>
          <w:sz w:val="28"/>
          <w:szCs w:val="28"/>
          <w:vertAlign w:val="subscript"/>
        </w:rPr>
        <w:t>0</w:t>
      </w:r>
      <w:r w:rsidRPr="000E15FB">
        <w:rPr>
          <w:rFonts w:ascii="Times New Roman" w:eastAsia="Calibri" w:hAnsi="Times New Roman" w:cs="Times New Roman"/>
          <w:sz w:val="28"/>
          <w:szCs w:val="28"/>
        </w:rPr>
        <w:t>, a</w:t>
      </w:r>
      <w:r w:rsidRPr="000E15FB">
        <w:rPr>
          <w:rFonts w:ascii="Times New Roman" w:eastAsia="Calibri" w:hAnsi="Times New Roman" w:cs="Times New Roman"/>
          <w:sz w:val="28"/>
          <w:szCs w:val="28"/>
          <w:vertAlign w:val="subscript"/>
        </w:rPr>
        <w:t>1</w:t>
      </w:r>
      <w:r w:rsidRPr="000E15FB">
        <w:rPr>
          <w:rFonts w:ascii="Times New Roman" w:eastAsia="Calibri" w:hAnsi="Times New Roman" w:cs="Times New Roman"/>
          <w:sz w:val="28"/>
          <w:szCs w:val="28"/>
        </w:rPr>
        <w:t xml:space="preserve"> – параметры модели, R</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xml:space="preserve"> – коэффициент детерминации). Отобраны только статистически значимые связи (p&lt;0,05). Отрицательный знак коэффициента a</w:t>
      </w:r>
      <w:r w:rsidRPr="000E15FB">
        <w:rPr>
          <w:rFonts w:ascii="Times New Roman" w:eastAsia="Calibri" w:hAnsi="Times New Roman" w:cs="Times New Roman"/>
          <w:sz w:val="28"/>
          <w:szCs w:val="28"/>
          <w:vertAlign w:val="subscript"/>
        </w:rPr>
        <w:t>1</w:t>
      </w:r>
      <w:r w:rsidRPr="000E15FB">
        <w:rPr>
          <w:rFonts w:ascii="Times New Roman" w:eastAsia="Calibri" w:hAnsi="Times New Roman" w:cs="Times New Roman"/>
          <w:sz w:val="28"/>
          <w:szCs w:val="28"/>
        </w:rPr>
        <w:t xml:space="preserve"> означает, что заболеваемость увеличивается при уменьшении НЭЭТ.</w:t>
      </w:r>
    </w:p>
    <w:p w:rsidR="00765A2E" w:rsidRDefault="00765A2E" w:rsidP="005744CB">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качестве исходных данных по метеорологических параметрам были использованы результаты наблюдений на метеорологических станциях исследуемой территории в период с 01.01.2014 г. по 31.12.2018 г. (суточное осреднение): атмосферное давление (межсуточные перепады) на уровне станции (гПа), а также температура атмосферного воздуха (°С), относительная влажность воздуха (%), скорость ветра (м/с).</w:t>
      </w:r>
    </w:p>
    <w:p w:rsidR="00214DFE" w:rsidRDefault="00214DFE" w:rsidP="00967D73">
      <w:pPr>
        <w:spacing w:before="120" w:after="120" w:line="360" w:lineRule="auto"/>
        <w:rPr>
          <w:rFonts w:ascii="Times New Roman" w:eastAsia="Calibri" w:hAnsi="Times New Roman" w:cs="Times New Roman"/>
          <w:sz w:val="28"/>
          <w:szCs w:val="28"/>
        </w:rPr>
      </w:pPr>
    </w:p>
    <w:p w:rsidR="003C6F46" w:rsidRDefault="003C6F46" w:rsidP="003C6F46">
      <w:pPr>
        <w:spacing w:before="120" w:after="120" w:line="360" w:lineRule="auto"/>
        <w:ind w:firstLine="567"/>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4536EC">
        <w:rPr>
          <w:rFonts w:ascii="Times New Roman" w:eastAsia="Calibri" w:hAnsi="Times New Roman" w:cs="Times New Roman"/>
          <w:sz w:val="28"/>
          <w:szCs w:val="28"/>
        </w:rPr>
        <w:t>3.</w:t>
      </w:r>
      <w:r>
        <w:rPr>
          <w:rFonts w:ascii="Times New Roman" w:eastAsia="Calibri" w:hAnsi="Times New Roman" w:cs="Times New Roman"/>
          <w:sz w:val="28"/>
          <w:szCs w:val="28"/>
        </w:rPr>
        <w:t>2</w:t>
      </w:r>
    </w:p>
    <w:p w:rsidR="00E5363D" w:rsidRPr="000E15FB" w:rsidRDefault="00E5363D" w:rsidP="003C6F46">
      <w:pPr>
        <w:spacing w:before="120" w:after="120" w:line="360" w:lineRule="auto"/>
        <w:ind w:firstLine="567"/>
        <w:jc w:val="center"/>
        <w:rPr>
          <w:rFonts w:ascii="Times New Roman" w:eastAsia="Calibri" w:hAnsi="Times New Roman" w:cs="Times New Roman"/>
          <w:sz w:val="28"/>
          <w:szCs w:val="28"/>
        </w:rPr>
      </w:pPr>
      <w:r w:rsidRPr="000E15FB">
        <w:rPr>
          <w:rFonts w:ascii="Times New Roman" w:eastAsia="Calibri" w:hAnsi="Times New Roman" w:cs="Times New Roman"/>
          <w:sz w:val="28"/>
          <w:szCs w:val="28"/>
        </w:rPr>
        <w:t>Параметры статистически значимых линейных регрессионных моделей (p&lt;0,05)</w:t>
      </w:r>
    </w:p>
    <w:tbl>
      <w:tblPr>
        <w:tblW w:w="4938" w:type="pct"/>
        <w:tblInd w:w="108" w:type="dxa"/>
        <w:tblLook w:val="04A0" w:firstRow="1" w:lastRow="0" w:firstColumn="1" w:lastColumn="0" w:noHBand="0" w:noVBand="1"/>
      </w:tblPr>
      <w:tblGrid>
        <w:gridCol w:w="3623"/>
        <w:gridCol w:w="1963"/>
        <w:gridCol w:w="1214"/>
        <w:gridCol w:w="1202"/>
        <w:gridCol w:w="1170"/>
      </w:tblGrid>
      <w:tr w:rsidR="00E5363D" w:rsidRPr="000E15FB" w:rsidTr="00967D73">
        <w:trPr>
          <w:trHeight w:val="699"/>
        </w:trPr>
        <w:tc>
          <w:tcPr>
            <w:tcW w:w="1975"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b/>
                <w:bCs/>
                <w:color w:val="000000"/>
                <w:sz w:val="24"/>
                <w:szCs w:val="24"/>
                <w:lang w:eastAsia="ru-RU"/>
              </w:rPr>
              <w:t>Класс болезней по МКБ-10</w:t>
            </w:r>
          </w:p>
        </w:tc>
        <w:tc>
          <w:tcPr>
            <w:tcW w:w="1070"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b/>
                <w:bCs/>
                <w:color w:val="000000"/>
                <w:sz w:val="24"/>
                <w:szCs w:val="24"/>
                <w:lang w:eastAsia="ru-RU"/>
              </w:rPr>
              <w:t>Фактор риска</w:t>
            </w:r>
          </w:p>
        </w:tc>
        <w:tc>
          <w:tcPr>
            <w:tcW w:w="662"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b/>
                <w:color w:val="000000"/>
                <w:sz w:val="24"/>
                <w:szCs w:val="24"/>
                <w:lang w:eastAsia="ru-RU"/>
              </w:rPr>
            </w:pPr>
            <w:r w:rsidRPr="000E15FB">
              <w:rPr>
                <w:rFonts w:ascii="Times New Roman" w:eastAsia="Calibri" w:hAnsi="Times New Roman" w:cs="Times New Roman"/>
                <w:b/>
                <w:i/>
                <w:sz w:val="24"/>
                <w:szCs w:val="24"/>
                <w:lang w:val="en-US"/>
              </w:rPr>
              <w:t>a</w:t>
            </w:r>
            <w:r w:rsidRPr="000E15FB">
              <w:rPr>
                <w:rFonts w:ascii="Times New Roman" w:eastAsia="Calibri" w:hAnsi="Times New Roman" w:cs="Times New Roman"/>
                <w:b/>
                <w:i/>
                <w:sz w:val="24"/>
                <w:szCs w:val="24"/>
                <w:vertAlign w:val="subscript"/>
              </w:rPr>
              <w:t>0</w:t>
            </w:r>
          </w:p>
        </w:tc>
        <w:tc>
          <w:tcPr>
            <w:tcW w:w="655"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b/>
                <w:color w:val="000000"/>
                <w:sz w:val="24"/>
                <w:szCs w:val="24"/>
                <w:lang w:eastAsia="ru-RU"/>
              </w:rPr>
            </w:pPr>
            <w:r w:rsidRPr="000E15FB">
              <w:rPr>
                <w:rFonts w:ascii="Times New Roman" w:eastAsia="Calibri" w:hAnsi="Times New Roman" w:cs="Times New Roman"/>
                <w:b/>
                <w:i/>
                <w:sz w:val="24"/>
                <w:szCs w:val="24"/>
                <w:lang w:val="en-US"/>
              </w:rPr>
              <w:t>a</w:t>
            </w:r>
            <w:r w:rsidRPr="000E15FB">
              <w:rPr>
                <w:rFonts w:ascii="Times New Roman" w:eastAsia="Calibri" w:hAnsi="Times New Roman" w:cs="Times New Roman"/>
                <w:b/>
                <w:i/>
                <w:sz w:val="24"/>
                <w:szCs w:val="24"/>
                <w:vertAlign w:val="subscript"/>
              </w:rPr>
              <w:t>1</w:t>
            </w:r>
          </w:p>
        </w:tc>
        <w:tc>
          <w:tcPr>
            <w:tcW w:w="638"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b/>
                <w:color w:val="000000"/>
                <w:sz w:val="24"/>
                <w:szCs w:val="24"/>
                <w:lang w:eastAsia="ru-RU"/>
              </w:rPr>
            </w:pPr>
            <w:r w:rsidRPr="000E15FB">
              <w:rPr>
                <w:rFonts w:ascii="Times New Roman" w:eastAsia="Times New Roman" w:hAnsi="Times New Roman" w:cs="Times New Roman"/>
                <w:b/>
                <w:i/>
                <w:color w:val="000000"/>
                <w:sz w:val="24"/>
                <w:szCs w:val="24"/>
                <w:lang w:eastAsia="ru-RU"/>
              </w:rPr>
              <w:t>R</w:t>
            </w:r>
            <w:r w:rsidRPr="000E15FB">
              <w:rPr>
                <w:rFonts w:ascii="Times New Roman" w:eastAsia="Times New Roman" w:hAnsi="Times New Roman" w:cs="Times New Roman"/>
                <w:b/>
                <w:color w:val="000000"/>
                <w:sz w:val="24"/>
                <w:szCs w:val="24"/>
                <w:vertAlign w:val="superscript"/>
                <w:lang w:eastAsia="ru-RU"/>
              </w:rPr>
              <w:t>2</w:t>
            </w:r>
          </w:p>
        </w:tc>
      </w:tr>
      <w:tr w:rsidR="00E5363D" w:rsidRPr="000E15FB" w:rsidTr="00967D73">
        <w:trPr>
          <w:trHeight w:val="300"/>
        </w:trPr>
        <w:tc>
          <w:tcPr>
            <w:tcW w:w="197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 xml:space="preserve">Болезни системы кровообращения </w:t>
            </w:r>
            <w:r w:rsidRPr="000E15FB">
              <w:rPr>
                <w:rFonts w:ascii="Times New Roman" w:eastAsia="Calibri" w:hAnsi="Times New Roman" w:cs="Times New Roman"/>
                <w:sz w:val="24"/>
                <w:szCs w:val="24"/>
              </w:rPr>
              <w:t>(</w:t>
            </w:r>
            <w:r w:rsidRPr="000E15FB">
              <w:rPr>
                <w:rFonts w:ascii="Times New Roman" w:eastAsia="Calibri" w:hAnsi="Times New Roman" w:cs="Times New Roman"/>
                <w:sz w:val="24"/>
                <w:szCs w:val="24"/>
                <w:lang w:val="en-US"/>
              </w:rPr>
              <w:t>I</w:t>
            </w:r>
            <w:r w:rsidRPr="000E15FB">
              <w:rPr>
                <w:rFonts w:ascii="Times New Roman" w:eastAsia="Calibri" w:hAnsi="Times New Roman" w:cs="Times New Roman"/>
                <w:sz w:val="24"/>
                <w:szCs w:val="24"/>
              </w:rPr>
              <w:t>00–</w:t>
            </w:r>
            <w:r w:rsidRPr="000E15FB">
              <w:rPr>
                <w:rFonts w:ascii="Times New Roman" w:eastAsia="Calibri" w:hAnsi="Times New Roman" w:cs="Times New Roman"/>
                <w:sz w:val="24"/>
                <w:szCs w:val="24"/>
                <w:lang w:val="en-US"/>
              </w:rPr>
              <w:t>I</w:t>
            </w:r>
            <w:r w:rsidRPr="000E15FB">
              <w:rPr>
                <w:rFonts w:ascii="Times New Roman" w:eastAsia="Calibri" w:hAnsi="Times New Roman" w:cs="Times New Roman"/>
                <w:sz w:val="24"/>
                <w:szCs w:val="24"/>
              </w:rPr>
              <w:t>99)</w:t>
            </w:r>
          </w:p>
        </w:tc>
        <w:tc>
          <w:tcPr>
            <w:tcW w:w="1070"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Перепады атмосферного давления</w:t>
            </w:r>
          </w:p>
        </w:tc>
        <w:tc>
          <w:tcPr>
            <w:tcW w:w="662"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93,23</w:t>
            </w:r>
          </w:p>
        </w:tc>
        <w:tc>
          <w:tcPr>
            <w:tcW w:w="65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0,205</w:t>
            </w:r>
          </w:p>
        </w:tc>
        <w:tc>
          <w:tcPr>
            <w:tcW w:w="638"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0,04</w:t>
            </w:r>
          </w:p>
        </w:tc>
      </w:tr>
      <w:tr w:rsidR="00E5363D" w:rsidRPr="000E15FB" w:rsidTr="00967D73">
        <w:trPr>
          <w:trHeight w:val="300"/>
        </w:trPr>
        <w:tc>
          <w:tcPr>
            <w:tcW w:w="197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 xml:space="preserve">Болезни органов дыхания </w:t>
            </w:r>
            <w:r w:rsidRPr="000E15FB">
              <w:rPr>
                <w:rFonts w:ascii="Times New Roman" w:eastAsia="Calibri" w:hAnsi="Times New Roman" w:cs="Times New Roman"/>
                <w:sz w:val="24"/>
                <w:szCs w:val="24"/>
              </w:rPr>
              <w:t>(</w:t>
            </w:r>
            <w:r w:rsidRPr="000E15FB">
              <w:rPr>
                <w:rFonts w:ascii="Times New Roman" w:eastAsia="Calibri" w:hAnsi="Times New Roman" w:cs="Times New Roman"/>
                <w:sz w:val="24"/>
                <w:szCs w:val="24"/>
                <w:lang w:val="en-US"/>
              </w:rPr>
              <w:t>J</w:t>
            </w:r>
            <w:r w:rsidRPr="000E15FB">
              <w:rPr>
                <w:rFonts w:ascii="Times New Roman" w:eastAsia="Calibri" w:hAnsi="Times New Roman" w:cs="Times New Roman"/>
                <w:sz w:val="24"/>
                <w:szCs w:val="24"/>
              </w:rPr>
              <w:t>00–</w:t>
            </w:r>
            <w:r w:rsidRPr="000E15FB">
              <w:rPr>
                <w:rFonts w:ascii="Times New Roman" w:eastAsia="Calibri" w:hAnsi="Times New Roman" w:cs="Times New Roman"/>
                <w:sz w:val="24"/>
                <w:szCs w:val="24"/>
                <w:lang w:val="en-US"/>
              </w:rPr>
              <w:t>J</w:t>
            </w:r>
            <w:r w:rsidRPr="000E15FB">
              <w:rPr>
                <w:rFonts w:ascii="Times New Roman" w:eastAsia="Calibri" w:hAnsi="Times New Roman" w:cs="Times New Roman"/>
                <w:sz w:val="24"/>
                <w:szCs w:val="24"/>
              </w:rPr>
              <w:t>99)</w:t>
            </w:r>
          </w:p>
        </w:tc>
        <w:tc>
          <w:tcPr>
            <w:tcW w:w="1070" w:type="pct"/>
            <w:vMerge w:val="restar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НЭЭТ</w:t>
            </w:r>
          </w:p>
        </w:tc>
        <w:tc>
          <w:tcPr>
            <w:tcW w:w="662"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308,230</w:t>
            </w:r>
          </w:p>
        </w:tc>
        <w:tc>
          <w:tcPr>
            <w:tcW w:w="655" w:type="pct"/>
            <w:tcBorders>
              <w:top w:val="nil"/>
              <w:left w:val="single" w:sz="4" w:space="0" w:color="auto"/>
              <w:bottom w:val="single" w:sz="4" w:space="0" w:color="auto"/>
              <w:right w:val="single" w:sz="4" w:space="0" w:color="auto"/>
            </w:tcBorders>
            <w:vAlign w:val="center"/>
            <w:hideMark/>
          </w:tcPr>
          <w:p w:rsidR="00E5363D" w:rsidRPr="000E15FB" w:rsidRDefault="004536EC" w:rsidP="00967D73">
            <w:pPr>
              <w:spacing w:after="0"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E5363D" w:rsidRPr="000E15FB">
              <w:rPr>
                <w:rFonts w:ascii="Times New Roman" w:eastAsia="Calibri" w:hAnsi="Times New Roman" w:cs="Times New Roman"/>
                <w:color w:val="000000"/>
                <w:sz w:val="24"/>
                <w:szCs w:val="24"/>
              </w:rPr>
              <w:t>7,808</w:t>
            </w:r>
          </w:p>
        </w:tc>
        <w:tc>
          <w:tcPr>
            <w:tcW w:w="638"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0,3</w:t>
            </w:r>
          </w:p>
        </w:tc>
      </w:tr>
      <w:tr w:rsidR="00E5363D" w:rsidRPr="000E15FB" w:rsidTr="00967D73">
        <w:trPr>
          <w:trHeight w:val="300"/>
        </w:trPr>
        <w:tc>
          <w:tcPr>
            <w:tcW w:w="197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 xml:space="preserve">Болезни системы кровообращения </w:t>
            </w:r>
            <w:r w:rsidRPr="000E15FB">
              <w:rPr>
                <w:rFonts w:ascii="Times New Roman" w:eastAsia="Calibri" w:hAnsi="Times New Roman" w:cs="Times New Roman"/>
                <w:sz w:val="24"/>
                <w:szCs w:val="24"/>
              </w:rPr>
              <w:t>(</w:t>
            </w:r>
            <w:r w:rsidRPr="000E15FB">
              <w:rPr>
                <w:rFonts w:ascii="Times New Roman" w:eastAsia="Calibri" w:hAnsi="Times New Roman" w:cs="Times New Roman"/>
                <w:sz w:val="24"/>
                <w:szCs w:val="24"/>
                <w:lang w:val="en-US"/>
              </w:rPr>
              <w:t>I</w:t>
            </w:r>
            <w:r w:rsidRPr="000E15FB">
              <w:rPr>
                <w:rFonts w:ascii="Times New Roman" w:eastAsia="Calibri" w:hAnsi="Times New Roman" w:cs="Times New Roman"/>
                <w:sz w:val="24"/>
                <w:szCs w:val="24"/>
              </w:rPr>
              <w:t>00–</w:t>
            </w:r>
            <w:r w:rsidRPr="000E15FB">
              <w:rPr>
                <w:rFonts w:ascii="Times New Roman" w:eastAsia="Calibri" w:hAnsi="Times New Roman" w:cs="Times New Roman"/>
                <w:sz w:val="24"/>
                <w:szCs w:val="24"/>
                <w:lang w:val="en-US"/>
              </w:rPr>
              <w:t>I</w:t>
            </w:r>
            <w:r w:rsidRPr="000E15FB">
              <w:rPr>
                <w:rFonts w:ascii="Times New Roman" w:eastAsia="Calibri" w:hAnsi="Times New Roman" w:cs="Times New Roman"/>
                <w:sz w:val="24"/>
                <w:szCs w:val="24"/>
              </w:rPr>
              <w:t>99)</w:t>
            </w:r>
          </w:p>
        </w:tc>
        <w:tc>
          <w:tcPr>
            <w:tcW w:w="0" w:type="auto"/>
            <w:vMerge/>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ind w:firstLine="567"/>
              <w:jc w:val="center"/>
              <w:rPr>
                <w:rFonts w:ascii="Times New Roman" w:eastAsia="Times New Roman" w:hAnsi="Times New Roman" w:cs="Times New Roman"/>
                <w:color w:val="000000"/>
                <w:sz w:val="24"/>
                <w:szCs w:val="24"/>
                <w:lang w:eastAsia="ru-RU"/>
              </w:rPr>
            </w:pPr>
          </w:p>
        </w:tc>
        <w:tc>
          <w:tcPr>
            <w:tcW w:w="662"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103,651</w:t>
            </w:r>
          </w:p>
        </w:tc>
        <w:tc>
          <w:tcPr>
            <w:tcW w:w="65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-1,051</w:t>
            </w:r>
          </w:p>
        </w:tc>
        <w:tc>
          <w:tcPr>
            <w:tcW w:w="638"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0,2</w:t>
            </w:r>
          </w:p>
        </w:tc>
      </w:tr>
      <w:tr w:rsidR="00E5363D" w:rsidRPr="000E15FB" w:rsidTr="00967D73">
        <w:trPr>
          <w:trHeight w:val="300"/>
        </w:trPr>
        <w:tc>
          <w:tcPr>
            <w:tcW w:w="197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Times New Roman" w:hAnsi="Times New Roman" w:cs="Times New Roman"/>
                <w:color w:val="000000"/>
                <w:sz w:val="24"/>
                <w:szCs w:val="24"/>
                <w:lang w:eastAsia="ru-RU"/>
              </w:rPr>
            </w:pPr>
            <w:r w:rsidRPr="000E15FB">
              <w:rPr>
                <w:rFonts w:ascii="Times New Roman" w:eastAsia="Times New Roman" w:hAnsi="Times New Roman" w:cs="Times New Roman"/>
                <w:color w:val="000000"/>
                <w:sz w:val="24"/>
                <w:szCs w:val="24"/>
                <w:lang w:eastAsia="ru-RU"/>
              </w:rPr>
              <w:t xml:space="preserve">Травмы, отравления и некоторые другие последствия воздействия внешних причин </w:t>
            </w:r>
            <w:hyperlink r:id="rId42" w:history="1">
              <w:r w:rsidRPr="000E15FB">
                <w:rPr>
                  <w:rFonts w:ascii="Times New Roman" w:eastAsia="Calibri" w:hAnsi="Times New Roman" w:cs="Times New Roman"/>
                  <w:color w:val="000000"/>
                  <w:sz w:val="24"/>
                  <w:szCs w:val="24"/>
                </w:rPr>
                <w:t>(</w:t>
              </w:r>
              <w:r w:rsidRPr="000E15FB">
                <w:rPr>
                  <w:rFonts w:ascii="Times New Roman" w:eastAsia="Calibri" w:hAnsi="Times New Roman" w:cs="Times New Roman"/>
                  <w:color w:val="000000"/>
                  <w:sz w:val="24"/>
                  <w:szCs w:val="24"/>
                  <w:lang w:val="en-US"/>
                </w:rPr>
                <w:t>S</w:t>
              </w:r>
              <w:r w:rsidRPr="000E15FB">
                <w:rPr>
                  <w:rFonts w:ascii="Times New Roman" w:eastAsia="Calibri" w:hAnsi="Times New Roman" w:cs="Times New Roman"/>
                  <w:color w:val="000000"/>
                  <w:sz w:val="24"/>
                  <w:szCs w:val="24"/>
                </w:rPr>
                <w:t>00-</w:t>
              </w:r>
              <w:r w:rsidRPr="000E15FB">
                <w:rPr>
                  <w:rFonts w:ascii="Times New Roman" w:eastAsia="Calibri" w:hAnsi="Times New Roman" w:cs="Times New Roman"/>
                  <w:color w:val="000000"/>
                  <w:sz w:val="24"/>
                  <w:szCs w:val="24"/>
                  <w:lang w:val="en-US"/>
                </w:rPr>
                <w:t>T</w:t>
              </w:r>
              <w:r w:rsidRPr="000E15FB">
                <w:rPr>
                  <w:rFonts w:ascii="Times New Roman" w:eastAsia="Calibri" w:hAnsi="Times New Roman" w:cs="Times New Roman"/>
                  <w:color w:val="000000"/>
                  <w:sz w:val="24"/>
                  <w:szCs w:val="24"/>
                </w:rPr>
                <w:t>88)</w:t>
              </w:r>
            </w:hyperlink>
          </w:p>
        </w:tc>
        <w:tc>
          <w:tcPr>
            <w:tcW w:w="0" w:type="auto"/>
            <w:vMerge/>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ind w:firstLine="567"/>
              <w:jc w:val="center"/>
              <w:rPr>
                <w:rFonts w:ascii="Times New Roman" w:eastAsia="Times New Roman" w:hAnsi="Times New Roman" w:cs="Times New Roman"/>
                <w:color w:val="000000"/>
                <w:sz w:val="24"/>
                <w:szCs w:val="24"/>
                <w:lang w:eastAsia="ru-RU"/>
              </w:rPr>
            </w:pPr>
          </w:p>
        </w:tc>
        <w:tc>
          <w:tcPr>
            <w:tcW w:w="662"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0,72</w:t>
            </w:r>
          </w:p>
        </w:tc>
        <w:tc>
          <w:tcPr>
            <w:tcW w:w="655" w:type="pct"/>
            <w:tcBorders>
              <w:top w:val="nil"/>
              <w:left w:val="single" w:sz="4" w:space="0" w:color="auto"/>
              <w:bottom w:val="single" w:sz="4" w:space="0" w:color="auto"/>
              <w:right w:val="single" w:sz="4" w:space="0" w:color="auto"/>
            </w:tcBorders>
            <w:vAlign w:val="center"/>
            <w:hideMark/>
          </w:tcPr>
          <w:p w:rsidR="00E5363D" w:rsidRPr="000E15FB" w:rsidRDefault="00E5363D"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-0,078</w:t>
            </w:r>
          </w:p>
        </w:tc>
        <w:tc>
          <w:tcPr>
            <w:tcW w:w="638" w:type="pct"/>
            <w:tcBorders>
              <w:top w:val="nil"/>
              <w:left w:val="single" w:sz="4" w:space="0" w:color="auto"/>
              <w:bottom w:val="single" w:sz="4" w:space="0" w:color="auto"/>
              <w:right w:val="single" w:sz="4" w:space="0" w:color="auto"/>
            </w:tcBorders>
            <w:vAlign w:val="center"/>
            <w:hideMark/>
          </w:tcPr>
          <w:p w:rsidR="00E5363D" w:rsidRPr="000E15FB" w:rsidRDefault="002325B7" w:rsidP="00967D73">
            <w:pPr>
              <w:spacing w:after="0" w:line="360" w:lineRule="auto"/>
              <w:jc w:val="center"/>
              <w:rPr>
                <w:rFonts w:ascii="Times New Roman" w:eastAsia="Calibri" w:hAnsi="Times New Roman" w:cs="Times New Roman"/>
                <w:color w:val="000000"/>
                <w:sz w:val="24"/>
                <w:szCs w:val="24"/>
              </w:rPr>
            </w:pPr>
            <w:r w:rsidRPr="000E15FB">
              <w:rPr>
                <w:rFonts w:ascii="Times New Roman" w:eastAsia="Calibri" w:hAnsi="Times New Roman" w:cs="Times New Roman"/>
                <w:color w:val="000000"/>
                <w:sz w:val="24"/>
                <w:szCs w:val="24"/>
              </w:rPr>
              <w:t>0,6</w:t>
            </w:r>
          </w:p>
        </w:tc>
      </w:tr>
    </w:tbl>
    <w:p w:rsidR="00E5363D" w:rsidRPr="000E15FB" w:rsidRDefault="00E5363D" w:rsidP="006F2F24">
      <w:pPr>
        <w:spacing w:after="0" w:line="360" w:lineRule="auto"/>
        <w:ind w:firstLine="567"/>
        <w:jc w:val="both"/>
        <w:rPr>
          <w:rFonts w:ascii="Times New Roman" w:eastAsia="Calibri" w:hAnsi="Times New Roman" w:cs="Times New Roman"/>
          <w:sz w:val="28"/>
          <w:szCs w:val="28"/>
        </w:rPr>
      </w:pPr>
    </w:p>
    <w:p w:rsidR="00E5363D" w:rsidRPr="000E15FB"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На основе данных показателей были рассчитаны среднемесячные величины индексов нормальной эквивалентно-эффективной температурой (НЭЭТ) в соответствии с формулой И.В. Бутьевой.</w:t>
      </w:r>
    </w:p>
    <w:p w:rsidR="00E5363D" w:rsidRPr="000E15FB"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качестве исходных данных по заболеваемости населения использовались данные фонда обязательного медицинского страхования (ФОМС) о количестве обратившихся за медицинской помощью и застрахованных на исследуемой территории за 2014-2018 гг. в разрезе возрастных групп (дети, взрослые) по причинам болезней отдельных нозологических форм по классам болезней органов дыхания, сердечно-сосудистой системы, и классу травмы, отравления и другие последствия воздействия внешних причин. На основе абсолютных случаев заболеваний были рассчитаны относительные показатели заболеваемости (на 1 000 населения) путем деления абсолютных показателей на численность застрахованных и умножения на 1 000.</w:t>
      </w:r>
    </w:p>
    <w:p w:rsidR="00E5363D" w:rsidRPr="000E15FB" w:rsidRDefault="00E5363D" w:rsidP="006F2F24">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На этапе оценки </w:t>
      </w:r>
      <w:r w:rsidRPr="000E15FB">
        <w:rPr>
          <w:rFonts w:ascii="Times New Roman" w:eastAsia="Times New Roman" w:hAnsi="Times New Roman" w:cs="Times New Roman"/>
          <w:b/>
          <w:sz w:val="28"/>
          <w:szCs w:val="28"/>
          <w:lang w:eastAsia="ru-RU"/>
        </w:rPr>
        <w:t>экспозиции</w:t>
      </w:r>
      <w:r w:rsidRPr="000E15FB">
        <w:rPr>
          <w:rFonts w:ascii="Times New Roman" w:eastAsia="Times New Roman" w:hAnsi="Times New Roman" w:cs="Times New Roman"/>
          <w:sz w:val="28"/>
          <w:szCs w:val="28"/>
          <w:lang w:eastAsia="ru-RU"/>
        </w:rPr>
        <w:t xml:space="preserve"> для оценки установленных метеорологических показателей были использованы периоды времени, когда величина показателя или биоклиматического индекса находилась в диапазоне действующих уровней для НЭЭТ ниже 12°С, для атмосферного давления – перепады более 7,5 мм.рт.ст. При осреднении за 5 лет количество дней с межсуточными перепадами атмосферного давления составляющих 7,5 мм.рт.ст. и более на изучаемой территории составило 80,4 дней в год. Для НЭЭТ - количество месяцев со среднемесячным значением ниже 12 °С составило 11,4.</w:t>
      </w:r>
    </w:p>
    <w:p w:rsidR="00E5363D" w:rsidRPr="000E15FB" w:rsidRDefault="00E5363D" w:rsidP="006F2F24">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 xml:space="preserve">По результатам </w:t>
      </w:r>
      <w:r w:rsidRPr="000E15FB">
        <w:rPr>
          <w:rFonts w:ascii="Times New Roman" w:eastAsia="Times New Roman" w:hAnsi="Times New Roman" w:cs="Times New Roman"/>
          <w:b/>
          <w:sz w:val="28"/>
          <w:szCs w:val="28"/>
          <w:lang w:eastAsia="ru-RU"/>
        </w:rPr>
        <w:t>характеристики риска</w:t>
      </w:r>
      <w:r w:rsidRPr="000E15FB">
        <w:rPr>
          <w:rFonts w:ascii="Times New Roman" w:eastAsia="Times New Roman" w:hAnsi="Times New Roman" w:cs="Times New Roman"/>
          <w:sz w:val="28"/>
          <w:szCs w:val="28"/>
          <w:lang w:eastAsia="ru-RU"/>
        </w:rPr>
        <w:t xml:space="preserve"> с использованием полученных математических моделей зависимости «экспозиция – эффект (ответ)» установлено, что дополнительная вероятность развития болезней системы кровообращения у взрослого населения, связанная с влиянием суточных перепадов атмосферного давления, составляет 1,1*10</w:t>
      </w:r>
      <w:r w:rsidRPr="000E15FB">
        <w:rPr>
          <w:rFonts w:ascii="Times New Roman" w:eastAsia="Times New Roman" w:hAnsi="Times New Roman" w:cs="Times New Roman"/>
          <w:sz w:val="28"/>
          <w:szCs w:val="28"/>
          <w:vertAlign w:val="superscript"/>
          <w:lang w:eastAsia="ru-RU"/>
        </w:rPr>
        <w:t>-2</w:t>
      </w:r>
      <w:r w:rsidRPr="000E15FB">
        <w:rPr>
          <w:rFonts w:ascii="Times New Roman" w:eastAsia="Times New Roman" w:hAnsi="Times New Roman" w:cs="Times New Roman"/>
          <w:sz w:val="28"/>
          <w:szCs w:val="28"/>
          <w:lang w:eastAsia="ru-RU"/>
        </w:rPr>
        <w:t xml:space="preserve">. </w:t>
      </w:r>
      <w:r w:rsidRPr="000E15FB">
        <w:rPr>
          <w:rFonts w:ascii="Times New Roman" w:eastAsia="Calibri" w:hAnsi="Times New Roman" w:cs="Times New Roman"/>
          <w:sz w:val="28"/>
          <w:szCs w:val="28"/>
        </w:rPr>
        <w:t>Дополнительная вероятность развития заболеваний органов дыхания, ассоциированная с влиянием НЭЭТ, для детского населения составляет 3,91*10</w:t>
      </w:r>
      <w:r w:rsidRPr="000E15FB">
        <w:rPr>
          <w:rFonts w:ascii="Times New Roman" w:eastAsia="Calibri" w:hAnsi="Times New Roman" w:cs="Times New Roman"/>
          <w:sz w:val="28"/>
          <w:szCs w:val="28"/>
          <w:vertAlign w:val="superscript"/>
        </w:rPr>
        <w:t>-1</w:t>
      </w:r>
      <w:r w:rsidRPr="000E15FB">
        <w:rPr>
          <w:rFonts w:ascii="Times New Roman" w:eastAsia="Calibri" w:hAnsi="Times New Roman" w:cs="Times New Roman"/>
          <w:sz w:val="28"/>
          <w:szCs w:val="28"/>
        </w:rPr>
        <w:t>, а для взрослого населения – 1,56*10</w:t>
      </w:r>
      <w:r w:rsidRPr="000E15FB">
        <w:rPr>
          <w:rFonts w:ascii="Times New Roman" w:eastAsia="Calibri" w:hAnsi="Times New Roman" w:cs="Times New Roman"/>
          <w:sz w:val="28"/>
          <w:szCs w:val="28"/>
          <w:vertAlign w:val="superscript"/>
        </w:rPr>
        <w:t>-1</w:t>
      </w:r>
      <w:r w:rsidRPr="000E15FB">
        <w:rPr>
          <w:rFonts w:ascii="Times New Roman" w:eastAsia="Calibri" w:hAnsi="Times New Roman" w:cs="Times New Roman"/>
          <w:sz w:val="28"/>
          <w:szCs w:val="28"/>
        </w:rPr>
        <w:t>; болезней системы кровообращения для взрослого населения – 2,51*10</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травм и отравлений (отморожений) для детского населения –7,06*10</w:t>
      </w:r>
      <w:r w:rsidRPr="000E15FB">
        <w:rPr>
          <w:rFonts w:ascii="Times New Roman" w:eastAsia="Calibri" w:hAnsi="Times New Roman" w:cs="Times New Roman"/>
          <w:sz w:val="28"/>
          <w:szCs w:val="28"/>
          <w:vertAlign w:val="superscript"/>
        </w:rPr>
        <w:t>-4</w:t>
      </w:r>
      <w:r w:rsidRPr="000E15FB">
        <w:rPr>
          <w:rFonts w:ascii="Times New Roman" w:eastAsia="Calibri" w:hAnsi="Times New Roman" w:cs="Times New Roman"/>
          <w:sz w:val="28"/>
          <w:szCs w:val="28"/>
        </w:rPr>
        <w:t>, а для взрослого населения – 9,59*10</w:t>
      </w:r>
      <w:r w:rsidRPr="000E15FB">
        <w:rPr>
          <w:rFonts w:ascii="Times New Roman" w:eastAsia="Calibri" w:hAnsi="Times New Roman" w:cs="Times New Roman"/>
          <w:sz w:val="28"/>
          <w:szCs w:val="28"/>
          <w:vertAlign w:val="superscript"/>
        </w:rPr>
        <w:t>-4</w:t>
      </w:r>
      <w:r w:rsidRPr="000E15FB">
        <w:rPr>
          <w:rFonts w:ascii="Times New Roman" w:eastAsia="Calibri" w:hAnsi="Times New Roman" w:cs="Times New Roman"/>
          <w:sz w:val="28"/>
          <w:szCs w:val="28"/>
        </w:rPr>
        <w:t>.</w:t>
      </w:r>
    </w:p>
    <w:p w:rsidR="00E5363D" w:rsidRPr="000E15FB" w:rsidRDefault="00E5363D" w:rsidP="006F2F24">
      <w:pPr>
        <w:widowControl w:val="0"/>
        <w:autoSpaceDE w:val="0"/>
        <w:autoSpaceDN w:val="0"/>
        <w:adjustRightInd w:val="0"/>
        <w:spacing w:after="0" w:line="360" w:lineRule="auto"/>
        <w:ind w:firstLine="567"/>
        <w:jc w:val="both"/>
        <w:rPr>
          <w:rFonts w:ascii="Times New Roman" w:eastAsia="Times New Roman" w:hAnsi="Times New Roman" w:cs="Times New Roman"/>
          <w:bCs/>
          <w:sz w:val="28"/>
          <w:szCs w:val="28"/>
          <w:lang w:eastAsia="ru-RU"/>
        </w:rPr>
      </w:pPr>
      <w:r w:rsidRPr="000E15FB">
        <w:rPr>
          <w:rFonts w:ascii="Times New Roman" w:eastAsia="Times New Roman" w:hAnsi="Times New Roman" w:cs="Times New Roman"/>
          <w:sz w:val="28"/>
          <w:szCs w:val="28"/>
          <w:lang w:eastAsia="ru-RU"/>
        </w:rPr>
        <w:t>С учетом коэффициентов тяжести заболеваний, связанных с воздействием метеорологических факторов</w:t>
      </w:r>
      <w:r w:rsidRPr="000E15FB">
        <w:rPr>
          <w:rFonts w:ascii="Times New Roman" w:eastAsia="Times New Roman" w:hAnsi="Times New Roman" w:cs="Times New Roman"/>
          <w:sz w:val="28"/>
          <w:szCs w:val="28"/>
          <w:vertAlign w:val="superscript"/>
          <w:lang w:eastAsia="ru-RU"/>
        </w:rPr>
        <w:footnoteReference w:id="5"/>
      </w:r>
      <w:r w:rsidRPr="000E15FB">
        <w:rPr>
          <w:rFonts w:ascii="Times New Roman" w:eastAsia="Times New Roman" w:hAnsi="Times New Roman" w:cs="Times New Roman"/>
          <w:sz w:val="28"/>
          <w:szCs w:val="28"/>
          <w:lang w:eastAsia="ru-RU"/>
        </w:rPr>
        <w:t xml:space="preserve"> рассчитаны </w:t>
      </w:r>
      <w:r w:rsidRPr="000E15FB">
        <w:rPr>
          <w:rFonts w:ascii="Times New Roman" w:eastAsia="Times New Roman" w:hAnsi="Times New Roman" w:cs="Times New Roman"/>
          <w:bCs/>
          <w:sz w:val="28"/>
          <w:szCs w:val="28"/>
          <w:lang w:eastAsia="ru-RU"/>
        </w:rPr>
        <w:t>уровни риска для детского и взрослого населения, ассоциированные с влиянием температуры атмосферного воздуха, влажности воздуха, скорости ветра (в виде НЭЭТ) и уровни риска для взрослого населения, ассоциированные с влиянием атмосферного давления.</w:t>
      </w:r>
    </w:p>
    <w:p w:rsidR="00E5363D" w:rsidRPr="000E15FB" w:rsidRDefault="00E5363D" w:rsidP="006F2F24">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Times New Roman" w:hAnsi="Times New Roman" w:cs="Times New Roman"/>
          <w:sz w:val="28"/>
          <w:szCs w:val="28"/>
          <w:lang w:eastAsia="ru-RU"/>
        </w:rPr>
        <w:t>Уровни риска здоровью взрослого и детского населения, ассоциированные с влиянием метеорологических факторов, приведены в Таблице 3.</w:t>
      </w:r>
    </w:p>
    <w:p w:rsidR="00E5363D" w:rsidRPr="000E15FB" w:rsidRDefault="00E5363D" w:rsidP="006F2F24">
      <w:pPr>
        <w:spacing w:after="0" w:line="360" w:lineRule="auto"/>
        <w:ind w:firstLine="567"/>
        <w:jc w:val="both"/>
        <w:rPr>
          <w:rFonts w:ascii="Times New Roman" w:eastAsia="Times New Roman" w:hAnsi="Times New Roman" w:cs="Times New Roman"/>
          <w:sz w:val="28"/>
          <w:szCs w:val="28"/>
          <w:lang w:eastAsia="ru-RU"/>
        </w:rPr>
      </w:pPr>
      <w:r w:rsidRPr="000E15FB">
        <w:rPr>
          <w:rFonts w:ascii="Times New Roman" w:eastAsia="Calibri" w:hAnsi="Times New Roman" w:cs="Times New Roman"/>
          <w:sz w:val="28"/>
          <w:szCs w:val="28"/>
        </w:rPr>
        <w:t>Уровень риска здоровью, обусловленный болезнями органов дыхания для детского населения составил 2,94*10</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для взрослого населения – 1,17*10</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болезнями системы кровообращения для взрослого населения – 4,24*10</w:t>
      </w:r>
      <w:r w:rsidRPr="000E15FB">
        <w:rPr>
          <w:rFonts w:ascii="Times New Roman" w:eastAsia="Calibri" w:hAnsi="Times New Roman" w:cs="Times New Roman"/>
          <w:sz w:val="28"/>
          <w:szCs w:val="28"/>
          <w:vertAlign w:val="superscript"/>
        </w:rPr>
        <w:t>-3</w:t>
      </w:r>
      <w:r w:rsidRPr="000E15FB">
        <w:rPr>
          <w:rFonts w:ascii="Times New Roman" w:eastAsia="Calibri" w:hAnsi="Times New Roman" w:cs="Times New Roman"/>
          <w:sz w:val="28"/>
          <w:szCs w:val="28"/>
        </w:rPr>
        <w:t xml:space="preserve">; болезнями по классу травмы, отравления и </w:t>
      </w:r>
      <w:r w:rsidRPr="000E15FB">
        <w:rPr>
          <w:rFonts w:ascii="Times New Roman" w:eastAsia="Times New Roman" w:hAnsi="Times New Roman" w:cs="Times New Roman"/>
          <w:color w:val="000000"/>
          <w:sz w:val="28"/>
          <w:szCs w:val="28"/>
          <w:lang w:eastAsia="ru-RU"/>
        </w:rPr>
        <w:t>некоторые другие последствия воздействия внешних причин</w:t>
      </w:r>
      <w:r w:rsidRPr="000E15FB">
        <w:rPr>
          <w:rFonts w:ascii="Times New Roman" w:eastAsia="Calibri" w:hAnsi="Times New Roman" w:cs="Times New Roman"/>
          <w:sz w:val="28"/>
          <w:szCs w:val="28"/>
        </w:rPr>
        <w:t xml:space="preserve"> (отморожения) для детского населения – </w:t>
      </w:r>
      <w:r w:rsidRPr="000E15FB">
        <w:rPr>
          <w:rFonts w:ascii="Times New Roman" w:eastAsia="Times New Roman" w:hAnsi="Times New Roman" w:cs="Times New Roman"/>
          <w:color w:val="000000"/>
          <w:sz w:val="28"/>
          <w:szCs w:val="28"/>
          <w:lang w:eastAsia="ru-RU"/>
        </w:rPr>
        <w:t>6,50*10</w:t>
      </w:r>
      <w:r w:rsidRPr="000E15FB">
        <w:rPr>
          <w:rFonts w:ascii="Times New Roman" w:eastAsia="Times New Roman" w:hAnsi="Times New Roman" w:cs="Times New Roman"/>
          <w:color w:val="000000"/>
          <w:sz w:val="24"/>
          <w:szCs w:val="24"/>
          <w:vertAlign w:val="superscript"/>
          <w:lang w:eastAsia="ru-RU"/>
        </w:rPr>
        <w:t xml:space="preserve">-5 </w:t>
      </w:r>
      <w:r w:rsidRPr="000E15FB">
        <w:rPr>
          <w:rFonts w:ascii="Times New Roman" w:eastAsia="Times New Roman" w:hAnsi="Times New Roman" w:cs="Times New Roman"/>
          <w:color w:val="000000"/>
          <w:sz w:val="28"/>
          <w:szCs w:val="28"/>
          <w:lang w:eastAsia="ru-RU"/>
        </w:rPr>
        <w:t>и 8,83*10</w:t>
      </w:r>
      <w:r w:rsidRPr="000E15FB">
        <w:rPr>
          <w:rFonts w:ascii="Times New Roman" w:eastAsia="Times New Roman" w:hAnsi="Times New Roman" w:cs="Times New Roman"/>
          <w:color w:val="000000"/>
          <w:sz w:val="28"/>
          <w:szCs w:val="28"/>
          <w:vertAlign w:val="superscript"/>
          <w:lang w:eastAsia="ru-RU"/>
        </w:rPr>
        <w:t>-5</w:t>
      </w:r>
      <w:r w:rsidRPr="000E15FB">
        <w:rPr>
          <w:rFonts w:ascii="Times New Roman" w:eastAsia="Times New Roman" w:hAnsi="Times New Roman" w:cs="Times New Roman"/>
          <w:color w:val="000000"/>
          <w:sz w:val="28"/>
          <w:szCs w:val="28"/>
          <w:lang w:eastAsia="ru-RU"/>
        </w:rPr>
        <w:t xml:space="preserve"> для взрослого населения. </w:t>
      </w:r>
      <w:r w:rsidRPr="000E15FB">
        <w:rPr>
          <w:rFonts w:ascii="Times New Roman" w:eastAsia="Times New Roman" w:hAnsi="Times New Roman" w:cs="Times New Roman"/>
          <w:sz w:val="28"/>
          <w:szCs w:val="28"/>
          <w:lang w:eastAsia="ru-RU"/>
        </w:rPr>
        <w:t>Уровень риска здоровью взрослого населения, обусловленный болезнями системы кровообращения, ассоциированный с влиянием суточных перепадов атмосферного давления, составил 1,85*10</w:t>
      </w:r>
      <w:r w:rsidRPr="000E15FB">
        <w:rPr>
          <w:rFonts w:ascii="Times New Roman" w:eastAsia="Times New Roman" w:hAnsi="Times New Roman" w:cs="Times New Roman"/>
          <w:sz w:val="28"/>
          <w:szCs w:val="28"/>
          <w:vertAlign w:val="superscript"/>
          <w:lang w:eastAsia="ru-RU"/>
        </w:rPr>
        <w:t>-3</w:t>
      </w:r>
      <w:r w:rsidRPr="000E15FB">
        <w:rPr>
          <w:rFonts w:ascii="Times New Roman" w:eastAsia="Times New Roman" w:hAnsi="Times New Roman" w:cs="Times New Roman"/>
          <w:sz w:val="28"/>
          <w:szCs w:val="28"/>
          <w:lang w:eastAsia="ru-RU"/>
        </w:rPr>
        <w:t>.</w:t>
      </w:r>
    </w:p>
    <w:p w:rsidR="00765A2E" w:rsidRDefault="00E5363D" w:rsidP="00765A2E">
      <w:pPr>
        <w:widowControl w:val="0"/>
        <w:autoSpaceDE w:val="0"/>
        <w:autoSpaceDN w:val="0"/>
        <w:adjustRightInd w:val="0"/>
        <w:spacing w:before="120" w:after="120" w:line="360" w:lineRule="auto"/>
        <w:ind w:firstLine="567"/>
        <w:jc w:val="right"/>
        <w:outlineLvl w:val="0"/>
        <w:rPr>
          <w:rFonts w:ascii="Times New Roman" w:eastAsia="Times New Roman" w:hAnsi="Times New Roman" w:cs="Times New Roman"/>
          <w:bCs/>
          <w:sz w:val="28"/>
          <w:szCs w:val="28"/>
          <w:lang w:eastAsia="ru-RU"/>
        </w:rPr>
      </w:pPr>
      <w:bookmarkStart w:id="32" w:name="_Toc191700255"/>
      <w:bookmarkStart w:id="33" w:name="_Toc191731481"/>
      <w:r w:rsidRPr="000E15FB">
        <w:rPr>
          <w:rFonts w:ascii="Times New Roman" w:eastAsia="Times New Roman" w:hAnsi="Times New Roman" w:cs="Times New Roman"/>
          <w:bCs/>
          <w:sz w:val="28"/>
          <w:szCs w:val="28"/>
          <w:lang w:eastAsia="ru-RU"/>
        </w:rPr>
        <w:t xml:space="preserve">Таблица </w:t>
      </w:r>
      <w:r w:rsidR="004536EC">
        <w:rPr>
          <w:rFonts w:ascii="Times New Roman" w:eastAsia="Times New Roman" w:hAnsi="Times New Roman" w:cs="Times New Roman"/>
          <w:bCs/>
          <w:sz w:val="28"/>
          <w:szCs w:val="28"/>
          <w:lang w:eastAsia="ru-RU"/>
        </w:rPr>
        <w:t>3.</w:t>
      </w:r>
      <w:r w:rsidRPr="000E15FB">
        <w:rPr>
          <w:rFonts w:ascii="Times New Roman" w:eastAsia="Times New Roman" w:hAnsi="Times New Roman" w:cs="Times New Roman"/>
          <w:bCs/>
          <w:sz w:val="28"/>
          <w:szCs w:val="28"/>
          <w:lang w:eastAsia="ru-RU"/>
        </w:rPr>
        <w:t>3</w:t>
      </w:r>
      <w:bookmarkEnd w:id="32"/>
      <w:bookmarkEnd w:id="33"/>
    </w:p>
    <w:p w:rsidR="00E5363D" w:rsidRPr="000E15FB" w:rsidRDefault="00E5363D" w:rsidP="00765A2E">
      <w:pPr>
        <w:widowControl w:val="0"/>
        <w:autoSpaceDE w:val="0"/>
        <w:autoSpaceDN w:val="0"/>
        <w:adjustRightInd w:val="0"/>
        <w:spacing w:before="120" w:after="120" w:line="360" w:lineRule="auto"/>
        <w:ind w:firstLine="567"/>
        <w:jc w:val="center"/>
        <w:outlineLvl w:val="0"/>
        <w:rPr>
          <w:rFonts w:ascii="Times New Roman" w:eastAsia="Times New Roman" w:hAnsi="Times New Roman" w:cs="Times New Roman"/>
          <w:bCs/>
          <w:sz w:val="28"/>
          <w:szCs w:val="28"/>
          <w:lang w:eastAsia="ru-RU"/>
        </w:rPr>
      </w:pPr>
      <w:bookmarkStart w:id="34" w:name="_Toc191700256"/>
      <w:bookmarkStart w:id="35" w:name="_Toc191731482"/>
      <w:r w:rsidRPr="000E15FB">
        <w:rPr>
          <w:rFonts w:ascii="Times New Roman" w:eastAsia="Times New Roman" w:hAnsi="Times New Roman" w:cs="Times New Roman"/>
          <w:bCs/>
          <w:sz w:val="28"/>
          <w:szCs w:val="28"/>
          <w:lang w:eastAsia="ru-RU"/>
        </w:rPr>
        <w:t>Уровни риска для детского и взрослого населения, ассоциированные с влиянием метеорологических факторов</w:t>
      </w:r>
      <w:bookmarkEnd w:id="34"/>
      <w:bookmarkEnd w:id="35"/>
    </w:p>
    <w:tbl>
      <w:tblPr>
        <w:tblStyle w:val="3"/>
        <w:tblW w:w="4933" w:type="pct"/>
        <w:tblInd w:w="108" w:type="dxa"/>
        <w:tblLook w:val="04A0" w:firstRow="1" w:lastRow="0" w:firstColumn="1" w:lastColumn="0" w:noHBand="0" w:noVBand="1"/>
      </w:tblPr>
      <w:tblGrid>
        <w:gridCol w:w="3089"/>
        <w:gridCol w:w="1443"/>
        <w:gridCol w:w="1911"/>
        <w:gridCol w:w="1636"/>
        <w:gridCol w:w="1084"/>
      </w:tblGrid>
      <w:tr w:rsidR="00E5363D" w:rsidRPr="000E15FB" w:rsidTr="00967D73">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ind w:firstLine="567"/>
              <w:jc w:val="center"/>
              <w:rPr>
                <w:rFonts w:ascii="Times New Roman" w:hAnsi="Times New Roman"/>
                <w:sz w:val="24"/>
                <w:szCs w:val="24"/>
              </w:rPr>
            </w:pPr>
            <w:r w:rsidRPr="000E15FB">
              <w:rPr>
                <w:rFonts w:ascii="Times New Roman" w:hAnsi="Times New Roman"/>
                <w:sz w:val="24"/>
                <w:szCs w:val="24"/>
              </w:rPr>
              <w:t>Класс (МКБ-10)</w:t>
            </w:r>
          </w:p>
        </w:tc>
        <w:tc>
          <w:tcPr>
            <w:tcW w:w="844"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Возраст</w:t>
            </w: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Дополнительная вероятность заболевания</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Коэффициент тяжести</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Уровень риска</w:t>
            </w:r>
          </w:p>
        </w:tc>
      </w:tr>
      <w:tr w:rsidR="00E5363D" w:rsidRPr="000E15FB" w:rsidTr="00967D73">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ind w:firstLine="567"/>
              <w:jc w:val="center"/>
              <w:rPr>
                <w:rFonts w:ascii="Times New Roman" w:hAnsi="Times New Roman"/>
                <w:color w:val="000000"/>
                <w:sz w:val="24"/>
                <w:szCs w:val="24"/>
              </w:rPr>
            </w:pPr>
            <w:r w:rsidRPr="000E15FB">
              <w:rPr>
                <w:rFonts w:ascii="Times New Roman" w:hAnsi="Times New Roman"/>
                <w:color w:val="000000"/>
                <w:sz w:val="24"/>
                <w:szCs w:val="24"/>
              </w:rPr>
              <w:t>НЭЭТ</w:t>
            </w:r>
          </w:p>
        </w:tc>
      </w:tr>
      <w:tr w:rsidR="00E5363D" w:rsidRPr="000E15FB" w:rsidTr="00967D73">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Болезни органов дыхания</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Дети</w:t>
            </w: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3,91*10</w:t>
            </w:r>
            <w:r w:rsidRPr="000E15FB">
              <w:rPr>
                <w:rFonts w:ascii="Times New Roman" w:hAnsi="Times New Roman"/>
                <w:color w:val="000000"/>
                <w:sz w:val="24"/>
                <w:szCs w:val="24"/>
                <w:vertAlign w:val="superscript"/>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0,075</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2,94*10</w:t>
            </w:r>
            <w:r w:rsidRPr="000E15FB">
              <w:rPr>
                <w:rFonts w:ascii="Times New Roman" w:hAnsi="Times New Roman"/>
                <w:color w:val="000000"/>
                <w:sz w:val="24"/>
                <w:szCs w:val="24"/>
                <w:vertAlign w:val="superscript"/>
              </w:rPr>
              <w:t>-2</w:t>
            </w:r>
          </w:p>
        </w:tc>
      </w:tr>
      <w:tr w:rsidR="00E5363D" w:rsidRPr="000E15FB" w:rsidTr="00967D73">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Травмы и отравления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7,06*10</w:t>
            </w:r>
            <w:r w:rsidRPr="000E15FB">
              <w:rPr>
                <w:rFonts w:ascii="Times New Roman" w:hAnsi="Times New Roman"/>
                <w:color w:val="000000"/>
                <w:sz w:val="24"/>
                <w:szCs w:val="24"/>
                <w:vertAlign w:val="superscript"/>
              </w:rPr>
              <w:t>-4</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0,092</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6,50*10</w:t>
            </w:r>
            <w:r w:rsidRPr="000E15FB">
              <w:rPr>
                <w:rFonts w:ascii="Times New Roman" w:hAnsi="Times New Roman"/>
                <w:color w:val="000000"/>
                <w:sz w:val="24"/>
                <w:szCs w:val="24"/>
                <w:vertAlign w:val="superscript"/>
              </w:rPr>
              <w:t>-5</w:t>
            </w:r>
          </w:p>
        </w:tc>
      </w:tr>
      <w:tr w:rsidR="00E5363D" w:rsidRPr="000E15FB" w:rsidTr="00967D73">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Болезни органов дыхания</w:t>
            </w:r>
          </w:p>
        </w:tc>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Взрослые</w:t>
            </w: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1,56</w:t>
            </w:r>
            <w:r w:rsidRPr="000E15FB">
              <w:rPr>
                <w:rFonts w:ascii="Times New Roman" w:hAnsi="Times New Roman"/>
                <w:color w:val="000000"/>
                <w:sz w:val="24"/>
                <w:szCs w:val="24"/>
              </w:rPr>
              <w:t>*10</w:t>
            </w:r>
            <w:r w:rsidRPr="000E15FB">
              <w:rPr>
                <w:rFonts w:ascii="Times New Roman" w:hAnsi="Times New Roman"/>
                <w:color w:val="000000"/>
                <w:sz w:val="24"/>
                <w:szCs w:val="24"/>
                <w:vertAlign w:val="superscript"/>
              </w:rPr>
              <w:t>-1</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0,075</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1,17*10</w:t>
            </w:r>
            <w:r w:rsidRPr="000E15FB">
              <w:rPr>
                <w:rFonts w:ascii="Times New Roman" w:hAnsi="Times New Roman"/>
                <w:color w:val="000000"/>
                <w:sz w:val="24"/>
                <w:szCs w:val="24"/>
                <w:vertAlign w:val="superscript"/>
              </w:rPr>
              <w:t>-2</w:t>
            </w:r>
          </w:p>
        </w:tc>
      </w:tr>
      <w:tr w:rsidR="00E5363D" w:rsidRPr="000E15FB" w:rsidTr="00967D73">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Болезни системы кровообращения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2,51</w:t>
            </w:r>
            <w:r w:rsidRPr="000E15FB">
              <w:rPr>
                <w:rFonts w:ascii="Times New Roman" w:hAnsi="Times New Roman"/>
                <w:color w:val="000000"/>
                <w:sz w:val="24"/>
                <w:szCs w:val="24"/>
              </w:rPr>
              <w:t>*10</w:t>
            </w:r>
            <w:r w:rsidRPr="000E15FB">
              <w:rPr>
                <w:rFonts w:ascii="Times New Roman" w:hAnsi="Times New Roman"/>
                <w:color w:val="000000"/>
                <w:sz w:val="24"/>
                <w:szCs w:val="24"/>
                <w:vertAlign w:val="superscript"/>
              </w:rPr>
              <w:t>-2</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0,169</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4,24*10</w:t>
            </w:r>
            <w:r w:rsidRPr="000E15FB">
              <w:rPr>
                <w:rFonts w:ascii="Times New Roman" w:hAnsi="Times New Roman"/>
                <w:color w:val="000000"/>
                <w:sz w:val="24"/>
                <w:szCs w:val="24"/>
                <w:vertAlign w:val="superscript"/>
              </w:rPr>
              <w:t>-3</w:t>
            </w:r>
          </w:p>
        </w:tc>
      </w:tr>
      <w:tr w:rsidR="00E5363D" w:rsidRPr="000E15FB" w:rsidTr="00967D73">
        <w:trPr>
          <w:trHeight w:val="64"/>
        </w:trPr>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Травмы и отравления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spacing w:line="360" w:lineRule="auto"/>
              <w:ind w:firstLine="567"/>
              <w:jc w:val="center"/>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9,59</w:t>
            </w:r>
            <w:r w:rsidRPr="000E15FB">
              <w:rPr>
                <w:rFonts w:ascii="Times New Roman" w:hAnsi="Times New Roman"/>
                <w:color w:val="000000"/>
                <w:sz w:val="24"/>
                <w:szCs w:val="24"/>
              </w:rPr>
              <w:t>*10</w:t>
            </w:r>
            <w:r w:rsidRPr="000E15FB">
              <w:rPr>
                <w:rFonts w:ascii="Times New Roman" w:hAnsi="Times New Roman"/>
                <w:color w:val="000000"/>
                <w:sz w:val="24"/>
                <w:szCs w:val="24"/>
                <w:vertAlign w:val="superscript"/>
              </w:rPr>
              <w:t>-4</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0,092</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8,83*10</w:t>
            </w:r>
            <w:r w:rsidRPr="000E15FB">
              <w:rPr>
                <w:rFonts w:ascii="Times New Roman" w:hAnsi="Times New Roman"/>
                <w:color w:val="000000"/>
                <w:sz w:val="24"/>
                <w:szCs w:val="24"/>
                <w:vertAlign w:val="superscript"/>
              </w:rPr>
              <w:t>-5</w:t>
            </w:r>
          </w:p>
        </w:tc>
      </w:tr>
      <w:tr w:rsidR="00E5363D" w:rsidRPr="000E15FB" w:rsidTr="00967D73">
        <w:trPr>
          <w:trHeight w:val="6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Атмосферное давление</w:t>
            </w:r>
          </w:p>
        </w:tc>
      </w:tr>
      <w:tr w:rsidR="00E5363D" w:rsidRPr="000E15FB" w:rsidTr="00967D73">
        <w:trPr>
          <w:trHeight w:val="64"/>
        </w:trPr>
        <w:tc>
          <w:tcPr>
            <w:tcW w:w="174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Болезни системы кровообращения</w:t>
            </w:r>
          </w:p>
        </w:tc>
        <w:tc>
          <w:tcPr>
            <w:tcW w:w="844"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Взрослые</w:t>
            </w:r>
          </w:p>
        </w:tc>
        <w:tc>
          <w:tcPr>
            <w:tcW w:w="983"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sz w:val="24"/>
                <w:szCs w:val="24"/>
              </w:rPr>
            </w:pPr>
            <w:r w:rsidRPr="000E15FB">
              <w:rPr>
                <w:rFonts w:ascii="Times New Roman" w:hAnsi="Times New Roman"/>
                <w:sz w:val="24"/>
                <w:szCs w:val="24"/>
              </w:rPr>
              <w:t>1,1*10-2</w:t>
            </w:r>
          </w:p>
        </w:tc>
        <w:tc>
          <w:tcPr>
            <w:tcW w:w="841"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0,169</w:t>
            </w:r>
          </w:p>
        </w:tc>
        <w:tc>
          <w:tcPr>
            <w:tcW w:w="589" w:type="pct"/>
            <w:tcBorders>
              <w:top w:val="single" w:sz="4" w:space="0" w:color="auto"/>
              <w:left w:val="single" w:sz="4" w:space="0" w:color="auto"/>
              <w:bottom w:val="single" w:sz="4" w:space="0" w:color="auto"/>
              <w:right w:val="single" w:sz="4" w:space="0" w:color="auto"/>
            </w:tcBorders>
            <w:vAlign w:val="center"/>
            <w:hideMark/>
          </w:tcPr>
          <w:p w:rsidR="00E5363D" w:rsidRPr="000E15FB" w:rsidRDefault="00E5363D" w:rsidP="00967D73">
            <w:pPr>
              <w:widowControl w:val="0"/>
              <w:autoSpaceDE w:val="0"/>
              <w:autoSpaceDN w:val="0"/>
              <w:adjustRightInd w:val="0"/>
              <w:spacing w:line="360" w:lineRule="auto"/>
              <w:jc w:val="center"/>
              <w:rPr>
                <w:rFonts w:ascii="Times New Roman" w:hAnsi="Times New Roman"/>
                <w:color w:val="000000"/>
                <w:sz w:val="24"/>
                <w:szCs w:val="24"/>
              </w:rPr>
            </w:pPr>
            <w:r w:rsidRPr="000E15FB">
              <w:rPr>
                <w:rFonts w:ascii="Times New Roman" w:hAnsi="Times New Roman"/>
                <w:color w:val="000000"/>
                <w:sz w:val="24"/>
                <w:szCs w:val="24"/>
              </w:rPr>
              <w:t>1,85*10</w:t>
            </w:r>
            <w:r w:rsidRPr="000E15FB">
              <w:rPr>
                <w:rFonts w:ascii="Times New Roman" w:hAnsi="Times New Roman"/>
                <w:color w:val="000000"/>
                <w:sz w:val="24"/>
                <w:szCs w:val="24"/>
                <w:vertAlign w:val="superscript"/>
              </w:rPr>
              <w:t>-3</w:t>
            </w:r>
          </w:p>
        </w:tc>
      </w:tr>
    </w:tbl>
    <w:p w:rsidR="00E5363D" w:rsidRPr="000E15FB" w:rsidRDefault="00E5363D" w:rsidP="006F2F24">
      <w:pPr>
        <w:spacing w:after="0" w:line="360" w:lineRule="auto"/>
        <w:ind w:firstLine="567"/>
        <w:jc w:val="both"/>
        <w:rPr>
          <w:rFonts w:ascii="Times New Roman" w:eastAsia="Calibri" w:hAnsi="Times New Roman" w:cs="Times New Roman"/>
          <w:sz w:val="28"/>
          <w:szCs w:val="28"/>
        </w:rPr>
      </w:pPr>
    </w:p>
    <w:p w:rsidR="00E5363D" w:rsidRPr="000E15FB"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В соответствии с классификацией для категорирования индивидуальных показателей уровней риска, обусловленных влиянием климатических факторов, для взрослого населения, проживающего на территории одного из крупных промышленных городов, расположенного за Полярным кругом, установлены неприемлемые уровни риска, обусловленные болезнями системы кровообращения, ассоциированные с влиянием НЭЭТ и атмосферного давления, а также болезнями органов дыхания, ассоциированные с влиянием НЭЭТ. Для детского населения установлены неприемлемые уровни риска, обусловленные болезнями органов дыхания, ассоциированные с влиянием НЭЭТ.</w:t>
      </w:r>
    </w:p>
    <w:p w:rsidR="00E5363D" w:rsidRPr="000E15FB"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sz w:val="28"/>
          <w:szCs w:val="28"/>
        </w:rPr>
        <w:t>Таким образом, по результатам расч</w:t>
      </w:r>
      <w:r w:rsidR="00E1062E"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та и оценки уровней риска, формируемых для населения, проживающего на территории Крайнего Севера, для взрослого населения установлены неприемлемые уровни риска, обусловленные болезнями системы кровообращения, ассоциированные с влиянием НЭЭТ и атмосферного давления (</w:t>
      </w:r>
      <w:r w:rsidRPr="000E15FB">
        <w:rPr>
          <w:rFonts w:ascii="Times New Roman" w:eastAsia="Times New Roman" w:hAnsi="Times New Roman" w:cs="Times New Roman"/>
          <w:color w:val="000000"/>
          <w:sz w:val="28"/>
          <w:szCs w:val="28"/>
          <w:lang w:eastAsia="ru-RU"/>
        </w:rPr>
        <w:t>4,24*10</w:t>
      </w:r>
      <w:r w:rsidRPr="000E15FB">
        <w:rPr>
          <w:rFonts w:ascii="Times New Roman" w:eastAsia="Times New Roman" w:hAnsi="Times New Roman" w:cs="Times New Roman"/>
          <w:color w:val="000000"/>
          <w:sz w:val="28"/>
          <w:szCs w:val="28"/>
          <w:vertAlign w:val="superscript"/>
          <w:lang w:eastAsia="ru-RU"/>
        </w:rPr>
        <w:t xml:space="preserve">-3 </w:t>
      </w:r>
      <w:r w:rsidRPr="000E15FB">
        <w:rPr>
          <w:rFonts w:ascii="Times New Roman" w:eastAsia="Times New Roman" w:hAnsi="Times New Roman" w:cs="Times New Roman"/>
          <w:color w:val="000000"/>
          <w:sz w:val="28"/>
          <w:szCs w:val="28"/>
          <w:lang w:eastAsia="ru-RU"/>
        </w:rPr>
        <w:t xml:space="preserve">и </w:t>
      </w:r>
      <w:r w:rsidRPr="000E15FB">
        <w:rPr>
          <w:rFonts w:ascii="Times New Roman" w:eastAsia="Times New Roman" w:hAnsi="Times New Roman" w:cs="Times New Roman"/>
          <w:sz w:val="28"/>
          <w:szCs w:val="28"/>
          <w:lang w:eastAsia="ru-RU"/>
        </w:rPr>
        <w:t>1,85*10</w:t>
      </w:r>
      <w:r w:rsidRPr="000E15FB">
        <w:rPr>
          <w:rFonts w:ascii="Times New Roman" w:eastAsia="Times New Roman" w:hAnsi="Times New Roman" w:cs="Times New Roman"/>
          <w:sz w:val="28"/>
          <w:szCs w:val="28"/>
          <w:vertAlign w:val="superscript"/>
          <w:lang w:eastAsia="ru-RU"/>
        </w:rPr>
        <w:t>-3</w:t>
      </w:r>
      <w:r w:rsidRPr="000E15FB">
        <w:rPr>
          <w:rFonts w:ascii="Times New Roman" w:eastAsia="Times New Roman" w:hAnsi="Times New Roman" w:cs="Times New Roman"/>
          <w:sz w:val="28"/>
          <w:szCs w:val="28"/>
          <w:lang w:eastAsia="ru-RU"/>
        </w:rPr>
        <w:t>, соответственно</w:t>
      </w:r>
      <w:r w:rsidRPr="000E15FB">
        <w:rPr>
          <w:rFonts w:ascii="Times New Roman" w:eastAsia="Calibri" w:hAnsi="Times New Roman" w:cs="Times New Roman"/>
          <w:sz w:val="28"/>
          <w:szCs w:val="28"/>
        </w:rPr>
        <w:t>) и болезнями органов дыхания (1,17*10</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Для детского населения установлены неприемлемые уровни риска, обусловленные болезнями органов дыхания (2,94*10</w:t>
      </w:r>
      <w:r w:rsidRPr="000E15FB">
        <w:rPr>
          <w:rFonts w:ascii="Times New Roman" w:eastAsia="Calibri" w:hAnsi="Times New Roman" w:cs="Times New Roman"/>
          <w:sz w:val="28"/>
          <w:szCs w:val="28"/>
          <w:vertAlign w:val="superscript"/>
        </w:rPr>
        <w:t>-2</w:t>
      </w:r>
      <w:r w:rsidRPr="000E15FB">
        <w:rPr>
          <w:rFonts w:ascii="Times New Roman" w:eastAsia="Calibri" w:hAnsi="Times New Roman" w:cs="Times New Roman"/>
          <w:sz w:val="28"/>
          <w:szCs w:val="28"/>
        </w:rPr>
        <w:t>). По классу болезни травмы, отравления и некоторые другие последствия воздействия внешних причин, ассоциированные с влиянием НЭЭТ, уровни риска как для взрослого, так и для детского населения, категорируются как допустимые приемлемые (6,50*10</w:t>
      </w:r>
      <w:r w:rsidRPr="000E15FB">
        <w:rPr>
          <w:rFonts w:ascii="Times New Roman" w:eastAsia="Calibri" w:hAnsi="Times New Roman" w:cs="Times New Roman"/>
          <w:sz w:val="28"/>
          <w:szCs w:val="28"/>
          <w:vertAlign w:val="superscript"/>
        </w:rPr>
        <w:t>-5</w:t>
      </w:r>
      <w:r w:rsidRPr="000E15FB">
        <w:rPr>
          <w:rFonts w:ascii="Times New Roman" w:eastAsia="Calibri" w:hAnsi="Times New Roman" w:cs="Times New Roman"/>
          <w:sz w:val="28"/>
          <w:szCs w:val="28"/>
        </w:rPr>
        <w:t xml:space="preserve"> и 8,83*10</w:t>
      </w:r>
      <w:r w:rsidRPr="000E15FB">
        <w:rPr>
          <w:rFonts w:ascii="Times New Roman" w:eastAsia="Calibri" w:hAnsi="Times New Roman" w:cs="Times New Roman"/>
          <w:sz w:val="28"/>
          <w:szCs w:val="28"/>
          <w:vertAlign w:val="superscript"/>
        </w:rPr>
        <w:t>-5</w:t>
      </w:r>
      <w:r w:rsidRPr="000E15FB">
        <w:rPr>
          <w:rFonts w:ascii="Times New Roman" w:eastAsia="Calibri" w:hAnsi="Times New Roman" w:cs="Times New Roman"/>
          <w:sz w:val="28"/>
          <w:szCs w:val="28"/>
        </w:rPr>
        <w:t xml:space="preserve">, соответственно). </w:t>
      </w:r>
    </w:p>
    <w:p w:rsidR="00E5363D" w:rsidRPr="000E15FB" w:rsidRDefault="00E5363D" w:rsidP="006F2F24">
      <w:pPr>
        <w:spacing w:after="0" w:line="360" w:lineRule="auto"/>
        <w:ind w:firstLine="567"/>
        <w:jc w:val="both"/>
        <w:rPr>
          <w:rFonts w:ascii="Times New Roman" w:eastAsia="Calibri" w:hAnsi="Times New Roman" w:cs="Times New Roman"/>
          <w:sz w:val="28"/>
          <w:szCs w:val="28"/>
        </w:rPr>
      </w:pPr>
      <w:r w:rsidRPr="000E15FB">
        <w:rPr>
          <w:rFonts w:ascii="Times New Roman" w:eastAsia="Calibri" w:hAnsi="Times New Roman" w:cs="Times New Roman"/>
          <w:b/>
          <w:sz w:val="28"/>
          <w:szCs w:val="28"/>
        </w:rPr>
        <w:t>Оценка неопредел</w:t>
      </w:r>
      <w:r w:rsidR="00E1062E" w:rsidRPr="000E15FB">
        <w:rPr>
          <w:rFonts w:ascii="Times New Roman" w:eastAsia="Calibri" w:hAnsi="Times New Roman" w:cs="Times New Roman"/>
          <w:b/>
          <w:sz w:val="28"/>
          <w:szCs w:val="28"/>
        </w:rPr>
        <w:t>е</w:t>
      </w:r>
      <w:r w:rsidRPr="000E15FB">
        <w:rPr>
          <w:rFonts w:ascii="Times New Roman" w:eastAsia="Calibri" w:hAnsi="Times New Roman" w:cs="Times New Roman"/>
          <w:b/>
          <w:sz w:val="28"/>
          <w:szCs w:val="28"/>
        </w:rPr>
        <w:t xml:space="preserve">нностей. </w:t>
      </w:r>
      <w:r w:rsidRPr="000E15FB">
        <w:rPr>
          <w:rFonts w:ascii="Times New Roman" w:eastAsia="Calibri" w:hAnsi="Times New Roman" w:cs="Times New Roman"/>
          <w:sz w:val="28"/>
          <w:szCs w:val="28"/>
        </w:rPr>
        <w:t>В качествеосновных неопредел</w:t>
      </w:r>
      <w:r w:rsidR="00E1062E" w:rsidRPr="000E15FB">
        <w:rPr>
          <w:rFonts w:ascii="Times New Roman" w:eastAsia="Calibri" w:hAnsi="Times New Roman" w:cs="Times New Roman"/>
          <w:sz w:val="28"/>
          <w:szCs w:val="28"/>
        </w:rPr>
        <w:t>е</w:t>
      </w:r>
      <w:r w:rsidRPr="000E15FB">
        <w:rPr>
          <w:rFonts w:ascii="Times New Roman" w:eastAsia="Calibri" w:hAnsi="Times New Roman" w:cs="Times New Roman"/>
          <w:sz w:val="28"/>
          <w:szCs w:val="28"/>
        </w:rPr>
        <w:t>нностей можно выделить:</w:t>
      </w:r>
    </w:p>
    <w:p w:rsidR="00967D73" w:rsidRDefault="00FF042F" w:rsidP="00967D73">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 xml:space="preserve">нности, </w:t>
      </w:r>
      <w:r w:rsidR="00E5363D" w:rsidRPr="00967D73">
        <w:rPr>
          <w:rFonts w:ascii="Times New Roman" w:eastAsia="Calibri" w:hAnsi="Times New Roman" w:cs="Times New Roman"/>
          <w:sz w:val="28"/>
          <w:szCs w:val="28"/>
        </w:rPr>
        <w:t>связанные с предположением, что комплекс метеорологических факторов в виде НЭЭТ оказывает негативное воздействие на здоровье круглосуточно;</w:t>
      </w:r>
    </w:p>
    <w:p w:rsidR="00967D73" w:rsidRDefault="00FF042F" w:rsidP="00967D73">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 xml:space="preserve">нности, </w:t>
      </w:r>
      <w:r w:rsidR="00E5363D" w:rsidRPr="00967D73">
        <w:rPr>
          <w:rFonts w:ascii="Times New Roman" w:eastAsia="Calibri" w:hAnsi="Times New Roman" w:cs="Times New Roman"/>
          <w:sz w:val="28"/>
          <w:szCs w:val="28"/>
        </w:rPr>
        <w:t>связанные с недостаточной полнотой базы данных о заболеваемости населения</w:t>
      </w:r>
      <w:r w:rsidR="00CB5954" w:rsidRPr="00967D73">
        <w:rPr>
          <w:rFonts w:ascii="Times New Roman" w:eastAsia="Calibri" w:hAnsi="Times New Roman" w:cs="Times New Roman"/>
          <w:sz w:val="28"/>
          <w:szCs w:val="28"/>
        </w:rPr>
        <w:t>, так как</w:t>
      </w:r>
      <w:r w:rsidR="00E5363D" w:rsidRPr="00967D73">
        <w:rPr>
          <w:rFonts w:ascii="Times New Roman" w:eastAsia="Calibri" w:hAnsi="Times New Roman" w:cs="Times New Roman"/>
          <w:sz w:val="28"/>
          <w:szCs w:val="28"/>
        </w:rPr>
        <w:t xml:space="preserve"> использовались только данные об обращаемости населения за медицинской помощью в системе ОМС;</w:t>
      </w:r>
    </w:p>
    <w:p w:rsidR="00967D73" w:rsidRDefault="00E5363D" w:rsidP="00967D73">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нность диапазонов действующих уровней индекса НЭЭТ и суточных перепадов атмосферного давления;</w:t>
      </w:r>
    </w:p>
    <w:p w:rsidR="00967D73" w:rsidRDefault="005B7AAF" w:rsidP="00967D73">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нности,</w:t>
      </w:r>
      <w:r w:rsidR="00E5363D" w:rsidRPr="00967D73">
        <w:rPr>
          <w:rFonts w:ascii="Times New Roman" w:eastAsia="Calibri" w:hAnsi="Times New Roman" w:cs="Times New Roman"/>
          <w:sz w:val="28"/>
          <w:szCs w:val="28"/>
        </w:rPr>
        <w:t xml:space="preserve"> связанные с отсутствием информации о периоде проживания в условиях оцениваемой экспозиции метеорологических факторов;</w:t>
      </w:r>
    </w:p>
    <w:p w:rsidR="00967D73" w:rsidRDefault="00E75C8B" w:rsidP="00214DFE">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 xml:space="preserve">нности, </w:t>
      </w:r>
      <w:r w:rsidR="00E5363D" w:rsidRPr="00967D73">
        <w:rPr>
          <w:rFonts w:ascii="Times New Roman" w:eastAsia="Calibri" w:hAnsi="Times New Roman" w:cs="Times New Roman"/>
          <w:sz w:val="28"/>
          <w:szCs w:val="28"/>
        </w:rPr>
        <w:t>связанные с экстраполяцией результатов измерения величин метеорологических факторов на территорию в целом, а именно – использовании результатов регистрации метеорологических факторов с одного гидрометеорологического поста при оценке риска для населения, проживающего на территории города;</w:t>
      </w:r>
    </w:p>
    <w:p w:rsidR="001E7EB2" w:rsidRPr="00A2743A" w:rsidRDefault="0053717B" w:rsidP="00A2743A">
      <w:pPr>
        <w:pStyle w:val="a9"/>
        <w:numPr>
          <w:ilvl w:val="0"/>
          <w:numId w:val="9"/>
        </w:numPr>
        <w:spacing w:after="0" w:line="360" w:lineRule="auto"/>
        <w:jc w:val="both"/>
        <w:rPr>
          <w:rFonts w:ascii="Times New Roman" w:eastAsia="Calibri" w:hAnsi="Times New Roman" w:cs="Times New Roman"/>
          <w:sz w:val="28"/>
          <w:szCs w:val="28"/>
        </w:rPr>
      </w:pPr>
      <w:r w:rsidRPr="00967D73">
        <w:rPr>
          <w:rFonts w:ascii="Times New Roman" w:eastAsia="Calibri" w:hAnsi="Times New Roman" w:cs="Times New Roman"/>
          <w:sz w:val="28"/>
          <w:szCs w:val="28"/>
        </w:rPr>
        <w:t>неопредел</w:t>
      </w:r>
      <w:r w:rsidR="00E1062E" w:rsidRPr="00967D73">
        <w:rPr>
          <w:rFonts w:ascii="Times New Roman" w:eastAsia="Calibri" w:hAnsi="Times New Roman" w:cs="Times New Roman"/>
          <w:sz w:val="28"/>
          <w:szCs w:val="28"/>
        </w:rPr>
        <w:t>е</w:t>
      </w:r>
      <w:r w:rsidRPr="00967D73">
        <w:rPr>
          <w:rFonts w:ascii="Times New Roman" w:eastAsia="Calibri" w:hAnsi="Times New Roman" w:cs="Times New Roman"/>
          <w:sz w:val="28"/>
          <w:szCs w:val="28"/>
        </w:rPr>
        <w:t>нности, связанные</w:t>
      </w:r>
      <w:r w:rsidR="00E5363D" w:rsidRPr="00967D73">
        <w:rPr>
          <w:rFonts w:ascii="Times New Roman" w:eastAsia="Calibri" w:hAnsi="Times New Roman" w:cs="Times New Roman"/>
          <w:sz w:val="28"/>
          <w:szCs w:val="28"/>
        </w:rPr>
        <w:t xml:space="preserve"> с индивидуальной, профессиональной, национальной, социальной и пр. вариабельность реципиентов.</w:t>
      </w:r>
    </w:p>
    <w:sectPr w:rsidR="001E7EB2" w:rsidRPr="00A2743A" w:rsidSect="00A2743A">
      <w:pgSz w:w="11906" w:h="16838"/>
      <w:pgMar w:top="851" w:right="1134"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CFA" w:rsidRDefault="00386CFA" w:rsidP="004C29A9">
      <w:pPr>
        <w:spacing w:after="0" w:line="240" w:lineRule="auto"/>
      </w:pPr>
      <w:r>
        <w:separator/>
      </w:r>
    </w:p>
  </w:endnote>
  <w:endnote w:type="continuationSeparator" w:id="0">
    <w:p w:rsidR="00386CFA" w:rsidRDefault="00386CFA" w:rsidP="004C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Bold">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68" w:rsidRPr="00B559AE" w:rsidRDefault="00EB2468">
    <w:pPr>
      <w:pStyle w:val="af6"/>
      <w:jc w:val="right"/>
      <w:rPr>
        <w:rFonts w:ascii="Times New Roman" w:hAnsi="Times New Roman" w:cs="Times New Roman"/>
      </w:rPr>
    </w:pPr>
  </w:p>
  <w:p w:rsidR="00EB2468" w:rsidRDefault="00EB246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CFA" w:rsidRDefault="00386CFA" w:rsidP="004C29A9">
      <w:pPr>
        <w:spacing w:after="0" w:line="240" w:lineRule="auto"/>
      </w:pPr>
    </w:p>
  </w:footnote>
  <w:footnote w:type="continuationSeparator" w:id="0">
    <w:p w:rsidR="00386CFA" w:rsidRDefault="00386CFA" w:rsidP="004C29A9">
      <w:pPr>
        <w:spacing w:after="0" w:line="240" w:lineRule="auto"/>
      </w:pPr>
    </w:p>
  </w:footnote>
  <w:footnote w:id="1">
    <w:p w:rsidR="00EB2468" w:rsidRPr="005C7439" w:rsidRDefault="00EB2468" w:rsidP="00EC757A">
      <w:pPr>
        <w:pStyle w:val="af1"/>
        <w:jc w:val="both"/>
        <w:rPr>
          <w:rFonts w:ascii="Times New Roman" w:hAnsi="Times New Roman" w:cs="Times New Roman"/>
          <w:sz w:val="24"/>
          <w:szCs w:val="24"/>
        </w:rPr>
      </w:pPr>
    </w:p>
  </w:footnote>
  <w:footnote w:id="2">
    <w:p w:rsidR="00EB2468" w:rsidRPr="003A2257" w:rsidRDefault="00EB2468" w:rsidP="00ED001D">
      <w:pPr>
        <w:pStyle w:val="af1"/>
        <w:jc w:val="both"/>
        <w:rPr>
          <w:rFonts w:ascii="Times New Roman" w:hAnsi="Times New Roman" w:cs="Times New Roman"/>
          <w:sz w:val="24"/>
          <w:szCs w:val="24"/>
          <w:lang w:val="en-US"/>
        </w:rPr>
      </w:pPr>
    </w:p>
  </w:footnote>
  <w:footnote w:id="3">
    <w:p w:rsidR="00EB2468" w:rsidRPr="008F306C" w:rsidRDefault="00EB2468" w:rsidP="004B5902">
      <w:pPr>
        <w:pStyle w:val="af1"/>
        <w:jc w:val="both"/>
        <w:rPr>
          <w:rFonts w:ascii="Times New Roman" w:hAnsi="Times New Roman" w:cs="Times New Roman"/>
          <w:sz w:val="24"/>
          <w:szCs w:val="24"/>
        </w:rPr>
      </w:pPr>
    </w:p>
  </w:footnote>
  <w:footnote w:id="4">
    <w:p w:rsidR="00EB2468" w:rsidRPr="00D25D73" w:rsidRDefault="00EB2468" w:rsidP="005A5B78">
      <w:pPr>
        <w:pStyle w:val="af1"/>
        <w:jc w:val="both"/>
        <w:rPr>
          <w:rFonts w:ascii="Times New Roman" w:hAnsi="Times New Roman" w:cs="Times New Roman"/>
          <w:sz w:val="24"/>
          <w:szCs w:val="24"/>
        </w:rPr>
      </w:pPr>
    </w:p>
  </w:footnote>
  <w:footnote w:id="5">
    <w:p w:rsidR="00EB2468" w:rsidRPr="00765A2E" w:rsidRDefault="00EB2468" w:rsidP="00E5363D">
      <w:pPr>
        <w:pStyle w:val="af1"/>
        <w:jc w:val="both"/>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567512"/>
      <w:docPartObj>
        <w:docPartGallery w:val="Page Numbers (Top of Page)"/>
        <w:docPartUnique/>
      </w:docPartObj>
    </w:sdtPr>
    <w:sdtEndPr>
      <w:rPr>
        <w:sz w:val="24"/>
        <w:szCs w:val="24"/>
      </w:rPr>
    </w:sdtEndPr>
    <w:sdtContent>
      <w:p w:rsidR="00EB2468" w:rsidRPr="007174CC" w:rsidRDefault="00EB2468">
        <w:pPr>
          <w:pStyle w:val="af4"/>
          <w:jc w:val="center"/>
          <w:rPr>
            <w:sz w:val="24"/>
            <w:szCs w:val="24"/>
          </w:rPr>
        </w:pPr>
        <w:r w:rsidRPr="007174CC">
          <w:rPr>
            <w:rFonts w:ascii="Times New Roman" w:hAnsi="Times New Roman" w:cs="Times New Roman"/>
            <w:sz w:val="24"/>
            <w:szCs w:val="24"/>
          </w:rPr>
          <w:fldChar w:fldCharType="begin"/>
        </w:r>
        <w:r w:rsidRPr="007174CC">
          <w:rPr>
            <w:rFonts w:ascii="Times New Roman" w:hAnsi="Times New Roman" w:cs="Times New Roman"/>
            <w:sz w:val="24"/>
            <w:szCs w:val="24"/>
          </w:rPr>
          <w:instrText>PAGE   \* MERGEFORMAT</w:instrText>
        </w:r>
        <w:r w:rsidRPr="007174CC">
          <w:rPr>
            <w:rFonts w:ascii="Times New Roman" w:hAnsi="Times New Roman" w:cs="Times New Roman"/>
            <w:sz w:val="24"/>
            <w:szCs w:val="24"/>
          </w:rPr>
          <w:fldChar w:fldCharType="separate"/>
        </w:r>
        <w:r w:rsidR="00C3446C">
          <w:rPr>
            <w:rFonts w:ascii="Times New Roman" w:hAnsi="Times New Roman" w:cs="Times New Roman"/>
            <w:noProof/>
            <w:sz w:val="24"/>
            <w:szCs w:val="24"/>
          </w:rPr>
          <w:t>27</w:t>
        </w:r>
        <w:r w:rsidRPr="007174CC">
          <w:rPr>
            <w:rFonts w:ascii="Times New Roman" w:hAnsi="Times New Roman" w:cs="Times New Roman"/>
            <w:sz w:val="24"/>
            <w:szCs w:val="24"/>
          </w:rPr>
          <w:fldChar w:fldCharType="end"/>
        </w:r>
      </w:p>
    </w:sdtContent>
  </w:sdt>
  <w:p w:rsidR="00EB2468" w:rsidRDefault="00EB246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68" w:rsidRPr="007174CC" w:rsidRDefault="00EB2468">
    <w:pPr>
      <w:pStyle w:val="af4"/>
      <w:jc w:val="center"/>
      <w:rPr>
        <w:rFonts w:ascii="Times New Roman" w:hAnsi="Times New Roman" w:cs="Times New Roman"/>
        <w:sz w:val="24"/>
        <w:szCs w:val="24"/>
      </w:rPr>
    </w:pPr>
  </w:p>
  <w:p w:rsidR="00EB2468" w:rsidRDefault="00EB2468">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581287"/>
    </w:sdtPr>
    <w:sdtEndPr>
      <w:rPr>
        <w:rFonts w:ascii="Times New Roman" w:hAnsi="Times New Roman" w:cs="Times New Roman"/>
        <w:sz w:val="24"/>
        <w:szCs w:val="24"/>
      </w:rPr>
    </w:sdtEndPr>
    <w:sdtContent>
      <w:p w:rsidR="00EB2468" w:rsidRPr="007174CC" w:rsidRDefault="00EB2468">
        <w:pPr>
          <w:pStyle w:val="af4"/>
          <w:jc w:val="center"/>
          <w:rPr>
            <w:rFonts w:ascii="Times New Roman" w:hAnsi="Times New Roman" w:cs="Times New Roman"/>
            <w:sz w:val="24"/>
            <w:szCs w:val="24"/>
          </w:rPr>
        </w:pPr>
        <w:r w:rsidRPr="007174CC">
          <w:rPr>
            <w:rFonts w:ascii="Times New Roman" w:hAnsi="Times New Roman" w:cs="Times New Roman"/>
            <w:sz w:val="24"/>
            <w:szCs w:val="24"/>
          </w:rPr>
          <w:fldChar w:fldCharType="begin"/>
        </w:r>
        <w:r w:rsidRPr="007174CC">
          <w:rPr>
            <w:rFonts w:ascii="Times New Roman" w:hAnsi="Times New Roman" w:cs="Times New Roman"/>
            <w:sz w:val="24"/>
            <w:szCs w:val="24"/>
          </w:rPr>
          <w:instrText>PAGE   \* MERGEFORMAT</w:instrText>
        </w:r>
        <w:r w:rsidRPr="007174CC">
          <w:rPr>
            <w:rFonts w:ascii="Times New Roman" w:hAnsi="Times New Roman" w:cs="Times New Roman"/>
            <w:sz w:val="24"/>
            <w:szCs w:val="24"/>
          </w:rPr>
          <w:fldChar w:fldCharType="separate"/>
        </w:r>
        <w:r w:rsidR="00C3446C">
          <w:rPr>
            <w:rFonts w:ascii="Times New Roman" w:hAnsi="Times New Roman" w:cs="Times New Roman"/>
            <w:noProof/>
            <w:sz w:val="24"/>
            <w:szCs w:val="24"/>
          </w:rPr>
          <w:t>54</w:t>
        </w:r>
        <w:r w:rsidRPr="007174CC">
          <w:rPr>
            <w:rFonts w:ascii="Times New Roman" w:hAnsi="Times New Roman" w:cs="Times New Roman"/>
            <w:sz w:val="24"/>
            <w:szCs w:val="24"/>
          </w:rPr>
          <w:fldChar w:fldCharType="end"/>
        </w:r>
      </w:p>
    </w:sdtContent>
  </w:sdt>
  <w:p w:rsidR="00EB2468" w:rsidRDefault="00EB2468">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BC"/>
    <w:multiLevelType w:val="hybridMultilevel"/>
    <w:tmpl w:val="C1021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F25CF"/>
    <w:multiLevelType w:val="hybridMultilevel"/>
    <w:tmpl w:val="F25EA3E2"/>
    <w:lvl w:ilvl="0" w:tplc="A18AB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F72DEF"/>
    <w:multiLevelType w:val="hybridMultilevel"/>
    <w:tmpl w:val="E6108F06"/>
    <w:lvl w:ilvl="0" w:tplc="F4980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79571A6"/>
    <w:multiLevelType w:val="hybridMultilevel"/>
    <w:tmpl w:val="9474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227527"/>
    <w:multiLevelType w:val="hybridMultilevel"/>
    <w:tmpl w:val="A1D6F80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60240057"/>
    <w:multiLevelType w:val="hybridMultilevel"/>
    <w:tmpl w:val="30BADC52"/>
    <w:lvl w:ilvl="0" w:tplc="2B0013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4FE3218"/>
    <w:multiLevelType w:val="hybridMultilevel"/>
    <w:tmpl w:val="E8803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E772F"/>
    <w:multiLevelType w:val="hybridMultilevel"/>
    <w:tmpl w:val="F7D2D880"/>
    <w:lvl w:ilvl="0" w:tplc="FD403C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1DD0E15"/>
    <w:multiLevelType w:val="hybridMultilevel"/>
    <w:tmpl w:val="D292B2BC"/>
    <w:lvl w:ilvl="0" w:tplc="F4980966">
      <w:start w:val="1"/>
      <w:numFmt w:val="bullet"/>
      <w:lvlText w:val=""/>
      <w:lvlJc w:val="left"/>
      <w:pPr>
        <w:ind w:left="1562" w:hanging="360"/>
      </w:pPr>
      <w:rPr>
        <w:rFonts w:ascii="Symbol" w:hAnsi="Symbol" w:hint="default"/>
      </w:rPr>
    </w:lvl>
    <w:lvl w:ilvl="1" w:tplc="04190003">
      <w:start w:val="1"/>
      <w:numFmt w:val="bullet"/>
      <w:lvlText w:val="o"/>
      <w:lvlJc w:val="left"/>
      <w:pPr>
        <w:ind w:left="2282" w:hanging="360"/>
      </w:pPr>
      <w:rPr>
        <w:rFonts w:ascii="Courier New" w:hAnsi="Courier New" w:cs="Courier New" w:hint="default"/>
      </w:rPr>
    </w:lvl>
    <w:lvl w:ilvl="2" w:tplc="04190005">
      <w:start w:val="1"/>
      <w:numFmt w:val="bullet"/>
      <w:lvlText w:val=""/>
      <w:lvlJc w:val="left"/>
      <w:pPr>
        <w:ind w:left="3002" w:hanging="360"/>
      </w:pPr>
      <w:rPr>
        <w:rFonts w:ascii="Wingdings" w:hAnsi="Wingdings" w:hint="default"/>
      </w:rPr>
    </w:lvl>
    <w:lvl w:ilvl="3" w:tplc="04190001">
      <w:start w:val="1"/>
      <w:numFmt w:val="bullet"/>
      <w:lvlText w:val=""/>
      <w:lvlJc w:val="left"/>
      <w:pPr>
        <w:ind w:left="3722" w:hanging="360"/>
      </w:pPr>
      <w:rPr>
        <w:rFonts w:ascii="Symbol" w:hAnsi="Symbol" w:hint="default"/>
      </w:rPr>
    </w:lvl>
    <w:lvl w:ilvl="4" w:tplc="04190003">
      <w:start w:val="1"/>
      <w:numFmt w:val="bullet"/>
      <w:lvlText w:val="o"/>
      <w:lvlJc w:val="left"/>
      <w:pPr>
        <w:ind w:left="4442" w:hanging="360"/>
      </w:pPr>
      <w:rPr>
        <w:rFonts w:ascii="Courier New" w:hAnsi="Courier New" w:cs="Courier New" w:hint="default"/>
      </w:rPr>
    </w:lvl>
    <w:lvl w:ilvl="5" w:tplc="04190005">
      <w:start w:val="1"/>
      <w:numFmt w:val="bullet"/>
      <w:lvlText w:val=""/>
      <w:lvlJc w:val="left"/>
      <w:pPr>
        <w:ind w:left="5162" w:hanging="360"/>
      </w:pPr>
      <w:rPr>
        <w:rFonts w:ascii="Wingdings" w:hAnsi="Wingdings" w:hint="default"/>
      </w:rPr>
    </w:lvl>
    <w:lvl w:ilvl="6" w:tplc="04190001">
      <w:start w:val="1"/>
      <w:numFmt w:val="bullet"/>
      <w:lvlText w:val=""/>
      <w:lvlJc w:val="left"/>
      <w:pPr>
        <w:ind w:left="5882" w:hanging="360"/>
      </w:pPr>
      <w:rPr>
        <w:rFonts w:ascii="Symbol" w:hAnsi="Symbol" w:hint="default"/>
      </w:rPr>
    </w:lvl>
    <w:lvl w:ilvl="7" w:tplc="04190003">
      <w:start w:val="1"/>
      <w:numFmt w:val="bullet"/>
      <w:lvlText w:val="o"/>
      <w:lvlJc w:val="left"/>
      <w:pPr>
        <w:ind w:left="6602" w:hanging="360"/>
      </w:pPr>
      <w:rPr>
        <w:rFonts w:ascii="Courier New" w:hAnsi="Courier New" w:cs="Courier New" w:hint="default"/>
      </w:rPr>
    </w:lvl>
    <w:lvl w:ilvl="8" w:tplc="04190005">
      <w:start w:val="1"/>
      <w:numFmt w:val="bullet"/>
      <w:lvlText w:val=""/>
      <w:lvlJc w:val="left"/>
      <w:pPr>
        <w:ind w:left="7322" w:hanging="360"/>
      </w:pPr>
      <w:rPr>
        <w:rFonts w:ascii="Wingdings" w:hAnsi="Wingdings" w:hint="default"/>
      </w:rPr>
    </w:lvl>
  </w:abstractNum>
  <w:abstractNum w:abstractNumId="9">
    <w:nsid w:val="73C409A9"/>
    <w:multiLevelType w:val="hybridMultilevel"/>
    <w:tmpl w:val="B3C4F9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9"/>
  </w:num>
  <w:num w:numId="3">
    <w:abstractNumId w:val="8"/>
  </w:num>
  <w:num w:numId="4">
    <w:abstractNumId w:val="3"/>
  </w:num>
  <w:num w:numId="5">
    <w:abstractNumId w:val="6"/>
  </w:num>
  <w:num w:numId="6">
    <w:abstractNumId w:val="5"/>
  </w:num>
  <w:num w:numId="7">
    <w:abstractNumId w:val="1"/>
  </w:num>
  <w:num w:numId="8">
    <w:abstractNumId w:val="7"/>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F7"/>
    <w:rsid w:val="0000045C"/>
    <w:rsid w:val="0000069E"/>
    <w:rsid w:val="000018EA"/>
    <w:rsid w:val="00003099"/>
    <w:rsid w:val="0000490E"/>
    <w:rsid w:val="00006030"/>
    <w:rsid w:val="0000765E"/>
    <w:rsid w:val="00010041"/>
    <w:rsid w:val="00011D39"/>
    <w:rsid w:val="00013906"/>
    <w:rsid w:val="000223DC"/>
    <w:rsid w:val="000234CC"/>
    <w:rsid w:val="00023B64"/>
    <w:rsid w:val="00024B5F"/>
    <w:rsid w:val="00024C3B"/>
    <w:rsid w:val="0002647D"/>
    <w:rsid w:val="00026FF0"/>
    <w:rsid w:val="00027287"/>
    <w:rsid w:val="0002777E"/>
    <w:rsid w:val="00027CAB"/>
    <w:rsid w:val="0003261B"/>
    <w:rsid w:val="00032D1C"/>
    <w:rsid w:val="00033935"/>
    <w:rsid w:val="00033D2F"/>
    <w:rsid w:val="000343FD"/>
    <w:rsid w:val="0003589C"/>
    <w:rsid w:val="0003650E"/>
    <w:rsid w:val="00037732"/>
    <w:rsid w:val="00040312"/>
    <w:rsid w:val="000411C0"/>
    <w:rsid w:val="00042567"/>
    <w:rsid w:val="00046C18"/>
    <w:rsid w:val="00053EEB"/>
    <w:rsid w:val="000542F1"/>
    <w:rsid w:val="000561BE"/>
    <w:rsid w:val="000576E9"/>
    <w:rsid w:val="000633F1"/>
    <w:rsid w:val="00065A8E"/>
    <w:rsid w:val="00067F8B"/>
    <w:rsid w:val="00070188"/>
    <w:rsid w:val="00073BC1"/>
    <w:rsid w:val="00075EF5"/>
    <w:rsid w:val="000824EE"/>
    <w:rsid w:val="00082A42"/>
    <w:rsid w:val="000849B6"/>
    <w:rsid w:val="00087DDC"/>
    <w:rsid w:val="00087F48"/>
    <w:rsid w:val="00093AB2"/>
    <w:rsid w:val="000961B1"/>
    <w:rsid w:val="000A25FC"/>
    <w:rsid w:val="000A69D2"/>
    <w:rsid w:val="000B13B2"/>
    <w:rsid w:val="000B3055"/>
    <w:rsid w:val="000B3A91"/>
    <w:rsid w:val="000B524D"/>
    <w:rsid w:val="000B69CA"/>
    <w:rsid w:val="000B6C39"/>
    <w:rsid w:val="000C23E5"/>
    <w:rsid w:val="000C376F"/>
    <w:rsid w:val="000C37EC"/>
    <w:rsid w:val="000C3C54"/>
    <w:rsid w:val="000C52F6"/>
    <w:rsid w:val="000C5FAD"/>
    <w:rsid w:val="000C6F4A"/>
    <w:rsid w:val="000C745A"/>
    <w:rsid w:val="000D098E"/>
    <w:rsid w:val="000D51B6"/>
    <w:rsid w:val="000D5454"/>
    <w:rsid w:val="000D7208"/>
    <w:rsid w:val="000E15FB"/>
    <w:rsid w:val="000E6901"/>
    <w:rsid w:val="000E727B"/>
    <w:rsid w:val="000F3A09"/>
    <w:rsid w:val="000F3DA5"/>
    <w:rsid w:val="000F3F9D"/>
    <w:rsid w:val="000F44B6"/>
    <w:rsid w:val="00103764"/>
    <w:rsid w:val="00103D18"/>
    <w:rsid w:val="001116F5"/>
    <w:rsid w:val="00113055"/>
    <w:rsid w:val="00120231"/>
    <w:rsid w:val="0012049D"/>
    <w:rsid w:val="001222BC"/>
    <w:rsid w:val="00122D93"/>
    <w:rsid w:val="001235D1"/>
    <w:rsid w:val="00124603"/>
    <w:rsid w:val="00125390"/>
    <w:rsid w:val="00126EE1"/>
    <w:rsid w:val="00127380"/>
    <w:rsid w:val="00131472"/>
    <w:rsid w:val="00132B29"/>
    <w:rsid w:val="00133EE4"/>
    <w:rsid w:val="00134826"/>
    <w:rsid w:val="00135409"/>
    <w:rsid w:val="0013686C"/>
    <w:rsid w:val="001503F5"/>
    <w:rsid w:val="0015355A"/>
    <w:rsid w:val="001557CF"/>
    <w:rsid w:val="00155DE9"/>
    <w:rsid w:val="00155E21"/>
    <w:rsid w:val="00156DE0"/>
    <w:rsid w:val="00163319"/>
    <w:rsid w:val="001654F0"/>
    <w:rsid w:val="00170AD1"/>
    <w:rsid w:val="001743A6"/>
    <w:rsid w:val="0017606B"/>
    <w:rsid w:val="00180A77"/>
    <w:rsid w:val="00181A73"/>
    <w:rsid w:val="0018442B"/>
    <w:rsid w:val="00187DB0"/>
    <w:rsid w:val="00194C7C"/>
    <w:rsid w:val="001951F5"/>
    <w:rsid w:val="00195635"/>
    <w:rsid w:val="0019689B"/>
    <w:rsid w:val="00197618"/>
    <w:rsid w:val="001A29C2"/>
    <w:rsid w:val="001A4327"/>
    <w:rsid w:val="001A57E6"/>
    <w:rsid w:val="001B04A9"/>
    <w:rsid w:val="001B1E5F"/>
    <w:rsid w:val="001B261D"/>
    <w:rsid w:val="001B4BFE"/>
    <w:rsid w:val="001B6C85"/>
    <w:rsid w:val="001C05F6"/>
    <w:rsid w:val="001C36F4"/>
    <w:rsid w:val="001C4B34"/>
    <w:rsid w:val="001C6120"/>
    <w:rsid w:val="001C77CD"/>
    <w:rsid w:val="001C7BAB"/>
    <w:rsid w:val="001D13CC"/>
    <w:rsid w:val="001D2052"/>
    <w:rsid w:val="001D24FE"/>
    <w:rsid w:val="001D49E9"/>
    <w:rsid w:val="001D6683"/>
    <w:rsid w:val="001E04A3"/>
    <w:rsid w:val="001E149C"/>
    <w:rsid w:val="001E4077"/>
    <w:rsid w:val="001E40EB"/>
    <w:rsid w:val="001E4B80"/>
    <w:rsid w:val="001E664F"/>
    <w:rsid w:val="001E75E0"/>
    <w:rsid w:val="001E7EB2"/>
    <w:rsid w:val="001F354B"/>
    <w:rsid w:val="001F40E1"/>
    <w:rsid w:val="0020040D"/>
    <w:rsid w:val="00203E64"/>
    <w:rsid w:val="00203F81"/>
    <w:rsid w:val="00207B7A"/>
    <w:rsid w:val="00211F00"/>
    <w:rsid w:val="002120A1"/>
    <w:rsid w:val="002135DF"/>
    <w:rsid w:val="00214DFE"/>
    <w:rsid w:val="002304B6"/>
    <w:rsid w:val="002325B7"/>
    <w:rsid w:val="002336BB"/>
    <w:rsid w:val="002338EE"/>
    <w:rsid w:val="00234C42"/>
    <w:rsid w:val="00240A65"/>
    <w:rsid w:val="002414F5"/>
    <w:rsid w:val="00242736"/>
    <w:rsid w:val="00247A8D"/>
    <w:rsid w:val="00247E73"/>
    <w:rsid w:val="0025036A"/>
    <w:rsid w:val="0025532E"/>
    <w:rsid w:val="00257DE7"/>
    <w:rsid w:val="00261654"/>
    <w:rsid w:val="00262BF5"/>
    <w:rsid w:val="0027478D"/>
    <w:rsid w:val="00276483"/>
    <w:rsid w:val="002773B8"/>
    <w:rsid w:val="00283BFA"/>
    <w:rsid w:val="0028406C"/>
    <w:rsid w:val="0028543D"/>
    <w:rsid w:val="00286DFB"/>
    <w:rsid w:val="00287B48"/>
    <w:rsid w:val="00291D88"/>
    <w:rsid w:val="00296896"/>
    <w:rsid w:val="002A0685"/>
    <w:rsid w:val="002A0D17"/>
    <w:rsid w:val="002A2BB4"/>
    <w:rsid w:val="002A3B8B"/>
    <w:rsid w:val="002A3EDA"/>
    <w:rsid w:val="002B102E"/>
    <w:rsid w:val="002B1EC4"/>
    <w:rsid w:val="002B4195"/>
    <w:rsid w:val="002B707F"/>
    <w:rsid w:val="002C0B51"/>
    <w:rsid w:val="002C1B8D"/>
    <w:rsid w:val="002C54E5"/>
    <w:rsid w:val="002D0955"/>
    <w:rsid w:val="002D10BC"/>
    <w:rsid w:val="002D27CB"/>
    <w:rsid w:val="002D339E"/>
    <w:rsid w:val="002D4847"/>
    <w:rsid w:val="002D6A0D"/>
    <w:rsid w:val="002E4D2D"/>
    <w:rsid w:val="002E508C"/>
    <w:rsid w:val="002E5119"/>
    <w:rsid w:val="002F000A"/>
    <w:rsid w:val="002F07B8"/>
    <w:rsid w:val="002F15F0"/>
    <w:rsid w:val="003017A9"/>
    <w:rsid w:val="00303480"/>
    <w:rsid w:val="00303B53"/>
    <w:rsid w:val="00304556"/>
    <w:rsid w:val="00306682"/>
    <w:rsid w:val="00307844"/>
    <w:rsid w:val="00310BF4"/>
    <w:rsid w:val="00313E32"/>
    <w:rsid w:val="0031437C"/>
    <w:rsid w:val="00316278"/>
    <w:rsid w:val="00317B9B"/>
    <w:rsid w:val="00323BE8"/>
    <w:rsid w:val="00333C43"/>
    <w:rsid w:val="0033714E"/>
    <w:rsid w:val="00343A88"/>
    <w:rsid w:val="003444E2"/>
    <w:rsid w:val="003459BE"/>
    <w:rsid w:val="0035270C"/>
    <w:rsid w:val="00355819"/>
    <w:rsid w:val="00362DDA"/>
    <w:rsid w:val="003635A2"/>
    <w:rsid w:val="00363AC0"/>
    <w:rsid w:val="00364A05"/>
    <w:rsid w:val="00365158"/>
    <w:rsid w:val="00365950"/>
    <w:rsid w:val="0037038D"/>
    <w:rsid w:val="00373B8A"/>
    <w:rsid w:val="003743C9"/>
    <w:rsid w:val="0037495E"/>
    <w:rsid w:val="003761E4"/>
    <w:rsid w:val="00377285"/>
    <w:rsid w:val="0038579A"/>
    <w:rsid w:val="00386446"/>
    <w:rsid w:val="00386CFA"/>
    <w:rsid w:val="003904FD"/>
    <w:rsid w:val="00393CA8"/>
    <w:rsid w:val="00394A19"/>
    <w:rsid w:val="00394A96"/>
    <w:rsid w:val="003956C6"/>
    <w:rsid w:val="003958C0"/>
    <w:rsid w:val="003A02AD"/>
    <w:rsid w:val="003A141E"/>
    <w:rsid w:val="003A17EA"/>
    <w:rsid w:val="003A19A8"/>
    <w:rsid w:val="003A1ABC"/>
    <w:rsid w:val="003A2257"/>
    <w:rsid w:val="003A3F5B"/>
    <w:rsid w:val="003A51D4"/>
    <w:rsid w:val="003A5C14"/>
    <w:rsid w:val="003B0907"/>
    <w:rsid w:val="003B61A5"/>
    <w:rsid w:val="003B6990"/>
    <w:rsid w:val="003B72F4"/>
    <w:rsid w:val="003C1455"/>
    <w:rsid w:val="003C2F85"/>
    <w:rsid w:val="003C379D"/>
    <w:rsid w:val="003C6195"/>
    <w:rsid w:val="003C6F46"/>
    <w:rsid w:val="003D0CD6"/>
    <w:rsid w:val="003D120A"/>
    <w:rsid w:val="003D27F5"/>
    <w:rsid w:val="003D55F3"/>
    <w:rsid w:val="003D7CA6"/>
    <w:rsid w:val="003E1D4C"/>
    <w:rsid w:val="003E2183"/>
    <w:rsid w:val="003E786B"/>
    <w:rsid w:val="003E795A"/>
    <w:rsid w:val="003F062B"/>
    <w:rsid w:val="003F1449"/>
    <w:rsid w:val="003F20CA"/>
    <w:rsid w:val="003F3E09"/>
    <w:rsid w:val="003F4671"/>
    <w:rsid w:val="003F7D7A"/>
    <w:rsid w:val="00401C17"/>
    <w:rsid w:val="0040281D"/>
    <w:rsid w:val="00406FEA"/>
    <w:rsid w:val="00413883"/>
    <w:rsid w:val="0041553E"/>
    <w:rsid w:val="00415E66"/>
    <w:rsid w:val="00421917"/>
    <w:rsid w:val="00423446"/>
    <w:rsid w:val="00424425"/>
    <w:rsid w:val="00427A7B"/>
    <w:rsid w:val="004310EC"/>
    <w:rsid w:val="004318DB"/>
    <w:rsid w:val="00432AA0"/>
    <w:rsid w:val="00432E1A"/>
    <w:rsid w:val="0043391B"/>
    <w:rsid w:val="00434C89"/>
    <w:rsid w:val="00436934"/>
    <w:rsid w:val="00436A85"/>
    <w:rsid w:val="00440081"/>
    <w:rsid w:val="004435AD"/>
    <w:rsid w:val="004445E3"/>
    <w:rsid w:val="00444B1D"/>
    <w:rsid w:val="00446E64"/>
    <w:rsid w:val="00447529"/>
    <w:rsid w:val="004476F8"/>
    <w:rsid w:val="004520A0"/>
    <w:rsid w:val="004536EC"/>
    <w:rsid w:val="00453E84"/>
    <w:rsid w:val="004541D8"/>
    <w:rsid w:val="004554FE"/>
    <w:rsid w:val="00455C98"/>
    <w:rsid w:val="0046193D"/>
    <w:rsid w:val="00463AC6"/>
    <w:rsid w:val="00463C47"/>
    <w:rsid w:val="0046603E"/>
    <w:rsid w:val="004714F7"/>
    <w:rsid w:val="00471648"/>
    <w:rsid w:val="00471F07"/>
    <w:rsid w:val="00472380"/>
    <w:rsid w:val="004754F5"/>
    <w:rsid w:val="004826EF"/>
    <w:rsid w:val="0048363D"/>
    <w:rsid w:val="00485DAD"/>
    <w:rsid w:val="00486373"/>
    <w:rsid w:val="00487191"/>
    <w:rsid w:val="00491DFF"/>
    <w:rsid w:val="00492F33"/>
    <w:rsid w:val="004934A6"/>
    <w:rsid w:val="0049483C"/>
    <w:rsid w:val="004A027B"/>
    <w:rsid w:val="004A0DA8"/>
    <w:rsid w:val="004A1CD0"/>
    <w:rsid w:val="004A3580"/>
    <w:rsid w:val="004A445E"/>
    <w:rsid w:val="004A502A"/>
    <w:rsid w:val="004A54B3"/>
    <w:rsid w:val="004B0118"/>
    <w:rsid w:val="004B40BA"/>
    <w:rsid w:val="004B4493"/>
    <w:rsid w:val="004B5902"/>
    <w:rsid w:val="004B6FCC"/>
    <w:rsid w:val="004B75D2"/>
    <w:rsid w:val="004C29A9"/>
    <w:rsid w:val="004C3FE6"/>
    <w:rsid w:val="004C5031"/>
    <w:rsid w:val="004C5E14"/>
    <w:rsid w:val="004C67F7"/>
    <w:rsid w:val="004C6F35"/>
    <w:rsid w:val="004C74F6"/>
    <w:rsid w:val="004D5545"/>
    <w:rsid w:val="004D7872"/>
    <w:rsid w:val="004E239A"/>
    <w:rsid w:val="004E26A2"/>
    <w:rsid w:val="004E387A"/>
    <w:rsid w:val="004E5396"/>
    <w:rsid w:val="004F631D"/>
    <w:rsid w:val="004F692D"/>
    <w:rsid w:val="00500B67"/>
    <w:rsid w:val="005014C5"/>
    <w:rsid w:val="00504F9B"/>
    <w:rsid w:val="00507A4D"/>
    <w:rsid w:val="00507F69"/>
    <w:rsid w:val="00510412"/>
    <w:rsid w:val="00513488"/>
    <w:rsid w:val="00513BEC"/>
    <w:rsid w:val="00522409"/>
    <w:rsid w:val="0052463B"/>
    <w:rsid w:val="00524824"/>
    <w:rsid w:val="00525285"/>
    <w:rsid w:val="00526438"/>
    <w:rsid w:val="00530BDE"/>
    <w:rsid w:val="00533157"/>
    <w:rsid w:val="0053532B"/>
    <w:rsid w:val="00536AC6"/>
    <w:rsid w:val="0053717B"/>
    <w:rsid w:val="0054024C"/>
    <w:rsid w:val="00543CC7"/>
    <w:rsid w:val="00545E84"/>
    <w:rsid w:val="00550FAD"/>
    <w:rsid w:val="005524B9"/>
    <w:rsid w:val="00557F77"/>
    <w:rsid w:val="00560017"/>
    <w:rsid w:val="00567BDB"/>
    <w:rsid w:val="00571977"/>
    <w:rsid w:val="0057420B"/>
    <w:rsid w:val="005744CB"/>
    <w:rsid w:val="00574675"/>
    <w:rsid w:val="00582DCD"/>
    <w:rsid w:val="00584EA0"/>
    <w:rsid w:val="00590CF2"/>
    <w:rsid w:val="00594661"/>
    <w:rsid w:val="00595D80"/>
    <w:rsid w:val="00597E30"/>
    <w:rsid w:val="005A2905"/>
    <w:rsid w:val="005A52EB"/>
    <w:rsid w:val="005A5B78"/>
    <w:rsid w:val="005B78FC"/>
    <w:rsid w:val="005B7AAF"/>
    <w:rsid w:val="005C0595"/>
    <w:rsid w:val="005C0FCC"/>
    <w:rsid w:val="005C2731"/>
    <w:rsid w:val="005C2FA0"/>
    <w:rsid w:val="005C3D3E"/>
    <w:rsid w:val="005C7439"/>
    <w:rsid w:val="005D1091"/>
    <w:rsid w:val="005D14B3"/>
    <w:rsid w:val="005D3A32"/>
    <w:rsid w:val="005D67A3"/>
    <w:rsid w:val="005D7DC0"/>
    <w:rsid w:val="005E2A17"/>
    <w:rsid w:val="005E3FC4"/>
    <w:rsid w:val="005E4151"/>
    <w:rsid w:val="005F3791"/>
    <w:rsid w:val="005F46CE"/>
    <w:rsid w:val="005F536A"/>
    <w:rsid w:val="005F791E"/>
    <w:rsid w:val="00600039"/>
    <w:rsid w:val="00610B1D"/>
    <w:rsid w:val="00611E3C"/>
    <w:rsid w:val="0061394C"/>
    <w:rsid w:val="00614FB2"/>
    <w:rsid w:val="00617D18"/>
    <w:rsid w:val="00621CDF"/>
    <w:rsid w:val="00624496"/>
    <w:rsid w:val="00624CEA"/>
    <w:rsid w:val="00626817"/>
    <w:rsid w:val="00631755"/>
    <w:rsid w:val="00632C86"/>
    <w:rsid w:val="00632D2A"/>
    <w:rsid w:val="006352F7"/>
    <w:rsid w:val="00636192"/>
    <w:rsid w:val="00642BC1"/>
    <w:rsid w:val="00643BCF"/>
    <w:rsid w:val="0064407D"/>
    <w:rsid w:val="00644393"/>
    <w:rsid w:val="00645751"/>
    <w:rsid w:val="00647C61"/>
    <w:rsid w:val="00655FAC"/>
    <w:rsid w:val="00664057"/>
    <w:rsid w:val="00664833"/>
    <w:rsid w:val="00666521"/>
    <w:rsid w:val="0066659E"/>
    <w:rsid w:val="006672CE"/>
    <w:rsid w:val="00670B1F"/>
    <w:rsid w:val="006743CC"/>
    <w:rsid w:val="0067623A"/>
    <w:rsid w:val="00676826"/>
    <w:rsid w:val="00681111"/>
    <w:rsid w:val="006848C0"/>
    <w:rsid w:val="00685EF4"/>
    <w:rsid w:val="006909DA"/>
    <w:rsid w:val="006962F9"/>
    <w:rsid w:val="006A0A30"/>
    <w:rsid w:val="006A1227"/>
    <w:rsid w:val="006A31C8"/>
    <w:rsid w:val="006A6120"/>
    <w:rsid w:val="006A7A38"/>
    <w:rsid w:val="006B06A6"/>
    <w:rsid w:val="006B20C3"/>
    <w:rsid w:val="006B29D1"/>
    <w:rsid w:val="006B2DAC"/>
    <w:rsid w:val="006B33BD"/>
    <w:rsid w:val="006B53BA"/>
    <w:rsid w:val="006B63C7"/>
    <w:rsid w:val="006C1202"/>
    <w:rsid w:val="006C1B37"/>
    <w:rsid w:val="006C46C3"/>
    <w:rsid w:val="006D2958"/>
    <w:rsid w:val="006D37C7"/>
    <w:rsid w:val="006D4AA2"/>
    <w:rsid w:val="006D743B"/>
    <w:rsid w:val="006E053E"/>
    <w:rsid w:val="006E0AF5"/>
    <w:rsid w:val="006E29D3"/>
    <w:rsid w:val="006E61BC"/>
    <w:rsid w:val="006E7E6E"/>
    <w:rsid w:val="006E7F2E"/>
    <w:rsid w:val="006F17A4"/>
    <w:rsid w:val="006F2F24"/>
    <w:rsid w:val="006F43C4"/>
    <w:rsid w:val="006F6064"/>
    <w:rsid w:val="006F7387"/>
    <w:rsid w:val="007039BD"/>
    <w:rsid w:val="00704506"/>
    <w:rsid w:val="007053BA"/>
    <w:rsid w:val="00706C4E"/>
    <w:rsid w:val="007111C1"/>
    <w:rsid w:val="007174CC"/>
    <w:rsid w:val="00720A7D"/>
    <w:rsid w:val="00720D63"/>
    <w:rsid w:val="0072113E"/>
    <w:rsid w:val="00723770"/>
    <w:rsid w:val="00723869"/>
    <w:rsid w:val="007242AD"/>
    <w:rsid w:val="007253A0"/>
    <w:rsid w:val="007256F9"/>
    <w:rsid w:val="00727EFA"/>
    <w:rsid w:val="0073013D"/>
    <w:rsid w:val="00735FE0"/>
    <w:rsid w:val="0073702B"/>
    <w:rsid w:val="00740A71"/>
    <w:rsid w:val="00742356"/>
    <w:rsid w:val="00743684"/>
    <w:rsid w:val="00744CDE"/>
    <w:rsid w:val="00745145"/>
    <w:rsid w:val="007474F9"/>
    <w:rsid w:val="0075326E"/>
    <w:rsid w:val="00753370"/>
    <w:rsid w:val="00756392"/>
    <w:rsid w:val="0075791D"/>
    <w:rsid w:val="00757E41"/>
    <w:rsid w:val="0076116C"/>
    <w:rsid w:val="00761298"/>
    <w:rsid w:val="00762576"/>
    <w:rsid w:val="00765325"/>
    <w:rsid w:val="00765A2E"/>
    <w:rsid w:val="00770282"/>
    <w:rsid w:val="007748E6"/>
    <w:rsid w:val="0077546A"/>
    <w:rsid w:val="00782286"/>
    <w:rsid w:val="0078244F"/>
    <w:rsid w:val="00783C2B"/>
    <w:rsid w:val="00784365"/>
    <w:rsid w:val="007856B0"/>
    <w:rsid w:val="00785D90"/>
    <w:rsid w:val="0078641F"/>
    <w:rsid w:val="00790FF3"/>
    <w:rsid w:val="007929D4"/>
    <w:rsid w:val="00792F9D"/>
    <w:rsid w:val="007944B4"/>
    <w:rsid w:val="00796E40"/>
    <w:rsid w:val="007A0179"/>
    <w:rsid w:val="007A19F7"/>
    <w:rsid w:val="007A2747"/>
    <w:rsid w:val="007A2B97"/>
    <w:rsid w:val="007A3ADB"/>
    <w:rsid w:val="007A47AD"/>
    <w:rsid w:val="007A5CD2"/>
    <w:rsid w:val="007A719F"/>
    <w:rsid w:val="007A727E"/>
    <w:rsid w:val="007A7A4D"/>
    <w:rsid w:val="007B02D3"/>
    <w:rsid w:val="007B287A"/>
    <w:rsid w:val="007B40EF"/>
    <w:rsid w:val="007B4417"/>
    <w:rsid w:val="007B5BBE"/>
    <w:rsid w:val="007C3B4F"/>
    <w:rsid w:val="007D3BB3"/>
    <w:rsid w:val="007D6FE7"/>
    <w:rsid w:val="007D76C7"/>
    <w:rsid w:val="007E139D"/>
    <w:rsid w:val="007E24D2"/>
    <w:rsid w:val="007F1FE3"/>
    <w:rsid w:val="007F7D92"/>
    <w:rsid w:val="00806F73"/>
    <w:rsid w:val="0081501A"/>
    <w:rsid w:val="008158D2"/>
    <w:rsid w:val="00816999"/>
    <w:rsid w:val="00817788"/>
    <w:rsid w:val="00817B8E"/>
    <w:rsid w:val="00823221"/>
    <w:rsid w:val="00823564"/>
    <w:rsid w:val="00823CB7"/>
    <w:rsid w:val="008268EC"/>
    <w:rsid w:val="0083103D"/>
    <w:rsid w:val="00836AA0"/>
    <w:rsid w:val="00840D43"/>
    <w:rsid w:val="00845B23"/>
    <w:rsid w:val="00845B9C"/>
    <w:rsid w:val="008508EB"/>
    <w:rsid w:val="0085134F"/>
    <w:rsid w:val="00851F5D"/>
    <w:rsid w:val="00852089"/>
    <w:rsid w:val="00857110"/>
    <w:rsid w:val="008575AD"/>
    <w:rsid w:val="00857F5B"/>
    <w:rsid w:val="008638FC"/>
    <w:rsid w:val="00864807"/>
    <w:rsid w:val="00865233"/>
    <w:rsid w:val="00871DE2"/>
    <w:rsid w:val="00871ED2"/>
    <w:rsid w:val="00875EED"/>
    <w:rsid w:val="00877F63"/>
    <w:rsid w:val="00881F90"/>
    <w:rsid w:val="008834E9"/>
    <w:rsid w:val="008843D6"/>
    <w:rsid w:val="008934B8"/>
    <w:rsid w:val="00893D9D"/>
    <w:rsid w:val="00894779"/>
    <w:rsid w:val="00894859"/>
    <w:rsid w:val="008949C3"/>
    <w:rsid w:val="00896ADB"/>
    <w:rsid w:val="00897071"/>
    <w:rsid w:val="008A0902"/>
    <w:rsid w:val="008A1706"/>
    <w:rsid w:val="008A3E95"/>
    <w:rsid w:val="008B7273"/>
    <w:rsid w:val="008B77C4"/>
    <w:rsid w:val="008C0FAA"/>
    <w:rsid w:val="008C1B26"/>
    <w:rsid w:val="008C2FF3"/>
    <w:rsid w:val="008C3774"/>
    <w:rsid w:val="008D0261"/>
    <w:rsid w:val="008D68DA"/>
    <w:rsid w:val="008D696D"/>
    <w:rsid w:val="008D79E2"/>
    <w:rsid w:val="008E18CE"/>
    <w:rsid w:val="008E2A21"/>
    <w:rsid w:val="008E2C9A"/>
    <w:rsid w:val="008E625F"/>
    <w:rsid w:val="008E654A"/>
    <w:rsid w:val="008E7DC2"/>
    <w:rsid w:val="008F0944"/>
    <w:rsid w:val="008F306C"/>
    <w:rsid w:val="008F599F"/>
    <w:rsid w:val="008F5FFA"/>
    <w:rsid w:val="009004A0"/>
    <w:rsid w:val="0090232F"/>
    <w:rsid w:val="009035CD"/>
    <w:rsid w:val="00904384"/>
    <w:rsid w:val="009119A7"/>
    <w:rsid w:val="009144F6"/>
    <w:rsid w:val="00916ACE"/>
    <w:rsid w:val="00917509"/>
    <w:rsid w:val="009208D7"/>
    <w:rsid w:val="0092463F"/>
    <w:rsid w:val="00924DAE"/>
    <w:rsid w:val="00926373"/>
    <w:rsid w:val="00930275"/>
    <w:rsid w:val="009376FF"/>
    <w:rsid w:val="00937EDD"/>
    <w:rsid w:val="00940BE8"/>
    <w:rsid w:val="00944594"/>
    <w:rsid w:val="009461A6"/>
    <w:rsid w:val="009520B5"/>
    <w:rsid w:val="009637A9"/>
    <w:rsid w:val="00963EE9"/>
    <w:rsid w:val="0096740E"/>
    <w:rsid w:val="00967D73"/>
    <w:rsid w:val="00970733"/>
    <w:rsid w:val="0097368A"/>
    <w:rsid w:val="00980D08"/>
    <w:rsid w:val="00981C4A"/>
    <w:rsid w:val="00981D7A"/>
    <w:rsid w:val="00981F47"/>
    <w:rsid w:val="00982143"/>
    <w:rsid w:val="009825DF"/>
    <w:rsid w:val="00983069"/>
    <w:rsid w:val="00984568"/>
    <w:rsid w:val="00986EDD"/>
    <w:rsid w:val="0098713F"/>
    <w:rsid w:val="00987187"/>
    <w:rsid w:val="009877EE"/>
    <w:rsid w:val="00990232"/>
    <w:rsid w:val="0099268B"/>
    <w:rsid w:val="009926A0"/>
    <w:rsid w:val="0099288D"/>
    <w:rsid w:val="009932EF"/>
    <w:rsid w:val="009954A0"/>
    <w:rsid w:val="009A0D51"/>
    <w:rsid w:val="009A4D98"/>
    <w:rsid w:val="009B134D"/>
    <w:rsid w:val="009B14F1"/>
    <w:rsid w:val="009B2BD6"/>
    <w:rsid w:val="009B35CA"/>
    <w:rsid w:val="009B57A8"/>
    <w:rsid w:val="009B5819"/>
    <w:rsid w:val="009B6FC2"/>
    <w:rsid w:val="009B7CE9"/>
    <w:rsid w:val="009C7EB7"/>
    <w:rsid w:val="009E0418"/>
    <w:rsid w:val="009E04CD"/>
    <w:rsid w:val="009E384B"/>
    <w:rsid w:val="009E39FD"/>
    <w:rsid w:val="009E5216"/>
    <w:rsid w:val="009E72BA"/>
    <w:rsid w:val="009F16ED"/>
    <w:rsid w:val="009F41A5"/>
    <w:rsid w:val="009F5A4A"/>
    <w:rsid w:val="009F6FFA"/>
    <w:rsid w:val="009F74D6"/>
    <w:rsid w:val="00A0112B"/>
    <w:rsid w:val="00A017E5"/>
    <w:rsid w:val="00A02A70"/>
    <w:rsid w:val="00A061B5"/>
    <w:rsid w:val="00A07F8F"/>
    <w:rsid w:val="00A151AF"/>
    <w:rsid w:val="00A163B2"/>
    <w:rsid w:val="00A217EE"/>
    <w:rsid w:val="00A235EE"/>
    <w:rsid w:val="00A24211"/>
    <w:rsid w:val="00A26262"/>
    <w:rsid w:val="00A26B14"/>
    <w:rsid w:val="00A2743A"/>
    <w:rsid w:val="00A2759B"/>
    <w:rsid w:val="00A305CB"/>
    <w:rsid w:val="00A32BB8"/>
    <w:rsid w:val="00A37171"/>
    <w:rsid w:val="00A444AC"/>
    <w:rsid w:val="00A4665F"/>
    <w:rsid w:val="00A52F77"/>
    <w:rsid w:val="00A531BE"/>
    <w:rsid w:val="00A57D3B"/>
    <w:rsid w:val="00A6597A"/>
    <w:rsid w:val="00A70D87"/>
    <w:rsid w:val="00A71BA9"/>
    <w:rsid w:val="00A75809"/>
    <w:rsid w:val="00A75EE1"/>
    <w:rsid w:val="00A76703"/>
    <w:rsid w:val="00A76C96"/>
    <w:rsid w:val="00A840FC"/>
    <w:rsid w:val="00A91C1E"/>
    <w:rsid w:val="00A96119"/>
    <w:rsid w:val="00A968EF"/>
    <w:rsid w:val="00AA0ED4"/>
    <w:rsid w:val="00AA0F5B"/>
    <w:rsid w:val="00AA119F"/>
    <w:rsid w:val="00AA2427"/>
    <w:rsid w:val="00AA3093"/>
    <w:rsid w:val="00AA45BC"/>
    <w:rsid w:val="00AA71BC"/>
    <w:rsid w:val="00AB06BF"/>
    <w:rsid w:val="00AB1FF4"/>
    <w:rsid w:val="00AB239E"/>
    <w:rsid w:val="00AB3082"/>
    <w:rsid w:val="00AB647A"/>
    <w:rsid w:val="00AB6D21"/>
    <w:rsid w:val="00AB6EDC"/>
    <w:rsid w:val="00AC1E65"/>
    <w:rsid w:val="00AC3C98"/>
    <w:rsid w:val="00AC3F86"/>
    <w:rsid w:val="00AC40BB"/>
    <w:rsid w:val="00AC5959"/>
    <w:rsid w:val="00AC767B"/>
    <w:rsid w:val="00AD0807"/>
    <w:rsid w:val="00AD3E9E"/>
    <w:rsid w:val="00AD69F8"/>
    <w:rsid w:val="00AD6BEC"/>
    <w:rsid w:val="00AD78A2"/>
    <w:rsid w:val="00AE0BF5"/>
    <w:rsid w:val="00AE24E6"/>
    <w:rsid w:val="00AE4086"/>
    <w:rsid w:val="00AF20D8"/>
    <w:rsid w:val="00AF2627"/>
    <w:rsid w:val="00AF282C"/>
    <w:rsid w:val="00AF4C3D"/>
    <w:rsid w:val="00B02E1D"/>
    <w:rsid w:val="00B103C4"/>
    <w:rsid w:val="00B1180D"/>
    <w:rsid w:val="00B16C20"/>
    <w:rsid w:val="00B20A00"/>
    <w:rsid w:val="00B20C19"/>
    <w:rsid w:val="00B20C30"/>
    <w:rsid w:val="00B23111"/>
    <w:rsid w:val="00B24289"/>
    <w:rsid w:val="00B24F59"/>
    <w:rsid w:val="00B30491"/>
    <w:rsid w:val="00B32D7E"/>
    <w:rsid w:val="00B35759"/>
    <w:rsid w:val="00B37632"/>
    <w:rsid w:val="00B45984"/>
    <w:rsid w:val="00B53C51"/>
    <w:rsid w:val="00B5570C"/>
    <w:rsid w:val="00B55F6C"/>
    <w:rsid w:val="00B5663A"/>
    <w:rsid w:val="00B56DD5"/>
    <w:rsid w:val="00B61E63"/>
    <w:rsid w:val="00B713CE"/>
    <w:rsid w:val="00B7144B"/>
    <w:rsid w:val="00B736F3"/>
    <w:rsid w:val="00B73E04"/>
    <w:rsid w:val="00B76316"/>
    <w:rsid w:val="00B817D1"/>
    <w:rsid w:val="00B82F83"/>
    <w:rsid w:val="00B845DA"/>
    <w:rsid w:val="00B85506"/>
    <w:rsid w:val="00B85FD1"/>
    <w:rsid w:val="00B90B45"/>
    <w:rsid w:val="00B921B8"/>
    <w:rsid w:val="00BA09D3"/>
    <w:rsid w:val="00BA19E6"/>
    <w:rsid w:val="00BA2959"/>
    <w:rsid w:val="00BA7C29"/>
    <w:rsid w:val="00BB218D"/>
    <w:rsid w:val="00BB2B73"/>
    <w:rsid w:val="00BB310B"/>
    <w:rsid w:val="00BB4FAA"/>
    <w:rsid w:val="00BB6828"/>
    <w:rsid w:val="00BC0F78"/>
    <w:rsid w:val="00BC18DA"/>
    <w:rsid w:val="00BC1B25"/>
    <w:rsid w:val="00BC646C"/>
    <w:rsid w:val="00BC64E0"/>
    <w:rsid w:val="00BD35E6"/>
    <w:rsid w:val="00BD548E"/>
    <w:rsid w:val="00BD6CA8"/>
    <w:rsid w:val="00BE0AA7"/>
    <w:rsid w:val="00BE1E36"/>
    <w:rsid w:val="00BE4249"/>
    <w:rsid w:val="00BE4E93"/>
    <w:rsid w:val="00BE62A3"/>
    <w:rsid w:val="00BE70E0"/>
    <w:rsid w:val="00BF09B5"/>
    <w:rsid w:val="00BF0BD9"/>
    <w:rsid w:val="00BF25E3"/>
    <w:rsid w:val="00BF4F39"/>
    <w:rsid w:val="00BF6671"/>
    <w:rsid w:val="00C006F0"/>
    <w:rsid w:val="00C03E85"/>
    <w:rsid w:val="00C05C27"/>
    <w:rsid w:val="00C062DA"/>
    <w:rsid w:val="00C07A45"/>
    <w:rsid w:val="00C10140"/>
    <w:rsid w:val="00C14C1E"/>
    <w:rsid w:val="00C24CFF"/>
    <w:rsid w:val="00C25658"/>
    <w:rsid w:val="00C25CDF"/>
    <w:rsid w:val="00C27036"/>
    <w:rsid w:val="00C2709B"/>
    <w:rsid w:val="00C317C1"/>
    <w:rsid w:val="00C32F03"/>
    <w:rsid w:val="00C3446C"/>
    <w:rsid w:val="00C41272"/>
    <w:rsid w:val="00C451D2"/>
    <w:rsid w:val="00C45D24"/>
    <w:rsid w:val="00C47B4A"/>
    <w:rsid w:val="00C52D10"/>
    <w:rsid w:val="00C64EF6"/>
    <w:rsid w:val="00C67990"/>
    <w:rsid w:val="00C73EEE"/>
    <w:rsid w:val="00C778A6"/>
    <w:rsid w:val="00C8219C"/>
    <w:rsid w:val="00C82D9D"/>
    <w:rsid w:val="00C833CC"/>
    <w:rsid w:val="00C853DA"/>
    <w:rsid w:val="00C85D2F"/>
    <w:rsid w:val="00C87CEA"/>
    <w:rsid w:val="00C90695"/>
    <w:rsid w:val="00C90D2B"/>
    <w:rsid w:val="00C9166C"/>
    <w:rsid w:val="00C9198C"/>
    <w:rsid w:val="00C92078"/>
    <w:rsid w:val="00C935CF"/>
    <w:rsid w:val="00C954CD"/>
    <w:rsid w:val="00CA0C5D"/>
    <w:rsid w:val="00CA39E9"/>
    <w:rsid w:val="00CA4833"/>
    <w:rsid w:val="00CA6A61"/>
    <w:rsid w:val="00CB182D"/>
    <w:rsid w:val="00CB42D7"/>
    <w:rsid w:val="00CB5954"/>
    <w:rsid w:val="00CC116C"/>
    <w:rsid w:val="00CC272C"/>
    <w:rsid w:val="00CC278C"/>
    <w:rsid w:val="00CC3140"/>
    <w:rsid w:val="00CC387D"/>
    <w:rsid w:val="00CC3B1B"/>
    <w:rsid w:val="00CD0FCF"/>
    <w:rsid w:val="00CD67A4"/>
    <w:rsid w:val="00CE3F3B"/>
    <w:rsid w:val="00CE52AF"/>
    <w:rsid w:val="00CE7E70"/>
    <w:rsid w:val="00CF35CC"/>
    <w:rsid w:val="00CF4B38"/>
    <w:rsid w:val="00CF684B"/>
    <w:rsid w:val="00D02568"/>
    <w:rsid w:val="00D03D06"/>
    <w:rsid w:val="00D0538E"/>
    <w:rsid w:val="00D05C59"/>
    <w:rsid w:val="00D06514"/>
    <w:rsid w:val="00D11F22"/>
    <w:rsid w:val="00D1231D"/>
    <w:rsid w:val="00D124B6"/>
    <w:rsid w:val="00D1700C"/>
    <w:rsid w:val="00D174EA"/>
    <w:rsid w:val="00D177FB"/>
    <w:rsid w:val="00D206D3"/>
    <w:rsid w:val="00D212C7"/>
    <w:rsid w:val="00D2281F"/>
    <w:rsid w:val="00D23C48"/>
    <w:rsid w:val="00D25D73"/>
    <w:rsid w:val="00D262C7"/>
    <w:rsid w:val="00D31499"/>
    <w:rsid w:val="00D41EFB"/>
    <w:rsid w:val="00D421F1"/>
    <w:rsid w:val="00D44127"/>
    <w:rsid w:val="00D449E4"/>
    <w:rsid w:val="00D45405"/>
    <w:rsid w:val="00D50291"/>
    <w:rsid w:val="00D55100"/>
    <w:rsid w:val="00D5570D"/>
    <w:rsid w:val="00D559B3"/>
    <w:rsid w:val="00D56C69"/>
    <w:rsid w:val="00D572F9"/>
    <w:rsid w:val="00D61926"/>
    <w:rsid w:val="00D623BC"/>
    <w:rsid w:val="00D64510"/>
    <w:rsid w:val="00D67070"/>
    <w:rsid w:val="00D711D5"/>
    <w:rsid w:val="00D72430"/>
    <w:rsid w:val="00D725A1"/>
    <w:rsid w:val="00D73A28"/>
    <w:rsid w:val="00D7408B"/>
    <w:rsid w:val="00D754FA"/>
    <w:rsid w:val="00D76955"/>
    <w:rsid w:val="00D815C1"/>
    <w:rsid w:val="00D84A78"/>
    <w:rsid w:val="00D90EDB"/>
    <w:rsid w:val="00D96BBB"/>
    <w:rsid w:val="00DA0621"/>
    <w:rsid w:val="00DA0622"/>
    <w:rsid w:val="00DA0825"/>
    <w:rsid w:val="00DA26FE"/>
    <w:rsid w:val="00DA31A0"/>
    <w:rsid w:val="00DA4210"/>
    <w:rsid w:val="00DA724B"/>
    <w:rsid w:val="00DB2C65"/>
    <w:rsid w:val="00DB399C"/>
    <w:rsid w:val="00DB41D1"/>
    <w:rsid w:val="00DC198C"/>
    <w:rsid w:val="00DC7E8D"/>
    <w:rsid w:val="00DE2452"/>
    <w:rsid w:val="00DE39EF"/>
    <w:rsid w:val="00DE3FF9"/>
    <w:rsid w:val="00DE428D"/>
    <w:rsid w:val="00DE49E1"/>
    <w:rsid w:val="00DE553E"/>
    <w:rsid w:val="00DF3904"/>
    <w:rsid w:val="00DF42A2"/>
    <w:rsid w:val="00DF4522"/>
    <w:rsid w:val="00DF4DD0"/>
    <w:rsid w:val="00DF6034"/>
    <w:rsid w:val="00DF6D2B"/>
    <w:rsid w:val="00E0257A"/>
    <w:rsid w:val="00E0298C"/>
    <w:rsid w:val="00E07CF9"/>
    <w:rsid w:val="00E1062E"/>
    <w:rsid w:val="00E1253B"/>
    <w:rsid w:val="00E14CDD"/>
    <w:rsid w:val="00E1774B"/>
    <w:rsid w:val="00E20946"/>
    <w:rsid w:val="00E25C52"/>
    <w:rsid w:val="00E33475"/>
    <w:rsid w:val="00E40E23"/>
    <w:rsid w:val="00E43FB1"/>
    <w:rsid w:val="00E5057B"/>
    <w:rsid w:val="00E515E1"/>
    <w:rsid w:val="00E53595"/>
    <w:rsid w:val="00E5363D"/>
    <w:rsid w:val="00E538A0"/>
    <w:rsid w:val="00E53C39"/>
    <w:rsid w:val="00E542FE"/>
    <w:rsid w:val="00E5463A"/>
    <w:rsid w:val="00E61DC7"/>
    <w:rsid w:val="00E62BCA"/>
    <w:rsid w:val="00E65368"/>
    <w:rsid w:val="00E6654C"/>
    <w:rsid w:val="00E66897"/>
    <w:rsid w:val="00E70CD3"/>
    <w:rsid w:val="00E75C8B"/>
    <w:rsid w:val="00E769D4"/>
    <w:rsid w:val="00E772EA"/>
    <w:rsid w:val="00E7731B"/>
    <w:rsid w:val="00E807D3"/>
    <w:rsid w:val="00E82396"/>
    <w:rsid w:val="00E840EC"/>
    <w:rsid w:val="00E848C1"/>
    <w:rsid w:val="00E852C6"/>
    <w:rsid w:val="00E86159"/>
    <w:rsid w:val="00E8664D"/>
    <w:rsid w:val="00E86A24"/>
    <w:rsid w:val="00E90F95"/>
    <w:rsid w:val="00E9616E"/>
    <w:rsid w:val="00EA0E32"/>
    <w:rsid w:val="00EA1B1B"/>
    <w:rsid w:val="00EB1E12"/>
    <w:rsid w:val="00EB2468"/>
    <w:rsid w:val="00EB2CEC"/>
    <w:rsid w:val="00EB351C"/>
    <w:rsid w:val="00EB410C"/>
    <w:rsid w:val="00EB4C25"/>
    <w:rsid w:val="00EB64D5"/>
    <w:rsid w:val="00EC56C5"/>
    <w:rsid w:val="00EC5B27"/>
    <w:rsid w:val="00EC6211"/>
    <w:rsid w:val="00EC685C"/>
    <w:rsid w:val="00EC757A"/>
    <w:rsid w:val="00ED001D"/>
    <w:rsid w:val="00ED09B5"/>
    <w:rsid w:val="00ED27A2"/>
    <w:rsid w:val="00ED3F3F"/>
    <w:rsid w:val="00ED5ED1"/>
    <w:rsid w:val="00ED6EE7"/>
    <w:rsid w:val="00ED758B"/>
    <w:rsid w:val="00ED76A1"/>
    <w:rsid w:val="00ED7B2F"/>
    <w:rsid w:val="00EE526B"/>
    <w:rsid w:val="00EE585E"/>
    <w:rsid w:val="00EE7788"/>
    <w:rsid w:val="00EE78C5"/>
    <w:rsid w:val="00EF185E"/>
    <w:rsid w:val="00EF25F0"/>
    <w:rsid w:val="00EF33E9"/>
    <w:rsid w:val="00EF4A94"/>
    <w:rsid w:val="00F00DE9"/>
    <w:rsid w:val="00F0244E"/>
    <w:rsid w:val="00F03ED5"/>
    <w:rsid w:val="00F04A94"/>
    <w:rsid w:val="00F1661E"/>
    <w:rsid w:val="00F172AA"/>
    <w:rsid w:val="00F20720"/>
    <w:rsid w:val="00F212F7"/>
    <w:rsid w:val="00F22A7A"/>
    <w:rsid w:val="00F2607F"/>
    <w:rsid w:val="00F26171"/>
    <w:rsid w:val="00F27EEF"/>
    <w:rsid w:val="00F3112D"/>
    <w:rsid w:val="00F345B3"/>
    <w:rsid w:val="00F3673E"/>
    <w:rsid w:val="00F41029"/>
    <w:rsid w:val="00F42048"/>
    <w:rsid w:val="00F43AB4"/>
    <w:rsid w:val="00F474D8"/>
    <w:rsid w:val="00F504E2"/>
    <w:rsid w:val="00F55935"/>
    <w:rsid w:val="00F6293A"/>
    <w:rsid w:val="00F63042"/>
    <w:rsid w:val="00F6506F"/>
    <w:rsid w:val="00F66408"/>
    <w:rsid w:val="00F66F27"/>
    <w:rsid w:val="00F71B2F"/>
    <w:rsid w:val="00F726DF"/>
    <w:rsid w:val="00F76F1B"/>
    <w:rsid w:val="00F775FB"/>
    <w:rsid w:val="00F776CC"/>
    <w:rsid w:val="00F77D12"/>
    <w:rsid w:val="00F8206C"/>
    <w:rsid w:val="00F82FFF"/>
    <w:rsid w:val="00F84F2E"/>
    <w:rsid w:val="00F852CE"/>
    <w:rsid w:val="00F86A51"/>
    <w:rsid w:val="00F903FF"/>
    <w:rsid w:val="00F909F6"/>
    <w:rsid w:val="00FA261D"/>
    <w:rsid w:val="00FA6F8B"/>
    <w:rsid w:val="00FA72E0"/>
    <w:rsid w:val="00FB0904"/>
    <w:rsid w:val="00FB2C8F"/>
    <w:rsid w:val="00FB7774"/>
    <w:rsid w:val="00FC0CF8"/>
    <w:rsid w:val="00FC1FE0"/>
    <w:rsid w:val="00FC317E"/>
    <w:rsid w:val="00FC3FAB"/>
    <w:rsid w:val="00FD705B"/>
    <w:rsid w:val="00FD7FB7"/>
    <w:rsid w:val="00FE1150"/>
    <w:rsid w:val="00FE207D"/>
    <w:rsid w:val="00FE3DB8"/>
    <w:rsid w:val="00FE6096"/>
    <w:rsid w:val="00FE7E96"/>
    <w:rsid w:val="00FF042F"/>
    <w:rsid w:val="00FF14BC"/>
    <w:rsid w:val="00FF1B82"/>
    <w:rsid w:val="00FF38DF"/>
    <w:rsid w:val="00FF5BCB"/>
    <w:rsid w:val="00FF7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AD"/>
  </w:style>
  <w:style w:type="paragraph" w:styleId="1">
    <w:name w:val="heading 1"/>
    <w:basedOn w:val="a"/>
    <w:next w:val="a"/>
    <w:link w:val="10"/>
    <w:uiPriority w:val="9"/>
    <w:qFormat/>
    <w:rsid w:val="00C41272"/>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unhideWhenUsed/>
    <w:qFormat/>
    <w:rsid w:val="006743C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8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18EA"/>
    <w:rPr>
      <w:rFonts w:ascii="Segoe UI" w:hAnsi="Segoe UI" w:cs="Segoe UI"/>
      <w:sz w:val="18"/>
      <w:szCs w:val="18"/>
    </w:rPr>
  </w:style>
  <w:style w:type="table" w:customStyle="1" w:styleId="5">
    <w:name w:val="Сетка таблицы5"/>
    <w:basedOn w:val="a1"/>
    <w:next w:val="a5"/>
    <w:uiPriority w:val="39"/>
    <w:rsid w:val="0050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0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basedOn w:val="a0"/>
    <w:uiPriority w:val="99"/>
    <w:semiHidden/>
    <w:unhideWhenUsed/>
    <w:rsid w:val="00CC3140"/>
    <w:rPr>
      <w:rFonts w:ascii="Courier New" w:eastAsia="Times New Roman" w:hAnsi="Courier New" w:cs="Courier New"/>
      <w:sz w:val="20"/>
      <w:szCs w:val="20"/>
    </w:rPr>
  </w:style>
  <w:style w:type="paragraph" w:customStyle="1" w:styleId="formattext">
    <w:name w:val="formattext"/>
    <w:basedOn w:val="a"/>
    <w:rsid w:val="00993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9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158D2"/>
    <w:rPr>
      <w:color w:val="0000FF"/>
      <w:u w:val="single"/>
    </w:rPr>
  </w:style>
  <w:style w:type="paragraph" w:customStyle="1" w:styleId="a7">
    <w:name w:val="заг_табл"/>
    <w:basedOn w:val="a"/>
    <w:qFormat/>
    <w:rsid w:val="003F062B"/>
    <w:pPr>
      <w:keepNext/>
      <w:tabs>
        <w:tab w:val="left" w:pos="10915"/>
      </w:tabs>
      <w:suppressAutoHyphens/>
      <w:spacing w:before="360" w:after="120" w:line="360" w:lineRule="auto"/>
      <w:jc w:val="both"/>
    </w:pPr>
    <w:rPr>
      <w:rFonts w:ascii="Times New Roman" w:hAnsi="Times New Roman" w:cs="Times New Roman"/>
      <w:sz w:val="28"/>
      <w:szCs w:val="28"/>
    </w:rPr>
  </w:style>
  <w:style w:type="paragraph" w:styleId="a8">
    <w:name w:val="Normal (Web)"/>
    <w:basedOn w:val="a"/>
    <w:uiPriority w:val="99"/>
    <w:unhideWhenUsed/>
    <w:rsid w:val="003F0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A2BB4"/>
    <w:pPr>
      <w:ind w:left="720"/>
      <w:contextualSpacing/>
    </w:pPr>
  </w:style>
  <w:style w:type="character" w:customStyle="1" w:styleId="11">
    <w:name w:val="Неразрешенное упоминание1"/>
    <w:basedOn w:val="a0"/>
    <w:uiPriority w:val="99"/>
    <w:semiHidden/>
    <w:unhideWhenUsed/>
    <w:rsid w:val="00486373"/>
    <w:rPr>
      <w:color w:val="605E5C"/>
      <w:shd w:val="clear" w:color="auto" w:fill="E1DFDD"/>
    </w:rPr>
  </w:style>
  <w:style w:type="paragraph" w:styleId="aa">
    <w:name w:val="Revision"/>
    <w:hidden/>
    <w:uiPriority w:val="99"/>
    <w:semiHidden/>
    <w:rsid w:val="0002647D"/>
    <w:pPr>
      <w:spacing w:after="0" w:line="240" w:lineRule="auto"/>
    </w:pPr>
  </w:style>
  <w:style w:type="character" w:styleId="ab">
    <w:name w:val="Placeholder Text"/>
    <w:basedOn w:val="a0"/>
    <w:uiPriority w:val="99"/>
    <w:semiHidden/>
    <w:rsid w:val="00E852C6"/>
    <w:rPr>
      <w:color w:val="808080"/>
    </w:rPr>
  </w:style>
  <w:style w:type="table" w:customStyle="1" w:styleId="12">
    <w:name w:val="Сетка таблицы1"/>
    <w:basedOn w:val="a1"/>
    <w:next w:val="a5"/>
    <w:uiPriority w:val="39"/>
    <w:rsid w:val="0013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0223DC"/>
    <w:rPr>
      <w:sz w:val="16"/>
      <w:szCs w:val="16"/>
    </w:rPr>
  </w:style>
  <w:style w:type="paragraph" w:styleId="ad">
    <w:name w:val="annotation text"/>
    <w:basedOn w:val="a"/>
    <w:link w:val="ae"/>
    <w:uiPriority w:val="99"/>
    <w:semiHidden/>
    <w:unhideWhenUsed/>
    <w:rsid w:val="000223DC"/>
    <w:pPr>
      <w:spacing w:line="240" w:lineRule="auto"/>
    </w:pPr>
    <w:rPr>
      <w:sz w:val="20"/>
      <w:szCs w:val="20"/>
    </w:rPr>
  </w:style>
  <w:style w:type="character" w:customStyle="1" w:styleId="ae">
    <w:name w:val="Текст примечания Знак"/>
    <w:basedOn w:val="a0"/>
    <w:link w:val="ad"/>
    <w:uiPriority w:val="99"/>
    <w:semiHidden/>
    <w:rsid w:val="000223DC"/>
    <w:rPr>
      <w:sz w:val="20"/>
      <w:szCs w:val="20"/>
    </w:rPr>
  </w:style>
  <w:style w:type="paragraph" w:styleId="af">
    <w:name w:val="annotation subject"/>
    <w:basedOn w:val="ad"/>
    <w:next w:val="ad"/>
    <w:link w:val="af0"/>
    <w:uiPriority w:val="99"/>
    <w:semiHidden/>
    <w:unhideWhenUsed/>
    <w:rsid w:val="000223DC"/>
    <w:rPr>
      <w:b/>
      <w:bCs/>
    </w:rPr>
  </w:style>
  <w:style w:type="character" w:customStyle="1" w:styleId="af0">
    <w:name w:val="Тема примечания Знак"/>
    <w:basedOn w:val="ae"/>
    <w:link w:val="af"/>
    <w:uiPriority w:val="99"/>
    <w:semiHidden/>
    <w:rsid w:val="000223DC"/>
    <w:rPr>
      <w:b/>
      <w:bCs/>
      <w:sz w:val="20"/>
      <w:szCs w:val="20"/>
    </w:rPr>
  </w:style>
  <w:style w:type="paragraph" w:styleId="af1">
    <w:name w:val="footnote text"/>
    <w:basedOn w:val="a"/>
    <w:link w:val="af2"/>
    <w:unhideWhenUsed/>
    <w:rsid w:val="004C29A9"/>
    <w:pPr>
      <w:spacing w:after="0" w:line="240" w:lineRule="auto"/>
    </w:pPr>
    <w:rPr>
      <w:sz w:val="20"/>
      <w:szCs w:val="20"/>
    </w:rPr>
  </w:style>
  <w:style w:type="character" w:customStyle="1" w:styleId="af2">
    <w:name w:val="Текст сноски Знак"/>
    <w:basedOn w:val="a0"/>
    <w:link w:val="af1"/>
    <w:rsid w:val="004C29A9"/>
    <w:rPr>
      <w:sz w:val="20"/>
      <w:szCs w:val="20"/>
    </w:rPr>
  </w:style>
  <w:style w:type="character" w:styleId="af3">
    <w:name w:val="footnote reference"/>
    <w:basedOn w:val="a0"/>
    <w:semiHidden/>
    <w:unhideWhenUsed/>
    <w:rsid w:val="004C29A9"/>
    <w:rPr>
      <w:vertAlign w:val="superscript"/>
    </w:rPr>
  </w:style>
  <w:style w:type="character" w:customStyle="1" w:styleId="fontstyle01">
    <w:name w:val="fontstyle01"/>
    <w:basedOn w:val="a0"/>
    <w:rsid w:val="00181A73"/>
    <w:rPr>
      <w:rFonts w:ascii="NewtonC-Bold" w:hAnsi="NewtonC-Bold" w:hint="default"/>
      <w:b/>
      <w:bCs/>
      <w:i w:val="0"/>
      <w:iCs w:val="0"/>
      <w:color w:val="000000"/>
      <w:sz w:val="20"/>
      <w:szCs w:val="20"/>
    </w:rPr>
  </w:style>
  <w:style w:type="table" w:customStyle="1" w:styleId="21">
    <w:name w:val="Сетка таблицы2"/>
    <w:basedOn w:val="a1"/>
    <w:next w:val="a5"/>
    <w:uiPriority w:val="59"/>
    <w:rsid w:val="0093027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93027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41272"/>
    <w:rPr>
      <w:rFonts w:ascii="Times New Roman" w:eastAsia="Times New Roman" w:hAnsi="Times New Roman" w:cs="Times New Roman"/>
      <w:b/>
      <w:sz w:val="28"/>
      <w:szCs w:val="20"/>
      <w:lang w:eastAsia="ru-RU"/>
    </w:rPr>
  </w:style>
  <w:style w:type="paragraph" w:styleId="af4">
    <w:name w:val="header"/>
    <w:basedOn w:val="a"/>
    <w:link w:val="af5"/>
    <w:uiPriority w:val="99"/>
    <w:unhideWhenUsed/>
    <w:rsid w:val="0077028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70282"/>
  </w:style>
  <w:style w:type="paragraph" w:styleId="af6">
    <w:name w:val="footer"/>
    <w:basedOn w:val="a"/>
    <w:link w:val="af7"/>
    <w:uiPriority w:val="99"/>
    <w:unhideWhenUsed/>
    <w:rsid w:val="0077028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70282"/>
  </w:style>
  <w:style w:type="table" w:customStyle="1" w:styleId="3">
    <w:name w:val="Сетка таблицы3"/>
    <w:basedOn w:val="a1"/>
    <w:next w:val="a5"/>
    <w:uiPriority w:val="59"/>
    <w:rsid w:val="007174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536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B45984"/>
    <w:rPr>
      <w:rFonts w:ascii="Times New Roman" w:hAnsi="Times New Roman" w:cs="Times New Roman" w:hint="default"/>
      <w:b/>
      <w:bCs/>
      <w:sz w:val="16"/>
      <w:szCs w:val="16"/>
    </w:rPr>
  </w:style>
  <w:style w:type="character" w:customStyle="1" w:styleId="FontStyle13">
    <w:name w:val="Font Style13"/>
    <w:basedOn w:val="a0"/>
    <w:rsid w:val="00B45984"/>
    <w:rPr>
      <w:rFonts w:ascii="Times New Roman" w:hAnsi="Times New Roman" w:cs="Times New Roman"/>
      <w:sz w:val="16"/>
      <w:szCs w:val="16"/>
    </w:rPr>
  </w:style>
  <w:style w:type="paragraph" w:styleId="af8">
    <w:name w:val="No Spacing"/>
    <w:uiPriority w:val="1"/>
    <w:qFormat/>
    <w:rsid w:val="006743CC"/>
    <w:pPr>
      <w:spacing w:after="0" w:line="240" w:lineRule="auto"/>
    </w:pPr>
  </w:style>
  <w:style w:type="character" w:customStyle="1" w:styleId="20">
    <w:name w:val="Заголовок 2 Знак"/>
    <w:basedOn w:val="a0"/>
    <w:link w:val="2"/>
    <w:uiPriority w:val="9"/>
    <w:rsid w:val="006743CC"/>
    <w:rPr>
      <w:rFonts w:asciiTheme="majorHAnsi" w:eastAsiaTheme="majorEastAsia" w:hAnsiTheme="majorHAnsi" w:cstheme="majorBidi"/>
      <w:b/>
      <w:bCs/>
      <w:color w:val="5B9BD5" w:themeColor="accent1"/>
      <w:sz w:val="26"/>
      <w:szCs w:val="26"/>
    </w:rPr>
  </w:style>
  <w:style w:type="paragraph" w:styleId="af9">
    <w:name w:val="caption"/>
    <w:basedOn w:val="a"/>
    <w:next w:val="a"/>
    <w:uiPriority w:val="35"/>
    <w:unhideWhenUsed/>
    <w:qFormat/>
    <w:rsid w:val="00434C89"/>
    <w:pPr>
      <w:spacing w:after="200" w:line="240" w:lineRule="auto"/>
    </w:pPr>
    <w:rPr>
      <w:b/>
      <w:bCs/>
      <w:color w:val="5B9BD5" w:themeColor="accent1"/>
      <w:sz w:val="18"/>
      <w:szCs w:val="18"/>
    </w:rPr>
  </w:style>
  <w:style w:type="paragraph" w:styleId="afa">
    <w:name w:val="TOC Heading"/>
    <w:basedOn w:val="1"/>
    <w:next w:val="a"/>
    <w:uiPriority w:val="39"/>
    <w:semiHidden/>
    <w:unhideWhenUsed/>
    <w:qFormat/>
    <w:rsid w:val="00C07A45"/>
    <w:pPr>
      <w:keepLines/>
      <w:spacing w:before="480" w:line="276" w:lineRule="auto"/>
      <w:jc w:val="left"/>
      <w:outlineLvl w:val="9"/>
    </w:pPr>
    <w:rPr>
      <w:rFonts w:asciiTheme="majorHAnsi" w:eastAsiaTheme="majorEastAsia" w:hAnsiTheme="majorHAnsi" w:cstheme="majorBidi"/>
      <w:bCs/>
      <w:color w:val="2E74B5" w:themeColor="accent1" w:themeShade="BF"/>
      <w:szCs w:val="28"/>
    </w:rPr>
  </w:style>
  <w:style w:type="paragraph" w:styleId="13">
    <w:name w:val="toc 1"/>
    <w:basedOn w:val="a"/>
    <w:next w:val="a"/>
    <w:autoRedefine/>
    <w:uiPriority w:val="39"/>
    <w:unhideWhenUsed/>
    <w:rsid w:val="00013906"/>
    <w:pPr>
      <w:tabs>
        <w:tab w:val="left" w:pos="440"/>
        <w:tab w:val="right" w:leader="dot" w:pos="9061"/>
      </w:tabs>
      <w:spacing w:after="100"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AD"/>
  </w:style>
  <w:style w:type="paragraph" w:styleId="1">
    <w:name w:val="heading 1"/>
    <w:basedOn w:val="a"/>
    <w:next w:val="a"/>
    <w:link w:val="10"/>
    <w:uiPriority w:val="9"/>
    <w:qFormat/>
    <w:rsid w:val="00C41272"/>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unhideWhenUsed/>
    <w:qFormat/>
    <w:rsid w:val="006743C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8E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018EA"/>
    <w:rPr>
      <w:rFonts w:ascii="Segoe UI" w:hAnsi="Segoe UI" w:cs="Segoe UI"/>
      <w:sz w:val="18"/>
      <w:szCs w:val="18"/>
    </w:rPr>
  </w:style>
  <w:style w:type="table" w:customStyle="1" w:styleId="5">
    <w:name w:val="Сетка таблицы5"/>
    <w:basedOn w:val="a1"/>
    <w:next w:val="a5"/>
    <w:uiPriority w:val="39"/>
    <w:rsid w:val="0050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50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ode"/>
    <w:basedOn w:val="a0"/>
    <w:uiPriority w:val="99"/>
    <w:semiHidden/>
    <w:unhideWhenUsed/>
    <w:rsid w:val="00CC3140"/>
    <w:rPr>
      <w:rFonts w:ascii="Courier New" w:eastAsia="Times New Roman" w:hAnsi="Courier New" w:cs="Courier New"/>
      <w:sz w:val="20"/>
      <w:szCs w:val="20"/>
    </w:rPr>
  </w:style>
  <w:style w:type="paragraph" w:customStyle="1" w:styleId="formattext">
    <w:name w:val="formattext"/>
    <w:basedOn w:val="a"/>
    <w:rsid w:val="00993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9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8158D2"/>
    <w:rPr>
      <w:color w:val="0000FF"/>
      <w:u w:val="single"/>
    </w:rPr>
  </w:style>
  <w:style w:type="paragraph" w:customStyle="1" w:styleId="a7">
    <w:name w:val="заг_табл"/>
    <w:basedOn w:val="a"/>
    <w:qFormat/>
    <w:rsid w:val="003F062B"/>
    <w:pPr>
      <w:keepNext/>
      <w:tabs>
        <w:tab w:val="left" w:pos="10915"/>
      </w:tabs>
      <w:suppressAutoHyphens/>
      <w:spacing w:before="360" w:after="120" w:line="360" w:lineRule="auto"/>
      <w:jc w:val="both"/>
    </w:pPr>
    <w:rPr>
      <w:rFonts w:ascii="Times New Roman" w:hAnsi="Times New Roman" w:cs="Times New Roman"/>
      <w:sz w:val="28"/>
      <w:szCs w:val="28"/>
    </w:rPr>
  </w:style>
  <w:style w:type="paragraph" w:styleId="a8">
    <w:name w:val="Normal (Web)"/>
    <w:basedOn w:val="a"/>
    <w:uiPriority w:val="99"/>
    <w:unhideWhenUsed/>
    <w:rsid w:val="003F0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A2BB4"/>
    <w:pPr>
      <w:ind w:left="720"/>
      <w:contextualSpacing/>
    </w:pPr>
  </w:style>
  <w:style w:type="character" w:customStyle="1" w:styleId="11">
    <w:name w:val="Неразрешенное упоминание1"/>
    <w:basedOn w:val="a0"/>
    <w:uiPriority w:val="99"/>
    <w:semiHidden/>
    <w:unhideWhenUsed/>
    <w:rsid w:val="00486373"/>
    <w:rPr>
      <w:color w:val="605E5C"/>
      <w:shd w:val="clear" w:color="auto" w:fill="E1DFDD"/>
    </w:rPr>
  </w:style>
  <w:style w:type="paragraph" w:styleId="aa">
    <w:name w:val="Revision"/>
    <w:hidden/>
    <w:uiPriority w:val="99"/>
    <w:semiHidden/>
    <w:rsid w:val="0002647D"/>
    <w:pPr>
      <w:spacing w:after="0" w:line="240" w:lineRule="auto"/>
    </w:pPr>
  </w:style>
  <w:style w:type="character" w:styleId="ab">
    <w:name w:val="Placeholder Text"/>
    <w:basedOn w:val="a0"/>
    <w:uiPriority w:val="99"/>
    <w:semiHidden/>
    <w:rsid w:val="00E852C6"/>
    <w:rPr>
      <w:color w:val="808080"/>
    </w:rPr>
  </w:style>
  <w:style w:type="table" w:customStyle="1" w:styleId="12">
    <w:name w:val="Сетка таблицы1"/>
    <w:basedOn w:val="a1"/>
    <w:next w:val="a5"/>
    <w:uiPriority w:val="39"/>
    <w:rsid w:val="0013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0223DC"/>
    <w:rPr>
      <w:sz w:val="16"/>
      <w:szCs w:val="16"/>
    </w:rPr>
  </w:style>
  <w:style w:type="paragraph" w:styleId="ad">
    <w:name w:val="annotation text"/>
    <w:basedOn w:val="a"/>
    <w:link w:val="ae"/>
    <w:uiPriority w:val="99"/>
    <w:semiHidden/>
    <w:unhideWhenUsed/>
    <w:rsid w:val="000223DC"/>
    <w:pPr>
      <w:spacing w:line="240" w:lineRule="auto"/>
    </w:pPr>
    <w:rPr>
      <w:sz w:val="20"/>
      <w:szCs w:val="20"/>
    </w:rPr>
  </w:style>
  <w:style w:type="character" w:customStyle="1" w:styleId="ae">
    <w:name w:val="Текст примечания Знак"/>
    <w:basedOn w:val="a0"/>
    <w:link w:val="ad"/>
    <w:uiPriority w:val="99"/>
    <w:semiHidden/>
    <w:rsid w:val="000223DC"/>
    <w:rPr>
      <w:sz w:val="20"/>
      <w:szCs w:val="20"/>
    </w:rPr>
  </w:style>
  <w:style w:type="paragraph" w:styleId="af">
    <w:name w:val="annotation subject"/>
    <w:basedOn w:val="ad"/>
    <w:next w:val="ad"/>
    <w:link w:val="af0"/>
    <w:uiPriority w:val="99"/>
    <w:semiHidden/>
    <w:unhideWhenUsed/>
    <w:rsid w:val="000223DC"/>
    <w:rPr>
      <w:b/>
      <w:bCs/>
    </w:rPr>
  </w:style>
  <w:style w:type="character" w:customStyle="1" w:styleId="af0">
    <w:name w:val="Тема примечания Знак"/>
    <w:basedOn w:val="ae"/>
    <w:link w:val="af"/>
    <w:uiPriority w:val="99"/>
    <w:semiHidden/>
    <w:rsid w:val="000223DC"/>
    <w:rPr>
      <w:b/>
      <w:bCs/>
      <w:sz w:val="20"/>
      <w:szCs w:val="20"/>
    </w:rPr>
  </w:style>
  <w:style w:type="paragraph" w:styleId="af1">
    <w:name w:val="footnote text"/>
    <w:basedOn w:val="a"/>
    <w:link w:val="af2"/>
    <w:unhideWhenUsed/>
    <w:rsid w:val="004C29A9"/>
    <w:pPr>
      <w:spacing w:after="0" w:line="240" w:lineRule="auto"/>
    </w:pPr>
    <w:rPr>
      <w:sz w:val="20"/>
      <w:szCs w:val="20"/>
    </w:rPr>
  </w:style>
  <w:style w:type="character" w:customStyle="1" w:styleId="af2">
    <w:name w:val="Текст сноски Знак"/>
    <w:basedOn w:val="a0"/>
    <w:link w:val="af1"/>
    <w:rsid w:val="004C29A9"/>
    <w:rPr>
      <w:sz w:val="20"/>
      <w:szCs w:val="20"/>
    </w:rPr>
  </w:style>
  <w:style w:type="character" w:styleId="af3">
    <w:name w:val="footnote reference"/>
    <w:basedOn w:val="a0"/>
    <w:semiHidden/>
    <w:unhideWhenUsed/>
    <w:rsid w:val="004C29A9"/>
    <w:rPr>
      <w:vertAlign w:val="superscript"/>
    </w:rPr>
  </w:style>
  <w:style w:type="character" w:customStyle="1" w:styleId="fontstyle01">
    <w:name w:val="fontstyle01"/>
    <w:basedOn w:val="a0"/>
    <w:rsid w:val="00181A73"/>
    <w:rPr>
      <w:rFonts w:ascii="NewtonC-Bold" w:hAnsi="NewtonC-Bold" w:hint="default"/>
      <w:b/>
      <w:bCs/>
      <w:i w:val="0"/>
      <w:iCs w:val="0"/>
      <w:color w:val="000000"/>
      <w:sz w:val="20"/>
      <w:szCs w:val="20"/>
    </w:rPr>
  </w:style>
  <w:style w:type="table" w:customStyle="1" w:styleId="21">
    <w:name w:val="Сетка таблицы2"/>
    <w:basedOn w:val="a1"/>
    <w:next w:val="a5"/>
    <w:uiPriority w:val="59"/>
    <w:rsid w:val="0093027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930275"/>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41272"/>
    <w:rPr>
      <w:rFonts w:ascii="Times New Roman" w:eastAsia="Times New Roman" w:hAnsi="Times New Roman" w:cs="Times New Roman"/>
      <w:b/>
      <w:sz w:val="28"/>
      <w:szCs w:val="20"/>
      <w:lang w:eastAsia="ru-RU"/>
    </w:rPr>
  </w:style>
  <w:style w:type="paragraph" w:styleId="af4">
    <w:name w:val="header"/>
    <w:basedOn w:val="a"/>
    <w:link w:val="af5"/>
    <w:uiPriority w:val="99"/>
    <w:unhideWhenUsed/>
    <w:rsid w:val="0077028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70282"/>
  </w:style>
  <w:style w:type="paragraph" w:styleId="af6">
    <w:name w:val="footer"/>
    <w:basedOn w:val="a"/>
    <w:link w:val="af7"/>
    <w:uiPriority w:val="99"/>
    <w:unhideWhenUsed/>
    <w:rsid w:val="0077028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70282"/>
  </w:style>
  <w:style w:type="table" w:customStyle="1" w:styleId="3">
    <w:name w:val="Сетка таблицы3"/>
    <w:basedOn w:val="a1"/>
    <w:next w:val="a5"/>
    <w:uiPriority w:val="59"/>
    <w:rsid w:val="007174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E536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a0"/>
    <w:rsid w:val="00B45984"/>
    <w:rPr>
      <w:rFonts w:ascii="Times New Roman" w:hAnsi="Times New Roman" w:cs="Times New Roman" w:hint="default"/>
      <w:b/>
      <w:bCs/>
      <w:sz w:val="16"/>
      <w:szCs w:val="16"/>
    </w:rPr>
  </w:style>
  <w:style w:type="character" w:customStyle="1" w:styleId="FontStyle13">
    <w:name w:val="Font Style13"/>
    <w:basedOn w:val="a0"/>
    <w:rsid w:val="00B45984"/>
    <w:rPr>
      <w:rFonts w:ascii="Times New Roman" w:hAnsi="Times New Roman" w:cs="Times New Roman"/>
      <w:sz w:val="16"/>
      <w:szCs w:val="16"/>
    </w:rPr>
  </w:style>
  <w:style w:type="paragraph" w:styleId="af8">
    <w:name w:val="No Spacing"/>
    <w:uiPriority w:val="1"/>
    <w:qFormat/>
    <w:rsid w:val="006743CC"/>
    <w:pPr>
      <w:spacing w:after="0" w:line="240" w:lineRule="auto"/>
    </w:pPr>
  </w:style>
  <w:style w:type="character" w:customStyle="1" w:styleId="20">
    <w:name w:val="Заголовок 2 Знак"/>
    <w:basedOn w:val="a0"/>
    <w:link w:val="2"/>
    <w:uiPriority w:val="9"/>
    <w:rsid w:val="006743CC"/>
    <w:rPr>
      <w:rFonts w:asciiTheme="majorHAnsi" w:eastAsiaTheme="majorEastAsia" w:hAnsiTheme="majorHAnsi" w:cstheme="majorBidi"/>
      <w:b/>
      <w:bCs/>
      <w:color w:val="5B9BD5" w:themeColor="accent1"/>
      <w:sz w:val="26"/>
      <w:szCs w:val="26"/>
    </w:rPr>
  </w:style>
  <w:style w:type="paragraph" w:styleId="af9">
    <w:name w:val="caption"/>
    <w:basedOn w:val="a"/>
    <w:next w:val="a"/>
    <w:uiPriority w:val="35"/>
    <w:unhideWhenUsed/>
    <w:qFormat/>
    <w:rsid w:val="00434C89"/>
    <w:pPr>
      <w:spacing w:after="200" w:line="240" w:lineRule="auto"/>
    </w:pPr>
    <w:rPr>
      <w:b/>
      <w:bCs/>
      <w:color w:val="5B9BD5" w:themeColor="accent1"/>
      <w:sz w:val="18"/>
      <w:szCs w:val="18"/>
    </w:rPr>
  </w:style>
  <w:style w:type="paragraph" w:styleId="afa">
    <w:name w:val="TOC Heading"/>
    <w:basedOn w:val="1"/>
    <w:next w:val="a"/>
    <w:uiPriority w:val="39"/>
    <w:semiHidden/>
    <w:unhideWhenUsed/>
    <w:qFormat/>
    <w:rsid w:val="00C07A45"/>
    <w:pPr>
      <w:keepLines/>
      <w:spacing w:before="480" w:line="276" w:lineRule="auto"/>
      <w:jc w:val="left"/>
      <w:outlineLvl w:val="9"/>
    </w:pPr>
    <w:rPr>
      <w:rFonts w:asciiTheme="majorHAnsi" w:eastAsiaTheme="majorEastAsia" w:hAnsiTheme="majorHAnsi" w:cstheme="majorBidi"/>
      <w:bCs/>
      <w:color w:val="2E74B5" w:themeColor="accent1" w:themeShade="BF"/>
      <w:szCs w:val="28"/>
    </w:rPr>
  </w:style>
  <w:style w:type="paragraph" w:styleId="13">
    <w:name w:val="toc 1"/>
    <w:basedOn w:val="a"/>
    <w:next w:val="a"/>
    <w:autoRedefine/>
    <w:uiPriority w:val="39"/>
    <w:unhideWhenUsed/>
    <w:rsid w:val="00013906"/>
    <w:pPr>
      <w:tabs>
        <w:tab w:val="left" w:pos="440"/>
        <w:tab w:val="right" w:leader="dot" w:pos="9061"/>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5247">
      <w:bodyDiv w:val="1"/>
      <w:marLeft w:val="0"/>
      <w:marRight w:val="0"/>
      <w:marTop w:val="0"/>
      <w:marBottom w:val="0"/>
      <w:divBdr>
        <w:top w:val="none" w:sz="0" w:space="0" w:color="auto"/>
        <w:left w:val="none" w:sz="0" w:space="0" w:color="auto"/>
        <w:bottom w:val="none" w:sz="0" w:space="0" w:color="auto"/>
        <w:right w:val="none" w:sz="0" w:space="0" w:color="auto"/>
      </w:divBdr>
    </w:div>
    <w:div w:id="95759898">
      <w:bodyDiv w:val="1"/>
      <w:marLeft w:val="0"/>
      <w:marRight w:val="0"/>
      <w:marTop w:val="0"/>
      <w:marBottom w:val="0"/>
      <w:divBdr>
        <w:top w:val="none" w:sz="0" w:space="0" w:color="auto"/>
        <w:left w:val="none" w:sz="0" w:space="0" w:color="auto"/>
        <w:bottom w:val="none" w:sz="0" w:space="0" w:color="auto"/>
        <w:right w:val="none" w:sz="0" w:space="0" w:color="auto"/>
      </w:divBdr>
    </w:div>
    <w:div w:id="198932515">
      <w:bodyDiv w:val="1"/>
      <w:marLeft w:val="0"/>
      <w:marRight w:val="0"/>
      <w:marTop w:val="0"/>
      <w:marBottom w:val="0"/>
      <w:divBdr>
        <w:top w:val="none" w:sz="0" w:space="0" w:color="auto"/>
        <w:left w:val="none" w:sz="0" w:space="0" w:color="auto"/>
        <w:bottom w:val="none" w:sz="0" w:space="0" w:color="auto"/>
        <w:right w:val="none" w:sz="0" w:space="0" w:color="auto"/>
      </w:divBdr>
    </w:div>
    <w:div w:id="318462274">
      <w:bodyDiv w:val="1"/>
      <w:marLeft w:val="0"/>
      <w:marRight w:val="0"/>
      <w:marTop w:val="0"/>
      <w:marBottom w:val="0"/>
      <w:divBdr>
        <w:top w:val="none" w:sz="0" w:space="0" w:color="auto"/>
        <w:left w:val="none" w:sz="0" w:space="0" w:color="auto"/>
        <w:bottom w:val="none" w:sz="0" w:space="0" w:color="auto"/>
        <w:right w:val="none" w:sz="0" w:space="0" w:color="auto"/>
      </w:divBdr>
    </w:div>
    <w:div w:id="440731252">
      <w:bodyDiv w:val="1"/>
      <w:marLeft w:val="0"/>
      <w:marRight w:val="0"/>
      <w:marTop w:val="0"/>
      <w:marBottom w:val="0"/>
      <w:divBdr>
        <w:top w:val="none" w:sz="0" w:space="0" w:color="auto"/>
        <w:left w:val="none" w:sz="0" w:space="0" w:color="auto"/>
        <w:bottom w:val="none" w:sz="0" w:space="0" w:color="auto"/>
        <w:right w:val="none" w:sz="0" w:space="0" w:color="auto"/>
      </w:divBdr>
    </w:div>
    <w:div w:id="522329867">
      <w:bodyDiv w:val="1"/>
      <w:marLeft w:val="0"/>
      <w:marRight w:val="0"/>
      <w:marTop w:val="0"/>
      <w:marBottom w:val="0"/>
      <w:divBdr>
        <w:top w:val="none" w:sz="0" w:space="0" w:color="auto"/>
        <w:left w:val="none" w:sz="0" w:space="0" w:color="auto"/>
        <w:bottom w:val="none" w:sz="0" w:space="0" w:color="auto"/>
        <w:right w:val="none" w:sz="0" w:space="0" w:color="auto"/>
      </w:divBdr>
    </w:div>
    <w:div w:id="712852531">
      <w:bodyDiv w:val="1"/>
      <w:marLeft w:val="0"/>
      <w:marRight w:val="0"/>
      <w:marTop w:val="0"/>
      <w:marBottom w:val="0"/>
      <w:divBdr>
        <w:top w:val="none" w:sz="0" w:space="0" w:color="auto"/>
        <w:left w:val="none" w:sz="0" w:space="0" w:color="auto"/>
        <w:bottom w:val="none" w:sz="0" w:space="0" w:color="auto"/>
        <w:right w:val="none" w:sz="0" w:space="0" w:color="auto"/>
      </w:divBdr>
    </w:div>
    <w:div w:id="745613414">
      <w:bodyDiv w:val="1"/>
      <w:marLeft w:val="0"/>
      <w:marRight w:val="0"/>
      <w:marTop w:val="0"/>
      <w:marBottom w:val="0"/>
      <w:divBdr>
        <w:top w:val="none" w:sz="0" w:space="0" w:color="auto"/>
        <w:left w:val="none" w:sz="0" w:space="0" w:color="auto"/>
        <w:bottom w:val="none" w:sz="0" w:space="0" w:color="auto"/>
        <w:right w:val="none" w:sz="0" w:space="0" w:color="auto"/>
      </w:divBdr>
    </w:div>
    <w:div w:id="1063480471">
      <w:bodyDiv w:val="1"/>
      <w:marLeft w:val="0"/>
      <w:marRight w:val="0"/>
      <w:marTop w:val="0"/>
      <w:marBottom w:val="0"/>
      <w:divBdr>
        <w:top w:val="none" w:sz="0" w:space="0" w:color="auto"/>
        <w:left w:val="none" w:sz="0" w:space="0" w:color="auto"/>
        <w:bottom w:val="none" w:sz="0" w:space="0" w:color="auto"/>
        <w:right w:val="none" w:sz="0" w:space="0" w:color="auto"/>
      </w:divBdr>
    </w:div>
    <w:div w:id="1120877429">
      <w:bodyDiv w:val="1"/>
      <w:marLeft w:val="0"/>
      <w:marRight w:val="0"/>
      <w:marTop w:val="0"/>
      <w:marBottom w:val="0"/>
      <w:divBdr>
        <w:top w:val="none" w:sz="0" w:space="0" w:color="auto"/>
        <w:left w:val="none" w:sz="0" w:space="0" w:color="auto"/>
        <w:bottom w:val="none" w:sz="0" w:space="0" w:color="auto"/>
        <w:right w:val="none" w:sz="0" w:space="0" w:color="auto"/>
      </w:divBdr>
    </w:div>
    <w:div w:id="1224296432">
      <w:bodyDiv w:val="1"/>
      <w:marLeft w:val="0"/>
      <w:marRight w:val="0"/>
      <w:marTop w:val="0"/>
      <w:marBottom w:val="0"/>
      <w:divBdr>
        <w:top w:val="none" w:sz="0" w:space="0" w:color="auto"/>
        <w:left w:val="none" w:sz="0" w:space="0" w:color="auto"/>
        <w:bottom w:val="none" w:sz="0" w:space="0" w:color="auto"/>
        <w:right w:val="none" w:sz="0" w:space="0" w:color="auto"/>
      </w:divBdr>
    </w:div>
    <w:div w:id="1269893834">
      <w:bodyDiv w:val="1"/>
      <w:marLeft w:val="0"/>
      <w:marRight w:val="0"/>
      <w:marTop w:val="0"/>
      <w:marBottom w:val="0"/>
      <w:divBdr>
        <w:top w:val="none" w:sz="0" w:space="0" w:color="auto"/>
        <w:left w:val="none" w:sz="0" w:space="0" w:color="auto"/>
        <w:bottom w:val="none" w:sz="0" w:space="0" w:color="auto"/>
        <w:right w:val="none" w:sz="0" w:space="0" w:color="auto"/>
      </w:divBdr>
    </w:div>
    <w:div w:id="1370228481">
      <w:bodyDiv w:val="1"/>
      <w:marLeft w:val="0"/>
      <w:marRight w:val="0"/>
      <w:marTop w:val="0"/>
      <w:marBottom w:val="0"/>
      <w:divBdr>
        <w:top w:val="none" w:sz="0" w:space="0" w:color="auto"/>
        <w:left w:val="none" w:sz="0" w:space="0" w:color="auto"/>
        <w:bottom w:val="none" w:sz="0" w:space="0" w:color="auto"/>
        <w:right w:val="none" w:sz="0" w:space="0" w:color="auto"/>
      </w:divBdr>
    </w:div>
    <w:div w:id="1475368947">
      <w:bodyDiv w:val="1"/>
      <w:marLeft w:val="0"/>
      <w:marRight w:val="0"/>
      <w:marTop w:val="0"/>
      <w:marBottom w:val="0"/>
      <w:divBdr>
        <w:top w:val="none" w:sz="0" w:space="0" w:color="auto"/>
        <w:left w:val="none" w:sz="0" w:space="0" w:color="auto"/>
        <w:bottom w:val="none" w:sz="0" w:space="0" w:color="auto"/>
        <w:right w:val="none" w:sz="0" w:space="0" w:color="auto"/>
      </w:divBdr>
    </w:div>
    <w:div w:id="1513454769">
      <w:bodyDiv w:val="1"/>
      <w:marLeft w:val="0"/>
      <w:marRight w:val="0"/>
      <w:marTop w:val="0"/>
      <w:marBottom w:val="0"/>
      <w:divBdr>
        <w:top w:val="none" w:sz="0" w:space="0" w:color="auto"/>
        <w:left w:val="none" w:sz="0" w:space="0" w:color="auto"/>
        <w:bottom w:val="none" w:sz="0" w:space="0" w:color="auto"/>
        <w:right w:val="none" w:sz="0" w:space="0" w:color="auto"/>
      </w:divBdr>
    </w:div>
    <w:div w:id="1745837426">
      <w:bodyDiv w:val="1"/>
      <w:marLeft w:val="0"/>
      <w:marRight w:val="0"/>
      <w:marTop w:val="0"/>
      <w:marBottom w:val="0"/>
      <w:divBdr>
        <w:top w:val="none" w:sz="0" w:space="0" w:color="auto"/>
        <w:left w:val="none" w:sz="0" w:space="0" w:color="auto"/>
        <w:bottom w:val="none" w:sz="0" w:space="0" w:color="auto"/>
        <w:right w:val="none" w:sz="0" w:space="0" w:color="auto"/>
      </w:divBdr>
    </w:div>
    <w:div w:id="1809476038">
      <w:bodyDiv w:val="1"/>
      <w:marLeft w:val="0"/>
      <w:marRight w:val="0"/>
      <w:marTop w:val="0"/>
      <w:marBottom w:val="0"/>
      <w:divBdr>
        <w:top w:val="none" w:sz="0" w:space="0" w:color="auto"/>
        <w:left w:val="none" w:sz="0" w:space="0" w:color="auto"/>
        <w:bottom w:val="none" w:sz="0" w:space="0" w:color="auto"/>
        <w:right w:val="none" w:sz="0" w:space="0" w:color="auto"/>
      </w:divBdr>
    </w:div>
    <w:div w:id="2051805836">
      <w:bodyDiv w:val="1"/>
      <w:marLeft w:val="0"/>
      <w:marRight w:val="0"/>
      <w:marTop w:val="0"/>
      <w:marBottom w:val="0"/>
      <w:divBdr>
        <w:top w:val="none" w:sz="0" w:space="0" w:color="auto"/>
        <w:left w:val="none" w:sz="0" w:space="0" w:color="auto"/>
        <w:bottom w:val="none" w:sz="0" w:space="0" w:color="auto"/>
        <w:right w:val="none" w:sz="0" w:space="0" w:color="auto"/>
      </w:divBdr>
    </w:div>
    <w:div w:id="2064980831">
      <w:bodyDiv w:val="1"/>
      <w:marLeft w:val="0"/>
      <w:marRight w:val="0"/>
      <w:marTop w:val="0"/>
      <w:marBottom w:val="0"/>
      <w:divBdr>
        <w:top w:val="none" w:sz="0" w:space="0" w:color="auto"/>
        <w:left w:val="none" w:sz="0" w:space="0" w:color="auto"/>
        <w:bottom w:val="none" w:sz="0" w:space="0" w:color="auto"/>
        <w:right w:val="none" w:sz="0" w:space="0" w:color="auto"/>
      </w:divBdr>
    </w:div>
    <w:div w:id="2104297311">
      <w:bodyDiv w:val="1"/>
      <w:marLeft w:val="0"/>
      <w:marRight w:val="0"/>
      <w:marTop w:val="0"/>
      <w:marBottom w:val="0"/>
      <w:divBdr>
        <w:top w:val="none" w:sz="0" w:space="0" w:color="auto"/>
        <w:left w:val="none" w:sz="0" w:space="0" w:color="auto"/>
        <w:bottom w:val="none" w:sz="0" w:space="0" w:color="auto"/>
        <w:right w:val="none" w:sz="0" w:space="0" w:color="auto"/>
      </w:divBdr>
    </w:div>
    <w:div w:id="21170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7.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9.bin"/><Relationship Id="rId42" Type="http://schemas.openxmlformats.org/officeDocument/2006/relationships/hyperlink" Target="https://10icd.com/s00-t88/"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3.bin"/><Relationship Id="rId25" Type="http://schemas.openxmlformats.org/officeDocument/2006/relationships/image" Target="media/image6.png"/><Relationship Id="rId33" Type="http://schemas.openxmlformats.org/officeDocument/2006/relationships/image" Target="media/image11.wmf"/><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3.xml"/><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arthexplorer"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s://earthexplorer" TargetMode="External"/><Relationship Id="rId28" Type="http://schemas.openxmlformats.org/officeDocument/2006/relationships/image" Target="media/image8.png"/><Relationship Id="rId36" Type="http://schemas.openxmlformats.org/officeDocument/2006/relationships/image" Target="media/image13.w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10.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image" Target="media/image5.jpeg"/><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6D622E26-BFDE-4BFF-B05F-8A41A873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14555</Words>
  <Characters>82966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ПГУПС</dc:creator>
  <cp:lastModifiedBy>user</cp:lastModifiedBy>
  <cp:revision>2</cp:revision>
  <cp:lastPrinted>2024-04-01T13:16:00Z</cp:lastPrinted>
  <dcterms:created xsi:type="dcterms:W3CDTF">2025-12-17T10:19:00Z</dcterms:created>
  <dcterms:modified xsi:type="dcterms:W3CDTF">2025-12-17T10:19:00Z</dcterms:modified>
</cp:coreProperties>
</file>