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3A1" w:rsidRDefault="004D38DB">
      <w:pPr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 w:rsidRPr="00AE639B">
        <w:rPr>
          <w:rFonts w:ascii="Times New Roman" w:hAnsi="Times New Roman" w:cs="Times New Roman"/>
          <w:sz w:val="24"/>
          <w:szCs w:val="24"/>
          <w:lang w:val="ru-RU"/>
        </w:rPr>
        <w:t xml:space="preserve">УДК </w:t>
      </w:r>
      <w:r w:rsidR="00AE639B" w:rsidRPr="000A5AC3">
        <w:rPr>
          <w:rFonts w:ascii="TT50FO00" w:hAnsi="TT50FO00"/>
          <w:color w:val="000000"/>
          <w:sz w:val="24"/>
          <w:szCs w:val="24"/>
          <w:lang w:val="ru-RU"/>
        </w:rPr>
        <w:t>81’37</w:t>
      </w:r>
    </w:p>
    <w:p w:rsidR="001223A1" w:rsidRDefault="001223A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A5AC3" w:rsidRDefault="004D38D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ТЕМАТИЧЕСКАЯ КЛАССИФИ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КАЦИЯ ЭВФЕМИЗМОВ В НОВОСТНЫХ </w:t>
      </w:r>
    </w:p>
    <w:p w:rsidR="001223A1" w:rsidRDefault="004D38D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БЛО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ГАХ (НА МАТЕРИАЛЕ ТЕКСТОВ «ПОЛИТИКА И ЭКОНОМИКА»)</w:t>
      </w:r>
    </w:p>
    <w:p w:rsidR="001223A1" w:rsidRDefault="001223A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1226A" w:rsidRDefault="00A1226A">
      <w:pPr>
        <w:wordWrap w:val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Федотова Н. Л.</w:t>
      </w:r>
      <w:r w:rsidR="000F678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</w:p>
    <w:p w:rsidR="001223A1" w:rsidRDefault="004D38DB">
      <w:pPr>
        <w:wordWrap w:val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Ли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Хань</w:t>
      </w:r>
      <w:proofErr w:type="spellEnd"/>
    </w:p>
    <w:p w:rsidR="001223A1" w:rsidRDefault="004D38DB">
      <w:pPr>
        <w:wordWrap w:val="0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Санкт-Петербургский государственный университет,</w:t>
      </w:r>
    </w:p>
    <w:p w:rsidR="001223A1" w:rsidRPr="000F6784" w:rsidRDefault="004D38DB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F6784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Санкт-Петербург</w:t>
      </w:r>
    </w:p>
    <w:p w:rsidR="001223A1" w:rsidRDefault="001223A1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1223A1" w:rsidRPr="000F6784" w:rsidRDefault="004D38D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F6784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АННОТАЦИЯ</w:t>
      </w:r>
    </w:p>
    <w:p w:rsidR="001223A1" w:rsidRPr="00EA680C" w:rsidRDefault="004D38DB">
      <w:pPr>
        <w:ind w:firstLineChars="400" w:firstLine="720"/>
        <w:jc w:val="both"/>
        <w:rPr>
          <w:rFonts w:ascii="Times New Roman" w:hAnsi="Times New Roman" w:cs="Times New Roman"/>
          <w:sz w:val="18"/>
          <w:szCs w:val="18"/>
          <w:highlight w:val="yellow"/>
          <w:lang w:val="ru-RU"/>
        </w:rPr>
      </w:pPr>
      <w:r w:rsidRPr="00EA680C">
        <w:rPr>
          <w:rFonts w:ascii="Times New Roman" w:hAnsi="Times New Roman" w:cs="Times New Roman"/>
          <w:sz w:val="18"/>
          <w:szCs w:val="18"/>
          <w:lang w:val="ru-RU"/>
        </w:rPr>
        <w:t xml:space="preserve">В статье </w:t>
      </w:r>
      <w:r w:rsidRPr="00EA680C">
        <w:rPr>
          <w:rFonts w:ascii="Times New Roman" w:hAnsi="Times New Roman" w:cs="Times New Roman"/>
          <w:sz w:val="18"/>
          <w:szCs w:val="18"/>
          <w:lang w:val="ru-RU"/>
        </w:rPr>
        <w:t xml:space="preserve">рассматриваются эвфемизмы и их </w:t>
      </w:r>
      <w:r w:rsidR="00B97E19" w:rsidRPr="00EA680C">
        <w:rPr>
          <w:rFonts w:ascii="Times New Roman" w:hAnsi="Times New Roman" w:cs="Times New Roman"/>
          <w:sz w:val="18"/>
          <w:szCs w:val="18"/>
          <w:lang w:val="ru-RU"/>
        </w:rPr>
        <w:t>тематическое разнообразие</w:t>
      </w:r>
      <w:r w:rsidRPr="00EA680C">
        <w:rPr>
          <w:rFonts w:ascii="Times New Roman" w:hAnsi="Times New Roman" w:cs="Times New Roman"/>
          <w:sz w:val="18"/>
          <w:szCs w:val="18"/>
          <w:lang w:val="ru-RU"/>
        </w:rPr>
        <w:t xml:space="preserve"> в новостных блогах канала Дзен «</w:t>
      </w:r>
      <w:proofErr w:type="gramStart"/>
      <w:r w:rsidRPr="00EA680C">
        <w:rPr>
          <w:rFonts w:ascii="Times New Roman" w:hAnsi="Times New Roman" w:cs="Times New Roman"/>
          <w:sz w:val="18"/>
          <w:szCs w:val="18"/>
          <w:lang w:val="ru-RU"/>
        </w:rPr>
        <w:t>Политика</w:t>
      </w:r>
      <w:proofErr w:type="gramEnd"/>
      <w:r w:rsidRPr="00EA680C">
        <w:rPr>
          <w:rFonts w:ascii="Times New Roman" w:hAnsi="Times New Roman" w:cs="Times New Roman"/>
          <w:sz w:val="18"/>
          <w:szCs w:val="18"/>
          <w:lang w:val="ru-RU"/>
        </w:rPr>
        <w:t xml:space="preserve"> и экономика».</w:t>
      </w:r>
      <w:r w:rsidRPr="00EA680C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E61E34" w:rsidRPr="00EA680C">
        <w:rPr>
          <w:rFonts w:ascii="Times New Roman" w:hAnsi="Times New Roman" w:cs="Times New Roman"/>
          <w:sz w:val="18"/>
          <w:szCs w:val="18"/>
          <w:lang w:val="ru-RU"/>
        </w:rPr>
        <w:t xml:space="preserve">В настоящее время явление </w:t>
      </w:r>
      <w:proofErr w:type="spellStart"/>
      <w:r w:rsidR="00E61E34" w:rsidRPr="00EA680C">
        <w:rPr>
          <w:rFonts w:ascii="Times New Roman" w:hAnsi="Times New Roman" w:cs="Times New Roman"/>
          <w:sz w:val="18"/>
          <w:szCs w:val="18"/>
          <w:lang w:val="ru-RU"/>
        </w:rPr>
        <w:t>э</w:t>
      </w:r>
      <w:r w:rsidR="00367F35" w:rsidRPr="00EA680C">
        <w:rPr>
          <w:rFonts w:ascii="Times New Roman" w:hAnsi="Times New Roman" w:cs="Times New Roman"/>
          <w:sz w:val="18"/>
          <w:szCs w:val="18"/>
          <w:lang w:val="ru-RU"/>
        </w:rPr>
        <w:t>вфемизации</w:t>
      </w:r>
      <w:proofErr w:type="spellEnd"/>
      <w:r w:rsidR="00367F35" w:rsidRPr="00EA680C">
        <w:rPr>
          <w:rFonts w:ascii="Times New Roman" w:hAnsi="Times New Roman" w:cs="Times New Roman"/>
          <w:sz w:val="18"/>
          <w:szCs w:val="18"/>
          <w:lang w:val="ru-RU"/>
        </w:rPr>
        <w:t xml:space="preserve"> активно изучается в</w:t>
      </w:r>
      <w:r w:rsidRPr="00EA680C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EA680C">
        <w:rPr>
          <w:rFonts w:ascii="Times New Roman" w:hAnsi="Times New Roman" w:cs="Times New Roman"/>
          <w:sz w:val="18"/>
          <w:szCs w:val="18"/>
          <w:lang w:val="ru-RU"/>
        </w:rPr>
        <w:t xml:space="preserve">современной лингвистике. </w:t>
      </w:r>
      <w:r w:rsidR="00367F35" w:rsidRPr="00EA680C">
        <w:rPr>
          <w:rFonts w:ascii="Times New Roman" w:hAnsi="Times New Roman" w:cs="Times New Roman"/>
          <w:sz w:val="18"/>
          <w:szCs w:val="18"/>
          <w:lang w:val="ru-RU"/>
        </w:rPr>
        <w:t>Исследование эвфемизмов и их функциональной специфики в разных дискурсах приобретает несомненную значимость, поскольку эвфемизмы представляют собой своеобразный пласт лексики, в котором специфически отражается менталитет носителей языка.</w:t>
      </w:r>
      <w:r w:rsidRPr="00EA680C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C18BA" w:rsidRPr="00EA680C">
        <w:rPr>
          <w:rFonts w:ascii="Times New Roman" w:hAnsi="Times New Roman" w:cs="Times New Roman"/>
          <w:sz w:val="18"/>
          <w:szCs w:val="18"/>
          <w:lang w:val="ru-RU"/>
        </w:rPr>
        <w:t>П</w:t>
      </w:r>
      <w:r w:rsidRPr="00EA680C">
        <w:rPr>
          <w:rFonts w:ascii="Times New Roman" w:hAnsi="Times New Roman" w:cs="Times New Roman"/>
          <w:sz w:val="18"/>
          <w:szCs w:val="18"/>
          <w:lang w:val="ru-RU"/>
        </w:rPr>
        <w:t xml:space="preserve">редлагается тематическая классификация </w:t>
      </w:r>
      <w:r w:rsidRPr="00EA680C">
        <w:rPr>
          <w:rFonts w:ascii="Times New Roman" w:hAnsi="Times New Roman" w:cs="Times New Roman"/>
          <w:sz w:val="18"/>
          <w:szCs w:val="18"/>
          <w:lang w:val="ru-RU"/>
        </w:rPr>
        <w:t>эвфемизмов</w:t>
      </w:r>
      <w:r w:rsidR="006C18BA" w:rsidRPr="00EA680C">
        <w:rPr>
          <w:rFonts w:ascii="Times New Roman" w:hAnsi="Times New Roman" w:cs="Times New Roman"/>
          <w:sz w:val="18"/>
          <w:szCs w:val="18"/>
          <w:lang w:val="ru-RU"/>
        </w:rPr>
        <w:t>,</w:t>
      </w:r>
      <w:r w:rsidRPr="00EA680C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C18BA" w:rsidRPr="00EA680C">
        <w:rPr>
          <w:rFonts w:ascii="Times New Roman" w:hAnsi="Times New Roman" w:cs="Times New Roman"/>
          <w:sz w:val="18"/>
          <w:szCs w:val="18"/>
          <w:lang w:val="ru-RU"/>
        </w:rPr>
        <w:t>используемых</w:t>
      </w:r>
      <w:r w:rsidR="006C18BA" w:rsidRPr="00EA680C">
        <w:rPr>
          <w:rFonts w:ascii="Times New Roman" w:hAnsi="Times New Roman" w:cs="Times New Roman"/>
          <w:sz w:val="18"/>
          <w:szCs w:val="18"/>
          <w:lang w:val="ru-RU"/>
        </w:rPr>
        <w:t xml:space="preserve"> в новостных блогах</w:t>
      </w:r>
      <w:r w:rsidRPr="00EA680C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:rsidR="001223A1" w:rsidRDefault="004D38DB">
      <w:pPr>
        <w:ind w:firstLineChars="400" w:firstLine="72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ru-RU"/>
        </w:rPr>
        <w:t>Ключевые слова</w:t>
      </w:r>
      <w:r>
        <w:rPr>
          <w:rFonts w:ascii="Times New Roman" w:hAnsi="Times New Roman" w:cs="Times New Roman"/>
          <w:sz w:val="18"/>
          <w:szCs w:val="18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F7342" w:rsidRPr="00AE639B">
        <w:rPr>
          <w:rFonts w:ascii="Times New Roman" w:hAnsi="Times New Roman" w:cs="Times New Roman"/>
          <w:sz w:val="18"/>
          <w:szCs w:val="18"/>
          <w:lang w:val="ru-RU"/>
        </w:rPr>
        <w:t>эвфемизация</w:t>
      </w:r>
      <w:proofErr w:type="spellEnd"/>
      <w:r w:rsidR="007F7342" w:rsidRPr="00AE639B">
        <w:rPr>
          <w:rFonts w:ascii="Times New Roman" w:hAnsi="Times New Roman" w:cs="Times New Roman"/>
          <w:sz w:val="18"/>
          <w:szCs w:val="18"/>
          <w:lang w:val="ru-RU"/>
        </w:rPr>
        <w:t xml:space="preserve">, эвфемизмы, </w:t>
      </w:r>
      <w:proofErr w:type="spellStart"/>
      <w:r w:rsidR="007F7342" w:rsidRPr="00AE639B">
        <w:rPr>
          <w:rFonts w:ascii="Times New Roman" w:hAnsi="Times New Roman" w:cs="Times New Roman"/>
          <w:sz w:val="18"/>
          <w:szCs w:val="18"/>
          <w:lang w:val="ru-RU"/>
        </w:rPr>
        <w:t>дисфемизмы</w:t>
      </w:r>
      <w:proofErr w:type="spellEnd"/>
      <w:r w:rsidR="007F7342" w:rsidRPr="00AE639B">
        <w:rPr>
          <w:rFonts w:ascii="Times New Roman" w:hAnsi="Times New Roman" w:cs="Times New Roman"/>
          <w:sz w:val="18"/>
          <w:szCs w:val="18"/>
          <w:lang w:val="ru-RU"/>
        </w:rPr>
        <w:t>, тематическая классификация, новостные блоги, русский язык</w:t>
      </w:r>
    </w:p>
    <w:p w:rsidR="001223A1" w:rsidRDefault="001223A1" w:rsidP="006A646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223A1" w:rsidRDefault="004D38DB">
      <w:pPr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z w:val="24"/>
          <w:szCs w:val="24"/>
        </w:rPr>
        <w:t>THEMATIC CLASSIFICATION OF EUPHEMISMS IN NEWS BLOGS (BASED ON THE TEXTS</w:t>
      </w:r>
      <w:r w:rsidRPr="000F678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bCs/>
          <w:sz w:val="24"/>
          <w:szCs w:val="24"/>
        </w:rPr>
        <w:t>OF</w:t>
      </w:r>
      <w:r>
        <w:rPr>
          <w:rFonts w:ascii="Times New Roman" w:hAnsi="Times New Roman"/>
          <w:b/>
          <w:bCs/>
          <w:sz w:val="24"/>
          <w:szCs w:val="24"/>
        </w:rPr>
        <w:t xml:space="preserve"> "</w:t>
      </w:r>
      <w:r>
        <w:rPr>
          <w:rFonts w:ascii="Times New Roman" w:hAnsi="Times New Roman"/>
          <w:b/>
          <w:bCs/>
          <w:sz w:val="24"/>
          <w:szCs w:val="24"/>
        </w:rPr>
        <w:t>POLITICS AND ECONOMICS")</w:t>
      </w:r>
    </w:p>
    <w:p w:rsidR="001223A1" w:rsidRDefault="001223A1">
      <w:pPr>
        <w:rPr>
          <w:rFonts w:ascii="Times New Roman" w:hAnsi="Times New Roman"/>
          <w:i/>
          <w:iCs/>
          <w:sz w:val="24"/>
          <w:szCs w:val="24"/>
        </w:rPr>
      </w:pPr>
    </w:p>
    <w:p w:rsidR="00A1226A" w:rsidRDefault="00A1226A">
      <w:pPr>
        <w:wordWrap w:val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Fedotova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N. L.</w:t>
      </w:r>
      <w:r w:rsidR="000F67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F6784">
        <w:rPr>
          <w:rFonts w:ascii="Times New Roman" w:hAnsi="Times New Roman" w:hint="eastAsia"/>
          <w:b/>
          <w:bCs/>
          <w:i/>
          <w:iCs/>
          <w:sz w:val="24"/>
          <w:szCs w:val="24"/>
        </w:rPr>
        <w:t xml:space="preserve"> </w:t>
      </w:r>
    </w:p>
    <w:p w:rsidR="001223A1" w:rsidRDefault="004D38DB">
      <w:pPr>
        <w:wordWrap w:val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hint="eastAsia"/>
          <w:b/>
          <w:bCs/>
          <w:i/>
          <w:iCs/>
          <w:sz w:val="24"/>
          <w:szCs w:val="24"/>
        </w:rPr>
        <w:t>Li Han</w:t>
      </w:r>
    </w:p>
    <w:p w:rsidR="001223A1" w:rsidRDefault="004D38DB">
      <w:pPr>
        <w:wordWrap w:val="0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 w:hint="eastAsia"/>
          <w:i/>
          <w:iCs/>
          <w:sz w:val="24"/>
          <w:szCs w:val="24"/>
        </w:rPr>
        <w:t>Saint Petersburg State University,</w:t>
      </w:r>
    </w:p>
    <w:p w:rsidR="001223A1" w:rsidRPr="000F6784" w:rsidRDefault="004D38DB">
      <w:pPr>
        <w:wordWrap w:val="0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 w:hint="eastAsia"/>
          <w:i/>
          <w:iCs/>
          <w:sz w:val="24"/>
          <w:szCs w:val="24"/>
        </w:rPr>
        <w:t>Saint</w:t>
      </w:r>
      <w:r w:rsidRPr="000F6784">
        <w:rPr>
          <w:rFonts w:ascii="Times New Roman" w:hAnsi="Times New Roman" w:hint="eastAsia"/>
          <w:i/>
          <w:iCs/>
          <w:sz w:val="24"/>
          <w:szCs w:val="24"/>
        </w:rPr>
        <w:t xml:space="preserve"> </w:t>
      </w:r>
      <w:r>
        <w:rPr>
          <w:rFonts w:ascii="Times New Roman" w:hAnsi="Times New Roman" w:hint="eastAsia"/>
          <w:i/>
          <w:iCs/>
          <w:sz w:val="24"/>
          <w:szCs w:val="24"/>
        </w:rPr>
        <w:t>Petersburg</w:t>
      </w:r>
    </w:p>
    <w:p w:rsidR="001223A1" w:rsidRPr="000F6784" w:rsidRDefault="001223A1">
      <w:pPr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223A1" w:rsidRPr="000F6784" w:rsidRDefault="004D38DB">
      <w:pPr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4D38DB">
        <w:rPr>
          <w:rFonts w:ascii="Times New Roman" w:hAnsi="Times New Roman" w:hint="eastAsia"/>
          <w:b/>
          <w:bCs/>
          <w:sz w:val="24"/>
          <w:szCs w:val="24"/>
        </w:rPr>
        <w:t>ABSTRACT</w:t>
      </w:r>
    </w:p>
    <w:p w:rsidR="001223A1" w:rsidRPr="00A1226A" w:rsidRDefault="00A1226A">
      <w:pPr>
        <w:ind w:firstLineChars="400" w:firstLine="72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The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article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discusses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euphemisms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and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their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thematic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diversity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in</w:t>
      </w:r>
      <w:r w:rsidRPr="00A1226A">
        <w:rPr>
          <w:rFonts w:ascii="Times New Roman" w:hAnsi="Times New Roman" w:cs="Times New Roman"/>
          <w:sz w:val="18"/>
          <w:szCs w:val="18"/>
        </w:rPr>
        <w:t xml:space="preserve"> the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Zen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channel</w:t>
      </w:r>
      <w:r w:rsidRPr="00A1226A">
        <w:rPr>
          <w:rFonts w:ascii="Times New Roman" w:hAnsi="Times New Roman" w:cs="Times New Roman"/>
          <w:sz w:val="18"/>
          <w:szCs w:val="18"/>
        </w:rPr>
        <w:t xml:space="preserve">'s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news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blogs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"Politics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and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Economics".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Currently</w:t>
      </w:r>
      <w:r w:rsidRPr="00A1226A">
        <w:rPr>
          <w:rFonts w:ascii="Times New Roman" w:hAnsi="Times New Roman" w:cs="Times New Roman"/>
          <w:sz w:val="18"/>
          <w:szCs w:val="18"/>
        </w:rPr>
        <w:t xml:space="preserve">, the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phenomenon</w:t>
      </w:r>
      <w:r w:rsidRPr="00A1226A">
        <w:rPr>
          <w:rFonts w:ascii="Times New Roman" w:hAnsi="Times New Roman" w:cs="Times New Roman"/>
          <w:sz w:val="18"/>
          <w:szCs w:val="18"/>
        </w:rPr>
        <w:t xml:space="preserve"> of </w:t>
      </w:r>
      <w:proofErr w:type="spellStart"/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euphemization</w:t>
      </w:r>
      <w:proofErr w:type="spellEnd"/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A1226A">
        <w:rPr>
          <w:rFonts w:ascii="Times New Roman" w:hAnsi="Times New Roman" w:cs="Times New Roman"/>
          <w:sz w:val="18"/>
          <w:szCs w:val="18"/>
        </w:rPr>
        <w:t xml:space="preserve">is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actively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studied</w:t>
      </w:r>
      <w:proofErr w:type="gramEnd"/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in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modern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linguistics.</w:t>
      </w:r>
      <w:r w:rsidRPr="00A1226A">
        <w:rPr>
          <w:rFonts w:ascii="Times New Roman" w:hAnsi="Times New Roman" w:cs="Times New Roman"/>
          <w:sz w:val="18"/>
          <w:szCs w:val="18"/>
        </w:rPr>
        <w:t xml:space="preserve"> The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study</w:t>
      </w:r>
      <w:r w:rsidRPr="00A1226A">
        <w:rPr>
          <w:rFonts w:ascii="Times New Roman" w:hAnsi="Times New Roman" w:cs="Times New Roman"/>
          <w:sz w:val="18"/>
          <w:szCs w:val="18"/>
        </w:rPr>
        <w:t xml:space="preserve"> of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euphemisms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and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their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functional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specificity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in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different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discourses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acquires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undoubted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importance,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since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euphemisms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represent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a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peculiar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layer</w:t>
      </w:r>
      <w:r w:rsidRPr="00A1226A">
        <w:rPr>
          <w:rFonts w:ascii="Times New Roman" w:hAnsi="Times New Roman" w:cs="Times New Roman"/>
          <w:sz w:val="18"/>
          <w:szCs w:val="18"/>
        </w:rPr>
        <w:t xml:space="preserve"> of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vocabulary,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which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specifically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reflects</w:t>
      </w:r>
      <w:r w:rsidRPr="00A1226A">
        <w:rPr>
          <w:rFonts w:ascii="Times New Roman" w:hAnsi="Times New Roman" w:cs="Times New Roman"/>
          <w:sz w:val="18"/>
          <w:szCs w:val="18"/>
        </w:rPr>
        <w:t xml:space="preserve"> the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mentality</w:t>
      </w:r>
      <w:r w:rsidRPr="00A1226A">
        <w:rPr>
          <w:rFonts w:ascii="Times New Roman" w:hAnsi="Times New Roman" w:cs="Times New Roman"/>
          <w:sz w:val="18"/>
          <w:szCs w:val="18"/>
        </w:rPr>
        <w:t xml:space="preserve"> of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native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speakers.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A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thematic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classification</w:t>
      </w:r>
      <w:r w:rsidRPr="00A1226A">
        <w:rPr>
          <w:rFonts w:ascii="Times New Roman" w:hAnsi="Times New Roman" w:cs="Times New Roman"/>
          <w:sz w:val="18"/>
          <w:szCs w:val="18"/>
        </w:rPr>
        <w:t xml:space="preserve"> of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euphemisms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used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in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news</w:t>
      </w:r>
      <w:r w:rsidRPr="00A1226A">
        <w:rPr>
          <w:rFonts w:ascii="Times New Roman" w:hAnsi="Times New Roman" w:cs="Times New Roman"/>
          <w:sz w:val="18"/>
          <w:szCs w:val="18"/>
        </w:rPr>
        <w:t xml:space="preserve"> 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blogs</w:t>
      </w:r>
      <w:r w:rsidRPr="00A1226A">
        <w:rPr>
          <w:rFonts w:ascii="Times New Roman" w:hAnsi="Times New Roman" w:cs="Times New Roman"/>
          <w:sz w:val="18"/>
          <w:szCs w:val="18"/>
        </w:rPr>
        <w:t xml:space="preserve"> is proposed</w:t>
      </w:r>
      <w:r w:rsidRPr="00A1226A">
        <w:rPr>
          <w:rStyle w:val="anegp0gi0b9av8jahpyh"/>
          <w:rFonts w:ascii="Times New Roman" w:hAnsi="Times New Roman" w:cs="Times New Roman"/>
          <w:sz w:val="18"/>
          <w:szCs w:val="18"/>
        </w:rPr>
        <w:t>.</w:t>
      </w:r>
    </w:p>
    <w:p w:rsidR="001223A1" w:rsidRPr="00AE639B" w:rsidRDefault="004D38DB">
      <w:pPr>
        <w:ind w:firstLineChars="400" w:firstLine="723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AE639B">
        <w:rPr>
          <w:rFonts w:ascii="Times New Roman" w:hAnsi="Times New Roman" w:hint="eastAsia"/>
          <w:b/>
          <w:bCs/>
          <w:sz w:val="18"/>
          <w:szCs w:val="18"/>
        </w:rPr>
        <w:t>Keywords</w:t>
      </w:r>
      <w:r w:rsidRPr="00AE639B">
        <w:rPr>
          <w:rFonts w:ascii="Times New Roman" w:hAnsi="Times New Roman" w:hint="eastAsia"/>
          <w:sz w:val="18"/>
          <w:szCs w:val="18"/>
        </w:rPr>
        <w:t>:</w:t>
      </w:r>
      <w:r w:rsidR="00AE639B" w:rsidRPr="00AE639B">
        <w:rPr>
          <w:rFonts w:ascii="Times New Roman" w:hAnsi="Times New Roman"/>
          <w:color w:val="FF0000"/>
          <w:sz w:val="18"/>
          <w:szCs w:val="18"/>
        </w:rPr>
        <w:t xml:space="preserve"> </w:t>
      </w:r>
      <w:proofErr w:type="spellStart"/>
      <w:r w:rsidR="00AE639B" w:rsidRPr="00AE639B">
        <w:rPr>
          <w:rStyle w:val="anegp0gi0b9av8jahpyh"/>
          <w:rFonts w:ascii="Times New Roman" w:hAnsi="Times New Roman" w:cs="Times New Roman"/>
          <w:sz w:val="18"/>
          <w:szCs w:val="18"/>
        </w:rPr>
        <w:t>euphemization</w:t>
      </w:r>
      <w:proofErr w:type="spellEnd"/>
      <w:r w:rsidR="00AE639B" w:rsidRPr="00AE639B">
        <w:rPr>
          <w:rStyle w:val="anegp0gi0b9av8jahpyh"/>
          <w:rFonts w:ascii="Times New Roman" w:hAnsi="Times New Roman" w:cs="Times New Roman"/>
          <w:sz w:val="18"/>
          <w:szCs w:val="18"/>
        </w:rPr>
        <w:t>,</w:t>
      </w:r>
      <w:r w:rsidR="00AE639B" w:rsidRPr="00AE639B">
        <w:rPr>
          <w:rFonts w:ascii="Times New Roman" w:hAnsi="Times New Roman" w:cs="Times New Roman"/>
          <w:sz w:val="18"/>
          <w:szCs w:val="18"/>
        </w:rPr>
        <w:t xml:space="preserve"> </w:t>
      </w:r>
      <w:r w:rsidR="00AE639B" w:rsidRPr="00AE639B">
        <w:rPr>
          <w:rStyle w:val="anegp0gi0b9av8jahpyh"/>
          <w:rFonts w:ascii="Times New Roman" w:hAnsi="Times New Roman" w:cs="Times New Roman"/>
          <w:sz w:val="18"/>
          <w:szCs w:val="18"/>
        </w:rPr>
        <w:t>euphemisms,</w:t>
      </w:r>
      <w:r w:rsidR="00AE639B" w:rsidRPr="00AE639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E639B" w:rsidRPr="00AE639B">
        <w:rPr>
          <w:rStyle w:val="anegp0gi0b9av8jahpyh"/>
          <w:rFonts w:ascii="Times New Roman" w:hAnsi="Times New Roman" w:cs="Times New Roman"/>
          <w:sz w:val="18"/>
          <w:szCs w:val="18"/>
        </w:rPr>
        <w:t>dysphemisms</w:t>
      </w:r>
      <w:proofErr w:type="spellEnd"/>
      <w:r w:rsidR="00AE639B" w:rsidRPr="00AE639B">
        <w:rPr>
          <w:rStyle w:val="anegp0gi0b9av8jahpyh"/>
          <w:rFonts w:ascii="Times New Roman" w:hAnsi="Times New Roman" w:cs="Times New Roman"/>
          <w:sz w:val="18"/>
          <w:szCs w:val="18"/>
        </w:rPr>
        <w:t>,</w:t>
      </w:r>
      <w:r w:rsidR="00AE639B" w:rsidRPr="00AE639B">
        <w:rPr>
          <w:rFonts w:ascii="Times New Roman" w:hAnsi="Times New Roman" w:cs="Times New Roman"/>
          <w:sz w:val="18"/>
          <w:szCs w:val="18"/>
        </w:rPr>
        <w:t xml:space="preserve"> </w:t>
      </w:r>
      <w:r w:rsidR="00AE639B" w:rsidRPr="00AE639B">
        <w:rPr>
          <w:rStyle w:val="anegp0gi0b9av8jahpyh"/>
          <w:rFonts w:ascii="Times New Roman" w:hAnsi="Times New Roman" w:cs="Times New Roman"/>
          <w:sz w:val="18"/>
          <w:szCs w:val="18"/>
        </w:rPr>
        <w:t>thematic</w:t>
      </w:r>
      <w:r w:rsidR="00AE639B" w:rsidRPr="00AE639B">
        <w:rPr>
          <w:rFonts w:ascii="Times New Roman" w:hAnsi="Times New Roman" w:cs="Times New Roman"/>
          <w:sz w:val="18"/>
          <w:szCs w:val="18"/>
        </w:rPr>
        <w:t xml:space="preserve"> </w:t>
      </w:r>
      <w:r w:rsidR="00AE639B" w:rsidRPr="00AE639B">
        <w:rPr>
          <w:rStyle w:val="anegp0gi0b9av8jahpyh"/>
          <w:rFonts w:ascii="Times New Roman" w:hAnsi="Times New Roman" w:cs="Times New Roman"/>
          <w:sz w:val="18"/>
          <w:szCs w:val="18"/>
        </w:rPr>
        <w:t>classification,</w:t>
      </w:r>
      <w:r w:rsidR="00AE639B" w:rsidRPr="00AE639B">
        <w:rPr>
          <w:rFonts w:ascii="Times New Roman" w:hAnsi="Times New Roman" w:cs="Times New Roman"/>
          <w:sz w:val="18"/>
          <w:szCs w:val="18"/>
        </w:rPr>
        <w:t xml:space="preserve"> </w:t>
      </w:r>
      <w:r w:rsidR="00AE639B" w:rsidRPr="00AE639B">
        <w:rPr>
          <w:rStyle w:val="anegp0gi0b9av8jahpyh"/>
          <w:rFonts w:ascii="Times New Roman" w:hAnsi="Times New Roman" w:cs="Times New Roman"/>
          <w:sz w:val="18"/>
          <w:szCs w:val="18"/>
        </w:rPr>
        <w:t>news</w:t>
      </w:r>
      <w:r w:rsidR="00AE639B" w:rsidRPr="00AE639B">
        <w:rPr>
          <w:rFonts w:ascii="Times New Roman" w:hAnsi="Times New Roman" w:cs="Times New Roman"/>
          <w:sz w:val="18"/>
          <w:szCs w:val="18"/>
        </w:rPr>
        <w:t xml:space="preserve"> </w:t>
      </w:r>
      <w:r w:rsidR="00AE639B" w:rsidRPr="00AE639B">
        <w:rPr>
          <w:rStyle w:val="anegp0gi0b9av8jahpyh"/>
          <w:rFonts w:ascii="Times New Roman" w:hAnsi="Times New Roman" w:cs="Times New Roman"/>
          <w:sz w:val="18"/>
          <w:szCs w:val="18"/>
        </w:rPr>
        <w:t>blogs,</w:t>
      </w:r>
      <w:r w:rsidR="00AE639B" w:rsidRPr="00AE639B">
        <w:rPr>
          <w:rFonts w:ascii="Times New Roman" w:hAnsi="Times New Roman" w:cs="Times New Roman"/>
          <w:sz w:val="18"/>
          <w:szCs w:val="18"/>
        </w:rPr>
        <w:t xml:space="preserve"> </w:t>
      </w:r>
      <w:r w:rsidR="00AE639B" w:rsidRPr="00AE639B">
        <w:rPr>
          <w:rStyle w:val="anegp0gi0b9av8jahpyh"/>
          <w:rFonts w:ascii="Times New Roman" w:hAnsi="Times New Roman" w:cs="Times New Roman"/>
          <w:sz w:val="18"/>
          <w:szCs w:val="18"/>
        </w:rPr>
        <w:t>Russian</w:t>
      </w:r>
      <w:r w:rsidR="00AE639B" w:rsidRPr="00AE639B">
        <w:rPr>
          <w:rFonts w:ascii="Times New Roman" w:hAnsi="Times New Roman" w:cs="Times New Roman"/>
          <w:sz w:val="18"/>
          <w:szCs w:val="18"/>
        </w:rPr>
        <w:t xml:space="preserve"> </w:t>
      </w:r>
      <w:r w:rsidR="00AE639B" w:rsidRPr="00AE639B">
        <w:rPr>
          <w:rStyle w:val="anegp0gi0b9av8jahpyh"/>
          <w:rFonts w:ascii="Times New Roman" w:hAnsi="Times New Roman" w:cs="Times New Roman"/>
          <w:sz w:val="18"/>
          <w:szCs w:val="18"/>
        </w:rPr>
        <w:t>language</w:t>
      </w:r>
    </w:p>
    <w:p w:rsidR="001223A1" w:rsidRPr="00AE639B" w:rsidRDefault="001223A1" w:rsidP="00AE639B">
      <w:pPr>
        <w:jc w:val="both"/>
        <w:rPr>
          <w:rFonts w:ascii="Times New Roman" w:hAnsi="Times New Roman"/>
          <w:iCs/>
          <w:sz w:val="24"/>
          <w:szCs w:val="24"/>
        </w:rPr>
      </w:pPr>
    </w:p>
    <w:p w:rsidR="001223A1" w:rsidRDefault="00526A42" w:rsidP="007F7342">
      <w:pPr>
        <w:ind w:firstLineChars="295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D38DB" w:rsidRPr="000F6784">
        <w:rPr>
          <w:rFonts w:ascii="Times New Roman" w:hAnsi="Times New Roman" w:cs="Times New Roman"/>
          <w:sz w:val="24"/>
          <w:szCs w:val="24"/>
          <w:lang w:val="ru-RU"/>
        </w:rPr>
        <w:t xml:space="preserve"> последние десятилетия в русском языке «доста</w:t>
      </w:r>
      <w:r w:rsidR="000F6784">
        <w:rPr>
          <w:rFonts w:ascii="Times New Roman" w:hAnsi="Times New Roman" w:cs="Times New Roman"/>
          <w:sz w:val="24"/>
          <w:szCs w:val="24"/>
          <w:lang w:val="ru-RU"/>
        </w:rPr>
        <w:t xml:space="preserve">точно отчетливо проявляются две </w:t>
      </w:r>
      <w:r w:rsidR="004D38DB" w:rsidRPr="000F6784">
        <w:rPr>
          <w:rFonts w:ascii="Times New Roman" w:hAnsi="Times New Roman" w:cs="Times New Roman"/>
          <w:sz w:val="24"/>
          <w:szCs w:val="24"/>
          <w:lang w:val="ru-RU"/>
        </w:rPr>
        <w:t xml:space="preserve">противоположные тенденции: к огрублению речи и к ее </w:t>
      </w:r>
      <w:proofErr w:type="spellStart"/>
      <w:r w:rsidR="004D38DB" w:rsidRPr="000F6784">
        <w:rPr>
          <w:rFonts w:ascii="Times New Roman" w:hAnsi="Times New Roman" w:cs="Times New Roman"/>
          <w:sz w:val="24"/>
          <w:szCs w:val="24"/>
          <w:lang w:val="ru-RU"/>
        </w:rPr>
        <w:t>эвфемизации</w:t>
      </w:r>
      <w:proofErr w:type="spellEnd"/>
      <w:r w:rsidR="004D38DB" w:rsidRPr="000F6784">
        <w:rPr>
          <w:rFonts w:ascii="Times New Roman" w:hAnsi="Times New Roman" w:cs="Times New Roman"/>
          <w:sz w:val="24"/>
          <w:szCs w:val="24"/>
          <w:lang w:val="ru-RU"/>
        </w:rPr>
        <w:t>» [</w:t>
      </w:r>
      <w:r w:rsidR="00A82BD3" w:rsidRPr="00A82BD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4D38DB" w:rsidRPr="000F6784">
        <w:rPr>
          <w:rFonts w:ascii="Times New Roman" w:hAnsi="Times New Roman" w:cs="Times New Roman"/>
          <w:sz w:val="24"/>
          <w:szCs w:val="24"/>
          <w:lang w:val="ru-RU"/>
        </w:rPr>
        <w:t>, с. 28].</w:t>
      </w:r>
      <w:r w:rsidR="000F6784" w:rsidRPr="000F67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6784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F6784" w:rsidRPr="000F6784">
        <w:rPr>
          <w:rFonts w:ascii="Times New Roman" w:hAnsi="Times New Roman" w:cs="Times New Roman"/>
          <w:sz w:val="24"/>
          <w:szCs w:val="24"/>
          <w:lang w:val="ru-RU"/>
        </w:rPr>
        <w:t xml:space="preserve">уть </w:t>
      </w:r>
      <w:proofErr w:type="spellStart"/>
      <w:r w:rsidR="000F6784" w:rsidRPr="000F6784">
        <w:rPr>
          <w:rFonts w:ascii="Times New Roman" w:hAnsi="Times New Roman" w:cs="Times New Roman"/>
          <w:sz w:val="24"/>
          <w:szCs w:val="24"/>
          <w:lang w:val="ru-RU"/>
        </w:rPr>
        <w:t>эвфемизации</w:t>
      </w:r>
      <w:proofErr w:type="spellEnd"/>
      <w:r w:rsidR="000F6784" w:rsidRPr="000F6784">
        <w:rPr>
          <w:rFonts w:ascii="Times New Roman" w:hAnsi="Times New Roman" w:cs="Times New Roman"/>
          <w:sz w:val="24"/>
          <w:szCs w:val="24"/>
          <w:lang w:val="ru-RU"/>
        </w:rPr>
        <w:t xml:space="preserve"> состоит в том, что значение слишком грубых и оскорбительных выражений смягча</w:t>
      </w:r>
      <w:r w:rsidR="00D376E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0F6784" w:rsidRPr="000F6784">
        <w:rPr>
          <w:rFonts w:ascii="Times New Roman" w:hAnsi="Times New Roman" w:cs="Times New Roman"/>
          <w:sz w:val="24"/>
          <w:szCs w:val="24"/>
          <w:lang w:val="ru-RU"/>
        </w:rPr>
        <w:t>тся или нейтрализу</w:t>
      </w:r>
      <w:r w:rsidR="00D376E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0F6784" w:rsidRPr="000F6784">
        <w:rPr>
          <w:rFonts w:ascii="Times New Roman" w:hAnsi="Times New Roman" w:cs="Times New Roman"/>
          <w:sz w:val="24"/>
          <w:szCs w:val="24"/>
          <w:lang w:val="ru-RU"/>
        </w:rPr>
        <w:t xml:space="preserve">тся. Следовательно, эвфемизмы необходимы для того, чтобы заменить грубые, </w:t>
      </w:r>
      <w:r w:rsidR="000A5AC3">
        <w:rPr>
          <w:rFonts w:ascii="Times New Roman" w:hAnsi="Times New Roman" w:cs="Times New Roman"/>
          <w:sz w:val="24"/>
          <w:szCs w:val="24"/>
          <w:lang w:val="ru-RU"/>
        </w:rPr>
        <w:t>относящиеся к</w:t>
      </w:r>
      <w:r w:rsidR="000F6784" w:rsidRPr="000F67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5AC3">
        <w:rPr>
          <w:rFonts w:ascii="Times New Roman" w:hAnsi="Times New Roman" w:cs="Times New Roman"/>
          <w:sz w:val="24"/>
          <w:szCs w:val="24"/>
          <w:lang w:val="ru-RU"/>
        </w:rPr>
        <w:t>социальному табу</w:t>
      </w:r>
      <w:r w:rsidR="000F6784" w:rsidRPr="000F6784">
        <w:rPr>
          <w:rFonts w:ascii="Times New Roman" w:hAnsi="Times New Roman" w:cs="Times New Roman"/>
          <w:sz w:val="24"/>
          <w:szCs w:val="24"/>
          <w:lang w:val="ru-RU"/>
        </w:rPr>
        <w:t xml:space="preserve">, слова, которые могут вызвать </w:t>
      </w:r>
      <w:r w:rsidR="007F7342">
        <w:rPr>
          <w:rFonts w:ascii="Times New Roman" w:hAnsi="Times New Roman" w:cs="Times New Roman"/>
          <w:sz w:val="24"/>
          <w:szCs w:val="24"/>
          <w:lang w:val="ru-RU"/>
        </w:rPr>
        <w:t>негативную реакцию</w:t>
      </w:r>
      <w:r w:rsidR="000F6784" w:rsidRPr="000F6784">
        <w:rPr>
          <w:rFonts w:ascii="Times New Roman" w:hAnsi="Times New Roman" w:cs="Times New Roman"/>
          <w:sz w:val="24"/>
          <w:szCs w:val="24"/>
          <w:lang w:val="ru-RU"/>
        </w:rPr>
        <w:t xml:space="preserve"> собеседника из-за нарушения этических норм общения.</w:t>
      </w:r>
    </w:p>
    <w:p w:rsidR="00D6269F" w:rsidRPr="00EC6CDF" w:rsidRDefault="00D6269F" w:rsidP="00D6269F">
      <w:pPr>
        <w:ind w:firstLineChars="295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269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Эвфемистическая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451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лексика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представляет особый интерес, так как отражает менталитет</w:t>
      </w:r>
      <w:r w:rsidR="00EC6C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картину мира носителей языка </w:t>
      </w:r>
      <w:r w:rsidR="00EC6CDF" w:rsidRPr="00EC6CDF">
        <w:rPr>
          <w:rFonts w:ascii="Times New Roman" w:hAnsi="Times New Roman" w:cs="Times New Roman"/>
          <w:color w:val="000000"/>
          <w:sz w:val="24"/>
          <w:szCs w:val="24"/>
          <w:lang w:val="ru-RU"/>
        </w:rPr>
        <w:t>[</w:t>
      </w:r>
      <w:r w:rsidR="00A82BD3" w:rsidRPr="00A82BD3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EC6CDF" w:rsidRPr="00EC6CDF">
        <w:rPr>
          <w:rFonts w:ascii="Times New Roman" w:hAnsi="Times New Roman" w:cs="Times New Roman"/>
          <w:color w:val="000000"/>
          <w:sz w:val="24"/>
          <w:szCs w:val="24"/>
          <w:lang w:val="ru-RU"/>
        </w:rPr>
        <w:t>].</w:t>
      </w:r>
    </w:p>
    <w:p w:rsidR="001223A1" w:rsidRPr="000F6784" w:rsidRDefault="00D376E2" w:rsidP="007F7342">
      <w:pPr>
        <w:ind w:firstLineChars="295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Лингвисты полагают, что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4D38DB" w:rsidRPr="000F6784">
        <w:rPr>
          <w:rFonts w:ascii="Times New Roman" w:hAnsi="Times New Roman" w:cs="Times New Roman"/>
          <w:sz w:val="24"/>
          <w:szCs w:val="24"/>
          <w:lang w:val="ru-RU"/>
        </w:rPr>
        <w:t>вфемия</w:t>
      </w:r>
      <w:proofErr w:type="spellEnd"/>
      <w:r w:rsidR="004D38DB" w:rsidRPr="000F6784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4D38DB" w:rsidRPr="000F6784">
        <w:rPr>
          <w:rFonts w:ascii="Times New Roman" w:hAnsi="Times New Roman" w:cs="Times New Roman"/>
          <w:sz w:val="24"/>
          <w:szCs w:val="24"/>
          <w:lang w:val="ru-RU"/>
        </w:rPr>
        <w:t>эвфемизаци</w:t>
      </w:r>
      <w:r w:rsidR="004D38DB" w:rsidRPr="000F6784"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spellEnd"/>
      <w:r w:rsidR="004D38DB" w:rsidRPr="000F6784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74512E">
        <w:rPr>
          <w:rFonts w:ascii="Times New Roman" w:hAnsi="Times New Roman" w:cs="Times New Roman"/>
          <w:sz w:val="24"/>
          <w:szCs w:val="24"/>
          <w:lang w:val="ru-RU"/>
        </w:rPr>
        <w:t xml:space="preserve">– это </w:t>
      </w:r>
      <w:r w:rsidR="004D38DB" w:rsidRPr="000F6784">
        <w:rPr>
          <w:rFonts w:ascii="Times New Roman" w:hAnsi="Times New Roman" w:cs="Times New Roman"/>
          <w:sz w:val="24"/>
          <w:szCs w:val="24"/>
          <w:lang w:val="ru-RU"/>
        </w:rPr>
        <w:t>«сложное, многогранное языковое явление, имеющее три взаимосвязанных аспекта: социальный, психологический и собственно лингвистический»</w:t>
      </w:r>
      <w:r w:rsidR="004D38DB" w:rsidRPr="000F678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[</w:t>
      </w:r>
      <w:r w:rsidR="00A82BD3" w:rsidRPr="00A82BD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A82BD3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с. 4].</w:t>
      </w:r>
    </w:p>
    <w:p w:rsidR="001223A1" w:rsidRPr="000F6784" w:rsidRDefault="004D38DB" w:rsidP="007F7342">
      <w:pPr>
        <w:ind w:firstLineChars="295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6784">
        <w:rPr>
          <w:rFonts w:ascii="Times New Roman" w:hAnsi="Times New Roman" w:cs="Times New Roman"/>
          <w:sz w:val="24"/>
          <w:szCs w:val="24"/>
          <w:lang w:val="ru-RU"/>
        </w:rPr>
        <w:t xml:space="preserve">Наряду с термином “эвфемизм” </w:t>
      </w:r>
      <w:r w:rsidR="0074512E">
        <w:rPr>
          <w:rFonts w:ascii="Times New Roman" w:hAnsi="Times New Roman" w:cs="Times New Roman"/>
          <w:sz w:val="24"/>
          <w:szCs w:val="24"/>
          <w:lang w:val="ru-RU"/>
        </w:rPr>
        <w:t>встречается</w:t>
      </w:r>
      <w:r w:rsidRPr="000F6784">
        <w:rPr>
          <w:rFonts w:ascii="Times New Roman" w:hAnsi="Times New Roman" w:cs="Times New Roman"/>
          <w:sz w:val="24"/>
          <w:szCs w:val="24"/>
          <w:lang w:val="ru-RU"/>
        </w:rPr>
        <w:t xml:space="preserve"> понятие “</w:t>
      </w:r>
      <w:proofErr w:type="spellStart"/>
      <w:r w:rsidRPr="000F6784">
        <w:rPr>
          <w:rFonts w:ascii="Times New Roman" w:hAnsi="Times New Roman" w:cs="Times New Roman"/>
          <w:sz w:val="24"/>
          <w:szCs w:val="24"/>
          <w:lang w:val="ru-RU"/>
        </w:rPr>
        <w:t>дисфемизм</w:t>
      </w:r>
      <w:proofErr w:type="spellEnd"/>
      <w:r w:rsidRPr="000F6784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EC6CDF" w:rsidRPr="00EC6CDF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A82BD3" w:rsidRPr="00A82BD3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EC6CDF" w:rsidRPr="00EC6CDF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0F6784">
        <w:rPr>
          <w:rFonts w:ascii="Times New Roman" w:hAnsi="Times New Roman" w:cs="Times New Roman"/>
          <w:sz w:val="24"/>
          <w:szCs w:val="24"/>
          <w:lang w:val="ru-RU"/>
        </w:rPr>
        <w:t>. В «Словаре лингвистических терминов» О. С. Ахманов</w:t>
      </w:r>
      <w:r w:rsidR="0074512E">
        <w:rPr>
          <w:rFonts w:ascii="Times New Roman" w:hAnsi="Times New Roman" w:cs="Times New Roman"/>
          <w:sz w:val="24"/>
          <w:szCs w:val="24"/>
          <w:lang w:val="ru-RU"/>
        </w:rPr>
        <w:t>а приводит</w:t>
      </w:r>
      <w:r w:rsidRPr="000F6784">
        <w:rPr>
          <w:rFonts w:ascii="Times New Roman" w:hAnsi="Times New Roman" w:cs="Times New Roman"/>
          <w:sz w:val="24"/>
          <w:szCs w:val="24"/>
          <w:lang w:val="ru-RU"/>
        </w:rPr>
        <w:t xml:space="preserve"> следующее определение: </w:t>
      </w:r>
      <w:proofErr w:type="spellStart"/>
      <w:r w:rsidRPr="000F6784">
        <w:rPr>
          <w:rFonts w:ascii="Times New Roman" w:hAnsi="Times New Roman" w:cs="Times New Roman"/>
          <w:sz w:val="24"/>
          <w:szCs w:val="24"/>
          <w:lang w:val="ru-RU"/>
        </w:rPr>
        <w:t>дисфемизм</w:t>
      </w:r>
      <w:proofErr w:type="spellEnd"/>
      <w:r w:rsidRPr="000F6784">
        <w:rPr>
          <w:rFonts w:ascii="Times New Roman" w:hAnsi="Times New Roman" w:cs="Times New Roman"/>
          <w:sz w:val="24"/>
          <w:szCs w:val="24"/>
          <w:lang w:val="ru-RU"/>
        </w:rPr>
        <w:t xml:space="preserve"> – это «троп, состоящий в замене естественного в данном контексте</w:t>
      </w:r>
      <w:r w:rsidRPr="000F6784">
        <w:rPr>
          <w:rFonts w:ascii="Times New Roman" w:hAnsi="Times New Roman" w:cs="Times New Roman"/>
          <w:sz w:val="24"/>
          <w:szCs w:val="24"/>
          <w:lang w:val="ru-RU"/>
        </w:rPr>
        <w:t xml:space="preserve"> обозначения какого-либо предмета более вульгарным или же грубым» [</w:t>
      </w:r>
      <w:r w:rsidRPr="00A82BD3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0F6784">
        <w:rPr>
          <w:rFonts w:ascii="Times New Roman" w:hAnsi="Times New Roman" w:cs="Times New Roman"/>
          <w:sz w:val="24"/>
          <w:szCs w:val="24"/>
          <w:lang w:val="ru-RU"/>
        </w:rPr>
        <w:t xml:space="preserve">, с. 137]. </w:t>
      </w:r>
    </w:p>
    <w:p w:rsidR="001223A1" w:rsidRDefault="009D4CFD" w:rsidP="007F7342">
      <w:pPr>
        <w:ind w:firstLineChars="295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Если исходить из того, что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эвфемизация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связана с преднамеренным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вуалированием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номинации</w:t>
      </w:r>
      <w:r w:rsidR="007451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лица, явления, процесса и т. д.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то, н</w:t>
      </w:r>
      <w:r w:rsidR="00D6269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 наш взгляд, эвфемизмы можно разделить</w:t>
      </w:r>
      <w:r w:rsidR="004D38D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4D38D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 собственно эвфемизмы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(+) </w:t>
      </w:r>
      <w:r w:rsidR="004D38D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 </w:t>
      </w:r>
      <w:proofErr w:type="spellStart"/>
      <w:r w:rsidR="004D38D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дисфемизмы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(–)</w:t>
      </w:r>
      <w:r w:rsidR="004D38D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</w:p>
    <w:p w:rsidR="001223A1" w:rsidRPr="000F6784" w:rsidRDefault="004D38DB" w:rsidP="007F7342">
      <w:pPr>
        <w:ind w:firstLineChars="295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6784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D6269F">
        <w:rPr>
          <w:rFonts w:ascii="Times New Roman" w:hAnsi="Times New Roman" w:cs="Times New Roman"/>
          <w:sz w:val="24"/>
          <w:szCs w:val="24"/>
          <w:lang w:val="ru-RU"/>
        </w:rPr>
        <w:t>выявления особенностей функционирования эвфемизмов в письменной речи</w:t>
      </w:r>
      <w:r w:rsidRPr="000F6784">
        <w:rPr>
          <w:rFonts w:ascii="Times New Roman" w:hAnsi="Times New Roman" w:cs="Times New Roman"/>
          <w:sz w:val="24"/>
          <w:szCs w:val="24"/>
          <w:lang w:val="ru-RU"/>
        </w:rPr>
        <w:t xml:space="preserve"> были отобраны методом сплошной выборки 100 единиц</w:t>
      </w:r>
      <w:r w:rsidR="00D6269F">
        <w:rPr>
          <w:rFonts w:ascii="Times New Roman" w:hAnsi="Times New Roman" w:cs="Times New Roman"/>
          <w:sz w:val="24"/>
          <w:szCs w:val="24"/>
          <w:lang w:val="ru-RU"/>
        </w:rPr>
        <w:t xml:space="preserve"> (29 </w:t>
      </w:r>
      <w:r w:rsidR="0074512E">
        <w:rPr>
          <w:rFonts w:ascii="Times New Roman" w:hAnsi="Times New Roman" w:cs="Times New Roman"/>
          <w:sz w:val="24"/>
          <w:szCs w:val="24"/>
          <w:lang w:val="ru-RU"/>
        </w:rPr>
        <w:t xml:space="preserve">собственно </w:t>
      </w:r>
      <w:r w:rsidR="00D6269F">
        <w:rPr>
          <w:rFonts w:ascii="Times New Roman" w:hAnsi="Times New Roman" w:cs="Times New Roman"/>
          <w:sz w:val="24"/>
          <w:szCs w:val="24"/>
          <w:lang w:val="ru-RU"/>
        </w:rPr>
        <w:t xml:space="preserve">эвфемизмов и 71 </w:t>
      </w:r>
      <w:proofErr w:type="spellStart"/>
      <w:r w:rsidR="00D6269F">
        <w:rPr>
          <w:rFonts w:ascii="Times New Roman" w:hAnsi="Times New Roman" w:cs="Times New Roman"/>
          <w:sz w:val="24"/>
          <w:szCs w:val="24"/>
          <w:lang w:val="ru-RU"/>
        </w:rPr>
        <w:t>дисфемизм</w:t>
      </w:r>
      <w:proofErr w:type="spellEnd"/>
      <w:r w:rsidRPr="000F6784">
        <w:rPr>
          <w:rFonts w:ascii="Times New Roman" w:hAnsi="Times New Roman" w:cs="Times New Roman"/>
          <w:sz w:val="24"/>
          <w:szCs w:val="24"/>
          <w:lang w:val="ru-RU"/>
        </w:rPr>
        <w:t>) из 50 новостных блогов, посвященных проблемам мировой экономики (канал «Политика и экономика» в «Дзен», с сентября 2023 г. по апрель 2025 г.)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F67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223A1" w:rsidRPr="000F6784" w:rsidRDefault="004D38DB" w:rsidP="007F7342">
      <w:pPr>
        <w:ind w:firstLineChars="295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6784">
        <w:rPr>
          <w:rFonts w:ascii="Times New Roman" w:hAnsi="Times New Roman" w:cs="Times New Roman"/>
          <w:sz w:val="24"/>
          <w:szCs w:val="24"/>
          <w:lang w:val="ru-RU"/>
        </w:rPr>
        <w:t xml:space="preserve">По тематическому </w:t>
      </w:r>
      <w:r w:rsidRPr="000F6784">
        <w:rPr>
          <w:rFonts w:ascii="Times New Roman" w:hAnsi="Times New Roman" w:cs="Times New Roman"/>
          <w:sz w:val="24"/>
          <w:szCs w:val="24"/>
          <w:lang w:val="ru-RU"/>
        </w:rPr>
        <w:t xml:space="preserve">принципу отобранные нами эвфемизмы </w:t>
      </w:r>
      <w:r w:rsidR="00D6269F">
        <w:rPr>
          <w:rFonts w:ascii="Times New Roman" w:hAnsi="Times New Roman" w:cs="Times New Roman"/>
          <w:sz w:val="24"/>
          <w:szCs w:val="24"/>
          <w:lang w:val="ru-RU"/>
        </w:rPr>
        <w:t xml:space="preserve">были </w:t>
      </w:r>
      <w:r w:rsidRPr="000F6784">
        <w:rPr>
          <w:rFonts w:ascii="Times New Roman" w:hAnsi="Times New Roman" w:cs="Times New Roman"/>
          <w:sz w:val="24"/>
          <w:szCs w:val="24"/>
          <w:lang w:val="ru-RU"/>
        </w:rPr>
        <w:t>раздел</w:t>
      </w:r>
      <w:r w:rsidR="00D6269F">
        <w:rPr>
          <w:rFonts w:ascii="Times New Roman" w:hAnsi="Times New Roman" w:cs="Times New Roman"/>
          <w:sz w:val="24"/>
          <w:szCs w:val="24"/>
          <w:lang w:val="ru-RU"/>
        </w:rPr>
        <w:t>ены</w:t>
      </w:r>
      <w:r w:rsidRPr="000F6784">
        <w:rPr>
          <w:rFonts w:ascii="Times New Roman" w:hAnsi="Times New Roman" w:cs="Times New Roman"/>
          <w:sz w:val="24"/>
          <w:szCs w:val="24"/>
          <w:lang w:val="ru-RU"/>
        </w:rPr>
        <w:t xml:space="preserve"> на следующие группы:</w:t>
      </w:r>
    </w:p>
    <w:p w:rsidR="001223A1" w:rsidRDefault="004D38DB" w:rsidP="007F7342">
      <w:pPr>
        <w:numPr>
          <w:ilvl w:val="0"/>
          <w:numId w:val="1"/>
        </w:numPr>
        <w:ind w:firstLineChars="295" w:firstLine="7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Люди</w:t>
      </w:r>
      <w:proofErr w:type="spellEnd"/>
    </w:p>
    <w:p w:rsidR="001223A1" w:rsidRPr="005C7EEF" w:rsidRDefault="004D38DB" w:rsidP="005C7EEF">
      <w:pPr>
        <w:ind w:firstLineChars="295" w:firstLine="708"/>
        <w:jc w:val="both"/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 w:eastAsia="ja-JP" w:bidi="ar"/>
        </w:rPr>
      </w:pPr>
      <w:r w:rsidRPr="000F678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 xml:space="preserve">• </w:t>
      </w:r>
      <w:r w:rsidRPr="000F6784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 xml:space="preserve">Европейцы поспешили исполнить методичку </w:t>
      </w:r>
      <w:r w:rsidRPr="000F6784">
        <w:rPr>
          <w:rFonts w:ascii="Times New Roman" w:eastAsia="Segoe UI" w:hAnsi="Times New Roman" w:cs="Times New Roman"/>
          <w:b/>
          <w:bCs/>
          <w:i/>
          <w:iCs/>
          <w:sz w:val="24"/>
          <w:szCs w:val="24"/>
          <w:shd w:val="clear" w:color="auto" w:fill="FFFFFF"/>
          <w:lang w:val="ru-RU" w:eastAsia="ja-JP"/>
        </w:rPr>
        <w:t>заокеанского дядьки</w:t>
      </w:r>
      <w:r w:rsidRPr="000F6784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 xml:space="preserve">, который всеми силами пытается остановить работу на нашем газовом гиганте, который дает новый импульс развития газовой отрасли России. </w:t>
      </w:r>
      <w:r w:rsidR="005C7EEF" w:rsidRPr="005C7EEF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ja-JP"/>
        </w:rPr>
        <w:t>(</w:t>
      </w:r>
      <w:r w:rsidR="005C7EEF" w:rsidRPr="00F80AB0">
        <w:rPr>
          <w:rFonts w:ascii="Times New Roman" w:hAnsi="Times New Roman" w:cs="Times New Roman"/>
          <w:sz w:val="24"/>
          <w:szCs w:val="24"/>
          <w:shd w:val="clear" w:color="auto" w:fill="FFFFFF"/>
          <w:lang w:val="ru-RU" w:eastAsia="ja-JP"/>
        </w:rPr>
        <w:t>27.10.2024</w:t>
      </w:r>
      <w:r w:rsidR="005C7EEF" w:rsidRPr="005C7EEF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ja-JP"/>
        </w:rPr>
        <w:t>).</w:t>
      </w:r>
    </w:p>
    <w:p w:rsidR="001223A1" w:rsidRPr="000F6784" w:rsidRDefault="004D38DB" w:rsidP="007F7342">
      <w:pPr>
        <w:pStyle w:val="1"/>
        <w:widowControl w:val="0"/>
        <w:autoSpaceDE w:val="0"/>
        <w:autoSpaceDN w:val="0"/>
        <w:adjustRightInd w:val="0"/>
        <w:ind w:left="0" w:firstLineChars="295" w:firstLine="708"/>
        <w:jc w:val="both"/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</w:pPr>
      <w:r w:rsidRPr="000F6784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>П</w:t>
      </w:r>
      <w:r w:rsidRPr="000F6784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оскольку США находятся за Атлантическим океаном, то </w:t>
      </w:r>
      <w:r w:rsidR="00272C19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>автор называет</w:t>
      </w:r>
      <w:r w:rsidRPr="000F6784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 </w:t>
      </w:r>
      <w:r w:rsidR="00F80AB0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Джо </w:t>
      </w:r>
      <w:r w:rsidR="00272C19" w:rsidRPr="000F6784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>Байдена</w:t>
      </w:r>
      <w:r w:rsidR="00272C19" w:rsidRPr="000F6784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 </w:t>
      </w:r>
      <w:r w:rsidR="0074512E" w:rsidRPr="0074512E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>“</w:t>
      </w:r>
      <w:r w:rsidRPr="000F6784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>заокеанским</w:t>
      </w:r>
      <w:r w:rsidR="0074512E" w:rsidRPr="0074512E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>”</w:t>
      </w:r>
      <w:r w:rsidRPr="000F6784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. </w:t>
      </w:r>
      <w:r w:rsidR="009D4CFD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>Очевидно</w:t>
      </w:r>
      <w:r w:rsidRPr="000F6784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>, что в дан</w:t>
      </w:r>
      <w:r w:rsidRPr="000F6784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ном контексте </w:t>
      </w:r>
      <w:r w:rsidRPr="000F6784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>дядька</w:t>
      </w:r>
      <w:r w:rsidRPr="000F6784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 используется в значении ‘более старший по положению, котор</w:t>
      </w:r>
      <w:r w:rsidR="00F0160F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ого обязательно надо слушаться’, однако с оттенком </w:t>
      </w:r>
      <w:r w:rsidR="009D4CFD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явного </w:t>
      </w:r>
      <w:r w:rsidR="00F0160F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>пренебрежения.</w:t>
      </w:r>
      <w:r w:rsidRPr="000F6784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 </w:t>
      </w:r>
    </w:p>
    <w:p w:rsidR="001223A1" w:rsidRPr="000F6784" w:rsidRDefault="0060664A" w:rsidP="007F7342">
      <w:pPr>
        <w:numPr>
          <w:ilvl w:val="0"/>
          <w:numId w:val="1"/>
        </w:numPr>
        <w:ind w:firstLineChars="295" w:firstLine="711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Характеристики людей</w:t>
      </w:r>
    </w:p>
    <w:p w:rsidR="001223A1" w:rsidRPr="000F6784" w:rsidRDefault="004D38DB" w:rsidP="005C7EEF">
      <w:pPr>
        <w:ind w:firstLineChars="295" w:firstLine="708"/>
        <w:jc w:val="both"/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 w:eastAsia="ja-JP" w:bidi="ar"/>
        </w:rPr>
      </w:pPr>
      <w:r w:rsidRPr="000F6784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 xml:space="preserve">• </w:t>
      </w:r>
      <w:proofErr w:type="spellStart"/>
      <w:r w:rsidRPr="000F6784">
        <w:rPr>
          <w:rFonts w:ascii="Times New Roman" w:eastAsia="Helvetica" w:hAnsi="Times New Roman" w:cs="Times New Roman"/>
          <w:b/>
          <w:i/>
          <w:iCs/>
          <w:sz w:val="24"/>
          <w:szCs w:val="24"/>
          <w:shd w:val="clear" w:color="auto" w:fill="FFFFFF"/>
          <w:lang w:val="ru-RU" w:eastAsia="ja-JP"/>
        </w:rPr>
        <w:t>Онижопытные</w:t>
      </w:r>
      <w:proofErr w:type="spellEnd"/>
      <w:r w:rsidRPr="000F6784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 xml:space="preserve"> (вариант как разделить слово каждый выберет себе сам) специалисты</w:t>
      </w:r>
      <w:r w:rsidRPr="005C7EEF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 xml:space="preserve">. </w:t>
      </w:r>
      <w:r w:rsidR="005C7EEF" w:rsidRPr="005C7EEF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ja-JP"/>
        </w:rPr>
        <w:t>(</w:t>
      </w:r>
      <w:r w:rsidR="005C7EEF" w:rsidRPr="005C7EEF">
        <w:rPr>
          <w:rFonts w:ascii="Times New Roman" w:hAnsi="Times New Roman" w:cs="Times New Roman"/>
          <w:sz w:val="24"/>
          <w:szCs w:val="24"/>
          <w:shd w:val="clear" w:color="auto" w:fill="FFFFFF"/>
          <w:lang w:eastAsia="ja-JP"/>
        </w:rPr>
        <w:t>14.03.2024</w:t>
      </w:r>
      <w:r w:rsidR="005C7EEF" w:rsidRPr="005C7EEF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ja-JP"/>
        </w:rPr>
        <w:t>).</w:t>
      </w:r>
    </w:p>
    <w:p w:rsidR="001223A1" w:rsidRPr="000F6784" w:rsidRDefault="0074512E" w:rsidP="007F7342">
      <w:pPr>
        <w:pStyle w:val="1"/>
        <w:widowControl w:val="0"/>
        <w:ind w:left="0" w:firstLineChars="295" w:firstLine="708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/>
        </w:rPr>
      </w:pPr>
      <w:r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Замечание, приведенное в скобках, предполагает, что прилагательное </w:t>
      </w:r>
      <w:proofErr w:type="spellStart"/>
      <w:r w:rsidRPr="000F6784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>онижопытные</w:t>
      </w:r>
      <w:proofErr w:type="spellEnd"/>
      <w:r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 может быть представлено в двух вариантах: 1) </w:t>
      </w:r>
      <w:r w:rsidRPr="0074512E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 xml:space="preserve">они </w:t>
      </w:r>
      <w:r w:rsidRPr="0074512E">
        <w:rPr>
          <w:rFonts w:ascii="Times New Roman" w:eastAsia="Helvetica" w:hAnsi="Times New Roman" w:cs="Times New Roman"/>
          <w:b/>
          <w:i/>
          <w:iCs/>
          <w:sz w:val="24"/>
          <w:szCs w:val="24"/>
          <w:shd w:val="clear" w:color="auto" w:fill="FFFFFF"/>
          <w:lang w:val="ru-RU" w:eastAsia="ja-JP"/>
        </w:rPr>
        <w:t>ж</w:t>
      </w:r>
      <w:r w:rsidRPr="0074512E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 xml:space="preserve"> опытные</w:t>
      </w:r>
      <w:r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 – редуцированная частица </w:t>
      </w:r>
      <w:r w:rsidRPr="0074512E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>же</w:t>
      </w:r>
      <w:r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, 2) </w:t>
      </w:r>
      <w:r w:rsidRPr="0074512E">
        <w:rPr>
          <w:rFonts w:ascii="Times New Roman" w:eastAsia="Helvetica" w:hAnsi="Times New Roman" w:cs="Times New Roman"/>
          <w:b/>
          <w:i/>
          <w:iCs/>
          <w:sz w:val="24"/>
          <w:szCs w:val="24"/>
          <w:shd w:val="clear" w:color="auto" w:fill="FFFFFF"/>
          <w:lang w:val="ru-RU" w:eastAsia="ja-JP"/>
        </w:rPr>
        <w:t>ж</w:t>
      </w:r>
      <w:r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 входит в состав корня </w:t>
      </w:r>
      <w:proofErr w:type="spellStart"/>
      <w:r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/>
        </w:rPr>
        <w:t>сниженно</w:t>
      </w:r>
      <w:proofErr w:type="spellEnd"/>
      <w:r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-грубого слова. </w:t>
      </w:r>
      <w:r w:rsidR="009D4CFD"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Автор с помощью окказионализма </w:t>
      </w:r>
      <w:r w:rsidR="004D38DB" w:rsidRPr="000F6784"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/>
        </w:rPr>
        <w:t>характеризует специалистов не как опытных, а наоборот, как малознающих</w:t>
      </w:r>
      <w:r w:rsidR="009D4CFD"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/>
        </w:rPr>
        <w:t>, но позиционирующих себя как суперпрофессионалов</w:t>
      </w:r>
      <w:r w:rsidR="004D38DB" w:rsidRPr="000F6784"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. По всей видимости, это отсылка к выражению </w:t>
      </w:r>
      <w:r w:rsidR="004D38DB" w:rsidRPr="009D4CFD"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/>
        </w:rPr>
        <w:t>«</w:t>
      </w:r>
      <w:r w:rsidR="004D38DB" w:rsidRPr="009D4CFD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>руки не из того места растут</w:t>
      </w:r>
      <w:r w:rsidR="004D38DB" w:rsidRPr="009D4CFD"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» </w:t>
      </w:r>
      <w:r w:rsidR="004D38DB" w:rsidRPr="009D4CFD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>–</w:t>
      </w:r>
      <w:r w:rsidR="004D38DB" w:rsidRPr="009D4CFD"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 </w:t>
      </w:r>
      <w:proofErr w:type="spellStart"/>
      <w:proofErr w:type="gramStart"/>
      <w:r w:rsidR="004D38DB" w:rsidRPr="009D4CFD"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/>
        </w:rPr>
        <w:t>сниж</w:t>
      </w:r>
      <w:proofErr w:type="spellEnd"/>
      <w:r w:rsidR="004D38DB" w:rsidRPr="009D4CFD"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/>
        </w:rPr>
        <w:t>.,</w:t>
      </w:r>
      <w:proofErr w:type="gramEnd"/>
      <w:r w:rsidR="004D38DB" w:rsidRPr="009D4CFD"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 груб. </w:t>
      </w:r>
      <w:r w:rsidR="004D38DB" w:rsidRPr="000F6784"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/>
        </w:rPr>
        <w:t>О том, кто не умеет что-либо делать руками, портит работу</w:t>
      </w:r>
      <w:r w:rsidR="000F1EED"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/>
        </w:rPr>
        <w:t>»</w:t>
      </w:r>
      <w:r w:rsidR="004D38DB" w:rsidRPr="000F6784"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 </w:t>
      </w:r>
      <w:r w:rsidR="004D38DB" w:rsidRPr="000F6784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>[</w:t>
      </w:r>
      <w:bookmarkStart w:id="0" w:name="_GoBack"/>
      <w:r w:rsidR="004D38DB" w:rsidRPr="004D38DB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>8</w:t>
      </w:r>
      <w:bookmarkEnd w:id="0"/>
      <w:r w:rsidR="004D38DB" w:rsidRPr="000F6784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>, с.</w:t>
      </w:r>
      <w:r w:rsidR="004D38DB" w:rsidRPr="000F6784"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 248</w:t>
      </w:r>
      <w:r w:rsidR="004D38DB" w:rsidRPr="000F6784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>].</w:t>
      </w:r>
    </w:p>
    <w:p w:rsidR="001223A1" w:rsidRDefault="004D38DB" w:rsidP="007F7342">
      <w:pPr>
        <w:numPr>
          <w:ilvl w:val="0"/>
          <w:numId w:val="1"/>
        </w:numPr>
        <w:ind w:firstLineChars="295" w:firstLine="7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Экономические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явления</w:t>
      </w:r>
      <w:proofErr w:type="spellEnd"/>
    </w:p>
    <w:p w:rsidR="001223A1" w:rsidRPr="005C7EEF" w:rsidRDefault="004D38DB" w:rsidP="005C7EEF">
      <w:pPr>
        <w:ind w:firstLineChars="295" w:firstLine="708"/>
        <w:jc w:val="both"/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 w:eastAsia="ja-JP" w:bidi="ar"/>
        </w:rPr>
      </w:pPr>
      <w:r w:rsidRPr="000F6784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 xml:space="preserve">• Так вот, в 2023 году государство получило взяток, </w:t>
      </w:r>
      <w:proofErr w:type="gramStart"/>
      <w:r w:rsidRPr="000F6784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>Ой</w:t>
      </w:r>
      <w:proofErr w:type="gramEnd"/>
      <w:r w:rsidRPr="000F6784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 xml:space="preserve">, пардон, </w:t>
      </w:r>
      <w:r w:rsidRPr="000F6784">
        <w:rPr>
          <w:rFonts w:ascii="Times New Roman" w:eastAsia="Helvetica" w:hAnsi="Times New Roman" w:cs="Times New Roman"/>
          <w:b/>
          <w:i/>
          <w:iCs/>
          <w:sz w:val="24"/>
          <w:szCs w:val="24"/>
          <w:shd w:val="clear" w:color="auto" w:fill="FFFFFF"/>
          <w:lang w:val="ru-RU" w:eastAsia="ja-JP"/>
        </w:rPr>
        <w:t>безвозмездных поступлений</w:t>
      </w:r>
      <w:r w:rsidR="003241CA" w:rsidRPr="003241CA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>,</w:t>
      </w:r>
      <w:r w:rsidRPr="000F6784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 xml:space="preserve"> на сумму 116,5 млрд рублей.</w:t>
      </w:r>
      <w:r w:rsidR="005C7EEF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 xml:space="preserve"> </w:t>
      </w:r>
      <w:r w:rsidR="005C7EEF" w:rsidRPr="005C7EEF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ja-JP"/>
        </w:rPr>
        <w:t>(</w:t>
      </w:r>
      <w:r w:rsidR="005C7EEF" w:rsidRPr="005C7EEF">
        <w:rPr>
          <w:rFonts w:ascii="Times New Roman" w:hAnsi="Times New Roman" w:cs="Times New Roman"/>
          <w:sz w:val="24"/>
          <w:szCs w:val="24"/>
          <w:shd w:val="clear" w:color="auto" w:fill="FFFFFF"/>
          <w:lang w:eastAsia="ja-JP"/>
        </w:rPr>
        <w:t>07.04.2024</w:t>
      </w:r>
      <w:r w:rsidR="005C7EEF" w:rsidRPr="005C7EEF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ja-JP"/>
        </w:rPr>
        <w:t>).</w:t>
      </w:r>
    </w:p>
    <w:p w:rsidR="001223A1" w:rsidRPr="000F1EED" w:rsidRDefault="004D38DB" w:rsidP="007F7342">
      <w:pPr>
        <w:ind w:firstLineChars="295" w:firstLine="708"/>
        <w:jc w:val="both"/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</w:pPr>
      <w:r w:rsidRPr="000F6784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>Это яркий пример использования эвфемизма (</w:t>
      </w:r>
      <w:r w:rsidRPr="000F6784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>безвозмездные поступления</w:t>
      </w:r>
      <w:r w:rsidRPr="000F6784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 вместо </w:t>
      </w:r>
      <w:r w:rsidRPr="000F6784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>взятки</w:t>
      </w:r>
      <w:r w:rsidRPr="000F6784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), о чем свидетельствует вводная конструкция </w:t>
      </w:r>
      <w:proofErr w:type="gramStart"/>
      <w:r w:rsidRPr="000F6784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>Ой</w:t>
      </w:r>
      <w:proofErr w:type="gramEnd"/>
      <w:r w:rsidRPr="000F6784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 xml:space="preserve">, пардон. </w:t>
      </w:r>
      <w:r w:rsidRPr="000F1EED"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/>
        </w:rPr>
        <w:t>Негативное явление вуа</w:t>
      </w:r>
      <w:r w:rsidR="000F1EED" w:rsidRPr="000F1EED"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лируется нейтральной номинацией, которая </w:t>
      </w:r>
      <w:r w:rsidR="00172EC4"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/>
        </w:rPr>
        <w:t>означает, что данное действие (</w:t>
      </w:r>
      <w:r w:rsidR="00F80AB0"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на самом деле являющееся </w:t>
      </w:r>
      <w:r w:rsidR="00172EC4"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/>
        </w:rPr>
        <w:t>дач</w:t>
      </w:r>
      <w:r w:rsidR="00F80AB0"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/>
        </w:rPr>
        <w:t>ей</w:t>
      </w:r>
      <w:r w:rsidR="00172EC4"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 взятки) </w:t>
      </w:r>
      <w:r w:rsidR="000F1EED" w:rsidRPr="000F1EED"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не </w:t>
      </w:r>
      <w:r w:rsidR="000F1EED"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/>
        </w:rPr>
        <w:t>подпадает под юрисдикцию.</w:t>
      </w:r>
    </w:p>
    <w:p w:rsidR="001223A1" w:rsidRDefault="004D38DB" w:rsidP="007F7342">
      <w:pPr>
        <w:numPr>
          <w:ilvl w:val="0"/>
          <w:numId w:val="1"/>
        </w:numPr>
        <w:ind w:firstLineChars="295" w:firstLine="7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Действия</w:t>
      </w:r>
      <w:proofErr w:type="spellEnd"/>
    </w:p>
    <w:p w:rsidR="001223A1" w:rsidRPr="005C7EEF" w:rsidRDefault="004D38DB" w:rsidP="005C7EEF">
      <w:pPr>
        <w:ind w:firstLineChars="295" w:firstLine="708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 w:bidi="ar"/>
        </w:rPr>
      </w:pPr>
      <w:r w:rsidRPr="000F6784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 xml:space="preserve">• </w:t>
      </w:r>
      <w:r w:rsidRPr="000F678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 xml:space="preserve">На западе все политики … рвут, </w:t>
      </w:r>
      <w:r w:rsidRPr="000F678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ru-RU" w:eastAsia="ja-JP"/>
        </w:rPr>
        <w:t>напрягая</w:t>
      </w:r>
      <w:r w:rsidRPr="000F678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 xml:space="preserve"> </w:t>
      </w:r>
      <w:r w:rsidRPr="000F6784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  <w:lang w:val="ru-RU" w:eastAsia="ja-JP"/>
        </w:rPr>
        <w:t>единственную мозговую извилину</w:t>
      </w:r>
      <w:r w:rsidRPr="000F678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 xml:space="preserve"> между </w:t>
      </w:r>
      <w:proofErr w:type="spellStart"/>
      <w:r w:rsidRPr="000F678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>полупопиями</w:t>
      </w:r>
      <w:proofErr w:type="spellEnd"/>
      <w:r w:rsidRPr="000F678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>, чтобы остановить поток денег в российский бюджет от нефтегазового сектора</w:t>
      </w:r>
      <w:r w:rsidRPr="005C7EE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>…</w:t>
      </w:r>
      <w:r w:rsidR="005C7EEF" w:rsidRPr="005C7EEF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ja-JP"/>
        </w:rPr>
        <w:t>(</w:t>
      </w:r>
      <w:r w:rsidR="005C7EEF" w:rsidRPr="005C7EEF">
        <w:rPr>
          <w:rFonts w:ascii="Times New Roman" w:hAnsi="Times New Roman" w:cs="Times New Roman"/>
          <w:sz w:val="24"/>
          <w:szCs w:val="24"/>
          <w:lang w:val="ru-RU" w:eastAsia="ja-JP"/>
        </w:rPr>
        <w:t>11.11.2024</w:t>
      </w:r>
      <w:r w:rsidR="005C7EEF" w:rsidRPr="005C7EEF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ja-JP"/>
        </w:rPr>
        <w:t>)</w:t>
      </w:r>
      <w:r w:rsidR="005C7EEF" w:rsidRPr="005C7EEF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ja-JP"/>
        </w:rPr>
        <w:t>.</w:t>
      </w:r>
    </w:p>
    <w:p w:rsidR="001223A1" w:rsidRPr="003241CA" w:rsidRDefault="004D38DB" w:rsidP="007F7342">
      <w:pPr>
        <w:ind w:firstLineChars="295" w:firstLine="708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</w:pPr>
      <w:r w:rsidRPr="000F678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  <w:t>Европейские политики постоянно размышляют о том, какие санкции еще можно вв</w:t>
      </w:r>
      <w:r w:rsidR="003241CA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  <w:t>ести против РФ с целью подрыва</w:t>
      </w:r>
      <w:r w:rsidRPr="000F678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 ее экономик</w:t>
      </w:r>
      <w:r w:rsidR="003241CA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и (разрабатываются все новые и новые </w:t>
      </w:r>
      <w:proofErr w:type="spellStart"/>
      <w:r w:rsidR="003241CA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  <w:t>санкционные</w:t>
      </w:r>
      <w:proofErr w:type="spellEnd"/>
      <w:r w:rsidR="003241CA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 пакеты)</w:t>
      </w:r>
      <w:r w:rsidRPr="000F678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. </w:t>
      </w:r>
      <w:r w:rsidRPr="003241CA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  <w:t>Ук</w:t>
      </w:r>
      <w:r w:rsidRPr="003241CA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азание на </w:t>
      </w:r>
      <w:r w:rsidR="003241CA" w:rsidRPr="003241CA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  <w:t>“</w:t>
      </w:r>
      <w:r w:rsidRPr="003241C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>единственную мозговую извилину</w:t>
      </w:r>
      <w:r w:rsidR="003241CA" w:rsidRPr="003241CA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  <w:t>”</w:t>
      </w:r>
      <w:r w:rsidRPr="003241CA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 </w:t>
      </w:r>
      <w:r w:rsidR="003241CA" w:rsidRPr="003241CA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  <w:t>(</w:t>
      </w:r>
      <w:r w:rsidR="003241CA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собственно эвфемизм) </w:t>
      </w:r>
      <w:r w:rsidRPr="003241CA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подчеркивает неразумность </w:t>
      </w:r>
      <w:r w:rsidR="003241CA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  <w:t>(</w:t>
      </w:r>
      <w:proofErr w:type="spellStart"/>
      <w:r w:rsidR="003241CA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  <w:t>дебилизм</w:t>
      </w:r>
      <w:proofErr w:type="spellEnd"/>
      <w:r w:rsidR="003241CA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) </w:t>
      </w:r>
      <w:r w:rsidRPr="003241CA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  <w:t>прин</w:t>
      </w:r>
      <w:r w:rsidR="003241CA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  <w:t>имаем</w:t>
      </w:r>
      <w:r w:rsidRPr="003241CA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  <w:t>ых решений.</w:t>
      </w:r>
    </w:p>
    <w:p w:rsidR="001223A1" w:rsidRDefault="004D38DB" w:rsidP="007F7342">
      <w:pPr>
        <w:numPr>
          <w:ilvl w:val="0"/>
          <w:numId w:val="1"/>
        </w:numPr>
        <w:ind w:firstLineChars="295" w:firstLine="7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Состояние</w:t>
      </w:r>
      <w:proofErr w:type="spellEnd"/>
    </w:p>
    <w:p w:rsidR="001223A1" w:rsidRPr="005C7EEF" w:rsidRDefault="004D38DB" w:rsidP="007F7342">
      <w:pPr>
        <w:ind w:firstLineChars="295" w:firstLine="708"/>
        <w:jc w:val="both"/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 w:eastAsia="ja-JP" w:bidi="ar"/>
        </w:rPr>
      </w:pPr>
      <w:r w:rsidRPr="000F6784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 xml:space="preserve">• </w:t>
      </w:r>
      <w:proofErr w:type="gramStart"/>
      <w:r w:rsidRPr="000F6784">
        <w:rPr>
          <w:rFonts w:ascii="Times New Roman" w:eastAsia="Segoe UI" w:hAnsi="Times New Roman" w:cs="Times New Roman"/>
          <w:i/>
          <w:sz w:val="24"/>
          <w:szCs w:val="24"/>
          <w:shd w:val="clear" w:color="auto" w:fill="FFFFFF"/>
          <w:lang w:val="ru-RU" w:eastAsia="ja-JP"/>
        </w:rPr>
        <w:t>В</w:t>
      </w:r>
      <w:proofErr w:type="gramEnd"/>
      <w:r w:rsidRPr="000F6784">
        <w:rPr>
          <w:rFonts w:ascii="Times New Roman" w:eastAsia="Segoe UI" w:hAnsi="Times New Roman" w:cs="Times New Roman"/>
          <w:i/>
          <w:sz w:val="24"/>
          <w:szCs w:val="24"/>
          <w:shd w:val="clear" w:color="auto" w:fill="FFFFFF"/>
          <w:lang w:val="ru-RU" w:eastAsia="ja-JP"/>
        </w:rPr>
        <w:t xml:space="preserve"> общем мысль проста – ЦБ может быть тысячу раз неправ, его решения могут быть тысячу раз неверными, но начинать всему депутатскому корпусу и министрам следует с себя, а не </w:t>
      </w:r>
      <w:r w:rsidRPr="000F6784">
        <w:rPr>
          <w:rFonts w:ascii="Times New Roman" w:eastAsia="Segoe UI" w:hAnsi="Times New Roman" w:cs="Times New Roman"/>
          <w:b/>
          <w:bCs/>
          <w:i/>
          <w:sz w:val="24"/>
          <w:szCs w:val="24"/>
          <w:shd w:val="clear" w:color="auto" w:fill="FFFFFF"/>
          <w:lang w:val="ru-RU" w:eastAsia="ja-JP"/>
        </w:rPr>
        <w:t>распускать сопли</w:t>
      </w:r>
      <w:r w:rsidRPr="000F6784">
        <w:rPr>
          <w:rFonts w:ascii="Times New Roman" w:eastAsia="Segoe UI" w:hAnsi="Times New Roman" w:cs="Times New Roman"/>
          <w:i/>
          <w:sz w:val="24"/>
          <w:szCs w:val="24"/>
          <w:shd w:val="clear" w:color="auto" w:fill="FFFFFF"/>
          <w:lang w:val="ru-RU" w:eastAsia="ja-JP"/>
        </w:rPr>
        <w:t xml:space="preserve"> по поводу </w:t>
      </w:r>
      <w:proofErr w:type="spellStart"/>
      <w:r w:rsidRPr="000F6784">
        <w:rPr>
          <w:rFonts w:ascii="Times New Roman" w:eastAsia="Segoe UI" w:hAnsi="Times New Roman" w:cs="Times New Roman"/>
          <w:i/>
          <w:sz w:val="24"/>
          <w:szCs w:val="24"/>
          <w:shd w:val="clear" w:color="auto" w:fill="FFFFFF"/>
          <w:lang w:val="ru-RU" w:eastAsia="ja-JP"/>
        </w:rPr>
        <w:t>Набиуллиной</w:t>
      </w:r>
      <w:proofErr w:type="spellEnd"/>
      <w:r w:rsidR="005C7EEF">
        <w:rPr>
          <w:rFonts w:ascii="Times New Roman" w:eastAsia="Segoe UI" w:hAnsi="Times New Roman" w:cs="Times New Roman"/>
          <w:i/>
          <w:sz w:val="24"/>
          <w:szCs w:val="24"/>
          <w:shd w:val="clear" w:color="auto" w:fill="FFFFFF"/>
          <w:lang w:val="ru-RU" w:eastAsia="ja-JP"/>
        </w:rPr>
        <w:t xml:space="preserve"> </w:t>
      </w:r>
      <w:r w:rsidR="005C7EEF" w:rsidRPr="005C7EEF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ja-JP"/>
        </w:rPr>
        <w:t>(</w:t>
      </w:r>
      <w:r w:rsidR="005C7EEF" w:rsidRPr="005C7EEF">
        <w:rPr>
          <w:rFonts w:ascii="Times New Roman" w:hAnsi="Times New Roman" w:cs="Times New Roman"/>
          <w:sz w:val="24"/>
          <w:szCs w:val="24"/>
          <w:shd w:val="clear" w:color="auto" w:fill="FFFFFF"/>
          <w:lang w:val="ru-RU" w:eastAsia="ja-JP"/>
        </w:rPr>
        <w:t>22.12.2024</w:t>
      </w:r>
      <w:r w:rsidR="005C7EEF" w:rsidRPr="005C7EEF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ja-JP"/>
        </w:rPr>
        <w:t>)</w:t>
      </w:r>
      <w:r w:rsidRPr="005C7EEF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ja-JP"/>
        </w:rPr>
        <w:t>.</w:t>
      </w:r>
    </w:p>
    <w:p w:rsidR="001223A1" w:rsidRPr="000F6784" w:rsidRDefault="004D38DB" w:rsidP="007F7342">
      <w:pPr>
        <w:ind w:firstLineChars="295" w:firstLine="708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 w:bidi="ar"/>
        </w:rPr>
      </w:pPr>
      <w:r w:rsidRPr="000F6784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>По мнению депутатов Г</w:t>
      </w:r>
      <w:r w:rsidR="0060664A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осударственной </w:t>
      </w:r>
      <w:r w:rsidRPr="000F6784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>Д</w:t>
      </w:r>
      <w:r w:rsidR="0060664A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>умы</w:t>
      </w:r>
      <w:r w:rsidRPr="000F6784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, </w:t>
      </w:r>
      <w:r w:rsidRPr="000F678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председатель Центробанка </w:t>
      </w:r>
      <w:r w:rsidRPr="000F678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приняла неправильное решение сохранить ставку рефинансирования на следующий год, </w:t>
      </w:r>
      <w:r w:rsidR="003241C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т. </w:t>
      </w:r>
      <w:r w:rsidR="003241C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lastRenderedPageBreak/>
        <w:t xml:space="preserve">е. </w:t>
      </w:r>
      <w:r w:rsidR="006066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Э. С. </w:t>
      </w:r>
      <w:proofErr w:type="spellStart"/>
      <w:r w:rsidR="006066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Набиуллина</w:t>
      </w:r>
      <w:proofErr w:type="spellEnd"/>
      <w:r w:rsidR="003241C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</w:t>
      </w:r>
      <w:r w:rsidRPr="000F678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поддерживая банковскую структуру, не думае</w:t>
      </w:r>
      <w:r w:rsidRPr="000F678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т о снижении инфляции, не заботится о производствах в России и о </w:t>
      </w:r>
      <w:r w:rsidR="00F80AB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простых </w:t>
      </w:r>
      <w:r w:rsidRPr="000F678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людях. Однако </w:t>
      </w:r>
      <w:proofErr w:type="spellStart"/>
      <w:r w:rsidRPr="000F678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блогер</w:t>
      </w:r>
      <w:proofErr w:type="spellEnd"/>
      <w:r w:rsidRPr="000F678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полагает («</w:t>
      </w:r>
      <w:r w:rsidRPr="000F678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 xml:space="preserve">Но! у меня есть </w:t>
      </w:r>
      <w:proofErr w:type="gramStart"/>
      <w:r w:rsidRPr="000F678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одно</w:t>
      </w:r>
      <w:proofErr w:type="gramEnd"/>
      <w:r w:rsidRPr="000F678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 xml:space="preserve"> НО!</w:t>
      </w:r>
      <w:r w:rsidRPr="000F678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»), что «рьяные борцы за справедливость в Думе и на министерских креслах» сами должны хоть что-нибудь делать для блага народа</w:t>
      </w:r>
      <w:r w:rsidR="003241C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а не </w:t>
      </w:r>
      <w:r w:rsidR="003241CA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 w:eastAsia="ja-JP" w:bidi="ar"/>
        </w:rPr>
        <w:t>р</w:t>
      </w:r>
      <w:r w:rsidR="003241CA" w:rsidRPr="000F6784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 w:eastAsia="ja-JP" w:bidi="ar"/>
        </w:rPr>
        <w:t>аспускать сопли</w:t>
      </w:r>
      <w:r w:rsidR="003241CA" w:rsidRPr="000F6784"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 w:bidi="ar"/>
        </w:rPr>
        <w:t xml:space="preserve"> </w:t>
      </w:r>
      <w:r w:rsidR="003241CA"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 w:bidi="ar"/>
        </w:rPr>
        <w:t>(</w:t>
      </w:r>
      <w:r w:rsidR="003241CA" w:rsidRPr="000F6784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ja-JP"/>
        </w:rPr>
        <w:t>3. Перен. «Ныть, жаловаться»</w:t>
      </w:r>
      <w:r w:rsidR="003241CA" w:rsidRPr="000F6784"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 w:eastAsia="ja-JP" w:bidi="ar"/>
        </w:rPr>
        <w:t xml:space="preserve"> </w:t>
      </w:r>
      <w:r w:rsidR="003241CA" w:rsidRPr="000F6784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>[</w:t>
      </w:r>
      <w:r w:rsidR="00A82BD3" w:rsidRPr="00A82BD3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>8</w:t>
      </w:r>
      <w:r w:rsidR="003241CA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>, с. 294]).</w:t>
      </w:r>
    </w:p>
    <w:p w:rsidR="001223A1" w:rsidRDefault="004D38DB" w:rsidP="007F7342">
      <w:pPr>
        <w:numPr>
          <w:ilvl w:val="0"/>
          <w:numId w:val="1"/>
        </w:numPr>
        <w:ind w:firstLineChars="295" w:firstLine="7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Ситуация</w:t>
      </w:r>
      <w:proofErr w:type="spellEnd"/>
    </w:p>
    <w:p w:rsidR="00F80AB0" w:rsidRDefault="004D38DB" w:rsidP="007F7342">
      <w:pPr>
        <w:widowControl w:val="0"/>
        <w:autoSpaceDE w:val="0"/>
        <w:autoSpaceDN w:val="0"/>
        <w:adjustRightInd w:val="0"/>
        <w:ind w:firstLineChars="295"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</w:pPr>
      <w:r w:rsidRPr="000F678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 xml:space="preserve">• </w:t>
      </w:r>
      <w:r w:rsidRPr="000F678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 xml:space="preserve">Как эта козявка </w:t>
      </w:r>
      <w:r w:rsidRPr="000F67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ru-RU" w:eastAsia="ja-JP"/>
        </w:rPr>
        <w:t>оказалась в такой …</w:t>
      </w:r>
      <w:proofErr w:type="spellStart"/>
      <w:r w:rsidRPr="000F67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ru-RU" w:eastAsia="ja-JP"/>
        </w:rPr>
        <w:t>пе</w:t>
      </w:r>
      <w:proofErr w:type="spellEnd"/>
      <w:r w:rsidRPr="000F678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 xml:space="preserve">? </w:t>
      </w:r>
      <w:r w:rsidR="00F80AB0" w:rsidRPr="000F678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(15.02.2025).</w:t>
      </w:r>
    </w:p>
    <w:p w:rsidR="001223A1" w:rsidRPr="000F6784" w:rsidRDefault="004D38DB" w:rsidP="007F7342">
      <w:pPr>
        <w:widowControl w:val="0"/>
        <w:autoSpaceDE w:val="0"/>
        <w:autoSpaceDN w:val="0"/>
        <w:adjustRightInd w:val="0"/>
        <w:ind w:firstLineChars="295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0F67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  <w:t>Приведем более расширенный контекст: «</w:t>
      </w:r>
      <w:r w:rsidRPr="000F678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10 дней назад бакс снова рвался заполучить заветную строчку в 100 рублей за единицу американской валюты. А сегодня он торгуется по 89 с копейками и стремится рухнуть ещ</w:t>
      </w:r>
      <w:r w:rsidR="00A82BD3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е</w:t>
      </w:r>
      <w:r w:rsidRPr="000F678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 xml:space="preserve"> ниже</w:t>
      </w:r>
      <w:r w:rsidRPr="000F678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»</w:t>
      </w:r>
      <w:r w:rsidR="00F80AB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0F678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</w:p>
    <w:p w:rsidR="001223A1" w:rsidRPr="000F6784" w:rsidRDefault="004D38DB" w:rsidP="007F7342">
      <w:pPr>
        <w:widowControl w:val="0"/>
        <w:autoSpaceDE w:val="0"/>
        <w:autoSpaceDN w:val="0"/>
        <w:adjustRightInd w:val="0"/>
        <w:ind w:firstLineChars="295"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</w:pPr>
      <w:r w:rsidRPr="000F678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Уничижительная оценка доллара как </w:t>
      </w:r>
      <w:r w:rsidR="00A82BD3" w:rsidRPr="00A82BD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“</w:t>
      </w:r>
      <w:r w:rsidRPr="000F678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козявки</w:t>
      </w:r>
      <w:r w:rsidR="00A82BD3" w:rsidRPr="00A82BD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”</w:t>
      </w:r>
      <w:r w:rsidRPr="000F678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(</w:t>
      </w:r>
      <w:r w:rsidR="007D469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подчеркивается </w:t>
      </w:r>
      <w:r w:rsidRPr="000F678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незначительн</w:t>
      </w:r>
      <w:r w:rsidR="007D469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ость американской валюты</w:t>
      </w:r>
      <w:r w:rsidR="00A82BD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 так как</w:t>
      </w:r>
      <w:r w:rsidRPr="000F678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реальная стоимость доллара не соответствует его рыночной цене) </w:t>
      </w:r>
      <w:r w:rsidR="00F80AB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связана с</w:t>
      </w:r>
      <w:r w:rsidRPr="000F678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существующими в настоящее время проблемами – резким падением курса </w:t>
      </w:r>
      <w:r w:rsidR="000A5AC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доллара </w:t>
      </w:r>
      <w:r w:rsidRPr="000F678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по отношению к другим </w:t>
      </w:r>
      <w:r w:rsidRPr="000F678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национальным валютам.</w:t>
      </w:r>
    </w:p>
    <w:p w:rsidR="001223A1" w:rsidRPr="000F6784" w:rsidRDefault="004D38DB" w:rsidP="007F7342">
      <w:pPr>
        <w:widowControl w:val="0"/>
        <w:autoSpaceDE w:val="0"/>
        <w:autoSpaceDN w:val="0"/>
        <w:adjustRightInd w:val="0"/>
        <w:ind w:firstLineChars="295"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</w:pPr>
      <w:r w:rsidRPr="000F67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Автор описывает ситуацию, в которую попал доллар, с помощью выражения </w:t>
      </w:r>
      <w:r w:rsidRPr="000F678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>оказаться в (глубокой) ж…</w:t>
      </w:r>
      <w:proofErr w:type="spellStart"/>
      <w:r w:rsidRPr="000F678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>пе</w:t>
      </w:r>
      <w:proofErr w:type="spellEnd"/>
      <w:r w:rsidRPr="000F678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 xml:space="preserve"> – </w:t>
      </w:r>
      <w:r w:rsidRPr="000F67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вульг., </w:t>
      </w:r>
      <w:proofErr w:type="gramStart"/>
      <w:r w:rsidRPr="000F67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  <w:t>простор.,</w:t>
      </w:r>
      <w:proofErr w:type="gramEnd"/>
      <w:r w:rsidRPr="000F67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 неодобр.</w:t>
      </w:r>
      <w:r w:rsidRPr="000F678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 xml:space="preserve"> </w:t>
      </w:r>
      <w:r w:rsidR="000A5AC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находиться </w:t>
      </w:r>
      <w:r w:rsidRPr="000F67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  <w:t>«в крайне трудной, безвыходной или унизительной, позорной ситуации»</w:t>
      </w:r>
      <w:r w:rsidRPr="000F678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 xml:space="preserve"> </w:t>
      </w:r>
      <w:r w:rsidRPr="000F67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  <w:t>[</w:t>
      </w:r>
      <w:r w:rsidR="00A82BD3" w:rsidRPr="00A82BD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  <w:t>5</w:t>
      </w:r>
      <w:r w:rsidRPr="000F67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ru-RU" w:eastAsia="ja-JP"/>
        </w:rPr>
        <w:t>, с. 99].</w:t>
      </w:r>
    </w:p>
    <w:p w:rsidR="001223A1" w:rsidRPr="000F6784" w:rsidRDefault="004D38DB" w:rsidP="007F7342">
      <w:pPr>
        <w:ind w:firstLineChars="295" w:firstLine="711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F6784">
        <w:rPr>
          <w:rFonts w:ascii="Times New Roman" w:hAnsi="Times New Roman" w:cs="Times New Roman"/>
          <w:b/>
          <w:bCs/>
          <w:sz w:val="24"/>
          <w:szCs w:val="24"/>
          <w:lang w:val="ru-RU"/>
        </w:rPr>
        <w:t>7. Ге</w:t>
      </w:r>
      <w:r w:rsidRPr="000F6784">
        <w:rPr>
          <w:rFonts w:ascii="Times New Roman" w:hAnsi="Times New Roman" w:cs="Times New Roman"/>
          <w:b/>
          <w:bCs/>
          <w:sz w:val="24"/>
          <w:szCs w:val="24"/>
          <w:lang w:val="ru-RU"/>
        </w:rPr>
        <w:t>ографические объекты</w:t>
      </w:r>
    </w:p>
    <w:p w:rsidR="001223A1" w:rsidRPr="005C7EEF" w:rsidRDefault="004D38DB" w:rsidP="007F7342">
      <w:pPr>
        <w:widowControl w:val="0"/>
        <w:autoSpaceDE w:val="0"/>
        <w:autoSpaceDN w:val="0"/>
        <w:adjustRightInd w:val="0"/>
        <w:ind w:firstLineChars="295" w:firstLine="708"/>
        <w:jc w:val="both"/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</w:pPr>
      <w:r w:rsidRPr="000F6784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 xml:space="preserve">• Приятно попить чайку с пряниками и посмотреть на наших </w:t>
      </w:r>
      <w:proofErr w:type="spellStart"/>
      <w:r w:rsidRPr="000F6784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>недрузей</w:t>
      </w:r>
      <w:proofErr w:type="spellEnd"/>
      <w:r w:rsidRPr="000F6784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 xml:space="preserve"> за </w:t>
      </w:r>
      <w:r w:rsidRPr="005C7EEF">
        <w:rPr>
          <w:rFonts w:ascii="Times New Roman" w:eastAsia="Segoe UI" w:hAnsi="Times New Roman" w:cs="Times New Roman"/>
          <w:b/>
          <w:i/>
          <w:iCs/>
          <w:sz w:val="24"/>
          <w:szCs w:val="24"/>
          <w:shd w:val="clear" w:color="auto" w:fill="FFFFFF"/>
          <w:lang w:val="ru-RU" w:eastAsia="ja-JP"/>
        </w:rPr>
        <w:t>большой лужей</w:t>
      </w:r>
      <w:r w:rsidRPr="005C7EEF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>.</w:t>
      </w:r>
      <w:r w:rsidR="005C7EEF" w:rsidRPr="005C7EEF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 (</w:t>
      </w:r>
      <w:r w:rsidR="005C7EEF" w:rsidRPr="000A5AC3">
        <w:rPr>
          <w:rFonts w:ascii="Times New Roman" w:hAnsi="Times New Roman" w:cs="Times New Roman"/>
          <w:sz w:val="24"/>
          <w:szCs w:val="24"/>
          <w:shd w:val="clear" w:color="auto" w:fill="FFFFFF"/>
          <w:lang w:val="ru-RU" w:eastAsia="ja-JP"/>
        </w:rPr>
        <w:t>26.08.2024</w:t>
      </w:r>
      <w:r w:rsidR="005C7EEF">
        <w:rPr>
          <w:rFonts w:cs="Times New Roman"/>
          <w:sz w:val="22"/>
          <w:szCs w:val="22"/>
          <w:shd w:val="clear" w:color="auto" w:fill="FFFFFF"/>
          <w:lang w:val="ru-RU" w:eastAsia="ja-JP"/>
        </w:rPr>
        <w:t>).</w:t>
      </w:r>
    </w:p>
    <w:p w:rsidR="001223A1" w:rsidRPr="000F6784" w:rsidRDefault="004D38DB" w:rsidP="007F7342">
      <w:pPr>
        <w:widowControl w:val="0"/>
        <w:autoSpaceDE w:val="0"/>
        <w:autoSpaceDN w:val="0"/>
        <w:adjustRightInd w:val="0"/>
        <w:ind w:firstLineChars="295"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0F6784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 xml:space="preserve">В рассматриваемом примере используется </w:t>
      </w:r>
      <w:r w:rsidRPr="000F6784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>вариант обозначения США как страны, находящейся за Атлантическим океаном (</w:t>
      </w:r>
      <w:r w:rsidRPr="000F6784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FFFFFF"/>
          <w:lang w:val="ru-RU" w:eastAsia="ja-JP"/>
        </w:rPr>
        <w:t>большая лужа</w:t>
      </w:r>
      <w:r w:rsidRPr="000F6784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>). Лужа – это «</w:t>
      </w:r>
      <w:r w:rsidRPr="000F6784">
        <w:rPr>
          <w:rFonts w:ascii="Times New Roman" w:hAnsi="Times New Roman" w:cs="Times New Roman"/>
          <w:sz w:val="24"/>
          <w:szCs w:val="24"/>
          <w:lang w:val="ru-RU"/>
        </w:rPr>
        <w:t>углубление на поверхности зем</w:t>
      </w:r>
      <w:r w:rsidRPr="000F6784">
        <w:rPr>
          <w:rFonts w:ascii="Times New Roman" w:hAnsi="Times New Roman" w:cs="Times New Roman"/>
          <w:sz w:val="24"/>
          <w:szCs w:val="24"/>
          <w:lang w:val="ru-RU"/>
        </w:rPr>
        <w:softHyphen/>
        <w:t>ли со скопившейся водой» [</w:t>
      </w:r>
      <w:r w:rsidR="00A82BD3" w:rsidRPr="00A82BD3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>2</w:t>
      </w:r>
      <w:r w:rsidRPr="000F6784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>, с. 507]. Поскольку обычно лужа воспринимается как грязная вода, то сравнение океана с лужей должно вызвать у читателя негативное отношение к недружественному государству</w:t>
      </w:r>
      <w:r w:rsidRPr="000F6784">
        <w:rPr>
          <w:rFonts w:ascii="Times New Roman" w:eastAsia="Segoe UI" w:hAnsi="Times New Roman" w:cs="Times New Roman"/>
          <w:iCs/>
          <w:sz w:val="24"/>
          <w:szCs w:val="24"/>
          <w:shd w:val="clear" w:color="auto" w:fill="FFFFFF"/>
          <w:lang w:val="ru-RU" w:eastAsia="ja-JP"/>
        </w:rPr>
        <w:t>, участвующему в грязных сделках.</w:t>
      </w:r>
    </w:p>
    <w:p w:rsidR="001223A1" w:rsidRDefault="000A5AC3" w:rsidP="007D4693">
      <w:pPr>
        <w:ind w:firstLineChars="295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основе анализа материала исследования было установлено, что б</w:t>
      </w:r>
      <w:r w:rsidR="004D38DB" w:rsidRPr="000F6784">
        <w:rPr>
          <w:rFonts w:ascii="Times New Roman" w:hAnsi="Times New Roman" w:cs="Times New Roman"/>
          <w:sz w:val="24"/>
          <w:szCs w:val="24"/>
          <w:lang w:val="ru-RU"/>
        </w:rPr>
        <w:t xml:space="preserve">ольше всего </w:t>
      </w:r>
      <w:r w:rsidR="005C7EEF">
        <w:rPr>
          <w:rFonts w:ascii="Times New Roman" w:hAnsi="Times New Roman" w:cs="Times New Roman"/>
          <w:sz w:val="24"/>
          <w:szCs w:val="24"/>
          <w:lang w:val="ru-RU"/>
        </w:rPr>
        <w:t xml:space="preserve">собственно </w:t>
      </w:r>
      <w:r w:rsidR="004D38DB" w:rsidRPr="000F6784">
        <w:rPr>
          <w:rFonts w:ascii="Times New Roman" w:hAnsi="Times New Roman" w:cs="Times New Roman"/>
          <w:sz w:val="24"/>
          <w:szCs w:val="24"/>
          <w:lang w:val="ru-RU"/>
        </w:rPr>
        <w:t xml:space="preserve">эвфемизмов и </w:t>
      </w:r>
      <w:proofErr w:type="spellStart"/>
      <w:r w:rsidR="004D38DB" w:rsidRPr="000F6784">
        <w:rPr>
          <w:rFonts w:ascii="Times New Roman" w:hAnsi="Times New Roman" w:cs="Times New Roman"/>
          <w:sz w:val="24"/>
          <w:szCs w:val="24"/>
          <w:lang w:val="ru-RU"/>
        </w:rPr>
        <w:t>дисфемизмов</w:t>
      </w:r>
      <w:proofErr w:type="spellEnd"/>
      <w:r w:rsidR="004D38DB" w:rsidRPr="000F6784">
        <w:rPr>
          <w:rFonts w:ascii="Times New Roman" w:hAnsi="Times New Roman" w:cs="Times New Roman"/>
          <w:sz w:val="24"/>
          <w:szCs w:val="24"/>
          <w:lang w:val="ru-RU"/>
        </w:rPr>
        <w:t xml:space="preserve"> входят в </w:t>
      </w:r>
      <w:r w:rsidR="007D4693">
        <w:rPr>
          <w:rFonts w:ascii="Times New Roman" w:hAnsi="Times New Roman" w:cs="Times New Roman"/>
          <w:sz w:val="24"/>
          <w:szCs w:val="24"/>
          <w:lang w:val="ru-RU"/>
        </w:rPr>
        <w:t xml:space="preserve">3 взаимосвязанные </w:t>
      </w:r>
      <w:r w:rsidR="004D38DB" w:rsidRPr="000F6784">
        <w:rPr>
          <w:rFonts w:ascii="Times New Roman" w:hAnsi="Times New Roman" w:cs="Times New Roman"/>
          <w:sz w:val="24"/>
          <w:szCs w:val="24"/>
          <w:lang w:val="ru-RU"/>
        </w:rPr>
        <w:t xml:space="preserve">группы: ситуация, </w:t>
      </w:r>
      <w:r w:rsidR="007D4693">
        <w:rPr>
          <w:rFonts w:ascii="Times New Roman" w:hAnsi="Times New Roman" w:cs="Times New Roman"/>
          <w:sz w:val="24"/>
          <w:szCs w:val="24"/>
          <w:lang w:val="ru-RU"/>
        </w:rPr>
        <w:t>характеристики людей и их действия</w:t>
      </w:r>
      <w:r w:rsidR="00367F35">
        <w:rPr>
          <w:rFonts w:ascii="Times New Roman" w:hAnsi="Times New Roman" w:cs="Times New Roman"/>
          <w:sz w:val="24"/>
          <w:szCs w:val="24"/>
          <w:lang w:val="ru-RU"/>
        </w:rPr>
        <w:t xml:space="preserve"> (рис. 1)</w:t>
      </w:r>
      <w:r w:rsidR="004D38D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67F35" w:rsidRDefault="00367F35" w:rsidP="00367F3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7F35" w:rsidRDefault="00367F35" w:rsidP="00367F3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sz w:val="28"/>
          <w:szCs w:val="28"/>
        </w:rPr>
        <w:drawing>
          <wp:inline distT="0" distB="0" distL="114300" distR="114300" wp14:anchorId="3BED2214" wp14:editId="13412D43">
            <wp:extent cx="4787900" cy="2122113"/>
            <wp:effectExtent l="0" t="0" r="12700" b="1206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67F35" w:rsidRDefault="00367F35" w:rsidP="007D4693">
      <w:pPr>
        <w:ind w:firstLineChars="295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7F35" w:rsidRDefault="00367F35" w:rsidP="00367F3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67F35">
        <w:rPr>
          <w:rFonts w:ascii="Times New Roman" w:hAnsi="Times New Roman" w:cs="Times New Roman"/>
          <w:b/>
          <w:sz w:val="24"/>
          <w:szCs w:val="24"/>
          <w:lang w:val="ru-RU"/>
        </w:rPr>
        <w:t>Рис 1.</w:t>
      </w:r>
      <w:r w:rsidRPr="00367F3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367F35">
        <w:rPr>
          <w:rFonts w:ascii="Times New Roman" w:hAnsi="Times New Roman" w:cs="Times New Roman"/>
          <w:b/>
          <w:iCs/>
          <w:sz w:val="24"/>
          <w:szCs w:val="24"/>
          <w:lang w:val="ru-RU"/>
        </w:rPr>
        <w:t>Распределение эвфемизмов по тематическим группам</w:t>
      </w:r>
    </w:p>
    <w:p w:rsidR="00367F35" w:rsidRDefault="00367F35" w:rsidP="007D4693">
      <w:pPr>
        <w:ind w:firstLineChars="295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223A1" w:rsidRDefault="000A5AC3" w:rsidP="007D4693">
      <w:pPr>
        <w:ind w:firstLineChars="295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 w:eastAsia="ja-JP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 нашей точки зрения</w:t>
      </w:r>
      <w:r w:rsidR="004D38DB" w:rsidRPr="000F678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D38DB">
        <w:rPr>
          <w:rFonts w:ascii="Times New Roman" w:hAnsi="Times New Roman" w:cs="Times New Roman"/>
          <w:sz w:val="24"/>
          <w:szCs w:val="24"/>
          <w:lang w:val="ru-RU"/>
        </w:rPr>
        <w:t xml:space="preserve">преобладание </w:t>
      </w:r>
      <w:proofErr w:type="spellStart"/>
      <w:r w:rsidR="004D38DB">
        <w:rPr>
          <w:rFonts w:ascii="Times New Roman" w:hAnsi="Times New Roman" w:cs="Times New Roman"/>
          <w:sz w:val="24"/>
          <w:szCs w:val="24"/>
          <w:lang w:val="ru-RU"/>
        </w:rPr>
        <w:t>дисфемизмов</w:t>
      </w:r>
      <w:proofErr w:type="spellEnd"/>
      <w:r w:rsidR="004D38DB" w:rsidRPr="000F6784">
        <w:rPr>
          <w:rFonts w:ascii="Times New Roman" w:hAnsi="Times New Roman" w:cs="Times New Roman"/>
          <w:sz w:val="24"/>
          <w:szCs w:val="24"/>
          <w:lang w:val="ru-RU"/>
        </w:rPr>
        <w:t xml:space="preserve"> объясняется тем, что </w:t>
      </w:r>
      <w:proofErr w:type="spellStart"/>
      <w:r w:rsidR="004D38DB" w:rsidRPr="000F6784">
        <w:rPr>
          <w:rFonts w:ascii="Times New Roman" w:hAnsi="Times New Roman" w:cs="Times New Roman"/>
          <w:sz w:val="24"/>
          <w:szCs w:val="24"/>
          <w:lang w:val="ru-RU"/>
        </w:rPr>
        <w:t>блогер</w:t>
      </w:r>
      <w:proofErr w:type="spellEnd"/>
      <w:r w:rsidR="004D38DB" w:rsidRPr="000F6784">
        <w:rPr>
          <w:rFonts w:ascii="Times New Roman" w:hAnsi="Times New Roman" w:cs="Times New Roman"/>
          <w:sz w:val="24"/>
          <w:szCs w:val="24"/>
          <w:lang w:val="ru-RU"/>
        </w:rPr>
        <w:t xml:space="preserve"> настолько </w:t>
      </w:r>
      <w:r w:rsidR="007D4693">
        <w:rPr>
          <w:rFonts w:ascii="Times New Roman" w:hAnsi="Times New Roman" w:cs="Times New Roman"/>
          <w:sz w:val="24"/>
          <w:szCs w:val="24"/>
          <w:lang w:val="ru-RU"/>
        </w:rPr>
        <w:t>неравнодушен</w:t>
      </w:r>
      <w:r w:rsidR="004D38DB" w:rsidRPr="000F6784">
        <w:rPr>
          <w:rFonts w:ascii="Times New Roman" w:hAnsi="Times New Roman" w:cs="Times New Roman"/>
          <w:sz w:val="24"/>
          <w:szCs w:val="24"/>
          <w:lang w:val="ru-RU"/>
        </w:rPr>
        <w:t xml:space="preserve"> к глобальным проблемам экономики, что </w:t>
      </w:r>
      <w:r w:rsidR="007D4693">
        <w:rPr>
          <w:rFonts w:ascii="Times New Roman" w:hAnsi="Times New Roman" w:cs="Times New Roman"/>
          <w:sz w:val="24"/>
          <w:szCs w:val="24"/>
          <w:lang w:val="ru-RU"/>
        </w:rPr>
        <w:t>отказывается</w:t>
      </w:r>
      <w:r w:rsidR="004D38DB" w:rsidRPr="000F6784">
        <w:rPr>
          <w:rFonts w:ascii="Times New Roman" w:hAnsi="Times New Roman" w:cs="Times New Roman"/>
          <w:sz w:val="24"/>
          <w:szCs w:val="24"/>
          <w:lang w:val="ru-RU"/>
        </w:rPr>
        <w:t xml:space="preserve"> скры</w:t>
      </w:r>
      <w:r w:rsidR="004D38DB" w:rsidRPr="000F6784">
        <w:rPr>
          <w:rFonts w:ascii="Times New Roman" w:hAnsi="Times New Roman" w:cs="Times New Roman"/>
          <w:sz w:val="24"/>
          <w:szCs w:val="24"/>
          <w:lang w:val="ru-RU"/>
        </w:rPr>
        <w:lastRenderedPageBreak/>
        <w:t>вать свои эмоции и предпочитает выражать их такими языковыми средствами, с помощью которых речь становится грубее.</w:t>
      </w:r>
      <w:r w:rsidR="004D38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4693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использование </w:t>
      </w:r>
      <w:proofErr w:type="spellStart"/>
      <w:r w:rsidR="007D4693">
        <w:rPr>
          <w:rFonts w:ascii="Times New Roman" w:hAnsi="Times New Roman" w:cs="Times New Roman"/>
          <w:sz w:val="24"/>
          <w:szCs w:val="24"/>
          <w:lang w:val="ru-RU"/>
        </w:rPr>
        <w:t>дисфесмизмов</w:t>
      </w:r>
      <w:proofErr w:type="spellEnd"/>
      <w:r w:rsidR="007D46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38DB">
        <w:rPr>
          <w:rFonts w:ascii="Times New Roman" w:hAnsi="Times New Roman" w:cs="Times New Roman"/>
          <w:sz w:val="24"/>
          <w:szCs w:val="24"/>
          <w:lang w:val="ru-RU"/>
        </w:rPr>
        <w:t xml:space="preserve">свидетельствует </w:t>
      </w:r>
      <w:r w:rsidR="007D4693">
        <w:rPr>
          <w:rFonts w:ascii="Times New Roman" w:hAnsi="Times New Roman" w:cs="Times New Roman"/>
          <w:sz w:val="24"/>
          <w:szCs w:val="24"/>
          <w:shd w:val="clear" w:color="auto" w:fill="FFFFFF"/>
          <w:lang w:val="ru-RU" w:eastAsia="ja-JP"/>
        </w:rPr>
        <w:t xml:space="preserve">о ярком авторском стиле </w:t>
      </w:r>
      <w:proofErr w:type="spellStart"/>
      <w:r w:rsidR="007D4693">
        <w:rPr>
          <w:rFonts w:ascii="Times New Roman" w:hAnsi="Times New Roman" w:cs="Times New Roman"/>
          <w:sz w:val="24"/>
          <w:szCs w:val="24"/>
          <w:shd w:val="clear" w:color="auto" w:fill="FFFFFF"/>
          <w:lang w:val="ru-RU" w:eastAsia="ja-JP"/>
        </w:rPr>
        <w:t>блогера</w:t>
      </w:r>
      <w:proofErr w:type="spellEnd"/>
      <w:r w:rsidR="004D38DB" w:rsidRPr="000F6784">
        <w:rPr>
          <w:rFonts w:ascii="Times New Roman" w:hAnsi="Times New Roman" w:cs="Times New Roman"/>
          <w:sz w:val="24"/>
          <w:szCs w:val="24"/>
          <w:shd w:val="clear" w:color="auto" w:fill="FFFFFF"/>
          <w:lang w:val="ru-RU" w:eastAsia="ja-JP"/>
        </w:rPr>
        <w:t>.</w:t>
      </w:r>
    </w:p>
    <w:p w:rsidR="001223A1" w:rsidRPr="000F6784" w:rsidRDefault="00367F35" w:rsidP="00EC6CDF">
      <w:pPr>
        <w:ind w:firstLineChars="295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7F3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367F35">
        <w:rPr>
          <w:rFonts w:ascii="Times New Roman" w:hAnsi="Times New Roman" w:cs="Times New Roman"/>
          <w:sz w:val="24"/>
          <w:szCs w:val="24"/>
          <w:lang w:val="ru-RU"/>
        </w:rPr>
        <w:t xml:space="preserve">ыявление способов </w:t>
      </w:r>
      <w:proofErr w:type="spellStart"/>
      <w:r w:rsidRPr="00367F35">
        <w:rPr>
          <w:rFonts w:ascii="Times New Roman" w:hAnsi="Times New Roman" w:cs="Times New Roman"/>
          <w:sz w:val="24"/>
          <w:szCs w:val="24"/>
          <w:lang w:val="ru-RU"/>
        </w:rPr>
        <w:t>эвфемизации</w:t>
      </w:r>
      <w:proofErr w:type="spellEnd"/>
      <w:r w:rsidRPr="00367F35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67F35">
        <w:rPr>
          <w:rFonts w:ascii="Times New Roman" w:hAnsi="Times New Roman" w:cs="Times New Roman"/>
          <w:sz w:val="24"/>
          <w:szCs w:val="24"/>
          <w:lang w:val="ru-RU"/>
        </w:rPr>
        <w:t>медиатекстах</w:t>
      </w:r>
      <w:proofErr w:type="spellEnd"/>
      <w:r w:rsidRPr="00367F35">
        <w:rPr>
          <w:rFonts w:ascii="Times New Roman" w:hAnsi="Times New Roman" w:cs="Times New Roman"/>
          <w:sz w:val="24"/>
          <w:szCs w:val="24"/>
          <w:lang w:val="ru-RU"/>
        </w:rPr>
        <w:t xml:space="preserve"> дает возможность расширить представление о семантических особенностях этих лексических единиц.</w:t>
      </w:r>
    </w:p>
    <w:p w:rsidR="001223A1" w:rsidRPr="000F6784" w:rsidRDefault="001223A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2BD3" w:rsidRDefault="00A82BD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223A1" w:rsidRDefault="004D38D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</w:t>
      </w:r>
    </w:p>
    <w:p w:rsidR="001223A1" w:rsidRPr="000F6784" w:rsidRDefault="00367F35" w:rsidP="00367F35">
      <w:pPr>
        <w:pStyle w:val="1"/>
        <w:ind w:left="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val="ru-RU"/>
        </w:rPr>
        <w:t xml:space="preserve">1. </w:t>
      </w:r>
      <w:r w:rsidR="004D38DB" w:rsidRPr="000F6784">
        <w:rPr>
          <w:rFonts w:ascii="Times New Roman" w:hAnsi="Times New Roman" w:cs="Times New Roman"/>
          <w:i/>
          <w:color w:val="000000" w:themeColor="text1"/>
          <w:sz w:val="18"/>
          <w:szCs w:val="18"/>
          <w:shd w:val="clear" w:color="auto" w:fill="FFFFFF"/>
          <w:lang w:val="ru-RU"/>
        </w:rPr>
        <w:t>Ахманова О. С.</w:t>
      </w:r>
      <w:r w:rsidR="004D38DB" w:rsidRPr="000F6784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val="ru-RU"/>
        </w:rPr>
        <w:t xml:space="preserve"> Словарь лингвистических терминов. </w:t>
      </w:r>
      <w:r w:rsidR="004D38DB" w:rsidRPr="000F6784">
        <w:rPr>
          <w:rStyle w:val="HTML"/>
          <w:rFonts w:ascii="Times New Roman" w:hAnsi="Times New Roman" w:cs="Times New Roman"/>
          <w:color w:val="000000" w:themeColor="text1"/>
          <w:sz w:val="18"/>
          <w:szCs w:val="18"/>
          <w:lang w:val="ru-RU"/>
        </w:rPr>
        <w:t>И</w:t>
      </w:r>
      <w:r w:rsidR="004D38DB" w:rsidRPr="000F6784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val="ru-RU"/>
        </w:rPr>
        <w:t xml:space="preserve">зд., стер. М.: </w:t>
      </w:r>
      <w:r w:rsidR="004D38DB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USSR</w:t>
      </w:r>
      <w:r w:rsidR="004D38DB" w:rsidRPr="000F6784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val="ru-RU"/>
        </w:rPr>
        <w:t>, 2021. 576 с.</w:t>
      </w:r>
    </w:p>
    <w:p w:rsidR="001223A1" w:rsidRPr="00367F35" w:rsidRDefault="00367F35" w:rsidP="00367F35">
      <w:pPr>
        <w:pStyle w:val="1"/>
        <w:ind w:left="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t xml:space="preserve">2. </w:t>
      </w:r>
      <w:r w:rsidR="004D38DB" w:rsidRPr="000F6784"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t xml:space="preserve">Большой толковый словарь русского языка. Сост. и гл. ред. С. А. Кузнецов. </w:t>
      </w:r>
      <w:proofErr w:type="gramStart"/>
      <w:r w:rsidR="004D38DB" w:rsidRPr="00367F35"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t>СПб.:</w:t>
      </w:r>
      <w:proofErr w:type="gramEnd"/>
      <w:r w:rsidR="004D38DB" w:rsidRPr="00367F35"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t xml:space="preserve"> </w:t>
      </w:r>
      <w:proofErr w:type="spellStart"/>
      <w:r w:rsidR="004D38DB" w:rsidRPr="00367F35"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t>Норинт</w:t>
      </w:r>
      <w:proofErr w:type="spellEnd"/>
      <w:r w:rsidR="004D38DB" w:rsidRPr="00367F35"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t>, 2000. 1536 с</w:t>
      </w:r>
    </w:p>
    <w:p w:rsidR="001223A1" w:rsidRPr="00367F35" w:rsidRDefault="00367F35" w:rsidP="00367F35">
      <w:pPr>
        <w:pStyle w:val="1"/>
        <w:ind w:left="0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</w:pPr>
      <w:r w:rsidRPr="00367F35">
        <w:rPr>
          <w:rFonts w:ascii="Times New Roman" w:hAnsi="Times New Roman" w:cs="Times New Roman"/>
          <w:iCs/>
          <w:color w:val="000000" w:themeColor="text1"/>
          <w:sz w:val="18"/>
          <w:szCs w:val="18"/>
          <w:lang w:val="ru-RU"/>
        </w:rPr>
        <w:t>3.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ru-RU"/>
        </w:rPr>
        <w:t xml:space="preserve"> </w:t>
      </w:r>
      <w:proofErr w:type="spellStart"/>
      <w:r w:rsidR="004D38DB" w:rsidRPr="000F6784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ru-RU"/>
        </w:rPr>
        <w:t>Кацев</w:t>
      </w:r>
      <w:proofErr w:type="spellEnd"/>
      <w:r w:rsidR="004D38DB" w:rsidRPr="000F6784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ru-RU"/>
        </w:rPr>
        <w:t xml:space="preserve"> А. М.</w:t>
      </w:r>
      <w:r w:rsidR="004D38DB" w:rsidRPr="000F6784"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t xml:space="preserve"> Языковое табу и </w:t>
      </w:r>
      <w:proofErr w:type="spellStart"/>
      <w:r w:rsidR="004D38DB" w:rsidRPr="000F6784"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t>эвфемия</w:t>
      </w:r>
      <w:proofErr w:type="spellEnd"/>
      <w:r w:rsidR="004D38DB" w:rsidRPr="000F6784"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t xml:space="preserve">: учебное пособие. Л.: ЛГПИ им. А. И. Герцена. </w:t>
      </w:r>
      <w:r w:rsidR="004D38DB" w:rsidRPr="00367F35"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t>1988. 80 с.</w:t>
      </w:r>
    </w:p>
    <w:p w:rsidR="001223A1" w:rsidRPr="000F6784" w:rsidRDefault="00367F35" w:rsidP="00367F35">
      <w:pPr>
        <w:pStyle w:val="1"/>
        <w:ind w:left="0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</w:pPr>
      <w:r w:rsidRPr="00367F35"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t>4.</w:t>
      </w:r>
      <w:r>
        <w:rPr>
          <w:rFonts w:ascii="Times New Roman" w:hAnsi="Times New Roman" w:cs="Times New Roman"/>
          <w:i/>
          <w:color w:val="000000" w:themeColor="text1"/>
          <w:sz w:val="18"/>
          <w:szCs w:val="18"/>
          <w:lang w:val="ru-RU"/>
        </w:rPr>
        <w:t xml:space="preserve"> </w:t>
      </w:r>
      <w:r w:rsidR="004D38DB" w:rsidRPr="000F6784">
        <w:rPr>
          <w:rFonts w:ascii="Times New Roman" w:hAnsi="Times New Roman" w:cs="Times New Roman"/>
          <w:i/>
          <w:color w:val="000000" w:themeColor="text1"/>
          <w:sz w:val="18"/>
          <w:szCs w:val="18"/>
          <w:lang w:val="ru-RU"/>
        </w:rPr>
        <w:t>Крысин Л.П.</w:t>
      </w:r>
      <w:r w:rsidR="004D38DB" w:rsidRPr="000F6784"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t xml:space="preserve"> </w:t>
      </w:r>
      <w:r w:rsidR="004D38DB" w:rsidRPr="000F6784">
        <w:rPr>
          <w:rFonts w:ascii="Times New Roman" w:hAnsi="Times New Roman" w:cs="Times New Roman"/>
          <w:bCs/>
          <w:color w:val="000000" w:themeColor="text1"/>
          <w:sz w:val="18"/>
          <w:szCs w:val="18"/>
          <w:lang w:val="ru-RU"/>
        </w:rPr>
        <w:t xml:space="preserve">Эвфемизмы в современной русской речи </w:t>
      </w:r>
      <w:r w:rsidR="004D38DB" w:rsidRPr="000F6784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ru-RU"/>
        </w:rPr>
        <w:t>/</w:t>
      </w:r>
      <w:r w:rsidR="004D38DB" w:rsidRPr="000F6784"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t xml:space="preserve"> Русский язык конца ХХ столетия (1985-1995). Сб. статей. Отв. ред. Е. А. Земская. М.: Языки русской культуры, 2000. С. 384–408. </w:t>
      </w:r>
      <w:r w:rsidR="004D38DB">
        <w:rPr>
          <w:rFonts w:ascii="Times New Roman" w:hAnsi="Times New Roman" w:cs="Times New Roman"/>
          <w:color w:val="000000" w:themeColor="text1"/>
          <w:sz w:val="18"/>
          <w:szCs w:val="18"/>
        </w:rPr>
        <w:t>EDN</w:t>
      </w:r>
      <w:r w:rsidR="004D38DB" w:rsidRPr="000F6784"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t xml:space="preserve"> </w:t>
      </w:r>
      <w:r w:rsidR="004D38DB">
        <w:rPr>
          <w:rFonts w:ascii="Times New Roman" w:hAnsi="Times New Roman" w:cs="Times New Roman"/>
          <w:color w:val="000000" w:themeColor="text1"/>
          <w:sz w:val="18"/>
          <w:szCs w:val="18"/>
        </w:rPr>
        <w:t>VYVVSJ</w:t>
      </w:r>
    </w:p>
    <w:p w:rsidR="001223A1" w:rsidRPr="00367F35" w:rsidRDefault="00367F35" w:rsidP="00367F35">
      <w:pPr>
        <w:pStyle w:val="1"/>
        <w:ind w:left="0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t xml:space="preserve">5. </w:t>
      </w:r>
      <w:r w:rsidR="004D38DB" w:rsidRPr="000F6784">
        <w:rPr>
          <w:rFonts w:ascii="Times New Roman" w:hAnsi="Times New Roman" w:cs="Times New Roman"/>
          <w:i/>
          <w:color w:val="000000" w:themeColor="text1"/>
          <w:sz w:val="18"/>
          <w:szCs w:val="18"/>
          <w:lang w:val="ru-RU"/>
        </w:rPr>
        <w:t>Мокиенко В. М., Никитина Т. Г.</w:t>
      </w:r>
      <w:r w:rsidR="004D38DB" w:rsidRPr="000F6784"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t xml:space="preserve"> Русское сквернословие. Краткий, но выразительный словарь. М.: ЗАО «ОЛМА Медиа Групп», </w:t>
      </w:r>
      <w:r w:rsidR="004D38DB" w:rsidRPr="000F6784"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t xml:space="preserve">2008. </w:t>
      </w:r>
      <w:r w:rsidR="004D38DB" w:rsidRPr="00367F35"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t>384 с.</w:t>
      </w:r>
    </w:p>
    <w:p w:rsidR="00EC6CDF" w:rsidRDefault="00367F35" w:rsidP="00367F35">
      <w:pPr>
        <w:pStyle w:val="1"/>
        <w:ind w:left="0"/>
        <w:jc w:val="both"/>
        <w:rPr>
          <w:rFonts w:ascii="Times New Roman" w:hAnsi="Times New Roman" w:cs="Times New Roman"/>
          <w:color w:val="000000" w:themeColor="text1"/>
          <w:spacing w:val="-6"/>
          <w:sz w:val="18"/>
          <w:szCs w:val="18"/>
          <w:lang w:val="ru-RU"/>
        </w:rPr>
      </w:pPr>
      <w:r>
        <w:rPr>
          <w:rFonts w:ascii="Times New Roman" w:hAnsi="Times New Roman" w:cs="Times New Roman"/>
          <w:color w:val="000000" w:themeColor="text1"/>
          <w:spacing w:val="-6"/>
          <w:sz w:val="18"/>
          <w:szCs w:val="18"/>
          <w:lang w:val="ru-RU"/>
        </w:rPr>
        <w:t xml:space="preserve">6. </w:t>
      </w:r>
      <w:r w:rsidR="00EC6CDF" w:rsidRPr="00EC6CDF">
        <w:rPr>
          <w:rFonts w:ascii="Times New Roman" w:hAnsi="Times New Roman" w:cs="Times New Roman"/>
          <w:bCs/>
          <w:i/>
          <w:sz w:val="18"/>
          <w:szCs w:val="18"/>
          <w:lang w:val="ru-RU"/>
        </w:rPr>
        <w:t xml:space="preserve">Морозова </w:t>
      </w:r>
      <w:r w:rsidR="00EC6CDF" w:rsidRPr="00EC6CDF">
        <w:rPr>
          <w:rFonts w:ascii="Times New Roman" w:hAnsi="Times New Roman" w:cs="Times New Roman"/>
          <w:bCs/>
          <w:i/>
          <w:color w:val="000000"/>
          <w:sz w:val="18"/>
          <w:szCs w:val="18"/>
          <w:lang w:val="ru-RU"/>
        </w:rPr>
        <w:t>О. А.</w:t>
      </w:r>
      <w:r w:rsidR="00EC6CDF" w:rsidRPr="00EC6CDF">
        <w:rPr>
          <w:rFonts w:ascii="Times New Roman" w:hAnsi="Times New Roman" w:cs="Times New Roman"/>
          <w:bCs/>
          <w:color w:val="000000"/>
          <w:sz w:val="18"/>
          <w:szCs w:val="18"/>
          <w:lang w:val="ru-RU"/>
        </w:rPr>
        <w:t xml:space="preserve"> Особенности функционирования эвфемизмов в русской</w:t>
      </w:r>
      <w:r w:rsidR="00EC6CDF" w:rsidRPr="00EC6CDF"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EC6CDF" w:rsidRPr="00EC6CDF">
        <w:rPr>
          <w:rFonts w:ascii="Times New Roman" w:hAnsi="Times New Roman" w:cs="Times New Roman"/>
          <w:bCs/>
          <w:color w:val="000000"/>
          <w:sz w:val="18"/>
          <w:szCs w:val="18"/>
          <w:lang w:val="ru-RU"/>
        </w:rPr>
        <w:t xml:space="preserve">языковой картине мира // Преподаватель </w:t>
      </w:r>
      <w:r w:rsidR="00EC6CDF" w:rsidRPr="00EC6CDF">
        <w:rPr>
          <w:rFonts w:ascii="Times New Roman" w:hAnsi="Times New Roman" w:cs="Times New Roman"/>
          <w:bCs/>
          <w:color w:val="000000"/>
          <w:sz w:val="18"/>
          <w:szCs w:val="18"/>
        </w:rPr>
        <w:t>XXI</w:t>
      </w:r>
      <w:r w:rsidR="00EC6CDF" w:rsidRPr="00EC6CDF">
        <w:rPr>
          <w:rFonts w:ascii="Times New Roman" w:hAnsi="Times New Roman" w:cs="Times New Roman"/>
          <w:bCs/>
          <w:color w:val="000000"/>
          <w:sz w:val="18"/>
          <w:szCs w:val="18"/>
          <w:lang w:val="ru-RU"/>
        </w:rPr>
        <w:t xml:space="preserve"> век. 2022. № 1-2. Ч. 2. С. 388–395. </w:t>
      </w:r>
      <w:r w:rsidR="00EC6CDF" w:rsidRPr="00EC6CDF">
        <w:rPr>
          <w:rFonts w:ascii="Times New Roman" w:hAnsi="Times New Roman" w:cs="Times New Roman"/>
          <w:sz w:val="18"/>
          <w:szCs w:val="18"/>
        </w:rPr>
        <w:t>DOI</w:t>
      </w:r>
      <w:r w:rsidR="00EC6CDF" w:rsidRPr="00EC6CDF">
        <w:rPr>
          <w:rFonts w:ascii="Times New Roman" w:hAnsi="Times New Roman" w:cs="Times New Roman"/>
          <w:sz w:val="18"/>
          <w:szCs w:val="18"/>
          <w:lang w:val="ru-RU"/>
        </w:rPr>
        <w:t xml:space="preserve">: 10.31862/2073-9613-2022-1-388-395 </w:t>
      </w:r>
      <w:r w:rsidR="00EC6CDF" w:rsidRPr="00EC6CDF">
        <w:rPr>
          <w:rFonts w:ascii="Times New Roman" w:hAnsi="Times New Roman" w:cs="Times New Roman"/>
          <w:sz w:val="18"/>
          <w:szCs w:val="18"/>
        </w:rPr>
        <w:t>EDN</w:t>
      </w:r>
      <w:r w:rsidR="00EC6CDF" w:rsidRPr="00EC6CDF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EC6CDF" w:rsidRPr="00EC6CDF">
        <w:rPr>
          <w:rFonts w:ascii="Times New Roman" w:hAnsi="Times New Roman" w:cs="Times New Roman"/>
          <w:sz w:val="18"/>
          <w:szCs w:val="18"/>
        </w:rPr>
        <w:t>ZBTHHO</w:t>
      </w:r>
    </w:p>
    <w:p w:rsidR="00EC6CDF" w:rsidRDefault="00EC6CDF" w:rsidP="00367F35">
      <w:pPr>
        <w:pStyle w:val="1"/>
        <w:ind w:left="0"/>
        <w:jc w:val="both"/>
        <w:rPr>
          <w:rFonts w:ascii="Times New Roman" w:hAnsi="Times New Roman" w:cs="Times New Roman"/>
          <w:color w:val="000000" w:themeColor="text1"/>
          <w:spacing w:val="-6"/>
          <w:sz w:val="18"/>
          <w:szCs w:val="18"/>
          <w:lang w:val="ru-RU"/>
        </w:rPr>
      </w:pPr>
      <w:r w:rsidRPr="00EC6CDF">
        <w:rPr>
          <w:rFonts w:ascii="Times New Roman" w:hAnsi="Times New Roman" w:cs="Times New Roman"/>
          <w:color w:val="000000" w:themeColor="text1"/>
          <w:spacing w:val="-6"/>
          <w:sz w:val="18"/>
          <w:szCs w:val="18"/>
          <w:lang w:val="ru-RU"/>
        </w:rPr>
        <w:t xml:space="preserve">7. </w:t>
      </w:r>
      <w:r w:rsidRPr="00EC6CDF">
        <w:rPr>
          <w:rFonts w:ascii="Times New Roman" w:hAnsi="Times New Roman" w:cs="Times New Roman"/>
          <w:i/>
          <w:sz w:val="18"/>
          <w:szCs w:val="18"/>
          <w:lang w:val="ru-RU"/>
        </w:rPr>
        <w:t>Фомина Т. А., Дружинин А. С.</w:t>
      </w:r>
      <w:r w:rsidRPr="00EC6CDF">
        <w:rPr>
          <w:rFonts w:ascii="Times New Roman" w:hAnsi="Times New Roman" w:cs="Times New Roman"/>
          <w:sz w:val="18"/>
          <w:szCs w:val="18"/>
          <w:lang w:val="ru-RU"/>
        </w:rPr>
        <w:t xml:space="preserve"> Контекстуально обусловленное номинативное варьирование на оси </w:t>
      </w:r>
      <w:proofErr w:type="spellStart"/>
      <w:r w:rsidRPr="00EC6CDF">
        <w:rPr>
          <w:rFonts w:ascii="Times New Roman" w:hAnsi="Times New Roman" w:cs="Times New Roman"/>
          <w:sz w:val="18"/>
          <w:szCs w:val="18"/>
          <w:lang w:val="ru-RU"/>
        </w:rPr>
        <w:t>эвфемия</w:t>
      </w:r>
      <w:proofErr w:type="spellEnd"/>
      <w:r w:rsidRPr="00EC6CDF">
        <w:rPr>
          <w:rFonts w:ascii="Times New Roman" w:hAnsi="Times New Roman" w:cs="Times New Roman"/>
          <w:sz w:val="18"/>
          <w:szCs w:val="18"/>
          <w:lang w:val="ru-RU"/>
        </w:rPr>
        <w:t>/</w:t>
      </w:r>
      <w:proofErr w:type="spellStart"/>
      <w:r w:rsidRPr="00EC6CDF">
        <w:rPr>
          <w:rFonts w:ascii="Times New Roman" w:hAnsi="Times New Roman" w:cs="Times New Roman"/>
          <w:sz w:val="18"/>
          <w:szCs w:val="18"/>
          <w:lang w:val="ru-RU"/>
        </w:rPr>
        <w:t>дисфемия</w:t>
      </w:r>
      <w:proofErr w:type="spellEnd"/>
      <w:r w:rsidRPr="00EC6CDF">
        <w:rPr>
          <w:rFonts w:ascii="Times New Roman" w:hAnsi="Times New Roman" w:cs="Times New Roman"/>
          <w:sz w:val="18"/>
          <w:szCs w:val="18"/>
          <w:lang w:val="ru-RU"/>
        </w:rPr>
        <w:t xml:space="preserve"> // Вестник СПбГУ. </w:t>
      </w:r>
      <w:proofErr w:type="spellStart"/>
      <w:r w:rsidRPr="00EC6CDF">
        <w:rPr>
          <w:rFonts w:ascii="Times New Roman" w:hAnsi="Times New Roman" w:cs="Times New Roman"/>
          <w:sz w:val="18"/>
          <w:szCs w:val="18"/>
        </w:rPr>
        <w:t>Язык</w:t>
      </w:r>
      <w:proofErr w:type="spellEnd"/>
      <w:r w:rsidRPr="00EC6CDF">
        <w:rPr>
          <w:rFonts w:ascii="Times New Roman" w:hAnsi="Times New Roman" w:cs="Times New Roman"/>
          <w:sz w:val="18"/>
          <w:szCs w:val="18"/>
        </w:rPr>
        <w:t xml:space="preserve"> и </w:t>
      </w:r>
      <w:proofErr w:type="spellStart"/>
      <w:r w:rsidRPr="00EC6CDF">
        <w:rPr>
          <w:rFonts w:ascii="Times New Roman" w:hAnsi="Times New Roman" w:cs="Times New Roman"/>
          <w:sz w:val="18"/>
          <w:szCs w:val="18"/>
        </w:rPr>
        <w:t>литература</w:t>
      </w:r>
      <w:proofErr w:type="spellEnd"/>
      <w:r w:rsidRPr="00EC6CDF">
        <w:rPr>
          <w:rFonts w:ascii="Times New Roman" w:hAnsi="Times New Roman" w:cs="Times New Roman"/>
          <w:sz w:val="18"/>
          <w:szCs w:val="18"/>
        </w:rPr>
        <w:t xml:space="preserve">. 2023. 20(1). </w:t>
      </w:r>
      <w:proofErr w:type="gramStart"/>
      <w:r w:rsidRPr="00EC6CDF">
        <w:rPr>
          <w:rFonts w:ascii="Times New Roman" w:hAnsi="Times New Roman" w:cs="Times New Roman"/>
          <w:sz w:val="18"/>
          <w:szCs w:val="18"/>
        </w:rPr>
        <w:t>С. 137</w:t>
      </w:r>
      <w:proofErr w:type="gramEnd"/>
      <w:r w:rsidRPr="00EC6CDF">
        <w:rPr>
          <w:rFonts w:ascii="Times New Roman" w:hAnsi="Times New Roman" w:cs="Times New Roman"/>
          <w:sz w:val="18"/>
          <w:szCs w:val="18"/>
        </w:rPr>
        <w:t>–155. DOI: 10.21638/spbu09.2023.108</w:t>
      </w:r>
    </w:p>
    <w:p w:rsidR="00367F35" w:rsidRPr="00367F35" w:rsidRDefault="00EC6CDF" w:rsidP="00367F35">
      <w:pPr>
        <w:pStyle w:val="1"/>
        <w:ind w:left="0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</w:pPr>
      <w:r w:rsidRPr="00EC6CDF">
        <w:rPr>
          <w:rFonts w:ascii="Times New Roman" w:hAnsi="Times New Roman" w:cs="Times New Roman"/>
          <w:color w:val="000000" w:themeColor="text1"/>
          <w:spacing w:val="-6"/>
          <w:sz w:val="18"/>
          <w:szCs w:val="18"/>
          <w:lang w:val="ru-RU"/>
        </w:rPr>
        <w:t xml:space="preserve">8. </w:t>
      </w:r>
      <w:r w:rsidR="004D38DB" w:rsidRPr="000F6784">
        <w:rPr>
          <w:rFonts w:ascii="Times New Roman" w:hAnsi="Times New Roman" w:cs="Times New Roman"/>
          <w:i/>
          <w:color w:val="000000" w:themeColor="text1"/>
          <w:spacing w:val="-6"/>
          <w:sz w:val="18"/>
          <w:szCs w:val="18"/>
          <w:lang w:val="ru-RU"/>
        </w:rPr>
        <w:t>Химик В. В.</w:t>
      </w:r>
      <w:r w:rsidR="004D38DB" w:rsidRPr="000F6784">
        <w:rPr>
          <w:rFonts w:ascii="Times New Roman" w:hAnsi="Times New Roman" w:cs="Times New Roman"/>
          <w:color w:val="000000" w:themeColor="text1"/>
          <w:spacing w:val="-6"/>
          <w:sz w:val="18"/>
          <w:szCs w:val="18"/>
          <w:lang w:val="ru-RU"/>
        </w:rPr>
        <w:t xml:space="preserve"> Толковый словарь русской разговорно-обиходной речи: в 2-х т. </w:t>
      </w:r>
      <w:r w:rsidR="000A5AC3">
        <w:rPr>
          <w:rFonts w:ascii="Times New Roman" w:hAnsi="Times New Roman" w:cs="Times New Roman"/>
          <w:color w:val="000000" w:themeColor="text1"/>
          <w:spacing w:val="-6"/>
          <w:sz w:val="18"/>
          <w:szCs w:val="18"/>
          <w:lang w:val="ru-RU"/>
        </w:rPr>
        <w:t xml:space="preserve">Т. 2. </w:t>
      </w:r>
      <w:proofErr w:type="gramStart"/>
      <w:r w:rsidR="004D38DB" w:rsidRPr="000F6784">
        <w:rPr>
          <w:rFonts w:ascii="Times New Roman" w:hAnsi="Times New Roman" w:cs="Times New Roman"/>
          <w:color w:val="000000" w:themeColor="text1"/>
          <w:spacing w:val="-6"/>
          <w:sz w:val="18"/>
          <w:szCs w:val="18"/>
          <w:lang w:val="ru-RU"/>
        </w:rPr>
        <w:t>СПб.:</w:t>
      </w:r>
      <w:proofErr w:type="gramEnd"/>
      <w:r w:rsidR="004D38DB" w:rsidRPr="000F6784">
        <w:rPr>
          <w:rFonts w:ascii="Times New Roman" w:hAnsi="Times New Roman" w:cs="Times New Roman"/>
          <w:color w:val="000000" w:themeColor="text1"/>
          <w:spacing w:val="-6"/>
          <w:sz w:val="18"/>
          <w:szCs w:val="18"/>
          <w:lang w:val="ru-RU"/>
        </w:rPr>
        <w:t xml:space="preserve"> Златоуст, 2017.</w:t>
      </w:r>
      <w:r w:rsidR="000A5AC3">
        <w:rPr>
          <w:rFonts w:ascii="Times New Roman" w:hAnsi="Times New Roman" w:cs="Times New Roman"/>
          <w:color w:val="000000" w:themeColor="text1"/>
          <w:spacing w:val="-6"/>
          <w:sz w:val="18"/>
          <w:szCs w:val="18"/>
          <w:lang w:val="ru-RU"/>
        </w:rPr>
        <w:t xml:space="preserve"> 532 с.</w:t>
      </w:r>
    </w:p>
    <w:p w:rsidR="00367F35" w:rsidRDefault="00367F35" w:rsidP="00367F35">
      <w:pPr>
        <w:spacing w:line="360" w:lineRule="auto"/>
        <w:jc w:val="center"/>
        <w:rPr>
          <w:sz w:val="28"/>
          <w:szCs w:val="28"/>
        </w:rPr>
      </w:pPr>
    </w:p>
    <w:p w:rsidR="00367F35" w:rsidRPr="00367F35" w:rsidRDefault="00367F35" w:rsidP="00367F35">
      <w:pPr>
        <w:pStyle w:val="1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67F35" w:rsidRDefault="00367F35" w:rsidP="00367F35">
      <w:pPr>
        <w:pStyle w:val="1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367F35" w:rsidRDefault="00367F35" w:rsidP="00367F35">
      <w:pPr>
        <w:pStyle w:val="1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367F35" w:rsidRDefault="00367F35" w:rsidP="00367F35">
      <w:pPr>
        <w:pStyle w:val="1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</w:pPr>
    </w:p>
    <w:sectPr w:rsidR="00367F35" w:rsidSect="007F7342">
      <w:pgSz w:w="11906" w:h="16838"/>
      <w:pgMar w:top="1701" w:right="1418" w:bottom="1701" w:left="1418" w:header="0" w:footer="124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T50FO00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AE6B02F"/>
    <w:multiLevelType w:val="singleLevel"/>
    <w:tmpl w:val="AAE6B02F"/>
    <w:lvl w:ilvl="0">
      <w:start w:val="1"/>
      <w:numFmt w:val="decimal"/>
      <w:suff w:val="space"/>
      <w:lvlText w:val="%1."/>
      <w:lvlJc w:val="left"/>
      <w:pPr>
        <w:ind w:left="-720"/>
      </w:pPr>
    </w:lvl>
  </w:abstractNum>
  <w:abstractNum w:abstractNumId="1">
    <w:nsid w:val="16C5B7A5"/>
    <w:multiLevelType w:val="singleLevel"/>
    <w:tmpl w:val="16C5B7A5"/>
    <w:lvl w:ilvl="0">
      <w:start w:val="1"/>
      <w:numFmt w:val="decimal"/>
      <w:suff w:val="space"/>
      <w:lvlText w:val="%1."/>
      <w:lvlJc w:val="left"/>
      <w:pPr>
        <w:ind w:left="-5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bordersDoNotSurroundHeader/>
  <w:bordersDoNotSurroundFooter/>
  <w:proofState w:spelling="clean" w:grammar="clean"/>
  <w:defaultTabStop w:val="708"/>
  <w:autoHyphenation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4B2ECE"/>
    <w:rsid w:val="000A5AC3"/>
    <w:rsid w:val="000F1EED"/>
    <w:rsid w:val="000F6784"/>
    <w:rsid w:val="001223A1"/>
    <w:rsid w:val="00172EC4"/>
    <w:rsid w:val="00272C19"/>
    <w:rsid w:val="003241CA"/>
    <w:rsid w:val="00367F35"/>
    <w:rsid w:val="004D38DB"/>
    <w:rsid w:val="00526A42"/>
    <w:rsid w:val="005C7EEF"/>
    <w:rsid w:val="0060664A"/>
    <w:rsid w:val="006A6461"/>
    <w:rsid w:val="006C18BA"/>
    <w:rsid w:val="0074512E"/>
    <w:rsid w:val="007D4693"/>
    <w:rsid w:val="007F7342"/>
    <w:rsid w:val="009D4CFD"/>
    <w:rsid w:val="00A1226A"/>
    <w:rsid w:val="00A82BD3"/>
    <w:rsid w:val="00AE639B"/>
    <w:rsid w:val="00B97E19"/>
    <w:rsid w:val="00D376E2"/>
    <w:rsid w:val="00D6269F"/>
    <w:rsid w:val="00E61E34"/>
    <w:rsid w:val="00EA680C"/>
    <w:rsid w:val="00EC6CDF"/>
    <w:rsid w:val="00F0160F"/>
    <w:rsid w:val="00F80AB0"/>
    <w:rsid w:val="06424E2D"/>
    <w:rsid w:val="0844151C"/>
    <w:rsid w:val="1296148B"/>
    <w:rsid w:val="14321BD6"/>
    <w:rsid w:val="14D16BBD"/>
    <w:rsid w:val="1B6D668B"/>
    <w:rsid w:val="1E826F9E"/>
    <w:rsid w:val="215E2BCE"/>
    <w:rsid w:val="2D9A265E"/>
    <w:rsid w:val="3C587C0F"/>
    <w:rsid w:val="3DF71C39"/>
    <w:rsid w:val="3EF065CE"/>
    <w:rsid w:val="56BE21DD"/>
    <w:rsid w:val="5BDE63C8"/>
    <w:rsid w:val="66D36BD1"/>
    <w:rsid w:val="6E7B00D0"/>
    <w:rsid w:val="73761AFD"/>
    <w:rsid w:val="73CD7F8D"/>
    <w:rsid w:val="79B7335B"/>
    <w:rsid w:val="7A750AAF"/>
    <w:rsid w:val="7D3B4C4F"/>
    <w:rsid w:val="7D4B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55E7D3-BBBD-4F81-86E0-6751D91B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qFormat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</w:style>
  <w:style w:type="paragraph" w:customStyle="1" w:styleId="content--common-blockblock-3u">
    <w:name w:val="content--common-block__block-3u"/>
    <w:basedOn w:val="a"/>
    <w:qFormat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anegp0gi0b9av8jahpyh">
    <w:name w:val="anegp0gi0b9av8jahpyh"/>
    <w:basedOn w:val="a0"/>
    <w:rsid w:val="00AE639B"/>
  </w:style>
  <w:style w:type="character" w:styleId="a5">
    <w:name w:val="annotation reference"/>
    <w:basedOn w:val="a0"/>
    <w:qFormat/>
    <w:rsid w:val="00367F35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Эвфемизмы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 defTabSz="914400">
            <a:defRPr lang="ru-RU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Ряды 1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pattFill prst="ltVert">
                <a:fgClr>
                  <a:schemeClr val="dk1">
                    <a:tint val="88500"/>
                  </a:schemeClr>
                </a:fgClr>
                <a:bgClr>
                  <a:schemeClr val="bg1"/>
                </a:bgClr>
              </a:patt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invertIfNegative val="0"/>
            <c:bubble3D val="0"/>
            <c:spPr>
              <a:pattFill prst="wdDnDiag">
                <a:fgClr>
                  <a:schemeClr val="dk1">
                    <a:tint val="88500"/>
                  </a:schemeClr>
                </a:fgClr>
                <a:bgClr>
                  <a:schemeClr val="bg1"/>
                </a:bgClr>
              </a:patt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invertIfNegative val="0"/>
            <c:bubble3D val="0"/>
            <c:spPr>
              <a:pattFill prst="narHorz">
                <a:fgClr>
                  <a:schemeClr val="dk1">
                    <a:tint val="88500"/>
                  </a:schemeClr>
                </a:fgClr>
                <a:bgClr>
                  <a:schemeClr val="bg1"/>
                </a:bgClr>
              </a:patt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invertIfNegative val="0"/>
            <c:bubble3D val="0"/>
            <c:spPr>
              <a:pattFill prst="pct80">
                <a:fgClr>
                  <a:schemeClr val="dk1">
                    <a:tint val="88500"/>
                  </a:schemeClr>
                </a:fgClr>
                <a:bgClr>
                  <a:schemeClr val="bg1"/>
                </a:bgClr>
              </a:pattFill>
              <a:ln>
                <a:solidFill>
                  <a:schemeClr val="bg1"/>
                </a:solidFill>
              </a:ln>
              <a:effectLst/>
            </c:spPr>
          </c:dPt>
          <c:dPt>
            <c:idx val="5"/>
            <c:invertIfNegative val="0"/>
            <c:bubble3D val="0"/>
            <c:spPr>
              <a:pattFill prst="smGrid">
                <a:fgClr>
                  <a:schemeClr val="dk1">
                    <a:tint val="88500"/>
                  </a:schemeClr>
                </a:fgClr>
                <a:bgClr>
                  <a:schemeClr val="bg1"/>
                </a:bgClr>
              </a:pattFill>
              <a:ln>
                <a:solidFill>
                  <a:schemeClr val="bg1"/>
                </a:solidFill>
              </a:ln>
              <a:effectLst/>
            </c:spPr>
          </c:dPt>
          <c:dPt>
            <c:idx val="6"/>
            <c:invertIfNegative val="0"/>
            <c:bubble3D val="0"/>
            <c:spPr>
              <a:pattFill prst="lgGrid">
                <a:fgClr>
                  <a:schemeClr val="dk1">
                    <a:tint val="88500"/>
                  </a:schemeClr>
                </a:fgClr>
                <a:bgClr>
                  <a:schemeClr val="bg1"/>
                </a:bgClr>
              </a:pattFill>
              <a:ln>
                <a:solidFill>
                  <a:schemeClr val="bg1"/>
                </a:solidFill>
              </a:ln>
              <a:effectLst/>
            </c:spPr>
          </c:dPt>
          <c:cat>
            <c:strRef>
              <c:f>Sheet1!$A$2:$A$8</c:f>
              <c:strCache>
                <c:ptCount val="7"/>
                <c:pt idx="0">
                  <c:v>Люди</c:v>
                </c:pt>
                <c:pt idx="1">
                  <c:v>Характеристики людей</c:v>
                </c:pt>
                <c:pt idx="2">
                  <c:v>Экономические явления</c:v>
                </c:pt>
                <c:pt idx="3">
                  <c:v>Действия</c:v>
                </c:pt>
                <c:pt idx="4">
                  <c:v>Состояние</c:v>
                </c:pt>
                <c:pt idx="5">
                  <c:v>Ситуация</c:v>
                </c:pt>
                <c:pt idx="6">
                  <c:v>Географические объекты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14</c:v>
                </c:pt>
                <c:pt idx="1">
                  <c:v>19</c:v>
                </c:pt>
                <c:pt idx="2">
                  <c:v>13</c:v>
                </c:pt>
                <c:pt idx="3">
                  <c:v>17</c:v>
                </c:pt>
                <c:pt idx="4">
                  <c:v>7</c:v>
                </c:pt>
                <c:pt idx="5">
                  <c:v>21</c:v>
                </c:pt>
                <c:pt idx="6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100"/>
        <c:axId val="248155448"/>
        <c:axId val="279817840"/>
      </c:barChart>
      <c:catAx>
        <c:axId val="2481554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9817840"/>
        <c:crosses val="autoZero"/>
        <c:auto val="1"/>
        <c:lblAlgn val="ctr"/>
        <c:lblOffset val="100"/>
        <c:noMultiLvlLbl val="0"/>
      </c:catAx>
      <c:valAx>
        <c:axId val="279817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8155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887f647-747c-4c9c-8a9d-cdfca43396b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deerl</dc:creator>
  <cp:lastModifiedBy>user</cp:lastModifiedBy>
  <cp:revision>17</cp:revision>
  <dcterms:created xsi:type="dcterms:W3CDTF">2025-08-04T17:36:00Z</dcterms:created>
  <dcterms:modified xsi:type="dcterms:W3CDTF">2025-08-07T09:07:00Z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E2856E3467F94D51A3AD3973EFDE4118_11</vt:lpwstr>
  </property>
</Properties>
</file>