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701B" w14:textId="3C6B2742" w:rsidR="00FA463B" w:rsidRPr="004E1C53" w:rsidRDefault="004F4703">
      <w:pPr>
        <w:rPr>
          <w:rFonts w:ascii="Times New Roman" w:hAnsi="Times New Roman" w:cs="Times New Roman"/>
          <w:sz w:val="24"/>
          <w:lang w:val="en-US"/>
        </w:rPr>
      </w:pPr>
      <w:r w:rsidRPr="004F4703">
        <w:rPr>
          <w:rFonts w:ascii="Times New Roman" w:hAnsi="Times New Roman" w:cs="Times New Roman"/>
          <w:sz w:val="24"/>
        </w:rPr>
        <w:t>УДК</w:t>
      </w:r>
      <w:r w:rsidR="00EA0009">
        <w:rPr>
          <w:rFonts w:ascii="Times New Roman" w:hAnsi="Times New Roman" w:cs="Times New Roman"/>
          <w:sz w:val="24"/>
          <w:lang w:val="en-US"/>
        </w:rPr>
        <w:t>: 539.184.03</w:t>
      </w:r>
      <w:r w:rsidRPr="004E1C53">
        <w:rPr>
          <w:rFonts w:ascii="Times New Roman" w:hAnsi="Times New Roman" w:cs="Times New Roman"/>
          <w:sz w:val="24"/>
          <w:lang w:val="en-US"/>
        </w:rPr>
        <w:t xml:space="preserve"> </w:t>
      </w:r>
    </w:p>
    <w:p w14:paraId="2DB49B6B" w14:textId="77A61614" w:rsidR="004F4703" w:rsidRPr="004E1C53" w:rsidRDefault="004E1C53" w:rsidP="0043377A">
      <w:pPr>
        <w:jc w:val="center"/>
        <w:rPr>
          <w:rFonts w:ascii="Times New Roman" w:hAnsi="Times New Roman" w:cs="Times New Roman"/>
          <w:sz w:val="28"/>
          <w:lang w:val="en-US"/>
        </w:rPr>
      </w:pPr>
      <w:r>
        <w:rPr>
          <w:rFonts w:ascii="Times New Roman" w:hAnsi="Times New Roman" w:cs="Times New Roman"/>
          <w:sz w:val="28"/>
          <w:lang w:val="en-US"/>
        </w:rPr>
        <w:t>Calculation of high order</w:t>
      </w:r>
      <w:r w:rsidR="00EA0009">
        <w:rPr>
          <w:rFonts w:ascii="Times New Roman" w:hAnsi="Times New Roman" w:cs="Times New Roman"/>
          <w:sz w:val="28"/>
          <w:lang w:val="en-US"/>
        </w:rPr>
        <w:t xml:space="preserve"> excitations</w:t>
      </w:r>
      <w:r>
        <w:rPr>
          <w:rFonts w:ascii="Times New Roman" w:hAnsi="Times New Roman" w:cs="Times New Roman"/>
          <w:sz w:val="28"/>
          <w:lang w:val="en-US"/>
        </w:rPr>
        <w:t xml:space="preserve"> for element 119</w:t>
      </w:r>
    </w:p>
    <w:p w14:paraId="04BB2906" w14:textId="58B011A4" w:rsidR="00CD1479" w:rsidRPr="00D970FC" w:rsidRDefault="004E1C53" w:rsidP="00CD1479">
      <w:pPr>
        <w:jc w:val="right"/>
        <w:rPr>
          <w:rFonts w:ascii="Times New Roman" w:hAnsi="Times New Roman" w:cs="Times New Roman"/>
          <w:b/>
          <w:sz w:val="24"/>
          <w:vertAlign w:val="superscript"/>
          <w:lang w:val="en-US"/>
        </w:rPr>
      </w:pPr>
      <w:r>
        <w:rPr>
          <w:rFonts w:ascii="Times New Roman" w:hAnsi="Times New Roman" w:cs="Times New Roman"/>
          <w:b/>
          <w:sz w:val="24"/>
          <w:lang w:val="en-US"/>
        </w:rPr>
        <w:t>A</w:t>
      </w:r>
      <w:r w:rsidR="00CD1479" w:rsidRPr="004E1C53">
        <w:rPr>
          <w:rFonts w:ascii="Times New Roman" w:hAnsi="Times New Roman" w:cs="Times New Roman"/>
          <w:b/>
          <w:sz w:val="24"/>
          <w:lang w:val="en-US"/>
        </w:rPr>
        <w:t>.</w:t>
      </w:r>
      <w:r>
        <w:rPr>
          <w:rFonts w:ascii="Times New Roman" w:hAnsi="Times New Roman" w:cs="Times New Roman"/>
          <w:b/>
          <w:sz w:val="24"/>
          <w:lang w:val="en-US"/>
        </w:rPr>
        <w:t>R</w:t>
      </w:r>
      <w:r w:rsidR="00CD1479" w:rsidRPr="004E1C53">
        <w:rPr>
          <w:rFonts w:ascii="Times New Roman" w:hAnsi="Times New Roman" w:cs="Times New Roman"/>
          <w:b/>
          <w:sz w:val="24"/>
          <w:lang w:val="en-US"/>
        </w:rPr>
        <w:t>. </w:t>
      </w:r>
      <w:r>
        <w:rPr>
          <w:rFonts w:ascii="Times New Roman" w:hAnsi="Times New Roman" w:cs="Times New Roman"/>
          <w:b/>
          <w:sz w:val="24"/>
          <w:lang w:val="en-US"/>
        </w:rPr>
        <w:t>Saetgaraev</w:t>
      </w:r>
      <w:r w:rsidR="00CD1479" w:rsidRPr="004E1C53">
        <w:rPr>
          <w:rFonts w:ascii="Times New Roman" w:hAnsi="Times New Roman" w:cs="Times New Roman"/>
          <w:b/>
          <w:sz w:val="24"/>
          <w:vertAlign w:val="superscript"/>
          <w:lang w:val="en-US"/>
        </w:rPr>
        <w:t>1</w:t>
      </w:r>
      <w:r w:rsidR="00CD1479" w:rsidRPr="004E1C53">
        <w:rPr>
          <w:rFonts w:ascii="Times New Roman" w:hAnsi="Times New Roman" w:cs="Times New Roman"/>
          <w:b/>
          <w:sz w:val="24"/>
          <w:lang w:val="en-US"/>
        </w:rPr>
        <w:t xml:space="preserve">, </w:t>
      </w:r>
      <w:r>
        <w:rPr>
          <w:rFonts w:ascii="Times New Roman" w:hAnsi="Times New Roman" w:cs="Times New Roman"/>
          <w:b/>
          <w:sz w:val="24"/>
          <w:lang w:val="en-US"/>
        </w:rPr>
        <w:t>I</w:t>
      </w:r>
      <w:r w:rsidR="00CD1479" w:rsidRPr="004E1C53">
        <w:rPr>
          <w:rFonts w:ascii="Times New Roman" w:hAnsi="Times New Roman" w:cs="Times New Roman"/>
          <w:b/>
          <w:sz w:val="24"/>
          <w:lang w:val="en-US"/>
        </w:rPr>
        <w:t>.</w:t>
      </w:r>
      <w:r>
        <w:rPr>
          <w:rFonts w:ascii="Times New Roman" w:hAnsi="Times New Roman" w:cs="Times New Roman"/>
          <w:b/>
          <w:sz w:val="24"/>
          <w:lang w:val="en-US"/>
        </w:rPr>
        <w:t>I</w:t>
      </w:r>
      <w:r w:rsidR="00CD1479" w:rsidRPr="004E1C53">
        <w:rPr>
          <w:rFonts w:ascii="Times New Roman" w:hAnsi="Times New Roman" w:cs="Times New Roman"/>
          <w:b/>
          <w:sz w:val="24"/>
          <w:lang w:val="en-US"/>
        </w:rPr>
        <w:t>.</w:t>
      </w:r>
      <w:r>
        <w:rPr>
          <w:rFonts w:ascii="Times New Roman" w:hAnsi="Times New Roman" w:cs="Times New Roman"/>
          <w:b/>
          <w:sz w:val="24"/>
          <w:lang w:val="en-US"/>
        </w:rPr>
        <w:t xml:space="preserve"> Tupitsyn</w:t>
      </w:r>
      <w:r>
        <w:rPr>
          <w:rFonts w:ascii="Times New Roman" w:hAnsi="Times New Roman" w:cs="Times New Roman"/>
          <w:b/>
          <w:sz w:val="24"/>
          <w:vertAlign w:val="superscript"/>
          <w:lang w:val="en-US"/>
        </w:rPr>
        <w:t>1</w:t>
      </w:r>
      <w:r w:rsidR="00CD1479" w:rsidRPr="004E1C53">
        <w:rPr>
          <w:rFonts w:ascii="Times New Roman" w:hAnsi="Times New Roman" w:cs="Times New Roman"/>
          <w:b/>
          <w:sz w:val="24"/>
          <w:lang w:val="en-US"/>
        </w:rPr>
        <w:t xml:space="preserve">, </w:t>
      </w:r>
      <w:r>
        <w:rPr>
          <w:rFonts w:ascii="Times New Roman" w:hAnsi="Times New Roman" w:cs="Times New Roman"/>
          <w:b/>
          <w:sz w:val="24"/>
          <w:lang w:val="en-US"/>
        </w:rPr>
        <w:t>D</w:t>
      </w:r>
      <w:r w:rsidR="00CD1479" w:rsidRPr="004E1C53">
        <w:rPr>
          <w:rFonts w:ascii="Times New Roman" w:hAnsi="Times New Roman" w:cs="Times New Roman"/>
          <w:b/>
          <w:sz w:val="24"/>
          <w:lang w:val="en-US"/>
        </w:rPr>
        <w:t>.</w:t>
      </w:r>
      <w:r>
        <w:rPr>
          <w:rFonts w:ascii="Times New Roman" w:hAnsi="Times New Roman" w:cs="Times New Roman"/>
          <w:b/>
          <w:sz w:val="24"/>
          <w:lang w:val="en-US"/>
        </w:rPr>
        <w:t>P</w:t>
      </w:r>
      <w:r w:rsidR="00CD1479" w:rsidRPr="004E1C53">
        <w:rPr>
          <w:rFonts w:ascii="Times New Roman" w:hAnsi="Times New Roman" w:cs="Times New Roman"/>
          <w:b/>
          <w:sz w:val="24"/>
          <w:lang w:val="en-US"/>
        </w:rPr>
        <w:t>. </w:t>
      </w:r>
      <w:r>
        <w:rPr>
          <w:rFonts w:ascii="Times New Roman" w:hAnsi="Times New Roman" w:cs="Times New Roman"/>
          <w:b/>
          <w:sz w:val="24"/>
          <w:lang w:val="en-US"/>
        </w:rPr>
        <w:t>Usov</w:t>
      </w:r>
      <w:r w:rsidR="00CD1479" w:rsidRPr="004E1C53">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r w:rsidRPr="004E1C53">
        <w:rPr>
          <w:rFonts w:ascii="Times New Roman" w:hAnsi="Times New Roman" w:cs="Times New Roman"/>
          <w:b/>
          <w:sz w:val="24"/>
          <w:lang w:val="en-US"/>
        </w:rPr>
        <w:t>I.M. Savelyev</w:t>
      </w:r>
      <w:r w:rsidRPr="004E1C53">
        <w:rPr>
          <w:rFonts w:ascii="Times New Roman" w:hAnsi="Times New Roman" w:cs="Times New Roman"/>
          <w:b/>
          <w:sz w:val="24"/>
          <w:vertAlign w:val="superscript"/>
          <w:lang w:val="en-US"/>
        </w:rPr>
        <w:t>1</w:t>
      </w:r>
      <w:r w:rsidRPr="004E1C53">
        <w:rPr>
          <w:rFonts w:ascii="Times New Roman" w:hAnsi="Times New Roman" w:cs="Times New Roman"/>
          <w:b/>
          <w:sz w:val="24"/>
          <w:lang w:val="en-US"/>
        </w:rPr>
        <w:t>, N.K. Dulaev</w:t>
      </w:r>
      <w:r w:rsidRPr="004E1C53">
        <w:rPr>
          <w:rFonts w:ascii="Times New Roman" w:hAnsi="Times New Roman" w:cs="Times New Roman"/>
          <w:b/>
          <w:sz w:val="24"/>
          <w:vertAlign w:val="superscript"/>
          <w:lang w:val="en-US"/>
        </w:rPr>
        <w:t>1</w:t>
      </w:r>
      <w:r>
        <w:rPr>
          <w:rFonts w:ascii="Times New Roman" w:hAnsi="Times New Roman" w:cs="Times New Roman"/>
          <w:b/>
          <w:sz w:val="24"/>
          <w:vertAlign w:val="superscript"/>
          <w:lang w:val="en-US"/>
        </w:rPr>
        <w:t>,2</w:t>
      </w:r>
      <w:r w:rsidRPr="004E1C53">
        <w:rPr>
          <w:rFonts w:ascii="Times New Roman" w:hAnsi="Times New Roman" w:cs="Times New Roman"/>
          <w:b/>
          <w:sz w:val="24"/>
          <w:lang w:val="en-US"/>
        </w:rPr>
        <w:t>, L.V. Skripnikov</w:t>
      </w:r>
      <w:r w:rsidRPr="004E1C53">
        <w:rPr>
          <w:rFonts w:ascii="Times New Roman" w:hAnsi="Times New Roman" w:cs="Times New Roman"/>
          <w:b/>
          <w:sz w:val="24"/>
          <w:vertAlign w:val="superscript"/>
          <w:lang w:val="en-US"/>
        </w:rPr>
        <w:t>1,2</w:t>
      </w:r>
      <w:r>
        <w:rPr>
          <w:rFonts w:ascii="Times New Roman" w:hAnsi="Times New Roman" w:cs="Times New Roman"/>
          <w:b/>
          <w:sz w:val="24"/>
          <w:lang w:val="en-US"/>
        </w:rPr>
        <w:t xml:space="preserve">, </w:t>
      </w:r>
      <w:r w:rsidR="00EA0009">
        <w:rPr>
          <w:rFonts w:ascii="Times New Roman" w:hAnsi="Times New Roman" w:cs="Times New Roman"/>
          <w:b/>
          <w:sz w:val="24"/>
          <w:lang w:val="en-US"/>
        </w:rPr>
        <w:t xml:space="preserve">A.V. </w:t>
      </w:r>
      <w:r w:rsidR="00EA0009" w:rsidRPr="00EA0009">
        <w:rPr>
          <w:rFonts w:ascii="Times New Roman" w:hAnsi="Times New Roman" w:cs="Times New Roman"/>
          <w:b/>
          <w:sz w:val="24"/>
          <w:lang w:val="en-US"/>
        </w:rPr>
        <w:t>Oleynichenko</w:t>
      </w:r>
      <w:r w:rsidR="00D970FC">
        <w:rPr>
          <w:rFonts w:ascii="Times New Roman" w:hAnsi="Times New Roman" w:cs="Times New Roman"/>
          <w:b/>
          <w:sz w:val="24"/>
          <w:vertAlign w:val="superscript"/>
          <w:lang w:val="en-US"/>
        </w:rPr>
        <w:t>2,3</w:t>
      </w:r>
    </w:p>
    <w:p w14:paraId="1B2173CB" w14:textId="77777777" w:rsidR="0043377A" w:rsidRDefault="0043377A" w:rsidP="0043377A">
      <w:pPr>
        <w:spacing w:after="0"/>
        <w:jc w:val="right"/>
        <w:rPr>
          <w:rFonts w:ascii="Times New Roman" w:hAnsi="Times New Roman" w:cs="Times New Roman"/>
          <w:i/>
          <w:sz w:val="24"/>
          <w:szCs w:val="24"/>
        </w:rPr>
      </w:pPr>
      <w:r w:rsidRPr="0043377A">
        <w:rPr>
          <w:rFonts w:ascii="Times New Roman" w:hAnsi="Times New Roman" w:cs="Times New Roman"/>
          <w:i/>
          <w:sz w:val="24"/>
          <w:szCs w:val="24"/>
          <w:vertAlign w:val="superscript"/>
        </w:rPr>
        <w:t>1</w:t>
      </w:r>
      <w:r w:rsidRPr="0043377A">
        <w:rPr>
          <w:rFonts w:ascii="Times New Roman" w:hAnsi="Times New Roman" w:cs="Times New Roman"/>
          <w:i/>
          <w:sz w:val="24"/>
          <w:szCs w:val="24"/>
        </w:rPr>
        <w:t xml:space="preserve">Санкт-Петербургский государственный университет, физический факультет, </w:t>
      </w:r>
    </w:p>
    <w:p w14:paraId="6D63F774" w14:textId="49D8EC69" w:rsidR="0043377A" w:rsidRDefault="0043377A" w:rsidP="0043377A">
      <w:pPr>
        <w:spacing w:after="0"/>
        <w:jc w:val="right"/>
        <w:rPr>
          <w:rFonts w:ascii="Times New Roman" w:hAnsi="Times New Roman" w:cs="Times New Roman"/>
          <w:i/>
          <w:sz w:val="24"/>
          <w:szCs w:val="24"/>
        </w:rPr>
      </w:pPr>
      <w:r w:rsidRPr="0043377A">
        <w:rPr>
          <w:rFonts w:ascii="Times New Roman" w:hAnsi="Times New Roman" w:cs="Times New Roman"/>
          <w:i/>
          <w:sz w:val="24"/>
          <w:szCs w:val="24"/>
        </w:rPr>
        <w:t>198504, г.</w:t>
      </w:r>
      <w:r>
        <w:rPr>
          <w:rFonts w:ascii="Times New Roman" w:hAnsi="Times New Roman" w:cs="Times New Roman"/>
          <w:i/>
          <w:sz w:val="24"/>
          <w:szCs w:val="24"/>
        </w:rPr>
        <w:t> </w:t>
      </w:r>
      <w:r w:rsidRPr="0043377A">
        <w:rPr>
          <w:rFonts w:ascii="Times New Roman" w:hAnsi="Times New Roman" w:cs="Times New Roman"/>
          <w:i/>
          <w:sz w:val="24"/>
          <w:szCs w:val="24"/>
        </w:rPr>
        <w:t>Санкт-Петербург, Петергоф</w:t>
      </w:r>
    </w:p>
    <w:p w14:paraId="018B7A12" w14:textId="57CCD99E" w:rsidR="009F326B" w:rsidRDefault="0043377A" w:rsidP="009F326B">
      <w:pPr>
        <w:spacing w:after="0" w:line="240" w:lineRule="auto"/>
        <w:jc w:val="right"/>
        <w:rPr>
          <w:rFonts w:ascii="Times New Roman" w:hAnsi="Times New Roman"/>
          <w:i/>
          <w:sz w:val="24"/>
          <w:szCs w:val="18"/>
          <w:lang w:eastAsia="ru-RU"/>
        </w:rPr>
      </w:pPr>
      <w:r>
        <w:rPr>
          <w:rFonts w:ascii="Times New Roman" w:hAnsi="Times New Roman"/>
          <w:i/>
          <w:sz w:val="24"/>
          <w:szCs w:val="18"/>
          <w:vertAlign w:val="superscript"/>
          <w:lang w:eastAsia="ru-RU"/>
        </w:rPr>
        <w:t>2</w:t>
      </w:r>
      <w:r w:rsidR="009F326B" w:rsidRPr="009F326B">
        <w:rPr>
          <w:rFonts w:ascii="Times New Roman" w:hAnsi="Times New Roman"/>
          <w:i/>
          <w:sz w:val="24"/>
          <w:szCs w:val="18"/>
          <w:lang w:eastAsia="ru-RU"/>
        </w:rPr>
        <w:t>Петербургский институт ядерной физики им. Б.П. Константинова НИЦ «Курчатовский институт»,</w:t>
      </w:r>
      <w:r w:rsidR="009F326B">
        <w:rPr>
          <w:rFonts w:ascii="Times New Roman" w:hAnsi="Times New Roman"/>
          <w:i/>
          <w:sz w:val="24"/>
          <w:szCs w:val="18"/>
          <w:lang w:eastAsia="ru-RU"/>
        </w:rPr>
        <w:t xml:space="preserve"> 188300, Ленинградская область, г.</w:t>
      </w:r>
      <w:r w:rsidR="009F326B" w:rsidRPr="009F326B">
        <w:rPr>
          <w:rFonts w:ascii="Times New Roman" w:hAnsi="Times New Roman"/>
          <w:i/>
          <w:sz w:val="24"/>
          <w:szCs w:val="18"/>
          <w:lang w:eastAsia="ru-RU"/>
        </w:rPr>
        <w:t xml:space="preserve"> Гатчина</w:t>
      </w:r>
    </w:p>
    <w:p w14:paraId="68C57004" w14:textId="2AE697EE" w:rsidR="009F326B" w:rsidRDefault="009F326B" w:rsidP="00E26CE2">
      <w:pPr>
        <w:spacing w:after="0" w:line="240" w:lineRule="auto"/>
        <w:jc w:val="right"/>
        <w:rPr>
          <w:rFonts w:ascii="Times New Roman" w:hAnsi="Times New Roman"/>
          <w:i/>
          <w:sz w:val="24"/>
          <w:szCs w:val="18"/>
          <w:lang w:eastAsia="ru-RU"/>
        </w:rPr>
      </w:pPr>
      <w:r>
        <w:rPr>
          <w:rFonts w:ascii="Times New Roman" w:hAnsi="Times New Roman"/>
          <w:i/>
          <w:sz w:val="24"/>
          <w:szCs w:val="18"/>
          <w:vertAlign w:val="superscript"/>
          <w:lang w:eastAsia="ru-RU"/>
        </w:rPr>
        <w:t>3</w:t>
      </w:r>
      <w:r w:rsidR="00C25199">
        <w:rPr>
          <w:rFonts w:ascii="Times New Roman" w:hAnsi="Times New Roman"/>
          <w:i/>
          <w:sz w:val="24"/>
          <w:szCs w:val="18"/>
          <w:lang w:eastAsia="ru-RU"/>
        </w:rPr>
        <w:t>Московский физико-технический</w:t>
      </w:r>
      <w:r w:rsidRPr="009F326B">
        <w:rPr>
          <w:rFonts w:ascii="Times New Roman" w:hAnsi="Times New Roman"/>
          <w:i/>
          <w:sz w:val="24"/>
          <w:szCs w:val="18"/>
          <w:lang w:eastAsia="ru-RU"/>
        </w:rPr>
        <w:t xml:space="preserve"> институт</w:t>
      </w:r>
      <w:r w:rsidR="00C25199">
        <w:rPr>
          <w:rFonts w:ascii="Times New Roman" w:hAnsi="Times New Roman"/>
          <w:i/>
          <w:sz w:val="24"/>
          <w:szCs w:val="18"/>
          <w:lang w:eastAsia="ru-RU"/>
        </w:rPr>
        <w:t xml:space="preserve"> (национальный исследовательский университет)</w:t>
      </w:r>
      <w:r w:rsidRPr="009F326B">
        <w:rPr>
          <w:rFonts w:ascii="Times New Roman" w:hAnsi="Times New Roman"/>
          <w:i/>
          <w:sz w:val="24"/>
          <w:szCs w:val="18"/>
          <w:lang w:eastAsia="ru-RU"/>
        </w:rPr>
        <w:t>,</w:t>
      </w:r>
      <w:r>
        <w:rPr>
          <w:rFonts w:ascii="Times New Roman" w:hAnsi="Times New Roman"/>
          <w:i/>
          <w:sz w:val="24"/>
          <w:szCs w:val="18"/>
          <w:lang w:eastAsia="ru-RU"/>
        </w:rPr>
        <w:t xml:space="preserve"> 1</w:t>
      </w:r>
      <w:r w:rsidR="00CC03F0">
        <w:rPr>
          <w:rFonts w:ascii="Times New Roman" w:hAnsi="Times New Roman"/>
          <w:i/>
          <w:sz w:val="24"/>
          <w:szCs w:val="18"/>
          <w:lang w:eastAsia="ru-RU"/>
        </w:rPr>
        <w:t>41701</w:t>
      </w:r>
      <w:r>
        <w:rPr>
          <w:rFonts w:ascii="Times New Roman" w:hAnsi="Times New Roman"/>
          <w:i/>
          <w:sz w:val="24"/>
          <w:szCs w:val="18"/>
          <w:lang w:eastAsia="ru-RU"/>
        </w:rPr>
        <w:t xml:space="preserve">, </w:t>
      </w:r>
      <w:r w:rsidR="00CC03F0">
        <w:rPr>
          <w:rFonts w:ascii="Times New Roman" w:hAnsi="Times New Roman"/>
          <w:i/>
          <w:sz w:val="24"/>
          <w:szCs w:val="18"/>
          <w:lang w:eastAsia="ru-RU"/>
        </w:rPr>
        <w:t>Московская</w:t>
      </w:r>
      <w:r>
        <w:rPr>
          <w:rFonts w:ascii="Times New Roman" w:hAnsi="Times New Roman"/>
          <w:i/>
          <w:sz w:val="24"/>
          <w:szCs w:val="18"/>
          <w:lang w:eastAsia="ru-RU"/>
        </w:rPr>
        <w:t xml:space="preserve"> область, г.</w:t>
      </w:r>
      <w:r w:rsidRPr="009F326B">
        <w:rPr>
          <w:rFonts w:ascii="Times New Roman" w:hAnsi="Times New Roman"/>
          <w:i/>
          <w:sz w:val="24"/>
          <w:szCs w:val="18"/>
          <w:lang w:eastAsia="ru-RU"/>
        </w:rPr>
        <w:t xml:space="preserve"> </w:t>
      </w:r>
      <w:r w:rsidR="00CC03F0">
        <w:rPr>
          <w:rFonts w:ascii="Times New Roman" w:hAnsi="Times New Roman"/>
          <w:i/>
          <w:sz w:val="24"/>
          <w:szCs w:val="18"/>
          <w:lang w:eastAsia="ru-RU"/>
        </w:rPr>
        <w:t>Долгопрудный</w:t>
      </w:r>
    </w:p>
    <w:p w14:paraId="68885159" w14:textId="4EB7F053" w:rsidR="0043377A" w:rsidRPr="005E6AA6" w:rsidRDefault="00ED39CD" w:rsidP="009F326B">
      <w:pPr>
        <w:spacing w:after="0" w:line="240" w:lineRule="auto"/>
        <w:jc w:val="right"/>
        <w:rPr>
          <w:rFonts w:ascii="Times New Roman" w:hAnsi="Times New Roman" w:cs="Times New Roman"/>
          <w:i/>
          <w:sz w:val="24"/>
          <w:szCs w:val="24"/>
          <w:lang w:val="en-US"/>
        </w:rPr>
      </w:pPr>
      <w:r w:rsidRPr="00962343">
        <w:rPr>
          <w:rFonts w:ascii="Times New Roman" w:hAnsi="Times New Roman" w:cs="Times New Roman"/>
          <w:i/>
          <w:sz w:val="24"/>
          <w:szCs w:val="24"/>
          <w:lang w:val="en-US"/>
        </w:rPr>
        <w:t>a</w:t>
      </w:r>
      <w:r w:rsidR="00D970FC">
        <w:rPr>
          <w:rFonts w:ascii="Times New Roman" w:hAnsi="Times New Roman" w:cs="Times New Roman"/>
          <w:i/>
          <w:sz w:val="24"/>
          <w:szCs w:val="24"/>
          <w:lang w:val="en-US"/>
        </w:rPr>
        <w:t>mir</w:t>
      </w:r>
      <w:r w:rsidR="00D970FC" w:rsidRPr="005E6AA6">
        <w:rPr>
          <w:rFonts w:ascii="Times New Roman" w:hAnsi="Times New Roman" w:cs="Times New Roman"/>
          <w:i/>
          <w:sz w:val="24"/>
          <w:szCs w:val="24"/>
          <w:lang w:val="en-US"/>
        </w:rPr>
        <w:t>.</w:t>
      </w:r>
      <w:r w:rsidR="00D970FC">
        <w:rPr>
          <w:rFonts w:ascii="Times New Roman" w:hAnsi="Times New Roman" w:cs="Times New Roman"/>
          <w:i/>
          <w:sz w:val="24"/>
          <w:szCs w:val="24"/>
          <w:lang w:val="en-US"/>
        </w:rPr>
        <w:t>saetgaraev</w:t>
      </w:r>
      <w:r w:rsidRPr="005E6AA6">
        <w:rPr>
          <w:rFonts w:ascii="Times New Roman" w:hAnsi="Times New Roman" w:cs="Times New Roman"/>
          <w:i/>
          <w:sz w:val="24"/>
          <w:szCs w:val="24"/>
          <w:lang w:val="en-US"/>
        </w:rPr>
        <w:t>@</w:t>
      </w:r>
      <w:r w:rsidR="00D970FC">
        <w:rPr>
          <w:rFonts w:ascii="Times New Roman" w:hAnsi="Times New Roman" w:cs="Times New Roman"/>
          <w:i/>
          <w:sz w:val="24"/>
          <w:szCs w:val="24"/>
          <w:lang w:val="en-US"/>
        </w:rPr>
        <w:t>yandex</w:t>
      </w:r>
      <w:r w:rsidRPr="005E6AA6">
        <w:rPr>
          <w:rFonts w:ascii="Times New Roman" w:hAnsi="Times New Roman" w:cs="Times New Roman"/>
          <w:i/>
          <w:sz w:val="24"/>
          <w:szCs w:val="24"/>
          <w:lang w:val="en-US"/>
        </w:rPr>
        <w:t>.</w:t>
      </w:r>
      <w:r w:rsidR="00D970FC">
        <w:rPr>
          <w:rFonts w:ascii="Times New Roman" w:hAnsi="Times New Roman" w:cs="Times New Roman"/>
          <w:i/>
          <w:sz w:val="24"/>
          <w:szCs w:val="24"/>
          <w:lang w:val="en-US"/>
        </w:rPr>
        <w:t>com</w:t>
      </w:r>
    </w:p>
    <w:p w14:paraId="50A5B140" w14:textId="77777777" w:rsidR="00ED39CD" w:rsidRPr="005E6AA6" w:rsidRDefault="00ED39CD" w:rsidP="0043377A">
      <w:pPr>
        <w:spacing w:after="0"/>
        <w:jc w:val="right"/>
        <w:rPr>
          <w:rFonts w:ascii="Times New Roman" w:hAnsi="Times New Roman" w:cs="Times New Roman"/>
          <w:i/>
          <w:sz w:val="24"/>
          <w:szCs w:val="24"/>
          <w:lang w:val="en-US"/>
        </w:rPr>
      </w:pPr>
    </w:p>
    <w:p w14:paraId="7F8DCFFE" w14:textId="373BB00C" w:rsidR="00ED39CD" w:rsidRPr="00753BBF" w:rsidRDefault="00753BBF" w:rsidP="0043377A">
      <w:pPr>
        <w:spacing w:after="0"/>
        <w:jc w:val="right"/>
        <w:rPr>
          <w:rFonts w:ascii="Times New Roman" w:hAnsi="Times New Roman" w:cs="Times New Roman"/>
          <w:sz w:val="24"/>
          <w:szCs w:val="24"/>
          <w:lang w:val="en-US"/>
        </w:rPr>
      </w:pPr>
      <w:r>
        <w:rPr>
          <w:rFonts w:ascii="Times New Roman" w:hAnsi="Times New Roman" w:cs="Times New Roman"/>
          <w:sz w:val="24"/>
          <w:szCs w:val="24"/>
          <w:lang w:val="en-US"/>
        </w:rPr>
        <w:t>superheavy</w:t>
      </w:r>
      <w:r w:rsidRPr="00753BBF">
        <w:rPr>
          <w:rFonts w:ascii="Times New Roman" w:hAnsi="Times New Roman" w:cs="Times New Roman"/>
          <w:sz w:val="24"/>
          <w:szCs w:val="24"/>
          <w:lang w:val="en-US"/>
        </w:rPr>
        <w:t xml:space="preserve"> </w:t>
      </w:r>
      <w:r>
        <w:rPr>
          <w:rFonts w:ascii="Times New Roman" w:hAnsi="Times New Roman" w:cs="Times New Roman"/>
          <w:sz w:val="24"/>
          <w:szCs w:val="24"/>
          <w:lang w:val="en-US"/>
        </w:rPr>
        <w:t>elements</w:t>
      </w:r>
      <w:r w:rsidR="00ED39CD" w:rsidRPr="00753BBF">
        <w:rPr>
          <w:rFonts w:ascii="Times New Roman" w:hAnsi="Times New Roman" w:cs="Times New Roman"/>
          <w:sz w:val="24"/>
          <w:szCs w:val="24"/>
          <w:lang w:val="en-US"/>
        </w:rPr>
        <w:t xml:space="preserve">, </w:t>
      </w:r>
      <w:r w:rsidRPr="00753BBF">
        <w:rPr>
          <w:rFonts w:ascii="Times New Roman" w:hAnsi="Times New Roman" w:cs="Times New Roman"/>
          <w:sz w:val="24"/>
          <w:szCs w:val="24"/>
          <w:lang w:val="en-US"/>
        </w:rPr>
        <w:t xml:space="preserve">119 </w:t>
      </w:r>
      <w:r>
        <w:rPr>
          <w:rFonts w:ascii="Times New Roman" w:hAnsi="Times New Roman" w:cs="Times New Roman"/>
          <w:sz w:val="24"/>
          <w:szCs w:val="24"/>
          <w:lang w:val="en-US"/>
        </w:rPr>
        <w:t>element</w:t>
      </w:r>
      <w:r w:rsidR="00ED39CD" w:rsidRPr="00753BBF">
        <w:rPr>
          <w:rFonts w:ascii="Times New Roman" w:hAnsi="Times New Roman" w:cs="Times New Roman"/>
          <w:sz w:val="24"/>
          <w:szCs w:val="24"/>
          <w:lang w:val="en-US"/>
        </w:rPr>
        <w:t xml:space="preserve">, </w:t>
      </w:r>
      <w:r>
        <w:rPr>
          <w:rFonts w:ascii="Times New Roman" w:hAnsi="Times New Roman" w:cs="Times New Roman"/>
          <w:sz w:val="24"/>
          <w:szCs w:val="24"/>
          <w:lang w:val="en-US"/>
        </w:rPr>
        <w:t>basis optimization</w:t>
      </w:r>
      <w:r w:rsidR="00ED39CD" w:rsidRPr="00753BBF">
        <w:rPr>
          <w:rFonts w:ascii="Times New Roman" w:hAnsi="Times New Roman" w:cs="Times New Roman"/>
          <w:sz w:val="24"/>
          <w:szCs w:val="24"/>
          <w:lang w:val="en-US"/>
        </w:rPr>
        <w:t xml:space="preserve">, </w:t>
      </w:r>
      <w:r>
        <w:rPr>
          <w:rFonts w:ascii="Times New Roman" w:hAnsi="Times New Roman" w:cs="Times New Roman"/>
          <w:sz w:val="24"/>
          <w:szCs w:val="24"/>
          <w:lang w:val="en-US"/>
        </w:rPr>
        <w:t>relativistic effects</w:t>
      </w:r>
    </w:p>
    <w:p w14:paraId="7E714B1D" w14:textId="77777777" w:rsidR="00ED39CD" w:rsidRPr="00753BBF" w:rsidRDefault="00ED39CD" w:rsidP="0043377A">
      <w:pPr>
        <w:spacing w:after="0"/>
        <w:jc w:val="right"/>
        <w:rPr>
          <w:rFonts w:ascii="Times New Roman" w:hAnsi="Times New Roman" w:cs="Times New Roman"/>
          <w:sz w:val="24"/>
          <w:szCs w:val="24"/>
          <w:lang w:val="en-US"/>
        </w:rPr>
      </w:pPr>
      <w:r w:rsidRPr="00753BBF">
        <w:rPr>
          <w:rFonts w:ascii="Times New Roman" w:hAnsi="Times New Roman" w:cs="Times New Roman"/>
          <w:sz w:val="24"/>
          <w:szCs w:val="24"/>
          <w:lang w:val="en-US"/>
        </w:rPr>
        <w:t xml:space="preserve"> </w:t>
      </w:r>
    </w:p>
    <w:p w14:paraId="1DF81252" w14:textId="72BCC679" w:rsidR="00F52620" w:rsidRDefault="00F52620" w:rsidP="004B5B86">
      <w:pPr>
        <w:spacing w:after="0"/>
        <w:ind w:firstLine="709"/>
        <w:jc w:val="both"/>
        <w:rPr>
          <w:rFonts w:ascii="Times New Roman" w:hAnsi="Times New Roman" w:cs="Times New Roman"/>
          <w:sz w:val="24"/>
          <w:szCs w:val="24"/>
          <w:lang w:val="en-US"/>
        </w:rPr>
      </w:pPr>
      <w:r w:rsidRPr="00F52620">
        <w:rPr>
          <w:rFonts w:ascii="Times New Roman" w:hAnsi="Times New Roman" w:cs="Times New Roman"/>
          <w:sz w:val="24"/>
          <w:szCs w:val="24"/>
          <w:lang w:val="en-US"/>
        </w:rPr>
        <w:t xml:space="preserve">The study of superheavy elements is of </w:t>
      </w:r>
      <w:r>
        <w:rPr>
          <w:rFonts w:ascii="Times New Roman" w:hAnsi="Times New Roman" w:cs="Times New Roman"/>
          <w:sz w:val="24"/>
          <w:szCs w:val="24"/>
          <w:lang w:val="en-US"/>
        </w:rPr>
        <w:t>a</w:t>
      </w:r>
      <w:r w:rsidRPr="00F52620">
        <w:rPr>
          <w:rFonts w:ascii="Times New Roman" w:hAnsi="Times New Roman" w:cs="Times New Roman"/>
          <w:sz w:val="24"/>
          <w:szCs w:val="24"/>
          <w:lang w:val="en-US"/>
        </w:rPr>
        <w:t xml:space="preserve"> great interest as it helps to determine the limits of the periodic law, which states that elements within the same group share similar properties. However, the properties of superheavy elements often differ significantly from those of their lighter </w:t>
      </w:r>
      <w:r w:rsidR="005E6AA6" w:rsidRPr="005E6AA6">
        <w:rPr>
          <w:rFonts w:ascii="Times New Roman" w:hAnsi="Times New Roman" w:cs="Times New Roman"/>
          <w:sz w:val="24"/>
          <w:szCs w:val="24"/>
          <w:lang w:val="en-US"/>
        </w:rPr>
        <w:t>homologues</w:t>
      </w:r>
      <w:r w:rsidRPr="00F52620">
        <w:rPr>
          <w:rFonts w:ascii="Times New Roman" w:hAnsi="Times New Roman" w:cs="Times New Roman"/>
          <w:sz w:val="24"/>
          <w:szCs w:val="24"/>
          <w:lang w:val="en-US"/>
        </w:rPr>
        <w:t xml:space="preserve">. These differences arise due to two main factors: the increasing influence of relativistic effects caused by the growing nuclear charge and the </w:t>
      </w:r>
      <w:r w:rsidR="005E6AA6" w:rsidRPr="005E6AA6">
        <w:rPr>
          <w:rFonts w:ascii="Times New Roman" w:hAnsi="Times New Roman" w:cs="Times New Roman"/>
          <w:sz w:val="24"/>
          <w:szCs w:val="24"/>
          <w:lang w:val="en-US"/>
        </w:rPr>
        <w:t>contribution</w:t>
      </w:r>
      <w:r w:rsidR="005E6AA6">
        <w:rPr>
          <w:rFonts w:ascii="Times New Roman" w:hAnsi="Times New Roman" w:cs="Times New Roman"/>
          <w:sz w:val="24"/>
          <w:szCs w:val="24"/>
          <w:lang w:val="en-US"/>
        </w:rPr>
        <w:t xml:space="preserve"> </w:t>
      </w:r>
      <w:r w:rsidRPr="00F52620">
        <w:rPr>
          <w:rFonts w:ascii="Times New Roman" w:hAnsi="Times New Roman" w:cs="Times New Roman"/>
          <w:sz w:val="24"/>
          <w:szCs w:val="24"/>
          <w:lang w:val="en-US"/>
        </w:rPr>
        <w:t>of electronic correlations associated with the increasing number of electrons.</w:t>
      </w:r>
    </w:p>
    <w:p w14:paraId="043AC277" w14:textId="21934483" w:rsidR="00C317A4" w:rsidRPr="00320A7E" w:rsidRDefault="000C5FCE" w:rsidP="00320A7E">
      <w:pPr>
        <w:spacing w:after="0"/>
        <w:ind w:firstLine="709"/>
        <w:jc w:val="both"/>
        <w:rPr>
          <w:rFonts w:ascii="Times New Roman" w:hAnsi="Times New Roman" w:cs="Times New Roman"/>
          <w:color w:val="000000" w:themeColor="text1"/>
          <w:sz w:val="24"/>
          <w:szCs w:val="24"/>
          <w:lang w:val="en-US"/>
        </w:rPr>
      </w:pPr>
      <w:r w:rsidRPr="000C5FCE">
        <w:rPr>
          <w:rFonts w:ascii="Times New Roman" w:hAnsi="Times New Roman" w:cs="Times New Roman"/>
          <w:sz w:val="24"/>
          <w:szCs w:val="24"/>
          <w:lang w:val="en-US"/>
        </w:rPr>
        <w:t xml:space="preserve">In most calculations, it is common to limit the consideration </w:t>
      </w:r>
      <w:r>
        <w:rPr>
          <w:rFonts w:ascii="Times New Roman" w:hAnsi="Times New Roman" w:cs="Times New Roman"/>
          <w:sz w:val="24"/>
          <w:szCs w:val="24"/>
          <w:lang w:val="en-US"/>
        </w:rPr>
        <w:t>of excitations</w:t>
      </w:r>
      <w:r w:rsidRPr="000C5FCE">
        <w:rPr>
          <w:rFonts w:ascii="Times New Roman" w:hAnsi="Times New Roman" w:cs="Times New Roman"/>
          <w:sz w:val="24"/>
          <w:szCs w:val="24"/>
          <w:lang w:val="en-US"/>
        </w:rPr>
        <w:t xml:space="preserve"> to single, double, and perturbative triple excitations. The CCSD(T) method is widely regarded as the "gold standard" of quantum chemical calculations. However, achieving higher accuracy requires going beyond this approach. In this work we </w:t>
      </w:r>
      <w:r>
        <w:rPr>
          <w:rFonts w:ascii="Times New Roman" w:hAnsi="Times New Roman" w:cs="Times New Roman"/>
          <w:sz w:val="24"/>
          <w:szCs w:val="24"/>
          <w:lang w:val="en-US"/>
        </w:rPr>
        <w:t>estimated</w:t>
      </w:r>
      <w:r w:rsidRPr="000C5FCE">
        <w:rPr>
          <w:rFonts w:ascii="Times New Roman" w:hAnsi="Times New Roman" w:cs="Times New Roman"/>
          <w:sz w:val="24"/>
          <w:szCs w:val="24"/>
          <w:lang w:val="en-US"/>
        </w:rPr>
        <w:t xml:space="preserve"> the contribution of non-perturbative triple and perturbative quadruple excitations to the ionization potential and electron affinity of element 119. For these purposes</w:t>
      </w:r>
      <w:r>
        <w:rPr>
          <w:rFonts w:ascii="Times New Roman" w:hAnsi="Times New Roman" w:cs="Times New Roman"/>
          <w:sz w:val="24"/>
          <w:szCs w:val="24"/>
          <w:lang w:val="en-US"/>
        </w:rPr>
        <w:t xml:space="preserve"> </w:t>
      </w:r>
      <w:r w:rsidRPr="000C5FCE">
        <w:rPr>
          <w:rFonts w:ascii="Times New Roman" w:hAnsi="Times New Roman" w:cs="Times New Roman"/>
          <w:sz w:val="24"/>
          <w:szCs w:val="24"/>
          <w:lang w:val="en-US"/>
        </w:rPr>
        <w:t>an ANO basis set was constructed to describe three atomic states</w:t>
      </w:r>
      <w:r>
        <w:rPr>
          <w:rFonts w:ascii="Times New Roman" w:hAnsi="Times New Roman" w:cs="Times New Roman"/>
          <w:sz w:val="24"/>
          <w:szCs w:val="24"/>
          <w:lang w:val="en-US"/>
        </w:rPr>
        <w:t xml:space="preserve"> – </w:t>
      </w:r>
      <w:r w:rsidRPr="000C5FCE">
        <w:rPr>
          <w:rFonts w:ascii="Times New Roman" w:hAnsi="Times New Roman" w:cs="Times New Roman"/>
          <w:sz w:val="24"/>
          <w:szCs w:val="24"/>
          <w:lang w:val="en-US"/>
        </w:rPr>
        <w:t>cation, anion, and neutral atom. The calculations were performed using the DIRAC</w:t>
      </w:r>
      <w:r w:rsidR="00723EE2">
        <w:rPr>
          <w:rFonts w:ascii="Times New Roman" w:hAnsi="Times New Roman" w:cs="Times New Roman"/>
          <w:sz w:val="24"/>
          <w:szCs w:val="24"/>
          <w:lang w:val="en-US"/>
        </w:rPr>
        <w:t xml:space="preserve"> [1]</w:t>
      </w:r>
      <w:r w:rsidRPr="000C5FCE">
        <w:rPr>
          <w:rFonts w:ascii="Times New Roman" w:hAnsi="Times New Roman" w:cs="Times New Roman"/>
          <w:sz w:val="24"/>
          <w:szCs w:val="24"/>
          <w:lang w:val="en-US"/>
        </w:rPr>
        <w:t xml:space="preserve"> and EXP-T</w:t>
      </w:r>
      <w:r w:rsidR="00723EE2">
        <w:rPr>
          <w:rFonts w:ascii="Times New Roman" w:hAnsi="Times New Roman" w:cs="Times New Roman"/>
          <w:sz w:val="24"/>
          <w:szCs w:val="24"/>
          <w:lang w:val="en-US"/>
        </w:rPr>
        <w:t xml:space="preserve"> [2, 3]</w:t>
      </w:r>
      <w:r>
        <w:rPr>
          <w:rFonts w:ascii="Times New Roman" w:hAnsi="Times New Roman" w:cs="Times New Roman"/>
          <w:sz w:val="24"/>
          <w:szCs w:val="24"/>
          <w:lang w:val="en-US"/>
        </w:rPr>
        <w:t xml:space="preserve"> software programs</w:t>
      </w:r>
      <w:r w:rsidR="004B5B86" w:rsidRPr="000C5FCE">
        <w:rPr>
          <w:rFonts w:ascii="Times New Roman" w:hAnsi="Times New Roman" w:cs="Times New Roman"/>
          <w:sz w:val="24"/>
          <w:szCs w:val="24"/>
          <w:lang w:val="en-US"/>
        </w:rPr>
        <w:t xml:space="preserve">. </w:t>
      </w:r>
    </w:p>
    <w:p w14:paraId="59B91F3F" w14:textId="1EC56B29" w:rsidR="00494B0B" w:rsidRPr="00320A7E" w:rsidRDefault="00320A7E" w:rsidP="00494B0B">
      <w:pPr>
        <w:spacing w:after="0"/>
        <w:ind w:firstLine="709"/>
        <w:jc w:val="both"/>
        <w:rPr>
          <w:rFonts w:ascii="Times New Roman" w:hAnsi="Times New Roman" w:cs="Times New Roman"/>
          <w:i/>
          <w:sz w:val="28"/>
          <w:lang w:val="en-US"/>
        </w:rPr>
      </w:pPr>
      <w:r w:rsidRPr="00320A7E">
        <w:rPr>
          <w:rFonts w:ascii="Times New Roman" w:hAnsi="Times New Roman" w:cs="Times New Roman"/>
          <w:i/>
          <w:sz w:val="24"/>
          <w:lang w:val="en-US"/>
        </w:rPr>
        <w:t>This work is supported by the Russian Science Foundation (project No. 22-62-00004)</w:t>
      </w:r>
    </w:p>
    <w:p w14:paraId="2DF08749" w14:textId="3D6D4087" w:rsidR="00C212EE" w:rsidRPr="00320A7E" w:rsidRDefault="00320A7E" w:rsidP="00C827A0">
      <w:pPr>
        <w:spacing w:after="0"/>
        <w:ind w:firstLine="709"/>
        <w:jc w:val="center"/>
        <w:rPr>
          <w:rFonts w:ascii="Times New Roman" w:hAnsi="Times New Roman" w:cs="Times New Roman"/>
          <w:color w:val="000000" w:themeColor="text1"/>
          <w:sz w:val="24"/>
          <w:szCs w:val="24"/>
          <w:lang w:val="en-US"/>
        </w:rPr>
      </w:pPr>
      <w:r>
        <w:rPr>
          <w:rFonts w:ascii="Times New Roman" w:hAnsi="Times New Roman" w:cs="Times New Roman"/>
          <w:sz w:val="24"/>
          <w:lang w:val="en-US"/>
        </w:rPr>
        <w:t>References</w:t>
      </w:r>
    </w:p>
    <w:p w14:paraId="7F82B55C" w14:textId="78AA07B0" w:rsidR="00C212EE" w:rsidRPr="005E6AA6" w:rsidRDefault="00C827A0" w:rsidP="0007710C">
      <w:pPr>
        <w:spacing w:after="0"/>
        <w:ind w:firstLine="709"/>
        <w:jc w:val="both"/>
        <w:rPr>
          <w:rFonts w:ascii="Times New Roman" w:hAnsi="Times New Roman"/>
          <w:sz w:val="24"/>
          <w:szCs w:val="24"/>
          <w:lang w:val="en-US"/>
        </w:rPr>
      </w:pPr>
      <w:r w:rsidRPr="005E6AA6">
        <w:rPr>
          <w:rFonts w:ascii="Times New Roman" w:hAnsi="Times New Roman"/>
          <w:sz w:val="24"/>
          <w:szCs w:val="24"/>
          <w:lang w:val="en-US"/>
        </w:rPr>
        <w:t>1</w:t>
      </w:r>
      <w:r w:rsidR="00AE3B34" w:rsidRPr="005E6AA6">
        <w:rPr>
          <w:rFonts w:ascii="Times New Roman" w:hAnsi="Times New Roman"/>
          <w:sz w:val="24"/>
          <w:szCs w:val="24"/>
          <w:lang w:val="en-US"/>
        </w:rPr>
        <w:t>.</w:t>
      </w:r>
      <w:r w:rsidRPr="005E6AA6">
        <w:rPr>
          <w:rFonts w:ascii="Times New Roman" w:hAnsi="Times New Roman"/>
          <w:sz w:val="24"/>
          <w:szCs w:val="24"/>
          <w:lang w:val="en-US"/>
        </w:rPr>
        <w:t xml:space="preserve"> </w:t>
      </w:r>
      <w:r w:rsidR="00723EE2" w:rsidRPr="00723EE2">
        <w:rPr>
          <w:rFonts w:ascii="Times New Roman" w:hAnsi="Times New Roman"/>
          <w:sz w:val="24"/>
          <w:szCs w:val="24"/>
          <w:lang w:val="en-US"/>
        </w:rPr>
        <w:t>Saue T. et al. The DIRAC code for relativistic molecular calculations // The Journal of Chemical Physics.  2020. V. 152. No. 20.</w:t>
      </w:r>
    </w:p>
    <w:p w14:paraId="54749351" w14:textId="397E84F8" w:rsidR="00094DAB" w:rsidRDefault="00AE3B34" w:rsidP="00094DAB">
      <w:pPr>
        <w:spacing w:after="0"/>
        <w:ind w:firstLine="709"/>
        <w:jc w:val="both"/>
        <w:rPr>
          <w:rFonts w:ascii="Times New Roman" w:hAnsi="Times New Roman" w:cs="Times New Roman"/>
          <w:sz w:val="24"/>
          <w:szCs w:val="24"/>
          <w:lang w:val="en-US"/>
        </w:rPr>
      </w:pPr>
      <w:r w:rsidRPr="00AE3B34">
        <w:rPr>
          <w:rFonts w:ascii="Times New Roman" w:hAnsi="Times New Roman" w:cs="Times New Roman"/>
          <w:sz w:val="24"/>
          <w:szCs w:val="24"/>
          <w:lang w:val="en-US"/>
        </w:rPr>
        <w:t xml:space="preserve">2. </w:t>
      </w:r>
      <w:r w:rsidR="00723EE2" w:rsidRPr="00723EE2">
        <w:rPr>
          <w:rFonts w:ascii="Times New Roman" w:hAnsi="Times New Roman" w:cs="Times New Roman"/>
          <w:sz w:val="24"/>
          <w:szCs w:val="24"/>
          <w:lang w:val="en-US"/>
        </w:rPr>
        <w:t>Oleynichenko A.V., Zaitsevskii A., Eliav E. Towards high performance relativistic electronic structure modelling: The EXP-T program package // Russian Supercomputing Days. – Cham: Springer International Publishing, 2020. P. 375-386.</w:t>
      </w:r>
    </w:p>
    <w:p w14:paraId="75FF5BEF" w14:textId="4CB36017" w:rsidR="0043357F" w:rsidRPr="00094DAB" w:rsidRDefault="00094DAB" w:rsidP="00F679DC">
      <w:pPr>
        <w:spacing w:after="0"/>
        <w:ind w:firstLine="709"/>
        <w:jc w:val="both"/>
        <w:rPr>
          <w:rFonts w:ascii="Times New Roman" w:hAnsi="Times New Roman"/>
          <w:sz w:val="24"/>
          <w:szCs w:val="24"/>
          <w:lang w:val="en-US"/>
        </w:rPr>
      </w:pPr>
      <w:r w:rsidRPr="00094DAB">
        <w:rPr>
          <w:rFonts w:ascii="Times New Roman" w:hAnsi="Times New Roman" w:cs="Times New Roman"/>
          <w:sz w:val="24"/>
          <w:szCs w:val="24"/>
          <w:lang w:val="en-US"/>
        </w:rPr>
        <w:t xml:space="preserve">3. </w:t>
      </w:r>
      <w:r w:rsidR="00F679DC" w:rsidRPr="00F679DC">
        <w:rPr>
          <w:rFonts w:ascii="Times New Roman" w:hAnsi="Times New Roman"/>
          <w:sz w:val="24"/>
          <w:szCs w:val="24"/>
          <w:lang w:val="en-US"/>
        </w:rPr>
        <w:t>Oleynichenko, A. V., Zaitsevskii, A., Skripnikov, L. V., Eliav, E. // Finite-order method to calculate approximate density matrices in the Fock-space multireference coupled cluster theory. Molecular Physics. 2024. e2413416.</w:t>
      </w:r>
    </w:p>
    <w:p w14:paraId="34F85FB0" w14:textId="77777777" w:rsidR="00094DAB" w:rsidRDefault="00094DAB" w:rsidP="0007710C">
      <w:pPr>
        <w:spacing w:after="0"/>
        <w:ind w:firstLine="709"/>
        <w:jc w:val="both"/>
        <w:rPr>
          <w:rFonts w:ascii="Times New Roman" w:hAnsi="Times New Roman" w:cs="Times New Roman"/>
          <w:sz w:val="24"/>
          <w:szCs w:val="24"/>
          <w:lang w:val="en-US"/>
        </w:rPr>
      </w:pPr>
    </w:p>
    <w:sectPr w:rsidR="00094DAB" w:rsidSect="004F4703">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B951" w14:textId="77777777" w:rsidR="00F22460" w:rsidRDefault="00F22460" w:rsidP="00094DAB">
      <w:pPr>
        <w:spacing w:after="0" w:line="240" w:lineRule="auto"/>
      </w:pPr>
      <w:r>
        <w:separator/>
      </w:r>
    </w:p>
  </w:endnote>
  <w:endnote w:type="continuationSeparator" w:id="0">
    <w:p w14:paraId="0BF4AF06" w14:textId="77777777" w:rsidR="00F22460" w:rsidRDefault="00F22460" w:rsidP="0009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5556" w14:textId="192F2176" w:rsidR="00094DAB" w:rsidRPr="00320A7E" w:rsidRDefault="00094DAB">
    <w:pPr>
      <w:pStyle w:val="aa"/>
      <w:rPr>
        <w:rFonts w:ascii="Times New Roman" w:hAnsi="Times New Roman" w:cs="Times New Roman"/>
        <w:b/>
        <w:sz w:val="20"/>
        <w:szCs w:val="20"/>
        <w:lang w:val="en-US"/>
      </w:rPr>
    </w:pPr>
    <w:r w:rsidRPr="00320A7E">
      <w:rPr>
        <w:rFonts w:ascii="Times New Roman" w:hAnsi="Times New Roman" w:cs="Times New Roman"/>
        <w:b/>
        <w:sz w:val="20"/>
        <w:szCs w:val="20"/>
        <w:lang w:val="en-US"/>
      </w:rPr>
      <w:t xml:space="preserve">© </w:t>
    </w:r>
    <w:r w:rsidR="00320A7E">
      <w:rPr>
        <w:rFonts w:ascii="Times New Roman" w:hAnsi="Times New Roman" w:cs="Times New Roman"/>
        <w:b/>
        <w:sz w:val="20"/>
        <w:szCs w:val="20"/>
        <w:lang w:val="en-US"/>
      </w:rPr>
      <w:t>Saetgaraev</w:t>
    </w:r>
    <w:r w:rsidR="00320A7E" w:rsidRPr="00320A7E">
      <w:rPr>
        <w:rFonts w:ascii="Times New Roman" w:hAnsi="Times New Roman" w:cs="Times New Roman"/>
        <w:b/>
        <w:sz w:val="20"/>
        <w:szCs w:val="20"/>
        <w:lang w:val="en-US"/>
      </w:rPr>
      <w:t xml:space="preserve"> </w:t>
    </w:r>
    <w:r w:rsidR="00320A7E">
      <w:rPr>
        <w:rFonts w:ascii="Times New Roman" w:hAnsi="Times New Roman" w:cs="Times New Roman"/>
        <w:b/>
        <w:sz w:val="20"/>
        <w:szCs w:val="20"/>
        <w:lang w:val="en-US"/>
      </w:rPr>
      <w:t>A</w:t>
    </w:r>
    <w:r w:rsidRPr="00320A7E">
      <w:rPr>
        <w:rFonts w:ascii="Times New Roman" w:hAnsi="Times New Roman" w:cs="Times New Roman"/>
        <w:b/>
        <w:sz w:val="20"/>
        <w:szCs w:val="20"/>
        <w:lang w:val="en-US"/>
      </w:rPr>
      <w:t>.</w:t>
    </w:r>
    <w:r w:rsidR="00320A7E">
      <w:rPr>
        <w:rFonts w:ascii="Times New Roman" w:hAnsi="Times New Roman" w:cs="Times New Roman"/>
        <w:b/>
        <w:sz w:val="20"/>
        <w:szCs w:val="20"/>
        <w:lang w:val="en-US"/>
      </w:rPr>
      <w:t>R</w:t>
    </w:r>
    <w:r w:rsidRPr="00320A7E">
      <w:rPr>
        <w:rFonts w:ascii="Times New Roman" w:hAnsi="Times New Roman" w:cs="Times New Roman"/>
        <w:b/>
        <w:sz w:val="20"/>
        <w:szCs w:val="20"/>
        <w:lang w:val="en-US"/>
      </w:rPr>
      <w:t xml:space="preserve">., </w:t>
    </w:r>
    <w:r w:rsidR="00320A7E">
      <w:rPr>
        <w:rFonts w:ascii="Times New Roman" w:hAnsi="Times New Roman" w:cs="Times New Roman"/>
        <w:b/>
        <w:sz w:val="20"/>
        <w:szCs w:val="20"/>
        <w:lang w:val="en-US"/>
      </w:rPr>
      <w:t>Tupitsyn</w:t>
    </w:r>
    <w:r w:rsidRPr="00320A7E">
      <w:rPr>
        <w:rFonts w:ascii="Times New Roman" w:hAnsi="Times New Roman" w:cs="Times New Roman"/>
        <w:b/>
        <w:sz w:val="20"/>
        <w:szCs w:val="20"/>
        <w:lang w:val="en-US"/>
      </w:rPr>
      <w:t xml:space="preserve"> </w:t>
    </w:r>
    <w:r w:rsidR="00320A7E">
      <w:rPr>
        <w:rFonts w:ascii="Times New Roman" w:hAnsi="Times New Roman" w:cs="Times New Roman"/>
        <w:b/>
        <w:sz w:val="20"/>
        <w:szCs w:val="20"/>
        <w:lang w:val="en-US"/>
      </w:rPr>
      <w:t>I</w:t>
    </w:r>
    <w:r w:rsidRPr="00320A7E">
      <w:rPr>
        <w:rFonts w:ascii="Times New Roman" w:hAnsi="Times New Roman" w:cs="Times New Roman"/>
        <w:b/>
        <w:sz w:val="20"/>
        <w:szCs w:val="20"/>
        <w:lang w:val="en-US"/>
      </w:rPr>
      <w:t>.</w:t>
    </w:r>
    <w:r w:rsidR="00320A7E">
      <w:rPr>
        <w:rFonts w:ascii="Times New Roman" w:hAnsi="Times New Roman" w:cs="Times New Roman"/>
        <w:b/>
        <w:sz w:val="20"/>
        <w:szCs w:val="20"/>
        <w:lang w:val="en-US"/>
      </w:rPr>
      <w:t>I</w:t>
    </w:r>
    <w:r w:rsidRPr="00320A7E">
      <w:rPr>
        <w:rFonts w:ascii="Times New Roman" w:hAnsi="Times New Roman" w:cs="Times New Roman"/>
        <w:b/>
        <w:sz w:val="20"/>
        <w:szCs w:val="20"/>
        <w:lang w:val="en-US"/>
      </w:rPr>
      <w:t>., </w:t>
    </w:r>
    <w:r w:rsidR="00320A7E">
      <w:rPr>
        <w:rFonts w:ascii="Times New Roman" w:hAnsi="Times New Roman" w:cs="Times New Roman"/>
        <w:b/>
        <w:sz w:val="20"/>
        <w:szCs w:val="20"/>
        <w:lang w:val="en-US"/>
      </w:rPr>
      <w:t>Usov</w:t>
    </w:r>
    <w:r w:rsidRPr="00320A7E">
      <w:rPr>
        <w:rFonts w:ascii="Times New Roman" w:hAnsi="Times New Roman" w:cs="Times New Roman"/>
        <w:b/>
        <w:sz w:val="20"/>
        <w:szCs w:val="20"/>
        <w:lang w:val="en-US"/>
      </w:rPr>
      <w:t xml:space="preserve"> </w:t>
    </w:r>
    <w:r w:rsidR="00320A7E">
      <w:rPr>
        <w:rFonts w:ascii="Times New Roman" w:hAnsi="Times New Roman" w:cs="Times New Roman"/>
        <w:b/>
        <w:sz w:val="20"/>
        <w:szCs w:val="20"/>
        <w:lang w:val="en-US"/>
      </w:rPr>
      <w:t>D</w:t>
    </w:r>
    <w:r w:rsidRPr="00320A7E">
      <w:rPr>
        <w:rFonts w:ascii="Times New Roman" w:hAnsi="Times New Roman" w:cs="Times New Roman"/>
        <w:b/>
        <w:sz w:val="20"/>
        <w:szCs w:val="20"/>
        <w:lang w:val="en-US"/>
      </w:rPr>
      <w:t>.</w:t>
    </w:r>
    <w:r w:rsidR="00320A7E">
      <w:rPr>
        <w:rFonts w:ascii="Times New Roman" w:hAnsi="Times New Roman" w:cs="Times New Roman"/>
        <w:b/>
        <w:sz w:val="20"/>
        <w:szCs w:val="20"/>
        <w:lang w:val="en-US"/>
      </w:rPr>
      <w:t>P</w:t>
    </w:r>
    <w:r w:rsidRPr="00320A7E">
      <w:rPr>
        <w:rFonts w:ascii="Times New Roman" w:hAnsi="Times New Roman" w:cs="Times New Roman"/>
        <w:b/>
        <w:sz w:val="20"/>
        <w:szCs w:val="20"/>
        <w:lang w:val="en-US"/>
      </w:rPr>
      <w:t>.,</w:t>
    </w:r>
    <w:r w:rsidR="00320A7E">
      <w:rPr>
        <w:rFonts w:ascii="Times New Roman" w:hAnsi="Times New Roman" w:cs="Times New Roman"/>
        <w:b/>
        <w:sz w:val="20"/>
        <w:szCs w:val="20"/>
        <w:lang w:val="en-US"/>
      </w:rPr>
      <w:t xml:space="preserve"> Savelyev I.M., Dulaev N.K., Skripnikov L.V., Olyenichenko A.V.,</w:t>
    </w:r>
    <w:r w:rsidRPr="00320A7E">
      <w:rPr>
        <w:rFonts w:ascii="Times New Roman" w:hAnsi="Times New Roman" w:cs="Times New Roman"/>
        <w:b/>
        <w:sz w:val="20"/>
        <w:szCs w:val="20"/>
        <w:lang w:val="en-US"/>
      </w:rPr>
      <w:t xml:space="preserve"> 2025</w:t>
    </w:r>
  </w:p>
  <w:p w14:paraId="2EB3B6F5" w14:textId="77777777" w:rsidR="00094DAB" w:rsidRPr="00320A7E" w:rsidRDefault="00094DAB">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81194" w14:textId="77777777" w:rsidR="00F22460" w:rsidRDefault="00F22460" w:rsidP="00094DAB">
      <w:pPr>
        <w:spacing w:after="0" w:line="240" w:lineRule="auto"/>
      </w:pPr>
      <w:r>
        <w:separator/>
      </w:r>
    </w:p>
  </w:footnote>
  <w:footnote w:type="continuationSeparator" w:id="0">
    <w:p w14:paraId="2A1943D7" w14:textId="77777777" w:rsidR="00F22460" w:rsidRDefault="00F22460" w:rsidP="00094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009B6"/>
    <w:multiLevelType w:val="hybridMultilevel"/>
    <w:tmpl w:val="7172B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703"/>
    <w:rsid w:val="0007710C"/>
    <w:rsid w:val="00094DAB"/>
    <w:rsid w:val="000C5FCE"/>
    <w:rsid w:val="00240310"/>
    <w:rsid w:val="00320A7E"/>
    <w:rsid w:val="0043357F"/>
    <w:rsid w:val="0043377A"/>
    <w:rsid w:val="00494B0B"/>
    <w:rsid w:val="004B5B86"/>
    <w:rsid w:val="004E1C53"/>
    <w:rsid w:val="004F4703"/>
    <w:rsid w:val="005E6AA6"/>
    <w:rsid w:val="00723EE2"/>
    <w:rsid w:val="00753BBF"/>
    <w:rsid w:val="007F7166"/>
    <w:rsid w:val="00962343"/>
    <w:rsid w:val="009F326B"/>
    <w:rsid w:val="00A5786C"/>
    <w:rsid w:val="00A930FA"/>
    <w:rsid w:val="00AE0339"/>
    <w:rsid w:val="00AE3B34"/>
    <w:rsid w:val="00C212EE"/>
    <w:rsid w:val="00C25199"/>
    <w:rsid w:val="00C317A4"/>
    <w:rsid w:val="00C827A0"/>
    <w:rsid w:val="00CC03F0"/>
    <w:rsid w:val="00CD1479"/>
    <w:rsid w:val="00D970FC"/>
    <w:rsid w:val="00E26CE2"/>
    <w:rsid w:val="00EA0009"/>
    <w:rsid w:val="00ED39CD"/>
    <w:rsid w:val="00EF70EB"/>
    <w:rsid w:val="00F22460"/>
    <w:rsid w:val="00F52620"/>
    <w:rsid w:val="00F679DC"/>
    <w:rsid w:val="00FA4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9EC82"/>
  <w15:docId w15:val="{B0F59C19-E794-4539-BEE7-0C890B44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377A"/>
    <w:rPr>
      <w:color w:val="0000FF"/>
      <w:u w:val="single"/>
    </w:rPr>
  </w:style>
  <w:style w:type="character" w:styleId="a4">
    <w:name w:val="FollowedHyperlink"/>
    <w:basedOn w:val="a0"/>
    <w:uiPriority w:val="99"/>
    <w:semiHidden/>
    <w:unhideWhenUsed/>
    <w:rsid w:val="00C212EE"/>
    <w:rPr>
      <w:color w:val="800080" w:themeColor="followedHyperlink"/>
      <w:u w:val="single"/>
    </w:rPr>
  </w:style>
  <w:style w:type="paragraph" w:styleId="a5">
    <w:name w:val="Balloon Text"/>
    <w:basedOn w:val="a"/>
    <w:link w:val="a6"/>
    <w:uiPriority w:val="99"/>
    <w:semiHidden/>
    <w:unhideWhenUsed/>
    <w:rsid w:val="00C317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317A4"/>
    <w:rPr>
      <w:rFonts w:ascii="Tahoma" w:hAnsi="Tahoma" w:cs="Tahoma"/>
      <w:sz w:val="16"/>
      <w:szCs w:val="16"/>
    </w:rPr>
  </w:style>
  <w:style w:type="table" w:styleId="a7">
    <w:name w:val="Table Grid"/>
    <w:basedOn w:val="a1"/>
    <w:uiPriority w:val="59"/>
    <w:rsid w:val="00C31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94DA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94DAB"/>
  </w:style>
  <w:style w:type="paragraph" w:styleId="aa">
    <w:name w:val="footer"/>
    <w:basedOn w:val="a"/>
    <w:link w:val="ab"/>
    <w:uiPriority w:val="99"/>
    <w:unhideWhenUsed/>
    <w:rsid w:val="00094DA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94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TUF</cp:lastModifiedBy>
  <cp:revision>4</cp:revision>
  <dcterms:created xsi:type="dcterms:W3CDTF">2025-01-21T21:29:00Z</dcterms:created>
  <dcterms:modified xsi:type="dcterms:W3CDTF">2025-02-27T07:05:00Z</dcterms:modified>
</cp:coreProperties>
</file>