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5D2D9" w14:textId="73CA7807" w:rsidR="00355E73" w:rsidRDefault="00355E73" w:rsidP="00E70989">
      <w:pPr>
        <w:spacing w:after="0" w:line="276" w:lineRule="auto"/>
        <w:jc w:val="center"/>
        <w:rPr>
          <w:rFonts w:ascii="Times New Roman" w:eastAsia="Calibri" w:hAnsi="Times New Roman" w:cs="Times New Roman"/>
          <w:b/>
          <w:sz w:val="40"/>
          <w:szCs w:val="40"/>
        </w:rPr>
      </w:pPr>
      <w:r>
        <w:rPr>
          <w:rFonts w:ascii="Times New Roman" w:eastAsia="Calibri" w:hAnsi="Times New Roman" w:cs="Times New Roman"/>
          <w:b/>
          <w:sz w:val="40"/>
          <w:szCs w:val="40"/>
        </w:rPr>
        <w:t>Пленарные доклады</w:t>
      </w:r>
    </w:p>
    <w:p w14:paraId="396BAB7D" w14:textId="26F7D2D7" w:rsidR="00355E73" w:rsidRDefault="00355E73" w:rsidP="00E70989">
      <w:pPr>
        <w:spacing w:after="0" w:line="276" w:lineRule="auto"/>
        <w:jc w:val="center"/>
        <w:rPr>
          <w:rFonts w:ascii="Times New Roman" w:eastAsia="Calibri" w:hAnsi="Times New Roman" w:cs="Times New Roman"/>
          <w:b/>
          <w:sz w:val="40"/>
          <w:szCs w:val="40"/>
        </w:rPr>
      </w:pPr>
    </w:p>
    <w:p w14:paraId="0C6043D2" w14:textId="64168E3A" w:rsidR="00561616" w:rsidRDefault="00561616" w:rsidP="00E70989">
      <w:pPr>
        <w:spacing w:after="0" w:line="276" w:lineRule="auto"/>
        <w:jc w:val="center"/>
        <w:rPr>
          <w:rFonts w:ascii="Times New Roman" w:eastAsia="Calibri" w:hAnsi="Times New Roman" w:cs="Times New Roman"/>
          <w:b/>
          <w:sz w:val="40"/>
          <w:szCs w:val="40"/>
        </w:rPr>
      </w:pPr>
    </w:p>
    <w:p w14:paraId="505B3716" w14:textId="565D3609" w:rsidR="00561616" w:rsidRDefault="00561616" w:rsidP="00E70989">
      <w:pPr>
        <w:spacing w:after="0" w:line="276" w:lineRule="auto"/>
        <w:jc w:val="center"/>
        <w:rPr>
          <w:rFonts w:ascii="Times New Roman" w:eastAsia="Calibri" w:hAnsi="Times New Roman" w:cs="Times New Roman"/>
          <w:b/>
          <w:sz w:val="40"/>
          <w:szCs w:val="40"/>
        </w:rPr>
      </w:pPr>
    </w:p>
    <w:p w14:paraId="75F2A42B" w14:textId="77777777" w:rsidR="00561616" w:rsidRPr="00561616" w:rsidRDefault="00561616" w:rsidP="00561616">
      <w:pPr>
        <w:spacing w:after="0" w:line="240" w:lineRule="auto"/>
        <w:jc w:val="both"/>
        <w:rPr>
          <w:rFonts w:ascii="Times New Roman" w:eastAsia="Calibri" w:hAnsi="Times New Roman" w:cs="Times New Roman"/>
          <w:b/>
          <w:sz w:val="32"/>
          <w:szCs w:val="32"/>
          <w:lang w:eastAsia="ar-SA"/>
        </w:rPr>
      </w:pPr>
      <w:r w:rsidRPr="00561616">
        <w:rPr>
          <w:rFonts w:ascii="Times New Roman" w:eastAsia="Calibri" w:hAnsi="Times New Roman" w:cs="Times New Roman"/>
          <w:b/>
          <w:sz w:val="32"/>
          <w:szCs w:val="32"/>
        </w:rPr>
        <w:t>УДК 061.231</w:t>
      </w:r>
    </w:p>
    <w:p w14:paraId="7890F124" w14:textId="77777777" w:rsidR="00561616" w:rsidRPr="00561616" w:rsidRDefault="00561616" w:rsidP="00561616">
      <w:pPr>
        <w:spacing w:after="0" w:line="240" w:lineRule="auto"/>
        <w:jc w:val="center"/>
        <w:rPr>
          <w:rFonts w:ascii="Times New Roman" w:eastAsia="Calibri" w:hAnsi="Times New Roman" w:cs="Times New Roman"/>
          <w:b/>
          <w:i/>
          <w:sz w:val="32"/>
          <w:szCs w:val="32"/>
        </w:rPr>
      </w:pPr>
      <w:r w:rsidRPr="00561616">
        <w:rPr>
          <w:rFonts w:ascii="Times New Roman" w:eastAsia="Calibri" w:hAnsi="Times New Roman" w:cs="Times New Roman"/>
          <w:b/>
          <w:sz w:val="32"/>
          <w:szCs w:val="32"/>
        </w:rPr>
        <w:t>НАУЧНЫЕ ФОРУМЫ – ОПТИМАЛЬНАЯ НОРМА КОММУНИКАТИВНОГО ПОЛЯ НАУКИ</w:t>
      </w:r>
    </w:p>
    <w:p w14:paraId="6B7FE517" w14:textId="77777777" w:rsidR="00561616" w:rsidRPr="00561616" w:rsidRDefault="00561616" w:rsidP="00561616">
      <w:pPr>
        <w:spacing w:after="0" w:line="240" w:lineRule="auto"/>
        <w:jc w:val="center"/>
        <w:rPr>
          <w:rFonts w:ascii="Times New Roman" w:eastAsia="Calibri" w:hAnsi="Times New Roman" w:cs="Times New Roman"/>
          <w:sz w:val="32"/>
          <w:szCs w:val="32"/>
        </w:rPr>
      </w:pPr>
    </w:p>
    <w:p w14:paraId="24849CAB" w14:textId="77777777" w:rsidR="00561616" w:rsidRPr="00561616" w:rsidRDefault="00561616" w:rsidP="00561616">
      <w:pPr>
        <w:spacing w:after="0" w:line="240" w:lineRule="auto"/>
        <w:jc w:val="center"/>
        <w:rPr>
          <w:rFonts w:ascii="Times New Roman" w:eastAsia="Calibri" w:hAnsi="Times New Roman" w:cs="Times New Roman"/>
          <w:sz w:val="32"/>
          <w:szCs w:val="32"/>
        </w:rPr>
      </w:pPr>
      <w:r w:rsidRPr="00561616">
        <w:rPr>
          <w:rFonts w:ascii="Times New Roman" w:eastAsia="Calibri" w:hAnsi="Times New Roman" w:cs="Times New Roman"/>
          <w:b/>
          <w:i/>
          <w:sz w:val="32"/>
          <w:szCs w:val="32"/>
        </w:rPr>
        <w:t>Грехов Александр Васильевич</w:t>
      </w:r>
    </w:p>
    <w:p w14:paraId="0E7B0299" w14:textId="77777777" w:rsidR="00561616" w:rsidRPr="00561616" w:rsidRDefault="00561616" w:rsidP="00561616">
      <w:pPr>
        <w:spacing w:after="0" w:line="240" w:lineRule="auto"/>
        <w:jc w:val="both"/>
        <w:rPr>
          <w:rFonts w:ascii="Times New Roman" w:eastAsia="Calibri" w:hAnsi="Times New Roman" w:cs="Times New Roman"/>
          <w:sz w:val="24"/>
          <w:szCs w:val="24"/>
        </w:rPr>
      </w:pPr>
      <w:r w:rsidRPr="00561616">
        <w:rPr>
          <w:rFonts w:ascii="Times New Roman" w:eastAsia="Calibri" w:hAnsi="Times New Roman" w:cs="Times New Roman"/>
          <w:sz w:val="24"/>
          <w:szCs w:val="24"/>
        </w:rPr>
        <w:t xml:space="preserve">Доктор философских наук, профессор, кафедра социально-гуманитарных наук, Приволжский исследовательский медицинский университет (603005, Российская Федерация, г. Нижний Новгород, пл. Минина и Пожарского, 10/1). </w:t>
      </w:r>
      <w:r w:rsidRPr="00561616">
        <w:rPr>
          <w:rFonts w:ascii="Times New Roman" w:eastAsia="Calibri" w:hAnsi="Times New Roman" w:cs="Times New Roman"/>
          <w:sz w:val="24"/>
          <w:szCs w:val="24"/>
          <w:lang w:val="en-US"/>
        </w:rPr>
        <w:t>Email</w:t>
      </w:r>
      <w:r w:rsidRPr="00561616">
        <w:rPr>
          <w:rFonts w:ascii="Times New Roman" w:eastAsia="Calibri" w:hAnsi="Times New Roman" w:cs="Times New Roman"/>
          <w:sz w:val="24"/>
          <w:szCs w:val="24"/>
        </w:rPr>
        <w:t xml:space="preserve">: </w:t>
      </w:r>
      <w:hyperlink r:id="rId7" w:history="1">
        <w:r w:rsidRPr="00561616">
          <w:rPr>
            <w:rFonts w:ascii="Times New Roman" w:eastAsia="Calibri" w:hAnsi="Times New Roman" w:cs="Times New Roman"/>
            <w:color w:val="0000FF"/>
            <w:sz w:val="24"/>
            <w:szCs w:val="24"/>
            <w:u w:val="single"/>
            <w:lang w:val="en-US"/>
          </w:rPr>
          <w:t>grekhov</w:t>
        </w:r>
        <w:r w:rsidRPr="00561616">
          <w:rPr>
            <w:rFonts w:ascii="Times New Roman" w:eastAsia="Calibri" w:hAnsi="Times New Roman" w:cs="Times New Roman"/>
            <w:color w:val="0000FF"/>
            <w:sz w:val="24"/>
            <w:szCs w:val="24"/>
            <w:u w:val="single"/>
          </w:rPr>
          <w:t>@</w:t>
        </w:r>
        <w:r w:rsidRPr="00561616">
          <w:rPr>
            <w:rFonts w:ascii="Times New Roman" w:eastAsia="Calibri" w:hAnsi="Times New Roman" w:cs="Times New Roman"/>
            <w:color w:val="0000FF"/>
            <w:sz w:val="24"/>
            <w:szCs w:val="24"/>
            <w:u w:val="single"/>
            <w:lang w:val="en-US"/>
          </w:rPr>
          <w:t>yandex</w:t>
        </w:r>
        <w:r w:rsidRPr="00561616">
          <w:rPr>
            <w:rFonts w:ascii="Times New Roman" w:eastAsia="Calibri" w:hAnsi="Times New Roman" w:cs="Times New Roman"/>
            <w:color w:val="0000FF"/>
            <w:sz w:val="24"/>
            <w:szCs w:val="24"/>
            <w:u w:val="single"/>
          </w:rPr>
          <w:t>.</w:t>
        </w:r>
        <w:r w:rsidRPr="00561616">
          <w:rPr>
            <w:rFonts w:ascii="Times New Roman" w:eastAsia="Calibri" w:hAnsi="Times New Roman" w:cs="Times New Roman"/>
            <w:color w:val="0000FF"/>
            <w:sz w:val="24"/>
            <w:szCs w:val="24"/>
            <w:u w:val="single"/>
            <w:lang w:val="en-US"/>
          </w:rPr>
          <w:t>ru</w:t>
        </w:r>
      </w:hyperlink>
    </w:p>
    <w:p w14:paraId="201F5D15" w14:textId="77777777" w:rsidR="00561616" w:rsidRPr="00561616" w:rsidRDefault="00561616" w:rsidP="00561616">
      <w:pPr>
        <w:spacing w:after="0" w:line="240" w:lineRule="auto"/>
        <w:ind w:firstLine="709"/>
        <w:jc w:val="both"/>
        <w:rPr>
          <w:rFonts w:ascii="Times New Roman" w:eastAsia="Calibri" w:hAnsi="Times New Roman" w:cs="Times New Roman"/>
          <w:sz w:val="24"/>
          <w:szCs w:val="24"/>
        </w:rPr>
      </w:pPr>
    </w:p>
    <w:p w14:paraId="6E42BCA0" w14:textId="548E8C87" w:rsidR="00561616" w:rsidRPr="00561616" w:rsidRDefault="00561616" w:rsidP="00561616">
      <w:pPr>
        <w:spacing w:after="0" w:line="240" w:lineRule="auto"/>
        <w:ind w:firstLine="709"/>
        <w:jc w:val="both"/>
        <w:rPr>
          <w:rFonts w:ascii="Times New Roman" w:eastAsia="Calibri" w:hAnsi="Times New Roman" w:cs="Times New Roman"/>
          <w:i/>
          <w:sz w:val="24"/>
          <w:szCs w:val="24"/>
        </w:rPr>
      </w:pPr>
      <w:r w:rsidRPr="00561616">
        <w:rPr>
          <w:rFonts w:ascii="Times New Roman" w:eastAsia="Calibri" w:hAnsi="Times New Roman" w:cs="Times New Roman"/>
          <w:i/>
          <w:sz w:val="24"/>
          <w:szCs w:val="24"/>
        </w:rPr>
        <w:t>В статье рассматриваются познавательно-гносеологические и прикладные функции научных форумов.</w:t>
      </w:r>
      <w:r w:rsidR="005A742F" w:rsidRPr="005A742F">
        <w:rPr>
          <w:rFonts w:ascii="Times New Roman" w:eastAsia="Calibri" w:hAnsi="Times New Roman" w:cs="Times New Roman"/>
          <w:i/>
          <w:sz w:val="24"/>
          <w:szCs w:val="24"/>
        </w:rPr>
        <w:t xml:space="preserve"> </w:t>
      </w:r>
      <w:r w:rsidRPr="00561616">
        <w:rPr>
          <w:rFonts w:ascii="Times New Roman" w:eastAsia="Calibri" w:hAnsi="Times New Roman" w:cs="Times New Roman"/>
          <w:i/>
          <w:sz w:val="24"/>
          <w:szCs w:val="24"/>
        </w:rPr>
        <w:t>Форумы вырабатывают и закрепляют идеалы и нормы научного творчества, играют созидательную роль в аспекте профессионализации науки, как на личностном, так и на социальном уровне. Утверждается, что научные форумы являются оптимальным форматом коллективной и индивидуальной исследовательской деятельности.</w:t>
      </w:r>
    </w:p>
    <w:p w14:paraId="114B49B4" w14:textId="77777777" w:rsidR="00561616" w:rsidRPr="00561616" w:rsidRDefault="00561616" w:rsidP="00561616">
      <w:pPr>
        <w:spacing w:after="0" w:line="240" w:lineRule="auto"/>
        <w:ind w:firstLine="709"/>
        <w:jc w:val="both"/>
        <w:rPr>
          <w:rFonts w:ascii="Times New Roman" w:eastAsia="Calibri" w:hAnsi="Times New Roman" w:cs="Times New Roman"/>
          <w:i/>
          <w:sz w:val="24"/>
          <w:szCs w:val="24"/>
        </w:rPr>
      </w:pPr>
      <w:r w:rsidRPr="00561616">
        <w:rPr>
          <w:rFonts w:ascii="Times New Roman" w:eastAsia="Calibri" w:hAnsi="Times New Roman" w:cs="Times New Roman"/>
          <w:b/>
          <w:i/>
          <w:sz w:val="24"/>
          <w:szCs w:val="24"/>
        </w:rPr>
        <w:t>Ключевые слова:</w:t>
      </w:r>
      <w:r w:rsidRPr="00561616">
        <w:rPr>
          <w:rFonts w:ascii="Times New Roman" w:eastAsia="Calibri" w:hAnsi="Times New Roman" w:cs="Times New Roman"/>
          <w:i/>
          <w:sz w:val="24"/>
          <w:szCs w:val="24"/>
        </w:rPr>
        <w:t xml:space="preserve"> наука, форум, исследовательская деятельность, коллективный и индивидуальный интеллект, идеалы и нормы.</w:t>
      </w:r>
    </w:p>
    <w:p w14:paraId="1057305F" w14:textId="77777777" w:rsidR="00561616" w:rsidRPr="00561616" w:rsidRDefault="00561616" w:rsidP="00561616">
      <w:pPr>
        <w:spacing w:after="0" w:line="240" w:lineRule="auto"/>
        <w:ind w:firstLine="709"/>
        <w:jc w:val="both"/>
        <w:rPr>
          <w:rFonts w:ascii="Times New Roman" w:eastAsia="Calibri" w:hAnsi="Times New Roman" w:cs="Times New Roman"/>
          <w:sz w:val="24"/>
          <w:szCs w:val="24"/>
        </w:rPr>
      </w:pPr>
    </w:p>
    <w:p w14:paraId="7BE765E7" w14:textId="77777777" w:rsidR="00561616" w:rsidRPr="00561616" w:rsidRDefault="00561616" w:rsidP="00561616">
      <w:pPr>
        <w:spacing w:after="0" w:line="240" w:lineRule="auto"/>
        <w:jc w:val="center"/>
        <w:rPr>
          <w:rFonts w:ascii="Times New Roman" w:eastAsia="Calibri" w:hAnsi="Times New Roman" w:cs="Times New Roman"/>
          <w:b/>
          <w:sz w:val="32"/>
          <w:szCs w:val="32"/>
          <w:lang w:val="en-US"/>
        </w:rPr>
      </w:pPr>
      <w:r w:rsidRPr="00561616">
        <w:rPr>
          <w:rFonts w:ascii="Times New Roman" w:eastAsia="Calibri" w:hAnsi="Times New Roman" w:cs="Times New Roman"/>
          <w:b/>
          <w:sz w:val="32"/>
          <w:szCs w:val="32"/>
          <w:lang w:val="en-US"/>
        </w:rPr>
        <w:t xml:space="preserve">SCIENTIFIC FORUMS – THE OPTIMAL STANDARD OF </w:t>
      </w:r>
    </w:p>
    <w:p w14:paraId="773D545D" w14:textId="77777777" w:rsidR="00561616" w:rsidRPr="00561616" w:rsidRDefault="00561616" w:rsidP="00561616">
      <w:pPr>
        <w:spacing w:after="0" w:line="240" w:lineRule="auto"/>
        <w:jc w:val="center"/>
        <w:rPr>
          <w:rFonts w:ascii="Times New Roman" w:eastAsia="Calibri" w:hAnsi="Times New Roman" w:cs="Times New Roman"/>
          <w:b/>
          <w:sz w:val="32"/>
          <w:szCs w:val="32"/>
          <w:lang w:val="en-US"/>
        </w:rPr>
      </w:pPr>
      <w:r w:rsidRPr="00561616">
        <w:rPr>
          <w:rFonts w:ascii="Times New Roman" w:eastAsia="Calibri" w:hAnsi="Times New Roman" w:cs="Times New Roman"/>
          <w:b/>
          <w:sz w:val="32"/>
          <w:szCs w:val="32"/>
          <w:lang w:val="en-US"/>
        </w:rPr>
        <w:t>THE COMMUNICATIVE FIELD OF SCIENCE</w:t>
      </w:r>
    </w:p>
    <w:p w14:paraId="06DA60F6" w14:textId="77777777" w:rsidR="00561616" w:rsidRPr="00561616" w:rsidRDefault="00561616" w:rsidP="00561616">
      <w:pPr>
        <w:spacing w:after="0" w:line="240" w:lineRule="auto"/>
        <w:jc w:val="center"/>
        <w:rPr>
          <w:rFonts w:ascii="Times New Roman" w:eastAsia="Calibri" w:hAnsi="Times New Roman" w:cs="Times New Roman"/>
          <w:b/>
          <w:sz w:val="32"/>
          <w:szCs w:val="32"/>
          <w:lang w:val="en-US"/>
        </w:rPr>
      </w:pPr>
    </w:p>
    <w:p w14:paraId="02C66382" w14:textId="77777777" w:rsidR="00561616" w:rsidRPr="00561616" w:rsidRDefault="00561616" w:rsidP="00561616">
      <w:pPr>
        <w:spacing w:after="0" w:line="240" w:lineRule="auto"/>
        <w:jc w:val="center"/>
        <w:rPr>
          <w:rFonts w:ascii="Times New Roman" w:eastAsia="Calibri" w:hAnsi="Times New Roman" w:cs="Times New Roman"/>
          <w:sz w:val="24"/>
          <w:szCs w:val="24"/>
          <w:lang w:val="en-US"/>
        </w:rPr>
      </w:pPr>
      <w:r w:rsidRPr="00561616">
        <w:rPr>
          <w:rFonts w:ascii="Times New Roman" w:eastAsia="Calibri" w:hAnsi="Times New Roman" w:cs="Times New Roman"/>
          <w:b/>
          <w:i/>
          <w:sz w:val="32"/>
          <w:szCs w:val="32"/>
          <w:lang w:val="en-US"/>
        </w:rPr>
        <w:t>Grekhov Aleksandr Vasilyevich</w:t>
      </w:r>
    </w:p>
    <w:p w14:paraId="0FE4372A" w14:textId="77777777" w:rsidR="00561616" w:rsidRPr="00561616" w:rsidRDefault="00561616" w:rsidP="00561616">
      <w:pPr>
        <w:spacing w:after="0" w:line="240" w:lineRule="auto"/>
        <w:jc w:val="both"/>
        <w:rPr>
          <w:rFonts w:ascii="Times New Roman" w:eastAsia="Calibri" w:hAnsi="Times New Roman" w:cs="Times New Roman"/>
          <w:sz w:val="24"/>
          <w:szCs w:val="24"/>
          <w:lang w:val="en-US"/>
        </w:rPr>
      </w:pPr>
      <w:r w:rsidRPr="00561616">
        <w:rPr>
          <w:rFonts w:ascii="Times New Roman" w:eastAsia="Calibri" w:hAnsi="Times New Roman" w:cs="Times New Roman"/>
          <w:sz w:val="24"/>
          <w:szCs w:val="24"/>
          <w:lang w:val="en-US"/>
        </w:rPr>
        <w:t>Doctor of Philosophical Sciences, Professor, Department of Social Sciences</w:t>
      </w:r>
      <w:r w:rsidRPr="00561616">
        <w:rPr>
          <w:rFonts w:ascii="Calibri" w:eastAsia="Calibri" w:hAnsi="Calibri" w:cs="Times New Roman"/>
          <w:lang w:val="en-US"/>
        </w:rPr>
        <w:t xml:space="preserve"> and </w:t>
      </w:r>
      <w:r w:rsidRPr="00561616">
        <w:rPr>
          <w:rFonts w:ascii="Times New Roman" w:eastAsia="Calibri" w:hAnsi="Times New Roman" w:cs="Times New Roman"/>
          <w:sz w:val="24"/>
          <w:szCs w:val="24"/>
          <w:lang w:val="en-US"/>
        </w:rPr>
        <w:t>Humanities, Privolzhsky Research Medical University (603005, Russian Federation, Nizhny Novgorod, Minin Sq.,</w:t>
      </w:r>
      <w:r w:rsidRPr="00561616">
        <w:rPr>
          <w:rFonts w:ascii="Calibri" w:eastAsia="Calibri" w:hAnsi="Calibri" w:cs="Times New Roman"/>
          <w:lang w:val="en-US"/>
        </w:rPr>
        <w:t xml:space="preserve"> </w:t>
      </w:r>
      <w:r w:rsidRPr="00561616">
        <w:rPr>
          <w:rFonts w:ascii="Times New Roman" w:eastAsia="Calibri" w:hAnsi="Times New Roman" w:cs="Times New Roman"/>
          <w:sz w:val="24"/>
          <w:szCs w:val="24"/>
          <w:lang w:val="en-US"/>
        </w:rPr>
        <w:t>10/1).</w:t>
      </w:r>
    </w:p>
    <w:p w14:paraId="4124FDEF" w14:textId="77777777" w:rsidR="00561616" w:rsidRPr="00561616" w:rsidRDefault="00561616" w:rsidP="00561616">
      <w:pPr>
        <w:spacing w:after="0" w:line="240" w:lineRule="auto"/>
        <w:ind w:firstLine="709"/>
        <w:jc w:val="both"/>
        <w:rPr>
          <w:rFonts w:ascii="Times New Roman" w:eastAsia="Calibri" w:hAnsi="Times New Roman" w:cs="Times New Roman"/>
          <w:i/>
          <w:sz w:val="24"/>
          <w:szCs w:val="24"/>
          <w:lang w:val="en-US"/>
        </w:rPr>
      </w:pPr>
    </w:p>
    <w:p w14:paraId="432E82BB" w14:textId="77777777" w:rsidR="00561616" w:rsidRPr="00561616" w:rsidRDefault="00561616" w:rsidP="00561616">
      <w:pPr>
        <w:spacing w:after="0" w:line="240" w:lineRule="auto"/>
        <w:ind w:firstLine="709"/>
        <w:jc w:val="both"/>
        <w:rPr>
          <w:rFonts w:ascii="Times New Roman" w:eastAsia="Calibri" w:hAnsi="Times New Roman" w:cs="Times New Roman"/>
          <w:i/>
          <w:sz w:val="24"/>
          <w:szCs w:val="24"/>
          <w:lang w:val="en-US"/>
        </w:rPr>
      </w:pPr>
      <w:r w:rsidRPr="00561616">
        <w:rPr>
          <w:rFonts w:ascii="Times New Roman" w:eastAsia="Calibri" w:hAnsi="Times New Roman" w:cs="Times New Roman"/>
          <w:i/>
          <w:sz w:val="24"/>
          <w:szCs w:val="24"/>
          <w:lang w:val="en-US"/>
        </w:rPr>
        <w:t>The article examines the cognitive-gnoseological and applied functions of scientific forums. Forums develop and consolidate the ideals and norms of scientific creativity, play a creative role in the aspect of professionalization of science, both at the personal and social levels. It is argued that scientific forums are the optimal format for collective and individual research activities.</w:t>
      </w:r>
    </w:p>
    <w:p w14:paraId="6A5A0FA8" w14:textId="77777777" w:rsidR="00561616" w:rsidRPr="00561616" w:rsidRDefault="00561616" w:rsidP="00561616">
      <w:pPr>
        <w:spacing w:after="0" w:line="240" w:lineRule="auto"/>
        <w:ind w:firstLine="709"/>
        <w:jc w:val="both"/>
        <w:rPr>
          <w:rFonts w:ascii="Times New Roman" w:eastAsia="Calibri" w:hAnsi="Times New Roman" w:cs="Times New Roman"/>
          <w:sz w:val="32"/>
          <w:szCs w:val="32"/>
          <w:lang w:val="en-US"/>
        </w:rPr>
      </w:pPr>
      <w:r w:rsidRPr="00561616">
        <w:rPr>
          <w:rFonts w:ascii="Times New Roman" w:eastAsia="Calibri" w:hAnsi="Times New Roman" w:cs="Times New Roman"/>
          <w:b/>
          <w:i/>
          <w:sz w:val="24"/>
          <w:szCs w:val="24"/>
          <w:lang w:val="en-US"/>
        </w:rPr>
        <w:t>Key words:</w:t>
      </w:r>
      <w:r w:rsidRPr="00561616">
        <w:rPr>
          <w:rFonts w:ascii="Times New Roman" w:eastAsia="Calibri" w:hAnsi="Times New Roman" w:cs="Times New Roman"/>
          <w:i/>
          <w:sz w:val="24"/>
          <w:szCs w:val="24"/>
          <w:lang w:val="en-US"/>
        </w:rPr>
        <w:t xml:space="preserve"> science, forum, research activities, collective and individual intelligence, ideals and norms.</w:t>
      </w:r>
    </w:p>
    <w:p w14:paraId="1C178410"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val="en-US" w:eastAsia="ru-RU"/>
        </w:rPr>
      </w:pPr>
    </w:p>
    <w:p w14:paraId="4D322018"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 xml:space="preserve">Любая человеческая деятельность предполагает достижение конечной ее цели в качестве целесообразного взаимодействия человека и предметного мира. В данном ракурсе любые научные форумы – масштабные и корпоративные, системно-тематические и узкопрофильные – несут в себе интенционный заряд, будирующий </w:t>
      </w:r>
      <w:r w:rsidRPr="00561616">
        <w:rPr>
          <w:rFonts w:ascii="Times New Roman" w:eastAsia="Times New Roman" w:hAnsi="Times New Roman" w:cs="Times New Roman"/>
          <w:sz w:val="32"/>
          <w:szCs w:val="32"/>
          <w:lang w:eastAsia="ru-RU"/>
        </w:rPr>
        <w:lastRenderedPageBreak/>
        <w:t>творческую активность субъекта, – активность как познавательную, так и прикладную. Последнее требует более пристального рассмотрения.</w:t>
      </w:r>
    </w:p>
    <w:p w14:paraId="17062119" w14:textId="7BB20AA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Познавательно-гносеологическая функция научных форумов не подлежит сомнению, реализуясь через формат научных докладов и рефератов, отражающих самые актуальные достижения конкретного парадигмального движения. Вместе с тем, с большим трудом преодолевается (если вообще преодолевается!) так называемое «разделение труда» в научном сообществе, подразумевающее отраслевую градацию наук по специальностям. Научные форумы латентно способствуют снятию отчуждения «специализирующегося» ученого от единой науки, от Метанауки, поскольку их разноликие участники демонстрируют не только разнообразный спектр гносеол</w:t>
      </w:r>
      <w:r w:rsidR="005A742F">
        <w:rPr>
          <w:rFonts w:ascii="Times New Roman" w:eastAsia="Times New Roman" w:hAnsi="Times New Roman" w:cs="Times New Roman"/>
          <w:sz w:val="32"/>
          <w:szCs w:val="32"/>
          <w:lang w:eastAsia="ru-RU"/>
        </w:rPr>
        <w:t>о</w:t>
      </w:r>
      <w:r w:rsidRPr="00561616">
        <w:rPr>
          <w:rFonts w:ascii="Times New Roman" w:eastAsia="Times New Roman" w:hAnsi="Times New Roman" w:cs="Times New Roman"/>
          <w:sz w:val="32"/>
          <w:szCs w:val="32"/>
          <w:lang w:eastAsia="ru-RU"/>
        </w:rPr>
        <w:t>гических и методологических подходов, но и диалектическое единство общего и единичного. На публичных научных площадках объективно закладывается атмосфера многовекторного видения мира – природы и человека.</w:t>
      </w:r>
    </w:p>
    <w:p w14:paraId="61307088"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Публичные форумные продвижения научного знания имплицитно происходят в дискуссионном формате, поскольку любое обсуждение проблем свыше монологического предполагает совокупность разноликих научно-теоретических оснований, а значит, их специфичность. Дискуссия является безусловным, первостепенным, абсолютным атрибутом коммуникативного поля науки, осуществляющим единство членов научного сообщества.</w:t>
      </w:r>
    </w:p>
    <w:p w14:paraId="1A59F0F1"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Дискуссия объединяет как непосредственно теоретическую деятельность ученых (публикации, форумы, защиты квалификационных работ и пр.), так и коммуникативную (складывание научных направлений, научных коллективов, информирование сторонников и оппонентов, воздействие на властные и управленческие структуры): «Историко-научная мысль относит коммуникацию к числу базовых механизмов функционирования и развития науки и ее связей с обществом, а также считает ее важным условием формирования личности ученого и его ценностных ориентаций» [5, с. 292].</w:t>
      </w:r>
      <w:r w:rsidRPr="00561616">
        <w:rPr>
          <w:rFonts w:ascii="Times New Roman" w:eastAsia="Times New Roman" w:hAnsi="Times New Roman" w:cs="Times New Roman"/>
          <w:sz w:val="24"/>
          <w:szCs w:val="24"/>
          <w:lang w:eastAsia="ru-RU"/>
        </w:rPr>
        <w:t xml:space="preserve"> </w:t>
      </w:r>
      <w:r w:rsidRPr="00561616">
        <w:rPr>
          <w:rFonts w:ascii="Times New Roman" w:eastAsia="Times New Roman" w:hAnsi="Times New Roman" w:cs="Times New Roman"/>
          <w:sz w:val="32"/>
          <w:szCs w:val="32"/>
          <w:lang w:eastAsia="ru-RU"/>
        </w:rPr>
        <w:t xml:space="preserve">Научная коммуникация на самом высшем </w:t>
      </w:r>
      <w:r w:rsidRPr="00561616">
        <w:rPr>
          <w:rFonts w:ascii="Times New Roman" w:eastAsia="Times New Roman" w:hAnsi="Times New Roman" w:cs="Times New Roman"/>
          <w:sz w:val="32"/>
          <w:szCs w:val="32"/>
          <w:lang w:eastAsia="ru-RU"/>
        </w:rPr>
        <w:lastRenderedPageBreak/>
        <w:t>уровне есть апробация самых новейших научных достижений и прикладных испытаний, будирование личностной поступательной мотивации.</w:t>
      </w:r>
    </w:p>
    <w:p w14:paraId="077D17BC"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Конечно, зарождение новых моделей научности происходит на уровне конкретных исследований, но их становление и репрезентативность фиксирует публичное академическое пространство. В полилогической коммуникации взаимопонимания можно не достичь, но взаимодействие равноправных участников рефлекторно внедряет в сознание каждого участника коммуникации научные построения своих коллег, закладывает сомнение в истинности собственного научного построения, принуждая осуществлять его корреляцию.</w:t>
      </w:r>
    </w:p>
    <w:p w14:paraId="65043407"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Дискуссионная форма коммуникации всегда приводит к позитивному результату роста научных знаний, поскольку наука не признает тупиковых пунктов ее развития: любой кризис науки есть временное состояние, «собирание сил» для последующего подъема.</w:t>
      </w:r>
    </w:p>
    <w:p w14:paraId="6D4CDB3D"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Кризис науки есть кризис научного сообщества, а потому солидные форумные собрания, как правило, завершаются принятием итоговых резолюций, предложений, постановлений, что являет собой компромиссный вариант примирения дискутантов и сохранения единства научного сообщества. В «нормальном» научном сообществе на почве научного познания объективно не может возникнуть конфликтов (это – атрибут личностных взаимоотношений научных акторов), поскольку наука априори не может существовать без конфликтов, без разрешения проблем и их преодоления. Конфликтность в науке – провокативное явление науки, источник ее поступательного движения.</w:t>
      </w:r>
    </w:p>
    <w:p w14:paraId="3883A62D"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 xml:space="preserve">Научное общение способствует выработке технологии интеллектуальной деятельности, как основополагающей в исследовательской миссии ученого. Стремление участников научных форумов утвердить и признать </w:t>
      </w:r>
      <w:r w:rsidRPr="00561616">
        <w:rPr>
          <w:rFonts w:ascii="Times New Roman" w:eastAsia="Times New Roman" w:hAnsi="Times New Roman" w:cs="Times New Roman"/>
          <w:i/>
          <w:sz w:val="32"/>
          <w:szCs w:val="32"/>
          <w:lang w:eastAsia="ru-RU"/>
        </w:rPr>
        <w:t>единые для всех</w:t>
      </w:r>
      <w:r w:rsidRPr="00561616">
        <w:rPr>
          <w:rFonts w:ascii="Times New Roman" w:eastAsia="Times New Roman" w:hAnsi="Times New Roman" w:cs="Times New Roman"/>
          <w:sz w:val="32"/>
          <w:szCs w:val="32"/>
          <w:lang w:eastAsia="ru-RU"/>
        </w:rPr>
        <w:t xml:space="preserve"> истины не позволяет науке и ее субъектам забрести в сенсуалистический противоречиво-кризисный тупик. Коллективный интеллект, как закономерный конгломерат взаимодействующих индивидуальных, самостоятельных интеллектов, формирует систему методологических, гносеологических и аксиологических принципов существования науки, не позволяющих ей исчезнуть или самоуничтожиться. Совокупность коллективного и индивидуального интеллекта составляет духовный организм всего человеческого общества, без чего последнее существовать не может. Роль научных форумов в формировании данной совокупности безальтернативна: только собирание и публичное признание тех или иных научных построений вносит весомый вклад в формирование единой научной парадигмы.</w:t>
      </w:r>
    </w:p>
    <w:p w14:paraId="2D8ADF4B"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 xml:space="preserve">В данном аспекте показателен факт организации и проведения общероссийских съездов Пироговского общества: 8 марта 1885 г. на петербургской квартире доктора А.А. Эбермана собрались шесть неравнодушных медицинских ученых и практиков (проф. А.Я. Крассовский, В.А. Манасеин и доктора И.В. Бертенсон, К.А. Воловский, В.В. Сутугин) и сотворили великое дело – заявили о необходимости устройства съезда российских врачей [6, с. 1]. Подготовительный путь от малого форума до масштабного был успешно пройден и 26–31 декабря 1885 г. в Санкт-Петербурге состоялся </w:t>
      </w:r>
      <w:r w:rsidRPr="00561616">
        <w:rPr>
          <w:rFonts w:ascii="Times New Roman" w:eastAsia="Times New Roman" w:hAnsi="Times New Roman" w:cs="Times New Roman"/>
          <w:sz w:val="32"/>
          <w:szCs w:val="32"/>
          <w:lang w:val="en-US" w:eastAsia="ru-RU"/>
        </w:rPr>
        <w:t>I</w:t>
      </w:r>
      <w:r w:rsidRPr="00561616">
        <w:rPr>
          <w:rFonts w:ascii="Times New Roman" w:eastAsia="Times New Roman" w:hAnsi="Times New Roman" w:cs="Times New Roman"/>
          <w:sz w:val="32"/>
          <w:szCs w:val="32"/>
          <w:lang w:eastAsia="ru-RU"/>
        </w:rPr>
        <w:t xml:space="preserve"> съезд [Общества – </w:t>
      </w:r>
      <w:r w:rsidRPr="00561616">
        <w:rPr>
          <w:rFonts w:ascii="Times New Roman" w:eastAsia="Times New Roman" w:hAnsi="Times New Roman" w:cs="Times New Roman"/>
          <w:i/>
          <w:sz w:val="32"/>
          <w:szCs w:val="32"/>
          <w:lang w:eastAsia="ru-RU"/>
        </w:rPr>
        <w:t>А.Г.</w:t>
      </w:r>
      <w:r w:rsidRPr="00561616">
        <w:rPr>
          <w:rFonts w:ascii="Times New Roman" w:eastAsia="Times New Roman" w:hAnsi="Times New Roman" w:cs="Times New Roman"/>
          <w:sz w:val="32"/>
          <w:szCs w:val="32"/>
          <w:lang w:eastAsia="ru-RU"/>
        </w:rPr>
        <w:t>] русских врачей в память Н.И. Пирогова.</w:t>
      </w:r>
    </w:p>
    <w:p w14:paraId="43A51D02"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Следует признать, возможно, не бесспорно, что легитимизация и одобрение индивидуальных достижений в науке возможно лишь при широком коллегиальном обсуждении. Публичный вброс в сонм «почтенных и авторитетных» коллег новейшего научного положения подвергается вполне оправданным «пыткам», т.е. установлению репрезентативности новшества с точки зрения обоснованности, доказательности и научно-практической перспективности. При всех допустимых конкурентных «злонамерениях», научная критика осуществляется с объективистских позиций доказательной науки, субъективизм в научной среде способен лишь притормозить признание нового открытия, но никак не запретить его, поскольку в процессе публичных форумных обсуждений с неизбежностью устанавливаются функциональные взаимосоответствия научных поисков коллег-ученых, их содержательных наполнений и методологических подходов. В итоге, рано или поздно, благодаря форумной публичности новый подход в науке утверждается в качестве признанного теоретического элемента мировой общенаучной системы.</w:t>
      </w:r>
    </w:p>
    <w:p w14:paraId="3056AA9F"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Необходимо однозначно свидетельствовать, что только коллективные научно-практические собрания олицетворяют, формируют, нивелируют, закрепляют общепринятые в научном сообществе идеалы и нормы исследовательской деятельности – «…"вечные" традиционные ценности академической культуры: рациональность (подкрепленная эмоционально-образным восприятием действительности…), демократичность (предполагающая, что знание должно становиться общим достоянием), бескорыстие (невозможность использовать свои открытия для личной выгоды)» [4, с. 62].</w:t>
      </w:r>
      <w:r w:rsidRPr="00561616">
        <w:rPr>
          <w:rFonts w:ascii="Times New Roman" w:eastAsia="Times New Roman" w:hAnsi="Times New Roman" w:cs="Times New Roman"/>
          <w:sz w:val="24"/>
          <w:szCs w:val="24"/>
          <w:lang w:eastAsia="ru-RU"/>
        </w:rPr>
        <w:t xml:space="preserve"> </w:t>
      </w:r>
      <w:r w:rsidRPr="00561616">
        <w:rPr>
          <w:rFonts w:ascii="Times New Roman" w:eastAsia="Times New Roman" w:hAnsi="Times New Roman" w:cs="Times New Roman"/>
          <w:sz w:val="32"/>
          <w:szCs w:val="32"/>
          <w:lang w:eastAsia="ru-RU"/>
        </w:rPr>
        <w:t>(Корысть и наука – взаимоисключающие друг друга явления, хотя в последние десятилетия данное этическое правило начинает размываться).</w:t>
      </w:r>
    </w:p>
    <w:p w14:paraId="07DC67E3"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Именно эти элементы корпоративного поведения взращивают в лице отдельно взятого субъекта научного творчества независимую личность, отчужденную от обладания отягощающей собственностью и властным бременем. Только приобщение к постижению мира знаний, абстрагированного от реалий бытийного существования, делает человека свободным в абсолютном понимании: свободным лично, но свободным не обособленно, а свободным в коллективе. Форумное обсуждение научных проблем способствует самовозвышению и самоутверждению актора-ученого в контексте уважения к чужому мнению и почитания его носителей.</w:t>
      </w:r>
    </w:p>
    <w:p w14:paraId="2D8A25F0"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Исходя из этого, неслучаен в научном сообществе ритуал комморативного сохранения исторической и персоналистской памяти. 23 ноября 1906 г. исполнялось 25 лет со дня смерти Н.И. Пирогова и Правление Общества русских врачей в память Н.И. Пирогова «…сочло своим долгом отметить этот день устройством публичного торжественного собрания с участием представителей высших учебных заведений, врачебных, педагогических и других ученых обществ и общественных учреждений г. Москвы» [3, с. 28]. 26 ноября 1906 г. в здании Московского университета состоялось торжественное собрание «при огромном стечении представителей различных обществ и публики», на адрес которого поступили 120 приветствий «со всех концов России» [3, с. 28]. Данное чествование великого представителя медицинской и педагогической науки послужило мощным толчком к росту научных и прикладных исканий российских врачей и учителей.</w:t>
      </w:r>
    </w:p>
    <w:p w14:paraId="27DE440D"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Мысленно моделируя негативные моменты научных дискуссий, советский философ А.М. Деборин, предложил алгоритм соблюдения уважительного взаимоотношения между учеными: «В подлинной науке, не преследующей карьеристских или иных недобросовестных целей, принято, прежде чем вынести свой приговор – положительный или отрицательный – изложить объективно концепцию критикуемого лица, а затем уже после того, как критик ознакомил читателя с точкой зрения автора, подвергнуть его критике, и то, не подозревая его всуе в намерении совершить преступление» [2, с. 114]. Морально-этические нормы, которыми руководствуется исследователь, как это ни парадоксально, определяют его выбор методологии научного исследования, детерминирующего целостное научное построение.</w:t>
      </w:r>
    </w:p>
    <w:p w14:paraId="14E574BA"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Научные форумы крайне важны в ракурсе профессионализации науки, как на личностном, так и на социальном уровне. Личностный уровень профессионализации науки предполагает индивидуальную адаптацию к идеалам и нормам конкретной профессии. Формы научной коммуникации, в частности, научные форумы, выполняют функцию вовлечения всех представителей научного сообщества в процедуру роста научного знания. «В некоторых отношениях этот рост, – подмечал В.И. Вернадский, – был быстрее позывов человеческой фантазии, и кое-где научно достигнутое опередило те границы возможного, которые еще недавно ставились человеком» [1, с. 187]. В данном движении и происходит формирование личности ученого, представляющего совокупность интеллектуальных основ, практических норм, ценностно-этических принципов и, наконец, интенционно-мотивационных регуляторов саморазвития.</w:t>
      </w:r>
    </w:p>
    <w:p w14:paraId="41BBBA6B"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Социальный уровень отражает складывание структур, обеспечивающих научно-практическое взаимодействие научного сообщества. В данном случае приоритетную роль играют учредительные съезды, легитимирующие то или иное сообщество. В дальнейшем эти сообщества формируют свою инфраструктуру (органы управления, печатные издания, учебные заведения и пр.).</w:t>
      </w:r>
    </w:p>
    <w:p w14:paraId="59EB7336"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На форумах поднимаются и решаются не только сугубо профессиональные, но и общественно-значимые проблемы, влияющие на судьбу и движение государственной жизни. В частности, в результате февральского этапа Великой российской революции произошло крушение царской монархии, имперских устоев жизни, и Правление Пироговского общества срочно созвало чрезвычайный съезд, «…исключив из его программы специальные вопросы и выдвинув на первый план обсуждение организационных вопросов переустройства всего врачебно-санитарного дела в стране соответственно изменившимся условиям русской жизни» [7, с. 1]. Казалось бы, эти вопросы относились к компетенции Временного правительства, тем более что на съезде присутствовал его представитель А.И. Шингарев. Но лучшие представители отечественной медицины ощущали свою высочайшую ответственность за внедрение в систему здравоохранения демократических принципов.</w:t>
      </w:r>
    </w:p>
    <w:p w14:paraId="38AFBE60"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Таким образом, научно-практические форумы были и остаются высшей формой научной коммуникации и взаимодействия научных сообществ. Они не только выполняют репродуктивную функцию по распространению и популяризации современных научных знаний, по закреплению и совершенствованию ценностных элементов научного взаимодействия, по апробации и критическому анализу результатов исследовательской деятельности, но и содействуют личностному самоутверждению каждого члена научно-корпоративного сообщества. Форумы, как реперные явления науки, корректируют и совершенствуют дальнейшую парадигмальную направленность той или иной отрасли научного знания.</w:t>
      </w:r>
    </w:p>
    <w:p w14:paraId="492747F5"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Форумы выполняют интегрирующую функцию в коммуникативном поле, объединяя деятельность коллективного и индивидуального интеллекта, деятельность гносеологическую и праксиологическую. Они закладывают креативное основание для достижения высоких результатов в развитии регламентно-нормативного мышления и, вместе с этим, роста общей (индивидуальной и коллективной) культуры интеллектуального труда. Духовное равноправие в публичном академическом пространстве открывает широкие перспективы в распространении отношений творческой свободы и творческого равенства всех акторов исследовательской деятельности.</w:t>
      </w:r>
    </w:p>
    <w:p w14:paraId="03006F1B"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В этих условиях, дабы не выглядеть дилетантом и невеждой в научном окружении, исследователь вполне объективно вырабатывает высокое владение интеллектуальной технологией мышления и речи – системой аргументов, убедительной доказательностью, конструктивной критикой, логико-методологическим обоснованием. Участие в процессе коллективного обмена научно-прикладными мыслями способствует формированию социальности индивида, его функционирования в обществе.</w:t>
      </w:r>
    </w:p>
    <w:p w14:paraId="42B2FDE7"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Форумы создают для всего научного сообщества исходную основу идеала творческой исследовательской деятельности. Причем, различные специализированные форумы могут формировать в качестве приоритетной модели или основы научной этики и коммуникации научно обоснованные интеллектуальные конструкции. Должностной авторитет научных «светил» не играет решающей роли, поскольку определяющее значение имеет коллективное профессиональное мнение, обоснованное общепризнанными нормативами мышления, прежде всего, логики и методологии.</w:t>
      </w:r>
    </w:p>
    <w:p w14:paraId="67C36F5E" w14:textId="77777777" w:rsidR="00561616" w:rsidRPr="00561616" w:rsidRDefault="00561616" w:rsidP="00561616">
      <w:pPr>
        <w:spacing w:after="0" w:line="276" w:lineRule="auto"/>
        <w:ind w:firstLine="709"/>
        <w:jc w:val="both"/>
        <w:rPr>
          <w:rFonts w:ascii="Times New Roman" w:eastAsia="Times New Roman" w:hAnsi="Times New Roman" w:cs="Times New Roman"/>
          <w:sz w:val="32"/>
          <w:szCs w:val="32"/>
          <w:lang w:eastAsia="ru-RU"/>
        </w:rPr>
      </w:pPr>
      <w:r w:rsidRPr="00561616">
        <w:rPr>
          <w:rFonts w:ascii="Times New Roman" w:eastAsia="Times New Roman" w:hAnsi="Times New Roman" w:cs="Times New Roman"/>
          <w:sz w:val="32"/>
          <w:szCs w:val="32"/>
          <w:lang w:eastAsia="ru-RU"/>
        </w:rPr>
        <w:t>Если общепринято считать науку приоритетным вектором всеобщей социальной деятельности, то форумные образцы свободы и равенства вполне объективно экстраполируются на все другие сферы общества (отсюда важность образования: интеллектуально совершенный человек тот, кто овладел интеллектуальной технологией, т.е. способностью к дискурсивному мышлению, к использованию его основополагающих норм и правил), в том числе, на предметно-практическую деятельность человека.</w:t>
      </w:r>
    </w:p>
    <w:p w14:paraId="4F9461EF" w14:textId="77777777" w:rsidR="00561616" w:rsidRPr="00561616" w:rsidRDefault="00561616" w:rsidP="00561616">
      <w:pPr>
        <w:spacing w:after="0" w:line="276" w:lineRule="auto"/>
        <w:jc w:val="center"/>
        <w:rPr>
          <w:rFonts w:ascii="Times New Roman" w:eastAsia="Times New Roman" w:hAnsi="Times New Roman" w:cs="Times New Roman"/>
          <w:b/>
          <w:sz w:val="24"/>
          <w:szCs w:val="24"/>
          <w:lang w:eastAsia="ru-RU"/>
        </w:rPr>
      </w:pPr>
    </w:p>
    <w:p w14:paraId="0A7DE02D" w14:textId="77777777" w:rsidR="00561616" w:rsidRPr="00561616" w:rsidRDefault="00561616" w:rsidP="00561616">
      <w:pPr>
        <w:spacing w:after="0" w:line="240" w:lineRule="auto"/>
        <w:jc w:val="center"/>
        <w:rPr>
          <w:rFonts w:ascii="Times New Roman" w:eastAsia="Times New Roman" w:hAnsi="Times New Roman" w:cs="Times New Roman"/>
          <w:b/>
          <w:sz w:val="24"/>
          <w:szCs w:val="24"/>
          <w:lang w:eastAsia="ru-RU"/>
        </w:rPr>
      </w:pPr>
      <w:r w:rsidRPr="00561616">
        <w:rPr>
          <w:rFonts w:ascii="Times New Roman" w:eastAsia="Times New Roman" w:hAnsi="Times New Roman" w:cs="Times New Roman"/>
          <w:b/>
          <w:sz w:val="24"/>
          <w:szCs w:val="24"/>
          <w:lang w:eastAsia="ru-RU"/>
        </w:rPr>
        <w:t>Список литературы</w:t>
      </w:r>
    </w:p>
    <w:p w14:paraId="1A0DC35D" w14:textId="77777777" w:rsidR="00561616" w:rsidRPr="00561616" w:rsidRDefault="00561616" w:rsidP="00561616">
      <w:pPr>
        <w:spacing w:after="0" w:line="240" w:lineRule="auto"/>
        <w:jc w:val="both"/>
        <w:rPr>
          <w:rFonts w:ascii="Times New Roman" w:eastAsia="Times New Roman" w:hAnsi="Times New Roman" w:cs="Times New Roman"/>
          <w:sz w:val="24"/>
          <w:szCs w:val="24"/>
          <w:lang w:eastAsia="ru-RU"/>
        </w:rPr>
      </w:pPr>
      <w:r w:rsidRPr="00561616">
        <w:rPr>
          <w:rFonts w:ascii="Times New Roman" w:eastAsia="Times New Roman" w:hAnsi="Times New Roman" w:cs="Times New Roman"/>
          <w:sz w:val="24"/>
          <w:szCs w:val="24"/>
          <w:lang w:eastAsia="ru-RU"/>
        </w:rPr>
        <w:t xml:space="preserve">1. </w:t>
      </w:r>
      <w:r w:rsidRPr="00561616">
        <w:rPr>
          <w:rFonts w:ascii="Times New Roman" w:eastAsia="Times New Roman" w:hAnsi="Times New Roman" w:cs="Times New Roman"/>
          <w:i/>
          <w:sz w:val="24"/>
          <w:szCs w:val="24"/>
          <w:lang w:eastAsia="ru-RU"/>
        </w:rPr>
        <w:t>Вернадский, В.И.</w:t>
      </w:r>
      <w:r w:rsidRPr="00561616">
        <w:rPr>
          <w:rFonts w:ascii="Times New Roman" w:eastAsia="Times New Roman" w:hAnsi="Times New Roman" w:cs="Times New Roman"/>
          <w:sz w:val="24"/>
          <w:szCs w:val="24"/>
          <w:lang w:eastAsia="ru-RU"/>
        </w:rPr>
        <w:t xml:space="preserve"> Избранные труды по истории науки / В.И. Вернадский. – М.: «Наука», 1981. – 360 с.</w:t>
      </w:r>
    </w:p>
    <w:p w14:paraId="1D0C9649" w14:textId="77777777" w:rsidR="00561616" w:rsidRPr="00561616" w:rsidRDefault="00561616" w:rsidP="00561616">
      <w:pPr>
        <w:spacing w:after="0" w:line="240" w:lineRule="auto"/>
        <w:jc w:val="both"/>
        <w:rPr>
          <w:rFonts w:ascii="Times New Roman" w:eastAsia="Times New Roman" w:hAnsi="Times New Roman" w:cs="Times New Roman"/>
          <w:sz w:val="24"/>
          <w:szCs w:val="24"/>
          <w:lang w:eastAsia="ru-RU"/>
        </w:rPr>
      </w:pPr>
      <w:r w:rsidRPr="00561616">
        <w:rPr>
          <w:rFonts w:ascii="Times New Roman" w:eastAsia="Times New Roman" w:hAnsi="Times New Roman" w:cs="Times New Roman"/>
          <w:sz w:val="24"/>
          <w:szCs w:val="24"/>
          <w:lang w:eastAsia="ru-RU"/>
        </w:rPr>
        <w:t>2. Воспоминания академика А.М. Деборина (публикация С.Н. Корсакова) // Вопросы философии. – 2009. – № 2. – С. 113–133.</w:t>
      </w:r>
    </w:p>
    <w:p w14:paraId="06EE3DA6" w14:textId="77777777" w:rsidR="00561616" w:rsidRPr="00561616" w:rsidRDefault="00561616" w:rsidP="00561616">
      <w:pPr>
        <w:spacing w:after="0" w:line="240" w:lineRule="auto"/>
        <w:jc w:val="both"/>
        <w:rPr>
          <w:rFonts w:ascii="Times New Roman" w:eastAsia="Times New Roman" w:hAnsi="Times New Roman" w:cs="Times New Roman"/>
          <w:sz w:val="24"/>
          <w:szCs w:val="24"/>
          <w:lang w:eastAsia="ru-RU"/>
        </w:rPr>
      </w:pPr>
      <w:r w:rsidRPr="00561616">
        <w:rPr>
          <w:rFonts w:ascii="Times New Roman" w:eastAsia="Times New Roman" w:hAnsi="Times New Roman" w:cs="Times New Roman"/>
          <w:sz w:val="24"/>
          <w:szCs w:val="24"/>
          <w:lang w:eastAsia="ru-RU"/>
        </w:rPr>
        <w:t xml:space="preserve">3. Доклады Правления Общества русских врачей в память Н.И. Пирогова и состоящих при нем комиссий </w:t>
      </w:r>
      <w:r w:rsidRPr="00561616">
        <w:rPr>
          <w:rFonts w:ascii="Times New Roman" w:eastAsia="Times New Roman" w:hAnsi="Times New Roman" w:cs="Times New Roman"/>
          <w:sz w:val="24"/>
          <w:szCs w:val="24"/>
          <w:lang w:val="en-US" w:eastAsia="ru-RU"/>
        </w:rPr>
        <w:t>X</w:t>
      </w:r>
      <w:r w:rsidRPr="00561616">
        <w:rPr>
          <w:rFonts w:ascii="Times New Roman" w:eastAsia="Times New Roman" w:hAnsi="Times New Roman" w:cs="Times New Roman"/>
          <w:sz w:val="24"/>
          <w:szCs w:val="24"/>
          <w:lang w:eastAsia="ru-RU"/>
        </w:rPr>
        <w:t>-му всероссийскому съезду врачей (Москва, 25 апреля – 2 мая 1907 г.). – М., 1907. – 44 с.</w:t>
      </w:r>
    </w:p>
    <w:p w14:paraId="7CBFB595" w14:textId="77777777" w:rsidR="00561616" w:rsidRPr="00561616" w:rsidRDefault="00561616" w:rsidP="00561616">
      <w:pPr>
        <w:spacing w:after="0" w:line="240" w:lineRule="auto"/>
        <w:jc w:val="both"/>
        <w:rPr>
          <w:rFonts w:ascii="Times New Roman" w:eastAsia="Times New Roman" w:hAnsi="Times New Roman" w:cs="Times New Roman"/>
          <w:sz w:val="24"/>
          <w:szCs w:val="24"/>
          <w:lang w:eastAsia="ru-RU"/>
        </w:rPr>
      </w:pPr>
      <w:r w:rsidRPr="00561616">
        <w:rPr>
          <w:rFonts w:ascii="Times New Roman" w:eastAsia="Times New Roman" w:hAnsi="Times New Roman" w:cs="Times New Roman"/>
          <w:sz w:val="24"/>
          <w:szCs w:val="24"/>
          <w:lang w:eastAsia="ru-RU"/>
        </w:rPr>
        <w:t xml:space="preserve">4. </w:t>
      </w:r>
      <w:r w:rsidRPr="00561616">
        <w:rPr>
          <w:rFonts w:ascii="Times New Roman" w:eastAsia="Times New Roman" w:hAnsi="Times New Roman" w:cs="Times New Roman"/>
          <w:i/>
          <w:sz w:val="24"/>
          <w:szCs w:val="24"/>
          <w:lang w:eastAsia="ru-RU"/>
        </w:rPr>
        <w:t>Иванов, А.Е.</w:t>
      </w:r>
      <w:r w:rsidRPr="00561616">
        <w:rPr>
          <w:rFonts w:ascii="Times New Roman" w:eastAsia="Times New Roman" w:hAnsi="Times New Roman" w:cs="Times New Roman"/>
          <w:sz w:val="24"/>
          <w:szCs w:val="24"/>
          <w:lang w:eastAsia="ru-RU"/>
        </w:rPr>
        <w:t xml:space="preserve"> Русская профессура на рубеже </w:t>
      </w:r>
      <w:r w:rsidRPr="00561616">
        <w:rPr>
          <w:rFonts w:ascii="Times New Roman" w:eastAsia="Times New Roman" w:hAnsi="Times New Roman" w:cs="Times New Roman"/>
          <w:sz w:val="24"/>
          <w:szCs w:val="24"/>
          <w:lang w:val="en-US" w:eastAsia="ru-RU"/>
        </w:rPr>
        <w:t>XIX</w:t>
      </w:r>
      <w:r w:rsidRPr="00561616">
        <w:rPr>
          <w:rFonts w:ascii="Times New Roman" w:eastAsia="Times New Roman" w:hAnsi="Times New Roman" w:cs="Times New Roman"/>
          <w:sz w:val="24"/>
          <w:szCs w:val="24"/>
          <w:lang w:eastAsia="ru-RU"/>
        </w:rPr>
        <w:t>–</w:t>
      </w:r>
      <w:r w:rsidRPr="00561616">
        <w:rPr>
          <w:rFonts w:ascii="Times New Roman" w:eastAsia="Times New Roman" w:hAnsi="Times New Roman" w:cs="Times New Roman"/>
          <w:sz w:val="24"/>
          <w:szCs w:val="24"/>
          <w:lang w:val="en-US" w:eastAsia="ru-RU"/>
        </w:rPr>
        <w:t>XX</w:t>
      </w:r>
      <w:r w:rsidRPr="00561616">
        <w:rPr>
          <w:rFonts w:ascii="Times New Roman" w:eastAsia="Times New Roman" w:hAnsi="Times New Roman" w:cs="Times New Roman"/>
          <w:sz w:val="24"/>
          <w:szCs w:val="24"/>
          <w:lang w:eastAsia="ru-RU"/>
        </w:rPr>
        <w:t xml:space="preserve"> веков / А.Е. Иванов, И.П. Кулакова // Российская история. – 2013. – № 2. – С. 44–62.</w:t>
      </w:r>
    </w:p>
    <w:p w14:paraId="61A622BE" w14:textId="77777777" w:rsidR="00561616" w:rsidRPr="00561616" w:rsidRDefault="00561616" w:rsidP="00561616">
      <w:pPr>
        <w:spacing w:after="0" w:line="240" w:lineRule="auto"/>
        <w:jc w:val="both"/>
        <w:rPr>
          <w:rFonts w:ascii="Times New Roman" w:eastAsia="Times New Roman" w:hAnsi="Times New Roman" w:cs="Times New Roman"/>
          <w:sz w:val="24"/>
          <w:szCs w:val="24"/>
          <w:lang w:eastAsia="ru-RU"/>
        </w:rPr>
      </w:pPr>
      <w:r w:rsidRPr="00561616">
        <w:rPr>
          <w:rFonts w:ascii="Times New Roman" w:eastAsia="Times New Roman" w:hAnsi="Times New Roman" w:cs="Times New Roman"/>
          <w:sz w:val="24"/>
          <w:szCs w:val="24"/>
          <w:lang w:eastAsia="ru-RU"/>
        </w:rPr>
        <w:t xml:space="preserve">5. </w:t>
      </w:r>
      <w:r w:rsidRPr="00561616">
        <w:rPr>
          <w:rFonts w:ascii="Times New Roman" w:eastAsia="Times New Roman" w:hAnsi="Times New Roman" w:cs="Times New Roman"/>
          <w:i/>
          <w:sz w:val="24"/>
          <w:szCs w:val="24"/>
          <w:lang w:eastAsia="ru-RU"/>
        </w:rPr>
        <w:t>Корзун, В.П.</w:t>
      </w:r>
      <w:r w:rsidRPr="00561616">
        <w:rPr>
          <w:rFonts w:ascii="Times New Roman" w:eastAsia="Times New Roman" w:hAnsi="Times New Roman" w:cs="Times New Roman"/>
          <w:sz w:val="24"/>
          <w:szCs w:val="24"/>
          <w:lang w:eastAsia="ru-RU"/>
        </w:rPr>
        <w:t xml:space="preserve"> Коммуникативное поле исторической науки: новые ракурсы историографического исследования / В.П. Корзун // История и историки в пространстве национальной и мировой культуры </w:t>
      </w:r>
      <w:r w:rsidRPr="00561616">
        <w:rPr>
          <w:rFonts w:ascii="Times New Roman" w:eastAsia="Times New Roman" w:hAnsi="Times New Roman" w:cs="Times New Roman"/>
          <w:sz w:val="24"/>
          <w:szCs w:val="24"/>
          <w:lang w:val="en-US" w:eastAsia="ru-RU"/>
        </w:rPr>
        <w:t>XVIII</w:t>
      </w:r>
      <w:r w:rsidRPr="00561616">
        <w:rPr>
          <w:rFonts w:ascii="Times New Roman" w:eastAsia="Times New Roman" w:hAnsi="Times New Roman" w:cs="Times New Roman"/>
          <w:sz w:val="24"/>
          <w:szCs w:val="24"/>
          <w:lang w:eastAsia="ru-RU"/>
        </w:rPr>
        <w:t>–</w:t>
      </w:r>
      <w:r w:rsidRPr="00561616">
        <w:rPr>
          <w:rFonts w:ascii="Times New Roman" w:eastAsia="Times New Roman" w:hAnsi="Times New Roman" w:cs="Times New Roman"/>
          <w:sz w:val="24"/>
          <w:szCs w:val="24"/>
          <w:lang w:val="en-US" w:eastAsia="ru-RU"/>
        </w:rPr>
        <w:t>XXI</w:t>
      </w:r>
      <w:r w:rsidRPr="00561616">
        <w:rPr>
          <w:rFonts w:ascii="Times New Roman" w:eastAsia="Times New Roman" w:hAnsi="Times New Roman" w:cs="Times New Roman"/>
          <w:sz w:val="24"/>
          <w:szCs w:val="24"/>
          <w:lang w:eastAsia="ru-RU"/>
        </w:rPr>
        <w:t xml:space="preserve"> веков: сборник статей / под ред. Н.Н. Алеврас, Н.В. Гришиной, Ю.В. Красновой. – Челябинск: Энциклопедия, 2011. – С. 290–302.</w:t>
      </w:r>
    </w:p>
    <w:p w14:paraId="3D8FB88D" w14:textId="77777777" w:rsidR="00561616" w:rsidRPr="00561616" w:rsidRDefault="00561616" w:rsidP="00561616">
      <w:pPr>
        <w:spacing w:after="0" w:line="240" w:lineRule="auto"/>
        <w:jc w:val="both"/>
        <w:rPr>
          <w:rFonts w:ascii="Times New Roman" w:eastAsia="Times New Roman" w:hAnsi="Times New Roman" w:cs="Times New Roman"/>
          <w:sz w:val="24"/>
          <w:szCs w:val="24"/>
          <w:lang w:eastAsia="ru-RU"/>
        </w:rPr>
      </w:pPr>
      <w:r w:rsidRPr="00561616">
        <w:rPr>
          <w:rFonts w:ascii="Times New Roman" w:eastAsia="Times New Roman" w:hAnsi="Times New Roman" w:cs="Times New Roman"/>
          <w:sz w:val="24"/>
          <w:szCs w:val="24"/>
          <w:lang w:eastAsia="ru-RU"/>
        </w:rPr>
        <w:t xml:space="preserve">6. Протоколы заседаний Правлений </w:t>
      </w:r>
      <w:r w:rsidRPr="00561616">
        <w:rPr>
          <w:rFonts w:ascii="Times New Roman" w:eastAsia="Times New Roman" w:hAnsi="Times New Roman" w:cs="Times New Roman"/>
          <w:sz w:val="24"/>
          <w:szCs w:val="24"/>
          <w:lang w:val="en-US" w:eastAsia="ru-RU"/>
        </w:rPr>
        <w:t>I</w:t>
      </w:r>
      <w:r w:rsidRPr="00561616">
        <w:rPr>
          <w:rFonts w:ascii="Times New Roman" w:eastAsia="Times New Roman" w:hAnsi="Times New Roman" w:cs="Times New Roman"/>
          <w:sz w:val="24"/>
          <w:szCs w:val="24"/>
          <w:lang w:eastAsia="ru-RU"/>
        </w:rPr>
        <w:t>–</w:t>
      </w:r>
      <w:r w:rsidRPr="00561616">
        <w:rPr>
          <w:rFonts w:ascii="Times New Roman" w:eastAsia="Times New Roman" w:hAnsi="Times New Roman" w:cs="Times New Roman"/>
          <w:sz w:val="24"/>
          <w:szCs w:val="24"/>
          <w:lang w:val="en-US" w:eastAsia="ru-RU"/>
        </w:rPr>
        <w:t>IV</w:t>
      </w:r>
      <w:r w:rsidRPr="00561616">
        <w:rPr>
          <w:rFonts w:ascii="Times New Roman" w:eastAsia="Times New Roman" w:hAnsi="Times New Roman" w:cs="Times New Roman"/>
          <w:sz w:val="24"/>
          <w:szCs w:val="24"/>
          <w:lang w:eastAsia="ru-RU"/>
        </w:rPr>
        <w:t xml:space="preserve"> съездов Общества русских врачей в память Н.И. Пирогова. – М., 1898. – 96 с.</w:t>
      </w:r>
    </w:p>
    <w:p w14:paraId="4DA7D7C8" w14:textId="307ED77B" w:rsidR="00561616" w:rsidRDefault="00561616" w:rsidP="00561616">
      <w:pPr>
        <w:spacing w:after="0" w:line="240" w:lineRule="auto"/>
        <w:jc w:val="both"/>
        <w:rPr>
          <w:rFonts w:ascii="Times New Roman" w:eastAsia="Times New Roman" w:hAnsi="Times New Roman" w:cs="Times New Roman"/>
          <w:sz w:val="24"/>
          <w:szCs w:val="24"/>
          <w:lang w:eastAsia="ru-RU"/>
        </w:rPr>
      </w:pPr>
      <w:r w:rsidRPr="00561616">
        <w:rPr>
          <w:rFonts w:ascii="Times New Roman" w:eastAsia="Times New Roman" w:hAnsi="Times New Roman" w:cs="Times New Roman"/>
          <w:sz w:val="24"/>
          <w:szCs w:val="24"/>
          <w:lang w:eastAsia="ru-RU"/>
        </w:rPr>
        <w:t>7. Труды Чрезвычайного Пироговского съезда (Москва, 4–8 апреля 1917 г.). – М., 1918. – 80 с.</w:t>
      </w:r>
    </w:p>
    <w:p w14:paraId="0D1D4448" w14:textId="36D13348" w:rsidR="00561616" w:rsidRDefault="00561616" w:rsidP="00561616">
      <w:pPr>
        <w:spacing w:after="0" w:line="240" w:lineRule="auto"/>
        <w:jc w:val="both"/>
        <w:rPr>
          <w:rFonts w:ascii="Times New Roman" w:eastAsia="Times New Roman" w:hAnsi="Times New Roman" w:cs="Times New Roman"/>
          <w:sz w:val="24"/>
          <w:szCs w:val="24"/>
          <w:lang w:eastAsia="ru-RU"/>
        </w:rPr>
      </w:pPr>
    </w:p>
    <w:p w14:paraId="12A922AE" w14:textId="7DA438A9" w:rsidR="00561616" w:rsidRDefault="00561616" w:rsidP="00561616">
      <w:pPr>
        <w:spacing w:after="0" w:line="240" w:lineRule="auto"/>
        <w:jc w:val="both"/>
        <w:rPr>
          <w:rFonts w:ascii="Times New Roman" w:eastAsia="Times New Roman" w:hAnsi="Times New Roman" w:cs="Times New Roman"/>
          <w:sz w:val="24"/>
          <w:szCs w:val="24"/>
          <w:lang w:eastAsia="ru-RU"/>
        </w:rPr>
      </w:pPr>
    </w:p>
    <w:p w14:paraId="201EA83A" w14:textId="53288439" w:rsidR="00561616" w:rsidRDefault="00561616" w:rsidP="00561616">
      <w:pPr>
        <w:spacing w:after="0" w:line="240" w:lineRule="auto"/>
        <w:jc w:val="both"/>
        <w:rPr>
          <w:rFonts w:ascii="Times New Roman" w:eastAsia="Times New Roman" w:hAnsi="Times New Roman" w:cs="Times New Roman"/>
          <w:sz w:val="24"/>
          <w:szCs w:val="24"/>
          <w:lang w:eastAsia="ru-RU"/>
        </w:rPr>
      </w:pPr>
    </w:p>
    <w:p w14:paraId="5013D83F" w14:textId="77777777" w:rsidR="00561616" w:rsidRPr="00561616" w:rsidRDefault="00561616" w:rsidP="00561616">
      <w:pPr>
        <w:spacing w:after="0" w:line="240" w:lineRule="auto"/>
        <w:rPr>
          <w:rFonts w:ascii="Times New Roman" w:eastAsia="Times New Roman" w:hAnsi="Times New Roman" w:cs="Times New Roman"/>
          <w:b/>
          <w:bCs/>
          <w:sz w:val="32"/>
          <w:szCs w:val="32"/>
          <w:lang w:eastAsia="en-GB"/>
        </w:rPr>
      </w:pPr>
      <w:r w:rsidRPr="00561616">
        <w:rPr>
          <w:rFonts w:ascii="Times New Roman" w:eastAsia="Times New Roman" w:hAnsi="Times New Roman" w:cs="Times New Roman"/>
          <w:b/>
          <w:bCs/>
          <w:sz w:val="32"/>
          <w:szCs w:val="32"/>
          <w:lang w:eastAsia="en-GB"/>
        </w:rPr>
        <w:t>УДК 61</w:t>
      </w:r>
    </w:p>
    <w:p w14:paraId="245BBA69" w14:textId="77777777" w:rsidR="00561616" w:rsidRPr="00561616" w:rsidRDefault="00561616" w:rsidP="00561616">
      <w:pPr>
        <w:spacing w:after="0" w:line="240" w:lineRule="auto"/>
        <w:jc w:val="center"/>
        <w:rPr>
          <w:rFonts w:ascii="Times New Roman" w:eastAsia="Times New Roman" w:hAnsi="Times New Roman" w:cs="Times New Roman"/>
          <w:b/>
          <w:bCs/>
          <w:sz w:val="32"/>
          <w:szCs w:val="32"/>
          <w:lang w:eastAsia="en-GB"/>
        </w:rPr>
      </w:pPr>
      <w:r w:rsidRPr="00561616">
        <w:rPr>
          <w:rFonts w:ascii="Times New Roman" w:eastAsia="Times New Roman" w:hAnsi="Times New Roman" w:cs="Times New Roman"/>
          <w:b/>
          <w:bCs/>
          <w:sz w:val="32"/>
          <w:szCs w:val="32"/>
          <w:lang w:eastAsia="en-GB"/>
        </w:rPr>
        <w:t>СЪЕЗДЫ ДЕТСКИХ ВРАЧЕЙ – ДВИЖУЩАЯ СИЛА РАЗВИТИЯ НАУЧНОЙ И ПРАКТИЧЕСКОЙ ПЕДИАТРИИ</w:t>
      </w:r>
    </w:p>
    <w:p w14:paraId="6E0B1998" w14:textId="77777777" w:rsidR="00561616" w:rsidRPr="00561616" w:rsidRDefault="00561616" w:rsidP="00561616">
      <w:pPr>
        <w:spacing w:after="0" w:line="240" w:lineRule="auto"/>
        <w:jc w:val="center"/>
        <w:rPr>
          <w:rFonts w:ascii="Times New Roman" w:eastAsia="Aptos" w:hAnsi="Times New Roman" w:cs="Times New Roman"/>
          <w:b/>
          <w:i/>
          <w:kern w:val="2"/>
          <w:sz w:val="32"/>
          <w:szCs w:val="32"/>
        </w:rPr>
      </w:pPr>
    </w:p>
    <w:p w14:paraId="3AE1D90D" w14:textId="77777777" w:rsidR="00561616" w:rsidRPr="00561616" w:rsidRDefault="00561616" w:rsidP="00561616">
      <w:pPr>
        <w:spacing w:after="0" w:line="240" w:lineRule="auto"/>
        <w:jc w:val="center"/>
        <w:rPr>
          <w:rFonts w:ascii="Times New Roman" w:eastAsia="Aptos" w:hAnsi="Times New Roman" w:cs="Times New Roman"/>
          <w:b/>
          <w:i/>
          <w:kern w:val="2"/>
          <w:sz w:val="32"/>
          <w:szCs w:val="32"/>
        </w:rPr>
      </w:pPr>
      <w:r w:rsidRPr="00561616">
        <w:rPr>
          <w:rFonts w:ascii="Times New Roman" w:eastAsia="Aptos" w:hAnsi="Times New Roman" w:cs="Times New Roman"/>
          <w:b/>
          <w:i/>
          <w:kern w:val="2"/>
          <w:sz w:val="32"/>
          <w:szCs w:val="32"/>
        </w:rPr>
        <w:t>Шер Стелла Абельевна</w:t>
      </w:r>
    </w:p>
    <w:p w14:paraId="055092E1" w14:textId="77777777" w:rsidR="00561616" w:rsidRPr="00561616" w:rsidRDefault="00561616" w:rsidP="00561616">
      <w:pPr>
        <w:spacing w:after="0" w:line="240" w:lineRule="auto"/>
        <w:jc w:val="both"/>
        <w:rPr>
          <w:rFonts w:ascii="Times New Roman" w:eastAsia="Times New Roman" w:hAnsi="Times New Roman" w:cs="Times New Roman"/>
          <w:sz w:val="24"/>
          <w:szCs w:val="24"/>
          <w:lang w:eastAsia="ru-RU"/>
        </w:rPr>
      </w:pPr>
      <w:r w:rsidRPr="00561616">
        <w:rPr>
          <w:rFonts w:ascii="Times New Roman" w:eastAsia="Times New Roman" w:hAnsi="Times New Roman" w:cs="Times New Roman"/>
          <w:sz w:val="24"/>
          <w:szCs w:val="24"/>
          <w:lang w:eastAsia="ru-RU"/>
        </w:rPr>
        <w:t xml:space="preserve">Доктор медицинских наук, </w:t>
      </w:r>
      <w:r w:rsidRPr="00561616">
        <w:rPr>
          <w:rFonts w:ascii="Times New Roman" w:eastAsia="Times New Roman" w:hAnsi="Times New Roman" w:cs="Times New Roman"/>
          <w:color w:val="000000"/>
          <w:spacing w:val="-1"/>
          <w:sz w:val="24"/>
          <w:szCs w:val="24"/>
          <w:lang w:eastAsia="ru-RU"/>
        </w:rPr>
        <w:t xml:space="preserve">главный научный сотрудник, </w:t>
      </w:r>
      <w:r w:rsidRPr="00561616">
        <w:rPr>
          <w:rFonts w:ascii="Times New Roman" w:eastAsia="Times New Roman" w:hAnsi="Times New Roman" w:cs="Times New Roman"/>
          <w:sz w:val="24"/>
          <w:szCs w:val="24"/>
          <w:lang w:eastAsia="ru-RU"/>
        </w:rPr>
        <w:t>отдел социальной педиатрии и организации мультидисциплинарного сопровождения детей, НИИ педиатрии и охраны здоровья детей НКЦ № 2 ФГБНУ «Российский научный центр хирургии им. акад. Б.В. Петровского»</w:t>
      </w:r>
      <w:r w:rsidRPr="00561616">
        <w:rPr>
          <w:rFonts w:ascii="Times New Roman" w:eastAsia="Times New Roman" w:hAnsi="Times New Roman" w:cs="Times New Roman"/>
          <w:color w:val="000000"/>
          <w:spacing w:val="-1"/>
          <w:sz w:val="24"/>
          <w:szCs w:val="24"/>
          <w:lang w:eastAsia="ru-RU"/>
        </w:rPr>
        <w:t xml:space="preserve"> (</w:t>
      </w:r>
      <w:r w:rsidRPr="00561616">
        <w:rPr>
          <w:rFonts w:ascii="Times New Roman" w:eastAsia="Times New Roman" w:hAnsi="Times New Roman" w:cs="Times New Roman"/>
          <w:spacing w:val="-4"/>
          <w:sz w:val="24"/>
          <w:szCs w:val="24"/>
          <w:lang w:eastAsia="ru-RU"/>
        </w:rPr>
        <w:t>119333, Российская Федерация, г. Москва,</w:t>
      </w:r>
      <w:r w:rsidRPr="00561616">
        <w:rPr>
          <w:rFonts w:ascii="Courier New" w:eastAsia="Times New Roman" w:hAnsi="Courier New" w:cs="Times New Roman"/>
          <w:color w:val="156082"/>
          <w:sz w:val="24"/>
          <w:szCs w:val="24"/>
          <w:lang w:eastAsia="ru-RU"/>
        </w:rPr>
        <w:t xml:space="preserve"> </w:t>
      </w:r>
      <w:r w:rsidRPr="00561616">
        <w:rPr>
          <w:rFonts w:ascii="Times New Roman" w:eastAsia="Times New Roman" w:hAnsi="Times New Roman" w:cs="Times New Roman"/>
          <w:color w:val="000000"/>
          <w:sz w:val="24"/>
          <w:szCs w:val="24"/>
          <w:lang w:eastAsia="ru-RU"/>
        </w:rPr>
        <w:t>ул. Фотиевой, 10</w:t>
      </w:r>
      <w:r w:rsidRPr="00561616">
        <w:rPr>
          <w:rFonts w:ascii="Times New Roman" w:eastAsia="TimesNewRomanPSMT" w:hAnsi="Times New Roman" w:cs="Times New Roman"/>
          <w:color w:val="000000"/>
          <w:sz w:val="24"/>
          <w:szCs w:val="24"/>
          <w:lang w:eastAsia="ru-RU"/>
        </w:rPr>
        <w:t>/1</w:t>
      </w:r>
      <w:r w:rsidRPr="00561616">
        <w:rPr>
          <w:rFonts w:ascii="Times New Roman" w:eastAsia="Times New Roman" w:hAnsi="Times New Roman" w:cs="Times New Roman"/>
          <w:sz w:val="24"/>
          <w:szCs w:val="24"/>
          <w:lang w:eastAsia="ru-RU"/>
        </w:rPr>
        <w:t xml:space="preserve">). </w:t>
      </w:r>
      <w:r w:rsidRPr="00561616">
        <w:rPr>
          <w:rFonts w:ascii="Times New Roman" w:eastAsia="Times New Roman" w:hAnsi="Times New Roman" w:cs="Times New Roman"/>
          <w:sz w:val="24"/>
          <w:szCs w:val="24"/>
          <w:lang w:val="en-US" w:eastAsia="ru-RU"/>
        </w:rPr>
        <w:t>Email</w:t>
      </w:r>
      <w:r w:rsidRPr="00561616">
        <w:rPr>
          <w:rFonts w:ascii="Times New Roman" w:eastAsia="Times New Roman" w:hAnsi="Times New Roman" w:cs="Times New Roman"/>
          <w:sz w:val="24"/>
          <w:szCs w:val="24"/>
          <w:lang w:eastAsia="ru-RU"/>
        </w:rPr>
        <w:t xml:space="preserve">: </w:t>
      </w:r>
      <w:hyperlink r:id="rId8" w:history="1">
        <w:r w:rsidRPr="00561616">
          <w:rPr>
            <w:rFonts w:ascii="Times New Roman" w:eastAsia="Times New Roman" w:hAnsi="Times New Roman" w:cs="Times New Roman"/>
            <w:color w:val="0000FF"/>
            <w:sz w:val="24"/>
            <w:szCs w:val="24"/>
            <w:u w:val="single"/>
            <w:lang w:val="en-US" w:eastAsia="ru-RU"/>
          </w:rPr>
          <w:t>anastel</w:t>
        </w:r>
        <w:r w:rsidRPr="00561616">
          <w:rPr>
            <w:rFonts w:ascii="Times New Roman" w:eastAsia="Times New Roman" w:hAnsi="Times New Roman" w:cs="Times New Roman"/>
            <w:color w:val="0000FF"/>
            <w:sz w:val="24"/>
            <w:szCs w:val="24"/>
            <w:u w:val="single"/>
            <w:lang w:eastAsia="ru-RU"/>
          </w:rPr>
          <w:t>@</w:t>
        </w:r>
        <w:r w:rsidRPr="00561616">
          <w:rPr>
            <w:rFonts w:ascii="Times New Roman" w:eastAsia="Times New Roman" w:hAnsi="Times New Roman" w:cs="Times New Roman"/>
            <w:color w:val="0000FF"/>
            <w:sz w:val="24"/>
            <w:szCs w:val="24"/>
            <w:u w:val="single"/>
            <w:lang w:val="en-US" w:eastAsia="ru-RU"/>
          </w:rPr>
          <w:t>mail</w:t>
        </w:r>
        <w:r w:rsidRPr="00561616">
          <w:rPr>
            <w:rFonts w:ascii="Times New Roman" w:eastAsia="Times New Roman" w:hAnsi="Times New Roman" w:cs="Times New Roman"/>
            <w:color w:val="0000FF"/>
            <w:sz w:val="24"/>
            <w:szCs w:val="24"/>
            <w:u w:val="single"/>
            <w:lang w:eastAsia="ru-RU"/>
          </w:rPr>
          <w:t>.</w:t>
        </w:r>
        <w:r w:rsidRPr="00561616">
          <w:rPr>
            <w:rFonts w:ascii="Times New Roman" w:eastAsia="Times New Roman" w:hAnsi="Times New Roman" w:cs="Times New Roman"/>
            <w:color w:val="0000FF"/>
            <w:sz w:val="24"/>
            <w:szCs w:val="24"/>
            <w:u w:val="single"/>
            <w:lang w:val="en-US" w:eastAsia="ru-RU"/>
          </w:rPr>
          <w:t>ru</w:t>
        </w:r>
      </w:hyperlink>
    </w:p>
    <w:p w14:paraId="7F1F7C54" w14:textId="77777777" w:rsidR="00561616" w:rsidRPr="00561616" w:rsidRDefault="00561616" w:rsidP="00561616">
      <w:pPr>
        <w:widowControl w:val="0"/>
        <w:shd w:val="clear" w:color="auto" w:fill="FFFFFF"/>
        <w:kinsoku w:val="0"/>
        <w:overflowPunct w:val="0"/>
        <w:autoSpaceDE w:val="0"/>
        <w:spacing w:after="0" w:line="240" w:lineRule="auto"/>
        <w:ind w:firstLine="709"/>
        <w:jc w:val="center"/>
        <w:rPr>
          <w:rFonts w:ascii="Times New Roman" w:eastAsia="Aptos" w:hAnsi="Times New Roman" w:cs="Times New Roman"/>
          <w:b/>
          <w:bCs/>
          <w:i/>
          <w:iCs/>
          <w:color w:val="000000"/>
          <w:kern w:val="2"/>
          <w:sz w:val="32"/>
          <w:szCs w:val="32"/>
        </w:rPr>
      </w:pPr>
    </w:p>
    <w:p w14:paraId="75F1A45D" w14:textId="77777777" w:rsidR="00561616" w:rsidRPr="00561616" w:rsidRDefault="00561616" w:rsidP="00561616">
      <w:pPr>
        <w:widowControl w:val="0"/>
        <w:shd w:val="clear" w:color="auto" w:fill="FFFFFF"/>
        <w:kinsoku w:val="0"/>
        <w:overflowPunct w:val="0"/>
        <w:autoSpaceDE w:val="0"/>
        <w:spacing w:after="0" w:line="240" w:lineRule="auto"/>
        <w:jc w:val="center"/>
        <w:rPr>
          <w:rFonts w:ascii="Times New Roman" w:eastAsia="Aptos" w:hAnsi="Times New Roman" w:cs="Times New Roman"/>
          <w:b/>
          <w:bCs/>
          <w:color w:val="000000"/>
          <w:kern w:val="2"/>
          <w:sz w:val="32"/>
          <w:szCs w:val="32"/>
        </w:rPr>
      </w:pPr>
      <w:r w:rsidRPr="00561616">
        <w:rPr>
          <w:rFonts w:ascii="Times New Roman" w:eastAsia="Aptos" w:hAnsi="Times New Roman" w:cs="Times New Roman"/>
          <w:b/>
          <w:bCs/>
          <w:i/>
          <w:iCs/>
          <w:color w:val="000000"/>
          <w:kern w:val="2"/>
          <w:sz w:val="32"/>
          <w:szCs w:val="32"/>
        </w:rPr>
        <w:t>Альбицкий Валерий Юрьевич</w:t>
      </w:r>
    </w:p>
    <w:p w14:paraId="523B7BBF" w14:textId="249DD2DC" w:rsidR="00561616" w:rsidRPr="00561616" w:rsidRDefault="00561616" w:rsidP="00561616">
      <w:pPr>
        <w:spacing w:after="0" w:line="240" w:lineRule="auto"/>
        <w:jc w:val="both"/>
        <w:rPr>
          <w:rFonts w:ascii="Times New Roman" w:eastAsia="Times New Roman" w:hAnsi="Times New Roman" w:cs="Times New Roman"/>
          <w:sz w:val="24"/>
          <w:szCs w:val="24"/>
          <w:lang w:eastAsia="ru-RU"/>
        </w:rPr>
      </w:pPr>
      <w:r w:rsidRPr="00561616">
        <w:rPr>
          <w:rFonts w:ascii="Times New Roman" w:eastAsia="Times New Roman" w:hAnsi="Times New Roman" w:cs="Times New Roman"/>
          <w:sz w:val="24"/>
          <w:szCs w:val="24"/>
          <w:lang w:eastAsia="ru-RU"/>
        </w:rPr>
        <w:t xml:space="preserve">Доктор медицинских наук, профессор, Заслуженный деятель науки РФ и Республики Татарстан, </w:t>
      </w:r>
      <w:r w:rsidRPr="00561616">
        <w:rPr>
          <w:rFonts w:ascii="Times New Roman" w:eastAsia="Times New Roman" w:hAnsi="Times New Roman" w:cs="Times New Roman"/>
          <w:color w:val="000000"/>
          <w:spacing w:val="-1"/>
          <w:sz w:val="24"/>
          <w:szCs w:val="24"/>
          <w:lang w:eastAsia="ru-RU"/>
        </w:rPr>
        <w:t xml:space="preserve">главный научный сотрудник, </w:t>
      </w:r>
      <w:r w:rsidRPr="00561616">
        <w:rPr>
          <w:rFonts w:ascii="Times New Roman" w:eastAsia="Times New Roman" w:hAnsi="Times New Roman" w:cs="Times New Roman"/>
          <w:sz w:val="24"/>
          <w:szCs w:val="24"/>
          <w:lang w:eastAsia="ru-RU"/>
        </w:rPr>
        <w:t>отдел социальной педиатрии и организации мультидисциплинарного сопровождения детей, НИИ педиатрии и охраны здоровья детей НКЦ № 2 ФГБНУ «Российский научный центр хирургии им. акад. Б.В. Петровского»</w:t>
      </w:r>
      <w:r w:rsidRPr="00561616">
        <w:rPr>
          <w:rFonts w:ascii="Times New Roman" w:eastAsia="Times New Roman" w:hAnsi="Times New Roman" w:cs="Times New Roman"/>
          <w:color w:val="000000"/>
          <w:spacing w:val="-1"/>
          <w:sz w:val="24"/>
          <w:szCs w:val="24"/>
          <w:lang w:eastAsia="ru-RU"/>
        </w:rPr>
        <w:t xml:space="preserve"> (</w:t>
      </w:r>
      <w:r w:rsidRPr="00561616">
        <w:rPr>
          <w:rFonts w:ascii="Times New Roman" w:eastAsia="Times New Roman" w:hAnsi="Times New Roman" w:cs="Times New Roman"/>
          <w:spacing w:val="-4"/>
          <w:sz w:val="24"/>
          <w:szCs w:val="24"/>
          <w:lang w:eastAsia="ru-RU"/>
        </w:rPr>
        <w:t>119333, Российская Федерация, г. Москва,</w:t>
      </w:r>
      <w:r w:rsidR="005A742F">
        <w:rPr>
          <w:rFonts w:ascii="Courier New" w:eastAsia="Times New Roman" w:hAnsi="Courier New" w:cs="Times New Roman"/>
          <w:color w:val="156082"/>
          <w:sz w:val="24"/>
          <w:szCs w:val="24"/>
          <w:lang w:eastAsia="ru-RU"/>
        </w:rPr>
        <w:t xml:space="preserve"> </w:t>
      </w:r>
      <w:r w:rsidRPr="00561616">
        <w:rPr>
          <w:rFonts w:ascii="Times New Roman" w:eastAsia="Times New Roman" w:hAnsi="Times New Roman" w:cs="Times New Roman"/>
          <w:color w:val="000000"/>
          <w:sz w:val="24"/>
          <w:szCs w:val="24"/>
          <w:lang w:eastAsia="ru-RU"/>
        </w:rPr>
        <w:t>ул. Фотиевой, 10</w:t>
      </w:r>
      <w:r w:rsidRPr="00561616">
        <w:rPr>
          <w:rFonts w:ascii="Times New Roman" w:eastAsia="TimesNewRomanPSMT" w:hAnsi="Times New Roman" w:cs="Times New Roman"/>
          <w:color w:val="000000"/>
          <w:sz w:val="24"/>
          <w:szCs w:val="24"/>
          <w:lang w:eastAsia="ru-RU"/>
        </w:rPr>
        <w:t>/1</w:t>
      </w:r>
      <w:r w:rsidRPr="00561616">
        <w:rPr>
          <w:rFonts w:ascii="Times New Roman" w:eastAsia="Times New Roman" w:hAnsi="Times New Roman" w:cs="Times New Roman"/>
          <w:sz w:val="24"/>
          <w:szCs w:val="24"/>
          <w:lang w:eastAsia="ru-RU"/>
        </w:rPr>
        <w:t xml:space="preserve">). </w:t>
      </w:r>
      <w:r w:rsidRPr="00561616">
        <w:rPr>
          <w:rFonts w:ascii="Times New Roman" w:eastAsia="Times New Roman" w:hAnsi="Times New Roman" w:cs="Times New Roman"/>
          <w:sz w:val="24"/>
          <w:szCs w:val="24"/>
          <w:lang w:val="en-US" w:eastAsia="ru-RU"/>
        </w:rPr>
        <w:t>Email</w:t>
      </w:r>
      <w:r w:rsidRPr="00561616">
        <w:rPr>
          <w:rFonts w:ascii="Times New Roman" w:eastAsia="Times New Roman" w:hAnsi="Times New Roman" w:cs="Times New Roman"/>
          <w:sz w:val="24"/>
          <w:szCs w:val="24"/>
          <w:lang w:eastAsia="ru-RU"/>
        </w:rPr>
        <w:t>:</w:t>
      </w:r>
      <w:r w:rsidRPr="00561616">
        <w:rPr>
          <w:rFonts w:ascii="Times New Roman" w:eastAsia="Times New Roman" w:hAnsi="Times New Roman" w:cs="Times New Roman"/>
          <w:b/>
          <w:bCs/>
          <w:color w:val="000000"/>
          <w:sz w:val="24"/>
          <w:szCs w:val="24"/>
          <w:lang w:eastAsia="ru-RU"/>
        </w:rPr>
        <w:t xml:space="preserve"> </w:t>
      </w:r>
      <w:r w:rsidRPr="00561616">
        <w:rPr>
          <w:rFonts w:ascii="Times New Roman" w:eastAsia="Times New Roman" w:hAnsi="Times New Roman" w:cs="Times New Roman"/>
          <w:color w:val="215E99"/>
          <w:sz w:val="24"/>
          <w:szCs w:val="24"/>
          <w:lang w:eastAsia="ru-RU"/>
        </w:rPr>
        <w:t xml:space="preserve">albicky1941@yandex.ru  </w:t>
      </w:r>
    </w:p>
    <w:p w14:paraId="4F0720E2" w14:textId="77777777" w:rsidR="00561616" w:rsidRPr="00561616" w:rsidRDefault="00561616" w:rsidP="00561616">
      <w:pPr>
        <w:widowControl w:val="0"/>
        <w:shd w:val="clear" w:color="auto" w:fill="FFFFFF"/>
        <w:kinsoku w:val="0"/>
        <w:overflowPunct w:val="0"/>
        <w:autoSpaceDE w:val="0"/>
        <w:spacing w:after="0" w:line="240" w:lineRule="auto"/>
        <w:ind w:firstLine="709"/>
        <w:jc w:val="both"/>
        <w:rPr>
          <w:rFonts w:ascii="Times New Roman" w:eastAsia="Aptos" w:hAnsi="Times New Roman" w:cs="Times New Roman"/>
          <w:color w:val="215E99"/>
          <w:kern w:val="2"/>
          <w:sz w:val="24"/>
          <w:szCs w:val="24"/>
        </w:rPr>
      </w:pPr>
    </w:p>
    <w:p w14:paraId="5F85576A" w14:textId="77777777" w:rsidR="00561616" w:rsidRPr="00561616" w:rsidRDefault="00561616" w:rsidP="00561616">
      <w:pPr>
        <w:spacing w:after="0" w:line="240" w:lineRule="auto"/>
        <w:ind w:firstLine="709"/>
        <w:jc w:val="both"/>
        <w:rPr>
          <w:rFonts w:ascii="Times New Roman" w:eastAsia="Aptos" w:hAnsi="Times New Roman" w:cs="Times New Roman"/>
          <w:i/>
          <w:iCs/>
          <w:kern w:val="2"/>
          <w:sz w:val="24"/>
          <w:szCs w:val="24"/>
        </w:rPr>
      </w:pPr>
      <w:r w:rsidRPr="00561616">
        <w:rPr>
          <w:rFonts w:ascii="Times New Roman" w:eastAsia="Aptos" w:hAnsi="Times New Roman" w:cs="Times New Roman"/>
          <w:i/>
          <w:iCs/>
          <w:kern w:val="2"/>
          <w:sz w:val="24"/>
          <w:szCs w:val="24"/>
        </w:rPr>
        <w:t xml:space="preserve">В публикации представлена история съездов детских врачей России. </w:t>
      </w:r>
      <w:r w:rsidRPr="00561616">
        <w:rPr>
          <w:rFonts w:ascii="Times New Roman" w:eastAsia="Aptos" w:hAnsi="Times New Roman" w:cs="Times New Roman"/>
          <w:bCs/>
          <w:i/>
          <w:iCs/>
          <w:color w:val="000000"/>
          <w:kern w:val="2"/>
          <w:sz w:val="24"/>
          <w:szCs w:val="24"/>
        </w:rPr>
        <w:t>И</w:t>
      </w:r>
      <w:r w:rsidRPr="00561616">
        <w:rPr>
          <w:rFonts w:ascii="Times New Roman" w:eastAsia="Aptos" w:hAnsi="Times New Roman" w:cs="Times New Roman"/>
          <w:i/>
          <w:iCs/>
          <w:kern w:val="2"/>
          <w:sz w:val="24"/>
          <w:szCs w:val="24"/>
        </w:rPr>
        <w:t xml:space="preserve">зучение докладов и резолюций съездов показало, что </w:t>
      </w:r>
      <w:r w:rsidRPr="00561616">
        <w:rPr>
          <w:rFonts w:ascii="Times New Roman" w:eastAsia="Aptos" w:hAnsi="Times New Roman" w:cs="Times New Roman"/>
          <w:i/>
          <w:iCs/>
          <w:kern w:val="2"/>
          <w:sz w:val="24"/>
          <w:szCs w:val="20"/>
        </w:rPr>
        <w:t xml:space="preserve">обсуждение на </w:t>
      </w:r>
      <w:r w:rsidRPr="00561616">
        <w:rPr>
          <w:rFonts w:ascii="Times New Roman" w:eastAsia="Aptos" w:hAnsi="Times New Roman" w:cs="Times New Roman"/>
          <w:i/>
          <w:iCs/>
          <w:kern w:val="2"/>
          <w:sz w:val="24"/>
          <w:szCs w:val="24"/>
        </w:rPr>
        <w:t>форумах</w:t>
      </w:r>
      <w:r w:rsidRPr="00561616">
        <w:rPr>
          <w:rFonts w:ascii="Times New Roman" w:eastAsia="Aptos" w:hAnsi="Times New Roman" w:cs="Times New Roman"/>
          <w:i/>
          <w:iCs/>
          <w:kern w:val="2"/>
          <w:sz w:val="24"/>
          <w:szCs w:val="20"/>
        </w:rPr>
        <w:t xml:space="preserve"> актуальных проблем педиатрии, организации медицинской помощи детскому населению, вопросов повышения квалификации педиатров способствовало развитию научной и практической педиатрии, снижению детской заболеваемости и смертности, </w:t>
      </w:r>
      <w:r w:rsidRPr="00561616">
        <w:rPr>
          <w:rFonts w:ascii="Times New Roman" w:eastAsia="Aptos" w:hAnsi="Times New Roman" w:cs="Times New Roman"/>
          <w:i/>
          <w:iCs/>
          <w:kern w:val="2"/>
          <w:sz w:val="24"/>
          <w:szCs w:val="24"/>
        </w:rPr>
        <w:t>сохранению миллионов детских жизней</w:t>
      </w:r>
      <w:r w:rsidRPr="00561616">
        <w:rPr>
          <w:rFonts w:ascii="Times New Roman" w:eastAsia="Aptos" w:hAnsi="Times New Roman" w:cs="Times New Roman"/>
          <w:i/>
          <w:iCs/>
          <w:kern w:val="2"/>
          <w:sz w:val="24"/>
          <w:szCs w:val="20"/>
        </w:rPr>
        <w:t>.</w:t>
      </w:r>
    </w:p>
    <w:p w14:paraId="19776B21" w14:textId="77777777" w:rsidR="00561616" w:rsidRPr="00561616" w:rsidRDefault="00561616" w:rsidP="00561616">
      <w:pPr>
        <w:spacing w:after="0" w:line="240" w:lineRule="auto"/>
        <w:ind w:firstLine="709"/>
        <w:jc w:val="both"/>
        <w:rPr>
          <w:rFonts w:ascii="Times New Roman" w:eastAsia="Aptos" w:hAnsi="Times New Roman" w:cs="Times New Roman"/>
          <w:bCs/>
          <w:i/>
          <w:iCs/>
          <w:color w:val="000000"/>
          <w:kern w:val="2"/>
          <w:sz w:val="24"/>
          <w:szCs w:val="24"/>
        </w:rPr>
      </w:pPr>
      <w:r w:rsidRPr="00561616">
        <w:rPr>
          <w:rFonts w:ascii="Times New Roman" w:eastAsia="Aptos" w:hAnsi="Times New Roman" w:cs="Aharoni"/>
          <w:b/>
          <w:i/>
          <w:iCs/>
          <w:kern w:val="2"/>
          <w:sz w:val="24"/>
          <w:szCs w:val="24"/>
          <w:lang w:bidi="he-IL"/>
        </w:rPr>
        <w:t>Ключевые словa</w:t>
      </w:r>
      <w:r w:rsidRPr="00561616">
        <w:rPr>
          <w:rFonts w:ascii="Times New Roman" w:eastAsia="Aptos" w:hAnsi="Times New Roman" w:cs="Aharoni"/>
          <w:bCs/>
          <w:i/>
          <w:iCs/>
          <w:kern w:val="2"/>
          <w:sz w:val="24"/>
          <w:szCs w:val="24"/>
          <w:lang w:bidi="he-IL"/>
        </w:rPr>
        <w:t>:</w:t>
      </w:r>
      <w:r w:rsidRPr="00561616">
        <w:rPr>
          <w:rFonts w:ascii="Times New Roman" w:eastAsia="Aptos" w:hAnsi="Times New Roman" w:cs="Aharoni"/>
          <w:i/>
          <w:iCs/>
          <w:kern w:val="2"/>
          <w:sz w:val="24"/>
          <w:szCs w:val="24"/>
          <w:lang w:bidi="he-IL"/>
        </w:rPr>
        <w:t xml:space="preserve"> </w:t>
      </w:r>
      <w:r w:rsidRPr="00561616">
        <w:rPr>
          <w:rFonts w:ascii="Times New Roman" w:eastAsia="Aptos" w:hAnsi="Times New Roman" w:cs="Times New Roman"/>
          <w:bCs/>
          <w:i/>
          <w:iCs/>
          <w:color w:val="000000"/>
          <w:kern w:val="2"/>
          <w:sz w:val="24"/>
          <w:szCs w:val="24"/>
        </w:rPr>
        <w:t>всесоюзные съезды детских врачей, педиатр, дети, Союз Педиатров России.</w:t>
      </w:r>
    </w:p>
    <w:p w14:paraId="1555A0DD" w14:textId="77777777" w:rsidR="00561616" w:rsidRPr="00561616" w:rsidRDefault="00561616" w:rsidP="00561616">
      <w:pPr>
        <w:spacing w:after="0" w:line="240" w:lineRule="auto"/>
        <w:jc w:val="both"/>
        <w:rPr>
          <w:rFonts w:ascii="Times New Roman" w:eastAsia="Aptos" w:hAnsi="Times New Roman" w:cs="Times New Roman"/>
          <w:bCs/>
          <w:iCs/>
          <w:color w:val="000000"/>
          <w:kern w:val="2"/>
          <w:sz w:val="24"/>
          <w:szCs w:val="24"/>
        </w:rPr>
      </w:pPr>
    </w:p>
    <w:p w14:paraId="110909E4" w14:textId="77777777" w:rsidR="00561616" w:rsidRPr="00561616" w:rsidRDefault="00561616" w:rsidP="00561616">
      <w:pPr>
        <w:spacing w:after="0" w:line="240" w:lineRule="auto"/>
        <w:jc w:val="center"/>
        <w:rPr>
          <w:rFonts w:ascii="Times New Roman" w:eastAsia="Aptos" w:hAnsi="Times New Roman" w:cs="Times New Roman"/>
          <w:b/>
          <w:iCs/>
          <w:color w:val="000000"/>
          <w:kern w:val="2"/>
          <w:sz w:val="32"/>
          <w:szCs w:val="32"/>
          <w:lang w:val="en-US"/>
        </w:rPr>
      </w:pPr>
      <w:r w:rsidRPr="00561616">
        <w:rPr>
          <w:rFonts w:ascii="Times New Roman" w:eastAsia="Aptos" w:hAnsi="Times New Roman" w:cs="Times New Roman"/>
          <w:b/>
          <w:iCs/>
          <w:color w:val="000000"/>
          <w:kern w:val="2"/>
          <w:sz w:val="32"/>
          <w:szCs w:val="32"/>
          <w:lang w:val="en-US"/>
        </w:rPr>
        <w:t>CONGRESSES OF CHILDREN DOCTORS – THE DRIVING FORCE OF THE SCIENTIFIC AND PRACTICAL PEDIATRICS DEVELOPMENT</w:t>
      </w:r>
    </w:p>
    <w:p w14:paraId="22CD2DDF" w14:textId="77777777" w:rsidR="00561616" w:rsidRPr="00561616" w:rsidRDefault="00561616" w:rsidP="00561616">
      <w:pPr>
        <w:spacing w:after="0" w:line="240" w:lineRule="auto"/>
        <w:jc w:val="center"/>
        <w:rPr>
          <w:rFonts w:ascii="Times New Roman" w:eastAsia="Aptos" w:hAnsi="Times New Roman" w:cs="Times New Roman"/>
          <w:b/>
          <w:i/>
          <w:color w:val="000000"/>
          <w:kern w:val="2"/>
          <w:sz w:val="32"/>
          <w:szCs w:val="32"/>
          <w:lang w:val="en-US"/>
        </w:rPr>
      </w:pPr>
    </w:p>
    <w:p w14:paraId="346586C6" w14:textId="77777777" w:rsidR="00561616" w:rsidRPr="00561616" w:rsidRDefault="00561616" w:rsidP="00561616">
      <w:pPr>
        <w:spacing w:after="0" w:line="240" w:lineRule="auto"/>
        <w:jc w:val="center"/>
        <w:rPr>
          <w:rFonts w:ascii="Times New Roman" w:eastAsia="Aptos" w:hAnsi="Times New Roman" w:cs="Times New Roman"/>
          <w:b/>
          <w:i/>
          <w:color w:val="000000"/>
          <w:kern w:val="2"/>
          <w:sz w:val="32"/>
          <w:szCs w:val="32"/>
          <w:lang w:val="en-US"/>
        </w:rPr>
      </w:pPr>
      <w:r w:rsidRPr="00561616">
        <w:rPr>
          <w:rFonts w:ascii="Times New Roman" w:eastAsia="Aptos" w:hAnsi="Times New Roman" w:cs="Times New Roman"/>
          <w:b/>
          <w:i/>
          <w:color w:val="000000"/>
          <w:kern w:val="2"/>
          <w:sz w:val="32"/>
          <w:szCs w:val="32"/>
          <w:lang w:val="en-US"/>
        </w:rPr>
        <w:t>Sher Stella Abelievna</w:t>
      </w:r>
    </w:p>
    <w:p w14:paraId="35F02DB3" w14:textId="77777777" w:rsidR="00561616" w:rsidRPr="00561616" w:rsidRDefault="00561616" w:rsidP="00561616">
      <w:pPr>
        <w:spacing w:after="0" w:line="240" w:lineRule="auto"/>
        <w:jc w:val="both"/>
        <w:rPr>
          <w:rFonts w:ascii="Times New Roman" w:eastAsia="Times New Roman" w:hAnsi="Times New Roman" w:cs="Times New Roman"/>
          <w:color w:val="000000"/>
          <w:sz w:val="24"/>
          <w:szCs w:val="24"/>
          <w:lang w:val="en-US"/>
        </w:rPr>
      </w:pPr>
      <w:r w:rsidRPr="00561616">
        <w:rPr>
          <w:rFonts w:ascii="Times New Roman" w:eastAsia="Times New Roman" w:hAnsi="Times New Roman" w:cs="Times New Roman"/>
          <w:color w:val="000000"/>
          <w:sz w:val="24"/>
          <w:szCs w:val="24"/>
          <w:lang w:val="en-US"/>
        </w:rPr>
        <w:t xml:space="preserve">Doctor of Medical Sciences, Head Research Worker </w:t>
      </w:r>
      <w:r w:rsidRPr="00561616">
        <w:rPr>
          <w:rFonts w:ascii="Times New Roman" w:eastAsia="TimesNewRomanPSMT" w:hAnsi="Times New Roman" w:cs="Times New Roman"/>
          <w:color w:val="000000"/>
          <w:sz w:val="24"/>
          <w:szCs w:val="24"/>
          <w:lang w:val="en-US"/>
        </w:rPr>
        <w:t xml:space="preserve">of the Department of Social Pediatrics and multidisciplinary support, </w:t>
      </w:r>
      <w:r w:rsidRPr="00561616">
        <w:rPr>
          <w:rFonts w:ascii="Times New Roman" w:eastAsia="Times New Roman" w:hAnsi="Times New Roman" w:cs="Times New Roman"/>
          <w:bCs/>
          <w:color w:val="000000"/>
          <w:sz w:val="24"/>
          <w:szCs w:val="24"/>
          <w:lang w:val="en-US"/>
        </w:rPr>
        <w:t xml:space="preserve">Research Institute of </w:t>
      </w:r>
      <w:r w:rsidRPr="00561616">
        <w:rPr>
          <w:rFonts w:ascii="Times New Roman" w:eastAsia="Times New Roman" w:hAnsi="Times New Roman" w:cs="Times New Roman"/>
          <w:color w:val="000000"/>
          <w:sz w:val="24"/>
          <w:szCs w:val="24"/>
          <w:lang w:val="en-US"/>
        </w:rPr>
        <w:t xml:space="preserve">Pediatrics and Children’s Health in Scientific Clinical Center № 2 of </w:t>
      </w:r>
      <w:r w:rsidRPr="00561616">
        <w:rPr>
          <w:rFonts w:ascii="Times New Roman" w:eastAsia="Times New Roman" w:hAnsi="Times New Roman" w:cs="Times New Roman"/>
          <w:bCs/>
          <w:color w:val="000000"/>
          <w:sz w:val="24"/>
          <w:szCs w:val="24"/>
          <w:lang w:val="en-US"/>
        </w:rPr>
        <w:t>«Russian Scientific Center for Surgery named after academician B.V. Petrovsky»</w:t>
      </w:r>
      <w:r w:rsidRPr="00561616">
        <w:rPr>
          <w:rFonts w:ascii="Times New Roman" w:eastAsia="Times New Roman" w:hAnsi="Times New Roman" w:cs="Times New Roman"/>
          <w:color w:val="000000"/>
          <w:sz w:val="24"/>
          <w:szCs w:val="24"/>
          <w:lang w:val="en-US"/>
        </w:rPr>
        <w:t xml:space="preserve"> (</w:t>
      </w:r>
      <w:r w:rsidRPr="00561616">
        <w:rPr>
          <w:rFonts w:ascii="Times New Roman" w:eastAsia="Times New Roman" w:hAnsi="Times New Roman" w:cs="Times New Roman"/>
          <w:color w:val="000000"/>
          <w:sz w:val="24"/>
          <w:szCs w:val="24"/>
          <w:shd w:val="clear" w:color="auto" w:fill="FFFFFF"/>
          <w:lang w:val="en-US"/>
        </w:rPr>
        <w:t xml:space="preserve">119333 </w:t>
      </w:r>
      <w:r w:rsidRPr="00561616">
        <w:rPr>
          <w:rFonts w:ascii="Times New Roman" w:eastAsia="Times New Roman" w:hAnsi="Times New Roman" w:cs="Times New Roman"/>
          <w:color w:val="000000"/>
          <w:sz w:val="24"/>
          <w:szCs w:val="24"/>
          <w:lang w:val="en-GB"/>
        </w:rPr>
        <w:t>R</w:t>
      </w:r>
      <w:r w:rsidRPr="00561616">
        <w:rPr>
          <w:rFonts w:ascii="Times New Roman" w:eastAsia="Times New Roman" w:hAnsi="Times New Roman" w:cs="Times New Roman"/>
          <w:color w:val="000000"/>
          <w:sz w:val="24"/>
          <w:szCs w:val="24"/>
          <w:lang w:val="en-US"/>
        </w:rPr>
        <w:t xml:space="preserve">ussian Federation, Moscow, Fotieva Str., 10/1). </w:t>
      </w:r>
    </w:p>
    <w:p w14:paraId="5A1608B6" w14:textId="77777777" w:rsidR="00561616" w:rsidRPr="00561616" w:rsidRDefault="00561616" w:rsidP="00561616">
      <w:pPr>
        <w:spacing w:after="0" w:line="240" w:lineRule="auto"/>
        <w:jc w:val="center"/>
        <w:rPr>
          <w:rFonts w:ascii="Times New Roman" w:eastAsia="Times New Roman" w:hAnsi="Times New Roman" w:cs="Times New Roman"/>
          <w:b/>
          <w:bCs/>
          <w:i/>
          <w:iCs/>
          <w:color w:val="000000"/>
          <w:sz w:val="32"/>
          <w:szCs w:val="32"/>
          <w:lang w:val="en-US"/>
        </w:rPr>
      </w:pPr>
    </w:p>
    <w:p w14:paraId="1A592269" w14:textId="77777777" w:rsidR="00561616" w:rsidRPr="00561616" w:rsidRDefault="00561616" w:rsidP="00561616">
      <w:pPr>
        <w:spacing w:after="0" w:line="240" w:lineRule="auto"/>
        <w:jc w:val="center"/>
        <w:rPr>
          <w:rFonts w:ascii="Times New Roman" w:eastAsia="Times New Roman" w:hAnsi="Times New Roman" w:cs="Times New Roman"/>
          <w:b/>
          <w:bCs/>
          <w:i/>
          <w:iCs/>
          <w:color w:val="000000"/>
          <w:sz w:val="32"/>
          <w:szCs w:val="32"/>
          <w:lang w:val="en-US"/>
        </w:rPr>
      </w:pPr>
      <w:r w:rsidRPr="00561616">
        <w:rPr>
          <w:rFonts w:ascii="Times New Roman" w:eastAsia="Times New Roman" w:hAnsi="Times New Roman" w:cs="Times New Roman"/>
          <w:b/>
          <w:bCs/>
          <w:i/>
          <w:iCs/>
          <w:color w:val="000000"/>
          <w:sz w:val="32"/>
          <w:szCs w:val="32"/>
          <w:lang w:val="en-US"/>
        </w:rPr>
        <w:t>Albitskiy Valeriy Yurievich</w:t>
      </w:r>
    </w:p>
    <w:p w14:paraId="6889C606" w14:textId="77777777" w:rsidR="00561616" w:rsidRPr="00561616" w:rsidRDefault="00561616" w:rsidP="00561616">
      <w:pPr>
        <w:spacing w:after="0" w:line="240" w:lineRule="auto"/>
        <w:jc w:val="both"/>
        <w:rPr>
          <w:rFonts w:ascii="Times New Roman" w:eastAsia="Times New Roman" w:hAnsi="Times New Roman" w:cs="Times New Roman"/>
          <w:color w:val="000000"/>
          <w:sz w:val="24"/>
          <w:szCs w:val="24"/>
          <w:lang w:val="en-US"/>
        </w:rPr>
      </w:pPr>
      <w:r w:rsidRPr="00561616">
        <w:rPr>
          <w:rFonts w:ascii="Times New Roman" w:eastAsia="Times New Roman" w:hAnsi="Times New Roman" w:cs="Times New Roman"/>
          <w:color w:val="000000"/>
          <w:sz w:val="24"/>
          <w:szCs w:val="24"/>
          <w:lang w:val="en-US"/>
        </w:rPr>
        <w:t xml:space="preserve">Doctor of Medical Sciences, Professor, Honored Scientist of the Russian Federation and the Republic of Tatarstan, Head Research Worker </w:t>
      </w:r>
      <w:r w:rsidRPr="00561616">
        <w:rPr>
          <w:rFonts w:ascii="Times New Roman" w:eastAsia="TimesNewRomanPSMT" w:hAnsi="Times New Roman" w:cs="Times New Roman"/>
          <w:color w:val="000000"/>
          <w:sz w:val="24"/>
          <w:szCs w:val="24"/>
          <w:lang w:val="en-US"/>
        </w:rPr>
        <w:t xml:space="preserve">of the Department of Social Pediatrics and multidisciplinary support, </w:t>
      </w:r>
      <w:r w:rsidRPr="00561616">
        <w:rPr>
          <w:rFonts w:ascii="Times New Roman" w:eastAsia="Times New Roman" w:hAnsi="Times New Roman" w:cs="Times New Roman"/>
          <w:bCs/>
          <w:color w:val="000000"/>
          <w:sz w:val="24"/>
          <w:szCs w:val="24"/>
          <w:lang w:val="en-US"/>
        </w:rPr>
        <w:t xml:space="preserve">Research Institute of </w:t>
      </w:r>
      <w:r w:rsidRPr="00561616">
        <w:rPr>
          <w:rFonts w:ascii="Times New Roman" w:eastAsia="Times New Roman" w:hAnsi="Times New Roman" w:cs="Times New Roman"/>
          <w:color w:val="000000"/>
          <w:sz w:val="24"/>
          <w:szCs w:val="24"/>
          <w:lang w:val="en-US"/>
        </w:rPr>
        <w:t xml:space="preserve">Pediatrics and Children’s Health in Scientific Clinical Center № 2 of </w:t>
      </w:r>
      <w:r w:rsidRPr="00561616">
        <w:rPr>
          <w:rFonts w:ascii="Times New Roman" w:eastAsia="Times New Roman" w:hAnsi="Times New Roman" w:cs="Times New Roman"/>
          <w:bCs/>
          <w:color w:val="000000"/>
          <w:sz w:val="24"/>
          <w:szCs w:val="24"/>
          <w:lang w:val="en-US"/>
        </w:rPr>
        <w:t>«Russian Scientific Center for Surgery named after academician B.V. Petrovsky»</w:t>
      </w:r>
      <w:r w:rsidRPr="00561616">
        <w:rPr>
          <w:rFonts w:ascii="Times New Roman" w:eastAsia="Times New Roman" w:hAnsi="Times New Roman" w:cs="Times New Roman"/>
          <w:color w:val="000000"/>
          <w:sz w:val="24"/>
          <w:szCs w:val="24"/>
          <w:lang w:val="en-US"/>
        </w:rPr>
        <w:t xml:space="preserve"> (119333 Russian Federation, Moscow, Fotieva Str., 10/1).</w:t>
      </w:r>
    </w:p>
    <w:p w14:paraId="087EB0A5" w14:textId="77777777" w:rsidR="00561616" w:rsidRPr="00561616" w:rsidRDefault="00561616" w:rsidP="00561616">
      <w:pPr>
        <w:spacing w:after="0" w:line="240" w:lineRule="auto"/>
        <w:ind w:firstLine="709"/>
        <w:jc w:val="both"/>
        <w:rPr>
          <w:rFonts w:ascii="Times New Roman" w:eastAsia="Aptos" w:hAnsi="Times New Roman" w:cs="Times New Roman"/>
          <w:iCs/>
          <w:color w:val="000000"/>
          <w:kern w:val="2"/>
          <w:sz w:val="24"/>
          <w:szCs w:val="24"/>
          <w:lang w:val="en-US"/>
        </w:rPr>
      </w:pPr>
    </w:p>
    <w:p w14:paraId="7F4B62F5" w14:textId="77777777" w:rsidR="00561616" w:rsidRPr="00561616" w:rsidRDefault="00561616" w:rsidP="00561616">
      <w:pPr>
        <w:spacing w:after="0" w:line="240" w:lineRule="auto"/>
        <w:ind w:firstLine="709"/>
        <w:jc w:val="both"/>
        <w:rPr>
          <w:rFonts w:ascii="Times New Roman" w:eastAsia="Aptos" w:hAnsi="Times New Roman" w:cs="Times New Roman"/>
          <w:bCs/>
          <w:i/>
          <w:color w:val="000000"/>
          <w:kern w:val="2"/>
          <w:sz w:val="24"/>
          <w:szCs w:val="24"/>
          <w:lang w:val="en-US"/>
        </w:rPr>
      </w:pPr>
      <w:r w:rsidRPr="00561616">
        <w:rPr>
          <w:rFonts w:ascii="Times New Roman" w:eastAsia="Aptos" w:hAnsi="Times New Roman" w:cs="Times New Roman"/>
          <w:bCs/>
          <w:i/>
          <w:color w:val="000000"/>
          <w:kern w:val="2"/>
          <w:sz w:val="24"/>
          <w:szCs w:val="24"/>
          <w:lang w:val="en-US"/>
        </w:rPr>
        <w:t>The publication presents the history of congresses of children's doctors in Russia. The study of the reports and resolutions of the congresses showed that the discussion at the forums of topical problems of pediatrics, the organization of medical care for the children's population, issues of advanced training of pediatricians contributed to the development of scientific and practical pediatrics, a decrease in child morbidity and mortality, and the preservation of millions of children's lives.</w:t>
      </w:r>
    </w:p>
    <w:p w14:paraId="0A2059FA" w14:textId="77777777" w:rsidR="00561616" w:rsidRPr="00561616" w:rsidRDefault="00561616" w:rsidP="00561616">
      <w:pPr>
        <w:spacing w:after="0" w:line="240" w:lineRule="auto"/>
        <w:ind w:firstLine="709"/>
        <w:jc w:val="both"/>
        <w:rPr>
          <w:rFonts w:ascii="Times New Roman" w:eastAsia="Aptos" w:hAnsi="Times New Roman" w:cs="Times New Roman"/>
          <w:bCs/>
          <w:i/>
          <w:color w:val="000000"/>
          <w:kern w:val="2"/>
          <w:sz w:val="24"/>
          <w:szCs w:val="24"/>
          <w:lang w:val="en-US"/>
        </w:rPr>
      </w:pPr>
      <w:r w:rsidRPr="00561616">
        <w:rPr>
          <w:rFonts w:ascii="Times New Roman" w:eastAsia="Aptos" w:hAnsi="Times New Roman" w:cs="Times New Roman"/>
          <w:b/>
          <w:i/>
          <w:color w:val="000000"/>
          <w:kern w:val="2"/>
          <w:sz w:val="24"/>
          <w:szCs w:val="24"/>
          <w:lang w:val="en-US"/>
        </w:rPr>
        <w:t>Key words:</w:t>
      </w:r>
      <w:r w:rsidRPr="00561616">
        <w:rPr>
          <w:rFonts w:ascii="Times New Roman" w:eastAsia="Aptos" w:hAnsi="Times New Roman" w:cs="Times New Roman"/>
          <w:bCs/>
          <w:i/>
          <w:color w:val="000000"/>
          <w:kern w:val="2"/>
          <w:sz w:val="24"/>
          <w:szCs w:val="24"/>
          <w:lang w:val="en-US"/>
        </w:rPr>
        <w:t xml:space="preserve"> All-Union congresses of children's doctors, pediatrician, children, Union of Pediatricians of Russia.</w:t>
      </w:r>
    </w:p>
    <w:p w14:paraId="162880CC" w14:textId="77777777" w:rsidR="00561616" w:rsidRPr="00561616" w:rsidRDefault="00561616" w:rsidP="00561616">
      <w:pPr>
        <w:spacing w:after="0" w:line="276" w:lineRule="auto"/>
        <w:jc w:val="both"/>
        <w:rPr>
          <w:rFonts w:ascii="Times New Roman" w:eastAsia="Aptos" w:hAnsi="Times New Roman" w:cs="Times New Roman"/>
          <w:kern w:val="2"/>
          <w:sz w:val="24"/>
          <w:szCs w:val="24"/>
          <w:lang w:val="en-US"/>
        </w:rPr>
      </w:pPr>
    </w:p>
    <w:p w14:paraId="2AE1D5B2" w14:textId="77777777" w:rsidR="00561616" w:rsidRPr="00561616" w:rsidRDefault="00561616" w:rsidP="00561616">
      <w:pPr>
        <w:autoSpaceDE w:val="0"/>
        <w:autoSpaceDN w:val="0"/>
        <w:adjustRightInd w:val="0"/>
        <w:spacing w:after="0" w:line="276" w:lineRule="auto"/>
        <w:ind w:firstLine="709"/>
        <w:jc w:val="both"/>
        <w:rPr>
          <w:rFonts w:ascii="Times New Roman" w:eastAsia="Aptos" w:hAnsi="Times New Roman" w:cs="Times New Roman"/>
          <w:color w:val="231F20"/>
          <w:kern w:val="2"/>
          <w:sz w:val="32"/>
          <w:szCs w:val="32"/>
        </w:rPr>
      </w:pPr>
      <w:r w:rsidRPr="00561616">
        <w:rPr>
          <w:rFonts w:ascii="Times New Roman" w:eastAsia="Aptos" w:hAnsi="Times New Roman" w:cs="Times New Roman"/>
          <w:color w:val="231F20"/>
          <w:kern w:val="2"/>
          <w:sz w:val="32"/>
          <w:szCs w:val="32"/>
        </w:rPr>
        <w:t>Исследование прошлого и настоящего профессиональных медицинских сообществ и их форумов – важнейший источник изучения развития той или иной медицинской специальности, в том числе педиатрии. Съезды педиатров являлись «своеобразными трибунами обобщения и пропаганды передового опыта как в области научной педиатрии, так и практического здравоохранения в системе охраны здоровья детей. Совместное обсуждение на съездах актуальных проблем охраны здоровья детей, выступления участников съездов на заседаниях педиатрических обществ на местах способствовали повышению квалификации врачей и в конечном итоге – улучшению охраны детства, снижению заболеваемости и детской смертности» [12].</w:t>
      </w:r>
    </w:p>
    <w:p w14:paraId="34CFE15C" w14:textId="77777777" w:rsidR="00561616" w:rsidRPr="00561616" w:rsidRDefault="00561616" w:rsidP="00561616">
      <w:pPr>
        <w:autoSpaceDE w:val="0"/>
        <w:autoSpaceDN w:val="0"/>
        <w:adjustRightInd w:val="0"/>
        <w:spacing w:after="0" w:line="276" w:lineRule="auto"/>
        <w:ind w:firstLine="709"/>
        <w:jc w:val="both"/>
        <w:rPr>
          <w:rFonts w:ascii="Times New Roman" w:eastAsia="Aptos" w:hAnsi="Times New Roman" w:cs="Times New Roman"/>
          <w:color w:val="231F20"/>
          <w:kern w:val="2"/>
          <w:sz w:val="32"/>
          <w:szCs w:val="32"/>
        </w:rPr>
      </w:pPr>
      <w:r w:rsidRPr="00561616">
        <w:rPr>
          <w:rFonts w:ascii="Times New Roman" w:eastAsia="Aptos" w:hAnsi="Times New Roman" w:cs="Times New Roman"/>
          <w:color w:val="231F20"/>
          <w:kern w:val="2"/>
          <w:sz w:val="32"/>
          <w:szCs w:val="32"/>
        </w:rPr>
        <w:t>В России первое профессиональное сообщество детских врачей возникло 140 лет назад, когда в 1885 г. было создано Петербургское общество детских врачей под председательством профессора Н.И.  Быстрова. В 1892 г. в Москве профессор Н.Ф.  Филатов организовал аналогичное педиатрическое общество. В 1908 г.</w:t>
      </w:r>
      <w:r w:rsidRPr="00561616">
        <w:rPr>
          <w:rFonts w:ascii="Times New Roman" w:eastAsia="Aptos" w:hAnsi="Times New Roman" w:cs="Times New Roman"/>
          <w:b/>
          <w:bCs/>
          <w:color w:val="231F20"/>
          <w:kern w:val="2"/>
          <w:sz w:val="32"/>
          <w:szCs w:val="32"/>
        </w:rPr>
        <w:t xml:space="preserve"> </w:t>
      </w:r>
      <w:r w:rsidRPr="00561616">
        <w:rPr>
          <w:rFonts w:ascii="Times New Roman" w:eastAsia="Aptos" w:hAnsi="Times New Roman" w:cs="Times New Roman"/>
          <w:color w:val="231F20"/>
          <w:kern w:val="2"/>
          <w:sz w:val="32"/>
          <w:szCs w:val="32"/>
        </w:rPr>
        <w:t xml:space="preserve">харьковский профессор И.В. Троицкий выдвинул идею о созыве съезда детских врачей, и 4 года спустя в декабре 1912 г. в Петербурге состоялся </w:t>
      </w:r>
      <w:r w:rsidRPr="00561616">
        <w:rPr>
          <w:rFonts w:ascii="Times New Roman" w:eastAsia="Aptos" w:hAnsi="Times New Roman" w:cs="Times New Roman"/>
          <w:color w:val="231F20"/>
          <w:kern w:val="2"/>
          <w:sz w:val="32"/>
          <w:szCs w:val="32"/>
          <w:lang w:val="en-US"/>
        </w:rPr>
        <w:t>I</w:t>
      </w:r>
      <w:r w:rsidRPr="00561616">
        <w:rPr>
          <w:rFonts w:ascii="Times New Roman" w:eastAsia="Aptos" w:hAnsi="Times New Roman" w:cs="Times New Roman"/>
          <w:color w:val="231F20"/>
          <w:kern w:val="2"/>
          <w:sz w:val="32"/>
          <w:szCs w:val="32"/>
        </w:rPr>
        <w:t xml:space="preserve"> Всероссийский съезд педиатров. Известный петербургский педиатр и общественный деятель К.А. Раухфус писал, что «потребность в единении русских педиатров давно уже назрела» и «осуществилась созывом Всероссийского съезда детских врачей». На </w:t>
      </w:r>
      <w:r w:rsidRPr="00561616">
        <w:rPr>
          <w:rFonts w:ascii="Times New Roman" w:eastAsia="Aptos" w:hAnsi="Times New Roman" w:cs="Times New Roman"/>
          <w:color w:val="231F20"/>
          <w:kern w:val="2"/>
          <w:sz w:val="32"/>
          <w:szCs w:val="32"/>
          <w:lang w:val="en-US"/>
        </w:rPr>
        <w:t>I</w:t>
      </w:r>
      <w:r w:rsidRPr="00561616">
        <w:rPr>
          <w:rFonts w:ascii="Times New Roman" w:eastAsia="Aptos" w:hAnsi="Times New Roman" w:cs="Times New Roman"/>
          <w:color w:val="231F20"/>
          <w:kern w:val="2"/>
          <w:sz w:val="32"/>
          <w:szCs w:val="32"/>
        </w:rPr>
        <w:t xml:space="preserve"> съезде детских врачей, единственном в дореволюционной России, центральное место занимали доклады о младенческой смертности. Выдающийся профессор Г.Н. Сперанский в своем выступлении подчёркивал необходимость и целесообразность введения в штат родильных домов должности детского врача [6].</w:t>
      </w:r>
    </w:p>
    <w:p w14:paraId="26055C24" w14:textId="55AF0595" w:rsidR="00561616" w:rsidRPr="00561616" w:rsidRDefault="00561616" w:rsidP="00561616">
      <w:pPr>
        <w:autoSpaceDE w:val="0"/>
        <w:autoSpaceDN w:val="0"/>
        <w:adjustRightInd w:val="0"/>
        <w:spacing w:after="0" w:line="276" w:lineRule="auto"/>
        <w:ind w:firstLine="709"/>
        <w:jc w:val="both"/>
        <w:rPr>
          <w:rFonts w:ascii="Times New Roman" w:eastAsia="Aptos" w:hAnsi="Times New Roman" w:cs="Times New Roman"/>
          <w:color w:val="231F20"/>
          <w:kern w:val="2"/>
          <w:sz w:val="28"/>
          <w:szCs w:val="28"/>
        </w:rPr>
      </w:pPr>
      <w:r w:rsidRPr="00561616">
        <w:rPr>
          <w:rFonts w:ascii="Times New Roman" w:eastAsia="Aptos" w:hAnsi="Times New Roman" w:cs="Times New Roman"/>
          <w:color w:val="231F20"/>
          <w:kern w:val="2"/>
          <w:sz w:val="32"/>
          <w:szCs w:val="32"/>
        </w:rPr>
        <w:t>Лишь на IV съезде, прошедшем в Москве в 1927 г., было официально объявлено об организации Всесоюзного общества детских врачей, сыгравшего выдающуюся роль в развитии научной и практической педиатрии, создании государственной системы охраны здоровья детей. Внимание участников IV съезда было сосредоточено на актуальных в 20-е гг. ХХ века педиатрических проблемах – острых желудочно-кишечных заболеваниях и детских инфекциях, являвшихся основными причинами детской смертности. Г.Н. Сперанский предложил внести практически значимые дополнения в классификацию острых расстройств пищеварения и методику рационального вскармливания ребёнка [1; 7].</w:t>
      </w:r>
    </w:p>
    <w:p w14:paraId="36ACA320" w14:textId="77777777" w:rsidR="00561616" w:rsidRPr="00561616" w:rsidRDefault="00561616" w:rsidP="00561616">
      <w:pPr>
        <w:autoSpaceDE w:val="0"/>
        <w:autoSpaceDN w:val="0"/>
        <w:adjustRightInd w:val="0"/>
        <w:spacing w:after="0" w:line="276" w:lineRule="auto"/>
        <w:ind w:firstLine="709"/>
        <w:jc w:val="both"/>
        <w:rPr>
          <w:rFonts w:ascii="Times New Roman" w:eastAsia="Aptos" w:hAnsi="Times New Roman" w:cs="Times New Roman"/>
          <w:color w:val="231F20"/>
          <w:kern w:val="2"/>
          <w:sz w:val="32"/>
          <w:szCs w:val="32"/>
        </w:rPr>
      </w:pPr>
      <w:r w:rsidRPr="00561616">
        <w:rPr>
          <w:rFonts w:ascii="Times New Roman" w:eastAsia="Aptos" w:hAnsi="Times New Roman" w:cs="Times New Roman"/>
          <w:color w:val="231F20"/>
          <w:kern w:val="2"/>
          <w:sz w:val="32"/>
          <w:szCs w:val="32"/>
        </w:rPr>
        <w:t xml:space="preserve">На </w:t>
      </w:r>
      <w:r w:rsidRPr="00561616">
        <w:rPr>
          <w:rFonts w:ascii="Times New Roman" w:eastAsia="Aptos" w:hAnsi="Times New Roman" w:cs="Times New Roman"/>
          <w:color w:val="231F20"/>
          <w:kern w:val="2"/>
          <w:sz w:val="32"/>
          <w:szCs w:val="32"/>
          <w:lang w:val="en-US"/>
        </w:rPr>
        <w:t>V</w:t>
      </w:r>
      <w:r w:rsidRPr="00561616">
        <w:rPr>
          <w:rFonts w:ascii="Times New Roman" w:eastAsia="Aptos" w:hAnsi="Times New Roman" w:cs="Times New Roman"/>
          <w:color w:val="231F20"/>
          <w:kern w:val="2"/>
          <w:sz w:val="32"/>
          <w:szCs w:val="32"/>
        </w:rPr>
        <w:t xml:space="preserve"> съезде педиатров, состоявшемся в 1935 г., обсуждались злободневные проблемы детского здравоохранения: профессора Г.Н. Сперанский, М.С. Маслов, А.Ф. Тур дискутировали по вопросам патогенеза и терапии острых и хронических расстройств пищеварения у детей; А.И. Доброхотова, Н.М. Николаев, А.А. Колтыпин, Ю.А. Менделева – по мерам противостояния детским инфекциям. </w:t>
      </w:r>
      <w:r w:rsidRPr="00561616">
        <w:rPr>
          <w:rFonts w:ascii="Times New Roman" w:eastAsia="Aptos" w:hAnsi="Times New Roman" w:cs="Times New Roman"/>
          <w:kern w:val="2"/>
          <w:sz w:val="32"/>
          <w:szCs w:val="32"/>
        </w:rPr>
        <w:t xml:space="preserve">О.Н. Ногина выступила с докладом </w:t>
      </w:r>
      <w:r w:rsidRPr="00561616">
        <w:rPr>
          <w:rFonts w:ascii="Times New Roman" w:eastAsia="Aptos" w:hAnsi="Times New Roman" w:cs="Times New Roman"/>
          <w:color w:val="231F20"/>
          <w:kern w:val="2"/>
          <w:sz w:val="32"/>
          <w:szCs w:val="32"/>
        </w:rPr>
        <w:t>о чрезвычайной потребности строительства новых детских больниц с выделением карантинных отделений и изоляторов с целью борьбы с внутрибольничной инфекцией [13].</w:t>
      </w:r>
    </w:p>
    <w:p w14:paraId="17FAD87F" w14:textId="77777777" w:rsidR="00561616" w:rsidRPr="00561616" w:rsidRDefault="00561616" w:rsidP="00561616">
      <w:pPr>
        <w:autoSpaceDE w:val="0"/>
        <w:autoSpaceDN w:val="0"/>
        <w:adjustRightInd w:val="0"/>
        <w:spacing w:after="0" w:line="276" w:lineRule="auto"/>
        <w:ind w:firstLine="708"/>
        <w:jc w:val="both"/>
        <w:rPr>
          <w:rFonts w:ascii="Times New Roman" w:eastAsia="Aptos" w:hAnsi="Times New Roman" w:cs="Times New Roman"/>
          <w:color w:val="231F20"/>
          <w:kern w:val="2"/>
          <w:sz w:val="32"/>
          <w:szCs w:val="32"/>
        </w:rPr>
      </w:pPr>
      <w:r w:rsidRPr="00561616">
        <w:rPr>
          <w:rFonts w:ascii="Times New Roman" w:eastAsia="Aptos" w:hAnsi="Times New Roman" w:cs="Times New Roman"/>
          <w:color w:val="231F20"/>
          <w:kern w:val="2"/>
          <w:sz w:val="32"/>
          <w:szCs w:val="32"/>
        </w:rPr>
        <w:t xml:space="preserve">В промежутках между съездами работали общества детских врачей, которые при необходимости созывали конференции. Так, в связи с зарегистрированной вспышкой цереброспинального менингита в Москве и других городах страны для изучения данной проблемы в апреле 1931 г. была созвана конференция, на которой профессор В.И.  Молчанов создал специальную комиссию. После пересмотра диагностических и лечебно-профилактических мероприятий удалось добиться значительного снижения уровня заболеваемости менингитом в 1932–1933 гг. [15]. </w:t>
      </w:r>
    </w:p>
    <w:p w14:paraId="0D5039C3" w14:textId="77777777" w:rsidR="00561616" w:rsidRPr="00561616" w:rsidRDefault="00561616" w:rsidP="00561616">
      <w:pPr>
        <w:autoSpaceDE w:val="0"/>
        <w:autoSpaceDN w:val="0"/>
        <w:adjustRightInd w:val="0"/>
        <w:spacing w:after="0" w:line="276" w:lineRule="auto"/>
        <w:ind w:firstLine="708"/>
        <w:jc w:val="both"/>
        <w:rPr>
          <w:rFonts w:ascii="Times New Roman" w:eastAsia="Aptos" w:hAnsi="Times New Roman" w:cs="Times New Roman"/>
          <w:color w:val="231F20"/>
          <w:kern w:val="2"/>
          <w:sz w:val="32"/>
          <w:szCs w:val="32"/>
        </w:rPr>
      </w:pPr>
      <w:r w:rsidRPr="00561616">
        <w:rPr>
          <w:rFonts w:ascii="Times New Roman" w:eastAsia="Aptos" w:hAnsi="Times New Roman" w:cs="Times New Roman"/>
          <w:color w:val="231F20"/>
          <w:kern w:val="2"/>
          <w:sz w:val="32"/>
          <w:szCs w:val="32"/>
        </w:rPr>
        <w:t xml:space="preserve">В годы Великой Отечественной войны вместо съездов Наркомздравы СССР и РСФСР созывали совещания руководящих работников здравоохранения, которые по значимости можно приравнять к съездам [12]. Так, на совещаниях в 1942 г. обсуждали такие насущные проблемы, как обеспечение детей до 1 года молочными смесями через молочные кухни; контроль медицинского обслуживания и санитарного состояния местных и эвакуированных детских лечебно-профилактических учреждений; анализ летальности от детских инфекций; повышение квалификации педиатров. В марте 1943 г. было проведено необычное совещание, в котором участвовали не только педиатры, акушеры-гинекологи, организаторы здравоохранения, но представители промышленных Наркоматов, руководители предприятий, которые оказывали материальную поддержку детскому здравоохранению. После выступления заместителей Наркомов здравоохранения СССР и РСФСР М.Д.  Ковригиной и Н.В. Мананниковой состоялось обсуждение актуальных для военного времени задач педиатрической службы: обобщение опыта работы лучших детских медицинских учреждений, разработка превентивных мер по предупреждению неблагоприятных санитарных последствий войны, развёртыванию учреждений по охране здоровья детей, снижению заболеваемости и смертности. Самоотверженный труд детских врачей, их высокая ответственность и внимание правительства к проблеме охраны здоровья детей не допустили </w:t>
      </w:r>
      <w:r w:rsidRPr="00561616">
        <w:rPr>
          <w:rFonts w:ascii="Times New Roman" w:eastAsia="Aptos" w:hAnsi="Times New Roman" w:cs="Times New Roman"/>
          <w:kern w:val="2"/>
          <w:sz w:val="32"/>
          <w:szCs w:val="32"/>
        </w:rPr>
        <w:t>распространение эпидемий детских инфекций [16].</w:t>
      </w:r>
      <w:r w:rsidRPr="00561616">
        <w:rPr>
          <w:rFonts w:ascii="Times New Roman" w:eastAsia="Aptos" w:hAnsi="Times New Roman" w:cs="Times New Roman"/>
          <w:color w:val="231F20"/>
          <w:kern w:val="2"/>
          <w:sz w:val="32"/>
          <w:szCs w:val="32"/>
        </w:rPr>
        <w:t xml:space="preserve"> </w:t>
      </w:r>
    </w:p>
    <w:p w14:paraId="59C4951A" w14:textId="77777777" w:rsidR="00561616" w:rsidRPr="00561616" w:rsidRDefault="00561616" w:rsidP="00561616">
      <w:pPr>
        <w:autoSpaceDE w:val="0"/>
        <w:autoSpaceDN w:val="0"/>
        <w:adjustRightInd w:val="0"/>
        <w:spacing w:after="0" w:line="276" w:lineRule="auto"/>
        <w:ind w:firstLine="708"/>
        <w:jc w:val="both"/>
        <w:rPr>
          <w:rFonts w:ascii="Times New Roman" w:eastAsia="Aptos" w:hAnsi="Times New Roman" w:cs="Times New Roman"/>
          <w:color w:val="231F20"/>
          <w:kern w:val="2"/>
          <w:sz w:val="32"/>
          <w:szCs w:val="32"/>
        </w:rPr>
      </w:pPr>
      <w:r w:rsidRPr="00561616">
        <w:rPr>
          <w:rFonts w:ascii="Times New Roman" w:eastAsia="Aptos" w:hAnsi="Times New Roman" w:cs="Times New Roman"/>
          <w:color w:val="231F20"/>
          <w:kern w:val="2"/>
          <w:sz w:val="32"/>
          <w:szCs w:val="32"/>
        </w:rPr>
        <w:t>Послевоенный VI Всесоюзный съезд детских врачей,</w:t>
      </w:r>
      <w:r w:rsidRPr="00561616">
        <w:rPr>
          <w:rFonts w:ascii="Times New Roman" w:eastAsia="Aptos" w:hAnsi="Times New Roman" w:cs="Times New Roman"/>
          <w:b/>
          <w:bCs/>
          <w:color w:val="231F20"/>
          <w:kern w:val="2"/>
          <w:sz w:val="32"/>
          <w:szCs w:val="32"/>
        </w:rPr>
        <w:t xml:space="preserve"> </w:t>
      </w:r>
      <w:r w:rsidRPr="00561616">
        <w:rPr>
          <w:rFonts w:ascii="Times New Roman" w:eastAsia="Aptos" w:hAnsi="Times New Roman" w:cs="Times New Roman"/>
          <w:color w:val="231F20"/>
          <w:kern w:val="2"/>
          <w:sz w:val="32"/>
          <w:szCs w:val="32"/>
        </w:rPr>
        <w:t xml:space="preserve">проходивший в </w:t>
      </w:r>
      <w:r w:rsidRPr="00561616">
        <w:rPr>
          <w:rFonts w:ascii="Times New Roman" w:eastAsia="Aptos" w:hAnsi="Times New Roman" w:cs="Times New Roman"/>
          <w:bCs/>
          <w:color w:val="231F20"/>
          <w:kern w:val="2"/>
          <w:sz w:val="32"/>
          <w:szCs w:val="32"/>
        </w:rPr>
        <w:t>1947</w:t>
      </w:r>
      <w:r w:rsidRPr="00561616">
        <w:rPr>
          <w:rFonts w:ascii="Times New Roman" w:eastAsia="Aptos" w:hAnsi="Times New Roman" w:cs="Times New Roman"/>
          <w:b/>
          <w:bCs/>
          <w:color w:val="231F20"/>
          <w:kern w:val="2"/>
          <w:sz w:val="32"/>
          <w:szCs w:val="32"/>
        </w:rPr>
        <w:t xml:space="preserve"> </w:t>
      </w:r>
      <w:r w:rsidRPr="00561616">
        <w:rPr>
          <w:rFonts w:ascii="Times New Roman" w:eastAsia="Aptos" w:hAnsi="Times New Roman" w:cs="Times New Roman"/>
          <w:bCs/>
          <w:color w:val="231F20"/>
          <w:kern w:val="2"/>
          <w:sz w:val="32"/>
          <w:szCs w:val="32"/>
        </w:rPr>
        <w:t xml:space="preserve">г., 12 лет спустя после </w:t>
      </w:r>
      <w:r w:rsidRPr="00561616">
        <w:rPr>
          <w:rFonts w:ascii="Times New Roman" w:eastAsia="Aptos" w:hAnsi="Times New Roman" w:cs="Times New Roman"/>
          <w:color w:val="231F20"/>
          <w:kern w:val="2"/>
          <w:sz w:val="32"/>
          <w:szCs w:val="32"/>
        </w:rPr>
        <w:t xml:space="preserve">предыдущего, стал </w:t>
      </w:r>
      <w:r w:rsidRPr="00561616">
        <w:rPr>
          <w:rFonts w:ascii="Times New Roman" w:eastAsia="Aptos" w:hAnsi="Times New Roman" w:cs="Times New Roman"/>
          <w:bCs/>
          <w:color w:val="231F20"/>
          <w:kern w:val="2"/>
          <w:sz w:val="32"/>
          <w:szCs w:val="32"/>
        </w:rPr>
        <w:t>большим общественным событием в жизни отечественных педиатров.</w:t>
      </w:r>
      <w:r w:rsidRPr="00561616">
        <w:rPr>
          <w:rFonts w:ascii="Times New Roman" w:eastAsia="Aptos" w:hAnsi="Times New Roman" w:cs="Times New Roman"/>
          <w:color w:val="231F20"/>
          <w:kern w:val="2"/>
          <w:sz w:val="32"/>
          <w:szCs w:val="32"/>
        </w:rPr>
        <w:t xml:space="preserve"> Открывая съезд, Г.Н. Сперанский сказал, что «страна вынесла на своих плечах всю тяжесть Великой Отечественной войны и вышла победительницей»</w:t>
      </w:r>
      <w:r w:rsidRPr="00561616">
        <w:rPr>
          <w:rFonts w:ascii="Times New Roman" w:eastAsia="Aptos" w:hAnsi="Times New Roman" w:cs="Times New Roman"/>
          <w:bCs/>
          <w:color w:val="231F20"/>
          <w:kern w:val="2"/>
          <w:sz w:val="32"/>
          <w:szCs w:val="32"/>
        </w:rPr>
        <w:t xml:space="preserve">. </w:t>
      </w:r>
      <w:r w:rsidRPr="00561616">
        <w:rPr>
          <w:rFonts w:ascii="Times New Roman" w:eastAsia="Aptos" w:hAnsi="Times New Roman" w:cs="Times New Roman"/>
          <w:color w:val="231F20"/>
          <w:kern w:val="2"/>
          <w:sz w:val="32"/>
          <w:szCs w:val="32"/>
        </w:rPr>
        <w:t>В связи с ожидаемым после войны повышением рождаемости на съезде обсуждались такие злободневные вопросы педиатрии, как меры борьбы с патологией периода новорожденности, лечение токсико-септических состояний, бронхолегочных заболеваний, детских инфекций, туберкулёза, пути снижения детской смертности [14].</w:t>
      </w:r>
    </w:p>
    <w:p w14:paraId="6598E72D" w14:textId="77777777" w:rsidR="00561616" w:rsidRPr="00561616" w:rsidRDefault="00561616" w:rsidP="00561616">
      <w:pPr>
        <w:spacing w:after="0" w:line="276" w:lineRule="auto"/>
        <w:ind w:firstLine="708"/>
        <w:jc w:val="both"/>
        <w:rPr>
          <w:rFonts w:ascii="Times New Roman" w:eastAsia="Aptos" w:hAnsi="Times New Roman" w:cs="Times New Roman"/>
          <w:bCs/>
          <w:color w:val="231F20"/>
          <w:sz w:val="32"/>
          <w:szCs w:val="32"/>
        </w:rPr>
      </w:pPr>
      <w:r w:rsidRPr="00561616">
        <w:rPr>
          <w:rFonts w:ascii="Times New Roman" w:eastAsia="Aptos" w:hAnsi="Times New Roman" w:cs="Times New Roman"/>
          <w:color w:val="231F20"/>
          <w:sz w:val="32"/>
          <w:szCs w:val="32"/>
        </w:rPr>
        <w:t xml:space="preserve">На VII педиатрическом съезде (1957 г.), проходившем в год 40-летия </w:t>
      </w:r>
      <w:r w:rsidRPr="00561616">
        <w:rPr>
          <w:rFonts w:ascii="Times New Roman" w:eastAsia="Aptos" w:hAnsi="Times New Roman" w:cs="Times New Roman"/>
          <w:bCs/>
          <w:color w:val="231F20"/>
          <w:sz w:val="32"/>
          <w:szCs w:val="32"/>
        </w:rPr>
        <w:t xml:space="preserve">Советской власти, подчёркивалось, что в стране была создана «стройная система государственных мероприятий, обеспечивающих матерям и детям через широкую сеть учреждений здравоохранения общедоступную, бесплатную и квалифицированную медицинскую помощь». В резолюции съезда подчеркивалось, что улучшилось качество лечебно-профилактической помощи детям благодаря росту числа педиатров в два раза за последние 10 лет, что завершилась реорганизация больнично-поликлинической помощи в виде объединения детских больниц с поликлиниками, получила дальнейшее развитие педиатрическая наука. Результатом данных мер стало снижение детской смертности в СССР, по сравнению с 1940 г., более чем в 4 раза, однако её уровень оставался выше, чем в странах Западной Европы и Северной Америки. Вирусолог М.С. Чумаков представил итоги собственных исследований в области клиники, лечения и профилактики полиомиелита у детей </w:t>
      </w:r>
      <w:r w:rsidRPr="00561616">
        <w:rPr>
          <w:rFonts w:ascii="Times New Roman" w:eastAsia="Aptos" w:hAnsi="Times New Roman" w:cs="Times New Roman"/>
          <w:color w:val="231F20"/>
          <w:sz w:val="32"/>
          <w:szCs w:val="32"/>
        </w:rPr>
        <w:t xml:space="preserve">[7, </w:t>
      </w:r>
      <w:r w:rsidRPr="00561616">
        <w:rPr>
          <w:rFonts w:ascii="Times New Roman" w:eastAsia="Aptos" w:hAnsi="Times New Roman" w:cs="Times New Roman"/>
          <w:sz w:val="32"/>
          <w:szCs w:val="32"/>
        </w:rPr>
        <w:t>11</w:t>
      </w:r>
      <w:r w:rsidRPr="00561616">
        <w:rPr>
          <w:rFonts w:ascii="Times New Roman" w:eastAsia="Aptos" w:hAnsi="Times New Roman" w:cs="Times New Roman"/>
          <w:bCs/>
          <w:color w:val="231F20"/>
          <w:sz w:val="32"/>
          <w:szCs w:val="32"/>
        </w:rPr>
        <w:t xml:space="preserve">]. </w:t>
      </w:r>
    </w:p>
    <w:p w14:paraId="35E9964B" w14:textId="77777777" w:rsidR="00561616" w:rsidRPr="00561616" w:rsidRDefault="00561616" w:rsidP="00561616">
      <w:pPr>
        <w:autoSpaceDE w:val="0"/>
        <w:autoSpaceDN w:val="0"/>
        <w:adjustRightInd w:val="0"/>
        <w:spacing w:after="0" w:line="276" w:lineRule="auto"/>
        <w:ind w:firstLine="708"/>
        <w:jc w:val="both"/>
        <w:rPr>
          <w:rFonts w:ascii="Times New Roman" w:eastAsia="Aptos" w:hAnsi="Times New Roman" w:cs="Times New Roman"/>
          <w:kern w:val="2"/>
          <w:sz w:val="32"/>
          <w:szCs w:val="32"/>
        </w:rPr>
      </w:pPr>
      <w:r w:rsidRPr="00561616">
        <w:rPr>
          <w:rFonts w:ascii="Times New Roman" w:eastAsia="Aptos" w:hAnsi="Times New Roman" w:cs="Times New Roman"/>
          <w:bCs/>
          <w:kern w:val="2"/>
          <w:sz w:val="32"/>
          <w:szCs w:val="32"/>
        </w:rPr>
        <w:t>На VII</w:t>
      </w:r>
      <w:r w:rsidRPr="00561616">
        <w:rPr>
          <w:rFonts w:ascii="Times New Roman" w:eastAsia="Aptos" w:hAnsi="Times New Roman" w:cs="Times New Roman"/>
          <w:bCs/>
          <w:kern w:val="2"/>
          <w:sz w:val="32"/>
          <w:szCs w:val="32"/>
          <w:lang w:val="en-US"/>
        </w:rPr>
        <w:t>I</w:t>
      </w:r>
      <w:r w:rsidRPr="00561616">
        <w:rPr>
          <w:rFonts w:ascii="Times New Roman" w:eastAsia="Aptos" w:hAnsi="Times New Roman" w:cs="Times New Roman"/>
          <w:bCs/>
          <w:kern w:val="2"/>
          <w:sz w:val="32"/>
          <w:szCs w:val="32"/>
        </w:rPr>
        <w:t xml:space="preserve"> съезде детских врачей</w:t>
      </w:r>
      <w:r w:rsidRPr="00561616">
        <w:rPr>
          <w:rFonts w:ascii="Times New Roman" w:eastAsia="Aptos" w:hAnsi="Times New Roman" w:cs="Times New Roman"/>
          <w:kern w:val="2"/>
          <w:sz w:val="32"/>
          <w:szCs w:val="32"/>
        </w:rPr>
        <w:t>, состоявшемся в 1962 г., министр здравоохранения СССР С.В. Курашов указал на значительные успехи педиатров, снижение уровня младенческой смертности за пять лет (1957–1961 гг.) до 33 на 1000 родившихся детей, сокращение заболеваемости дифтерией и полиомиелитом более чем в 5 раз, на необходимость полной ликвидации массовых детских инфекций. Он обратил внимание на важность развития специализированной помощи детям, повышение квалификации участковых педиатров и среднего медперсонала [10].</w:t>
      </w:r>
    </w:p>
    <w:p w14:paraId="5D379921" w14:textId="77777777" w:rsidR="00561616" w:rsidRPr="00561616" w:rsidRDefault="00561616" w:rsidP="00561616">
      <w:pPr>
        <w:widowControl w:val="0"/>
        <w:autoSpaceDE w:val="0"/>
        <w:autoSpaceDN w:val="0"/>
        <w:adjustRightInd w:val="0"/>
        <w:spacing w:after="0" w:line="276" w:lineRule="auto"/>
        <w:ind w:firstLine="708"/>
        <w:jc w:val="both"/>
        <w:rPr>
          <w:rFonts w:ascii="Times New Roman" w:eastAsia="Aptos" w:hAnsi="Times New Roman" w:cs="Times New Roman"/>
          <w:iCs/>
          <w:color w:val="000000"/>
          <w:kern w:val="2"/>
          <w:sz w:val="32"/>
          <w:szCs w:val="32"/>
        </w:rPr>
      </w:pPr>
      <w:r w:rsidRPr="00561616">
        <w:rPr>
          <w:rFonts w:ascii="Times New Roman" w:eastAsia="Aptos" w:hAnsi="Times New Roman" w:cs="Times New Roman"/>
          <w:color w:val="231F20"/>
          <w:kern w:val="2"/>
          <w:sz w:val="32"/>
          <w:szCs w:val="32"/>
        </w:rPr>
        <w:t xml:space="preserve">Последующие съезды советских педиатров – IX (1967 г.), X (1974 г.) и XI (1982 г.) – проходили в СССР в период позднего социализма. </w:t>
      </w:r>
      <w:r w:rsidRPr="00561616">
        <w:rPr>
          <w:rFonts w:ascii="Times New Roman" w:eastAsia="Aptos" w:hAnsi="Times New Roman" w:cs="Times New Roman"/>
          <w:iCs/>
          <w:color w:val="000000"/>
          <w:kern w:val="2"/>
          <w:sz w:val="32"/>
          <w:szCs w:val="32"/>
        </w:rPr>
        <w:t xml:space="preserve">На </w:t>
      </w:r>
      <w:r w:rsidRPr="00561616">
        <w:rPr>
          <w:rFonts w:ascii="Times New Roman" w:eastAsia="Aptos" w:hAnsi="Times New Roman" w:cs="Times New Roman"/>
          <w:bCs/>
          <w:iCs/>
          <w:color w:val="000000"/>
          <w:kern w:val="2"/>
          <w:sz w:val="32"/>
          <w:szCs w:val="32"/>
        </w:rPr>
        <w:t xml:space="preserve">IX Всесоюзном съезде педиатров обсуждались </w:t>
      </w:r>
      <w:r w:rsidRPr="00561616">
        <w:rPr>
          <w:rFonts w:ascii="Times New Roman" w:eastAsia="Aptos" w:hAnsi="Times New Roman" w:cs="Times New Roman"/>
          <w:iCs/>
          <w:color w:val="000000"/>
          <w:kern w:val="2"/>
          <w:sz w:val="32"/>
          <w:szCs w:val="32"/>
        </w:rPr>
        <w:t xml:space="preserve">такие темы, как охрана здоровья детей и подростков в СССР; аллергия и инфекционно-аллергические заболевания; респираторно-вирусные инфекции у детей. Министр здравоохранения СССР Б.В. Петровский в своем докладе отметил, что в стране снизилась детская смертность, летальность от детских инфекций, пневмонии, туберкулёза; указал на необходимость дальнейшего наращивания сети детских лечебно-профилактических и санаторно-оздоровительных учреждений, развития детской специализированной помощи, повышения квалификации специалистов, на важность переоснащения научно-исследовательских институтов и усиления их взаимосвязи с практическим здравоохранением [8]. </w:t>
      </w:r>
    </w:p>
    <w:p w14:paraId="38FA77AE" w14:textId="77777777" w:rsidR="00561616" w:rsidRPr="00561616" w:rsidRDefault="00561616" w:rsidP="00561616">
      <w:pPr>
        <w:widowControl w:val="0"/>
        <w:autoSpaceDE w:val="0"/>
        <w:autoSpaceDN w:val="0"/>
        <w:adjustRightInd w:val="0"/>
        <w:spacing w:after="0" w:line="276" w:lineRule="auto"/>
        <w:ind w:firstLine="708"/>
        <w:jc w:val="both"/>
        <w:rPr>
          <w:rFonts w:ascii="Times New Roman" w:eastAsia="Aptos" w:hAnsi="Times New Roman" w:cs="Times New Roman"/>
          <w:iCs/>
          <w:color w:val="000000"/>
          <w:kern w:val="2"/>
          <w:sz w:val="28"/>
          <w:szCs w:val="24"/>
        </w:rPr>
      </w:pPr>
      <w:r w:rsidRPr="00561616">
        <w:rPr>
          <w:rFonts w:ascii="Times New Roman" w:eastAsia="Aptos" w:hAnsi="Times New Roman" w:cs="Times New Roman"/>
          <w:color w:val="231F20"/>
          <w:kern w:val="2"/>
          <w:sz w:val="32"/>
          <w:szCs w:val="32"/>
        </w:rPr>
        <w:t xml:space="preserve">Центральной темой X и XI съездов педиатров стала охрана здоровья матери, плода и новорожденного. Большое внимание было уделено антенатальной охране плода и организации медицинской помощи новорожденным. В работе </w:t>
      </w:r>
      <w:r w:rsidRPr="00561616">
        <w:rPr>
          <w:rFonts w:ascii="Times New Roman" w:eastAsia="Aptos" w:hAnsi="Times New Roman" w:cs="Times New Roman"/>
          <w:bCs/>
          <w:iCs/>
          <w:color w:val="000000"/>
          <w:kern w:val="2"/>
          <w:sz w:val="32"/>
          <w:szCs w:val="32"/>
        </w:rPr>
        <w:t xml:space="preserve">X съезда </w:t>
      </w:r>
      <w:r w:rsidRPr="00561616">
        <w:rPr>
          <w:rFonts w:ascii="Times New Roman" w:eastAsia="Aptos" w:hAnsi="Times New Roman" w:cs="Times New Roman"/>
          <w:iCs/>
          <w:color w:val="000000"/>
          <w:kern w:val="2"/>
          <w:sz w:val="32"/>
          <w:szCs w:val="32"/>
        </w:rPr>
        <w:t>принимали участия не только педиатры, но и акушеры-гинекологи, детские хирурги, физиологи, патологоанатомы. Программный доклад о задачах антенатальной охраны плода и организации медицинской помощи новорожденным представила заместитель министра здравоохранения СССР профессор Е.Ч. Новикова, указавшая на значительные успехи педиатрической службы, увеличение числа детских поликлиник и женских консультаций до 20 тыс., детских коек в стационарах до 457  тыс., количественный рост педиатрических кадров до 94 тыс. [2]. На Х</w:t>
      </w:r>
      <w:r w:rsidRPr="00561616">
        <w:rPr>
          <w:rFonts w:ascii="Times New Roman" w:eastAsia="Aptos" w:hAnsi="Times New Roman" w:cs="Times New Roman"/>
          <w:iCs/>
          <w:color w:val="000000"/>
          <w:kern w:val="2"/>
          <w:sz w:val="32"/>
          <w:szCs w:val="32"/>
          <w:lang w:val="en-US"/>
        </w:rPr>
        <w:t>I</w:t>
      </w:r>
      <w:r w:rsidRPr="00561616">
        <w:rPr>
          <w:rFonts w:ascii="Times New Roman" w:eastAsia="Aptos" w:hAnsi="Times New Roman" w:cs="Times New Roman"/>
          <w:iCs/>
          <w:color w:val="000000"/>
          <w:kern w:val="2"/>
          <w:sz w:val="32"/>
          <w:szCs w:val="32"/>
        </w:rPr>
        <w:t xml:space="preserve"> Всесоюзном съезде педиатров </w:t>
      </w:r>
      <w:r w:rsidRPr="00561616">
        <w:rPr>
          <w:rFonts w:ascii="Times New Roman" w:eastAsia="Aptos" w:hAnsi="Times New Roman" w:cs="Times New Roman"/>
          <w:color w:val="231F20"/>
          <w:kern w:val="2"/>
          <w:sz w:val="32"/>
          <w:szCs w:val="32"/>
        </w:rPr>
        <w:t xml:space="preserve">Е.Ч.  Новикова отметила важность развития в стране медико-генетических консультаций, специализированных роддомов и специализированной помощи новорожденным, внедрения двухэтапной системы выхаживания недоношенных </w:t>
      </w:r>
      <w:r w:rsidRPr="00561616">
        <w:rPr>
          <w:rFonts w:ascii="Times New Roman" w:eastAsia="Aptos" w:hAnsi="Times New Roman" w:cs="Times New Roman"/>
          <w:iCs/>
          <w:color w:val="000000"/>
          <w:kern w:val="2"/>
          <w:sz w:val="32"/>
          <w:szCs w:val="32"/>
        </w:rPr>
        <w:t>[</w:t>
      </w:r>
      <w:r w:rsidRPr="00561616">
        <w:rPr>
          <w:rFonts w:ascii="Times New Roman" w:eastAsia="Aptos" w:hAnsi="Times New Roman" w:cs="Times New Roman"/>
          <w:iCs/>
          <w:color w:val="000000"/>
          <w:kern w:val="2"/>
          <w:sz w:val="28"/>
          <w:szCs w:val="24"/>
        </w:rPr>
        <w:t>4].</w:t>
      </w:r>
    </w:p>
    <w:p w14:paraId="7BCE2F3D" w14:textId="77777777" w:rsidR="00561616" w:rsidRPr="00561616" w:rsidRDefault="00561616" w:rsidP="00561616">
      <w:pPr>
        <w:tabs>
          <w:tab w:val="left" w:pos="284"/>
        </w:tabs>
        <w:spacing w:after="0" w:line="276" w:lineRule="auto"/>
        <w:ind w:firstLine="709"/>
        <w:jc w:val="both"/>
        <w:rPr>
          <w:rFonts w:ascii="Times New Roman" w:eastAsia="Aptos" w:hAnsi="Times New Roman" w:cs="Times New Roman"/>
          <w:color w:val="231F20"/>
          <w:kern w:val="2"/>
          <w:sz w:val="32"/>
          <w:szCs w:val="32"/>
        </w:rPr>
      </w:pPr>
      <w:r w:rsidRPr="00561616">
        <w:rPr>
          <w:rFonts w:ascii="Times New Roman" w:eastAsia="Aptos" w:hAnsi="Times New Roman" w:cs="Times New Roman"/>
          <w:color w:val="231F20"/>
          <w:kern w:val="2"/>
          <w:sz w:val="32"/>
          <w:szCs w:val="32"/>
        </w:rPr>
        <w:t xml:space="preserve">На последнем </w:t>
      </w:r>
      <w:r w:rsidRPr="00561616">
        <w:rPr>
          <w:rFonts w:ascii="Times New Roman" w:eastAsia="Aptos" w:hAnsi="Times New Roman" w:cs="Times New Roman"/>
          <w:color w:val="231F20"/>
          <w:kern w:val="2"/>
          <w:sz w:val="32"/>
          <w:szCs w:val="32"/>
          <w:lang w:val="en-US"/>
        </w:rPr>
        <w:t>XII</w:t>
      </w:r>
      <w:r w:rsidRPr="00561616">
        <w:rPr>
          <w:rFonts w:ascii="Times New Roman" w:eastAsia="Aptos" w:hAnsi="Times New Roman" w:cs="Times New Roman"/>
          <w:color w:val="231F20"/>
          <w:kern w:val="2"/>
          <w:sz w:val="32"/>
          <w:szCs w:val="32"/>
        </w:rPr>
        <w:t xml:space="preserve"> Всесоюзном съезде детских врачей (1988 г.) заместитель министра здравоохранения СССР А.А. Баранов в своём докладе представил глубокий анализ состояния организации медицинской помощи детям. </w:t>
      </w:r>
      <w:r w:rsidRPr="00561616">
        <w:rPr>
          <w:rFonts w:ascii="Times New Roman" w:eastAsia="Aptos" w:hAnsi="Times New Roman" w:cs="Times New Roman"/>
          <w:iCs/>
          <w:color w:val="000000"/>
          <w:kern w:val="2"/>
          <w:sz w:val="32"/>
          <w:szCs w:val="32"/>
        </w:rPr>
        <w:t xml:space="preserve">На съезде, проходившем в период перестройки и гласности, отмечалось, что «по уровню младенческой смертности наша страна отстала от большинства развитых стран» – в 5 раз от Японии, в 2,5 раза от США и ГДР, хотя в Белоруссии, на Украине, Прибалтике и отдельных регионах РСФСР уровень младенческой смертности был довольно низкий». </w:t>
      </w:r>
      <w:r w:rsidRPr="00561616">
        <w:rPr>
          <w:rFonts w:ascii="Times New Roman" w:eastAsia="Aptos" w:hAnsi="Times New Roman" w:cs="Times New Roman"/>
          <w:color w:val="231F20"/>
          <w:kern w:val="2"/>
          <w:sz w:val="32"/>
          <w:szCs w:val="32"/>
        </w:rPr>
        <w:t xml:space="preserve">А.А. Баранов </w:t>
      </w:r>
      <w:r w:rsidRPr="00561616">
        <w:rPr>
          <w:rFonts w:ascii="Times New Roman" w:eastAsia="Aptos" w:hAnsi="Times New Roman" w:cs="Times New Roman"/>
          <w:iCs/>
          <w:color w:val="000000"/>
          <w:kern w:val="2"/>
          <w:sz w:val="32"/>
          <w:szCs w:val="32"/>
        </w:rPr>
        <w:t xml:space="preserve">выделил территории с низким, средним и высоким её уровнем и указал на дифференцированные пути снижения детской смертности в зависимость от её уровня, то есть предложил </w:t>
      </w:r>
      <w:r w:rsidRPr="00561616">
        <w:rPr>
          <w:rFonts w:ascii="Times New Roman" w:eastAsia="Aptos" w:hAnsi="Times New Roman" w:cs="Times New Roman"/>
          <w:color w:val="231F20"/>
          <w:kern w:val="2"/>
          <w:sz w:val="32"/>
          <w:szCs w:val="32"/>
        </w:rPr>
        <w:t>региональный подход в решении проблемы</w:t>
      </w:r>
      <w:r w:rsidRPr="00561616">
        <w:rPr>
          <w:rFonts w:ascii="Times New Roman" w:eastAsia="Aptos" w:hAnsi="Times New Roman" w:cs="Times New Roman"/>
          <w:iCs/>
          <w:color w:val="000000"/>
          <w:kern w:val="2"/>
          <w:sz w:val="32"/>
          <w:szCs w:val="32"/>
        </w:rPr>
        <w:t xml:space="preserve">. При этом утверждалось, что «при умелой организационной работе, высокой квалификации медиков, профессиональном отношении к делу отечественная система охраны материнства и детства позволит достичь позитивных результатов», что «снижение младенческой смертности в нашей стране – это дело профессиональной чести советских педиатров» [9]. </w:t>
      </w:r>
      <w:r w:rsidRPr="00561616">
        <w:rPr>
          <w:rFonts w:ascii="Times New Roman" w:eastAsia="Aptos" w:hAnsi="Times New Roman" w:cs="Times New Roman"/>
          <w:color w:val="231F20"/>
          <w:kern w:val="2"/>
          <w:sz w:val="32"/>
          <w:szCs w:val="32"/>
        </w:rPr>
        <w:t>В результате осуществления намеченных на съезде инновационных организационных и лечебно-диагностических технологий в детском здравоохранении произошли положительные сдвиги, в частности открытие перинатальных центров, организация выхаживания недоношенных младенцев [</w:t>
      </w:r>
      <w:r w:rsidRPr="00561616">
        <w:rPr>
          <w:rFonts w:ascii="Times New Roman" w:eastAsia="Aptos" w:hAnsi="Times New Roman" w:cs="Times New Roman"/>
          <w:kern w:val="2"/>
          <w:sz w:val="32"/>
          <w:szCs w:val="32"/>
        </w:rPr>
        <w:t>5</w:t>
      </w:r>
      <w:r w:rsidRPr="00561616">
        <w:rPr>
          <w:rFonts w:ascii="Times New Roman" w:eastAsia="Aptos" w:hAnsi="Times New Roman" w:cs="Times New Roman"/>
          <w:color w:val="231F20"/>
          <w:kern w:val="2"/>
          <w:sz w:val="32"/>
          <w:szCs w:val="32"/>
        </w:rPr>
        <w:t>].</w:t>
      </w:r>
      <w:r w:rsidRPr="00561616">
        <w:rPr>
          <w:rFonts w:ascii="Aptos" w:eastAsia="MS PGothic" w:hAnsi="Aptos" w:cs="Times New Roman"/>
          <w:color w:val="000000"/>
          <w:kern w:val="2"/>
          <w:sz w:val="56"/>
          <w:szCs w:val="56"/>
          <w14:shadow w14:blurRad="50800" w14:dist="38100" w14:dir="2700000" w14:sx="100000" w14:sy="100000" w14:kx="0" w14:ky="0" w14:algn="tl">
            <w14:srgbClr w14:val="000000">
              <w14:alpha w14:val="60000"/>
            </w14:srgbClr>
          </w14:shadow>
        </w:rPr>
        <w:t xml:space="preserve"> </w:t>
      </w:r>
    </w:p>
    <w:p w14:paraId="2FF73FFB" w14:textId="3675FFCB" w:rsidR="00561616" w:rsidRPr="00561616" w:rsidRDefault="00561616" w:rsidP="00561616">
      <w:pPr>
        <w:spacing w:after="0" w:line="276" w:lineRule="auto"/>
        <w:ind w:firstLine="720"/>
        <w:jc w:val="both"/>
        <w:rPr>
          <w:rFonts w:ascii="Times New Roman" w:eastAsia="Times New Roman" w:hAnsi="Times New Roman" w:cs="Times New Roman"/>
          <w:sz w:val="32"/>
          <w:szCs w:val="32"/>
          <w:lang w:eastAsia="en-GB"/>
        </w:rPr>
      </w:pPr>
      <w:r w:rsidRPr="00561616">
        <w:rPr>
          <w:rFonts w:ascii="Times New Roman" w:eastAsia="Times New Roman" w:hAnsi="Times New Roman" w:cs="Times New Roman"/>
          <w:color w:val="231F20"/>
          <w:sz w:val="32"/>
          <w:szCs w:val="32"/>
          <w:lang w:eastAsia="en-GB"/>
        </w:rPr>
        <w:t xml:space="preserve">После распада СССР по инициативе академика А.А. Баранова </w:t>
      </w:r>
      <w:r w:rsidRPr="00561616">
        <w:rPr>
          <w:rFonts w:ascii="Times New Roman" w:eastAsia="Times New Roman" w:hAnsi="Times New Roman" w:cs="Times New Roman"/>
          <w:sz w:val="32"/>
          <w:szCs w:val="32"/>
          <w:lang w:eastAsia="en-GB"/>
        </w:rPr>
        <w:t xml:space="preserve">в Москве 27 января 1994 г. была проведена Учредительная конференция, на которой он провозгласил создание Союза педиатров России как правопреемника Всесоюзного и Всероссийского общества детских врачей. </w:t>
      </w:r>
      <w:r w:rsidRPr="00561616">
        <w:rPr>
          <w:rFonts w:ascii="Times New Roman" w:eastAsia="Times New Roman" w:hAnsi="Times New Roman" w:cs="Times New Roman"/>
          <w:color w:val="231F20"/>
          <w:sz w:val="32"/>
          <w:szCs w:val="32"/>
          <w:lang w:eastAsia="en-GB"/>
        </w:rPr>
        <w:t xml:space="preserve">В современной России </w:t>
      </w:r>
      <w:r w:rsidRPr="00561616">
        <w:rPr>
          <w:rFonts w:ascii="Times New Roman" w:eastAsia="Times New Roman" w:hAnsi="Times New Roman" w:cs="Times New Roman"/>
          <w:sz w:val="32"/>
          <w:szCs w:val="32"/>
          <w:lang w:eastAsia="en-GB"/>
        </w:rPr>
        <w:t xml:space="preserve">съезды созываются один раз в четыре года и каждый год – конгрессы, а с 1999 г. также ежегодно собираются научно-практические конференции. </w:t>
      </w:r>
      <w:r w:rsidRPr="00561616">
        <w:rPr>
          <w:rFonts w:ascii="Times New Roman" w:eastAsia="Times New Roman" w:hAnsi="Times New Roman" w:cs="Times New Roman"/>
          <w:iCs/>
          <w:color w:val="000000"/>
          <w:sz w:val="32"/>
          <w:szCs w:val="32"/>
          <w:lang w:eastAsia="en-GB"/>
        </w:rPr>
        <w:t xml:space="preserve">К </w:t>
      </w:r>
      <w:r w:rsidRPr="00561616">
        <w:rPr>
          <w:rFonts w:ascii="Times New Roman" w:eastAsia="Times New Roman" w:hAnsi="Times New Roman" w:cs="Times New Roman"/>
          <w:sz w:val="32"/>
          <w:szCs w:val="32"/>
          <w:lang w:eastAsia="en-GB"/>
        </w:rPr>
        <w:t xml:space="preserve">работе педиатрических форумов широко привлекаются представители законодательной и исполнительной власти РФ, общественность. Благодаря форумам педиатров России педиатрическая служба страны добилась значительных успехов в педиатрической науке и практике. В условиях тяжелейшего кризиса 1990-х годов показатель младенческой смертности не только не повысился, а даже снизился с 17,8 на 1000 родившихся живыми в 1991 г. до 15,3 на 1000 родившихся в 2000 г. </w:t>
      </w:r>
      <w:r w:rsidRPr="00561616">
        <w:rPr>
          <w:rFonts w:ascii="Times New Roman" w:eastAsia="Times New Roman" w:hAnsi="Times New Roman" w:cs="Times New Roman"/>
          <w:bCs/>
          <w:sz w:val="32"/>
          <w:szCs w:val="32"/>
          <w:lang w:eastAsia="en-GB"/>
        </w:rPr>
        <w:t xml:space="preserve">На съездах </w:t>
      </w:r>
      <w:r w:rsidRPr="00561616">
        <w:rPr>
          <w:rFonts w:ascii="Times New Roman" w:eastAsia="Times New Roman" w:hAnsi="Times New Roman" w:cs="Times New Roman"/>
          <w:sz w:val="32"/>
          <w:szCs w:val="32"/>
          <w:lang w:eastAsia="en-GB"/>
        </w:rPr>
        <w:t xml:space="preserve">Союза педиатров России было внедрено непрерывное образование врачей с использованием современных информационных технологий. Начиная с 2010 г., стали проводиться трансляции докладов прямо из залов заседаний. С 2008 г. ежегодно на съездах организуется симпозиум «История отечественной педиатрии», а с 2013 г. проводится конкурс на лучший художественно-исторический очерк по истории отечественной педиатрии [3]. </w:t>
      </w:r>
    </w:p>
    <w:p w14:paraId="3B5E4DBC" w14:textId="77777777" w:rsidR="00561616" w:rsidRPr="00561616" w:rsidRDefault="00561616" w:rsidP="00561616">
      <w:pPr>
        <w:widowControl w:val="0"/>
        <w:autoSpaceDE w:val="0"/>
        <w:autoSpaceDN w:val="0"/>
        <w:adjustRightInd w:val="0"/>
        <w:spacing w:after="0" w:line="276" w:lineRule="auto"/>
        <w:ind w:firstLine="708"/>
        <w:jc w:val="both"/>
        <w:rPr>
          <w:rFonts w:ascii="Times New Roman" w:eastAsia="Aptos" w:hAnsi="Times New Roman" w:cs="Times New Roman"/>
          <w:color w:val="211E1E"/>
          <w:kern w:val="2"/>
          <w:sz w:val="32"/>
          <w:szCs w:val="32"/>
        </w:rPr>
      </w:pPr>
      <w:r w:rsidRPr="00561616">
        <w:rPr>
          <w:rFonts w:ascii="Times New Roman" w:eastAsia="Aptos" w:hAnsi="Times New Roman" w:cs="Times New Roman"/>
          <w:color w:val="211E1E"/>
          <w:kern w:val="2"/>
          <w:sz w:val="32"/>
          <w:szCs w:val="32"/>
        </w:rPr>
        <w:t xml:space="preserve">Таким образом, съезды детских врачей в Российской Империи, в Советском Союзе и постсоветский России имели чрезвычайно большое значение в развитии отечественной педиатрии, определяя правильный вектор научных исследований, работы практического здравоохранения, организационных мероприятий по охране детского населения в периоды между съездами. </w:t>
      </w:r>
      <w:r w:rsidRPr="00561616">
        <w:rPr>
          <w:rFonts w:ascii="Times New Roman" w:eastAsia="Aptos" w:hAnsi="Times New Roman" w:cs="Times New Roman"/>
          <w:kern w:val="2"/>
          <w:sz w:val="32"/>
          <w:szCs w:val="32"/>
        </w:rPr>
        <w:t xml:space="preserve">На съездах было дано </w:t>
      </w:r>
      <w:r w:rsidRPr="00561616">
        <w:rPr>
          <w:rFonts w:ascii="Times New Roman" w:eastAsia="Aptos" w:hAnsi="Times New Roman" w:cs="Times New Roman"/>
          <w:bCs/>
          <w:kern w:val="2"/>
          <w:sz w:val="32"/>
          <w:szCs w:val="32"/>
        </w:rPr>
        <w:t xml:space="preserve">научное обоснование государственной системы охраны здоровья детей, доказана </w:t>
      </w:r>
      <w:r w:rsidRPr="00561616">
        <w:rPr>
          <w:rFonts w:ascii="Times New Roman" w:eastAsia="Aptos" w:hAnsi="Times New Roman" w:cs="Times New Roman"/>
          <w:kern w:val="2"/>
          <w:sz w:val="32"/>
          <w:szCs w:val="32"/>
        </w:rPr>
        <w:t>эффективность созданной системы первичной медико-санитарной помощи детям и подготовки детских врачей на педиатрических факультетах.</w:t>
      </w:r>
      <w:r w:rsidRPr="00561616">
        <w:rPr>
          <w:rFonts w:ascii="Times New Roman" w:eastAsia="Aptos" w:hAnsi="Times New Roman" w:cs="Times New Roman"/>
          <w:color w:val="211E1E"/>
          <w:kern w:val="2"/>
          <w:sz w:val="32"/>
          <w:szCs w:val="32"/>
        </w:rPr>
        <w:t xml:space="preserve"> На съездах коллегиально обсуждались актуальные проблемы педиатрии. Съезды являлись площадкой для дискуссий по наиболее спорным вопросам, для докладов новейших достижений науки и практики научных сотрудников и работников детского здравоохранения из различных регионов страны, что способствовало повышению квалификации педиатров, улучшению качества медицинского обслуживания детского населения, снижению детской заболеваемости и смертности, </w:t>
      </w:r>
      <w:r w:rsidRPr="00561616">
        <w:rPr>
          <w:rFonts w:ascii="Times New Roman" w:eastAsia="Aptos" w:hAnsi="Times New Roman" w:cs="Times New Roman"/>
          <w:kern w:val="2"/>
          <w:sz w:val="32"/>
          <w:szCs w:val="32"/>
        </w:rPr>
        <w:t>сохранению миллионов детских жизней для России</w:t>
      </w:r>
      <w:r w:rsidRPr="00561616">
        <w:rPr>
          <w:rFonts w:ascii="Times New Roman" w:eastAsia="Aptos" w:hAnsi="Times New Roman" w:cs="Times New Roman"/>
          <w:color w:val="211E1E"/>
          <w:kern w:val="2"/>
          <w:sz w:val="32"/>
          <w:szCs w:val="32"/>
        </w:rPr>
        <w:t>.</w:t>
      </w:r>
    </w:p>
    <w:p w14:paraId="2BD8FF10" w14:textId="77777777" w:rsidR="00561616" w:rsidRPr="00561616" w:rsidRDefault="00561616" w:rsidP="00561616">
      <w:pPr>
        <w:widowControl w:val="0"/>
        <w:autoSpaceDE w:val="0"/>
        <w:autoSpaceDN w:val="0"/>
        <w:adjustRightInd w:val="0"/>
        <w:spacing w:after="0" w:line="276" w:lineRule="auto"/>
        <w:ind w:firstLine="708"/>
        <w:jc w:val="both"/>
        <w:rPr>
          <w:rFonts w:ascii="Times New Roman" w:eastAsia="Aptos" w:hAnsi="Times New Roman" w:cs="Times New Roman"/>
          <w:color w:val="211E1E"/>
          <w:kern w:val="2"/>
          <w:sz w:val="32"/>
          <w:szCs w:val="32"/>
        </w:rPr>
      </w:pPr>
    </w:p>
    <w:p w14:paraId="3EBDD384" w14:textId="77777777" w:rsidR="00561616" w:rsidRPr="00561616" w:rsidRDefault="00561616" w:rsidP="00561616">
      <w:pPr>
        <w:spacing w:after="0" w:line="240" w:lineRule="auto"/>
        <w:jc w:val="center"/>
        <w:rPr>
          <w:rFonts w:ascii="Times New Roman" w:eastAsia="Aptos" w:hAnsi="Times New Roman" w:cs="Times New Roman"/>
          <w:b/>
          <w:kern w:val="2"/>
          <w:sz w:val="24"/>
          <w:szCs w:val="24"/>
        </w:rPr>
      </w:pPr>
      <w:r w:rsidRPr="00561616">
        <w:rPr>
          <w:rFonts w:ascii="Times New Roman" w:eastAsia="Aptos" w:hAnsi="Times New Roman" w:cs="Times New Roman"/>
          <w:b/>
          <w:kern w:val="2"/>
          <w:sz w:val="24"/>
          <w:szCs w:val="24"/>
        </w:rPr>
        <w:t>Список литературы</w:t>
      </w:r>
    </w:p>
    <w:p w14:paraId="13684C77" w14:textId="77777777"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kern w:val="2"/>
          <w:sz w:val="24"/>
          <w:szCs w:val="24"/>
        </w:rPr>
      </w:pPr>
      <w:r w:rsidRPr="00561616">
        <w:rPr>
          <w:rFonts w:ascii="Times New Roman" w:eastAsia="Aptos" w:hAnsi="Times New Roman" w:cs="Helvetica"/>
          <w:kern w:val="2"/>
          <w:sz w:val="24"/>
          <w:szCs w:val="24"/>
        </w:rPr>
        <w:t>IV Всесоюзный съезд детских врачей. Москва, 1927. – Программа и тезисы. – М., 1927. – 118 с.</w:t>
      </w:r>
    </w:p>
    <w:p w14:paraId="234A3F15" w14:textId="77777777"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kern w:val="2"/>
          <w:sz w:val="24"/>
          <w:szCs w:val="24"/>
        </w:rPr>
      </w:pPr>
      <w:r w:rsidRPr="00561616">
        <w:rPr>
          <w:rFonts w:ascii="Times New Roman" w:eastAsia="Aptos" w:hAnsi="Times New Roman" w:cs="Times New Roman"/>
          <w:iCs/>
          <w:color w:val="000000"/>
          <w:kern w:val="2"/>
          <w:sz w:val="24"/>
          <w:szCs w:val="24"/>
        </w:rPr>
        <w:t xml:space="preserve">Х Всесоюзный съезд педиатров // Педиатрия. Журнал имени Г.Н. Сперанского. – М., 1975. – № 4. – С. 3–6. </w:t>
      </w:r>
    </w:p>
    <w:p w14:paraId="7262D7E6" w14:textId="05C56265"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kern w:val="2"/>
          <w:sz w:val="24"/>
          <w:szCs w:val="24"/>
        </w:rPr>
      </w:pPr>
      <w:r w:rsidRPr="00561616">
        <w:rPr>
          <w:rFonts w:ascii="Times New Roman" w:eastAsia="Aptos" w:hAnsi="Times New Roman" w:cs="Times New Roman"/>
          <w:i/>
          <w:iCs/>
          <w:kern w:val="2"/>
          <w:sz w:val="24"/>
          <w:szCs w:val="24"/>
        </w:rPr>
        <w:t xml:space="preserve">Альбицкий, В.Ю. </w:t>
      </w:r>
      <w:r w:rsidRPr="00561616">
        <w:rPr>
          <w:rFonts w:ascii="Times New Roman" w:eastAsia="Aptos" w:hAnsi="Times New Roman" w:cs="Times New Roman"/>
          <w:kern w:val="2"/>
          <w:sz w:val="24"/>
          <w:szCs w:val="24"/>
        </w:rPr>
        <w:t>Союз педиатров России: исторический очерк, 1927–2022 гг.</w:t>
      </w:r>
      <w:r w:rsidRPr="00561616">
        <w:rPr>
          <w:rFonts w:ascii="Times New Roman" w:eastAsia="Times New Roman" w:hAnsi="Times New Roman" w:cs="Times New Roman"/>
          <w:kern w:val="2"/>
          <w:sz w:val="24"/>
          <w:szCs w:val="24"/>
          <w:lang w:eastAsia="en-GB"/>
        </w:rPr>
        <w:t xml:space="preserve"> / В.Ю. Альбицкий, А.А. Баранов, Л.С. Намазова-Баранова, С.А. Шер</w:t>
      </w:r>
      <w:r w:rsidR="005A742F">
        <w:rPr>
          <w:rFonts w:ascii="Times New Roman" w:eastAsia="Times New Roman" w:hAnsi="Times New Roman" w:cs="Times New Roman"/>
          <w:kern w:val="2"/>
          <w:sz w:val="24"/>
          <w:szCs w:val="24"/>
          <w:lang w:eastAsia="en-GB"/>
        </w:rPr>
        <w:t xml:space="preserve"> </w:t>
      </w:r>
      <w:r w:rsidRPr="00561616">
        <w:rPr>
          <w:rFonts w:ascii="Times New Roman" w:eastAsia="Times New Roman" w:hAnsi="Times New Roman" w:cs="Times New Roman"/>
          <w:kern w:val="2"/>
          <w:sz w:val="24"/>
          <w:szCs w:val="24"/>
          <w:lang w:eastAsia="en-GB"/>
        </w:rPr>
        <w:t xml:space="preserve">// Под общ. ред. В.Ю. Альбицкого; Союз педиатров России, Науч.-исслед. ин-т педиатрии и охраны здоровья детей Центр. клин. больницы Рос. акад. наук. – 2-е изд., перераб. и доп. </w:t>
      </w:r>
      <w:r w:rsidRPr="00561616">
        <w:rPr>
          <w:rFonts w:ascii="Times New Roman" w:eastAsia="Aptos" w:hAnsi="Times New Roman" w:cs="Times New Roman"/>
          <w:kern w:val="2"/>
          <w:sz w:val="24"/>
          <w:szCs w:val="24"/>
        </w:rPr>
        <w:t xml:space="preserve"> – М.: ПедиатрЪ, 2022. – 248 с.</w:t>
      </w:r>
    </w:p>
    <w:p w14:paraId="55019980" w14:textId="77777777"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kern w:val="2"/>
          <w:sz w:val="24"/>
          <w:szCs w:val="24"/>
        </w:rPr>
      </w:pPr>
      <w:r w:rsidRPr="00561616">
        <w:rPr>
          <w:rFonts w:ascii="Times New Roman" w:eastAsia="Aptos" w:hAnsi="Times New Roman" w:cs="Times New Roman"/>
          <w:i/>
          <w:color w:val="000000"/>
          <w:kern w:val="2"/>
          <w:sz w:val="24"/>
          <w:szCs w:val="24"/>
        </w:rPr>
        <w:t>Балева, Л.С.</w:t>
      </w:r>
      <w:r w:rsidRPr="00561616">
        <w:rPr>
          <w:rFonts w:ascii="Times New Roman" w:eastAsia="Aptos" w:hAnsi="Times New Roman" w:cs="Times New Roman"/>
          <w:iCs/>
          <w:color w:val="000000"/>
          <w:kern w:val="2"/>
          <w:sz w:val="24"/>
          <w:szCs w:val="24"/>
        </w:rPr>
        <w:t xml:space="preserve"> XI Всесоюзный съезд детских врачей / Л.С. Балева // Вопросы охраны материнства и детства – М.: Медицина, 1983. – Т. 28, № 9. – С. 71–76.</w:t>
      </w:r>
    </w:p>
    <w:p w14:paraId="396AA296" w14:textId="77777777"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kern w:val="2"/>
          <w:sz w:val="24"/>
          <w:szCs w:val="24"/>
        </w:rPr>
      </w:pPr>
      <w:r w:rsidRPr="00561616">
        <w:rPr>
          <w:rFonts w:ascii="Times New Roman" w:eastAsia="Aptos" w:hAnsi="Times New Roman" w:cs="Times New Roman"/>
          <w:i/>
          <w:iCs/>
          <w:kern w:val="2"/>
          <w:sz w:val="24"/>
          <w:szCs w:val="24"/>
        </w:rPr>
        <w:t xml:space="preserve">Баранов, А.А. </w:t>
      </w:r>
      <w:r w:rsidRPr="00561616">
        <w:rPr>
          <w:rFonts w:ascii="Times New Roman" w:eastAsia="Aptos" w:hAnsi="Times New Roman" w:cs="Times New Roman"/>
          <w:kern w:val="2"/>
          <w:sz w:val="24"/>
          <w:szCs w:val="24"/>
        </w:rPr>
        <w:t>Смертность детского населения России (тенденции, причины и пути снижения). Вып. 9. / А.А. Баранов, В.Ю. Альбицкий. – М.: Союз педиатров России, 2009. – 392 с.</w:t>
      </w:r>
    </w:p>
    <w:p w14:paraId="4AEC1B39" w14:textId="77777777"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kern w:val="2"/>
          <w:sz w:val="24"/>
          <w:szCs w:val="24"/>
        </w:rPr>
      </w:pPr>
      <w:r w:rsidRPr="00561616">
        <w:rPr>
          <w:rFonts w:ascii="Times New Roman" w:eastAsia="Aptos" w:hAnsi="Times New Roman" w:cs="Times New Roman"/>
          <w:i/>
          <w:iCs/>
          <w:kern w:val="2"/>
          <w:sz w:val="24"/>
          <w:szCs w:val="24"/>
        </w:rPr>
        <w:t>Быстренин, Н.Н.</w:t>
      </w:r>
      <w:r w:rsidRPr="00561616">
        <w:rPr>
          <w:rFonts w:ascii="Times New Roman" w:eastAsia="Aptos" w:hAnsi="Times New Roman" w:cs="Times New Roman"/>
          <w:kern w:val="2"/>
          <w:sz w:val="24"/>
          <w:szCs w:val="24"/>
        </w:rPr>
        <w:t xml:space="preserve"> Под впечатлением Первого Всероссийского съезда детских врачей / Н.Н. Быстренин. – Саратов, 1914. – 22 с.</w:t>
      </w:r>
    </w:p>
    <w:p w14:paraId="5EDD4587" w14:textId="77777777"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color w:val="000000"/>
          <w:kern w:val="2"/>
          <w:sz w:val="24"/>
          <w:szCs w:val="24"/>
        </w:rPr>
      </w:pPr>
      <w:r w:rsidRPr="00561616">
        <w:rPr>
          <w:rFonts w:ascii="Times New Roman" w:eastAsia="Aptos" w:hAnsi="Times New Roman" w:cs="Times New Roman"/>
          <w:i/>
          <w:iCs/>
          <w:color w:val="000000"/>
          <w:kern w:val="2"/>
          <w:sz w:val="24"/>
          <w:szCs w:val="24"/>
        </w:rPr>
        <w:t xml:space="preserve">Власов, В.А. </w:t>
      </w:r>
      <w:r w:rsidRPr="00561616">
        <w:rPr>
          <w:rFonts w:ascii="Times New Roman" w:eastAsia="Aptos" w:hAnsi="Times New Roman" w:cs="Times New Roman"/>
          <w:color w:val="000000"/>
          <w:kern w:val="2"/>
          <w:sz w:val="24"/>
          <w:szCs w:val="24"/>
        </w:rPr>
        <w:t>Съезды детских врачей и их роль в развитии Отечественной педиатрии / В.А. Власов, Е.И. Семенова // Педиатрия. – 1957. –  № 10. – С. 21–29.</w:t>
      </w:r>
    </w:p>
    <w:p w14:paraId="69C1347E" w14:textId="77777777"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kern w:val="2"/>
          <w:sz w:val="24"/>
          <w:szCs w:val="24"/>
        </w:rPr>
      </w:pPr>
      <w:r w:rsidRPr="00561616">
        <w:rPr>
          <w:rFonts w:ascii="Times New Roman" w:eastAsia="Aptos" w:hAnsi="Times New Roman" w:cs="Times New Roman"/>
          <w:i/>
          <w:color w:val="000000"/>
          <w:kern w:val="2"/>
          <w:sz w:val="24"/>
          <w:szCs w:val="24"/>
        </w:rPr>
        <w:t>Домбровская, Ю.Ф.</w:t>
      </w:r>
      <w:r w:rsidRPr="00561616">
        <w:rPr>
          <w:rFonts w:ascii="Times New Roman" w:eastAsia="Aptos" w:hAnsi="Times New Roman" w:cs="Times New Roman"/>
          <w:iCs/>
          <w:color w:val="000000"/>
          <w:kern w:val="2"/>
          <w:sz w:val="24"/>
          <w:szCs w:val="24"/>
        </w:rPr>
        <w:t xml:space="preserve"> </w:t>
      </w:r>
      <w:r w:rsidRPr="00561616">
        <w:rPr>
          <w:rFonts w:ascii="Times New Roman" w:eastAsia="Aptos" w:hAnsi="Times New Roman" w:cs="Times New Roman"/>
          <w:iCs/>
          <w:color w:val="000000"/>
          <w:kern w:val="2"/>
          <w:sz w:val="24"/>
          <w:szCs w:val="24"/>
          <w:lang w:val="en-US"/>
        </w:rPr>
        <w:t>IX</w:t>
      </w:r>
      <w:r w:rsidRPr="00561616">
        <w:rPr>
          <w:rFonts w:ascii="Times New Roman" w:eastAsia="Aptos" w:hAnsi="Times New Roman" w:cs="Times New Roman"/>
          <w:iCs/>
          <w:color w:val="000000"/>
          <w:kern w:val="2"/>
          <w:sz w:val="24"/>
          <w:szCs w:val="24"/>
        </w:rPr>
        <w:t xml:space="preserve"> Всесоюзный съезд детских врачей / Ю.Ф. Домбровская, С.Д. Носов // Педиатрия. –1967. – № 10. – С. 88–94.</w:t>
      </w:r>
    </w:p>
    <w:p w14:paraId="3407A78E" w14:textId="77777777"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kern w:val="2"/>
          <w:sz w:val="24"/>
          <w:szCs w:val="24"/>
        </w:rPr>
      </w:pPr>
      <w:r w:rsidRPr="00561616">
        <w:rPr>
          <w:rFonts w:ascii="Times New Roman" w:eastAsia="Aptos" w:hAnsi="Times New Roman" w:cs="Times New Roman"/>
          <w:i/>
          <w:color w:val="000000"/>
          <w:kern w:val="2"/>
          <w:sz w:val="24"/>
          <w:szCs w:val="24"/>
        </w:rPr>
        <w:t>Ефимова, А.А.</w:t>
      </w:r>
      <w:r w:rsidRPr="00561616">
        <w:rPr>
          <w:rFonts w:ascii="Times New Roman" w:eastAsia="Aptos" w:hAnsi="Times New Roman" w:cs="Times New Roman"/>
          <w:iCs/>
          <w:color w:val="000000"/>
          <w:kern w:val="2"/>
          <w:sz w:val="24"/>
          <w:szCs w:val="24"/>
        </w:rPr>
        <w:t xml:space="preserve"> XII Всесоюзный съезд детских врачей / А.А. Ефимова, Г.В. Яцык, С.Э. Шляхтина // Вопросы охраны материнства и детства. – 1989. – Т. 34, № 8. – С. 70–75. </w:t>
      </w:r>
    </w:p>
    <w:p w14:paraId="24B3CE00" w14:textId="77777777"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kern w:val="2"/>
          <w:sz w:val="24"/>
          <w:szCs w:val="24"/>
        </w:rPr>
      </w:pPr>
      <w:r w:rsidRPr="00561616">
        <w:rPr>
          <w:rFonts w:ascii="Times New Roman" w:eastAsia="Aptos" w:hAnsi="Times New Roman" w:cs="Times New Roman"/>
          <w:i/>
          <w:iCs/>
          <w:kern w:val="2"/>
          <w:sz w:val="24"/>
          <w:szCs w:val="24"/>
        </w:rPr>
        <w:t>Каганов, С.Ю.</w:t>
      </w:r>
      <w:r w:rsidRPr="00561616">
        <w:rPr>
          <w:rFonts w:ascii="Arial" w:eastAsia="Aptos" w:hAnsi="Arial" w:cs="Arial"/>
          <w:kern w:val="2"/>
          <w:sz w:val="24"/>
          <w:szCs w:val="24"/>
        </w:rPr>
        <w:t xml:space="preserve"> </w:t>
      </w:r>
      <w:r w:rsidRPr="00561616">
        <w:rPr>
          <w:rFonts w:ascii="Times New Roman" w:eastAsia="Aptos" w:hAnsi="Times New Roman" w:cs="Times New Roman"/>
          <w:kern w:val="2"/>
          <w:sz w:val="24"/>
          <w:szCs w:val="24"/>
          <w:lang w:val="en-US"/>
        </w:rPr>
        <w:t>VIII</w:t>
      </w:r>
      <w:r w:rsidRPr="00561616">
        <w:rPr>
          <w:rFonts w:ascii="Times New Roman" w:eastAsia="Aptos" w:hAnsi="Times New Roman" w:cs="Times New Roman"/>
          <w:kern w:val="2"/>
          <w:sz w:val="24"/>
          <w:szCs w:val="24"/>
        </w:rPr>
        <w:t xml:space="preserve"> Всесоюзный съезд детских врачей. Киев. Июнь 1962 / С.Ю. Каганов //</w:t>
      </w:r>
      <w:r w:rsidRPr="00561616">
        <w:rPr>
          <w:rFonts w:ascii="Arial" w:eastAsia="Aptos" w:hAnsi="Arial" w:cs="Arial"/>
          <w:kern w:val="2"/>
          <w:sz w:val="24"/>
          <w:szCs w:val="24"/>
        </w:rPr>
        <w:t xml:space="preserve"> </w:t>
      </w:r>
      <w:r w:rsidRPr="00561616">
        <w:rPr>
          <w:rFonts w:ascii="Times New Roman" w:eastAsia="Aptos" w:hAnsi="Times New Roman" w:cs="Times New Roman"/>
          <w:kern w:val="2"/>
          <w:sz w:val="24"/>
          <w:szCs w:val="24"/>
        </w:rPr>
        <w:t>Вопросы охраны материнства и детства. – 1962. – Т. 7, № 10. – С. 88–94.</w:t>
      </w:r>
    </w:p>
    <w:p w14:paraId="20F2A08E" w14:textId="77777777"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kern w:val="2"/>
          <w:sz w:val="24"/>
          <w:szCs w:val="24"/>
        </w:rPr>
      </w:pPr>
      <w:r w:rsidRPr="00561616">
        <w:rPr>
          <w:rFonts w:ascii="Times New Roman" w:eastAsia="Aptos" w:hAnsi="Times New Roman" w:cs="Times New Roman"/>
          <w:bCs/>
          <w:color w:val="231F20"/>
          <w:kern w:val="2"/>
          <w:sz w:val="24"/>
          <w:szCs w:val="24"/>
        </w:rPr>
        <w:t>Резолюция VII съезд детских врачей СССР // Педиатрия. – 1958. – № 2. – С. 88–95.</w:t>
      </w:r>
    </w:p>
    <w:p w14:paraId="1706372A" w14:textId="77777777"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kern w:val="2"/>
          <w:sz w:val="24"/>
          <w:szCs w:val="24"/>
        </w:rPr>
      </w:pPr>
      <w:r w:rsidRPr="00561616">
        <w:rPr>
          <w:rFonts w:ascii="Times New Roman" w:eastAsia="Aptos" w:hAnsi="Times New Roman" w:cs="Times New Roman"/>
          <w:i/>
          <w:iCs/>
          <w:kern w:val="2"/>
          <w:sz w:val="24"/>
          <w:szCs w:val="24"/>
        </w:rPr>
        <w:t>Сорокина, В.А.</w:t>
      </w:r>
      <w:r w:rsidRPr="00561616">
        <w:rPr>
          <w:rFonts w:ascii="Times New Roman" w:eastAsia="Aptos" w:hAnsi="Times New Roman" w:cs="Times New Roman"/>
          <w:kern w:val="2"/>
          <w:sz w:val="24"/>
          <w:szCs w:val="24"/>
        </w:rPr>
        <w:t xml:space="preserve"> Всесоюзные съезды педиатров – трибуна передового опыта / В.А. Сорокина // Педиатрия. – 1966. – № 10. – С. 58–65.</w:t>
      </w:r>
    </w:p>
    <w:p w14:paraId="647EF5FC" w14:textId="77777777"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kern w:val="2"/>
          <w:sz w:val="24"/>
          <w:szCs w:val="24"/>
        </w:rPr>
      </w:pPr>
      <w:r w:rsidRPr="00561616">
        <w:rPr>
          <w:rFonts w:ascii="Times New Roman" w:eastAsia="Aptos" w:hAnsi="Times New Roman" w:cs="Times New Roman"/>
          <w:kern w:val="2"/>
          <w:sz w:val="24"/>
          <w:szCs w:val="24"/>
        </w:rPr>
        <w:t xml:space="preserve">Тезисы докладов </w:t>
      </w:r>
      <w:r w:rsidRPr="00561616">
        <w:rPr>
          <w:rFonts w:ascii="Times New Roman" w:eastAsia="Aptos" w:hAnsi="Times New Roman" w:cs="Times New Roman"/>
          <w:kern w:val="2"/>
          <w:sz w:val="24"/>
          <w:szCs w:val="24"/>
          <w:lang w:val="en-US"/>
        </w:rPr>
        <w:t>V</w:t>
      </w:r>
      <w:r w:rsidRPr="00561616">
        <w:rPr>
          <w:rFonts w:ascii="Times New Roman" w:eastAsia="Aptos" w:hAnsi="Times New Roman" w:cs="Times New Roman"/>
          <w:kern w:val="2"/>
          <w:sz w:val="24"/>
          <w:szCs w:val="24"/>
        </w:rPr>
        <w:t xml:space="preserve"> Всесоюзного съезда педиатров. – М.-Л.: Биомедгиз, 1935. – 28 с.</w:t>
      </w:r>
    </w:p>
    <w:p w14:paraId="75AFB96F" w14:textId="77777777"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kern w:val="2"/>
          <w:sz w:val="24"/>
          <w:szCs w:val="24"/>
        </w:rPr>
      </w:pPr>
      <w:r w:rsidRPr="00561616">
        <w:rPr>
          <w:rFonts w:ascii="Times New Roman" w:eastAsia="Aptos" w:hAnsi="Times New Roman" w:cs="Helvetica"/>
          <w:kern w:val="2"/>
          <w:sz w:val="24"/>
          <w:szCs w:val="24"/>
        </w:rPr>
        <w:t xml:space="preserve">Труды VI </w:t>
      </w:r>
      <w:r w:rsidRPr="00561616">
        <w:rPr>
          <w:rFonts w:ascii="Times New Roman" w:eastAsia="Aptos" w:hAnsi="Times New Roman" w:cs="Times New Roman"/>
          <w:color w:val="231F20"/>
          <w:kern w:val="2"/>
          <w:sz w:val="24"/>
          <w:szCs w:val="24"/>
        </w:rPr>
        <w:t>Всесоюзного</w:t>
      </w:r>
      <w:r w:rsidRPr="00561616">
        <w:rPr>
          <w:rFonts w:ascii="Times New Roman" w:eastAsia="Aptos" w:hAnsi="Times New Roman" w:cs="Helvetica"/>
          <w:kern w:val="2"/>
          <w:sz w:val="24"/>
          <w:szCs w:val="24"/>
        </w:rPr>
        <w:t xml:space="preserve"> съезда </w:t>
      </w:r>
      <w:r w:rsidRPr="00561616">
        <w:rPr>
          <w:rFonts w:ascii="Times New Roman" w:eastAsia="Aptos" w:hAnsi="Times New Roman" w:cs="Times New Roman"/>
          <w:color w:val="231F20"/>
          <w:kern w:val="2"/>
          <w:sz w:val="24"/>
          <w:szCs w:val="24"/>
        </w:rPr>
        <w:t xml:space="preserve">детских врачей, посвящённого памяти профессора Н.Ф. Филатова. 26 мая – 1 июня 1947 г. – М.: Госиздат медицинской литературы, 1948. – </w:t>
      </w:r>
      <w:r w:rsidRPr="00561616">
        <w:rPr>
          <w:rFonts w:ascii="Times New Roman" w:eastAsia="Aptos" w:hAnsi="Times New Roman" w:cs="Helvetica"/>
          <w:kern w:val="2"/>
          <w:sz w:val="24"/>
          <w:szCs w:val="24"/>
        </w:rPr>
        <w:t>536 с.</w:t>
      </w:r>
    </w:p>
    <w:p w14:paraId="7169BEF3" w14:textId="77777777"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kern w:val="2"/>
          <w:sz w:val="24"/>
          <w:szCs w:val="24"/>
        </w:rPr>
      </w:pPr>
      <w:r w:rsidRPr="00561616">
        <w:rPr>
          <w:rFonts w:ascii="Times New Roman" w:eastAsia="Aptos" w:hAnsi="Times New Roman" w:cs="Times New Roman"/>
          <w:color w:val="231F20"/>
          <w:kern w:val="2"/>
          <w:sz w:val="24"/>
          <w:szCs w:val="24"/>
        </w:rPr>
        <w:t>Эпидемический цереброспинальный менингит / Под общ. ред. Э.Ю. Шурпе. – М.: Издание ЦНИИ охраны здоровья детей и подростков НКЗ, 1935. – С. 3–9.</w:t>
      </w:r>
    </w:p>
    <w:p w14:paraId="00CF5236" w14:textId="207447B0" w:rsidR="00561616" w:rsidRPr="00561616" w:rsidRDefault="00561616" w:rsidP="00561616">
      <w:pPr>
        <w:numPr>
          <w:ilvl w:val="0"/>
          <w:numId w:val="1"/>
        </w:numPr>
        <w:spacing w:after="0" w:line="240" w:lineRule="auto"/>
        <w:ind w:left="0" w:firstLine="0"/>
        <w:contextualSpacing/>
        <w:jc w:val="both"/>
        <w:rPr>
          <w:rFonts w:ascii="Times New Roman" w:eastAsia="Aptos" w:hAnsi="Times New Roman" w:cs="Times New Roman"/>
          <w:kern w:val="2"/>
          <w:sz w:val="24"/>
          <w:szCs w:val="24"/>
        </w:rPr>
      </w:pPr>
      <w:r w:rsidRPr="00561616">
        <w:rPr>
          <w:rFonts w:ascii="Times New Roman" w:eastAsia="Aptos" w:hAnsi="Times New Roman" w:cs="Times New Roman"/>
          <w:i/>
          <w:iCs/>
          <w:color w:val="231F20"/>
          <w:kern w:val="2"/>
          <w:sz w:val="24"/>
          <w:szCs w:val="24"/>
        </w:rPr>
        <w:t>Ярославская, М.М.</w:t>
      </w:r>
      <w:r w:rsidRPr="00561616">
        <w:rPr>
          <w:rFonts w:ascii="Times New Roman" w:eastAsia="Aptos" w:hAnsi="Times New Roman" w:cs="Times New Roman"/>
          <w:color w:val="231F20"/>
          <w:kern w:val="2"/>
          <w:sz w:val="24"/>
          <w:szCs w:val="24"/>
        </w:rPr>
        <w:t xml:space="preserve"> Общества детских врачей должны перестроить план своей работы на военный лад / М.М. Ярославская // Педиатрия. – 1942. – № 4. – С. 7–9.</w:t>
      </w:r>
    </w:p>
    <w:p w14:paraId="387BF25D" w14:textId="060D9AD4" w:rsidR="00561616" w:rsidRDefault="00561616" w:rsidP="00561616">
      <w:pPr>
        <w:spacing w:after="0" w:line="240" w:lineRule="auto"/>
        <w:contextualSpacing/>
        <w:jc w:val="both"/>
        <w:rPr>
          <w:rFonts w:ascii="Times New Roman" w:eastAsia="Aptos" w:hAnsi="Times New Roman" w:cs="Times New Roman"/>
          <w:i/>
          <w:iCs/>
          <w:color w:val="231F20"/>
          <w:kern w:val="2"/>
          <w:sz w:val="24"/>
          <w:szCs w:val="24"/>
        </w:rPr>
      </w:pPr>
    </w:p>
    <w:p w14:paraId="52F95D9A" w14:textId="4388CBB0" w:rsidR="00561616" w:rsidRDefault="00561616" w:rsidP="00561616">
      <w:pPr>
        <w:spacing w:after="0" w:line="240" w:lineRule="auto"/>
        <w:contextualSpacing/>
        <w:jc w:val="both"/>
        <w:rPr>
          <w:rFonts w:ascii="Times New Roman" w:eastAsia="Aptos" w:hAnsi="Times New Roman" w:cs="Times New Roman"/>
          <w:i/>
          <w:iCs/>
          <w:color w:val="231F20"/>
          <w:kern w:val="2"/>
          <w:sz w:val="24"/>
          <w:szCs w:val="24"/>
        </w:rPr>
      </w:pPr>
    </w:p>
    <w:p w14:paraId="3D78B92B" w14:textId="4AF65E6B" w:rsidR="00561616" w:rsidRPr="00561616" w:rsidRDefault="00561616" w:rsidP="00561616">
      <w:pPr>
        <w:widowControl w:val="0"/>
        <w:tabs>
          <w:tab w:val="left" w:pos="1418"/>
        </w:tabs>
        <w:suppressAutoHyphens/>
        <w:autoSpaceDN w:val="0"/>
        <w:spacing w:after="0" w:line="240" w:lineRule="auto"/>
        <w:contextualSpacing/>
        <w:jc w:val="both"/>
        <w:textAlignment w:val="baseline"/>
        <w:rPr>
          <w:rFonts w:ascii="Times New Roman" w:eastAsia="NSimSun" w:hAnsi="Times New Roman" w:cs="Times New Roman"/>
          <w:b/>
          <w:bCs/>
          <w:iCs/>
          <w:kern w:val="3"/>
          <w:sz w:val="32"/>
          <w:szCs w:val="32"/>
          <w:lang w:eastAsia="zh-CN" w:bidi="hi-IN"/>
        </w:rPr>
      </w:pPr>
      <w:r w:rsidRPr="00561616">
        <w:rPr>
          <w:rFonts w:ascii="Times New Roman" w:eastAsia="NSimSun" w:hAnsi="Times New Roman" w:cs="Times New Roman"/>
          <w:b/>
          <w:bCs/>
          <w:iCs/>
          <w:kern w:val="3"/>
          <w:sz w:val="32"/>
          <w:szCs w:val="32"/>
          <w:lang w:eastAsia="zh-CN" w:bidi="hi-IN"/>
        </w:rPr>
        <w:t>УДК 908</w:t>
      </w:r>
    </w:p>
    <w:p w14:paraId="5B64864E" w14:textId="77777777" w:rsidR="00561616" w:rsidRPr="00561616" w:rsidRDefault="00561616" w:rsidP="00561616">
      <w:pPr>
        <w:widowControl w:val="0"/>
        <w:suppressAutoHyphens/>
        <w:autoSpaceDN w:val="0"/>
        <w:spacing w:after="0" w:line="240" w:lineRule="auto"/>
        <w:contextualSpacing/>
        <w:jc w:val="center"/>
        <w:textAlignment w:val="baseline"/>
        <w:rPr>
          <w:rFonts w:ascii="Times New Roman" w:eastAsia="NSimSun" w:hAnsi="Times New Roman" w:cs="Times New Roman"/>
          <w:b/>
          <w:bCs/>
          <w:iCs/>
          <w:kern w:val="3"/>
          <w:sz w:val="32"/>
          <w:szCs w:val="32"/>
          <w:lang w:eastAsia="zh-CN" w:bidi="hi-IN"/>
        </w:rPr>
      </w:pPr>
      <w:r w:rsidRPr="00561616">
        <w:rPr>
          <w:rFonts w:ascii="Times New Roman" w:eastAsia="NSimSun" w:hAnsi="Times New Roman" w:cs="Times New Roman"/>
          <w:b/>
          <w:bCs/>
          <w:iCs/>
          <w:kern w:val="3"/>
          <w:sz w:val="32"/>
          <w:szCs w:val="32"/>
          <w:lang w:eastAsia="zh-CN" w:bidi="hi-IN"/>
        </w:rPr>
        <w:t>СЪЕЗД ВРАЧЕЙ-ПАРТИЗАН БЕЛАРУСИ КАК ИТОГ ДЕЯТЕЛЬНОСТИ МЕДИКО-САНИТАРНОЙ СЛУЖБЫ ПАРТИЗАНСКИХ ОТРЯДОВ, БРИГАД И СОЕДИНЕНИЙ В ГОДЫ В</w:t>
      </w:r>
      <w:bookmarkStart w:id="0" w:name="_Hlk191625393"/>
      <w:r w:rsidRPr="00561616">
        <w:rPr>
          <w:rFonts w:ascii="Times New Roman" w:eastAsia="NSimSun" w:hAnsi="Times New Roman" w:cs="Times New Roman"/>
          <w:b/>
          <w:bCs/>
          <w:iCs/>
          <w:kern w:val="3"/>
          <w:sz w:val="32"/>
          <w:szCs w:val="32"/>
          <w:lang w:eastAsia="zh-CN" w:bidi="hi-IN"/>
        </w:rPr>
        <w:t>ЕЛИКОЙ ОТЕЧЕСТВЕННОЙ ВОЙНЫ</w:t>
      </w:r>
    </w:p>
    <w:p w14:paraId="3A813674" w14:textId="77777777" w:rsidR="00561616" w:rsidRPr="00561616" w:rsidRDefault="00561616" w:rsidP="00561616">
      <w:pPr>
        <w:widowControl w:val="0"/>
        <w:suppressAutoHyphens/>
        <w:autoSpaceDN w:val="0"/>
        <w:spacing w:after="0" w:line="240" w:lineRule="auto"/>
        <w:contextualSpacing/>
        <w:jc w:val="center"/>
        <w:textAlignment w:val="baseline"/>
        <w:rPr>
          <w:rFonts w:ascii="Times New Roman" w:eastAsia="NSimSun" w:hAnsi="Times New Roman" w:cs="Times New Roman"/>
          <w:b/>
          <w:bCs/>
          <w:i/>
          <w:kern w:val="3"/>
          <w:sz w:val="32"/>
          <w:szCs w:val="32"/>
          <w:lang w:eastAsia="zh-CN" w:bidi="hi-IN"/>
        </w:rPr>
      </w:pPr>
    </w:p>
    <w:p w14:paraId="0A12CAFF" w14:textId="77777777" w:rsidR="00561616" w:rsidRPr="00561616" w:rsidRDefault="00561616" w:rsidP="00561616">
      <w:pPr>
        <w:widowControl w:val="0"/>
        <w:suppressAutoHyphens/>
        <w:autoSpaceDN w:val="0"/>
        <w:spacing w:after="0" w:line="240" w:lineRule="auto"/>
        <w:contextualSpacing/>
        <w:jc w:val="center"/>
        <w:textAlignment w:val="baseline"/>
        <w:rPr>
          <w:rFonts w:ascii="Times New Roman" w:eastAsia="NSimSun" w:hAnsi="Times New Roman" w:cs="Times New Roman"/>
          <w:b/>
          <w:bCs/>
          <w:i/>
          <w:kern w:val="3"/>
          <w:sz w:val="32"/>
          <w:szCs w:val="32"/>
          <w:lang w:eastAsia="zh-CN" w:bidi="hi-IN"/>
        </w:rPr>
      </w:pPr>
      <w:r w:rsidRPr="00561616">
        <w:rPr>
          <w:rFonts w:ascii="Times New Roman" w:eastAsia="NSimSun" w:hAnsi="Times New Roman" w:cs="Times New Roman"/>
          <w:b/>
          <w:bCs/>
          <w:i/>
          <w:kern w:val="3"/>
          <w:sz w:val="32"/>
          <w:szCs w:val="32"/>
          <w:lang w:eastAsia="zh-CN" w:bidi="hi-IN"/>
        </w:rPr>
        <w:t>Сысоева Вера Львовна</w:t>
      </w:r>
    </w:p>
    <w:p w14:paraId="0E025DB9" w14:textId="77777777" w:rsidR="00561616" w:rsidRPr="00561616" w:rsidRDefault="00561616" w:rsidP="00561616">
      <w:pPr>
        <w:widowControl w:val="0"/>
        <w:tabs>
          <w:tab w:val="left" w:pos="10773"/>
        </w:tabs>
        <w:suppressAutoHyphens/>
        <w:autoSpaceDN w:val="0"/>
        <w:spacing w:after="0" w:line="240" w:lineRule="auto"/>
        <w:contextualSpacing/>
        <w:jc w:val="both"/>
        <w:textAlignment w:val="baseline"/>
        <w:rPr>
          <w:rFonts w:ascii="Times New Roman" w:eastAsia="NSimSun" w:hAnsi="Times New Roman" w:cs="Times New Roman"/>
          <w:iCs/>
          <w:kern w:val="3"/>
          <w:sz w:val="24"/>
          <w:szCs w:val="24"/>
          <w:lang w:eastAsia="zh-CN" w:bidi="hi-IN"/>
        </w:rPr>
      </w:pPr>
      <w:r w:rsidRPr="00561616">
        <w:rPr>
          <w:rFonts w:ascii="Times New Roman" w:eastAsia="NSimSun" w:hAnsi="Times New Roman" w:cs="Times New Roman"/>
          <w:iCs/>
          <w:kern w:val="3"/>
          <w:sz w:val="24"/>
          <w:szCs w:val="24"/>
          <w:lang w:eastAsia="zh-CN" w:bidi="hi-IN"/>
        </w:rPr>
        <w:t xml:space="preserve">Ведущий хранитель фондов музея истории, Белорусский государственный медицинский университет (220083, Республика Беларусь, г. Минск, пр-т Дзержинского, 83). </w:t>
      </w:r>
      <w:r w:rsidRPr="00561616">
        <w:rPr>
          <w:rFonts w:ascii="Times New Roman" w:eastAsia="NSimSun" w:hAnsi="Times New Roman" w:cs="Times New Roman"/>
          <w:iCs/>
          <w:kern w:val="3"/>
          <w:sz w:val="24"/>
          <w:szCs w:val="24"/>
          <w:lang w:val="en-US" w:eastAsia="zh-CN" w:bidi="hi-IN"/>
        </w:rPr>
        <w:t>Email</w:t>
      </w:r>
      <w:r w:rsidRPr="00561616">
        <w:rPr>
          <w:rFonts w:ascii="Times New Roman" w:eastAsia="NSimSun" w:hAnsi="Times New Roman" w:cs="Times New Roman"/>
          <w:iCs/>
          <w:kern w:val="3"/>
          <w:sz w:val="24"/>
          <w:szCs w:val="24"/>
          <w:lang w:eastAsia="zh-CN" w:bidi="hi-IN"/>
        </w:rPr>
        <w:t xml:space="preserve">: </w:t>
      </w:r>
      <w:hyperlink r:id="rId9" w:history="1">
        <w:r w:rsidRPr="00561616">
          <w:rPr>
            <w:rFonts w:ascii="Times New Roman" w:eastAsia="NSimSun" w:hAnsi="Times New Roman" w:cs="Times New Roman"/>
            <w:iCs/>
            <w:color w:val="0000FF"/>
            <w:kern w:val="3"/>
            <w:sz w:val="24"/>
            <w:szCs w:val="24"/>
            <w:u w:val="single"/>
            <w:lang w:val="en-US" w:eastAsia="zh-CN" w:bidi="hi-IN"/>
          </w:rPr>
          <w:t>bsmu</w:t>
        </w:r>
        <w:r w:rsidRPr="00561616">
          <w:rPr>
            <w:rFonts w:ascii="Times New Roman" w:eastAsia="NSimSun" w:hAnsi="Times New Roman" w:cs="Times New Roman"/>
            <w:iCs/>
            <w:color w:val="0000FF"/>
            <w:kern w:val="3"/>
            <w:sz w:val="24"/>
            <w:szCs w:val="24"/>
            <w:u w:val="single"/>
            <w:lang w:eastAsia="zh-CN" w:bidi="hi-IN"/>
          </w:rPr>
          <w:t>@</w:t>
        </w:r>
        <w:r w:rsidRPr="00561616">
          <w:rPr>
            <w:rFonts w:ascii="Times New Roman" w:eastAsia="NSimSun" w:hAnsi="Times New Roman" w:cs="Times New Roman"/>
            <w:iCs/>
            <w:color w:val="0000FF"/>
            <w:kern w:val="3"/>
            <w:sz w:val="24"/>
            <w:szCs w:val="24"/>
            <w:u w:val="single"/>
            <w:lang w:val="en-US" w:eastAsia="zh-CN" w:bidi="hi-IN"/>
          </w:rPr>
          <w:t>bsmu</w:t>
        </w:r>
        <w:r w:rsidRPr="00561616">
          <w:rPr>
            <w:rFonts w:ascii="Times New Roman" w:eastAsia="NSimSun" w:hAnsi="Times New Roman" w:cs="Times New Roman"/>
            <w:iCs/>
            <w:color w:val="0000FF"/>
            <w:kern w:val="3"/>
            <w:sz w:val="24"/>
            <w:szCs w:val="24"/>
            <w:u w:val="single"/>
            <w:lang w:eastAsia="zh-CN" w:bidi="hi-IN"/>
          </w:rPr>
          <w:t>.</w:t>
        </w:r>
        <w:r w:rsidRPr="00561616">
          <w:rPr>
            <w:rFonts w:ascii="Times New Roman" w:eastAsia="NSimSun" w:hAnsi="Times New Roman" w:cs="Times New Roman"/>
            <w:iCs/>
            <w:color w:val="0000FF"/>
            <w:kern w:val="3"/>
            <w:sz w:val="24"/>
            <w:szCs w:val="24"/>
            <w:u w:val="single"/>
            <w:lang w:val="en-US" w:eastAsia="zh-CN" w:bidi="hi-IN"/>
          </w:rPr>
          <w:t>by</w:t>
        </w:r>
      </w:hyperlink>
    </w:p>
    <w:p w14:paraId="0BD247D2" w14:textId="77777777" w:rsidR="00561616" w:rsidRPr="00561616" w:rsidRDefault="00561616" w:rsidP="00561616">
      <w:pPr>
        <w:widowControl w:val="0"/>
        <w:suppressAutoHyphens/>
        <w:autoSpaceDN w:val="0"/>
        <w:spacing w:after="0" w:line="240" w:lineRule="auto"/>
        <w:ind w:firstLine="709"/>
        <w:contextualSpacing/>
        <w:jc w:val="both"/>
        <w:textAlignment w:val="baseline"/>
        <w:rPr>
          <w:rFonts w:ascii="Times New Roman" w:eastAsia="NSimSun" w:hAnsi="Times New Roman" w:cs="Times New Roman"/>
          <w:i/>
          <w:kern w:val="3"/>
          <w:sz w:val="24"/>
          <w:szCs w:val="24"/>
          <w:lang w:eastAsia="zh-CN" w:bidi="hi-IN"/>
        </w:rPr>
      </w:pPr>
    </w:p>
    <w:p w14:paraId="1D19ECF4" w14:textId="77777777" w:rsidR="00561616" w:rsidRPr="00561616" w:rsidRDefault="00561616" w:rsidP="00561616">
      <w:pPr>
        <w:widowControl w:val="0"/>
        <w:suppressAutoHyphens/>
        <w:autoSpaceDN w:val="0"/>
        <w:spacing w:after="0" w:line="240" w:lineRule="auto"/>
        <w:ind w:firstLine="709"/>
        <w:contextualSpacing/>
        <w:jc w:val="both"/>
        <w:textAlignment w:val="baseline"/>
        <w:rPr>
          <w:rFonts w:ascii="Times New Roman" w:eastAsia="NSimSun" w:hAnsi="Times New Roman" w:cs="Times New Roman"/>
          <w:i/>
          <w:kern w:val="3"/>
          <w:sz w:val="24"/>
          <w:szCs w:val="24"/>
          <w:lang w:eastAsia="zh-CN" w:bidi="hi-IN"/>
        </w:rPr>
      </w:pPr>
      <w:r w:rsidRPr="00561616">
        <w:rPr>
          <w:rFonts w:ascii="Times New Roman" w:eastAsia="NSimSun" w:hAnsi="Times New Roman" w:cs="Times New Roman"/>
          <w:i/>
          <w:kern w:val="3"/>
          <w:sz w:val="24"/>
          <w:szCs w:val="24"/>
          <w:lang w:eastAsia="zh-CN" w:bidi="hi-IN"/>
        </w:rPr>
        <w:t xml:space="preserve">В статье изложен материал о малоизвестном событии – съезде врачей-партизан Беларуси. Это одно из последних мероприятий, организованных санитарным отделом Белорусского штаба партизанского движения, на котором были подведены итоги деятельности медико-санитарной службы партизан Беларуси. О съезде есть упоминания у отдельных авторов, а более подробно о нем писал в 1985 г. один из участников события. Данная статья может быть интересна тем, кто интересуется медициной Великой Отечественной войны. </w:t>
      </w:r>
    </w:p>
    <w:p w14:paraId="06A3FFD2" w14:textId="77777777" w:rsidR="00561616" w:rsidRPr="00561616" w:rsidRDefault="00561616" w:rsidP="00561616">
      <w:pPr>
        <w:widowControl w:val="0"/>
        <w:suppressAutoHyphens/>
        <w:autoSpaceDN w:val="0"/>
        <w:spacing w:after="0" w:line="240" w:lineRule="auto"/>
        <w:ind w:firstLine="709"/>
        <w:contextualSpacing/>
        <w:jc w:val="both"/>
        <w:textAlignment w:val="baseline"/>
        <w:rPr>
          <w:rFonts w:ascii="Times New Roman" w:eastAsia="NSimSun" w:hAnsi="Times New Roman" w:cs="Times New Roman"/>
          <w:i/>
          <w:kern w:val="3"/>
          <w:sz w:val="24"/>
          <w:szCs w:val="24"/>
          <w:lang w:eastAsia="zh-CN" w:bidi="hi-IN"/>
        </w:rPr>
      </w:pPr>
      <w:r w:rsidRPr="00561616">
        <w:rPr>
          <w:rFonts w:ascii="Times New Roman" w:eastAsia="NSimSun" w:hAnsi="Times New Roman" w:cs="Times New Roman"/>
          <w:b/>
          <w:bCs/>
          <w:i/>
          <w:kern w:val="3"/>
          <w:sz w:val="24"/>
          <w:szCs w:val="24"/>
          <w:lang w:eastAsia="zh-CN" w:bidi="hi-IN"/>
        </w:rPr>
        <w:t>Ключевые слова:</w:t>
      </w:r>
      <w:r w:rsidRPr="00561616">
        <w:rPr>
          <w:rFonts w:ascii="Times New Roman" w:eastAsia="NSimSun" w:hAnsi="Times New Roman" w:cs="Times New Roman"/>
          <w:i/>
          <w:kern w:val="3"/>
          <w:sz w:val="24"/>
          <w:szCs w:val="24"/>
          <w:lang w:eastAsia="zh-CN" w:bidi="hi-IN"/>
        </w:rPr>
        <w:t xml:space="preserve"> съезд врачей в годы войны, партизанская медицина.</w:t>
      </w:r>
    </w:p>
    <w:p w14:paraId="13F722DE" w14:textId="77777777" w:rsidR="00561616" w:rsidRPr="00561616" w:rsidRDefault="00561616" w:rsidP="00561616">
      <w:pPr>
        <w:widowControl w:val="0"/>
        <w:suppressAutoHyphens/>
        <w:autoSpaceDN w:val="0"/>
        <w:spacing w:after="0" w:line="240" w:lineRule="auto"/>
        <w:contextualSpacing/>
        <w:jc w:val="center"/>
        <w:textAlignment w:val="baseline"/>
        <w:rPr>
          <w:rFonts w:ascii="Times New Roman" w:eastAsia="NSimSun" w:hAnsi="Times New Roman" w:cs="Times New Roman"/>
          <w:b/>
          <w:bCs/>
          <w:iCs/>
          <w:kern w:val="3"/>
          <w:sz w:val="32"/>
          <w:szCs w:val="32"/>
          <w:lang w:val="en-US" w:eastAsia="zh-CN" w:bidi="hi-IN"/>
        </w:rPr>
      </w:pPr>
      <w:r w:rsidRPr="00561616">
        <w:rPr>
          <w:rFonts w:ascii="Times New Roman" w:eastAsia="NSimSun" w:hAnsi="Times New Roman" w:cs="Times New Roman"/>
          <w:b/>
          <w:bCs/>
          <w:iCs/>
          <w:kern w:val="3"/>
          <w:sz w:val="32"/>
          <w:szCs w:val="32"/>
          <w:lang w:val="en-US" w:eastAsia="zh-CN" w:bidi="hi-IN"/>
        </w:rPr>
        <w:t>THE GONGRESS OF PARTISAN DOCTORS OF BELARUS AS A RESULT OF THE MEDICAL AND SANITARY SERVICE OF PARTISAN DETACHMENTS, BRIGADES AND FORMATIONS DURING THE GREAT PATRIOTIC WAR</w:t>
      </w:r>
    </w:p>
    <w:p w14:paraId="0B016B61" w14:textId="77777777" w:rsidR="00561616" w:rsidRPr="00561616" w:rsidRDefault="00561616" w:rsidP="00561616">
      <w:pPr>
        <w:widowControl w:val="0"/>
        <w:suppressAutoHyphens/>
        <w:autoSpaceDN w:val="0"/>
        <w:spacing w:after="0" w:line="240" w:lineRule="auto"/>
        <w:contextualSpacing/>
        <w:jc w:val="center"/>
        <w:textAlignment w:val="baseline"/>
        <w:rPr>
          <w:rFonts w:ascii="Times New Roman" w:eastAsia="NSimSun" w:hAnsi="Times New Roman" w:cs="Times New Roman"/>
          <w:b/>
          <w:bCs/>
          <w:i/>
          <w:kern w:val="3"/>
          <w:sz w:val="32"/>
          <w:szCs w:val="32"/>
          <w:lang w:val="en-US" w:eastAsia="zh-CN" w:bidi="hi-IN"/>
        </w:rPr>
      </w:pPr>
    </w:p>
    <w:p w14:paraId="50811BB7" w14:textId="77777777" w:rsidR="00561616" w:rsidRPr="00561616" w:rsidRDefault="00561616" w:rsidP="00561616">
      <w:pPr>
        <w:widowControl w:val="0"/>
        <w:suppressAutoHyphens/>
        <w:autoSpaceDN w:val="0"/>
        <w:spacing w:after="0" w:line="240" w:lineRule="auto"/>
        <w:contextualSpacing/>
        <w:jc w:val="center"/>
        <w:textAlignment w:val="baseline"/>
        <w:rPr>
          <w:rFonts w:ascii="Times New Roman" w:eastAsia="NSimSun" w:hAnsi="Times New Roman" w:cs="Times New Roman"/>
          <w:b/>
          <w:bCs/>
          <w:i/>
          <w:kern w:val="3"/>
          <w:sz w:val="32"/>
          <w:szCs w:val="32"/>
          <w:lang w:val="en-US" w:eastAsia="zh-CN" w:bidi="hi-IN"/>
        </w:rPr>
      </w:pPr>
      <w:r w:rsidRPr="00561616">
        <w:rPr>
          <w:rFonts w:ascii="Times New Roman" w:eastAsia="NSimSun" w:hAnsi="Times New Roman" w:cs="Times New Roman"/>
          <w:b/>
          <w:bCs/>
          <w:i/>
          <w:kern w:val="3"/>
          <w:sz w:val="32"/>
          <w:szCs w:val="32"/>
          <w:lang w:val="en-US" w:eastAsia="zh-CN" w:bidi="hi-IN"/>
        </w:rPr>
        <w:t>Sysoeva Vera Lvovna</w:t>
      </w:r>
    </w:p>
    <w:p w14:paraId="04110D28" w14:textId="77777777" w:rsidR="00561616" w:rsidRPr="00561616" w:rsidRDefault="00561616" w:rsidP="00561616">
      <w:pPr>
        <w:widowControl w:val="0"/>
        <w:suppressAutoHyphens/>
        <w:autoSpaceDN w:val="0"/>
        <w:spacing w:after="0" w:line="240" w:lineRule="auto"/>
        <w:contextualSpacing/>
        <w:jc w:val="both"/>
        <w:textAlignment w:val="baseline"/>
        <w:rPr>
          <w:rFonts w:ascii="Times New Roman" w:eastAsia="NSimSun" w:hAnsi="Times New Roman" w:cs="Times New Roman"/>
          <w:iCs/>
          <w:kern w:val="3"/>
          <w:sz w:val="24"/>
          <w:szCs w:val="24"/>
          <w:lang w:val="en-US" w:eastAsia="zh-CN" w:bidi="hi-IN"/>
        </w:rPr>
      </w:pPr>
      <w:r w:rsidRPr="00561616">
        <w:rPr>
          <w:rFonts w:ascii="Times New Roman" w:eastAsia="NSimSun" w:hAnsi="Times New Roman" w:cs="Times New Roman"/>
          <w:iCs/>
          <w:kern w:val="3"/>
          <w:sz w:val="24"/>
          <w:szCs w:val="24"/>
          <w:lang w:val="en-US" w:eastAsia="zh-CN" w:bidi="hi-IN"/>
        </w:rPr>
        <w:t>Leading Curator of the Collections of the Museum of History, Belarus State Medical University (220083, Belarus Republic, Minsk, Dzerzhinsky Ave., 83).</w:t>
      </w:r>
    </w:p>
    <w:p w14:paraId="1D326A8F" w14:textId="77777777" w:rsidR="00561616" w:rsidRPr="00561616" w:rsidRDefault="00561616" w:rsidP="00561616">
      <w:pPr>
        <w:widowControl w:val="0"/>
        <w:suppressAutoHyphens/>
        <w:autoSpaceDN w:val="0"/>
        <w:spacing w:after="0" w:line="240" w:lineRule="auto"/>
        <w:ind w:firstLine="709"/>
        <w:contextualSpacing/>
        <w:jc w:val="both"/>
        <w:textAlignment w:val="baseline"/>
        <w:rPr>
          <w:rFonts w:ascii="Times New Roman" w:eastAsia="NSimSun" w:hAnsi="Times New Roman" w:cs="Times New Roman"/>
          <w:i/>
          <w:kern w:val="3"/>
          <w:sz w:val="24"/>
          <w:szCs w:val="24"/>
          <w:lang w:val="en-US" w:eastAsia="zh-CN" w:bidi="hi-IN"/>
        </w:rPr>
      </w:pPr>
    </w:p>
    <w:p w14:paraId="322EBE2D" w14:textId="77777777" w:rsidR="00561616" w:rsidRPr="00561616" w:rsidRDefault="00561616" w:rsidP="00561616">
      <w:pPr>
        <w:widowControl w:val="0"/>
        <w:suppressAutoHyphens/>
        <w:autoSpaceDN w:val="0"/>
        <w:spacing w:after="0" w:line="240" w:lineRule="auto"/>
        <w:ind w:firstLine="709"/>
        <w:contextualSpacing/>
        <w:jc w:val="both"/>
        <w:textAlignment w:val="baseline"/>
        <w:rPr>
          <w:rFonts w:ascii="Times New Roman" w:eastAsia="NSimSun" w:hAnsi="Times New Roman" w:cs="Times New Roman"/>
          <w:i/>
          <w:kern w:val="3"/>
          <w:sz w:val="24"/>
          <w:szCs w:val="24"/>
          <w:lang w:val="en-US" w:eastAsia="zh-CN" w:bidi="hi-IN"/>
        </w:rPr>
      </w:pPr>
      <w:r w:rsidRPr="00561616">
        <w:rPr>
          <w:rFonts w:ascii="Times New Roman" w:eastAsia="NSimSun" w:hAnsi="Times New Roman" w:cs="Times New Roman"/>
          <w:i/>
          <w:kern w:val="3"/>
          <w:sz w:val="24"/>
          <w:szCs w:val="24"/>
          <w:lang w:val="en-US" w:eastAsia="zh-CN" w:bidi="hi-IN"/>
        </w:rPr>
        <w:t>The article presents material about a little-known event – ​​the congress of Belarusian partisan doctors. It was one of the last events organized by the sanitary department of the Belarusian headquarters of the partisan movement, where the results of the activities of the medical and sanitary service of the Belarusian partisans were summed up. The congress is mentioned by individual authors, and one of the participants of the event wrote about it in more detail in 1985. This article may be of interest to those interested in medicine during the Great Patriotic War.</w:t>
      </w:r>
    </w:p>
    <w:p w14:paraId="4642901A" w14:textId="77777777" w:rsidR="00561616" w:rsidRPr="00561616" w:rsidRDefault="00561616" w:rsidP="00561616">
      <w:pPr>
        <w:widowControl w:val="0"/>
        <w:suppressAutoHyphens/>
        <w:autoSpaceDN w:val="0"/>
        <w:spacing w:after="0" w:line="240" w:lineRule="auto"/>
        <w:ind w:firstLine="709"/>
        <w:contextualSpacing/>
        <w:jc w:val="both"/>
        <w:textAlignment w:val="baseline"/>
        <w:rPr>
          <w:rFonts w:ascii="Times New Roman" w:eastAsia="NSimSun" w:hAnsi="Times New Roman" w:cs="Times New Roman"/>
          <w:i/>
          <w:kern w:val="3"/>
          <w:sz w:val="24"/>
          <w:szCs w:val="24"/>
          <w:lang w:val="en-US" w:eastAsia="zh-CN" w:bidi="hi-IN"/>
        </w:rPr>
      </w:pPr>
      <w:r w:rsidRPr="00561616">
        <w:rPr>
          <w:rFonts w:ascii="Times New Roman" w:eastAsia="NSimSun" w:hAnsi="Times New Roman" w:cs="Times New Roman"/>
          <w:b/>
          <w:bCs/>
          <w:i/>
          <w:kern w:val="3"/>
          <w:sz w:val="24"/>
          <w:szCs w:val="24"/>
          <w:lang w:val="en-US" w:eastAsia="zh-CN" w:bidi="hi-IN"/>
        </w:rPr>
        <w:t>Key words:</w:t>
      </w:r>
      <w:r w:rsidRPr="00561616">
        <w:rPr>
          <w:rFonts w:ascii="Times New Roman" w:eastAsia="NSimSun" w:hAnsi="Times New Roman" w:cs="Times New Roman"/>
          <w:i/>
          <w:kern w:val="3"/>
          <w:sz w:val="24"/>
          <w:szCs w:val="24"/>
          <w:lang w:val="en-US" w:eastAsia="zh-CN" w:bidi="hi-IN"/>
        </w:rPr>
        <w:t xml:space="preserve"> congress of doctors in war years, partisan medicine.</w:t>
      </w:r>
    </w:p>
    <w:bookmarkEnd w:id="0"/>
    <w:p w14:paraId="029F016D" w14:textId="77777777" w:rsidR="00561616" w:rsidRPr="00561616" w:rsidRDefault="00561616" w:rsidP="00561616">
      <w:pPr>
        <w:spacing w:before="40" w:after="40" w:line="276" w:lineRule="auto"/>
        <w:ind w:right="-1"/>
        <w:contextualSpacing/>
        <w:jc w:val="both"/>
        <w:rPr>
          <w:rFonts w:ascii="Times New Roman" w:eastAsia="Calibri" w:hAnsi="Times New Roman" w:cs="Times New Roman"/>
          <w:sz w:val="32"/>
          <w:szCs w:val="32"/>
          <w:shd w:val="clear" w:color="auto" w:fill="FFFFFF"/>
          <w:lang w:val="en-US"/>
        </w:rPr>
      </w:pPr>
    </w:p>
    <w:p w14:paraId="29066D1E" w14:textId="77777777" w:rsidR="00561616" w:rsidRPr="00561616" w:rsidRDefault="00561616" w:rsidP="00561616">
      <w:pPr>
        <w:spacing w:after="0" w:line="276" w:lineRule="auto"/>
        <w:ind w:firstLine="709"/>
        <w:contextualSpacing/>
        <w:jc w:val="both"/>
        <w:rPr>
          <w:rFonts w:ascii="Times New Roman" w:eastAsia="Calibri" w:hAnsi="Times New Roman" w:cs="Times New Roman"/>
          <w:sz w:val="32"/>
          <w:szCs w:val="32"/>
          <w:shd w:val="clear" w:color="auto" w:fill="FEFEFE"/>
        </w:rPr>
      </w:pPr>
      <w:r w:rsidRPr="00561616">
        <w:rPr>
          <w:rFonts w:ascii="Times New Roman" w:eastAsia="Calibri" w:hAnsi="Times New Roman" w:cs="Times New Roman"/>
          <w:sz w:val="32"/>
          <w:szCs w:val="32"/>
          <w:shd w:val="clear" w:color="auto" w:fill="FFFFFF"/>
        </w:rPr>
        <w:t xml:space="preserve">С первых дней Великой Отечественной войны население Беларуси оказывало активное сопротивление немецким захватчикам. </w:t>
      </w:r>
      <w:r w:rsidRPr="00561616">
        <w:rPr>
          <w:rFonts w:ascii="Times New Roman" w:eastAsia="Calibri" w:hAnsi="Times New Roman" w:cs="Times New Roman"/>
          <w:sz w:val="32"/>
          <w:szCs w:val="32"/>
          <w:shd w:val="clear" w:color="auto" w:fill="FEFEFE"/>
        </w:rPr>
        <w:t>Наиболее ощутимый урон оккупантам наносили партизаны и подпольщики. В</w:t>
      </w:r>
      <w:r w:rsidRPr="00561616">
        <w:rPr>
          <w:rFonts w:ascii="Times New Roman" w:eastAsia="Calibri" w:hAnsi="Times New Roman" w:cs="Times New Roman"/>
          <w:sz w:val="32"/>
          <w:szCs w:val="32"/>
          <w:shd w:val="clear" w:color="auto" w:fill="FFFFFF"/>
        </w:rPr>
        <w:t xml:space="preserve"> стороне от всенародной борьбы не оставались и </w:t>
      </w:r>
      <w:r w:rsidRPr="00561616">
        <w:rPr>
          <w:rFonts w:ascii="Times New Roman" w:eastAsia="Calibri" w:hAnsi="Times New Roman" w:cs="Times New Roman"/>
          <w:sz w:val="32"/>
          <w:szCs w:val="32"/>
          <w:shd w:val="clear" w:color="auto" w:fill="FEFEFE"/>
        </w:rPr>
        <w:t xml:space="preserve">медицинские работники Беларуси. </w:t>
      </w:r>
    </w:p>
    <w:p w14:paraId="7694EC6B" w14:textId="77777777" w:rsidR="00561616" w:rsidRPr="00561616" w:rsidRDefault="00561616" w:rsidP="00561616">
      <w:pPr>
        <w:spacing w:after="0" w:line="276" w:lineRule="auto"/>
        <w:ind w:firstLine="709"/>
        <w:contextualSpacing/>
        <w:jc w:val="both"/>
        <w:rPr>
          <w:rFonts w:ascii="Times New Roman" w:eastAsia="Calibri" w:hAnsi="Times New Roman" w:cs="Times New Roman"/>
          <w:color w:val="FF0000"/>
          <w:sz w:val="32"/>
          <w:szCs w:val="32"/>
          <w:shd w:val="clear" w:color="auto" w:fill="FFFFFF"/>
        </w:rPr>
      </w:pPr>
      <w:r w:rsidRPr="00561616">
        <w:rPr>
          <w:rFonts w:ascii="Times New Roman" w:eastAsia="Calibri" w:hAnsi="Times New Roman" w:cs="Times New Roman"/>
          <w:sz w:val="32"/>
          <w:szCs w:val="32"/>
          <w:shd w:val="clear" w:color="auto" w:fill="FFFFFF"/>
        </w:rPr>
        <w:t xml:space="preserve">По данным </w:t>
      </w:r>
      <w:r w:rsidRPr="00561616">
        <w:rPr>
          <w:rFonts w:ascii="Times New Roman" w:eastAsia="Calibri" w:hAnsi="Times New Roman" w:cs="Times New Roman"/>
          <w:sz w:val="32"/>
          <w:szCs w:val="32"/>
        </w:rPr>
        <w:t xml:space="preserve">начальника санитарного отдела Белорусского штаба партизанского движения </w:t>
      </w:r>
      <w:r w:rsidRPr="00561616">
        <w:rPr>
          <w:rFonts w:ascii="Times New Roman" w:eastAsia="Calibri" w:hAnsi="Times New Roman" w:cs="Times New Roman"/>
          <w:sz w:val="32"/>
          <w:szCs w:val="32"/>
          <w:shd w:val="clear" w:color="auto" w:fill="FFFFFF"/>
        </w:rPr>
        <w:t xml:space="preserve">Ивана Анисимовича Инсарова, в сентябре-октябре 1941 г. в партизанских отрядах южной зоны Минской области были уже врачи и средний медперсонал (С. Швец, И. Крюк, Бутрин). Они действовали в отрядах как бойцы и, в случае необходимости, оказывали медицинскую помощь раненым и больным партизанам [3, </w:t>
      </w:r>
      <w:r w:rsidRPr="00561616">
        <w:rPr>
          <w:rFonts w:ascii="Times New Roman" w:eastAsia="Calibri" w:hAnsi="Times New Roman" w:cs="Times New Roman"/>
          <w:sz w:val="32"/>
          <w:szCs w:val="32"/>
          <w:shd w:val="clear" w:color="auto" w:fill="FFFFFF"/>
          <w:lang w:val="en-US"/>
        </w:rPr>
        <w:t>c</w:t>
      </w:r>
      <w:r w:rsidRPr="00561616">
        <w:rPr>
          <w:rFonts w:ascii="Times New Roman" w:eastAsia="Calibri" w:hAnsi="Times New Roman" w:cs="Times New Roman"/>
          <w:sz w:val="32"/>
          <w:szCs w:val="32"/>
          <w:shd w:val="clear" w:color="auto" w:fill="FFFFFF"/>
        </w:rPr>
        <w:t xml:space="preserve">. 2]. </w:t>
      </w:r>
    </w:p>
    <w:p w14:paraId="4A3EB184" w14:textId="74288039" w:rsidR="00561616" w:rsidRPr="00561616" w:rsidRDefault="00561616" w:rsidP="00561616">
      <w:pPr>
        <w:spacing w:after="0" w:line="276" w:lineRule="auto"/>
        <w:ind w:firstLine="709"/>
        <w:contextualSpacing/>
        <w:jc w:val="both"/>
        <w:rPr>
          <w:rFonts w:ascii="Times New Roman" w:eastAsia="Calibri" w:hAnsi="Times New Roman" w:cs="Times New Roman"/>
          <w:bCs/>
          <w:color w:val="FF0000"/>
          <w:sz w:val="32"/>
          <w:szCs w:val="32"/>
        </w:rPr>
      </w:pPr>
      <w:r w:rsidRPr="00561616">
        <w:rPr>
          <w:rFonts w:ascii="Times New Roman" w:eastAsia="Calibri" w:hAnsi="Times New Roman" w:cs="Times New Roman"/>
          <w:sz w:val="32"/>
          <w:szCs w:val="32"/>
        </w:rPr>
        <w:t>На момент соединения с армией (1944</w:t>
      </w:r>
      <w:r w:rsidR="005A742F">
        <w:rPr>
          <w:rFonts w:ascii="Times New Roman" w:eastAsia="Calibri" w:hAnsi="Times New Roman" w:cs="Times New Roman"/>
          <w:sz w:val="32"/>
          <w:szCs w:val="32"/>
        </w:rPr>
        <w:t xml:space="preserve"> </w:t>
      </w:r>
      <w:r w:rsidRPr="00561616">
        <w:rPr>
          <w:rFonts w:ascii="Times New Roman" w:eastAsia="Calibri" w:hAnsi="Times New Roman" w:cs="Times New Roman"/>
          <w:sz w:val="32"/>
          <w:szCs w:val="32"/>
        </w:rPr>
        <w:t xml:space="preserve">г.) партизанские формирования республики имели в своем составе 580 врачей и 2133 средних медицинских работника [9, </w:t>
      </w:r>
      <w:r w:rsidRPr="00561616">
        <w:rPr>
          <w:rFonts w:ascii="Times New Roman" w:eastAsia="Calibri" w:hAnsi="Times New Roman" w:cs="Times New Roman"/>
          <w:sz w:val="32"/>
          <w:szCs w:val="32"/>
          <w:lang w:val="en-US"/>
        </w:rPr>
        <w:t>c</w:t>
      </w:r>
      <w:r w:rsidRPr="00561616">
        <w:rPr>
          <w:rFonts w:ascii="Times New Roman" w:eastAsia="Calibri" w:hAnsi="Times New Roman" w:cs="Times New Roman"/>
          <w:sz w:val="32"/>
          <w:szCs w:val="32"/>
        </w:rPr>
        <w:t xml:space="preserve">. 173]. </w:t>
      </w:r>
    </w:p>
    <w:p w14:paraId="622CFD7A" w14:textId="77777777" w:rsidR="00561616" w:rsidRPr="00561616" w:rsidRDefault="00561616" w:rsidP="00561616">
      <w:pPr>
        <w:spacing w:after="0" w:line="276" w:lineRule="auto"/>
        <w:ind w:firstLine="709"/>
        <w:contextualSpacing/>
        <w:jc w:val="both"/>
        <w:rPr>
          <w:rFonts w:ascii="Times New Roman" w:eastAsia="Calibri" w:hAnsi="Times New Roman" w:cs="Times New Roman"/>
          <w:strike/>
          <w:sz w:val="32"/>
          <w:szCs w:val="32"/>
        </w:rPr>
      </w:pPr>
      <w:r w:rsidRPr="00561616">
        <w:rPr>
          <w:rFonts w:ascii="Times New Roman" w:eastAsia="Calibri" w:hAnsi="Times New Roman" w:cs="Times New Roman"/>
          <w:sz w:val="32"/>
          <w:szCs w:val="32"/>
        </w:rPr>
        <w:t xml:space="preserve">Иногда сами медицинские работники являлись организаторами и руководителями партизанских подразделений. Так, в июне 1942 г. врач Стародорожской районной больницы Алексей Иванович Шуба организовал и возглавил партизанский отряд «Народный мститель». Впоследствии он командовал 100-й партизанской бригадой им. С.М. Кирова. Являясь командиром партизанской бригады, он был ее врачом и хирургом, вел амбулаторный прием местных жителей [9, </w:t>
      </w:r>
      <w:r w:rsidRPr="00561616">
        <w:rPr>
          <w:rFonts w:ascii="Times New Roman" w:eastAsia="Calibri" w:hAnsi="Times New Roman" w:cs="Times New Roman"/>
          <w:sz w:val="32"/>
          <w:szCs w:val="32"/>
          <w:lang w:val="en-US"/>
        </w:rPr>
        <w:t>c</w:t>
      </w:r>
      <w:r w:rsidRPr="00561616">
        <w:rPr>
          <w:rFonts w:ascii="Times New Roman" w:eastAsia="Calibri" w:hAnsi="Times New Roman" w:cs="Times New Roman"/>
          <w:sz w:val="32"/>
          <w:szCs w:val="32"/>
        </w:rPr>
        <w:t xml:space="preserve">. 172]. </w:t>
      </w:r>
    </w:p>
    <w:p w14:paraId="73051A11" w14:textId="50CC0092" w:rsidR="00561616" w:rsidRPr="00561616" w:rsidRDefault="00561616" w:rsidP="00561616">
      <w:pPr>
        <w:spacing w:after="0" w:line="276" w:lineRule="auto"/>
        <w:ind w:firstLine="709"/>
        <w:contextualSpacing/>
        <w:jc w:val="both"/>
        <w:rPr>
          <w:rFonts w:ascii="Times New Roman" w:eastAsia="Calibri" w:hAnsi="Times New Roman" w:cs="Times New Roman"/>
          <w:color w:val="FF0000"/>
          <w:sz w:val="32"/>
          <w:szCs w:val="32"/>
        </w:rPr>
      </w:pPr>
      <w:r w:rsidRPr="00561616">
        <w:rPr>
          <w:rFonts w:ascii="Times New Roman" w:eastAsia="Calibri" w:hAnsi="Times New Roman" w:cs="Times New Roman"/>
          <w:sz w:val="32"/>
          <w:szCs w:val="32"/>
        </w:rPr>
        <w:t>Ординатор клиники болезней уха, горла, носа Белорусского государственного медицинского института Николай Павлович Книга в мае 1942 г. в д. Колбча Кличев</w:t>
      </w:r>
      <w:r w:rsidR="005A742F">
        <w:rPr>
          <w:rFonts w:ascii="Times New Roman" w:eastAsia="Calibri" w:hAnsi="Times New Roman" w:cs="Times New Roman"/>
          <w:sz w:val="32"/>
          <w:szCs w:val="32"/>
        </w:rPr>
        <w:t>с</w:t>
      </w:r>
      <w:r w:rsidRPr="00561616">
        <w:rPr>
          <w:rFonts w:ascii="Times New Roman" w:eastAsia="Calibri" w:hAnsi="Times New Roman" w:cs="Times New Roman"/>
          <w:sz w:val="32"/>
          <w:szCs w:val="32"/>
        </w:rPr>
        <w:t xml:space="preserve">кого района Могилевской области организовал партизанский отряд из местных жителей в составе 60 вооруженных человек. В дальнейшем возглавлял медико-санитарную службу партизанского отряда Кличевского района Могилёвской области, был начальником медико-санитарной службы Кличевской военно-оперативной группы РК КП(б)Б, военно-оперативной группы Могилёвского подпольного обкома КП(б)Б [8, </w:t>
      </w:r>
      <w:r w:rsidRPr="00561616">
        <w:rPr>
          <w:rFonts w:ascii="Times New Roman" w:eastAsia="Calibri" w:hAnsi="Times New Roman" w:cs="Times New Roman"/>
          <w:sz w:val="32"/>
          <w:szCs w:val="32"/>
          <w:lang w:val="en-US"/>
        </w:rPr>
        <w:t>c</w:t>
      </w:r>
      <w:r w:rsidRPr="00561616">
        <w:rPr>
          <w:rFonts w:ascii="Times New Roman" w:eastAsia="Calibri" w:hAnsi="Times New Roman" w:cs="Times New Roman"/>
          <w:sz w:val="32"/>
          <w:szCs w:val="32"/>
        </w:rPr>
        <w:t xml:space="preserve">. 188–189]. </w:t>
      </w:r>
    </w:p>
    <w:p w14:paraId="25C5FBD5" w14:textId="77777777" w:rsidR="00561616" w:rsidRPr="00561616" w:rsidRDefault="00561616" w:rsidP="00561616">
      <w:pPr>
        <w:spacing w:after="0" w:line="276" w:lineRule="auto"/>
        <w:ind w:firstLine="709"/>
        <w:contextualSpacing/>
        <w:jc w:val="both"/>
        <w:rPr>
          <w:rFonts w:ascii="Times New Roman" w:eastAsia="Calibri" w:hAnsi="Times New Roman" w:cs="Times New Roman"/>
          <w:sz w:val="32"/>
          <w:szCs w:val="32"/>
        </w:rPr>
      </w:pPr>
      <w:r w:rsidRPr="00561616">
        <w:rPr>
          <w:rFonts w:ascii="Times New Roman" w:eastAsia="Calibri" w:hAnsi="Times New Roman" w:cs="Times New Roman"/>
          <w:sz w:val="32"/>
          <w:szCs w:val="32"/>
        </w:rPr>
        <w:t xml:space="preserve">Медработники в партизанских отрядах оказывали помощь в экстремальных условиях, не хватало медикаментов, медицинского инструментария и перевязочных средств. Вот что о санитарном быте партизан писала в своем докладе для съезда врачей-партизан начальник санитарной службы партизанской бригады «Чекист» А.С. Кокина: «Условия быта, жизни и борьбы партизан Великой Отечественной войны резко отличались от условий, в которых находились воины регулярных частей Красной Армии. Наличие окружения вражескими гарнизонами, отсутствие тыла, баз снабжения (материальных, продуктовых, медицинских), пестрота партизанских подразделений по возрасту, физическому состоянию здоровья, военной выучке, создавали трудности в достижении нормальных гигиенических условий быта…» [2, </w:t>
      </w:r>
      <w:r w:rsidRPr="00561616">
        <w:rPr>
          <w:rFonts w:ascii="Times New Roman" w:eastAsia="Calibri" w:hAnsi="Times New Roman" w:cs="Times New Roman"/>
          <w:sz w:val="32"/>
          <w:szCs w:val="32"/>
          <w:lang w:val="be-BY"/>
        </w:rPr>
        <w:t>л</w:t>
      </w:r>
      <w:r w:rsidRPr="00561616">
        <w:rPr>
          <w:rFonts w:ascii="Times New Roman" w:eastAsia="Calibri" w:hAnsi="Times New Roman" w:cs="Times New Roman"/>
          <w:sz w:val="32"/>
          <w:szCs w:val="32"/>
        </w:rPr>
        <w:t xml:space="preserve">. </w:t>
      </w:r>
      <w:r w:rsidRPr="00561616">
        <w:rPr>
          <w:rFonts w:ascii="Times New Roman" w:eastAsia="Calibri" w:hAnsi="Times New Roman" w:cs="Times New Roman"/>
          <w:sz w:val="32"/>
          <w:szCs w:val="32"/>
          <w:lang w:val="be-BY"/>
        </w:rPr>
        <w:t>21</w:t>
      </w:r>
      <w:r w:rsidRPr="00561616">
        <w:rPr>
          <w:rFonts w:ascii="Times New Roman" w:eastAsia="Calibri" w:hAnsi="Times New Roman" w:cs="Times New Roman"/>
          <w:sz w:val="32"/>
          <w:szCs w:val="32"/>
        </w:rPr>
        <w:t xml:space="preserve">]. Но, несмотря на все тяготы, медработники возвращали </w:t>
      </w:r>
      <w:r w:rsidRPr="00561616">
        <w:rPr>
          <w:rFonts w:ascii="Times New Roman" w:eastAsia="Calibri" w:hAnsi="Times New Roman" w:cs="Times New Roman"/>
          <w:bCs/>
          <w:sz w:val="32"/>
          <w:szCs w:val="32"/>
        </w:rPr>
        <w:t>в строй большое количество испытанных в боях бойцов, что повышало боеспособность соединений. К</w:t>
      </w:r>
      <w:r w:rsidRPr="00561616">
        <w:rPr>
          <w:rFonts w:ascii="Times New Roman" w:eastAsia="Calibri" w:hAnsi="Times New Roman" w:cs="Times New Roman"/>
          <w:sz w:val="32"/>
          <w:szCs w:val="32"/>
        </w:rPr>
        <w:t xml:space="preserve">ак отмечала в своем докладе начальник санслужбы партизанской бригады им. В.И. Чапаева Н.А. Журавская, «уже сам факт наличия медицинских работников в отряде, возможность получать помощь в любой обстановке, вынести пострадавшего в безопасное место, доставить в партизанский госпиталь, получить при необходимости квалифицированную помощь и необходимое лечение, позволявшее вернуть бойца в строй, имели чрезвычайное значение» [4, </w:t>
      </w:r>
      <w:r w:rsidRPr="00561616">
        <w:rPr>
          <w:rFonts w:ascii="Times New Roman" w:eastAsia="Calibri" w:hAnsi="Times New Roman" w:cs="Times New Roman"/>
          <w:sz w:val="32"/>
          <w:szCs w:val="32"/>
          <w:lang w:val="en-US"/>
        </w:rPr>
        <w:t>c</w:t>
      </w:r>
      <w:r w:rsidRPr="00561616">
        <w:rPr>
          <w:rFonts w:ascii="Times New Roman" w:eastAsia="Calibri" w:hAnsi="Times New Roman" w:cs="Times New Roman"/>
          <w:sz w:val="32"/>
          <w:szCs w:val="32"/>
        </w:rPr>
        <w:t xml:space="preserve">. 6]. </w:t>
      </w:r>
    </w:p>
    <w:p w14:paraId="375AE562" w14:textId="77777777" w:rsidR="00561616" w:rsidRPr="00561616" w:rsidRDefault="00561616" w:rsidP="00561616">
      <w:pPr>
        <w:spacing w:after="0" w:line="276" w:lineRule="auto"/>
        <w:ind w:firstLine="709"/>
        <w:contextualSpacing/>
        <w:jc w:val="both"/>
        <w:rPr>
          <w:rFonts w:ascii="Times New Roman" w:eastAsia="Calibri" w:hAnsi="Times New Roman" w:cs="Times New Roman"/>
          <w:color w:val="FF0000"/>
          <w:sz w:val="32"/>
          <w:szCs w:val="32"/>
        </w:rPr>
      </w:pPr>
      <w:r w:rsidRPr="00561616">
        <w:rPr>
          <w:rFonts w:ascii="Times New Roman" w:eastAsia="Calibri" w:hAnsi="Times New Roman" w:cs="Times New Roman"/>
          <w:sz w:val="32"/>
          <w:szCs w:val="32"/>
        </w:rPr>
        <w:t xml:space="preserve">Кроме оказания медицинской помощи раненым и больным партизанам, врачи оказывали медицинскую помощь населению оккупированной территории. Огромная заслуга партизанских врачей заключалась и в том, что, несмотря на сложные и неустроенные условия жизни, они не допускали в отрядах эпидемий, от которых в прошлых войнах погибало больше людей, чем от ранений [1, </w:t>
      </w:r>
      <w:r w:rsidRPr="00561616">
        <w:rPr>
          <w:rFonts w:ascii="Times New Roman" w:eastAsia="Calibri" w:hAnsi="Times New Roman" w:cs="Times New Roman"/>
          <w:sz w:val="32"/>
          <w:szCs w:val="32"/>
          <w:lang w:val="en-US"/>
        </w:rPr>
        <w:t>c</w:t>
      </w:r>
      <w:r w:rsidRPr="00561616">
        <w:rPr>
          <w:rFonts w:ascii="Times New Roman" w:eastAsia="Calibri" w:hAnsi="Times New Roman" w:cs="Times New Roman"/>
          <w:sz w:val="32"/>
          <w:szCs w:val="32"/>
        </w:rPr>
        <w:t xml:space="preserve">. 14]. Помимо выполнения своих профессиональных обязанностей, нередко медицинские работники участвовали в боях, держа в руках не медицинские инструменты, а боевое оружие. </w:t>
      </w:r>
    </w:p>
    <w:p w14:paraId="351EB3A0" w14:textId="77777777" w:rsidR="00561616" w:rsidRPr="00561616" w:rsidRDefault="00561616" w:rsidP="00561616">
      <w:pPr>
        <w:spacing w:after="0" w:line="276" w:lineRule="auto"/>
        <w:ind w:firstLine="709"/>
        <w:contextualSpacing/>
        <w:jc w:val="both"/>
        <w:rPr>
          <w:rFonts w:ascii="Times New Roman" w:eastAsia="Calibri" w:hAnsi="Times New Roman" w:cs="Times New Roman"/>
          <w:color w:val="FF0000"/>
          <w:sz w:val="32"/>
          <w:szCs w:val="32"/>
        </w:rPr>
      </w:pPr>
      <w:r w:rsidRPr="00561616">
        <w:rPr>
          <w:rFonts w:ascii="Times New Roman" w:eastAsia="Calibri" w:hAnsi="Times New Roman" w:cs="Times New Roman"/>
          <w:sz w:val="32"/>
          <w:szCs w:val="32"/>
        </w:rPr>
        <w:t xml:space="preserve">Партизанская медицина – это уникальное явление в истории отечественной медицины. Одним из фактов, подтверждающих это, является проведение медработниками конференций в тылу врага. По данным И.А. Инсарова, первая конференция врачей-партизан Минского соединения состоялась в августе 1943 г. в лесу возле деревни Репье Октябрьского района, на которой обсуждались вопросы лечения огнестрельных повреждений. Такие же конференции состоялись в Могилевском, Брестском и других партизанских соединениях [1, </w:t>
      </w:r>
      <w:r w:rsidRPr="00561616">
        <w:rPr>
          <w:rFonts w:ascii="Times New Roman" w:eastAsia="Calibri" w:hAnsi="Times New Roman" w:cs="Times New Roman"/>
          <w:sz w:val="32"/>
          <w:szCs w:val="32"/>
          <w:lang w:val="en-US"/>
        </w:rPr>
        <w:t>c</w:t>
      </w:r>
      <w:r w:rsidRPr="00561616">
        <w:rPr>
          <w:rFonts w:ascii="Times New Roman" w:eastAsia="Calibri" w:hAnsi="Times New Roman" w:cs="Times New Roman"/>
          <w:sz w:val="32"/>
          <w:szCs w:val="32"/>
        </w:rPr>
        <w:t xml:space="preserve">. 16]. </w:t>
      </w:r>
    </w:p>
    <w:p w14:paraId="75DDBE7D" w14:textId="77777777" w:rsidR="00561616" w:rsidRPr="00561616" w:rsidRDefault="00561616" w:rsidP="00561616">
      <w:pPr>
        <w:spacing w:after="0" w:line="276" w:lineRule="auto"/>
        <w:ind w:firstLine="709"/>
        <w:contextualSpacing/>
        <w:jc w:val="both"/>
        <w:rPr>
          <w:rFonts w:ascii="Times New Roman" w:eastAsia="Calibri" w:hAnsi="Times New Roman" w:cs="Times New Roman"/>
          <w:color w:val="FF0000"/>
          <w:sz w:val="32"/>
          <w:szCs w:val="32"/>
        </w:rPr>
      </w:pPr>
      <w:r w:rsidRPr="00561616">
        <w:rPr>
          <w:rFonts w:ascii="Times New Roman" w:eastAsia="Calibri" w:hAnsi="Times New Roman" w:cs="Times New Roman"/>
          <w:sz w:val="32"/>
          <w:szCs w:val="32"/>
        </w:rPr>
        <w:t>После освобождения Беларуси И.А. Инсаров начал готовить проведение съезда врачей-партизан. В официальном обращении от 22 октября 1944 г. к председателю Совета Народных Комиссаров БССР П.К. Пономаренко он писал: «В трудных условиях борьбы медработники партизанских соединений достигли хороших результатов в лечении раненых и больных партизан. Возвращено в строй 86% раненых. Накоплен большой опыт в лечении раненых и больных… Поэтому обобщить работу по основным и главнейшим вопросам медико-санитарной службы, выявить специфичность ее, поделиться опытом работы врачам-партизанам необходимо» [2, л. 5].</w:t>
      </w:r>
    </w:p>
    <w:p w14:paraId="56E1B88C" w14:textId="77777777" w:rsidR="00561616" w:rsidRPr="00561616" w:rsidRDefault="00561616" w:rsidP="00561616">
      <w:pPr>
        <w:spacing w:after="0" w:line="276" w:lineRule="auto"/>
        <w:ind w:firstLine="709"/>
        <w:contextualSpacing/>
        <w:jc w:val="both"/>
        <w:rPr>
          <w:rFonts w:ascii="Times New Roman" w:eastAsia="Calibri" w:hAnsi="Times New Roman" w:cs="Times New Roman"/>
          <w:sz w:val="32"/>
          <w:szCs w:val="32"/>
        </w:rPr>
      </w:pPr>
      <w:r w:rsidRPr="00561616">
        <w:rPr>
          <w:rFonts w:ascii="Times New Roman" w:eastAsia="Calibri" w:hAnsi="Times New Roman" w:cs="Times New Roman"/>
          <w:sz w:val="32"/>
          <w:szCs w:val="32"/>
        </w:rPr>
        <w:t>На съезде планировалось обсудить следующие вопросы: очередные задачи органов здравоохранения БССР, итоги работы медицинских работников-партизан и ряд специальных вопросов. Кроме этого, И.А. Инсаров считал необходимым организовать для  участников съезда лекции профессоров из Москвы и Минска по следующим вопросам; лечение огнестрельных повреждений и их последствий; клиника, эпидемиология и профилактика сыпного тифа; ранняя диагностика туберкулеза легких в условиях работы на селе; организация борьба с малярией в Беларуси [2, л. 5, 7].</w:t>
      </w:r>
    </w:p>
    <w:p w14:paraId="2C71A582" w14:textId="77777777" w:rsidR="00561616" w:rsidRPr="00561616" w:rsidRDefault="00561616" w:rsidP="00561616">
      <w:pPr>
        <w:spacing w:after="0" w:line="276" w:lineRule="auto"/>
        <w:ind w:firstLine="709"/>
        <w:contextualSpacing/>
        <w:jc w:val="both"/>
        <w:rPr>
          <w:rFonts w:ascii="Times New Roman" w:eastAsia="Calibri" w:hAnsi="Times New Roman" w:cs="Times New Roman"/>
          <w:color w:val="FF0000"/>
          <w:sz w:val="32"/>
          <w:szCs w:val="32"/>
        </w:rPr>
      </w:pPr>
      <w:r w:rsidRPr="00561616">
        <w:rPr>
          <w:rFonts w:ascii="Times New Roman" w:eastAsia="Calibri" w:hAnsi="Times New Roman" w:cs="Times New Roman"/>
          <w:sz w:val="32"/>
          <w:szCs w:val="32"/>
        </w:rPr>
        <w:t>Кроме проведения съезда, планировалось издание книги «Медико-санитарное обслуживание партизан Белоруссии» [2, л. 14].</w:t>
      </w:r>
      <w:r w:rsidRPr="00561616">
        <w:rPr>
          <w:rFonts w:ascii="Times New Roman" w:eastAsia="Calibri" w:hAnsi="Times New Roman" w:cs="Times New Roman"/>
          <w:color w:val="FF0000"/>
          <w:sz w:val="32"/>
          <w:szCs w:val="32"/>
        </w:rPr>
        <w:t xml:space="preserve"> </w:t>
      </w:r>
    </w:p>
    <w:p w14:paraId="1EE72D1E" w14:textId="77777777" w:rsidR="00561616" w:rsidRPr="00561616" w:rsidRDefault="00561616" w:rsidP="00561616">
      <w:pPr>
        <w:spacing w:after="0" w:line="276" w:lineRule="auto"/>
        <w:ind w:firstLine="709"/>
        <w:contextualSpacing/>
        <w:jc w:val="both"/>
        <w:rPr>
          <w:rFonts w:ascii="Times New Roman" w:eastAsia="Calibri" w:hAnsi="Times New Roman" w:cs="Times New Roman"/>
          <w:color w:val="FF0000"/>
          <w:sz w:val="32"/>
          <w:szCs w:val="32"/>
        </w:rPr>
      </w:pPr>
      <w:r w:rsidRPr="00561616">
        <w:rPr>
          <w:rFonts w:ascii="Times New Roman" w:eastAsia="Calibri" w:hAnsi="Times New Roman" w:cs="Times New Roman"/>
          <w:sz w:val="32"/>
          <w:szCs w:val="32"/>
        </w:rPr>
        <w:t>Съезд врачей-партизан проходил в Минске с 12 по 14 мая 1945 г. в здании Белорусского драматического театра имени Янки Купалы (это было одно из немногих уцелевших в городе зданий) [7, с. 2–4]. Вот что вспоминал об этом событии бывший начальник санитарной службы, начальник штаба 2-й Дриссенской партизанской бригады Александр Константинович Косач: «Как на большой праздник съезжались на него медицинские работники – активные участники партизанского движения. Многие из них – в военной форме, гимнастерках, кителях, с боевыми наградами. В числе 212 делегатов съезда было 180 врачей и 32 средних медработника.</w:t>
      </w:r>
      <w:r w:rsidRPr="00561616">
        <w:rPr>
          <w:rFonts w:ascii="Times New Roman" w:eastAsia="Calibri" w:hAnsi="Times New Roman" w:cs="Times New Roman"/>
          <w:sz w:val="32"/>
          <w:szCs w:val="32"/>
          <w:lang w:bidi="en-US"/>
        </w:rPr>
        <w:t xml:space="preserve"> </w:t>
      </w:r>
      <w:r w:rsidRPr="00561616">
        <w:rPr>
          <w:rFonts w:ascii="Times New Roman" w:eastAsia="Calibri" w:hAnsi="Times New Roman" w:cs="Times New Roman"/>
          <w:sz w:val="32"/>
          <w:szCs w:val="32"/>
        </w:rPr>
        <w:t>Съезд проходил в радостной и торжественной обстановке. Все делегаты были глубоко взволнованы, раздавались возгласы поздравлений, повсюду сердечные объятия, крепкие рукопожатия боевых друзей. Ведь только три дня назад 9 мая наступил светлый долгожданный день Победы! Война окончена! Враг побежден!» [4, с. 5]. В отличие от данных Косача, в документах об организации и проведении съезда врачей-партизан, хранящихся в Национальном архиве Республики Беларусь, указано, что на съезде присутствовало 235 человек, 195 врачей и 40 средних медицинских работников [2, л. 194].</w:t>
      </w:r>
    </w:p>
    <w:p w14:paraId="25BA96EA" w14:textId="77777777" w:rsidR="00561616" w:rsidRPr="00561616" w:rsidRDefault="00561616" w:rsidP="00561616">
      <w:pPr>
        <w:spacing w:after="0" w:line="276" w:lineRule="auto"/>
        <w:ind w:firstLine="709"/>
        <w:contextualSpacing/>
        <w:jc w:val="both"/>
        <w:rPr>
          <w:rFonts w:ascii="Times New Roman" w:eastAsia="Calibri" w:hAnsi="Times New Roman" w:cs="Times New Roman"/>
          <w:color w:val="FF0000"/>
          <w:sz w:val="32"/>
          <w:szCs w:val="32"/>
        </w:rPr>
      </w:pPr>
      <w:r w:rsidRPr="00561616">
        <w:rPr>
          <w:rFonts w:ascii="Times New Roman" w:eastAsia="Calibri" w:hAnsi="Times New Roman" w:cs="Times New Roman"/>
          <w:sz w:val="32"/>
          <w:szCs w:val="32"/>
        </w:rPr>
        <w:t xml:space="preserve">К открытию съезда в здании театра была организована выставка, на которой демонстрировался медицинский инструментарий, биксы и кастрюли для стерилизации, перевязочный материал, медикаменты, средства «лесной аптеки» и другие предметы, которыми пользовались медработники партизанских отрядов. </w:t>
      </w:r>
    </w:p>
    <w:p w14:paraId="023C5FA2" w14:textId="2B23D4F2" w:rsidR="00561616" w:rsidRPr="00561616" w:rsidRDefault="00561616" w:rsidP="00561616">
      <w:pPr>
        <w:spacing w:after="0" w:line="276" w:lineRule="auto"/>
        <w:ind w:firstLine="709"/>
        <w:contextualSpacing/>
        <w:jc w:val="both"/>
        <w:rPr>
          <w:rFonts w:ascii="Times New Roman" w:eastAsia="Calibri" w:hAnsi="Times New Roman" w:cs="Times New Roman"/>
          <w:sz w:val="32"/>
          <w:szCs w:val="32"/>
        </w:rPr>
      </w:pPr>
      <w:r w:rsidRPr="00561616">
        <w:rPr>
          <w:rFonts w:ascii="Times New Roman" w:eastAsia="Calibri" w:hAnsi="Times New Roman" w:cs="Times New Roman"/>
          <w:sz w:val="32"/>
          <w:szCs w:val="32"/>
        </w:rPr>
        <w:t>Съезд открывал народный комиссар здравоохранения БССР (1940–1948)</w:t>
      </w:r>
      <w:r w:rsidR="005A742F">
        <w:rPr>
          <w:rFonts w:ascii="Times New Roman" w:eastAsia="Calibri" w:hAnsi="Times New Roman" w:cs="Times New Roman"/>
          <w:sz w:val="32"/>
          <w:szCs w:val="32"/>
        </w:rPr>
        <w:t xml:space="preserve"> </w:t>
      </w:r>
      <w:r w:rsidRPr="00561616">
        <w:rPr>
          <w:rFonts w:ascii="Times New Roman" w:eastAsia="Calibri" w:hAnsi="Times New Roman" w:cs="Times New Roman"/>
          <w:sz w:val="32"/>
          <w:szCs w:val="32"/>
        </w:rPr>
        <w:t>Михаил Иванович Коваленок докладом «Состояние здравоохранения в БССР до Великой Отечественной войны и задачи медицинских работников Белоруссии» [7, с. 2]. Второй день съезда был начат докладом начальника санитарного отдела Белорусского штаба партизанского движения И.А. Инсарова «Организация медико-санитарной службы в партизанских соединениях, бригадах и отрядах Белоруссии» [7, с. 2]. Помимо основной темы доклада, Иван Анисимович в своем выступлении приводил примеры мужества и героизма медицинских работников, их умения сражаться за жизнь и здоровье раненых. Среди названных были А.И. Шуба, Н.А. Журавская, Н.П. Книга, Р.А. Красноперко, И.Б. Кардаш, А.Л. Доросинский, С.М. Швец, Ю.И. Тайц, В.П. Лаптейко, Г.А. Сырников и многие другие. Инсаров также сообщил о потерях – смертью храбрых в борьбе с врагом пали более 350 медицинских работников партизанских отрядов и соединений.</w:t>
      </w:r>
    </w:p>
    <w:p w14:paraId="612D8E69" w14:textId="77777777" w:rsidR="00561616" w:rsidRPr="00561616" w:rsidRDefault="00561616" w:rsidP="00561616">
      <w:pPr>
        <w:spacing w:after="0" w:line="276" w:lineRule="auto"/>
        <w:ind w:firstLine="709"/>
        <w:contextualSpacing/>
        <w:jc w:val="both"/>
        <w:rPr>
          <w:rFonts w:ascii="Times New Roman" w:eastAsia="Calibri" w:hAnsi="Times New Roman" w:cs="Times New Roman"/>
          <w:sz w:val="32"/>
          <w:szCs w:val="32"/>
        </w:rPr>
      </w:pPr>
      <w:r w:rsidRPr="00561616">
        <w:rPr>
          <w:rFonts w:ascii="Times New Roman" w:eastAsia="Calibri" w:hAnsi="Times New Roman" w:cs="Times New Roman"/>
          <w:sz w:val="32"/>
          <w:szCs w:val="32"/>
        </w:rPr>
        <w:t>Всего с докладами и сообщениями на съезде выступило 32 человека [5, с. 84]. Многие доклады съезда были посвящены специальным медицинским и организационным вопросам, отражающим необычную и сложную работу в условиях партизанской войны: первичная обработка раненых партизан при огнестрельных повреждениях (Д.С. Рыдлевский, Д.М. Церенцян); показания к производству ампутаций конечностей в партизанских условиях (Ю.Е. Тайц, И.Л. Друян); частота осложнений газовой инфекцией и столбняком при огнестрельных ранениях (Г.А. Сырников); организация лечения и борьбы с сыпным тифом (К.П. Чепик и др.); лечение чесотки и пиодермий в партизанских условиях (Д.Е. Зибицкер, Д.А. Тарнапович); лечение обморожений (И.К. Крюк); применение торфолечения (Р.А. Красноперко); медицинское обслуживание гражданского населения в тылу врага (А. Блюмович); борьба с детской смертностью в семейных лагерях партизанской зоны (Е.С. Сает); проф. И.А. Ветохин и врач Н.Т. Макеев рассказывали о подпольной деятельности врачей и среднего медперсонала в г. Минске, об их активной помощи партизанам [4, с. 8].</w:t>
      </w:r>
    </w:p>
    <w:p w14:paraId="2BBD33B4" w14:textId="77777777" w:rsidR="00561616" w:rsidRPr="00561616" w:rsidRDefault="00561616" w:rsidP="00561616">
      <w:pPr>
        <w:widowControl w:val="0"/>
        <w:spacing w:after="0" w:line="276" w:lineRule="auto"/>
        <w:ind w:firstLine="709"/>
        <w:contextualSpacing/>
        <w:jc w:val="both"/>
        <w:rPr>
          <w:rFonts w:ascii="Times New Roman" w:eastAsia="Times New Roman" w:hAnsi="Times New Roman" w:cs="Times New Roman"/>
          <w:sz w:val="32"/>
          <w:szCs w:val="32"/>
        </w:rPr>
      </w:pPr>
      <w:r w:rsidRPr="00561616">
        <w:rPr>
          <w:rFonts w:ascii="Times New Roman" w:eastAsia="Times New Roman" w:hAnsi="Times New Roman" w:cs="Times New Roman"/>
          <w:sz w:val="32"/>
          <w:szCs w:val="32"/>
        </w:rPr>
        <w:t xml:space="preserve">Закрывал работу съезда и подводил итоги проделанной работы народный комиссар здравоохранения БССР М.И. Коваленок. По воспоминаниям А.К. Косача, Коваленок отмечал, что «…состоявшийся съезд был полезным и своевременным. Это был съезд победителей. Подобных съездов история не знала. Медицинские работники Беларуси показали себя в годы войны подлинными патриотами своей Родины, проявили мужество и героизм в борьбе с врагом, внесли значительный вклад в развитие советской медицины». </w:t>
      </w:r>
    </w:p>
    <w:p w14:paraId="14755DE7" w14:textId="77777777" w:rsidR="00561616" w:rsidRPr="00561616" w:rsidRDefault="00561616" w:rsidP="00561616">
      <w:pPr>
        <w:widowControl w:val="0"/>
        <w:spacing w:after="0" w:line="276" w:lineRule="auto"/>
        <w:ind w:firstLine="709"/>
        <w:contextualSpacing/>
        <w:jc w:val="both"/>
        <w:rPr>
          <w:rFonts w:ascii="Times New Roman" w:eastAsia="Times New Roman" w:hAnsi="Times New Roman" w:cs="Times New Roman"/>
          <w:color w:val="000000"/>
          <w:sz w:val="32"/>
          <w:szCs w:val="32"/>
        </w:rPr>
      </w:pPr>
      <w:r w:rsidRPr="00561616">
        <w:rPr>
          <w:rFonts w:ascii="Times New Roman" w:eastAsia="Times New Roman" w:hAnsi="Times New Roman" w:cs="Times New Roman"/>
          <w:sz w:val="32"/>
          <w:szCs w:val="32"/>
        </w:rPr>
        <w:t xml:space="preserve">В подтверждении слов Коваленка о том, что съезд был действительно полезным и своевременным, необходимо отметить, что в дальнейшем в </w:t>
      </w:r>
      <w:r w:rsidRPr="00561616">
        <w:rPr>
          <w:rFonts w:ascii="Times New Roman" w:eastAsia="Times New Roman" w:hAnsi="Times New Roman" w:cs="Times New Roman"/>
          <w:color w:val="000000"/>
          <w:sz w:val="32"/>
          <w:szCs w:val="32"/>
        </w:rPr>
        <w:t xml:space="preserve">Беларуси первые послевоенные научные съезды были проведены: в 1946 г. – эпидемиологов и санитарных инспекторов, в 1949 – терапевтов, а юбилейная сессия Белорусского института эпидемиологии, микробиологии и гигиены с участием ученых и врачей союзных республик в 1955 г. </w:t>
      </w:r>
      <w:r w:rsidRPr="00561616">
        <w:rPr>
          <w:rFonts w:ascii="Times New Roman" w:eastAsia="Times New Roman" w:hAnsi="Times New Roman" w:cs="Times New Roman"/>
          <w:sz w:val="32"/>
          <w:szCs w:val="32"/>
        </w:rPr>
        <w:t>[9, с. 197].</w:t>
      </w:r>
    </w:p>
    <w:p w14:paraId="75A034C4" w14:textId="77777777" w:rsidR="00561616" w:rsidRPr="00561616" w:rsidRDefault="00561616" w:rsidP="00561616">
      <w:pPr>
        <w:widowControl w:val="0"/>
        <w:spacing w:after="0" w:line="276" w:lineRule="auto"/>
        <w:ind w:firstLine="709"/>
        <w:contextualSpacing/>
        <w:jc w:val="both"/>
        <w:rPr>
          <w:rFonts w:ascii="Times New Roman" w:eastAsia="Times New Roman" w:hAnsi="Times New Roman" w:cs="Times New Roman"/>
          <w:sz w:val="32"/>
          <w:szCs w:val="32"/>
        </w:rPr>
      </w:pPr>
      <w:r w:rsidRPr="00561616">
        <w:rPr>
          <w:rFonts w:ascii="Times New Roman" w:eastAsia="Times New Roman" w:hAnsi="Times New Roman" w:cs="Times New Roman"/>
          <w:sz w:val="32"/>
          <w:szCs w:val="32"/>
        </w:rPr>
        <w:t xml:space="preserve">Уже 15 мая 1945 г. в центральных газетах БССР – «Звязда» и «Советская Белоруссия» была размещена информация о проведенном съезде. «Советская Белоруссия» писала: «Тяжелый, но героический путь прошли медицинские работники в рядах народных мстителей. В труде и борьбе по разгрому врага они совершенствовали свои знания и выросли в хороших организаторов медицинской службы. После освобождения Белоруссии наши медработники энергично начали организовывать в городах и селах медико-санитарные учреждения. За короткое время органы здравоохранения &lt;…&gt; проделали громадную работу по восстановлению разрушенных и разграбленных немцами медико-санитарных учреждений» [6, с. 1]. </w:t>
      </w:r>
    </w:p>
    <w:p w14:paraId="1E1538D8" w14:textId="77777777" w:rsidR="00561616" w:rsidRPr="00561616" w:rsidRDefault="00561616" w:rsidP="00561616">
      <w:pPr>
        <w:widowControl w:val="0"/>
        <w:spacing w:after="0" w:line="276" w:lineRule="auto"/>
        <w:ind w:firstLine="709"/>
        <w:contextualSpacing/>
        <w:jc w:val="both"/>
        <w:rPr>
          <w:rFonts w:ascii="Times New Roman" w:eastAsia="Times New Roman" w:hAnsi="Times New Roman" w:cs="Times New Roman"/>
          <w:sz w:val="32"/>
          <w:szCs w:val="32"/>
        </w:rPr>
      </w:pPr>
      <w:r w:rsidRPr="00561616">
        <w:rPr>
          <w:rFonts w:ascii="Times New Roman" w:eastAsia="Times New Roman" w:hAnsi="Times New Roman" w:cs="Times New Roman"/>
          <w:sz w:val="32"/>
          <w:szCs w:val="32"/>
        </w:rPr>
        <w:t>В последующие годы бывшие медработники-партизаны применяли весь свой опыт и знания, добросовестно работая на сельских врачебных участках, в районных, областных и городских медицинских учреждениях. Многие из них стали</w:t>
      </w:r>
      <w:r w:rsidRPr="00561616">
        <w:rPr>
          <w:rFonts w:ascii="Times New Roman" w:eastAsia="Times New Roman" w:hAnsi="Times New Roman" w:cs="Times New Roman"/>
          <w:sz w:val="32"/>
          <w:szCs w:val="32"/>
          <w:vertAlign w:val="subscript"/>
        </w:rPr>
        <w:t xml:space="preserve">: </w:t>
      </w:r>
      <w:r w:rsidRPr="00561616">
        <w:rPr>
          <w:rFonts w:ascii="Times New Roman" w:eastAsia="Times New Roman" w:hAnsi="Times New Roman" w:cs="Times New Roman"/>
          <w:sz w:val="32"/>
          <w:szCs w:val="32"/>
        </w:rPr>
        <w:t>высококвалифицированными специалистами, учеными, опытными педагогами, заслуженными врачами БССР, крупными организаторами здравоохранения, например, И.А. Инсаров успешно руководил министерством здравоохранения БССР в 1948–1966 гг.</w:t>
      </w:r>
    </w:p>
    <w:p w14:paraId="2F3270D7" w14:textId="77777777" w:rsidR="00561616" w:rsidRPr="00561616" w:rsidRDefault="00561616" w:rsidP="00561616">
      <w:pPr>
        <w:widowControl w:val="0"/>
        <w:spacing w:before="40" w:after="40" w:line="276" w:lineRule="auto"/>
        <w:ind w:right="-1"/>
        <w:contextualSpacing/>
        <w:jc w:val="both"/>
        <w:rPr>
          <w:rFonts w:ascii="Times New Roman" w:eastAsia="Times New Roman" w:hAnsi="Times New Roman" w:cs="Times New Roman"/>
          <w:sz w:val="32"/>
          <w:szCs w:val="32"/>
        </w:rPr>
      </w:pPr>
    </w:p>
    <w:p w14:paraId="3D1FAEB0" w14:textId="77777777" w:rsidR="00561616" w:rsidRPr="00561616" w:rsidRDefault="00561616" w:rsidP="00561616">
      <w:pPr>
        <w:widowControl w:val="0"/>
        <w:spacing w:after="0" w:line="240" w:lineRule="auto"/>
        <w:contextualSpacing/>
        <w:jc w:val="center"/>
        <w:rPr>
          <w:rFonts w:ascii="Times New Roman" w:eastAsia="Times New Roman" w:hAnsi="Times New Roman" w:cs="Times New Roman"/>
          <w:b/>
          <w:bCs/>
          <w:sz w:val="24"/>
          <w:szCs w:val="24"/>
        </w:rPr>
      </w:pPr>
      <w:r w:rsidRPr="00561616">
        <w:rPr>
          <w:rFonts w:ascii="Times New Roman" w:eastAsia="Times New Roman" w:hAnsi="Times New Roman" w:cs="Times New Roman"/>
          <w:b/>
          <w:bCs/>
          <w:sz w:val="24"/>
          <w:szCs w:val="24"/>
        </w:rPr>
        <w:t>Список литературы</w:t>
      </w:r>
    </w:p>
    <w:p w14:paraId="037D73D4" w14:textId="77777777" w:rsidR="00561616" w:rsidRPr="00561616" w:rsidRDefault="00561616" w:rsidP="00561616">
      <w:pPr>
        <w:widowControl w:val="0"/>
        <w:numPr>
          <w:ilvl w:val="0"/>
          <w:numId w:val="2"/>
        </w:numPr>
        <w:spacing w:after="0" w:line="240" w:lineRule="auto"/>
        <w:ind w:left="0" w:firstLine="0"/>
        <w:contextualSpacing/>
        <w:jc w:val="both"/>
        <w:rPr>
          <w:rFonts w:ascii="Times New Roman" w:eastAsia="Times New Roman" w:hAnsi="Times New Roman" w:cs="Times New Roman"/>
          <w:sz w:val="24"/>
          <w:szCs w:val="24"/>
        </w:rPr>
      </w:pPr>
      <w:r w:rsidRPr="00561616">
        <w:rPr>
          <w:rFonts w:ascii="Times New Roman" w:eastAsia="Times New Roman" w:hAnsi="Times New Roman" w:cs="Times New Roman"/>
          <w:i/>
          <w:iCs/>
          <w:sz w:val="24"/>
          <w:szCs w:val="24"/>
        </w:rPr>
        <w:t>Астапенко, В.Г.</w:t>
      </w:r>
      <w:r w:rsidRPr="00561616">
        <w:rPr>
          <w:rFonts w:ascii="Times New Roman" w:eastAsia="Times New Roman" w:hAnsi="Times New Roman" w:cs="Times New Roman"/>
          <w:sz w:val="24"/>
          <w:szCs w:val="24"/>
        </w:rPr>
        <w:t xml:space="preserve"> Подвиг медицинских работников в годы Великой Отечественной войны (Материалы в помощь лектору) / В.Г. Астапенко. – Минск, 1975 г. – 20 с.</w:t>
      </w:r>
    </w:p>
    <w:p w14:paraId="7ED12FFA" w14:textId="77777777" w:rsidR="00561616" w:rsidRPr="00561616" w:rsidRDefault="00561616" w:rsidP="00561616">
      <w:pPr>
        <w:widowControl w:val="0"/>
        <w:numPr>
          <w:ilvl w:val="0"/>
          <w:numId w:val="2"/>
        </w:numPr>
        <w:spacing w:after="0" w:line="240" w:lineRule="auto"/>
        <w:ind w:left="0" w:firstLine="0"/>
        <w:contextualSpacing/>
        <w:jc w:val="both"/>
        <w:rPr>
          <w:rFonts w:ascii="Times New Roman" w:eastAsia="Times New Roman" w:hAnsi="Times New Roman" w:cs="Times New Roman"/>
          <w:sz w:val="24"/>
          <w:szCs w:val="24"/>
        </w:rPr>
      </w:pPr>
      <w:r w:rsidRPr="00561616">
        <w:rPr>
          <w:rFonts w:ascii="Times New Roman" w:eastAsia="Times New Roman" w:hAnsi="Times New Roman" w:cs="Times New Roman"/>
          <w:sz w:val="24"/>
          <w:szCs w:val="24"/>
        </w:rPr>
        <w:t>Документы об организации и проведении конференции врачей партизанских формирований Белоруссии // Национальный архив республики Беларусь. – Ф. 1450. Оп. 2. Д. 885. Л. 5, 7, 14, 21, 194.</w:t>
      </w:r>
    </w:p>
    <w:p w14:paraId="3A2A9137" w14:textId="77777777" w:rsidR="00561616" w:rsidRPr="00561616" w:rsidRDefault="00561616" w:rsidP="00561616">
      <w:pPr>
        <w:numPr>
          <w:ilvl w:val="0"/>
          <w:numId w:val="2"/>
        </w:numPr>
        <w:spacing w:after="0" w:line="240" w:lineRule="auto"/>
        <w:ind w:left="0" w:firstLine="0"/>
        <w:contextualSpacing/>
        <w:jc w:val="both"/>
        <w:rPr>
          <w:rFonts w:ascii="Times New Roman" w:eastAsia="Calibri" w:hAnsi="Times New Roman" w:cs="Times New Roman"/>
          <w:sz w:val="24"/>
          <w:szCs w:val="24"/>
          <w:shd w:val="clear" w:color="auto" w:fill="FFFFFF"/>
        </w:rPr>
      </w:pPr>
      <w:r w:rsidRPr="00561616">
        <w:rPr>
          <w:rFonts w:ascii="Times New Roman" w:eastAsia="Calibri" w:hAnsi="Times New Roman" w:cs="Times New Roman"/>
          <w:i/>
          <w:iCs/>
          <w:sz w:val="24"/>
          <w:szCs w:val="24"/>
          <w:shd w:val="clear" w:color="auto" w:fill="FFFFFF"/>
        </w:rPr>
        <w:t>Инсаров, И.А.</w:t>
      </w:r>
      <w:r w:rsidRPr="00561616">
        <w:rPr>
          <w:rFonts w:ascii="Times New Roman" w:eastAsia="Calibri" w:hAnsi="Times New Roman" w:cs="Times New Roman"/>
          <w:sz w:val="24"/>
          <w:szCs w:val="24"/>
          <w:shd w:val="clear" w:color="auto" w:fill="FFFFFF"/>
        </w:rPr>
        <w:t xml:space="preserve"> Организация медико-санитарной службы в партизанских соединениях, бригадах и отрядах Белоруссии (Доклад) / И.А. Инсаров // Неаннотированный фонд Музея истории БГМУ. – Л. 2.</w:t>
      </w:r>
    </w:p>
    <w:p w14:paraId="0E11CD84" w14:textId="77777777" w:rsidR="00561616" w:rsidRPr="00561616" w:rsidRDefault="00561616" w:rsidP="00561616">
      <w:pPr>
        <w:widowControl w:val="0"/>
        <w:numPr>
          <w:ilvl w:val="0"/>
          <w:numId w:val="2"/>
        </w:numPr>
        <w:spacing w:after="0" w:line="240" w:lineRule="auto"/>
        <w:ind w:left="0" w:firstLine="0"/>
        <w:contextualSpacing/>
        <w:jc w:val="both"/>
        <w:rPr>
          <w:rFonts w:ascii="Times New Roman" w:eastAsia="Times New Roman" w:hAnsi="Times New Roman" w:cs="Times New Roman"/>
          <w:sz w:val="24"/>
          <w:szCs w:val="24"/>
        </w:rPr>
      </w:pPr>
      <w:r w:rsidRPr="00561616">
        <w:rPr>
          <w:rFonts w:ascii="Times New Roman" w:eastAsia="Times New Roman" w:hAnsi="Times New Roman" w:cs="Times New Roman"/>
          <w:i/>
          <w:iCs/>
          <w:sz w:val="24"/>
          <w:szCs w:val="24"/>
        </w:rPr>
        <w:t>Косач, А.К.</w:t>
      </w:r>
      <w:r w:rsidRPr="00561616">
        <w:rPr>
          <w:rFonts w:ascii="Times New Roman" w:eastAsia="Times New Roman" w:hAnsi="Times New Roman" w:cs="Times New Roman"/>
          <w:sz w:val="24"/>
          <w:szCs w:val="24"/>
        </w:rPr>
        <w:t xml:space="preserve"> Съезд врачей партизанских отрядов Белоруссии / А.К. Косач // Здравоохранение Белоруссии. – 1985. – № 5. – С. 5–8.</w:t>
      </w:r>
    </w:p>
    <w:p w14:paraId="5C05EEF5" w14:textId="77777777" w:rsidR="00561616" w:rsidRPr="00561616" w:rsidRDefault="00561616" w:rsidP="00561616">
      <w:pPr>
        <w:numPr>
          <w:ilvl w:val="0"/>
          <w:numId w:val="2"/>
        </w:numPr>
        <w:spacing w:after="0" w:line="240" w:lineRule="auto"/>
        <w:ind w:left="0" w:firstLine="0"/>
        <w:contextualSpacing/>
        <w:jc w:val="both"/>
        <w:rPr>
          <w:rFonts w:ascii="Times New Roman" w:eastAsia="Calibri" w:hAnsi="Times New Roman" w:cs="Times New Roman"/>
          <w:sz w:val="24"/>
          <w:szCs w:val="24"/>
        </w:rPr>
      </w:pPr>
      <w:r w:rsidRPr="00561616">
        <w:rPr>
          <w:rFonts w:ascii="Times New Roman" w:eastAsia="Calibri" w:hAnsi="Times New Roman" w:cs="Times New Roman"/>
          <w:i/>
          <w:iCs/>
          <w:sz w:val="24"/>
          <w:szCs w:val="24"/>
        </w:rPr>
        <w:t>Кульпанович, О.А.</w:t>
      </w:r>
      <w:r w:rsidRPr="00561616">
        <w:rPr>
          <w:rFonts w:ascii="Times New Roman" w:eastAsia="Calibri" w:hAnsi="Times New Roman" w:cs="Times New Roman"/>
          <w:sz w:val="24"/>
          <w:szCs w:val="24"/>
        </w:rPr>
        <w:t xml:space="preserve"> Жизнь и память / О.А. Кульпанович // Вопросы организации и информатизации здравоохранения. – 2009. – № 4. – С. 83–87.</w:t>
      </w:r>
    </w:p>
    <w:p w14:paraId="6AAD1B12" w14:textId="77777777" w:rsidR="00561616" w:rsidRPr="00561616" w:rsidRDefault="00561616" w:rsidP="00561616">
      <w:pPr>
        <w:numPr>
          <w:ilvl w:val="0"/>
          <w:numId w:val="2"/>
        </w:numPr>
        <w:spacing w:after="0" w:line="240" w:lineRule="auto"/>
        <w:ind w:left="0" w:firstLine="0"/>
        <w:contextualSpacing/>
        <w:jc w:val="both"/>
        <w:rPr>
          <w:rFonts w:ascii="Times New Roman" w:eastAsia="Calibri" w:hAnsi="Times New Roman" w:cs="Times New Roman"/>
          <w:sz w:val="24"/>
          <w:szCs w:val="24"/>
          <w:shd w:val="clear" w:color="auto" w:fill="FFFFFF"/>
        </w:rPr>
      </w:pPr>
      <w:r w:rsidRPr="00561616">
        <w:rPr>
          <w:rFonts w:ascii="Times New Roman" w:eastAsia="Calibri" w:hAnsi="Times New Roman" w:cs="Times New Roman"/>
          <w:sz w:val="24"/>
          <w:szCs w:val="24"/>
        </w:rPr>
        <w:t>На съезде врачей-партизан // Советская Белоруссия. – 1945. – 15 мая.</w:t>
      </w:r>
    </w:p>
    <w:p w14:paraId="0DF47B3A" w14:textId="77777777" w:rsidR="00561616" w:rsidRPr="00561616" w:rsidRDefault="00561616" w:rsidP="00561616">
      <w:pPr>
        <w:numPr>
          <w:ilvl w:val="0"/>
          <w:numId w:val="2"/>
        </w:numPr>
        <w:spacing w:after="0" w:line="240" w:lineRule="auto"/>
        <w:ind w:left="0" w:firstLine="0"/>
        <w:contextualSpacing/>
        <w:jc w:val="both"/>
        <w:rPr>
          <w:rFonts w:ascii="Times New Roman" w:eastAsia="Calibri" w:hAnsi="Times New Roman" w:cs="Times New Roman"/>
          <w:sz w:val="24"/>
          <w:szCs w:val="24"/>
        </w:rPr>
      </w:pPr>
      <w:r w:rsidRPr="00561616">
        <w:rPr>
          <w:rFonts w:ascii="Times New Roman" w:eastAsia="Calibri" w:hAnsi="Times New Roman" w:cs="Times New Roman"/>
          <w:sz w:val="24"/>
          <w:szCs w:val="24"/>
        </w:rPr>
        <w:t xml:space="preserve">Программа съезда врачей-партизан Белоруссии в Великую Отечественную войну // </w:t>
      </w:r>
      <w:r w:rsidRPr="00561616">
        <w:rPr>
          <w:rFonts w:ascii="Times New Roman" w:eastAsia="Calibri" w:hAnsi="Times New Roman" w:cs="Times New Roman"/>
          <w:sz w:val="24"/>
          <w:szCs w:val="24"/>
          <w:shd w:val="clear" w:color="auto" w:fill="FFFFFF"/>
        </w:rPr>
        <w:t xml:space="preserve">Неаннотированный фонд Музея истории БГМУ. </w:t>
      </w:r>
    </w:p>
    <w:p w14:paraId="772812F2" w14:textId="77777777" w:rsidR="00561616" w:rsidRPr="00561616" w:rsidRDefault="00561616" w:rsidP="00561616">
      <w:pPr>
        <w:numPr>
          <w:ilvl w:val="0"/>
          <w:numId w:val="2"/>
        </w:numPr>
        <w:spacing w:after="0" w:line="240" w:lineRule="auto"/>
        <w:ind w:left="0" w:firstLine="0"/>
        <w:contextualSpacing/>
        <w:jc w:val="both"/>
        <w:rPr>
          <w:rFonts w:ascii="Times New Roman" w:eastAsia="Calibri" w:hAnsi="Times New Roman" w:cs="Times New Roman"/>
          <w:sz w:val="24"/>
          <w:szCs w:val="24"/>
        </w:rPr>
      </w:pPr>
      <w:r w:rsidRPr="00561616">
        <w:rPr>
          <w:rFonts w:ascii="Times New Roman" w:eastAsia="Calibri" w:hAnsi="Times New Roman" w:cs="Times New Roman"/>
          <w:i/>
          <w:iCs/>
          <w:sz w:val="24"/>
          <w:szCs w:val="24"/>
        </w:rPr>
        <w:t xml:space="preserve">Рубникович, С.П. </w:t>
      </w:r>
      <w:r w:rsidRPr="00561616">
        <w:rPr>
          <w:rFonts w:ascii="Times New Roman" w:eastAsia="Calibri" w:hAnsi="Times New Roman" w:cs="Times New Roman"/>
          <w:sz w:val="24"/>
          <w:szCs w:val="24"/>
        </w:rPr>
        <w:t>А память бессмертна…: биографии преподавателей Белорусского государственного медицинского университета – ветеранов Великой Отечественной войны / С.П. Рубникович, Н.С. Шумин, В.А. Манулик, В.А. Маргунская. – Минск: БГМУ, 2024. – 472 с.</w:t>
      </w:r>
    </w:p>
    <w:p w14:paraId="576BB491" w14:textId="77777777" w:rsidR="00561616" w:rsidRPr="00561616" w:rsidRDefault="00561616" w:rsidP="00561616">
      <w:pPr>
        <w:numPr>
          <w:ilvl w:val="0"/>
          <w:numId w:val="2"/>
        </w:numPr>
        <w:spacing w:after="0" w:line="240" w:lineRule="auto"/>
        <w:ind w:left="0" w:firstLine="0"/>
        <w:contextualSpacing/>
        <w:jc w:val="both"/>
        <w:rPr>
          <w:rFonts w:ascii="Times New Roman" w:eastAsia="Calibri" w:hAnsi="Times New Roman" w:cs="Times New Roman"/>
          <w:bCs/>
          <w:sz w:val="24"/>
          <w:szCs w:val="24"/>
        </w:rPr>
      </w:pPr>
      <w:r w:rsidRPr="00561616">
        <w:rPr>
          <w:rFonts w:ascii="Times New Roman" w:eastAsia="Calibri" w:hAnsi="Times New Roman" w:cs="Times New Roman"/>
          <w:i/>
          <w:iCs/>
          <w:sz w:val="24"/>
          <w:szCs w:val="24"/>
        </w:rPr>
        <w:t>Тищенко, Е.М.</w:t>
      </w:r>
      <w:r w:rsidRPr="00561616">
        <w:rPr>
          <w:rFonts w:ascii="Times New Roman" w:eastAsia="Calibri" w:hAnsi="Times New Roman" w:cs="Times New Roman"/>
          <w:sz w:val="24"/>
          <w:szCs w:val="24"/>
        </w:rPr>
        <w:t xml:space="preserve"> Здравоохранение Беларуси в XIX–XX веках / Е.М. Тищенко. – Гродно, 2003. – 269 с.</w:t>
      </w:r>
    </w:p>
    <w:p w14:paraId="71FB0A9B" w14:textId="459A18A9" w:rsidR="00561616" w:rsidRDefault="00561616" w:rsidP="00561616">
      <w:pPr>
        <w:spacing w:after="0" w:line="240" w:lineRule="auto"/>
        <w:contextualSpacing/>
        <w:jc w:val="both"/>
        <w:rPr>
          <w:rFonts w:ascii="Times New Roman" w:eastAsia="Aptos" w:hAnsi="Times New Roman" w:cs="Times New Roman"/>
          <w:kern w:val="2"/>
          <w:sz w:val="24"/>
          <w:szCs w:val="24"/>
        </w:rPr>
      </w:pPr>
    </w:p>
    <w:p w14:paraId="43B0E622" w14:textId="74797EEA" w:rsidR="00DF70A2" w:rsidRDefault="00DF70A2" w:rsidP="00561616">
      <w:pPr>
        <w:spacing w:after="0" w:line="240" w:lineRule="auto"/>
        <w:contextualSpacing/>
        <w:jc w:val="both"/>
        <w:rPr>
          <w:rFonts w:ascii="Times New Roman" w:eastAsia="Aptos" w:hAnsi="Times New Roman" w:cs="Times New Roman"/>
          <w:kern w:val="2"/>
          <w:sz w:val="24"/>
          <w:szCs w:val="24"/>
        </w:rPr>
      </w:pPr>
    </w:p>
    <w:p w14:paraId="7406CBAB" w14:textId="43C05848" w:rsidR="00DF70A2" w:rsidRDefault="00DF70A2" w:rsidP="00561616">
      <w:pPr>
        <w:spacing w:after="0" w:line="240" w:lineRule="auto"/>
        <w:contextualSpacing/>
        <w:jc w:val="both"/>
        <w:rPr>
          <w:rFonts w:ascii="Times New Roman" w:eastAsia="Aptos" w:hAnsi="Times New Roman" w:cs="Times New Roman"/>
          <w:kern w:val="2"/>
          <w:sz w:val="24"/>
          <w:szCs w:val="24"/>
        </w:rPr>
      </w:pPr>
    </w:p>
    <w:p w14:paraId="3B6743E1" w14:textId="77777777" w:rsidR="00DF70A2" w:rsidRPr="00DF70A2" w:rsidRDefault="00DF70A2" w:rsidP="00DF70A2">
      <w:pPr>
        <w:spacing w:after="0" w:line="240" w:lineRule="auto"/>
        <w:jc w:val="both"/>
        <w:rPr>
          <w:rFonts w:ascii="Times New Roman" w:eastAsia="Calibri" w:hAnsi="Times New Roman" w:cs="Times New Roman"/>
          <w:b/>
          <w:sz w:val="32"/>
          <w:szCs w:val="32"/>
        </w:rPr>
      </w:pPr>
      <w:r w:rsidRPr="00DF70A2">
        <w:rPr>
          <w:rFonts w:ascii="Times New Roman" w:eastAsia="Calibri" w:hAnsi="Times New Roman" w:cs="Times New Roman"/>
          <w:b/>
          <w:sz w:val="32"/>
          <w:szCs w:val="32"/>
        </w:rPr>
        <w:t>УДК 61(091)</w:t>
      </w:r>
    </w:p>
    <w:p w14:paraId="03A3F16C" w14:textId="77777777" w:rsidR="00DF70A2" w:rsidRPr="00DF70A2" w:rsidRDefault="00DF70A2" w:rsidP="00DF70A2">
      <w:pPr>
        <w:spacing w:after="0" w:line="240" w:lineRule="auto"/>
        <w:jc w:val="center"/>
        <w:rPr>
          <w:rFonts w:ascii="Times New Roman" w:eastAsia="Calibri" w:hAnsi="Times New Roman" w:cs="Times New Roman"/>
          <w:b/>
          <w:sz w:val="32"/>
          <w:szCs w:val="32"/>
        </w:rPr>
      </w:pPr>
      <w:r w:rsidRPr="00DF70A2">
        <w:rPr>
          <w:rFonts w:ascii="Times New Roman" w:eastAsia="Calibri" w:hAnsi="Times New Roman" w:cs="Times New Roman"/>
          <w:b/>
          <w:sz w:val="32"/>
          <w:szCs w:val="32"/>
        </w:rPr>
        <w:t>ЗАДАЧИ ОТОЛАРИНГОЛОГИЧЕСКИХ СЪЕЗДОВ ДОРЕВОЛЮЦИОННОЙ РОССИИ</w:t>
      </w:r>
    </w:p>
    <w:p w14:paraId="4371782D" w14:textId="77777777" w:rsidR="00DF70A2" w:rsidRPr="00DF70A2" w:rsidRDefault="00DF70A2" w:rsidP="00DF70A2">
      <w:pPr>
        <w:spacing w:after="0" w:line="240" w:lineRule="auto"/>
        <w:ind w:firstLine="708"/>
        <w:jc w:val="center"/>
        <w:rPr>
          <w:rFonts w:ascii="Times New Roman" w:eastAsia="Calibri" w:hAnsi="Times New Roman" w:cs="Times New Roman"/>
          <w:b/>
          <w:bCs/>
          <w:i/>
          <w:iCs/>
          <w:sz w:val="32"/>
          <w:szCs w:val="32"/>
        </w:rPr>
      </w:pPr>
    </w:p>
    <w:p w14:paraId="731C3C2C" w14:textId="77777777" w:rsidR="00DF70A2" w:rsidRPr="00DF70A2" w:rsidRDefault="00DF70A2" w:rsidP="00DF70A2">
      <w:pPr>
        <w:spacing w:after="0" w:line="240" w:lineRule="auto"/>
        <w:jc w:val="center"/>
        <w:rPr>
          <w:rFonts w:ascii="Times New Roman" w:eastAsia="Calibri" w:hAnsi="Times New Roman" w:cs="Times New Roman"/>
          <w:b/>
          <w:bCs/>
          <w:i/>
          <w:iCs/>
          <w:sz w:val="32"/>
          <w:szCs w:val="32"/>
        </w:rPr>
      </w:pPr>
      <w:r w:rsidRPr="00DF70A2">
        <w:rPr>
          <w:rFonts w:ascii="Times New Roman" w:eastAsia="Calibri" w:hAnsi="Times New Roman" w:cs="Times New Roman"/>
          <w:b/>
          <w:bCs/>
          <w:i/>
          <w:iCs/>
          <w:sz w:val="32"/>
          <w:szCs w:val="32"/>
        </w:rPr>
        <w:t>Соломеин Аркадий Юрьевич</w:t>
      </w:r>
    </w:p>
    <w:p w14:paraId="1D3D5E6B" w14:textId="77777777" w:rsidR="00DF70A2" w:rsidRPr="00DF70A2" w:rsidRDefault="00DF70A2" w:rsidP="00DF70A2">
      <w:pPr>
        <w:autoSpaceDE w:val="0"/>
        <w:autoSpaceDN w:val="0"/>
        <w:adjustRightInd w:val="0"/>
        <w:spacing w:after="0" w:line="240" w:lineRule="auto"/>
        <w:jc w:val="both"/>
        <w:rPr>
          <w:rFonts w:ascii="Times New Roman" w:eastAsia="Calibri" w:hAnsi="Times New Roman" w:cs="Times New Roman"/>
          <w:sz w:val="24"/>
          <w:szCs w:val="24"/>
        </w:rPr>
      </w:pPr>
      <w:r w:rsidRPr="00DF70A2">
        <w:rPr>
          <w:rFonts w:ascii="Times New Roman" w:eastAsia="Calibri" w:hAnsi="Times New Roman" w:cs="Times New Roman"/>
          <w:sz w:val="24"/>
          <w:szCs w:val="24"/>
        </w:rPr>
        <w:t>Кандидат исторических наук, доцент, кафедра истории Отечества, Первый Санкт-Петербургский государственный медицинский университет им. акад. И.П. Павлова (197022, Российская Федерация, г. Санкт-Петербург, ул. Льва Толстого, 6-8). Е</w:t>
      </w:r>
      <w:r w:rsidRPr="00DF70A2">
        <w:rPr>
          <w:rFonts w:ascii="Times New Roman" w:eastAsia="Calibri" w:hAnsi="Times New Roman" w:cs="Times New Roman"/>
          <w:sz w:val="24"/>
          <w:szCs w:val="24"/>
          <w:lang w:val="en-US"/>
        </w:rPr>
        <w:t>mail</w:t>
      </w:r>
      <w:r w:rsidRPr="00DF70A2">
        <w:rPr>
          <w:rFonts w:ascii="Times New Roman" w:eastAsia="Calibri" w:hAnsi="Times New Roman" w:cs="Times New Roman"/>
          <w:sz w:val="24"/>
          <w:szCs w:val="24"/>
        </w:rPr>
        <w:t xml:space="preserve">: </w:t>
      </w:r>
      <w:hyperlink r:id="rId10" w:history="1">
        <w:r w:rsidRPr="00DF70A2">
          <w:rPr>
            <w:rFonts w:ascii="Times New Roman" w:eastAsia="Calibri" w:hAnsi="Times New Roman" w:cs="Times New Roman"/>
            <w:color w:val="0000FF"/>
            <w:sz w:val="24"/>
            <w:szCs w:val="24"/>
            <w:u w:val="single"/>
            <w:lang w:val="en-US"/>
          </w:rPr>
          <w:t>solomein</w:t>
        </w:r>
        <w:r w:rsidRPr="00DF70A2">
          <w:rPr>
            <w:rFonts w:ascii="Times New Roman" w:eastAsia="Calibri" w:hAnsi="Times New Roman" w:cs="Times New Roman"/>
            <w:color w:val="0000FF"/>
            <w:sz w:val="24"/>
            <w:szCs w:val="24"/>
            <w:u w:val="single"/>
          </w:rPr>
          <w:t>.</w:t>
        </w:r>
        <w:r w:rsidRPr="00DF70A2">
          <w:rPr>
            <w:rFonts w:ascii="Times New Roman" w:eastAsia="Calibri" w:hAnsi="Times New Roman" w:cs="Times New Roman"/>
            <w:color w:val="0000FF"/>
            <w:sz w:val="24"/>
            <w:szCs w:val="24"/>
            <w:u w:val="single"/>
            <w:lang w:val="en-US"/>
          </w:rPr>
          <w:t>ark</w:t>
        </w:r>
        <w:r w:rsidRPr="00DF70A2">
          <w:rPr>
            <w:rFonts w:ascii="Times New Roman" w:eastAsia="Calibri" w:hAnsi="Times New Roman" w:cs="Times New Roman"/>
            <w:color w:val="0000FF"/>
            <w:sz w:val="24"/>
            <w:szCs w:val="24"/>
            <w:u w:val="single"/>
          </w:rPr>
          <w:t>@</w:t>
        </w:r>
        <w:r w:rsidRPr="00DF70A2">
          <w:rPr>
            <w:rFonts w:ascii="Times New Roman" w:eastAsia="Calibri" w:hAnsi="Times New Roman" w:cs="Times New Roman"/>
            <w:color w:val="0000FF"/>
            <w:sz w:val="24"/>
            <w:szCs w:val="24"/>
            <w:u w:val="single"/>
            <w:lang w:val="en-US"/>
          </w:rPr>
          <w:t>yandex</w:t>
        </w:r>
        <w:r w:rsidRPr="00DF70A2">
          <w:rPr>
            <w:rFonts w:ascii="Times New Roman" w:eastAsia="Calibri" w:hAnsi="Times New Roman" w:cs="Times New Roman"/>
            <w:color w:val="0000FF"/>
            <w:sz w:val="24"/>
            <w:szCs w:val="24"/>
            <w:u w:val="single"/>
          </w:rPr>
          <w:t>.</w:t>
        </w:r>
        <w:r w:rsidRPr="00DF70A2">
          <w:rPr>
            <w:rFonts w:ascii="Times New Roman" w:eastAsia="Calibri" w:hAnsi="Times New Roman" w:cs="Times New Roman"/>
            <w:color w:val="0000FF"/>
            <w:sz w:val="24"/>
            <w:szCs w:val="24"/>
            <w:u w:val="single"/>
            <w:lang w:val="en-US"/>
          </w:rPr>
          <w:t>ru</w:t>
        </w:r>
      </w:hyperlink>
      <w:r w:rsidRPr="00DF70A2">
        <w:rPr>
          <w:rFonts w:ascii="Times New Roman" w:eastAsia="Calibri" w:hAnsi="Times New Roman" w:cs="Times New Roman"/>
          <w:sz w:val="24"/>
          <w:szCs w:val="24"/>
        </w:rPr>
        <w:t xml:space="preserve"> </w:t>
      </w:r>
    </w:p>
    <w:p w14:paraId="565C0137" w14:textId="77777777" w:rsidR="00DF70A2" w:rsidRPr="00DF70A2" w:rsidRDefault="00DF70A2" w:rsidP="00DF70A2">
      <w:pPr>
        <w:autoSpaceDE w:val="0"/>
        <w:autoSpaceDN w:val="0"/>
        <w:adjustRightInd w:val="0"/>
        <w:spacing w:after="0" w:line="240" w:lineRule="auto"/>
        <w:jc w:val="both"/>
        <w:rPr>
          <w:rFonts w:ascii="Times New Roman" w:eastAsia="Calibri" w:hAnsi="Times New Roman" w:cs="Times New Roman"/>
          <w:sz w:val="24"/>
          <w:szCs w:val="24"/>
        </w:rPr>
      </w:pPr>
    </w:p>
    <w:p w14:paraId="22A78CB9" w14:textId="77777777" w:rsidR="00DF70A2" w:rsidRPr="00DF70A2" w:rsidRDefault="00DF70A2" w:rsidP="00DF70A2">
      <w:pPr>
        <w:autoSpaceDE w:val="0"/>
        <w:autoSpaceDN w:val="0"/>
        <w:adjustRightInd w:val="0"/>
        <w:spacing w:after="0" w:line="240" w:lineRule="auto"/>
        <w:ind w:firstLine="709"/>
        <w:jc w:val="both"/>
        <w:rPr>
          <w:rFonts w:ascii="Times New Roman" w:eastAsia="Calibri" w:hAnsi="Times New Roman" w:cs="Times New Roman"/>
          <w:i/>
          <w:iCs/>
          <w:sz w:val="24"/>
          <w:szCs w:val="24"/>
        </w:rPr>
      </w:pPr>
      <w:r w:rsidRPr="00DF70A2">
        <w:rPr>
          <w:rFonts w:ascii="Times New Roman" w:eastAsia="Calibri" w:hAnsi="Times New Roman" w:cs="Times New Roman"/>
          <w:i/>
          <w:iCs/>
          <w:sz w:val="24"/>
          <w:szCs w:val="24"/>
        </w:rPr>
        <w:t>В статье рассматриваются постановка и решение организационных задач оториноларингологической специальности на медицинских съездах в дореволюционной России.</w:t>
      </w:r>
    </w:p>
    <w:p w14:paraId="10CE64B6" w14:textId="77777777" w:rsidR="00DF70A2" w:rsidRPr="00DF70A2" w:rsidRDefault="00DF70A2" w:rsidP="00DF70A2">
      <w:pPr>
        <w:autoSpaceDE w:val="0"/>
        <w:autoSpaceDN w:val="0"/>
        <w:adjustRightInd w:val="0"/>
        <w:spacing w:after="0" w:line="240" w:lineRule="auto"/>
        <w:ind w:firstLine="709"/>
        <w:jc w:val="both"/>
        <w:rPr>
          <w:rFonts w:ascii="Times New Roman" w:eastAsia="Calibri" w:hAnsi="Times New Roman" w:cs="Times New Roman"/>
          <w:i/>
          <w:iCs/>
          <w:sz w:val="24"/>
          <w:szCs w:val="24"/>
        </w:rPr>
      </w:pPr>
      <w:r w:rsidRPr="00DF70A2">
        <w:rPr>
          <w:rFonts w:ascii="Times New Roman" w:eastAsia="Calibri" w:hAnsi="Times New Roman" w:cs="Times New Roman"/>
          <w:b/>
          <w:bCs/>
          <w:i/>
          <w:iCs/>
          <w:sz w:val="24"/>
          <w:szCs w:val="24"/>
        </w:rPr>
        <w:t>Ключевые слова:</w:t>
      </w:r>
      <w:r w:rsidRPr="00DF70A2">
        <w:rPr>
          <w:rFonts w:ascii="Times New Roman" w:eastAsia="Calibri" w:hAnsi="Times New Roman" w:cs="Times New Roman"/>
          <w:i/>
          <w:iCs/>
          <w:sz w:val="24"/>
          <w:szCs w:val="24"/>
        </w:rPr>
        <w:t xml:space="preserve"> история медицины, оториноларингология, медицинские съезды.</w:t>
      </w:r>
    </w:p>
    <w:p w14:paraId="58FA42E1" w14:textId="77777777" w:rsidR="00DF70A2" w:rsidRPr="00DF70A2" w:rsidRDefault="00DF70A2" w:rsidP="00DF70A2">
      <w:pPr>
        <w:autoSpaceDE w:val="0"/>
        <w:autoSpaceDN w:val="0"/>
        <w:adjustRightInd w:val="0"/>
        <w:spacing w:after="0" w:line="240" w:lineRule="auto"/>
        <w:jc w:val="both"/>
        <w:rPr>
          <w:rFonts w:ascii="Times New Roman" w:eastAsia="Calibri" w:hAnsi="Times New Roman" w:cs="Times New Roman"/>
          <w:sz w:val="32"/>
          <w:szCs w:val="32"/>
        </w:rPr>
      </w:pPr>
    </w:p>
    <w:p w14:paraId="13E48463" w14:textId="77777777" w:rsidR="00DF70A2" w:rsidRPr="00DF70A2" w:rsidRDefault="00DF70A2" w:rsidP="00DF70A2">
      <w:pPr>
        <w:autoSpaceDE w:val="0"/>
        <w:autoSpaceDN w:val="0"/>
        <w:adjustRightInd w:val="0"/>
        <w:spacing w:after="0" w:line="240" w:lineRule="auto"/>
        <w:jc w:val="center"/>
        <w:rPr>
          <w:rFonts w:ascii="Times New Roman" w:eastAsia="Calibri" w:hAnsi="Times New Roman" w:cs="Times New Roman"/>
          <w:b/>
          <w:bCs/>
          <w:sz w:val="32"/>
          <w:szCs w:val="32"/>
          <w:lang w:val="en-US"/>
        </w:rPr>
      </w:pPr>
      <w:r w:rsidRPr="00DF70A2">
        <w:rPr>
          <w:rFonts w:ascii="Times New Roman" w:eastAsia="Calibri" w:hAnsi="Times New Roman" w:cs="Times New Roman"/>
          <w:b/>
          <w:bCs/>
          <w:sz w:val="32"/>
          <w:szCs w:val="32"/>
          <w:lang w:val="en-US"/>
        </w:rPr>
        <w:t>THE TASKS OF THE OTOLARYNGOLOGICAL CONGRESSES IN PRE-REVOLUTIONARY RUSSIA</w:t>
      </w:r>
    </w:p>
    <w:p w14:paraId="40B78ADA" w14:textId="77777777" w:rsidR="00DF70A2" w:rsidRPr="00DF70A2" w:rsidRDefault="00DF70A2" w:rsidP="00DF70A2">
      <w:pPr>
        <w:autoSpaceDE w:val="0"/>
        <w:autoSpaceDN w:val="0"/>
        <w:adjustRightInd w:val="0"/>
        <w:spacing w:after="0" w:line="240" w:lineRule="auto"/>
        <w:jc w:val="center"/>
        <w:rPr>
          <w:rFonts w:ascii="TimesNewRoman,BoldItalic" w:eastAsia="Calibri" w:hAnsi="TimesNewRoman,BoldItalic" w:cs="TimesNewRoman,BoldItalic"/>
          <w:b/>
          <w:bCs/>
          <w:i/>
          <w:iCs/>
          <w:color w:val="000000"/>
          <w:sz w:val="32"/>
          <w:szCs w:val="32"/>
          <w:lang w:val="en-US"/>
        </w:rPr>
      </w:pPr>
    </w:p>
    <w:p w14:paraId="5C56B292" w14:textId="77777777" w:rsidR="00DF70A2" w:rsidRPr="00DF70A2" w:rsidRDefault="00DF70A2" w:rsidP="00DF70A2">
      <w:pPr>
        <w:autoSpaceDE w:val="0"/>
        <w:autoSpaceDN w:val="0"/>
        <w:adjustRightInd w:val="0"/>
        <w:spacing w:after="0" w:line="240" w:lineRule="auto"/>
        <w:jc w:val="center"/>
        <w:rPr>
          <w:rFonts w:ascii="TimesNewRoman,BoldItalic" w:eastAsia="Calibri" w:hAnsi="TimesNewRoman,BoldItalic" w:cs="TimesNewRoman,BoldItalic"/>
          <w:b/>
          <w:bCs/>
          <w:i/>
          <w:iCs/>
          <w:color w:val="000000"/>
          <w:sz w:val="32"/>
          <w:szCs w:val="32"/>
          <w:lang w:val="en-US"/>
        </w:rPr>
      </w:pPr>
      <w:r w:rsidRPr="00DF70A2">
        <w:rPr>
          <w:rFonts w:ascii="TimesNewRoman,BoldItalic" w:eastAsia="Calibri" w:hAnsi="TimesNewRoman,BoldItalic" w:cs="TimesNewRoman,BoldItalic"/>
          <w:b/>
          <w:bCs/>
          <w:i/>
          <w:iCs/>
          <w:color w:val="000000"/>
          <w:sz w:val="32"/>
          <w:szCs w:val="32"/>
          <w:lang w:val="en-US"/>
        </w:rPr>
        <w:t>Solomein Arkadiy Yurievich</w:t>
      </w:r>
    </w:p>
    <w:p w14:paraId="050D8207" w14:textId="77777777" w:rsidR="00DF70A2" w:rsidRPr="00DF70A2" w:rsidRDefault="00DF70A2" w:rsidP="00DF70A2">
      <w:pPr>
        <w:autoSpaceDE w:val="0"/>
        <w:autoSpaceDN w:val="0"/>
        <w:adjustRightInd w:val="0"/>
        <w:spacing w:after="0" w:line="240" w:lineRule="auto"/>
        <w:jc w:val="both"/>
        <w:rPr>
          <w:rFonts w:ascii="Times New Roman" w:eastAsia="Calibri" w:hAnsi="Times New Roman" w:cs="Times New Roman"/>
          <w:sz w:val="24"/>
          <w:szCs w:val="24"/>
          <w:lang w:val="en-US"/>
        </w:rPr>
      </w:pPr>
      <w:r w:rsidRPr="00DF70A2">
        <w:rPr>
          <w:rFonts w:ascii="Times New Roman" w:eastAsia="Calibri" w:hAnsi="Times New Roman" w:cs="Times New Roman"/>
          <w:sz w:val="24"/>
          <w:szCs w:val="24"/>
          <w:lang w:val="en-US"/>
        </w:rPr>
        <w:t xml:space="preserve">Candidate of Historical Sciences, Associate Professor, Department of Domestic History, First Pavlov State Medical University of St. Petersburg (197022, Russian Federation, St. Petersburg, Lev Tolstoy str., 6-8). </w:t>
      </w:r>
    </w:p>
    <w:p w14:paraId="72420B1A" w14:textId="77777777" w:rsidR="00DF70A2" w:rsidRPr="00DF70A2" w:rsidRDefault="00DF70A2" w:rsidP="00DF70A2">
      <w:pPr>
        <w:autoSpaceDE w:val="0"/>
        <w:autoSpaceDN w:val="0"/>
        <w:adjustRightInd w:val="0"/>
        <w:spacing w:after="0" w:line="240" w:lineRule="auto"/>
        <w:jc w:val="both"/>
        <w:rPr>
          <w:rFonts w:ascii="Times New Roman" w:eastAsia="Calibri" w:hAnsi="Times New Roman" w:cs="Times New Roman"/>
          <w:sz w:val="32"/>
          <w:szCs w:val="32"/>
          <w:lang w:val="en-US"/>
        </w:rPr>
      </w:pPr>
    </w:p>
    <w:p w14:paraId="6AB0C600" w14:textId="77777777" w:rsidR="00DF70A2" w:rsidRPr="00DF70A2" w:rsidRDefault="00DF70A2" w:rsidP="00DF70A2">
      <w:pPr>
        <w:autoSpaceDE w:val="0"/>
        <w:autoSpaceDN w:val="0"/>
        <w:adjustRightInd w:val="0"/>
        <w:spacing w:after="0" w:line="240" w:lineRule="auto"/>
        <w:ind w:firstLine="709"/>
        <w:jc w:val="both"/>
        <w:rPr>
          <w:rFonts w:ascii="Times New Roman" w:eastAsia="Calibri" w:hAnsi="Times New Roman" w:cs="Times New Roman"/>
          <w:i/>
          <w:iCs/>
          <w:sz w:val="24"/>
          <w:szCs w:val="24"/>
          <w:lang w:val="en-US"/>
        </w:rPr>
      </w:pPr>
      <w:r w:rsidRPr="00DF70A2">
        <w:rPr>
          <w:rFonts w:ascii="Times New Roman" w:eastAsia="Calibri" w:hAnsi="Times New Roman" w:cs="Times New Roman"/>
          <w:i/>
          <w:iCs/>
          <w:sz w:val="24"/>
          <w:szCs w:val="24"/>
          <w:lang w:val="en-US"/>
        </w:rPr>
        <w:t>The article examines the formulation and solution of organizational problems of the otolaryngologic specialty at medical congresses in pre-revolutionary Russia.</w:t>
      </w:r>
    </w:p>
    <w:p w14:paraId="1AA8DB06" w14:textId="77777777" w:rsidR="00DF70A2" w:rsidRPr="00DF70A2" w:rsidRDefault="00DF70A2" w:rsidP="00DF70A2">
      <w:pPr>
        <w:autoSpaceDE w:val="0"/>
        <w:autoSpaceDN w:val="0"/>
        <w:adjustRightInd w:val="0"/>
        <w:spacing w:after="0" w:line="240" w:lineRule="auto"/>
        <w:ind w:firstLine="709"/>
        <w:jc w:val="both"/>
        <w:rPr>
          <w:rFonts w:ascii="Times New Roman" w:eastAsia="Calibri" w:hAnsi="Times New Roman" w:cs="Times New Roman"/>
          <w:i/>
          <w:iCs/>
          <w:sz w:val="24"/>
          <w:szCs w:val="24"/>
          <w:lang w:val="en-US"/>
        </w:rPr>
      </w:pPr>
      <w:r w:rsidRPr="00DF70A2">
        <w:rPr>
          <w:rFonts w:ascii="Times New Roman" w:eastAsia="Calibri" w:hAnsi="Times New Roman" w:cs="Times New Roman"/>
          <w:b/>
          <w:bCs/>
          <w:i/>
          <w:iCs/>
          <w:sz w:val="24"/>
          <w:szCs w:val="24"/>
          <w:lang w:val="en-US"/>
        </w:rPr>
        <w:t>Key words:</w:t>
      </w:r>
      <w:r w:rsidRPr="00DF70A2">
        <w:rPr>
          <w:rFonts w:ascii="Times New Roman" w:eastAsia="Calibri" w:hAnsi="Times New Roman" w:cs="Times New Roman"/>
          <w:i/>
          <w:iCs/>
          <w:sz w:val="24"/>
          <w:szCs w:val="24"/>
          <w:lang w:val="en-US"/>
        </w:rPr>
        <w:t xml:space="preserve"> history of medicine, otorinolaryngology, medical congresses.</w:t>
      </w:r>
    </w:p>
    <w:p w14:paraId="5AE733AB" w14:textId="77777777" w:rsidR="00DF70A2" w:rsidRPr="00DF70A2" w:rsidRDefault="00DF70A2" w:rsidP="00DF70A2">
      <w:pPr>
        <w:spacing w:after="0" w:line="276" w:lineRule="auto"/>
        <w:ind w:firstLine="708"/>
        <w:jc w:val="both"/>
        <w:rPr>
          <w:rFonts w:ascii="Times New Roman" w:eastAsia="Calibri" w:hAnsi="Times New Roman" w:cs="Times New Roman"/>
          <w:sz w:val="32"/>
          <w:szCs w:val="32"/>
          <w:lang w:val="en-US"/>
        </w:rPr>
      </w:pPr>
    </w:p>
    <w:p w14:paraId="72B613B0" w14:textId="77777777" w:rsidR="00DF70A2" w:rsidRPr="00DF70A2" w:rsidRDefault="00DF70A2" w:rsidP="00DF70A2">
      <w:pPr>
        <w:spacing w:after="0" w:line="276" w:lineRule="auto"/>
        <w:ind w:firstLine="708"/>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 xml:space="preserve">Среди задач, выполняемых медицинскими съездами в течение их истории, фигурируют обмен опытом и результатами научных исследований, обсуждение актуальных научных проблем, а также широкий спектр организационных вопросов: от формирования системы здравоохранения до институционализации выделяющихся медицинских специальностей. В контексте дореволюционной русской истории зарождение и развитие движения съездов врачей определялось, в первую очередь, вопросами борьбы с эпидемиями, гигиены, санитарии и, конечно же, организации земской медицины. Последнее было теснейшим образом связано со стремлением к профессиональной консолидации врачебного сообщества в единую корпорацию и профессиональному самоуправлению в сфере медицины. Обращенность к решению этих задач попадала в резонанс и с либеральными ценностями русской интеллигенции, симпатиям к идеям независимости личности, идеалам самоуправления и неприятием административно-бюрократических традиций управления в Российской империи. Эти тенденции, максимально воплощенные в работе Пироговских съездов, проявлялись с разной степенью выраженности и в работе специальных медицинских съездов. Более того, Пироговские съезды и выступили той площадкой, на которой и вырабатывался организационный алгоритм, кристаллизовалось поле обсуждаемых проблем, определялись приоритеты в исследованиях и других направлениях медицинской деятельности. </w:t>
      </w:r>
    </w:p>
    <w:p w14:paraId="4E1E4EB5" w14:textId="0D548634" w:rsidR="00DF70A2" w:rsidRPr="00DF70A2" w:rsidRDefault="00DF70A2" w:rsidP="00DF70A2">
      <w:pPr>
        <w:spacing w:after="0" w:line="276" w:lineRule="auto"/>
        <w:ind w:firstLine="708"/>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 xml:space="preserve">Характер задач работы первых съездов российских оториноларингологов также в целом укладывается в обозначенное русло. Программа работы </w:t>
      </w:r>
      <w:r w:rsidRPr="00DF70A2">
        <w:rPr>
          <w:rFonts w:ascii="Times New Roman" w:eastAsia="Calibri" w:hAnsi="Times New Roman" w:cs="Times New Roman"/>
          <w:sz w:val="32"/>
          <w:szCs w:val="32"/>
          <w:lang w:val="en-US"/>
        </w:rPr>
        <w:t>I</w:t>
      </w:r>
      <w:r w:rsidRPr="00DF70A2">
        <w:rPr>
          <w:rFonts w:ascii="Times New Roman" w:eastAsia="Calibri" w:hAnsi="Times New Roman" w:cs="Times New Roman"/>
          <w:sz w:val="32"/>
          <w:szCs w:val="32"/>
        </w:rPr>
        <w:t xml:space="preserve"> Всероссийского Ото-Ларингологического съезда (26–30 декабря 1908 г.) демонстрирует аналогичную постановку задач</w:t>
      </w:r>
      <w:r w:rsidRPr="00DF70A2">
        <w:rPr>
          <w:rFonts w:ascii="Times New Roman" w:eastAsia="Calibri" w:hAnsi="Times New Roman" w:cs="Times New Roman"/>
          <w:i/>
          <w:sz w:val="32"/>
          <w:szCs w:val="32"/>
        </w:rPr>
        <w:t xml:space="preserve"> </w:t>
      </w:r>
      <w:r w:rsidRPr="00DF70A2">
        <w:rPr>
          <w:rFonts w:ascii="Times New Roman" w:eastAsia="Calibri" w:hAnsi="Times New Roman" w:cs="Times New Roman"/>
          <w:sz w:val="32"/>
          <w:szCs w:val="32"/>
        </w:rPr>
        <w:t>с первыми Пироговскими съездами (1885, 1887, 1889, 1891, 1894 гг.), особенностью которого стало зарождение и становление, по утверждению Е.Б. Злодеевой, «профессиональной консолидации медицинской общественности под эгидой Пироговских съездов, активный обменом опытом, проведение дискуссий о единых подходах к организации медицинской помощи в различных регионах России» [3, с. 4]. Первый всероссийский лор-съезд, в свою очередь, большое внимание уделил проблеме профессиональной консолидации, сделав акцент на институциональной эмансипации специальности относительно других отраслей медицины, в то время как научная дифференциация оториноларингологии уже стала признанным фактом. Именно эта тема выступила центральной проблемой проводимого съезда, несмотря на то</w:t>
      </w:r>
      <w:r w:rsidR="00C56B92">
        <w:rPr>
          <w:rFonts w:ascii="Times New Roman" w:eastAsia="Calibri" w:hAnsi="Times New Roman" w:cs="Times New Roman"/>
          <w:sz w:val="32"/>
          <w:szCs w:val="32"/>
        </w:rPr>
        <w:t xml:space="preserve">, </w:t>
      </w:r>
      <w:r w:rsidRPr="00DF70A2">
        <w:rPr>
          <w:rFonts w:ascii="Times New Roman" w:eastAsia="Calibri" w:hAnsi="Times New Roman" w:cs="Times New Roman"/>
          <w:sz w:val="32"/>
          <w:szCs w:val="32"/>
        </w:rPr>
        <w:t>что из 44 представленных на нем докладов подавляющее большинство было посвящено специальным вопросам клиники, симптоматики, диагностики в оториноларингологии.</w:t>
      </w:r>
    </w:p>
    <w:p w14:paraId="7BBE54AF" w14:textId="77777777" w:rsidR="00DF70A2" w:rsidRPr="00DF70A2" w:rsidRDefault="00DF70A2" w:rsidP="00DF70A2">
      <w:pPr>
        <w:spacing w:after="0" w:line="276" w:lineRule="auto"/>
        <w:ind w:firstLine="708"/>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 xml:space="preserve">Проблема «права гражданства» оториноларингологии была обозначена уже на открытии </w:t>
      </w:r>
      <w:r w:rsidRPr="00DF70A2">
        <w:rPr>
          <w:rFonts w:ascii="Times New Roman" w:eastAsia="Calibri" w:hAnsi="Times New Roman" w:cs="Times New Roman"/>
          <w:sz w:val="32"/>
          <w:szCs w:val="32"/>
          <w:lang w:val="en-US"/>
        </w:rPr>
        <w:t>I</w:t>
      </w:r>
      <w:r w:rsidRPr="00DF70A2">
        <w:rPr>
          <w:rFonts w:ascii="Times New Roman" w:eastAsia="Calibri" w:hAnsi="Times New Roman" w:cs="Times New Roman"/>
          <w:sz w:val="32"/>
          <w:szCs w:val="32"/>
        </w:rPr>
        <w:t xml:space="preserve"> Всероссийского Ото-Ларингологического съезда во вступительной речи председателя Санкт-Петербургского Ото-Ларингологического общества П.П. Геллата. Однако наиболее основательно этот вопрос был развернут в докладах В.Н. Окунева «Ненормальное положение ото-рино-ларингологии в России и меры по упорядочиванию его» и Л.Т. Левина «Реферат от С.-Петербургского Ото-Ларингологического общества», для представления и обсуждения которых был специально отведен второй день работы съезда. Приоритетность данной проблемы для съезда показывает и то обстоятельство, что сами докладчики – члены Санкт-Петербургского отоларингологического общества выступили главными инициаторами проведения съезда, внесшими еще в 1907 г. предложение о его созыве [5, с. 14]. Более того, именно Л.Т. Левиным была проведена большая часть организационной и подготовительной работы съезда [4, с. 240]. Он же и открыл свой доклад тезисом: «Идея созыва </w:t>
      </w:r>
      <w:r w:rsidRPr="00DF70A2">
        <w:rPr>
          <w:rFonts w:ascii="Times New Roman" w:eastAsia="Calibri" w:hAnsi="Times New Roman" w:cs="Times New Roman"/>
          <w:sz w:val="32"/>
          <w:szCs w:val="32"/>
          <w:lang w:val="en-US"/>
        </w:rPr>
        <w:t>I</w:t>
      </w:r>
      <w:r w:rsidRPr="00DF70A2">
        <w:rPr>
          <w:rFonts w:ascii="Times New Roman" w:eastAsia="Calibri" w:hAnsi="Times New Roman" w:cs="Times New Roman"/>
          <w:sz w:val="32"/>
          <w:szCs w:val="32"/>
        </w:rPr>
        <w:t xml:space="preserve"> съезда Всероссийского Ото-Ларингологического Общества зародилась у инициаторов ея под влиянием мучительного сознания полной разрозненности и отсутствия органической связи между представителями нашей специальности, рассеянным по лицу нашего обширного отечества» [5, с. 55]. </w:t>
      </w:r>
    </w:p>
    <w:p w14:paraId="4FC3C319" w14:textId="77777777" w:rsidR="00DF70A2" w:rsidRPr="00DF70A2" w:rsidRDefault="00DF70A2" w:rsidP="00DF70A2">
      <w:pPr>
        <w:spacing w:after="0" w:line="276" w:lineRule="auto"/>
        <w:ind w:firstLine="708"/>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Названная задача профессиональной консолидации поднимала проблему препятствий, стоящих на пути развития оториноларингологической специальности. Среди них докладчики указывали слабое внимание к лор-заболеваниям как со стороны самих врачей, так и общества в целом, неразвитость специализированных структур в медицинском образовании и клинических учреждениях (кафедры, учебные курсы, клиники, специализированные кабинеты), а также недостаток финансирования. Профессор В.Н. Окунев сетовал на отсутствие «у большинства русских врачей сознания важности отиатрии, ринологии и ларингологии, как науки, в отсутствии сознания их величины, незнание их громадного роста за последнее десятилетие» [5, с. 48]. Ему вторил Л.Т. Левин, отмечая отсутствие спроса на помощь лор-врачей «со стороны населения вследствие неосведомленности его, а главное лечащих врачей относительно серьезности ушных заболеваний и необходимости их своевременного и правильного лечения» [5, с. 58].</w:t>
      </w:r>
    </w:p>
    <w:p w14:paraId="242063EF" w14:textId="77777777" w:rsidR="00DF70A2" w:rsidRPr="00DF70A2" w:rsidRDefault="00DF70A2" w:rsidP="00DF70A2">
      <w:pPr>
        <w:spacing w:after="0" w:line="276" w:lineRule="auto"/>
        <w:ind w:firstLine="708"/>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Как следствие, это выливалось в болезненный для профессионального самолюбия низкий авторитет специальности в медицинском сообществе. Л.Т. Левин призывал «положить конец незавидному, бесправному положению нашей специальности в России» [5, с. 55–56]. Следует отметить, что авторы докладов не пожалели красок для описания ущемленного и неравноправного положения своей специальности в российской медицине. Метафора сиротства отечественной оториноларингологии неоднократно звучала в разных выступлениях. П.П. Геллат в своей вступительной речи отметил, что специальность является «пасынком в научном отношении» [5, с. 3]. Еще более драматично охарактеризовал положение лор-дисциплин В.Н. Окунев: «Эти отрасли медицинского знания являлись у нас не только забытыми, но и забитыми; они являлись на положении падчерицы у злой мачехи – русской медицины…» [5, с. 48–49]. Столь же красочно он описал и материальную ущемленность специальности: «…ото-ларингология влачит в России поистине нищенское, жалкое существование в виде нахлебника, которому падают крошки с богатого пиршественного стола других, более счастливых сестер…» [5, с. 49].</w:t>
      </w:r>
    </w:p>
    <w:p w14:paraId="09A6971A" w14:textId="77777777" w:rsidR="00DF70A2" w:rsidRPr="00DF70A2" w:rsidRDefault="00DF70A2" w:rsidP="00DF70A2">
      <w:pPr>
        <w:spacing w:after="0" w:line="276" w:lineRule="auto"/>
        <w:ind w:firstLine="708"/>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Надо признать, что такая утрированная острота оценок смутила некоторых членов съезда. Так, Л.И. Свержевский в прениях заметил, что «Л.Т. Левин, указывая место нашей специальности среди других врачебных дисциплин, слишком сгустил краски. По крайней мере, мы, московские врачи, не чувствуем себя униженными среди других врачей…» [5, с. 69].</w:t>
      </w:r>
    </w:p>
    <w:p w14:paraId="56FF7AAA" w14:textId="77777777" w:rsidR="00DF70A2" w:rsidRPr="00DF70A2" w:rsidRDefault="00DF70A2" w:rsidP="00DF70A2">
      <w:pPr>
        <w:spacing w:after="0" w:line="276" w:lineRule="auto"/>
        <w:ind w:firstLine="708"/>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Как бы то ни было, проблема развития оториноларингологической специальности заняла первое место в резолюции съезда и предполагала три пункта: «1) ходатайствовать перед Министром Народного Просвещения и Государственной думой об учреждении самостоятельных профессорских кафедр по ото-рино-ларингологии во всех российских университетах с хорошо устроенными клиниками и кабинетами и о признании этой специальности обязательным предметом преподавания, 2) ходатайствовать перед Министром народного Просвещения и Государственной думой об открытии двух клинических отделений по отиатрии и ларингологии при Императорском Клиническом Институте Вел. Княгини Елены Павловны, 3) ходатайствовать перед Военным и Морским Министерством и Государственной думой об учреждении должности консультанта по ото-ларингологии в военных округах и госпиталях, а также об открытии клинических отделений при больших военных госпиталях» [5, с. 188–189]. Другие положения резолюции съезда касались решения об учреждении Российского Ото-Ларингологического Общества, утверждения его устава, избрания правления общества, вопросов технической организации будущих съездов, а также мер по сокращению ушных заболеваний в армии у новобранцев (здесь также, среди прочих мер, на первое место было поставлено условие распространения в России отиатрии, как отдельной специальности) [5, с. 189].</w:t>
      </w:r>
    </w:p>
    <w:p w14:paraId="2211AAC5" w14:textId="77777777" w:rsidR="00DF70A2" w:rsidRPr="00DF70A2" w:rsidRDefault="00DF70A2" w:rsidP="00DF70A2">
      <w:pPr>
        <w:spacing w:after="0" w:line="276" w:lineRule="auto"/>
        <w:ind w:firstLine="708"/>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 xml:space="preserve">Насколько же успешно были решены поставленные на съезде задачи? Работа дальнейших съездов российских оториноларингологов показывает нам и успехи, и неудачи в этом отношении. Так на </w:t>
      </w:r>
      <w:r w:rsidRPr="00DF70A2">
        <w:rPr>
          <w:rFonts w:ascii="Times New Roman" w:eastAsia="Calibri" w:hAnsi="Times New Roman" w:cs="Times New Roman"/>
          <w:sz w:val="32"/>
          <w:szCs w:val="32"/>
          <w:lang w:val="en-US"/>
        </w:rPr>
        <w:t>II</w:t>
      </w:r>
      <w:r w:rsidRPr="00DF70A2">
        <w:rPr>
          <w:rFonts w:ascii="Times New Roman" w:eastAsia="Calibri" w:hAnsi="Times New Roman" w:cs="Times New Roman"/>
          <w:sz w:val="32"/>
          <w:szCs w:val="32"/>
        </w:rPr>
        <w:t xml:space="preserve"> Всероссийском Ото-Ларингологическом съезде (Москва, 27–31 декабря 1910 г.) профессор Н.П. Симановский, исполнявший обязанности председателя, вновь констатировал недостаточность предпринятых мер для развития специальности. Указав на открытие в Военно-медицинской академии 1866 г. первой в России специальной кафедры ларингологии, он отметил: «К сожалению, с тех пор, не смотря на столь долгий срок, до сего времени правительством была учреждена всего одна кафедра ото-ларингологии, именно, в Санкт-Петербургском женском Институте, другие же все русские университеты еще и до сих пор не имеют официальных кафедр для этой отрасли медицины» [2, с. 89]. И призвал правительство «пойти навстречу этой потребности, учреждая при университетах и других высших учебных заведениях кафедры этой специальности, делая таким образом изучение ото-ларингологии доступным не одним только избранным, а всем врачам, получающим образование в русских университетах…» [2, с. 90]. </w:t>
      </w:r>
    </w:p>
    <w:p w14:paraId="1AD10755" w14:textId="77777777" w:rsidR="00DF70A2" w:rsidRPr="00DF70A2" w:rsidRDefault="00DF70A2" w:rsidP="00DF70A2">
      <w:pPr>
        <w:spacing w:after="0" w:line="276" w:lineRule="auto"/>
        <w:ind w:firstLine="708"/>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 xml:space="preserve">Вместе с тем, следует отметить, что, несмотря на неудовлетворительно медленные темпы, поставленные на первом съезде вопросы все же решались в текущей деятельности Российского Ото-Ларингологического Общества. Так, на общем годовом собрании общества за 1910 г. (проходило в январе 1911 г.) отмечалось, что ходатайства по некоторым вопросам резолюций </w:t>
      </w:r>
      <w:r w:rsidRPr="00DF70A2">
        <w:rPr>
          <w:rFonts w:ascii="Times New Roman" w:eastAsia="Calibri" w:hAnsi="Times New Roman" w:cs="Times New Roman"/>
          <w:sz w:val="32"/>
          <w:szCs w:val="32"/>
          <w:lang w:val="en-US"/>
        </w:rPr>
        <w:t>I</w:t>
      </w:r>
      <w:r w:rsidRPr="00DF70A2">
        <w:rPr>
          <w:rFonts w:ascii="Times New Roman" w:eastAsia="Calibri" w:hAnsi="Times New Roman" w:cs="Times New Roman"/>
          <w:sz w:val="32"/>
          <w:szCs w:val="32"/>
        </w:rPr>
        <w:t xml:space="preserve"> съезда «оказались излишними, так как сама жизнь их предупредила. Это именно резолюции съезда, о самостоятельности профессорских кафедр по ото-рино-ларингологии и об открытии 2-х клинических отделений по отиатрии и ларингологии при Клиническом Институте Великой Княгини Елены Павловны. Первый вопрос, как достоверно известно правлению, уже решен в утвердительном смысле самим Министерством Народного Просвещения, внесшим соответствующий пункт в проект нового университетского устава; второй вопрос также близится к завершению и как раз в настоящее время стоит на очереди в Институте Елены Павловны, где уже выработаны проекты планов для этих клиник» [2, с. 157]. Вместе с том, ходатайство «об утверждении должности консультанта по ушным и горловым болезням при военных округах &lt;…&gt; не увенчалось успехом» [2, с. 157–158].</w:t>
      </w:r>
    </w:p>
    <w:p w14:paraId="60131175" w14:textId="77777777" w:rsidR="00DF70A2" w:rsidRPr="00DF70A2" w:rsidRDefault="00DF70A2" w:rsidP="00DF70A2">
      <w:pPr>
        <w:spacing w:after="0" w:line="276" w:lineRule="auto"/>
        <w:ind w:firstLine="708"/>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 xml:space="preserve">Возвращаясь ко </w:t>
      </w:r>
      <w:r w:rsidRPr="00DF70A2">
        <w:rPr>
          <w:rFonts w:ascii="Times New Roman" w:eastAsia="Calibri" w:hAnsi="Times New Roman" w:cs="Times New Roman"/>
          <w:sz w:val="32"/>
          <w:szCs w:val="32"/>
          <w:lang w:val="en-US"/>
        </w:rPr>
        <w:t>II</w:t>
      </w:r>
      <w:r w:rsidRPr="00DF70A2">
        <w:rPr>
          <w:rFonts w:ascii="Times New Roman" w:eastAsia="Calibri" w:hAnsi="Times New Roman" w:cs="Times New Roman"/>
          <w:sz w:val="32"/>
          <w:szCs w:val="32"/>
        </w:rPr>
        <w:t xml:space="preserve"> Всероссийскому Ото-Ларингологическому съезду, следует указать, что акцент его работы сместился на клинические вопросы. Так, в качестве программных вопросов на нем рассматривались ушные заболевания в раннем возрасте, а также аденоидные разращения, показания и способ их удаления, случайности и осложнения при операции. Такой же характер носил и </w:t>
      </w:r>
      <w:r w:rsidRPr="00DF70A2">
        <w:rPr>
          <w:rFonts w:ascii="Times New Roman" w:eastAsia="Calibri" w:hAnsi="Times New Roman" w:cs="Times New Roman"/>
          <w:sz w:val="32"/>
          <w:szCs w:val="32"/>
          <w:lang w:val="en-US"/>
        </w:rPr>
        <w:t>III</w:t>
      </w:r>
      <w:r w:rsidRPr="00DF70A2">
        <w:rPr>
          <w:rFonts w:ascii="Times New Roman" w:eastAsia="Calibri" w:hAnsi="Times New Roman" w:cs="Times New Roman"/>
          <w:sz w:val="32"/>
          <w:szCs w:val="32"/>
        </w:rPr>
        <w:t xml:space="preserve"> Всероссийский Ото-Ларингологический съезд (Киев, 9–14 апреля 1914 г.). Программными вопросами на нем стали «внутриносовая хирургия придаточных полостей носа», представленная в докладе профессора кафедры ЛОР-болезней Московского университета А.Ф. Иванова [1, с. 425], а также обсуждение «практических методов исследования ушного лабиринта» [1, с. 426]. Также в резолюции съезда «было постановлено: поручить правлению общества отоларингологов выработать проект нормировки потери трудоспособности» [1, с. 424]. Кроме научных заседаний съезд имел и одно административное, на котором обсуждались изменения, внесенные в устав Российского Отоларингологического Общества, и было выбрано бюро для организации следующего съезда в Санкт-Петербурге в 1916 г. [1, с. 427], который не состоялся из-за Первой мировой войны.</w:t>
      </w:r>
    </w:p>
    <w:p w14:paraId="56919D94" w14:textId="77777777" w:rsidR="00DF70A2" w:rsidRPr="00DF70A2" w:rsidRDefault="00DF70A2" w:rsidP="00DF70A2">
      <w:pPr>
        <w:spacing w:after="0" w:line="276" w:lineRule="auto"/>
        <w:ind w:firstLine="708"/>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 xml:space="preserve">Таким образом, </w:t>
      </w:r>
      <w:r w:rsidRPr="00DF70A2">
        <w:rPr>
          <w:rFonts w:ascii="Times New Roman" w:eastAsia="Calibri" w:hAnsi="Times New Roman" w:cs="Times New Roman"/>
          <w:sz w:val="32"/>
          <w:szCs w:val="32"/>
          <w:lang w:val="en-US"/>
        </w:rPr>
        <w:t>I</w:t>
      </w:r>
      <w:r w:rsidRPr="00DF70A2">
        <w:rPr>
          <w:rFonts w:ascii="Times New Roman" w:eastAsia="Calibri" w:hAnsi="Times New Roman" w:cs="Times New Roman"/>
          <w:sz w:val="32"/>
          <w:szCs w:val="32"/>
        </w:rPr>
        <w:t xml:space="preserve"> Всероссийский Ото-Ларингологический съезд запустил процесс активной институционализации оториноларингологической специальности в России через определение задач развития и создания Российского Ото-Ларингологического Общества, взявшего уже на себя решение практических организационных задач.</w:t>
      </w:r>
    </w:p>
    <w:p w14:paraId="2B571C12" w14:textId="77777777" w:rsidR="00DF70A2" w:rsidRPr="00DF70A2" w:rsidRDefault="00DF70A2" w:rsidP="00DF70A2">
      <w:pPr>
        <w:spacing w:after="0" w:line="276" w:lineRule="auto"/>
        <w:ind w:firstLine="708"/>
        <w:jc w:val="both"/>
        <w:rPr>
          <w:rFonts w:ascii="Times New Roman" w:eastAsia="Calibri" w:hAnsi="Times New Roman" w:cs="Times New Roman"/>
          <w:sz w:val="32"/>
          <w:szCs w:val="32"/>
        </w:rPr>
      </w:pPr>
    </w:p>
    <w:p w14:paraId="47DCA832" w14:textId="77777777" w:rsidR="00DF70A2" w:rsidRPr="00DF70A2" w:rsidRDefault="00DF70A2" w:rsidP="00DF70A2">
      <w:pPr>
        <w:spacing w:after="0" w:line="240" w:lineRule="auto"/>
        <w:jc w:val="center"/>
        <w:rPr>
          <w:rFonts w:ascii="Times New Roman" w:eastAsia="Calibri" w:hAnsi="Times New Roman" w:cs="Times New Roman"/>
          <w:b/>
          <w:bCs/>
          <w:sz w:val="24"/>
          <w:szCs w:val="24"/>
        </w:rPr>
      </w:pPr>
      <w:r w:rsidRPr="00DF70A2">
        <w:rPr>
          <w:rFonts w:ascii="Times New Roman" w:eastAsia="Calibri" w:hAnsi="Times New Roman" w:cs="Times New Roman"/>
          <w:b/>
          <w:bCs/>
          <w:sz w:val="24"/>
          <w:szCs w:val="24"/>
        </w:rPr>
        <w:t>Список литературы</w:t>
      </w:r>
    </w:p>
    <w:p w14:paraId="772D4ED7" w14:textId="77777777" w:rsidR="00DF70A2" w:rsidRPr="00DF70A2" w:rsidRDefault="00DF70A2" w:rsidP="00DF70A2">
      <w:pPr>
        <w:numPr>
          <w:ilvl w:val="0"/>
          <w:numId w:val="3"/>
        </w:numPr>
        <w:spacing w:after="0" w:line="240" w:lineRule="auto"/>
        <w:ind w:left="0" w:firstLine="0"/>
        <w:jc w:val="both"/>
        <w:rPr>
          <w:rFonts w:ascii="Times New Roman" w:eastAsia="Calibri" w:hAnsi="Times New Roman" w:cs="Times New Roman"/>
          <w:sz w:val="24"/>
          <w:szCs w:val="24"/>
        </w:rPr>
      </w:pPr>
      <w:r w:rsidRPr="00DF70A2">
        <w:rPr>
          <w:rFonts w:ascii="Times New Roman" w:eastAsia="Calibri" w:hAnsi="Times New Roman" w:cs="Times New Roman"/>
          <w:sz w:val="24"/>
          <w:szCs w:val="24"/>
        </w:rPr>
        <w:t>Вестник ушных, горловых болезней. – СПб. – 1914. – Апрель.</w:t>
      </w:r>
    </w:p>
    <w:p w14:paraId="203695A7" w14:textId="77777777" w:rsidR="00DF70A2" w:rsidRPr="00DF70A2" w:rsidRDefault="00DF70A2" w:rsidP="00DF70A2">
      <w:pPr>
        <w:numPr>
          <w:ilvl w:val="0"/>
          <w:numId w:val="3"/>
        </w:numPr>
        <w:spacing w:after="0" w:line="240" w:lineRule="auto"/>
        <w:ind w:left="0" w:firstLine="0"/>
        <w:jc w:val="both"/>
        <w:rPr>
          <w:rFonts w:ascii="Times New Roman" w:eastAsia="Calibri" w:hAnsi="Times New Roman" w:cs="Times New Roman"/>
          <w:sz w:val="24"/>
          <w:szCs w:val="24"/>
        </w:rPr>
      </w:pPr>
      <w:r w:rsidRPr="00DF70A2">
        <w:rPr>
          <w:rFonts w:ascii="Times New Roman" w:eastAsia="Calibri" w:hAnsi="Times New Roman" w:cs="Times New Roman"/>
          <w:sz w:val="24"/>
          <w:szCs w:val="24"/>
        </w:rPr>
        <w:t>Ежемесячник ушных, горловых и носовых болезней. – СПб., 1911. – № 2.</w:t>
      </w:r>
    </w:p>
    <w:p w14:paraId="6917F1C5" w14:textId="77777777" w:rsidR="00DF70A2" w:rsidRPr="00DF70A2" w:rsidRDefault="00DF70A2" w:rsidP="00DF70A2">
      <w:pPr>
        <w:numPr>
          <w:ilvl w:val="0"/>
          <w:numId w:val="3"/>
        </w:numPr>
        <w:spacing w:after="0" w:line="240" w:lineRule="auto"/>
        <w:ind w:left="0" w:firstLine="0"/>
        <w:jc w:val="both"/>
        <w:rPr>
          <w:rFonts w:ascii="Times New Roman" w:eastAsia="Calibri" w:hAnsi="Times New Roman" w:cs="Times New Roman"/>
          <w:sz w:val="24"/>
          <w:szCs w:val="24"/>
        </w:rPr>
      </w:pPr>
      <w:r w:rsidRPr="00DF70A2">
        <w:rPr>
          <w:rFonts w:ascii="Times New Roman" w:eastAsia="Calibri" w:hAnsi="Times New Roman" w:cs="Times New Roman"/>
          <w:i/>
          <w:iCs/>
          <w:sz w:val="24"/>
          <w:szCs w:val="24"/>
        </w:rPr>
        <w:t>Злодеева, Е.Б.</w:t>
      </w:r>
      <w:r w:rsidRPr="00DF70A2">
        <w:rPr>
          <w:rFonts w:ascii="Times New Roman" w:eastAsia="Calibri" w:hAnsi="Times New Roman" w:cs="Times New Roman"/>
          <w:sz w:val="24"/>
          <w:szCs w:val="24"/>
        </w:rPr>
        <w:t xml:space="preserve"> Пироговские съезды врачей и их роль в становлении системы государственного здравоохранения России (конец XIX – начало XX вв.). Автореферат на соискание ученой степени кандидата исторических наук / Е.Б. Злодеева. – М., 2004. – 24 с.</w:t>
      </w:r>
    </w:p>
    <w:p w14:paraId="56A3050E" w14:textId="77777777" w:rsidR="00DF70A2" w:rsidRPr="00DF70A2" w:rsidRDefault="00DF70A2" w:rsidP="00DF70A2">
      <w:pPr>
        <w:numPr>
          <w:ilvl w:val="0"/>
          <w:numId w:val="3"/>
        </w:numPr>
        <w:spacing w:after="0" w:line="240" w:lineRule="auto"/>
        <w:ind w:left="0" w:firstLine="0"/>
        <w:jc w:val="both"/>
        <w:rPr>
          <w:rFonts w:ascii="Times New Roman" w:eastAsia="Calibri" w:hAnsi="Times New Roman" w:cs="Times New Roman"/>
          <w:sz w:val="24"/>
          <w:szCs w:val="24"/>
        </w:rPr>
      </w:pPr>
      <w:r w:rsidRPr="00DF70A2">
        <w:rPr>
          <w:rFonts w:ascii="Times New Roman" w:eastAsia="Calibri" w:hAnsi="Times New Roman" w:cs="Times New Roman"/>
          <w:i/>
          <w:iCs/>
          <w:sz w:val="24"/>
          <w:szCs w:val="24"/>
        </w:rPr>
        <w:t>Линьков, В.И.</w:t>
      </w:r>
      <w:r w:rsidRPr="00DF70A2">
        <w:rPr>
          <w:rFonts w:ascii="Times New Roman" w:eastAsia="Calibri" w:hAnsi="Times New Roman" w:cs="Times New Roman"/>
          <w:sz w:val="24"/>
          <w:szCs w:val="24"/>
        </w:rPr>
        <w:t xml:space="preserve"> Леонид Тихонович Левин / В.И. Линьков // Ученые Санкт-Петербургской медицинской академии последипломного образования. Т. II. / под ред. Н.А. Белякова и В.А. Михайловича. – СПб.: СПбМАПО, 2007. – С. 234–246.</w:t>
      </w:r>
    </w:p>
    <w:p w14:paraId="4705D8E8" w14:textId="77777777" w:rsidR="00DF70A2" w:rsidRPr="00DF70A2" w:rsidRDefault="00DF70A2" w:rsidP="00DF70A2">
      <w:pPr>
        <w:numPr>
          <w:ilvl w:val="0"/>
          <w:numId w:val="3"/>
        </w:numPr>
        <w:spacing w:after="0" w:line="240" w:lineRule="auto"/>
        <w:ind w:left="0" w:firstLine="0"/>
        <w:jc w:val="both"/>
        <w:rPr>
          <w:rFonts w:ascii="Times New Roman" w:eastAsia="Calibri" w:hAnsi="Times New Roman" w:cs="Times New Roman"/>
          <w:sz w:val="24"/>
          <w:szCs w:val="24"/>
        </w:rPr>
      </w:pPr>
      <w:r w:rsidRPr="00DF70A2">
        <w:rPr>
          <w:rFonts w:ascii="Times New Roman" w:eastAsia="Calibri" w:hAnsi="Times New Roman" w:cs="Times New Roman"/>
          <w:sz w:val="24"/>
          <w:szCs w:val="24"/>
        </w:rPr>
        <w:t>Труды I-го Всероссийского съезда Ото-Ларингологического съезда в С.-Петербурге (26–30 декабря 1908). – СПб., 1909. – 207 с.</w:t>
      </w:r>
    </w:p>
    <w:p w14:paraId="4507910E" w14:textId="6E29F000" w:rsidR="00DF70A2" w:rsidRDefault="00DF70A2" w:rsidP="00561616">
      <w:pPr>
        <w:spacing w:after="0" w:line="240" w:lineRule="auto"/>
        <w:contextualSpacing/>
        <w:jc w:val="both"/>
        <w:rPr>
          <w:rFonts w:ascii="Times New Roman" w:eastAsia="Aptos" w:hAnsi="Times New Roman" w:cs="Times New Roman"/>
          <w:kern w:val="2"/>
          <w:sz w:val="24"/>
          <w:szCs w:val="24"/>
        </w:rPr>
      </w:pPr>
    </w:p>
    <w:p w14:paraId="59E92D81" w14:textId="6183914B" w:rsidR="00DF70A2" w:rsidRDefault="00DF70A2" w:rsidP="00561616">
      <w:pPr>
        <w:spacing w:after="0" w:line="240" w:lineRule="auto"/>
        <w:contextualSpacing/>
        <w:jc w:val="both"/>
        <w:rPr>
          <w:rFonts w:ascii="Times New Roman" w:eastAsia="Aptos" w:hAnsi="Times New Roman" w:cs="Times New Roman"/>
          <w:kern w:val="2"/>
          <w:sz w:val="24"/>
          <w:szCs w:val="24"/>
        </w:rPr>
      </w:pPr>
    </w:p>
    <w:p w14:paraId="0F69C583" w14:textId="67CAEF34" w:rsidR="00DF70A2" w:rsidRDefault="00DF70A2" w:rsidP="00561616">
      <w:pPr>
        <w:spacing w:after="0" w:line="240" w:lineRule="auto"/>
        <w:contextualSpacing/>
        <w:jc w:val="both"/>
        <w:rPr>
          <w:rFonts w:ascii="Times New Roman" w:eastAsia="Aptos" w:hAnsi="Times New Roman" w:cs="Times New Roman"/>
          <w:kern w:val="2"/>
          <w:sz w:val="24"/>
          <w:szCs w:val="24"/>
        </w:rPr>
      </w:pPr>
    </w:p>
    <w:p w14:paraId="693525D5" w14:textId="77777777" w:rsidR="00DF70A2" w:rsidRDefault="00DF70A2" w:rsidP="00DF70A2">
      <w:pPr>
        <w:spacing w:after="0" w:line="240" w:lineRule="auto"/>
        <w:rPr>
          <w:rFonts w:ascii="Times New Roman" w:eastAsia="Calibri" w:hAnsi="Times New Roman" w:cs="Times New Roman"/>
          <w:b/>
          <w:sz w:val="32"/>
          <w:szCs w:val="32"/>
        </w:rPr>
      </w:pPr>
    </w:p>
    <w:p w14:paraId="16421EBC" w14:textId="77777777" w:rsidR="00DF70A2" w:rsidRDefault="00DF70A2" w:rsidP="00DF70A2">
      <w:pPr>
        <w:spacing w:after="0" w:line="240" w:lineRule="auto"/>
        <w:rPr>
          <w:rFonts w:ascii="Times New Roman" w:eastAsia="Calibri" w:hAnsi="Times New Roman" w:cs="Times New Roman"/>
          <w:b/>
          <w:sz w:val="32"/>
          <w:szCs w:val="32"/>
        </w:rPr>
      </w:pPr>
    </w:p>
    <w:p w14:paraId="1013FE35" w14:textId="36F95517" w:rsidR="00DF70A2" w:rsidRPr="00DF70A2" w:rsidRDefault="00DF70A2" w:rsidP="00DF70A2">
      <w:pPr>
        <w:spacing w:after="0" w:line="240" w:lineRule="auto"/>
        <w:rPr>
          <w:rFonts w:ascii="Times New Roman" w:eastAsia="Calibri" w:hAnsi="Times New Roman" w:cs="Times New Roman"/>
          <w:b/>
          <w:sz w:val="32"/>
          <w:szCs w:val="32"/>
        </w:rPr>
      </w:pPr>
      <w:r w:rsidRPr="00DF70A2">
        <w:rPr>
          <w:rFonts w:ascii="Times New Roman" w:eastAsia="Calibri" w:hAnsi="Times New Roman" w:cs="Times New Roman"/>
          <w:b/>
          <w:sz w:val="32"/>
          <w:szCs w:val="32"/>
        </w:rPr>
        <w:t>УДК 614.255 (571.5) (091)</w:t>
      </w:r>
    </w:p>
    <w:p w14:paraId="6A0BECE6" w14:textId="77777777" w:rsidR="00DF70A2" w:rsidRPr="00DF70A2" w:rsidRDefault="00DF70A2" w:rsidP="00DF70A2">
      <w:pPr>
        <w:spacing w:after="0" w:line="240" w:lineRule="auto"/>
        <w:jc w:val="center"/>
        <w:rPr>
          <w:rFonts w:ascii="Times New Roman" w:eastAsia="Calibri" w:hAnsi="Times New Roman" w:cs="Times New Roman"/>
          <w:b/>
          <w:sz w:val="32"/>
          <w:szCs w:val="32"/>
        </w:rPr>
      </w:pPr>
      <w:r w:rsidRPr="00DF70A2">
        <w:rPr>
          <w:rFonts w:ascii="Times New Roman" w:eastAsia="Calibri" w:hAnsi="Times New Roman" w:cs="Times New Roman"/>
          <w:b/>
          <w:sz w:val="32"/>
          <w:szCs w:val="32"/>
        </w:rPr>
        <w:t xml:space="preserve">ОБЩЕСТВО ВРАЧЕЙ ВОСТОЧНОЙ СИБИРИ </w:t>
      </w:r>
    </w:p>
    <w:p w14:paraId="668C35DA" w14:textId="77777777" w:rsidR="00DF70A2" w:rsidRPr="00DF70A2" w:rsidRDefault="00DF70A2" w:rsidP="00DF70A2">
      <w:pPr>
        <w:spacing w:after="0" w:line="240" w:lineRule="auto"/>
        <w:jc w:val="center"/>
        <w:rPr>
          <w:rFonts w:ascii="Times New Roman" w:eastAsia="Calibri" w:hAnsi="Times New Roman" w:cs="Times New Roman"/>
          <w:b/>
          <w:i/>
          <w:sz w:val="32"/>
          <w:szCs w:val="32"/>
        </w:rPr>
      </w:pPr>
    </w:p>
    <w:p w14:paraId="2BFAE787" w14:textId="77777777" w:rsidR="00DF70A2" w:rsidRPr="00DF70A2" w:rsidRDefault="00DF70A2" w:rsidP="00DF70A2">
      <w:pPr>
        <w:spacing w:after="0" w:line="240" w:lineRule="auto"/>
        <w:jc w:val="center"/>
        <w:rPr>
          <w:rFonts w:ascii="Times New Roman" w:eastAsia="Calibri" w:hAnsi="Times New Roman" w:cs="Times New Roman"/>
          <w:b/>
          <w:i/>
          <w:sz w:val="32"/>
          <w:szCs w:val="32"/>
        </w:rPr>
      </w:pPr>
      <w:r w:rsidRPr="00DF70A2">
        <w:rPr>
          <w:rFonts w:ascii="Times New Roman" w:eastAsia="Calibri" w:hAnsi="Times New Roman" w:cs="Times New Roman"/>
          <w:b/>
          <w:i/>
          <w:sz w:val="32"/>
          <w:szCs w:val="32"/>
        </w:rPr>
        <w:t>Соктуев Баир Сыдынович</w:t>
      </w:r>
    </w:p>
    <w:p w14:paraId="5390FF22" w14:textId="77777777" w:rsidR="00DF70A2" w:rsidRPr="00DF70A2" w:rsidRDefault="00DF70A2" w:rsidP="00DF70A2">
      <w:pPr>
        <w:spacing w:after="0" w:line="240" w:lineRule="auto"/>
        <w:jc w:val="both"/>
        <w:rPr>
          <w:rFonts w:ascii="Times New Roman" w:eastAsia="Calibri" w:hAnsi="Times New Roman" w:cs="Times New Roman"/>
          <w:sz w:val="24"/>
          <w:szCs w:val="24"/>
        </w:rPr>
      </w:pPr>
      <w:r w:rsidRPr="00DF70A2">
        <w:rPr>
          <w:rFonts w:ascii="Times New Roman" w:eastAsia="Calibri" w:hAnsi="Times New Roman" w:cs="Times New Roman"/>
          <w:sz w:val="24"/>
          <w:szCs w:val="24"/>
        </w:rPr>
        <w:t xml:space="preserve">Кандидат медицинских наук, преподаватель, Иркутский базовый медицинский колледж (664043, Российская Федерация, г. Иркутск, ул. Сергеева, 3). </w:t>
      </w:r>
      <w:r w:rsidRPr="00DF70A2">
        <w:rPr>
          <w:rFonts w:ascii="Times New Roman" w:eastAsia="Calibri" w:hAnsi="Times New Roman" w:cs="Times New Roman"/>
          <w:sz w:val="24"/>
          <w:szCs w:val="24"/>
          <w:lang w:val="en-US" w:eastAsia="ar-SA"/>
        </w:rPr>
        <w:t>Email</w:t>
      </w:r>
      <w:r w:rsidRPr="00DF70A2">
        <w:rPr>
          <w:rFonts w:ascii="Times New Roman" w:eastAsia="Calibri" w:hAnsi="Times New Roman" w:cs="Times New Roman"/>
          <w:sz w:val="24"/>
          <w:szCs w:val="24"/>
          <w:lang w:eastAsia="ar-SA"/>
        </w:rPr>
        <w:t xml:space="preserve">: </w:t>
      </w:r>
      <w:hyperlink r:id="rId11" w:history="1">
        <w:r w:rsidRPr="00DF70A2">
          <w:rPr>
            <w:rFonts w:ascii="Times New Roman" w:eastAsia="Calibri" w:hAnsi="Times New Roman" w:cs="Times New Roman"/>
            <w:color w:val="0000FF"/>
            <w:sz w:val="24"/>
            <w:szCs w:val="24"/>
            <w:u w:val="single"/>
            <w:lang w:val="en-US" w:eastAsia="ar-SA"/>
          </w:rPr>
          <w:t>bairsydynovich</w:t>
        </w:r>
        <w:r w:rsidRPr="00DF70A2">
          <w:rPr>
            <w:rFonts w:ascii="Times New Roman" w:eastAsia="Calibri" w:hAnsi="Times New Roman" w:cs="Times New Roman"/>
            <w:color w:val="0000FF"/>
            <w:sz w:val="24"/>
            <w:szCs w:val="24"/>
            <w:u w:val="single"/>
            <w:lang w:eastAsia="ar-SA"/>
          </w:rPr>
          <w:t>@</w:t>
        </w:r>
        <w:r w:rsidRPr="00DF70A2">
          <w:rPr>
            <w:rFonts w:ascii="Times New Roman" w:eastAsia="Calibri" w:hAnsi="Times New Roman" w:cs="Times New Roman"/>
            <w:color w:val="0000FF"/>
            <w:sz w:val="24"/>
            <w:szCs w:val="24"/>
            <w:u w:val="single"/>
            <w:lang w:val="en-US" w:eastAsia="ar-SA"/>
          </w:rPr>
          <w:t>rambler</w:t>
        </w:r>
        <w:r w:rsidRPr="00DF70A2">
          <w:rPr>
            <w:rFonts w:ascii="Times New Roman" w:eastAsia="Calibri" w:hAnsi="Times New Roman" w:cs="Times New Roman"/>
            <w:color w:val="0000FF"/>
            <w:sz w:val="24"/>
            <w:szCs w:val="24"/>
            <w:u w:val="single"/>
            <w:lang w:eastAsia="ar-SA"/>
          </w:rPr>
          <w:t>.</w:t>
        </w:r>
        <w:r w:rsidRPr="00DF70A2">
          <w:rPr>
            <w:rFonts w:ascii="Times New Roman" w:eastAsia="Calibri" w:hAnsi="Times New Roman" w:cs="Times New Roman"/>
            <w:color w:val="0000FF"/>
            <w:sz w:val="24"/>
            <w:szCs w:val="24"/>
            <w:u w:val="single"/>
            <w:lang w:val="en-US" w:eastAsia="ar-SA"/>
          </w:rPr>
          <w:t>ru</w:t>
        </w:r>
      </w:hyperlink>
    </w:p>
    <w:p w14:paraId="7C989410" w14:textId="77777777" w:rsidR="00DF70A2" w:rsidRPr="00DF70A2" w:rsidRDefault="00DF70A2" w:rsidP="00DF70A2">
      <w:pPr>
        <w:widowControl w:val="0"/>
        <w:shd w:val="clear" w:color="auto" w:fill="FFFFFF"/>
        <w:suppressAutoHyphens/>
        <w:kinsoku w:val="0"/>
        <w:overflowPunct w:val="0"/>
        <w:autoSpaceDE w:val="0"/>
        <w:spacing w:after="0" w:line="276" w:lineRule="auto"/>
        <w:ind w:firstLine="709"/>
        <w:jc w:val="both"/>
        <w:rPr>
          <w:rFonts w:ascii="Times New Roman" w:eastAsia="Calibri" w:hAnsi="Times New Roman" w:cs="Times New Roman"/>
          <w:sz w:val="24"/>
          <w:szCs w:val="24"/>
          <w:lang w:eastAsia="ar-SA"/>
        </w:rPr>
      </w:pPr>
    </w:p>
    <w:p w14:paraId="04752C6B" w14:textId="77777777" w:rsidR="00DF70A2" w:rsidRPr="00DF70A2" w:rsidRDefault="00DF70A2" w:rsidP="00DF70A2">
      <w:pPr>
        <w:spacing w:after="0" w:line="240" w:lineRule="auto"/>
        <w:ind w:firstLine="709"/>
        <w:jc w:val="both"/>
        <w:rPr>
          <w:rFonts w:ascii="Times New Roman" w:eastAsia="Calibri" w:hAnsi="Times New Roman" w:cs="Times New Roman"/>
          <w:i/>
          <w:iCs/>
          <w:sz w:val="24"/>
          <w:szCs w:val="24"/>
        </w:rPr>
      </w:pPr>
      <w:r w:rsidRPr="00DF70A2">
        <w:rPr>
          <w:rFonts w:ascii="Times New Roman" w:eastAsia="Calibri" w:hAnsi="Times New Roman" w:cs="Times New Roman"/>
          <w:i/>
          <w:iCs/>
          <w:sz w:val="24"/>
          <w:szCs w:val="24"/>
        </w:rPr>
        <w:t>В статье рассмотрены вопросы об организации Общества врачей Восточной Сибири и его роли в развитии здравоохранения.</w:t>
      </w:r>
    </w:p>
    <w:p w14:paraId="1E35A910" w14:textId="77777777" w:rsidR="00DF70A2" w:rsidRPr="00DF70A2" w:rsidRDefault="00DF70A2" w:rsidP="00DF70A2">
      <w:pPr>
        <w:spacing w:after="0" w:line="240" w:lineRule="auto"/>
        <w:ind w:firstLine="709"/>
        <w:jc w:val="both"/>
        <w:rPr>
          <w:rFonts w:ascii="Times New Roman" w:eastAsia="Calibri" w:hAnsi="Times New Roman" w:cs="Times New Roman"/>
          <w:i/>
          <w:iCs/>
          <w:sz w:val="24"/>
          <w:szCs w:val="24"/>
        </w:rPr>
      </w:pPr>
      <w:r w:rsidRPr="00DF70A2">
        <w:rPr>
          <w:rFonts w:ascii="Times New Roman" w:eastAsia="Calibri" w:hAnsi="Times New Roman" w:cs="Times New Roman"/>
          <w:b/>
          <w:bCs/>
          <w:i/>
          <w:iCs/>
          <w:sz w:val="24"/>
          <w:szCs w:val="24"/>
        </w:rPr>
        <w:t>Ключевые слова:</w:t>
      </w:r>
      <w:r w:rsidRPr="00DF70A2">
        <w:rPr>
          <w:rFonts w:ascii="Times New Roman" w:eastAsia="Calibri" w:hAnsi="Times New Roman" w:cs="Times New Roman"/>
          <w:i/>
          <w:iCs/>
          <w:sz w:val="24"/>
          <w:szCs w:val="24"/>
        </w:rPr>
        <w:t xml:space="preserve"> Восточная Сибирь, Иркутская губерния, общество врачей, устав.</w:t>
      </w:r>
    </w:p>
    <w:p w14:paraId="0BA39A64" w14:textId="77777777" w:rsidR="00DF70A2" w:rsidRPr="00DF70A2" w:rsidRDefault="00DF70A2" w:rsidP="00DF70A2">
      <w:pPr>
        <w:spacing w:after="0" w:line="240" w:lineRule="auto"/>
        <w:ind w:firstLine="709"/>
        <w:jc w:val="both"/>
        <w:rPr>
          <w:rFonts w:ascii="Times New Roman" w:eastAsia="Calibri" w:hAnsi="Times New Roman" w:cs="Times New Roman"/>
          <w:sz w:val="32"/>
          <w:szCs w:val="32"/>
        </w:rPr>
      </w:pPr>
    </w:p>
    <w:p w14:paraId="1E669E0F" w14:textId="77777777" w:rsidR="00DF70A2" w:rsidRPr="00DF70A2" w:rsidRDefault="00DF70A2" w:rsidP="00DF70A2">
      <w:pPr>
        <w:spacing w:after="0" w:line="240" w:lineRule="auto"/>
        <w:jc w:val="center"/>
        <w:rPr>
          <w:rFonts w:ascii="Times New Roman" w:eastAsia="Calibri" w:hAnsi="Times New Roman" w:cs="Times New Roman"/>
          <w:b/>
          <w:bCs/>
          <w:sz w:val="32"/>
          <w:szCs w:val="32"/>
          <w:lang w:val="en-US"/>
        </w:rPr>
      </w:pPr>
      <w:r w:rsidRPr="00DF70A2">
        <w:rPr>
          <w:rFonts w:ascii="Times New Roman" w:eastAsia="Calibri" w:hAnsi="Times New Roman" w:cs="Times New Roman"/>
          <w:b/>
          <w:bCs/>
          <w:sz w:val="32"/>
          <w:szCs w:val="32"/>
          <w:lang w:val="en-US"/>
        </w:rPr>
        <w:t>SOCIETY OF PHYSICIANS OF EASTERN SIBERIA</w:t>
      </w:r>
    </w:p>
    <w:p w14:paraId="61CA73F9" w14:textId="77777777" w:rsidR="00DF70A2" w:rsidRPr="00DF70A2" w:rsidRDefault="00DF70A2" w:rsidP="00DF70A2">
      <w:pPr>
        <w:spacing w:after="0" w:line="240" w:lineRule="auto"/>
        <w:jc w:val="center"/>
        <w:rPr>
          <w:rFonts w:ascii="Times New Roman" w:eastAsia="Calibri" w:hAnsi="Times New Roman" w:cs="Times New Roman"/>
          <w:b/>
          <w:bCs/>
          <w:i/>
          <w:iCs/>
          <w:sz w:val="32"/>
          <w:szCs w:val="32"/>
          <w:lang w:val="en-US"/>
        </w:rPr>
      </w:pPr>
    </w:p>
    <w:p w14:paraId="2ECFFF16" w14:textId="77777777" w:rsidR="00DF70A2" w:rsidRPr="00DF70A2" w:rsidRDefault="00DF70A2" w:rsidP="00DF70A2">
      <w:pPr>
        <w:spacing w:after="0" w:line="240" w:lineRule="auto"/>
        <w:jc w:val="center"/>
        <w:rPr>
          <w:rFonts w:ascii="Times New Roman" w:eastAsia="Calibri" w:hAnsi="Times New Roman" w:cs="Times New Roman"/>
          <w:b/>
          <w:bCs/>
          <w:i/>
          <w:iCs/>
          <w:sz w:val="32"/>
          <w:szCs w:val="32"/>
          <w:lang w:val="en-US"/>
        </w:rPr>
      </w:pPr>
      <w:r w:rsidRPr="00DF70A2">
        <w:rPr>
          <w:rFonts w:ascii="Times New Roman" w:eastAsia="Calibri" w:hAnsi="Times New Roman" w:cs="Times New Roman"/>
          <w:b/>
          <w:bCs/>
          <w:i/>
          <w:iCs/>
          <w:sz w:val="32"/>
          <w:szCs w:val="32"/>
          <w:lang w:val="en-US"/>
        </w:rPr>
        <w:t>Soktuev Bair Sydynovich</w:t>
      </w:r>
    </w:p>
    <w:p w14:paraId="7C79AA7B" w14:textId="77777777" w:rsidR="00DF70A2" w:rsidRPr="00DF70A2" w:rsidRDefault="00DF70A2" w:rsidP="00DF70A2">
      <w:pPr>
        <w:spacing w:after="0" w:line="240" w:lineRule="auto"/>
        <w:jc w:val="both"/>
        <w:rPr>
          <w:rFonts w:ascii="Times New Roman" w:eastAsia="Calibri" w:hAnsi="Times New Roman" w:cs="Times New Roman"/>
          <w:sz w:val="24"/>
          <w:szCs w:val="24"/>
          <w:lang w:val="en-US"/>
        </w:rPr>
      </w:pPr>
      <w:r w:rsidRPr="00DF70A2">
        <w:rPr>
          <w:rFonts w:ascii="Times New Roman" w:eastAsia="Calibri" w:hAnsi="Times New Roman" w:cs="Times New Roman"/>
          <w:sz w:val="24"/>
          <w:szCs w:val="24"/>
          <w:lang w:val="en-US"/>
        </w:rPr>
        <w:t>Candidate of Medical Sciences, Lecturer, Irkutsk Basic Medical College (664043, Russian Federation, Irkutsk, Sergeev str., 3). Email: bairsydynovich@rambler.ru</w:t>
      </w:r>
    </w:p>
    <w:p w14:paraId="628E396D" w14:textId="77777777" w:rsidR="00DF70A2" w:rsidRPr="00DF70A2" w:rsidRDefault="00DF70A2" w:rsidP="00DF70A2">
      <w:pPr>
        <w:spacing w:after="0" w:line="240" w:lineRule="auto"/>
        <w:ind w:firstLine="709"/>
        <w:jc w:val="both"/>
        <w:rPr>
          <w:rFonts w:ascii="Times New Roman" w:eastAsia="Calibri" w:hAnsi="Times New Roman" w:cs="Times New Roman"/>
          <w:sz w:val="32"/>
          <w:szCs w:val="32"/>
          <w:lang w:val="en-US"/>
        </w:rPr>
      </w:pPr>
    </w:p>
    <w:p w14:paraId="053DF779" w14:textId="77777777" w:rsidR="00DF70A2" w:rsidRPr="00DF70A2" w:rsidRDefault="00DF70A2" w:rsidP="00DF70A2">
      <w:pPr>
        <w:spacing w:after="0" w:line="240" w:lineRule="auto"/>
        <w:ind w:firstLine="709"/>
        <w:jc w:val="both"/>
        <w:rPr>
          <w:rFonts w:ascii="Times New Roman" w:eastAsia="Calibri" w:hAnsi="Times New Roman" w:cs="Times New Roman"/>
          <w:i/>
          <w:iCs/>
          <w:sz w:val="24"/>
          <w:szCs w:val="24"/>
          <w:lang w:val="en-US"/>
        </w:rPr>
      </w:pPr>
      <w:r w:rsidRPr="00DF70A2">
        <w:rPr>
          <w:rFonts w:ascii="Times New Roman" w:eastAsia="Calibri" w:hAnsi="Times New Roman" w:cs="Times New Roman"/>
          <w:i/>
          <w:iCs/>
          <w:sz w:val="24"/>
          <w:szCs w:val="24"/>
          <w:lang w:val="en-US"/>
        </w:rPr>
        <w:t>The issues of the organization of the Society of Physicians of Eastern Siberia and its role in the development of healthcare are considered in the article.</w:t>
      </w:r>
    </w:p>
    <w:p w14:paraId="354B8D83" w14:textId="77777777" w:rsidR="00DF70A2" w:rsidRPr="00DF70A2" w:rsidRDefault="00DF70A2" w:rsidP="00DF70A2">
      <w:pPr>
        <w:spacing w:after="0" w:line="240" w:lineRule="auto"/>
        <w:ind w:firstLine="709"/>
        <w:jc w:val="both"/>
        <w:rPr>
          <w:rFonts w:ascii="Times New Roman" w:eastAsia="Calibri" w:hAnsi="Times New Roman" w:cs="Times New Roman"/>
          <w:i/>
          <w:iCs/>
          <w:sz w:val="24"/>
          <w:szCs w:val="24"/>
          <w:lang w:val="en-US"/>
        </w:rPr>
      </w:pPr>
      <w:r w:rsidRPr="00DF70A2">
        <w:rPr>
          <w:rFonts w:ascii="Times New Roman" w:eastAsia="Calibri" w:hAnsi="Times New Roman" w:cs="Times New Roman"/>
          <w:b/>
          <w:bCs/>
          <w:i/>
          <w:iCs/>
          <w:sz w:val="24"/>
          <w:szCs w:val="24"/>
          <w:lang w:val="en-US"/>
        </w:rPr>
        <w:t>Key words:</w:t>
      </w:r>
      <w:r w:rsidRPr="00DF70A2">
        <w:rPr>
          <w:rFonts w:ascii="Times New Roman" w:eastAsia="Calibri" w:hAnsi="Times New Roman" w:cs="Times New Roman"/>
          <w:i/>
          <w:iCs/>
          <w:sz w:val="24"/>
          <w:szCs w:val="24"/>
          <w:lang w:val="en-US"/>
        </w:rPr>
        <w:t xml:space="preserve"> Eastern Siberia, Irkutsk province, society of physicians, charter.</w:t>
      </w:r>
    </w:p>
    <w:p w14:paraId="2E80A90B" w14:textId="77777777" w:rsidR="00DF70A2" w:rsidRPr="00DF70A2" w:rsidRDefault="00DF70A2" w:rsidP="00DF70A2">
      <w:pPr>
        <w:spacing w:after="0" w:line="240" w:lineRule="auto"/>
        <w:ind w:firstLine="709"/>
        <w:jc w:val="both"/>
        <w:rPr>
          <w:rFonts w:ascii="Times New Roman" w:eastAsia="Calibri" w:hAnsi="Times New Roman" w:cs="Times New Roman"/>
          <w:sz w:val="32"/>
          <w:szCs w:val="32"/>
          <w:lang w:val="en-US"/>
        </w:rPr>
      </w:pPr>
    </w:p>
    <w:p w14:paraId="18E1C54B"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 xml:space="preserve">Во второй половине </w:t>
      </w:r>
      <w:r w:rsidRPr="00DF70A2">
        <w:rPr>
          <w:rFonts w:ascii="Times New Roman" w:eastAsia="Calibri" w:hAnsi="Times New Roman" w:cs="Times New Roman"/>
          <w:sz w:val="32"/>
          <w:szCs w:val="32"/>
          <w:lang w:val="en-US"/>
        </w:rPr>
        <w:t>XIX</w:t>
      </w:r>
      <w:r w:rsidRPr="00DF70A2">
        <w:rPr>
          <w:rFonts w:ascii="Times New Roman" w:eastAsia="Calibri" w:hAnsi="Times New Roman" w:cs="Times New Roman"/>
          <w:sz w:val="32"/>
          <w:szCs w:val="32"/>
        </w:rPr>
        <w:t xml:space="preserve"> в. в России стали возникать первые врачебные общества. До этого периода их было только три: физико-математическое общество при Московском университете (1804 г.), Общество русских врачей в Петербурге (1833 г.) и Общество одесских врачей (1844 г.). Общество врачей Восточной Сибири в Иркутске было одним из первых в провинции и четвертым по времени возникновения в России. Официальной датой основания Общества врачей считается 26 июня 1863 г., когда был утвержден Устав министром внутренних дел Российской Империи [5].</w:t>
      </w:r>
    </w:p>
    <w:p w14:paraId="285A8DDD"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 xml:space="preserve">Организации такого Общества в Иркутске раньше, чем в других провинциальных городах России, </w:t>
      </w:r>
      <w:r w:rsidRPr="00DF70A2">
        <w:rPr>
          <w:rFonts w:ascii="Times New Roman" w:eastAsia="Calibri" w:hAnsi="Times New Roman" w:cs="Times New Roman"/>
          <w:color w:val="000000"/>
          <w:sz w:val="32"/>
          <w:szCs w:val="32"/>
          <w:u w:color="000000"/>
          <w:bdr w:val="nil"/>
        </w:rPr>
        <w:t>–</w:t>
      </w:r>
      <w:r w:rsidRPr="00DF70A2">
        <w:rPr>
          <w:rFonts w:ascii="Times New Roman" w:eastAsia="Calibri" w:hAnsi="Times New Roman" w:cs="Times New Roman"/>
          <w:sz w:val="32"/>
          <w:szCs w:val="32"/>
        </w:rPr>
        <w:t xml:space="preserve"> событие, значение которого трудно переоценить. Возникло оно благодаря общественному подъему 1860-х гг. и передовым взглядам отдельных врачей-общественников. На формирование мировоззрения прогрессивной интеллигенции решающее влияние оказали русские революционные демократы, а в Сибири – и политические ссыльные, участники восстания декабристов и польского восстания, во многом способствовавшие развитию прогрессивной мысли и демократических настроений в среде интеллигенции, в том числе и медицинской. Общество врачей стало своеобразным проводником передовых тенденций в изучении состояния здоровья населения, в оказании медицинской помощи населению, в популяризации научных направлений и гигиенических идей в деятельности местных врачей.</w:t>
      </w:r>
    </w:p>
    <w:p w14:paraId="350112EE"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 xml:space="preserve">Основателями и первыми учредителями Общества были врачи Г.В. Вейрих, К.В. Кинаст и Н.А. Белоголовый. Наиболее активными членами были врачи: Н.И. Кашин, Ю.А. Гольтерман, З.Г. Франк-Каменецкий, П.А. Кельберг, Н.В. Кириллов и др. Первые заседания начались еще с 1858 г. по очереди на квартирах врачей. За пять лет неофициального существования иркутского Общества на его заседаниях было заслушано 32 доклада по различным вопросам медицины. Члены общества, объединенные целью обмена практического опыта, разбирали проблемные вопросы. </w:t>
      </w:r>
    </w:p>
    <w:p w14:paraId="053FFE6B"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 xml:space="preserve">Впервые сообщение о существовании Общества врачей в Иркутске было сделано Н.И. Кашиным в «Иркутских губернских ведомостях» (1860 г.). После процедуры регистрации Общество получило Устав и официальное название «Общество врачей Восточной Сибири в г. Иркутске». Согласно Уставу, главная цель Общества состояла в «научном единении врачей…, в изучении местности, климата, образа жизни и болезней, господствующих в Восточной Сибири», т.е. в изучении региональной патологии. Первым председателем Общества был избран штаб-доктор Ю.А. Гольтерман, первым секретарем – ординатор военного госпиталя И.Ю. Карпович. Первое официальное заседание Общества состоялось 8 сентября 1863 г. В начале своей деятельности Общество объединяло 17 врачей, 5 фармацевтов и одного ветеринарного врача. Научная жизнь Общества протекала не всегда равномерно. Были периоды оживленной деятельности, которые сменялись ослаблением, а временами бездеятельностью. </w:t>
      </w:r>
    </w:p>
    <w:p w14:paraId="03100D11" w14:textId="5615B21A"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 xml:space="preserve">Наиболее продуктивно общество работало в 1860-е гг. Именно в это время произошло зарождение медицинской статистики Восточной Сибири: всем врачам-членам общества вменялось в обязанность представлять к ежемесячным заседаниям общества сведения обо всех пролеченных ими больных. Во второй половине </w:t>
      </w:r>
      <w:r w:rsidRPr="00DF70A2">
        <w:rPr>
          <w:rFonts w:ascii="Times New Roman" w:eastAsia="Calibri" w:hAnsi="Times New Roman" w:cs="Times New Roman"/>
          <w:sz w:val="32"/>
          <w:szCs w:val="32"/>
          <w:lang w:val="en-US"/>
        </w:rPr>
        <w:t>XIX</w:t>
      </w:r>
      <w:r w:rsidRPr="00DF70A2">
        <w:rPr>
          <w:rFonts w:ascii="Times New Roman" w:eastAsia="Calibri" w:hAnsi="Times New Roman" w:cs="Times New Roman"/>
          <w:sz w:val="32"/>
          <w:szCs w:val="32"/>
        </w:rPr>
        <w:t xml:space="preserve"> в. члены Общества положили начало амбулаторной помощи больным. В 1861 г. группа врачей во главе с доктором Кинастом учредила лечебницу «для вольноприходящих больных».</w:t>
      </w:r>
      <w:r w:rsidR="00C56B92">
        <w:rPr>
          <w:rFonts w:ascii="Times New Roman" w:eastAsia="Calibri" w:hAnsi="Times New Roman" w:cs="Times New Roman"/>
          <w:sz w:val="32"/>
          <w:szCs w:val="32"/>
        </w:rPr>
        <w:t xml:space="preserve"> </w:t>
      </w:r>
      <w:r w:rsidRPr="00DF70A2">
        <w:rPr>
          <w:rFonts w:ascii="Times New Roman" w:eastAsia="Calibri" w:hAnsi="Times New Roman" w:cs="Times New Roman"/>
          <w:sz w:val="32"/>
          <w:szCs w:val="32"/>
        </w:rPr>
        <w:t xml:space="preserve">Она содержалась за счет пожертвований. Врачи Общества по очереди работали бесплатно. В 1863 г. лечебница получила поддержку со стороны купца 1-й гильдии Михаила Михеева, который дал для нее дом и деньги на строительство аптеки. Лечебница получила название Михеевской, но во время пожара 1879 г. лечебница и аптека сгорели. Новая лечебница с аптекой открылась в 1882 г. по инициативе Общества врачей Восточной Сибири, сохранив прежнее название. В 1907 г. при Михеевской аптеке был открыт бактериологический кабинет для проведения медицинских исследований. Так как Иркутск не располагал научными кадрами, на заведование этим кабинетом был приглашен доктор А.Я. Аренсон, работавший в Институте химико-бактериологической экспериментальной медицины г. Санкт-Петербурга. </w:t>
      </w:r>
    </w:p>
    <w:p w14:paraId="19D1EF83"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В 1866 г. благодаря деятельности врачей-членов Общества открылась гражданская больница на 16 коек, названная Солдатовской мещанской. Доклады членов Общества периода 1860-х гг. были как лечебного, профилактического, так и эпидемиологического характера. За период с 1858 по 1872 гг. в Обществе было прочитано более 130 докладов. С целью выявления отрицательного влияния плохих санитарных условий города на здоровье населения врачи Общества уже в 1870-х гг. изучали естественное движение населения, физическое развитие новобранцев и учащихся и установили, что показатель смертности превышает рождаемость. Так, в 1870–1874 гг., рождаемость составляла 42,5%, а смертность 50%, т.е. ежегодная убыль на тысячу населения составила 7,5 человек. Врачи настаивали на необходимости введения обязательной регистрации инфекционных заболеваний и смертности по причинам. Поднимались вопросы о вреде уличных и дворовых канав, которые не имели стоков, о скоплении нечистот на площадях и набережных, об антисанитарном состоянии дворов. Так, Обществом были организованы несколько комиссий для изучения вопросов, имеющих непосредственное отношение к санитарным условиям города. Таким образом, еще до возникновения санитарной службы в Иркутске закладывались основы санитарного дела.</w:t>
      </w:r>
    </w:p>
    <w:p w14:paraId="25DE401F" w14:textId="578C5516" w:rsidR="00DF70A2" w:rsidRPr="00DF70A2" w:rsidRDefault="00DF70A2" w:rsidP="00DF70A2">
      <w:pPr>
        <w:spacing w:after="0" w:line="276" w:lineRule="auto"/>
        <w:ind w:firstLine="709"/>
        <w:jc w:val="both"/>
        <w:rPr>
          <w:rFonts w:ascii="Times New Roman" w:eastAsia="Times New Roman" w:hAnsi="Times New Roman" w:cs="Times New Roman"/>
          <w:sz w:val="32"/>
          <w:szCs w:val="32"/>
          <w:lang w:eastAsia="ru-RU"/>
        </w:rPr>
      </w:pPr>
      <w:r w:rsidRPr="00DF70A2">
        <w:rPr>
          <w:rFonts w:ascii="Times New Roman" w:eastAsia="Times New Roman" w:hAnsi="Times New Roman" w:cs="Times New Roman"/>
          <w:sz w:val="32"/>
          <w:szCs w:val="32"/>
          <w:lang w:eastAsia="ru-RU"/>
        </w:rPr>
        <w:t>Среди членов Общества были и врачи-политические ссыльные, такие как И.И. Пекарский, Ц.М. Цехановский. Одним из активных членов Общества врачей был уроженец Иркутска доктор Николай Андреевич Белоголовый, ученик декабристов А.П. Юшневского, П.И. Борисова, А.В. Поджио. Именно декабристы оказали огромное влияние на мировоззрение и на профессиональные принципы Н.А. Белоголового. Благодаря дружескому влиянию декабриста А.В. Поджио</w:t>
      </w:r>
      <w:r w:rsidR="00C56B92">
        <w:rPr>
          <w:rFonts w:ascii="Times New Roman" w:eastAsia="Times New Roman" w:hAnsi="Times New Roman" w:cs="Times New Roman"/>
          <w:sz w:val="32"/>
          <w:szCs w:val="32"/>
          <w:lang w:eastAsia="ru-RU"/>
        </w:rPr>
        <w:t xml:space="preserve"> </w:t>
      </w:r>
      <w:r w:rsidRPr="00DF70A2">
        <w:rPr>
          <w:rFonts w:ascii="Times New Roman" w:eastAsia="Times New Roman" w:hAnsi="Times New Roman" w:cs="Times New Roman"/>
          <w:sz w:val="32"/>
          <w:szCs w:val="32"/>
          <w:lang w:eastAsia="ru-RU"/>
        </w:rPr>
        <w:t>Белоголовый поступил на медицинский факультет Московского университета, после окончания которого он на 3 года вернулся в родной Иркутск. Окончательно уехав в Петербург, Н.А. Белоголовый стал постоянным лечащим врачом будущих классиков русской литературы М.Е. Салтыкова-Щедрина, Н.А. Некрасова.</w:t>
      </w:r>
    </w:p>
    <w:p w14:paraId="5A4EB356" w14:textId="77777777" w:rsidR="00DF70A2" w:rsidRPr="00DF70A2" w:rsidRDefault="00DF70A2" w:rsidP="00DF70A2">
      <w:pPr>
        <w:spacing w:after="0" w:line="276" w:lineRule="auto"/>
        <w:ind w:firstLine="709"/>
        <w:jc w:val="both"/>
        <w:rPr>
          <w:rFonts w:ascii="Times New Roman" w:eastAsia="Times New Roman" w:hAnsi="Times New Roman" w:cs="Times New Roman"/>
          <w:sz w:val="32"/>
          <w:szCs w:val="32"/>
          <w:lang w:eastAsia="ru-RU"/>
        </w:rPr>
      </w:pPr>
      <w:r w:rsidRPr="00DF70A2">
        <w:rPr>
          <w:rFonts w:ascii="Times New Roman" w:eastAsia="Times New Roman" w:hAnsi="Times New Roman" w:cs="Times New Roman"/>
          <w:sz w:val="32"/>
          <w:szCs w:val="32"/>
          <w:lang w:eastAsia="ru-RU"/>
        </w:rPr>
        <w:t xml:space="preserve">В более поздний период, в 1880-е гг. активное участие в работе Общества врачей принимали женщины-врачи (М.Э. Глаголева, А.С. Ковригина, В.Г. Зисман). Особенно ценной была работа Общества в области медико-топографии и изучении сибирской бальнеологии: работы О.Я. Дубинского «О железистых Дарасунских минеральных водах», И.М. Петухова «Материалы для медицинской топографии Верхоленского края», Волхонского «Об эпидемическом зобе в Верхоленском округе» и др. Кроме того, Общество принимало активное участие в разработке ряда санитарных мероприятий, направленных на оздоровление быта жителей Иркутска, обсуждало на своих заседаниях вопросы, связанные с изучением возникновения и развития эпидемических заболеваний. Общество внесло огромный вклад в дело санитарного просвещения, организовав народные чтения и публичные лекции, которые обязаны были читать члены Общества, издание ряда популярных брошюр по различным медицинским и санитарно-гигиеническим вопросам. </w:t>
      </w:r>
    </w:p>
    <w:p w14:paraId="1842CE6D"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К 1880-м гг. в Иркутске назрела необходимость профессионального контроля за санитарным состоянием города. Этого уже не могла обеспечить своими силами полиция. Понимая большую необходимость профессионального подхода к оценке и планированию мероприятий санитарного состояния города во всем их разнообразии, городская дума в 1882 г. приглашает первого городского санитарного врача – Михаила Яковлевича Писарева.</w:t>
      </w:r>
    </w:p>
    <w:p w14:paraId="55F5D974"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28 ноября 1882 г. в городе была образована Санитарная комиссия. По настоянию М.Я. Писарева, санитарная комиссия потребовала от городских властей немедленно построить за Знаменским предместьем новую бойню для скота. До этого момента бойня располагалась в устье р. Ушаковки, все нечистоты и отходы загрязняли воды и берега реки. Кроме того, бывали случаи (и не единичные), когда убиваемый скот вырывался и бегал по улицам города. Уже к октябрю Писарев провел обследование санитарного состояния города и разработал целый ряд мероприятий по искоренению антисанитарии в городе. Им же была начата работа по организации санитарной статистики.</w:t>
      </w:r>
    </w:p>
    <w:p w14:paraId="53A41746"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 xml:space="preserve">Уже через год, в 1883 г. по инициативе М.Я. Писарева был организован Санитарный совет, в состав которого вошел городской голова (председатель), врачебный инспектор, председатель Общества врачей, старший врач губернской (Кузнецовской) больницы, городской архитектор, губернский ветеринарный врач. Врачи-подвижники так погружались в хлопоты об общественном, что нередко забывали о собственном здоровье. Михаил Яковлевич Писарев, требовательный санитарный врач и страстный публицист, скончался на 46-м году от воспаления лёгких, оставив семью без каких-либо средств. </w:t>
      </w:r>
    </w:p>
    <w:p w14:paraId="591DB3FE"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Началом возникновения санитарного просвещения в Иркутске можно считать 1889 г., когда доктором В.А. Брянцевым была прочитана первая публичная лекция и выпущена брошюра Н.В. Кириллова «О тибетской медицине». В дальнейшем к санитарному просвещению населению в широком масштабе будут привлечены такие врачи как Г. Губкин (лекции «О чахотке, путях ее распространения, предупреждения и лечения»), женщина-врач В.С. Яковенко (лекции «О болезнетворных микробах»); врачи В.С. Яковенко, Л.С. Зисман и А.Ф. Красиков разработали совместную лекцию «Что такое холера и как себя уберечь от нее». Благодаря просветительской и разъяснительной работе с населением, в конце 1896 г. стартовал проект по сбору пожертвований на строительство в Иркутске Пастеровской станции, но открыта она была лишь в 1913 г.</w:t>
      </w:r>
    </w:p>
    <w:p w14:paraId="638EEFC3"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Особо следует отметить заслуги Общества врачей в борьбе с социальными болезнями – туберкулезом и сифилисом. Так, в 1911 г. в Иркутске был создан комитет отделения Лиги борьбы с туберкулезом, проведен «День белого цветка». На пожертвованные средства были организованы противотуберкулезная амбулатория и «приют-убежище» для туберкулезных больных [2].</w:t>
      </w:r>
    </w:p>
    <w:p w14:paraId="7D90F988"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Много сделало Общество врачей для изучения местных минеральных источников. Настойчиво обсуждался на его заседаниях и в периодической печати вопрос о необходимости открытия в Иркутске высшей школы или высших женских медицинских курсов.</w:t>
      </w:r>
    </w:p>
    <w:p w14:paraId="3DC1D39D"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В 1863 г. Общество врачей создало свой печатный орган – «Протоколы и труды Общества врачей Восточной Сибири», где публиковались научные труды врачей, реферативные обзоры о достижениях медицины и др. С 1908 по 1914 гг. выходила «Сибирская врачебная газета», издателем и редактором которой был П.И. Федоров. С 1910 по 1917 гг. выходили ежемесячные приложения к «Известиям Иркутской городской думы» – «Врачебно-санитарная хроника Иркутска и губернии». Члены Общества активно сотрудничали в газете «Восточное обозрение».</w:t>
      </w:r>
    </w:p>
    <w:p w14:paraId="4FDFF597"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Общество врачей торжественно отметило два своих юбилея – 25-летие и 50-летие. По случаю юбилеев его приветствовали многие иногородние врачебные общества, выдающиеся ученые – И.И. Мечников, И.П. Павлов, Ф.Ф. Эрисман.</w:t>
      </w:r>
    </w:p>
    <w:p w14:paraId="5DDD8D9A"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На заседание Обще</w:t>
      </w:r>
      <w:r w:rsidRPr="00DF70A2">
        <w:rPr>
          <w:rFonts w:ascii="Times New Roman" w:eastAsia="Calibri" w:hAnsi="Times New Roman" w:cs="Times New Roman"/>
          <w:sz w:val="32"/>
          <w:szCs w:val="32"/>
        </w:rPr>
        <w:softHyphen/>
        <w:t>ства, посвященном празднованию 50-летия его основания, которое состоялось 15 сентября 1913 г., были приглашены Иркутский генерал-губер</w:t>
      </w:r>
      <w:r w:rsidRPr="00DF70A2">
        <w:rPr>
          <w:rFonts w:ascii="Times New Roman" w:eastAsia="Calibri" w:hAnsi="Times New Roman" w:cs="Times New Roman"/>
          <w:sz w:val="32"/>
          <w:szCs w:val="32"/>
        </w:rPr>
        <w:softHyphen/>
        <w:t>натор Л.М. Князев и вице-губернатор А.С. Римский-Корсаков, пред</w:t>
      </w:r>
      <w:r w:rsidRPr="00DF70A2">
        <w:rPr>
          <w:rFonts w:ascii="Times New Roman" w:eastAsia="Calibri" w:hAnsi="Times New Roman" w:cs="Times New Roman"/>
          <w:sz w:val="32"/>
          <w:szCs w:val="32"/>
        </w:rPr>
        <w:softHyphen/>
        <w:t>ставители административных и общественных учреждений г. Иркутска. Почетный председатель заседания генерал-губернатор в своей привет</w:t>
      </w:r>
      <w:r w:rsidRPr="00DF70A2">
        <w:rPr>
          <w:rFonts w:ascii="Times New Roman" w:eastAsia="Calibri" w:hAnsi="Times New Roman" w:cs="Times New Roman"/>
          <w:sz w:val="32"/>
          <w:szCs w:val="32"/>
        </w:rPr>
        <w:softHyphen/>
        <w:t>ственной речи выразил сочувствие всякому здравому проявлению об</w:t>
      </w:r>
      <w:r w:rsidRPr="00DF70A2">
        <w:rPr>
          <w:rFonts w:ascii="Times New Roman" w:eastAsia="Calibri" w:hAnsi="Times New Roman" w:cs="Times New Roman"/>
          <w:sz w:val="32"/>
          <w:szCs w:val="32"/>
        </w:rPr>
        <w:softHyphen/>
        <w:t>щественной самодеятельности, отметил заслуги общества при разре</w:t>
      </w:r>
      <w:r w:rsidRPr="00DF70A2">
        <w:rPr>
          <w:rFonts w:ascii="Times New Roman" w:eastAsia="Calibri" w:hAnsi="Times New Roman" w:cs="Times New Roman"/>
          <w:sz w:val="32"/>
          <w:szCs w:val="32"/>
        </w:rPr>
        <w:softHyphen/>
        <w:t>шении многих вопросов, касающихся врачебного и санитарного дела, особенно инициативу в борьбе с туберкулезом.</w:t>
      </w:r>
    </w:p>
    <w:p w14:paraId="178E2E6E"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Речь председателя Общества Г.А. Фон-Бергмана отражала основ</w:t>
      </w:r>
      <w:r w:rsidRPr="00DF70A2">
        <w:rPr>
          <w:rFonts w:ascii="Times New Roman" w:eastAsia="Calibri" w:hAnsi="Times New Roman" w:cs="Times New Roman"/>
          <w:sz w:val="32"/>
          <w:szCs w:val="32"/>
        </w:rPr>
        <w:softHyphen/>
        <w:t>ные задачи и содержание работы. Задачи Общества, как он говорил, распадаются на две группы: стремление увеличить научные знания своих членов, преследующих чисто общественные тезисы, и сближе</w:t>
      </w:r>
      <w:r w:rsidRPr="00DF70A2">
        <w:rPr>
          <w:rFonts w:ascii="Times New Roman" w:eastAsia="Calibri" w:hAnsi="Times New Roman" w:cs="Times New Roman"/>
          <w:sz w:val="32"/>
          <w:szCs w:val="32"/>
        </w:rPr>
        <w:softHyphen/>
        <w:t>ние деятельности медицинского общества с жизнью местного населе</w:t>
      </w:r>
      <w:r w:rsidRPr="00DF70A2">
        <w:rPr>
          <w:rFonts w:ascii="Times New Roman" w:eastAsia="Calibri" w:hAnsi="Times New Roman" w:cs="Times New Roman"/>
          <w:sz w:val="32"/>
          <w:szCs w:val="32"/>
        </w:rPr>
        <w:softHyphen/>
        <w:t>ния. О роли Общества в содействии подготовке практикующих врачей он говорил: «Молодой врач, покидая университет, практически еще не вполне подготовлен; если можно так выразиться, то он получил толь</w:t>
      </w:r>
      <w:r w:rsidRPr="00DF70A2">
        <w:rPr>
          <w:rFonts w:ascii="Times New Roman" w:eastAsia="Calibri" w:hAnsi="Times New Roman" w:cs="Times New Roman"/>
          <w:sz w:val="32"/>
          <w:szCs w:val="32"/>
        </w:rPr>
        <w:softHyphen/>
        <w:t>ко научную ссуду и должен, обученный в медицинском отношении ло</w:t>
      </w:r>
      <w:r w:rsidRPr="00DF70A2">
        <w:rPr>
          <w:rFonts w:ascii="Times New Roman" w:eastAsia="Calibri" w:hAnsi="Times New Roman" w:cs="Times New Roman"/>
          <w:sz w:val="32"/>
          <w:szCs w:val="32"/>
        </w:rPr>
        <w:softHyphen/>
        <w:t>гически мыслить, эту ссуду в своей дальнейшей деятельности перера</w:t>
      </w:r>
      <w:r w:rsidRPr="00DF70A2">
        <w:rPr>
          <w:rFonts w:ascii="Times New Roman" w:eastAsia="Calibri" w:hAnsi="Times New Roman" w:cs="Times New Roman"/>
          <w:sz w:val="32"/>
          <w:szCs w:val="32"/>
        </w:rPr>
        <w:softHyphen/>
        <w:t>ботать в основной капитал» [1, с. 61].</w:t>
      </w:r>
    </w:p>
    <w:p w14:paraId="4497F180"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3.Г. Франк-Каменецкий прочел «Очерки деятельности Обще</w:t>
      </w:r>
      <w:r w:rsidRPr="00DF70A2">
        <w:rPr>
          <w:rFonts w:ascii="Times New Roman" w:eastAsia="Calibri" w:hAnsi="Times New Roman" w:cs="Times New Roman"/>
          <w:sz w:val="32"/>
          <w:szCs w:val="32"/>
        </w:rPr>
        <w:softHyphen/>
        <w:t>ства Восточной Сибири за 50-летие его существования», П.И. Фе</w:t>
      </w:r>
      <w:r w:rsidRPr="00DF70A2">
        <w:rPr>
          <w:rFonts w:ascii="Times New Roman" w:eastAsia="Calibri" w:hAnsi="Times New Roman" w:cs="Times New Roman"/>
          <w:sz w:val="32"/>
          <w:szCs w:val="32"/>
        </w:rPr>
        <w:softHyphen/>
        <w:t>доров в докладе «Основные этапы медицинской мысли за послед</w:t>
      </w:r>
      <w:r w:rsidRPr="00DF70A2">
        <w:rPr>
          <w:rFonts w:ascii="Times New Roman" w:eastAsia="Calibri" w:hAnsi="Times New Roman" w:cs="Times New Roman"/>
          <w:sz w:val="32"/>
          <w:szCs w:val="32"/>
        </w:rPr>
        <w:softHyphen/>
        <w:t>ние 50 лет» много внимания уделил вопросам борьбы с заразными болезнями. Он говорил: «Оглядываясь на пройденный путь за по</w:t>
      </w:r>
      <w:r w:rsidRPr="00DF70A2">
        <w:rPr>
          <w:rFonts w:ascii="Times New Roman" w:eastAsia="Calibri" w:hAnsi="Times New Roman" w:cs="Times New Roman"/>
          <w:sz w:val="32"/>
          <w:szCs w:val="32"/>
        </w:rPr>
        <w:softHyphen/>
        <w:t>следнее 50-летие, сопоставляя массу теоретических и практичес</w:t>
      </w:r>
      <w:r w:rsidRPr="00DF70A2">
        <w:rPr>
          <w:rFonts w:ascii="Times New Roman" w:eastAsia="Calibri" w:hAnsi="Times New Roman" w:cs="Times New Roman"/>
          <w:sz w:val="32"/>
          <w:szCs w:val="32"/>
        </w:rPr>
        <w:softHyphen/>
        <w:t>ких завоеваний в области только бактериологии и заразных болез</w:t>
      </w:r>
      <w:r w:rsidRPr="00DF70A2">
        <w:rPr>
          <w:rFonts w:ascii="Times New Roman" w:eastAsia="Calibri" w:hAnsi="Times New Roman" w:cs="Times New Roman"/>
          <w:sz w:val="32"/>
          <w:szCs w:val="32"/>
        </w:rPr>
        <w:softHyphen/>
        <w:t>ней, мы не можем не поразиться, как далеко мы ушли от еще недавней эпохи, когда не верили, чтобы микроскоп мог выделить материальную причину заразы, когда слова «миазма», «контагий» исчерпывали все крайне туманное и неопределенное учение о за</w:t>
      </w:r>
      <w:r w:rsidRPr="00DF70A2">
        <w:rPr>
          <w:rFonts w:ascii="Times New Roman" w:eastAsia="Calibri" w:hAnsi="Times New Roman" w:cs="Times New Roman"/>
          <w:sz w:val="32"/>
          <w:szCs w:val="32"/>
        </w:rPr>
        <w:softHyphen/>
        <w:t>разных болезнях» [4, с. 131].</w:t>
      </w:r>
    </w:p>
    <w:p w14:paraId="1418968A"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К большому сожалению, Общество врачей Восточной Сибири в Иркутске в годы революции и гражданской войны распалось. Многие врачи были призваны в армию, некоторые эмигрировали, часть врачей саботировала новую власть.</w:t>
      </w:r>
    </w:p>
    <w:p w14:paraId="0E53FA36"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Заслуга восстановления деятельности научного медицинского общества принадлежит ученым ИГУ уже в новом качестве. В ноя</w:t>
      </w:r>
      <w:r w:rsidRPr="00DF70A2">
        <w:rPr>
          <w:rFonts w:ascii="Times New Roman" w:eastAsia="Calibri" w:hAnsi="Times New Roman" w:cs="Times New Roman"/>
          <w:sz w:val="32"/>
          <w:szCs w:val="32"/>
        </w:rPr>
        <w:softHyphen/>
        <w:t>бре 1921 г. профессор О.И. Бронштейн составил проект уста</w:t>
      </w:r>
      <w:r w:rsidRPr="00DF70A2">
        <w:rPr>
          <w:rFonts w:ascii="Times New Roman" w:eastAsia="Calibri" w:hAnsi="Times New Roman" w:cs="Times New Roman"/>
          <w:sz w:val="32"/>
          <w:szCs w:val="32"/>
        </w:rPr>
        <w:softHyphen/>
        <w:t>ва общества, 20 ноября был избран президиум в составе предсе</w:t>
      </w:r>
      <w:r w:rsidRPr="00DF70A2">
        <w:rPr>
          <w:rFonts w:ascii="Times New Roman" w:eastAsia="Calibri" w:hAnsi="Times New Roman" w:cs="Times New Roman"/>
          <w:sz w:val="32"/>
          <w:szCs w:val="32"/>
        </w:rPr>
        <w:softHyphen/>
        <w:t>дателя профессора Н.Д. Бушмакина, заместителя председателя профессора А.А. Мелких, членов президиума профессоров М.С. Малиновского и Н.Н. Топоркова, секрета</w:t>
      </w:r>
      <w:r w:rsidRPr="00DF70A2">
        <w:rPr>
          <w:rFonts w:ascii="Times New Roman" w:eastAsia="Calibri" w:hAnsi="Times New Roman" w:cs="Times New Roman"/>
          <w:sz w:val="32"/>
          <w:szCs w:val="32"/>
        </w:rPr>
        <w:softHyphen/>
        <w:t>рей доцента Н.П. Лаврова и профессора О.И. Бронштейна. Им принадлежит инициатива издания Иркутского медицинского журнала. В январе 1922 г. было организовано студенческое научное общество им. И.И. Мечникова, в это же время начали свою работу бактериологический и гигиенический кружки. На</w:t>
      </w:r>
      <w:r w:rsidRPr="00DF70A2">
        <w:rPr>
          <w:rFonts w:ascii="Times New Roman" w:eastAsia="Calibri" w:hAnsi="Times New Roman" w:cs="Times New Roman"/>
          <w:sz w:val="32"/>
          <w:szCs w:val="32"/>
        </w:rPr>
        <w:softHyphen/>
        <w:t>учное медицинское общество стало преемником Общества вра</w:t>
      </w:r>
      <w:r w:rsidRPr="00DF70A2">
        <w:rPr>
          <w:rFonts w:ascii="Times New Roman" w:eastAsia="Calibri" w:hAnsi="Times New Roman" w:cs="Times New Roman"/>
          <w:sz w:val="32"/>
          <w:szCs w:val="32"/>
        </w:rPr>
        <w:softHyphen/>
        <w:t>чей Восточной Сибири в Иркутске. Затем из единого общества стали выделяться тематические [3].</w:t>
      </w:r>
    </w:p>
    <w:p w14:paraId="46B2A76F" w14:textId="77777777" w:rsidR="00DF70A2" w:rsidRPr="00DF70A2" w:rsidRDefault="00DF70A2" w:rsidP="00DF70A2">
      <w:pPr>
        <w:spacing w:after="0" w:line="276" w:lineRule="auto"/>
        <w:ind w:firstLine="709"/>
        <w:jc w:val="both"/>
        <w:rPr>
          <w:rFonts w:ascii="Times New Roman" w:eastAsia="Calibri" w:hAnsi="Times New Roman" w:cs="Times New Roman"/>
          <w:sz w:val="32"/>
          <w:szCs w:val="32"/>
        </w:rPr>
      </w:pPr>
      <w:r w:rsidRPr="00DF70A2">
        <w:rPr>
          <w:rFonts w:ascii="Times New Roman" w:eastAsia="Calibri" w:hAnsi="Times New Roman" w:cs="Times New Roman"/>
          <w:sz w:val="32"/>
          <w:szCs w:val="32"/>
        </w:rPr>
        <w:t>Таким образом, дело, начатое более 160 лет назад врачами Иркутска, организовавшими общество врачей Восточной Сибири, нашло свое достойное развитие и продолжение в современной научной и общественной деятельности Иркутской области.</w:t>
      </w:r>
    </w:p>
    <w:p w14:paraId="4ECE218B" w14:textId="77777777" w:rsidR="00DF70A2" w:rsidRPr="00DF70A2" w:rsidRDefault="00DF70A2" w:rsidP="00DF70A2">
      <w:pPr>
        <w:suppressAutoHyphens/>
        <w:spacing w:after="0" w:line="276" w:lineRule="auto"/>
        <w:jc w:val="center"/>
        <w:rPr>
          <w:rFonts w:ascii="Times New Roman" w:eastAsia="Calibri" w:hAnsi="Times New Roman" w:cs="Times New Roman"/>
          <w:b/>
          <w:sz w:val="24"/>
          <w:szCs w:val="24"/>
          <w:lang w:eastAsia="ar-SA"/>
        </w:rPr>
      </w:pPr>
    </w:p>
    <w:p w14:paraId="54E9B1A1" w14:textId="77777777" w:rsidR="00DF70A2" w:rsidRPr="00DF70A2" w:rsidRDefault="00DF70A2" w:rsidP="00DF70A2">
      <w:pPr>
        <w:suppressAutoHyphens/>
        <w:spacing w:after="0" w:line="240" w:lineRule="auto"/>
        <w:jc w:val="center"/>
        <w:rPr>
          <w:rFonts w:ascii="Times New Roman" w:eastAsia="Times New Roman" w:hAnsi="Times New Roman" w:cs="Times New Roman"/>
          <w:sz w:val="24"/>
          <w:szCs w:val="24"/>
          <w:lang w:eastAsia="ar-SA"/>
        </w:rPr>
      </w:pPr>
      <w:r w:rsidRPr="00DF70A2">
        <w:rPr>
          <w:rFonts w:ascii="Times New Roman" w:eastAsia="Calibri" w:hAnsi="Times New Roman" w:cs="Times New Roman"/>
          <w:b/>
          <w:sz w:val="24"/>
          <w:szCs w:val="24"/>
          <w:lang w:eastAsia="ar-SA"/>
        </w:rPr>
        <w:t>Список литературы</w:t>
      </w:r>
    </w:p>
    <w:p w14:paraId="2450490D" w14:textId="1C5E1888" w:rsidR="00DF70A2" w:rsidRPr="00DF70A2" w:rsidRDefault="00DF70A2" w:rsidP="00DF70A2">
      <w:pPr>
        <w:numPr>
          <w:ilvl w:val="0"/>
          <w:numId w:val="4"/>
        </w:numPr>
        <w:tabs>
          <w:tab w:val="left" w:pos="993"/>
        </w:tabs>
        <w:spacing w:after="0" w:line="240" w:lineRule="auto"/>
        <w:ind w:left="0" w:firstLine="0"/>
        <w:contextualSpacing/>
        <w:jc w:val="both"/>
        <w:rPr>
          <w:rFonts w:ascii="Times New Roman" w:eastAsia="Calibri" w:hAnsi="Times New Roman" w:cs="Times New Roman"/>
          <w:sz w:val="24"/>
          <w:szCs w:val="24"/>
        </w:rPr>
      </w:pPr>
      <w:r w:rsidRPr="00DF70A2">
        <w:rPr>
          <w:rFonts w:ascii="Times New Roman" w:eastAsia="Calibri" w:hAnsi="Times New Roman" w:cs="Times New Roman"/>
          <w:i/>
          <w:sz w:val="24"/>
          <w:szCs w:val="24"/>
        </w:rPr>
        <w:t>Гайдаров, Г.М.</w:t>
      </w:r>
      <w:r w:rsidRPr="00DF70A2">
        <w:rPr>
          <w:rFonts w:ascii="Times New Roman" w:eastAsia="Calibri" w:hAnsi="Times New Roman" w:cs="Times New Roman"/>
          <w:sz w:val="24"/>
          <w:szCs w:val="24"/>
        </w:rPr>
        <w:t xml:space="preserve"> К 150-летию образования общества врачей Восточной Сибири в г. Иркутске / Г.М. Гайдаров // Актуальные вопросы здоровья населения и развития здравоохранения на уровне субъекта Российской Федерации: материалы Всероссийской научно-практической конференции, посвященной 150-летию образования Общества врачей Восточной Сибири (1863–2013) / ГБОУ ВПО Иркутский государственный медицинский университет. – Иркутск, 2013. – С. 57–62.</w:t>
      </w:r>
    </w:p>
    <w:p w14:paraId="370F5037" w14:textId="77777777" w:rsidR="00DF70A2" w:rsidRPr="00DF70A2" w:rsidRDefault="00DF70A2" w:rsidP="00DF70A2">
      <w:pPr>
        <w:numPr>
          <w:ilvl w:val="0"/>
          <w:numId w:val="4"/>
        </w:numPr>
        <w:tabs>
          <w:tab w:val="left" w:pos="993"/>
        </w:tabs>
        <w:spacing w:after="0" w:line="240" w:lineRule="auto"/>
        <w:ind w:left="0" w:firstLine="0"/>
        <w:contextualSpacing/>
        <w:jc w:val="both"/>
        <w:rPr>
          <w:rFonts w:ascii="Times New Roman" w:eastAsia="Calibri" w:hAnsi="Times New Roman" w:cs="Times New Roman"/>
          <w:sz w:val="24"/>
          <w:szCs w:val="24"/>
        </w:rPr>
      </w:pPr>
      <w:r w:rsidRPr="00DF70A2">
        <w:rPr>
          <w:rFonts w:ascii="Times New Roman" w:eastAsia="Calibri" w:hAnsi="Times New Roman" w:cs="Times New Roman"/>
          <w:i/>
          <w:sz w:val="24"/>
          <w:szCs w:val="24"/>
        </w:rPr>
        <w:t>Малоземова, А.И.</w:t>
      </w:r>
      <w:r w:rsidRPr="00DF70A2">
        <w:rPr>
          <w:rFonts w:ascii="Times New Roman" w:eastAsia="Calibri" w:hAnsi="Times New Roman" w:cs="Times New Roman"/>
          <w:sz w:val="24"/>
          <w:szCs w:val="24"/>
        </w:rPr>
        <w:t xml:space="preserve"> К 130-летию общества врачей Восточной Сибири в Иркутске / А.И. Малоземова // Советское здравоохранение. – 1988. – № 12. – С. 55–58.</w:t>
      </w:r>
    </w:p>
    <w:p w14:paraId="6185154F" w14:textId="77777777" w:rsidR="00DF70A2" w:rsidRPr="00DF70A2" w:rsidRDefault="00DF70A2" w:rsidP="00DF70A2">
      <w:pPr>
        <w:numPr>
          <w:ilvl w:val="0"/>
          <w:numId w:val="4"/>
        </w:numPr>
        <w:tabs>
          <w:tab w:val="left" w:pos="851"/>
          <w:tab w:val="left" w:pos="993"/>
        </w:tabs>
        <w:spacing w:after="0" w:line="240" w:lineRule="auto"/>
        <w:ind w:left="0" w:firstLine="0"/>
        <w:contextualSpacing/>
        <w:jc w:val="both"/>
        <w:rPr>
          <w:rFonts w:ascii="Times New Roman" w:eastAsia="Calibri" w:hAnsi="Times New Roman" w:cs="Times New Roman"/>
          <w:sz w:val="24"/>
          <w:szCs w:val="24"/>
        </w:rPr>
      </w:pPr>
      <w:r w:rsidRPr="00DF70A2">
        <w:rPr>
          <w:rFonts w:ascii="Times New Roman" w:eastAsia="Calibri" w:hAnsi="Times New Roman" w:cs="Times New Roman"/>
          <w:i/>
          <w:sz w:val="24"/>
          <w:szCs w:val="24"/>
        </w:rPr>
        <w:t>Сизых, Т.П.</w:t>
      </w:r>
      <w:r w:rsidRPr="00DF70A2">
        <w:rPr>
          <w:rFonts w:ascii="Times New Roman" w:eastAsia="Calibri" w:hAnsi="Times New Roman" w:cs="Times New Roman"/>
          <w:sz w:val="24"/>
          <w:szCs w:val="24"/>
        </w:rPr>
        <w:t xml:space="preserve"> К 150-летию общества врачей Восточной Сибири / Т.П. Сизых // Сибирский медицинский журнал (Иркутск). – 2005. – Т. 53, № 4. – С. 83–89.</w:t>
      </w:r>
    </w:p>
    <w:p w14:paraId="498F74E7" w14:textId="4F0B9131" w:rsidR="00DF70A2" w:rsidRPr="00DF70A2" w:rsidRDefault="00DF70A2" w:rsidP="00DF70A2">
      <w:pPr>
        <w:numPr>
          <w:ilvl w:val="0"/>
          <w:numId w:val="4"/>
        </w:numPr>
        <w:tabs>
          <w:tab w:val="left" w:pos="851"/>
          <w:tab w:val="left" w:pos="993"/>
        </w:tabs>
        <w:spacing w:after="0" w:line="240" w:lineRule="auto"/>
        <w:ind w:left="0" w:firstLine="0"/>
        <w:contextualSpacing/>
        <w:jc w:val="both"/>
        <w:rPr>
          <w:rFonts w:ascii="Times New Roman" w:eastAsia="Calibri" w:hAnsi="Times New Roman" w:cs="Times New Roman"/>
          <w:sz w:val="24"/>
          <w:szCs w:val="24"/>
        </w:rPr>
      </w:pPr>
      <w:r w:rsidRPr="00DF70A2">
        <w:rPr>
          <w:rFonts w:ascii="Times New Roman" w:eastAsia="Calibri" w:hAnsi="Times New Roman" w:cs="Times New Roman"/>
          <w:i/>
          <w:sz w:val="24"/>
          <w:szCs w:val="24"/>
        </w:rPr>
        <w:t>Соктуев, Б.С.</w:t>
      </w:r>
      <w:r w:rsidRPr="00DF70A2">
        <w:rPr>
          <w:rFonts w:ascii="Times New Roman" w:eastAsia="Calibri" w:hAnsi="Times New Roman" w:cs="Times New Roman"/>
          <w:sz w:val="24"/>
          <w:szCs w:val="24"/>
        </w:rPr>
        <w:t xml:space="preserve"> История организации общества врачей Восточной Сибири / Б.С. Соктуев // Роль медицинских вузов в подготовке медицинских кадров: исторические аспекты: материалы научно-практической конференции, посвященной открытию музея истории ИГМУ, в рамках празднования 355-летия города Иркутска. – Иркутск, 2016. – С. 126–132.</w:t>
      </w:r>
    </w:p>
    <w:p w14:paraId="1F84AFC4" w14:textId="686BDF90" w:rsidR="00DF70A2" w:rsidRDefault="00DF70A2" w:rsidP="00DF70A2">
      <w:pPr>
        <w:numPr>
          <w:ilvl w:val="0"/>
          <w:numId w:val="4"/>
        </w:numPr>
        <w:tabs>
          <w:tab w:val="left" w:pos="851"/>
          <w:tab w:val="left" w:pos="993"/>
        </w:tabs>
        <w:spacing w:after="0" w:line="240" w:lineRule="auto"/>
        <w:ind w:left="0" w:firstLine="0"/>
        <w:contextualSpacing/>
        <w:jc w:val="both"/>
        <w:rPr>
          <w:rFonts w:ascii="Times New Roman" w:eastAsia="Calibri" w:hAnsi="Times New Roman" w:cs="Times New Roman"/>
          <w:sz w:val="24"/>
          <w:szCs w:val="24"/>
        </w:rPr>
      </w:pPr>
      <w:r w:rsidRPr="00DF70A2">
        <w:rPr>
          <w:rFonts w:ascii="Times New Roman" w:eastAsia="Calibri" w:hAnsi="Times New Roman" w:cs="Times New Roman"/>
          <w:i/>
          <w:sz w:val="24"/>
          <w:szCs w:val="24"/>
        </w:rPr>
        <w:t>Федотов, Н.П.</w:t>
      </w:r>
      <w:r w:rsidRPr="00DF70A2">
        <w:rPr>
          <w:rFonts w:ascii="Times New Roman" w:eastAsia="Calibri" w:hAnsi="Times New Roman" w:cs="Times New Roman"/>
          <w:sz w:val="24"/>
          <w:szCs w:val="24"/>
        </w:rPr>
        <w:t xml:space="preserve"> Очерки по истории медицины и здравоохранения Сибири / Н.П. Федотов, Г.И. Мендрина. – Томск: Издательство Томского университета, 1975. – 280 с.</w:t>
      </w:r>
    </w:p>
    <w:p w14:paraId="0D6C7D98" w14:textId="161AE160" w:rsidR="00745C87" w:rsidRDefault="00745C87" w:rsidP="00745C87">
      <w:pPr>
        <w:tabs>
          <w:tab w:val="left" w:pos="851"/>
          <w:tab w:val="left" w:pos="993"/>
        </w:tabs>
        <w:spacing w:after="0" w:line="240" w:lineRule="auto"/>
        <w:contextualSpacing/>
        <w:jc w:val="both"/>
        <w:rPr>
          <w:rFonts w:ascii="Times New Roman" w:eastAsia="Calibri" w:hAnsi="Times New Roman" w:cs="Times New Roman"/>
          <w:i/>
          <w:sz w:val="24"/>
          <w:szCs w:val="24"/>
        </w:rPr>
      </w:pPr>
    </w:p>
    <w:p w14:paraId="2044D959" w14:textId="0C52EB06" w:rsidR="00745C87" w:rsidRDefault="00745C87" w:rsidP="00745C87">
      <w:pPr>
        <w:tabs>
          <w:tab w:val="left" w:pos="851"/>
          <w:tab w:val="left" w:pos="993"/>
        </w:tabs>
        <w:spacing w:after="0" w:line="240" w:lineRule="auto"/>
        <w:contextualSpacing/>
        <w:jc w:val="both"/>
        <w:rPr>
          <w:rFonts w:ascii="Times New Roman" w:eastAsia="Calibri" w:hAnsi="Times New Roman" w:cs="Times New Roman"/>
          <w:i/>
          <w:sz w:val="24"/>
          <w:szCs w:val="24"/>
        </w:rPr>
      </w:pPr>
    </w:p>
    <w:p w14:paraId="640F07CA" w14:textId="2FAABC95" w:rsidR="00745C87" w:rsidRDefault="00745C87" w:rsidP="00745C87">
      <w:pPr>
        <w:tabs>
          <w:tab w:val="left" w:pos="851"/>
          <w:tab w:val="left" w:pos="993"/>
        </w:tabs>
        <w:spacing w:after="0" w:line="240" w:lineRule="auto"/>
        <w:contextualSpacing/>
        <w:jc w:val="both"/>
        <w:rPr>
          <w:rFonts w:ascii="Times New Roman" w:eastAsia="Calibri" w:hAnsi="Times New Roman" w:cs="Times New Roman"/>
          <w:i/>
          <w:sz w:val="24"/>
          <w:szCs w:val="24"/>
        </w:rPr>
      </w:pPr>
    </w:p>
    <w:p w14:paraId="194C37EB" w14:textId="77777777" w:rsidR="00745C87" w:rsidRDefault="00745C87" w:rsidP="00745C87">
      <w:pPr>
        <w:suppressAutoHyphens/>
        <w:spacing w:after="0" w:line="240" w:lineRule="auto"/>
        <w:jc w:val="both"/>
        <w:rPr>
          <w:rFonts w:ascii="Times New Roman" w:eastAsia="Times New Roman" w:hAnsi="Times New Roman" w:cs="Times New Roman"/>
          <w:b/>
          <w:sz w:val="32"/>
          <w:szCs w:val="32"/>
          <w:lang w:eastAsia="ar-SA"/>
        </w:rPr>
      </w:pPr>
    </w:p>
    <w:p w14:paraId="42D1E6DB" w14:textId="77777777" w:rsidR="00745C87" w:rsidRDefault="00745C87" w:rsidP="00745C87">
      <w:pPr>
        <w:suppressAutoHyphens/>
        <w:spacing w:after="0" w:line="240" w:lineRule="auto"/>
        <w:jc w:val="both"/>
        <w:rPr>
          <w:rFonts w:ascii="Times New Roman" w:eastAsia="Times New Roman" w:hAnsi="Times New Roman" w:cs="Times New Roman"/>
          <w:b/>
          <w:sz w:val="32"/>
          <w:szCs w:val="32"/>
          <w:lang w:eastAsia="ar-SA"/>
        </w:rPr>
      </w:pPr>
    </w:p>
    <w:p w14:paraId="4C48D1DA" w14:textId="77777777" w:rsidR="00745C87" w:rsidRDefault="00745C87" w:rsidP="00745C87">
      <w:pPr>
        <w:suppressAutoHyphens/>
        <w:spacing w:after="0" w:line="240" w:lineRule="auto"/>
        <w:jc w:val="both"/>
        <w:rPr>
          <w:rFonts w:ascii="Times New Roman" w:eastAsia="Times New Roman" w:hAnsi="Times New Roman" w:cs="Times New Roman"/>
          <w:b/>
          <w:sz w:val="32"/>
          <w:szCs w:val="32"/>
          <w:lang w:eastAsia="ar-SA"/>
        </w:rPr>
      </w:pPr>
    </w:p>
    <w:p w14:paraId="53CE696E" w14:textId="77777777" w:rsidR="00745C87" w:rsidRDefault="00745C87" w:rsidP="00745C87">
      <w:pPr>
        <w:suppressAutoHyphens/>
        <w:spacing w:after="0" w:line="240" w:lineRule="auto"/>
        <w:jc w:val="both"/>
        <w:rPr>
          <w:rFonts w:ascii="Times New Roman" w:eastAsia="Times New Roman" w:hAnsi="Times New Roman" w:cs="Times New Roman"/>
          <w:b/>
          <w:sz w:val="32"/>
          <w:szCs w:val="32"/>
          <w:lang w:eastAsia="ar-SA"/>
        </w:rPr>
      </w:pPr>
    </w:p>
    <w:p w14:paraId="597C5FD2" w14:textId="77777777" w:rsidR="00745C87" w:rsidRDefault="00745C87" w:rsidP="00745C87">
      <w:pPr>
        <w:suppressAutoHyphens/>
        <w:spacing w:after="0" w:line="240" w:lineRule="auto"/>
        <w:jc w:val="both"/>
        <w:rPr>
          <w:rFonts w:ascii="Times New Roman" w:eastAsia="Times New Roman" w:hAnsi="Times New Roman" w:cs="Times New Roman"/>
          <w:b/>
          <w:sz w:val="32"/>
          <w:szCs w:val="32"/>
          <w:lang w:eastAsia="ar-SA"/>
        </w:rPr>
      </w:pPr>
    </w:p>
    <w:p w14:paraId="06CA6604" w14:textId="77777777" w:rsidR="00745C87" w:rsidRDefault="00745C87" w:rsidP="00745C87">
      <w:pPr>
        <w:suppressAutoHyphens/>
        <w:spacing w:after="0" w:line="240" w:lineRule="auto"/>
        <w:jc w:val="both"/>
        <w:rPr>
          <w:rFonts w:ascii="Times New Roman" w:eastAsia="Times New Roman" w:hAnsi="Times New Roman" w:cs="Times New Roman"/>
          <w:b/>
          <w:sz w:val="32"/>
          <w:szCs w:val="32"/>
          <w:lang w:eastAsia="ar-SA"/>
        </w:rPr>
      </w:pPr>
    </w:p>
    <w:p w14:paraId="41D06D4D" w14:textId="77777777" w:rsidR="00745C87" w:rsidRDefault="00745C87" w:rsidP="00745C87">
      <w:pPr>
        <w:suppressAutoHyphens/>
        <w:spacing w:after="0" w:line="240" w:lineRule="auto"/>
        <w:jc w:val="both"/>
        <w:rPr>
          <w:rFonts w:ascii="Times New Roman" w:eastAsia="Times New Roman" w:hAnsi="Times New Roman" w:cs="Times New Roman"/>
          <w:b/>
          <w:sz w:val="32"/>
          <w:szCs w:val="32"/>
          <w:lang w:eastAsia="ar-SA"/>
        </w:rPr>
      </w:pPr>
    </w:p>
    <w:p w14:paraId="71237161" w14:textId="77777777" w:rsidR="00745C87" w:rsidRDefault="00745C87" w:rsidP="00745C87">
      <w:pPr>
        <w:suppressAutoHyphens/>
        <w:spacing w:after="0" w:line="240" w:lineRule="auto"/>
        <w:jc w:val="both"/>
        <w:rPr>
          <w:rFonts w:ascii="Times New Roman" w:eastAsia="Times New Roman" w:hAnsi="Times New Roman" w:cs="Times New Roman"/>
          <w:b/>
          <w:sz w:val="32"/>
          <w:szCs w:val="32"/>
          <w:lang w:eastAsia="ar-SA"/>
        </w:rPr>
      </w:pPr>
    </w:p>
    <w:p w14:paraId="5750CED5" w14:textId="77777777" w:rsidR="00745C87" w:rsidRDefault="00745C87" w:rsidP="00745C87">
      <w:pPr>
        <w:suppressAutoHyphens/>
        <w:spacing w:after="0" w:line="240" w:lineRule="auto"/>
        <w:jc w:val="both"/>
        <w:rPr>
          <w:rFonts w:ascii="Times New Roman" w:eastAsia="Times New Roman" w:hAnsi="Times New Roman" w:cs="Times New Roman"/>
          <w:b/>
          <w:sz w:val="32"/>
          <w:szCs w:val="32"/>
          <w:lang w:eastAsia="ar-SA"/>
        </w:rPr>
      </w:pPr>
    </w:p>
    <w:p w14:paraId="6CD617EA" w14:textId="77C18D25" w:rsidR="00745C87" w:rsidRPr="00745C87" w:rsidRDefault="00745C87" w:rsidP="00745C87">
      <w:pPr>
        <w:suppressAutoHyphens/>
        <w:spacing w:after="0" w:line="240" w:lineRule="auto"/>
        <w:jc w:val="both"/>
        <w:rPr>
          <w:rFonts w:ascii="Times New Roman" w:eastAsia="Times New Roman" w:hAnsi="Times New Roman" w:cs="Times New Roman"/>
          <w:b/>
          <w:sz w:val="32"/>
          <w:szCs w:val="32"/>
          <w:lang w:eastAsia="ar-SA"/>
        </w:rPr>
      </w:pPr>
      <w:r w:rsidRPr="00745C87">
        <w:rPr>
          <w:rFonts w:ascii="Times New Roman" w:eastAsia="Times New Roman" w:hAnsi="Times New Roman" w:cs="Times New Roman"/>
          <w:b/>
          <w:sz w:val="32"/>
          <w:szCs w:val="32"/>
          <w:lang w:eastAsia="ar-SA"/>
        </w:rPr>
        <w:t xml:space="preserve">УДК 61.614 </w:t>
      </w:r>
    </w:p>
    <w:p w14:paraId="6C606A56" w14:textId="77777777" w:rsidR="00745C87" w:rsidRPr="00745C87" w:rsidRDefault="00745C87" w:rsidP="00745C87">
      <w:pPr>
        <w:suppressAutoHyphens/>
        <w:spacing w:after="0" w:line="240" w:lineRule="auto"/>
        <w:jc w:val="center"/>
        <w:rPr>
          <w:rFonts w:ascii="Times New Roman" w:eastAsia="Times New Roman" w:hAnsi="Times New Roman" w:cs="Times New Roman"/>
          <w:b/>
          <w:sz w:val="32"/>
          <w:szCs w:val="32"/>
          <w:lang w:eastAsia="ar-SA"/>
        </w:rPr>
      </w:pPr>
      <w:r w:rsidRPr="00745C87">
        <w:rPr>
          <w:rFonts w:ascii="Times New Roman" w:eastAsia="Times New Roman" w:hAnsi="Times New Roman" w:cs="Times New Roman"/>
          <w:b/>
          <w:sz w:val="32"/>
          <w:szCs w:val="32"/>
          <w:lang w:eastAsia="ar-SA"/>
        </w:rPr>
        <w:t xml:space="preserve">ИСТОРИЯ СОЗДАНИЯ ПЕРИНАТАЛЬНОЙ МЕБЕЛИ В РОССИИ </w:t>
      </w:r>
      <w:r w:rsidRPr="00745C87">
        <w:rPr>
          <w:rFonts w:ascii="Times New Roman" w:eastAsia="Times New Roman" w:hAnsi="Times New Roman" w:cs="Times New Roman"/>
          <w:b/>
          <w:sz w:val="32"/>
          <w:szCs w:val="32"/>
          <w:lang w:val="en-US" w:eastAsia="ar-SA"/>
        </w:rPr>
        <w:t>XIX</w:t>
      </w:r>
      <w:r w:rsidRPr="00745C87">
        <w:rPr>
          <w:rFonts w:ascii="Times New Roman" w:eastAsia="Times New Roman" w:hAnsi="Times New Roman" w:cs="Times New Roman"/>
          <w:b/>
          <w:sz w:val="32"/>
          <w:szCs w:val="32"/>
          <w:lang w:eastAsia="ar-SA"/>
        </w:rPr>
        <w:t>–</w:t>
      </w:r>
      <w:r w:rsidRPr="00745C87">
        <w:rPr>
          <w:rFonts w:ascii="Times New Roman" w:eastAsia="Times New Roman" w:hAnsi="Times New Roman" w:cs="Times New Roman"/>
          <w:b/>
          <w:sz w:val="32"/>
          <w:szCs w:val="32"/>
          <w:lang w:val="en-US" w:eastAsia="ar-SA"/>
        </w:rPr>
        <w:t>XXI</w:t>
      </w:r>
      <w:r w:rsidRPr="00745C87">
        <w:rPr>
          <w:rFonts w:ascii="Times New Roman" w:eastAsia="Times New Roman" w:hAnsi="Times New Roman" w:cs="Times New Roman"/>
          <w:b/>
          <w:sz w:val="32"/>
          <w:szCs w:val="32"/>
          <w:lang w:eastAsia="ar-SA"/>
        </w:rPr>
        <w:t xml:space="preserve"> вв.: В ЧЬИХ ИНТЕРЕСАХ РАЗВИВАЕТСЯ ПРОГРЕСС?</w:t>
      </w:r>
    </w:p>
    <w:p w14:paraId="49DC48AC" w14:textId="77777777" w:rsidR="00745C87" w:rsidRPr="00745C87" w:rsidRDefault="00745C87" w:rsidP="00745C87">
      <w:pPr>
        <w:suppressAutoHyphens/>
        <w:spacing w:after="0" w:line="240" w:lineRule="auto"/>
        <w:ind w:firstLine="720"/>
        <w:jc w:val="both"/>
        <w:rPr>
          <w:rFonts w:ascii="Times New Roman" w:eastAsia="Times New Roman" w:hAnsi="Times New Roman" w:cs="Times New Roman"/>
          <w:sz w:val="32"/>
          <w:szCs w:val="32"/>
          <w:lang w:eastAsia="ar-SA"/>
        </w:rPr>
      </w:pPr>
      <w:bookmarkStart w:id="1" w:name="_Hlk191579397"/>
    </w:p>
    <w:p w14:paraId="22DCC9D3" w14:textId="77777777" w:rsidR="00745C87" w:rsidRPr="00745C87" w:rsidRDefault="00745C87" w:rsidP="00745C87">
      <w:pPr>
        <w:suppressAutoHyphens/>
        <w:spacing w:after="0" w:line="240" w:lineRule="auto"/>
        <w:jc w:val="center"/>
        <w:rPr>
          <w:rFonts w:ascii="Times New Roman" w:eastAsia="Times New Roman" w:hAnsi="Times New Roman" w:cs="Times New Roman"/>
          <w:b/>
          <w:i/>
          <w:sz w:val="32"/>
          <w:szCs w:val="32"/>
          <w:lang w:eastAsia="ar-SA"/>
        </w:rPr>
      </w:pPr>
      <w:r w:rsidRPr="00745C87">
        <w:rPr>
          <w:rFonts w:ascii="Times New Roman" w:eastAsia="Times New Roman" w:hAnsi="Times New Roman" w:cs="Times New Roman"/>
          <w:b/>
          <w:i/>
          <w:sz w:val="32"/>
          <w:szCs w:val="32"/>
          <w:lang w:eastAsia="ar-SA"/>
        </w:rPr>
        <w:t>Пушкарева Наталья Львовна</w:t>
      </w:r>
    </w:p>
    <w:bookmarkEnd w:id="1"/>
    <w:p w14:paraId="0B37673E" w14:textId="77777777" w:rsidR="00745C87" w:rsidRPr="00745C87" w:rsidRDefault="00745C87" w:rsidP="00745C87">
      <w:pPr>
        <w:suppressAutoHyphens/>
        <w:spacing w:after="0" w:line="240" w:lineRule="auto"/>
        <w:jc w:val="both"/>
        <w:rPr>
          <w:rFonts w:ascii="Times New Roman" w:eastAsia="Times New Roman" w:hAnsi="Times New Roman" w:cs="Times New Roman"/>
          <w:sz w:val="24"/>
          <w:szCs w:val="24"/>
          <w:lang w:eastAsia="ar-SA"/>
        </w:rPr>
      </w:pPr>
      <w:r w:rsidRPr="00745C87">
        <w:rPr>
          <w:rFonts w:ascii="Times New Roman" w:eastAsia="Times New Roman" w:hAnsi="Times New Roman" w:cs="Times New Roman"/>
          <w:sz w:val="24"/>
          <w:szCs w:val="24"/>
          <w:lang w:eastAsia="ar-SA"/>
        </w:rPr>
        <w:t xml:space="preserve">Доктор исторических наук, профессор, главный научный сотрудник, Институт этнологии и антропологии Российской академии наук (119334, Российская Федерация, г. Москва, Ленинский проспект, 32а). </w:t>
      </w:r>
      <w:r w:rsidRPr="00745C87">
        <w:rPr>
          <w:rFonts w:ascii="Times New Roman" w:eastAsia="Times New Roman" w:hAnsi="Times New Roman" w:cs="Times New Roman"/>
          <w:sz w:val="24"/>
          <w:szCs w:val="24"/>
          <w:lang w:val="en-US" w:eastAsia="ar-SA"/>
        </w:rPr>
        <w:t>Email</w:t>
      </w:r>
      <w:r w:rsidRPr="00745C87">
        <w:rPr>
          <w:rFonts w:ascii="Times New Roman" w:eastAsia="Times New Roman" w:hAnsi="Times New Roman" w:cs="Times New Roman"/>
          <w:sz w:val="24"/>
          <w:szCs w:val="24"/>
          <w:lang w:eastAsia="ar-SA"/>
        </w:rPr>
        <w:t xml:space="preserve">: </w:t>
      </w:r>
      <w:r w:rsidRPr="00745C87">
        <w:rPr>
          <w:rFonts w:ascii="Times New Roman" w:eastAsia="Times New Roman" w:hAnsi="Times New Roman" w:cs="Times New Roman"/>
          <w:sz w:val="24"/>
          <w:szCs w:val="24"/>
          <w:lang w:val="en-US" w:eastAsia="ar-SA"/>
        </w:rPr>
        <w:t>pushkarev</w:t>
      </w:r>
      <w:r w:rsidRPr="00745C87">
        <w:rPr>
          <w:rFonts w:ascii="Times New Roman" w:eastAsia="Times New Roman" w:hAnsi="Times New Roman" w:cs="Times New Roman"/>
          <w:sz w:val="24"/>
          <w:szCs w:val="24"/>
          <w:lang w:eastAsia="ar-SA"/>
        </w:rPr>
        <w:t>@</w:t>
      </w:r>
      <w:r w:rsidRPr="00745C87">
        <w:rPr>
          <w:rFonts w:ascii="Times New Roman" w:eastAsia="Times New Roman" w:hAnsi="Times New Roman" w:cs="Times New Roman"/>
          <w:sz w:val="24"/>
          <w:szCs w:val="24"/>
          <w:lang w:val="en-US" w:eastAsia="ar-SA"/>
        </w:rPr>
        <w:t>mail</w:t>
      </w:r>
      <w:r w:rsidRPr="00745C87">
        <w:rPr>
          <w:rFonts w:ascii="Times New Roman" w:eastAsia="Times New Roman" w:hAnsi="Times New Roman" w:cs="Times New Roman"/>
          <w:sz w:val="24"/>
          <w:szCs w:val="24"/>
          <w:lang w:eastAsia="ar-SA"/>
        </w:rPr>
        <w:t>.</w:t>
      </w:r>
      <w:r w:rsidRPr="00745C87">
        <w:rPr>
          <w:rFonts w:ascii="Times New Roman" w:eastAsia="Times New Roman" w:hAnsi="Times New Roman" w:cs="Times New Roman"/>
          <w:sz w:val="24"/>
          <w:szCs w:val="24"/>
          <w:lang w:val="en-US" w:eastAsia="ar-SA"/>
        </w:rPr>
        <w:t>ru</w:t>
      </w:r>
    </w:p>
    <w:p w14:paraId="678062DA" w14:textId="77777777" w:rsidR="00745C87" w:rsidRPr="00745C87" w:rsidRDefault="00745C87" w:rsidP="00745C87">
      <w:pPr>
        <w:suppressAutoHyphens/>
        <w:spacing w:after="0" w:line="240" w:lineRule="auto"/>
        <w:ind w:firstLine="720"/>
        <w:jc w:val="both"/>
        <w:rPr>
          <w:rFonts w:ascii="Times New Roman" w:eastAsia="Times New Roman" w:hAnsi="Times New Roman" w:cs="Times New Roman"/>
          <w:sz w:val="24"/>
          <w:szCs w:val="24"/>
          <w:lang w:eastAsia="ar-SA"/>
        </w:rPr>
      </w:pPr>
    </w:p>
    <w:p w14:paraId="435D4147" w14:textId="77777777" w:rsidR="00745C87" w:rsidRPr="00745C87" w:rsidRDefault="00745C87" w:rsidP="00745C87">
      <w:pPr>
        <w:suppressAutoHyphens/>
        <w:spacing w:after="0" w:line="240" w:lineRule="auto"/>
        <w:ind w:firstLine="720"/>
        <w:jc w:val="both"/>
        <w:rPr>
          <w:rFonts w:ascii="Times New Roman" w:eastAsia="Times New Roman" w:hAnsi="Times New Roman" w:cs="Times New Roman"/>
          <w:i/>
          <w:sz w:val="24"/>
          <w:szCs w:val="24"/>
          <w:lang w:eastAsia="ar-SA"/>
        </w:rPr>
      </w:pPr>
      <w:r w:rsidRPr="00745C87">
        <w:rPr>
          <w:rFonts w:ascii="Times New Roman" w:eastAsia="Calibri" w:hAnsi="Times New Roman" w:cs="Times New Roman"/>
          <w:i/>
          <w:sz w:val="24"/>
          <w:szCs w:val="24"/>
          <w:lang w:eastAsia="ar-SA"/>
        </w:rPr>
        <w:t>Использование подходов исторической антропологии и социальной истории медицины показывает, что медицинские изобретения трансформировали традиционную культуру родов и состав участников родового процесса в направлении, удобном для врачей, но мало учитывали и учитывают запросы и интересы самих рожающих женщин. Эта тема не обсуждается на медицинских съездах и остается представленной только в социальных сетях.</w:t>
      </w:r>
    </w:p>
    <w:p w14:paraId="6B9E12D6" w14:textId="77777777" w:rsidR="00745C87" w:rsidRPr="00745C87" w:rsidRDefault="00745C87" w:rsidP="00745C87">
      <w:pPr>
        <w:suppressAutoHyphens/>
        <w:spacing w:after="0" w:line="240" w:lineRule="auto"/>
        <w:ind w:firstLine="720"/>
        <w:jc w:val="both"/>
        <w:rPr>
          <w:rFonts w:ascii="Times New Roman" w:eastAsia="Times New Roman" w:hAnsi="Times New Roman" w:cs="Times New Roman"/>
          <w:i/>
          <w:sz w:val="24"/>
          <w:szCs w:val="24"/>
          <w:lang w:eastAsia="ar-SA"/>
        </w:rPr>
      </w:pPr>
      <w:r w:rsidRPr="00745C87">
        <w:rPr>
          <w:rFonts w:ascii="Times New Roman" w:eastAsia="Times New Roman" w:hAnsi="Times New Roman" w:cs="Times New Roman"/>
          <w:b/>
          <w:i/>
          <w:sz w:val="24"/>
          <w:szCs w:val="24"/>
          <w:lang w:eastAsia="ar-SA"/>
        </w:rPr>
        <w:t>Ключевые слова:</w:t>
      </w:r>
      <w:r w:rsidRPr="00745C87">
        <w:rPr>
          <w:rFonts w:ascii="Times New Roman" w:eastAsia="Times New Roman" w:hAnsi="Times New Roman" w:cs="Times New Roman"/>
          <w:i/>
          <w:sz w:val="24"/>
          <w:szCs w:val="24"/>
          <w:lang w:eastAsia="ar-SA"/>
        </w:rPr>
        <w:t xml:space="preserve"> перинатальная мебель, родильные кушетки, родильные кресла, женщины. </w:t>
      </w:r>
    </w:p>
    <w:p w14:paraId="2A4597FA" w14:textId="77777777" w:rsidR="00745C87" w:rsidRPr="00745C87" w:rsidRDefault="00745C87" w:rsidP="00745C87">
      <w:pPr>
        <w:suppressAutoHyphens/>
        <w:spacing w:after="0" w:line="240" w:lineRule="auto"/>
        <w:ind w:firstLine="720"/>
        <w:jc w:val="both"/>
        <w:rPr>
          <w:rFonts w:ascii="Times New Roman" w:eastAsia="Times New Roman" w:hAnsi="Times New Roman" w:cs="Times New Roman"/>
          <w:sz w:val="32"/>
          <w:szCs w:val="32"/>
          <w:lang w:eastAsia="ar-SA"/>
        </w:rPr>
      </w:pPr>
    </w:p>
    <w:p w14:paraId="4AE40B97" w14:textId="754F88B0" w:rsidR="00745C87" w:rsidRPr="00745C87" w:rsidRDefault="00745C87" w:rsidP="00745C87">
      <w:pPr>
        <w:suppressAutoHyphens/>
        <w:spacing w:after="0" w:line="240" w:lineRule="auto"/>
        <w:jc w:val="center"/>
        <w:rPr>
          <w:rFonts w:ascii="Times New Roman" w:eastAsia="Times New Roman" w:hAnsi="Times New Roman" w:cs="Times New Roman"/>
          <w:b/>
          <w:sz w:val="32"/>
          <w:szCs w:val="32"/>
          <w:lang w:val="en-US" w:eastAsia="ar-SA"/>
        </w:rPr>
      </w:pPr>
      <w:r w:rsidRPr="00745C87">
        <w:rPr>
          <w:rFonts w:ascii="Times New Roman" w:eastAsia="Times New Roman" w:hAnsi="Times New Roman" w:cs="Times New Roman"/>
          <w:b/>
          <w:sz w:val="32"/>
          <w:szCs w:val="32"/>
          <w:lang w:val="en-US" w:eastAsia="ar-SA"/>
        </w:rPr>
        <w:t xml:space="preserve">THE HISTORY OF THE CREATION OF PERINATAL FURNITURE IN RUSSIA IN </w:t>
      </w:r>
      <w:r>
        <w:rPr>
          <w:rFonts w:ascii="Times New Roman" w:eastAsia="Times New Roman" w:hAnsi="Times New Roman" w:cs="Times New Roman"/>
          <w:b/>
          <w:sz w:val="32"/>
          <w:szCs w:val="32"/>
          <w:lang w:val="en-US" w:eastAsia="ar-SA"/>
        </w:rPr>
        <w:t>THE 19th</w:t>
      </w:r>
      <w:r w:rsidRPr="00745C87">
        <w:rPr>
          <w:rFonts w:ascii="Times New Roman" w:eastAsia="Times New Roman" w:hAnsi="Times New Roman" w:cs="Times New Roman"/>
          <w:b/>
          <w:sz w:val="32"/>
          <w:szCs w:val="32"/>
          <w:lang w:val="en-US" w:eastAsia="ar-SA"/>
        </w:rPr>
        <w:t>–</w:t>
      </w:r>
      <w:r>
        <w:rPr>
          <w:rFonts w:ascii="Times New Roman" w:eastAsia="Times New Roman" w:hAnsi="Times New Roman" w:cs="Times New Roman"/>
          <w:b/>
          <w:sz w:val="32"/>
          <w:szCs w:val="32"/>
          <w:lang w:val="en-US" w:eastAsia="ar-SA"/>
        </w:rPr>
        <w:t>21st</w:t>
      </w:r>
      <w:r w:rsidRPr="00745C87">
        <w:rPr>
          <w:rFonts w:ascii="Times New Roman" w:eastAsia="Times New Roman" w:hAnsi="Times New Roman" w:cs="Times New Roman"/>
          <w:b/>
          <w:sz w:val="32"/>
          <w:szCs w:val="32"/>
          <w:lang w:val="en-US" w:eastAsia="ar-SA"/>
        </w:rPr>
        <w:t xml:space="preserve"> CENTURIES: IN WHOSE INTEREST IS PROGRESS DEVELOPING?</w:t>
      </w:r>
    </w:p>
    <w:p w14:paraId="299D7B6B" w14:textId="77777777" w:rsidR="00745C87" w:rsidRPr="00745C87" w:rsidRDefault="00745C87" w:rsidP="00745C87">
      <w:pPr>
        <w:suppressAutoHyphens/>
        <w:spacing w:after="0" w:line="240" w:lineRule="auto"/>
        <w:ind w:firstLine="720"/>
        <w:jc w:val="both"/>
        <w:rPr>
          <w:rFonts w:ascii="Times New Roman" w:eastAsia="Times New Roman" w:hAnsi="Times New Roman" w:cs="Times New Roman"/>
          <w:b/>
          <w:sz w:val="32"/>
          <w:szCs w:val="32"/>
          <w:lang w:val="en-US" w:eastAsia="ar-SA"/>
        </w:rPr>
      </w:pPr>
    </w:p>
    <w:p w14:paraId="1994905D" w14:textId="77777777" w:rsidR="00745C87" w:rsidRPr="00745C87" w:rsidRDefault="00745C87" w:rsidP="00745C87">
      <w:pPr>
        <w:suppressAutoHyphens/>
        <w:spacing w:after="0" w:line="240" w:lineRule="auto"/>
        <w:jc w:val="center"/>
        <w:rPr>
          <w:rFonts w:ascii="Times New Roman" w:eastAsia="Times New Roman" w:hAnsi="Times New Roman" w:cs="Times New Roman"/>
          <w:b/>
          <w:i/>
          <w:sz w:val="32"/>
          <w:szCs w:val="32"/>
          <w:lang w:val="en-US" w:eastAsia="ar-SA"/>
        </w:rPr>
      </w:pPr>
      <w:r w:rsidRPr="00745C87">
        <w:rPr>
          <w:rFonts w:ascii="Times New Roman" w:eastAsia="Times New Roman" w:hAnsi="Times New Roman" w:cs="Times New Roman"/>
          <w:b/>
          <w:i/>
          <w:sz w:val="32"/>
          <w:szCs w:val="32"/>
          <w:lang w:val="en-US" w:eastAsia="ar-SA"/>
        </w:rPr>
        <w:t>Pushkareva Natalia Lvovna</w:t>
      </w:r>
    </w:p>
    <w:p w14:paraId="7373071D" w14:textId="09DCB601" w:rsidR="00745C87" w:rsidRPr="00745C87" w:rsidRDefault="00745C87" w:rsidP="00745C87">
      <w:pPr>
        <w:suppressAutoHyphens/>
        <w:spacing w:after="0" w:line="240" w:lineRule="auto"/>
        <w:jc w:val="both"/>
        <w:rPr>
          <w:rFonts w:ascii="Times New Roman" w:eastAsia="Times New Roman" w:hAnsi="Times New Roman" w:cs="Times New Roman"/>
          <w:sz w:val="24"/>
          <w:szCs w:val="24"/>
          <w:lang w:val="en-US" w:eastAsia="ar-SA"/>
        </w:rPr>
      </w:pPr>
      <w:r w:rsidRPr="00745C87">
        <w:rPr>
          <w:rFonts w:ascii="Times New Roman" w:eastAsia="Times New Roman" w:hAnsi="Times New Roman" w:cs="Times New Roman"/>
          <w:sz w:val="24"/>
          <w:szCs w:val="24"/>
          <w:lang w:val="en-US" w:eastAsia="ar-SA"/>
        </w:rPr>
        <w:t xml:space="preserve">Doctor of Historical Sciences, Professor, Chief Researcher, Institute of Ethnology and Anthropology of the Russian Academy of Sciences (119334, Russian Federation, Moscow, Leninsky Ave., 32a). </w:t>
      </w:r>
    </w:p>
    <w:p w14:paraId="1EE4E0BE" w14:textId="77777777" w:rsidR="00745C87" w:rsidRPr="00745C87" w:rsidRDefault="00745C87" w:rsidP="00745C87">
      <w:pPr>
        <w:suppressAutoHyphens/>
        <w:spacing w:after="0" w:line="240" w:lineRule="auto"/>
        <w:ind w:firstLine="720"/>
        <w:jc w:val="both"/>
        <w:rPr>
          <w:rFonts w:ascii="Times New Roman" w:eastAsia="Times New Roman" w:hAnsi="Times New Roman" w:cs="Times New Roman"/>
          <w:sz w:val="32"/>
          <w:szCs w:val="32"/>
          <w:lang w:val="en-US" w:eastAsia="ar-SA"/>
        </w:rPr>
      </w:pPr>
    </w:p>
    <w:p w14:paraId="4D8EA094" w14:textId="77777777" w:rsidR="00745C87" w:rsidRPr="00745C87" w:rsidRDefault="00745C87" w:rsidP="00745C87">
      <w:pPr>
        <w:suppressAutoHyphens/>
        <w:spacing w:after="0" w:line="240" w:lineRule="auto"/>
        <w:ind w:firstLine="720"/>
        <w:jc w:val="both"/>
        <w:rPr>
          <w:rFonts w:ascii="Times New Roman" w:eastAsia="Times New Roman" w:hAnsi="Times New Roman" w:cs="Times New Roman"/>
          <w:i/>
          <w:sz w:val="24"/>
          <w:szCs w:val="24"/>
          <w:lang w:val="en-US" w:eastAsia="ar-SA"/>
        </w:rPr>
      </w:pPr>
      <w:r w:rsidRPr="00745C87">
        <w:rPr>
          <w:rFonts w:ascii="Times New Roman" w:eastAsia="Times New Roman" w:hAnsi="Times New Roman" w:cs="Times New Roman"/>
          <w:i/>
          <w:sz w:val="24"/>
          <w:szCs w:val="24"/>
          <w:lang w:val="en-US" w:eastAsia="ar-SA"/>
        </w:rPr>
        <w:t>The use of the approaches of historical anthropology and social history of medicine shows that medical inventions transformed the traditional culture of childbirth and the composition of participants in the birth process in a direction convenient for doctors, but did not take into account and take into account the requests and interests of the giving birth to women themselves. This topic is not discussed at medical congresses and remains presented only in social media.</w:t>
      </w:r>
    </w:p>
    <w:p w14:paraId="73B33982" w14:textId="77777777" w:rsidR="00745C87" w:rsidRPr="00745C87" w:rsidRDefault="00745C87" w:rsidP="00745C87">
      <w:pPr>
        <w:suppressAutoHyphens/>
        <w:spacing w:after="0" w:line="240" w:lineRule="auto"/>
        <w:ind w:firstLine="720"/>
        <w:jc w:val="both"/>
        <w:rPr>
          <w:rFonts w:ascii="Times New Roman" w:eastAsia="Times New Roman" w:hAnsi="Times New Roman" w:cs="Times New Roman"/>
          <w:i/>
          <w:sz w:val="24"/>
          <w:szCs w:val="24"/>
          <w:lang w:val="en-US" w:eastAsia="ar-SA"/>
        </w:rPr>
      </w:pPr>
      <w:r w:rsidRPr="00745C87">
        <w:rPr>
          <w:rFonts w:ascii="Times New Roman" w:eastAsia="Times New Roman" w:hAnsi="Times New Roman" w:cs="Times New Roman"/>
          <w:b/>
          <w:i/>
          <w:sz w:val="24"/>
          <w:szCs w:val="24"/>
          <w:lang w:val="en-US" w:eastAsia="ar-SA"/>
        </w:rPr>
        <w:t>Key words:</w:t>
      </w:r>
      <w:r w:rsidRPr="00745C87">
        <w:rPr>
          <w:rFonts w:ascii="Times New Roman" w:eastAsia="Times New Roman" w:hAnsi="Times New Roman" w:cs="Times New Roman"/>
          <w:i/>
          <w:sz w:val="24"/>
          <w:szCs w:val="24"/>
          <w:lang w:val="en-US" w:eastAsia="ar-SA"/>
        </w:rPr>
        <w:t xml:space="preserve"> perinatal furniture, maternity supplies (beds), maternity seats, women.</w:t>
      </w:r>
    </w:p>
    <w:p w14:paraId="3DB23812" w14:textId="77777777" w:rsidR="00745C87" w:rsidRPr="00745C87" w:rsidRDefault="00745C87" w:rsidP="00745C87">
      <w:pPr>
        <w:suppressAutoHyphens/>
        <w:spacing w:after="0" w:line="240" w:lineRule="auto"/>
        <w:ind w:firstLine="720"/>
        <w:jc w:val="both"/>
        <w:rPr>
          <w:rFonts w:ascii="Times New Roman" w:eastAsia="Times New Roman" w:hAnsi="Times New Roman" w:cs="Times New Roman"/>
          <w:i/>
          <w:sz w:val="32"/>
          <w:szCs w:val="32"/>
          <w:lang w:val="en-US" w:eastAsia="ar-SA"/>
        </w:rPr>
      </w:pPr>
    </w:p>
    <w:p w14:paraId="791DF083"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 xml:space="preserve">Историко-антропологический анализ предметов перинатальной мебели и всей истории российского родовспоможения приводит к выводу о том, что прошлое науки не было нейтральным в отношении к рожающим женщинам: конструкции родильных кресел, столов, стульев, кроватей создавались с учетом только, и прежде всего, интересов экспертного сообщества и были связаны с одобренными и потому легитимированными родильными позами. Если экспертам была удобна лишь одна из них – именно она и признавалась ведущей [4]. </w:t>
      </w:r>
    </w:p>
    <w:p w14:paraId="0CA0D9F6"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 xml:space="preserve">В прошлом бытовавшая в сельской среде традиционная модель родов предполагала довольно свободное поведение роженицы, использование разных (удобных именно ей) родильных поз, и самой распространенной была вертикальная. Русская народная традиция не знала специальных приспособлений для облегчения потуг (родильных кроватей, кресел или стульев); они были завезены в Россию иностранными акушерками, принимавшими роды в семьях дворян не ранее конца </w:t>
      </w:r>
      <w:r w:rsidRPr="00745C87">
        <w:rPr>
          <w:rFonts w:ascii="Times New Roman" w:eastAsia="Calibri" w:hAnsi="Times New Roman" w:cs="Times New Roman"/>
          <w:sz w:val="32"/>
          <w:szCs w:val="32"/>
          <w:lang w:val="en-US" w:eastAsia="ar-SA"/>
        </w:rPr>
        <w:t>XVIII</w:t>
      </w:r>
      <w:r w:rsidRPr="00745C87">
        <w:rPr>
          <w:rFonts w:ascii="Times New Roman" w:eastAsia="Calibri" w:hAnsi="Times New Roman" w:cs="Times New Roman"/>
          <w:sz w:val="32"/>
          <w:szCs w:val="32"/>
          <w:lang w:eastAsia="ar-SA"/>
        </w:rPr>
        <w:t xml:space="preserve"> в. </w:t>
      </w:r>
    </w:p>
    <w:p w14:paraId="11D67C53"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 xml:space="preserve">Вначале и русские врачи-акушеры, получившие образование по зарубежным книгам, также предлагали использовать родильные кресла, но быстро уступили свою позицию. С формированием технократической модели родовспоможения горизонтальное положение рожающей оказалось для них удобней. Модификации родильных коек продолжались не менее столетия, и в основе конструирования постоянно лежал принцип комфорта врача, а не дающей новую жизнь женщины. </w:t>
      </w:r>
    </w:p>
    <w:p w14:paraId="6C6C3A57"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 xml:space="preserve">С развитием оперативного акушерства тело роженицы все более обездвиживалось, ограничивалась свобода ее действий при помощи различных приспособлений (ногодержатели, ремни, специальная одежда, наркоз). Родильная кровать превращалась в способ контроля женского тела и символизировала победу научного знания над примитивным и, якобы, устаревшим [3]. </w:t>
      </w:r>
    </w:p>
    <w:p w14:paraId="0F0712AB"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Советская система родовспоможения имела множество плюсов – была общедоступной, массовой, бесплатной [2], но в то же время закрепляла несомненность экспертного (врачебного) опыта и модели родов, в которой от роженицы мало что зависело. Она была мощной, всеохватной и могла бы считаться символом победы Культуры над Природой. Кровать с положением рожающей лежа, став основным атрибутом родильной палаты, сделала саму палату в роддоме единственно признаваемым местом человеческого воспроизводства, отвергающим все иное во имя сохранения здоровья матери и младенца. Кресла при родах не применялись, использовались лишь в гинекологии.</w:t>
      </w:r>
    </w:p>
    <w:p w14:paraId="1D63F5BA"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Вся материальная культура советских родильных домов была очень устойчивой и консервативной вплоть до нового этапа в истории российского родовспоможения. Начало ему положили 1990-е гг. – годы сближения российской и европейской науки в вопросах подготовки будущих матерей к возможно более естественному и наименее травматичному (в том числе в психологическом и физиологическом плане) разрешению от бремени в чутком взаимодействии с акушерской бригадой [1].</w:t>
      </w:r>
    </w:p>
    <w:p w14:paraId="1ED69E9D"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p>
    <w:p w14:paraId="2A8FAFCC" w14:textId="77777777" w:rsidR="00745C87" w:rsidRPr="00745C87" w:rsidRDefault="00745C87" w:rsidP="00745C87">
      <w:pPr>
        <w:suppressAutoHyphens/>
        <w:spacing w:after="0" w:line="240" w:lineRule="auto"/>
        <w:jc w:val="center"/>
        <w:rPr>
          <w:rFonts w:ascii="Times New Roman" w:eastAsia="Calibri" w:hAnsi="Times New Roman" w:cs="Times New Roman"/>
          <w:b/>
          <w:sz w:val="24"/>
          <w:szCs w:val="24"/>
          <w:lang w:eastAsia="ar-SA"/>
        </w:rPr>
      </w:pPr>
      <w:r w:rsidRPr="00745C87">
        <w:rPr>
          <w:rFonts w:ascii="Times New Roman" w:eastAsia="Calibri" w:hAnsi="Times New Roman" w:cs="Times New Roman"/>
          <w:b/>
          <w:sz w:val="24"/>
          <w:szCs w:val="24"/>
          <w:lang w:eastAsia="ar-SA"/>
        </w:rPr>
        <w:t>Список литературы</w:t>
      </w:r>
    </w:p>
    <w:p w14:paraId="6557F8E1" w14:textId="77777777" w:rsidR="00745C87" w:rsidRPr="00745C87" w:rsidRDefault="00745C87" w:rsidP="00745C87">
      <w:pPr>
        <w:numPr>
          <w:ilvl w:val="0"/>
          <w:numId w:val="5"/>
        </w:numPr>
        <w:tabs>
          <w:tab w:val="left" w:pos="560"/>
          <w:tab w:val="num" w:pos="90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0" w:line="240" w:lineRule="auto"/>
        <w:ind w:left="0" w:firstLine="0"/>
        <w:jc w:val="both"/>
        <w:rPr>
          <w:rFonts w:ascii="Times New Roman" w:eastAsia="Calibri" w:hAnsi="Times New Roman" w:cs="Times New Roman"/>
          <w:sz w:val="24"/>
          <w:szCs w:val="24"/>
          <w:lang w:eastAsia="ar-SA"/>
        </w:rPr>
      </w:pPr>
      <w:r w:rsidRPr="00745C87">
        <w:rPr>
          <w:rFonts w:ascii="Times New Roman" w:eastAsia="Calibri" w:hAnsi="Times New Roman" w:cs="Times New Roman"/>
          <w:i/>
          <w:sz w:val="24"/>
          <w:szCs w:val="24"/>
          <w:lang w:eastAsia="ar-SA"/>
        </w:rPr>
        <w:t>Деларю, А.В.</w:t>
      </w:r>
      <w:r w:rsidRPr="00745C87">
        <w:rPr>
          <w:rFonts w:ascii="Times New Roman" w:eastAsia="Calibri" w:hAnsi="Times New Roman" w:cs="Times New Roman"/>
          <w:sz w:val="24"/>
          <w:szCs w:val="24"/>
          <w:lang w:eastAsia="ar-SA"/>
        </w:rPr>
        <w:t xml:space="preserve"> </w:t>
      </w:r>
      <w:r w:rsidRPr="00745C87">
        <w:rPr>
          <w:rFonts w:ascii="Times New Roman" w:eastAsia="Calibri" w:hAnsi="Times New Roman" w:cs="Times New Roman"/>
          <w:sz w:val="24"/>
          <w:szCs w:val="24"/>
          <w:lang w:eastAsia="ru-RU"/>
        </w:rPr>
        <w:t>Партнерские роды как медико-социальный феномен: дисс. … канд. мед. наук / А.В. Деларю. – Волгоград, 2007. – 143 с.</w:t>
      </w:r>
    </w:p>
    <w:p w14:paraId="7AF3AC6C" w14:textId="77777777" w:rsidR="00745C87" w:rsidRPr="00745C87" w:rsidRDefault="00745C87" w:rsidP="00745C87">
      <w:pPr>
        <w:numPr>
          <w:ilvl w:val="0"/>
          <w:numId w:val="5"/>
        </w:numPr>
        <w:tabs>
          <w:tab w:val="left" w:pos="560"/>
          <w:tab w:val="num" w:pos="90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0" w:line="240" w:lineRule="auto"/>
        <w:ind w:left="0" w:firstLine="0"/>
        <w:jc w:val="both"/>
        <w:rPr>
          <w:rFonts w:ascii="Times New Roman" w:eastAsia="Calibri" w:hAnsi="Times New Roman" w:cs="Times New Roman"/>
          <w:sz w:val="24"/>
          <w:szCs w:val="24"/>
          <w:lang w:eastAsia="ru-RU"/>
        </w:rPr>
      </w:pPr>
      <w:r w:rsidRPr="00745C87">
        <w:rPr>
          <w:rFonts w:ascii="Times New Roman" w:eastAsia="Calibri" w:hAnsi="Times New Roman" w:cs="Times New Roman"/>
          <w:i/>
          <w:sz w:val="24"/>
          <w:szCs w:val="24"/>
          <w:lang w:eastAsia="ru-RU"/>
        </w:rPr>
        <w:t>Костенко, О.В.</w:t>
      </w:r>
      <w:r w:rsidRPr="00745C87">
        <w:rPr>
          <w:rFonts w:ascii="Times New Roman" w:eastAsia="Calibri" w:hAnsi="Times New Roman" w:cs="Times New Roman"/>
          <w:sz w:val="24"/>
          <w:szCs w:val="24"/>
          <w:lang w:eastAsia="ru-RU"/>
        </w:rPr>
        <w:t xml:space="preserve"> Автономия врача и пациента в акушерско-гинекологической практике: автореф. дисс. … канд. мед. наук / О.В. Костенко. – Волгоград, 2006. – 24 с.</w:t>
      </w:r>
    </w:p>
    <w:p w14:paraId="712A9F85" w14:textId="77777777" w:rsidR="00745C87" w:rsidRPr="00745C87" w:rsidRDefault="00745C87" w:rsidP="00745C87">
      <w:pPr>
        <w:numPr>
          <w:ilvl w:val="0"/>
          <w:numId w:val="5"/>
        </w:numPr>
        <w:tabs>
          <w:tab w:val="left" w:pos="560"/>
          <w:tab w:val="num" w:pos="90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0" w:line="240" w:lineRule="auto"/>
        <w:ind w:left="0" w:firstLine="0"/>
        <w:jc w:val="both"/>
        <w:rPr>
          <w:rFonts w:ascii="Times New Roman" w:eastAsia="Calibri" w:hAnsi="Times New Roman" w:cs="Times New Roman"/>
          <w:sz w:val="24"/>
          <w:szCs w:val="24"/>
          <w:lang w:eastAsia="ar-SA"/>
        </w:rPr>
      </w:pPr>
      <w:r w:rsidRPr="00745C87">
        <w:rPr>
          <w:rFonts w:ascii="Times New Roman" w:eastAsia="Calibri" w:hAnsi="Times New Roman" w:cs="Times New Roman"/>
          <w:i/>
          <w:sz w:val="24"/>
          <w:szCs w:val="24"/>
          <w:lang w:eastAsia="ar-SA"/>
        </w:rPr>
        <w:t>Пушкарева, Н.Л.</w:t>
      </w:r>
      <w:r w:rsidRPr="00745C87">
        <w:rPr>
          <w:rFonts w:ascii="Times New Roman" w:eastAsia="Calibri" w:hAnsi="Times New Roman" w:cs="Times New Roman"/>
          <w:sz w:val="24"/>
          <w:szCs w:val="24"/>
          <w:lang w:eastAsia="ar-SA"/>
        </w:rPr>
        <w:t xml:space="preserve"> Материнство в новейших социологических, философских и психологических концепциях / Н.Л. Пушкарева // Этнографическое обозрение. – 1999. – № 5. – С. 47–59.</w:t>
      </w:r>
    </w:p>
    <w:p w14:paraId="0B36ADED" w14:textId="521BAE19" w:rsidR="00745C87" w:rsidRDefault="00745C87" w:rsidP="00745C87">
      <w:pPr>
        <w:numPr>
          <w:ilvl w:val="0"/>
          <w:numId w:val="5"/>
        </w:numPr>
        <w:tabs>
          <w:tab w:val="left" w:pos="560"/>
          <w:tab w:val="num" w:pos="90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0" w:line="240" w:lineRule="auto"/>
        <w:ind w:left="0" w:firstLine="0"/>
        <w:jc w:val="both"/>
        <w:rPr>
          <w:rFonts w:ascii="Times New Roman" w:eastAsia="Calibri" w:hAnsi="Times New Roman" w:cs="Times New Roman"/>
          <w:sz w:val="24"/>
          <w:szCs w:val="24"/>
          <w:lang w:val="en-US" w:eastAsia="ru-RU"/>
        </w:rPr>
      </w:pPr>
      <w:r w:rsidRPr="00745C87">
        <w:rPr>
          <w:rFonts w:ascii="Times New Roman" w:eastAsia="Calibri" w:hAnsi="Times New Roman" w:cs="Times New Roman"/>
          <w:i/>
          <w:sz w:val="24"/>
          <w:szCs w:val="24"/>
          <w:lang w:val="en-US" w:eastAsia="ru-RU"/>
        </w:rPr>
        <w:t>Odent, M.</w:t>
      </w:r>
      <w:r w:rsidRPr="00745C87">
        <w:rPr>
          <w:rFonts w:ascii="Times New Roman" w:eastAsia="Calibri" w:hAnsi="Times New Roman" w:cs="Times New Roman"/>
          <w:sz w:val="24"/>
          <w:szCs w:val="24"/>
          <w:lang w:val="en-US" w:eastAsia="ru-RU"/>
        </w:rPr>
        <w:t xml:space="preserve"> Childbirth and the Future of Homo sapiens / M. Odent. – London: Pinter &amp; Martin, 2013. – 160 p.</w:t>
      </w:r>
    </w:p>
    <w:p w14:paraId="0AF2E46E" w14:textId="2332004B" w:rsidR="00745C87" w:rsidRDefault="00745C87" w:rsidP="00745C87">
      <w:pPr>
        <w:tabs>
          <w:tab w:val="left" w:pos="56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0" w:line="240" w:lineRule="auto"/>
        <w:jc w:val="both"/>
        <w:rPr>
          <w:rFonts w:ascii="Times New Roman" w:eastAsia="Calibri" w:hAnsi="Times New Roman" w:cs="Times New Roman"/>
          <w:i/>
          <w:sz w:val="24"/>
          <w:szCs w:val="24"/>
          <w:lang w:val="en-US" w:eastAsia="ru-RU"/>
        </w:rPr>
      </w:pPr>
    </w:p>
    <w:p w14:paraId="5041F6CA" w14:textId="0DA59068" w:rsidR="00745C87" w:rsidRDefault="00745C87" w:rsidP="00745C87">
      <w:pPr>
        <w:tabs>
          <w:tab w:val="left" w:pos="56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0" w:line="240" w:lineRule="auto"/>
        <w:jc w:val="both"/>
        <w:rPr>
          <w:rFonts w:ascii="Times New Roman" w:eastAsia="Calibri" w:hAnsi="Times New Roman" w:cs="Times New Roman"/>
          <w:i/>
          <w:sz w:val="24"/>
          <w:szCs w:val="24"/>
          <w:lang w:val="en-US" w:eastAsia="ru-RU"/>
        </w:rPr>
      </w:pPr>
    </w:p>
    <w:p w14:paraId="23A1A446" w14:textId="0B27D7A4" w:rsidR="00745C87" w:rsidRDefault="00745C87" w:rsidP="00745C87">
      <w:pPr>
        <w:tabs>
          <w:tab w:val="left" w:pos="56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0" w:line="240" w:lineRule="auto"/>
        <w:jc w:val="both"/>
        <w:rPr>
          <w:rFonts w:ascii="Times New Roman" w:eastAsia="Calibri" w:hAnsi="Times New Roman" w:cs="Times New Roman"/>
          <w:i/>
          <w:sz w:val="24"/>
          <w:szCs w:val="24"/>
          <w:lang w:val="en-US" w:eastAsia="ru-RU"/>
        </w:rPr>
      </w:pPr>
    </w:p>
    <w:p w14:paraId="09252EFE" w14:textId="77777777" w:rsidR="00745C87" w:rsidRPr="00745C87" w:rsidRDefault="00745C87" w:rsidP="00745C87">
      <w:pPr>
        <w:spacing w:after="0" w:line="240" w:lineRule="auto"/>
        <w:jc w:val="both"/>
        <w:rPr>
          <w:rFonts w:ascii="Times New Roman" w:eastAsia="Calibri" w:hAnsi="Times New Roman" w:cs="Times New Roman"/>
          <w:b/>
          <w:sz w:val="32"/>
          <w:szCs w:val="32"/>
        </w:rPr>
      </w:pPr>
      <w:r w:rsidRPr="00745C87">
        <w:rPr>
          <w:rFonts w:ascii="Times New Roman" w:eastAsia="Calibri" w:hAnsi="Times New Roman" w:cs="Times New Roman"/>
          <w:b/>
          <w:sz w:val="32"/>
          <w:szCs w:val="32"/>
        </w:rPr>
        <w:t>УДК 616.13-007.64 (091)</w:t>
      </w:r>
    </w:p>
    <w:p w14:paraId="7288740D" w14:textId="77777777" w:rsidR="00745C87" w:rsidRPr="00745C87" w:rsidRDefault="00745C87" w:rsidP="00745C87">
      <w:pPr>
        <w:spacing w:after="0" w:line="240" w:lineRule="auto"/>
        <w:jc w:val="center"/>
        <w:rPr>
          <w:rFonts w:ascii="Times New Roman" w:eastAsia="Calibri" w:hAnsi="Times New Roman" w:cs="Times New Roman"/>
          <w:b/>
          <w:caps/>
          <w:sz w:val="32"/>
          <w:szCs w:val="32"/>
        </w:rPr>
      </w:pPr>
      <w:r w:rsidRPr="00745C87">
        <w:rPr>
          <w:rFonts w:ascii="Times New Roman" w:eastAsia="Calibri" w:hAnsi="Times New Roman" w:cs="Times New Roman"/>
          <w:b/>
          <w:caps/>
          <w:sz w:val="32"/>
          <w:szCs w:val="32"/>
        </w:rPr>
        <w:t xml:space="preserve">Ангиология и хирургия сосудов в Российской Империи, Европе и США в доантисептический ПЕРИОД </w:t>
      </w:r>
      <w:r w:rsidRPr="00745C87">
        <w:rPr>
          <w:rFonts w:ascii="Times New Roman" w:eastAsia="Calibri" w:hAnsi="Times New Roman" w:cs="Times New Roman"/>
          <w:b/>
          <w:caps/>
          <w:sz w:val="32"/>
          <w:szCs w:val="32"/>
          <w:lang w:val="en-US"/>
        </w:rPr>
        <w:t>XIX</w:t>
      </w:r>
      <w:r w:rsidRPr="00745C87">
        <w:rPr>
          <w:rFonts w:ascii="Times New Roman" w:eastAsia="Calibri" w:hAnsi="Times New Roman" w:cs="Times New Roman"/>
          <w:b/>
          <w:caps/>
          <w:sz w:val="32"/>
          <w:szCs w:val="32"/>
        </w:rPr>
        <w:t xml:space="preserve"> </w:t>
      </w:r>
      <w:r w:rsidRPr="00745C87">
        <w:rPr>
          <w:rFonts w:ascii="Times New Roman" w:eastAsia="Calibri" w:hAnsi="Times New Roman" w:cs="Times New Roman"/>
          <w:b/>
          <w:sz w:val="32"/>
          <w:szCs w:val="32"/>
        </w:rPr>
        <w:t>в</w:t>
      </w:r>
      <w:r w:rsidRPr="00745C87">
        <w:rPr>
          <w:rFonts w:ascii="Times New Roman" w:eastAsia="Calibri" w:hAnsi="Times New Roman" w:cs="Times New Roman"/>
          <w:b/>
          <w:caps/>
          <w:sz w:val="32"/>
          <w:szCs w:val="32"/>
        </w:rPr>
        <w:t xml:space="preserve">. </w:t>
      </w:r>
      <w:r w:rsidRPr="00745C87">
        <w:rPr>
          <w:rFonts w:ascii="Times New Roman" w:eastAsia="Calibri" w:hAnsi="Times New Roman" w:cs="Times New Roman"/>
          <w:b/>
          <w:sz w:val="32"/>
          <w:szCs w:val="32"/>
        </w:rPr>
        <w:t>(ПО МАТЕРИАЛАМ «ВОЕННО-МЕДИЦИНСКОГО ЖУРНАЛА» С 1823 ПО 1868 гг.)</w:t>
      </w:r>
    </w:p>
    <w:p w14:paraId="77D9163F" w14:textId="77777777" w:rsidR="00745C87" w:rsidRPr="00745C87" w:rsidRDefault="00745C87" w:rsidP="00745C87">
      <w:pPr>
        <w:spacing w:after="0" w:line="240" w:lineRule="auto"/>
        <w:jc w:val="center"/>
        <w:rPr>
          <w:rFonts w:ascii="Times New Roman" w:eastAsia="Calibri" w:hAnsi="Times New Roman" w:cs="Times New Roman"/>
          <w:sz w:val="32"/>
          <w:szCs w:val="32"/>
        </w:rPr>
      </w:pPr>
    </w:p>
    <w:p w14:paraId="5E377515" w14:textId="77777777" w:rsidR="00745C87" w:rsidRPr="00745C87" w:rsidRDefault="00745C87" w:rsidP="00745C87">
      <w:pPr>
        <w:spacing w:after="0" w:line="240" w:lineRule="auto"/>
        <w:jc w:val="center"/>
        <w:rPr>
          <w:rFonts w:ascii="Times New Roman" w:eastAsia="Calibri" w:hAnsi="Times New Roman" w:cs="Times New Roman"/>
          <w:i/>
          <w:iCs/>
          <w:sz w:val="32"/>
          <w:szCs w:val="32"/>
        </w:rPr>
      </w:pPr>
      <w:r w:rsidRPr="00745C87">
        <w:rPr>
          <w:rFonts w:ascii="Times New Roman" w:eastAsia="Calibri" w:hAnsi="Times New Roman" w:cs="Times New Roman"/>
          <w:b/>
          <w:i/>
          <w:iCs/>
          <w:sz w:val="32"/>
          <w:szCs w:val="32"/>
        </w:rPr>
        <w:t>Глянцев Сергей Павлович</w:t>
      </w:r>
      <w:r w:rsidRPr="00745C87">
        <w:rPr>
          <w:rFonts w:ascii="Times New Roman" w:eastAsia="Calibri" w:hAnsi="Times New Roman" w:cs="Times New Roman"/>
          <w:i/>
          <w:iCs/>
          <w:sz w:val="32"/>
          <w:szCs w:val="32"/>
        </w:rPr>
        <w:t xml:space="preserve"> </w:t>
      </w:r>
    </w:p>
    <w:p w14:paraId="10938CC2" w14:textId="77777777" w:rsidR="00745C87" w:rsidRPr="00745C87" w:rsidRDefault="00745C87" w:rsidP="00745C87">
      <w:pPr>
        <w:spacing w:after="0" w:line="240" w:lineRule="auto"/>
        <w:jc w:val="both"/>
        <w:rPr>
          <w:rFonts w:ascii="Times New Roman" w:eastAsia="Calibri" w:hAnsi="Times New Roman" w:cs="Times New Roman"/>
          <w:sz w:val="24"/>
          <w:szCs w:val="24"/>
        </w:rPr>
      </w:pPr>
      <w:r w:rsidRPr="00745C87">
        <w:rPr>
          <w:rFonts w:ascii="Times New Roman" w:eastAsia="Calibri" w:hAnsi="Times New Roman" w:cs="Times New Roman"/>
          <w:sz w:val="24"/>
          <w:szCs w:val="24"/>
        </w:rPr>
        <w:t xml:space="preserve">Профессор, доктор медицинских наук, главный научный сотрудник, Научный медицинский исследовательский центр хирургии им. А.В. Вишневского (117997, Российская Федерация, г. Москва, ул. Большая Серпуховская, 27/5). </w:t>
      </w:r>
      <w:r w:rsidRPr="00745C87">
        <w:rPr>
          <w:rFonts w:ascii="Times New Roman" w:eastAsia="Calibri" w:hAnsi="Times New Roman" w:cs="Times New Roman"/>
          <w:sz w:val="24"/>
          <w:szCs w:val="24"/>
          <w:lang w:val="en-US"/>
        </w:rPr>
        <w:t>Email</w:t>
      </w:r>
      <w:r w:rsidRPr="00745C87">
        <w:rPr>
          <w:rFonts w:ascii="Times New Roman" w:eastAsia="Calibri" w:hAnsi="Times New Roman" w:cs="Times New Roman"/>
          <w:sz w:val="24"/>
          <w:szCs w:val="24"/>
        </w:rPr>
        <w:t>:</w:t>
      </w:r>
      <w:r w:rsidRPr="00745C87">
        <w:rPr>
          <w:rFonts w:ascii="Times New Roman" w:eastAsia="Calibri" w:hAnsi="Times New Roman" w:cs="Times New Roman"/>
          <w:color w:val="0000FF"/>
          <w:sz w:val="24"/>
          <w:szCs w:val="24"/>
          <w:u w:val="single"/>
        </w:rPr>
        <w:t xml:space="preserve"> </w:t>
      </w:r>
      <w:hyperlink r:id="rId12" w:history="1">
        <w:r w:rsidRPr="00745C87">
          <w:rPr>
            <w:rFonts w:ascii="Times New Roman" w:eastAsia="Calibri" w:hAnsi="Times New Roman" w:cs="Times New Roman"/>
            <w:color w:val="0000FF"/>
            <w:sz w:val="24"/>
            <w:szCs w:val="24"/>
            <w:u w:val="single"/>
            <w:lang w:val="en-US"/>
          </w:rPr>
          <w:t>spglyantsev</w:t>
        </w:r>
        <w:r w:rsidRPr="00745C87">
          <w:rPr>
            <w:rFonts w:ascii="Times New Roman" w:eastAsia="Calibri" w:hAnsi="Times New Roman" w:cs="Times New Roman"/>
            <w:color w:val="0000FF"/>
            <w:sz w:val="24"/>
            <w:szCs w:val="24"/>
            <w:u w:val="single"/>
          </w:rPr>
          <w:t>@</w:t>
        </w:r>
        <w:r w:rsidRPr="00745C87">
          <w:rPr>
            <w:rFonts w:ascii="Times New Roman" w:eastAsia="Calibri" w:hAnsi="Times New Roman" w:cs="Times New Roman"/>
            <w:color w:val="0000FF"/>
            <w:sz w:val="24"/>
            <w:szCs w:val="24"/>
            <w:u w:val="single"/>
            <w:lang w:val="en-US"/>
          </w:rPr>
          <w:t>mail</w:t>
        </w:r>
        <w:r w:rsidRPr="00745C87">
          <w:rPr>
            <w:rFonts w:ascii="Times New Roman" w:eastAsia="Calibri" w:hAnsi="Times New Roman" w:cs="Times New Roman"/>
            <w:color w:val="0000FF"/>
            <w:sz w:val="24"/>
            <w:szCs w:val="24"/>
            <w:u w:val="single"/>
          </w:rPr>
          <w:t>.</w:t>
        </w:r>
        <w:r w:rsidRPr="00745C87">
          <w:rPr>
            <w:rFonts w:ascii="Times New Roman" w:eastAsia="Calibri" w:hAnsi="Times New Roman" w:cs="Times New Roman"/>
            <w:color w:val="0000FF"/>
            <w:sz w:val="24"/>
            <w:szCs w:val="24"/>
            <w:u w:val="single"/>
            <w:lang w:val="en-US"/>
          </w:rPr>
          <w:t>ru</w:t>
        </w:r>
      </w:hyperlink>
    </w:p>
    <w:p w14:paraId="078BB80F" w14:textId="77777777" w:rsidR="00745C87" w:rsidRPr="00745C87" w:rsidRDefault="00745C87" w:rsidP="00745C87">
      <w:pPr>
        <w:spacing w:after="0" w:line="240" w:lineRule="auto"/>
        <w:jc w:val="center"/>
        <w:rPr>
          <w:rFonts w:ascii="Times New Roman" w:eastAsia="Calibri" w:hAnsi="Times New Roman" w:cs="Times New Roman"/>
          <w:sz w:val="32"/>
          <w:szCs w:val="32"/>
        </w:rPr>
      </w:pPr>
    </w:p>
    <w:p w14:paraId="1620D92A" w14:textId="77777777" w:rsidR="00745C87" w:rsidRPr="00745C87" w:rsidRDefault="00745C87" w:rsidP="00745C87">
      <w:pPr>
        <w:spacing w:after="0" w:line="240" w:lineRule="auto"/>
        <w:jc w:val="center"/>
        <w:rPr>
          <w:rFonts w:ascii="Times New Roman" w:eastAsia="Calibri" w:hAnsi="Times New Roman" w:cs="Times New Roman"/>
          <w:b/>
          <w:i/>
          <w:iCs/>
          <w:sz w:val="32"/>
          <w:szCs w:val="32"/>
        </w:rPr>
      </w:pP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b/>
          <w:i/>
          <w:iCs/>
          <w:sz w:val="32"/>
          <w:szCs w:val="32"/>
        </w:rPr>
        <w:t>Ялышев Марат Ривхатович</w:t>
      </w:r>
    </w:p>
    <w:p w14:paraId="0537DF34" w14:textId="77777777" w:rsidR="00745C87" w:rsidRPr="00745C87" w:rsidRDefault="00745C87" w:rsidP="00745C87">
      <w:pPr>
        <w:spacing w:after="0" w:line="240" w:lineRule="auto"/>
        <w:jc w:val="both"/>
        <w:rPr>
          <w:rFonts w:ascii="Times New Roman" w:eastAsia="Calibri" w:hAnsi="Times New Roman" w:cs="Times New Roman"/>
          <w:sz w:val="24"/>
          <w:szCs w:val="24"/>
        </w:rPr>
      </w:pPr>
      <w:r w:rsidRPr="00745C87">
        <w:rPr>
          <w:rFonts w:ascii="Times New Roman" w:eastAsia="Calibri" w:hAnsi="Times New Roman" w:cs="Times New Roman"/>
          <w:sz w:val="24"/>
          <w:szCs w:val="24"/>
        </w:rPr>
        <w:t xml:space="preserve">Кандидат медицинских наук, старший научный сотрудник, специалист, Научно-исследовательский институт пульмонологии Федерального медико-биологического агентства (115682, Российская Федерация, г. Москва, Ореховый бульвар, 28/10). </w:t>
      </w:r>
      <w:r w:rsidRPr="00745C87">
        <w:rPr>
          <w:rFonts w:ascii="Times New Roman" w:eastAsia="Calibri" w:hAnsi="Times New Roman" w:cs="Times New Roman"/>
          <w:sz w:val="24"/>
          <w:szCs w:val="24"/>
          <w:lang w:val="en-US"/>
        </w:rPr>
        <w:t>Email</w:t>
      </w:r>
      <w:r w:rsidRPr="00745C87">
        <w:rPr>
          <w:rFonts w:ascii="Times New Roman" w:eastAsia="Calibri" w:hAnsi="Times New Roman" w:cs="Times New Roman"/>
          <w:sz w:val="24"/>
          <w:szCs w:val="24"/>
        </w:rPr>
        <w:t xml:space="preserve">: </w:t>
      </w:r>
      <w:hyperlink r:id="rId13" w:history="1">
        <w:r w:rsidRPr="00745C87">
          <w:rPr>
            <w:rFonts w:ascii="Times New Roman" w:eastAsia="Calibri" w:hAnsi="Times New Roman" w:cs="Times New Roman"/>
            <w:color w:val="0000FF"/>
            <w:sz w:val="24"/>
            <w:szCs w:val="24"/>
            <w:u w:val="single"/>
            <w:lang w:val="en-US"/>
          </w:rPr>
          <w:t>marat</w:t>
        </w:r>
        <w:r w:rsidRPr="00745C87">
          <w:rPr>
            <w:rFonts w:ascii="Times New Roman" w:eastAsia="Calibri" w:hAnsi="Times New Roman" w:cs="Times New Roman"/>
            <w:color w:val="0000FF"/>
            <w:sz w:val="24"/>
            <w:szCs w:val="24"/>
            <w:u w:val="single"/>
          </w:rPr>
          <w:t>.</w:t>
        </w:r>
        <w:r w:rsidRPr="00745C87">
          <w:rPr>
            <w:rFonts w:ascii="Times New Roman" w:eastAsia="Calibri" w:hAnsi="Times New Roman" w:cs="Times New Roman"/>
            <w:color w:val="0000FF"/>
            <w:sz w:val="24"/>
            <w:szCs w:val="24"/>
            <w:u w:val="single"/>
            <w:lang w:val="en-US"/>
          </w:rPr>
          <w:t>petrov</w:t>
        </w:r>
        <w:r w:rsidRPr="00745C87">
          <w:rPr>
            <w:rFonts w:ascii="Times New Roman" w:eastAsia="Calibri" w:hAnsi="Times New Roman" w:cs="Times New Roman"/>
            <w:color w:val="0000FF"/>
            <w:sz w:val="24"/>
            <w:szCs w:val="24"/>
            <w:u w:val="single"/>
          </w:rPr>
          <w:t>.60@</w:t>
        </w:r>
        <w:r w:rsidRPr="00745C87">
          <w:rPr>
            <w:rFonts w:ascii="Times New Roman" w:eastAsia="Calibri" w:hAnsi="Times New Roman" w:cs="Times New Roman"/>
            <w:color w:val="0000FF"/>
            <w:sz w:val="24"/>
            <w:szCs w:val="24"/>
            <w:u w:val="single"/>
            <w:lang w:val="en-US"/>
          </w:rPr>
          <w:t>mail</w:t>
        </w:r>
        <w:r w:rsidRPr="00745C87">
          <w:rPr>
            <w:rFonts w:ascii="Times New Roman" w:eastAsia="Calibri" w:hAnsi="Times New Roman" w:cs="Times New Roman"/>
            <w:color w:val="0000FF"/>
            <w:sz w:val="24"/>
            <w:szCs w:val="24"/>
            <w:u w:val="single"/>
          </w:rPr>
          <w:t>.</w:t>
        </w:r>
        <w:r w:rsidRPr="00745C87">
          <w:rPr>
            <w:rFonts w:ascii="Times New Roman" w:eastAsia="Calibri" w:hAnsi="Times New Roman" w:cs="Times New Roman"/>
            <w:color w:val="0000FF"/>
            <w:sz w:val="24"/>
            <w:szCs w:val="24"/>
            <w:u w:val="single"/>
            <w:lang w:val="en-US"/>
          </w:rPr>
          <w:t>ru</w:t>
        </w:r>
      </w:hyperlink>
    </w:p>
    <w:p w14:paraId="4B7A712E" w14:textId="77777777" w:rsidR="00745C87" w:rsidRPr="00745C87" w:rsidRDefault="00745C87" w:rsidP="00745C87">
      <w:pPr>
        <w:spacing w:after="0" w:line="240" w:lineRule="auto"/>
        <w:ind w:firstLine="709"/>
        <w:jc w:val="both"/>
        <w:rPr>
          <w:rFonts w:ascii="Times New Roman" w:eastAsia="Calibri" w:hAnsi="Times New Roman" w:cs="Times New Roman"/>
          <w:i/>
          <w:iCs/>
          <w:sz w:val="24"/>
          <w:szCs w:val="24"/>
        </w:rPr>
      </w:pPr>
    </w:p>
    <w:p w14:paraId="3354E0C1" w14:textId="77777777" w:rsidR="00745C87" w:rsidRPr="00745C87" w:rsidRDefault="00745C87" w:rsidP="00745C87">
      <w:pPr>
        <w:spacing w:after="0" w:line="240" w:lineRule="auto"/>
        <w:ind w:firstLine="709"/>
        <w:jc w:val="both"/>
        <w:rPr>
          <w:rFonts w:ascii="Times New Roman" w:eastAsia="Calibri" w:hAnsi="Times New Roman" w:cs="Times New Roman"/>
          <w:i/>
          <w:iCs/>
          <w:sz w:val="24"/>
          <w:szCs w:val="24"/>
        </w:rPr>
      </w:pPr>
      <w:r w:rsidRPr="00745C87">
        <w:rPr>
          <w:rFonts w:ascii="Times New Roman" w:eastAsia="Calibri" w:hAnsi="Times New Roman" w:cs="Times New Roman"/>
          <w:i/>
          <w:iCs/>
          <w:sz w:val="24"/>
          <w:szCs w:val="24"/>
        </w:rPr>
        <w:t>Проведен контент-анализ сообщений российских хирургов и переводов статей хирургов из Европы и США, посвященных ангиологии и хирургии сосудов и опубликованных в «Военно-медицинском журнале» (ВМЖ) с 1823 по 1868 гг. В этот период времени хирурги изучали этиопатогенез аневризмы артерий, ее развитие и исходы, делали первые попытки операций на сосудах.</w:t>
      </w:r>
    </w:p>
    <w:p w14:paraId="5A3F2D4B" w14:textId="77777777" w:rsidR="00745C87" w:rsidRPr="00745C87" w:rsidRDefault="00745C87" w:rsidP="00745C87">
      <w:pPr>
        <w:spacing w:after="0" w:line="240" w:lineRule="auto"/>
        <w:ind w:firstLine="709"/>
        <w:jc w:val="both"/>
        <w:rPr>
          <w:rFonts w:ascii="Times New Roman" w:eastAsia="Calibri" w:hAnsi="Times New Roman" w:cs="Times New Roman"/>
          <w:i/>
          <w:iCs/>
          <w:sz w:val="24"/>
          <w:szCs w:val="24"/>
        </w:rPr>
      </w:pPr>
      <w:r w:rsidRPr="00745C87">
        <w:rPr>
          <w:rFonts w:ascii="Times New Roman" w:eastAsia="Calibri" w:hAnsi="Times New Roman" w:cs="Times New Roman"/>
          <w:b/>
          <w:bCs/>
          <w:i/>
          <w:iCs/>
          <w:sz w:val="24"/>
          <w:szCs w:val="24"/>
        </w:rPr>
        <w:t>Ключевые слова:</w:t>
      </w:r>
      <w:r w:rsidRPr="00745C87">
        <w:rPr>
          <w:rFonts w:ascii="Times New Roman" w:eastAsia="Calibri" w:hAnsi="Times New Roman" w:cs="Times New Roman"/>
          <w:i/>
          <w:iCs/>
          <w:sz w:val="24"/>
          <w:szCs w:val="24"/>
        </w:rPr>
        <w:t xml:space="preserve"> ангиология, хирургия сосудов, аневризма артерий, ВМЖ.</w:t>
      </w:r>
    </w:p>
    <w:p w14:paraId="44B986A3" w14:textId="77777777" w:rsidR="00745C87" w:rsidRPr="00745C87" w:rsidRDefault="00745C87" w:rsidP="00745C87">
      <w:pPr>
        <w:spacing w:after="0" w:line="240" w:lineRule="auto"/>
        <w:ind w:firstLine="709"/>
        <w:jc w:val="center"/>
        <w:rPr>
          <w:rFonts w:ascii="Times New Roman" w:eastAsia="Calibri" w:hAnsi="Times New Roman" w:cs="Times New Roman"/>
          <w:b/>
          <w:sz w:val="32"/>
          <w:szCs w:val="32"/>
        </w:rPr>
      </w:pPr>
    </w:p>
    <w:p w14:paraId="0EBE7ED3" w14:textId="77777777" w:rsidR="00745C87" w:rsidRDefault="00745C87" w:rsidP="00745C87">
      <w:pPr>
        <w:spacing w:after="0" w:line="240" w:lineRule="auto"/>
        <w:jc w:val="center"/>
        <w:rPr>
          <w:rFonts w:ascii="Times New Roman" w:eastAsia="Calibri" w:hAnsi="Times New Roman" w:cs="Times New Roman"/>
          <w:b/>
          <w:sz w:val="32"/>
          <w:szCs w:val="32"/>
          <w:lang w:val="en-US"/>
        </w:rPr>
      </w:pPr>
      <w:r w:rsidRPr="00745C87">
        <w:rPr>
          <w:rFonts w:ascii="Times New Roman" w:eastAsia="Calibri" w:hAnsi="Times New Roman" w:cs="Times New Roman"/>
          <w:b/>
          <w:sz w:val="32"/>
          <w:szCs w:val="32"/>
          <w:lang w:val="en-US"/>
        </w:rPr>
        <w:t xml:space="preserve">ANGIOLOGY AND VASCULAR SURGERY IN THE RUSSIAN EMPIRE, EUROPE AND THE USA IN THE PRE-ANTISEPTIC PERIOD OF THE 19th CENTURY (BASED ON THE MATERIALS OF «THE MILITARY MEDICAL JOURNAL» </w:t>
      </w:r>
    </w:p>
    <w:p w14:paraId="1C6F06BD" w14:textId="639964D7" w:rsidR="00745C87" w:rsidRPr="00745C87" w:rsidRDefault="00745C87" w:rsidP="00745C87">
      <w:pPr>
        <w:spacing w:after="0" w:line="240" w:lineRule="auto"/>
        <w:jc w:val="center"/>
        <w:rPr>
          <w:rFonts w:ascii="Times New Roman" w:eastAsia="Calibri" w:hAnsi="Times New Roman" w:cs="Times New Roman"/>
          <w:b/>
          <w:sz w:val="32"/>
          <w:szCs w:val="32"/>
          <w:lang w:val="en-US"/>
        </w:rPr>
      </w:pPr>
      <w:r w:rsidRPr="00745C87">
        <w:rPr>
          <w:rFonts w:ascii="Times New Roman" w:eastAsia="Calibri" w:hAnsi="Times New Roman" w:cs="Times New Roman"/>
          <w:b/>
          <w:sz w:val="32"/>
          <w:szCs w:val="32"/>
          <w:lang w:val="en-US"/>
        </w:rPr>
        <w:t>FROM 1823 TO 1868)</w:t>
      </w:r>
    </w:p>
    <w:p w14:paraId="6A624D3C" w14:textId="77777777" w:rsidR="00745C87" w:rsidRPr="00745C87" w:rsidRDefault="00745C87" w:rsidP="00745C87">
      <w:pPr>
        <w:spacing w:after="0" w:line="240" w:lineRule="auto"/>
        <w:ind w:firstLine="709"/>
        <w:jc w:val="both"/>
        <w:rPr>
          <w:rFonts w:ascii="Arial" w:eastAsia="Calibri" w:hAnsi="Arial" w:cs="Arial"/>
          <w:color w:val="000000"/>
          <w:sz w:val="21"/>
          <w:szCs w:val="21"/>
          <w:lang w:val="en-US"/>
        </w:rPr>
      </w:pPr>
    </w:p>
    <w:p w14:paraId="5839E910" w14:textId="77777777" w:rsidR="00745C87" w:rsidRPr="00745C87" w:rsidRDefault="00745C87" w:rsidP="00745C87">
      <w:pPr>
        <w:spacing w:after="0" w:line="240" w:lineRule="auto"/>
        <w:jc w:val="center"/>
        <w:rPr>
          <w:rFonts w:ascii="Times New Roman" w:eastAsia="Calibri" w:hAnsi="Times New Roman" w:cs="Times New Roman"/>
          <w:b/>
          <w:i/>
          <w:iCs/>
          <w:color w:val="000000"/>
          <w:sz w:val="32"/>
          <w:szCs w:val="32"/>
          <w:lang w:val="en-US"/>
        </w:rPr>
      </w:pPr>
      <w:r w:rsidRPr="00745C87">
        <w:rPr>
          <w:rFonts w:ascii="Times New Roman" w:eastAsia="Calibri" w:hAnsi="Times New Roman" w:cs="Times New Roman"/>
          <w:b/>
          <w:i/>
          <w:iCs/>
          <w:sz w:val="32"/>
          <w:szCs w:val="32"/>
          <w:lang w:val="en-US"/>
        </w:rPr>
        <w:t>Glyantsev</w:t>
      </w:r>
      <w:r w:rsidRPr="00745C87">
        <w:rPr>
          <w:rFonts w:ascii="Times New Roman" w:eastAsia="Calibri" w:hAnsi="Times New Roman" w:cs="Times New Roman"/>
          <w:b/>
          <w:i/>
          <w:iCs/>
          <w:color w:val="000000"/>
          <w:sz w:val="32"/>
          <w:szCs w:val="32"/>
          <w:lang w:val="en-US"/>
        </w:rPr>
        <w:t xml:space="preserve"> Sergey Pavlovich</w:t>
      </w:r>
    </w:p>
    <w:p w14:paraId="40AEE4BA" w14:textId="77777777" w:rsidR="00745C87" w:rsidRPr="00745C87" w:rsidRDefault="00745C87" w:rsidP="00745C87">
      <w:pPr>
        <w:spacing w:after="0" w:line="240" w:lineRule="auto"/>
        <w:jc w:val="both"/>
        <w:rPr>
          <w:rFonts w:ascii="Calibri" w:eastAsia="Calibri" w:hAnsi="Calibri" w:cs="Times New Roman"/>
          <w:sz w:val="24"/>
          <w:szCs w:val="24"/>
          <w:vertAlign w:val="superscript"/>
          <w:lang w:val="en-US"/>
        </w:rPr>
      </w:pPr>
      <w:r w:rsidRPr="00745C87">
        <w:rPr>
          <w:rFonts w:ascii="Times New Roman" w:eastAsia="Calibri" w:hAnsi="Times New Roman" w:cs="Times New Roman"/>
          <w:color w:val="000000"/>
          <w:sz w:val="24"/>
          <w:szCs w:val="24"/>
          <w:lang w:val="en-US"/>
        </w:rPr>
        <w:t>Professor, Doctor of Medical Sciences, Chief Researcher, A.V. Vishnevsky National Medical Research Center for Surgery (117997, Russian Federation, Moscow, Bolshaya Serpukhovskaya str., 27/5).</w:t>
      </w:r>
    </w:p>
    <w:p w14:paraId="10898C37" w14:textId="77777777" w:rsidR="00745C87" w:rsidRPr="00745C87" w:rsidRDefault="00745C87" w:rsidP="00745C87">
      <w:pPr>
        <w:spacing w:after="0" w:line="240" w:lineRule="auto"/>
        <w:jc w:val="center"/>
        <w:rPr>
          <w:rFonts w:ascii="Times New Roman" w:eastAsia="Calibri" w:hAnsi="Times New Roman" w:cs="Times New Roman"/>
          <w:b/>
          <w:i/>
          <w:iCs/>
          <w:sz w:val="32"/>
          <w:szCs w:val="32"/>
          <w:lang w:val="en-US"/>
        </w:rPr>
      </w:pPr>
    </w:p>
    <w:p w14:paraId="07D4C8E4" w14:textId="77777777" w:rsidR="00745C87" w:rsidRPr="00745C87" w:rsidRDefault="00745C87" w:rsidP="00745C87">
      <w:pPr>
        <w:spacing w:after="0" w:line="240" w:lineRule="auto"/>
        <w:jc w:val="center"/>
        <w:rPr>
          <w:rFonts w:ascii="Times New Roman" w:eastAsia="Calibri" w:hAnsi="Times New Roman" w:cs="Times New Roman"/>
          <w:b/>
          <w:i/>
          <w:iCs/>
          <w:sz w:val="32"/>
          <w:szCs w:val="32"/>
          <w:lang w:val="en-US"/>
        </w:rPr>
      </w:pPr>
      <w:r w:rsidRPr="00745C87">
        <w:rPr>
          <w:rFonts w:ascii="Times New Roman" w:eastAsia="Calibri" w:hAnsi="Times New Roman" w:cs="Times New Roman"/>
          <w:b/>
          <w:i/>
          <w:iCs/>
          <w:sz w:val="32"/>
          <w:szCs w:val="32"/>
          <w:lang w:val="en-US"/>
        </w:rPr>
        <w:t>Yalyshev Marat Rivkhatovich</w:t>
      </w:r>
    </w:p>
    <w:p w14:paraId="092B7B11" w14:textId="77777777" w:rsidR="00745C87" w:rsidRPr="00745C87" w:rsidRDefault="00745C87" w:rsidP="00745C87">
      <w:pPr>
        <w:spacing w:after="0" w:line="240" w:lineRule="auto"/>
        <w:jc w:val="both"/>
        <w:rPr>
          <w:rFonts w:ascii="Times New Roman" w:eastAsia="Calibri" w:hAnsi="Times New Roman" w:cs="Times New Roman"/>
          <w:color w:val="000000"/>
          <w:sz w:val="24"/>
          <w:szCs w:val="24"/>
          <w:lang w:val="en-US"/>
        </w:rPr>
      </w:pPr>
      <w:r w:rsidRPr="00745C87">
        <w:rPr>
          <w:rFonts w:ascii="Times New Roman" w:eastAsia="Calibri" w:hAnsi="Times New Roman" w:cs="Times New Roman"/>
          <w:color w:val="000000"/>
          <w:sz w:val="24"/>
          <w:szCs w:val="24"/>
          <w:lang w:val="en-US"/>
        </w:rPr>
        <w:t>Senior Researcher, Candidate of Medical Sciences, Specialist, Scientific Research Institute of Pulmonology of the Federal Medical and Biological Agency (115682, Russian Federation, Moscow, Orekhovy Boulevard, 28/10).</w:t>
      </w:r>
    </w:p>
    <w:p w14:paraId="641D0368" w14:textId="77777777" w:rsidR="00745C87" w:rsidRPr="00745C87" w:rsidRDefault="00745C87" w:rsidP="00745C87">
      <w:pPr>
        <w:spacing w:after="0" w:line="240" w:lineRule="auto"/>
        <w:jc w:val="both"/>
        <w:rPr>
          <w:rFonts w:ascii="Times New Roman" w:eastAsia="Calibri" w:hAnsi="Times New Roman" w:cs="Times New Roman"/>
          <w:color w:val="000000"/>
          <w:sz w:val="24"/>
          <w:szCs w:val="24"/>
          <w:lang w:val="en-US"/>
        </w:rPr>
      </w:pPr>
    </w:p>
    <w:p w14:paraId="48188A84" w14:textId="77777777" w:rsidR="00745C87" w:rsidRPr="00745C87" w:rsidRDefault="00745C87" w:rsidP="00745C87">
      <w:pPr>
        <w:spacing w:after="0" w:line="240" w:lineRule="auto"/>
        <w:ind w:firstLine="709"/>
        <w:jc w:val="both"/>
        <w:rPr>
          <w:rFonts w:ascii="Times New Roman" w:eastAsia="Calibri" w:hAnsi="Times New Roman" w:cs="Times New Roman"/>
          <w:i/>
          <w:iCs/>
          <w:color w:val="000000"/>
          <w:sz w:val="24"/>
          <w:szCs w:val="24"/>
          <w:lang w:val="en-US"/>
        </w:rPr>
      </w:pPr>
      <w:r w:rsidRPr="00745C87">
        <w:rPr>
          <w:rFonts w:ascii="Times New Roman" w:eastAsia="Calibri" w:hAnsi="Times New Roman" w:cs="Times New Roman"/>
          <w:i/>
          <w:iCs/>
          <w:color w:val="000000"/>
          <w:sz w:val="24"/>
          <w:szCs w:val="24"/>
          <w:lang w:val="en-US"/>
        </w:rPr>
        <w:t>A content analysis of reports by Russian surgeons and translations of articles by surgeons from Europe and the USA on vascular angiology and surgery published in the Military Medical Journal from 1823 to 1868 was carried out. During this period, surgeons studied the etiopathogenesis of arterial aneurysms, its development and outcomes, and made the first attempts at vascular surgery.</w:t>
      </w:r>
    </w:p>
    <w:p w14:paraId="7086CCB5" w14:textId="77777777" w:rsidR="00745C87" w:rsidRPr="00745C87" w:rsidRDefault="00745C87" w:rsidP="00745C87">
      <w:pPr>
        <w:spacing w:after="0" w:line="240" w:lineRule="auto"/>
        <w:ind w:firstLine="709"/>
        <w:jc w:val="both"/>
        <w:rPr>
          <w:rFonts w:ascii="Times New Roman" w:eastAsia="Calibri" w:hAnsi="Times New Roman" w:cs="Times New Roman"/>
          <w:i/>
          <w:iCs/>
          <w:color w:val="000000"/>
          <w:sz w:val="24"/>
          <w:szCs w:val="24"/>
          <w:lang w:val="en-US"/>
        </w:rPr>
      </w:pPr>
      <w:r w:rsidRPr="00745C87">
        <w:rPr>
          <w:rFonts w:ascii="Times New Roman" w:eastAsia="Calibri" w:hAnsi="Times New Roman" w:cs="Times New Roman"/>
          <w:b/>
          <w:bCs/>
          <w:i/>
          <w:iCs/>
          <w:color w:val="000000"/>
          <w:sz w:val="24"/>
          <w:szCs w:val="24"/>
          <w:lang w:val="en-US"/>
        </w:rPr>
        <w:t>Key words:</w:t>
      </w:r>
      <w:r w:rsidRPr="00745C87">
        <w:rPr>
          <w:rFonts w:ascii="Times New Roman" w:eastAsia="Calibri" w:hAnsi="Times New Roman" w:cs="Times New Roman"/>
          <w:i/>
          <w:iCs/>
          <w:color w:val="000000"/>
          <w:sz w:val="24"/>
          <w:szCs w:val="24"/>
          <w:lang w:val="en-US"/>
        </w:rPr>
        <w:t xml:space="preserve"> angiology, vascular surgery, arterial aneurysm, VMG.</w:t>
      </w:r>
    </w:p>
    <w:p w14:paraId="7E682506" w14:textId="77777777" w:rsidR="00745C87" w:rsidRPr="00745C87" w:rsidRDefault="00745C87" w:rsidP="00745C87">
      <w:pPr>
        <w:spacing w:after="0" w:line="276" w:lineRule="auto"/>
        <w:ind w:firstLine="709"/>
        <w:jc w:val="both"/>
        <w:rPr>
          <w:rFonts w:ascii="Times New Roman" w:eastAsia="Calibri" w:hAnsi="Times New Roman" w:cs="Times New Roman"/>
          <w:b/>
          <w:sz w:val="32"/>
          <w:szCs w:val="32"/>
          <w:lang w:val="en-US"/>
        </w:rPr>
      </w:pPr>
    </w:p>
    <w:p w14:paraId="7C615F52" w14:textId="77777777" w:rsidR="00745C87" w:rsidRPr="00745C87" w:rsidRDefault="00745C87" w:rsidP="00745C87">
      <w:pPr>
        <w:spacing w:after="0" w:line="276" w:lineRule="auto"/>
        <w:ind w:firstLine="709"/>
        <w:jc w:val="both"/>
        <w:rPr>
          <w:rFonts w:ascii="Times New Roman" w:eastAsia="Calibri" w:hAnsi="Times New Roman" w:cs="Times New Roman"/>
          <w:sz w:val="32"/>
          <w:szCs w:val="24"/>
        </w:rPr>
      </w:pPr>
      <w:r w:rsidRPr="00745C87">
        <w:rPr>
          <w:rFonts w:ascii="Times New Roman" w:eastAsia="Calibri" w:hAnsi="Times New Roman" w:cs="Times New Roman"/>
          <w:b/>
          <w:sz w:val="32"/>
          <w:szCs w:val="32"/>
        </w:rPr>
        <w:t>Актуальность исследования:</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24"/>
        </w:rPr>
        <w:t>История сосудистой хирургии в России насчитывает немногим менее 220 лет. За этот сравнительно небольшой исторический срок пройден огромный путь – от первой успешной перевязки бедренной артерии при подколенной аневризме, которую в 1806–1808 гг. выполнил в Академической хирургической клинике кафедры хирургии теоретической и практической Императорской Медико-хирургической академии в Санкт-Петербурге (СПб ИМХА) ординарный профессор хирургии И.Ф. Буш, до современных реконструктивных и эндоваскулярных операций на сосудах всех бассейнов [1, 2].</w:t>
      </w:r>
    </w:p>
    <w:p w14:paraId="3E92CEA4" w14:textId="77777777" w:rsidR="00745C87" w:rsidRPr="00745C87" w:rsidRDefault="00745C87" w:rsidP="00745C87">
      <w:pPr>
        <w:spacing w:after="0" w:line="276" w:lineRule="auto"/>
        <w:ind w:firstLine="709"/>
        <w:jc w:val="both"/>
        <w:rPr>
          <w:rFonts w:ascii="Times New Roman" w:eastAsia="Calibri" w:hAnsi="Times New Roman" w:cs="Times New Roman"/>
          <w:sz w:val="32"/>
          <w:szCs w:val="24"/>
        </w:rPr>
      </w:pPr>
      <w:r w:rsidRPr="00745C87">
        <w:rPr>
          <w:rFonts w:ascii="Times New Roman" w:eastAsia="Calibri" w:hAnsi="Times New Roman" w:cs="Times New Roman"/>
          <w:sz w:val="32"/>
          <w:szCs w:val="24"/>
        </w:rPr>
        <w:t xml:space="preserve">Основными заболеваниями сосудов в </w:t>
      </w:r>
      <w:r w:rsidRPr="00745C87">
        <w:rPr>
          <w:rFonts w:ascii="Times New Roman" w:eastAsia="Calibri" w:hAnsi="Times New Roman" w:cs="Times New Roman"/>
          <w:sz w:val="32"/>
          <w:szCs w:val="24"/>
          <w:lang w:val="en-US"/>
        </w:rPr>
        <w:t>XIX</w:t>
      </w:r>
      <w:r w:rsidRPr="00745C87">
        <w:rPr>
          <w:rFonts w:ascii="Times New Roman" w:eastAsia="Calibri" w:hAnsi="Times New Roman" w:cs="Times New Roman"/>
          <w:sz w:val="32"/>
          <w:szCs w:val="24"/>
        </w:rPr>
        <w:t xml:space="preserve"> в., требовавшими изучения и хирургического лечения, были истинная и ложная аневризма артерий, диагностируемая в различных сосудистых бассейнах, а также ранения сосудов [3].</w:t>
      </w:r>
    </w:p>
    <w:p w14:paraId="210E3B2D" w14:textId="77777777" w:rsidR="00745C87" w:rsidRPr="00745C87" w:rsidRDefault="00745C87" w:rsidP="00745C87">
      <w:pPr>
        <w:spacing w:after="0" w:line="276" w:lineRule="auto"/>
        <w:ind w:firstLine="709"/>
        <w:jc w:val="both"/>
        <w:rPr>
          <w:rFonts w:ascii="Times New Roman" w:eastAsia="Calibri" w:hAnsi="Times New Roman" w:cs="Times New Roman"/>
          <w:sz w:val="32"/>
          <w:szCs w:val="32"/>
        </w:rPr>
      </w:pPr>
      <w:r w:rsidRPr="00745C87">
        <w:rPr>
          <w:rFonts w:ascii="Times New Roman" w:eastAsia="Calibri" w:hAnsi="Times New Roman" w:cs="Times New Roman"/>
          <w:sz w:val="32"/>
          <w:szCs w:val="32"/>
        </w:rPr>
        <w:t xml:space="preserve">Эволюция разработки и внедрения методов операций перевязки сосудов на заре становления сосудистой хирургии в Российской империи в </w:t>
      </w:r>
      <w:r w:rsidRPr="00745C87">
        <w:rPr>
          <w:rFonts w:ascii="Times New Roman" w:eastAsia="Calibri" w:hAnsi="Times New Roman" w:cs="Times New Roman"/>
          <w:sz w:val="32"/>
          <w:szCs w:val="32"/>
          <w:lang w:val="en-US"/>
        </w:rPr>
        <w:t>XIX</w:t>
      </w:r>
      <w:r w:rsidRPr="00745C87">
        <w:rPr>
          <w:rFonts w:ascii="Times New Roman" w:eastAsia="Calibri" w:hAnsi="Times New Roman" w:cs="Times New Roman"/>
          <w:sz w:val="32"/>
          <w:szCs w:val="32"/>
        </w:rPr>
        <w:t xml:space="preserve"> в. недостаточно освещена в литературе. </w:t>
      </w:r>
    </w:p>
    <w:p w14:paraId="3A00FFC5" w14:textId="77777777" w:rsidR="00745C87" w:rsidRPr="00745C87" w:rsidRDefault="00745C87" w:rsidP="00745C87">
      <w:pPr>
        <w:spacing w:after="0" w:line="276" w:lineRule="auto"/>
        <w:ind w:firstLine="709"/>
        <w:jc w:val="both"/>
        <w:rPr>
          <w:rFonts w:ascii="Times New Roman" w:eastAsia="Calibri" w:hAnsi="Times New Roman" w:cs="Times New Roman"/>
          <w:bCs/>
          <w:sz w:val="32"/>
          <w:szCs w:val="32"/>
        </w:rPr>
      </w:pPr>
      <w:r w:rsidRPr="00745C87">
        <w:rPr>
          <w:rFonts w:ascii="Times New Roman" w:eastAsia="Calibri" w:hAnsi="Times New Roman" w:cs="Times New Roman"/>
          <w:sz w:val="32"/>
          <w:szCs w:val="32"/>
        </w:rPr>
        <w:t xml:space="preserve">Важную роль в распространении знаний о достижениях в области ангиологии и сосудистой хирургии играла периодическая медицинская печать, в частности, «Военно-медицинский журнал» (ВМЖ), который начал издаваться в 1823 г. </w:t>
      </w:r>
      <w:r w:rsidRPr="00745C87">
        <w:rPr>
          <w:rFonts w:ascii="Times New Roman" w:eastAsia="Calibri" w:hAnsi="Times New Roman" w:cs="Times New Roman"/>
          <w:bCs/>
          <w:sz w:val="32"/>
          <w:szCs w:val="32"/>
        </w:rPr>
        <w:t xml:space="preserve">Однако исследований, посвященных становлению сосудистой хирургии в России в </w:t>
      </w:r>
      <w:r w:rsidRPr="00745C87">
        <w:rPr>
          <w:rFonts w:ascii="Times New Roman" w:eastAsia="Calibri" w:hAnsi="Times New Roman" w:cs="Times New Roman"/>
          <w:bCs/>
          <w:sz w:val="32"/>
          <w:szCs w:val="32"/>
          <w:lang w:val="en-US"/>
        </w:rPr>
        <w:t>XIX</w:t>
      </w:r>
      <w:r w:rsidRPr="00745C87">
        <w:rPr>
          <w:rFonts w:ascii="Times New Roman" w:eastAsia="Calibri" w:hAnsi="Times New Roman" w:cs="Times New Roman"/>
          <w:bCs/>
          <w:sz w:val="32"/>
          <w:szCs w:val="32"/>
        </w:rPr>
        <w:t xml:space="preserve"> в. по материалам периодической печати, крайне мало, а по данным ВМЖ нет совсем.</w:t>
      </w:r>
    </w:p>
    <w:p w14:paraId="5360FAE9" w14:textId="77777777" w:rsidR="00745C87" w:rsidRPr="00745C87" w:rsidRDefault="00745C87" w:rsidP="00745C87">
      <w:pPr>
        <w:spacing w:after="0" w:line="276" w:lineRule="auto"/>
        <w:ind w:firstLine="709"/>
        <w:jc w:val="both"/>
        <w:rPr>
          <w:rFonts w:ascii="Times New Roman" w:eastAsia="Calibri" w:hAnsi="Times New Roman" w:cs="Times New Roman"/>
          <w:sz w:val="32"/>
          <w:szCs w:val="32"/>
          <w:shd w:val="clear" w:color="auto" w:fill="FFFFFF"/>
        </w:rPr>
      </w:pPr>
      <w:r w:rsidRPr="00745C87">
        <w:rPr>
          <w:rFonts w:ascii="Times New Roman" w:eastAsia="Calibri" w:hAnsi="Times New Roman" w:cs="Times New Roman"/>
          <w:b/>
          <w:sz w:val="32"/>
          <w:szCs w:val="32"/>
        </w:rPr>
        <w:t>Цель исследования:</w:t>
      </w:r>
      <w:r w:rsidRPr="00745C87">
        <w:rPr>
          <w:rFonts w:ascii="Times New Roman" w:eastAsia="Calibri" w:hAnsi="Times New Roman" w:cs="Times New Roman"/>
          <w:bCs/>
          <w:sz w:val="32"/>
          <w:szCs w:val="32"/>
        </w:rPr>
        <w:t xml:space="preserve"> </w:t>
      </w:r>
      <w:r w:rsidRPr="00745C87">
        <w:rPr>
          <w:rFonts w:ascii="Times New Roman" w:eastAsia="Calibri" w:hAnsi="Times New Roman" w:cs="Times New Roman"/>
          <w:sz w:val="32"/>
          <w:szCs w:val="32"/>
        </w:rPr>
        <w:t xml:space="preserve">воссоздать и проанализировать развитие ангиологии и </w:t>
      </w:r>
      <w:r w:rsidRPr="00745C87">
        <w:rPr>
          <w:rFonts w:ascii="Times New Roman" w:eastAsia="Calibri" w:hAnsi="Times New Roman" w:cs="Times New Roman"/>
          <w:bCs/>
          <w:sz w:val="32"/>
          <w:szCs w:val="32"/>
        </w:rPr>
        <w:t xml:space="preserve">хирургии сосудов в России, Европе и США в </w:t>
      </w:r>
      <w:r w:rsidRPr="00745C87">
        <w:rPr>
          <w:rFonts w:ascii="Times New Roman" w:eastAsia="Calibri" w:hAnsi="Times New Roman" w:cs="Times New Roman"/>
          <w:bCs/>
          <w:sz w:val="32"/>
          <w:szCs w:val="32"/>
          <w:lang w:val="en-US"/>
        </w:rPr>
        <w:t>XIX</w:t>
      </w:r>
      <w:r w:rsidRPr="00745C87">
        <w:rPr>
          <w:rFonts w:ascii="Times New Roman" w:eastAsia="Calibri" w:hAnsi="Times New Roman" w:cs="Times New Roman"/>
          <w:bCs/>
          <w:sz w:val="32"/>
          <w:szCs w:val="32"/>
        </w:rPr>
        <w:t xml:space="preserve"> в. в период с</w:t>
      </w:r>
      <w:r w:rsidRPr="00745C87">
        <w:rPr>
          <w:rFonts w:ascii="Times New Roman" w:eastAsia="Calibri" w:hAnsi="Times New Roman" w:cs="Times New Roman"/>
          <w:sz w:val="32"/>
          <w:szCs w:val="32"/>
          <w:shd w:val="clear" w:color="auto" w:fill="FFFFFF"/>
        </w:rPr>
        <w:t xml:space="preserve"> 1823 по 1868 гг. </w:t>
      </w:r>
    </w:p>
    <w:p w14:paraId="4A86AE63" w14:textId="77777777" w:rsidR="00745C87" w:rsidRPr="00745C87" w:rsidRDefault="00745C87" w:rsidP="00745C87">
      <w:pPr>
        <w:spacing w:after="0" w:line="276" w:lineRule="auto"/>
        <w:ind w:firstLine="709"/>
        <w:jc w:val="both"/>
        <w:rPr>
          <w:rFonts w:ascii="Times New Roman" w:eastAsia="Calibri" w:hAnsi="Times New Roman" w:cs="Times New Roman"/>
          <w:sz w:val="32"/>
          <w:szCs w:val="32"/>
          <w:shd w:val="clear" w:color="auto" w:fill="FFFFFF"/>
        </w:rPr>
      </w:pPr>
      <w:r w:rsidRPr="00745C87">
        <w:rPr>
          <w:rFonts w:ascii="Times New Roman" w:eastAsia="Calibri" w:hAnsi="Times New Roman" w:cs="Times New Roman"/>
          <w:b/>
          <w:bCs/>
          <w:sz w:val="32"/>
          <w:szCs w:val="32"/>
        </w:rPr>
        <w:t>Материалы:</w:t>
      </w:r>
      <w:r w:rsidRPr="00745C87">
        <w:rPr>
          <w:rFonts w:ascii="Times New Roman" w:eastAsia="Calibri" w:hAnsi="Times New Roman" w:cs="Times New Roman"/>
          <w:sz w:val="32"/>
          <w:szCs w:val="32"/>
        </w:rPr>
        <w:t xml:space="preserve"> сообщения </w:t>
      </w:r>
      <w:r w:rsidRPr="00745C87">
        <w:rPr>
          <w:rFonts w:ascii="Times New Roman" w:eastAsia="Calibri" w:hAnsi="Times New Roman" w:cs="Times New Roman"/>
          <w:sz w:val="32"/>
          <w:szCs w:val="32"/>
          <w:shd w:val="clear" w:color="auto" w:fill="FFFFFF"/>
        </w:rPr>
        <w:t xml:space="preserve">российских и зарубежных хирургов о хирургии </w:t>
      </w:r>
      <w:r w:rsidRPr="00745C87">
        <w:rPr>
          <w:rFonts w:ascii="Times New Roman" w:eastAsia="Calibri" w:hAnsi="Times New Roman" w:cs="Times New Roman"/>
          <w:bCs/>
          <w:sz w:val="32"/>
          <w:szCs w:val="32"/>
        </w:rPr>
        <w:t xml:space="preserve">артерий и вен, </w:t>
      </w:r>
      <w:r w:rsidRPr="00745C87">
        <w:rPr>
          <w:rFonts w:ascii="Times New Roman" w:eastAsia="Calibri" w:hAnsi="Times New Roman" w:cs="Times New Roman"/>
          <w:sz w:val="32"/>
          <w:szCs w:val="32"/>
          <w:shd w:val="clear" w:color="auto" w:fill="FFFFFF"/>
        </w:rPr>
        <w:t xml:space="preserve">опубликованные в </w:t>
      </w:r>
      <w:r w:rsidRPr="00745C87">
        <w:rPr>
          <w:rFonts w:ascii="Times New Roman" w:eastAsia="Calibri" w:hAnsi="Times New Roman" w:cs="Times New Roman"/>
          <w:bCs/>
          <w:sz w:val="32"/>
          <w:szCs w:val="32"/>
        </w:rPr>
        <w:t>ВМЖ с</w:t>
      </w:r>
      <w:r w:rsidRPr="00745C87">
        <w:rPr>
          <w:rFonts w:ascii="Times New Roman" w:eastAsia="Calibri" w:hAnsi="Times New Roman" w:cs="Times New Roman"/>
          <w:sz w:val="32"/>
          <w:szCs w:val="32"/>
          <w:shd w:val="clear" w:color="auto" w:fill="FFFFFF"/>
        </w:rPr>
        <w:t xml:space="preserve"> 1823 по 1868 гг. </w:t>
      </w:r>
    </w:p>
    <w:p w14:paraId="2BDCDB77" w14:textId="77777777" w:rsidR="00745C87" w:rsidRPr="00745C87" w:rsidRDefault="00745C87" w:rsidP="00745C87">
      <w:pPr>
        <w:spacing w:after="0" w:line="276" w:lineRule="auto"/>
        <w:ind w:firstLine="709"/>
        <w:jc w:val="both"/>
        <w:rPr>
          <w:rFonts w:ascii="Times New Roman" w:eastAsia="Calibri" w:hAnsi="Times New Roman" w:cs="Times New Roman"/>
          <w:sz w:val="32"/>
          <w:szCs w:val="32"/>
        </w:rPr>
      </w:pPr>
      <w:r w:rsidRPr="00745C87">
        <w:rPr>
          <w:rFonts w:ascii="Times New Roman" w:eastAsia="Calibri" w:hAnsi="Times New Roman" w:cs="Times New Roman"/>
          <w:b/>
          <w:bCs/>
          <w:sz w:val="32"/>
          <w:szCs w:val="32"/>
        </w:rPr>
        <w:t>Методы:</w:t>
      </w:r>
      <w:r w:rsidRPr="00745C87">
        <w:rPr>
          <w:rFonts w:ascii="Times New Roman" w:eastAsia="Calibri" w:hAnsi="Times New Roman" w:cs="Times New Roman"/>
          <w:sz w:val="32"/>
          <w:szCs w:val="32"/>
        </w:rPr>
        <w:t xml:space="preserve"> сплошная выборка, контент-анализ, исторический, эволюционно-хронологический и сравнительный методы. </w:t>
      </w:r>
    </w:p>
    <w:p w14:paraId="52DC335B" w14:textId="77777777" w:rsidR="00745C87" w:rsidRPr="00745C87" w:rsidRDefault="00745C87" w:rsidP="00745C87">
      <w:pPr>
        <w:spacing w:after="0" w:line="276" w:lineRule="auto"/>
        <w:ind w:firstLine="709"/>
        <w:jc w:val="both"/>
        <w:rPr>
          <w:rFonts w:ascii="Times New Roman" w:eastAsia="Calibri" w:hAnsi="Times New Roman" w:cs="Times New Roman"/>
          <w:sz w:val="32"/>
          <w:szCs w:val="32"/>
        </w:rPr>
      </w:pPr>
      <w:r w:rsidRPr="00745C87">
        <w:rPr>
          <w:rFonts w:ascii="Times New Roman" w:eastAsia="Calibri" w:hAnsi="Times New Roman" w:cs="Times New Roman"/>
          <w:b/>
          <w:bCs/>
          <w:sz w:val="32"/>
          <w:szCs w:val="32"/>
          <w:shd w:val="clear" w:color="auto" w:fill="FFFFFF"/>
        </w:rPr>
        <w:t>Результаты и обсуждение:</w:t>
      </w:r>
      <w:r w:rsidRPr="00745C87">
        <w:rPr>
          <w:rFonts w:ascii="Times New Roman" w:eastAsia="Calibri" w:hAnsi="Times New Roman" w:cs="Times New Roman"/>
          <w:sz w:val="32"/>
          <w:szCs w:val="32"/>
          <w:shd w:val="clear" w:color="auto" w:fill="FFFFFF"/>
        </w:rPr>
        <w:t xml:space="preserve"> П</w:t>
      </w:r>
      <w:r w:rsidRPr="00745C87">
        <w:rPr>
          <w:rFonts w:ascii="Times New Roman" w:eastAsia="Calibri" w:hAnsi="Times New Roman" w:cs="Times New Roman"/>
          <w:sz w:val="32"/>
          <w:szCs w:val="32"/>
        </w:rPr>
        <w:t xml:space="preserve">роведено историко-медицинское исследование сообщений об этиопатогенезе и хирургии аневризмы сосудов в России и за рубежом в доантисептический период </w:t>
      </w:r>
      <w:r w:rsidRPr="00745C87">
        <w:rPr>
          <w:rFonts w:ascii="Times New Roman" w:eastAsia="Calibri" w:hAnsi="Times New Roman" w:cs="Times New Roman"/>
          <w:sz w:val="32"/>
          <w:szCs w:val="32"/>
          <w:lang w:val="en-US"/>
        </w:rPr>
        <w:t>XIX</w:t>
      </w:r>
      <w:r w:rsidRPr="00745C87">
        <w:rPr>
          <w:rFonts w:ascii="Times New Roman" w:eastAsia="Calibri" w:hAnsi="Times New Roman" w:cs="Times New Roman"/>
          <w:sz w:val="32"/>
          <w:szCs w:val="32"/>
        </w:rPr>
        <w:t xml:space="preserve"> в. Впервые проанализированы и введены в научный оборот следующие источники</w:t>
      </w:r>
      <w:r w:rsidRPr="00745C87">
        <w:rPr>
          <w:rFonts w:ascii="Times New Roman" w:eastAsia="Calibri" w:hAnsi="Times New Roman" w:cs="Times New Roman"/>
          <w:sz w:val="32"/>
          <w:szCs w:val="32"/>
          <w:shd w:val="clear" w:color="auto" w:fill="FFFFFF"/>
        </w:rPr>
        <w:t xml:space="preserve">: </w:t>
      </w:r>
      <w:r w:rsidRPr="00745C87">
        <w:rPr>
          <w:rFonts w:ascii="Times New Roman" w:eastAsia="Calibri" w:hAnsi="Times New Roman" w:cs="Times New Roman"/>
          <w:sz w:val="32"/>
          <w:szCs w:val="32"/>
        </w:rPr>
        <w:t>Н.Ф. Арендт (</w:t>
      </w:r>
      <w:r w:rsidRPr="00745C87">
        <w:rPr>
          <w:rFonts w:ascii="Times New Roman" w:eastAsia="Calibri" w:hAnsi="Times New Roman" w:cs="Times New Roman"/>
          <w:bCs/>
          <w:sz w:val="32"/>
          <w:szCs w:val="32"/>
        </w:rPr>
        <w:t>1823</w:t>
      </w:r>
      <w:r w:rsidRPr="00745C87">
        <w:rPr>
          <w:rFonts w:ascii="Times New Roman" w:eastAsia="Calibri" w:hAnsi="Times New Roman" w:cs="Times New Roman"/>
          <w:sz w:val="32"/>
          <w:szCs w:val="32"/>
        </w:rPr>
        <w:t>) «О губчатом артериальном желваке (</w:t>
      </w:r>
      <w:r w:rsidRPr="00745C87">
        <w:rPr>
          <w:rFonts w:ascii="Times New Roman" w:eastAsia="Calibri" w:hAnsi="Times New Roman" w:cs="Times New Roman"/>
          <w:i/>
          <w:iCs/>
          <w:sz w:val="32"/>
          <w:szCs w:val="32"/>
        </w:rPr>
        <w:t>aneurisma per anastomosin</w:t>
      </w:r>
      <w:r w:rsidRPr="00745C87">
        <w:rPr>
          <w:rFonts w:ascii="Times New Roman" w:eastAsia="Calibri" w:hAnsi="Times New Roman" w:cs="Times New Roman"/>
          <w:sz w:val="32"/>
          <w:szCs w:val="32"/>
        </w:rPr>
        <w:t xml:space="preserve">) на правой стороне головы, исцеленная помощью перевязывания </w:t>
      </w:r>
      <w:r w:rsidRPr="00745C87">
        <w:rPr>
          <w:rFonts w:ascii="Times New Roman" w:eastAsia="Calibri" w:hAnsi="Times New Roman" w:cs="Times New Roman"/>
          <w:i/>
          <w:iCs/>
          <w:sz w:val="32"/>
          <w:szCs w:val="32"/>
        </w:rPr>
        <w:t>arteriae carotidis dextrae</w:t>
      </w:r>
      <w:r w:rsidRPr="00745C87">
        <w:rPr>
          <w:rFonts w:ascii="Times New Roman" w:eastAsia="Calibri" w:hAnsi="Times New Roman" w:cs="Times New Roman"/>
          <w:sz w:val="32"/>
          <w:szCs w:val="32"/>
        </w:rPr>
        <w:t xml:space="preserve">», «Описание двух операций перевязывания </w:t>
      </w:r>
      <w:r w:rsidRPr="00745C87">
        <w:rPr>
          <w:rFonts w:ascii="Times New Roman" w:eastAsia="Calibri" w:hAnsi="Times New Roman" w:cs="Times New Roman"/>
          <w:i/>
          <w:iCs/>
          <w:sz w:val="32"/>
          <w:szCs w:val="32"/>
          <w:lang w:val="en-US"/>
        </w:rPr>
        <w:t>a</w:t>
      </w:r>
      <w:r w:rsidRPr="00745C87">
        <w:rPr>
          <w:rFonts w:ascii="Times New Roman" w:eastAsia="Calibri" w:hAnsi="Times New Roman" w:cs="Times New Roman"/>
          <w:i/>
          <w:iCs/>
          <w:sz w:val="32"/>
          <w:szCs w:val="32"/>
        </w:rPr>
        <w:t>r</w:t>
      </w:r>
      <w:r w:rsidRPr="00745C87">
        <w:rPr>
          <w:rFonts w:ascii="Times New Roman" w:eastAsia="Calibri" w:hAnsi="Times New Roman" w:cs="Times New Roman"/>
          <w:i/>
          <w:iCs/>
          <w:sz w:val="32"/>
          <w:szCs w:val="32"/>
          <w:lang w:val="en-US"/>
        </w:rPr>
        <w:t>t</w:t>
      </w:r>
      <w:r w:rsidRPr="00745C87">
        <w:rPr>
          <w:rFonts w:ascii="Times New Roman" w:eastAsia="Calibri" w:hAnsi="Times New Roman" w:cs="Times New Roman"/>
          <w:i/>
          <w:iCs/>
          <w:sz w:val="32"/>
          <w:szCs w:val="32"/>
        </w:rPr>
        <w:t>.</w:t>
      </w:r>
      <w:r w:rsidRPr="00745C87">
        <w:rPr>
          <w:rFonts w:ascii="Times New Roman" w:eastAsia="Calibri" w:hAnsi="Times New Roman" w:cs="Times New Roman"/>
          <w:i/>
          <w:iCs/>
          <w:sz w:val="32"/>
          <w:szCs w:val="32"/>
          <w:lang w:val="en-US"/>
        </w:rPr>
        <w:t>iliacae</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externa</w:t>
      </w:r>
      <w:r w:rsidRPr="00745C87">
        <w:rPr>
          <w:rFonts w:ascii="Times New Roman" w:eastAsia="Calibri" w:hAnsi="Times New Roman" w:cs="Times New Roman"/>
          <w:sz w:val="32"/>
          <w:szCs w:val="32"/>
        </w:rPr>
        <w:t>», (</w:t>
      </w:r>
      <w:r w:rsidRPr="00745C87">
        <w:rPr>
          <w:rFonts w:ascii="Times New Roman" w:eastAsia="Calibri" w:hAnsi="Times New Roman" w:cs="Times New Roman"/>
          <w:bCs/>
          <w:sz w:val="32"/>
          <w:szCs w:val="32"/>
        </w:rPr>
        <w:t>1824</w:t>
      </w:r>
      <w:r w:rsidRPr="00745C87">
        <w:rPr>
          <w:rFonts w:ascii="Times New Roman" w:eastAsia="Calibri" w:hAnsi="Times New Roman" w:cs="Times New Roman"/>
          <w:sz w:val="32"/>
          <w:szCs w:val="32"/>
        </w:rPr>
        <w:t xml:space="preserve">) «История с успехом произведенного перевязывания </w:t>
      </w:r>
      <w:r w:rsidRPr="00745C87">
        <w:rPr>
          <w:rFonts w:ascii="Times New Roman" w:eastAsia="Calibri" w:hAnsi="Times New Roman" w:cs="Times New Roman"/>
          <w:i/>
          <w:iCs/>
          <w:sz w:val="32"/>
          <w:szCs w:val="32"/>
        </w:rPr>
        <w:t>art.iliacae exter</w:t>
      </w:r>
      <w:r w:rsidRPr="00745C87">
        <w:rPr>
          <w:rFonts w:ascii="Times New Roman" w:eastAsia="Calibri" w:hAnsi="Times New Roman" w:cs="Times New Roman"/>
          <w:i/>
          <w:iCs/>
          <w:sz w:val="32"/>
          <w:szCs w:val="32"/>
          <w:lang w:val="en-US"/>
        </w:rPr>
        <w:t>nae</w:t>
      </w:r>
      <w:r w:rsidRPr="00745C87">
        <w:rPr>
          <w:rFonts w:ascii="Times New Roman" w:eastAsia="Calibri" w:hAnsi="Times New Roman" w:cs="Times New Roman"/>
          <w:sz w:val="32"/>
          <w:szCs w:val="32"/>
        </w:rPr>
        <w:t xml:space="preserve"> в полости таза, по случаю аневризмы в паху», П.Н. Савенко (</w:t>
      </w:r>
      <w:r w:rsidRPr="00745C87">
        <w:rPr>
          <w:rFonts w:ascii="Times New Roman" w:eastAsia="Calibri" w:hAnsi="Times New Roman" w:cs="Times New Roman"/>
          <w:bCs/>
          <w:sz w:val="32"/>
          <w:szCs w:val="32"/>
        </w:rPr>
        <w:t>1824</w:t>
      </w:r>
      <w:r w:rsidRPr="00745C87">
        <w:rPr>
          <w:rFonts w:ascii="Times New Roman" w:eastAsia="Calibri" w:hAnsi="Times New Roman" w:cs="Times New Roman"/>
          <w:sz w:val="32"/>
          <w:szCs w:val="32"/>
        </w:rPr>
        <w:t>) «Описание извлечения расширения подключичной боевой жилы через перевязывание сего сосуда», И.В. Буяльский (</w:t>
      </w:r>
      <w:r w:rsidRPr="00745C87">
        <w:rPr>
          <w:rFonts w:ascii="Times New Roman" w:eastAsia="Calibri" w:hAnsi="Times New Roman" w:cs="Times New Roman"/>
          <w:bCs/>
          <w:sz w:val="32"/>
          <w:szCs w:val="32"/>
        </w:rPr>
        <w:t>1824</w:t>
      </w:r>
      <w:r w:rsidRPr="00745C87">
        <w:rPr>
          <w:rFonts w:ascii="Times New Roman" w:eastAsia="Calibri" w:hAnsi="Times New Roman" w:cs="Times New Roman"/>
          <w:sz w:val="32"/>
          <w:szCs w:val="32"/>
        </w:rPr>
        <w:t>) «Описание хирургической операции паховой аневризмы (</w:t>
      </w:r>
      <w:r w:rsidRPr="00745C87">
        <w:rPr>
          <w:rFonts w:ascii="Times New Roman" w:eastAsia="Calibri" w:hAnsi="Times New Roman" w:cs="Times New Roman"/>
          <w:i/>
          <w:iCs/>
          <w:sz w:val="32"/>
          <w:szCs w:val="32"/>
          <w:lang w:val="en-US"/>
        </w:rPr>
        <w:t>Ligatura</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arteriae</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femoralis</w:t>
      </w:r>
      <w:r w:rsidRPr="00745C87">
        <w:rPr>
          <w:rFonts w:ascii="Times New Roman" w:eastAsia="Calibri" w:hAnsi="Times New Roman" w:cs="Times New Roman"/>
          <w:sz w:val="32"/>
          <w:szCs w:val="32"/>
        </w:rPr>
        <w:t>)», (</w:t>
      </w:r>
      <w:r w:rsidRPr="00745C87">
        <w:rPr>
          <w:rFonts w:ascii="Times New Roman" w:eastAsia="Calibri" w:hAnsi="Times New Roman" w:cs="Times New Roman"/>
          <w:bCs/>
          <w:sz w:val="32"/>
          <w:szCs w:val="32"/>
        </w:rPr>
        <w:t>1830</w:t>
      </w:r>
      <w:r w:rsidRPr="00745C87">
        <w:rPr>
          <w:rFonts w:ascii="Times New Roman" w:eastAsia="Calibri" w:hAnsi="Times New Roman" w:cs="Times New Roman"/>
          <w:sz w:val="32"/>
          <w:szCs w:val="32"/>
        </w:rPr>
        <w:t>) «О четырех подколенных аневризмах, благополучно перевязанных с помощью турникета», (</w:t>
      </w:r>
      <w:r w:rsidRPr="00745C87">
        <w:rPr>
          <w:rFonts w:ascii="Times New Roman" w:eastAsia="Calibri" w:hAnsi="Times New Roman" w:cs="Times New Roman"/>
          <w:bCs/>
          <w:sz w:val="32"/>
          <w:szCs w:val="32"/>
        </w:rPr>
        <w:t>1833</w:t>
      </w:r>
      <w:r w:rsidRPr="00745C87">
        <w:rPr>
          <w:rFonts w:ascii="Times New Roman" w:eastAsia="Calibri" w:hAnsi="Times New Roman" w:cs="Times New Roman"/>
          <w:sz w:val="32"/>
          <w:szCs w:val="32"/>
        </w:rPr>
        <w:t xml:space="preserve">) «Хирургические операции, произведенные профессором И. Буяльским: перевязка </w:t>
      </w:r>
      <w:r w:rsidRPr="00745C87">
        <w:rPr>
          <w:rFonts w:ascii="Times New Roman" w:eastAsia="Calibri" w:hAnsi="Times New Roman" w:cs="Times New Roman"/>
          <w:i/>
          <w:iCs/>
          <w:sz w:val="32"/>
          <w:szCs w:val="32"/>
        </w:rPr>
        <w:t>arteriae innominatae</w:t>
      </w:r>
      <w:r w:rsidRPr="00745C87">
        <w:rPr>
          <w:rFonts w:ascii="Times New Roman" w:eastAsia="Calibri" w:hAnsi="Times New Roman" w:cs="Times New Roman"/>
          <w:sz w:val="32"/>
          <w:szCs w:val="32"/>
        </w:rPr>
        <w:t>», (</w:t>
      </w:r>
      <w:r w:rsidRPr="00745C87">
        <w:rPr>
          <w:rFonts w:ascii="Times New Roman" w:eastAsia="Calibri" w:hAnsi="Times New Roman" w:cs="Times New Roman"/>
          <w:bCs/>
          <w:sz w:val="32"/>
          <w:szCs w:val="32"/>
        </w:rPr>
        <w:t>1844</w:t>
      </w:r>
      <w:r w:rsidRPr="00745C87">
        <w:rPr>
          <w:rFonts w:ascii="Times New Roman" w:eastAsia="Calibri" w:hAnsi="Times New Roman" w:cs="Times New Roman"/>
          <w:sz w:val="32"/>
          <w:szCs w:val="32"/>
        </w:rPr>
        <w:t>) «Два случая подколенной аневризмы», Х.Х. Саломон (</w:t>
      </w:r>
      <w:r w:rsidRPr="00745C87">
        <w:rPr>
          <w:rFonts w:ascii="Times New Roman" w:eastAsia="Calibri" w:hAnsi="Times New Roman" w:cs="Times New Roman"/>
          <w:bCs/>
          <w:sz w:val="32"/>
          <w:szCs w:val="32"/>
        </w:rPr>
        <w:t>1825</w:t>
      </w:r>
      <w:r w:rsidRPr="00745C87">
        <w:rPr>
          <w:rFonts w:ascii="Times New Roman" w:eastAsia="Calibri" w:hAnsi="Times New Roman" w:cs="Times New Roman"/>
          <w:sz w:val="32"/>
          <w:szCs w:val="32"/>
        </w:rPr>
        <w:t xml:space="preserve">) «Перевязывание </w:t>
      </w:r>
      <w:r w:rsidRPr="00745C87">
        <w:rPr>
          <w:rFonts w:ascii="Times New Roman" w:eastAsia="Calibri" w:hAnsi="Times New Roman" w:cs="Times New Roman"/>
          <w:i/>
          <w:iCs/>
          <w:sz w:val="32"/>
          <w:szCs w:val="32"/>
        </w:rPr>
        <w:t>аrteriae iliacea internae</w:t>
      </w:r>
      <w:r w:rsidRPr="00745C87">
        <w:rPr>
          <w:rFonts w:ascii="Times New Roman" w:eastAsia="Calibri" w:hAnsi="Times New Roman" w:cs="Times New Roman"/>
          <w:sz w:val="32"/>
          <w:szCs w:val="32"/>
        </w:rPr>
        <w:t xml:space="preserve"> при аневризме в паху», (</w:t>
      </w:r>
      <w:r w:rsidRPr="00745C87">
        <w:rPr>
          <w:rFonts w:ascii="Times New Roman" w:eastAsia="Calibri" w:hAnsi="Times New Roman" w:cs="Times New Roman"/>
          <w:bCs/>
          <w:sz w:val="32"/>
          <w:szCs w:val="32"/>
        </w:rPr>
        <w:t>1837</w:t>
      </w:r>
      <w:r w:rsidRPr="00745C87">
        <w:rPr>
          <w:rFonts w:ascii="Times New Roman" w:eastAsia="Calibri" w:hAnsi="Times New Roman" w:cs="Times New Roman"/>
          <w:sz w:val="32"/>
          <w:szCs w:val="32"/>
        </w:rPr>
        <w:t xml:space="preserve">) «Успешное перевязывание </w:t>
      </w:r>
      <w:r w:rsidRPr="00745C87">
        <w:rPr>
          <w:rFonts w:ascii="Times New Roman" w:eastAsia="Calibri" w:hAnsi="Times New Roman" w:cs="Times New Roman"/>
          <w:i/>
          <w:iCs/>
          <w:sz w:val="32"/>
          <w:szCs w:val="32"/>
        </w:rPr>
        <w:t>art. iliacае communis</w:t>
      </w:r>
      <w:r w:rsidRPr="00745C87">
        <w:rPr>
          <w:rFonts w:ascii="Times New Roman" w:eastAsia="Calibri" w:hAnsi="Times New Roman" w:cs="Times New Roman"/>
          <w:sz w:val="32"/>
          <w:szCs w:val="32"/>
        </w:rPr>
        <w:t xml:space="preserve">, вблизи разделения </w:t>
      </w:r>
      <w:r w:rsidRPr="00745C87">
        <w:rPr>
          <w:rFonts w:ascii="Times New Roman" w:eastAsia="Calibri" w:hAnsi="Times New Roman" w:cs="Times New Roman"/>
          <w:i/>
          <w:iCs/>
          <w:sz w:val="32"/>
          <w:szCs w:val="32"/>
        </w:rPr>
        <w:t>аortae abdominalis</w:t>
      </w:r>
      <w:r w:rsidRPr="00745C87">
        <w:rPr>
          <w:rFonts w:ascii="Times New Roman" w:eastAsia="Calibri" w:hAnsi="Times New Roman" w:cs="Times New Roman"/>
          <w:sz w:val="32"/>
          <w:szCs w:val="32"/>
        </w:rPr>
        <w:t xml:space="preserve">, при аневризме </w:t>
      </w:r>
      <w:r w:rsidRPr="00745C87">
        <w:rPr>
          <w:rFonts w:ascii="Times New Roman" w:eastAsia="Calibri" w:hAnsi="Times New Roman" w:cs="Times New Roman"/>
          <w:i/>
          <w:iCs/>
          <w:sz w:val="32"/>
          <w:szCs w:val="32"/>
        </w:rPr>
        <w:t>art.iliacае externae</w:t>
      </w:r>
      <w:r w:rsidRPr="00745C87">
        <w:rPr>
          <w:rFonts w:ascii="Times New Roman" w:eastAsia="Calibri" w:hAnsi="Times New Roman" w:cs="Times New Roman"/>
          <w:sz w:val="32"/>
          <w:szCs w:val="32"/>
        </w:rPr>
        <w:t>, произведенное профессором Х. Саломоном», А.И. Поль (</w:t>
      </w:r>
      <w:r w:rsidRPr="00745C87">
        <w:rPr>
          <w:rFonts w:ascii="Times New Roman" w:eastAsia="Calibri" w:hAnsi="Times New Roman" w:cs="Times New Roman"/>
          <w:bCs/>
          <w:sz w:val="32"/>
          <w:szCs w:val="32"/>
        </w:rPr>
        <w:t>1830</w:t>
      </w:r>
      <w:r w:rsidRPr="00745C87">
        <w:rPr>
          <w:rFonts w:ascii="Times New Roman" w:eastAsia="Calibri" w:hAnsi="Times New Roman" w:cs="Times New Roman"/>
          <w:sz w:val="32"/>
          <w:szCs w:val="32"/>
        </w:rPr>
        <w:t xml:space="preserve">) «Перевязывание </w:t>
      </w:r>
      <w:r w:rsidRPr="00745C87">
        <w:rPr>
          <w:rFonts w:ascii="Times New Roman" w:eastAsia="Calibri" w:hAnsi="Times New Roman" w:cs="Times New Roman"/>
          <w:i/>
          <w:iCs/>
          <w:sz w:val="32"/>
          <w:szCs w:val="32"/>
        </w:rPr>
        <w:t>arteria iliaca externa</w:t>
      </w:r>
      <w:r w:rsidRPr="00745C87">
        <w:rPr>
          <w:rFonts w:ascii="Times New Roman" w:eastAsia="Calibri" w:hAnsi="Times New Roman" w:cs="Times New Roman"/>
          <w:sz w:val="32"/>
          <w:szCs w:val="32"/>
        </w:rPr>
        <w:t>», И.Ф. Шахов (</w:t>
      </w:r>
      <w:r w:rsidRPr="00745C87">
        <w:rPr>
          <w:rFonts w:ascii="Times New Roman" w:eastAsia="Calibri" w:hAnsi="Times New Roman" w:cs="Times New Roman"/>
          <w:bCs/>
          <w:sz w:val="32"/>
          <w:szCs w:val="32"/>
        </w:rPr>
        <w:t>1841</w:t>
      </w:r>
      <w:r w:rsidRPr="00745C87">
        <w:rPr>
          <w:rFonts w:ascii="Times New Roman" w:eastAsia="Calibri" w:hAnsi="Times New Roman" w:cs="Times New Roman"/>
          <w:sz w:val="32"/>
          <w:szCs w:val="32"/>
        </w:rPr>
        <w:t>) «Операция паховой и подколенной аневризмы, произведенная через перевязку arteria iliaca externa», П.А. Наронович (</w:t>
      </w:r>
      <w:r w:rsidRPr="00745C87">
        <w:rPr>
          <w:rFonts w:ascii="Times New Roman" w:eastAsia="Calibri" w:hAnsi="Times New Roman" w:cs="Times New Roman"/>
          <w:bCs/>
          <w:sz w:val="32"/>
          <w:szCs w:val="32"/>
        </w:rPr>
        <w:t>1843</w:t>
      </w:r>
      <w:r w:rsidRPr="00745C87">
        <w:rPr>
          <w:rFonts w:ascii="Times New Roman" w:eastAsia="Calibri" w:hAnsi="Times New Roman" w:cs="Times New Roman"/>
          <w:sz w:val="32"/>
          <w:szCs w:val="32"/>
        </w:rPr>
        <w:t xml:space="preserve">) «Анатомико-хирургические замечания о перевязке </w:t>
      </w:r>
      <w:r w:rsidRPr="00745C87">
        <w:rPr>
          <w:rFonts w:ascii="Times New Roman" w:eastAsia="Calibri" w:hAnsi="Times New Roman" w:cs="Times New Roman"/>
          <w:i/>
          <w:iCs/>
          <w:sz w:val="32"/>
          <w:szCs w:val="32"/>
        </w:rPr>
        <w:t>arteria brachialis</w:t>
      </w:r>
      <w:r w:rsidRPr="00745C87">
        <w:rPr>
          <w:rFonts w:ascii="Times New Roman" w:eastAsia="Calibri" w:hAnsi="Times New Roman" w:cs="Times New Roman"/>
          <w:sz w:val="32"/>
          <w:szCs w:val="32"/>
        </w:rPr>
        <w:t xml:space="preserve"> на локтевом сгибе», (</w:t>
      </w:r>
      <w:r w:rsidRPr="00745C87">
        <w:rPr>
          <w:rFonts w:ascii="Times New Roman" w:eastAsia="Calibri" w:hAnsi="Times New Roman" w:cs="Times New Roman"/>
          <w:bCs/>
          <w:sz w:val="32"/>
          <w:szCs w:val="32"/>
        </w:rPr>
        <w:t>1845</w:t>
      </w:r>
      <w:r w:rsidRPr="00745C87">
        <w:rPr>
          <w:rFonts w:ascii="Times New Roman" w:eastAsia="Calibri" w:hAnsi="Times New Roman" w:cs="Times New Roman"/>
          <w:sz w:val="32"/>
          <w:szCs w:val="32"/>
        </w:rPr>
        <w:t xml:space="preserve">) «Ранение </w:t>
      </w:r>
      <w:r w:rsidRPr="00745C87">
        <w:rPr>
          <w:rFonts w:ascii="Times New Roman" w:eastAsia="Calibri" w:hAnsi="Times New Roman" w:cs="Times New Roman"/>
          <w:i/>
          <w:iCs/>
          <w:sz w:val="32"/>
          <w:szCs w:val="32"/>
        </w:rPr>
        <w:t>arteria brachialis</w:t>
      </w:r>
      <w:r w:rsidRPr="00745C87">
        <w:rPr>
          <w:rFonts w:ascii="Times New Roman" w:eastAsia="Calibri" w:hAnsi="Times New Roman" w:cs="Times New Roman"/>
          <w:sz w:val="32"/>
          <w:szCs w:val="32"/>
        </w:rPr>
        <w:t xml:space="preserve"> на локтевом сгибе», П.И. Карачаров (</w:t>
      </w:r>
      <w:r w:rsidRPr="00745C87">
        <w:rPr>
          <w:rFonts w:ascii="Times New Roman" w:eastAsia="Calibri" w:hAnsi="Times New Roman" w:cs="Times New Roman"/>
          <w:bCs/>
          <w:sz w:val="32"/>
          <w:szCs w:val="32"/>
        </w:rPr>
        <w:t>1845</w:t>
      </w:r>
      <w:r w:rsidRPr="00745C87">
        <w:rPr>
          <w:rFonts w:ascii="Times New Roman" w:eastAsia="Calibri" w:hAnsi="Times New Roman" w:cs="Times New Roman"/>
          <w:sz w:val="32"/>
          <w:szCs w:val="32"/>
        </w:rPr>
        <w:t xml:space="preserve">) «Успешное наложение лигатуры на общий ствол </w:t>
      </w:r>
      <w:r w:rsidRPr="00745C87">
        <w:rPr>
          <w:rFonts w:ascii="Times New Roman" w:eastAsia="Calibri" w:hAnsi="Times New Roman" w:cs="Times New Roman"/>
          <w:i/>
          <w:iCs/>
          <w:sz w:val="32"/>
          <w:szCs w:val="32"/>
        </w:rPr>
        <w:t>arteriae carotidis dextrae</w:t>
      </w:r>
      <w:r w:rsidRPr="00745C87">
        <w:rPr>
          <w:rFonts w:ascii="Times New Roman" w:eastAsia="Calibri" w:hAnsi="Times New Roman" w:cs="Times New Roman"/>
          <w:sz w:val="32"/>
          <w:szCs w:val="32"/>
        </w:rPr>
        <w:t>», Н.И. Пирогов (</w:t>
      </w:r>
      <w:r w:rsidRPr="00745C87">
        <w:rPr>
          <w:rFonts w:ascii="Times New Roman" w:eastAsia="Calibri" w:hAnsi="Times New Roman" w:cs="Times New Roman"/>
          <w:bCs/>
          <w:sz w:val="32"/>
          <w:szCs w:val="32"/>
        </w:rPr>
        <w:t>1847</w:t>
      </w:r>
      <w:r w:rsidRPr="00745C87">
        <w:rPr>
          <w:rFonts w:ascii="Times New Roman" w:eastAsia="Calibri" w:hAnsi="Times New Roman" w:cs="Times New Roman"/>
          <w:sz w:val="32"/>
          <w:szCs w:val="32"/>
        </w:rPr>
        <w:t>) «Отчет о хирургических пособиях, оказанных раненным во время осады и занятия укрепления Салты», П.С. Платонов (</w:t>
      </w:r>
      <w:r w:rsidRPr="00745C87">
        <w:rPr>
          <w:rFonts w:ascii="Times New Roman" w:eastAsia="Calibri" w:hAnsi="Times New Roman" w:cs="Times New Roman"/>
          <w:bCs/>
          <w:sz w:val="32"/>
          <w:szCs w:val="32"/>
        </w:rPr>
        <w:t>1847</w:t>
      </w:r>
      <w:r w:rsidRPr="00745C87">
        <w:rPr>
          <w:rFonts w:ascii="Times New Roman" w:eastAsia="Calibri" w:hAnsi="Times New Roman" w:cs="Times New Roman"/>
          <w:sz w:val="32"/>
          <w:szCs w:val="32"/>
        </w:rPr>
        <w:t xml:space="preserve">) «Перевязка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i/>
          <w:iCs/>
          <w:sz w:val="32"/>
          <w:szCs w:val="32"/>
          <w:lang w:val="en-US"/>
        </w:rPr>
        <w:t>iliacae</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externae</w:t>
      </w:r>
      <w:r w:rsidRPr="00745C87">
        <w:rPr>
          <w:rFonts w:ascii="Times New Roman" w:eastAsia="Calibri" w:hAnsi="Times New Roman" w:cs="Times New Roman"/>
          <w:sz w:val="32"/>
          <w:szCs w:val="32"/>
        </w:rPr>
        <w:t>», Ф.О. Докурно (</w:t>
      </w:r>
      <w:r w:rsidRPr="00745C87">
        <w:rPr>
          <w:rFonts w:ascii="Times New Roman" w:eastAsia="Calibri" w:hAnsi="Times New Roman" w:cs="Times New Roman"/>
          <w:bCs/>
          <w:sz w:val="32"/>
          <w:szCs w:val="32"/>
        </w:rPr>
        <w:t>1853</w:t>
      </w:r>
      <w:r w:rsidRPr="00745C87">
        <w:rPr>
          <w:rFonts w:ascii="Times New Roman" w:eastAsia="Calibri" w:hAnsi="Times New Roman" w:cs="Times New Roman"/>
          <w:sz w:val="32"/>
          <w:szCs w:val="32"/>
        </w:rPr>
        <w:t xml:space="preserve">) «Частное вырезание ложной подколенной аневризмы», </w:t>
      </w:r>
      <w:r w:rsidRPr="00745C87">
        <w:rPr>
          <w:rFonts w:ascii="Times New Roman" w:eastAsia="Times New Roman" w:hAnsi="Times New Roman" w:cs="Times New Roman"/>
          <w:color w:val="333333"/>
          <w:sz w:val="32"/>
          <w:szCs w:val="32"/>
          <w:lang w:eastAsia="ru-RU"/>
        </w:rPr>
        <w:t>Пирогов Н.И.</w:t>
      </w:r>
      <w:r w:rsidRPr="00745C87">
        <w:rPr>
          <w:rFonts w:ascii="Times New Roman" w:eastAsia="Times New Roman" w:hAnsi="Times New Roman" w:cs="Times New Roman"/>
          <w:b/>
          <w:color w:val="333333"/>
          <w:sz w:val="32"/>
          <w:szCs w:val="32"/>
          <w:lang w:eastAsia="ru-RU"/>
        </w:rPr>
        <w:t xml:space="preserve">  </w:t>
      </w:r>
      <w:r w:rsidRPr="00745C87">
        <w:rPr>
          <w:rFonts w:ascii="Times New Roman" w:eastAsia="Calibri" w:hAnsi="Times New Roman" w:cs="Times New Roman"/>
          <w:sz w:val="32"/>
          <w:szCs w:val="32"/>
        </w:rPr>
        <w:t>(</w:t>
      </w:r>
      <w:r w:rsidRPr="00745C87">
        <w:rPr>
          <w:rFonts w:ascii="Times New Roman" w:eastAsia="Calibri" w:hAnsi="Times New Roman" w:cs="Times New Roman"/>
          <w:bCs/>
          <w:sz w:val="32"/>
          <w:szCs w:val="32"/>
        </w:rPr>
        <w:t>1853</w:t>
      </w:r>
      <w:r w:rsidRPr="00745C87">
        <w:rPr>
          <w:rFonts w:ascii="Times New Roman" w:eastAsia="Calibri" w:hAnsi="Times New Roman" w:cs="Times New Roman"/>
          <w:sz w:val="32"/>
          <w:szCs w:val="32"/>
        </w:rPr>
        <w:t>) «</w:t>
      </w:r>
      <w:r w:rsidRPr="00745C87">
        <w:rPr>
          <w:rFonts w:ascii="Times New Roman" w:eastAsia="Times New Roman" w:hAnsi="Times New Roman" w:cs="Times New Roman"/>
          <w:color w:val="333333"/>
          <w:sz w:val="32"/>
          <w:szCs w:val="32"/>
          <w:lang w:eastAsia="ru-RU"/>
        </w:rPr>
        <w:t xml:space="preserve">О трудностях распознавания хирургических болезней и о счастье в хирургии, объясняемых наблюдениями и историями болезней», </w:t>
      </w:r>
      <w:r w:rsidRPr="00745C87">
        <w:rPr>
          <w:rFonts w:ascii="Times New Roman" w:eastAsia="Calibri" w:hAnsi="Times New Roman" w:cs="Times New Roman"/>
          <w:sz w:val="32"/>
          <w:szCs w:val="32"/>
        </w:rPr>
        <w:t>П.Ю. Неммерт (</w:t>
      </w:r>
      <w:r w:rsidRPr="00745C87">
        <w:rPr>
          <w:rFonts w:ascii="Times New Roman" w:eastAsia="Calibri" w:hAnsi="Times New Roman" w:cs="Times New Roman"/>
          <w:bCs/>
          <w:sz w:val="32"/>
          <w:szCs w:val="32"/>
        </w:rPr>
        <w:t>1858</w:t>
      </w:r>
      <w:r w:rsidRPr="00745C87">
        <w:rPr>
          <w:rFonts w:ascii="Times New Roman" w:eastAsia="Calibri" w:hAnsi="Times New Roman" w:cs="Times New Roman"/>
          <w:sz w:val="32"/>
          <w:szCs w:val="32"/>
        </w:rPr>
        <w:t xml:space="preserve">) «Перевязка </w:t>
      </w:r>
      <w:r w:rsidRPr="00745C87">
        <w:rPr>
          <w:rFonts w:ascii="Times New Roman" w:eastAsia="Calibri" w:hAnsi="Times New Roman" w:cs="Times New Roman"/>
          <w:i/>
          <w:iCs/>
          <w:sz w:val="32"/>
          <w:szCs w:val="32"/>
        </w:rPr>
        <w:t>art</w:t>
      </w:r>
      <w:r w:rsidRPr="00745C87">
        <w:rPr>
          <w:rFonts w:ascii="Times New Roman" w:eastAsia="Calibri" w:hAnsi="Times New Roman" w:cs="Times New Roman"/>
          <w:i/>
          <w:iCs/>
          <w:sz w:val="32"/>
          <w:szCs w:val="32"/>
          <w:lang w:val="en-US"/>
        </w:rPr>
        <w:t>eriae</w:t>
      </w:r>
      <w:r w:rsidRPr="00745C87">
        <w:rPr>
          <w:rFonts w:ascii="Times New Roman" w:eastAsia="Calibri" w:hAnsi="Times New Roman" w:cs="Times New Roman"/>
          <w:i/>
          <w:iCs/>
          <w:sz w:val="32"/>
          <w:szCs w:val="32"/>
        </w:rPr>
        <w:t xml:space="preserve"> brachialis</w:t>
      </w:r>
      <w:r w:rsidRPr="00745C87">
        <w:rPr>
          <w:rFonts w:ascii="Times New Roman" w:eastAsia="Calibri" w:hAnsi="Times New Roman" w:cs="Times New Roman"/>
          <w:sz w:val="32"/>
          <w:szCs w:val="32"/>
        </w:rPr>
        <w:t>», О.Ф. Гейфельдер (</w:t>
      </w:r>
      <w:r w:rsidRPr="00745C87">
        <w:rPr>
          <w:rFonts w:ascii="Times New Roman" w:eastAsia="Calibri" w:hAnsi="Times New Roman" w:cs="Times New Roman"/>
          <w:bCs/>
          <w:sz w:val="32"/>
          <w:szCs w:val="32"/>
        </w:rPr>
        <w:t>1862</w:t>
      </w:r>
      <w:r w:rsidRPr="00745C87">
        <w:rPr>
          <w:rFonts w:ascii="Times New Roman" w:eastAsia="Calibri" w:hAnsi="Times New Roman" w:cs="Times New Roman"/>
          <w:sz w:val="32"/>
          <w:szCs w:val="32"/>
        </w:rPr>
        <w:t xml:space="preserve">) «Перевязка </w:t>
      </w:r>
      <w:r w:rsidRPr="00745C87">
        <w:rPr>
          <w:rFonts w:ascii="Times New Roman" w:eastAsia="Calibri" w:hAnsi="Times New Roman" w:cs="Times New Roman"/>
          <w:i/>
          <w:iCs/>
          <w:sz w:val="32"/>
          <w:szCs w:val="32"/>
        </w:rPr>
        <w:t>arteria femoralis</w:t>
      </w:r>
      <w:r w:rsidRPr="00745C87">
        <w:rPr>
          <w:rFonts w:ascii="Times New Roman" w:eastAsia="Calibri" w:hAnsi="Times New Roman" w:cs="Times New Roman"/>
          <w:sz w:val="32"/>
          <w:szCs w:val="32"/>
        </w:rPr>
        <w:t>», И.И. Минкевич (</w:t>
      </w:r>
      <w:r w:rsidRPr="00745C87">
        <w:rPr>
          <w:rFonts w:ascii="Times New Roman" w:eastAsia="Calibri" w:hAnsi="Times New Roman" w:cs="Times New Roman"/>
          <w:bCs/>
          <w:sz w:val="32"/>
          <w:szCs w:val="32"/>
        </w:rPr>
        <w:t>1863</w:t>
      </w:r>
      <w:r w:rsidRPr="00745C87">
        <w:rPr>
          <w:rFonts w:ascii="Times New Roman" w:eastAsia="Calibri" w:hAnsi="Times New Roman" w:cs="Times New Roman"/>
          <w:sz w:val="32"/>
          <w:szCs w:val="32"/>
        </w:rPr>
        <w:t>) «Сравнительные исследования различных операций, предложенных против расширения вен (</w:t>
      </w:r>
      <w:r w:rsidRPr="00745C87">
        <w:rPr>
          <w:rFonts w:ascii="Times New Roman" w:eastAsia="Calibri" w:hAnsi="Times New Roman" w:cs="Times New Roman"/>
          <w:i/>
          <w:iCs/>
          <w:sz w:val="32"/>
          <w:szCs w:val="32"/>
        </w:rPr>
        <w:t>varices</w:t>
      </w:r>
      <w:r w:rsidRPr="00745C87">
        <w:rPr>
          <w:rFonts w:ascii="Times New Roman" w:eastAsia="Calibri" w:hAnsi="Times New Roman" w:cs="Times New Roman"/>
          <w:sz w:val="32"/>
          <w:szCs w:val="32"/>
        </w:rPr>
        <w:t>)», Фурнер (</w:t>
      </w:r>
      <w:r w:rsidRPr="00745C87">
        <w:rPr>
          <w:rFonts w:ascii="Times New Roman" w:eastAsia="Calibri" w:hAnsi="Times New Roman" w:cs="Times New Roman"/>
          <w:bCs/>
          <w:sz w:val="32"/>
          <w:szCs w:val="32"/>
        </w:rPr>
        <w:t>1863</w:t>
      </w:r>
      <w:r w:rsidRPr="00745C87">
        <w:rPr>
          <w:rFonts w:ascii="Times New Roman" w:eastAsia="Calibri" w:hAnsi="Times New Roman" w:cs="Times New Roman"/>
          <w:sz w:val="32"/>
          <w:szCs w:val="32"/>
        </w:rPr>
        <w:t xml:space="preserve">) «Аневризма </w:t>
      </w:r>
      <w:r w:rsidRPr="00745C87">
        <w:rPr>
          <w:rFonts w:ascii="Times New Roman" w:eastAsia="Calibri" w:hAnsi="Times New Roman" w:cs="Times New Roman"/>
          <w:i/>
          <w:iCs/>
          <w:sz w:val="32"/>
          <w:szCs w:val="32"/>
          <w:lang w:val="en-US"/>
        </w:rPr>
        <w:t>arteriae</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axillaris</w:t>
      </w:r>
      <w:r w:rsidRPr="00745C87">
        <w:rPr>
          <w:rFonts w:ascii="Times New Roman" w:eastAsia="Calibri" w:hAnsi="Times New Roman" w:cs="Times New Roman"/>
          <w:sz w:val="32"/>
          <w:szCs w:val="32"/>
        </w:rPr>
        <w:t xml:space="preserve">», в т.ч. перевязка </w:t>
      </w:r>
      <w:r w:rsidRPr="00745C87">
        <w:rPr>
          <w:rFonts w:ascii="Times New Roman" w:eastAsia="Calibri" w:hAnsi="Times New Roman" w:cs="Times New Roman"/>
          <w:i/>
          <w:iCs/>
          <w:sz w:val="32"/>
          <w:szCs w:val="32"/>
          <w:lang w:val="en-US"/>
        </w:rPr>
        <w:t>arteriae</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subclaviae</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arteriae</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transversa</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colli</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vena</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jugularis</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externa</w:t>
      </w:r>
      <w:r w:rsidRPr="00745C87">
        <w:rPr>
          <w:rFonts w:ascii="Times New Roman" w:eastAsia="Calibri" w:hAnsi="Times New Roman" w:cs="Times New Roman"/>
          <w:sz w:val="32"/>
          <w:szCs w:val="32"/>
        </w:rPr>
        <w:t>, Бикерштет (</w:t>
      </w:r>
      <w:r w:rsidRPr="00745C87">
        <w:rPr>
          <w:rFonts w:ascii="Times New Roman" w:eastAsia="Calibri" w:hAnsi="Times New Roman" w:cs="Times New Roman"/>
          <w:bCs/>
          <w:sz w:val="32"/>
          <w:szCs w:val="32"/>
        </w:rPr>
        <w:t>1863</w:t>
      </w:r>
      <w:r w:rsidRPr="00745C87">
        <w:rPr>
          <w:rFonts w:ascii="Times New Roman" w:eastAsia="Calibri" w:hAnsi="Times New Roman" w:cs="Times New Roman"/>
          <w:sz w:val="32"/>
          <w:szCs w:val="32"/>
        </w:rPr>
        <w:t xml:space="preserve">) «Аневризма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axillaris</w:t>
      </w:r>
      <w:r w:rsidRPr="00745C87">
        <w:rPr>
          <w:rFonts w:ascii="Times New Roman" w:eastAsia="Calibri" w:hAnsi="Times New Roman" w:cs="Times New Roman"/>
          <w:sz w:val="32"/>
          <w:szCs w:val="32"/>
        </w:rPr>
        <w:t xml:space="preserve">», в т.ч. перевязка </w:t>
      </w:r>
      <w:r w:rsidRPr="00745C87">
        <w:rPr>
          <w:rFonts w:ascii="Times New Roman" w:eastAsia="Calibri" w:hAnsi="Times New Roman" w:cs="Times New Roman"/>
          <w:i/>
          <w:iCs/>
          <w:sz w:val="32"/>
          <w:szCs w:val="32"/>
          <w:lang w:val="en-US"/>
        </w:rPr>
        <w:t>arteriae</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axillaris</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i/>
          <w:iCs/>
          <w:sz w:val="32"/>
          <w:szCs w:val="32"/>
          <w:lang w:val="en-US"/>
        </w:rPr>
        <w:t>arteriae</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subscapularis</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circumflexa</w:t>
      </w:r>
      <w:r w:rsidRPr="00745C87">
        <w:rPr>
          <w:rFonts w:ascii="Times New Roman" w:eastAsia="Calibri" w:hAnsi="Times New Roman" w:cs="Times New Roman"/>
          <w:i/>
          <w:iCs/>
          <w:sz w:val="32"/>
          <w:szCs w:val="32"/>
        </w:rPr>
        <w:t xml:space="preserve"> </w:t>
      </w:r>
      <w:r w:rsidRPr="00745C87">
        <w:rPr>
          <w:rFonts w:ascii="Times New Roman" w:eastAsia="Calibri" w:hAnsi="Times New Roman" w:cs="Times New Roman"/>
          <w:i/>
          <w:iCs/>
          <w:sz w:val="32"/>
          <w:szCs w:val="32"/>
          <w:lang w:val="en-US"/>
        </w:rPr>
        <w:t>posterior</w:t>
      </w:r>
      <w:r w:rsidRPr="00745C87">
        <w:rPr>
          <w:rFonts w:ascii="Times New Roman" w:eastAsia="Calibri" w:hAnsi="Times New Roman" w:cs="Times New Roman"/>
          <w:i/>
          <w:iCs/>
          <w:sz w:val="32"/>
          <w:szCs w:val="32"/>
        </w:rPr>
        <w:t xml:space="preserve"> и </w:t>
      </w:r>
      <w:r w:rsidRPr="00745C87">
        <w:rPr>
          <w:rFonts w:ascii="Times New Roman" w:eastAsia="Calibri" w:hAnsi="Times New Roman" w:cs="Times New Roman"/>
          <w:i/>
          <w:iCs/>
          <w:sz w:val="32"/>
          <w:szCs w:val="32"/>
          <w:lang w:val="en-US"/>
        </w:rPr>
        <w:t>brachialis</w:t>
      </w:r>
      <w:r w:rsidRPr="00745C87">
        <w:rPr>
          <w:rFonts w:ascii="Times New Roman" w:eastAsia="Calibri" w:hAnsi="Times New Roman" w:cs="Times New Roman"/>
          <w:sz w:val="32"/>
          <w:szCs w:val="32"/>
        </w:rPr>
        <w:t>, Брока (</w:t>
      </w:r>
      <w:r w:rsidRPr="00745C87">
        <w:rPr>
          <w:rFonts w:ascii="Times New Roman" w:eastAsia="Calibri" w:hAnsi="Times New Roman" w:cs="Times New Roman"/>
          <w:bCs/>
          <w:sz w:val="32"/>
          <w:szCs w:val="32"/>
        </w:rPr>
        <w:t>1863</w:t>
      </w:r>
      <w:r w:rsidRPr="00745C87">
        <w:rPr>
          <w:rFonts w:ascii="Times New Roman" w:eastAsia="Calibri" w:hAnsi="Times New Roman" w:cs="Times New Roman"/>
          <w:sz w:val="32"/>
          <w:szCs w:val="32"/>
        </w:rPr>
        <w:t xml:space="preserve">) «Необыкновенный случай аневризмы </w:t>
      </w:r>
      <w:r w:rsidRPr="00745C87">
        <w:rPr>
          <w:rFonts w:ascii="Times New Roman" w:eastAsia="Calibri" w:hAnsi="Times New Roman" w:cs="Times New Roman"/>
          <w:sz w:val="32"/>
          <w:szCs w:val="32"/>
          <w:lang w:val="en-US"/>
        </w:rPr>
        <w:t>aneur</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arterioso</w:t>
      </w:r>
      <w:r w:rsidRPr="00745C87">
        <w:rPr>
          <w:rFonts w:ascii="Times New Roman" w:eastAsia="Calibri" w:hAnsi="Times New Roman" w:cs="Times New Roman"/>
          <w:sz w:val="32"/>
          <w:szCs w:val="32"/>
        </w:rPr>
        <w:t>-</w:t>
      </w:r>
      <w:r w:rsidRPr="00745C87">
        <w:rPr>
          <w:rFonts w:ascii="Times New Roman" w:eastAsia="Calibri" w:hAnsi="Times New Roman" w:cs="Times New Roman"/>
          <w:sz w:val="32"/>
          <w:szCs w:val="32"/>
          <w:lang w:val="en-US"/>
        </w:rPr>
        <w:t>venosum</w:t>
      </w:r>
      <w:r w:rsidRPr="00745C87">
        <w:rPr>
          <w:rFonts w:ascii="Times New Roman" w:eastAsia="Calibri" w:hAnsi="Times New Roman" w:cs="Times New Roman"/>
          <w:sz w:val="32"/>
          <w:szCs w:val="32"/>
        </w:rPr>
        <w:t xml:space="preserve"> локтевого сгиба», в т.ч. перевязка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axillaris</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Bruinard</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bCs/>
          <w:sz w:val="32"/>
          <w:szCs w:val="32"/>
        </w:rPr>
        <w:t>1863</w:t>
      </w:r>
      <w:r w:rsidRPr="00745C87">
        <w:rPr>
          <w:rFonts w:ascii="Times New Roman" w:eastAsia="Calibri" w:hAnsi="Times New Roman" w:cs="Times New Roman"/>
          <w:sz w:val="32"/>
          <w:szCs w:val="32"/>
        </w:rPr>
        <w:t xml:space="preserve">) «Перевязка </w:t>
      </w:r>
      <w:r w:rsidRPr="00745C87">
        <w:rPr>
          <w:rFonts w:ascii="Times New Roman" w:eastAsia="Calibri" w:hAnsi="Times New Roman" w:cs="Times New Roman"/>
          <w:sz w:val="32"/>
          <w:szCs w:val="32"/>
          <w:lang w:val="en-US"/>
        </w:rPr>
        <w:t>art</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iliacae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externae</w:t>
      </w:r>
      <w:r w:rsidRPr="00745C87">
        <w:rPr>
          <w:rFonts w:ascii="Times New Roman" w:eastAsia="Calibri" w:hAnsi="Times New Roman" w:cs="Times New Roman"/>
          <w:sz w:val="32"/>
          <w:szCs w:val="32"/>
        </w:rPr>
        <w:t xml:space="preserve"> и </w:t>
      </w:r>
      <w:r w:rsidRPr="00745C87">
        <w:rPr>
          <w:rFonts w:ascii="Times New Roman" w:eastAsia="Calibri" w:hAnsi="Times New Roman" w:cs="Times New Roman"/>
          <w:sz w:val="32"/>
          <w:szCs w:val="32"/>
          <w:lang w:val="en-US"/>
        </w:rPr>
        <w:t>art</w:t>
      </w:r>
      <w:r w:rsidRPr="00745C87">
        <w:rPr>
          <w:rFonts w:ascii="Times New Roman" w:eastAsia="Calibri" w:hAnsi="Times New Roman" w:cs="Times New Roman"/>
          <w:sz w:val="32"/>
          <w:szCs w:val="32"/>
        </w:rPr>
        <w:t>. i</w:t>
      </w:r>
      <w:r w:rsidRPr="00745C87">
        <w:rPr>
          <w:rFonts w:ascii="Times New Roman" w:eastAsia="Calibri" w:hAnsi="Times New Roman" w:cs="Times New Roman"/>
          <w:sz w:val="32"/>
          <w:szCs w:val="32"/>
          <w:lang w:val="en-US"/>
        </w:rPr>
        <w:t>liacae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communis</w:t>
      </w:r>
      <w:r w:rsidRPr="00745C87">
        <w:rPr>
          <w:rFonts w:ascii="Times New Roman" w:eastAsia="Calibri" w:hAnsi="Times New Roman" w:cs="Times New Roman"/>
          <w:sz w:val="32"/>
          <w:szCs w:val="32"/>
        </w:rPr>
        <w:t xml:space="preserve"> при огнестрельном ранении», </w:t>
      </w:r>
      <w:r w:rsidRPr="00745C87">
        <w:rPr>
          <w:rFonts w:ascii="Times New Roman" w:eastAsia="Calibri" w:hAnsi="Times New Roman" w:cs="Times New Roman"/>
          <w:sz w:val="32"/>
          <w:szCs w:val="32"/>
          <w:lang w:val="en-US"/>
        </w:rPr>
        <w:t>M</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Gallowey</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bCs/>
          <w:sz w:val="32"/>
          <w:szCs w:val="32"/>
        </w:rPr>
        <w:t>1863</w:t>
      </w:r>
      <w:r w:rsidRPr="00745C87">
        <w:rPr>
          <w:rFonts w:ascii="Times New Roman" w:eastAsia="Calibri" w:hAnsi="Times New Roman" w:cs="Times New Roman"/>
          <w:sz w:val="32"/>
          <w:szCs w:val="32"/>
        </w:rPr>
        <w:t xml:space="preserve">) «Перевязка </w:t>
      </w:r>
      <w:r w:rsidRPr="00745C87">
        <w:rPr>
          <w:rFonts w:ascii="Times New Roman" w:eastAsia="Calibri" w:hAnsi="Times New Roman" w:cs="Times New Roman"/>
          <w:sz w:val="32"/>
          <w:szCs w:val="32"/>
          <w:lang w:val="en-US"/>
        </w:rPr>
        <w:t>art</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iliacae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externae</w:t>
      </w:r>
      <w:r w:rsidRPr="00745C87">
        <w:rPr>
          <w:rFonts w:ascii="Times New Roman" w:eastAsia="Calibri" w:hAnsi="Times New Roman" w:cs="Times New Roman"/>
          <w:sz w:val="32"/>
          <w:szCs w:val="32"/>
        </w:rPr>
        <w:t>», С. Брадли (</w:t>
      </w:r>
      <w:r w:rsidRPr="00745C87">
        <w:rPr>
          <w:rFonts w:ascii="Times New Roman" w:eastAsia="Calibri" w:hAnsi="Times New Roman" w:cs="Times New Roman"/>
          <w:bCs/>
          <w:sz w:val="32"/>
          <w:szCs w:val="32"/>
        </w:rPr>
        <w:t>1863</w:t>
      </w:r>
      <w:r w:rsidRPr="00745C87">
        <w:rPr>
          <w:rFonts w:ascii="Times New Roman" w:eastAsia="Calibri" w:hAnsi="Times New Roman" w:cs="Times New Roman"/>
          <w:sz w:val="32"/>
          <w:szCs w:val="32"/>
        </w:rPr>
        <w:t xml:space="preserve">) «Перевязка </w:t>
      </w:r>
      <w:r w:rsidRPr="00745C87">
        <w:rPr>
          <w:rFonts w:ascii="Times New Roman" w:eastAsia="Calibri" w:hAnsi="Times New Roman" w:cs="Times New Roman"/>
          <w:sz w:val="32"/>
          <w:szCs w:val="32"/>
          <w:lang w:val="en-US"/>
        </w:rPr>
        <w:t>art</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iliacae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externae</w:t>
      </w:r>
      <w:r w:rsidRPr="00745C87">
        <w:rPr>
          <w:rFonts w:ascii="Times New Roman" w:eastAsia="Calibri" w:hAnsi="Times New Roman" w:cs="Times New Roman"/>
          <w:sz w:val="32"/>
          <w:szCs w:val="32"/>
        </w:rPr>
        <w:t xml:space="preserve"> при ее аневризме», Е. Броодберт (</w:t>
      </w:r>
      <w:r w:rsidRPr="00745C87">
        <w:rPr>
          <w:rFonts w:ascii="Times New Roman" w:eastAsia="Calibri" w:hAnsi="Times New Roman" w:cs="Times New Roman"/>
          <w:bCs/>
          <w:sz w:val="32"/>
          <w:szCs w:val="32"/>
        </w:rPr>
        <w:t>1863</w:t>
      </w:r>
      <w:r w:rsidRPr="00745C87">
        <w:rPr>
          <w:rFonts w:ascii="Times New Roman" w:eastAsia="Calibri" w:hAnsi="Times New Roman" w:cs="Times New Roman"/>
          <w:sz w:val="32"/>
          <w:szCs w:val="32"/>
        </w:rPr>
        <w:t xml:space="preserve">) «Аневризма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femoralis</w:t>
      </w:r>
      <w:r w:rsidRPr="00745C87">
        <w:rPr>
          <w:rFonts w:ascii="Times New Roman" w:eastAsia="Calibri" w:hAnsi="Times New Roman" w:cs="Times New Roman"/>
          <w:sz w:val="32"/>
          <w:szCs w:val="32"/>
        </w:rPr>
        <w:t xml:space="preserve"> и ее перевязка», Р. Кнаггс (</w:t>
      </w:r>
      <w:r w:rsidRPr="00745C87">
        <w:rPr>
          <w:rFonts w:ascii="Times New Roman" w:eastAsia="Calibri" w:hAnsi="Times New Roman" w:cs="Times New Roman"/>
          <w:bCs/>
          <w:sz w:val="32"/>
          <w:szCs w:val="32"/>
        </w:rPr>
        <w:t>1863</w:t>
      </w:r>
      <w:r w:rsidRPr="00745C87">
        <w:rPr>
          <w:rFonts w:ascii="Times New Roman" w:eastAsia="Calibri" w:hAnsi="Times New Roman" w:cs="Times New Roman"/>
          <w:sz w:val="32"/>
          <w:szCs w:val="32"/>
        </w:rPr>
        <w:t xml:space="preserve">) «Аневризма правой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carot</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communis</w:t>
      </w:r>
      <w:r w:rsidRPr="00745C87">
        <w:rPr>
          <w:rFonts w:ascii="Times New Roman" w:eastAsia="Calibri" w:hAnsi="Times New Roman" w:cs="Times New Roman"/>
          <w:sz w:val="32"/>
          <w:szCs w:val="32"/>
        </w:rPr>
        <w:t xml:space="preserve">», в т.ч. перевязка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carotidis</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communis</w:t>
      </w:r>
      <w:r w:rsidRPr="00745C87">
        <w:rPr>
          <w:rFonts w:ascii="Times New Roman" w:eastAsia="Calibri" w:hAnsi="Times New Roman" w:cs="Times New Roman"/>
          <w:sz w:val="32"/>
          <w:szCs w:val="32"/>
        </w:rPr>
        <w:t>, Вейнлехнер (</w:t>
      </w:r>
      <w:r w:rsidRPr="00745C87">
        <w:rPr>
          <w:rFonts w:ascii="Times New Roman" w:eastAsia="Calibri" w:hAnsi="Times New Roman" w:cs="Times New Roman"/>
          <w:bCs/>
          <w:sz w:val="32"/>
          <w:szCs w:val="32"/>
        </w:rPr>
        <w:t>1864</w:t>
      </w:r>
      <w:r w:rsidRPr="00745C87">
        <w:rPr>
          <w:rFonts w:ascii="Times New Roman" w:eastAsia="Calibri" w:hAnsi="Times New Roman" w:cs="Times New Roman"/>
          <w:sz w:val="32"/>
          <w:szCs w:val="32"/>
        </w:rPr>
        <w:t xml:space="preserve">) «Повреждения артерий. Аневризмы», в т.ч. перевязка </w:t>
      </w:r>
      <w:r w:rsidRPr="005A5F9E">
        <w:rPr>
          <w:rFonts w:ascii="Times New Roman" w:eastAsia="Calibri" w:hAnsi="Times New Roman" w:cs="Times New Roman"/>
          <w:i/>
          <w:iCs/>
          <w:sz w:val="32"/>
          <w:szCs w:val="32"/>
          <w:lang w:val="en-US"/>
        </w:rPr>
        <w:t>arteriae</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carotidis</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communis</w:t>
      </w:r>
      <w:r w:rsidRPr="00745C87">
        <w:rPr>
          <w:rFonts w:ascii="Times New Roman" w:eastAsia="Calibri" w:hAnsi="Times New Roman" w:cs="Times New Roman"/>
          <w:sz w:val="32"/>
          <w:szCs w:val="32"/>
        </w:rPr>
        <w:t xml:space="preserve"> (3 случая), </w:t>
      </w:r>
      <w:r w:rsidRPr="005A5F9E">
        <w:rPr>
          <w:rFonts w:ascii="Times New Roman" w:eastAsia="Calibri" w:hAnsi="Times New Roman" w:cs="Times New Roman"/>
          <w:i/>
          <w:iCs/>
          <w:sz w:val="32"/>
          <w:szCs w:val="32"/>
          <w:lang w:val="en-US"/>
        </w:rPr>
        <w:t>arteriae</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femoralis</w:t>
      </w:r>
      <w:r w:rsidRPr="00745C87">
        <w:rPr>
          <w:rFonts w:ascii="Times New Roman" w:eastAsia="Calibri" w:hAnsi="Times New Roman" w:cs="Times New Roman"/>
          <w:sz w:val="32"/>
          <w:szCs w:val="32"/>
        </w:rPr>
        <w:t xml:space="preserve"> (4 случая), по 1 случаю – </w:t>
      </w:r>
      <w:r w:rsidRPr="005A5F9E">
        <w:rPr>
          <w:rFonts w:ascii="Times New Roman" w:eastAsia="Calibri" w:hAnsi="Times New Roman" w:cs="Times New Roman"/>
          <w:i/>
          <w:iCs/>
          <w:sz w:val="32"/>
          <w:szCs w:val="32"/>
          <w:lang w:val="en-US"/>
        </w:rPr>
        <w:t>arteriae</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temporalis</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superficialis</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arteriae</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transversae</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faciei</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arteriae</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radialis</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arteriae</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gluteae</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super</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arteriae</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popliteum</w:t>
      </w:r>
      <w:r w:rsidRPr="00745C87">
        <w:rPr>
          <w:rFonts w:ascii="Times New Roman" w:eastAsia="Calibri" w:hAnsi="Times New Roman" w:cs="Times New Roman"/>
          <w:sz w:val="32"/>
          <w:szCs w:val="32"/>
        </w:rPr>
        <w:t>, Э. Кок (</w:t>
      </w:r>
      <w:r w:rsidRPr="00745C87">
        <w:rPr>
          <w:rFonts w:ascii="Times New Roman" w:eastAsia="Calibri" w:hAnsi="Times New Roman" w:cs="Times New Roman"/>
          <w:bCs/>
          <w:sz w:val="32"/>
          <w:szCs w:val="32"/>
        </w:rPr>
        <w:t>1864</w:t>
      </w:r>
      <w:r w:rsidRPr="00745C87">
        <w:rPr>
          <w:rFonts w:ascii="Times New Roman" w:eastAsia="Calibri" w:hAnsi="Times New Roman" w:cs="Times New Roman"/>
          <w:sz w:val="32"/>
          <w:szCs w:val="32"/>
        </w:rPr>
        <w:t>) «3 аневризмы в подколенной ямке, из которых одна была излечена прижатием, а 2 остальных лигатурой», Готткард (</w:t>
      </w:r>
      <w:r w:rsidRPr="00745C87">
        <w:rPr>
          <w:rFonts w:ascii="Times New Roman" w:eastAsia="Calibri" w:hAnsi="Times New Roman" w:cs="Times New Roman"/>
          <w:bCs/>
          <w:sz w:val="32"/>
          <w:szCs w:val="32"/>
        </w:rPr>
        <w:t>1864</w:t>
      </w:r>
      <w:r w:rsidRPr="00745C87">
        <w:rPr>
          <w:rFonts w:ascii="Times New Roman" w:eastAsia="Calibri" w:hAnsi="Times New Roman" w:cs="Times New Roman"/>
          <w:sz w:val="32"/>
          <w:szCs w:val="32"/>
        </w:rPr>
        <w:t xml:space="preserve">) «4 случая аневризм, бывших в клинике Диттеля», в т.ч. перевязка </w:t>
      </w:r>
      <w:r w:rsidRPr="005A5F9E">
        <w:rPr>
          <w:rFonts w:ascii="Times New Roman" w:eastAsia="Calibri" w:hAnsi="Times New Roman" w:cs="Times New Roman"/>
          <w:i/>
          <w:iCs/>
          <w:sz w:val="32"/>
          <w:szCs w:val="32"/>
          <w:lang w:val="en-US"/>
        </w:rPr>
        <w:t>arteriae</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ulnaris</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arteriae</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femoralis</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arteriae</w:t>
      </w:r>
      <w:r w:rsidRPr="005A5F9E">
        <w:rPr>
          <w:rFonts w:ascii="Times New Roman" w:eastAsia="Calibri" w:hAnsi="Times New Roman" w:cs="Times New Roman"/>
          <w:i/>
          <w:iCs/>
          <w:sz w:val="32"/>
          <w:szCs w:val="32"/>
        </w:rPr>
        <w:t xml:space="preserve"> retorica antica e temporale</w:t>
      </w:r>
      <w:r w:rsidRPr="00745C87">
        <w:rPr>
          <w:rFonts w:ascii="Times New Roman" w:eastAsia="Calibri" w:hAnsi="Times New Roman" w:cs="Times New Roman"/>
          <w:sz w:val="32"/>
          <w:szCs w:val="32"/>
        </w:rPr>
        <w:t>, Миддельдорф (</w:t>
      </w:r>
      <w:r w:rsidRPr="00745C87">
        <w:rPr>
          <w:rFonts w:ascii="Times New Roman" w:eastAsia="Calibri" w:hAnsi="Times New Roman" w:cs="Times New Roman"/>
          <w:bCs/>
          <w:sz w:val="32"/>
          <w:szCs w:val="32"/>
        </w:rPr>
        <w:t>1864</w:t>
      </w:r>
      <w:r w:rsidRPr="00745C87">
        <w:rPr>
          <w:rFonts w:ascii="Times New Roman" w:eastAsia="Calibri" w:hAnsi="Times New Roman" w:cs="Times New Roman"/>
          <w:sz w:val="32"/>
          <w:szCs w:val="32"/>
        </w:rPr>
        <w:t xml:space="preserve">) «Лигатура на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brachialem</w:t>
      </w:r>
      <w:r w:rsidRPr="00745C87">
        <w:rPr>
          <w:rFonts w:ascii="Times New Roman" w:eastAsia="Calibri" w:hAnsi="Times New Roman" w:cs="Times New Roman"/>
          <w:sz w:val="32"/>
          <w:szCs w:val="32"/>
        </w:rPr>
        <w:t>», Бекерстет (</w:t>
      </w:r>
      <w:r w:rsidRPr="00745C87">
        <w:rPr>
          <w:rFonts w:ascii="Times New Roman" w:eastAsia="Calibri" w:hAnsi="Times New Roman" w:cs="Times New Roman"/>
          <w:bCs/>
          <w:sz w:val="32"/>
          <w:szCs w:val="32"/>
        </w:rPr>
        <w:t>1864</w:t>
      </w:r>
      <w:r w:rsidRPr="00745C87">
        <w:rPr>
          <w:rFonts w:ascii="Times New Roman" w:eastAsia="Calibri" w:hAnsi="Times New Roman" w:cs="Times New Roman"/>
          <w:sz w:val="32"/>
          <w:szCs w:val="32"/>
        </w:rPr>
        <w:t xml:space="preserve">) «Аневризматическая опухоль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anonymae</w:t>
      </w:r>
      <w:r w:rsidRPr="00745C87">
        <w:rPr>
          <w:rFonts w:ascii="Times New Roman" w:eastAsia="Calibri" w:hAnsi="Times New Roman" w:cs="Times New Roman"/>
          <w:sz w:val="32"/>
          <w:szCs w:val="32"/>
        </w:rPr>
        <w:t xml:space="preserve">», в т.ч. перевязка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carotidis</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communis</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A</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Branco</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bCs/>
          <w:sz w:val="32"/>
          <w:szCs w:val="32"/>
        </w:rPr>
        <w:t>1863</w:t>
      </w:r>
      <w:r w:rsidRPr="00745C87">
        <w:rPr>
          <w:rFonts w:ascii="Times New Roman" w:eastAsia="Calibri" w:hAnsi="Times New Roman" w:cs="Times New Roman"/>
          <w:sz w:val="32"/>
          <w:szCs w:val="32"/>
        </w:rPr>
        <w:t xml:space="preserve">) «Случай аневризмы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vertebralis</w:t>
      </w:r>
      <w:r w:rsidRPr="00745C87">
        <w:rPr>
          <w:rFonts w:ascii="Times New Roman" w:eastAsia="Calibri" w:hAnsi="Times New Roman" w:cs="Times New Roman"/>
          <w:sz w:val="32"/>
          <w:szCs w:val="32"/>
        </w:rPr>
        <w:t xml:space="preserve">», в т.ч. перевязка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carotidis</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sinistra</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w:t>
      </w:r>
      <w:r w:rsidRPr="00745C87">
        <w:rPr>
          <w:rFonts w:ascii="Times New Roman" w:eastAsia="Calibri" w:hAnsi="Times New Roman" w:cs="Times New Roman"/>
          <w:sz w:val="32"/>
          <w:szCs w:val="32"/>
        </w:rPr>
        <w:t>. Попе (</w:t>
      </w:r>
      <w:r w:rsidRPr="00745C87">
        <w:rPr>
          <w:rFonts w:ascii="Times New Roman" w:eastAsia="Calibri" w:hAnsi="Times New Roman" w:cs="Times New Roman"/>
          <w:bCs/>
          <w:sz w:val="32"/>
          <w:szCs w:val="32"/>
        </w:rPr>
        <w:t>1864</w:t>
      </w:r>
      <w:r w:rsidRPr="00745C87">
        <w:rPr>
          <w:rFonts w:ascii="Times New Roman" w:eastAsia="Calibri" w:hAnsi="Times New Roman" w:cs="Times New Roman"/>
          <w:sz w:val="32"/>
          <w:szCs w:val="32"/>
        </w:rPr>
        <w:t xml:space="preserve">) «Случай ранения глазницы стрелой», в т.ч. перевязка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carotidis</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communis</w:t>
      </w:r>
      <w:r w:rsidRPr="00745C87">
        <w:rPr>
          <w:rFonts w:ascii="Times New Roman" w:eastAsia="Calibri" w:hAnsi="Times New Roman" w:cs="Times New Roman"/>
          <w:sz w:val="32"/>
          <w:szCs w:val="32"/>
        </w:rPr>
        <w:t>, Шеппарь (</w:t>
      </w:r>
      <w:r w:rsidRPr="00745C87">
        <w:rPr>
          <w:rFonts w:ascii="Times New Roman" w:eastAsia="Calibri" w:hAnsi="Times New Roman" w:cs="Times New Roman"/>
          <w:bCs/>
          <w:sz w:val="32"/>
          <w:szCs w:val="32"/>
        </w:rPr>
        <w:t>1864</w:t>
      </w:r>
      <w:r w:rsidRPr="00745C87">
        <w:rPr>
          <w:rFonts w:ascii="Times New Roman" w:eastAsia="Calibri" w:hAnsi="Times New Roman" w:cs="Times New Roman"/>
          <w:sz w:val="32"/>
          <w:szCs w:val="32"/>
        </w:rPr>
        <w:t xml:space="preserve">) «Аневризма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carotidis</w:t>
      </w:r>
      <w:r w:rsidRPr="00745C87">
        <w:rPr>
          <w:rFonts w:ascii="Times New Roman" w:eastAsia="Calibri" w:hAnsi="Times New Roman" w:cs="Times New Roman"/>
          <w:sz w:val="32"/>
          <w:szCs w:val="32"/>
        </w:rPr>
        <w:t>», Вейнлехнер (</w:t>
      </w:r>
      <w:r w:rsidRPr="00745C87">
        <w:rPr>
          <w:rFonts w:ascii="Times New Roman" w:eastAsia="Calibri" w:hAnsi="Times New Roman" w:cs="Times New Roman"/>
          <w:bCs/>
          <w:sz w:val="32"/>
          <w:szCs w:val="32"/>
        </w:rPr>
        <w:t>1864</w:t>
      </w:r>
      <w:r w:rsidRPr="00745C87">
        <w:rPr>
          <w:rFonts w:ascii="Times New Roman" w:eastAsia="Calibri" w:hAnsi="Times New Roman" w:cs="Times New Roman"/>
          <w:sz w:val="32"/>
          <w:szCs w:val="32"/>
        </w:rPr>
        <w:t xml:space="preserve">) «Случай ложной аневризмы на шее», в т.ч. перевязка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carotidis</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communis</w:t>
      </w:r>
      <w:r w:rsidRPr="00745C87">
        <w:rPr>
          <w:rFonts w:ascii="Times New Roman" w:eastAsia="Calibri" w:hAnsi="Times New Roman" w:cs="Times New Roman"/>
          <w:sz w:val="32"/>
          <w:szCs w:val="32"/>
        </w:rPr>
        <w:t>, де-Кастро (</w:t>
      </w:r>
      <w:r w:rsidRPr="00745C87">
        <w:rPr>
          <w:rFonts w:ascii="Times New Roman" w:eastAsia="Calibri" w:hAnsi="Times New Roman" w:cs="Times New Roman"/>
          <w:bCs/>
          <w:sz w:val="32"/>
          <w:szCs w:val="32"/>
        </w:rPr>
        <w:t>1864</w:t>
      </w:r>
      <w:r w:rsidRPr="00745C87">
        <w:rPr>
          <w:rFonts w:ascii="Times New Roman" w:eastAsia="Calibri" w:hAnsi="Times New Roman" w:cs="Times New Roman"/>
          <w:sz w:val="32"/>
          <w:szCs w:val="32"/>
        </w:rPr>
        <w:t xml:space="preserve">) «Аневризма </w:t>
      </w:r>
      <w:r w:rsidRPr="00745C87">
        <w:rPr>
          <w:rFonts w:ascii="Times New Roman" w:eastAsia="Calibri" w:hAnsi="Times New Roman" w:cs="Times New Roman"/>
          <w:sz w:val="32"/>
          <w:szCs w:val="32"/>
          <w:lang w:val="en-US"/>
        </w:rPr>
        <w:t>art</w:t>
      </w:r>
      <w:r w:rsidRPr="00745C87">
        <w:rPr>
          <w:rFonts w:ascii="Times New Roman" w:eastAsia="Calibri" w:hAnsi="Times New Roman" w:cs="Times New Roman"/>
          <w:sz w:val="32"/>
          <w:szCs w:val="32"/>
        </w:rPr>
        <w:t>.</w:t>
      </w:r>
      <w:r w:rsidRPr="00745C87">
        <w:rPr>
          <w:rFonts w:ascii="Times New Roman" w:eastAsia="Calibri" w:hAnsi="Times New Roman" w:cs="Times New Roman"/>
          <w:sz w:val="32"/>
          <w:szCs w:val="32"/>
          <w:lang w:val="en-US"/>
        </w:rPr>
        <w:t>carotid</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communis</w:t>
      </w:r>
      <w:r w:rsidRPr="00745C87">
        <w:rPr>
          <w:rFonts w:ascii="Times New Roman" w:eastAsia="Calibri" w:hAnsi="Times New Roman" w:cs="Times New Roman"/>
          <w:sz w:val="32"/>
          <w:szCs w:val="32"/>
        </w:rPr>
        <w:t xml:space="preserve">», в т.ч. перевязка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carotidis</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communis</w:t>
      </w:r>
      <w:r w:rsidRPr="00745C87">
        <w:rPr>
          <w:rFonts w:ascii="Times New Roman" w:eastAsia="Calibri" w:hAnsi="Times New Roman" w:cs="Times New Roman"/>
          <w:sz w:val="32"/>
          <w:szCs w:val="32"/>
        </w:rPr>
        <w:t xml:space="preserve"> и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carotidis</w:t>
      </w:r>
      <w:r w:rsidRPr="00745C87">
        <w:rPr>
          <w:rFonts w:ascii="Times New Roman" w:eastAsia="Calibri" w:hAnsi="Times New Roman" w:cs="Times New Roman"/>
          <w:b/>
          <w:sz w:val="32"/>
          <w:szCs w:val="32"/>
        </w:rPr>
        <w:t xml:space="preserve"> </w:t>
      </w:r>
      <w:r w:rsidRPr="00745C87">
        <w:rPr>
          <w:rFonts w:ascii="Times New Roman" w:eastAsia="Calibri" w:hAnsi="Times New Roman" w:cs="Times New Roman"/>
          <w:sz w:val="32"/>
          <w:szCs w:val="32"/>
          <w:lang w:val="en-US"/>
        </w:rPr>
        <w:t>externa</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O</w:t>
      </w:r>
      <w:r w:rsidRPr="00745C87">
        <w:rPr>
          <w:rFonts w:ascii="Times New Roman" w:eastAsia="Calibri" w:hAnsi="Times New Roman" w:cs="Times New Roman"/>
          <w:sz w:val="32"/>
          <w:szCs w:val="32"/>
        </w:rPr>
        <w:t>.</w:t>
      </w:r>
      <w:r w:rsidRPr="00745C87">
        <w:rPr>
          <w:rFonts w:ascii="Times New Roman" w:eastAsia="Calibri" w:hAnsi="Times New Roman" w:cs="Times New Roman"/>
          <w:sz w:val="32"/>
          <w:szCs w:val="32"/>
          <w:lang w:val="en-US"/>
        </w:rPr>
        <w:t>Humphrey</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bCs/>
          <w:sz w:val="32"/>
          <w:szCs w:val="32"/>
        </w:rPr>
        <w:t>1864</w:t>
      </w:r>
      <w:r w:rsidRPr="00745C87">
        <w:rPr>
          <w:rFonts w:ascii="Times New Roman" w:eastAsia="Calibri" w:hAnsi="Times New Roman" w:cs="Times New Roman"/>
          <w:sz w:val="32"/>
          <w:szCs w:val="32"/>
        </w:rPr>
        <w:t xml:space="preserve">) «Лигатура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subclaviae</w:t>
      </w:r>
      <w:r w:rsidRPr="00745C87">
        <w:rPr>
          <w:rFonts w:ascii="Times New Roman" w:eastAsia="Calibri" w:hAnsi="Times New Roman" w:cs="Times New Roman"/>
          <w:sz w:val="32"/>
          <w:szCs w:val="32"/>
        </w:rPr>
        <w:t xml:space="preserve"> и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axillaris</w:t>
      </w:r>
      <w:r w:rsidRPr="00745C87">
        <w:rPr>
          <w:rFonts w:ascii="Times New Roman" w:eastAsia="Calibri" w:hAnsi="Times New Roman" w:cs="Times New Roman"/>
          <w:sz w:val="32"/>
          <w:szCs w:val="32"/>
        </w:rPr>
        <w:t>», Армсби (</w:t>
      </w:r>
      <w:r w:rsidRPr="00745C87">
        <w:rPr>
          <w:rFonts w:ascii="Times New Roman" w:eastAsia="Calibri" w:hAnsi="Times New Roman" w:cs="Times New Roman"/>
          <w:bCs/>
          <w:sz w:val="32"/>
          <w:szCs w:val="32"/>
        </w:rPr>
        <w:t>1864</w:t>
      </w:r>
      <w:r w:rsidRPr="00745C87">
        <w:rPr>
          <w:rFonts w:ascii="Times New Roman" w:eastAsia="Calibri" w:hAnsi="Times New Roman" w:cs="Times New Roman"/>
          <w:sz w:val="32"/>
          <w:szCs w:val="32"/>
        </w:rPr>
        <w:t xml:space="preserve">) «Случай перевязки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subclaviae</w:t>
      </w:r>
      <w:r w:rsidRPr="00745C87">
        <w:rPr>
          <w:rFonts w:ascii="Times New Roman" w:eastAsia="Calibri" w:hAnsi="Times New Roman" w:cs="Times New Roman"/>
          <w:sz w:val="32"/>
          <w:szCs w:val="32"/>
        </w:rPr>
        <w:t xml:space="preserve"> и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suprascapularis</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cervicalis</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profunda</w:t>
      </w:r>
      <w:r w:rsidRPr="00745C87">
        <w:rPr>
          <w:rFonts w:ascii="Times New Roman" w:eastAsia="Calibri" w:hAnsi="Times New Roman" w:cs="Times New Roman"/>
          <w:sz w:val="32"/>
          <w:szCs w:val="32"/>
        </w:rPr>
        <w:t xml:space="preserve"> после ампутации руки», Кантон (</w:t>
      </w:r>
      <w:r w:rsidRPr="00745C87">
        <w:rPr>
          <w:rFonts w:ascii="Times New Roman" w:eastAsia="Calibri" w:hAnsi="Times New Roman" w:cs="Times New Roman"/>
          <w:bCs/>
          <w:sz w:val="32"/>
          <w:szCs w:val="32"/>
        </w:rPr>
        <w:t>1864</w:t>
      </w:r>
      <w:r w:rsidRPr="00745C87">
        <w:rPr>
          <w:rFonts w:ascii="Times New Roman" w:eastAsia="Calibri" w:hAnsi="Times New Roman" w:cs="Times New Roman"/>
          <w:sz w:val="32"/>
          <w:szCs w:val="32"/>
        </w:rPr>
        <w:t xml:space="preserve">) «Аневризма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subclaviae</w:t>
      </w:r>
      <w:r w:rsidRPr="00745C87">
        <w:rPr>
          <w:rFonts w:ascii="Times New Roman" w:eastAsia="Calibri" w:hAnsi="Times New Roman" w:cs="Times New Roman"/>
          <w:sz w:val="32"/>
          <w:szCs w:val="32"/>
        </w:rPr>
        <w:t xml:space="preserve">», в т.ч. перевязка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axillaris</w:t>
      </w:r>
      <w:r w:rsidRPr="00745C87">
        <w:rPr>
          <w:rFonts w:ascii="Times New Roman" w:eastAsia="Calibri" w:hAnsi="Times New Roman" w:cs="Times New Roman"/>
          <w:sz w:val="32"/>
          <w:szCs w:val="32"/>
        </w:rPr>
        <w:t>, В.Г. Фолкер (</w:t>
      </w:r>
      <w:r w:rsidRPr="00745C87">
        <w:rPr>
          <w:rFonts w:ascii="Times New Roman" w:eastAsia="Calibri" w:hAnsi="Times New Roman" w:cs="Times New Roman"/>
          <w:bCs/>
          <w:sz w:val="32"/>
          <w:szCs w:val="32"/>
        </w:rPr>
        <w:t>1864</w:t>
      </w:r>
      <w:r w:rsidRPr="00745C87">
        <w:rPr>
          <w:rFonts w:ascii="Times New Roman" w:eastAsia="Calibri" w:hAnsi="Times New Roman" w:cs="Times New Roman"/>
          <w:sz w:val="32"/>
          <w:szCs w:val="32"/>
        </w:rPr>
        <w:t xml:space="preserve">) «Перевязка </w:t>
      </w:r>
      <w:r w:rsidRPr="00745C87">
        <w:rPr>
          <w:rFonts w:ascii="Times New Roman" w:eastAsia="Calibri" w:hAnsi="Times New Roman" w:cs="Times New Roman"/>
          <w:sz w:val="32"/>
          <w:szCs w:val="32"/>
          <w:lang w:val="en-US"/>
        </w:rPr>
        <w:t>art</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iliacae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externae</w:t>
      </w:r>
      <w:r w:rsidRPr="00745C87">
        <w:rPr>
          <w:rFonts w:ascii="Times New Roman" w:eastAsia="Calibri" w:hAnsi="Times New Roman" w:cs="Times New Roman"/>
          <w:sz w:val="32"/>
          <w:szCs w:val="32"/>
        </w:rPr>
        <w:t xml:space="preserve"> при аневризме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femoralis</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S</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Lowe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bCs/>
          <w:sz w:val="32"/>
          <w:szCs w:val="32"/>
        </w:rPr>
        <w:t>1864</w:t>
      </w:r>
      <w:r w:rsidRPr="00745C87">
        <w:rPr>
          <w:rFonts w:ascii="Times New Roman" w:eastAsia="Calibri" w:hAnsi="Times New Roman" w:cs="Times New Roman"/>
          <w:sz w:val="32"/>
          <w:szCs w:val="32"/>
        </w:rPr>
        <w:t xml:space="preserve">) «Перевязка </w:t>
      </w:r>
      <w:r w:rsidRPr="00745C87">
        <w:rPr>
          <w:rFonts w:ascii="Times New Roman" w:eastAsia="Calibri" w:hAnsi="Times New Roman" w:cs="Times New Roman"/>
          <w:sz w:val="32"/>
          <w:szCs w:val="32"/>
          <w:lang w:val="en-US"/>
        </w:rPr>
        <w:t>art</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iliacae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externae</w:t>
      </w:r>
      <w:r w:rsidRPr="00745C87">
        <w:rPr>
          <w:rFonts w:ascii="Times New Roman" w:eastAsia="Calibri" w:hAnsi="Times New Roman" w:cs="Times New Roman"/>
          <w:sz w:val="32"/>
          <w:szCs w:val="32"/>
        </w:rPr>
        <w:t xml:space="preserve"> при ее аневризме», Линхарт (</w:t>
      </w:r>
      <w:r w:rsidRPr="00745C87">
        <w:rPr>
          <w:rFonts w:ascii="Times New Roman" w:eastAsia="Calibri" w:hAnsi="Times New Roman" w:cs="Times New Roman"/>
          <w:bCs/>
          <w:sz w:val="32"/>
          <w:szCs w:val="32"/>
        </w:rPr>
        <w:t>1864</w:t>
      </w:r>
      <w:r w:rsidRPr="00745C87">
        <w:rPr>
          <w:rFonts w:ascii="Times New Roman" w:eastAsia="Calibri" w:hAnsi="Times New Roman" w:cs="Times New Roman"/>
          <w:sz w:val="32"/>
          <w:szCs w:val="32"/>
        </w:rPr>
        <w:t xml:space="preserve">) «Перевязка </w:t>
      </w:r>
      <w:r w:rsidRPr="00745C87">
        <w:rPr>
          <w:rFonts w:ascii="Times New Roman" w:eastAsia="Calibri" w:hAnsi="Times New Roman" w:cs="Times New Roman"/>
          <w:sz w:val="32"/>
          <w:szCs w:val="32"/>
          <w:lang w:val="en-US"/>
        </w:rPr>
        <w:t>arteriae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femoralis</w:t>
      </w:r>
      <w:r w:rsidRPr="00745C87">
        <w:rPr>
          <w:rFonts w:ascii="Times New Roman" w:eastAsia="Calibri" w:hAnsi="Times New Roman" w:cs="Times New Roman"/>
          <w:sz w:val="32"/>
          <w:szCs w:val="32"/>
        </w:rPr>
        <w:t xml:space="preserve"> после ее ранения», Марсикани (</w:t>
      </w:r>
      <w:r w:rsidRPr="00745C87">
        <w:rPr>
          <w:rFonts w:ascii="Times New Roman" w:eastAsia="Calibri" w:hAnsi="Times New Roman" w:cs="Times New Roman"/>
          <w:bCs/>
          <w:sz w:val="32"/>
          <w:szCs w:val="32"/>
        </w:rPr>
        <w:t>1868</w:t>
      </w:r>
      <w:r w:rsidRPr="00745C87">
        <w:rPr>
          <w:rFonts w:ascii="Times New Roman" w:eastAsia="Calibri" w:hAnsi="Times New Roman" w:cs="Times New Roman"/>
          <w:sz w:val="32"/>
          <w:szCs w:val="32"/>
        </w:rPr>
        <w:t>) «О новых способах сжатия артерий (акупрессура и    артериопрессура, с рисунками)».</w:t>
      </w:r>
    </w:p>
    <w:p w14:paraId="64AAFCB4" w14:textId="77777777" w:rsidR="00745C87" w:rsidRPr="00745C87" w:rsidRDefault="00745C87" w:rsidP="00745C87">
      <w:pPr>
        <w:spacing w:after="0" w:line="276" w:lineRule="auto"/>
        <w:ind w:firstLine="709"/>
        <w:jc w:val="both"/>
        <w:rPr>
          <w:rFonts w:ascii="Times New Roman" w:eastAsia="Calibri" w:hAnsi="Times New Roman" w:cs="Times New Roman"/>
          <w:sz w:val="32"/>
          <w:szCs w:val="32"/>
        </w:rPr>
      </w:pPr>
      <w:r w:rsidRPr="00745C87">
        <w:rPr>
          <w:rFonts w:ascii="Times New Roman" w:eastAsia="Calibri" w:hAnsi="Times New Roman" w:cs="Times New Roman"/>
          <w:sz w:val="32"/>
          <w:szCs w:val="32"/>
        </w:rPr>
        <w:t xml:space="preserve">За первые 45 лет выхода в свет ВМЖ на его страницах обнаружено свыше 70 описаний перевязок артерий, в т.ч.: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carotidis</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communis</w:t>
      </w:r>
      <w:r w:rsidRPr="00745C87">
        <w:rPr>
          <w:rFonts w:ascii="Times New Roman" w:eastAsia="Calibri" w:hAnsi="Times New Roman" w:cs="Times New Roman"/>
          <w:sz w:val="32"/>
          <w:szCs w:val="32"/>
        </w:rPr>
        <w:t xml:space="preserve"> и ее ветвей (правой и левой) – 13;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subclaviae</w:t>
      </w:r>
      <w:r w:rsidRPr="00745C87">
        <w:rPr>
          <w:rFonts w:ascii="Times New Roman" w:eastAsia="Calibri" w:hAnsi="Times New Roman" w:cs="Times New Roman"/>
          <w:sz w:val="32"/>
          <w:szCs w:val="32"/>
        </w:rPr>
        <w:t xml:space="preserve"> – 11;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iliacae</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externa</w:t>
      </w:r>
      <w:r w:rsidRPr="00745C87">
        <w:rPr>
          <w:rFonts w:ascii="Times New Roman" w:eastAsia="Calibri" w:hAnsi="Times New Roman" w:cs="Times New Roman"/>
          <w:sz w:val="32"/>
          <w:szCs w:val="32"/>
        </w:rPr>
        <w:t xml:space="preserve"> – 10;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popliteae</w:t>
      </w:r>
      <w:r w:rsidRPr="00745C87">
        <w:rPr>
          <w:rFonts w:ascii="Times New Roman" w:eastAsia="Calibri" w:hAnsi="Times New Roman" w:cs="Times New Roman"/>
          <w:sz w:val="32"/>
          <w:szCs w:val="32"/>
        </w:rPr>
        <w:t xml:space="preserve"> – 10;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femoralis</w:t>
      </w:r>
      <w:r w:rsidRPr="00745C87">
        <w:rPr>
          <w:rFonts w:ascii="Times New Roman" w:eastAsia="Calibri" w:hAnsi="Times New Roman" w:cs="Times New Roman"/>
          <w:sz w:val="32"/>
          <w:szCs w:val="32"/>
        </w:rPr>
        <w:t xml:space="preserve"> – 8;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brachialis</w:t>
      </w:r>
      <w:r w:rsidRPr="00745C87">
        <w:rPr>
          <w:rFonts w:ascii="Times New Roman" w:eastAsia="Calibri" w:hAnsi="Times New Roman" w:cs="Times New Roman"/>
          <w:sz w:val="32"/>
          <w:szCs w:val="32"/>
        </w:rPr>
        <w:t xml:space="preserve"> – 5;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axillaris</w:t>
      </w:r>
      <w:r w:rsidRPr="00745C87">
        <w:rPr>
          <w:rFonts w:ascii="Times New Roman" w:eastAsia="Calibri" w:hAnsi="Times New Roman" w:cs="Times New Roman"/>
          <w:sz w:val="32"/>
          <w:szCs w:val="32"/>
        </w:rPr>
        <w:t xml:space="preserve"> – 3; </w:t>
      </w:r>
      <w:r w:rsidRPr="005A5F9E">
        <w:rPr>
          <w:rFonts w:ascii="Times New Roman" w:eastAsia="Calibri" w:hAnsi="Times New Roman" w:cs="Times New Roman"/>
          <w:i/>
          <w:iCs/>
          <w:sz w:val="32"/>
          <w:szCs w:val="32"/>
        </w:rPr>
        <w:t xml:space="preserve">а. </w:t>
      </w:r>
      <w:r w:rsidRPr="005A5F9E">
        <w:rPr>
          <w:rFonts w:ascii="Times New Roman" w:eastAsia="Calibri" w:hAnsi="Times New Roman" w:cs="Times New Roman"/>
          <w:i/>
          <w:iCs/>
          <w:sz w:val="32"/>
          <w:szCs w:val="32"/>
          <w:lang w:val="en-US"/>
        </w:rPr>
        <w:t>iliacea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internae</w:t>
      </w:r>
      <w:r w:rsidRPr="00745C87">
        <w:rPr>
          <w:rFonts w:ascii="Times New Roman" w:eastAsia="Calibri" w:hAnsi="Times New Roman" w:cs="Times New Roman"/>
          <w:sz w:val="32"/>
          <w:szCs w:val="32"/>
        </w:rPr>
        <w:t xml:space="preserve"> – 1;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innominatae</w:t>
      </w:r>
      <w:r w:rsidRPr="00745C87">
        <w:rPr>
          <w:rFonts w:ascii="Times New Roman" w:eastAsia="Calibri" w:hAnsi="Times New Roman" w:cs="Times New Roman"/>
          <w:sz w:val="32"/>
          <w:szCs w:val="32"/>
        </w:rPr>
        <w:t xml:space="preserve"> – 1; по 1 случаю –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temporalis</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superficialis</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transversae</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faciei</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radialis</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gluteae</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superior</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ulnaris</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retorica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e</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temporale</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suprascapularis</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cervicalis</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profunda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transversa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colli</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subscapularis</w:t>
      </w:r>
      <w:r w:rsidRPr="005A5F9E">
        <w:rPr>
          <w:rFonts w:ascii="Times New Roman" w:eastAsia="Calibri" w:hAnsi="Times New Roman" w:cs="Times New Roman"/>
          <w:i/>
          <w:iCs/>
          <w:sz w:val="32"/>
          <w:szCs w:val="32"/>
        </w:rPr>
        <w:t xml:space="preserve">, а. </w:t>
      </w:r>
      <w:r w:rsidRPr="005A5F9E">
        <w:rPr>
          <w:rFonts w:ascii="Times New Roman" w:eastAsia="Calibri" w:hAnsi="Times New Roman" w:cs="Times New Roman"/>
          <w:i/>
          <w:iCs/>
          <w:sz w:val="32"/>
          <w:szCs w:val="32"/>
          <w:lang w:val="en-US"/>
        </w:rPr>
        <w:t>circumflexa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posterior</w:t>
      </w:r>
      <w:r w:rsidRPr="00745C87">
        <w:rPr>
          <w:rFonts w:ascii="Times New Roman" w:eastAsia="Calibri" w:hAnsi="Times New Roman" w:cs="Times New Roman"/>
          <w:sz w:val="32"/>
          <w:szCs w:val="32"/>
        </w:rPr>
        <w:t xml:space="preserve">. Одно наблюдение было посвящено перевязке </w:t>
      </w:r>
      <w:r w:rsidRPr="005A5F9E">
        <w:rPr>
          <w:rFonts w:ascii="Times New Roman" w:eastAsia="Calibri" w:hAnsi="Times New Roman" w:cs="Times New Roman"/>
          <w:i/>
          <w:iCs/>
          <w:sz w:val="32"/>
          <w:szCs w:val="32"/>
          <w:lang w:val="en-US"/>
        </w:rPr>
        <w:t>v</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jugularis</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externa</w:t>
      </w:r>
      <w:r w:rsidRPr="00745C87">
        <w:rPr>
          <w:rFonts w:ascii="Times New Roman" w:eastAsia="Calibri" w:hAnsi="Times New Roman" w:cs="Times New Roman"/>
          <w:sz w:val="32"/>
          <w:szCs w:val="32"/>
        </w:rPr>
        <w:t xml:space="preserve"> при аневризме </w:t>
      </w:r>
      <w:r w:rsidRPr="005A5F9E">
        <w:rPr>
          <w:rFonts w:ascii="Times New Roman" w:eastAsia="Calibri" w:hAnsi="Times New Roman" w:cs="Times New Roman"/>
          <w:i/>
          <w:iCs/>
          <w:sz w:val="32"/>
          <w:szCs w:val="32"/>
          <w:lang w:val="en-US"/>
        </w:rPr>
        <w:t>a</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carotidis</w:t>
      </w:r>
      <w:r w:rsidRPr="005A5F9E">
        <w:rPr>
          <w:rFonts w:ascii="Times New Roman" w:eastAsia="Calibri" w:hAnsi="Times New Roman" w:cs="Times New Roman"/>
          <w:i/>
          <w:iCs/>
          <w:sz w:val="32"/>
          <w:szCs w:val="32"/>
        </w:rPr>
        <w:t xml:space="preserve"> </w:t>
      </w:r>
      <w:r w:rsidRPr="005A5F9E">
        <w:rPr>
          <w:rFonts w:ascii="Times New Roman" w:eastAsia="Calibri" w:hAnsi="Times New Roman" w:cs="Times New Roman"/>
          <w:i/>
          <w:iCs/>
          <w:sz w:val="32"/>
          <w:szCs w:val="32"/>
          <w:lang w:val="en-US"/>
        </w:rPr>
        <w:t>communis</w:t>
      </w:r>
      <w:r w:rsidRPr="00745C87">
        <w:rPr>
          <w:rFonts w:ascii="Times New Roman" w:eastAsia="Calibri" w:hAnsi="Times New Roman" w:cs="Times New Roman"/>
          <w:sz w:val="32"/>
          <w:szCs w:val="32"/>
        </w:rPr>
        <w:t>. Наблюдений перевязок вен при их расширении (варикозная болезнь) не встретилось.</w:t>
      </w:r>
    </w:p>
    <w:p w14:paraId="0EAD6CA5" w14:textId="77777777" w:rsidR="00745C87" w:rsidRPr="00745C87" w:rsidRDefault="00745C87" w:rsidP="00745C87">
      <w:pPr>
        <w:spacing w:after="0" w:line="276" w:lineRule="auto"/>
        <w:ind w:firstLine="709"/>
        <w:jc w:val="both"/>
        <w:rPr>
          <w:rFonts w:ascii="Times New Roman" w:eastAsia="Calibri" w:hAnsi="Times New Roman" w:cs="Times New Roman"/>
          <w:sz w:val="32"/>
          <w:szCs w:val="32"/>
        </w:rPr>
      </w:pPr>
      <w:r w:rsidRPr="00745C87">
        <w:rPr>
          <w:rFonts w:ascii="Times New Roman" w:eastAsia="Calibri" w:hAnsi="Times New Roman" w:cs="Times New Roman"/>
          <w:sz w:val="32"/>
          <w:szCs w:val="32"/>
        </w:rPr>
        <w:t xml:space="preserve">Отметим, что многие успешные перевязки сосудов при аневризме и ранениях были проведены в Российской империи впервые. Так, Н.Ф. Арендт в 1823 г. впервые перевязал </w:t>
      </w:r>
      <w:r w:rsidRPr="00745C87">
        <w:rPr>
          <w:rFonts w:ascii="Times New Roman" w:eastAsia="Calibri" w:hAnsi="Times New Roman" w:cs="Times New Roman"/>
          <w:i/>
          <w:iCs/>
          <w:sz w:val="32"/>
          <w:szCs w:val="32"/>
        </w:rPr>
        <w:t>arteria carotidis communis dextra</w:t>
      </w:r>
      <w:r w:rsidRPr="00745C87">
        <w:rPr>
          <w:rFonts w:ascii="Times New Roman" w:eastAsia="Calibri" w:hAnsi="Times New Roman" w:cs="Times New Roman"/>
          <w:sz w:val="32"/>
          <w:szCs w:val="32"/>
        </w:rPr>
        <w:t xml:space="preserve">, в 1824 г. – </w:t>
      </w:r>
      <w:r w:rsidRPr="00745C87">
        <w:rPr>
          <w:rFonts w:ascii="Times New Roman" w:eastAsia="Calibri" w:hAnsi="Times New Roman" w:cs="Times New Roman"/>
          <w:i/>
          <w:iCs/>
          <w:sz w:val="32"/>
          <w:szCs w:val="32"/>
        </w:rPr>
        <w:t>arteria iliaca externa</w:t>
      </w:r>
      <w:r w:rsidRPr="00745C87">
        <w:rPr>
          <w:rFonts w:ascii="Times New Roman" w:eastAsia="Calibri" w:hAnsi="Times New Roman" w:cs="Times New Roman"/>
          <w:sz w:val="32"/>
          <w:szCs w:val="32"/>
        </w:rPr>
        <w:t xml:space="preserve">; И.В. Буяльский в 1822 г. – </w:t>
      </w:r>
      <w:r w:rsidRPr="00745C87">
        <w:rPr>
          <w:rFonts w:ascii="Times New Roman" w:eastAsia="Calibri" w:hAnsi="Times New Roman" w:cs="Times New Roman"/>
          <w:i/>
          <w:iCs/>
          <w:sz w:val="32"/>
          <w:szCs w:val="32"/>
        </w:rPr>
        <w:t>arteria iliaca externa</w:t>
      </w:r>
      <w:r w:rsidRPr="00745C87">
        <w:rPr>
          <w:rFonts w:ascii="Times New Roman" w:eastAsia="Calibri" w:hAnsi="Times New Roman" w:cs="Times New Roman"/>
          <w:sz w:val="32"/>
          <w:szCs w:val="32"/>
        </w:rPr>
        <w:t xml:space="preserve">, в 1833 г. – </w:t>
      </w:r>
      <w:r w:rsidRPr="00745C87">
        <w:rPr>
          <w:rFonts w:ascii="Times New Roman" w:eastAsia="Calibri" w:hAnsi="Times New Roman" w:cs="Times New Roman"/>
          <w:i/>
          <w:iCs/>
          <w:sz w:val="32"/>
          <w:szCs w:val="32"/>
        </w:rPr>
        <w:t>arteriae innominatae</w:t>
      </w:r>
      <w:r w:rsidRPr="00745C87">
        <w:rPr>
          <w:rFonts w:ascii="Times New Roman" w:eastAsia="Calibri" w:hAnsi="Times New Roman" w:cs="Times New Roman"/>
          <w:sz w:val="32"/>
          <w:szCs w:val="32"/>
        </w:rPr>
        <w:t xml:space="preserve">; П.Н. Савенко в 1824 г. описал первую в России успешную перевязку левой </w:t>
      </w:r>
      <w:r w:rsidRPr="00745C87">
        <w:rPr>
          <w:rFonts w:ascii="Times New Roman" w:eastAsia="Calibri" w:hAnsi="Times New Roman" w:cs="Times New Roman"/>
          <w:i/>
          <w:iCs/>
          <w:sz w:val="32"/>
          <w:szCs w:val="32"/>
        </w:rPr>
        <w:t>arteriae subclavicae</w:t>
      </w:r>
      <w:r w:rsidRPr="00745C87">
        <w:rPr>
          <w:rFonts w:ascii="Times New Roman" w:eastAsia="Calibri" w:hAnsi="Times New Roman" w:cs="Times New Roman"/>
          <w:sz w:val="32"/>
          <w:szCs w:val="32"/>
        </w:rPr>
        <w:t xml:space="preserve"> по поводу травматической аневризмы, располагавшейся ниже ключицы; Х.Х. Саломон в 1837 г. провел вторую в мире перевязку </w:t>
      </w:r>
      <w:r w:rsidRPr="00745C87">
        <w:rPr>
          <w:rFonts w:ascii="Times New Roman" w:eastAsia="Calibri" w:hAnsi="Times New Roman" w:cs="Times New Roman"/>
          <w:i/>
          <w:iCs/>
          <w:sz w:val="32"/>
          <w:szCs w:val="32"/>
        </w:rPr>
        <w:t>arteria iliaca communis</w:t>
      </w:r>
      <w:r w:rsidRPr="00745C87">
        <w:rPr>
          <w:rFonts w:ascii="Times New Roman" w:eastAsia="Calibri" w:hAnsi="Times New Roman" w:cs="Times New Roman"/>
          <w:sz w:val="32"/>
          <w:szCs w:val="32"/>
        </w:rPr>
        <w:t xml:space="preserve">. </w:t>
      </w:r>
    </w:p>
    <w:p w14:paraId="2E2DB4F5" w14:textId="77777777" w:rsidR="00745C87" w:rsidRPr="00745C87" w:rsidRDefault="00745C87" w:rsidP="00745C87">
      <w:pPr>
        <w:spacing w:after="0" w:line="276" w:lineRule="auto"/>
        <w:ind w:firstLine="709"/>
        <w:jc w:val="both"/>
        <w:rPr>
          <w:rFonts w:ascii="Times New Roman" w:eastAsia="Calibri" w:hAnsi="Times New Roman" w:cs="Times New Roman"/>
          <w:sz w:val="32"/>
          <w:szCs w:val="32"/>
        </w:rPr>
      </w:pPr>
      <w:r w:rsidRPr="00745C87">
        <w:rPr>
          <w:rFonts w:ascii="Times New Roman" w:eastAsia="Calibri" w:hAnsi="Times New Roman" w:cs="Times New Roman"/>
          <w:sz w:val="32"/>
          <w:szCs w:val="32"/>
        </w:rPr>
        <w:t xml:space="preserve">Первое в отечественной литературе упоминание об одновременной перевязке </w:t>
      </w:r>
      <w:r w:rsidRPr="00745C87">
        <w:rPr>
          <w:rFonts w:ascii="Times New Roman" w:eastAsia="Calibri" w:hAnsi="Times New Roman" w:cs="Times New Roman"/>
          <w:i/>
          <w:iCs/>
          <w:sz w:val="32"/>
          <w:szCs w:val="32"/>
        </w:rPr>
        <w:t>vena femoris</w:t>
      </w:r>
      <w:r w:rsidRPr="00745C87">
        <w:rPr>
          <w:rFonts w:ascii="Times New Roman" w:eastAsia="Calibri" w:hAnsi="Times New Roman" w:cs="Times New Roman"/>
          <w:sz w:val="32"/>
          <w:szCs w:val="32"/>
        </w:rPr>
        <w:t xml:space="preserve"> вместе с </w:t>
      </w:r>
      <w:r w:rsidRPr="00745C87">
        <w:rPr>
          <w:rFonts w:ascii="Times New Roman" w:eastAsia="Calibri" w:hAnsi="Times New Roman" w:cs="Times New Roman"/>
          <w:i/>
          <w:iCs/>
          <w:sz w:val="32"/>
          <w:szCs w:val="32"/>
        </w:rPr>
        <w:t>arteria femoralis</w:t>
      </w:r>
      <w:r w:rsidRPr="00745C87">
        <w:rPr>
          <w:rFonts w:ascii="Times New Roman" w:eastAsia="Calibri" w:hAnsi="Times New Roman" w:cs="Times New Roman"/>
          <w:sz w:val="32"/>
          <w:szCs w:val="32"/>
        </w:rPr>
        <w:t xml:space="preserve"> по поводу аневризмы подколенной артерии принадлежит В.В. Пеликану, заложившему тем самым в </w:t>
      </w:r>
      <w:smartTag w:uri="urn:schemas-microsoft-com:office:smarttags" w:element="metricconverter">
        <w:smartTagPr>
          <w:attr w:name="ProductID" w:val="1816 г"/>
        </w:smartTagPr>
        <w:r w:rsidRPr="00745C87">
          <w:rPr>
            <w:rFonts w:ascii="Times New Roman" w:eastAsia="Calibri" w:hAnsi="Times New Roman" w:cs="Times New Roman"/>
            <w:sz w:val="32"/>
            <w:szCs w:val="32"/>
          </w:rPr>
          <w:t>1816 г</w:t>
        </w:r>
      </w:smartTag>
      <w:r w:rsidRPr="00745C87">
        <w:rPr>
          <w:rFonts w:ascii="Times New Roman" w:eastAsia="Calibri" w:hAnsi="Times New Roman" w:cs="Times New Roman"/>
          <w:sz w:val="32"/>
          <w:szCs w:val="32"/>
        </w:rPr>
        <w:t>. основы учения о редуцированном кровообращении.</w:t>
      </w:r>
      <w:r w:rsidRPr="00745C87">
        <w:rPr>
          <w:rFonts w:ascii="Times New Roman" w:eastAsia="Calibri" w:hAnsi="Times New Roman" w:cs="Times New Roman"/>
          <w:sz w:val="24"/>
          <w:szCs w:val="24"/>
        </w:rPr>
        <w:t xml:space="preserve"> </w:t>
      </w:r>
      <w:r w:rsidRPr="00745C87">
        <w:rPr>
          <w:rFonts w:ascii="Times New Roman" w:eastAsia="Calibri" w:hAnsi="Times New Roman" w:cs="Times New Roman"/>
          <w:sz w:val="32"/>
          <w:szCs w:val="32"/>
        </w:rPr>
        <w:t>Пионерские работы Н.Ф. Арендта, И.В. Буяльского, Х.Х. Саломона в области хирургического лечения аневризмы артерий, опубликованные в ВМЖ за первые 20 лет выхода журнала в свет, внедрялись в хирургическую практику не только в крупных клиниках, но и в провинциальных больницах и военных госпиталях империи.</w:t>
      </w:r>
      <w:r w:rsidRPr="00745C87">
        <w:rPr>
          <w:rFonts w:ascii="Times New Roman" w:eastAsia="Calibri" w:hAnsi="Times New Roman" w:cs="Times New Roman"/>
          <w:sz w:val="24"/>
          <w:szCs w:val="24"/>
        </w:rPr>
        <w:t xml:space="preserve"> </w:t>
      </w:r>
      <w:r w:rsidRPr="00745C87">
        <w:rPr>
          <w:rFonts w:ascii="Times New Roman" w:eastAsia="Calibri" w:hAnsi="Times New Roman" w:cs="Times New Roman"/>
          <w:sz w:val="32"/>
          <w:szCs w:val="32"/>
        </w:rPr>
        <w:t xml:space="preserve">В </w:t>
      </w:r>
      <w:smartTag w:uri="urn:schemas-microsoft-com:office:smarttags" w:element="metricconverter">
        <w:smartTagPr>
          <w:attr w:name="ProductID" w:val="1844 г"/>
        </w:smartTagPr>
        <w:r w:rsidRPr="00745C87">
          <w:rPr>
            <w:rFonts w:ascii="Times New Roman" w:eastAsia="Calibri" w:hAnsi="Times New Roman" w:cs="Times New Roman"/>
            <w:sz w:val="32"/>
            <w:szCs w:val="32"/>
          </w:rPr>
          <w:t>1844 г</w:t>
        </w:r>
      </w:smartTag>
      <w:r w:rsidRPr="00745C87">
        <w:rPr>
          <w:rFonts w:ascii="Times New Roman" w:eastAsia="Calibri" w:hAnsi="Times New Roman" w:cs="Times New Roman"/>
          <w:sz w:val="32"/>
          <w:szCs w:val="32"/>
        </w:rPr>
        <w:t xml:space="preserve">. в Семеновском госпитале Санкт-Петербурга медико-хирург П.И. Карачаров успешно перевязал </w:t>
      </w:r>
      <w:r w:rsidRPr="00745C87">
        <w:rPr>
          <w:rFonts w:ascii="Times New Roman" w:eastAsia="Calibri" w:hAnsi="Times New Roman" w:cs="Times New Roman"/>
          <w:i/>
          <w:iCs/>
          <w:sz w:val="32"/>
          <w:szCs w:val="32"/>
        </w:rPr>
        <w:t>arteria carotidis communis dextra</w:t>
      </w:r>
      <w:r w:rsidRPr="00745C87">
        <w:rPr>
          <w:rFonts w:ascii="Times New Roman" w:eastAsia="Calibri" w:hAnsi="Times New Roman" w:cs="Times New Roman"/>
          <w:sz w:val="32"/>
          <w:szCs w:val="32"/>
        </w:rPr>
        <w:t xml:space="preserve"> при помощи турникета Буяльского при участии И.В. Буяльского и П.А. Нарановича. Представляет интерес статья ординатора кафедры оперативной хирургии и топографической анатомии СПб ИМХА П.С. Платонова, опубликованная в 1853 г., в которой описана редкая форма травматической аневризмы </w:t>
      </w:r>
      <w:r w:rsidRPr="00745C87">
        <w:rPr>
          <w:rFonts w:ascii="Times New Roman" w:eastAsia="Calibri" w:hAnsi="Times New Roman" w:cs="Times New Roman"/>
          <w:i/>
          <w:iCs/>
          <w:sz w:val="32"/>
          <w:szCs w:val="32"/>
        </w:rPr>
        <w:t>arteriae iliacae femorales et externae</w:t>
      </w:r>
      <w:r w:rsidRPr="00745C87">
        <w:rPr>
          <w:rFonts w:ascii="Times New Roman" w:eastAsia="Calibri" w:hAnsi="Times New Roman" w:cs="Times New Roman"/>
          <w:sz w:val="32"/>
          <w:szCs w:val="32"/>
        </w:rPr>
        <w:t xml:space="preserve">, клинические и патологоанатомические данные о ее топографии, состоянии и размерах. В это же время усовершенствована техника перевязки </w:t>
      </w:r>
      <w:r w:rsidRPr="00745C87">
        <w:rPr>
          <w:rFonts w:ascii="Times New Roman" w:eastAsia="Calibri" w:hAnsi="Times New Roman" w:cs="Times New Roman"/>
          <w:i/>
          <w:iCs/>
          <w:sz w:val="32"/>
          <w:szCs w:val="32"/>
        </w:rPr>
        <w:t>arteriae carotidis communis</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Wardrop</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J</w:t>
      </w:r>
      <w:r w:rsidRPr="00745C87">
        <w:rPr>
          <w:rFonts w:ascii="Times New Roman" w:eastAsia="Calibri" w:hAnsi="Times New Roman" w:cs="Times New Roman"/>
          <w:sz w:val="32"/>
          <w:szCs w:val="32"/>
        </w:rPr>
        <w:t xml:space="preserve">., 1826), впервые в мире перевязана </w:t>
      </w:r>
      <w:r w:rsidRPr="00745C87">
        <w:rPr>
          <w:rFonts w:ascii="Times New Roman" w:eastAsia="Calibri" w:hAnsi="Times New Roman" w:cs="Times New Roman"/>
          <w:i/>
          <w:iCs/>
          <w:sz w:val="32"/>
          <w:szCs w:val="32"/>
        </w:rPr>
        <w:t>iliaca communis</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Mott</w:t>
      </w:r>
      <w:r w:rsidRPr="00745C87">
        <w:rPr>
          <w:rFonts w:ascii="Times New Roman" w:eastAsia="Calibri" w:hAnsi="Times New Roman" w:cs="Times New Roman"/>
          <w:sz w:val="32"/>
          <w:szCs w:val="32"/>
        </w:rPr>
        <w:t xml:space="preserve"> </w:t>
      </w:r>
      <w:r w:rsidRPr="00745C87">
        <w:rPr>
          <w:rFonts w:ascii="Times New Roman" w:eastAsia="Calibri" w:hAnsi="Times New Roman" w:cs="Times New Roman"/>
          <w:sz w:val="32"/>
          <w:szCs w:val="32"/>
          <w:lang w:val="en-US"/>
        </w:rPr>
        <w:t>V</w:t>
      </w:r>
      <w:r w:rsidRPr="00745C87">
        <w:rPr>
          <w:rFonts w:ascii="Times New Roman" w:eastAsia="Calibri" w:hAnsi="Times New Roman" w:cs="Times New Roman"/>
          <w:sz w:val="32"/>
          <w:szCs w:val="32"/>
        </w:rPr>
        <w:t>., 1829). В 1832 г. ВМЖ опубликовал перевод статьи итальянского анатома и хирурга, профессора Университета Павии A. Scarpa, посвященной клиническим наблюдениям особой разновидности аневризмы – соустной (</w:t>
      </w:r>
      <w:r w:rsidRPr="00745C87">
        <w:rPr>
          <w:rFonts w:ascii="Times New Roman" w:eastAsia="Calibri" w:hAnsi="Times New Roman" w:cs="Times New Roman"/>
          <w:i/>
          <w:iCs/>
          <w:sz w:val="32"/>
          <w:szCs w:val="32"/>
        </w:rPr>
        <w:t>anevrysma per anastomosiu</w:t>
      </w:r>
      <w:r w:rsidRPr="00745C87">
        <w:rPr>
          <w:rFonts w:ascii="Times New Roman" w:eastAsia="Calibri" w:hAnsi="Times New Roman" w:cs="Times New Roman"/>
          <w:sz w:val="32"/>
          <w:szCs w:val="32"/>
        </w:rPr>
        <w:t xml:space="preserve">). В 1842 г. в 4-й раз в мире в клинике перевязана </w:t>
      </w:r>
      <w:r w:rsidRPr="00745C87">
        <w:rPr>
          <w:rFonts w:ascii="Times New Roman" w:eastAsia="Calibri" w:hAnsi="Times New Roman" w:cs="Times New Roman"/>
          <w:i/>
          <w:iCs/>
          <w:sz w:val="32"/>
          <w:szCs w:val="32"/>
        </w:rPr>
        <w:t>abdominalis aorta</w:t>
      </w:r>
      <w:r w:rsidRPr="00745C87">
        <w:rPr>
          <w:rFonts w:ascii="Times New Roman" w:eastAsia="Calibri" w:hAnsi="Times New Roman" w:cs="Times New Roman"/>
          <w:sz w:val="32"/>
          <w:szCs w:val="32"/>
        </w:rPr>
        <w:t>, после чего больной прожил 10 суток (</w:t>
      </w:r>
      <w:r w:rsidRPr="00745C87">
        <w:rPr>
          <w:rFonts w:ascii="Times New Roman" w:eastAsia="Calibri" w:hAnsi="Times New Roman" w:cs="Times New Roman"/>
          <w:bCs/>
          <w:color w:val="000000"/>
          <w:sz w:val="32"/>
          <w:szCs w:val="32"/>
          <w:shd w:val="clear" w:color="auto" w:fill="FFFFFF"/>
          <w:lang w:val="en-US"/>
        </w:rPr>
        <w:t>Monteiro</w:t>
      </w:r>
      <w:r w:rsidRPr="00745C87">
        <w:rPr>
          <w:rFonts w:ascii="Times New Roman" w:eastAsia="Calibri" w:hAnsi="Times New Roman" w:cs="Times New Roman"/>
          <w:bCs/>
          <w:color w:val="000000"/>
          <w:sz w:val="32"/>
          <w:szCs w:val="32"/>
          <w:shd w:val="clear" w:color="auto" w:fill="FFFFFF"/>
        </w:rPr>
        <w:t xml:space="preserve"> </w:t>
      </w:r>
      <w:r w:rsidRPr="00745C87">
        <w:rPr>
          <w:rFonts w:ascii="Times New Roman" w:eastAsia="Calibri" w:hAnsi="Times New Roman" w:cs="Times New Roman"/>
          <w:bCs/>
          <w:color w:val="000000"/>
          <w:sz w:val="32"/>
          <w:szCs w:val="32"/>
          <w:shd w:val="clear" w:color="auto" w:fill="FFFFFF"/>
          <w:lang w:val="en-US"/>
        </w:rPr>
        <w:t>C</w:t>
      </w:r>
      <w:r w:rsidRPr="00745C87">
        <w:rPr>
          <w:rFonts w:ascii="Times New Roman" w:eastAsia="Calibri" w:hAnsi="Times New Roman" w:cs="Times New Roman"/>
          <w:bCs/>
          <w:color w:val="000000"/>
          <w:sz w:val="32"/>
          <w:szCs w:val="32"/>
          <w:shd w:val="clear" w:color="auto" w:fill="FFFFFF"/>
        </w:rPr>
        <w:t>.</w:t>
      </w:r>
      <w:r w:rsidRPr="00745C87">
        <w:rPr>
          <w:rFonts w:ascii="Times New Roman" w:eastAsia="Calibri" w:hAnsi="Times New Roman" w:cs="Times New Roman"/>
          <w:bCs/>
          <w:color w:val="000000"/>
          <w:sz w:val="32"/>
          <w:szCs w:val="32"/>
          <w:shd w:val="clear" w:color="auto" w:fill="FFFFFF"/>
          <w:lang w:val="en-US"/>
        </w:rPr>
        <w:t>B</w:t>
      </w:r>
      <w:r w:rsidRPr="00745C87">
        <w:rPr>
          <w:rFonts w:ascii="Times New Roman" w:eastAsia="Calibri" w:hAnsi="Times New Roman" w:cs="Times New Roman"/>
          <w:bCs/>
          <w:color w:val="000000"/>
          <w:sz w:val="32"/>
          <w:szCs w:val="32"/>
          <w:shd w:val="clear" w:color="auto" w:fill="FFFFFF"/>
        </w:rPr>
        <w:t>., 1842</w:t>
      </w:r>
      <w:r w:rsidRPr="00745C87">
        <w:rPr>
          <w:rFonts w:ascii="Times New Roman" w:eastAsia="Calibri" w:hAnsi="Times New Roman" w:cs="Times New Roman"/>
          <w:bCs/>
          <w:color w:val="333333"/>
          <w:sz w:val="32"/>
          <w:szCs w:val="32"/>
          <w:shd w:val="clear" w:color="auto" w:fill="FFFFFF"/>
        </w:rPr>
        <w:t>)</w:t>
      </w:r>
      <w:r w:rsidRPr="00745C87">
        <w:rPr>
          <w:rFonts w:ascii="Times New Roman" w:eastAsia="Calibri" w:hAnsi="Times New Roman" w:cs="Times New Roman"/>
          <w:sz w:val="32"/>
          <w:szCs w:val="32"/>
        </w:rPr>
        <w:t xml:space="preserve">. На страницах ВМЖ также вышли в свет переводы статей Леннера, Lambert’a о перевязках </w:t>
      </w:r>
      <w:r w:rsidRPr="00745C87">
        <w:rPr>
          <w:rFonts w:ascii="Times New Roman" w:eastAsia="Calibri" w:hAnsi="Times New Roman" w:cs="Times New Roman"/>
          <w:i/>
          <w:iCs/>
          <w:sz w:val="32"/>
          <w:szCs w:val="32"/>
        </w:rPr>
        <w:t>arteriae carotidis communis, Momm’a</w:t>
      </w:r>
      <w:r w:rsidRPr="00745C87">
        <w:rPr>
          <w:rFonts w:ascii="Times New Roman" w:eastAsia="Calibri" w:hAnsi="Times New Roman" w:cs="Times New Roman"/>
          <w:sz w:val="32"/>
          <w:szCs w:val="32"/>
        </w:rPr>
        <w:t xml:space="preserve"> и Монте о перевязке </w:t>
      </w:r>
      <w:r w:rsidRPr="00745C87">
        <w:rPr>
          <w:rFonts w:ascii="Times New Roman" w:eastAsia="Calibri" w:hAnsi="Times New Roman" w:cs="Times New Roman"/>
          <w:i/>
          <w:iCs/>
          <w:sz w:val="32"/>
          <w:szCs w:val="32"/>
        </w:rPr>
        <w:t>arteria iliaca externa</w:t>
      </w:r>
      <w:r w:rsidRPr="00745C87">
        <w:rPr>
          <w:rFonts w:ascii="Times New Roman" w:eastAsia="Calibri" w:hAnsi="Times New Roman" w:cs="Times New Roman"/>
          <w:sz w:val="32"/>
          <w:szCs w:val="32"/>
        </w:rPr>
        <w:t xml:space="preserve">, Лисфранка о 120 наблюдениях аневризмы артерий различной локализации, Грина о двойной аневризме аорты на уровне VII позвонка, Бушагуры о кривизне аорты, Houtton’a о способе хирургического лечения аневризмы </w:t>
      </w:r>
      <w:r w:rsidRPr="00745C87">
        <w:rPr>
          <w:rFonts w:ascii="Times New Roman" w:eastAsia="Calibri" w:hAnsi="Times New Roman" w:cs="Times New Roman"/>
          <w:i/>
          <w:iCs/>
          <w:sz w:val="32"/>
          <w:szCs w:val="32"/>
        </w:rPr>
        <w:t>arteria poplitealis</w:t>
      </w:r>
      <w:r w:rsidRPr="00745C87">
        <w:rPr>
          <w:rFonts w:ascii="Times New Roman" w:eastAsia="Calibri" w:hAnsi="Times New Roman" w:cs="Times New Roman"/>
          <w:sz w:val="32"/>
          <w:szCs w:val="32"/>
        </w:rPr>
        <w:t xml:space="preserve">, Норриса о смертности после перевязки </w:t>
      </w:r>
      <w:r w:rsidRPr="00745C87">
        <w:rPr>
          <w:rFonts w:ascii="Times New Roman" w:eastAsia="Calibri" w:hAnsi="Times New Roman" w:cs="Times New Roman"/>
          <w:i/>
          <w:iCs/>
          <w:sz w:val="32"/>
          <w:szCs w:val="32"/>
        </w:rPr>
        <w:t>arteria femoralis</w:t>
      </w:r>
      <w:r w:rsidRPr="00745C87">
        <w:rPr>
          <w:rFonts w:ascii="Times New Roman" w:eastAsia="Calibri" w:hAnsi="Times New Roman" w:cs="Times New Roman"/>
          <w:sz w:val="32"/>
          <w:szCs w:val="32"/>
        </w:rPr>
        <w:t xml:space="preserve"> в ходе 204 операций и др. Сведения о хирургии вен в доступной литературе представлены единичными сообщениями.</w:t>
      </w:r>
    </w:p>
    <w:p w14:paraId="2A83EBA1" w14:textId="77777777" w:rsidR="00745C87" w:rsidRPr="00745C87" w:rsidRDefault="00745C87" w:rsidP="00745C87">
      <w:pPr>
        <w:spacing w:after="0" w:line="276" w:lineRule="auto"/>
        <w:ind w:firstLine="709"/>
        <w:jc w:val="both"/>
        <w:rPr>
          <w:rFonts w:ascii="Times New Roman" w:eastAsia="Calibri" w:hAnsi="Times New Roman" w:cs="Times New Roman"/>
          <w:b/>
          <w:sz w:val="32"/>
          <w:szCs w:val="32"/>
        </w:rPr>
      </w:pPr>
      <w:r w:rsidRPr="00745C87">
        <w:rPr>
          <w:rFonts w:ascii="Times New Roman" w:eastAsia="Calibri" w:hAnsi="Times New Roman" w:cs="Times New Roman"/>
          <w:b/>
          <w:sz w:val="32"/>
          <w:szCs w:val="32"/>
        </w:rPr>
        <w:t>Обсуждение и выводы</w:t>
      </w:r>
    </w:p>
    <w:p w14:paraId="21F3440D" w14:textId="77777777" w:rsidR="00745C87" w:rsidRPr="00745C87" w:rsidRDefault="00745C87" w:rsidP="00745C87">
      <w:pPr>
        <w:spacing w:after="0" w:line="276" w:lineRule="auto"/>
        <w:ind w:firstLine="709"/>
        <w:jc w:val="both"/>
        <w:rPr>
          <w:rFonts w:ascii="Times New Roman" w:eastAsia="Calibri" w:hAnsi="Times New Roman" w:cs="Times New Roman"/>
          <w:sz w:val="32"/>
          <w:szCs w:val="32"/>
        </w:rPr>
      </w:pPr>
      <w:r w:rsidRPr="00745C87">
        <w:rPr>
          <w:rFonts w:ascii="Times New Roman" w:eastAsia="Calibri" w:hAnsi="Times New Roman" w:cs="Times New Roman"/>
          <w:sz w:val="32"/>
          <w:szCs w:val="32"/>
        </w:rPr>
        <w:t xml:space="preserve">Сравнение контента публикаций отечественных и зарубежных хирургов показало, что к 1860 гг. россияне освоили практически все известные к тому времени операции на артериях, включая перевязки </w:t>
      </w:r>
      <w:r w:rsidRPr="00745C87">
        <w:rPr>
          <w:rFonts w:ascii="Times New Roman" w:eastAsia="Calibri" w:hAnsi="Times New Roman" w:cs="Times New Roman"/>
          <w:i/>
          <w:iCs/>
          <w:sz w:val="32"/>
          <w:szCs w:val="32"/>
        </w:rPr>
        <w:t>arteriae carotid</w:t>
      </w:r>
      <w:r w:rsidRPr="00745C87">
        <w:rPr>
          <w:rFonts w:ascii="Times New Roman" w:eastAsia="Calibri" w:hAnsi="Times New Roman" w:cs="Times New Roman"/>
          <w:i/>
          <w:iCs/>
          <w:sz w:val="32"/>
          <w:szCs w:val="32"/>
          <w:lang w:val="en-US"/>
        </w:rPr>
        <w:t>is</w:t>
      </w:r>
      <w:r w:rsidRPr="00745C87">
        <w:rPr>
          <w:rFonts w:ascii="Times New Roman" w:eastAsia="Calibri" w:hAnsi="Times New Roman" w:cs="Times New Roman"/>
          <w:i/>
          <w:iCs/>
          <w:sz w:val="32"/>
          <w:szCs w:val="32"/>
        </w:rPr>
        <w:t>, innominatae, subclavianus, arteriae iliacae communes et externae</w:t>
      </w:r>
      <w:r w:rsidRPr="00745C87">
        <w:rPr>
          <w:rFonts w:ascii="Times New Roman" w:eastAsia="Calibri" w:hAnsi="Times New Roman" w:cs="Times New Roman"/>
          <w:sz w:val="32"/>
          <w:szCs w:val="32"/>
        </w:rPr>
        <w:t xml:space="preserve">, а перевязки </w:t>
      </w:r>
      <w:r w:rsidRPr="00745C87">
        <w:rPr>
          <w:rFonts w:ascii="Times New Roman" w:eastAsia="Calibri" w:hAnsi="Times New Roman" w:cs="Times New Roman"/>
          <w:i/>
          <w:iCs/>
          <w:sz w:val="32"/>
          <w:szCs w:val="32"/>
        </w:rPr>
        <w:t>arteriae brachiales, femorales et popliteales</w:t>
      </w:r>
      <w:r w:rsidRPr="00745C87">
        <w:rPr>
          <w:rFonts w:ascii="Times New Roman" w:eastAsia="Calibri" w:hAnsi="Times New Roman" w:cs="Times New Roman"/>
          <w:sz w:val="32"/>
          <w:szCs w:val="32"/>
        </w:rPr>
        <w:t xml:space="preserve"> перешли в разряд рутинных. Российские хирурги первыми стали оперировать ранения сосудов под наркозом (Н.И. Пирогов). В эти годы в ВМЖ появились первые статьи о перевязке крупных артериальных стволов при аневризме. Они принадлежали главному врачу Артиллерийского госпиталя в Санкт-Петербурге Н.Ф. Арендту. Следующие две статьи прозекторов СПб ИМХА П.Н. Савенко и И.В. Буяльского появились в № 1 и № 2 части III и одна статья Н.Ф. Арендта – в № 1 части IV ВМЖ за </w:t>
      </w:r>
      <w:smartTag w:uri="urn:schemas-microsoft-com:office:smarttags" w:element="metricconverter">
        <w:smartTagPr>
          <w:attr w:name="ProductID" w:val="1824 г"/>
        </w:smartTagPr>
        <w:r w:rsidRPr="00745C87">
          <w:rPr>
            <w:rFonts w:ascii="Times New Roman" w:eastAsia="Calibri" w:hAnsi="Times New Roman" w:cs="Times New Roman"/>
            <w:sz w:val="32"/>
            <w:szCs w:val="32"/>
          </w:rPr>
          <w:t>1824 г</w:t>
        </w:r>
      </w:smartTag>
      <w:r w:rsidRPr="00745C87">
        <w:rPr>
          <w:rFonts w:ascii="Times New Roman" w:eastAsia="Calibri" w:hAnsi="Times New Roman" w:cs="Times New Roman"/>
          <w:sz w:val="32"/>
          <w:szCs w:val="32"/>
        </w:rPr>
        <w:t xml:space="preserve">. Итого – пять статей за 2 года. Такое пристальное внимание журнала к новому направлению хирургии, по нашему мнению, было обусловлено редкостью, сложностью и опасностью для жизни больных выполнявшихся вмешательств. Следующие 17 статей о хирургии сосудов были напечатаны в ВМЖ с 1825 по </w:t>
      </w:r>
      <w:smartTag w:uri="urn:schemas-microsoft-com:office:smarttags" w:element="metricconverter">
        <w:smartTagPr>
          <w:attr w:name="ProductID" w:val="1863 г"/>
        </w:smartTagPr>
        <w:r w:rsidRPr="00745C87">
          <w:rPr>
            <w:rFonts w:ascii="Times New Roman" w:eastAsia="Calibri" w:hAnsi="Times New Roman" w:cs="Times New Roman"/>
            <w:sz w:val="32"/>
            <w:szCs w:val="32"/>
          </w:rPr>
          <w:t>1863 г</w:t>
        </w:r>
      </w:smartTag>
      <w:r w:rsidRPr="00745C87">
        <w:rPr>
          <w:rFonts w:ascii="Times New Roman" w:eastAsia="Calibri" w:hAnsi="Times New Roman" w:cs="Times New Roman"/>
          <w:sz w:val="32"/>
          <w:szCs w:val="32"/>
        </w:rPr>
        <w:t xml:space="preserve">. Таким образом, за 40 с небольшим лет (с 1823 по 1863 гг.) в ВМЖ, по нашим данным, были опубликованы 21 статья о перевязках артерий (с 1823 по 1833 гг., то есть в первые 10 лет – 9; с 1837 по 1843 гг. – 4; с 1844 по 1853 гг. – 6 и 2 – до </w:t>
      </w:r>
      <w:smartTag w:uri="urn:schemas-microsoft-com:office:smarttags" w:element="metricconverter">
        <w:smartTagPr>
          <w:attr w:name="ProductID" w:val="1863 г"/>
        </w:smartTagPr>
        <w:r w:rsidRPr="00745C87">
          <w:rPr>
            <w:rFonts w:ascii="Times New Roman" w:eastAsia="Calibri" w:hAnsi="Times New Roman" w:cs="Times New Roman"/>
            <w:sz w:val="32"/>
            <w:szCs w:val="32"/>
          </w:rPr>
          <w:t>1863 г</w:t>
        </w:r>
      </w:smartTag>
      <w:r w:rsidRPr="00745C87">
        <w:rPr>
          <w:rFonts w:ascii="Times New Roman" w:eastAsia="Calibri" w:hAnsi="Times New Roman" w:cs="Times New Roman"/>
          <w:sz w:val="32"/>
          <w:szCs w:val="32"/>
        </w:rPr>
        <w:t xml:space="preserve">.). В </w:t>
      </w:r>
      <w:smartTag w:uri="urn:schemas-microsoft-com:office:smarttags" w:element="metricconverter">
        <w:smartTagPr>
          <w:attr w:name="ProductID" w:val="1863 г"/>
        </w:smartTagPr>
        <w:r w:rsidRPr="00745C87">
          <w:rPr>
            <w:rFonts w:ascii="Times New Roman" w:eastAsia="Calibri" w:hAnsi="Times New Roman" w:cs="Times New Roman"/>
            <w:sz w:val="32"/>
            <w:szCs w:val="32"/>
          </w:rPr>
          <w:t>1863 г</w:t>
        </w:r>
      </w:smartTag>
      <w:r w:rsidRPr="00745C87">
        <w:rPr>
          <w:rFonts w:ascii="Times New Roman" w:eastAsia="Calibri" w:hAnsi="Times New Roman" w:cs="Times New Roman"/>
          <w:sz w:val="32"/>
          <w:szCs w:val="32"/>
        </w:rPr>
        <w:t xml:space="preserve">. вышла в свет статья о хирургии вен. </w:t>
      </w:r>
    </w:p>
    <w:p w14:paraId="0C8661EB" w14:textId="77777777" w:rsidR="00745C87" w:rsidRPr="00745C87" w:rsidRDefault="00745C87" w:rsidP="00745C87">
      <w:pPr>
        <w:spacing w:after="0" w:line="276" w:lineRule="auto"/>
        <w:ind w:firstLine="709"/>
        <w:jc w:val="both"/>
        <w:rPr>
          <w:rFonts w:ascii="Times New Roman" w:eastAsia="Calibri" w:hAnsi="Times New Roman" w:cs="Times New Roman"/>
          <w:sz w:val="32"/>
          <w:szCs w:val="32"/>
        </w:rPr>
      </w:pPr>
      <w:r w:rsidRPr="00745C87">
        <w:rPr>
          <w:rFonts w:ascii="Times New Roman" w:eastAsia="Calibri" w:hAnsi="Times New Roman" w:cs="Times New Roman"/>
          <w:sz w:val="32"/>
          <w:szCs w:val="32"/>
        </w:rPr>
        <w:t>Анализ публикаций показал, что наибольшее количество перевязок артерий в России выполнил Н.Ф. Арендт, а также ученики И.Ф. Буша из СПб ИМХА И.В. Буяльский и Х.Х. Саломон. Достаточно опытными сосудистыми хирургами были П.А. Наранович, И.В. Рклицкий и П.Ю. Неммерт. На сосудах успешно оперировали и менее известные хирурги: А.А. Гибс, И.Ф. Шахов, П.И. Карачаров и др. Операции, выполненные ведущими хирургами империи (Н.Ф. Арендтом, И.В. Буяльским, Х.Х. Саломоном, Н.И. Пироговым), большей частью были приоритетными. Операции при аневризме, проводимые после открытия наркоза (1847) и до внедрения антисептики (1867), включали перевязку артерий по способам Антилла, Филагриуса, П. Браздора, Дж. Гунтера.</w:t>
      </w:r>
    </w:p>
    <w:p w14:paraId="1A673AE2" w14:textId="77777777" w:rsidR="00745C87" w:rsidRPr="00745C87" w:rsidRDefault="00745C87" w:rsidP="00745C87">
      <w:pPr>
        <w:spacing w:after="0" w:line="276" w:lineRule="auto"/>
        <w:ind w:firstLine="709"/>
        <w:jc w:val="both"/>
        <w:rPr>
          <w:rFonts w:ascii="Times New Roman" w:eastAsia="Calibri" w:hAnsi="Times New Roman" w:cs="Times New Roman"/>
          <w:sz w:val="32"/>
          <w:szCs w:val="32"/>
        </w:rPr>
      </w:pPr>
      <w:r w:rsidRPr="00745C87">
        <w:rPr>
          <w:rFonts w:ascii="Times New Roman" w:eastAsia="Calibri" w:hAnsi="Times New Roman" w:cs="Times New Roman"/>
          <w:sz w:val="32"/>
          <w:szCs w:val="32"/>
        </w:rPr>
        <w:t>Славные дела хирургов той эпохи – И.Ф. Буша, В.В. Пеликана, Н.Ф. Арендта, И.В. Буяльского, Х.Х. Саломона, Н.И. Пирогова и др., заложивших своими трудами основы ангиологии и сосудистой хирургии, представляют собой фундамент современной сердечно-сосудистой хирургии и остаются для нынешнего поколения хирургов примером выдающихся научно-практических достижений донаркозного и доантисептического периодов.</w:t>
      </w:r>
    </w:p>
    <w:p w14:paraId="054AA0A9" w14:textId="77777777" w:rsidR="00745C87" w:rsidRPr="00745C87" w:rsidRDefault="00745C87" w:rsidP="00745C87">
      <w:pPr>
        <w:spacing w:after="0" w:line="240" w:lineRule="auto"/>
        <w:jc w:val="center"/>
        <w:rPr>
          <w:rFonts w:ascii="Times New Roman" w:eastAsia="Calibri" w:hAnsi="Times New Roman" w:cs="Times New Roman"/>
          <w:b/>
          <w:sz w:val="24"/>
          <w:szCs w:val="24"/>
        </w:rPr>
      </w:pPr>
    </w:p>
    <w:p w14:paraId="1B021B7C" w14:textId="77777777" w:rsidR="00745C87" w:rsidRPr="00745C87" w:rsidRDefault="00745C87" w:rsidP="00745C87">
      <w:pPr>
        <w:spacing w:after="0" w:line="240" w:lineRule="auto"/>
        <w:jc w:val="center"/>
        <w:rPr>
          <w:rFonts w:ascii="Times New Roman" w:eastAsia="Times New Roman" w:hAnsi="Times New Roman" w:cs="Times New Roman"/>
          <w:sz w:val="24"/>
          <w:szCs w:val="24"/>
        </w:rPr>
      </w:pPr>
      <w:r w:rsidRPr="00745C87">
        <w:rPr>
          <w:rFonts w:ascii="Times New Roman" w:eastAsia="Calibri" w:hAnsi="Times New Roman" w:cs="Times New Roman"/>
          <w:b/>
          <w:sz w:val="24"/>
          <w:szCs w:val="24"/>
        </w:rPr>
        <w:t>Список литературы</w:t>
      </w:r>
    </w:p>
    <w:p w14:paraId="3AE51E57" w14:textId="77777777" w:rsidR="00745C87" w:rsidRPr="00745C87" w:rsidRDefault="00745C87" w:rsidP="00745C87">
      <w:pPr>
        <w:spacing w:after="0" w:line="240" w:lineRule="auto"/>
        <w:jc w:val="both"/>
        <w:rPr>
          <w:rFonts w:ascii="Times New Roman" w:eastAsia="Calibri" w:hAnsi="Times New Roman" w:cs="Times New Roman"/>
          <w:sz w:val="24"/>
          <w:szCs w:val="24"/>
        </w:rPr>
      </w:pPr>
      <w:r w:rsidRPr="00745C87">
        <w:rPr>
          <w:rFonts w:ascii="Times New Roman" w:eastAsia="Calibri" w:hAnsi="Times New Roman" w:cs="Times New Roman"/>
          <w:sz w:val="24"/>
          <w:szCs w:val="24"/>
        </w:rPr>
        <w:t>1.</w:t>
      </w:r>
      <w:r w:rsidRPr="00745C87">
        <w:rPr>
          <w:rFonts w:ascii="Times New Roman" w:eastAsia="Calibri" w:hAnsi="Times New Roman" w:cs="Times New Roman"/>
          <w:i/>
          <w:sz w:val="24"/>
          <w:szCs w:val="24"/>
        </w:rPr>
        <w:t xml:space="preserve"> Глянцев, С.П. </w:t>
      </w:r>
      <w:r w:rsidRPr="00745C87">
        <w:rPr>
          <w:rFonts w:ascii="Times New Roman" w:eastAsia="Calibri" w:hAnsi="Times New Roman" w:cs="Times New Roman"/>
          <w:sz w:val="24"/>
          <w:szCs w:val="24"/>
        </w:rPr>
        <w:t>Учение профессора И.Ф. Буша об аневризме артерий как начало ангиологии и сосудистой хирургии в России / С.П. Глянцев, Ю.Ю. Крюков // Вестник хирургии имени И.И. Грекова. – 2022. – Т. 181, № 3. – С. 118–124.</w:t>
      </w:r>
    </w:p>
    <w:p w14:paraId="02C9D596" w14:textId="77777777" w:rsidR="00745C87" w:rsidRPr="00745C87" w:rsidRDefault="00745C87" w:rsidP="00745C87">
      <w:pPr>
        <w:spacing w:after="0" w:line="240" w:lineRule="auto"/>
        <w:jc w:val="both"/>
        <w:rPr>
          <w:rFonts w:ascii="Times New Roman" w:eastAsia="Calibri" w:hAnsi="Times New Roman" w:cs="Times New Roman"/>
          <w:sz w:val="24"/>
          <w:szCs w:val="24"/>
        </w:rPr>
      </w:pPr>
      <w:r w:rsidRPr="00745C87">
        <w:rPr>
          <w:rFonts w:ascii="Times New Roman" w:eastAsia="Calibri" w:hAnsi="Times New Roman" w:cs="Times New Roman"/>
          <w:sz w:val="24"/>
          <w:szCs w:val="24"/>
        </w:rPr>
        <w:t xml:space="preserve">2. </w:t>
      </w:r>
      <w:r w:rsidRPr="00745C87">
        <w:rPr>
          <w:rFonts w:ascii="Times New Roman" w:eastAsia="Calibri" w:hAnsi="Times New Roman" w:cs="Times New Roman"/>
          <w:i/>
          <w:sz w:val="24"/>
          <w:szCs w:val="24"/>
        </w:rPr>
        <w:t xml:space="preserve">Глянцев, С.П. </w:t>
      </w:r>
      <w:r w:rsidRPr="00745C87">
        <w:rPr>
          <w:rFonts w:ascii="Times New Roman" w:eastAsia="Calibri" w:hAnsi="Times New Roman" w:cs="Times New Roman"/>
          <w:sz w:val="24"/>
          <w:szCs w:val="24"/>
        </w:rPr>
        <w:t xml:space="preserve">Хирургия сосудов в России. Персоналии, даты, события, факты, научно-практические школы. 1710–1970-е гг. / </w:t>
      </w:r>
      <w:r w:rsidRPr="00745C87">
        <w:rPr>
          <w:rFonts w:ascii="Times New Roman" w:eastAsia="Calibri" w:hAnsi="Times New Roman" w:cs="Times New Roman"/>
          <w:iCs/>
          <w:sz w:val="24"/>
          <w:szCs w:val="24"/>
        </w:rPr>
        <w:t>С.П. Глянцев, А.Ш. Ревишвили, А.В. Чупин, Н.Б. Щелкунов</w:t>
      </w:r>
      <w:r w:rsidRPr="00745C87">
        <w:rPr>
          <w:rFonts w:ascii="Times New Roman" w:eastAsia="Calibri" w:hAnsi="Times New Roman" w:cs="Times New Roman"/>
          <w:i/>
          <w:sz w:val="24"/>
          <w:szCs w:val="24"/>
        </w:rPr>
        <w:t xml:space="preserve"> </w:t>
      </w:r>
      <w:r w:rsidRPr="00745C87">
        <w:rPr>
          <w:rFonts w:ascii="Times New Roman" w:eastAsia="Calibri" w:hAnsi="Times New Roman" w:cs="Times New Roman"/>
          <w:sz w:val="24"/>
          <w:szCs w:val="24"/>
        </w:rPr>
        <w:t>// Ангиология и сосудистая хирургия. Журнал им. академика А.В. Покровского. – 2024. – Т. 30, № 2. – С. 7–21.</w:t>
      </w:r>
    </w:p>
    <w:p w14:paraId="14139723" w14:textId="3D14271D" w:rsidR="00745C87" w:rsidRDefault="00745C87" w:rsidP="00745C87">
      <w:pPr>
        <w:shd w:val="clear" w:color="auto" w:fill="FFFFFF"/>
        <w:spacing w:after="0" w:line="240" w:lineRule="auto"/>
        <w:jc w:val="both"/>
        <w:rPr>
          <w:rFonts w:ascii="Times New Roman" w:eastAsia="Times New Roman" w:hAnsi="Times New Roman" w:cs="Times New Roman"/>
          <w:iCs/>
          <w:sz w:val="24"/>
          <w:szCs w:val="24"/>
          <w:lang w:eastAsia="ru-RU"/>
        </w:rPr>
      </w:pPr>
      <w:r w:rsidRPr="00745C87">
        <w:rPr>
          <w:rFonts w:ascii="Times New Roman" w:eastAsia="Times New Roman" w:hAnsi="Times New Roman" w:cs="Times New Roman"/>
          <w:i/>
          <w:sz w:val="24"/>
          <w:szCs w:val="24"/>
          <w:lang w:eastAsia="ru-RU"/>
        </w:rPr>
        <w:t>3. Ялышев М.Р.</w:t>
      </w:r>
      <w:r w:rsidRPr="00745C87">
        <w:rPr>
          <w:rFonts w:ascii="Times New Roman" w:eastAsia="Times New Roman" w:hAnsi="Times New Roman" w:cs="Times New Roman"/>
          <w:sz w:val="24"/>
          <w:szCs w:val="24"/>
          <w:lang w:eastAsia="ru-RU"/>
        </w:rPr>
        <w:t xml:space="preserve"> Хирургическое общество в Москве и хирургия аневризм артерий в столице Российской империи в последней четверти XIХ века (с 1873 по 1898 г.) / М.Р. Ялышев // </w:t>
      </w:r>
      <w:r w:rsidRPr="00745C87">
        <w:rPr>
          <w:rFonts w:ascii="Times New Roman" w:eastAsia="Times New Roman" w:hAnsi="Times New Roman" w:cs="Times New Roman"/>
          <w:iCs/>
          <w:sz w:val="24"/>
          <w:szCs w:val="24"/>
          <w:lang w:eastAsia="ru-RU"/>
        </w:rPr>
        <w:t>Ангиология и сосудистая хирургия. Журнал имени академика А.В. Покровского. – 2024. – № 30 (4). – С. 52–59.</w:t>
      </w:r>
    </w:p>
    <w:p w14:paraId="492D61CB" w14:textId="6D0D95EA" w:rsidR="00745C87" w:rsidRDefault="00745C87" w:rsidP="00745C87">
      <w:pPr>
        <w:shd w:val="clear" w:color="auto" w:fill="FFFFFF"/>
        <w:spacing w:after="0" w:line="240" w:lineRule="auto"/>
        <w:jc w:val="both"/>
        <w:rPr>
          <w:rFonts w:ascii="Times New Roman" w:eastAsia="Times New Roman" w:hAnsi="Times New Roman" w:cs="Times New Roman"/>
          <w:iCs/>
          <w:sz w:val="24"/>
          <w:szCs w:val="24"/>
          <w:lang w:eastAsia="ru-RU"/>
        </w:rPr>
      </w:pPr>
    </w:p>
    <w:p w14:paraId="3D3D24CC" w14:textId="6DB98A70" w:rsidR="00745C87" w:rsidRDefault="00745C87" w:rsidP="00745C87">
      <w:pPr>
        <w:shd w:val="clear" w:color="auto" w:fill="FFFFFF"/>
        <w:spacing w:after="0" w:line="240" w:lineRule="auto"/>
        <w:jc w:val="both"/>
        <w:rPr>
          <w:rFonts w:ascii="Times New Roman" w:eastAsia="Times New Roman" w:hAnsi="Times New Roman" w:cs="Times New Roman"/>
          <w:iCs/>
          <w:sz w:val="24"/>
          <w:szCs w:val="24"/>
          <w:lang w:eastAsia="ru-RU"/>
        </w:rPr>
      </w:pPr>
    </w:p>
    <w:p w14:paraId="0200CCD9" w14:textId="73BF5282" w:rsidR="00745C87" w:rsidRDefault="00745C87" w:rsidP="00745C87">
      <w:pPr>
        <w:shd w:val="clear" w:color="auto" w:fill="FFFFFF"/>
        <w:spacing w:after="0" w:line="240" w:lineRule="auto"/>
        <w:jc w:val="both"/>
        <w:rPr>
          <w:rFonts w:ascii="Times New Roman" w:eastAsia="Times New Roman" w:hAnsi="Times New Roman" w:cs="Times New Roman"/>
          <w:iCs/>
          <w:sz w:val="24"/>
          <w:szCs w:val="24"/>
          <w:lang w:eastAsia="ru-RU"/>
        </w:rPr>
      </w:pPr>
    </w:p>
    <w:p w14:paraId="76F47855" w14:textId="77777777" w:rsidR="00165A85" w:rsidRDefault="00165A85" w:rsidP="00745C87">
      <w:pPr>
        <w:suppressAutoHyphens/>
        <w:spacing w:after="0" w:line="240" w:lineRule="auto"/>
        <w:rPr>
          <w:rFonts w:ascii="Times New Roman" w:eastAsia="Calibri" w:hAnsi="Times New Roman" w:cs="Times New Roman"/>
          <w:b/>
          <w:bCs/>
          <w:sz w:val="32"/>
          <w:szCs w:val="32"/>
          <w:lang w:eastAsia="ar-SA"/>
        </w:rPr>
      </w:pPr>
    </w:p>
    <w:p w14:paraId="2C13C5A4" w14:textId="77777777" w:rsidR="00165A85" w:rsidRDefault="00165A85" w:rsidP="00745C87">
      <w:pPr>
        <w:suppressAutoHyphens/>
        <w:spacing w:after="0" w:line="240" w:lineRule="auto"/>
        <w:rPr>
          <w:rFonts w:ascii="Times New Roman" w:eastAsia="Calibri" w:hAnsi="Times New Roman" w:cs="Times New Roman"/>
          <w:b/>
          <w:bCs/>
          <w:sz w:val="32"/>
          <w:szCs w:val="32"/>
          <w:lang w:eastAsia="ar-SA"/>
        </w:rPr>
      </w:pPr>
    </w:p>
    <w:p w14:paraId="643EDE69" w14:textId="1BB93ADC" w:rsidR="00745C87" w:rsidRPr="00745C87" w:rsidRDefault="00745C87" w:rsidP="00745C87">
      <w:pPr>
        <w:suppressAutoHyphens/>
        <w:spacing w:after="0" w:line="240" w:lineRule="auto"/>
        <w:rPr>
          <w:rFonts w:ascii="Times New Roman" w:eastAsia="Calibri" w:hAnsi="Times New Roman" w:cs="Times New Roman"/>
          <w:b/>
          <w:sz w:val="32"/>
          <w:szCs w:val="32"/>
          <w:lang w:eastAsia="ar-SA"/>
        </w:rPr>
      </w:pPr>
      <w:r w:rsidRPr="00745C87">
        <w:rPr>
          <w:rFonts w:ascii="Times New Roman" w:eastAsia="Calibri" w:hAnsi="Times New Roman" w:cs="Times New Roman"/>
          <w:b/>
          <w:bCs/>
          <w:sz w:val="32"/>
          <w:szCs w:val="32"/>
          <w:lang w:eastAsia="ar-SA"/>
        </w:rPr>
        <w:t>УДК 929</w:t>
      </w:r>
    </w:p>
    <w:p w14:paraId="5AE74BF1" w14:textId="77777777" w:rsidR="00745C87" w:rsidRPr="00745C87" w:rsidRDefault="00745C87" w:rsidP="00745C87">
      <w:pPr>
        <w:suppressAutoHyphens/>
        <w:spacing w:after="0" w:line="240" w:lineRule="auto"/>
        <w:jc w:val="center"/>
        <w:rPr>
          <w:rFonts w:ascii="Times New Roman" w:eastAsia="Calibri" w:hAnsi="Times New Roman" w:cs="Times New Roman"/>
          <w:b/>
          <w:i/>
          <w:sz w:val="32"/>
          <w:szCs w:val="32"/>
          <w:lang w:eastAsia="ar-SA"/>
        </w:rPr>
      </w:pPr>
      <w:r w:rsidRPr="00745C87">
        <w:rPr>
          <w:rFonts w:ascii="Times New Roman" w:eastAsia="Calibri" w:hAnsi="Times New Roman" w:cs="Times New Roman"/>
          <w:b/>
          <w:sz w:val="32"/>
          <w:szCs w:val="32"/>
          <w:lang w:eastAsia="ar-SA"/>
        </w:rPr>
        <w:t xml:space="preserve">АКТОВЫЙ ДЕНЬ Д.А. АРАПОВА – НАУЧНЫЙ ФОРУМ ИНСТИТУТА им. Н.В. СКЛИФОСОВСКОГО </w:t>
      </w:r>
    </w:p>
    <w:p w14:paraId="765948AB" w14:textId="77777777" w:rsidR="00745C87" w:rsidRPr="00745C87" w:rsidRDefault="00745C87" w:rsidP="00745C87">
      <w:pPr>
        <w:suppressAutoHyphens/>
        <w:spacing w:after="0" w:line="240" w:lineRule="auto"/>
        <w:jc w:val="center"/>
        <w:rPr>
          <w:rFonts w:ascii="Times New Roman" w:eastAsia="Calibri" w:hAnsi="Times New Roman" w:cs="Times New Roman"/>
          <w:b/>
          <w:i/>
          <w:sz w:val="32"/>
          <w:szCs w:val="32"/>
          <w:lang w:eastAsia="ar-SA"/>
        </w:rPr>
      </w:pPr>
    </w:p>
    <w:p w14:paraId="5A45CC71" w14:textId="77777777" w:rsidR="00745C87" w:rsidRPr="00745C87" w:rsidRDefault="00745C87" w:rsidP="00745C87">
      <w:pPr>
        <w:suppressAutoHyphens/>
        <w:spacing w:after="0" w:line="240" w:lineRule="auto"/>
        <w:jc w:val="center"/>
        <w:rPr>
          <w:rFonts w:ascii="Times New Roman" w:eastAsia="Calibri" w:hAnsi="Times New Roman" w:cs="Times New Roman"/>
          <w:sz w:val="32"/>
          <w:szCs w:val="32"/>
          <w:lang w:eastAsia="ar-SA"/>
        </w:rPr>
      </w:pPr>
      <w:r w:rsidRPr="00745C87">
        <w:rPr>
          <w:rFonts w:ascii="Times New Roman" w:eastAsia="Calibri" w:hAnsi="Times New Roman" w:cs="Times New Roman"/>
          <w:b/>
          <w:i/>
          <w:sz w:val="32"/>
          <w:szCs w:val="32"/>
          <w:lang w:eastAsia="ar-SA"/>
        </w:rPr>
        <w:t>Нечаев Олег Игоревич</w:t>
      </w:r>
    </w:p>
    <w:p w14:paraId="42C102DC" w14:textId="77777777" w:rsidR="00745C87" w:rsidRPr="00745C87" w:rsidRDefault="00745C87" w:rsidP="00745C87">
      <w:pPr>
        <w:widowControl w:val="0"/>
        <w:shd w:val="clear" w:color="auto" w:fill="FFFFFF"/>
        <w:suppressAutoHyphens/>
        <w:kinsoku w:val="0"/>
        <w:overflowPunct w:val="0"/>
        <w:autoSpaceDE w:val="0"/>
        <w:spacing w:after="0" w:line="240" w:lineRule="auto"/>
        <w:jc w:val="both"/>
        <w:rPr>
          <w:rFonts w:ascii="Times New Roman" w:eastAsia="Calibri" w:hAnsi="Times New Roman" w:cs="Times New Roman"/>
          <w:sz w:val="24"/>
          <w:szCs w:val="24"/>
          <w:lang w:eastAsia="ar-SA"/>
        </w:rPr>
      </w:pPr>
      <w:r w:rsidRPr="00745C87">
        <w:rPr>
          <w:rFonts w:ascii="Times New Roman" w:eastAsia="Calibri" w:hAnsi="Times New Roman" w:cs="Times New Roman"/>
          <w:sz w:val="24"/>
          <w:szCs w:val="24"/>
          <w:lang w:eastAsia="ar-SA"/>
        </w:rPr>
        <w:t xml:space="preserve">Кандидат медицинских наук, </w:t>
      </w:r>
      <w:r w:rsidRPr="00745C87">
        <w:rPr>
          <w:rFonts w:ascii="Times New Roman" w:eastAsia="Calibri" w:hAnsi="Times New Roman" w:cs="Times New Roman"/>
          <w:color w:val="000000"/>
          <w:spacing w:val="-1"/>
          <w:sz w:val="24"/>
          <w:szCs w:val="24"/>
          <w:lang w:eastAsia="ar-SA"/>
        </w:rPr>
        <w:t>доцент, кафедра хирургических болезней, Московский финансово-промышленный университет «Синергия» (</w:t>
      </w:r>
      <w:r w:rsidRPr="00745C87">
        <w:rPr>
          <w:rFonts w:ascii="Times New Roman" w:eastAsia="Calibri" w:hAnsi="Times New Roman" w:cs="Times New Roman"/>
          <w:spacing w:val="-4"/>
          <w:sz w:val="24"/>
          <w:szCs w:val="24"/>
          <w:lang w:eastAsia="ar-SA"/>
        </w:rPr>
        <w:t>125190, Российская Федерация, г. Москва, Ленинградский пр-т, 80Е</w:t>
      </w:r>
      <w:r w:rsidRPr="00745C87">
        <w:rPr>
          <w:rFonts w:ascii="Times New Roman" w:eastAsia="Calibri" w:hAnsi="Times New Roman" w:cs="Times New Roman"/>
          <w:sz w:val="24"/>
          <w:szCs w:val="24"/>
          <w:lang w:eastAsia="ar-SA"/>
        </w:rPr>
        <w:t xml:space="preserve">). </w:t>
      </w:r>
      <w:r w:rsidRPr="00745C87">
        <w:rPr>
          <w:rFonts w:ascii="Times New Roman" w:eastAsia="Calibri" w:hAnsi="Times New Roman" w:cs="Times New Roman"/>
          <w:sz w:val="24"/>
          <w:szCs w:val="24"/>
          <w:lang w:val="en-US" w:eastAsia="ar-SA"/>
        </w:rPr>
        <w:t>Email</w:t>
      </w:r>
      <w:r w:rsidRPr="00745C87">
        <w:rPr>
          <w:rFonts w:ascii="Times New Roman" w:eastAsia="Calibri" w:hAnsi="Times New Roman" w:cs="Times New Roman"/>
          <w:sz w:val="24"/>
          <w:szCs w:val="24"/>
          <w:lang w:eastAsia="ar-SA"/>
        </w:rPr>
        <w:t xml:space="preserve">: </w:t>
      </w:r>
      <w:hyperlink r:id="rId14" w:history="1">
        <w:r w:rsidRPr="00745C87">
          <w:rPr>
            <w:rFonts w:ascii="Times New Roman" w:eastAsia="Calibri" w:hAnsi="Times New Roman" w:cs="Times New Roman"/>
            <w:color w:val="0000FF"/>
            <w:sz w:val="24"/>
            <w:szCs w:val="24"/>
            <w:u w:val="single"/>
            <w:lang w:val="en-US" w:eastAsia="ar-SA"/>
          </w:rPr>
          <w:t>smernesh</w:t>
        </w:r>
        <w:r w:rsidRPr="00745C87">
          <w:rPr>
            <w:rFonts w:ascii="Times New Roman" w:eastAsia="Calibri" w:hAnsi="Times New Roman" w:cs="Times New Roman"/>
            <w:color w:val="0000FF"/>
            <w:sz w:val="24"/>
            <w:szCs w:val="24"/>
            <w:u w:val="single"/>
            <w:lang w:eastAsia="ar-SA"/>
          </w:rPr>
          <w:t>@</w:t>
        </w:r>
        <w:r w:rsidRPr="00745C87">
          <w:rPr>
            <w:rFonts w:ascii="Times New Roman" w:eastAsia="Calibri" w:hAnsi="Times New Roman" w:cs="Times New Roman"/>
            <w:color w:val="0000FF"/>
            <w:sz w:val="24"/>
            <w:szCs w:val="24"/>
            <w:u w:val="single"/>
            <w:lang w:val="en-US" w:eastAsia="ar-SA"/>
          </w:rPr>
          <w:t>gmail</w:t>
        </w:r>
        <w:r w:rsidRPr="00745C87">
          <w:rPr>
            <w:rFonts w:ascii="Times New Roman" w:eastAsia="Calibri" w:hAnsi="Times New Roman" w:cs="Times New Roman"/>
            <w:color w:val="0000FF"/>
            <w:sz w:val="24"/>
            <w:szCs w:val="24"/>
            <w:u w:val="single"/>
            <w:lang w:eastAsia="ar-SA"/>
          </w:rPr>
          <w:t>.</w:t>
        </w:r>
        <w:r w:rsidRPr="00745C87">
          <w:rPr>
            <w:rFonts w:ascii="Times New Roman" w:eastAsia="Calibri" w:hAnsi="Times New Roman" w:cs="Times New Roman"/>
            <w:color w:val="0000FF"/>
            <w:sz w:val="24"/>
            <w:szCs w:val="24"/>
            <w:u w:val="single"/>
            <w:lang w:val="en-US" w:eastAsia="ar-SA"/>
          </w:rPr>
          <w:t>com</w:t>
        </w:r>
      </w:hyperlink>
      <w:r w:rsidRPr="00745C87">
        <w:rPr>
          <w:rFonts w:ascii="Times New Roman" w:eastAsia="Calibri" w:hAnsi="Times New Roman" w:cs="Times New Roman"/>
          <w:sz w:val="24"/>
          <w:szCs w:val="24"/>
          <w:lang w:eastAsia="ar-SA"/>
        </w:rPr>
        <w:t xml:space="preserve"> </w:t>
      </w:r>
    </w:p>
    <w:p w14:paraId="01979CC6" w14:textId="77777777" w:rsidR="00745C87" w:rsidRPr="00745C87" w:rsidRDefault="00745C87" w:rsidP="00745C87">
      <w:pPr>
        <w:suppressAutoHyphens/>
        <w:spacing w:after="0" w:line="240" w:lineRule="auto"/>
        <w:jc w:val="center"/>
        <w:rPr>
          <w:rFonts w:ascii="Times New Roman" w:eastAsia="Calibri" w:hAnsi="Times New Roman" w:cs="Times New Roman"/>
          <w:b/>
          <w:i/>
          <w:sz w:val="32"/>
          <w:szCs w:val="32"/>
          <w:lang w:eastAsia="ar-SA"/>
        </w:rPr>
      </w:pPr>
    </w:p>
    <w:p w14:paraId="30660C28" w14:textId="77777777" w:rsidR="00745C87" w:rsidRPr="00745C87" w:rsidRDefault="00745C87" w:rsidP="00745C87">
      <w:pPr>
        <w:suppressAutoHyphens/>
        <w:spacing w:after="0" w:line="240" w:lineRule="auto"/>
        <w:jc w:val="center"/>
        <w:rPr>
          <w:rFonts w:ascii="Times New Roman" w:eastAsia="Calibri" w:hAnsi="Times New Roman" w:cs="Times New Roman"/>
          <w:sz w:val="32"/>
          <w:szCs w:val="32"/>
          <w:lang w:eastAsia="ar-SA"/>
        </w:rPr>
      </w:pPr>
      <w:r w:rsidRPr="00745C87">
        <w:rPr>
          <w:rFonts w:ascii="Times New Roman" w:eastAsia="Calibri" w:hAnsi="Times New Roman" w:cs="Times New Roman"/>
          <w:b/>
          <w:i/>
          <w:sz w:val="32"/>
          <w:szCs w:val="32"/>
          <w:lang w:eastAsia="ar-SA"/>
        </w:rPr>
        <w:t>Кочемасова Татьяна Владимировна</w:t>
      </w:r>
    </w:p>
    <w:p w14:paraId="55ED2529" w14:textId="77777777" w:rsidR="00745C87" w:rsidRPr="00745C87" w:rsidRDefault="00745C87" w:rsidP="00745C87">
      <w:pPr>
        <w:widowControl w:val="0"/>
        <w:shd w:val="clear" w:color="auto" w:fill="FFFFFF"/>
        <w:suppressAutoHyphens/>
        <w:kinsoku w:val="0"/>
        <w:overflowPunct w:val="0"/>
        <w:autoSpaceDE w:val="0"/>
        <w:spacing w:after="0" w:line="240" w:lineRule="auto"/>
        <w:jc w:val="both"/>
        <w:rPr>
          <w:rFonts w:ascii="Times New Roman" w:eastAsia="Calibri" w:hAnsi="Times New Roman" w:cs="Times New Roman"/>
          <w:sz w:val="24"/>
          <w:szCs w:val="24"/>
          <w:lang w:eastAsia="ar-SA"/>
        </w:rPr>
      </w:pPr>
      <w:r w:rsidRPr="00745C87">
        <w:rPr>
          <w:rFonts w:ascii="Times New Roman" w:eastAsia="Calibri" w:hAnsi="Times New Roman" w:cs="Times New Roman"/>
          <w:sz w:val="24"/>
          <w:szCs w:val="24"/>
          <w:lang w:eastAsia="ar-SA"/>
        </w:rPr>
        <w:t>Кандидат медицинских наук,</w:t>
      </w:r>
      <w:r w:rsidRPr="00745C87">
        <w:rPr>
          <w:rFonts w:ascii="Times New Roman" w:eastAsia="Calibri" w:hAnsi="Times New Roman" w:cs="Times New Roman"/>
          <w:color w:val="000000"/>
          <w:spacing w:val="-1"/>
          <w:sz w:val="24"/>
          <w:szCs w:val="24"/>
          <w:lang w:eastAsia="ar-SA"/>
        </w:rPr>
        <w:t xml:space="preserve"> независимый исследователь</w:t>
      </w:r>
      <w:r w:rsidRPr="00745C87">
        <w:rPr>
          <w:rFonts w:ascii="Times New Roman" w:eastAsia="Calibri" w:hAnsi="Times New Roman" w:cs="Times New Roman"/>
          <w:sz w:val="24"/>
          <w:szCs w:val="24"/>
          <w:lang w:eastAsia="ar-SA"/>
        </w:rPr>
        <w:t xml:space="preserve">. </w:t>
      </w:r>
      <w:r w:rsidRPr="00745C87">
        <w:rPr>
          <w:rFonts w:ascii="Times New Roman" w:eastAsia="Calibri" w:hAnsi="Times New Roman" w:cs="Times New Roman"/>
          <w:sz w:val="24"/>
          <w:szCs w:val="24"/>
          <w:lang w:val="en-US" w:eastAsia="ar-SA"/>
        </w:rPr>
        <w:t>Email</w:t>
      </w:r>
      <w:r w:rsidRPr="00745C87">
        <w:rPr>
          <w:rFonts w:ascii="Times New Roman" w:eastAsia="Calibri" w:hAnsi="Times New Roman" w:cs="Times New Roman"/>
          <w:sz w:val="24"/>
          <w:szCs w:val="24"/>
          <w:lang w:eastAsia="ar-SA"/>
        </w:rPr>
        <w:t xml:space="preserve">: </w:t>
      </w:r>
      <w:hyperlink r:id="rId15" w:history="1">
        <w:r w:rsidRPr="00745C87">
          <w:rPr>
            <w:rFonts w:ascii="Times New Roman" w:eastAsia="Calibri" w:hAnsi="Times New Roman" w:cs="Times New Roman"/>
            <w:color w:val="0000FF"/>
            <w:sz w:val="24"/>
            <w:szCs w:val="24"/>
            <w:u w:val="single"/>
            <w:lang w:val="en-US" w:eastAsia="ar-SA"/>
          </w:rPr>
          <w:t>tatkoc</w:t>
        </w:r>
        <w:r w:rsidRPr="00745C87">
          <w:rPr>
            <w:rFonts w:ascii="Times New Roman" w:eastAsia="Calibri" w:hAnsi="Times New Roman" w:cs="Times New Roman"/>
            <w:color w:val="0000FF"/>
            <w:sz w:val="24"/>
            <w:szCs w:val="24"/>
            <w:u w:val="single"/>
            <w:lang w:eastAsia="ar-SA"/>
          </w:rPr>
          <w:t>@</w:t>
        </w:r>
        <w:r w:rsidRPr="00745C87">
          <w:rPr>
            <w:rFonts w:ascii="Times New Roman" w:eastAsia="Calibri" w:hAnsi="Times New Roman" w:cs="Times New Roman"/>
            <w:color w:val="0000FF"/>
            <w:sz w:val="24"/>
            <w:szCs w:val="24"/>
            <w:u w:val="single"/>
            <w:lang w:val="en-US" w:eastAsia="ar-SA"/>
          </w:rPr>
          <w:t>mail</w:t>
        </w:r>
        <w:r w:rsidRPr="00745C87">
          <w:rPr>
            <w:rFonts w:ascii="Times New Roman" w:eastAsia="Calibri" w:hAnsi="Times New Roman" w:cs="Times New Roman"/>
            <w:color w:val="0000FF"/>
            <w:sz w:val="24"/>
            <w:szCs w:val="24"/>
            <w:u w:val="single"/>
            <w:lang w:eastAsia="ar-SA"/>
          </w:rPr>
          <w:t>.</w:t>
        </w:r>
        <w:r w:rsidRPr="00745C87">
          <w:rPr>
            <w:rFonts w:ascii="Times New Roman" w:eastAsia="Calibri" w:hAnsi="Times New Roman" w:cs="Times New Roman"/>
            <w:color w:val="0000FF"/>
            <w:sz w:val="24"/>
            <w:szCs w:val="24"/>
            <w:u w:val="single"/>
            <w:lang w:val="en-US" w:eastAsia="ar-SA"/>
          </w:rPr>
          <w:t>ru</w:t>
        </w:r>
      </w:hyperlink>
    </w:p>
    <w:p w14:paraId="05B777F1" w14:textId="77777777" w:rsidR="00745C87" w:rsidRPr="00745C87" w:rsidRDefault="00745C87" w:rsidP="00745C87">
      <w:pPr>
        <w:suppressAutoHyphens/>
        <w:spacing w:after="0" w:line="240" w:lineRule="auto"/>
        <w:jc w:val="center"/>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 xml:space="preserve"> </w:t>
      </w:r>
    </w:p>
    <w:p w14:paraId="6A8112D8" w14:textId="77777777" w:rsidR="00745C87" w:rsidRPr="00745C87" w:rsidRDefault="00745C87" w:rsidP="00745C87">
      <w:pPr>
        <w:suppressAutoHyphens/>
        <w:spacing w:after="0" w:line="240" w:lineRule="auto"/>
        <w:ind w:firstLine="709"/>
        <w:jc w:val="both"/>
        <w:rPr>
          <w:rFonts w:ascii="Times New Roman" w:eastAsia="Calibri" w:hAnsi="Times New Roman" w:cs="Times New Roman"/>
          <w:i/>
          <w:sz w:val="24"/>
          <w:szCs w:val="24"/>
          <w:lang w:eastAsia="ar-SA"/>
        </w:rPr>
      </w:pPr>
      <w:r w:rsidRPr="00745C87">
        <w:rPr>
          <w:rFonts w:ascii="Times New Roman" w:eastAsia="Calibri" w:hAnsi="Times New Roman" w:cs="Times New Roman"/>
          <w:i/>
          <w:sz w:val="24"/>
          <w:szCs w:val="24"/>
          <w:lang w:eastAsia="ar-SA"/>
        </w:rPr>
        <w:t>В статье рассмотрен опыт проведения актового дня, посвященного 80-летию члена-корр. АМН СССР Д.А. Арапова. Основной темой конференции было рассмотрение диагностики и лечения сочетанной травмы в клиническом, патофизиологическом и организационном аспекте. Результатом форума стал обмен мнениями и обобщение результатов исследований ученых Москвы, Ленинграда, Перми и др.</w:t>
      </w:r>
    </w:p>
    <w:p w14:paraId="74BCCE71" w14:textId="77777777" w:rsidR="00745C87" w:rsidRPr="00745C87" w:rsidRDefault="00745C87" w:rsidP="00745C87">
      <w:pPr>
        <w:suppressAutoHyphens/>
        <w:spacing w:after="0" w:line="240" w:lineRule="auto"/>
        <w:ind w:firstLine="709"/>
        <w:jc w:val="both"/>
        <w:rPr>
          <w:rFonts w:ascii="Times New Roman" w:eastAsia="Calibri" w:hAnsi="Times New Roman" w:cs="Times New Roman"/>
          <w:i/>
          <w:sz w:val="24"/>
          <w:szCs w:val="24"/>
          <w:lang w:eastAsia="ar-SA"/>
        </w:rPr>
      </w:pPr>
      <w:r w:rsidRPr="00745C87">
        <w:rPr>
          <w:rFonts w:ascii="Times New Roman" w:eastAsia="Calibri" w:hAnsi="Times New Roman" w:cs="Times New Roman"/>
          <w:b/>
          <w:bCs/>
          <w:i/>
          <w:sz w:val="24"/>
          <w:szCs w:val="24"/>
          <w:lang w:eastAsia="ar-SA"/>
        </w:rPr>
        <w:t>Ключевые слова:</w:t>
      </w:r>
      <w:r w:rsidRPr="00745C87">
        <w:rPr>
          <w:rFonts w:ascii="Times New Roman" w:eastAsia="Calibri" w:hAnsi="Times New Roman" w:cs="Times New Roman"/>
          <w:i/>
          <w:sz w:val="24"/>
          <w:szCs w:val="24"/>
          <w:lang w:eastAsia="ar-SA"/>
        </w:rPr>
        <w:t xml:space="preserve"> Д.А. Арапов, сочетанная травма, травма груди, нейротравма, травма живота, шок, реанимация.</w:t>
      </w:r>
    </w:p>
    <w:p w14:paraId="0A48CD6D" w14:textId="77777777" w:rsidR="00745C87" w:rsidRPr="00745C87" w:rsidRDefault="00745C87" w:rsidP="00745C87">
      <w:pPr>
        <w:suppressAutoHyphens/>
        <w:spacing w:after="0" w:line="240" w:lineRule="auto"/>
        <w:jc w:val="center"/>
        <w:rPr>
          <w:rFonts w:ascii="Times New Roman" w:eastAsia="Calibri" w:hAnsi="Times New Roman" w:cs="Times New Roman"/>
          <w:b/>
          <w:sz w:val="32"/>
          <w:szCs w:val="32"/>
          <w:lang w:eastAsia="ar-SA"/>
        </w:rPr>
      </w:pPr>
      <w:r w:rsidRPr="00745C87">
        <w:rPr>
          <w:rFonts w:ascii="Times New Roman" w:eastAsia="Calibri" w:hAnsi="Times New Roman" w:cs="Times New Roman"/>
          <w:sz w:val="32"/>
          <w:szCs w:val="32"/>
          <w:lang w:eastAsia="ar-SA"/>
        </w:rPr>
        <w:t xml:space="preserve"> </w:t>
      </w:r>
    </w:p>
    <w:p w14:paraId="25FD7231" w14:textId="77777777" w:rsidR="00745C87" w:rsidRPr="00745C87" w:rsidRDefault="00745C87" w:rsidP="00745C87">
      <w:pPr>
        <w:suppressAutoHyphens/>
        <w:spacing w:after="0" w:line="240" w:lineRule="auto"/>
        <w:jc w:val="center"/>
        <w:rPr>
          <w:rFonts w:ascii="Times New Roman" w:eastAsia="Calibri" w:hAnsi="Times New Roman" w:cs="Times New Roman"/>
          <w:b/>
          <w:sz w:val="32"/>
          <w:szCs w:val="32"/>
          <w:lang w:val="en-US" w:eastAsia="ar-SA"/>
        </w:rPr>
      </w:pPr>
      <w:r w:rsidRPr="00745C87">
        <w:rPr>
          <w:rFonts w:ascii="Times New Roman" w:eastAsia="Calibri" w:hAnsi="Times New Roman" w:cs="Times New Roman"/>
          <w:b/>
          <w:sz w:val="32"/>
          <w:szCs w:val="32"/>
          <w:lang w:val="en-US" w:eastAsia="ar-SA"/>
        </w:rPr>
        <w:t xml:space="preserve">THE ACT DAY OF D.A. ARAPOV – SCIENTIFIC FORUM OF </w:t>
      </w:r>
    </w:p>
    <w:p w14:paraId="07127FFF" w14:textId="77777777" w:rsidR="00745C87" w:rsidRPr="00745C87" w:rsidRDefault="00745C87" w:rsidP="00745C87">
      <w:pPr>
        <w:suppressAutoHyphens/>
        <w:spacing w:after="0" w:line="240" w:lineRule="auto"/>
        <w:jc w:val="center"/>
        <w:rPr>
          <w:rFonts w:ascii="Times New Roman" w:eastAsia="Calibri" w:hAnsi="Times New Roman" w:cs="Times New Roman"/>
          <w:b/>
          <w:i/>
          <w:sz w:val="32"/>
          <w:szCs w:val="32"/>
          <w:lang w:val="en-US" w:eastAsia="ar-SA"/>
        </w:rPr>
      </w:pPr>
      <w:r w:rsidRPr="00745C87">
        <w:rPr>
          <w:rFonts w:ascii="Times New Roman" w:eastAsia="Calibri" w:hAnsi="Times New Roman" w:cs="Times New Roman"/>
          <w:b/>
          <w:sz w:val="32"/>
          <w:szCs w:val="32"/>
          <w:lang w:val="en-US" w:eastAsia="ar-SA"/>
        </w:rPr>
        <w:t>N.V. SKLIFOSOVSKY INSTITUTE</w:t>
      </w:r>
    </w:p>
    <w:p w14:paraId="6BC503F8" w14:textId="77777777" w:rsidR="00745C87" w:rsidRPr="00745C87" w:rsidRDefault="00745C87" w:rsidP="00745C87">
      <w:pPr>
        <w:suppressAutoHyphens/>
        <w:spacing w:after="0" w:line="240" w:lineRule="auto"/>
        <w:jc w:val="center"/>
        <w:rPr>
          <w:rFonts w:ascii="Times New Roman" w:eastAsia="Calibri" w:hAnsi="Times New Roman" w:cs="Times New Roman"/>
          <w:b/>
          <w:i/>
          <w:sz w:val="32"/>
          <w:szCs w:val="32"/>
          <w:lang w:val="en-US" w:eastAsia="ar-SA"/>
        </w:rPr>
      </w:pPr>
    </w:p>
    <w:p w14:paraId="003632FD" w14:textId="77777777" w:rsidR="00745C87" w:rsidRPr="00745C87" w:rsidRDefault="00745C87" w:rsidP="00745C87">
      <w:pPr>
        <w:suppressAutoHyphens/>
        <w:spacing w:after="0" w:line="240" w:lineRule="auto"/>
        <w:jc w:val="center"/>
        <w:rPr>
          <w:rFonts w:ascii="Times New Roman" w:eastAsia="Calibri" w:hAnsi="Times New Roman" w:cs="Times New Roman"/>
          <w:sz w:val="32"/>
          <w:szCs w:val="32"/>
          <w:lang w:val="en-GB" w:eastAsia="ar-SA"/>
        </w:rPr>
      </w:pPr>
      <w:r w:rsidRPr="00745C87">
        <w:rPr>
          <w:rFonts w:ascii="Times New Roman" w:eastAsia="Calibri" w:hAnsi="Times New Roman" w:cs="Times New Roman"/>
          <w:b/>
          <w:i/>
          <w:sz w:val="32"/>
          <w:szCs w:val="32"/>
          <w:lang w:val="en-US" w:eastAsia="ar-SA"/>
        </w:rPr>
        <w:t>Nechaev Oleg Igorevich</w:t>
      </w:r>
    </w:p>
    <w:p w14:paraId="3A4ECAFC" w14:textId="77777777" w:rsidR="00745C87" w:rsidRPr="00745C87" w:rsidRDefault="00745C87" w:rsidP="00745C87">
      <w:pPr>
        <w:suppressAutoHyphens/>
        <w:autoSpaceDE w:val="0"/>
        <w:spacing w:after="0" w:line="240" w:lineRule="auto"/>
        <w:jc w:val="both"/>
        <w:rPr>
          <w:rFonts w:ascii="Times New Roman" w:eastAsia="Calibri" w:hAnsi="Times New Roman" w:cs="Times New Roman"/>
          <w:sz w:val="24"/>
          <w:szCs w:val="24"/>
          <w:lang w:val="en-US" w:eastAsia="ar-SA"/>
        </w:rPr>
      </w:pPr>
      <w:r w:rsidRPr="00745C87">
        <w:rPr>
          <w:rFonts w:ascii="Times New Roman" w:eastAsia="Calibri" w:hAnsi="Times New Roman" w:cs="Times New Roman"/>
          <w:sz w:val="24"/>
          <w:szCs w:val="24"/>
          <w:lang w:val="en-GB" w:eastAsia="ar-SA"/>
        </w:rPr>
        <w:t xml:space="preserve">Candidate of Medical Sciences, Associate Professor, Department of Surgical Diseases, Moscow Financial and Industrial University </w:t>
      </w:r>
      <w:r w:rsidRPr="00745C87">
        <w:rPr>
          <w:rFonts w:ascii="Times New Roman" w:eastAsia="Calibri" w:hAnsi="Times New Roman" w:cs="Times New Roman"/>
          <w:sz w:val="24"/>
          <w:szCs w:val="24"/>
          <w:lang w:val="en-US" w:eastAsia="ar-SA"/>
        </w:rPr>
        <w:t>«</w:t>
      </w:r>
      <w:r w:rsidRPr="00745C87">
        <w:rPr>
          <w:rFonts w:ascii="Times New Roman" w:eastAsia="Calibri" w:hAnsi="Times New Roman" w:cs="Times New Roman"/>
          <w:sz w:val="24"/>
          <w:szCs w:val="24"/>
          <w:lang w:val="en-GB" w:eastAsia="ar-SA"/>
        </w:rPr>
        <w:t>Synergy</w:t>
      </w:r>
      <w:r w:rsidRPr="00745C87">
        <w:rPr>
          <w:rFonts w:ascii="Times New Roman" w:eastAsia="Calibri" w:hAnsi="Times New Roman" w:cs="Times New Roman"/>
          <w:sz w:val="24"/>
          <w:szCs w:val="24"/>
          <w:lang w:val="en-US" w:eastAsia="ar-SA"/>
        </w:rPr>
        <w:t>»</w:t>
      </w:r>
      <w:r w:rsidRPr="00745C87">
        <w:rPr>
          <w:rFonts w:ascii="Times New Roman" w:eastAsia="Calibri" w:hAnsi="Times New Roman" w:cs="Times New Roman"/>
          <w:sz w:val="24"/>
          <w:szCs w:val="24"/>
          <w:lang w:val="en-GB" w:eastAsia="ar-SA"/>
        </w:rPr>
        <w:t xml:space="preserve"> (125190, Russian Federation, Moscow, Leningradsky </w:t>
      </w:r>
      <w:r w:rsidRPr="00745C87">
        <w:rPr>
          <w:rFonts w:ascii="Times New Roman" w:eastAsia="Calibri" w:hAnsi="Times New Roman" w:cs="Times New Roman"/>
          <w:sz w:val="24"/>
          <w:szCs w:val="24"/>
          <w:lang w:val="en-US" w:eastAsia="ar-SA"/>
        </w:rPr>
        <w:t>ave.</w:t>
      </w:r>
      <w:r w:rsidRPr="00745C87">
        <w:rPr>
          <w:rFonts w:ascii="Times New Roman" w:eastAsia="Calibri" w:hAnsi="Times New Roman" w:cs="Times New Roman"/>
          <w:sz w:val="24"/>
          <w:szCs w:val="24"/>
          <w:lang w:val="en-GB" w:eastAsia="ar-SA"/>
        </w:rPr>
        <w:t>, 80E).</w:t>
      </w:r>
    </w:p>
    <w:p w14:paraId="7BCDEC6D" w14:textId="77777777" w:rsidR="00745C87" w:rsidRPr="00745C87" w:rsidRDefault="00745C87" w:rsidP="00745C87">
      <w:pPr>
        <w:suppressAutoHyphens/>
        <w:spacing w:after="0" w:line="240" w:lineRule="auto"/>
        <w:jc w:val="center"/>
        <w:rPr>
          <w:rFonts w:ascii="Times New Roman" w:eastAsia="Calibri" w:hAnsi="Times New Roman" w:cs="Times New Roman"/>
          <w:b/>
          <w:i/>
          <w:sz w:val="32"/>
          <w:szCs w:val="32"/>
          <w:lang w:val="en-US" w:eastAsia="ar-SA"/>
        </w:rPr>
      </w:pPr>
    </w:p>
    <w:p w14:paraId="25F419BF" w14:textId="254E51B6" w:rsidR="00745C87" w:rsidRPr="00745C87" w:rsidRDefault="00745C87" w:rsidP="00745C87">
      <w:pPr>
        <w:suppressAutoHyphens/>
        <w:spacing w:after="0" w:line="240" w:lineRule="auto"/>
        <w:jc w:val="center"/>
        <w:rPr>
          <w:rFonts w:ascii="Times New Roman" w:eastAsia="Calibri" w:hAnsi="Times New Roman" w:cs="Times New Roman"/>
          <w:sz w:val="32"/>
          <w:szCs w:val="32"/>
          <w:lang w:val="en-US" w:eastAsia="ar-SA"/>
        </w:rPr>
      </w:pPr>
      <w:r w:rsidRPr="00745C87">
        <w:rPr>
          <w:rFonts w:ascii="Times New Roman" w:eastAsia="Calibri" w:hAnsi="Times New Roman" w:cs="Times New Roman"/>
          <w:b/>
          <w:i/>
          <w:sz w:val="32"/>
          <w:szCs w:val="32"/>
          <w:lang w:val="en-US" w:eastAsia="ar-SA"/>
        </w:rPr>
        <w:t>Kochemasova Tat</w:t>
      </w:r>
      <w:r w:rsidR="00165A85">
        <w:rPr>
          <w:rFonts w:ascii="Times New Roman" w:eastAsia="Calibri" w:hAnsi="Times New Roman" w:cs="Times New Roman"/>
          <w:b/>
          <w:i/>
          <w:sz w:val="32"/>
          <w:szCs w:val="32"/>
          <w:lang w:val="en-US" w:eastAsia="ar-SA"/>
        </w:rPr>
        <w:t>y</w:t>
      </w:r>
      <w:r w:rsidRPr="00745C87">
        <w:rPr>
          <w:rFonts w:ascii="Times New Roman" w:eastAsia="Calibri" w:hAnsi="Times New Roman" w:cs="Times New Roman"/>
          <w:b/>
          <w:i/>
          <w:sz w:val="32"/>
          <w:szCs w:val="32"/>
          <w:lang w:val="en-US" w:eastAsia="ar-SA"/>
        </w:rPr>
        <w:t>ana Vladimirovna</w:t>
      </w:r>
    </w:p>
    <w:p w14:paraId="208C6983" w14:textId="77777777" w:rsidR="00745C87" w:rsidRPr="00745C87" w:rsidRDefault="00745C87" w:rsidP="00745C87">
      <w:pPr>
        <w:suppressAutoHyphens/>
        <w:autoSpaceDE w:val="0"/>
        <w:spacing w:after="0" w:line="240" w:lineRule="auto"/>
        <w:jc w:val="both"/>
        <w:rPr>
          <w:rFonts w:ascii="Times New Roman" w:eastAsia="Calibri" w:hAnsi="Times New Roman" w:cs="Times New Roman"/>
          <w:sz w:val="24"/>
          <w:szCs w:val="24"/>
          <w:lang w:val="en-US" w:eastAsia="ar-SA"/>
        </w:rPr>
      </w:pPr>
      <w:r w:rsidRPr="00745C87">
        <w:rPr>
          <w:rFonts w:ascii="Times New Roman" w:eastAsia="Calibri" w:hAnsi="Times New Roman" w:cs="Times New Roman"/>
          <w:sz w:val="24"/>
          <w:szCs w:val="24"/>
          <w:lang w:val="en-GB" w:eastAsia="ar-SA"/>
        </w:rPr>
        <w:t>Candidate of Medical Sciences,</w:t>
      </w:r>
      <w:r w:rsidRPr="00745C87">
        <w:rPr>
          <w:rFonts w:ascii="Times New Roman" w:eastAsia="Calibri" w:hAnsi="Times New Roman" w:cs="Times New Roman"/>
          <w:sz w:val="24"/>
          <w:szCs w:val="24"/>
          <w:lang w:val="en-US" w:eastAsia="ar-SA"/>
        </w:rPr>
        <w:t xml:space="preserve"> Independent Researcher</w:t>
      </w:r>
      <w:r w:rsidRPr="00745C87">
        <w:rPr>
          <w:rFonts w:ascii="Times New Roman" w:eastAsia="Calibri" w:hAnsi="Times New Roman" w:cs="Times New Roman"/>
          <w:sz w:val="24"/>
          <w:szCs w:val="24"/>
          <w:lang w:val="en-GB" w:eastAsia="ar-SA"/>
        </w:rPr>
        <w:t xml:space="preserve">. </w:t>
      </w:r>
    </w:p>
    <w:p w14:paraId="45B8981D" w14:textId="77777777" w:rsidR="00745C87" w:rsidRPr="00745C87" w:rsidRDefault="00745C87" w:rsidP="00745C87">
      <w:pPr>
        <w:suppressAutoHyphens/>
        <w:spacing w:after="0" w:line="240" w:lineRule="auto"/>
        <w:jc w:val="center"/>
        <w:rPr>
          <w:rFonts w:ascii="Times New Roman" w:eastAsia="Calibri" w:hAnsi="Times New Roman" w:cs="Times New Roman"/>
          <w:sz w:val="32"/>
          <w:szCs w:val="32"/>
          <w:lang w:val="en-US" w:eastAsia="ar-SA"/>
        </w:rPr>
      </w:pPr>
      <w:r w:rsidRPr="00745C87">
        <w:rPr>
          <w:rFonts w:ascii="Times New Roman" w:eastAsia="Calibri" w:hAnsi="Times New Roman" w:cs="Times New Roman"/>
          <w:sz w:val="32"/>
          <w:szCs w:val="32"/>
          <w:lang w:val="en-US" w:eastAsia="ar-SA"/>
        </w:rPr>
        <w:t xml:space="preserve"> </w:t>
      </w:r>
    </w:p>
    <w:p w14:paraId="55B05BFD" w14:textId="77777777" w:rsidR="00745C87" w:rsidRPr="00745C87" w:rsidRDefault="00745C87" w:rsidP="00745C87">
      <w:pPr>
        <w:suppressAutoHyphens/>
        <w:spacing w:after="0" w:line="240" w:lineRule="auto"/>
        <w:ind w:firstLine="709"/>
        <w:jc w:val="both"/>
        <w:rPr>
          <w:rFonts w:ascii="Times New Roman" w:eastAsia="Calibri" w:hAnsi="Times New Roman" w:cs="Times New Roman"/>
          <w:i/>
          <w:iCs/>
          <w:sz w:val="24"/>
          <w:szCs w:val="24"/>
          <w:lang w:val="en-US" w:eastAsia="ar-SA"/>
        </w:rPr>
      </w:pPr>
      <w:r w:rsidRPr="00745C87">
        <w:rPr>
          <w:rFonts w:ascii="Times New Roman" w:eastAsia="Calibri" w:hAnsi="Times New Roman" w:cs="Times New Roman"/>
          <w:i/>
          <w:iCs/>
          <w:sz w:val="24"/>
          <w:szCs w:val="24"/>
          <w:lang w:val="en-US" w:eastAsia="ar-SA"/>
        </w:rPr>
        <w:t>The article examines the experience of holding the act day dedicated to the 80th anniversary of the corresponding member of the USSR Academy of Medical Sciences D.A. Arapov. The main topic of the conference was the consideration of diagnostics and treatment of combined trauma in clinical, pathophysiological and organizational aspects. The result of the forum was an exchange of opinions and a generalization of the research results of scientists from Moscow, Leningrad, Perm and other cities.</w:t>
      </w:r>
    </w:p>
    <w:p w14:paraId="69C5CF60" w14:textId="77777777" w:rsidR="00745C87" w:rsidRPr="00745C87" w:rsidRDefault="00745C87" w:rsidP="00745C87">
      <w:pPr>
        <w:suppressAutoHyphens/>
        <w:spacing w:after="0" w:line="240" w:lineRule="auto"/>
        <w:ind w:firstLine="709"/>
        <w:jc w:val="both"/>
        <w:rPr>
          <w:rFonts w:ascii="Times New Roman" w:eastAsia="Calibri" w:hAnsi="Times New Roman" w:cs="Times New Roman"/>
          <w:i/>
          <w:iCs/>
          <w:sz w:val="24"/>
          <w:szCs w:val="24"/>
          <w:lang w:val="en-US" w:eastAsia="ar-SA"/>
        </w:rPr>
      </w:pPr>
      <w:r w:rsidRPr="00745C87">
        <w:rPr>
          <w:rFonts w:ascii="Times New Roman" w:eastAsia="Calibri" w:hAnsi="Times New Roman" w:cs="Times New Roman"/>
          <w:b/>
          <w:bCs/>
          <w:i/>
          <w:iCs/>
          <w:sz w:val="24"/>
          <w:szCs w:val="24"/>
          <w:lang w:val="en-US" w:eastAsia="ar-SA"/>
        </w:rPr>
        <w:t>Key words:</w:t>
      </w:r>
      <w:r w:rsidRPr="00745C87">
        <w:rPr>
          <w:rFonts w:ascii="Times New Roman" w:eastAsia="Calibri" w:hAnsi="Times New Roman" w:cs="Times New Roman"/>
          <w:i/>
          <w:iCs/>
          <w:sz w:val="24"/>
          <w:szCs w:val="24"/>
          <w:lang w:val="en-US" w:eastAsia="ar-SA"/>
        </w:rPr>
        <w:t xml:space="preserve"> D.A. Arapov, combined trauma, chest trauma, neurotrauma, abdominal trauma, shock, resuscitation.</w:t>
      </w:r>
    </w:p>
    <w:p w14:paraId="64B1873D" w14:textId="77777777" w:rsidR="00745C87" w:rsidRPr="00745C87" w:rsidRDefault="00745C87" w:rsidP="00745C87">
      <w:pPr>
        <w:suppressAutoHyphens/>
        <w:spacing w:after="0" w:line="276" w:lineRule="auto"/>
        <w:jc w:val="center"/>
        <w:rPr>
          <w:rFonts w:ascii="Times New Roman" w:eastAsia="Calibri" w:hAnsi="Times New Roman" w:cs="Times New Roman"/>
          <w:sz w:val="32"/>
          <w:szCs w:val="32"/>
          <w:lang w:val="en-US" w:eastAsia="ar-SA"/>
        </w:rPr>
      </w:pPr>
      <w:r w:rsidRPr="00745C87">
        <w:rPr>
          <w:rFonts w:ascii="Times New Roman" w:eastAsia="Calibri" w:hAnsi="Times New Roman" w:cs="Times New Roman"/>
          <w:sz w:val="32"/>
          <w:szCs w:val="32"/>
          <w:lang w:val="en-US" w:eastAsia="ar-SA"/>
        </w:rPr>
        <w:t xml:space="preserve"> </w:t>
      </w:r>
    </w:p>
    <w:p w14:paraId="099E288C"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Традиция актовых дней идёт вглубь истории российской науки. Актовыми днями отмечались юбилеи жизни, научной и врачебной деятельности выдающихся отечественных учёных.</w:t>
      </w:r>
    </w:p>
    <w:p w14:paraId="1386403B"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В 1977 г. в Московском городском ордена Ленина и ордена Трудового Красного знамени НИИ скорой помощи им Н.В. Склифосовского (сейчас – ГБУЗ «Научно-исследовательский институт скорой помощи имени Н.В. Склифосовского Департамента здравоохранения города Москвы») состоялись актовый день и Юбилейная научно-практическая конференция, посвященные 80-летию члена-корр. АМН СССР Дмитрия Алексеевича Арапова. Мероприятие проводилось 15–18 ноября 1977 г. в Большом конференц-зале.</w:t>
      </w:r>
    </w:p>
    <w:p w14:paraId="205AC1D8"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Личность главного действующего лица этого события требует особого рассмотрения.</w:t>
      </w:r>
    </w:p>
    <w:p w14:paraId="54CB4DF7"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Дмитрий Алексеевич Арапов работал в Институте им. Н.В. Склифосовского с 1923 г., начинал с должности выездного врача Скорой помощи (тогда она входила в состав Института), а с 1925 г. активно оперировал.</w:t>
      </w:r>
    </w:p>
    <w:p w14:paraId="167AD60C"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Начиная с 1928 г., когда главным хирургом «Склифа» стал профессор Сергей Сергеевич Юдин, в хирургической клинике начали активно разрабатывать вопросы лечения больных с язвенной болезнью желудка и её осложнениями. В работах Д.А. Арапова, обобщающих опыт лечения перфорации язвы желудка, уверенно проводится мысль о необходимости радикальных операций, даже в условиях перитонита.</w:t>
      </w:r>
    </w:p>
    <w:p w14:paraId="0172519F"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В вопросах хирургии травмы мирного и военного времени совместно с военными медиками И.М. Великановым и Г. Вороновым из Военного-научно-медицинского института РККА рассмотрена стратегия лечения пораженных с газовой гангреной и отмечена необходимость сочетанного применения противогангренозной сыворотки и активного оперативного лечения. Монография «Газовая гангрена» выдержала более 5 переизданий и оставалась многие годы настольной книгой хирургов [1].</w:t>
      </w:r>
    </w:p>
    <w:p w14:paraId="19B1EA46"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Советско-финская война 1939–1940 гг. потребовала привлечения в армию опытных гражданских хирургов, одним из которых был Д.А. Арапов. Под руководством главного хирурга Северо-Западного фронта проф. П.А. Куприянова была модифицирована военно-медицинская доктрина применительно к холодному климату: ускоренный вынос раненых с поля боя, высокая оперируемость в войсковом районе, широкое переливание крови, эвакуация по назначению, раннее оказание специализированной медицинской помощи [2].</w:t>
      </w:r>
    </w:p>
    <w:p w14:paraId="59754B08"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В годы Великой отечественной войны Дмитрий Алексеевич, по настоянию проф. И.И. Джанелидзе, был назначен Главным хирургом Северного флота [6]. Наряду с большой хирургической работой, он создал систему обучения призванных на военную службу врачей нехирургических специальностей (общефлотские медицинские конференции, прикомандирование врачей к Мурманскому и Полярнинскому госпиталям). Фрегат-хирургом были разработаны и изданы в виде указаний основные положения этапной организации приема, сортировки, оказания помощи раненым и введены журналы дефектов оказания медицинской помощи как на догоспитальном, так и на госпитальном этапах, что значительно повысило персональную ответственность врачей. Снижению количества осложнений способствовала единая тактика лечения огнестрельных ран с использованием расширенной хирургической обработки. Д.А. Арапов требовал неукоснительного соблюдения правил врачами флота. Обобщение опыта хирургической службы флота по лечению анаэробной гангрены легло в основу докторской диссертации.</w:t>
      </w:r>
    </w:p>
    <w:p w14:paraId="03CC61D1"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После окончания войны в августе 1945 г. Дмитрий Алексеевич Арапов назначен начальником медицинского отделения, хирургом-консультантом Центрального московского военно-морского госпиталя и руководителем Третьей хирургической клиники в НИИ скорой помощи им. Н.В. Склифосовского. Но в 1950 г. внезапно умирает академик И.И. Джанелидзе, и Д.А. Арапова назначают главным хирургом Военно-морского флота СССР, с мая 1953 г. – заместителем главного хирурга Главного военно-санитарного управления Министерства обороны СССР (в связи с объединением ведомств), а с мая 1955 г. – вновь главным хирургом ВМФ СССР, вплоть до выхода в отставку в октябре 1968 г. [5]</w:t>
      </w:r>
    </w:p>
    <w:p w14:paraId="52D139EF" w14:textId="733EE8A0"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Д.А. Арапов известен исследованиями в области диагностики и лечения шока, ожоговой и черепно-мозговой травмы, хирургической инфекции, реконструктивно-восстановительной хирургии, нейрохирургии, лечения эндокринных заболеваний и анестезиологии. Он – один из первых пропагандистов трахеостомии при шоке и тяжелой черепно-мозговой травме. В 1949 г. опубликовал первую в стране монографию по ингаляционному наркозу, явился пионером наркоза закисью азота в СССР. Он также участвовал в создании портативного наркозного аппарата и предложил оснастить им бригады скорой помощи, что позволяло выводить больных из шокового состояния уже на догоспитальном этапе. Кроме того</w:t>
      </w:r>
      <w:r w:rsidR="005A5F9E">
        <w:rPr>
          <w:rFonts w:ascii="Times New Roman" w:eastAsia="Calibri" w:hAnsi="Times New Roman" w:cs="Times New Roman"/>
          <w:sz w:val="32"/>
          <w:szCs w:val="32"/>
          <w:lang w:eastAsia="ar-SA"/>
        </w:rPr>
        <w:t>,</w:t>
      </w:r>
      <w:r w:rsidRPr="00745C87">
        <w:rPr>
          <w:rFonts w:ascii="Times New Roman" w:eastAsia="Calibri" w:hAnsi="Times New Roman" w:cs="Times New Roman"/>
          <w:sz w:val="32"/>
          <w:szCs w:val="32"/>
          <w:lang w:eastAsia="ar-SA"/>
        </w:rPr>
        <w:t xml:space="preserve"> Д.А. Арапов успешно занимался такими проблемами, как аутогемотрансфузия, реинфузия крови из грудной и брюшной полостей, переливание фибринолизной крови [4].</w:t>
      </w:r>
    </w:p>
    <w:p w14:paraId="3FA869B4"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Актовый день и конференция 1977 г. стали творческим развитием деятельности Дмитрия Алексеевича. В качестве актовой речи им была выбрана тема «Шок» – один из наиболее сложных вопросов хирургии, начиная с Н.И. Пирогова.</w:t>
      </w:r>
    </w:p>
    <w:p w14:paraId="3AEBFD1A"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Тема конференции «Актуальные вопросы диагностики и лечения сочетанной травмы» подразумевала всестороннее рассмотрение этой проблемы в организационном, патофизиологическом и клиническом аспектах. Проблема сочетанной травмы стала актуальной в 1960–1970-х гг., что связано с активным промышленным и гражданским строительством, увеличением автомобильного транспорта и соответственным ростом дорожно-транспортных пришествий.</w:t>
      </w:r>
    </w:p>
    <w:p w14:paraId="0A5998B4"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На заседании «Организация скорой медицинской помощи пострадавшим с сочетанной травмой» председательствовали чл.-корр. АМН СССР Д.А. Арапов и проф. Б.Д. Комаров (директор Института им. Н.В. Склифосовского). В докладах были выделены аспекты помощи на догоспитальном этапе («правило золотого часа») и внутри многопрофильного стационара. Выступления были посвящены важнейшим факторам помощи: ранней и объективной оценке состояния пострадавшего, преемственности лечения, особенности оказания помощи пострадавшим в состоянии алкогольного опьянения.</w:t>
      </w:r>
    </w:p>
    <w:p w14:paraId="2A43E518"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 xml:space="preserve">На заседании «Реанимация и интенсивное лечение сочетанной травмы» под председательством проф. Б.Г. Жилиса, проф. В.Н. Александрова и проф. В.Д. Малышева рассматривалась этапность оказания анестезиолого-реанимационной помощи. Фактически обсуждались вопросы, которые легли в стратегию </w:t>
      </w:r>
      <w:r w:rsidRPr="00745C87">
        <w:rPr>
          <w:rFonts w:ascii="Times New Roman" w:eastAsia="Calibri" w:hAnsi="Times New Roman" w:cs="Times New Roman"/>
          <w:i/>
          <w:iCs/>
          <w:sz w:val="32"/>
          <w:szCs w:val="32"/>
          <w:lang w:eastAsia="ar-SA"/>
        </w:rPr>
        <w:t>Damage Control</w:t>
      </w:r>
      <w:r w:rsidRPr="00745C87">
        <w:rPr>
          <w:rFonts w:ascii="Times New Roman" w:eastAsia="Calibri" w:hAnsi="Times New Roman" w:cs="Times New Roman"/>
          <w:sz w:val="32"/>
          <w:szCs w:val="32"/>
          <w:lang w:eastAsia="ar-SA"/>
        </w:rPr>
        <w:t>, т.е. коррекцию наиболее жизнеугрожающих нарушений – вначале кровопотери, затем – дыхания, сдавления мозга и др.</w:t>
      </w:r>
    </w:p>
    <w:p w14:paraId="09B889F0"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Блок вопросов «Клиническая и экспериментальная патофизиология сочетанной травмы. Методы диагностики» рассматривался под руководством акад. АМН СССР В.А. Неговского – патриарха отечественной реаниматологии, введшего термин «постреанимационная болезнь», генерал-майора медицинской службы проф. И.И. Дерябина – автора идеи лечебно-транспортной иммобилизации при политравме и Ю.М. Гальперина, разработавшего концепцию связи гомеостаза и кишечного пищеварения. Исследователями были доложены вопросы применения функциональной диагностики при сочетанной травме, изменения функции внешнего дыхания, ангиографической диагностики повреждений внутренних органов. Ряд экспериментальных работ касались неспецифической резистентности организма при сочетании травматического и септического поражений, а также изменений ферментативного спектра. Необходимо отметить, что эти работы были представлены авторским коллективом, в составе которого был будущий академик РАН и член президиума РАН, лауреат премии Правительства РФ проф. В.А. Черешнев.</w:t>
      </w:r>
    </w:p>
    <w:p w14:paraId="079062DB"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Во второй день конференции в докладах рассматривалась сочетанная травма с приоритетным поражением отдельных анатомических областей.</w:t>
      </w:r>
    </w:p>
    <w:p w14:paraId="492D148B"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Под председательством акад. АМН СССР, главного травматолога Советского Союза М.В. Волкова, проф. А.П. Кузьмичева (заместителя директора по науке Института им. Н.В. Склифосовского), проф. Е.А. Вагнера (основоположника учения о травме груди мирного времени) и М.В. Громова (главного травматолога Советского Союза с 1979 г.) состоялось заседание «Сочетанная травма грудной клетки».</w:t>
      </w:r>
    </w:p>
    <w:p w14:paraId="617A000C"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Такой состав президиума не случаен, Д.А. Арапов был официальным оппонентом пермского учёного Е.А. Вагнера на защите докторской диссертации о закрытой травме груди, когда Евгений Антонович выделил группу наиболее тяжелых пострадавших, в которой отмечалась основная высокая летальность [7].</w:t>
      </w:r>
    </w:p>
    <w:p w14:paraId="2060A740"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Основным докладом стал «Хирургия сочетанной травмы груди», подготовленный московскими и пермскими коллегами (А.П. Кузьмичёв, Е.А. Вагнер, В.Д. Фирсов и др.). Необходимо отметить, что доц. Виктор Дмитриевич Фирсов (ученик акад. АМН СССР М.И. Перельмана и сотрудник Е.А. Вагнера) был связующим звеном между Пермью и Москвой, налаживая экспериментальную работу по травме груди.</w:t>
      </w:r>
    </w:p>
    <w:p w14:paraId="36FD0264"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Возможности Института Склифосовского в ранних восстановительных операциях при травме груди были обобщены в докладе заведующего отделением сочетанной травмы Владимира Анатольевича Соколова [3]. Лечение поздних осложнений травмы груди отражено в докладе группы авторов во главе с проф. А.П. Кузьмичевым.</w:t>
      </w:r>
    </w:p>
    <w:p w14:paraId="23517C63"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Председателями заседания «Сочетанная травма черепа» были проф. В.П. Охотский (главный травматолог г. Москвы с 1971 по 2001 гг., создатель системы травматологических пунктов), проф. В.В. Лебедев (создатель отделения неотложной нейрохирургии в «Склифе»), проф. А.В. Каплан (руководитель травматологического отделения Центрального института травматологии и ортопедии). В докладах была рассмотрена сочетанная нейротравма с позиций очередности и масштаба нейрохирургических и травматологических вмешательств.</w:t>
      </w:r>
    </w:p>
    <w:p w14:paraId="081DB570"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Одним из самых масштабных стало заседание «Сочетанная травма органов брюшной полости». Она прошла под председательством проф. Б.Д. Комарова, проф. Н.Н. Каншина (руководитель отделения неотложной хирургии органов грудной полости НИИ им. Н.В. Склифосовского), проф. Э.В. Луцевича (ученика и соратника акад. АМН СССР В.И. Стручкова) и проф. П.Н. Петрова, организовавшего в НИИ отделение политравмы.</w:t>
      </w:r>
    </w:p>
    <w:p w14:paraId="76C64A7F"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В докладах рассмотрены вопросы диагностики травмы живота в условиях ограниченных технологических возможностей того периода, с учётом того, что большинство больных с политравмой поступают в состоянии болевого и геморрагического шока. Необходимо отметить, что не было докладов, отражающих диагностическую и лечебную тактику при торакоабдоминальных ранениях, а основное внимание уделено сочетанию травмы живота, таза и конечностей. Разбору ошибок диагностики и лечения сочетанной травмы живота был посвящен доклад проф. Е.А. Вагнера и доц. М.Г. Урмана из Пермского медицинского института. Коллективом авторов под руководством проф. И.И. Шиманко из Института Склифосовского представлены результаты применения популярного тогда дренирования грудного лимфатического протока, как метода детоксикации при обширных травмах. Представителями Ожогового центра Института (Л.И. Герасимова и др.) был сделан единственный доклад на конференции по комбинированной травме – термомеханическим поражениям.</w:t>
      </w:r>
    </w:p>
    <w:p w14:paraId="3024EEE9"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На тематических семинарах последнего дня конференции состоялись секции анестезиологии и реанимации, токсикологии, неотложной травматологии, неотложной хирургии и неотложной терапии. Были сделаны доклады об экзотоксическом шоке (Е.А. Лужников – руководитель Московского городского центра острых отравлений, будущий академик РАМН и РАН), применении лазера (Л.Л. Павлюченко) и ультразвука (Т.Н. Яшина) в лечении ран, ошибкам диагностики и лечения острых заболеваний органов брюшной полости (В.Г. Теряев – будущий директор Института Склифосовского, 1986–1992 гг.), лечению гнойного медиастинита (М.М. Абакумов – будущий заместитель директора НИИ по научной работе 1992–2016 гг.).</w:t>
      </w:r>
    </w:p>
    <w:p w14:paraId="13EE3564" w14:textId="77777777" w:rsidR="00745C87" w:rsidRPr="00745C87" w:rsidRDefault="00745C87" w:rsidP="00745C87">
      <w:pPr>
        <w:suppressAutoHyphens/>
        <w:spacing w:after="0" w:line="276" w:lineRule="auto"/>
        <w:ind w:firstLine="709"/>
        <w:jc w:val="both"/>
        <w:rPr>
          <w:rFonts w:ascii="Times New Roman" w:eastAsia="Calibri" w:hAnsi="Times New Roman" w:cs="Times New Roman"/>
          <w:sz w:val="32"/>
          <w:szCs w:val="32"/>
          <w:lang w:eastAsia="ar-SA"/>
        </w:rPr>
      </w:pPr>
      <w:r w:rsidRPr="00745C87">
        <w:rPr>
          <w:rFonts w:ascii="Times New Roman" w:eastAsia="Calibri" w:hAnsi="Times New Roman" w:cs="Times New Roman"/>
          <w:sz w:val="32"/>
          <w:szCs w:val="32"/>
          <w:lang w:eastAsia="ar-SA"/>
        </w:rPr>
        <w:t>Таким образом, актовый день и юбилейная конференция, посвященные 80-летнему юбилею члена-корреспондента АМН СССР, генерал-лейтенанта медицинской службы, Героя Социалистического Труда стала местом выработки коллективного мнения учёных и организаторов здравоохранения по актуальной теме сочетанной травмы, признания лучших практик диагностики и лечения и точкой роста для будущих руководителей медицинской науки.</w:t>
      </w:r>
    </w:p>
    <w:p w14:paraId="34830184" w14:textId="77777777" w:rsidR="00745C87" w:rsidRPr="00745C87" w:rsidRDefault="00745C87" w:rsidP="00745C87">
      <w:pPr>
        <w:suppressAutoHyphens/>
        <w:spacing w:after="0" w:line="276" w:lineRule="auto"/>
        <w:jc w:val="center"/>
        <w:rPr>
          <w:rFonts w:ascii="Times New Roman" w:eastAsia="Calibri" w:hAnsi="Times New Roman" w:cs="Times New Roman"/>
          <w:b/>
          <w:sz w:val="32"/>
          <w:szCs w:val="32"/>
          <w:lang w:eastAsia="ar-SA"/>
        </w:rPr>
      </w:pPr>
      <w:r w:rsidRPr="00745C87">
        <w:rPr>
          <w:rFonts w:ascii="Times New Roman" w:eastAsia="Calibri" w:hAnsi="Times New Roman" w:cs="Times New Roman"/>
          <w:sz w:val="32"/>
          <w:szCs w:val="32"/>
          <w:lang w:eastAsia="ar-SA"/>
        </w:rPr>
        <w:t xml:space="preserve"> </w:t>
      </w:r>
    </w:p>
    <w:p w14:paraId="20DDE3AC" w14:textId="77777777" w:rsidR="00745C87" w:rsidRPr="00745C87" w:rsidRDefault="00745C87" w:rsidP="00745C87">
      <w:pPr>
        <w:suppressAutoHyphens/>
        <w:spacing w:after="0" w:line="240" w:lineRule="auto"/>
        <w:jc w:val="center"/>
        <w:rPr>
          <w:rFonts w:ascii="Times New Roman" w:eastAsia="Times New Roman" w:hAnsi="Times New Roman" w:cs="Times New Roman"/>
          <w:sz w:val="24"/>
          <w:szCs w:val="24"/>
          <w:lang w:eastAsia="ar-SA"/>
        </w:rPr>
      </w:pPr>
      <w:r w:rsidRPr="00745C87">
        <w:rPr>
          <w:rFonts w:ascii="Times New Roman" w:eastAsia="Calibri" w:hAnsi="Times New Roman" w:cs="Times New Roman"/>
          <w:b/>
          <w:sz w:val="24"/>
          <w:szCs w:val="24"/>
          <w:lang w:eastAsia="ar-SA"/>
        </w:rPr>
        <w:t>Список литературы</w:t>
      </w:r>
    </w:p>
    <w:p w14:paraId="7B73F23B" w14:textId="77777777" w:rsidR="00745C87" w:rsidRPr="00745C87" w:rsidRDefault="00745C87" w:rsidP="00745C87">
      <w:pPr>
        <w:numPr>
          <w:ilvl w:val="0"/>
          <w:numId w:val="6"/>
        </w:numPr>
        <w:suppressAutoHyphens/>
        <w:spacing w:after="0" w:line="240" w:lineRule="auto"/>
        <w:ind w:left="0" w:firstLine="0"/>
        <w:jc w:val="both"/>
        <w:rPr>
          <w:rFonts w:ascii="Times New Roman" w:eastAsia="Times New Roman" w:hAnsi="Times New Roman" w:cs="Times New Roman"/>
          <w:sz w:val="24"/>
          <w:szCs w:val="24"/>
          <w:lang w:eastAsia="ar-SA"/>
        </w:rPr>
      </w:pPr>
      <w:r w:rsidRPr="00745C87">
        <w:rPr>
          <w:rFonts w:ascii="Times New Roman" w:eastAsia="Times New Roman" w:hAnsi="Times New Roman" w:cs="Times New Roman"/>
          <w:i/>
          <w:iCs/>
          <w:sz w:val="24"/>
          <w:szCs w:val="24"/>
          <w:lang w:eastAsia="ar-SA"/>
        </w:rPr>
        <w:t>Арапов, Д.А.</w:t>
      </w:r>
      <w:r w:rsidRPr="00745C87">
        <w:rPr>
          <w:rFonts w:ascii="Times New Roman" w:eastAsia="Times New Roman" w:hAnsi="Times New Roman" w:cs="Times New Roman"/>
          <w:sz w:val="24"/>
          <w:szCs w:val="24"/>
          <w:lang w:eastAsia="ar-SA"/>
        </w:rPr>
        <w:t xml:space="preserve"> Газовая гангрена / Д.А. Арапов. – 2-е изд. – М.: Медгиз, 1942. – 128 с.</w:t>
      </w:r>
    </w:p>
    <w:p w14:paraId="2A20BCD8" w14:textId="77777777" w:rsidR="00745C87" w:rsidRPr="00745C87" w:rsidRDefault="00745C87" w:rsidP="00745C87">
      <w:pPr>
        <w:numPr>
          <w:ilvl w:val="0"/>
          <w:numId w:val="6"/>
        </w:numPr>
        <w:suppressAutoHyphens/>
        <w:spacing w:after="0" w:line="240" w:lineRule="auto"/>
        <w:ind w:left="0" w:firstLine="0"/>
        <w:jc w:val="both"/>
        <w:rPr>
          <w:rFonts w:ascii="Times New Roman" w:eastAsia="Times New Roman" w:hAnsi="Times New Roman" w:cs="Times New Roman"/>
          <w:sz w:val="24"/>
          <w:szCs w:val="24"/>
          <w:lang w:eastAsia="ar-SA"/>
        </w:rPr>
      </w:pPr>
      <w:r w:rsidRPr="00745C87">
        <w:rPr>
          <w:rFonts w:ascii="Times New Roman" w:eastAsia="Times New Roman" w:hAnsi="Times New Roman" w:cs="Times New Roman"/>
          <w:i/>
          <w:iCs/>
          <w:sz w:val="24"/>
          <w:szCs w:val="24"/>
          <w:lang w:eastAsia="ar-SA"/>
        </w:rPr>
        <w:t>Живов,</w:t>
      </w:r>
      <w:r w:rsidRPr="00745C87">
        <w:rPr>
          <w:rFonts w:ascii="Times New Roman" w:eastAsia="Times New Roman" w:hAnsi="Times New Roman" w:cs="Times New Roman"/>
          <w:sz w:val="24"/>
          <w:szCs w:val="24"/>
          <w:lang w:eastAsia="ar-SA"/>
        </w:rPr>
        <w:t xml:space="preserve"> </w:t>
      </w:r>
      <w:r w:rsidRPr="00745C87">
        <w:rPr>
          <w:rFonts w:ascii="Times New Roman" w:eastAsia="Times New Roman" w:hAnsi="Times New Roman" w:cs="Times New Roman"/>
          <w:i/>
          <w:iCs/>
          <w:sz w:val="24"/>
          <w:szCs w:val="24"/>
          <w:lang w:eastAsia="ar-SA"/>
        </w:rPr>
        <w:t xml:space="preserve">И.В. </w:t>
      </w:r>
      <w:r w:rsidRPr="00745C87">
        <w:rPr>
          <w:rFonts w:ascii="Times New Roman" w:eastAsia="Times New Roman" w:hAnsi="Times New Roman" w:cs="Times New Roman"/>
          <w:sz w:val="24"/>
          <w:szCs w:val="24"/>
          <w:lang w:eastAsia="ar-SA"/>
        </w:rPr>
        <w:t xml:space="preserve">Лечебно-эвакуационное обеспечение боевых действий в советско-финляндской войне как исторический этап формирования доктрины медицины катастроф / И.В. Живов, Е.Н. Касаткин, М.Д. Ведзижева [и др.] // Вятский медицинский вестник. – 2022. – № 4(76). </w:t>
      </w:r>
      <w:bookmarkStart w:id="2" w:name="_Hlk188969976"/>
      <w:r w:rsidRPr="00745C87">
        <w:rPr>
          <w:rFonts w:ascii="Times New Roman" w:eastAsia="Times New Roman" w:hAnsi="Times New Roman" w:cs="Times New Roman"/>
          <w:sz w:val="24"/>
          <w:szCs w:val="24"/>
          <w:lang w:eastAsia="ar-SA"/>
        </w:rPr>
        <w:t>–</w:t>
      </w:r>
      <w:bookmarkEnd w:id="2"/>
      <w:r w:rsidRPr="00745C87">
        <w:rPr>
          <w:rFonts w:ascii="Times New Roman" w:eastAsia="Times New Roman" w:hAnsi="Times New Roman" w:cs="Times New Roman"/>
          <w:sz w:val="24"/>
          <w:szCs w:val="24"/>
          <w:lang w:eastAsia="ar-SA"/>
        </w:rPr>
        <w:t xml:space="preserve"> С. 80–84. </w:t>
      </w:r>
    </w:p>
    <w:p w14:paraId="44F9643D" w14:textId="77777777" w:rsidR="00745C87" w:rsidRPr="00745C87" w:rsidRDefault="00745C87" w:rsidP="00745C87">
      <w:pPr>
        <w:numPr>
          <w:ilvl w:val="0"/>
          <w:numId w:val="6"/>
        </w:numPr>
        <w:suppressAutoHyphens/>
        <w:spacing w:after="0" w:line="240" w:lineRule="auto"/>
        <w:ind w:left="0" w:firstLine="0"/>
        <w:jc w:val="both"/>
        <w:rPr>
          <w:rFonts w:ascii="Times New Roman" w:eastAsia="Times New Roman" w:hAnsi="Times New Roman" w:cs="Times New Roman"/>
          <w:sz w:val="24"/>
          <w:szCs w:val="24"/>
          <w:lang w:eastAsia="ar-SA"/>
        </w:rPr>
      </w:pPr>
      <w:r w:rsidRPr="00745C87">
        <w:rPr>
          <w:rFonts w:ascii="Times New Roman" w:eastAsia="Times New Roman" w:hAnsi="Times New Roman" w:cs="Times New Roman"/>
          <w:i/>
          <w:iCs/>
          <w:sz w:val="24"/>
          <w:szCs w:val="24"/>
          <w:lang w:eastAsia="ar-SA"/>
        </w:rPr>
        <w:t>Иванов, П.А.</w:t>
      </w:r>
      <w:r w:rsidRPr="00745C87">
        <w:rPr>
          <w:rFonts w:ascii="Times New Roman" w:eastAsia="Times New Roman" w:hAnsi="Times New Roman" w:cs="Times New Roman"/>
          <w:sz w:val="24"/>
          <w:szCs w:val="24"/>
          <w:lang w:eastAsia="ar-SA"/>
        </w:rPr>
        <w:t xml:space="preserve"> Научная и практическая деятельность профессора В.А. Соколова и его научная школа / П.А. Иванов, А.М. Файн, М.В. Сычевский // Журнал им. Н.В. Склифосовского «Неотложная медицинская помощь». – 2017. – № 6(3). – С. 280–286. </w:t>
      </w:r>
    </w:p>
    <w:p w14:paraId="2E8753B9" w14:textId="77777777" w:rsidR="00745C87" w:rsidRPr="00745C87" w:rsidRDefault="00745C87" w:rsidP="00745C87">
      <w:pPr>
        <w:numPr>
          <w:ilvl w:val="0"/>
          <w:numId w:val="6"/>
        </w:numPr>
        <w:suppressAutoHyphens/>
        <w:spacing w:after="0" w:line="240" w:lineRule="auto"/>
        <w:ind w:left="0" w:firstLine="0"/>
        <w:jc w:val="both"/>
        <w:rPr>
          <w:rFonts w:ascii="Times New Roman" w:eastAsia="Times New Roman" w:hAnsi="Times New Roman" w:cs="Times New Roman"/>
          <w:sz w:val="24"/>
          <w:szCs w:val="24"/>
          <w:lang w:eastAsia="ar-SA"/>
        </w:rPr>
      </w:pPr>
      <w:r w:rsidRPr="00745C87">
        <w:rPr>
          <w:rFonts w:ascii="Times New Roman" w:eastAsia="Times New Roman" w:hAnsi="Times New Roman" w:cs="Times New Roman"/>
          <w:i/>
          <w:iCs/>
          <w:sz w:val="24"/>
          <w:szCs w:val="24"/>
          <w:lang w:eastAsia="ar-SA"/>
        </w:rPr>
        <w:t>Кабанова, С.А.</w:t>
      </w:r>
      <w:r w:rsidRPr="00745C87">
        <w:rPr>
          <w:rFonts w:ascii="Times New Roman" w:eastAsia="Times New Roman" w:hAnsi="Times New Roman" w:cs="Times New Roman"/>
          <w:sz w:val="24"/>
          <w:szCs w:val="24"/>
          <w:lang w:eastAsia="ar-SA"/>
        </w:rPr>
        <w:t xml:space="preserve"> Дмитрий Алексеевич Арапов – выдающийся хирург и ученый / С.А. Кабанова, Ю.С. Гольдфарб, П.М. Богопольский, С.С. Петриков, М.Л. Рогаль, П.А. Ярцев и др. // Журнал им. Н.В. Склифосовского «Неотложная медицинская помощь». – 2022. – № 11(4). – С. 725–735. </w:t>
      </w:r>
    </w:p>
    <w:p w14:paraId="18A3B8B3" w14:textId="77777777" w:rsidR="00745C87" w:rsidRPr="00745C87" w:rsidRDefault="00745C87" w:rsidP="00745C87">
      <w:pPr>
        <w:numPr>
          <w:ilvl w:val="0"/>
          <w:numId w:val="6"/>
        </w:numPr>
        <w:suppressAutoHyphens/>
        <w:spacing w:after="0" w:line="240" w:lineRule="auto"/>
        <w:ind w:left="0" w:firstLine="0"/>
        <w:jc w:val="both"/>
        <w:rPr>
          <w:rFonts w:ascii="Times New Roman" w:eastAsia="Times New Roman" w:hAnsi="Times New Roman" w:cs="Times New Roman"/>
          <w:sz w:val="24"/>
          <w:szCs w:val="24"/>
          <w:lang w:eastAsia="ar-SA"/>
        </w:rPr>
      </w:pPr>
      <w:r w:rsidRPr="00745C87">
        <w:rPr>
          <w:rFonts w:ascii="Times New Roman" w:eastAsia="Times New Roman" w:hAnsi="Times New Roman" w:cs="Times New Roman"/>
          <w:i/>
          <w:iCs/>
          <w:sz w:val="24"/>
          <w:szCs w:val="24"/>
          <w:lang w:eastAsia="ar-SA"/>
        </w:rPr>
        <w:t>Кнопов, М.Ш.</w:t>
      </w:r>
      <w:r w:rsidRPr="00745C87">
        <w:rPr>
          <w:rFonts w:ascii="Times New Roman" w:eastAsia="Times New Roman" w:hAnsi="Times New Roman" w:cs="Times New Roman"/>
          <w:sz w:val="24"/>
          <w:szCs w:val="24"/>
          <w:lang w:eastAsia="ar-SA"/>
        </w:rPr>
        <w:t xml:space="preserve"> Член-корреспондент АМН СССР Д.А. Арапов – хирург, педагог, общественный деятель (к 125-летию со дня рождения) / М.Ш. Кнопов, В.К. Тарануха // Хирургия. Журнал им. Н.И. Пирогова. – 2014. – № 6. – С. 84–86.</w:t>
      </w:r>
    </w:p>
    <w:p w14:paraId="5BF1725C" w14:textId="77777777" w:rsidR="00745C87" w:rsidRPr="00745C87" w:rsidRDefault="00745C87" w:rsidP="00745C87">
      <w:pPr>
        <w:numPr>
          <w:ilvl w:val="0"/>
          <w:numId w:val="6"/>
        </w:numPr>
        <w:suppressAutoHyphens/>
        <w:spacing w:after="0" w:line="240" w:lineRule="auto"/>
        <w:ind w:left="0" w:firstLine="0"/>
        <w:jc w:val="both"/>
        <w:rPr>
          <w:rFonts w:ascii="Times New Roman" w:eastAsia="Times New Roman" w:hAnsi="Times New Roman" w:cs="Times New Roman"/>
          <w:sz w:val="24"/>
          <w:szCs w:val="24"/>
          <w:lang w:eastAsia="ar-SA"/>
        </w:rPr>
      </w:pPr>
      <w:r w:rsidRPr="00745C87">
        <w:rPr>
          <w:rFonts w:ascii="Times New Roman" w:eastAsia="Times New Roman" w:hAnsi="Times New Roman" w:cs="Times New Roman"/>
          <w:i/>
          <w:iCs/>
          <w:sz w:val="24"/>
          <w:szCs w:val="24"/>
          <w:lang w:eastAsia="ar-SA"/>
        </w:rPr>
        <w:t>Семенцов, В.</w:t>
      </w:r>
      <w:r w:rsidRPr="00745C87">
        <w:rPr>
          <w:rFonts w:ascii="Times New Roman" w:eastAsia="Times New Roman" w:hAnsi="Times New Roman" w:cs="Times New Roman"/>
          <w:sz w:val="24"/>
          <w:szCs w:val="24"/>
          <w:lang w:eastAsia="ar-SA"/>
        </w:rPr>
        <w:t xml:space="preserve"> Военно-морская медицина в Великой Отечественной войне / В. Семенцов, О. Петров // Морской сборник. – 2020. – № 5. – С. 49–54.</w:t>
      </w:r>
    </w:p>
    <w:p w14:paraId="58BD0A43" w14:textId="77777777" w:rsidR="00745C87" w:rsidRPr="00745C87" w:rsidRDefault="00745C87" w:rsidP="00745C87">
      <w:pPr>
        <w:numPr>
          <w:ilvl w:val="0"/>
          <w:numId w:val="6"/>
        </w:numPr>
        <w:suppressAutoHyphens/>
        <w:spacing w:after="0" w:line="240" w:lineRule="auto"/>
        <w:ind w:left="0" w:firstLine="0"/>
        <w:jc w:val="both"/>
        <w:rPr>
          <w:rFonts w:ascii="Times New Roman" w:eastAsia="Times New Roman" w:hAnsi="Times New Roman" w:cs="Times New Roman"/>
          <w:sz w:val="24"/>
          <w:szCs w:val="24"/>
          <w:lang w:eastAsia="ar-SA"/>
        </w:rPr>
      </w:pPr>
      <w:r w:rsidRPr="00745C87">
        <w:rPr>
          <w:rFonts w:ascii="Times New Roman" w:eastAsia="Times New Roman" w:hAnsi="Times New Roman" w:cs="Times New Roman"/>
          <w:i/>
          <w:iCs/>
          <w:sz w:val="24"/>
          <w:szCs w:val="24"/>
          <w:lang w:eastAsia="ar-SA"/>
        </w:rPr>
        <w:t>Черешнев, В.А.</w:t>
      </w:r>
      <w:r w:rsidRPr="00745C87">
        <w:rPr>
          <w:rFonts w:ascii="Times New Roman" w:eastAsia="Times New Roman" w:hAnsi="Times New Roman" w:cs="Times New Roman"/>
          <w:sz w:val="24"/>
          <w:szCs w:val="24"/>
          <w:lang w:eastAsia="ar-SA"/>
        </w:rPr>
        <w:t xml:space="preserve"> Научная школа академика Евгения Антоновича Вагнера / В.А. Черешнев, Л.Ф. Палатова, О.И. Нечаев. – Пермь, 2017. – 160 с. </w:t>
      </w:r>
    </w:p>
    <w:p w14:paraId="0DCD2F7B" w14:textId="77777777" w:rsidR="00745C87" w:rsidRPr="00745C87" w:rsidRDefault="00745C87" w:rsidP="00745C87">
      <w:pPr>
        <w:shd w:val="clear" w:color="auto" w:fill="FFFFFF"/>
        <w:spacing w:after="0" w:line="240" w:lineRule="auto"/>
        <w:jc w:val="both"/>
        <w:rPr>
          <w:rFonts w:ascii="Times New Roman" w:eastAsia="Times New Roman" w:hAnsi="Times New Roman" w:cs="Times New Roman"/>
          <w:iCs/>
          <w:sz w:val="24"/>
          <w:szCs w:val="24"/>
          <w:lang w:eastAsia="ru-RU"/>
        </w:rPr>
      </w:pPr>
    </w:p>
    <w:p w14:paraId="128869A0" w14:textId="77777777" w:rsidR="00745C87" w:rsidRPr="00745C87" w:rsidRDefault="00745C87" w:rsidP="00745C87">
      <w:pPr>
        <w:tabs>
          <w:tab w:val="left" w:pos="56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0" w:line="240" w:lineRule="auto"/>
        <w:jc w:val="both"/>
        <w:rPr>
          <w:rFonts w:ascii="Times New Roman" w:eastAsia="Calibri" w:hAnsi="Times New Roman" w:cs="Times New Roman"/>
          <w:iCs/>
          <w:sz w:val="24"/>
          <w:szCs w:val="24"/>
          <w:lang w:eastAsia="ru-RU"/>
        </w:rPr>
      </w:pPr>
    </w:p>
    <w:p w14:paraId="44115EB2" w14:textId="77777777" w:rsidR="00745C87" w:rsidRPr="00DF70A2" w:rsidRDefault="00745C87" w:rsidP="00745C87">
      <w:pPr>
        <w:tabs>
          <w:tab w:val="left" w:pos="851"/>
          <w:tab w:val="left" w:pos="993"/>
        </w:tabs>
        <w:spacing w:after="0" w:line="240" w:lineRule="auto"/>
        <w:contextualSpacing/>
        <w:jc w:val="both"/>
        <w:rPr>
          <w:rFonts w:ascii="Times New Roman" w:eastAsia="Calibri" w:hAnsi="Times New Roman" w:cs="Times New Roman"/>
          <w:iCs/>
          <w:sz w:val="24"/>
          <w:szCs w:val="24"/>
        </w:rPr>
      </w:pPr>
    </w:p>
    <w:p w14:paraId="6F479C11" w14:textId="77777777" w:rsidR="00DF70A2" w:rsidRPr="00561616" w:rsidRDefault="00DF70A2" w:rsidP="00561616">
      <w:pPr>
        <w:spacing w:after="0" w:line="240" w:lineRule="auto"/>
        <w:contextualSpacing/>
        <w:jc w:val="both"/>
        <w:rPr>
          <w:rFonts w:ascii="Times New Roman" w:eastAsia="Aptos" w:hAnsi="Times New Roman" w:cs="Times New Roman"/>
          <w:kern w:val="2"/>
          <w:sz w:val="24"/>
          <w:szCs w:val="24"/>
        </w:rPr>
      </w:pPr>
    </w:p>
    <w:p w14:paraId="54655FAA" w14:textId="77777777" w:rsidR="00561616" w:rsidRPr="00561616" w:rsidRDefault="00561616" w:rsidP="00561616">
      <w:pPr>
        <w:spacing w:after="0" w:line="240" w:lineRule="auto"/>
        <w:jc w:val="both"/>
        <w:rPr>
          <w:rFonts w:ascii="Times New Roman" w:eastAsia="Times New Roman" w:hAnsi="Times New Roman" w:cs="Times New Roman"/>
          <w:sz w:val="24"/>
          <w:szCs w:val="24"/>
          <w:lang w:eastAsia="ru-RU"/>
        </w:rPr>
      </w:pPr>
    </w:p>
    <w:p w14:paraId="50EED873" w14:textId="77777777" w:rsidR="00561616" w:rsidRPr="00745C87" w:rsidRDefault="00561616" w:rsidP="00561616">
      <w:pPr>
        <w:spacing w:after="0" w:line="276" w:lineRule="auto"/>
        <w:rPr>
          <w:rFonts w:ascii="Times New Roman" w:eastAsia="Calibri" w:hAnsi="Times New Roman" w:cs="Times New Roman"/>
          <w:b/>
          <w:sz w:val="40"/>
          <w:szCs w:val="40"/>
        </w:rPr>
      </w:pPr>
    </w:p>
    <w:p w14:paraId="57F65FB3" w14:textId="21C24BAB" w:rsidR="00561616" w:rsidRPr="00745C87" w:rsidRDefault="00561616" w:rsidP="00E70989">
      <w:pPr>
        <w:spacing w:after="0" w:line="276" w:lineRule="auto"/>
        <w:jc w:val="center"/>
        <w:rPr>
          <w:rFonts w:ascii="Times New Roman" w:eastAsia="Calibri" w:hAnsi="Times New Roman" w:cs="Times New Roman"/>
          <w:b/>
          <w:sz w:val="40"/>
          <w:szCs w:val="40"/>
        </w:rPr>
      </w:pPr>
    </w:p>
    <w:p w14:paraId="35DD9957" w14:textId="11507D9E" w:rsidR="00561616" w:rsidRPr="00745C87" w:rsidRDefault="00561616" w:rsidP="00E70989">
      <w:pPr>
        <w:spacing w:after="0" w:line="276" w:lineRule="auto"/>
        <w:jc w:val="center"/>
        <w:rPr>
          <w:rFonts w:ascii="Times New Roman" w:eastAsia="Calibri" w:hAnsi="Times New Roman" w:cs="Times New Roman"/>
          <w:b/>
          <w:sz w:val="40"/>
          <w:szCs w:val="40"/>
        </w:rPr>
      </w:pPr>
    </w:p>
    <w:p w14:paraId="57EFD629" w14:textId="77777777" w:rsidR="00561616" w:rsidRPr="00745C87" w:rsidRDefault="00561616" w:rsidP="00E70989">
      <w:pPr>
        <w:spacing w:after="0" w:line="276" w:lineRule="auto"/>
        <w:jc w:val="center"/>
        <w:rPr>
          <w:rFonts w:ascii="Times New Roman" w:eastAsia="Calibri" w:hAnsi="Times New Roman" w:cs="Times New Roman"/>
          <w:b/>
          <w:sz w:val="40"/>
          <w:szCs w:val="40"/>
        </w:rPr>
      </w:pPr>
    </w:p>
    <w:p w14:paraId="33840FEF" w14:textId="77777777" w:rsidR="00165A85" w:rsidRDefault="00165A85" w:rsidP="00E70989">
      <w:pPr>
        <w:spacing w:after="0" w:line="276" w:lineRule="auto"/>
        <w:jc w:val="center"/>
        <w:rPr>
          <w:rFonts w:ascii="Times New Roman" w:eastAsia="Calibri" w:hAnsi="Times New Roman" w:cs="Times New Roman"/>
          <w:b/>
          <w:sz w:val="40"/>
          <w:szCs w:val="40"/>
        </w:rPr>
      </w:pPr>
    </w:p>
    <w:p w14:paraId="5682838F" w14:textId="77777777" w:rsidR="00165A85" w:rsidRDefault="00165A85" w:rsidP="00E70989">
      <w:pPr>
        <w:spacing w:after="0" w:line="276" w:lineRule="auto"/>
        <w:jc w:val="center"/>
        <w:rPr>
          <w:rFonts w:ascii="Times New Roman" w:eastAsia="Calibri" w:hAnsi="Times New Roman" w:cs="Times New Roman"/>
          <w:b/>
          <w:sz w:val="40"/>
          <w:szCs w:val="40"/>
        </w:rPr>
      </w:pPr>
    </w:p>
    <w:p w14:paraId="148ED812" w14:textId="77777777" w:rsidR="00165A85" w:rsidRDefault="00165A85" w:rsidP="00E70989">
      <w:pPr>
        <w:spacing w:after="0" w:line="276" w:lineRule="auto"/>
        <w:jc w:val="center"/>
        <w:rPr>
          <w:rFonts w:ascii="Times New Roman" w:eastAsia="Calibri" w:hAnsi="Times New Roman" w:cs="Times New Roman"/>
          <w:b/>
          <w:sz w:val="40"/>
          <w:szCs w:val="40"/>
        </w:rPr>
      </w:pPr>
    </w:p>
    <w:p w14:paraId="7BEFFF89" w14:textId="77777777" w:rsidR="00165A85" w:rsidRDefault="00165A85" w:rsidP="00E70989">
      <w:pPr>
        <w:spacing w:after="0" w:line="276" w:lineRule="auto"/>
        <w:jc w:val="center"/>
        <w:rPr>
          <w:rFonts w:ascii="Times New Roman" w:eastAsia="Calibri" w:hAnsi="Times New Roman" w:cs="Times New Roman"/>
          <w:b/>
          <w:sz w:val="40"/>
          <w:szCs w:val="40"/>
        </w:rPr>
      </w:pPr>
    </w:p>
    <w:p w14:paraId="2C8A4D55" w14:textId="77777777" w:rsidR="00165A85" w:rsidRDefault="00165A85" w:rsidP="00E70989">
      <w:pPr>
        <w:spacing w:after="0" w:line="276" w:lineRule="auto"/>
        <w:jc w:val="center"/>
        <w:rPr>
          <w:rFonts w:ascii="Times New Roman" w:eastAsia="Calibri" w:hAnsi="Times New Roman" w:cs="Times New Roman"/>
          <w:b/>
          <w:sz w:val="40"/>
          <w:szCs w:val="40"/>
        </w:rPr>
      </w:pPr>
    </w:p>
    <w:p w14:paraId="424D63E0" w14:textId="77777777" w:rsidR="00165A85" w:rsidRDefault="00165A85" w:rsidP="00E70989">
      <w:pPr>
        <w:spacing w:after="0" w:line="276" w:lineRule="auto"/>
        <w:jc w:val="center"/>
        <w:rPr>
          <w:rFonts w:ascii="Times New Roman" w:eastAsia="Calibri" w:hAnsi="Times New Roman" w:cs="Times New Roman"/>
          <w:b/>
          <w:sz w:val="40"/>
          <w:szCs w:val="40"/>
        </w:rPr>
      </w:pPr>
    </w:p>
    <w:p w14:paraId="6BB954A5" w14:textId="77777777" w:rsidR="00165A85" w:rsidRDefault="00165A85" w:rsidP="00E70989">
      <w:pPr>
        <w:spacing w:after="0" w:line="276" w:lineRule="auto"/>
        <w:jc w:val="center"/>
        <w:rPr>
          <w:rFonts w:ascii="Times New Roman" w:eastAsia="Calibri" w:hAnsi="Times New Roman" w:cs="Times New Roman"/>
          <w:b/>
          <w:sz w:val="40"/>
          <w:szCs w:val="40"/>
        </w:rPr>
      </w:pPr>
    </w:p>
    <w:p w14:paraId="1FD97D71" w14:textId="77777777" w:rsidR="00165A85" w:rsidRDefault="00165A85" w:rsidP="00E70989">
      <w:pPr>
        <w:spacing w:after="0" w:line="276" w:lineRule="auto"/>
        <w:jc w:val="center"/>
        <w:rPr>
          <w:rFonts w:ascii="Times New Roman" w:eastAsia="Calibri" w:hAnsi="Times New Roman" w:cs="Times New Roman"/>
          <w:b/>
          <w:sz w:val="40"/>
          <w:szCs w:val="40"/>
        </w:rPr>
      </w:pPr>
    </w:p>
    <w:p w14:paraId="337E0EE0" w14:textId="77777777" w:rsidR="00165A85" w:rsidRDefault="00165A85" w:rsidP="00E70989">
      <w:pPr>
        <w:spacing w:after="0" w:line="276" w:lineRule="auto"/>
        <w:jc w:val="center"/>
        <w:rPr>
          <w:rFonts w:ascii="Times New Roman" w:eastAsia="Calibri" w:hAnsi="Times New Roman" w:cs="Times New Roman"/>
          <w:b/>
          <w:sz w:val="40"/>
          <w:szCs w:val="40"/>
        </w:rPr>
      </w:pPr>
    </w:p>
    <w:p w14:paraId="165A2C1E" w14:textId="75310C56" w:rsidR="00355E73" w:rsidRDefault="00355E73" w:rsidP="00E70989">
      <w:pPr>
        <w:spacing w:after="0" w:line="276" w:lineRule="auto"/>
        <w:jc w:val="center"/>
        <w:rPr>
          <w:rFonts w:ascii="Times New Roman" w:eastAsia="Calibri" w:hAnsi="Times New Roman" w:cs="Times New Roman"/>
          <w:b/>
          <w:sz w:val="40"/>
          <w:szCs w:val="40"/>
        </w:rPr>
      </w:pPr>
      <w:r w:rsidRPr="009D19C9">
        <w:rPr>
          <w:rFonts w:ascii="Times New Roman" w:eastAsia="Calibri" w:hAnsi="Times New Roman" w:cs="Times New Roman"/>
          <w:b/>
          <w:sz w:val="40"/>
          <w:szCs w:val="40"/>
        </w:rPr>
        <w:t xml:space="preserve">Раздел </w:t>
      </w:r>
      <w:r w:rsidRPr="009D19C9">
        <w:rPr>
          <w:rFonts w:ascii="Times New Roman" w:eastAsia="Calibri" w:hAnsi="Times New Roman" w:cs="Times New Roman"/>
          <w:b/>
          <w:sz w:val="40"/>
          <w:szCs w:val="40"/>
          <w:lang w:val="en-US"/>
        </w:rPr>
        <w:t>I</w:t>
      </w:r>
      <w:r w:rsidRPr="009D19C9">
        <w:rPr>
          <w:rFonts w:ascii="Times New Roman" w:eastAsia="Calibri" w:hAnsi="Times New Roman" w:cs="Times New Roman"/>
          <w:b/>
          <w:sz w:val="40"/>
          <w:szCs w:val="40"/>
        </w:rPr>
        <w:t>.</w:t>
      </w:r>
      <w:r w:rsidRPr="00355E73">
        <w:t xml:space="preserve"> </w:t>
      </w:r>
      <w:r w:rsidRPr="00355E73">
        <w:rPr>
          <w:rFonts w:ascii="Times New Roman" w:eastAsia="Calibri" w:hAnsi="Times New Roman" w:cs="Times New Roman"/>
          <w:b/>
          <w:sz w:val="40"/>
          <w:szCs w:val="40"/>
        </w:rPr>
        <w:t>Отечественные медицинские организации и структуры в исторической динамике</w:t>
      </w:r>
    </w:p>
    <w:p w14:paraId="75B32DAF" w14:textId="75EC88E2" w:rsidR="00165A85" w:rsidRDefault="00165A85" w:rsidP="00E70989">
      <w:pPr>
        <w:spacing w:after="0" w:line="276" w:lineRule="auto"/>
        <w:jc w:val="center"/>
        <w:rPr>
          <w:rFonts w:ascii="Times New Roman" w:eastAsia="Calibri" w:hAnsi="Times New Roman" w:cs="Times New Roman"/>
          <w:b/>
          <w:sz w:val="40"/>
          <w:szCs w:val="40"/>
        </w:rPr>
      </w:pPr>
    </w:p>
    <w:p w14:paraId="0E4C3F1D" w14:textId="1E1DFC80" w:rsidR="00165A85" w:rsidRDefault="00165A85" w:rsidP="00E70989">
      <w:pPr>
        <w:spacing w:after="0" w:line="276" w:lineRule="auto"/>
        <w:jc w:val="center"/>
        <w:rPr>
          <w:rFonts w:ascii="Times New Roman" w:eastAsia="Calibri" w:hAnsi="Times New Roman" w:cs="Times New Roman"/>
          <w:b/>
          <w:sz w:val="40"/>
          <w:szCs w:val="40"/>
        </w:rPr>
      </w:pPr>
    </w:p>
    <w:p w14:paraId="7F6C807B" w14:textId="0089E18E" w:rsidR="00165A85" w:rsidRDefault="00165A85" w:rsidP="00165A85">
      <w:pPr>
        <w:spacing w:after="0" w:line="240" w:lineRule="auto"/>
        <w:jc w:val="center"/>
        <w:rPr>
          <w:rFonts w:ascii="Times New Roman" w:eastAsia="Calibri" w:hAnsi="Times New Roman" w:cs="Times New Roman"/>
          <w:b/>
          <w:sz w:val="40"/>
          <w:szCs w:val="40"/>
        </w:rPr>
      </w:pPr>
    </w:p>
    <w:p w14:paraId="7475496E" w14:textId="77777777" w:rsidR="00165A85" w:rsidRPr="00165A85" w:rsidRDefault="00165A85" w:rsidP="00165A85">
      <w:pPr>
        <w:spacing w:after="0" w:line="240" w:lineRule="auto"/>
        <w:rPr>
          <w:rFonts w:ascii="Times New Roman" w:eastAsia="Calibri" w:hAnsi="Times New Roman" w:cs="Times New Roman"/>
          <w:b/>
          <w:sz w:val="32"/>
          <w:szCs w:val="32"/>
        </w:rPr>
      </w:pPr>
      <w:r w:rsidRPr="00165A85">
        <w:rPr>
          <w:rFonts w:ascii="Times New Roman" w:eastAsia="Calibri" w:hAnsi="Times New Roman" w:cs="Times New Roman"/>
          <w:b/>
          <w:sz w:val="32"/>
          <w:szCs w:val="32"/>
        </w:rPr>
        <w:t>УДК 614.2</w:t>
      </w:r>
    </w:p>
    <w:p w14:paraId="528F0968" w14:textId="77777777" w:rsidR="00165A85" w:rsidRPr="00165A85" w:rsidRDefault="00165A85" w:rsidP="00165A85">
      <w:pPr>
        <w:spacing w:after="0" w:line="240" w:lineRule="auto"/>
        <w:jc w:val="center"/>
        <w:rPr>
          <w:rFonts w:ascii="Times New Roman" w:eastAsia="Calibri" w:hAnsi="Times New Roman" w:cs="Times New Roman"/>
          <w:sz w:val="24"/>
          <w:szCs w:val="24"/>
        </w:rPr>
      </w:pPr>
      <w:r w:rsidRPr="00165A85">
        <w:rPr>
          <w:rFonts w:ascii="Times New Roman" w:eastAsia="Calibri" w:hAnsi="Times New Roman" w:cs="Times New Roman"/>
          <w:b/>
          <w:sz w:val="32"/>
          <w:szCs w:val="32"/>
        </w:rPr>
        <w:t xml:space="preserve">СОЗДАНИЕ ИРКУТСКОГО НАУЧНО-МЕДИЦИНСКОГО ОБЩЕСТВА И ЕГО ВКЛАД В РАЗВИТИЕ КЛИНИЧЕСКОЙ МЕДИЦИНЫ ВОСТОЧНОЙ СИБИРИ </w:t>
      </w:r>
      <w:r w:rsidRPr="00165A85">
        <w:rPr>
          <w:rFonts w:ascii="Times New Roman" w:eastAsia="Calibri" w:hAnsi="Times New Roman" w:cs="Times New Roman"/>
          <w:b/>
          <w:sz w:val="32"/>
          <w:szCs w:val="32"/>
          <w:lang w:val="en-US"/>
        </w:rPr>
        <w:t>XX</w:t>
      </w:r>
      <w:r w:rsidRPr="00165A85">
        <w:rPr>
          <w:rFonts w:ascii="Times New Roman" w:eastAsia="Calibri" w:hAnsi="Times New Roman" w:cs="Times New Roman"/>
          <w:b/>
          <w:sz w:val="32"/>
          <w:szCs w:val="32"/>
        </w:rPr>
        <w:t xml:space="preserve"> в.</w:t>
      </w:r>
    </w:p>
    <w:p w14:paraId="5468ABC7" w14:textId="77777777" w:rsidR="00165A85" w:rsidRPr="00165A85" w:rsidRDefault="00165A85" w:rsidP="00165A85">
      <w:pPr>
        <w:spacing w:after="0" w:line="240" w:lineRule="auto"/>
        <w:jc w:val="center"/>
        <w:rPr>
          <w:rFonts w:ascii="Times New Roman" w:eastAsia="Calibri" w:hAnsi="Times New Roman" w:cs="Times New Roman"/>
          <w:b/>
          <w:i/>
          <w:sz w:val="32"/>
          <w:szCs w:val="32"/>
        </w:rPr>
      </w:pPr>
    </w:p>
    <w:p w14:paraId="4E92D8B2" w14:textId="77777777" w:rsidR="00165A85" w:rsidRPr="00165A85" w:rsidRDefault="00165A85" w:rsidP="00165A85">
      <w:pPr>
        <w:spacing w:after="0" w:line="240" w:lineRule="auto"/>
        <w:jc w:val="center"/>
        <w:rPr>
          <w:rFonts w:ascii="Times New Roman" w:eastAsia="Calibri" w:hAnsi="Times New Roman" w:cs="Times New Roman"/>
          <w:b/>
          <w:i/>
          <w:sz w:val="32"/>
          <w:szCs w:val="32"/>
        </w:rPr>
      </w:pPr>
      <w:r w:rsidRPr="00165A85">
        <w:rPr>
          <w:rFonts w:ascii="Times New Roman" w:eastAsia="Calibri" w:hAnsi="Times New Roman" w:cs="Times New Roman"/>
          <w:b/>
          <w:i/>
          <w:sz w:val="32"/>
          <w:szCs w:val="32"/>
        </w:rPr>
        <w:t>Алексеевская</w:t>
      </w:r>
      <w:r w:rsidRPr="00165A85">
        <w:rPr>
          <w:rFonts w:ascii="Calibri" w:eastAsia="Calibri" w:hAnsi="Calibri" w:cs="Times New Roman"/>
        </w:rPr>
        <w:t xml:space="preserve"> </w:t>
      </w:r>
      <w:r w:rsidRPr="00165A85">
        <w:rPr>
          <w:rFonts w:ascii="Times New Roman" w:eastAsia="Calibri" w:hAnsi="Times New Roman" w:cs="Times New Roman"/>
          <w:b/>
          <w:i/>
          <w:sz w:val="32"/>
          <w:szCs w:val="32"/>
        </w:rPr>
        <w:t xml:space="preserve">Татьяна Иннокентьевна </w:t>
      </w:r>
    </w:p>
    <w:p w14:paraId="728FF19D" w14:textId="77777777" w:rsidR="00165A85" w:rsidRPr="00165A85" w:rsidRDefault="00165A85" w:rsidP="00165A85">
      <w:pPr>
        <w:spacing w:after="0" w:line="240" w:lineRule="auto"/>
        <w:jc w:val="both"/>
        <w:rPr>
          <w:rFonts w:ascii="Times New Roman" w:eastAsia="Calibri" w:hAnsi="Times New Roman" w:cs="Times New Roman"/>
          <w:sz w:val="24"/>
          <w:szCs w:val="24"/>
        </w:rPr>
      </w:pPr>
      <w:r w:rsidRPr="00165A85">
        <w:rPr>
          <w:rFonts w:ascii="Times New Roman" w:eastAsia="Calibri" w:hAnsi="Times New Roman" w:cs="Times New Roman"/>
          <w:sz w:val="24"/>
          <w:szCs w:val="24"/>
        </w:rPr>
        <w:t>Доктор медицинских наук, доцент, кафедра общественного здоровья и здравоохранения, Иркутский государственный медицинский университет (666003, Российская Федерация, Иркутск, ул. Красного Восстания, 1). Email: alexeevskaya9@mail.ru</w:t>
      </w:r>
    </w:p>
    <w:p w14:paraId="173502C8" w14:textId="77777777" w:rsidR="00165A85" w:rsidRPr="00165A85" w:rsidRDefault="00165A85" w:rsidP="00165A85">
      <w:pPr>
        <w:spacing w:after="0" w:line="240" w:lineRule="auto"/>
        <w:jc w:val="center"/>
        <w:rPr>
          <w:rFonts w:ascii="Times New Roman" w:eastAsia="Calibri" w:hAnsi="Times New Roman" w:cs="Times New Roman"/>
          <w:b/>
          <w:i/>
          <w:sz w:val="32"/>
          <w:szCs w:val="32"/>
        </w:rPr>
      </w:pPr>
    </w:p>
    <w:p w14:paraId="67B8781D" w14:textId="77777777" w:rsidR="00165A85" w:rsidRPr="00165A85" w:rsidRDefault="00165A85" w:rsidP="00165A85">
      <w:pPr>
        <w:spacing w:after="0" w:line="240" w:lineRule="auto"/>
        <w:jc w:val="center"/>
        <w:rPr>
          <w:rFonts w:ascii="Times New Roman" w:eastAsia="Calibri" w:hAnsi="Times New Roman" w:cs="Times New Roman"/>
          <w:b/>
          <w:i/>
          <w:sz w:val="32"/>
          <w:szCs w:val="32"/>
        </w:rPr>
      </w:pPr>
      <w:r w:rsidRPr="00165A85">
        <w:rPr>
          <w:rFonts w:ascii="Times New Roman" w:eastAsia="Calibri" w:hAnsi="Times New Roman" w:cs="Times New Roman"/>
          <w:b/>
          <w:i/>
          <w:sz w:val="32"/>
          <w:szCs w:val="32"/>
        </w:rPr>
        <w:t>Демидова</w:t>
      </w:r>
      <w:r w:rsidRPr="00165A85">
        <w:rPr>
          <w:rFonts w:ascii="Calibri" w:eastAsia="Calibri" w:hAnsi="Calibri" w:cs="Times New Roman"/>
        </w:rPr>
        <w:t xml:space="preserve"> </w:t>
      </w:r>
      <w:r w:rsidRPr="00165A85">
        <w:rPr>
          <w:rFonts w:ascii="Times New Roman" w:eastAsia="Calibri" w:hAnsi="Times New Roman" w:cs="Times New Roman"/>
          <w:b/>
          <w:i/>
          <w:sz w:val="32"/>
          <w:szCs w:val="32"/>
        </w:rPr>
        <w:t>Татьяна Викторовна</w:t>
      </w:r>
    </w:p>
    <w:p w14:paraId="2AE4D8FD" w14:textId="77777777" w:rsidR="00165A85" w:rsidRPr="00165A85" w:rsidRDefault="00165A85" w:rsidP="00165A85">
      <w:pPr>
        <w:spacing w:after="0" w:line="240" w:lineRule="auto"/>
        <w:jc w:val="both"/>
        <w:rPr>
          <w:rFonts w:ascii="Times New Roman" w:eastAsia="Calibri" w:hAnsi="Times New Roman" w:cs="Times New Roman"/>
          <w:sz w:val="24"/>
          <w:szCs w:val="24"/>
        </w:rPr>
      </w:pPr>
      <w:r w:rsidRPr="00165A85">
        <w:rPr>
          <w:rFonts w:ascii="Times New Roman" w:eastAsia="Calibri" w:hAnsi="Times New Roman" w:cs="Times New Roman"/>
          <w:sz w:val="24"/>
          <w:szCs w:val="24"/>
        </w:rPr>
        <w:t>Заведующая кафедрой теории и практики сестринского дела, Иркутский государственный медицинский университет (666003, Российская Федерация, Иркутск, ул. Красного Восстания, 1). Email: tatjanademidova@gmail.com</w:t>
      </w:r>
    </w:p>
    <w:p w14:paraId="28651D54" w14:textId="77777777" w:rsidR="00165A85" w:rsidRPr="00165A85" w:rsidRDefault="00165A85" w:rsidP="00165A85">
      <w:pPr>
        <w:spacing w:after="0" w:line="240" w:lineRule="auto"/>
        <w:jc w:val="center"/>
        <w:rPr>
          <w:rFonts w:ascii="Times New Roman" w:eastAsia="Calibri" w:hAnsi="Times New Roman" w:cs="Times New Roman"/>
          <w:sz w:val="24"/>
          <w:szCs w:val="24"/>
        </w:rPr>
      </w:pPr>
    </w:p>
    <w:p w14:paraId="4A22FAEE" w14:textId="77777777" w:rsidR="00165A85" w:rsidRPr="00165A85" w:rsidRDefault="00165A85" w:rsidP="00165A85">
      <w:pPr>
        <w:spacing w:after="0" w:line="240" w:lineRule="auto"/>
        <w:ind w:firstLine="709"/>
        <w:jc w:val="both"/>
        <w:rPr>
          <w:rFonts w:ascii="Times New Roman" w:eastAsia="Calibri" w:hAnsi="Times New Roman" w:cs="Times New Roman"/>
          <w:i/>
          <w:sz w:val="24"/>
          <w:szCs w:val="24"/>
        </w:rPr>
      </w:pPr>
      <w:r w:rsidRPr="00165A85">
        <w:rPr>
          <w:rFonts w:ascii="Times New Roman" w:eastAsia="Calibri" w:hAnsi="Times New Roman" w:cs="Times New Roman"/>
          <w:i/>
          <w:sz w:val="24"/>
          <w:szCs w:val="24"/>
        </w:rPr>
        <w:t>Начало XX в. в истории здравоохранения Иркутской губернии стало периодом, богатым на события. Шло формирование высшего медицинского образования. Организованное в 1921 г. научно-медицинское общество медицинского факультета Иркутского государственного университета значительно продвинуло развитие клинической медицины на отдаленных территориях Восточной Сибири.</w:t>
      </w:r>
    </w:p>
    <w:p w14:paraId="3B014704" w14:textId="77777777" w:rsidR="00165A85" w:rsidRPr="00165A85" w:rsidRDefault="00165A85" w:rsidP="00165A85">
      <w:pPr>
        <w:spacing w:after="0" w:line="240" w:lineRule="auto"/>
        <w:ind w:firstLine="709"/>
        <w:jc w:val="both"/>
        <w:rPr>
          <w:rFonts w:ascii="Times New Roman" w:eastAsia="Calibri" w:hAnsi="Times New Roman" w:cs="Times New Roman"/>
          <w:sz w:val="24"/>
          <w:szCs w:val="24"/>
        </w:rPr>
      </w:pPr>
      <w:r w:rsidRPr="00165A85">
        <w:rPr>
          <w:rFonts w:ascii="Times New Roman" w:eastAsia="Calibri" w:hAnsi="Times New Roman" w:cs="Times New Roman"/>
          <w:b/>
          <w:bCs/>
          <w:i/>
          <w:iCs/>
          <w:sz w:val="24"/>
          <w:szCs w:val="24"/>
        </w:rPr>
        <w:t>Ключевые слова:</w:t>
      </w:r>
      <w:r w:rsidRPr="00165A85">
        <w:rPr>
          <w:rFonts w:ascii="Times New Roman" w:eastAsia="Calibri" w:hAnsi="Times New Roman" w:cs="Times New Roman"/>
          <w:sz w:val="24"/>
          <w:szCs w:val="24"/>
        </w:rPr>
        <w:t xml:space="preserve"> </w:t>
      </w:r>
      <w:r w:rsidRPr="00165A85">
        <w:rPr>
          <w:rFonts w:ascii="Times New Roman" w:eastAsia="Calibri" w:hAnsi="Times New Roman" w:cs="Times New Roman"/>
          <w:i/>
          <w:sz w:val="24"/>
          <w:szCs w:val="24"/>
        </w:rPr>
        <w:t>научно-медицинское общество, медицинский факультет</w:t>
      </w:r>
      <w:r w:rsidRPr="00165A85">
        <w:rPr>
          <w:rFonts w:ascii="Times New Roman" w:eastAsia="Calibri" w:hAnsi="Times New Roman" w:cs="Times New Roman"/>
          <w:sz w:val="24"/>
          <w:szCs w:val="24"/>
        </w:rPr>
        <w:t>.</w:t>
      </w:r>
    </w:p>
    <w:p w14:paraId="3B0E3407" w14:textId="77777777" w:rsidR="00165A85" w:rsidRPr="00165A85" w:rsidRDefault="00165A85" w:rsidP="00165A85">
      <w:pPr>
        <w:spacing w:after="0" w:line="240" w:lineRule="auto"/>
        <w:jc w:val="both"/>
        <w:rPr>
          <w:rFonts w:ascii="Times New Roman" w:eastAsia="Calibri" w:hAnsi="Times New Roman" w:cs="Times New Roman"/>
          <w:b/>
          <w:sz w:val="24"/>
          <w:szCs w:val="24"/>
        </w:rPr>
      </w:pPr>
    </w:p>
    <w:p w14:paraId="2AEEC6A3" w14:textId="77777777" w:rsidR="00165A85" w:rsidRPr="00165A85" w:rsidRDefault="00165A85" w:rsidP="005A5F9E">
      <w:pPr>
        <w:autoSpaceDE w:val="0"/>
        <w:spacing w:after="0" w:line="240" w:lineRule="auto"/>
        <w:jc w:val="center"/>
        <w:rPr>
          <w:rFonts w:ascii="Times New Roman" w:eastAsia="Calibri" w:hAnsi="Times New Roman" w:cs="Times New Roman"/>
          <w:b/>
          <w:sz w:val="32"/>
          <w:szCs w:val="32"/>
          <w:lang w:val="en-US"/>
        </w:rPr>
      </w:pPr>
      <w:r w:rsidRPr="00165A85">
        <w:rPr>
          <w:rFonts w:ascii="Times New Roman" w:eastAsia="Calibri" w:hAnsi="Times New Roman" w:cs="Times New Roman"/>
          <w:b/>
          <w:sz w:val="32"/>
          <w:szCs w:val="32"/>
          <w:lang w:val="en-US"/>
        </w:rPr>
        <w:t>CREATION OF THE IRKUTSK SCIENTIFIC AND MEDICAL SOCIETY AND ITS CONTRIBUTION TO THE DEVELOPMENT OF CLINICAL MEDICINE IN EASTERN SIBERIA IN THE 20th CENTURY</w:t>
      </w:r>
    </w:p>
    <w:p w14:paraId="254729BE" w14:textId="77777777" w:rsidR="00165A85" w:rsidRPr="00165A85" w:rsidRDefault="00165A85" w:rsidP="005A5F9E">
      <w:pPr>
        <w:autoSpaceDE w:val="0"/>
        <w:spacing w:after="0" w:line="240" w:lineRule="auto"/>
        <w:jc w:val="center"/>
        <w:rPr>
          <w:rFonts w:ascii="Times New Roman" w:eastAsia="Calibri" w:hAnsi="Times New Roman" w:cs="Times New Roman"/>
          <w:b/>
          <w:i/>
          <w:sz w:val="32"/>
          <w:szCs w:val="32"/>
          <w:lang w:val="en-US"/>
        </w:rPr>
      </w:pPr>
    </w:p>
    <w:p w14:paraId="36191F49" w14:textId="77777777" w:rsidR="00165A85" w:rsidRPr="00165A85" w:rsidRDefault="00165A85" w:rsidP="005A5F9E">
      <w:pPr>
        <w:autoSpaceDE w:val="0"/>
        <w:spacing w:after="0" w:line="240" w:lineRule="auto"/>
        <w:jc w:val="center"/>
        <w:rPr>
          <w:rFonts w:ascii="Times New Roman" w:eastAsia="Calibri" w:hAnsi="Times New Roman" w:cs="Times New Roman"/>
          <w:b/>
          <w:i/>
          <w:sz w:val="32"/>
          <w:szCs w:val="32"/>
          <w:lang w:val="en-US"/>
        </w:rPr>
      </w:pPr>
      <w:r w:rsidRPr="00165A85">
        <w:rPr>
          <w:rFonts w:ascii="Times New Roman" w:eastAsia="Calibri" w:hAnsi="Times New Roman" w:cs="Times New Roman"/>
          <w:b/>
          <w:i/>
          <w:sz w:val="32"/>
          <w:szCs w:val="32"/>
          <w:lang w:val="en-US"/>
        </w:rPr>
        <w:t>Alekseevskaya</w:t>
      </w:r>
      <w:r w:rsidRPr="00165A85">
        <w:rPr>
          <w:rFonts w:ascii="Calibri" w:eastAsia="Calibri" w:hAnsi="Calibri" w:cs="Times New Roman"/>
          <w:lang w:val="en-US"/>
        </w:rPr>
        <w:t xml:space="preserve"> </w:t>
      </w:r>
      <w:r w:rsidRPr="00165A85">
        <w:rPr>
          <w:rFonts w:ascii="Times New Roman" w:eastAsia="Calibri" w:hAnsi="Times New Roman" w:cs="Times New Roman"/>
          <w:b/>
          <w:i/>
          <w:sz w:val="32"/>
          <w:szCs w:val="32"/>
          <w:lang w:val="en-US"/>
        </w:rPr>
        <w:t xml:space="preserve">Tatyana Innokentievna </w:t>
      </w:r>
    </w:p>
    <w:p w14:paraId="7CD2155F" w14:textId="77777777" w:rsidR="00165A85" w:rsidRPr="00165A85" w:rsidRDefault="00165A85" w:rsidP="00165A85">
      <w:pPr>
        <w:spacing w:after="0" w:line="240" w:lineRule="auto"/>
        <w:jc w:val="both"/>
        <w:rPr>
          <w:rFonts w:ascii="Times New Roman" w:eastAsia="Calibri" w:hAnsi="Times New Roman" w:cs="Times New Roman"/>
          <w:sz w:val="24"/>
          <w:szCs w:val="24"/>
          <w:lang w:val="en-GB"/>
        </w:rPr>
      </w:pPr>
      <w:r w:rsidRPr="00165A85">
        <w:rPr>
          <w:rFonts w:ascii="Times New Roman" w:eastAsia="Calibri" w:hAnsi="Times New Roman" w:cs="Times New Roman"/>
          <w:sz w:val="24"/>
          <w:szCs w:val="24"/>
          <w:lang w:val="en-GB"/>
        </w:rPr>
        <w:t>Doctor of Medical Sciences, Associate Professor, Department of Public Health and Healthcare, Irkutsk State Medical University (664003, Russian Federation, Irkutsk, Krasnoe Vosstanie str., 1).</w:t>
      </w:r>
    </w:p>
    <w:p w14:paraId="228AE642" w14:textId="77777777" w:rsidR="00165A85" w:rsidRPr="00165A85" w:rsidRDefault="00165A85" w:rsidP="00165A85">
      <w:pPr>
        <w:autoSpaceDE w:val="0"/>
        <w:spacing w:after="0" w:line="240" w:lineRule="auto"/>
        <w:ind w:firstLine="709"/>
        <w:jc w:val="center"/>
        <w:rPr>
          <w:rFonts w:ascii="Times New Roman" w:eastAsia="Calibri" w:hAnsi="Times New Roman" w:cs="Times New Roman"/>
          <w:b/>
          <w:i/>
          <w:sz w:val="32"/>
          <w:szCs w:val="32"/>
          <w:lang w:val="en-US"/>
        </w:rPr>
      </w:pPr>
    </w:p>
    <w:p w14:paraId="45B0387C" w14:textId="77777777" w:rsidR="00165A85" w:rsidRPr="00165A85" w:rsidRDefault="00165A85" w:rsidP="00165A85">
      <w:pPr>
        <w:autoSpaceDE w:val="0"/>
        <w:spacing w:after="0" w:line="240" w:lineRule="auto"/>
        <w:jc w:val="center"/>
        <w:rPr>
          <w:rFonts w:ascii="Times New Roman" w:eastAsia="Calibri" w:hAnsi="Times New Roman" w:cs="Times New Roman"/>
          <w:b/>
          <w:i/>
          <w:sz w:val="32"/>
          <w:szCs w:val="32"/>
          <w:lang w:val="en-US"/>
        </w:rPr>
      </w:pPr>
      <w:r w:rsidRPr="00165A85">
        <w:rPr>
          <w:rFonts w:ascii="Times New Roman" w:eastAsia="Calibri" w:hAnsi="Times New Roman" w:cs="Times New Roman"/>
          <w:b/>
          <w:i/>
          <w:sz w:val="32"/>
          <w:szCs w:val="32"/>
          <w:lang w:val="en-US"/>
        </w:rPr>
        <w:t>Demidova</w:t>
      </w:r>
      <w:r w:rsidRPr="00165A85">
        <w:rPr>
          <w:rFonts w:ascii="Calibri" w:eastAsia="Calibri" w:hAnsi="Calibri" w:cs="Times New Roman"/>
          <w:lang w:val="en-US"/>
        </w:rPr>
        <w:t xml:space="preserve"> </w:t>
      </w:r>
      <w:r w:rsidRPr="00165A85">
        <w:rPr>
          <w:rFonts w:ascii="Times New Roman" w:eastAsia="Calibri" w:hAnsi="Times New Roman" w:cs="Times New Roman"/>
          <w:b/>
          <w:i/>
          <w:sz w:val="32"/>
          <w:szCs w:val="32"/>
          <w:lang w:val="en-US"/>
        </w:rPr>
        <w:t>Tatyana Viktorovna</w:t>
      </w:r>
    </w:p>
    <w:p w14:paraId="1473C3F7" w14:textId="77777777" w:rsidR="00165A85" w:rsidRPr="00165A85" w:rsidRDefault="00165A85" w:rsidP="00165A85">
      <w:pPr>
        <w:spacing w:after="0" w:line="240" w:lineRule="auto"/>
        <w:jc w:val="both"/>
        <w:rPr>
          <w:rFonts w:ascii="Times New Roman" w:eastAsia="Calibri" w:hAnsi="Times New Roman" w:cs="Times New Roman"/>
          <w:sz w:val="24"/>
          <w:szCs w:val="24"/>
          <w:lang w:val="en-GB"/>
        </w:rPr>
      </w:pPr>
      <w:r w:rsidRPr="00165A85">
        <w:rPr>
          <w:rFonts w:ascii="Times New Roman" w:eastAsia="Calibri" w:hAnsi="Times New Roman" w:cs="Times New Roman"/>
          <w:sz w:val="24"/>
          <w:szCs w:val="24"/>
          <w:lang w:val="en-GB"/>
        </w:rPr>
        <w:t>Head of the Department of Theory and Practice of Nursing, Irkutsk State Medical University (664003, Russian Federation, Irkutsk, Krasnoe Vosstanie str., 1).</w:t>
      </w:r>
    </w:p>
    <w:p w14:paraId="3831A92E" w14:textId="77777777" w:rsidR="00165A85" w:rsidRPr="00165A85" w:rsidRDefault="00165A85" w:rsidP="00165A85">
      <w:pPr>
        <w:spacing w:after="0" w:line="240" w:lineRule="auto"/>
        <w:jc w:val="center"/>
        <w:rPr>
          <w:rFonts w:ascii="Times New Roman" w:eastAsia="Calibri" w:hAnsi="Times New Roman" w:cs="Times New Roman"/>
          <w:sz w:val="32"/>
          <w:szCs w:val="32"/>
          <w:lang w:val="en-GB"/>
        </w:rPr>
      </w:pPr>
    </w:p>
    <w:p w14:paraId="64342A5E" w14:textId="77777777" w:rsidR="00165A85" w:rsidRPr="00165A85" w:rsidRDefault="00165A85" w:rsidP="00165A85">
      <w:pPr>
        <w:spacing w:after="0" w:line="240" w:lineRule="auto"/>
        <w:ind w:firstLine="709"/>
        <w:jc w:val="both"/>
        <w:rPr>
          <w:rFonts w:ascii="Times New Roman" w:eastAsia="Calibri" w:hAnsi="Times New Roman" w:cs="Times New Roman"/>
          <w:sz w:val="24"/>
          <w:szCs w:val="24"/>
          <w:lang w:val="en-US"/>
        </w:rPr>
      </w:pPr>
      <w:r w:rsidRPr="00165A85">
        <w:rPr>
          <w:rFonts w:ascii="Times New Roman" w:eastAsia="Calibri" w:hAnsi="Times New Roman" w:cs="Times New Roman"/>
          <w:i/>
          <w:sz w:val="24"/>
          <w:szCs w:val="24"/>
          <w:lang w:val="en-US"/>
        </w:rPr>
        <w:t>The beginning of the 20th century in the history of healthcare in the Irkutsk province became a period filled with events. The formation of higher medical education was underway. Organized in 1921, the scientific and medical society of the Faculty of Medicine of Irkutsk State University significantly advanced the development of clinical medicine in remote areas of Eastern Siberia.</w:t>
      </w:r>
    </w:p>
    <w:p w14:paraId="404A3E20" w14:textId="77777777" w:rsidR="00165A85" w:rsidRPr="00165A85" w:rsidRDefault="00165A85" w:rsidP="00165A85">
      <w:pPr>
        <w:spacing w:after="0" w:line="240" w:lineRule="auto"/>
        <w:ind w:firstLine="709"/>
        <w:rPr>
          <w:rFonts w:ascii="Times New Roman" w:eastAsia="Calibri" w:hAnsi="Times New Roman" w:cs="Times New Roman"/>
          <w:b/>
          <w:sz w:val="24"/>
          <w:szCs w:val="24"/>
          <w:lang w:val="en-US"/>
        </w:rPr>
      </w:pPr>
      <w:r w:rsidRPr="00165A85">
        <w:rPr>
          <w:rFonts w:ascii="Times New Roman" w:eastAsia="Calibri" w:hAnsi="Times New Roman" w:cs="Times New Roman"/>
          <w:b/>
          <w:bCs/>
          <w:i/>
          <w:iCs/>
          <w:sz w:val="24"/>
          <w:szCs w:val="24"/>
          <w:lang w:val="en-US"/>
        </w:rPr>
        <w:t>Key words:</w:t>
      </w:r>
      <w:r w:rsidRPr="00165A85">
        <w:rPr>
          <w:rFonts w:ascii="Times New Roman" w:eastAsia="Calibri" w:hAnsi="Times New Roman" w:cs="Times New Roman"/>
          <w:sz w:val="24"/>
          <w:szCs w:val="24"/>
          <w:lang w:val="en-US"/>
        </w:rPr>
        <w:t xml:space="preserve"> </w:t>
      </w:r>
      <w:r w:rsidRPr="00165A85">
        <w:rPr>
          <w:rFonts w:ascii="Times New Roman" w:eastAsia="Calibri" w:hAnsi="Times New Roman" w:cs="Times New Roman"/>
          <w:i/>
          <w:sz w:val="24"/>
          <w:szCs w:val="24"/>
          <w:lang w:val="en-US"/>
        </w:rPr>
        <w:t>scientific and medical society, faculty of medicine.</w:t>
      </w:r>
    </w:p>
    <w:p w14:paraId="7B3E33A1" w14:textId="77777777" w:rsidR="00165A85" w:rsidRPr="00165A85" w:rsidRDefault="00165A85" w:rsidP="00165A85">
      <w:pPr>
        <w:spacing w:after="0"/>
        <w:jc w:val="both"/>
        <w:rPr>
          <w:rFonts w:ascii="Times New Roman" w:eastAsia="Calibri" w:hAnsi="Times New Roman" w:cs="Times New Roman"/>
          <w:b/>
          <w:sz w:val="24"/>
          <w:szCs w:val="24"/>
          <w:lang w:val="en-US"/>
        </w:rPr>
      </w:pPr>
    </w:p>
    <w:p w14:paraId="1C4F97CF" w14:textId="77777777" w:rsidR="00165A85" w:rsidRPr="00165A85" w:rsidRDefault="00165A85" w:rsidP="00165A85">
      <w:pPr>
        <w:spacing w:after="0" w:line="276" w:lineRule="auto"/>
        <w:ind w:firstLine="709"/>
        <w:jc w:val="both"/>
        <w:rPr>
          <w:rFonts w:ascii="Times New Roman" w:eastAsia="Calibri" w:hAnsi="Times New Roman" w:cs="Times New Roman"/>
          <w:sz w:val="32"/>
          <w:szCs w:val="32"/>
        </w:rPr>
      </w:pPr>
      <w:r w:rsidRPr="00165A85">
        <w:rPr>
          <w:rFonts w:ascii="Times New Roman" w:eastAsia="Calibri" w:hAnsi="Times New Roman" w:cs="Times New Roman"/>
          <w:sz w:val="32"/>
          <w:szCs w:val="32"/>
        </w:rPr>
        <w:t>После того как с началом Первой Мировой войны прекратило свое существование Общество врачей Восточной Сибири, в течение 8 лет с 1913 г. врачебное сообщество не имело своего научно-медицинского корпоративного объединения. На некоторых кафедрах медицинского факультета</w:t>
      </w:r>
      <w:r w:rsidRPr="00165A85">
        <w:rPr>
          <w:rFonts w:ascii="Calibri" w:eastAsia="Calibri" w:hAnsi="Calibri" w:cs="Times New Roman"/>
          <w:sz w:val="32"/>
          <w:szCs w:val="32"/>
        </w:rPr>
        <w:t xml:space="preserve"> </w:t>
      </w:r>
      <w:r w:rsidRPr="00165A85">
        <w:rPr>
          <w:rFonts w:ascii="Times New Roman" w:eastAsia="Calibri" w:hAnsi="Times New Roman" w:cs="Times New Roman"/>
          <w:sz w:val="32"/>
          <w:szCs w:val="32"/>
        </w:rPr>
        <w:t>Иркутского государственного университета организовывались кружки, ставившие перед собой рассмотрение отдельных элементов лечебно-диагностического процесса. Врачебная секция профсоюза Всемедикосантруд (Всероссийского профсоюза работников лечебно-санитарного дела) на своих заседаниях рассматривала доклады, касающиеся исключительно профессионально-бытовой сферы. Врачи жаждали заниматься научными изысканиями, думали о научных трудах, их печатании и обсуждении. В этот сложный период отсутствие периодических печатных изданий, русской и зарубежной литературы, лишало их обычного стимула для научной работы. Запрос сотрудников медицинского факультета на возможность обмена профессиональными знаниями, научными мыслями возникал все чаще. Ощущаемая большинством членов врачебного сообщества потребность воплотилась в инициативе небольшой группы, подавшей в президиум медицинского факультета мотивированное заявление о необходимости открыть Научно-медицинское общество.</w:t>
      </w:r>
    </w:p>
    <w:p w14:paraId="347F9E77" w14:textId="77777777" w:rsidR="00165A85" w:rsidRPr="00165A85" w:rsidRDefault="00165A85" w:rsidP="00165A85">
      <w:pPr>
        <w:spacing w:after="0" w:line="276" w:lineRule="auto"/>
        <w:ind w:firstLine="709"/>
        <w:jc w:val="both"/>
        <w:rPr>
          <w:rFonts w:ascii="Times New Roman" w:eastAsia="Calibri" w:hAnsi="Times New Roman" w:cs="Times New Roman"/>
          <w:sz w:val="32"/>
          <w:szCs w:val="32"/>
        </w:rPr>
      </w:pPr>
      <w:r w:rsidRPr="00165A85">
        <w:rPr>
          <w:rFonts w:ascii="Times New Roman" w:eastAsia="Calibri" w:hAnsi="Times New Roman" w:cs="Times New Roman"/>
          <w:sz w:val="32"/>
          <w:szCs w:val="32"/>
        </w:rPr>
        <w:t xml:space="preserve"> Для создания устава общества была создана специальная комиссия. Подготовленный комиссией проект устава был одобрен общим собранием медицинского факультета и утвержден правлением ИРГОСУНа (Иркутского государственного университета) 15 ноября 1921 г. 20 ноября состоялось первое учредительное собрание, на котором был избран президиум Научно-медицинского общества в составе председателя – ректора Иркутского университета И.Д. Бушмакина, заместителя председателя – профессора медицинского факультета А.А. Мелких, непременных членов – профессоров медицинского факультета М.С. Малиновского и Н.Н. Топоркова, секретарей – преподавателей</w:t>
      </w:r>
      <w:r w:rsidRPr="00165A85">
        <w:rPr>
          <w:rFonts w:ascii="Calibri" w:eastAsia="Calibri" w:hAnsi="Calibri" w:cs="Times New Roman"/>
          <w:sz w:val="32"/>
          <w:szCs w:val="32"/>
        </w:rPr>
        <w:t xml:space="preserve"> </w:t>
      </w:r>
      <w:r w:rsidRPr="00165A85">
        <w:rPr>
          <w:rFonts w:ascii="Times New Roman" w:eastAsia="Calibri" w:hAnsi="Times New Roman" w:cs="Times New Roman"/>
          <w:sz w:val="32"/>
          <w:szCs w:val="32"/>
        </w:rPr>
        <w:t xml:space="preserve">медицинского факультета Н.П. Шаврова и О.И. Бронштейна [10]. </w:t>
      </w:r>
    </w:p>
    <w:p w14:paraId="1EEF12E6" w14:textId="77777777" w:rsidR="00165A85" w:rsidRPr="00165A85" w:rsidRDefault="00165A85" w:rsidP="00165A85">
      <w:pPr>
        <w:spacing w:after="0" w:line="276" w:lineRule="auto"/>
        <w:ind w:firstLine="709"/>
        <w:jc w:val="both"/>
        <w:rPr>
          <w:rFonts w:ascii="Times New Roman" w:eastAsia="Calibri" w:hAnsi="Times New Roman" w:cs="Times New Roman"/>
          <w:sz w:val="32"/>
          <w:szCs w:val="32"/>
        </w:rPr>
      </w:pPr>
      <w:r w:rsidRPr="00165A85">
        <w:rPr>
          <w:rFonts w:ascii="Times New Roman" w:eastAsia="Calibri" w:hAnsi="Times New Roman" w:cs="Times New Roman"/>
          <w:sz w:val="32"/>
          <w:szCs w:val="32"/>
        </w:rPr>
        <w:t>Членами президиума иркутского Научно-медицинского общества стали выдающиеся ученые того времени. Выпускник Императорского Казанского университета доктор медицины И.Д. Бушмакин был приглашен в Иркутский государственный университет на должность профессора, явился создателем кафедры анатомии медицинского отделения физико-математического факультета, с 1920 г. стал первым деканом медицинского факультета и в том же году был избран на должность ректора [2]. Воспитанник Казанской неврологической школы, служивший до приезда в Иркутск директором Виленской и Томской лечебниц для душевнобольных, профессор Н.Н. Топорков организовал и кафедру нервных болезней и заведовал ею с 1921 по 1932 гг. Еще 2 выпускника Казанского университета – доктор медицины, ученый-инфекционист, организатор и заведующий кафедрой общей патологии медицинского факультета Иркутского госуниверситета А.А. Мелких и работавший в Казани главным врачом роддома, доктор медицины, акушер-гинеколог, организатор кафедры акушерства и гинекологии</w:t>
      </w:r>
      <w:r w:rsidRPr="00165A85">
        <w:rPr>
          <w:rFonts w:ascii="Calibri" w:eastAsia="Calibri" w:hAnsi="Calibri" w:cs="Times New Roman"/>
        </w:rPr>
        <w:t xml:space="preserve"> </w:t>
      </w:r>
      <w:r w:rsidRPr="00165A85">
        <w:rPr>
          <w:rFonts w:ascii="Times New Roman" w:eastAsia="Calibri" w:hAnsi="Times New Roman" w:cs="Times New Roman"/>
          <w:sz w:val="32"/>
          <w:szCs w:val="32"/>
        </w:rPr>
        <w:t>Иркутского госуниверситета М.С. Малиновский стояли у истоков создания иркутского Научно-медицинского общества. Выпускник Императорского Московского университета, военный врач, участник Гражданской войны Н.П. Шавров прибыл в Иркутск в составе 5-й Армии и стал в 1922 г. основателем и заведующим кафедрой фармакологии и фармхимии Иркутского госуниверситета [12].</w:t>
      </w:r>
    </w:p>
    <w:p w14:paraId="54B4C8F6" w14:textId="77777777" w:rsidR="00165A85" w:rsidRPr="00165A85" w:rsidRDefault="00165A85" w:rsidP="00165A85">
      <w:pPr>
        <w:spacing w:after="0" w:line="276" w:lineRule="auto"/>
        <w:ind w:firstLine="709"/>
        <w:jc w:val="both"/>
        <w:rPr>
          <w:rFonts w:ascii="Times New Roman" w:eastAsia="Calibri" w:hAnsi="Times New Roman" w:cs="Times New Roman"/>
          <w:sz w:val="32"/>
          <w:szCs w:val="32"/>
        </w:rPr>
      </w:pPr>
      <w:r w:rsidRPr="00165A85">
        <w:rPr>
          <w:rFonts w:ascii="Times New Roman" w:eastAsia="Calibri" w:hAnsi="Times New Roman" w:cs="Times New Roman"/>
          <w:sz w:val="32"/>
          <w:szCs w:val="32"/>
        </w:rPr>
        <w:t xml:space="preserve">Научно-медицинское общество в первый год своей работы насчитывало 38 членов. Все врачи, присутствовавшие на первом собрании, автоматически были признаны членами-учредителями, поставили свои подписи под заявлением об учреждении общества. В дальнейшем вступление в члены общества осуществлялось на выборной основе, тайной баллотировкой по рекомендации трех действительных членов общества. </w:t>
      </w:r>
    </w:p>
    <w:p w14:paraId="368E632E" w14:textId="77777777" w:rsidR="00165A85" w:rsidRPr="00165A85" w:rsidRDefault="00165A85" w:rsidP="00165A85">
      <w:pPr>
        <w:spacing w:after="0" w:line="276" w:lineRule="auto"/>
        <w:ind w:firstLine="709"/>
        <w:jc w:val="both"/>
        <w:rPr>
          <w:rFonts w:ascii="Times New Roman" w:eastAsia="Calibri" w:hAnsi="Times New Roman" w:cs="Times New Roman"/>
          <w:sz w:val="32"/>
          <w:szCs w:val="32"/>
        </w:rPr>
      </w:pPr>
      <w:r w:rsidRPr="00165A85">
        <w:rPr>
          <w:rFonts w:ascii="Times New Roman" w:eastAsia="Calibri" w:hAnsi="Times New Roman" w:cs="Times New Roman"/>
          <w:sz w:val="32"/>
          <w:szCs w:val="32"/>
        </w:rPr>
        <w:t>Первое заседание общества состоялось уже 26 ноября 1921 г. На первом собрании профессором, основателем и первым заведующим объединенной кафедрой нервных болезней и психиатрии медицинского факультета Иркутского госуниверситета Н.Н. Топорковым было сделано сообщение «О параличах после антирабических прививок» по материалам 5-ти собственных наблюдений. Профессор Н.Н. Топорков занимался изучением сифилитического поражения нервной системы и опубликовал несколько работ в этом направлении.</w:t>
      </w:r>
      <w:r w:rsidRPr="00165A85">
        <w:rPr>
          <w:rFonts w:ascii="Calibri" w:eastAsia="Calibri" w:hAnsi="Calibri" w:cs="Times New Roman"/>
        </w:rPr>
        <w:t xml:space="preserve"> </w:t>
      </w:r>
      <w:r w:rsidRPr="00165A85">
        <w:rPr>
          <w:rFonts w:ascii="Times New Roman" w:eastAsia="Calibri" w:hAnsi="Times New Roman" w:cs="Times New Roman"/>
          <w:sz w:val="32"/>
          <w:szCs w:val="32"/>
        </w:rPr>
        <w:t>В № 2 «Иркутского медицинского журнала» за 1923 г. Н.Н. Топорковым опубликована совместная с ассистентом кафедры С.У. Штейнбергом статья «Ранние люэтические менингиты» [2]. 16 января 1926 г. Правление университета разрешило Н.Н. Топоркову командировку на 2 года в Гамбург для изучения вопроса о нейролюэсе.</w:t>
      </w:r>
    </w:p>
    <w:p w14:paraId="0F7F9F13" w14:textId="77777777" w:rsidR="00165A85" w:rsidRPr="00165A85" w:rsidRDefault="00165A85" w:rsidP="00165A85">
      <w:pPr>
        <w:spacing w:after="0" w:line="276" w:lineRule="auto"/>
        <w:ind w:firstLine="709"/>
        <w:jc w:val="both"/>
        <w:rPr>
          <w:rFonts w:ascii="Times New Roman" w:eastAsia="Calibri" w:hAnsi="Times New Roman" w:cs="Times New Roman"/>
          <w:sz w:val="32"/>
          <w:szCs w:val="32"/>
        </w:rPr>
      </w:pPr>
      <w:r w:rsidRPr="00165A85">
        <w:rPr>
          <w:rFonts w:ascii="Times New Roman" w:eastAsia="Calibri" w:hAnsi="Times New Roman" w:cs="Times New Roman"/>
          <w:sz w:val="32"/>
          <w:szCs w:val="32"/>
        </w:rPr>
        <w:t>Вне программы</w:t>
      </w:r>
      <w:r w:rsidRPr="00165A85">
        <w:rPr>
          <w:rFonts w:ascii="Calibri" w:eastAsia="Calibri" w:hAnsi="Calibri" w:cs="Times New Roman"/>
        </w:rPr>
        <w:t xml:space="preserve"> </w:t>
      </w:r>
      <w:r w:rsidRPr="00165A85">
        <w:rPr>
          <w:rFonts w:ascii="Times New Roman" w:eastAsia="Calibri" w:hAnsi="Times New Roman" w:cs="Times New Roman"/>
          <w:sz w:val="32"/>
          <w:szCs w:val="32"/>
        </w:rPr>
        <w:t>первого заседания общества выступил доктор медицины, микробиолог, основатель и первый заведующий кафедрой микробиологии медицинского факультета Иркутского государственного университета О.И. Бронштейн. Он продемонстрировал нативные и окрашенные микропрепараты кокцидоза у ребенка 4-х лет с различными стадиями паразита [1].</w:t>
      </w:r>
      <w:r w:rsidRPr="00165A85">
        <w:rPr>
          <w:rFonts w:ascii="Calibri" w:eastAsia="Calibri" w:hAnsi="Calibri" w:cs="Times New Roman"/>
        </w:rPr>
        <w:t xml:space="preserve"> </w:t>
      </w:r>
    </w:p>
    <w:p w14:paraId="2E065AB2" w14:textId="77777777" w:rsidR="00165A85" w:rsidRPr="00165A85" w:rsidRDefault="00165A85" w:rsidP="00165A85">
      <w:pPr>
        <w:spacing w:after="0" w:line="276" w:lineRule="auto"/>
        <w:ind w:firstLine="709"/>
        <w:jc w:val="both"/>
        <w:rPr>
          <w:rFonts w:ascii="Times New Roman" w:eastAsia="Calibri" w:hAnsi="Times New Roman" w:cs="Times New Roman"/>
          <w:sz w:val="32"/>
          <w:szCs w:val="32"/>
        </w:rPr>
      </w:pPr>
      <w:r w:rsidRPr="00165A85">
        <w:rPr>
          <w:rFonts w:ascii="Times New Roman" w:eastAsia="Calibri" w:hAnsi="Times New Roman" w:cs="Times New Roman"/>
          <w:sz w:val="32"/>
          <w:szCs w:val="32"/>
        </w:rPr>
        <w:t xml:space="preserve">Всего в течение первого года после организации Научно-медицинского общества состоялось 16 научных, 10 административных собраний и 3 заседания президиума. Во время научных собраний было сделано 12 оригинальных сообщений, 7 реферативных сводок из новейшей литературы, показаны 7 больных, сделано 4 демонстрации макроскопических (анатомических) препаратов и 3 микроскопических препарата по бактериологии, паразитологии, патологической гистологии. На заседаниях Научно-медицинского общества могли присутствовать и слушать доклады не только члены общества, но и студенты старших курсов, сотрудники университета и городские врачи. </w:t>
      </w:r>
    </w:p>
    <w:p w14:paraId="44D21A62" w14:textId="77777777" w:rsidR="00165A85" w:rsidRPr="00165A85" w:rsidRDefault="00165A85" w:rsidP="00165A85">
      <w:pPr>
        <w:spacing w:after="0" w:line="276" w:lineRule="auto"/>
        <w:ind w:firstLine="709"/>
        <w:jc w:val="both"/>
        <w:rPr>
          <w:rFonts w:ascii="Times New Roman" w:eastAsia="Calibri" w:hAnsi="Times New Roman" w:cs="Times New Roman"/>
          <w:sz w:val="32"/>
          <w:szCs w:val="32"/>
        </w:rPr>
      </w:pPr>
      <w:r w:rsidRPr="00165A85">
        <w:rPr>
          <w:rFonts w:ascii="Times New Roman" w:eastAsia="Calibri" w:hAnsi="Times New Roman" w:cs="Times New Roman"/>
          <w:sz w:val="32"/>
          <w:szCs w:val="32"/>
        </w:rPr>
        <w:t>В первый год работы Научно-медицинского общества на заседаниях представлялось по 1‒2 доклада, с 1922 г. был организован выпуск «Сборника трудов профессоров и преподавателей Государственного Иркутского Университета», в 1923 г. вышел в свет «Иркутский медицинский журнал» [3, 10]. Трижды готовил доклады по неврологии профессор Н.Н. Топорков, дважды представлял обзор литературы профессор, заведующий кафедрой патологической физиологии А.А. Мелких, дважды делал доклады по курортологии профессор, заведующий кафедрой госпитальной терапии М.П. Михайлов. Четыре выступления с демонстрацией микропрепаратов подготовил профессор О.И. Бронштейн, автор учебников «Краткий курс медицинской микробиологии», «Краткое руководство по медицинской бактериологии», нескольких монографий по микробиологии, гистологии, патанатомии. О.И. Бронштейн занимался изучением методов бактериологической диагностики дифтерии, иммунологических свойств туберкулеза и хемотерапии сифилиса [10]. Два доклада и 5 моделей анатомических препаратов, изготовленных на костях и окрашенных, подготовила студентка Л.А. Шангина под руководством профессора Н.Д. Бушмакина. Будущий анатом, доктор медицинских наук, профессор Л.А. Шангина, начав обучение на медицинском факультете Томского университета, перевелась в Иркутск, где в 1923 г. получила диплом и в течение 7 лет работала на кафедре нормальной анатомии. С докладами выступали преподаватели медицинского факультета А.К. Софотеров ‒ «К вопросу о действии лучей радия на раковые клетки и другие ткани пораженной раком матки», Н.П. Шавров – «К вопросу о специфических лекарственных средствах», А.М. Попов – «Об отечной болезни или безбелковом отеке в связи с голоданием», З.Г. Франк-Каменецкий – «Цистицерк внутри глаза» с демонстрацией гистологических препаратов, И.А. Промптов – «К вопросу об аномалии почек» с демонстрацией анатомических препаратов, И.А. Обергард – «Лекарственные растения Иркутской губернии». Ассистенты, работавшие на различных кафедрах, активно участвовали в научно-исследовательской работе: М.С. Левенсон прочел сообщение «К казуистике тяжелых случаев скарлатины без сыпи», В.А. Азлецкий – «Курорт Усолье и терапевтический эффект рассольных ванн», Ф.Л. Юдалевич – «Новое в области сифилидологии и дерматологии: бледная спирохета, техника ее обнаружения, реакция Вассермана, сальварсанотерапи, прогрессивный паралич, лечение дерматомикозов». Заведующий кафедрой гигиены, профессор Н.М. Анастасиев делал доклад о последствиях войны в области естественного движения населения и его заболеваемости. Студент В.В. Сукнев прочел доклад «Чумные вспышки осенью 1921 года в Забайкалье» с демонстрацией бактериоскопических препаратов. Официальная биография В.В. Сукнева</w:t>
      </w:r>
      <w:r w:rsidRPr="00165A85">
        <w:rPr>
          <w:rFonts w:ascii="Calibri" w:eastAsia="Calibri" w:hAnsi="Calibri" w:cs="Times New Roman"/>
        </w:rPr>
        <w:t xml:space="preserve"> – </w:t>
      </w:r>
      <w:r w:rsidRPr="00165A85">
        <w:rPr>
          <w:rFonts w:ascii="Times New Roman" w:eastAsia="Calibri" w:hAnsi="Times New Roman" w:cs="Times New Roman"/>
          <w:sz w:val="32"/>
          <w:szCs w:val="32"/>
        </w:rPr>
        <w:t>вирусолога, деятеля и организатора науки не содержит информации об учебе или работе в Иркутске, известно, что он в 1920‒1924 гг. работал в Читинском губздраве и Читинской противочумной станции, с 1923 г. являлся уполномоченным по борьбе с чумой, руководил всеми противочумными учреждениями области [4, 9, 10, 11].</w:t>
      </w:r>
    </w:p>
    <w:p w14:paraId="4B4AF286" w14:textId="77777777" w:rsidR="00165A85" w:rsidRPr="00165A85" w:rsidRDefault="00165A85" w:rsidP="00165A85">
      <w:pPr>
        <w:spacing w:after="0" w:line="276" w:lineRule="auto"/>
        <w:ind w:firstLine="709"/>
        <w:jc w:val="both"/>
        <w:rPr>
          <w:rFonts w:ascii="Times New Roman" w:eastAsia="Calibri" w:hAnsi="Times New Roman" w:cs="Times New Roman"/>
          <w:sz w:val="32"/>
          <w:szCs w:val="32"/>
        </w:rPr>
      </w:pPr>
      <w:r w:rsidRPr="00165A85">
        <w:rPr>
          <w:rFonts w:ascii="Times New Roman" w:eastAsia="Calibri" w:hAnsi="Times New Roman" w:cs="Times New Roman"/>
          <w:sz w:val="32"/>
          <w:szCs w:val="32"/>
        </w:rPr>
        <w:t xml:space="preserve">С демонстрацией больных в первый год работы иркутского Научно-медицинского общества выступали заведующий кафедрой общей хирургии, профессор В.Г. Щипачев, доцент Н.Ф. Тюмянцев. </w:t>
      </w:r>
    </w:p>
    <w:p w14:paraId="1546DF1E" w14:textId="77777777" w:rsidR="00165A85" w:rsidRPr="00165A85" w:rsidRDefault="00165A85" w:rsidP="00165A85">
      <w:pPr>
        <w:spacing w:after="0" w:line="276" w:lineRule="auto"/>
        <w:ind w:firstLine="709"/>
        <w:jc w:val="both"/>
        <w:rPr>
          <w:rFonts w:ascii="Times New Roman" w:eastAsia="Calibri" w:hAnsi="Times New Roman" w:cs="Times New Roman"/>
          <w:sz w:val="32"/>
          <w:szCs w:val="32"/>
        </w:rPr>
      </w:pPr>
      <w:r w:rsidRPr="00165A85">
        <w:rPr>
          <w:rFonts w:ascii="Times New Roman" w:eastAsia="Calibri" w:hAnsi="Times New Roman" w:cs="Times New Roman"/>
          <w:sz w:val="32"/>
          <w:szCs w:val="32"/>
        </w:rPr>
        <w:t>Первый номер «Иркутского медицинского журнала» содержит работы сотрудников медицинского факультета – профессоров, доцентов, преподавателей, ассистентов, ординаторов, лаборантов, студентов, появляются статьи врачей, не работающих на кафедрах: Н.В. Залесский, заведующий Оспенным отделом Иркутского Химико-Бактериологического института подготовил статью «Консервирование и очищение оспенного детрита хинозолом». Журнал публикует рефераты, отчеты научных обществ (в том числе, Научно-медицинского общества при Иркутском госуниверситете), лабораторные практики, рецензии, обзоры деятельности студенческого научного кружка имени И.И. Мечникова, обзор межклинических совещаний факультетских (хирургической, терапевтической и нервной) клиник Иркутского госуниверситета. С конца ноября 1922 г., через год после начала деятельности Научно-медицинского общества, стали проводиться научные конференции врачей госпитальных клиник Иркутского госуниверситета. Конференции проходили еженедельно по пятницам с 18 до 20 часов под председательством профессора М.Н. Михайлова в его кабинете. Обязанности секретаря исполнял ассистент кафедры Ф.В. Яблонский.</w:t>
      </w:r>
    </w:p>
    <w:p w14:paraId="5AEA2C9B" w14:textId="77777777" w:rsidR="00165A85" w:rsidRPr="00165A85" w:rsidRDefault="00165A85" w:rsidP="00165A85">
      <w:pPr>
        <w:spacing w:after="0" w:line="276" w:lineRule="auto"/>
        <w:ind w:firstLine="709"/>
        <w:jc w:val="both"/>
        <w:rPr>
          <w:rFonts w:ascii="Times New Roman" w:eastAsia="Calibri" w:hAnsi="Times New Roman" w:cs="Times New Roman"/>
          <w:sz w:val="32"/>
          <w:szCs w:val="32"/>
        </w:rPr>
      </w:pPr>
      <w:r w:rsidRPr="00165A85">
        <w:rPr>
          <w:rFonts w:ascii="Times New Roman" w:eastAsia="Calibri" w:hAnsi="Times New Roman" w:cs="Times New Roman"/>
          <w:sz w:val="32"/>
          <w:szCs w:val="32"/>
        </w:rPr>
        <w:t xml:space="preserve">Акушерско-гинекологический кружок возник при Акушерско-гинекологической клинике в октябре 1922 г. Бактериологический кружок состоял из персонала кафедры бактериологии и всех научных сотрудников Иркутского Химико-Бактериологического института и начал свою работу с октября 1922 г. Активно работало Научно-медицинское совещание Иркутского Военного госпиталя, при котором тогда находились хирургическая и терапевтическая пропедевтические клиники и отделение кожно-венерической клиники [3, 5]. Именно на секции венерологов-дерматологов с демонстрацией больных и микропрепаратов 31 января 1925 г. делал свой доклад о проказе в Иркутске преподаватель медфака, ассистент кафедры дермато-венерологии с 1921 г., врач Кожно-венерической клиники И.Н. Переводчиков и опубликовал статью, в которой описал выявленные случаи проказы и представил теории ее возникновения в Прибайкалье [8]. В 1926 г. приват-доцент И.Н. Переводчиков докладывал о распространенности сифилиса среди жителей города Иркутска [6]. А в 1929 г., как активный член Научно-медицинского общества, И.Н. Переводчиков представил отчет о деятельности секции венерологов-дерматологов за 1928 г. и результаты экспериментальной работы по прививаемости проказы лабораторным животным [7]. </w:t>
      </w:r>
    </w:p>
    <w:p w14:paraId="64BE24AD" w14:textId="77777777" w:rsidR="00165A85" w:rsidRPr="00165A85" w:rsidRDefault="00165A85" w:rsidP="00165A85">
      <w:pPr>
        <w:spacing w:after="0" w:line="276" w:lineRule="auto"/>
        <w:ind w:firstLine="709"/>
        <w:jc w:val="both"/>
        <w:rPr>
          <w:rFonts w:ascii="Times New Roman" w:eastAsia="Calibri" w:hAnsi="Times New Roman" w:cs="Times New Roman"/>
          <w:sz w:val="32"/>
          <w:szCs w:val="32"/>
        </w:rPr>
      </w:pPr>
      <w:r w:rsidRPr="00165A85">
        <w:rPr>
          <w:rFonts w:ascii="Times New Roman" w:eastAsia="Calibri" w:hAnsi="Times New Roman" w:cs="Times New Roman"/>
          <w:sz w:val="32"/>
          <w:szCs w:val="32"/>
        </w:rPr>
        <w:t xml:space="preserve">Научно-медицинское общество при Иркутском госуниверситете, начавшее свою работу в период становления высшего медицинского образования в Иркутске, дало огромный толчок к развитию клинической медицины. Его деятельность значительно продвинула практическую медицину на отдаленной от центра территории в лечебно-диагностическом процессе. Информация о передовых методах и методиках диагностики и открытиях в медицине стала доступна для врачей и находила возможность внедрения в ежедневную практику лечебно-диагностического процесса. В краткосрочный исторический период развития на периферии появились прообразы будущих институтов и лабораторий, занимающихся цитологическими, иммунобиологическими, радиоизотопными технологиями в медицине. Развивались хирургические и терапевтические методы лечения, активно шла борьба с заразными и социальными болезнями. </w:t>
      </w:r>
    </w:p>
    <w:p w14:paraId="6D91F00A" w14:textId="77777777" w:rsidR="00165A85" w:rsidRPr="00165A85" w:rsidRDefault="00165A85" w:rsidP="00165A85">
      <w:pPr>
        <w:spacing w:line="276" w:lineRule="auto"/>
        <w:jc w:val="both"/>
        <w:rPr>
          <w:rFonts w:ascii="Times New Roman" w:eastAsia="Calibri" w:hAnsi="Times New Roman" w:cs="Times New Roman"/>
          <w:color w:val="000000"/>
          <w:sz w:val="24"/>
          <w:szCs w:val="24"/>
          <w:shd w:val="clear" w:color="auto" w:fill="FFFFFF"/>
        </w:rPr>
      </w:pPr>
    </w:p>
    <w:p w14:paraId="12B29EC1" w14:textId="77777777" w:rsidR="00165A85" w:rsidRPr="00165A85" w:rsidRDefault="00165A85" w:rsidP="00165A85">
      <w:pPr>
        <w:spacing w:after="0" w:line="240" w:lineRule="auto"/>
        <w:jc w:val="center"/>
        <w:rPr>
          <w:rFonts w:ascii="Times New Roman" w:eastAsia="Times New Roman" w:hAnsi="Times New Roman" w:cs="Times New Roman"/>
          <w:sz w:val="24"/>
          <w:szCs w:val="24"/>
        </w:rPr>
      </w:pPr>
      <w:r w:rsidRPr="00165A85">
        <w:rPr>
          <w:rFonts w:ascii="Times New Roman" w:eastAsia="Calibri" w:hAnsi="Times New Roman" w:cs="Times New Roman"/>
          <w:sz w:val="24"/>
          <w:szCs w:val="24"/>
        </w:rPr>
        <w:tab/>
      </w:r>
      <w:r w:rsidRPr="00165A85">
        <w:rPr>
          <w:rFonts w:ascii="Times New Roman" w:eastAsia="Calibri" w:hAnsi="Times New Roman" w:cs="Times New Roman"/>
          <w:b/>
          <w:sz w:val="24"/>
          <w:szCs w:val="24"/>
        </w:rPr>
        <w:t>Список литературы</w:t>
      </w:r>
    </w:p>
    <w:p w14:paraId="698113F9" w14:textId="77777777" w:rsidR="00165A85" w:rsidRPr="00165A85" w:rsidRDefault="00165A85" w:rsidP="00165A85">
      <w:pPr>
        <w:numPr>
          <w:ilvl w:val="0"/>
          <w:numId w:val="7"/>
        </w:numPr>
        <w:tabs>
          <w:tab w:val="left" w:pos="567"/>
        </w:tabs>
        <w:spacing w:after="0" w:line="240" w:lineRule="auto"/>
        <w:ind w:left="0" w:firstLine="0"/>
        <w:contextualSpacing/>
        <w:jc w:val="both"/>
        <w:rPr>
          <w:rFonts w:ascii="Times New Roman" w:eastAsia="Calibri" w:hAnsi="Times New Roman" w:cs="Times New Roman"/>
          <w:kern w:val="2"/>
          <w:sz w:val="24"/>
          <w:szCs w:val="24"/>
        </w:rPr>
      </w:pPr>
      <w:r w:rsidRPr="00165A85">
        <w:rPr>
          <w:rFonts w:ascii="Times New Roman" w:eastAsia="Calibri" w:hAnsi="Times New Roman" w:cs="Times New Roman"/>
          <w:i/>
          <w:kern w:val="2"/>
          <w:sz w:val="24"/>
          <w:szCs w:val="24"/>
        </w:rPr>
        <w:t>Бронштейн, О.И.</w:t>
      </w:r>
      <w:r w:rsidRPr="00165A85">
        <w:rPr>
          <w:rFonts w:ascii="Times New Roman" w:eastAsia="Calibri" w:hAnsi="Times New Roman" w:cs="Times New Roman"/>
          <w:kern w:val="2"/>
          <w:sz w:val="24"/>
          <w:szCs w:val="24"/>
        </w:rPr>
        <w:t xml:space="preserve"> Научно-медицинское общество при Медфаке ИРГОСУНА. Сборник трудов профессоров и преподавателей Государственного Иркутского Университета / О.И. Бронштейн. – Иркутск: Первая государственная типография. – Вып. 1: Медицинский факультет. – 1922. – 365 с.</w:t>
      </w:r>
    </w:p>
    <w:p w14:paraId="17E82AB3" w14:textId="77777777" w:rsidR="00165A85" w:rsidRPr="00165A85" w:rsidRDefault="00165A85" w:rsidP="00165A85">
      <w:pPr>
        <w:numPr>
          <w:ilvl w:val="0"/>
          <w:numId w:val="7"/>
        </w:numPr>
        <w:tabs>
          <w:tab w:val="left" w:pos="567"/>
        </w:tabs>
        <w:spacing w:after="0" w:line="240" w:lineRule="auto"/>
        <w:ind w:left="0" w:firstLine="0"/>
        <w:contextualSpacing/>
        <w:jc w:val="both"/>
        <w:rPr>
          <w:rFonts w:ascii="Times New Roman" w:eastAsia="Calibri" w:hAnsi="Times New Roman" w:cs="Times New Roman"/>
          <w:kern w:val="2"/>
          <w:sz w:val="24"/>
          <w:szCs w:val="24"/>
        </w:rPr>
      </w:pPr>
      <w:r w:rsidRPr="00165A85">
        <w:rPr>
          <w:rFonts w:ascii="Times New Roman" w:eastAsia="Calibri" w:hAnsi="Times New Roman" w:cs="Times New Roman"/>
          <w:i/>
          <w:kern w:val="2"/>
          <w:sz w:val="24"/>
          <w:szCs w:val="24"/>
        </w:rPr>
        <w:t xml:space="preserve">Зобнин, Ю.В. </w:t>
      </w:r>
      <w:r w:rsidRPr="00165A85">
        <w:rPr>
          <w:rFonts w:ascii="Times New Roman" w:eastAsia="Calibri" w:hAnsi="Times New Roman" w:cs="Times New Roman"/>
          <w:kern w:val="2"/>
          <w:sz w:val="24"/>
          <w:szCs w:val="24"/>
        </w:rPr>
        <w:t>К 90-летию Иркутского государственного медицинского университета медицинский факультет Иркутского государственного университета (сообщение 1) / Ю.В. Зобнин, А.Н. Калягин // БМЖ. – 2009. – № 1. – С. 86–94.</w:t>
      </w:r>
    </w:p>
    <w:p w14:paraId="40BAD671" w14:textId="77777777" w:rsidR="00165A85" w:rsidRPr="00165A85" w:rsidRDefault="00165A85" w:rsidP="00165A85">
      <w:pPr>
        <w:numPr>
          <w:ilvl w:val="0"/>
          <w:numId w:val="7"/>
        </w:numPr>
        <w:tabs>
          <w:tab w:val="left" w:pos="567"/>
        </w:tabs>
        <w:spacing w:after="0" w:line="240" w:lineRule="auto"/>
        <w:ind w:left="0" w:firstLine="0"/>
        <w:contextualSpacing/>
        <w:jc w:val="both"/>
        <w:rPr>
          <w:rFonts w:ascii="Times New Roman" w:eastAsia="Calibri" w:hAnsi="Times New Roman" w:cs="Times New Roman"/>
          <w:kern w:val="2"/>
          <w:sz w:val="24"/>
          <w:szCs w:val="24"/>
        </w:rPr>
      </w:pPr>
      <w:r w:rsidRPr="00165A85">
        <w:rPr>
          <w:rFonts w:ascii="Times New Roman" w:eastAsia="Calibri" w:hAnsi="Times New Roman" w:cs="Times New Roman"/>
          <w:kern w:val="2"/>
          <w:sz w:val="24"/>
          <w:szCs w:val="24"/>
        </w:rPr>
        <w:t>Иркутский медицинский журнал: юбилейный номер, посвящённый памяти Луи Пастера / Орган научно-медицинского общества при Иркутском Государственном Университете; ред.: А.А. Мелких, Н.Н. Торопков. – Иркутск: Первая государственная, 1923.</w:t>
      </w:r>
      <w:r w:rsidRPr="00165A85">
        <w:rPr>
          <w:rFonts w:ascii="Calibri" w:eastAsia="Calibri" w:hAnsi="Calibri" w:cs="Times New Roman"/>
          <w:kern w:val="2"/>
        </w:rPr>
        <w:t xml:space="preserve"> </w:t>
      </w:r>
      <w:r w:rsidRPr="00165A85">
        <w:rPr>
          <w:rFonts w:ascii="Times New Roman" w:eastAsia="Calibri" w:hAnsi="Times New Roman" w:cs="Times New Roman"/>
          <w:kern w:val="2"/>
          <w:sz w:val="24"/>
          <w:szCs w:val="24"/>
        </w:rPr>
        <w:t>– № 1–6.</w:t>
      </w:r>
    </w:p>
    <w:p w14:paraId="5AC1767B" w14:textId="77777777" w:rsidR="00165A85" w:rsidRPr="00165A85" w:rsidRDefault="00165A85" w:rsidP="00165A85">
      <w:pPr>
        <w:numPr>
          <w:ilvl w:val="0"/>
          <w:numId w:val="7"/>
        </w:numPr>
        <w:tabs>
          <w:tab w:val="left" w:pos="567"/>
        </w:tabs>
        <w:spacing w:after="0" w:line="240" w:lineRule="auto"/>
        <w:ind w:left="0" w:firstLine="0"/>
        <w:contextualSpacing/>
        <w:jc w:val="both"/>
        <w:rPr>
          <w:rFonts w:ascii="Times New Roman" w:eastAsia="Calibri" w:hAnsi="Times New Roman" w:cs="Times New Roman"/>
          <w:kern w:val="2"/>
          <w:sz w:val="24"/>
          <w:szCs w:val="24"/>
        </w:rPr>
      </w:pPr>
      <w:r w:rsidRPr="00165A85">
        <w:rPr>
          <w:rFonts w:ascii="Times New Roman" w:eastAsia="Calibri" w:hAnsi="Times New Roman" w:cs="Times New Roman"/>
          <w:i/>
          <w:kern w:val="2"/>
          <w:sz w:val="24"/>
          <w:szCs w:val="24"/>
        </w:rPr>
        <w:t xml:space="preserve">Микеров, А.Н. </w:t>
      </w:r>
      <w:r w:rsidRPr="00165A85">
        <w:rPr>
          <w:rFonts w:ascii="Times New Roman" w:eastAsia="Calibri" w:hAnsi="Times New Roman" w:cs="Times New Roman"/>
          <w:kern w:val="2"/>
          <w:sz w:val="24"/>
          <w:szCs w:val="24"/>
        </w:rPr>
        <w:t>К 100-летию кафедры микробиологии, вирусологии и иммунологии саратовского государственного медицинского университета им. В. И. Разумовского / А.Н. Микеров, С.В. Райкова, И.Г. Швиденко, И.О. Лунёва, Э.Г. Донецкая, О.Н. Цветкова, Н.В. Сладкова, В.В. Кутырев // Проблемы особо опасных инфекций. – 2018. – № 4. – С. 98–100.</w:t>
      </w:r>
    </w:p>
    <w:p w14:paraId="4AEB26D2" w14:textId="77777777" w:rsidR="00165A85" w:rsidRPr="00165A85" w:rsidRDefault="00165A85" w:rsidP="00165A85">
      <w:pPr>
        <w:numPr>
          <w:ilvl w:val="0"/>
          <w:numId w:val="7"/>
        </w:numPr>
        <w:tabs>
          <w:tab w:val="left" w:pos="567"/>
          <w:tab w:val="left" w:pos="6799"/>
        </w:tabs>
        <w:spacing w:after="0" w:line="240" w:lineRule="auto"/>
        <w:ind w:left="0" w:firstLine="0"/>
        <w:contextualSpacing/>
        <w:jc w:val="both"/>
        <w:rPr>
          <w:rFonts w:ascii="Times New Roman" w:eastAsia="Calibri" w:hAnsi="Times New Roman" w:cs="Times New Roman"/>
          <w:kern w:val="2"/>
          <w:sz w:val="24"/>
          <w:szCs w:val="24"/>
        </w:rPr>
      </w:pPr>
      <w:r w:rsidRPr="00165A85">
        <w:rPr>
          <w:rFonts w:ascii="Times New Roman" w:eastAsia="Calibri" w:hAnsi="Times New Roman" w:cs="Times New Roman"/>
          <w:kern w:val="2"/>
          <w:sz w:val="24"/>
          <w:szCs w:val="24"/>
        </w:rPr>
        <w:t>Отчет о деятельности секции венерологов-дерматологов НМО за 1928 г. // Иркутский медицинский журнал. – 1929. – Т. VII. № 1 (29). – С. 43–51.</w:t>
      </w:r>
    </w:p>
    <w:p w14:paraId="3A3D33D6" w14:textId="77777777" w:rsidR="00165A85" w:rsidRPr="00165A85" w:rsidRDefault="00165A85" w:rsidP="00165A85">
      <w:pPr>
        <w:numPr>
          <w:ilvl w:val="0"/>
          <w:numId w:val="7"/>
        </w:numPr>
        <w:tabs>
          <w:tab w:val="left" w:pos="567"/>
        </w:tabs>
        <w:spacing w:after="0" w:line="240" w:lineRule="auto"/>
        <w:ind w:left="0" w:firstLine="0"/>
        <w:contextualSpacing/>
        <w:jc w:val="both"/>
        <w:rPr>
          <w:rFonts w:ascii="Times New Roman" w:eastAsia="Calibri" w:hAnsi="Times New Roman" w:cs="Times New Roman"/>
          <w:kern w:val="2"/>
          <w:sz w:val="24"/>
          <w:szCs w:val="24"/>
        </w:rPr>
      </w:pPr>
      <w:r w:rsidRPr="00165A85">
        <w:rPr>
          <w:rFonts w:ascii="Times New Roman" w:eastAsia="Calibri" w:hAnsi="Times New Roman" w:cs="Times New Roman"/>
          <w:i/>
          <w:kern w:val="2"/>
          <w:sz w:val="24"/>
          <w:szCs w:val="24"/>
        </w:rPr>
        <w:t>Переводчиков, И.Н.</w:t>
      </w:r>
      <w:r w:rsidRPr="00165A85">
        <w:rPr>
          <w:rFonts w:ascii="Times New Roman" w:eastAsia="Calibri" w:hAnsi="Times New Roman" w:cs="Times New Roman"/>
          <w:kern w:val="2"/>
          <w:sz w:val="24"/>
          <w:szCs w:val="24"/>
        </w:rPr>
        <w:t xml:space="preserve"> Венерические болезни г. Иркутска по данным диспансера за 1926 г. / И.Н. Переводчиков // Иркутский медицинский журнал. – 1927. – Т. V, № 6 (22). – С. 43–51.</w:t>
      </w:r>
    </w:p>
    <w:p w14:paraId="58FA61A5" w14:textId="77777777" w:rsidR="00165A85" w:rsidRPr="00165A85" w:rsidRDefault="00165A85" w:rsidP="00165A85">
      <w:pPr>
        <w:numPr>
          <w:ilvl w:val="0"/>
          <w:numId w:val="7"/>
        </w:numPr>
        <w:tabs>
          <w:tab w:val="left" w:pos="567"/>
          <w:tab w:val="left" w:pos="6799"/>
        </w:tabs>
        <w:spacing w:after="0" w:line="240" w:lineRule="auto"/>
        <w:ind w:left="0" w:firstLine="0"/>
        <w:contextualSpacing/>
        <w:jc w:val="both"/>
        <w:rPr>
          <w:rFonts w:ascii="Times New Roman" w:eastAsia="Calibri" w:hAnsi="Times New Roman" w:cs="Times New Roman"/>
          <w:kern w:val="2"/>
          <w:sz w:val="24"/>
          <w:szCs w:val="24"/>
        </w:rPr>
      </w:pPr>
      <w:r w:rsidRPr="00165A85">
        <w:rPr>
          <w:rFonts w:ascii="Times New Roman" w:eastAsia="Calibri" w:hAnsi="Times New Roman" w:cs="Times New Roman"/>
          <w:i/>
          <w:kern w:val="2"/>
          <w:sz w:val="24"/>
          <w:szCs w:val="24"/>
        </w:rPr>
        <w:t>Переводчиков, И.Н.</w:t>
      </w:r>
      <w:r w:rsidRPr="00165A85">
        <w:rPr>
          <w:rFonts w:ascii="Times New Roman" w:eastAsia="Calibri" w:hAnsi="Times New Roman" w:cs="Times New Roman"/>
          <w:kern w:val="2"/>
          <w:sz w:val="24"/>
          <w:szCs w:val="24"/>
        </w:rPr>
        <w:t xml:space="preserve"> К вопросу о прививаемости проказы морским свинкам / И.Н. Переводчиков // Иркутский медицинский журнал. – 1929. – Т. VII. № 4–5. – С. 79–82.</w:t>
      </w:r>
    </w:p>
    <w:p w14:paraId="1880ED08" w14:textId="77777777" w:rsidR="00165A85" w:rsidRPr="00165A85" w:rsidRDefault="00165A85" w:rsidP="00165A85">
      <w:pPr>
        <w:numPr>
          <w:ilvl w:val="0"/>
          <w:numId w:val="7"/>
        </w:numPr>
        <w:tabs>
          <w:tab w:val="left" w:pos="567"/>
        </w:tabs>
        <w:spacing w:after="0" w:line="240" w:lineRule="auto"/>
        <w:ind w:left="0" w:firstLine="0"/>
        <w:contextualSpacing/>
        <w:jc w:val="both"/>
        <w:rPr>
          <w:rFonts w:ascii="Times New Roman" w:eastAsia="Calibri" w:hAnsi="Times New Roman" w:cs="Times New Roman"/>
          <w:kern w:val="2"/>
          <w:sz w:val="24"/>
          <w:szCs w:val="24"/>
        </w:rPr>
      </w:pPr>
      <w:r w:rsidRPr="00165A85">
        <w:rPr>
          <w:rFonts w:ascii="Times New Roman" w:eastAsia="Calibri" w:hAnsi="Times New Roman" w:cs="Times New Roman"/>
          <w:iCs/>
          <w:kern w:val="2"/>
          <w:sz w:val="24"/>
          <w:szCs w:val="24"/>
        </w:rPr>
        <w:t>Преподаватель И.Н. Переводчиков</w:t>
      </w:r>
      <w:r w:rsidRPr="00165A85">
        <w:rPr>
          <w:rFonts w:ascii="Times New Roman" w:eastAsia="Calibri" w:hAnsi="Times New Roman" w:cs="Times New Roman"/>
          <w:kern w:val="2"/>
          <w:sz w:val="24"/>
          <w:szCs w:val="24"/>
        </w:rPr>
        <w:t xml:space="preserve"> (из кожно-венерической клиники ИГУ). К вопросу о проказе в Иркутской губернии // Иркутский медицинский журнал. – 1925. – Т. III, № 1–2 (13). – С. 97–102.</w:t>
      </w:r>
    </w:p>
    <w:p w14:paraId="25120993" w14:textId="77777777" w:rsidR="00165A85" w:rsidRPr="00165A85" w:rsidRDefault="00165A85" w:rsidP="00165A85">
      <w:pPr>
        <w:numPr>
          <w:ilvl w:val="0"/>
          <w:numId w:val="7"/>
        </w:numPr>
        <w:tabs>
          <w:tab w:val="left" w:pos="567"/>
        </w:tabs>
        <w:spacing w:after="0" w:line="240" w:lineRule="auto"/>
        <w:ind w:left="0" w:firstLine="0"/>
        <w:contextualSpacing/>
        <w:jc w:val="both"/>
        <w:rPr>
          <w:rFonts w:ascii="Times New Roman" w:eastAsia="Calibri" w:hAnsi="Times New Roman" w:cs="Times New Roman"/>
          <w:kern w:val="2"/>
          <w:sz w:val="24"/>
          <w:szCs w:val="24"/>
        </w:rPr>
      </w:pPr>
      <w:r w:rsidRPr="00165A85">
        <w:rPr>
          <w:rFonts w:ascii="Times New Roman" w:eastAsia="Calibri" w:hAnsi="Times New Roman" w:cs="Times New Roman"/>
          <w:i/>
          <w:kern w:val="2"/>
          <w:sz w:val="24"/>
          <w:szCs w:val="24"/>
        </w:rPr>
        <w:t>Ратманов, П.Э.</w:t>
      </w:r>
      <w:r w:rsidRPr="00165A85">
        <w:rPr>
          <w:rFonts w:ascii="Times New Roman" w:eastAsia="Calibri" w:hAnsi="Times New Roman" w:cs="Times New Roman"/>
          <w:kern w:val="2"/>
          <w:sz w:val="24"/>
          <w:szCs w:val="24"/>
        </w:rPr>
        <w:t xml:space="preserve"> Из истории российско-китайского медицинского сотрудничества: доктор У Ляньдэ и противочумная экспедиция в Забайкалье / П.Э. Ратманов, Чжан Фэнмин. // Дальневосточный медицинский журнал. – 2015. – № 4. – С. 102–107.</w:t>
      </w:r>
    </w:p>
    <w:p w14:paraId="400612AF" w14:textId="77777777" w:rsidR="00165A85" w:rsidRPr="00165A85" w:rsidRDefault="00165A85" w:rsidP="00165A85">
      <w:pPr>
        <w:numPr>
          <w:ilvl w:val="0"/>
          <w:numId w:val="7"/>
        </w:numPr>
        <w:tabs>
          <w:tab w:val="left" w:pos="567"/>
        </w:tabs>
        <w:spacing w:after="0" w:line="240" w:lineRule="auto"/>
        <w:ind w:left="0" w:firstLine="0"/>
        <w:contextualSpacing/>
        <w:jc w:val="both"/>
        <w:rPr>
          <w:rFonts w:ascii="Times New Roman" w:eastAsia="Calibri" w:hAnsi="Times New Roman" w:cs="Times New Roman"/>
          <w:kern w:val="2"/>
          <w:sz w:val="24"/>
          <w:szCs w:val="24"/>
        </w:rPr>
      </w:pPr>
      <w:r w:rsidRPr="00165A85">
        <w:rPr>
          <w:rFonts w:ascii="Times New Roman" w:eastAsia="Calibri" w:hAnsi="Times New Roman" w:cs="Times New Roman"/>
          <w:kern w:val="2"/>
          <w:sz w:val="24"/>
          <w:szCs w:val="24"/>
        </w:rPr>
        <w:t>Сборник трудов профессоров и преподавателей Государственного Иркутского Университета. – Иркутск: Первая государственная типография. – Вып. 1: Медицинский факультет. – 1922. – 365 с.</w:t>
      </w:r>
    </w:p>
    <w:p w14:paraId="4407ABF3" w14:textId="77777777" w:rsidR="00165A85" w:rsidRPr="00165A85" w:rsidRDefault="00165A85" w:rsidP="00165A85">
      <w:pPr>
        <w:numPr>
          <w:ilvl w:val="0"/>
          <w:numId w:val="7"/>
        </w:numPr>
        <w:tabs>
          <w:tab w:val="left" w:pos="567"/>
        </w:tabs>
        <w:spacing w:after="0" w:line="240" w:lineRule="auto"/>
        <w:ind w:left="0" w:firstLine="0"/>
        <w:contextualSpacing/>
        <w:jc w:val="both"/>
        <w:rPr>
          <w:rFonts w:ascii="Times New Roman" w:eastAsia="Calibri" w:hAnsi="Times New Roman" w:cs="Times New Roman"/>
          <w:kern w:val="2"/>
          <w:sz w:val="24"/>
          <w:szCs w:val="24"/>
        </w:rPr>
      </w:pPr>
      <w:r w:rsidRPr="00165A85">
        <w:rPr>
          <w:rFonts w:ascii="Times New Roman" w:eastAsia="Calibri" w:hAnsi="Times New Roman" w:cs="Times New Roman"/>
          <w:i/>
          <w:kern w:val="2"/>
          <w:sz w:val="24"/>
          <w:szCs w:val="24"/>
        </w:rPr>
        <w:t>Сукнев, В.В.</w:t>
      </w:r>
      <w:r w:rsidRPr="00165A85">
        <w:rPr>
          <w:rFonts w:ascii="Times New Roman" w:eastAsia="Calibri" w:hAnsi="Times New Roman" w:cs="Times New Roman"/>
          <w:kern w:val="2"/>
          <w:sz w:val="24"/>
          <w:szCs w:val="24"/>
        </w:rPr>
        <w:t xml:space="preserve"> Чумные вспышки в Забайкалье в 1922 году / В.В. Сукнев // Сибирский медицинский журнал. – 1923. – № 1 (январь-май). – С. 101–108.</w:t>
      </w:r>
    </w:p>
    <w:p w14:paraId="755C6416" w14:textId="3C421A90" w:rsidR="00165A85" w:rsidRDefault="00165A85" w:rsidP="00165A85">
      <w:pPr>
        <w:numPr>
          <w:ilvl w:val="0"/>
          <w:numId w:val="7"/>
        </w:numPr>
        <w:tabs>
          <w:tab w:val="left" w:pos="567"/>
        </w:tabs>
        <w:spacing w:after="0" w:line="240" w:lineRule="auto"/>
        <w:ind w:left="0" w:firstLine="0"/>
        <w:contextualSpacing/>
        <w:jc w:val="both"/>
        <w:rPr>
          <w:rFonts w:ascii="Times New Roman" w:eastAsia="Calibri" w:hAnsi="Times New Roman" w:cs="Times New Roman"/>
          <w:kern w:val="2"/>
          <w:sz w:val="24"/>
          <w:szCs w:val="24"/>
        </w:rPr>
      </w:pPr>
      <w:r w:rsidRPr="00165A85">
        <w:rPr>
          <w:rFonts w:ascii="Times New Roman" w:eastAsia="Calibri" w:hAnsi="Times New Roman" w:cs="Times New Roman"/>
          <w:i/>
          <w:kern w:val="2"/>
          <w:sz w:val="24"/>
          <w:szCs w:val="24"/>
        </w:rPr>
        <w:t xml:space="preserve">Щербатых А.В. </w:t>
      </w:r>
      <w:r w:rsidRPr="00165A85">
        <w:rPr>
          <w:rFonts w:ascii="Times New Roman" w:eastAsia="Calibri" w:hAnsi="Times New Roman" w:cs="Times New Roman"/>
          <w:kern w:val="2"/>
          <w:sz w:val="24"/>
          <w:szCs w:val="24"/>
        </w:rPr>
        <w:t>У истоков Иркутского государственного медицинского университета (1919–1930): в 2 т. / А.В. Щербатых, Е.С. Филиппов. – Т. 1. – Иркутск: ООО «Репроцентр+», 2024. – 596 с.</w:t>
      </w:r>
    </w:p>
    <w:p w14:paraId="4F01D835" w14:textId="14D0578D" w:rsidR="005307ED" w:rsidRDefault="005307ED" w:rsidP="005307ED">
      <w:pPr>
        <w:tabs>
          <w:tab w:val="left" w:pos="567"/>
        </w:tabs>
        <w:spacing w:after="0" w:line="240" w:lineRule="auto"/>
        <w:contextualSpacing/>
        <w:jc w:val="both"/>
        <w:rPr>
          <w:rFonts w:ascii="Times New Roman" w:eastAsia="Calibri" w:hAnsi="Times New Roman" w:cs="Times New Roman"/>
          <w:i/>
          <w:kern w:val="2"/>
          <w:sz w:val="24"/>
          <w:szCs w:val="24"/>
        </w:rPr>
      </w:pPr>
    </w:p>
    <w:p w14:paraId="17BB7E16" w14:textId="0EE0DEDF" w:rsidR="005307ED" w:rsidRDefault="005307ED" w:rsidP="005307ED">
      <w:pPr>
        <w:tabs>
          <w:tab w:val="left" w:pos="567"/>
        </w:tabs>
        <w:spacing w:after="0" w:line="240" w:lineRule="auto"/>
        <w:contextualSpacing/>
        <w:jc w:val="both"/>
        <w:rPr>
          <w:rFonts w:ascii="Times New Roman" w:eastAsia="Calibri" w:hAnsi="Times New Roman" w:cs="Times New Roman"/>
          <w:i/>
          <w:kern w:val="2"/>
          <w:sz w:val="24"/>
          <w:szCs w:val="24"/>
        </w:rPr>
      </w:pPr>
    </w:p>
    <w:p w14:paraId="63D2D26C" w14:textId="29DF6907" w:rsidR="005307ED" w:rsidRDefault="005307ED" w:rsidP="005307ED">
      <w:pPr>
        <w:tabs>
          <w:tab w:val="left" w:pos="567"/>
        </w:tabs>
        <w:spacing w:after="0" w:line="240" w:lineRule="auto"/>
        <w:contextualSpacing/>
        <w:jc w:val="both"/>
        <w:rPr>
          <w:rFonts w:ascii="Times New Roman" w:eastAsia="Calibri" w:hAnsi="Times New Roman" w:cs="Times New Roman"/>
          <w:i/>
          <w:kern w:val="2"/>
          <w:sz w:val="24"/>
          <w:szCs w:val="24"/>
        </w:rPr>
      </w:pPr>
    </w:p>
    <w:p w14:paraId="426022E0" w14:textId="77777777" w:rsidR="005307ED" w:rsidRPr="005307ED" w:rsidRDefault="005307ED" w:rsidP="005307ED">
      <w:pPr>
        <w:suppressAutoHyphens/>
        <w:spacing w:after="0" w:line="240" w:lineRule="auto"/>
        <w:rPr>
          <w:rFonts w:ascii="Times New Roman" w:eastAsia="Calibri" w:hAnsi="Times New Roman" w:cs="Times New Roman"/>
          <w:b/>
          <w:sz w:val="32"/>
          <w:szCs w:val="32"/>
          <w:lang w:eastAsia="ar-SA"/>
        </w:rPr>
      </w:pPr>
      <w:r w:rsidRPr="005307ED">
        <w:rPr>
          <w:rFonts w:ascii="Times New Roman" w:eastAsia="Calibri" w:hAnsi="Times New Roman" w:cs="Times New Roman"/>
          <w:b/>
          <w:bCs/>
          <w:sz w:val="32"/>
          <w:szCs w:val="32"/>
          <w:lang w:eastAsia="ar-SA"/>
        </w:rPr>
        <w:t>УДК 930</w:t>
      </w:r>
    </w:p>
    <w:p w14:paraId="7D26D16D" w14:textId="77777777" w:rsidR="005307ED" w:rsidRPr="005307ED" w:rsidRDefault="005307ED" w:rsidP="005307ED">
      <w:pPr>
        <w:suppressAutoHyphens/>
        <w:spacing w:after="0" w:line="240" w:lineRule="auto"/>
        <w:jc w:val="center"/>
        <w:rPr>
          <w:rFonts w:ascii="Times New Roman" w:eastAsia="Calibri" w:hAnsi="Times New Roman" w:cs="Times New Roman"/>
          <w:b/>
          <w:i/>
          <w:sz w:val="32"/>
          <w:szCs w:val="32"/>
          <w:lang w:eastAsia="ar-SA"/>
        </w:rPr>
      </w:pPr>
      <w:r w:rsidRPr="005307ED">
        <w:rPr>
          <w:rFonts w:ascii="Times New Roman" w:eastAsia="Calibri" w:hAnsi="Times New Roman" w:cs="Times New Roman"/>
          <w:b/>
          <w:sz w:val="32"/>
          <w:szCs w:val="32"/>
          <w:lang w:eastAsia="ar-SA"/>
        </w:rPr>
        <w:t xml:space="preserve">СОЦИАЛЬНО-МЕДИЦИНСКИЕ ФАКТОРЫ В РАЗВИТИИ РОССИЙСКИХ ГОРОДОВ (НА ПРИМЕРЕ ЛИПЕЦКИХ МИНЕРАЛЬНЫХ ВОД): РЕТРОСПЕКТИВНЫЙ ВЗГЛЯД </w:t>
      </w:r>
    </w:p>
    <w:p w14:paraId="553D3709" w14:textId="77777777" w:rsidR="005307ED" w:rsidRPr="005307ED" w:rsidRDefault="005307ED" w:rsidP="005307ED">
      <w:pPr>
        <w:suppressAutoHyphens/>
        <w:spacing w:after="0" w:line="240" w:lineRule="auto"/>
        <w:jc w:val="center"/>
        <w:rPr>
          <w:rFonts w:ascii="Times New Roman" w:eastAsia="Calibri" w:hAnsi="Times New Roman" w:cs="Times New Roman"/>
          <w:b/>
          <w:i/>
          <w:sz w:val="32"/>
          <w:szCs w:val="32"/>
          <w:lang w:eastAsia="ar-SA"/>
        </w:rPr>
      </w:pPr>
    </w:p>
    <w:p w14:paraId="2875389A" w14:textId="77777777" w:rsidR="005307ED" w:rsidRPr="005307ED" w:rsidRDefault="005307ED" w:rsidP="005307ED">
      <w:pPr>
        <w:suppressAutoHyphens/>
        <w:spacing w:after="0" w:line="240" w:lineRule="auto"/>
        <w:jc w:val="center"/>
        <w:rPr>
          <w:rFonts w:ascii="Times New Roman" w:eastAsia="Calibri" w:hAnsi="Times New Roman" w:cs="Times New Roman"/>
          <w:sz w:val="32"/>
          <w:szCs w:val="32"/>
          <w:lang w:eastAsia="ar-SA"/>
        </w:rPr>
      </w:pPr>
      <w:r w:rsidRPr="005307ED">
        <w:rPr>
          <w:rFonts w:ascii="Times New Roman" w:eastAsia="Calibri" w:hAnsi="Times New Roman" w:cs="Times New Roman"/>
          <w:b/>
          <w:i/>
          <w:sz w:val="32"/>
          <w:szCs w:val="32"/>
          <w:lang w:eastAsia="ar-SA"/>
        </w:rPr>
        <w:t>Белова Юлия Алексеевна</w:t>
      </w:r>
    </w:p>
    <w:p w14:paraId="340927BD" w14:textId="77777777" w:rsidR="005307ED" w:rsidRPr="005307ED" w:rsidRDefault="005307ED" w:rsidP="005307ED">
      <w:pPr>
        <w:widowControl w:val="0"/>
        <w:shd w:val="clear" w:color="auto" w:fill="FFFFFF"/>
        <w:suppressAutoHyphens/>
        <w:kinsoku w:val="0"/>
        <w:overflowPunct w:val="0"/>
        <w:autoSpaceDE w:val="0"/>
        <w:spacing w:after="0" w:line="240" w:lineRule="auto"/>
        <w:jc w:val="both"/>
        <w:rPr>
          <w:rFonts w:ascii="Times New Roman" w:eastAsia="Calibri" w:hAnsi="Times New Roman" w:cs="Times New Roman"/>
          <w:sz w:val="24"/>
          <w:szCs w:val="24"/>
          <w:lang w:eastAsia="ar-SA"/>
        </w:rPr>
      </w:pPr>
      <w:r w:rsidRPr="005307ED">
        <w:rPr>
          <w:rFonts w:ascii="Times New Roman" w:eastAsia="Calibri" w:hAnsi="Times New Roman" w:cs="Times New Roman"/>
          <w:sz w:val="24"/>
          <w:szCs w:val="24"/>
          <w:lang w:eastAsia="ar-SA"/>
        </w:rPr>
        <w:t>А</w:t>
      </w:r>
      <w:r w:rsidRPr="005307ED">
        <w:rPr>
          <w:rFonts w:ascii="Times New Roman" w:eastAsia="Calibri" w:hAnsi="Times New Roman" w:cs="Times New Roman"/>
          <w:color w:val="000000"/>
          <w:spacing w:val="-1"/>
          <w:sz w:val="24"/>
          <w:szCs w:val="24"/>
          <w:lang w:eastAsia="ar-SA"/>
        </w:rPr>
        <w:t>ссистент, кафедра истории и философии, Тамбовский государственный технический университет (</w:t>
      </w:r>
      <w:r w:rsidRPr="005307ED">
        <w:rPr>
          <w:rFonts w:ascii="Times New Roman" w:eastAsia="Calibri" w:hAnsi="Times New Roman" w:cs="Times New Roman"/>
          <w:spacing w:val="-4"/>
          <w:sz w:val="24"/>
          <w:szCs w:val="24"/>
          <w:lang w:eastAsia="ar-SA"/>
        </w:rPr>
        <w:t>392000, Российская Федерация, г. Тамбов, ул. Советская, 106/5</w:t>
      </w:r>
      <w:r w:rsidRPr="005307ED">
        <w:rPr>
          <w:rFonts w:ascii="Times New Roman" w:eastAsia="Calibri" w:hAnsi="Times New Roman" w:cs="Times New Roman"/>
          <w:sz w:val="24"/>
          <w:szCs w:val="24"/>
          <w:lang w:eastAsia="ar-SA"/>
        </w:rPr>
        <w:t xml:space="preserve">). </w:t>
      </w:r>
      <w:r w:rsidRPr="005307ED">
        <w:rPr>
          <w:rFonts w:ascii="Times New Roman" w:eastAsia="Calibri" w:hAnsi="Times New Roman" w:cs="Times New Roman"/>
          <w:sz w:val="24"/>
          <w:szCs w:val="24"/>
          <w:lang w:val="en-US" w:eastAsia="ar-SA"/>
        </w:rPr>
        <w:t>Email</w:t>
      </w:r>
      <w:r w:rsidRPr="005307ED">
        <w:rPr>
          <w:rFonts w:ascii="Times New Roman" w:eastAsia="Calibri" w:hAnsi="Times New Roman" w:cs="Times New Roman"/>
          <w:sz w:val="24"/>
          <w:szCs w:val="24"/>
          <w:lang w:eastAsia="ar-SA"/>
        </w:rPr>
        <w:t xml:space="preserve">: </w:t>
      </w:r>
      <w:r w:rsidRPr="005307ED">
        <w:rPr>
          <w:rFonts w:ascii="Times New Roman" w:eastAsia="Calibri" w:hAnsi="Times New Roman" w:cs="Times New Roman"/>
          <w:sz w:val="24"/>
          <w:szCs w:val="24"/>
          <w:lang w:val="en-US" w:eastAsia="ar-SA"/>
        </w:rPr>
        <w:t>y</w:t>
      </w:r>
      <w:r w:rsidRPr="005307ED">
        <w:rPr>
          <w:rFonts w:ascii="Times New Roman" w:eastAsia="Calibri" w:hAnsi="Times New Roman" w:cs="Times New Roman"/>
          <w:sz w:val="24"/>
          <w:szCs w:val="24"/>
          <w:lang w:eastAsia="ar-SA"/>
        </w:rPr>
        <w:t>_</w:t>
      </w:r>
      <w:r w:rsidRPr="005307ED">
        <w:rPr>
          <w:rFonts w:ascii="Times New Roman" w:eastAsia="Calibri" w:hAnsi="Times New Roman" w:cs="Times New Roman"/>
          <w:sz w:val="24"/>
          <w:szCs w:val="24"/>
          <w:lang w:val="en-US" w:eastAsia="ar-SA"/>
        </w:rPr>
        <w:t>minaeva</w:t>
      </w:r>
      <w:r w:rsidRPr="005307ED">
        <w:rPr>
          <w:rFonts w:ascii="Times New Roman" w:eastAsia="Calibri" w:hAnsi="Times New Roman" w:cs="Times New Roman"/>
          <w:sz w:val="24"/>
          <w:szCs w:val="24"/>
          <w:lang w:eastAsia="ar-SA"/>
        </w:rPr>
        <w:t>90@</w:t>
      </w:r>
      <w:r w:rsidRPr="005307ED">
        <w:rPr>
          <w:rFonts w:ascii="Times New Roman" w:eastAsia="Calibri" w:hAnsi="Times New Roman" w:cs="Times New Roman"/>
          <w:sz w:val="24"/>
          <w:szCs w:val="24"/>
          <w:lang w:val="en-US" w:eastAsia="ar-SA"/>
        </w:rPr>
        <w:t>mail</w:t>
      </w:r>
      <w:r w:rsidRPr="005307ED">
        <w:rPr>
          <w:rFonts w:ascii="Times New Roman" w:eastAsia="Calibri" w:hAnsi="Times New Roman" w:cs="Times New Roman"/>
          <w:sz w:val="24"/>
          <w:szCs w:val="24"/>
          <w:lang w:eastAsia="ar-SA"/>
        </w:rPr>
        <w:t>.</w:t>
      </w:r>
      <w:r w:rsidRPr="005307ED">
        <w:rPr>
          <w:rFonts w:ascii="Times New Roman" w:eastAsia="Calibri" w:hAnsi="Times New Roman" w:cs="Times New Roman"/>
          <w:sz w:val="24"/>
          <w:szCs w:val="24"/>
          <w:lang w:val="en-US" w:eastAsia="ar-SA"/>
        </w:rPr>
        <w:t>ru</w:t>
      </w:r>
    </w:p>
    <w:p w14:paraId="5E46558D" w14:textId="77777777" w:rsidR="005307ED" w:rsidRPr="005307ED" w:rsidRDefault="005307ED" w:rsidP="005307ED">
      <w:pPr>
        <w:suppressAutoHyphens/>
        <w:spacing w:after="0" w:line="240" w:lineRule="auto"/>
        <w:jc w:val="center"/>
        <w:rPr>
          <w:rFonts w:ascii="Times New Roman" w:eastAsia="Calibri" w:hAnsi="Times New Roman" w:cs="Times New Roman"/>
          <w:sz w:val="32"/>
          <w:szCs w:val="32"/>
          <w:lang w:eastAsia="ar-SA"/>
        </w:rPr>
      </w:pPr>
    </w:p>
    <w:p w14:paraId="4B4CDE89" w14:textId="77777777" w:rsidR="005307ED" w:rsidRPr="005307ED" w:rsidRDefault="005307ED" w:rsidP="005307ED">
      <w:pPr>
        <w:suppressAutoHyphens/>
        <w:spacing w:after="0" w:line="240" w:lineRule="auto"/>
        <w:ind w:firstLine="709"/>
        <w:jc w:val="both"/>
        <w:rPr>
          <w:rFonts w:ascii="Times New Roman" w:eastAsia="Calibri" w:hAnsi="Times New Roman" w:cs="Times New Roman"/>
          <w:sz w:val="24"/>
          <w:szCs w:val="24"/>
          <w:lang w:eastAsia="ar-SA"/>
        </w:rPr>
      </w:pPr>
      <w:r w:rsidRPr="005307ED">
        <w:rPr>
          <w:rFonts w:ascii="Times New Roman" w:eastAsia="Calibri" w:hAnsi="Times New Roman" w:cs="Times New Roman"/>
          <w:i/>
          <w:spacing w:val="-2"/>
          <w:w w:val="105"/>
          <w:sz w:val="24"/>
          <w:szCs w:val="24"/>
          <w:lang w:eastAsia="ar-SA"/>
        </w:rPr>
        <w:t xml:space="preserve">В статье поставлена проблема эволюции социально-медицинских условий жизни граждан Российской империи </w:t>
      </w:r>
      <w:r w:rsidRPr="005307ED">
        <w:rPr>
          <w:rFonts w:ascii="Times New Roman" w:eastAsia="Calibri" w:hAnsi="Times New Roman" w:cs="Times New Roman"/>
          <w:i/>
          <w:spacing w:val="-2"/>
          <w:w w:val="105"/>
          <w:sz w:val="24"/>
          <w:szCs w:val="24"/>
          <w:lang w:val="en-US" w:eastAsia="ar-SA"/>
        </w:rPr>
        <w:t>XIX</w:t>
      </w:r>
      <w:r w:rsidRPr="005307ED">
        <w:rPr>
          <w:rFonts w:ascii="Times New Roman" w:eastAsia="Calibri" w:hAnsi="Times New Roman" w:cs="Times New Roman"/>
          <w:i/>
          <w:spacing w:val="-2"/>
          <w:w w:val="105"/>
          <w:sz w:val="24"/>
          <w:szCs w:val="24"/>
          <w:lang w:eastAsia="ar-SA"/>
        </w:rPr>
        <w:t xml:space="preserve"> – начала </w:t>
      </w:r>
      <w:r w:rsidRPr="005307ED">
        <w:rPr>
          <w:rFonts w:ascii="Times New Roman" w:eastAsia="Calibri" w:hAnsi="Times New Roman" w:cs="Times New Roman"/>
          <w:i/>
          <w:spacing w:val="-2"/>
          <w:w w:val="105"/>
          <w:sz w:val="24"/>
          <w:szCs w:val="24"/>
          <w:lang w:val="en-US" w:eastAsia="ar-SA"/>
        </w:rPr>
        <w:t>XX</w:t>
      </w:r>
      <w:r w:rsidRPr="005307ED">
        <w:rPr>
          <w:rFonts w:ascii="Times New Roman" w:eastAsia="Calibri" w:hAnsi="Times New Roman" w:cs="Times New Roman"/>
          <w:i/>
          <w:spacing w:val="-2"/>
          <w:w w:val="105"/>
          <w:sz w:val="24"/>
          <w:szCs w:val="24"/>
          <w:lang w:eastAsia="ar-SA"/>
        </w:rPr>
        <w:t xml:space="preserve"> вв. и роль крупных градостроительных факторов в развитии общественного здоровья. Проанализированы исторические нормативные документы о создании, функционировании городской инфраструктуры, связанной с курортом – Липецкими минеральными водами</w:t>
      </w:r>
      <w:r w:rsidRPr="005307ED">
        <w:rPr>
          <w:rFonts w:ascii="Calibri" w:eastAsia="Calibri" w:hAnsi="Calibri" w:cs="Times New Roman"/>
          <w:i/>
          <w:spacing w:val="-2"/>
          <w:w w:val="105"/>
          <w:sz w:val="24"/>
          <w:szCs w:val="24"/>
          <w:lang w:eastAsia="ar-SA"/>
        </w:rPr>
        <w:t>.</w:t>
      </w:r>
    </w:p>
    <w:p w14:paraId="5F01FF37" w14:textId="77777777" w:rsidR="005307ED" w:rsidRPr="005307ED" w:rsidRDefault="005307ED" w:rsidP="005307ED">
      <w:pPr>
        <w:spacing w:after="0" w:line="240" w:lineRule="auto"/>
        <w:ind w:firstLine="708"/>
        <w:jc w:val="both"/>
        <w:rPr>
          <w:rFonts w:ascii="Times New Roman" w:eastAsia="Times New Roman" w:hAnsi="Times New Roman" w:cs="Times New Roman"/>
          <w:iCs/>
          <w:sz w:val="24"/>
          <w:szCs w:val="24"/>
          <w:lang w:eastAsia="ru-RU"/>
        </w:rPr>
      </w:pPr>
      <w:r w:rsidRPr="005307ED">
        <w:rPr>
          <w:rFonts w:ascii="Times New Roman" w:eastAsia="Times New Roman" w:hAnsi="Times New Roman" w:cs="Times New Roman"/>
          <w:b/>
          <w:bCs/>
          <w:i/>
          <w:iCs/>
          <w:sz w:val="24"/>
          <w:szCs w:val="24"/>
          <w:lang w:eastAsia="ru-RU"/>
        </w:rPr>
        <w:t>Ключевые слова:</w:t>
      </w:r>
      <w:r w:rsidRPr="005307ED">
        <w:rPr>
          <w:rFonts w:ascii="Times New Roman" w:eastAsia="Times New Roman" w:hAnsi="Times New Roman" w:cs="Times New Roman"/>
          <w:i/>
          <w:sz w:val="24"/>
          <w:szCs w:val="24"/>
          <w:lang w:eastAsia="ru-RU"/>
        </w:rPr>
        <w:t xml:space="preserve"> благоустройство города,</w:t>
      </w:r>
      <w:r w:rsidRPr="005307ED">
        <w:rPr>
          <w:rFonts w:ascii="Times New Roman" w:eastAsia="Times New Roman" w:hAnsi="Times New Roman" w:cs="Times New Roman"/>
          <w:i/>
          <w:w w:val="105"/>
          <w:sz w:val="24"/>
          <w:szCs w:val="24"/>
          <w:lang w:eastAsia="ru-RU"/>
        </w:rPr>
        <w:t xml:space="preserve"> градостроительство</w:t>
      </w:r>
      <w:r w:rsidRPr="005307ED">
        <w:rPr>
          <w:rFonts w:ascii="Times New Roman" w:eastAsia="Times New Roman" w:hAnsi="Times New Roman" w:cs="Times New Roman"/>
          <w:i/>
          <w:sz w:val="24"/>
          <w:szCs w:val="24"/>
          <w:lang w:eastAsia="ru-RU"/>
        </w:rPr>
        <w:t xml:space="preserve">, </w:t>
      </w:r>
      <w:r w:rsidRPr="005307ED">
        <w:rPr>
          <w:rFonts w:ascii="Times New Roman" w:eastAsia="Times New Roman" w:hAnsi="Times New Roman" w:cs="Times New Roman"/>
          <w:i/>
          <w:w w:val="105"/>
          <w:sz w:val="24"/>
          <w:szCs w:val="24"/>
          <w:lang w:eastAsia="ru-RU"/>
        </w:rPr>
        <w:t>общественное здравие, социальная медицина</w:t>
      </w:r>
      <w:r w:rsidRPr="005307ED">
        <w:rPr>
          <w:rFonts w:ascii="Times New Roman" w:eastAsia="Times New Roman" w:hAnsi="Times New Roman" w:cs="Times New Roman"/>
          <w:i/>
          <w:iCs/>
          <w:sz w:val="24"/>
          <w:szCs w:val="24"/>
          <w:lang w:eastAsia="ru-RU"/>
        </w:rPr>
        <w:t>.</w:t>
      </w:r>
    </w:p>
    <w:p w14:paraId="6AA8CBD3" w14:textId="77777777" w:rsidR="005307ED" w:rsidRPr="005307ED" w:rsidRDefault="005307ED" w:rsidP="005307ED">
      <w:pPr>
        <w:suppressAutoHyphens/>
        <w:spacing w:after="0" w:line="240" w:lineRule="auto"/>
        <w:jc w:val="center"/>
        <w:rPr>
          <w:rFonts w:ascii="Times New Roman" w:eastAsia="Calibri" w:hAnsi="Times New Roman" w:cs="Times New Roman"/>
          <w:b/>
          <w:sz w:val="32"/>
          <w:szCs w:val="32"/>
          <w:lang w:eastAsia="ar-SA"/>
        </w:rPr>
      </w:pPr>
    </w:p>
    <w:p w14:paraId="68A05E9A" w14:textId="77777777" w:rsidR="005307ED" w:rsidRPr="005307ED" w:rsidRDefault="005307ED" w:rsidP="005307ED">
      <w:pPr>
        <w:suppressAutoHyphens/>
        <w:spacing w:after="0" w:line="240" w:lineRule="auto"/>
        <w:jc w:val="center"/>
        <w:rPr>
          <w:rFonts w:ascii="Times New Roman" w:eastAsia="Calibri" w:hAnsi="Times New Roman" w:cs="Times New Roman"/>
          <w:b/>
          <w:i/>
          <w:sz w:val="32"/>
          <w:szCs w:val="32"/>
          <w:lang w:val="en-US" w:eastAsia="ar-SA"/>
        </w:rPr>
      </w:pPr>
      <w:r w:rsidRPr="005307ED">
        <w:rPr>
          <w:rFonts w:ascii="Times New Roman" w:eastAsia="Calibri" w:hAnsi="Times New Roman" w:cs="Times New Roman"/>
          <w:b/>
          <w:sz w:val="32"/>
          <w:szCs w:val="32"/>
          <w:lang w:val="en-US" w:eastAsia="ar-SA"/>
        </w:rPr>
        <w:t>SOCIO-MEDICAL FACTORS IN THE DEVELOPMENT OF RUSSIAN CITIES (ON THE EXAMPLE OF LIPETSK MINERAL WATERS): A RETROSPECTIVE VIEW</w:t>
      </w:r>
    </w:p>
    <w:p w14:paraId="6B5A2AEF" w14:textId="77777777" w:rsidR="005307ED" w:rsidRPr="005307ED" w:rsidRDefault="005307ED" w:rsidP="005307ED">
      <w:pPr>
        <w:suppressAutoHyphens/>
        <w:spacing w:after="0" w:line="240" w:lineRule="auto"/>
        <w:jc w:val="center"/>
        <w:rPr>
          <w:rFonts w:ascii="Times New Roman" w:eastAsia="Calibri" w:hAnsi="Times New Roman" w:cs="Times New Roman"/>
          <w:b/>
          <w:i/>
          <w:sz w:val="32"/>
          <w:szCs w:val="32"/>
          <w:lang w:val="en-US" w:eastAsia="ar-SA"/>
        </w:rPr>
      </w:pPr>
    </w:p>
    <w:p w14:paraId="7D2E0FBA" w14:textId="77777777" w:rsidR="005307ED" w:rsidRPr="005307ED" w:rsidRDefault="005307ED" w:rsidP="005307ED">
      <w:pPr>
        <w:suppressAutoHyphens/>
        <w:spacing w:after="0" w:line="240" w:lineRule="auto"/>
        <w:jc w:val="center"/>
        <w:rPr>
          <w:rFonts w:ascii="Times New Roman" w:eastAsia="Calibri" w:hAnsi="Times New Roman" w:cs="Times New Roman"/>
          <w:sz w:val="32"/>
          <w:szCs w:val="32"/>
          <w:lang w:val="en-GB" w:eastAsia="ar-SA"/>
        </w:rPr>
      </w:pPr>
      <w:r w:rsidRPr="005307ED">
        <w:rPr>
          <w:rFonts w:ascii="Times New Roman" w:eastAsia="Calibri" w:hAnsi="Times New Roman" w:cs="Times New Roman"/>
          <w:b/>
          <w:i/>
          <w:sz w:val="32"/>
          <w:szCs w:val="32"/>
          <w:lang w:val="en-US" w:eastAsia="ar-SA"/>
        </w:rPr>
        <w:t>Belova Yulia Alekseevna</w:t>
      </w:r>
    </w:p>
    <w:p w14:paraId="6B1E4AFA" w14:textId="77777777" w:rsidR="005307ED" w:rsidRPr="005307ED" w:rsidRDefault="005307ED" w:rsidP="00530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ru-RU"/>
        </w:rPr>
      </w:pPr>
      <w:r w:rsidRPr="005307ED">
        <w:rPr>
          <w:rFonts w:ascii="Times New Roman" w:eastAsia="Times New Roman" w:hAnsi="Times New Roman" w:cs="Times New Roman"/>
          <w:color w:val="1F1F1F"/>
          <w:sz w:val="24"/>
          <w:szCs w:val="24"/>
          <w:lang w:val="en-GB" w:eastAsia="ru-RU"/>
        </w:rPr>
        <w:t>A</w:t>
      </w:r>
      <w:r w:rsidRPr="005307ED">
        <w:rPr>
          <w:rFonts w:ascii="Times New Roman" w:eastAsia="Times New Roman" w:hAnsi="Times New Roman" w:cs="Times New Roman"/>
          <w:color w:val="1F1F1F"/>
          <w:sz w:val="24"/>
          <w:szCs w:val="24"/>
          <w:lang w:val="en-US" w:eastAsia="ru-RU"/>
        </w:rPr>
        <w:t>ssistant, Department of History and Philosophy, Tambov State Technical University (392000 Russian Federation, Tambov, Sovetskaya str., 106/5).</w:t>
      </w:r>
    </w:p>
    <w:p w14:paraId="042F5521" w14:textId="77777777" w:rsidR="005307ED" w:rsidRPr="005307ED" w:rsidRDefault="005307ED" w:rsidP="005307ED">
      <w:pPr>
        <w:suppressAutoHyphens/>
        <w:spacing w:after="0" w:line="240" w:lineRule="auto"/>
        <w:jc w:val="center"/>
        <w:rPr>
          <w:rFonts w:ascii="Times New Roman" w:eastAsia="Calibri" w:hAnsi="Times New Roman" w:cs="Times New Roman"/>
          <w:sz w:val="32"/>
          <w:szCs w:val="32"/>
          <w:lang w:val="en-US" w:eastAsia="ar-SA"/>
        </w:rPr>
      </w:pPr>
      <w:r w:rsidRPr="005307ED">
        <w:rPr>
          <w:rFonts w:ascii="Times New Roman" w:eastAsia="Calibri" w:hAnsi="Times New Roman" w:cs="Times New Roman"/>
          <w:sz w:val="32"/>
          <w:szCs w:val="32"/>
          <w:lang w:val="en-US" w:eastAsia="ar-SA"/>
        </w:rPr>
        <w:t xml:space="preserve"> </w:t>
      </w:r>
    </w:p>
    <w:p w14:paraId="26E193A7" w14:textId="77777777" w:rsidR="005307ED" w:rsidRPr="005307ED" w:rsidRDefault="005307ED" w:rsidP="00530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iCs/>
          <w:sz w:val="24"/>
          <w:szCs w:val="24"/>
          <w:lang w:val="en-US" w:eastAsia="ru-RU"/>
        </w:rPr>
      </w:pPr>
      <w:r w:rsidRPr="005307ED">
        <w:rPr>
          <w:rFonts w:ascii="Times New Roman" w:eastAsia="Times New Roman" w:hAnsi="Times New Roman" w:cs="Times New Roman"/>
          <w:i/>
          <w:iCs/>
          <w:sz w:val="24"/>
          <w:szCs w:val="24"/>
          <w:lang w:val="en-US" w:eastAsia="ru-RU"/>
        </w:rPr>
        <w:t>The article raises the problem of the evolution of social and medical living conditions of citizens of the Russian Empire in the 19th – early 20th centuries and the role of major urban planning factors in the development of public health. Historical regulatory documents on the creation and operation of urban infrastructure associated with the resort of Lipetsk Mineral Waters are analyzed.</w:t>
      </w:r>
    </w:p>
    <w:p w14:paraId="36EA3E24" w14:textId="77777777" w:rsidR="005307ED" w:rsidRPr="005307ED" w:rsidRDefault="005307ED" w:rsidP="005307ED">
      <w:pPr>
        <w:suppressAutoHyphens/>
        <w:spacing w:after="0" w:line="240" w:lineRule="auto"/>
        <w:ind w:firstLine="709"/>
        <w:jc w:val="both"/>
        <w:rPr>
          <w:rFonts w:ascii="Times New Roman" w:eastAsia="Calibri" w:hAnsi="Times New Roman" w:cs="Times New Roman"/>
          <w:sz w:val="24"/>
          <w:szCs w:val="24"/>
          <w:lang w:val="en-US" w:eastAsia="ar-SA"/>
        </w:rPr>
      </w:pPr>
      <w:r w:rsidRPr="005307ED">
        <w:rPr>
          <w:rFonts w:ascii="Times New Roman" w:eastAsia="Calibri" w:hAnsi="Times New Roman" w:cs="Times New Roman"/>
          <w:b/>
          <w:bCs/>
          <w:i/>
          <w:iCs/>
          <w:sz w:val="24"/>
          <w:szCs w:val="24"/>
          <w:lang w:eastAsia="ar-SA"/>
        </w:rPr>
        <w:t>К</w:t>
      </w:r>
      <w:r w:rsidRPr="005307ED">
        <w:rPr>
          <w:rFonts w:ascii="Times New Roman" w:eastAsia="Calibri" w:hAnsi="Times New Roman" w:cs="Times New Roman"/>
          <w:b/>
          <w:bCs/>
          <w:i/>
          <w:iCs/>
          <w:sz w:val="24"/>
          <w:szCs w:val="24"/>
          <w:lang w:val="en-US" w:eastAsia="ar-SA"/>
        </w:rPr>
        <w:t>ey words:</w:t>
      </w:r>
      <w:r w:rsidRPr="005307ED">
        <w:rPr>
          <w:rFonts w:ascii="Times New Roman" w:eastAsia="Calibri" w:hAnsi="Times New Roman" w:cs="Times New Roman"/>
          <w:sz w:val="24"/>
          <w:szCs w:val="24"/>
          <w:lang w:val="en-US" w:eastAsia="ar-SA"/>
        </w:rPr>
        <w:t> </w:t>
      </w:r>
      <w:r w:rsidRPr="005307ED">
        <w:rPr>
          <w:rFonts w:ascii="Times New Roman" w:eastAsia="Calibri" w:hAnsi="Times New Roman" w:cs="Times New Roman"/>
          <w:i/>
          <w:iCs/>
          <w:sz w:val="24"/>
          <w:szCs w:val="24"/>
          <w:lang w:val="en-US" w:eastAsia="ar-SA"/>
        </w:rPr>
        <w:t>city improvement, urban planning, public health, social medicine.</w:t>
      </w:r>
    </w:p>
    <w:p w14:paraId="535EC810" w14:textId="77777777" w:rsidR="005307ED" w:rsidRPr="005307ED" w:rsidRDefault="005307ED" w:rsidP="005307ED">
      <w:pPr>
        <w:suppressAutoHyphens/>
        <w:spacing w:after="0" w:line="276" w:lineRule="auto"/>
        <w:ind w:firstLine="567"/>
        <w:jc w:val="both"/>
        <w:rPr>
          <w:rFonts w:ascii="Times New Roman" w:eastAsia="Calibri" w:hAnsi="Times New Roman" w:cs="Times New Roman"/>
          <w:sz w:val="32"/>
          <w:szCs w:val="32"/>
          <w:lang w:val="en-US" w:eastAsia="ar-SA"/>
        </w:rPr>
      </w:pPr>
    </w:p>
    <w:p w14:paraId="762DF79C" w14:textId="77777777" w:rsidR="005307ED" w:rsidRPr="005307ED" w:rsidRDefault="005307ED" w:rsidP="005307ED">
      <w:pPr>
        <w:suppressAutoHyphens/>
        <w:spacing w:after="0" w:line="276" w:lineRule="auto"/>
        <w:ind w:firstLine="709"/>
        <w:jc w:val="both"/>
        <w:rPr>
          <w:rFonts w:ascii="Times New Roman" w:eastAsia="Calibri" w:hAnsi="Times New Roman" w:cs="Times New Roman"/>
          <w:sz w:val="32"/>
          <w:szCs w:val="32"/>
          <w:lang w:eastAsia="ar-SA"/>
        </w:rPr>
      </w:pPr>
      <w:r w:rsidRPr="005307ED">
        <w:rPr>
          <w:rFonts w:ascii="Times New Roman" w:eastAsia="Calibri" w:hAnsi="Times New Roman" w:cs="Times New Roman"/>
          <w:sz w:val="32"/>
          <w:szCs w:val="32"/>
          <w:lang w:eastAsia="ar-SA"/>
        </w:rPr>
        <w:t xml:space="preserve">Одним из факторов, влияющим на организацию городской жизни населения, является медицинская политика, проводимая государством. В свою очередь, социальная медицина определяет показатели общественного здоровья среди граждан. Целью данной науки выступает выработка медицинских и социальных мер, которые призваны оздоровить население страны. Социальная медицина междисциплинарна: с одной стороны, она стоит на естественных науках, которые изучают человека, как продукт природы, с другой стороны, охватывает и социально-гуманитарные науки, в той части, в которой социальное состояние может влиять на общественное здоровье. </w:t>
      </w:r>
    </w:p>
    <w:p w14:paraId="5C8107CB" w14:textId="77777777" w:rsidR="005307ED" w:rsidRPr="005307ED" w:rsidRDefault="005307ED" w:rsidP="005307ED">
      <w:pPr>
        <w:suppressAutoHyphens/>
        <w:spacing w:after="0" w:line="276" w:lineRule="auto"/>
        <w:ind w:firstLine="709"/>
        <w:jc w:val="both"/>
        <w:rPr>
          <w:rFonts w:ascii="Times New Roman" w:eastAsia="Calibri" w:hAnsi="Times New Roman" w:cs="Times New Roman"/>
          <w:sz w:val="32"/>
          <w:szCs w:val="32"/>
          <w:lang w:eastAsia="ar-SA"/>
        </w:rPr>
      </w:pPr>
      <w:r w:rsidRPr="005307ED">
        <w:rPr>
          <w:rFonts w:ascii="Times New Roman" w:eastAsia="Calibri" w:hAnsi="Times New Roman" w:cs="Times New Roman"/>
          <w:sz w:val="32"/>
          <w:szCs w:val="32"/>
          <w:lang w:eastAsia="ar-SA"/>
        </w:rPr>
        <w:t xml:space="preserve">В свою очередь, градостроительная политика всегда находилась под влиянием социально-медицинских факторов, так как крупные медицинские проекты по оздоровлению населения определяли содержание государственных мер по благоустройству того или иного города, региона. Одним из таких проектов можно считать благоустройство Липецких минеральных вод, которые находились в Тамбовской губернии и должны были благоприятно повлиять на показатели здоровья не только жителей губернии, но и других регионов Российской империи. </w:t>
      </w:r>
    </w:p>
    <w:p w14:paraId="5D14D4C8" w14:textId="77777777" w:rsidR="005307ED" w:rsidRPr="005307ED" w:rsidRDefault="005307ED" w:rsidP="005307ED">
      <w:pPr>
        <w:suppressAutoHyphens/>
        <w:spacing w:after="0" w:line="276" w:lineRule="auto"/>
        <w:ind w:firstLine="709"/>
        <w:jc w:val="both"/>
        <w:rPr>
          <w:rFonts w:ascii="Times New Roman" w:eastAsia="Calibri" w:hAnsi="Times New Roman" w:cs="Times New Roman"/>
          <w:sz w:val="32"/>
          <w:szCs w:val="32"/>
          <w:lang w:eastAsia="ar-SA"/>
        </w:rPr>
      </w:pPr>
      <w:r w:rsidRPr="005307ED">
        <w:rPr>
          <w:rFonts w:ascii="Times New Roman" w:eastAsia="Calibri" w:hAnsi="Times New Roman" w:cs="Times New Roman"/>
          <w:sz w:val="32"/>
          <w:szCs w:val="32"/>
          <w:lang w:eastAsia="ar-SA"/>
        </w:rPr>
        <w:t>Вопрос об устроении Липецких минеральных вод волновал правительство Российской империи, так как лечебный источник уже к началу X</w:t>
      </w:r>
      <w:r w:rsidRPr="005307ED">
        <w:rPr>
          <w:rFonts w:ascii="Times New Roman" w:eastAsia="Calibri" w:hAnsi="Times New Roman" w:cs="Times New Roman"/>
          <w:sz w:val="32"/>
          <w:szCs w:val="32"/>
          <w:lang w:val="en-US" w:eastAsia="ar-SA"/>
        </w:rPr>
        <w:t>IX</w:t>
      </w:r>
      <w:r w:rsidRPr="005307ED">
        <w:rPr>
          <w:rFonts w:ascii="Times New Roman" w:eastAsia="Calibri" w:hAnsi="Times New Roman" w:cs="Times New Roman"/>
          <w:sz w:val="32"/>
          <w:szCs w:val="32"/>
          <w:lang w:eastAsia="ar-SA"/>
        </w:rPr>
        <w:t xml:space="preserve"> в. пользовался популярностью не только среди жителей Тамбовской губернии, но и других регионов Российского государства. Основным источником о правовой информации по организации добычи и пользования минеральными водами является Полное Собрание Законов Российской империи (ПСЗРИ). Второй блок источников – неопубликованные документы, которые находятся в Государственном архиве Тамбовской области в фонде «Канцелярия Тамбовского губернатора» (фонд 4). </w:t>
      </w:r>
    </w:p>
    <w:p w14:paraId="0333D4ED" w14:textId="77777777" w:rsidR="005307ED" w:rsidRPr="005307ED" w:rsidRDefault="005307ED" w:rsidP="005307ED">
      <w:pPr>
        <w:suppressAutoHyphens/>
        <w:spacing w:after="0" w:line="276" w:lineRule="auto"/>
        <w:ind w:firstLine="709"/>
        <w:jc w:val="both"/>
        <w:rPr>
          <w:rFonts w:ascii="Times New Roman" w:eastAsia="Calibri" w:hAnsi="Times New Roman" w:cs="Times New Roman"/>
          <w:sz w:val="32"/>
          <w:szCs w:val="32"/>
          <w:lang w:eastAsia="ar-SA"/>
        </w:rPr>
      </w:pPr>
      <w:r w:rsidRPr="005307ED">
        <w:rPr>
          <w:rFonts w:ascii="Times New Roman" w:eastAsia="Calibri" w:hAnsi="Times New Roman" w:cs="Times New Roman"/>
          <w:sz w:val="32"/>
          <w:szCs w:val="32"/>
          <w:lang w:eastAsia="ar-SA"/>
        </w:rPr>
        <w:t>История Липецких минеральных вод вызывает интерес у исследователей разный научных специальностей, так как такой территориальный объект может служить предметом и исторического, историко-правового, и социально-медицинского характера – большинство из них носят метапредметный характер. Например, работа Меньшиковой Е.Н. «Пребывание женщин купеческого сословия Центрального Черноземья на бальнеологических курортах во второй половине X</w:t>
      </w:r>
      <w:r w:rsidRPr="005307ED">
        <w:rPr>
          <w:rFonts w:ascii="Times New Roman" w:eastAsia="Calibri" w:hAnsi="Times New Roman" w:cs="Times New Roman"/>
          <w:sz w:val="32"/>
          <w:szCs w:val="32"/>
          <w:lang w:val="en-US" w:eastAsia="ar-SA"/>
        </w:rPr>
        <w:t>IX</w:t>
      </w:r>
      <w:r w:rsidRPr="005307ED">
        <w:rPr>
          <w:rFonts w:ascii="Times New Roman" w:eastAsia="Calibri" w:hAnsi="Times New Roman" w:cs="Times New Roman"/>
          <w:sz w:val="32"/>
          <w:szCs w:val="32"/>
          <w:lang w:eastAsia="ar-SA"/>
        </w:rPr>
        <w:t xml:space="preserve"> – начале X</w:t>
      </w:r>
      <w:r w:rsidRPr="005307ED">
        <w:rPr>
          <w:rFonts w:ascii="Times New Roman" w:eastAsia="Calibri" w:hAnsi="Times New Roman" w:cs="Times New Roman"/>
          <w:sz w:val="32"/>
          <w:szCs w:val="32"/>
          <w:lang w:val="en-US" w:eastAsia="ar-SA"/>
        </w:rPr>
        <w:t>X</w:t>
      </w:r>
      <w:r w:rsidRPr="005307ED">
        <w:rPr>
          <w:rFonts w:ascii="Times New Roman" w:eastAsia="Calibri" w:hAnsi="Times New Roman" w:cs="Times New Roman"/>
          <w:sz w:val="32"/>
          <w:szCs w:val="32"/>
          <w:lang w:eastAsia="ar-SA"/>
        </w:rPr>
        <w:t xml:space="preserve"> вв.» исследует опыт пребывания представителей конкретного сословия – купечества на региональных курортах с лечебными свойствами [2, с. 54]. Особое внимание заслуживает работа Н.Б. Рубан «Из истории Липецких минеральных вод (по документам государственного архива Тамбовской области)», в которой автор представляет детальный анализ складывания в городе Липецк курорта минеральных вод на основе архивных документов [6]. Историю расцвета Липецких минеральных вод, как одного из целительных мест России демонстрирует в своем исследовании И. Жирова «Ах, Липецк – рай земной» [1, с. 122]. Ученый приводит подробную информацию об истории возникновения курорта, а также роль этого места в жизни не только уроженцев Липецка, но и других жителей страны. Историографически можно также выделить пласт краеведческой литературы, частью которой является сборник документов с аналитическими очерками «Тамбов в Полном собрании законов Российской империи», суммирующий нормативные акты, которые касались Тамбовской губернии, к которой административно относился и город Липецк [4]. </w:t>
      </w:r>
    </w:p>
    <w:p w14:paraId="767C3A85" w14:textId="77777777" w:rsidR="005307ED" w:rsidRPr="005307ED" w:rsidRDefault="005307ED" w:rsidP="005307ED">
      <w:pPr>
        <w:suppressAutoHyphens/>
        <w:spacing w:after="0" w:line="276" w:lineRule="auto"/>
        <w:ind w:firstLine="709"/>
        <w:jc w:val="both"/>
        <w:rPr>
          <w:rFonts w:ascii="Times New Roman" w:eastAsia="Calibri" w:hAnsi="Times New Roman" w:cs="Times New Roman"/>
          <w:sz w:val="32"/>
          <w:szCs w:val="32"/>
          <w:lang w:eastAsia="ar-SA"/>
        </w:rPr>
      </w:pPr>
      <w:r w:rsidRPr="005307ED">
        <w:rPr>
          <w:rFonts w:ascii="Times New Roman" w:eastAsia="Calibri" w:hAnsi="Times New Roman" w:cs="Times New Roman"/>
          <w:sz w:val="32"/>
          <w:szCs w:val="32"/>
          <w:lang w:eastAsia="ar-SA"/>
        </w:rPr>
        <w:t>История Липецка связана с губернской реформой 1708 г., которая была проведена Петром I. Изначально Липецкий уезд относился к Елецкой провинции, а уже в 1779 г. Липецк получил статус города в составе Тамбовской губернии. К 1851 г. Липецкий уезд наряду с Козловским был наиболее густо заселен в сравнении с другими уездами губернии. В X</w:t>
      </w:r>
      <w:r w:rsidRPr="005307ED">
        <w:rPr>
          <w:rFonts w:ascii="Times New Roman" w:eastAsia="Calibri" w:hAnsi="Times New Roman" w:cs="Times New Roman"/>
          <w:sz w:val="32"/>
          <w:szCs w:val="32"/>
          <w:lang w:val="en-US" w:eastAsia="ar-SA"/>
        </w:rPr>
        <w:t>IX</w:t>
      </w:r>
      <w:r w:rsidRPr="005307ED">
        <w:rPr>
          <w:rFonts w:ascii="Times New Roman" w:eastAsia="Calibri" w:hAnsi="Times New Roman" w:cs="Times New Roman"/>
          <w:sz w:val="32"/>
          <w:szCs w:val="32"/>
          <w:lang w:eastAsia="ar-SA"/>
        </w:rPr>
        <w:t xml:space="preserve"> в. Липецк начинает представляться курортом, гостями которого являются дворяне, приезжающие на лечение к целебным источникам минеральных вод. Гости зачастую нуждались в жилье, что вызывало необходимость развития инфраструктуры самих источников, а также уезда в целом. </w:t>
      </w:r>
    </w:p>
    <w:p w14:paraId="16DE09E4" w14:textId="77777777" w:rsidR="005307ED" w:rsidRPr="005307ED" w:rsidRDefault="005307ED" w:rsidP="005307ED">
      <w:pPr>
        <w:suppressAutoHyphens/>
        <w:spacing w:after="0" w:line="276" w:lineRule="auto"/>
        <w:ind w:firstLine="709"/>
        <w:jc w:val="both"/>
        <w:rPr>
          <w:rFonts w:ascii="Times New Roman" w:eastAsia="Calibri" w:hAnsi="Times New Roman" w:cs="Times New Roman"/>
          <w:sz w:val="32"/>
          <w:szCs w:val="32"/>
          <w:lang w:eastAsia="ar-SA"/>
        </w:rPr>
      </w:pPr>
      <w:r w:rsidRPr="005307ED">
        <w:rPr>
          <w:rFonts w:ascii="Times New Roman" w:eastAsia="Calibri" w:hAnsi="Times New Roman" w:cs="Times New Roman"/>
          <w:sz w:val="32"/>
          <w:szCs w:val="32"/>
          <w:lang w:eastAsia="ar-SA"/>
        </w:rPr>
        <w:t xml:space="preserve">Интерес к устройству Липецких минеральных вод подтверждается государственными документами, в которых обсуждаются вопросы благоустройства данного объекта. </w:t>
      </w:r>
      <w:r w:rsidRPr="005307ED">
        <w:rPr>
          <w:rFonts w:ascii="Times New Roman" w:eastAsia="Calibri" w:hAnsi="Times New Roman" w:cs="Times New Roman"/>
          <w:color w:val="000000" w:themeColor="text1"/>
          <w:sz w:val="32"/>
          <w:szCs w:val="32"/>
          <w:lang w:eastAsia="ar-SA"/>
        </w:rPr>
        <w:t xml:space="preserve">Примером может служить доклад министра внутренних дел от 25 апреля 1805 г. </w:t>
      </w:r>
      <w:r w:rsidRPr="005307ED">
        <w:rPr>
          <w:rFonts w:ascii="Times New Roman" w:eastAsia="Calibri" w:hAnsi="Times New Roman" w:cs="Times New Roman"/>
          <w:sz w:val="32"/>
          <w:szCs w:val="32"/>
          <w:lang w:eastAsia="ar-SA"/>
        </w:rPr>
        <w:t xml:space="preserve">Автор документа неоднократно упоминает о популярности места среди населения Российской империи, он пишет: «Источник минеральной воды в Липецке, в последние годы получив доверие публики, привлек в множестве из разных мест людей к пользованию оными» </w:t>
      </w:r>
      <w:r w:rsidRPr="005307ED">
        <w:rPr>
          <w:rFonts w:ascii="Times New Roman" w:eastAsia="Calibri" w:hAnsi="Times New Roman" w:cs="Times New Roman"/>
          <w:color w:val="000000" w:themeColor="text1"/>
          <w:sz w:val="32"/>
          <w:szCs w:val="32"/>
          <w:lang w:eastAsia="ar-SA"/>
        </w:rPr>
        <w:t xml:space="preserve">[4, с. 92]. </w:t>
      </w:r>
      <w:r w:rsidRPr="005307ED">
        <w:rPr>
          <w:rFonts w:ascii="Times New Roman" w:eastAsia="Calibri" w:hAnsi="Times New Roman" w:cs="Times New Roman"/>
          <w:sz w:val="32"/>
          <w:szCs w:val="32"/>
          <w:lang w:eastAsia="ar-SA"/>
        </w:rPr>
        <w:t>Правительство также было заинтересовано в качестве Липецких минеральных вод, так как от этого зависят их целебные свойства. Именно поэтому было принято решение о проведении специальной проверки, которая проводилась доктором и аптекарем, наблюдающими за всеми приезжающими больными. Специалисты вели журнал, где фиксировали «действие вод в разных случаях». Образцы воды подвергались химическим испытаниям, а все полученные данные передавались Медицинскому совету. На основе собранных показателей были сделаны выводы о том, что Липецкие минеральные воды по содержанию лечебных частиц во многом превосходят лечебные воды Европы. В связи с этим внимание к благоустройству города Липецка возрастает, как и заинтересованность общественности к посещению источника, что, несомненно, приведет к обогащению края. Правительство разрабатывает следующие меры по устройству Липецких минеральных вод:</w:t>
      </w:r>
    </w:p>
    <w:p w14:paraId="5F2E26E6" w14:textId="77777777" w:rsidR="005307ED" w:rsidRPr="005307ED" w:rsidRDefault="005307ED" w:rsidP="005307ED">
      <w:pPr>
        <w:numPr>
          <w:ilvl w:val="0"/>
          <w:numId w:val="8"/>
        </w:numPr>
        <w:tabs>
          <w:tab w:val="left" w:pos="993"/>
        </w:tabs>
        <w:suppressAutoHyphens/>
        <w:spacing w:after="0" w:line="276" w:lineRule="auto"/>
        <w:ind w:left="0" w:firstLine="709"/>
        <w:contextualSpacing/>
        <w:jc w:val="both"/>
        <w:rPr>
          <w:rFonts w:ascii="Times New Roman" w:hAnsi="Times New Roman" w:cs="Times New Roman"/>
          <w:kern w:val="2"/>
          <w:sz w:val="32"/>
          <w:szCs w:val="32"/>
        </w:rPr>
      </w:pPr>
      <w:r w:rsidRPr="005307ED">
        <w:rPr>
          <w:rFonts w:ascii="Times New Roman" w:hAnsi="Times New Roman" w:cs="Times New Roman"/>
          <w:kern w:val="2"/>
          <w:sz w:val="32"/>
          <w:szCs w:val="32"/>
        </w:rPr>
        <w:t>Изыскать средства к осушению озера, которое находится рядом с водами.</w:t>
      </w:r>
    </w:p>
    <w:p w14:paraId="089732CE" w14:textId="77777777" w:rsidR="005307ED" w:rsidRPr="005307ED" w:rsidRDefault="005307ED" w:rsidP="005307ED">
      <w:pPr>
        <w:numPr>
          <w:ilvl w:val="0"/>
          <w:numId w:val="8"/>
        </w:numPr>
        <w:tabs>
          <w:tab w:val="left" w:pos="993"/>
        </w:tabs>
        <w:suppressAutoHyphens/>
        <w:spacing w:after="0" w:line="276" w:lineRule="auto"/>
        <w:ind w:left="0" w:firstLine="709"/>
        <w:contextualSpacing/>
        <w:jc w:val="both"/>
        <w:rPr>
          <w:rFonts w:ascii="Times New Roman" w:hAnsi="Times New Roman" w:cs="Times New Roman"/>
          <w:kern w:val="2"/>
          <w:sz w:val="32"/>
          <w:szCs w:val="32"/>
        </w:rPr>
      </w:pPr>
      <w:r w:rsidRPr="005307ED">
        <w:rPr>
          <w:rFonts w:ascii="Times New Roman" w:hAnsi="Times New Roman" w:cs="Times New Roman"/>
          <w:kern w:val="2"/>
          <w:sz w:val="32"/>
          <w:szCs w:val="32"/>
        </w:rPr>
        <w:t>Найти первоначальный источник, так как по проведенному анализу выявлено, что имеющийся источник вероятно уступает по качеству.</w:t>
      </w:r>
    </w:p>
    <w:p w14:paraId="2B84B5DF" w14:textId="77777777" w:rsidR="005307ED" w:rsidRPr="005307ED" w:rsidRDefault="005307ED" w:rsidP="005307ED">
      <w:pPr>
        <w:numPr>
          <w:ilvl w:val="0"/>
          <w:numId w:val="8"/>
        </w:numPr>
        <w:tabs>
          <w:tab w:val="left" w:pos="993"/>
        </w:tabs>
        <w:suppressAutoHyphens/>
        <w:spacing w:after="0" w:line="276" w:lineRule="auto"/>
        <w:ind w:left="0" w:firstLine="709"/>
        <w:contextualSpacing/>
        <w:jc w:val="both"/>
        <w:rPr>
          <w:rFonts w:ascii="Times New Roman" w:hAnsi="Times New Roman" w:cs="Times New Roman"/>
          <w:kern w:val="2"/>
          <w:sz w:val="32"/>
          <w:szCs w:val="32"/>
        </w:rPr>
      </w:pPr>
      <w:r w:rsidRPr="005307ED">
        <w:rPr>
          <w:rFonts w:ascii="Times New Roman" w:hAnsi="Times New Roman" w:cs="Times New Roman"/>
          <w:kern w:val="2"/>
          <w:sz w:val="32"/>
          <w:szCs w:val="32"/>
        </w:rPr>
        <w:t>Благоустроить помещение вокруг источника, так как в настоящий момент времени источник окружен известковым камнем, что наносит вред качеству минеральных вод, а также устроить помещение для желающих получить воды.</w:t>
      </w:r>
    </w:p>
    <w:p w14:paraId="1D41E5DC" w14:textId="77777777" w:rsidR="005307ED" w:rsidRPr="005307ED" w:rsidRDefault="005307ED" w:rsidP="005307ED">
      <w:pPr>
        <w:numPr>
          <w:ilvl w:val="0"/>
          <w:numId w:val="8"/>
        </w:numPr>
        <w:tabs>
          <w:tab w:val="left" w:pos="993"/>
        </w:tabs>
        <w:suppressAutoHyphens/>
        <w:spacing w:after="0" w:line="276" w:lineRule="auto"/>
        <w:ind w:left="0" w:firstLine="709"/>
        <w:contextualSpacing/>
        <w:jc w:val="both"/>
        <w:rPr>
          <w:rFonts w:ascii="Times New Roman" w:hAnsi="Times New Roman" w:cs="Times New Roman"/>
          <w:kern w:val="2"/>
          <w:sz w:val="32"/>
          <w:szCs w:val="32"/>
        </w:rPr>
      </w:pPr>
      <w:r w:rsidRPr="005307ED">
        <w:rPr>
          <w:rFonts w:ascii="Times New Roman" w:hAnsi="Times New Roman" w:cs="Times New Roman"/>
          <w:kern w:val="2"/>
          <w:sz w:val="32"/>
          <w:szCs w:val="32"/>
        </w:rPr>
        <w:t>Необходимо выстроить рядом с источником купальни, так как многие приезжают для использования воды в виде ванн.</w:t>
      </w:r>
    </w:p>
    <w:p w14:paraId="041BE518" w14:textId="77777777" w:rsidR="005307ED" w:rsidRPr="005307ED" w:rsidRDefault="005307ED" w:rsidP="005307ED">
      <w:pPr>
        <w:numPr>
          <w:ilvl w:val="0"/>
          <w:numId w:val="8"/>
        </w:numPr>
        <w:tabs>
          <w:tab w:val="left" w:pos="993"/>
        </w:tabs>
        <w:suppressAutoHyphens/>
        <w:spacing w:after="0" w:line="276" w:lineRule="auto"/>
        <w:ind w:left="0" w:firstLine="709"/>
        <w:contextualSpacing/>
        <w:jc w:val="both"/>
        <w:rPr>
          <w:rFonts w:ascii="Times New Roman" w:hAnsi="Times New Roman" w:cs="Times New Roman"/>
          <w:kern w:val="2"/>
          <w:sz w:val="32"/>
          <w:szCs w:val="32"/>
        </w:rPr>
      </w:pPr>
      <w:r w:rsidRPr="005307ED">
        <w:rPr>
          <w:rFonts w:ascii="Times New Roman" w:hAnsi="Times New Roman" w:cs="Times New Roman"/>
          <w:kern w:val="2"/>
          <w:sz w:val="32"/>
          <w:szCs w:val="32"/>
        </w:rPr>
        <w:t>Организовать места для отдыха и прогулок.</w:t>
      </w:r>
    </w:p>
    <w:p w14:paraId="3D3077BA" w14:textId="77777777" w:rsidR="005307ED" w:rsidRPr="005307ED" w:rsidRDefault="005307ED" w:rsidP="005307ED">
      <w:pPr>
        <w:numPr>
          <w:ilvl w:val="0"/>
          <w:numId w:val="8"/>
        </w:numPr>
        <w:tabs>
          <w:tab w:val="left" w:pos="993"/>
        </w:tabs>
        <w:suppressAutoHyphens/>
        <w:spacing w:after="0" w:line="276" w:lineRule="auto"/>
        <w:ind w:left="0" w:firstLine="709"/>
        <w:contextualSpacing/>
        <w:jc w:val="both"/>
        <w:rPr>
          <w:rFonts w:ascii="Times New Roman" w:hAnsi="Times New Roman" w:cs="Times New Roman"/>
          <w:kern w:val="2"/>
          <w:sz w:val="32"/>
          <w:szCs w:val="32"/>
        </w:rPr>
      </w:pPr>
      <w:r w:rsidRPr="005307ED">
        <w:rPr>
          <w:rFonts w:ascii="Times New Roman" w:hAnsi="Times New Roman" w:cs="Times New Roman"/>
          <w:kern w:val="2"/>
          <w:sz w:val="32"/>
          <w:szCs w:val="32"/>
        </w:rPr>
        <w:t xml:space="preserve">Рядом с источником построить госпиталь для приезжающих низкого достатка, так как зачастую они не имеют пристанища в городе </w:t>
      </w:r>
      <w:r w:rsidRPr="005307ED">
        <w:rPr>
          <w:rFonts w:ascii="Times New Roman" w:hAnsi="Times New Roman"/>
          <w:color w:val="000000" w:themeColor="text1"/>
          <w:kern w:val="2"/>
          <w:sz w:val="32"/>
          <w:szCs w:val="32"/>
        </w:rPr>
        <w:t>[4, с. 94]</w:t>
      </w:r>
      <w:r w:rsidRPr="005307ED">
        <w:rPr>
          <w:rFonts w:ascii="Times New Roman" w:hAnsi="Times New Roman" w:cs="Times New Roman"/>
          <w:color w:val="000000" w:themeColor="text1"/>
          <w:kern w:val="2"/>
          <w:sz w:val="32"/>
          <w:szCs w:val="32"/>
        </w:rPr>
        <w:t>.</w:t>
      </w:r>
    </w:p>
    <w:p w14:paraId="076DE248" w14:textId="77777777" w:rsidR="005307ED" w:rsidRPr="005307ED" w:rsidRDefault="005307ED" w:rsidP="005307ED">
      <w:pPr>
        <w:suppressAutoHyphens/>
        <w:spacing w:after="0" w:line="276" w:lineRule="auto"/>
        <w:ind w:firstLine="709"/>
        <w:jc w:val="both"/>
        <w:rPr>
          <w:rFonts w:ascii="Times New Roman" w:eastAsia="Calibri" w:hAnsi="Times New Roman" w:cs="Times New Roman"/>
          <w:sz w:val="32"/>
          <w:szCs w:val="32"/>
          <w:lang w:eastAsia="ar-SA"/>
        </w:rPr>
      </w:pPr>
      <w:r w:rsidRPr="005307ED">
        <w:rPr>
          <w:rFonts w:ascii="Times New Roman" w:eastAsia="Calibri" w:hAnsi="Times New Roman" w:cs="Times New Roman"/>
          <w:sz w:val="32"/>
          <w:szCs w:val="32"/>
          <w:lang w:eastAsia="ar-SA"/>
        </w:rPr>
        <w:t>Приведенный перечень решений является градоформирующим: предполагались и стройка, и благоустройство, и планирование новых городских объектов (место для прогулок, парк, здания больничного и гостиничного назначения).</w:t>
      </w:r>
    </w:p>
    <w:p w14:paraId="1D8E911E" w14:textId="77777777" w:rsidR="005307ED" w:rsidRPr="005307ED" w:rsidRDefault="005307ED" w:rsidP="005307ED">
      <w:pPr>
        <w:suppressAutoHyphens/>
        <w:spacing w:after="0" w:line="276" w:lineRule="auto"/>
        <w:ind w:firstLine="709"/>
        <w:jc w:val="both"/>
        <w:rPr>
          <w:rFonts w:ascii="Times New Roman" w:eastAsia="Calibri" w:hAnsi="Times New Roman" w:cs="Times New Roman"/>
          <w:sz w:val="32"/>
          <w:szCs w:val="32"/>
          <w:lang w:eastAsia="ar-SA"/>
        </w:rPr>
      </w:pPr>
      <w:r w:rsidRPr="005307ED">
        <w:rPr>
          <w:rFonts w:ascii="Times New Roman" w:eastAsia="Calibri" w:hAnsi="Times New Roman" w:cs="Times New Roman"/>
          <w:sz w:val="32"/>
          <w:szCs w:val="32"/>
          <w:lang w:eastAsia="ar-SA"/>
        </w:rPr>
        <w:t xml:space="preserve">Новый градостроительный элемент необходимо вписать в уже существующее городское пространство. Взволнованность общественности по вопросу влияния существующего пруда «Петра Великого» прослеживается в источниках, например, в деле Государственного архива Тамбовской области от 2 июня 1876 г. «О санитарном состоянии Липецких минеральных вод и о влиянии на него пруда ‟Петра Великого”». Вредоносные свойства пруда на источник отмечает тамбовский губернский врач, который на основании осмотра инспектора Липецких минеральных вод пришел к выводу о «вредно влияющих на источники паров». Пруд «Петра Великого» еще больше ускорял распространение по городу скарлатины, оспы, холеры, так как он превратился в болото, и в процессе испарения приносил вред воздуху. В отчете за сентябрь 1876 г. содержится информация о необходимости спустить пруд, а еще в августе 1876 г. Тамбовские губернские ведомости «Объявления» пишут о безотлагательном утверждении спуска нижнего городского пруда для устроения подтопа Липецких минеральных ключей, так как подпочвенные воды наносят им вред. Тамбовский врачебный инспектор также заявляет о негативном влиянии двух городских мельниц, которые определяют дурные условия почвы и воздуха низменной части города Липецк, в которой находятся минеральные воды. </w:t>
      </w:r>
    </w:p>
    <w:p w14:paraId="0161DEC7" w14:textId="77777777" w:rsidR="005307ED" w:rsidRPr="005307ED" w:rsidRDefault="005307ED" w:rsidP="005307ED">
      <w:pPr>
        <w:suppressAutoHyphens/>
        <w:spacing w:after="0" w:line="276" w:lineRule="auto"/>
        <w:ind w:firstLine="709"/>
        <w:jc w:val="both"/>
        <w:rPr>
          <w:rFonts w:ascii="Times New Roman" w:eastAsia="Calibri" w:hAnsi="Times New Roman" w:cs="Times New Roman"/>
          <w:sz w:val="32"/>
          <w:szCs w:val="32"/>
          <w:lang w:eastAsia="ar-SA"/>
        </w:rPr>
      </w:pPr>
      <w:r w:rsidRPr="005307ED">
        <w:rPr>
          <w:rFonts w:ascii="Times New Roman" w:eastAsia="Calibri" w:hAnsi="Times New Roman" w:cs="Times New Roman"/>
          <w:sz w:val="32"/>
          <w:szCs w:val="32"/>
          <w:lang w:eastAsia="ar-SA"/>
        </w:rPr>
        <w:t>Таким образом, на основе представленных положений доклада можно сделать вывод о том, что власть Российской империи была заинтересована в благоустройстве лечебного места, понимала его ценность, как для отдельного региона, так и России в целом, стремилась развить внутренний туризм, совершенствуя устройство курорта. В свою очередь, медицинское дело и градостроительство должны рассматриваться в тесной взаимосвязи, так как оказывают влияние на показатели не только общественного здравия, но и способствуют социальному развитию страны.</w:t>
      </w:r>
    </w:p>
    <w:p w14:paraId="22AC3895" w14:textId="40111178" w:rsidR="005307ED" w:rsidRPr="005307ED" w:rsidRDefault="005307ED" w:rsidP="005307ED">
      <w:pPr>
        <w:suppressAutoHyphens/>
        <w:spacing w:after="0" w:line="276" w:lineRule="auto"/>
        <w:ind w:firstLine="709"/>
        <w:jc w:val="both"/>
        <w:rPr>
          <w:rFonts w:ascii="Times New Roman" w:eastAsia="Calibri" w:hAnsi="Times New Roman" w:cs="Times New Roman"/>
          <w:sz w:val="32"/>
          <w:szCs w:val="32"/>
          <w:lang w:eastAsia="ar-SA"/>
        </w:rPr>
      </w:pPr>
      <w:r w:rsidRPr="005307ED">
        <w:rPr>
          <w:rFonts w:ascii="Times New Roman" w:eastAsia="Calibri" w:hAnsi="Times New Roman" w:cs="Times New Roman"/>
          <w:sz w:val="32"/>
          <w:szCs w:val="32"/>
          <w:lang w:eastAsia="ar-SA"/>
        </w:rPr>
        <w:t>Нормативные акты и делопроизводственные источники показывают дальнейшую организационную судьбу Липецких минеральных вод. В докладе министра внутренних дел от 1806 г. говорится о мероприятиях, которые уже был сделаны, а также о трудностях, с которыми пришлось столкнуться. Информация была передана от Директора Липецких минеральных вод и содержала в себе данные о реализации намеченных программ в отношении благоустройства. Важнейшим представляется вопрос строительства госпиталя на 200 мест для приезжих больных, который при реализации планов должен был стать крупным градостроительным объектом. Однако автор отмечает, что осуществление данного мероприятия потребует большого вложения денежных средств и времени на работу, а так как проблема требует скорейшего разрешения, необходимо организовать деревянный госпиталь, состоящий их 52 кроватей. Планируется строить больницу из ветхих строений Липецкого чугунного завода, что позволит сократить финансовые затраты. Следующим вопросом, требующим решения</w:t>
      </w:r>
      <w:r>
        <w:rPr>
          <w:rFonts w:ascii="Times New Roman" w:eastAsia="Calibri" w:hAnsi="Times New Roman" w:cs="Times New Roman"/>
          <w:sz w:val="32"/>
          <w:szCs w:val="32"/>
          <w:lang w:eastAsia="ar-SA"/>
        </w:rPr>
        <w:t>,</w:t>
      </w:r>
      <w:r w:rsidRPr="005307ED">
        <w:rPr>
          <w:rFonts w:ascii="Times New Roman" w:eastAsia="Calibri" w:hAnsi="Times New Roman" w:cs="Times New Roman"/>
          <w:sz w:val="32"/>
          <w:szCs w:val="32"/>
          <w:lang w:eastAsia="ar-SA"/>
        </w:rPr>
        <w:t xml:space="preserve"> является организация при минеральных колодцах ванн. Министр внутренних дел отмечает, что по расчетам затруднения с реализацией данного мероприятия нет. Трудности возникли с вопросом благоустройства территории под гулянья. Для данного объекта была выделена роща, принадлежавшая г. Липецку, однако городничие отдавали эти земельные участки частным людям без какого-либо юридического оформления.</w:t>
      </w:r>
    </w:p>
    <w:p w14:paraId="44038020" w14:textId="77777777" w:rsidR="005307ED" w:rsidRPr="005307ED" w:rsidRDefault="005307ED" w:rsidP="005307ED">
      <w:pPr>
        <w:suppressAutoHyphens/>
        <w:spacing w:after="0" w:line="276" w:lineRule="auto"/>
        <w:ind w:firstLine="709"/>
        <w:jc w:val="both"/>
        <w:rPr>
          <w:rFonts w:ascii="Times New Roman" w:eastAsia="Calibri" w:hAnsi="Times New Roman" w:cs="Times New Roman"/>
          <w:sz w:val="32"/>
          <w:szCs w:val="32"/>
          <w:lang w:eastAsia="ar-SA"/>
        </w:rPr>
      </w:pPr>
      <w:r w:rsidRPr="005307ED">
        <w:rPr>
          <w:rFonts w:ascii="Times New Roman" w:eastAsia="Calibri" w:hAnsi="Times New Roman" w:cs="Times New Roman"/>
          <w:sz w:val="32"/>
          <w:szCs w:val="32"/>
          <w:lang w:eastAsia="ar-SA"/>
        </w:rPr>
        <w:t>Липецкие минеральные воды являлись объектом важного общественного значения, что подтверждает наличие «Общества минеральных вод» в Липецке. Общество было учреждено 22 апреля 1866 г. как акционерное. Планируемые результаты деятельности зафиксированы в уставе общества. Целью общества является улучшение состояния Липецких минеральных вод в соответствии с требованиями современной жизни и медицинской науки. Общество учреждается на 30 лет, а его участники обязуются вносить в кассу общества по 890 рублей 37,5 копеек серебром в год, тем самым формируя сумму, которая выделялась на содержание вод из городских доходов. Устав отдельно закрепляет права и свободы общества, среди которых устройство новых заведений Липецких минеральных вод, которые будут более удобными для посетителей.</w:t>
      </w:r>
    </w:p>
    <w:p w14:paraId="5557225B" w14:textId="77777777" w:rsidR="005307ED" w:rsidRPr="005307ED" w:rsidRDefault="005307ED" w:rsidP="005307ED">
      <w:pPr>
        <w:suppressAutoHyphens/>
        <w:spacing w:after="0" w:line="276" w:lineRule="auto"/>
        <w:ind w:firstLine="709"/>
        <w:jc w:val="both"/>
        <w:rPr>
          <w:rFonts w:ascii="Times New Roman" w:eastAsia="Calibri" w:hAnsi="Times New Roman" w:cs="Times New Roman"/>
          <w:sz w:val="32"/>
          <w:szCs w:val="32"/>
          <w:lang w:eastAsia="ar-SA"/>
        </w:rPr>
      </w:pPr>
      <w:r w:rsidRPr="005307ED">
        <w:rPr>
          <w:rFonts w:ascii="Times New Roman" w:eastAsia="Calibri" w:hAnsi="Times New Roman" w:cs="Times New Roman"/>
          <w:sz w:val="32"/>
          <w:szCs w:val="32"/>
          <w:lang w:eastAsia="ar-SA"/>
        </w:rPr>
        <w:t xml:space="preserve">Возводя постройки, Общество обязуется соблюдать все существующие правила по строительной части и техническому надзору. Общество имеет возможность получать у местного начальства содействие во всех нужных случаях. После истечения срока в 30 лет Общество обязуется передать заведение Липецких минеральных вод в собственность города Липецка безвозмездно </w:t>
      </w:r>
      <w:r w:rsidRPr="005307ED">
        <w:rPr>
          <w:rFonts w:ascii="Times New Roman" w:eastAsia="Calibri" w:hAnsi="Times New Roman" w:cs="Times New Roman"/>
          <w:color w:val="000000" w:themeColor="text1"/>
          <w:sz w:val="32"/>
          <w:szCs w:val="32"/>
          <w:lang w:eastAsia="ar-SA"/>
        </w:rPr>
        <w:t>[4, с. 122].</w:t>
      </w:r>
    </w:p>
    <w:p w14:paraId="0ACDCD3C" w14:textId="77777777" w:rsidR="005307ED" w:rsidRPr="005307ED" w:rsidRDefault="005307ED" w:rsidP="005307ED">
      <w:pPr>
        <w:suppressAutoHyphens/>
        <w:spacing w:after="0" w:line="276" w:lineRule="auto"/>
        <w:ind w:firstLine="709"/>
        <w:jc w:val="both"/>
        <w:rPr>
          <w:rFonts w:ascii="Times New Roman" w:eastAsia="Calibri" w:hAnsi="Times New Roman" w:cs="Times New Roman"/>
          <w:color w:val="000000" w:themeColor="text1"/>
          <w:sz w:val="32"/>
          <w:szCs w:val="32"/>
          <w:lang w:eastAsia="ar-SA"/>
        </w:rPr>
      </w:pPr>
      <w:r w:rsidRPr="005307ED">
        <w:rPr>
          <w:rFonts w:ascii="Times New Roman" w:eastAsia="Calibri" w:hAnsi="Times New Roman" w:cs="Times New Roman"/>
          <w:color w:val="000000" w:themeColor="text1"/>
          <w:sz w:val="32"/>
          <w:szCs w:val="32"/>
          <w:lang w:eastAsia="ar-SA"/>
        </w:rPr>
        <w:t>Таким образом, на основе анализа документов можно сделать ряд выводов и обобщений.</w:t>
      </w:r>
    </w:p>
    <w:p w14:paraId="144737EA" w14:textId="77777777" w:rsidR="005307ED" w:rsidRPr="005307ED" w:rsidRDefault="005307ED" w:rsidP="005307ED">
      <w:pPr>
        <w:suppressAutoHyphens/>
        <w:spacing w:after="0" w:line="276" w:lineRule="auto"/>
        <w:ind w:firstLine="709"/>
        <w:jc w:val="both"/>
        <w:rPr>
          <w:rFonts w:ascii="Times New Roman" w:eastAsia="Calibri" w:hAnsi="Times New Roman" w:cs="Times New Roman"/>
          <w:color w:val="000000" w:themeColor="text1"/>
          <w:sz w:val="32"/>
          <w:szCs w:val="32"/>
          <w:lang w:eastAsia="ar-SA"/>
        </w:rPr>
      </w:pPr>
      <w:r w:rsidRPr="005307ED">
        <w:rPr>
          <w:rFonts w:ascii="Times New Roman" w:eastAsia="Calibri" w:hAnsi="Times New Roman" w:cs="Times New Roman"/>
          <w:color w:val="000000" w:themeColor="text1"/>
          <w:sz w:val="32"/>
          <w:szCs w:val="32"/>
          <w:lang w:eastAsia="ar-SA"/>
        </w:rPr>
        <w:t>Объекты городской инфраструктуры, такие как общественно востребованные медицинские и парамедицинские учреждения (курорты, госпитали, общественные больницы ведомства императрицы Марии) имели значительный градоформирующий потенциал, могли становиться архитектурными доминантами. В историко-городоведческой литературе часто отмечаются культовые сооружения, которые выполняли эту роль. Это соответствовало принципам регулярного планирования, заложенным петровской и екатерининской градостроительной политикой, воплощенной в правилах Строительного устава [3, с. 126]. При этом строительное законодательство и планирование, которое оценивается в современной историографии как перспективное, созданное с учетом будущего развития города и формирующее его рамку, не рассматривало медицинские объекты в качестве «градообразующих предприятий», что, полагаем, связано с общим уровнем развития медицины и городской санитарии.</w:t>
      </w:r>
    </w:p>
    <w:p w14:paraId="0B38B991" w14:textId="77777777" w:rsidR="005307ED" w:rsidRPr="005307ED" w:rsidRDefault="005307ED" w:rsidP="005307ED">
      <w:pPr>
        <w:suppressAutoHyphens/>
        <w:spacing w:after="0" w:line="276" w:lineRule="auto"/>
        <w:ind w:firstLine="709"/>
        <w:jc w:val="both"/>
        <w:rPr>
          <w:rFonts w:ascii="Times New Roman" w:eastAsia="Calibri" w:hAnsi="Times New Roman" w:cs="Times New Roman"/>
          <w:color w:val="000000" w:themeColor="text1"/>
          <w:sz w:val="32"/>
          <w:szCs w:val="32"/>
          <w:lang w:eastAsia="ar-SA"/>
        </w:rPr>
      </w:pPr>
      <w:r w:rsidRPr="005307ED">
        <w:rPr>
          <w:rFonts w:ascii="Times New Roman" w:eastAsia="Calibri" w:hAnsi="Times New Roman" w:cs="Times New Roman"/>
          <w:color w:val="000000" w:themeColor="text1"/>
          <w:sz w:val="32"/>
          <w:szCs w:val="32"/>
          <w:lang w:eastAsia="ar-SA"/>
        </w:rPr>
        <w:t>Любое крупное  медицинское учреждения курортного типа влекло за собой развитие общественной городской инфраструктуры: появление магазинной розничной торговли, гостиниц и постоялых дворов, столовых, больничных учреждений, мест отдыха горожан и приезжих, благоустройства улиц, рабочих мест для медицинского и технического персонала, разнообразие досуговых практик города и новых источников дохода для его жителей. Нетривиальным примером «оживления» не только Липецка, но и быта жителей сел неподалеку является тот факт, что после открытия Липецких минеральных вод и приобретения им известности приобрело новый импульс производство Романовской игрушки (производилась в с. Романово недалеко от Липецка) [5, с. 77].</w:t>
      </w:r>
    </w:p>
    <w:p w14:paraId="1A33B3F0" w14:textId="77777777" w:rsidR="005307ED" w:rsidRPr="005307ED" w:rsidRDefault="005307ED" w:rsidP="005307ED">
      <w:pPr>
        <w:suppressAutoHyphens/>
        <w:spacing w:after="0" w:line="276" w:lineRule="auto"/>
        <w:ind w:firstLine="709"/>
        <w:jc w:val="both"/>
        <w:rPr>
          <w:rFonts w:ascii="Times New Roman" w:eastAsia="Calibri" w:hAnsi="Times New Roman" w:cs="Times New Roman"/>
          <w:color w:val="000000" w:themeColor="text1"/>
          <w:sz w:val="32"/>
          <w:szCs w:val="32"/>
          <w:lang w:eastAsia="ar-SA"/>
        </w:rPr>
      </w:pPr>
      <w:r w:rsidRPr="005307ED">
        <w:rPr>
          <w:rFonts w:ascii="Times New Roman" w:eastAsia="Calibri" w:hAnsi="Times New Roman" w:cs="Times New Roman"/>
          <w:color w:val="000000" w:themeColor="text1"/>
          <w:sz w:val="32"/>
          <w:szCs w:val="32"/>
          <w:lang w:eastAsia="ar-SA"/>
        </w:rPr>
        <w:t xml:space="preserve">Отметим, что современники и участники развития курортной деятельности понимали уровень городской санитарии и медицинского дела </w:t>
      </w:r>
      <w:r w:rsidRPr="005307ED">
        <w:rPr>
          <w:rFonts w:ascii="Times New Roman" w:eastAsia="Calibri" w:hAnsi="Times New Roman" w:cs="Times New Roman"/>
          <w:sz w:val="32"/>
          <w:szCs w:val="32"/>
          <w:lang w:eastAsia="ar-SA"/>
        </w:rPr>
        <w:t xml:space="preserve">[7, с. 15], </w:t>
      </w:r>
      <w:r w:rsidRPr="005307ED">
        <w:rPr>
          <w:rFonts w:ascii="Times New Roman" w:eastAsia="Calibri" w:hAnsi="Times New Roman" w:cs="Times New Roman"/>
          <w:color w:val="000000" w:themeColor="text1"/>
          <w:sz w:val="32"/>
          <w:szCs w:val="32"/>
          <w:lang w:eastAsia="ar-SA"/>
        </w:rPr>
        <w:t xml:space="preserve">оценивали его как низкий и призывали улучшать его состояние, а именно контроль качества источников, соблюдение санитарных норм, создание условий для комфортного использования вод для граждан, которые являются гостями курорта, видя в этом  улучшение общественного здравия в целом. </w:t>
      </w:r>
    </w:p>
    <w:p w14:paraId="4C8AC3DF" w14:textId="77777777" w:rsidR="005307ED" w:rsidRPr="005307ED" w:rsidRDefault="005307ED" w:rsidP="005307ED">
      <w:pPr>
        <w:suppressAutoHyphens/>
        <w:spacing w:after="0" w:line="276" w:lineRule="auto"/>
        <w:jc w:val="center"/>
        <w:rPr>
          <w:rFonts w:ascii="Times New Roman" w:eastAsia="Calibri" w:hAnsi="Times New Roman" w:cs="Times New Roman"/>
          <w:b/>
          <w:sz w:val="32"/>
          <w:szCs w:val="32"/>
          <w:lang w:eastAsia="ar-SA"/>
        </w:rPr>
      </w:pPr>
    </w:p>
    <w:p w14:paraId="02891902" w14:textId="77777777" w:rsidR="005307ED" w:rsidRPr="005307ED" w:rsidRDefault="005307ED" w:rsidP="005307ED">
      <w:pPr>
        <w:suppressAutoHyphens/>
        <w:spacing w:after="0" w:line="240" w:lineRule="auto"/>
        <w:jc w:val="center"/>
        <w:rPr>
          <w:rFonts w:ascii="Times New Roman" w:eastAsia="Times New Roman" w:hAnsi="Times New Roman" w:cs="Times New Roman"/>
          <w:sz w:val="24"/>
          <w:szCs w:val="24"/>
          <w:lang w:eastAsia="ar-SA"/>
        </w:rPr>
      </w:pPr>
      <w:r w:rsidRPr="005307ED">
        <w:rPr>
          <w:rFonts w:ascii="Times New Roman" w:eastAsia="Calibri" w:hAnsi="Times New Roman" w:cs="Times New Roman"/>
          <w:b/>
          <w:sz w:val="24"/>
          <w:szCs w:val="24"/>
          <w:lang w:eastAsia="ar-SA"/>
        </w:rPr>
        <w:t>Список литературы</w:t>
      </w:r>
    </w:p>
    <w:p w14:paraId="609110C8" w14:textId="77777777" w:rsidR="005307ED" w:rsidRPr="005307ED" w:rsidRDefault="005307ED" w:rsidP="005307ED">
      <w:pPr>
        <w:numPr>
          <w:ilvl w:val="0"/>
          <w:numId w:val="9"/>
        </w:numPr>
        <w:tabs>
          <w:tab w:val="left" w:pos="709"/>
        </w:tabs>
        <w:suppressAutoHyphens/>
        <w:spacing w:after="0" w:line="240" w:lineRule="auto"/>
        <w:ind w:left="0" w:firstLine="0"/>
        <w:jc w:val="both"/>
        <w:rPr>
          <w:rFonts w:ascii="Times New Roman" w:hAnsi="Times New Roman" w:cs="Times New Roman"/>
          <w:kern w:val="2"/>
          <w:sz w:val="24"/>
          <w:szCs w:val="24"/>
        </w:rPr>
      </w:pPr>
      <w:r w:rsidRPr="005307ED">
        <w:rPr>
          <w:rFonts w:ascii="Times New Roman" w:hAnsi="Times New Roman" w:cs="Times New Roman"/>
          <w:i/>
          <w:iCs/>
          <w:kern w:val="2"/>
          <w:sz w:val="24"/>
          <w:szCs w:val="24"/>
        </w:rPr>
        <w:t>Жирова, И</w:t>
      </w:r>
      <w:r w:rsidRPr="005307ED">
        <w:rPr>
          <w:rFonts w:ascii="Times New Roman" w:hAnsi="Times New Roman" w:cs="Times New Roman"/>
          <w:kern w:val="2"/>
          <w:sz w:val="24"/>
          <w:szCs w:val="24"/>
        </w:rPr>
        <w:t>. Ах, Липецк – рай земной! / И. Жирова // Родина. – 2004. – № 1. – С. 122–125.</w:t>
      </w:r>
    </w:p>
    <w:p w14:paraId="383DA532" w14:textId="77777777" w:rsidR="005307ED" w:rsidRPr="005307ED" w:rsidRDefault="005307ED" w:rsidP="005307ED">
      <w:pPr>
        <w:numPr>
          <w:ilvl w:val="0"/>
          <w:numId w:val="9"/>
        </w:numPr>
        <w:tabs>
          <w:tab w:val="left" w:pos="709"/>
        </w:tabs>
        <w:suppressAutoHyphens/>
        <w:spacing w:after="0" w:line="240" w:lineRule="auto"/>
        <w:ind w:left="0" w:firstLine="0"/>
        <w:jc w:val="both"/>
        <w:rPr>
          <w:rFonts w:ascii="Times New Roman" w:hAnsi="Times New Roman" w:cs="Times New Roman"/>
          <w:kern w:val="2"/>
          <w:sz w:val="24"/>
          <w:szCs w:val="24"/>
        </w:rPr>
      </w:pPr>
      <w:r w:rsidRPr="005307ED">
        <w:rPr>
          <w:rFonts w:ascii="Times New Roman" w:hAnsi="Times New Roman" w:cs="Times New Roman"/>
          <w:i/>
          <w:iCs/>
          <w:kern w:val="2"/>
          <w:sz w:val="24"/>
          <w:szCs w:val="24"/>
        </w:rPr>
        <w:t>Меньшикова, Е.Н.</w:t>
      </w:r>
      <w:r w:rsidRPr="005307ED">
        <w:rPr>
          <w:rFonts w:ascii="Times New Roman" w:hAnsi="Times New Roman" w:cs="Times New Roman"/>
          <w:kern w:val="2"/>
          <w:sz w:val="24"/>
          <w:szCs w:val="24"/>
        </w:rPr>
        <w:t xml:space="preserve"> Пребывание женщин купеческого сословия Центрального Черноземья на бальнеологических курортах во второй половине XIX – начале XX вв. / Е.Н. Меньшикова // Здоровьесбережение в повседневной жизни: история и современность = Health saving in everyday life: history and modernity: Материалы международной научной конференции. В 2-х томах, Санкт-Петербург, 04–06 апреля 2024 года. – Санкт-Петербург: Ленинградский государственный университет им. А.С. Пушкина, 2024. – С. 53–57.</w:t>
      </w:r>
    </w:p>
    <w:p w14:paraId="2FF74628" w14:textId="77777777" w:rsidR="005307ED" w:rsidRPr="005307ED" w:rsidRDefault="005307ED" w:rsidP="005307ED">
      <w:pPr>
        <w:numPr>
          <w:ilvl w:val="0"/>
          <w:numId w:val="9"/>
        </w:numPr>
        <w:tabs>
          <w:tab w:val="left" w:pos="567"/>
          <w:tab w:val="left" w:pos="709"/>
        </w:tabs>
        <w:suppressAutoHyphens/>
        <w:spacing w:after="0" w:line="240" w:lineRule="auto"/>
        <w:ind w:left="0" w:firstLine="0"/>
        <w:jc w:val="both"/>
        <w:rPr>
          <w:rFonts w:ascii="Times New Roman" w:hAnsi="Times New Roman" w:cs="Times New Roman"/>
          <w:kern w:val="2"/>
          <w:sz w:val="24"/>
          <w:szCs w:val="24"/>
        </w:rPr>
      </w:pPr>
      <w:r w:rsidRPr="005307ED">
        <w:rPr>
          <w:rFonts w:ascii="Times New Roman" w:hAnsi="Times New Roman" w:cs="Times New Roman"/>
          <w:i/>
          <w:iCs/>
          <w:kern w:val="2"/>
          <w:sz w:val="24"/>
          <w:szCs w:val="24"/>
        </w:rPr>
        <w:t>Пирожкова, И.Г.</w:t>
      </w:r>
      <w:r w:rsidRPr="005307ED">
        <w:rPr>
          <w:rFonts w:ascii="Times New Roman" w:hAnsi="Times New Roman" w:cs="Times New Roman"/>
          <w:kern w:val="2"/>
          <w:sz w:val="24"/>
          <w:szCs w:val="24"/>
        </w:rPr>
        <w:t xml:space="preserve"> История строительного законодательства Российской империи / И.Г. Пирожкова. – М.: Изд-во «Канон +», РООИ «Реабилитация», 2008. – 288 с.</w:t>
      </w:r>
    </w:p>
    <w:p w14:paraId="3C4B41F3" w14:textId="77777777" w:rsidR="005307ED" w:rsidRPr="005307ED" w:rsidRDefault="005307ED" w:rsidP="005307ED">
      <w:pPr>
        <w:numPr>
          <w:ilvl w:val="0"/>
          <w:numId w:val="9"/>
        </w:numPr>
        <w:tabs>
          <w:tab w:val="left" w:pos="567"/>
          <w:tab w:val="left" w:pos="709"/>
        </w:tabs>
        <w:suppressAutoHyphens/>
        <w:spacing w:after="0" w:line="240" w:lineRule="auto"/>
        <w:ind w:left="0" w:firstLine="0"/>
        <w:jc w:val="both"/>
        <w:rPr>
          <w:rFonts w:ascii="Times New Roman" w:hAnsi="Times New Roman" w:cs="Times New Roman"/>
          <w:kern w:val="2"/>
          <w:sz w:val="24"/>
          <w:szCs w:val="24"/>
        </w:rPr>
      </w:pPr>
      <w:r w:rsidRPr="005307ED">
        <w:rPr>
          <w:rFonts w:ascii="Times New Roman" w:hAnsi="Times New Roman" w:cs="Times New Roman"/>
          <w:i/>
          <w:iCs/>
          <w:kern w:val="2"/>
          <w:sz w:val="24"/>
          <w:szCs w:val="24"/>
        </w:rPr>
        <w:t>Пирожкова, И.Г.</w:t>
      </w:r>
      <w:r w:rsidRPr="005307ED">
        <w:rPr>
          <w:rFonts w:ascii="Times New Roman" w:hAnsi="Times New Roman" w:cs="Times New Roman"/>
          <w:kern w:val="2"/>
          <w:sz w:val="24"/>
          <w:szCs w:val="24"/>
        </w:rPr>
        <w:t xml:space="preserve"> Тамбов в Полном собрании законов Российской империи: Учебное пособие / И.Г. Пирожкова, В.В. Красников // </w:t>
      </w:r>
      <w:r w:rsidRPr="005307ED">
        <w:rPr>
          <w:rFonts w:ascii="Times New Roman" w:hAnsi="Times New Roman" w:cs="Times New Roman"/>
          <w:kern w:val="2"/>
          <w:sz w:val="24"/>
          <w:szCs w:val="24"/>
          <w:lang w:val="en-US"/>
        </w:rPr>
        <w:t>URL</w:t>
      </w:r>
      <w:r w:rsidRPr="005307ED">
        <w:rPr>
          <w:rFonts w:ascii="Times New Roman" w:hAnsi="Times New Roman" w:cs="Times New Roman"/>
          <w:kern w:val="2"/>
          <w:sz w:val="24"/>
          <w:szCs w:val="24"/>
        </w:rPr>
        <w:t>: https://tstu.ru/r.php?r=obuch.book.elib1&amp;id=5&amp;year=2013 (дата обращения 23.01.2025).</w:t>
      </w:r>
    </w:p>
    <w:p w14:paraId="2E2DE3D1" w14:textId="77777777" w:rsidR="005307ED" w:rsidRPr="005307ED" w:rsidRDefault="005307ED" w:rsidP="005307ED">
      <w:pPr>
        <w:numPr>
          <w:ilvl w:val="0"/>
          <w:numId w:val="9"/>
        </w:numPr>
        <w:tabs>
          <w:tab w:val="left" w:pos="567"/>
          <w:tab w:val="left" w:pos="709"/>
        </w:tabs>
        <w:suppressAutoHyphens/>
        <w:spacing w:after="0" w:line="240" w:lineRule="auto"/>
        <w:ind w:left="0" w:firstLine="0"/>
        <w:jc w:val="both"/>
        <w:rPr>
          <w:rFonts w:ascii="Times New Roman" w:hAnsi="Times New Roman" w:cs="Times New Roman"/>
          <w:kern w:val="2"/>
          <w:sz w:val="24"/>
          <w:szCs w:val="24"/>
        </w:rPr>
      </w:pPr>
      <w:r w:rsidRPr="005307ED">
        <w:rPr>
          <w:rFonts w:ascii="Times New Roman" w:hAnsi="Times New Roman" w:cs="Times New Roman"/>
          <w:i/>
          <w:kern w:val="2"/>
          <w:sz w:val="24"/>
          <w:szCs w:val="24"/>
        </w:rPr>
        <w:t>Прямкова, Н.А.</w:t>
      </w:r>
      <w:r w:rsidRPr="005307ED">
        <w:rPr>
          <w:rFonts w:ascii="Times New Roman" w:hAnsi="Times New Roman" w:cs="Times New Roman"/>
          <w:iCs/>
          <w:kern w:val="2"/>
          <w:sz w:val="24"/>
          <w:szCs w:val="24"/>
        </w:rPr>
        <w:t xml:space="preserve"> Два вида традиционной романовской глиняной игрушки / Н.А. Прямкова // История в подробностях. – 2016. – № 9–10 (75–76). – С. 76–83.</w:t>
      </w:r>
    </w:p>
    <w:p w14:paraId="318988EA" w14:textId="77777777" w:rsidR="005307ED" w:rsidRPr="005307ED" w:rsidRDefault="005307ED" w:rsidP="005307ED">
      <w:pPr>
        <w:numPr>
          <w:ilvl w:val="0"/>
          <w:numId w:val="9"/>
        </w:numPr>
        <w:tabs>
          <w:tab w:val="left" w:pos="709"/>
        </w:tabs>
        <w:suppressAutoHyphens/>
        <w:spacing w:after="0" w:line="240" w:lineRule="auto"/>
        <w:ind w:left="0" w:firstLine="0"/>
        <w:jc w:val="both"/>
        <w:rPr>
          <w:rFonts w:ascii="Times New Roman" w:hAnsi="Times New Roman" w:cs="Times New Roman"/>
          <w:kern w:val="2"/>
          <w:sz w:val="24"/>
          <w:szCs w:val="24"/>
        </w:rPr>
      </w:pPr>
      <w:r w:rsidRPr="005307ED">
        <w:rPr>
          <w:rFonts w:ascii="Times New Roman" w:hAnsi="Times New Roman" w:cs="Times New Roman"/>
          <w:i/>
          <w:iCs/>
          <w:kern w:val="2"/>
          <w:sz w:val="24"/>
          <w:szCs w:val="24"/>
        </w:rPr>
        <w:t>Рубан, Н.Б</w:t>
      </w:r>
      <w:r w:rsidRPr="005307ED">
        <w:rPr>
          <w:rFonts w:ascii="Times New Roman" w:hAnsi="Times New Roman" w:cs="Times New Roman"/>
          <w:kern w:val="2"/>
          <w:sz w:val="24"/>
          <w:szCs w:val="24"/>
        </w:rPr>
        <w:t xml:space="preserve">. Из истории Липецких минеральных вод (по документам Государственного архива Тамбовской области) / Н.Б. Рубан // URL: </w:t>
      </w:r>
      <w:hyperlink r:id="rId16" w:history="1">
        <w:r w:rsidRPr="005307ED">
          <w:rPr>
            <w:rFonts w:ascii="Times New Roman" w:hAnsi="Times New Roman" w:cs="Times New Roman"/>
            <w:color w:val="0000FF"/>
            <w:kern w:val="2"/>
            <w:sz w:val="24"/>
            <w:szCs w:val="24"/>
            <w:u w:val="single"/>
          </w:rPr>
          <w:t>https://cyberleninka.ru/article/n/iz-istorii-lipetskih-mineralnyh-vod-po-dokumentam-gosudarstvennogo-arhiva-tambovskoy-oblasti</w:t>
        </w:r>
      </w:hyperlink>
      <w:r w:rsidRPr="005307ED">
        <w:rPr>
          <w:rFonts w:ascii="Times New Roman" w:hAnsi="Times New Roman" w:cs="Times New Roman"/>
          <w:kern w:val="2"/>
          <w:sz w:val="24"/>
          <w:szCs w:val="24"/>
        </w:rPr>
        <w:t xml:space="preserve"> (дата обращения: 05.02.2025).</w:t>
      </w:r>
    </w:p>
    <w:p w14:paraId="0456577F" w14:textId="69D7EC54" w:rsidR="005307ED" w:rsidRPr="005307ED" w:rsidRDefault="005307ED" w:rsidP="005307ED">
      <w:pPr>
        <w:numPr>
          <w:ilvl w:val="0"/>
          <w:numId w:val="9"/>
        </w:numPr>
        <w:tabs>
          <w:tab w:val="left" w:pos="709"/>
        </w:tabs>
        <w:suppressAutoHyphens/>
        <w:spacing w:after="0" w:line="240" w:lineRule="auto"/>
        <w:ind w:left="0" w:firstLine="0"/>
        <w:jc w:val="both"/>
        <w:rPr>
          <w:rFonts w:ascii="Times New Roman" w:hAnsi="Times New Roman" w:cs="Times New Roman"/>
          <w:kern w:val="2"/>
          <w:sz w:val="24"/>
          <w:szCs w:val="24"/>
        </w:rPr>
      </w:pPr>
      <w:r w:rsidRPr="005307ED">
        <w:rPr>
          <w:rFonts w:ascii="Times New Roman" w:hAnsi="Times New Roman" w:cs="Times New Roman"/>
          <w:kern w:val="2"/>
          <w:sz w:val="24"/>
          <w:szCs w:val="24"/>
          <w:shd w:val="clear" w:color="auto" w:fill="FFFFFF"/>
        </w:rPr>
        <w:t>Социальная медицина: учебник для вузов / А.В. Мартыненко [и др.]; под ред. А.В. Мартыненко. – 3-е изд. – М.: Издательство Юрайт, 2025. – 389 с. </w:t>
      </w:r>
    </w:p>
    <w:p w14:paraId="1B923426" w14:textId="52E76348" w:rsidR="005307ED" w:rsidRDefault="005307ED" w:rsidP="005307ED">
      <w:pPr>
        <w:tabs>
          <w:tab w:val="left" w:pos="709"/>
        </w:tabs>
        <w:suppressAutoHyphens/>
        <w:spacing w:after="0" w:line="240" w:lineRule="auto"/>
        <w:jc w:val="both"/>
        <w:rPr>
          <w:rFonts w:ascii="Times New Roman" w:hAnsi="Times New Roman" w:cs="Times New Roman"/>
          <w:kern w:val="2"/>
          <w:sz w:val="24"/>
          <w:szCs w:val="24"/>
          <w:shd w:val="clear" w:color="auto" w:fill="FFFFFF"/>
        </w:rPr>
      </w:pPr>
    </w:p>
    <w:p w14:paraId="11D893F5" w14:textId="3CB0C677" w:rsidR="005307ED" w:rsidRDefault="005307ED" w:rsidP="005307ED">
      <w:pPr>
        <w:tabs>
          <w:tab w:val="left" w:pos="709"/>
        </w:tabs>
        <w:suppressAutoHyphens/>
        <w:spacing w:after="0" w:line="240" w:lineRule="auto"/>
        <w:jc w:val="both"/>
        <w:rPr>
          <w:rFonts w:ascii="Times New Roman" w:hAnsi="Times New Roman" w:cs="Times New Roman"/>
          <w:kern w:val="2"/>
          <w:sz w:val="24"/>
          <w:szCs w:val="24"/>
          <w:shd w:val="clear" w:color="auto" w:fill="FFFFFF"/>
        </w:rPr>
      </w:pPr>
    </w:p>
    <w:p w14:paraId="64BAA05D" w14:textId="66A70785" w:rsidR="005307ED" w:rsidRDefault="005307ED" w:rsidP="005307ED">
      <w:pPr>
        <w:tabs>
          <w:tab w:val="left" w:pos="709"/>
        </w:tabs>
        <w:suppressAutoHyphens/>
        <w:spacing w:after="0" w:line="240" w:lineRule="auto"/>
        <w:jc w:val="both"/>
        <w:rPr>
          <w:rFonts w:ascii="Times New Roman" w:hAnsi="Times New Roman" w:cs="Times New Roman"/>
          <w:kern w:val="2"/>
          <w:sz w:val="24"/>
          <w:szCs w:val="24"/>
          <w:shd w:val="clear" w:color="auto" w:fill="FFFFFF"/>
        </w:rPr>
      </w:pPr>
    </w:p>
    <w:p w14:paraId="7DB1F11E" w14:textId="77777777" w:rsidR="005307ED" w:rsidRPr="005307ED" w:rsidRDefault="005307ED" w:rsidP="005307ED">
      <w:pPr>
        <w:tabs>
          <w:tab w:val="left" w:pos="1080"/>
        </w:tabs>
        <w:suppressAutoHyphens/>
        <w:spacing w:after="0" w:line="240" w:lineRule="auto"/>
        <w:ind w:right="139"/>
        <w:jc w:val="both"/>
        <w:rPr>
          <w:rFonts w:ascii="Times New Roman" w:eastAsia="Times New Roman" w:hAnsi="Times New Roman" w:cs="Times New Roman"/>
          <w:b/>
          <w:bCs/>
          <w:caps/>
          <w:color w:val="000000"/>
          <w:sz w:val="32"/>
          <w:szCs w:val="32"/>
          <w:lang w:eastAsia="zh-CN"/>
        </w:rPr>
      </w:pPr>
      <w:r w:rsidRPr="005307ED">
        <w:rPr>
          <w:rFonts w:ascii="Times New Roman" w:eastAsia="Times New Roman" w:hAnsi="Times New Roman" w:cs="Times New Roman"/>
          <w:b/>
          <w:bCs/>
          <w:color w:val="000000"/>
          <w:sz w:val="32"/>
          <w:szCs w:val="32"/>
          <w:lang w:eastAsia="zh-CN"/>
        </w:rPr>
        <w:t>УДК 613.55+614.14</w:t>
      </w:r>
    </w:p>
    <w:p w14:paraId="2E7C05BC" w14:textId="77777777" w:rsidR="005307ED" w:rsidRPr="005307ED" w:rsidRDefault="005307ED" w:rsidP="005307ED">
      <w:pPr>
        <w:tabs>
          <w:tab w:val="left" w:pos="1080"/>
        </w:tabs>
        <w:suppressAutoHyphens/>
        <w:spacing w:after="0" w:line="240" w:lineRule="auto"/>
        <w:ind w:right="-1"/>
        <w:jc w:val="center"/>
        <w:rPr>
          <w:rFonts w:ascii="Times New Roman" w:eastAsia="Times New Roman" w:hAnsi="Times New Roman" w:cs="Times New Roman"/>
          <w:b/>
          <w:bCs/>
          <w:caps/>
          <w:color w:val="000000"/>
          <w:sz w:val="32"/>
          <w:szCs w:val="32"/>
          <w:lang w:eastAsia="zh-CN"/>
        </w:rPr>
      </w:pPr>
      <w:r w:rsidRPr="005307ED">
        <w:rPr>
          <w:rFonts w:ascii="Times New Roman" w:eastAsia="Times New Roman" w:hAnsi="Times New Roman" w:cs="Times New Roman"/>
          <w:b/>
          <w:bCs/>
          <w:caps/>
          <w:color w:val="000000"/>
          <w:sz w:val="32"/>
          <w:szCs w:val="32"/>
          <w:lang w:eastAsia="zh-CN"/>
        </w:rPr>
        <w:t>Организация Нижегородской санитарной комиссии и противоэпидемические меры</w:t>
      </w:r>
    </w:p>
    <w:p w14:paraId="66F4BE42" w14:textId="77777777" w:rsidR="005307ED" w:rsidRPr="005307ED" w:rsidRDefault="005307ED" w:rsidP="005307ED">
      <w:pPr>
        <w:tabs>
          <w:tab w:val="left" w:pos="1080"/>
        </w:tabs>
        <w:suppressAutoHyphens/>
        <w:spacing w:after="0" w:line="240" w:lineRule="auto"/>
        <w:ind w:right="-1"/>
        <w:jc w:val="center"/>
        <w:rPr>
          <w:rFonts w:ascii="Times New Roman" w:eastAsia="Times New Roman" w:hAnsi="Times New Roman" w:cs="Times New Roman"/>
          <w:b/>
          <w:bCs/>
          <w:color w:val="000000"/>
          <w:sz w:val="32"/>
          <w:szCs w:val="32"/>
          <w:lang w:eastAsia="zh-CN"/>
        </w:rPr>
      </w:pPr>
      <w:r w:rsidRPr="005307ED">
        <w:rPr>
          <w:rFonts w:ascii="Times New Roman" w:eastAsia="Times New Roman" w:hAnsi="Times New Roman" w:cs="Times New Roman"/>
          <w:b/>
          <w:bCs/>
          <w:caps/>
          <w:color w:val="000000"/>
          <w:sz w:val="32"/>
          <w:szCs w:val="32"/>
          <w:lang w:eastAsia="zh-CN"/>
        </w:rPr>
        <w:t>на территории ночлежных домов</w:t>
      </w:r>
    </w:p>
    <w:p w14:paraId="5633D652" w14:textId="77777777" w:rsidR="005307ED" w:rsidRPr="005307ED" w:rsidRDefault="005307ED" w:rsidP="005307ED">
      <w:pPr>
        <w:tabs>
          <w:tab w:val="left" w:pos="1080"/>
        </w:tabs>
        <w:suppressAutoHyphens/>
        <w:spacing w:after="0" w:line="240" w:lineRule="auto"/>
        <w:ind w:right="-1"/>
        <w:jc w:val="center"/>
        <w:rPr>
          <w:rFonts w:ascii="Times New Roman" w:eastAsia="Times New Roman" w:hAnsi="Times New Roman" w:cs="Times New Roman"/>
          <w:b/>
          <w:bCs/>
          <w:color w:val="000000"/>
          <w:sz w:val="32"/>
          <w:szCs w:val="32"/>
          <w:lang w:eastAsia="zh-CN"/>
        </w:rPr>
      </w:pPr>
    </w:p>
    <w:p w14:paraId="1DB1FAA8" w14:textId="77777777" w:rsidR="005307ED" w:rsidRPr="005307ED" w:rsidRDefault="005307ED" w:rsidP="005307ED">
      <w:pPr>
        <w:tabs>
          <w:tab w:val="left" w:pos="1080"/>
        </w:tabs>
        <w:suppressAutoHyphens/>
        <w:spacing w:after="0" w:line="240" w:lineRule="auto"/>
        <w:ind w:right="139"/>
        <w:jc w:val="center"/>
        <w:rPr>
          <w:rFonts w:ascii="Times New Roman" w:eastAsia="Times New Roman" w:hAnsi="Times New Roman" w:cs="Times New Roman"/>
          <w:color w:val="000000"/>
          <w:sz w:val="24"/>
          <w:szCs w:val="24"/>
          <w:lang w:eastAsia="zh-CN"/>
        </w:rPr>
      </w:pPr>
      <w:r w:rsidRPr="005307ED">
        <w:rPr>
          <w:rFonts w:ascii="Times New Roman" w:eastAsia="Times New Roman" w:hAnsi="Times New Roman" w:cs="Times New Roman"/>
          <w:b/>
          <w:bCs/>
          <w:i/>
          <w:iCs/>
          <w:color w:val="000000"/>
          <w:sz w:val="32"/>
          <w:szCs w:val="32"/>
          <w:lang w:eastAsia="zh-CN"/>
        </w:rPr>
        <w:t>Богданов Дмитрий Владимирович</w:t>
      </w:r>
    </w:p>
    <w:p w14:paraId="4FE9C3F7" w14:textId="77777777" w:rsidR="005307ED" w:rsidRPr="005307ED" w:rsidRDefault="005307ED" w:rsidP="005307ED">
      <w:pPr>
        <w:tabs>
          <w:tab w:val="left" w:pos="1080"/>
        </w:tabs>
        <w:suppressAutoHyphens/>
        <w:spacing w:after="0" w:line="240" w:lineRule="auto"/>
        <w:ind w:right="139"/>
        <w:jc w:val="both"/>
        <w:rPr>
          <w:rFonts w:ascii="Times New Roman" w:eastAsia="Times New Roman" w:hAnsi="Times New Roman" w:cs="Times New Roman"/>
          <w:color w:val="000000"/>
          <w:sz w:val="28"/>
          <w:szCs w:val="28"/>
          <w:lang w:eastAsia="zh-CN"/>
        </w:rPr>
      </w:pPr>
      <w:r w:rsidRPr="005307ED">
        <w:rPr>
          <w:rFonts w:ascii="Times New Roman" w:eastAsia="Times New Roman" w:hAnsi="Times New Roman" w:cs="Times New Roman"/>
          <w:color w:val="000000"/>
          <w:sz w:val="24"/>
          <w:szCs w:val="24"/>
          <w:lang w:eastAsia="zh-CN"/>
        </w:rPr>
        <w:t xml:space="preserve">Кандидат философских наук, начальник отдела публикаций, Центральный архив Нижегородской области (603022, Российская Федерация, г. Нижний Новгород, ул. Студенческая, 15). </w:t>
      </w:r>
      <w:r w:rsidRPr="005307ED">
        <w:rPr>
          <w:rFonts w:ascii="Times New Roman" w:eastAsia="Times New Roman" w:hAnsi="Times New Roman" w:cs="Times New Roman"/>
          <w:color w:val="000000"/>
          <w:sz w:val="24"/>
          <w:szCs w:val="24"/>
          <w:lang w:val="en-US" w:eastAsia="zh-CN"/>
        </w:rPr>
        <w:t>Email</w:t>
      </w:r>
      <w:r w:rsidRPr="005307ED">
        <w:rPr>
          <w:rFonts w:ascii="Times New Roman" w:eastAsia="Times New Roman" w:hAnsi="Times New Roman" w:cs="Times New Roman"/>
          <w:color w:val="000000"/>
          <w:sz w:val="24"/>
          <w:szCs w:val="24"/>
          <w:lang w:eastAsia="zh-CN"/>
        </w:rPr>
        <w:t>: polk.z@rambler.ru</w:t>
      </w:r>
    </w:p>
    <w:p w14:paraId="560FB8C4" w14:textId="77777777" w:rsidR="005307ED" w:rsidRPr="005307ED" w:rsidRDefault="005307ED" w:rsidP="005307ED">
      <w:pPr>
        <w:tabs>
          <w:tab w:val="left" w:pos="1080"/>
        </w:tabs>
        <w:suppressAutoHyphens/>
        <w:spacing w:after="0" w:line="240" w:lineRule="auto"/>
        <w:ind w:firstLine="709"/>
        <w:jc w:val="both"/>
        <w:rPr>
          <w:rFonts w:ascii="Times New Roman" w:eastAsia="Times New Roman" w:hAnsi="Times New Roman" w:cs="Times New Roman"/>
          <w:color w:val="000000"/>
          <w:sz w:val="28"/>
          <w:szCs w:val="28"/>
          <w:lang w:eastAsia="zh-CN"/>
        </w:rPr>
      </w:pPr>
    </w:p>
    <w:p w14:paraId="34300F78" w14:textId="77777777" w:rsidR="005307ED" w:rsidRPr="005307ED" w:rsidRDefault="005307ED" w:rsidP="005307ED">
      <w:pPr>
        <w:tabs>
          <w:tab w:val="left" w:pos="1080"/>
        </w:tabs>
        <w:suppressAutoHyphens/>
        <w:spacing w:after="0" w:line="240" w:lineRule="auto"/>
        <w:ind w:firstLine="709"/>
        <w:jc w:val="both"/>
        <w:rPr>
          <w:rFonts w:ascii="Times New Roman" w:eastAsia="Times New Roman" w:hAnsi="Times New Roman" w:cs="Times New Roman"/>
          <w:b/>
          <w:bCs/>
          <w:i/>
          <w:iCs/>
          <w:color w:val="000000"/>
          <w:sz w:val="24"/>
          <w:szCs w:val="24"/>
          <w:lang w:eastAsia="zh-CN"/>
        </w:rPr>
      </w:pPr>
      <w:r w:rsidRPr="005307ED">
        <w:rPr>
          <w:rFonts w:ascii="Times New Roman" w:eastAsia="Times New Roman" w:hAnsi="Times New Roman" w:cs="Times New Roman"/>
          <w:i/>
          <w:iCs/>
          <w:color w:val="000000"/>
          <w:sz w:val="24"/>
          <w:szCs w:val="24"/>
          <w:lang w:eastAsia="zh-CN"/>
        </w:rPr>
        <w:t>Представлены предпосылки и история образования Санитарной комиссии в Нижнем Новгороде. Рассматривается санитарное состояние проживания жителей в ночлежных домах на территории Рождественской части. Анализируются меры по борьбе с неблагоприятной эпидемиологической обстановкой в городе.</w:t>
      </w:r>
    </w:p>
    <w:p w14:paraId="32CE4763" w14:textId="77777777" w:rsidR="005307ED" w:rsidRPr="005307ED" w:rsidRDefault="005307ED" w:rsidP="005307ED">
      <w:pPr>
        <w:tabs>
          <w:tab w:val="left" w:pos="1080"/>
        </w:tabs>
        <w:suppressAutoHyphens/>
        <w:spacing w:after="0" w:line="240" w:lineRule="auto"/>
        <w:ind w:firstLine="709"/>
        <w:jc w:val="both"/>
        <w:rPr>
          <w:rFonts w:ascii="Times New Roman" w:eastAsia="Times New Roman" w:hAnsi="Times New Roman" w:cs="Times New Roman"/>
          <w:i/>
          <w:iCs/>
          <w:color w:val="000000"/>
          <w:sz w:val="24"/>
          <w:szCs w:val="24"/>
          <w:lang w:eastAsia="zh-CN"/>
        </w:rPr>
      </w:pPr>
      <w:r w:rsidRPr="005307ED">
        <w:rPr>
          <w:rFonts w:ascii="Times New Roman" w:eastAsia="Times New Roman" w:hAnsi="Times New Roman" w:cs="Times New Roman"/>
          <w:b/>
          <w:bCs/>
          <w:i/>
          <w:iCs/>
          <w:color w:val="000000"/>
          <w:sz w:val="24"/>
          <w:szCs w:val="24"/>
          <w:lang w:eastAsia="zh-CN"/>
        </w:rPr>
        <w:t>Ключевые слова:</w:t>
      </w:r>
      <w:r w:rsidRPr="005307ED">
        <w:rPr>
          <w:rFonts w:ascii="Times New Roman" w:eastAsia="Times New Roman" w:hAnsi="Times New Roman" w:cs="Times New Roman"/>
          <w:i/>
          <w:iCs/>
          <w:color w:val="000000"/>
          <w:sz w:val="24"/>
          <w:szCs w:val="24"/>
          <w:lang w:eastAsia="zh-CN"/>
        </w:rPr>
        <w:t xml:space="preserve"> Санитарная комиссия, Рождественская улица, Ф.Ф. Эрисман, П.П. Розанов, Н.А. Грацианов, бугровская ночлежка.</w:t>
      </w:r>
    </w:p>
    <w:p w14:paraId="2E955DCF" w14:textId="77777777" w:rsidR="005307ED" w:rsidRPr="005307ED" w:rsidRDefault="005307ED" w:rsidP="005307ED">
      <w:pPr>
        <w:tabs>
          <w:tab w:val="left" w:pos="1080"/>
        </w:tabs>
        <w:suppressAutoHyphens/>
        <w:spacing w:after="0" w:line="240" w:lineRule="auto"/>
        <w:ind w:firstLine="709"/>
        <w:jc w:val="both"/>
        <w:rPr>
          <w:rFonts w:ascii="Times New Roman" w:eastAsia="Times New Roman" w:hAnsi="Times New Roman" w:cs="Times New Roman"/>
          <w:i/>
          <w:iCs/>
          <w:color w:val="000000"/>
          <w:sz w:val="24"/>
          <w:szCs w:val="24"/>
          <w:lang w:eastAsia="zh-CN"/>
        </w:rPr>
      </w:pPr>
    </w:p>
    <w:p w14:paraId="333C948F" w14:textId="77777777" w:rsidR="005307ED" w:rsidRPr="005307ED" w:rsidRDefault="005307ED" w:rsidP="005307ED">
      <w:pPr>
        <w:tabs>
          <w:tab w:val="left" w:pos="1080"/>
        </w:tabs>
        <w:suppressAutoHyphens/>
        <w:spacing w:after="0" w:line="240" w:lineRule="auto"/>
        <w:jc w:val="center"/>
        <w:rPr>
          <w:rFonts w:ascii="Times New Roman" w:eastAsia="Times New Roman" w:hAnsi="Times New Roman" w:cs="Times New Roman"/>
          <w:b/>
          <w:bCs/>
          <w:color w:val="000000"/>
          <w:sz w:val="32"/>
          <w:szCs w:val="32"/>
          <w:lang w:val="en-US" w:eastAsia="zh-CN"/>
        </w:rPr>
      </w:pPr>
      <w:r w:rsidRPr="005307ED">
        <w:rPr>
          <w:rFonts w:ascii="Times New Roman" w:eastAsia="Times New Roman" w:hAnsi="Times New Roman" w:cs="Times New Roman"/>
          <w:b/>
          <w:bCs/>
          <w:color w:val="000000"/>
          <w:sz w:val="32"/>
          <w:szCs w:val="32"/>
          <w:lang w:val="en-US" w:eastAsia="zh-CN"/>
        </w:rPr>
        <w:t>ORGANIZATION OF THE NIZHNY NOVGOROD</w:t>
      </w:r>
    </w:p>
    <w:p w14:paraId="361BFAEE" w14:textId="77777777" w:rsidR="005307ED" w:rsidRPr="005307ED" w:rsidRDefault="005307ED" w:rsidP="005307ED">
      <w:pPr>
        <w:tabs>
          <w:tab w:val="left" w:pos="1080"/>
        </w:tabs>
        <w:suppressAutoHyphens/>
        <w:spacing w:after="0" w:line="240" w:lineRule="auto"/>
        <w:jc w:val="center"/>
        <w:rPr>
          <w:rFonts w:ascii="Times New Roman" w:eastAsia="Times New Roman" w:hAnsi="Times New Roman" w:cs="Times New Roman"/>
          <w:b/>
          <w:bCs/>
          <w:color w:val="000000"/>
          <w:sz w:val="32"/>
          <w:szCs w:val="32"/>
          <w:lang w:val="en-US" w:eastAsia="zh-CN"/>
        </w:rPr>
      </w:pPr>
      <w:r w:rsidRPr="005307ED">
        <w:rPr>
          <w:rFonts w:ascii="Times New Roman" w:eastAsia="Times New Roman" w:hAnsi="Times New Roman" w:cs="Times New Roman"/>
          <w:b/>
          <w:bCs/>
          <w:color w:val="000000"/>
          <w:sz w:val="32"/>
          <w:szCs w:val="32"/>
          <w:lang w:val="en-US" w:eastAsia="zh-CN"/>
        </w:rPr>
        <w:t>SANITARY COMMISSION AND ANTI-EPIDEMIC MEASURES</w:t>
      </w:r>
    </w:p>
    <w:p w14:paraId="6A765327" w14:textId="77777777" w:rsidR="005307ED" w:rsidRPr="005307ED" w:rsidRDefault="005307ED" w:rsidP="005307ED">
      <w:pPr>
        <w:tabs>
          <w:tab w:val="left" w:pos="1080"/>
        </w:tabs>
        <w:suppressAutoHyphens/>
        <w:spacing w:after="0" w:line="240" w:lineRule="auto"/>
        <w:jc w:val="center"/>
        <w:rPr>
          <w:rFonts w:ascii="Times New Roman" w:eastAsia="Times New Roman" w:hAnsi="Times New Roman" w:cs="Times New Roman"/>
          <w:b/>
          <w:bCs/>
          <w:sz w:val="32"/>
          <w:szCs w:val="32"/>
          <w:lang w:val="en-US" w:eastAsia="zh-CN"/>
        </w:rPr>
      </w:pPr>
      <w:r w:rsidRPr="005307ED">
        <w:rPr>
          <w:rFonts w:ascii="Times New Roman" w:eastAsia="Times New Roman" w:hAnsi="Times New Roman" w:cs="Times New Roman"/>
          <w:b/>
          <w:bCs/>
          <w:color w:val="000000"/>
          <w:sz w:val="32"/>
          <w:szCs w:val="32"/>
          <w:lang w:val="en-US" w:eastAsia="zh-CN"/>
        </w:rPr>
        <w:t>ON THE TERRITORY OF NIGHT SHELTERS</w:t>
      </w:r>
    </w:p>
    <w:p w14:paraId="5860DF13" w14:textId="77777777" w:rsidR="005307ED" w:rsidRPr="005307ED" w:rsidRDefault="005307ED" w:rsidP="005307ED">
      <w:pPr>
        <w:tabs>
          <w:tab w:val="left" w:pos="1080"/>
        </w:tabs>
        <w:suppressAutoHyphens/>
        <w:spacing w:after="0" w:line="240" w:lineRule="auto"/>
        <w:jc w:val="center"/>
        <w:rPr>
          <w:rFonts w:ascii="Times New Roman" w:eastAsia="Times New Roman" w:hAnsi="Times New Roman" w:cs="Times New Roman"/>
          <w:b/>
          <w:bCs/>
          <w:sz w:val="32"/>
          <w:szCs w:val="32"/>
          <w:lang w:val="en-US" w:eastAsia="zh-CN"/>
        </w:rPr>
      </w:pPr>
    </w:p>
    <w:p w14:paraId="175AC8ED" w14:textId="77777777" w:rsidR="005307ED" w:rsidRPr="005307ED" w:rsidRDefault="005307ED" w:rsidP="005307ED">
      <w:pPr>
        <w:tabs>
          <w:tab w:val="left" w:pos="1080"/>
        </w:tabs>
        <w:suppressAutoHyphens/>
        <w:spacing w:after="0" w:line="240" w:lineRule="auto"/>
        <w:jc w:val="center"/>
        <w:rPr>
          <w:rFonts w:ascii="Times New Roman" w:eastAsia="Times New Roman" w:hAnsi="Times New Roman" w:cs="Times New Roman"/>
          <w:sz w:val="24"/>
          <w:szCs w:val="24"/>
          <w:lang w:val="en-US" w:eastAsia="zh-CN"/>
        </w:rPr>
      </w:pPr>
      <w:r w:rsidRPr="005307ED">
        <w:rPr>
          <w:rFonts w:ascii="Times New Roman" w:eastAsia="Times New Roman" w:hAnsi="Times New Roman" w:cs="Times New Roman"/>
          <w:b/>
          <w:bCs/>
          <w:i/>
          <w:iCs/>
          <w:sz w:val="32"/>
          <w:szCs w:val="32"/>
          <w:lang w:val="en-US" w:eastAsia="zh-CN"/>
        </w:rPr>
        <w:t>Bogdanov Dmitry Vladimirovich</w:t>
      </w:r>
    </w:p>
    <w:p w14:paraId="10DAEA97" w14:textId="77777777" w:rsidR="005307ED" w:rsidRPr="005307ED" w:rsidRDefault="005307ED" w:rsidP="005307ED">
      <w:pPr>
        <w:tabs>
          <w:tab w:val="left" w:pos="1080"/>
        </w:tabs>
        <w:suppressAutoHyphens/>
        <w:spacing w:after="0" w:line="240" w:lineRule="auto"/>
        <w:jc w:val="both"/>
        <w:rPr>
          <w:rFonts w:ascii="Times New Roman" w:eastAsia="Times New Roman" w:hAnsi="Times New Roman" w:cs="Times New Roman"/>
          <w:i/>
          <w:iCs/>
          <w:color w:val="000000"/>
          <w:sz w:val="24"/>
          <w:szCs w:val="24"/>
          <w:lang w:val="en-US" w:eastAsia="zh-CN"/>
        </w:rPr>
      </w:pPr>
      <w:r w:rsidRPr="005307ED">
        <w:rPr>
          <w:rFonts w:ascii="Times New Roman" w:eastAsia="Times New Roman" w:hAnsi="Times New Roman" w:cs="Times New Roman"/>
          <w:sz w:val="24"/>
          <w:szCs w:val="24"/>
          <w:lang w:val="en-US" w:eastAsia="zh-CN"/>
        </w:rPr>
        <w:t>Candidate of Philosophical Sciences, Head of the Publications Department, Central Archive of the Nizhny Novgorod Region (603022, Russian Federation, Nizhny Novgorod, Studencheskaya Str., 15).</w:t>
      </w:r>
    </w:p>
    <w:p w14:paraId="39666910" w14:textId="77777777" w:rsidR="005307ED" w:rsidRPr="005307ED" w:rsidRDefault="005307ED" w:rsidP="005307ED">
      <w:pPr>
        <w:tabs>
          <w:tab w:val="left" w:pos="1080"/>
        </w:tabs>
        <w:suppressAutoHyphens/>
        <w:spacing w:after="0" w:line="240" w:lineRule="auto"/>
        <w:ind w:firstLine="709"/>
        <w:jc w:val="both"/>
        <w:rPr>
          <w:rFonts w:ascii="Times New Roman" w:eastAsia="Times New Roman" w:hAnsi="Times New Roman" w:cs="Times New Roman"/>
          <w:i/>
          <w:iCs/>
          <w:color w:val="000000"/>
          <w:sz w:val="24"/>
          <w:szCs w:val="24"/>
          <w:lang w:val="en-US" w:eastAsia="zh-CN"/>
        </w:rPr>
      </w:pPr>
    </w:p>
    <w:p w14:paraId="28D96C39" w14:textId="77777777" w:rsidR="005307ED" w:rsidRPr="005307ED" w:rsidRDefault="005307ED" w:rsidP="005307ED">
      <w:pPr>
        <w:tabs>
          <w:tab w:val="left" w:pos="1080"/>
        </w:tabs>
        <w:suppressAutoHyphens/>
        <w:spacing w:after="0" w:line="240" w:lineRule="auto"/>
        <w:ind w:firstLine="709"/>
        <w:jc w:val="both"/>
        <w:rPr>
          <w:rFonts w:ascii="Times New Roman" w:eastAsia="Times New Roman" w:hAnsi="Times New Roman" w:cs="Times New Roman"/>
          <w:b/>
          <w:bCs/>
          <w:i/>
          <w:iCs/>
          <w:color w:val="000000"/>
          <w:sz w:val="24"/>
          <w:szCs w:val="24"/>
          <w:lang w:val="en-US" w:eastAsia="zh-CN"/>
        </w:rPr>
      </w:pPr>
      <w:r w:rsidRPr="005307ED">
        <w:rPr>
          <w:rFonts w:ascii="Times New Roman" w:eastAsia="Times New Roman" w:hAnsi="Times New Roman" w:cs="Times New Roman"/>
          <w:i/>
          <w:iCs/>
          <w:color w:val="000000"/>
          <w:sz w:val="24"/>
          <w:szCs w:val="24"/>
          <w:lang w:val="en-US" w:eastAsia="zh-CN"/>
        </w:rPr>
        <w:t>The prerequisites and history of the formation of the Sanitary Commission in Nizhny Novgorod are presented. The sanitary condition of residents' accommodation in night shelters on the territory of the Rozhdestvensky district is being considered. The measures to combat the unfavorable epidemiological situation in the city are analyzed.</w:t>
      </w:r>
    </w:p>
    <w:p w14:paraId="38197F47" w14:textId="77777777" w:rsidR="005307ED" w:rsidRPr="005307ED" w:rsidRDefault="005307ED" w:rsidP="005307ED">
      <w:pPr>
        <w:tabs>
          <w:tab w:val="left" w:pos="1080"/>
        </w:tabs>
        <w:suppressAutoHyphens/>
        <w:spacing w:after="0" w:line="240" w:lineRule="auto"/>
        <w:ind w:firstLine="709"/>
        <w:jc w:val="both"/>
        <w:rPr>
          <w:rFonts w:ascii="Times New Roman" w:eastAsia="Times New Roman" w:hAnsi="Times New Roman" w:cs="Times New Roman"/>
          <w:i/>
          <w:iCs/>
          <w:color w:val="000000"/>
          <w:sz w:val="28"/>
          <w:szCs w:val="28"/>
          <w:lang w:val="en-US" w:eastAsia="zh-CN"/>
        </w:rPr>
      </w:pPr>
      <w:r w:rsidRPr="005307ED">
        <w:rPr>
          <w:rFonts w:ascii="Times New Roman" w:eastAsia="Times New Roman" w:hAnsi="Times New Roman" w:cs="Times New Roman"/>
          <w:b/>
          <w:bCs/>
          <w:i/>
          <w:iCs/>
          <w:color w:val="000000"/>
          <w:sz w:val="24"/>
          <w:szCs w:val="24"/>
          <w:lang w:val="en-US" w:eastAsia="zh-CN"/>
        </w:rPr>
        <w:t>Key words:</w:t>
      </w:r>
      <w:r w:rsidRPr="005307ED">
        <w:rPr>
          <w:rFonts w:ascii="Times New Roman" w:eastAsia="Times New Roman" w:hAnsi="Times New Roman" w:cs="Times New Roman"/>
          <w:i/>
          <w:iCs/>
          <w:color w:val="000000"/>
          <w:sz w:val="24"/>
          <w:szCs w:val="24"/>
          <w:lang w:val="en-US" w:eastAsia="zh-CN"/>
        </w:rPr>
        <w:t xml:space="preserve"> Sanitary Commission, Rozhdestvenskaya Street, F.F. Erisman, P.P. Rozanov, N.A. Gratsianov, Bugrovskaya shelter.</w:t>
      </w:r>
    </w:p>
    <w:p w14:paraId="4534A5F4" w14:textId="77777777" w:rsidR="005307ED" w:rsidRPr="005307ED" w:rsidRDefault="005307ED" w:rsidP="005307ED">
      <w:pPr>
        <w:tabs>
          <w:tab w:val="left" w:pos="1080"/>
        </w:tabs>
        <w:suppressAutoHyphens/>
        <w:spacing w:after="0" w:line="240" w:lineRule="auto"/>
        <w:ind w:firstLine="709"/>
        <w:jc w:val="both"/>
        <w:rPr>
          <w:rFonts w:ascii="Times New Roman" w:eastAsia="Times New Roman" w:hAnsi="Times New Roman" w:cs="Times New Roman"/>
          <w:i/>
          <w:iCs/>
          <w:color w:val="000000"/>
          <w:sz w:val="28"/>
          <w:szCs w:val="28"/>
          <w:lang w:val="en-US" w:eastAsia="zh-CN"/>
        </w:rPr>
      </w:pPr>
    </w:p>
    <w:p w14:paraId="0FCF4F58"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Расположение Нижнего Новгорода на пересечении торговых путей, ускоряющийся процесс урбанизации, антисанитарная обстановка в местах скопления людей приводило к распространению эпидемий среди населения.</w:t>
      </w:r>
    </w:p>
    <w:p w14:paraId="1F23A44F"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Принимаемые врачебным отделением губернского правления противоэпидемические мероприятия носили в основном карантинный характер и сочетались с простыми методами дезинфекции и частичной изоляцией больных, что не спасало от появляющихся в городе эпидемий и распространения заболеваний – сыпного и возвратного тифов, дизентерии, холеры.</w:t>
      </w:r>
    </w:p>
    <w:p w14:paraId="35632D29"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Сложная эпидемиологическая обстановка в конце XIX в. в Нижегородской губернии, а в особенности в Нижнем Новгороде, требовала четких правил и организации жизнедеятельности населения с учетом санитарно-бытовых факторов.</w:t>
      </w:r>
    </w:p>
    <w:p w14:paraId="38C85C28"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На заседании Нижегородской городской думы от 25 февраля 1887 г. был заслушан доклад врача П. Розанова для Нижегородской городской управы о необходимости создания в Нижнем Новгороде городской санитарной комиссии.</w:t>
      </w:r>
      <w:r w:rsidRPr="005307ED">
        <w:rPr>
          <w:rFonts w:ascii="Times New Roman" w:eastAsia="Times New Roman" w:hAnsi="Times New Roman" w:cs="Times New Roman"/>
          <w:sz w:val="32"/>
          <w:szCs w:val="32"/>
          <w:lang w:eastAsia="zh-CN"/>
        </w:rPr>
        <w:t xml:space="preserve"> Г</w:t>
      </w:r>
      <w:r w:rsidRPr="005307ED">
        <w:rPr>
          <w:rFonts w:ascii="Times New Roman" w:eastAsia="Times New Roman" w:hAnsi="Times New Roman" w:cs="Times New Roman"/>
          <w:color w:val="000000"/>
          <w:sz w:val="32"/>
          <w:szCs w:val="32"/>
          <w:lang w:eastAsia="zh-CN"/>
        </w:rPr>
        <w:t>ородское самоуправление «приведено было к осознанию необходимости рационально организованной борьбы с эпидемиями, основанной на возможно точном научном знании как общих санитарных условий города, так и размеров эпидемии и всех особенностей ее проявления». Согласно проекту П.П. Розанова, при Нижегородской городской управе необходимо было создать особое учреждение, «на рассмотрение и заключение которого должны были передаваться все вопросы по санитарному и врачебному устройству города…», облеченное «достаточною властью при проведении санитарных мер, какие будут признаны существенно необходимыми» [4,</w:t>
      </w:r>
      <w:r w:rsidRPr="005307ED">
        <w:rPr>
          <w:rFonts w:ascii="Times New Roman" w:eastAsia="DengXian" w:hAnsi="Times New Roman" w:cs="Times New Roman"/>
          <w:color w:val="000000"/>
          <w:sz w:val="32"/>
          <w:szCs w:val="32"/>
          <w:lang w:eastAsia="zh-CN"/>
        </w:rPr>
        <w:t xml:space="preserve"> с.</w:t>
      </w:r>
      <w:r w:rsidRPr="005307ED">
        <w:rPr>
          <w:rFonts w:ascii="Times New Roman" w:eastAsia="Times New Roman" w:hAnsi="Times New Roman" w:cs="Times New Roman"/>
          <w:color w:val="000000"/>
          <w:sz w:val="32"/>
          <w:szCs w:val="32"/>
          <w:lang w:eastAsia="zh-CN"/>
        </w:rPr>
        <w:t xml:space="preserve"> 107]. Оно могло называться городским санитарным советом или городской санитарной комиссией. В его состав предполагалось включить председателя (члена городской управы), врачебного инспектора или его помощника, старшего врача губернской земской больницы, врача-члена общества врачей, врачей, заведующих городскими лечебницами и состоящих на службе города, санитарного врача (он же делопроизводитель), санитарных попечителей, выбираемых городской думой. Очередные занятия (заседания) должны были проходить примерно 1 раз каждые 3 месяца, экстренные – по требованию текущих дел.</w:t>
      </w:r>
    </w:p>
    <w:p w14:paraId="79843156"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sz w:val="32"/>
          <w:szCs w:val="32"/>
          <w:lang w:eastAsia="zh-CN"/>
        </w:rPr>
      </w:pPr>
      <w:r w:rsidRPr="005307ED">
        <w:rPr>
          <w:rFonts w:ascii="Times New Roman" w:eastAsia="Times New Roman" w:hAnsi="Times New Roman" w:cs="Times New Roman"/>
          <w:color w:val="000000"/>
          <w:sz w:val="32"/>
          <w:szCs w:val="32"/>
          <w:lang w:eastAsia="zh-CN"/>
        </w:rPr>
        <w:t>В итоге, на заседании городской управы и нижегородских врачей 11 февраля 1888 г. был выслушан доклад П.П. Розанова. Собрание согласилось с основными положениями доклада. Создаваемому учреждению было решено присвоить название «городская санитарная комиссия» [5, с. 42]. Предвестником Нижегородской санитарной комиссии можно считать санитарные части и врачебно-полицейские комитеты, которые организовывались на Нижегородской ярмарке во время проведения ярмарок [8].</w:t>
      </w:r>
    </w:p>
    <w:p w14:paraId="5F65A308"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sz w:val="32"/>
          <w:szCs w:val="32"/>
          <w:lang w:eastAsia="zh-CN"/>
        </w:rPr>
        <w:t xml:space="preserve">В условиях увеличения численности населения, особенно после перевода в Нижний Новгород Макарьевской ярмарки, в городе периодически вспыхивали эпидемические заболевания, что представляло особую опасность для населения. И здесь отчетливо показана специфика работы членов Санитарной комиссии, которые как практикующие врачи лично выезжали на места возникновения эпидемических очагов, выдвигали полезные предложения и принимали действенные меры. Комиссией создавались инструкции для санитарных попечителей, правила по содержанию различных заведений и учреждений, была введена санитарная статистика: регистрация умерших, родившихся, карточная запись больных, составлены первые санитарные отчеты по Н. Новгороду. Активная деятельность Нижегородской санитарной комиссии началась с первых лет ее открытия. В 1891 г. при барачной больнице были установлены две первые дезокамеры, в 1892 г. введена должность участкового санитарного врача, через 10 лет – школьного санитарного врача. В 1895 г. в городе была создана санитарная станция, которая проводила анализ воды и пищевых продуктов </w:t>
      </w:r>
      <w:r w:rsidRPr="005307ED">
        <w:rPr>
          <w:rFonts w:ascii="Times New Roman" w:eastAsia="Times New Roman" w:hAnsi="Times New Roman" w:cs="Times New Roman"/>
          <w:color w:val="000000"/>
          <w:sz w:val="32"/>
          <w:szCs w:val="32"/>
          <w:lang w:eastAsia="zh-CN"/>
        </w:rPr>
        <w:t>[2]</w:t>
      </w:r>
      <w:r w:rsidRPr="005307ED">
        <w:rPr>
          <w:rFonts w:ascii="Times New Roman" w:eastAsia="Times New Roman" w:hAnsi="Times New Roman" w:cs="Times New Roman"/>
          <w:sz w:val="32"/>
          <w:szCs w:val="32"/>
          <w:lang w:eastAsia="zh-CN"/>
        </w:rPr>
        <w:t>.</w:t>
      </w:r>
    </w:p>
    <w:p w14:paraId="592C4E3C"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В прибрежной зоне Рождественской части г. Нижнего Новгорода активно возводились не только торговые и складские здания, но и социально значимые объекты. В Уставе Ночлежного приюта А.П. Бугрова было указано, что целью ночлежного приюта являлась возможность приходящим в город на поденную работу переночевать не под открытым небом всем без различия состояния, пола и возраста.</w:t>
      </w:r>
    </w:p>
    <w:p w14:paraId="13C235F5"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В 1914 г. ввели ограничения по количеству ночлежников: впуск ночующих был ограничен числом имеющихся мест, для мужчин 720 и женщин 88, более этого количества ночевать по распоряжению санитарного надзора не допускалось.</w:t>
      </w:r>
    </w:p>
    <w:p w14:paraId="1C9CA989"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 xml:space="preserve">Дезинфекционные средства использовались простые. Для протирки досок на койках в ночлежном доме Бугрова в большом количестве закупался керосин. При ночлежном доме функционировали мусоросжигатели, арендовались, а впоследствии были закуплены кипятильники в помещение приюта для приготовления ночлежникам отварной воды. Небольшое количество дезинфекционных средств аптекарской продукции закупалось у провизора Зуля (например, закупка карболовой кислоты). Для мытья использовались </w:t>
      </w:r>
      <w:r w:rsidRPr="005307ED">
        <w:rPr>
          <w:rFonts w:ascii="Times New Roman" w:eastAsia="Times New Roman" w:hAnsi="Times New Roman" w:cs="Times New Roman"/>
          <w:bCs/>
          <w:color w:val="000000"/>
          <w:sz w:val="32"/>
          <w:szCs w:val="32"/>
          <w:lang w:eastAsia="zh-CN"/>
        </w:rPr>
        <w:t>брандмауэры</w:t>
      </w:r>
      <w:r w:rsidRPr="005307ED">
        <w:rPr>
          <w:rFonts w:ascii="Times New Roman" w:eastAsia="Times New Roman" w:hAnsi="Times New Roman" w:cs="Times New Roman"/>
          <w:color w:val="000000"/>
          <w:sz w:val="32"/>
          <w:szCs w:val="32"/>
          <w:lang w:eastAsia="zh-CN"/>
        </w:rPr>
        <w:t xml:space="preserve"> [3].</w:t>
      </w:r>
    </w:p>
    <w:p w14:paraId="4120A2B8"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Особо пристальное внимание санитарной комиссии отводилось так называемой территории «Миллионки», т. е. Миллионной и Живоносовской улицы (ныне – улица Кожевенная) с прилегающими к ней переулками. Население Миллионки привлекало сюда близость пристаней, складов, соседство с торгово-промышленной частью Нижнего базара, а также наличие домов с коечным фондом и ночлежными квартирами. Данная территория уже не раз обращала на себя внимание нижегородского общественного управления и санитарно-врачебной организации. Еще в 1889 г. по поводу распространения сыпного тифа между ночлежниками в районе Живоносовской улицы управа поручила санитарному врачу П.П. Розанову произвести осмотры домов и помещений, где скапливаются ночлежники. На основе этого поручения П.П. Розанов отметил, что дома здесь расположены на наносной и крайне сырой почве, дворы тесны и окружены высокими постройками; на поверхности и в почве дворов постоянно имеется огромное количество органических веществ, гниение которых отравляет воздух разного рода зловонными газами; помещения ночью в высокой степени переполнены.</w:t>
      </w:r>
    </w:p>
    <w:p w14:paraId="1C0F3E4B"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С 1889 г., после распространения сыпного тифа, периодически поднимался вопрос, что делать с невозможными условиями Миллионки. В 1893 и 1894 гг. санитарный врач Н.А. Грацианов по случаю холерной эпидемии и эпидемических заболеваний возвратным тифом констатировал наиболее сильную заболеваемость холерой в тех местностях, где скапливались беднейшие работники, среди которых Живоносовская улица занимала важное место; на ней жило более 90% всего числа заболевших тифом в 1894 г.</w:t>
      </w:r>
    </w:p>
    <w:p w14:paraId="0FD587BC"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В 1897 г. Н.А. Грациановым по поводу развития эпидемии возвратного тифа на санитарной комиссии было указано, что в последнюю эпидемию  возвратный тиф в Рождественской части наблюдался в 13 раз чаще, чем в первой, и в 11 раз чаще, чем во второй Кремлевских частях. С этим были связаны и тяжелые жилищные условия рабочего населения в районе Живоносовской улицы. В коечно-ночлежных квартирах шести домов на этой улице население равнялось 884 чел., на каждого из них приходилось по 0,47 кв. саж. пола и по 0,58 кб. саж. объема. Большое переполнение, грязь в помещениях, удушливая атмосфера, пропитанная вонью от ретирад; спали чернорабочие на деревянных койках, нарах и на полу вповалку мужчины, женщины и дети вместе, а при частой смене жильцов больные нередко бок о бок ночевали вместе со здоровыми и заражали последних [7, с. 2].</w:t>
      </w:r>
    </w:p>
    <w:p w14:paraId="0DC4EB86"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П.П. Розанов совместно с другими санитарными врачами предлагал для улучшения жилищ бедноты и бесприютного люда следующие меры:</w:t>
      </w:r>
    </w:p>
    <w:p w14:paraId="568C3E4F"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1) закрыть жилые квартиры и ночлежные приюты, располагающиеся в подвальных помещениях;</w:t>
      </w:r>
    </w:p>
    <w:p w14:paraId="5D3F333D"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2) санитарной комиссии выработать правила для содержания ночлежных квартир;</w:t>
      </w:r>
    </w:p>
    <w:p w14:paraId="5C9DA37E"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3) санитарной комиссии выработать основания для устройства народной дешевой столовой.</w:t>
      </w:r>
    </w:p>
    <w:p w14:paraId="26960E0A"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Данные предложения были приняты, и в 1892 г. были изданы обязательные правила для содержания ночлежных квартир, которые, к сожалению, не исполнялись в связи «с невозможностью фактического надзора». Безрезультатными оказались способы, предложенные Н.А. Грациановым в 1897 г. по улучшению санитарных условий ночлежных квартир, приспособить для этой цели особые квартиры, а также работа подкомиссии 1898 г., занимавшейся вопросом оздоровления Миллионки [1, с. 55].</w:t>
      </w:r>
    </w:p>
    <w:p w14:paraId="65A5535F"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color w:val="000000"/>
          <w:sz w:val="32"/>
          <w:szCs w:val="32"/>
          <w:lang w:eastAsia="zh-CN"/>
        </w:rPr>
        <w:t>Самыми часто обсуждаемыми на заседаниях санитарной комиссии были 2 вопроса: 1) вопрос об улучшении воды, подаваемой нагорным водопроводом, 2) о работе канализации. Водопроводная система (домовые и квартирные ответвления) нагорной части города была не сильно развита (из 3212 усадеб вода проведена лишь в 517). Вода подавалась по смешанной системе наравне с речной водой, очищаемой механическими фильтрами, жители пользовались и ключевой водой, подключаясь по системе водоразборных кранов. На заседании санитарной комиссии 21 апреля 1898 г. были одобрены предложения инспектора водопроводов В.В. Малинина очищать воду квасцами [1, с. 73], регулировать процессы сброса нечистот в почву, особенно со скотобоен, соблюдать меры по соблюдению чистоты во дворах. Одной из мер, устраняющих явное загрязнение почвы, являлось предложение домовладельцам замостить дворы камнем, что не выполнялось по недостатку средств. Недоброкачественные продукты должны были быть уничтожены. Население в районе Живоносовской и Миллионной улиц, заселенных бесприютным и голодным людом, обитающим в плохих жилищных условиях и питающихся недоброкачественными продуктами, вызывало беспокойство у надзорных органов. Устройство городом столовых решило бы много проблем с плохим питанием и создало бы конкуренцию с частными предпринимателями, не заботящихся о качестве продукции и санитарном окружении.</w:t>
      </w:r>
    </w:p>
    <w:p w14:paraId="127C5721"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sz w:val="32"/>
          <w:szCs w:val="32"/>
          <w:lang w:eastAsia="zh-CN"/>
        </w:rPr>
      </w:pPr>
      <w:r w:rsidRPr="005307ED">
        <w:rPr>
          <w:rFonts w:ascii="Times New Roman" w:eastAsia="Times New Roman" w:hAnsi="Times New Roman" w:cs="Times New Roman"/>
          <w:color w:val="000000"/>
          <w:sz w:val="32"/>
          <w:szCs w:val="32"/>
          <w:lang w:eastAsia="zh-CN"/>
        </w:rPr>
        <w:t xml:space="preserve">Местность Живоносовской улицы, расположенная у подножия горы, постоянно была сырая, что давало большой процент заболеваемости малярией, брюшным и возвратным тифом, чахоткой, лихорадкой. Дворы имели вид колодцев, со всех сторон окруженных высокими постройками. Площадь дворов колебалась между 11–29 кв. саженями. Санитарной комиссией предлагалось организовывать посещения на дому участковыми врачами больных из неимущих классов, но пациентов было много, а желающих работать в таких условиях врачей мало [6, с. 100]. Улучшалось состояние в летнее время, когда многие разбредались по «даровым квартирам» – под открытое небо. </w:t>
      </w:r>
    </w:p>
    <w:p w14:paraId="47274AE1"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sz w:val="32"/>
          <w:szCs w:val="32"/>
          <w:lang w:eastAsia="zh-CN"/>
        </w:rPr>
      </w:pPr>
      <w:r w:rsidRPr="005307ED">
        <w:rPr>
          <w:rFonts w:ascii="Times New Roman" w:eastAsia="Times New Roman" w:hAnsi="Times New Roman" w:cs="Times New Roman"/>
          <w:sz w:val="32"/>
          <w:szCs w:val="32"/>
          <w:lang w:eastAsia="zh-CN"/>
        </w:rPr>
        <w:t>В документах архивного фонда Городской санитарной комиссии в городе Нижнем Новгороде, в протоколах заседаний городской санитарной части за 1904 г., обсуждались меры по улучшению санитарного состояния Нижнего Новгорода: предлагалось производить бесплатную раздачу кипяченой воды как основную предупредительную меру по санитарной организации, устроить общий коллектор для Нижнего базара. Врач В.Н. Золотницкий предлагал вместо устройства кипятильников обратить внимание на увеличение числа чайных. По мнению И.С. Ершова, кипяченая вода для питья не годилась – она не вкусна, ее мало пьют; если она стояла на открытом воздухе, то скоро принимала все свойства некипяченой воды. Б.А. Юрковский предлагал установить специальный надзор за такими местами, как Балчуг, Миллионка, район пришлого люда в Канавино и т.п.</w:t>
      </w:r>
      <w:r w:rsidRPr="005307ED">
        <w:rPr>
          <w:rFonts w:ascii="Times New Roman" w:eastAsia="Times New Roman" w:hAnsi="Times New Roman" w:cs="Times New Roman"/>
          <w:color w:val="000000"/>
          <w:sz w:val="32"/>
          <w:szCs w:val="32"/>
          <w:lang w:eastAsia="zh-CN"/>
        </w:rPr>
        <w:t xml:space="preserve"> [9, л. 1–2 (об.)].</w:t>
      </w:r>
    </w:p>
    <w:p w14:paraId="497074ED"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sz w:val="32"/>
          <w:szCs w:val="32"/>
          <w:lang w:eastAsia="zh-CN"/>
        </w:rPr>
      </w:pPr>
      <w:r w:rsidRPr="005307ED">
        <w:rPr>
          <w:rFonts w:ascii="Times New Roman" w:eastAsia="Times New Roman" w:hAnsi="Times New Roman" w:cs="Times New Roman"/>
          <w:sz w:val="32"/>
          <w:szCs w:val="32"/>
          <w:lang w:eastAsia="zh-CN"/>
        </w:rPr>
        <w:t>В документах за 1911–1912 гг. имеется ведомость Нижегородского городского общественного управления на медицинскую часть за 1912 г., где в смете на профилактические работы на 1912 г. было заявлено снабжение населения кипяченой водой, на перевозку больных (4 фуры с санитарами), мытье ночлежников, на пополнение средств городских столовых, на санитарную станцию. Отдельно планировалось выставить смету на ремонт больницы в бывшем доме Зевеке, на отделку холерных бараков при Барачной больнице.</w:t>
      </w:r>
    </w:p>
    <w:p w14:paraId="7A42841B"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lang w:eastAsia="zh-CN"/>
        </w:rPr>
      </w:pPr>
      <w:r w:rsidRPr="005307ED">
        <w:rPr>
          <w:rFonts w:ascii="Times New Roman" w:eastAsia="Times New Roman" w:hAnsi="Times New Roman" w:cs="Times New Roman"/>
          <w:sz w:val="32"/>
          <w:szCs w:val="32"/>
          <w:lang w:eastAsia="zh-CN"/>
        </w:rPr>
        <w:t>В выписке из доклада Городской управы городской думы от 23 июня 1911 г. предлагалось по рекомендации Санитарной комиссии построить амбулатории с сортировочным пунктом на Нижнем базаре. Заявлено о расширении сметы на Нижнебазарную лечебницу (Городская больница-амбулатория для судорабочих, здание ныне располагается по адресу Нижне-Волжская набережная, 21–23)</w:t>
      </w:r>
      <w:r w:rsidRPr="005307ED">
        <w:rPr>
          <w:rFonts w:ascii="Times New Roman" w:eastAsia="Times New Roman" w:hAnsi="Times New Roman" w:cs="Times New Roman"/>
          <w:color w:val="000000"/>
          <w:sz w:val="32"/>
          <w:szCs w:val="32"/>
          <w:lang w:eastAsia="zh-CN"/>
        </w:rPr>
        <w:t xml:space="preserve"> [10, л. 13].</w:t>
      </w:r>
    </w:p>
    <w:p w14:paraId="64D3021B" w14:textId="77777777" w:rsidR="005307ED" w:rsidRPr="005307ED" w:rsidRDefault="005307ED" w:rsidP="005307ED">
      <w:pPr>
        <w:tabs>
          <w:tab w:val="left" w:pos="1080"/>
        </w:tabs>
        <w:suppressAutoHyphens/>
        <w:spacing w:after="0" w:line="276" w:lineRule="auto"/>
        <w:ind w:firstLine="709"/>
        <w:jc w:val="both"/>
        <w:rPr>
          <w:rFonts w:ascii="Times New Roman" w:eastAsia="Times New Roman" w:hAnsi="Times New Roman" w:cs="Times New Roman"/>
          <w:color w:val="000000"/>
          <w:sz w:val="32"/>
          <w:szCs w:val="32"/>
          <w:u w:val="single"/>
          <w:lang w:eastAsia="zh-CN"/>
        </w:rPr>
      </w:pPr>
      <w:r w:rsidRPr="005307ED">
        <w:rPr>
          <w:rFonts w:ascii="Times New Roman" w:eastAsia="Times New Roman" w:hAnsi="Times New Roman" w:cs="Times New Roman"/>
          <w:color w:val="000000"/>
          <w:sz w:val="32"/>
          <w:szCs w:val="32"/>
          <w:lang w:eastAsia="zh-CN"/>
        </w:rPr>
        <w:t xml:space="preserve">Высокий процент заболевших в Рождественской и Макарьевской частях города легко объяснялось тем, что сильно влиял на поднятие заболеваемости профессиональный состав населения, а именно масса пришлого рабочего населения во время навигации и ярмарки, условия жизни которого делали это население весьма восприимчивым к разного рода заболеваниям. Это положение подтверждалось и данными: наибольший процент заболевших за отчетный год приходился на период с апреля по сентябрь, т.е. как раз на время навигации, а начиная с октября процент заболевших быстро и сильно падал. Органы власти совместно с санитарной комиссией понимали, что заболеваемость среди рабочих сословий была выше по сравнению с другими нерабочими профессиями из-за необеспеченности населения, плохими жилищными условиями, недостаточностью питания и тяжелым трудом. Однако изменить ситуацию в районах массового скопления населения было им не под силу из-за подвижности населения, которое не задерживалось на одном месте дольше недели. Мужчины пребывали на воздухе больше времени, подвергаясь постоянно всем колебаниям температуры и погоды.  Проблемы Миллионки существовали и после установления Советской власти, когда горздрав активно взялся за проблемы данного места, что часто освещалось в газете «Нижегородская коммуна». </w:t>
      </w:r>
      <w:r w:rsidRPr="005307ED">
        <w:rPr>
          <w:rFonts w:ascii="Times New Roman" w:eastAsia="Times New Roman" w:hAnsi="Times New Roman" w:cs="Times New Roman"/>
          <w:bCs/>
          <w:sz w:val="32"/>
          <w:szCs w:val="32"/>
          <w:lang w:eastAsia="zh-CN"/>
        </w:rPr>
        <w:t xml:space="preserve">В протоколах заседаний горсовета заслушивались вопросы об оздоровлении и благоустройстве района «Миллионки» и об условиях работы в распределителях № 2 фабрики-кухни (3 августа 1928 г. – 16 марта 1929 г.) </w:t>
      </w:r>
      <w:r w:rsidRPr="005307ED">
        <w:rPr>
          <w:rFonts w:ascii="Times New Roman" w:eastAsia="Times New Roman" w:hAnsi="Times New Roman" w:cs="Times New Roman"/>
          <w:color w:val="000000"/>
          <w:sz w:val="32"/>
          <w:szCs w:val="32"/>
          <w:lang w:eastAsia="zh-CN"/>
        </w:rPr>
        <w:t>[</w:t>
      </w:r>
      <w:r w:rsidRPr="005307ED">
        <w:rPr>
          <w:rFonts w:ascii="Times New Roman" w:eastAsia="Times New Roman" w:hAnsi="Times New Roman" w:cs="Times New Roman"/>
          <w:bCs/>
          <w:color w:val="000000"/>
          <w:sz w:val="32"/>
          <w:szCs w:val="32"/>
          <w:lang w:eastAsia="zh-CN"/>
        </w:rPr>
        <w:t>11</w:t>
      </w:r>
      <w:r w:rsidRPr="005307ED">
        <w:rPr>
          <w:rFonts w:ascii="Times New Roman" w:eastAsia="Times New Roman" w:hAnsi="Times New Roman" w:cs="Times New Roman"/>
          <w:color w:val="000000"/>
          <w:sz w:val="32"/>
          <w:szCs w:val="32"/>
          <w:lang w:eastAsia="zh-CN"/>
        </w:rPr>
        <w:t>]</w:t>
      </w:r>
      <w:r w:rsidRPr="005307ED">
        <w:rPr>
          <w:rFonts w:ascii="Times New Roman" w:eastAsia="Times New Roman" w:hAnsi="Times New Roman" w:cs="Times New Roman"/>
          <w:bCs/>
          <w:sz w:val="32"/>
          <w:szCs w:val="32"/>
          <w:lang w:eastAsia="zh-CN"/>
        </w:rPr>
        <w:t>.</w:t>
      </w:r>
    </w:p>
    <w:p w14:paraId="0E04C138" w14:textId="77777777" w:rsidR="005307ED" w:rsidRPr="005307ED" w:rsidRDefault="005307ED" w:rsidP="005307ED">
      <w:pPr>
        <w:tabs>
          <w:tab w:val="left" w:pos="1080"/>
        </w:tabs>
        <w:suppressAutoHyphens/>
        <w:spacing w:after="0" w:line="240" w:lineRule="auto"/>
        <w:ind w:firstLine="709"/>
        <w:jc w:val="both"/>
        <w:rPr>
          <w:rFonts w:ascii="Times New Roman" w:eastAsia="Times New Roman" w:hAnsi="Times New Roman" w:cs="Times New Roman"/>
          <w:color w:val="000000"/>
          <w:sz w:val="32"/>
          <w:szCs w:val="32"/>
          <w:u w:val="single"/>
          <w:lang w:eastAsia="zh-CN"/>
        </w:rPr>
      </w:pPr>
    </w:p>
    <w:p w14:paraId="67753B09" w14:textId="77777777" w:rsidR="005307ED" w:rsidRPr="005307ED" w:rsidRDefault="005307ED" w:rsidP="005307ED">
      <w:pPr>
        <w:tabs>
          <w:tab w:val="left" w:pos="1080"/>
        </w:tabs>
        <w:suppressAutoHyphens/>
        <w:spacing w:after="0" w:line="240" w:lineRule="auto"/>
        <w:jc w:val="center"/>
        <w:rPr>
          <w:rFonts w:ascii="Times New Roman" w:eastAsia="Times New Roman" w:hAnsi="Times New Roman" w:cs="Times New Roman"/>
          <w:sz w:val="24"/>
          <w:szCs w:val="24"/>
          <w:lang w:eastAsia="zh-CN"/>
        </w:rPr>
      </w:pPr>
      <w:r w:rsidRPr="005307ED">
        <w:rPr>
          <w:rFonts w:ascii="Times New Roman" w:eastAsia="Times New Roman" w:hAnsi="Times New Roman" w:cs="Times New Roman"/>
          <w:b/>
          <w:color w:val="000000"/>
          <w:sz w:val="24"/>
          <w:szCs w:val="24"/>
          <w:lang w:eastAsia="zh-CN"/>
        </w:rPr>
        <w:t>Список литературы</w:t>
      </w:r>
    </w:p>
    <w:p w14:paraId="1766C33B" w14:textId="77777777" w:rsidR="005307ED" w:rsidRPr="005307ED" w:rsidRDefault="005307ED" w:rsidP="005307ED">
      <w:pPr>
        <w:tabs>
          <w:tab w:val="left" w:pos="1080"/>
        </w:tabs>
        <w:suppressAutoHyphens/>
        <w:spacing w:after="0" w:line="240" w:lineRule="auto"/>
        <w:jc w:val="both"/>
        <w:rPr>
          <w:rFonts w:ascii="Times New Roman" w:eastAsia="Times New Roman" w:hAnsi="Times New Roman" w:cs="Times New Roman"/>
          <w:color w:val="000000"/>
          <w:sz w:val="24"/>
          <w:szCs w:val="24"/>
          <w:lang w:eastAsia="zh-CN"/>
        </w:rPr>
      </w:pPr>
      <w:r w:rsidRPr="005307ED">
        <w:rPr>
          <w:rFonts w:ascii="Times New Roman" w:eastAsia="Times New Roman" w:hAnsi="Times New Roman" w:cs="Times New Roman"/>
          <w:sz w:val="24"/>
          <w:szCs w:val="24"/>
          <w:lang w:eastAsia="zh-CN"/>
        </w:rPr>
        <w:t>1. Отчеты Нижегородского городского санитарного врача Н.А. Грацианова за 1898 г.: сборник. – Н. Новгород: Типография Г.Н. Казачкова, 1901.– 210 с.</w:t>
      </w:r>
    </w:p>
    <w:p w14:paraId="5C5C64AE" w14:textId="77777777" w:rsidR="005307ED" w:rsidRPr="005307ED" w:rsidRDefault="005307ED" w:rsidP="005307ED">
      <w:pPr>
        <w:tabs>
          <w:tab w:val="left" w:pos="1080"/>
        </w:tabs>
        <w:suppressAutoHyphens/>
        <w:spacing w:after="0" w:line="240" w:lineRule="auto"/>
        <w:jc w:val="both"/>
        <w:rPr>
          <w:rFonts w:ascii="Times New Roman" w:eastAsia="Times New Roman" w:hAnsi="Times New Roman" w:cs="Times New Roman"/>
          <w:color w:val="000000"/>
          <w:sz w:val="24"/>
          <w:szCs w:val="24"/>
          <w:lang w:eastAsia="zh-CN"/>
        </w:rPr>
      </w:pPr>
      <w:r w:rsidRPr="005307ED">
        <w:rPr>
          <w:rFonts w:ascii="Times New Roman" w:eastAsia="Times New Roman" w:hAnsi="Times New Roman" w:cs="Times New Roman"/>
          <w:color w:val="000000"/>
          <w:sz w:val="24"/>
          <w:szCs w:val="24"/>
          <w:lang w:eastAsia="zh-CN"/>
        </w:rPr>
        <w:t>2. Отчеты о деятельности Нижегородской санитарной комиссии за 1889–1908 гг. – Н. Новгород, 1890–1908.</w:t>
      </w:r>
    </w:p>
    <w:p w14:paraId="5F8F5488" w14:textId="77777777" w:rsidR="005307ED" w:rsidRPr="005307ED" w:rsidRDefault="005307ED" w:rsidP="005307ED">
      <w:pPr>
        <w:tabs>
          <w:tab w:val="left" w:pos="1080"/>
        </w:tabs>
        <w:suppressAutoHyphens/>
        <w:spacing w:after="0" w:line="240" w:lineRule="auto"/>
        <w:jc w:val="both"/>
        <w:rPr>
          <w:rFonts w:ascii="Times New Roman" w:eastAsia="Times New Roman" w:hAnsi="Times New Roman" w:cs="Times New Roman"/>
          <w:color w:val="000000"/>
          <w:sz w:val="24"/>
          <w:szCs w:val="24"/>
          <w:lang w:eastAsia="zh-CN"/>
        </w:rPr>
      </w:pPr>
      <w:r w:rsidRPr="005307ED">
        <w:rPr>
          <w:rFonts w:ascii="Times New Roman" w:eastAsia="Times New Roman" w:hAnsi="Times New Roman" w:cs="Times New Roman"/>
          <w:color w:val="000000"/>
          <w:sz w:val="24"/>
          <w:szCs w:val="24"/>
          <w:lang w:eastAsia="zh-CN"/>
        </w:rPr>
        <w:t>3. Отчеты попечителей по содержанию и ремонту ночлежного приюта имени А.П. Бугрова за 1898–1904, 1910–1914 год. – Н. Новгород: Типогр. «Н.И. Волков и Ко», 1899–1905. – 10 с.; типография К.М. Филипповой, 1911–1915. – 18 с.</w:t>
      </w:r>
    </w:p>
    <w:p w14:paraId="18AABFC6" w14:textId="77777777" w:rsidR="005307ED" w:rsidRPr="005307ED" w:rsidRDefault="005307ED" w:rsidP="005307ED">
      <w:pPr>
        <w:tabs>
          <w:tab w:val="left" w:pos="1080"/>
        </w:tabs>
        <w:suppressAutoHyphens/>
        <w:spacing w:after="0" w:line="240" w:lineRule="auto"/>
        <w:jc w:val="both"/>
        <w:rPr>
          <w:rFonts w:ascii="Times New Roman" w:eastAsia="Times New Roman" w:hAnsi="Times New Roman" w:cs="Times New Roman"/>
          <w:color w:val="000000"/>
          <w:sz w:val="24"/>
          <w:szCs w:val="24"/>
          <w:lang w:eastAsia="zh-CN"/>
        </w:rPr>
      </w:pPr>
      <w:r w:rsidRPr="005307ED">
        <w:rPr>
          <w:rFonts w:ascii="Times New Roman" w:eastAsia="Times New Roman" w:hAnsi="Times New Roman" w:cs="Times New Roman"/>
          <w:color w:val="000000"/>
          <w:sz w:val="24"/>
          <w:szCs w:val="24"/>
          <w:lang w:eastAsia="zh-CN"/>
        </w:rPr>
        <w:t>4. Протоколы Нижегородской городской думы за 1887 г. – Нижний Новгород, 1888. – 608 с.</w:t>
      </w:r>
    </w:p>
    <w:p w14:paraId="698BC4A7" w14:textId="77777777" w:rsidR="005307ED" w:rsidRPr="005307ED" w:rsidRDefault="005307ED" w:rsidP="005307ED">
      <w:pPr>
        <w:tabs>
          <w:tab w:val="left" w:pos="1080"/>
        </w:tabs>
        <w:suppressAutoHyphens/>
        <w:spacing w:after="0" w:line="240" w:lineRule="auto"/>
        <w:jc w:val="both"/>
        <w:rPr>
          <w:rFonts w:ascii="Times New Roman" w:eastAsia="Times New Roman" w:hAnsi="Times New Roman" w:cs="Times New Roman"/>
          <w:color w:val="000000"/>
          <w:sz w:val="24"/>
          <w:szCs w:val="24"/>
          <w:lang w:eastAsia="zh-CN"/>
        </w:rPr>
      </w:pPr>
      <w:r w:rsidRPr="005307ED">
        <w:rPr>
          <w:rFonts w:ascii="Times New Roman" w:eastAsia="Times New Roman" w:hAnsi="Times New Roman" w:cs="Times New Roman"/>
          <w:color w:val="000000"/>
          <w:sz w:val="24"/>
          <w:szCs w:val="24"/>
          <w:lang w:eastAsia="zh-CN"/>
        </w:rPr>
        <w:t>5. Протоколы Нижегородской городской думы за 1888 г. – Нижний Новгород, 1889. – 907 с.</w:t>
      </w:r>
    </w:p>
    <w:p w14:paraId="32041D93" w14:textId="77777777" w:rsidR="005307ED" w:rsidRPr="005307ED" w:rsidRDefault="005307ED" w:rsidP="005307ED">
      <w:pPr>
        <w:tabs>
          <w:tab w:val="left" w:pos="1080"/>
        </w:tabs>
        <w:suppressAutoHyphens/>
        <w:spacing w:after="0" w:line="240" w:lineRule="auto"/>
        <w:jc w:val="both"/>
        <w:rPr>
          <w:rFonts w:ascii="Times New Roman" w:eastAsia="Times New Roman" w:hAnsi="Times New Roman" w:cs="Times New Roman"/>
          <w:color w:val="000000"/>
          <w:sz w:val="24"/>
          <w:szCs w:val="24"/>
          <w:lang w:eastAsia="zh-CN"/>
        </w:rPr>
      </w:pPr>
      <w:r w:rsidRPr="005307ED">
        <w:rPr>
          <w:rFonts w:ascii="Times New Roman" w:eastAsia="Times New Roman" w:hAnsi="Times New Roman" w:cs="Times New Roman"/>
          <w:color w:val="000000"/>
          <w:sz w:val="24"/>
          <w:szCs w:val="24"/>
          <w:lang w:eastAsia="zh-CN"/>
        </w:rPr>
        <w:t>6. Протоколы Нижегородской городской думы за 1889 г. – Нижний Новгород, 1890. – 928 с.</w:t>
      </w:r>
    </w:p>
    <w:p w14:paraId="62EF6140" w14:textId="77777777" w:rsidR="005307ED" w:rsidRPr="005307ED" w:rsidRDefault="005307ED" w:rsidP="005307ED">
      <w:pPr>
        <w:tabs>
          <w:tab w:val="left" w:pos="1080"/>
        </w:tabs>
        <w:suppressAutoHyphens/>
        <w:spacing w:after="0" w:line="240" w:lineRule="auto"/>
        <w:jc w:val="both"/>
        <w:rPr>
          <w:rFonts w:ascii="Times New Roman" w:eastAsia="Times New Roman" w:hAnsi="Times New Roman" w:cs="Times New Roman"/>
          <w:sz w:val="24"/>
          <w:szCs w:val="24"/>
          <w:lang w:eastAsia="zh-CN"/>
        </w:rPr>
      </w:pPr>
      <w:r w:rsidRPr="005307ED">
        <w:rPr>
          <w:rFonts w:ascii="Times New Roman" w:eastAsia="Times New Roman" w:hAnsi="Times New Roman" w:cs="Times New Roman"/>
          <w:color w:val="000000"/>
          <w:sz w:val="24"/>
          <w:szCs w:val="24"/>
          <w:lang w:eastAsia="zh-CN"/>
        </w:rPr>
        <w:t>7. Санитарное описание коечных и ночлежных квартир Миллионки и их население / составлено санитарным врачом Б.А. Юрковским. – Н. Новгород: «Н.И. Волков и Ко», 1903. – 20 с.</w:t>
      </w:r>
    </w:p>
    <w:p w14:paraId="1472ADB8" w14:textId="77777777" w:rsidR="005307ED" w:rsidRPr="005307ED" w:rsidRDefault="005307ED" w:rsidP="005307ED">
      <w:pPr>
        <w:tabs>
          <w:tab w:val="left" w:pos="1080"/>
        </w:tabs>
        <w:suppressAutoHyphens/>
        <w:spacing w:after="0" w:line="240" w:lineRule="auto"/>
        <w:jc w:val="both"/>
        <w:rPr>
          <w:rFonts w:ascii="Times New Roman" w:eastAsia="Times New Roman" w:hAnsi="Times New Roman" w:cs="Times New Roman"/>
          <w:color w:val="000000"/>
          <w:sz w:val="24"/>
          <w:szCs w:val="24"/>
          <w:lang w:eastAsia="zh-CN"/>
        </w:rPr>
      </w:pPr>
      <w:r w:rsidRPr="005307ED">
        <w:rPr>
          <w:rFonts w:ascii="Times New Roman" w:eastAsia="Times New Roman" w:hAnsi="Times New Roman" w:cs="Times New Roman"/>
          <w:sz w:val="24"/>
          <w:szCs w:val="24"/>
          <w:lang w:eastAsia="zh-CN"/>
        </w:rPr>
        <w:t>8. Центральный архив Нижегородской области (далее – ЦАНО). – Ф. 5. Оп. 49. Д. 10161; Д. 10413.</w:t>
      </w:r>
    </w:p>
    <w:p w14:paraId="0E7F1AAD" w14:textId="77777777" w:rsidR="005307ED" w:rsidRPr="005307ED" w:rsidRDefault="005307ED" w:rsidP="005307ED">
      <w:pPr>
        <w:tabs>
          <w:tab w:val="left" w:pos="1080"/>
        </w:tabs>
        <w:suppressAutoHyphens/>
        <w:spacing w:after="0" w:line="240" w:lineRule="auto"/>
        <w:jc w:val="both"/>
        <w:rPr>
          <w:rFonts w:ascii="Times New Roman" w:eastAsia="Times New Roman" w:hAnsi="Times New Roman" w:cs="Times New Roman"/>
          <w:sz w:val="24"/>
          <w:szCs w:val="24"/>
          <w:lang w:eastAsia="zh-CN"/>
        </w:rPr>
      </w:pPr>
      <w:r w:rsidRPr="005307ED">
        <w:rPr>
          <w:rFonts w:ascii="Times New Roman" w:eastAsia="Times New Roman" w:hAnsi="Times New Roman" w:cs="Times New Roman"/>
          <w:color w:val="000000"/>
          <w:sz w:val="24"/>
          <w:szCs w:val="24"/>
          <w:lang w:eastAsia="zh-CN"/>
        </w:rPr>
        <w:t>9. ЦАНО. – Ф. 828. Оп. 1771. Д. 5.</w:t>
      </w:r>
    </w:p>
    <w:p w14:paraId="3D2F267B" w14:textId="77777777" w:rsidR="005307ED" w:rsidRPr="005307ED" w:rsidRDefault="005307ED" w:rsidP="005307ED">
      <w:pPr>
        <w:tabs>
          <w:tab w:val="left" w:pos="1080"/>
        </w:tabs>
        <w:suppressAutoHyphens/>
        <w:spacing w:after="0" w:line="240" w:lineRule="auto"/>
        <w:jc w:val="both"/>
        <w:rPr>
          <w:rFonts w:ascii="Times New Roman" w:eastAsia="Times New Roman" w:hAnsi="Times New Roman" w:cs="Times New Roman"/>
          <w:bCs/>
          <w:sz w:val="24"/>
          <w:szCs w:val="24"/>
          <w:lang w:eastAsia="zh-CN"/>
        </w:rPr>
      </w:pPr>
      <w:r w:rsidRPr="005307ED">
        <w:rPr>
          <w:rFonts w:ascii="Times New Roman" w:eastAsia="Times New Roman" w:hAnsi="Times New Roman" w:cs="Times New Roman"/>
          <w:sz w:val="24"/>
          <w:szCs w:val="24"/>
          <w:lang w:eastAsia="zh-CN"/>
        </w:rPr>
        <w:t>10. ЦАНО. – Ф. 828. Оп. 1771. Д. 9.</w:t>
      </w:r>
    </w:p>
    <w:p w14:paraId="54E40909" w14:textId="77777777" w:rsidR="005307ED" w:rsidRPr="005307ED" w:rsidRDefault="005307ED" w:rsidP="005307ED">
      <w:pPr>
        <w:tabs>
          <w:tab w:val="left" w:pos="1080"/>
        </w:tabs>
        <w:suppressAutoHyphens/>
        <w:spacing w:after="0" w:line="240" w:lineRule="auto"/>
        <w:jc w:val="both"/>
        <w:rPr>
          <w:rFonts w:ascii="Times New Roman" w:eastAsia="Times New Roman" w:hAnsi="Times New Roman" w:cs="Times New Roman"/>
          <w:color w:val="000000"/>
          <w:sz w:val="24"/>
          <w:szCs w:val="24"/>
          <w:lang w:eastAsia="zh-CN"/>
        </w:rPr>
      </w:pPr>
      <w:r w:rsidRPr="005307ED">
        <w:rPr>
          <w:rFonts w:ascii="Times New Roman" w:eastAsia="Times New Roman" w:hAnsi="Times New Roman" w:cs="Times New Roman"/>
          <w:bCs/>
          <w:sz w:val="24"/>
          <w:szCs w:val="24"/>
          <w:lang w:eastAsia="zh-CN"/>
        </w:rPr>
        <w:t>11. ЦАНО. – Ф. Р-78. Оп. 1. Д. 1798.</w:t>
      </w:r>
    </w:p>
    <w:p w14:paraId="30D85D32" w14:textId="3703F7B8" w:rsidR="005307ED" w:rsidRDefault="005307ED" w:rsidP="005307ED">
      <w:pPr>
        <w:tabs>
          <w:tab w:val="left" w:pos="709"/>
        </w:tabs>
        <w:suppressAutoHyphens/>
        <w:spacing w:after="0" w:line="240" w:lineRule="auto"/>
        <w:jc w:val="both"/>
        <w:rPr>
          <w:rFonts w:ascii="Times New Roman" w:hAnsi="Times New Roman" w:cs="Times New Roman"/>
          <w:kern w:val="2"/>
          <w:sz w:val="24"/>
          <w:szCs w:val="24"/>
        </w:rPr>
      </w:pPr>
    </w:p>
    <w:p w14:paraId="2E432DAE" w14:textId="623C2BE6" w:rsidR="005307ED" w:rsidRDefault="005307ED" w:rsidP="005307ED">
      <w:pPr>
        <w:tabs>
          <w:tab w:val="left" w:pos="709"/>
        </w:tabs>
        <w:suppressAutoHyphens/>
        <w:spacing w:after="0" w:line="240" w:lineRule="auto"/>
        <w:jc w:val="both"/>
        <w:rPr>
          <w:rFonts w:ascii="Times New Roman" w:hAnsi="Times New Roman" w:cs="Times New Roman"/>
          <w:kern w:val="2"/>
          <w:sz w:val="24"/>
          <w:szCs w:val="24"/>
        </w:rPr>
      </w:pPr>
    </w:p>
    <w:p w14:paraId="396CFF88" w14:textId="2593CA3E" w:rsidR="005307ED" w:rsidRDefault="005307ED" w:rsidP="005307ED">
      <w:pPr>
        <w:tabs>
          <w:tab w:val="left" w:pos="709"/>
        </w:tabs>
        <w:suppressAutoHyphens/>
        <w:spacing w:after="0" w:line="240" w:lineRule="auto"/>
        <w:jc w:val="both"/>
        <w:rPr>
          <w:rFonts w:ascii="Times New Roman" w:hAnsi="Times New Roman" w:cs="Times New Roman"/>
          <w:kern w:val="2"/>
          <w:sz w:val="24"/>
          <w:szCs w:val="24"/>
        </w:rPr>
      </w:pPr>
    </w:p>
    <w:p w14:paraId="3C2CF951" w14:textId="77777777" w:rsidR="005307ED" w:rsidRPr="005307ED" w:rsidRDefault="005307ED" w:rsidP="005307ED">
      <w:pPr>
        <w:spacing w:after="0" w:line="240" w:lineRule="auto"/>
        <w:jc w:val="both"/>
        <w:rPr>
          <w:rFonts w:ascii="Times New Roman" w:eastAsia="Calibri" w:hAnsi="Times New Roman" w:cs="Times New Roman"/>
          <w:b/>
          <w:sz w:val="32"/>
          <w:szCs w:val="32"/>
        </w:rPr>
      </w:pPr>
      <w:r w:rsidRPr="005307ED">
        <w:rPr>
          <w:rFonts w:ascii="Times New Roman" w:eastAsia="Calibri" w:hAnsi="Times New Roman" w:cs="Times New Roman"/>
          <w:b/>
          <w:sz w:val="32"/>
          <w:szCs w:val="32"/>
        </w:rPr>
        <w:t>УДК 908</w:t>
      </w:r>
    </w:p>
    <w:p w14:paraId="24656FA5" w14:textId="77777777" w:rsidR="005307ED" w:rsidRPr="005307ED" w:rsidRDefault="005307ED" w:rsidP="005307ED">
      <w:pPr>
        <w:spacing w:after="0" w:line="240" w:lineRule="auto"/>
        <w:contextualSpacing/>
        <w:jc w:val="center"/>
        <w:rPr>
          <w:rFonts w:ascii="Times New Roman" w:eastAsia="Calibri" w:hAnsi="Times New Roman" w:cs="Times New Roman"/>
          <w:b/>
          <w:sz w:val="32"/>
          <w:szCs w:val="32"/>
        </w:rPr>
      </w:pPr>
      <w:r w:rsidRPr="005307ED">
        <w:rPr>
          <w:rFonts w:ascii="Times New Roman" w:eastAsia="Calibri" w:hAnsi="Times New Roman" w:cs="Times New Roman"/>
          <w:b/>
          <w:sz w:val="32"/>
          <w:szCs w:val="32"/>
        </w:rPr>
        <w:t>МЕДИКО-САНИТАРНОЕ СОПРОВОЖДЕНИЕ РУССКОЙ АРМИИ В ХОДЕ КРЫМСКОЙ ВОЙНЫ 1853–1856 гг.</w:t>
      </w:r>
    </w:p>
    <w:p w14:paraId="6278D0E6" w14:textId="77777777" w:rsidR="005307ED" w:rsidRPr="005307ED" w:rsidRDefault="005307ED" w:rsidP="005307ED">
      <w:pPr>
        <w:spacing w:after="0" w:line="240" w:lineRule="auto"/>
        <w:contextualSpacing/>
        <w:jc w:val="both"/>
        <w:rPr>
          <w:rFonts w:ascii="Times New Roman" w:eastAsia="Calibri" w:hAnsi="Times New Roman" w:cs="Times New Roman"/>
          <w:i/>
          <w:sz w:val="32"/>
          <w:szCs w:val="32"/>
        </w:rPr>
      </w:pPr>
    </w:p>
    <w:p w14:paraId="4FF2FE17" w14:textId="77777777" w:rsidR="005307ED" w:rsidRPr="005307ED" w:rsidRDefault="005307ED" w:rsidP="005307ED">
      <w:pPr>
        <w:spacing w:after="0" w:line="240" w:lineRule="auto"/>
        <w:contextualSpacing/>
        <w:jc w:val="center"/>
        <w:rPr>
          <w:rFonts w:ascii="Times New Roman" w:eastAsia="Calibri" w:hAnsi="Times New Roman" w:cs="Times New Roman"/>
          <w:b/>
          <w:bCs/>
          <w:i/>
          <w:sz w:val="32"/>
          <w:szCs w:val="32"/>
        </w:rPr>
      </w:pPr>
      <w:r w:rsidRPr="005307ED">
        <w:rPr>
          <w:rFonts w:ascii="Times New Roman" w:eastAsia="Calibri" w:hAnsi="Times New Roman" w:cs="Times New Roman"/>
          <w:b/>
          <w:bCs/>
          <w:i/>
          <w:sz w:val="32"/>
          <w:szCs w:val="32"/>
        </w:rPr>
        <w:t>Гаффаров Ильдар Завдатович</w:t>
      </w:r>
    </w:p>
    <w:p w14:paraId="380A9FD5" w14:textId="77777777" w:rsidR="005307ED" w:rsidRPr="005307ED" w:rsidRDefault="005307ED" w:rsidP="005307ED">
      <w:pPr>
        <w:spacing w:after="0" w:line="240" w:lineRule="auto"/>
        <w:contextualSpacing/>
        <w:jc w:val="both"/>
        <w:rPr>
          <w:rFonts w:ascii="Times New Roman" w:eastAsia="Calibri" w:hAnsi="Times New Roman" w:cs="Times New Roman"/>
          <w:sz w:val="24"/>
          <w:szCs w:val="24"/>
        </w:rPr>
      </w:pPr>
      <w:r w:rsidRPr="005307ED">
        <w:rPr>
          <w:rFonts w:ascii="Times New Roman" w:eastAsia="Calibri" w:hAnsi="Times New Roman" w:cs="Times New Roman"/>
          <w:sz w:val="24"/>
          <w:szCs w:val="24"/>
        </w:rPr>
        <w:t xml:space="preserve">Кандидат исторических наук, специалист по переводу, Казанский (Приволжский) федеральный университет (420008, Российская Федерация, г. Казань, ул. Кремлевская, д. 18). </w:t>
      </w:r>
    </w:p>
    <w:p w14:paraId="0AA2824D" w14:textId="77777777" w:rsidR="005307ED" w:rsidRPr="005307ED" w:rsidRDefault="005307ED" w:rsidP="005307ED">
      <w:pPr>
        <w:spacing w:after="0" w:line="240" w:lineRule="auto"/>
        <w:contextualSpacing/>
        <w:jc w:val="both"/>
        <w:rPr>
          <w:rFonts w:ascii="Times New Roman" w:eastAsia="Calibri" w:hAnsi="Times New Roman" w:cs="Times New Roman"/>
          <w:sz w:val="24"/>
          <w:szCs w:val="24"/>
        </w:rPr>
      </w:pPr>
      <w:r w:rsidRPr="005307ED">
        <w:rPr>
          <w:rFonts w:ascii="Times New Roman" w:eastAsia="Calibri" w:hAnsi="Times New Roman" w:cs="Times New Roman"/>
          <w:sz w:val="24"/>
          <w:szCs w:val="24"/>
          <w:lang w:val="en-US"/>
        </w:rPr>
        <w:t>Email</w:t>
      </w:r>
      <w:r w:rsidRPr="005307ED">
        <w:rPr>
          <w:rFonts w:ascii="Times New Roman" w:eastAsia="Calibri" w:hAnsi="Times New Roman" w:cs="Times New Roman"/>
          <w:sz w:val="24"/>
          <w:szCs w:val="24"/>
        </w:rPr>
        <w:t xml:space="preserve">: </w:t>
      </w:r>
      <w:r w:rsidRPr="005307ED">
        <w:rPr>
          <w:rFonts w:ascii="Times New Roman" w:eastAsia="Calibri" w:hAnsi="Times New Roman" w:cs="Times New Roman"/>
          <w:sz w:val="24"/>
          <w:szCs w:val="24"/>
          <w:lang w:val="en-US"/>
        </w:rPr>
        <w:t>ildarg</w:t>
      </w:r>
      <w:r w:rsidRPr="005307ED">
        <w:rPr>
          <w:rFonts w:ascii="Times New Roman" w:eastAsia="Calibri" w:hAnsi="Times New Roman" w:cs="Times New Roman"/>
          <w:sz w:val="24"/>
          <w:szCs w:val="24"/>
        </w:rPr>
        <w:t>67@</w:t>
      </w:r>
      <w:r w:rsidRPr="005307ED">
        <w:rPr>
          <w:rFonts w:ascii="Times New Roman" w:eastAsia="Calibri" w:hAnsi="Times New Roman" w:cs="Times New Roman"/>
          <w:sz w:val="24"/>
          <w:szCs w:val="24"/>
          <w:lang w:val="en-US"/>
        </w:rPr>
        <w:t>gmail</w:t>
      </w:r>
      <w:r w:rsidRPr="005307ED">
        <w:rPr>
          <w:rFonts w:ascii="Times New Roman" w:eastAsia="Calibri" w:hAnsi="Times New Roman" w:cs="Times New Roman"/>
          <w:sz w:val="24"/>
          <w:szCs w:val="24"/>
        </w:rPr>
        <w:t>.</w:t>
      </w:r>
      <w:r w:rsidRPr="005307ED">
        <w:rPr>
          <w:rFonts w:ascii="Times New Roman" w:eastAsia="Calibri" w:hAnsi="Times New Roman" w:cs="Times New Roman"/>
          <w:sz w:val="24"/>
          <w:szCs w:val="24"/>
          <w:lang w:val="en-US"/>
        </w:rPr>
        <w:t>com</w:t>
      </w:r>
    </w:p>
    <w:p w14:paraId="176D883C" w14:textId="77777777" w:rsidR="005307ED" w:rsidRPr="005307ED" w:rsidRDefault="005307ED" w:rsidP="005307ED">
      <w:pPr>
        <w:spacing w:after="0" w:line="240" w:lineRule="auto"/>
        <w:jc w:val="both"/>
        <w:rPr>
          <w:rFonts w:ascii="Times New Roman" w:eastAsia="Calibri" w:hAnsi="Times New Roman" w:cs="Times New Roman"/>
          <w:sz w:val="24"/>
          <w:szCs w:val="24"/>
        </w:rPr>
      </w:pPr>
    </w:p>
    <w:p w14:paraId="60102B7B" w14:textId="77777777" w:rsidR="005307ED" w:rsidRPr="005307ED" w:rsidRDefault="005307ED" w:rsidP="005307ED">
      <w:pPr>
        <w:spacing w:after="0" w:line="240" w:lineRule="auto"/>
        <w:ind w:firstLine="709"/>
        <w:jc w:val="both"/>
        <w:rPr>
          <w:rFonts w:ascii="Times New Roman" w:eastAsia="Calibri" w:hAnsi="Times New Roman" w:cs="Times New Roman"/>
          <w:i/>
          <w:iCs/>
          <w:sz w:val="24"/>
          <w:szCs w:val="24"/>
        </w:rPr>
      </w:pPr>
      <w:r w:rsidRPr="005307ED">
        <w:rPr>
          <w:rFonts w:ascii="Times New Roman" w:eastAsia="Calibri" w:hAnsi="Times New Roman" w:cs="Times New Roman"/>
          <w:i/>
          <w:iCs/>
          <w:sz w:val="24"/>
          <w:szCs w:val="24"/>
        </w:rPr>
        <w:t xml:space="preserve">Медицинское сопровождение любой войны, конфликта, в частности нами рассматриваемой Крымской войны, – важный аспект военной науки. При этом героические, а порой трагические баталии самой Крымской войны сопровождались не менее трагическими, кровавыми сценами спасения тысяч жизней на прифронтовых госпиталях, перевязочных пунктах. Примеры героических подвигов врачей, фельдшеров, санитаров, сестер милосердия заставляют по-иному взглянуть на мир войны, понять и осмыслить хрупкость человеческой жизни, самого бытия. </w:t>
      </w:r>
    </w:p>
    <w:p w14:paraId="6760E4AC" w14:textId="77777777" w:rsidR="005307ED" w:rsidRPr="005307ED" w:rsidRDefault="005307ED" w:rsidP="005307ED">
      <w:pPr>
        <w:spacing w:after="0" w:line="240" w:lineRule="auto"/>
        <w:ind w:firstLine="709"/>
        <w:jc w:val="both"/>
        <w:rPr>
          <w:rFonts w:ascii="Times New Roman" w:eastAsia="Calibri" w:hAnsi="Times New Roman" w:cs="Times New Roman"/>
          <w:i/>
          <w:iCs/>
          <w:sz w:val="24"/>
          <w:szCs w:val="24"/>
        </w:rPr>
      </w:pPr>
      <w:r w:rsidRPr="005307ED">
        <w:rPr>
          <w:rFonts w:ascii="Times New Roman" w:eastAsia="Calibri" w:hAnsi="Times New Roman" w:cs="Times New Roman"/>
          <w:b/>
          <w:bCs/>
          <w:i/>
          <w:iCs/>
          <w:sz w:val="24"/>
          <w:szCs w:val="24"/>
        </w:rPr>
        <w:t>Ключевые слова:</w:t>
      </w:r>
      <w:r w:rsidRPr="005307ED">
        <w:rPr>
          <w:rFonts w:ascii="Times New Roman" w:eastAsia="Calibri" w:hAnsi="Times New Roman" w:cs="Times New Roman"/>
          <w:i/>
          <w:iCs/>
          <w:sz w:val="24"/>
          <w:szCs w:val="24"/>
        </w:rPr>
        <w:t xml:space="preserve"> театр военных действий, гарнизон, корпия, тиф, сестра милосердия, гипсовая иммобилизация, хлороформ. </w:t>
      </w:r>
    </w:p>
    <w:p w14:paraId="0B319645" w14:textId="77777777" w:rsidR="005307ED" w:rsidRPr="005307ED" w:rsidRDefault="005307ED" w:rsidP="005307ED">
      <w:pPr>
        <w:spacing w:after="0" w:line="240" w:lineRule="auto"/>
        <w:jc w:val="both"/>
        <w:rPr>
          <w:rFonts w:ascii="Times New Roman" w:eastAsia="Calibri" w:hAnsi="Times New Roman" w:cs="Times New Roman"/>
          <w:sz w:val="24"/>
          <w:szCs w:val="24"/>
        </w:rPr>
      </w:pPr>
    </w:p>
    <w:p w14:paraId="085E8B3E" w14:textId="77777777" w:rsidR="005307ED" w:rsidRPr="005307ED" w:rsidRDefault="005307ED" w:rsidP="005307ED">
      <w:pPr>
        <w:spacing w:after="0" w:line="240" w:lineRule="auto"/>
        <w:jc w:val="center"/>
        <w:rPr>
          <w:rFonts w:ascii="Times New Roman" w:eastAsia="Calibri" w:hAnsi="Times New Roman" w:cs="Times New Roman"/>
          <w:b/>
          <w:sz w:val="32"/>
          <w:szCs w:val="32"/>
          <w:lang w:val="en-US"/>
        </w:rPr>
      </w:pPr>
      <w:r w:rsidRPr="005307ED">
        <w:rPr>
          <w:rFonts w:ascii="Times New Roman" w:eastAsia="Calibri" w:hAnsi="Times New Roman" w:cs="Times New Roman"/>
          <w:b/>
          <w:sz w:val="32"/>
          <w:szCs w:val="32"/>
          <w:lang w:val="en-US"/>
        </w:rPr>
        <w:t>MEDICAL-SANITARY MAINTAINING OF THE RUSSIAN ARMY DURING THE CRIMEAN WAR IN 1853–1856</w:t>
      </w:r>
    </w:p>
    <w:p w14:paraId="2E108983" w14:textId="77777777" w:rsidR="005307ED" w:rsidRPr="005307ED" w:rsidRDefault="005307ED" w:rsidP="005307ED">
      <w:pPr>
        <w:spacing w:after="0" w:line="240" w:lineRule="auto"/>
        <w:jc w:val="center"/>
        <w:rPr>
          <w:rFonts w:ascii="Times New Roman" w:eastAsia="Calibri" w:hAnsi="Times New Roman" w:cs="Times New Roman"/>
          <w:b/>
          <w:sz w:val="32"/>
          <w:szCs w:val="32"/>
          <w:lang w:val="en-US"/>
        </w:rPr>
      </w:pPr>
    </w:p>
    <w:p w14:paraId="4B784513" w14:textId="77777777" w:rsidR="005307ED" w:rsidRPr="005307ED" w:rsidRDefault="005307ED" w:rsidP="005307ED">
      <w:pPr>
        <w:spacing w:after="0" w:line="240" w:lineRule="auto"/>
        <w:jc w:val="center"/>
        <w:rPr>
          <w:rFonts w:ascii="Times New Roman" w:eastAsia="Calibri" w:hAnsi="Times New Roman" w:cs="Times New Roman"/>
          <w:b/>
          <w:i/>
          <w:iCs/>
          <w:sz w:val="32"/>
          <w:szCs w:val="32"/>
          <w:lang w:val="en-US"/>
        </w:rPr>
      </w:pPr>
      <w:r w:rsidRPr="005307ED">
        <w:rPr>
          <w:rFonts w:ascii="Times New Roman" w:eastAsia="Calibri" w:hAnsi="Times New Roman" w:cs="Times New Roman"/>
          <w:b/>
          <w:i/>
          <w:iCs/>
          <w:sz w:val="32"/>
          <w:szCs w:val="32"/>
          <w:lang w:val="en-US"/>
        </w:rPr>
        <w:t>Gaffarov Ildar Zavdatovich</w:t>
      </w:r>
    </w:p>
    <w:p w14:paraId="5FFEC59D" w14:textId="77777777" w:rsidR="005307ED" w:rsidRPr="005307ED" w:rsidRDefault="005307ED" w:rsidP="005307ED">
      <w:pPr>
        <w:spacing w:after="0" w:line="240" w:lineRule="auto"/>
        <w:jc w:val="both"/>
        <w:rPr>
          <w:rFonts w:ascii="Times New Roman" w:eastAsia="Calibri" w:hAnsi="Times New Roman" w:cs="Times New Roman"/>
          <w:sz w:val="24"/>
          <w:szCs w:val="24"/>
          <w:lang w:val="en-GB"/>
        </w:rPr>
      </w:pPr>
      <w:r w:rsidRPr="005307ED">
        <w:rPr>
          <w:rFonts w:ascii="Times New Roman" w:eastAsia="Calibri" w:hAnsi="Times New Roman" w:cs="Times New Roman"/>
          <w:sz w:val="24"/>
          <w:szCs w:val="24"/>
          <w:lang w:val="en-US"/>
        </w:rPr>
        <w:t xml:space="preserve">Candidate of </w:t>
      </w:r>
      <w:r w:rsidRPr="005307ED">
        <w:rPr>
          <w:rFonts w:ascii="Times New Roman" w:eastAsia="Calibri" w:hAnsi="Times New Roman" w:cs="Times New Roman"/>
          <w:sz w:val="24"/>
          <w:szCs w:val="24"/>
          <w:lang w:val="en-GB"/>
        </w:rPr>
        <w:t>Historical Sciences, Specialist of Translation, Kazan (Privolzhsky) Federal University (420008 Russian Federation, Kazan, Kremlevskaya str., 18).</w:t>
      </w:r>
    </w:p>
    <w:p w14:paraId="4BEFFE76" w14:textId="77777777" w:rsidR="005307ED" w:rsidRPr="005307ED" w:rsidRDefault="005307ED" w:rsidP="005307ED">
      <w:pPr>
        <w:spacing w:after="0" w:line="240" w:lineRule="auto"/>
        <w:jc w:val="both"/>
        <w:rPr>
          <w:rFonts w:ascii="Times New Roman" w:eastAsia="Calibri" w:hAnsi="Times New Roman" w:cs="Times New Roman"/>
          <w:sz w:val="24"/>
          <w:szCs w:val="24"/>
          <w:lang w:val="en-US"/>
        </w:rPr>
      </w:pPr>
    </w:p>
    <w:p w14:paraId="5101DA52" w14:textId="77777777" w:rsidR="005307ED" w:rsidRPr="005307ED" w:rsidRDefault="005307ED" w:rsidP="005307ED">
      <w:pPr>
        <w:spacing w:after="0" w:line="240" w:lineRule="auto"/>
        <w:ind w:firstLine="709"/>
        <w:jc w:val="both"/>
        <w:rPr>
          <w:rFonts w:ascii="Times New Roman" w:eastAsia="Calibri" w:hAnsi="Times New Roman" w:cs="Times New Roman"/>
          <w:i/>
          <w:iCs/>
          <w:sz w:val="24"/>
          <w:szCs w:val="24"/>
          <w:lang w:val="en-US"/>
        </w:rPr>
      </w:pPr>
      <w:r w:rsidRPr="005307ED">
        <w:rPr>
          <w:rFonts w:ascii="Times New Roman" w:eastAsia="Calibri" w:hAnsi="Times New Roman" w:cs="Times New Roman"/>
          <w:i/>
          <w:iCs/>
          <w:sz w:val="24"/>
          <w:szCs w:val="24"/>
          <w:lang w:val="en-US"/>
        </w:rPr>
        <w:t xml:space="preserve">Medical support of any war, conflict in particular the Crimean War under consideration by us is an important aspect of military science. The heroic and sometimes tragic battles of the Crimean War were accompanied by no less tragic, bloody scenes of saving thousands of lives in front-line hospitals and dressing stations. Examples of heroic feats of doctors, paramedics, orderlies, sisters of mercy make us look at the world of war in a different way, understand and comprehend the fragility of human life and existence itself. </w:t>
      </w:r>
    </w:p>
    <w:p w14:paraId="4F215361" w14:textId="77777777" w:rsidR="005307ED" w:rsidRPr="005307ED" w:rsidRDefault="005307ED" w:rsidP="005307ED">
      <w:pPr>
        <w:spacing w:after="0" w:line="240" w:lineRule="auto"/>
        <w:ind w:firstLine="709"/>
        <w:jc w:val="both"/>
        <w:rPr>
          <w:rFonts w:ascii="Times New Roman" w:eastAsia="Calibri" w:hAnsi="Times New Roman" w:cs="Times New Roman"/>
          <w:i/>
          <w:iCs/>
          <w:sz w:val="24"/>
          <w:szCs w:val="24"/>
          <w:lang w:val="en-US"/>
        </w:rPr>
      </w:pPr>
      <w:r w:rsidRPr="005307ED">
        <w:rPr>
          <w:rFonts w:ascii="Times New Roman" w:eastAsia="Calibri" w:hAnsi="Times New Roman" w:cs="Times New Roman"/>
          <w:b/>
          <w:bCs/>
          <w:i/>
          <w:iCs/>
          <w:sz w:val="24"/>
          <w:szCs w:val="24"/>
          <w:lang w:val="en-US"/>
        </w:rPr>
        <w:t>Key words:</w:t>
      </w:r>
      <w:r w:rsidRPr="005307ED">
        <w:rPr>
          <w:rFonts w:ascii="Times New Roman" w:eastAsia="Calibri" w:hAnsi="Times New Roman" w:cs="Times New Roman"/>
          <w:i/>
          <w:iCs/>
          <w:sz w:val="24"/>
          <w:szCs w:val="24"/>
          <w:lang w:val="en-US"/>
        </w:rPr>
        <w:t xml:space="preserve"> the theatre of the war, garrison, lint, typhus, sister of mercy, gypsum immobilization, chloroform.  </w:t>
      </w:r>
      <w:r w:rsidRPr="005307ED">
        <w:rPr>
          <w:rFonts w:ascii="Times New Roman" w:eastAsia="Calibri" w:hAnsi="Times New Roman" w:cs="Times New Roman"/>
          <w:i/>
          <w:iCs/>
          <w:sz w:val="24"/>
          <w:szCs w:val="24"/>
          <w:lang w:val="en-GB"/>
        </w:rPr>
        <w:t xml:space="preserve"> </w:t>
      </w:r>
    </w:p>
    <w:p w14:paraId="4C88970A" w14:textId="77777777" w:rsidR="005307ED" w:rsidRPr="005307ED" w:rsidRDefault="005307ED" w:rsidP="005307ED">
      <w:pPr>
        <w:spacing w:after="0" w:line="276" w:lineRule="auto"/>
        <w:ind w:firstLine="709"/>
        <w:jc w:val="both"/>
        <w:rPr>
          <w:rFonts w:ascii="Times New Roman" w:eastAsia="Calibri" w:hAnsi="Times New Roman" w:cs="Times New Roman"/>
          <w:i/>
          <w:iCs/>
          <w:sz w:val="32"/>
          <w:szCs w:val="32"/>
          <w:lang w:val="en-US"/>
        </w:rPr>
      </w:pPr>
    </w:p>
    <w:p w14:paraId="2F173C91" w14:textId="77777777" w:rsidR="005307ED" w:rsidRPr="005307ED" w:rsidRDefault="005307ED" w:rsidP="005307ED">
      <w:pPr>
        <w:spacing w:after="0" w:line="276" w:lineRule="auto"/>
        <w:ind w:firstLine="709"/>
        <w:jc w:val="both"/>
        <w:rPr>
          <w:rFonts w:ascii="Times New Roman" w:eastAsia="Calibri" w:hAnsi="Times New Roman" w:cs="Times New Roman"/>
          <w:sz w:val="32"/>
          <w:szCs w:val="32"/>
        </w:rPr>
      </w:pPr>
      <w:r w:rsidRPr="005307ED">
        <w:rPr>
          <w:rFonts w:ascii="Times New Roman" w:eastAsia="Calibri" w:hAnsi="Times New Roman" w:cs="Times New Roman"/>
          <w:sz w:val="32"/>
          <w:szCs w:val="32"/>
        </w:rPr>
        <w:t xml:space="preserve">Нелегким испытанием для России явилась начавшаяся в 1853 г. Восточная или Крымская война 1853–1856 гг. Надо признать, русская армия с начала Крымской войны испытывала недостаток в боеприпасах, продовольствии, фураже, теплой одежде, а также в медикаментах и перевязочном материале. </w:t>
      </w:r>
    </w:p>
    <w:p w14:paraId="297B49AA" w14:textId="5864907C" w:rsidR="005307ED" w:rsidRPr="005307ED" w:rsidRDefault="005307ED" w:rsidP="005307ED">
      <w:pPr>
        <w:spacing w:after="0" w:line="276" w:lineRule="auto"/>
        <w:ind w:firstLine="709"/>
        <w:jc w:val="both"/>
        <w:rPr>
          <w:rFonts w:ascii="Times New Roman" w:eastAsia="Calibri" w:hAnsi="Times New Roman" w:cs="Times New Roman"/>
          <w:sz w:val="32"/>
          <w:szCs w:val="32"/>
        </w:rPr>
      </w:pPr>
      <w:r w:rsidRPr="005307ED">
        <w:rPr>
          <w:rFonts w:ascii="Times New Roman" w:eastAsia="Calibri" w:hAnsi="Times New Roman" w:cs="Times New Roman"/>
          <w:sz w:val="32"/>
          <w:szCs w:val="32"/>
        </w:rPr>
        <w:t>Перед началом войны Военное министерство России сосредоточило в Бессарабии 12 военно-временных госпиталей (ВВГ) с полным запасом имущества и медикаментов на 4800 человек. В июле 1853 г. были открыты 35 временных военных госпиталей в Бырладе, Бакэу,</w:t>
      </w:r>
      <w:r>
        <w:rPr>
          <w:rFonts w:ascii="Times New Roman" w:eastAsia="Calibri" w:hAnsi="Times New Roman" w:cs="Times New Roman"/>
          <w:sz w:val="32"/>
          <w:szCs w:val="32"/>
        </w:rPr>
        <w:t xml:space="preserve"> </w:t>
      </w:r>
      <w:r w:rsidRPr="005307ED">
        <w:rPr>
          <w:rFonts w:ascii="Times New Roman" w:eastAsia="Calibri" w:hAnsi="Times New Roman" w:cs="Times New Roman"/>
          <w:sz w:val="32"/>
          <w:szCs w:val="32"/>
        </w:rPr>
        <w:t>Текуче, Фокшанах, Бузео и Бухаресте с общим запасом медикаментов и имущества на 21 600 больных. Медицинский персонал был укомплектован полностью, включая цирюльников, обученных по уходу за ранеными, перевязке, наложению жгутов; в резерве имелось 150 врачей. Перевязочные средства действующие войска в основном получали за счет частных пожертвований. Императрица и ее дочери несколько раз присылали в действующую армию собственноручно приготовленные</w:t>
      </w:r>
      <w:r>
        <w:rPr>
          <w:rFonts w:ascii="Times New Roman" w:eastAsia="Calibri" w:hAnsi="Times New Roman" w:cs="Times New Roman"/>
          <w:sz w:val="32"/>
          <w:szCs w:val="32"/>
        </w:rPr>
        <w:t xml:space="preserve"> </w:t>
      </w:r>
      <w:r w:rsidRPr="005307ED">
        <w:rPr>
          <w:rFonts w:ascii="Times New Roman" w:eastAsia="Calibri" w:hAnsi="Times New Roman" w:cs="Times New Roman"/>
          <w:sz w:val="32"/>
          <w:szCs w:val="32"/>
        </w:rPr>
        <w:t>ими связки корпии, компрессы, бинты. Знать придунайских княжеств также не осталась в стороне [4, с. 164].</w:t>
      </w:r>
    </w:p>
    <w:p w14:paraId="79C5C111" w14:textId="5F24E19E" w:rsidR="005307ED" w:rsidRPr="005307ED" w:rsidRDefault="005307ED" w:rsidP="005307ED">
      <w:pPr>
        <w:spacing w:after="0" w:line="276" w:lineRule="auto"/>
        <w:ind w:firstLine="709"/>
        <w:jc w:val="both"/>
        <w:rPr>
          <w:rFonts w:ascii="Times New Roman" w:eastAsia="Calibri" w:hAnsi="Times New Roman" w:cs="Times New Roman"/>
          <w:color w:val="FF0000"/>
          <w:sz w:val="32"/>
          <w:szCs w:val="32"/>
        </w:rPr>
      </w:pPr>
      <w:r w:rsidRPr="005307ED">
        <w:rPr>
          <w:rFonts w:ascii="Times New Roman" w:eastAsia="Calibri" w:hAnsi="Times New Roman" w:cs="Times New Roman"/>
          <w:sz w:val="32"/>
          <w:szCs w:val="32"/>
        </w:rPr>
        <w:t xml:space="preserve">С активизацией боевых действий заболеваемость, особенно перемежающейся лихорадкой, в войсках несколько увеличилась. Для лечения от неё были сделаны большие запасы хинина и хиноидина. Последние уменьшали летальный исход от этой болезни, и заболевал только один солдат из 24. В летние месяцы 1854 г. усилилась диарея.  Осенью того же года наблюдалась вспышка холеры: из 275 заболевших солдат умерло 156. По вышеозначенным заболеваниям был издан приказ по армии [9, с. 8]. Санитарные потери были невелики, так как ни одного значительного сражения на Дунайском военном театре не было: после боев на перевязочные пункты поступили 6057 раненых, убитых было около тысячи человек [9, с. 11]. Было произведено 457 операций, 320 из них в санитарных пунктах и на прифронтовых госпиталях. Впервые в Российской истории все операции производились с применением обезболивания хлороформом. Число умерших после операций составило 123 раненых (27%). Общая летальность за год равнялась 13%. Всего от болезней и ранений в Дунайском театре военных действий умерло 15 706 человек, от ран погибло около 800 человек [3, стб. 238]. </w:t>
      </w:r>
    </w:p>
    <w:p w14:paraId="328C9FDD" w14:textId="77777777" w:rsidR="005307ED" w:rsidRPr="005307ED" w:rsidRDefault="005307ED" w:rsidP="005307ED">
      <w:pPr>
        <w:spacing w:after="0" w:line="276" w:lineRule="auto"/>
        <w:ind w:firstLine="709"/>
        <w:jc w:val="both"/>
        <w:rPr>
          <w:rFonts w:ascii="Times New Roman" w:eastAsia="Calibri" w:hAnsi="Times New Roman" w:cs="Times New Roman"/>
          <w:sz w:val="32"/>
          <w:szCs w:val="32"/>
        </w:rPr>
      </w:pPr>
      <w:r w:rsidRPr="005307ED">
        <w:rPr>
          <w:rFonts w:ascii="Times New Roman" w:eastAsia="Calibri" w:hAnsi="Times New Roman" w:cs="Times New Roman"/>
          <w:sz w:val="32"/>
          <w:szCs w:val="32"/>
        </w:rPr>
        <w:t>На Кавказском театре военных действий в особом штате управления имелись помощник штабс-доктор, хирург, канцелярия с тремя писарями из фельдшеров и инструментальный мастер. В наличии был подвижной госпиталь на одну тысячу мест с тремя Временными военными госпиталями (ВВГ) на 150, 300 и 600 коек.</w:t>
      </w:r>
    </w:p>
    <w:p w14:paraId="57DDB055" w14:textId="1222E3B8" w:rsidR="005307ED" w:rsidRPr="005307ED" w:rsidRDefault="005307ED" w:rsidP="005307ED">
      <w:pPr>
        <w:spacing w:after="0" w:line="276" w:lineRule="auto"/>
        <w:ind w:firstLine="709"/>
        <w:jc w:val="both"/>
        <w:rPr>
          <w:rFonts w:ascii="Times New Roman" w:eastAsia="Calibri" w:hAnsi="Times New Roman" w:cs="Times New Roman"/>
          <w:sz w:val="32"/>
          <w:szCs w:val="32"/>
        </w:rPr>
      </w:pPr>
      <w:r w:rsidRPr="005307ED">
        <w:rPr>
          <w:rFonts w:ascii="Times New Roman" w:eastAsia="Calibri" w:hAnsi="Times New Roman" w:cs="Times New Roman"/>
          <w:sz w:val="32"/>
          <w:szCs w:val="32"/>
        </w:rPr>
        <w:t xml:space="preserve">Медицинское обеспечения воинских частей отдельного Кавказского корпуса наглядно демонстрирует медицинская служба Александропольского отряда в сражении у Кюрукдара 5 августа 1854 г. Главный перевязочный пункт был предусмотрительно развернут на расстоянии «полупушечного выстрела» от линии боевого соприкосновения. Сражение началось в пять часов утра, в шесть часов на медицинский пункт поступило свыше 200 раненых. После отступления турецких войск военные медики, оказав помощь легкораненым, собрали тяжелораненых на перевязочный пункт. В шесть часов вечера последний раненый получил неотложную медицинскую помощь. По отчету этого госпиталя, обеспечивавшего самую крупную группировку отдельного Кавказского корпуса, за первый год войны (с 17(29) октября 1853 по 1(13) ноября 1854 г.) всего поступило: раненых и контуженых – 2624, заболевших – 12 230; всего – 14 854 человека. Смертность составляла 17,7%, в том числе раненых – 14,7% [3, стб. 242]. </w:t>
      </w:r>
    </w:p>
    <w:p w14:paraId="6EC29EEB" w14:textId="77777777" w:rsidR="005307ED" w:rsidRPr="005307ED" w:rsidRDefault="005307ED" w:rsidP="005307ED">
      <w:pPr>
        <w:spacing w:after="0" w:line="276" w:lineRule="auto"/>
        <w:ind w:firstLine="709"/>
        <w:contextualSpacing/>
        <w:jc w:val="both"/>
        <w:rPr>
          <w:rFonts w:ascii="Times New Roman" w:eastAsia="Calibri" w:hAnsi="Times New Roman" w:cs="Times New Roman"/>
          <w:sz w:val="32"/>
          <w:szCs w:val="32"/>
        </w:rPr>
      </w:pPr>
      <w:r w:rsidRPr="005307ED">
        <w:rPr>
          <w:rFonts w:ascii="Times New Roman" w:eastAsia="Calibri" w:hAnsi="Times New Roman" w:cs="Times New Roman"/>
          <w:sz w:val="32"/>
          <w:szCs w:val="32"/>
        </w:rPr>
        <w:t>К началу высадки англо-французских войск в Крыму в русской армии имелись шесть постоянных военных госпиталей на 1950 коек. Сухопутные госпитали располагались в Севастополе (на 610 коек), Симферополе (на 310 коек), Феодосии (на 310 коек), Керчи (на 160 коек) и в Перекопе (на 60 коек). Морской госпиталь емкостью в 500 коек находился в Севастополе. Прочного запаса перевязочных материалов в городе не было. Его хватило бы только на 6 000 человек. Четыре ВВГ так и оставались в свернутом положении.</w:t>
      </w:r>
    </w:p>
    <w:p w14:paraId="3B5788BE" w14:textId="77777777" w:rsidR="005307ED" w:rsidRPr="005307ED" w:rsidRDefault="005307ED" w:rsidP="005307ED">
      <w:pPr>
        <w:spacing w:after="0" w:line="276" w:lineRule="auto"/>
        <w:ind w:firstLine="709"/>
        <w:contextualSpacing/>
        <w:jc w:val="both"/>
        <w:rPr>
          <w:rFonts w:ascii="Times New Roman" w:eastAsia="Calibri" w:hAnsi="Times New Roman" w:cs="Times New Roman"/>
          <w:sz w:val="32"/>
          <w:szCs w:val="32"/>
        </w:rPr>
      </w:pPr>
      <w:r w:rsidRPr="005307ED">
        <w:rPr>
          <w:rFonts w:ascii="Times New Roman" w:eastAsia="Calibri" w:hAnsi="Times New Roman" w:cs="Times New Roman"/>
          <w:sz w:val="32"/>
          <w:szCs w:val="32"/>
        </w:rPr>
        <w:t>После Альминского сражения Севастополь начал превращаться в крепость, все значительные общественные здания которого стали прибежищем для тысяч раненых и больных. Руководивший в то время обороной Севастополя В.А. Корнилов не мог простить главнокомандующему А.С. Меншикову его нераспорядительности, когда увидел в беспорядке отступавшие от Альмы разбитые войска. Однако на второй день Альминского сражения, которое началось 20 сентября 1854 г., был спешно развернут сводный военно-временный госпиталь, в который положили около 2 000 раненых, но из-за недоукомлектованности госпиталя помощь им в полной мере оказать не удалось [3, стб. 243]. Когда об этом рассказали адмиралу П.С. Нахимову, то он «вдруг, после некоторого молчания как бы вспоминая о чем-то… сказал: поезжайте сейчас же в казармы 41-го экипажа, скажите, что я отдаю приказ выдать все тюфяки, имеющиеся в наличии, в 800 или более штук, и доставить их в казармы для выдачи раненым» [10, с. 129]. Николай I в одном из своих писем просил, умолял главнокомандующего сухопутными и морскими силами в Крыму адмирала князя А.С. Меншикова: «Пекись о раненых, ради Бога, и призри их, сколько можно…» [10, с. 199].</w:t>
      </w:r>
      <w:r w:rsidRPr="005307ED">
        <w:rPr>
          <w:rFonts w:ascii="Times New Roman" w:eastAsia="Calibri" w:hAnsi="Times New Roman" w:cs="Times New Roman"/>
          <w:color w:val="FF0000"/>
          <w:sz w:val="32"/>
          <w:szCs w:val="32"/>
        </w:rPr>
        <w:t xml:space="preserve">  </w:t>
      </w:r>
      <w:r w:rsidRPr="005307ED">
        <w:rPr>
          <w:rFonts w:ascii="Times New Roman" w:eastAsia="Calibri" w:hAnsi="Times New Roman" w:cs="Times New Roman"/>
          <w:sz w:val="32"/>
          <w:szCs w:val="32"/>
        </w:rPr>
        <w:t>Но царская просьба оказалась неуслышанной [10, с. 276].</w:t>
      </w:r>
    </w:p>
    <w:p w14:paraId="2825C61A" w14:textId="4D8972A2" w:rsidR="005307ED" w:rsidRPr="005307ED" w:rsidRDefault="005307ED" w:rsidP="005307ED">
      <w:pPr>
        <w:spacing w:after="0" w:line="276" w:lineRule="auto"/>
        <w:ind w:firstLine="709"/>
        <w:contextualSpacing/>
        <w:jc w:val="both"/>
        <w:rPr>
          <w:rFonts w:ascii="Times New Roman" w:eastAsia="Calibri" w:hAnsi="Times New Roman" w:cs="Times New Roman"/>
          <w:color w:val="FF0000"/>
          <w:sz w:val="32"/>
          <w:szCs w:val="32"/>
        </w:rPr>
      </w:pPr>
      <w:r w:rsidRPr="005307ED">
        <w:rPr>
          <w:rFonts w:ascii="Times New Roman" w:eastAsia="Calibri" w:hAnsi="Times New Roman" w:cs="Times New Roman"/>
          <w:sz w:val="32"/>
          <w:szCs w:val="32"/>
        </w:rPr>
        <w:t>11 ноября 1854 г. в расположение Главной квартиры войск, находящихся в Крыму, приехал профессор ИМХА Н.И. Пирогов и был представлен А.С. Меншикову и начальнику штаба К.Р. Семякину. На следующий день он прибыл в Севастополь на Северную сторону, на одну из батарей, в качестве полевого хирурга.      Главнокомандующий А.С. Меншиков издал приказ № 110: «Государь Император, желая раненым в войсках, мною командуемых, предоставить более способов к лучшему пользованию их, Высочайше повелеть соизволил: командировать академика Действительнаго Статскаго Советника Пирогова в распоряжение мое для ближайшаго наблюдения за успешным лечением раненых...» [2, с. 192]. Надо отметить, что «высочайшее повеление» немного запоздало, поскольку Н.И. Пирогов уже в начале войны предложил свои услуги и был готов отправиться на театр военных действий, однако его прошение долго блуждало по различным инстанциям и блуждало бы дальше, если бы не вмешательство великой княгини Елены Павловны, добившейся от Николая I разрешения на поездку Н.И. Пирогова в Крым «для руководства работой сестер Кресто-воздвиженской общины». Согласие Н.И. Пирогова взять под своё покровительство деятельность сестер милосердия и группы «сердобольных вдов», прибывших из Санкт-Петербурга, позволило женщинам разного возраста и общественного положения самоотверженно трудиться в военно-полевых условиях. Имена А.П. Стахович, Е.А. Хитровой, Е.М. Бакуниной, Е.П. Карцевой, Д.Л. Михайловой (Дарьи Севастопольской) оставили заметный след в истории российской медицины [11, с. 280].</w:t>
      </w:r>
      <w:r w:rsidRPr="005307ED">
        <w:rPr>
          <w:rFonts w:ascii="Times New Roman" w:eastAsia="Calibri" w:hAnsi="Times New Roman" w:cs="Times New Roman"/>
          <w:color w:val="FF0000"/>
          <w:sz w:val="32"/>
          <w:szCs w:val="32"/>
        </w:rPr>
        <w:t xml:space="preserve"> </w:t>
      </w:r>
    </w:p>
    <w:p w14:paraId="4C2DAE8F" w14:textId="77777777" w:rsidR="005307ED" w:rsidRPr="005307ED" w:rsidRDefault="005307ED" w:rsidP="005307ED">
      <w:pPr>
        <w:spacing w:after="0" w:line="276" w:lineRule="auto"/>
        <w:ind w:firstLine="709"/>
        <w:contextualSpacing/>
        <w:jc w:val="both"/>
        <w:rPr>
          <w:rFonts w:ascii="Times New Roman" w:eastAsia="Calibri" w:hAnsi="Times New Roman" w:cs="Times New Roman"/>
          <w:sz w:val="32"/>
          <w:szCs w:val="32"/>
        </w:rPr>
      </w:pPr>
      <w:r w:rsidRPr="005307ED">
        <w:rPr>
          <w:rFonts w:ascii="Times New Roman" w:eastAsia="Calibri" w:hAnsi="Times New Roman" w:cs="Times New Roman"/>
          <w:sz w:val="32"/>
          <w:szCs w:val="32"/>
        </w:rPr>
        <w:t>Н.И. Пирогову, как и его коллегам, приходилось работать под артиллерийским огнем, которая порой продолжалась более 10 дней. «Если уже в обычной жизни, – писал Пирогов, – человек может умереть каждую минуту, т.е. 1440 раз в сутки, то в Севастополе до 36 400 раз (количество вражеских артиллерийских выстрелов)» [8, с. 92]. Наряду с хирургической деятельностью, Николаю Ивановичу приходилось заниматься организационной работой, по сути, бороться с бюрократизмом. Его тезис из Крымской эпопеи: «Вся суть санитарного дела на войне – администрация». Он был глубоко убежден, что «...к достижению благих результатов в военно-полевых госпиталях необходима не столько научная хирургия и врачебное искусство, сколько дельная и хорошо учрежденная администрация» [2, с. 196].</w:t>
      </w:r>
    </w:p>
    <w:p w14:paraId="0F8E78FF" w14:textId="77777777" w:rsidR="005307ED" w:rsidRPr="005307ED" w:rsidRDefault="005307ED" w:rsidP="005307ED">
      <w:pPr>
        <w:spacing w:after="0" w:line="276" w:lineRule="auto"/>
        <w:ind w:firstLine="709"/>
        <w:contextualSpacing/>
        <w:jc w:val="both"/>
        <w:rPr>
          <w:rFonts w:ascii="Times New Roman" w:eastAsia="Calibri" w:hAnsi="Times New Roman" w:cs="Times New Roman"/>
          <w:sz w:val="32"/>
          <w:szCs w:val="32"/>
        </w:rPr>
      </w:pPr>
      <w:r w:rsidRPr="005307ED">
        <w:rPr>
          <w:rFonts w:ascii="Times New Roman" w:eastAsia="Calibri" w:hAnsi="Times New Roman" w:cs="Times New Roman"/>
          <w:sz w:val="32"/>
          <w:szCs w:val="32"/>
        </w:rPr>
        <w:t>Урезанные полномочия генерал-штаб-доктора, полностью зависимого от дежурного генерала, побудили Н.И. Пирогова 1 июня 1855 г. поехать в Санкт-Петербург. По приезду, 24 июня, он вручил военному министру князю В.А. Долгорукову докладную записку, в которой излагал свой план организации военно-санитарного дела: «Различные представления о важнейших врачебных предметах, различные соображения о врачебных действиях, часто не терпящие отлагательства, не прямо поступают на рассмотрение Главнокомандующего и не тотчас исполняются Генерал-штаб-док-тором, но сначала отдаются на рассмотрение дежурного генерала. Даже сами предписания Военно-медицинского Департамента поступают не прямо в руки Генерал-штаб-доктора, а через дежурного генерала» [2, с. 196]. По получению устных заверений, что его предложения будут приняты во внимание, Н.И. Пирогов спешно вернулся в Севастополь, но так и не увидел воплощения в жизнь своих планов.</w:t>
      </w:r>
    </w:p>
    <w:p w14:paraId="67C48854" w14:textId="77777777" w:rsidR="005307ED" w:rsidRPr="005307ED" w:rsidRDefault="005307ED" w:rsidP="005307ED">
      <w:pPr>
        <w:spacing w:after="0" w:line="276" w:lineRule="auto"/>
        <w:ind w:firstLine="709"/>
        <w:contextualSpacing/>
        <w:jc w:val="both"/>
        <w:rPr>
          <w:rFonts w:ascii="Times New Roman" w:eastAsia="Calibri" w:hAnsi="Times New Roman" w:cs="Times New Roman"/>
          <w:sz w:val="32"/>
          <w:szCs w:val="32"/>
        </w:rPr>
      </w:pPr>
      <w:r w:rsidRPr="005307ED">
        <w:rPr>
          <w:rFonts w:ascii="Times New Roman" w:eastAsia="Calibri" w:hAnsi="Times New Roman" w:cs="Times New Roman"/>
          <w:sz w:val="32"/>
          <w:szCs w:val="32"/>
        </w:rPr>
        <w:t>Тем временем, медицинская помощь в Севастополе была организована по следующей схеме. Недалеко от оборонительных линий располагались перевязочные пункты, где работали врачи и медицинский состав полков севастопольского гарнизона. В самом городе было три главных перевязочных пункта – в Благородном собрании, где работал Н.И. Пирогов, на Корабельной стороне (Х.Я. Гюббенет) и на Северной стороне (В.И. Рудинский). На каждом из главных перевязочных пунктов имелись стационары на 300–500 коек. После второй бомбардировки Севастополя передовые перевязочные пункты закрылись, а их персонал направили на главные перевязочные пункты, куда раненые поступали непосредственно с оборонительных линий. На главные перевязочные пункты в дни артиллерийских обстрелов поступали от четырех до пяти тысяч раненых.</w:t>
      </w:r>
    </w:p>
    <w:p w14:paraId="79AEF978" w14:textId="19C24979" w:rsidR="005307ED" w:rsidRPr="005307ED" w:rsidRDefault="005307ED" w:rsidP="005307ED">
      <w:pPr>
        <w:spacing w:after="0" w:line="276" w:lineRule="auto"/>
        <w:ind w:firstLine="709"/>
        <w:contextualSpacing/>
        <w:jc w:val="both"/>
        <w:rPr>
          <w:rFonts w:ascii="Times New Roman" w:eastAsia="Calibri" w:hAnsi="Times New Roman" w:cs="Times New Roman"/>
          <w:sz w:val="32"/>
          <w:szCs w:val="32"/>
        </w:rPr>
      </w:pPr>
      <w:r w:rsidRPr="005307ED">
        <w:rPr>
          <w:rFonts w:ascii="Times New Roman" w:eastAsia="Calibri" w:hAnsi="Times New Roman" w:cs="Times New Roman"/>
          <w:sz w:val="32"/>
          <w:szCs w:val="32"/>
        </w:rPr>
        <w:t>По числу хирургической работы можно судить о характере военных действий. Н.И. Пироговым было произведено 5 000 ампутаций, до 200 резекций локтевого сустава. Гипсовая иммобилизация, предложенная Н.И. Пироговым, решала многие вопросы лечения и транспортировки раненых и спасала конечности [6, с. 52–54]. Её применение в Севастополе спасло многие жизни. Большое значение в организации хирургической помощи пострадавшим имела впервые примененная Н.И. Пироговым в Севастополе медицинская сортировка раненых [5, с. 42]. Основываясь на личном опыте, он разделил раненых на четыре группы: безнадежные, смертельно раненные; раненые, требующие неотложной помощи; раненые, коим операция может быть отложена; раненые, нуждающиеся только в перевязке [7, с. 23].</w:t>
      </w:r>
    </w:p>
    <w:p w14:paraId="48A57391" w14:textId="77777777" w:rsidR="005307ED" w:rsidRPr="005307ED" w:rsidRDefault="005307ED" w:rsidP="005307ED">
      <w:pPr>
        <w:spacing w:after="0" w:line="276" w:lineRule="auto"/>
        <w:ind w:firstLine="709"/>
        <w:contextualSpacing/>
        <w:jc w:val="both"/>
        <w:rPr>
          <w:rFonts w:ascii="Times New Roman" w:eastAsia="Calibri" w:hAnsi="Times New Roman" w:cs="Times New Roman"/>
          <w:sz w:val="32"/>
          <w:szCs w:val="32"/>
        </w:rPr>
      </w:pPr>
      <w:r w:rsidRPr="005307ED">
        <w:rPr>
          <w:rFonts w:ascii="Times New Roman" w:eastAsia="Calibri" w:hAnsi="Times New Roman" w:cs="Times New Roman"/>
          <w:sz w:val="32"/>
          <w:szCs w:val="32"/>
        </w:rPr>
        <w:t>После падения Севастополя Н.И. Пирогов стал работать в Симферополе, где к этому времени скопилось 12 тыс. раненых. По данным Э.И. Тотлебена, потери русской армии в Крыму составили 128 669 человек, из них убитыми и пропавшими без вести — 32 007 [1, с. 245].</w:t>
      </w:r>
    </w:p>
    <w:p w14:paraId="0E4F6F00" w14:textId="1E8C669D" w:rsidR="005307ED" w:rsidRPr="005307ED" w:rsidRDefault="005307ED" w:rsidP="005307ED">
      <w:pPr>
        <w:spacing w:after="0" w:line="276" w:lineRule="auto"/>
        <w:ind w:firstLine="709"/>
        <w:jc w:val="both"/>
        <w:rPr>
          <w:rFonts w:ascii="Times New Roman" w:eastAsia="Calibri" w:hAnsi="Times New Roman" w:cs="Times New Roman"/>
          <w:sz w:val="32"/>
          <w:szCs w:val="32"/>
        </w:rPr>
      </w:pPr>
      <w:r w:rsidRPr="005307ED">
        <w:rPr>
          <w:rFonts w:ascii="Times New Roman" w:eastAsia="Calibri" w:hAnsi="Times New Roman" w:cs="Times New Roman"/>
          <w:sz w:val="32"/>
          <w:szCs w:val="32"/>
        </w:rPr>
        <w:t>В целом надо признать, что медицинское обеспечение русских войск в Крымской войне имело много серьезных недостатков. Но это никоим образом не умаляет деятельность военных медиков, которые творили «чудеса» по спасению тысяч жизней, будь это под открытым небом или в обстреливаемых лазаретах и госпиталях.</w:t>
      </w:r>
    </w:p>
    <w:p w14:paraId="18620701" w14:textId="77777777" w:rsidR="005307ED" w:rsidRPr="005307ED" w:rsidRDefault="005307ED" w:rsidP="005307ED">
      <w:pPr>
        <w:tabs>
          <w:tab w:val="left" w:pos="1935"/>
        </w:tabs>
        <w:spacing w:after="0" w:line="276" w:lineRule="auto"/>
        <w:rPr>
          <w:rFonts w:ascii="Times New Roman" w:eastAsia="Calibri" w:hAnsi="Times New Roman" w:cs="Times New Roman"/>
          <w:sz w:val="32"/>
          <w:szCs w:val="32"/>
        </w:rPr>
      </w:pPr>
    </w:p>
    <w:p w14:paraId="03B36717" w14:textId="77777777" w:rsidR="005307ED" w:rsidRPr="005307ED" w:rsidRDefault="005307ED" w:rsidP="005307ED">
      <w:pPr>
        <w:tabs>
          <w:tab w:val="left" w:pos="1935"/>
        </w:tabs>
        <w:spacing w:after="0" w:line="240" w:lineRule="auto"/>
        <w:jc w:val="center"/>
        <w:rPr>
          <w:rFonts w:ascii="Times New Roman" w:eastAsia="Calibri" w:hAnsi="Times New Roman" w:cs="Times New Roman"/>
          <w:b/>
          <w:sz w:val="24"/>
          <w:szCs w:val="24"/>
        </w:rPr>
      </w:pPr>
      <w:r w:rsidRPr="005307ED">
        <w:rPr>
          <w:rFonts w:ascii="Times New Roman" w:eastAsia="Calibri" w:hAnsi="Times New Roman" w:cs="Times New Roman"/>
          <w:b/>
          <w:sz w:val="24"/>
          <w:szCs w:val="24"/>
        </w:rPr>
        <w:t>Список литературы</w:t>
      </w:r>
    </w:p>
    <w:p w14:paraId="148699E7" w14:textId="77777777" w:rsidR="005307ED" w:rsidRPr="005307ED" w:rsidRDefault="005307ED" w:rsidP="005307ED">
      <w:pPr>
        <w:tabs>
          <w:tab w:val="left" w:pos="1935"/>
        </w:tabs>
        <w:spacing w:after="0" w:line="240" w:lineRule="auto"/>
        <w:jc w:val="both"/>
        <w:rPr>
          <w:rFonts w:ascii="Times New Roman" w:eastAsia="Calibri" w:hAnsi="Times New Roman" w:cs="Times New Roman"/>
          <w:sz w:val="24"/>
          <w:szCs w:val="24"/>
        </w:rPr>
      </w:pPr>
      <w:r w:rsidRPr="005307ED">
        <w:rPr>
          <w:rFonts w:ascii="Times New Roman" w:eastAsia="Calibri" w:hAnsi="Times New Roman" w:cs="Times New Roman"/>
          <w:sz w:val="24"/>
          <w:szCs w:val="24"/>
        </w:rPr>
        <w:t>1. Архивные материалы по медицинскому обеспечению Крымской войны 1853–1956 гг. Т. 1. Крымская война (1854–1855 гг.). – Л.: ВММ МО СССР, 1959. – 376 с.</w:t>
      </w:r>
    </w:p>
    <w:p w14:paraId="0ACADD68" w14:textId="77777777" w:rsidR="005307ED" w:rsidRPr="005307ED" w:rsidRDefault="005307ED" w:rsidP="005307ED">
      <w:pPr>
        <w:tabs>
          <w:tab w:val="left" w:pos="1935"/>
        </w:tabs>
        <w:spacing w:after="0" w:line="240" w:lineRule="auto"/>
        <w:jc w:val="both"/>
        <w:rPr>
          <w:rFonts w:ascii="Times New Roman" w:eastAsia="Calibri" w:hAnsi="Times New Roman" w:cs="Times New Roman"/>
          <w:sz w:val="24"/>
          <w:szCs w:val="24"/>
        </w:rPr>
      </w:pPr>
      <w:r w:rsidRPr="005307ED">
        <w:rPr>
          <w:rFonts w:ascii="Times New Roman" w:eastAsia="Calibri" w:hAnsi="Times New Roman" w:cs="Times New Roman"/>
          <w:sz w:val="24"/>
          <w:szCs w:val="24"/>
        </w:rPr>
        <w:t xml:space="preserve">2. </w:t>
      </w:r>
      <w:r w:rsidRPr="005307ED">
        <w:rPr>
          <w:rFonts w:ascii="Times New Roman" w:eastAsia="Calibri" w:hAnsi="Times New Roman" w:cs="Times New Roman"/>
          <w:i/>
          <w:sz w:val="24"/>
          <w:szCs w:val="24"/>
        </w:rPr>
        <w:t>Будко, А.А.</w:t>
      </w:r>
      <w:r w:rsidRPr="005307ED">
        <w:rPr>
          <w:rFonts w:ascii="Times New Roman" w:eastAsia="Calibri" w:hAnsi="Times New Roman" w:cs="Times New Roman"/>
          <w:sz w:val="24"/>
          <w:szCs w:val="24"/>
        </w:rPr>
        <w:t xml:space="preserve"> История медицины Санкт-Петербурга XIX – начала XX в. / А.А. Будко. – СПб.: Нестор–История, 2010. – 400 с.</w:t>
      </w:r>
    </w:p>
    <w:p w14:paraId="239C91E2" w14:textId="77777777" w:rsidR="005307ED" w:rsidRPr="005307ED" w:rsidRDefault="005307ED" w:rsidP="005307ED">
      <w:pPr>
        <w:tabs>
          <w:tab w:val="left" w:pos="1935"/>
        </w:tabs>
        <w:spacing w:after="0" w:line="240" w:lineRule="auto"/>
        <w:jc w:val="both"/>
        <w:rPr>
          <w:rFonts w:ascii="Times New Roman" w:eastAsia="Calibri" w:hAnsi="Times New Roman" w:cs="Times New Roman"/>
          <w:sz w:val="24"/>
          <w:szCs w:val="24"/>
        </w:rPr>
      </w:pPr>
      <w:r w:rsidRPr="005307ED">
        <w:rPr>
          <w:rFonts w:ascii="Times New Roman" w:eastAsia="Calibri" w:hAnsi="Times New Roman" w:cs="Times New Roman"/>
          <w:sz w:val="24"/>
          <w:szCs w:val="24"/>
        </w:rPr>
        <w:t xml:space="preserve">3. </w:t>
      </w:r>
      <w:r w:rsidRPr="005307ED">
        <w:rPr>
          <w:rFonts w:ascii="Times New Roman" w:eastAsia="Calibri" w:hAnsi="Times New Roman" w:cs="Times New Roman"/>
          <w:i/>
          <w:sz w:val="24"/>
          <w:szCs w:val="24"/>
        </w:rPr>
        <w:t>Георгиевский, А.С.</w:t>
      </w:r>
      <w:r w:rsidRPr="005307ED">
        <w:rPr>
          <w:rFonts w:ascii="Times New Roman" w:eastAsia="Calibri" w:hAnsi="Times New Roman" w:cs="Times New Roman"/>
          <w:sz w:val="24"/>
          <w:szCs w:val="24"/>
        </w:rPr>
        <w:t xml:space="preserve"> Крымская война / А.С. Георгиевский // Энциклопедический словарь военной медицины. Т. 3. – М., 1948. – 650 с. </w:t>
      </w:r>
    </w:p>
    <w:p w14:paraId="4895604B" w14:textId="77777777" w:rsidR="005307ED" w:rsidRPr="005307ED" w:rsidRDefault="005307ED" w:rsidP="005307ED">
      <w:pPr>
        <w:tabs>
          <w:tab w:val="left" w:pos="1935"/>
        </w:tabs>
        <w:spacing w:after="0" w:line="240" w:lineRule="auto"/>
        <w:jc w:val="both"/>
        <w:rPr>
          <w:rFonts w:ascii="Times New Roman" w:eastAsia="Calibri" w:hAnsi="Times New Roman" w:cs="Times New Roman"/>
          <w:sz w:val="24"/>
          <w:szCs w:val="24"/>
        </w:rPr>
      </w:pPr>
      <w:r w:rsidRPr="005307ED">
        <w:rPr>
          <w:rFonts w:ascii="Times New Roman" w:eastAsia="Calibri" w:hAnsi="Times New Roman" w:cs="Times New Roman"/>
          <w:sz w:val="24"/>
          <w:szCs w:val="24"/>
        </w:rPr>
        <w:t xml:space="preserve">4. </w:t>
      </w:r>
      <w:r w:rsidRPr="005307ED">
        <w:rPr>
          <w:rFonts w:ascii="Times New Roman" w:eastAsia="Calibri" w:hAnsi="Times New Roman" w:cs="Times New Roman"/>
          <w:i/>
          <w:sz w:val="24"/>
          <w:szCs w:val="24"/>
        </w:rPr>
        <w:t>Затлер, Ф.О.</w:t>
      </w:r>
      <w:r w:rsidRPr="005307ED">
        <w:rPr>
          <w:rFonts w:ascii="Times New Roman" w:eastAsia="Calibri" w:hAnsi="Times New Roman" w:cs="Times New Roman"/>
          <w:sz w:val="24"/>
          <w:szCs w:val="24"/>
        </w:rPr>
        <w:t xml:space="preserve"> О госпиталях в военное время / Ф.О. Затлер. – СПб.: Тип о-ва «Общественная польза», 1861. – 356 с.</w:t>
      </w:r>
    </w:p>
    <w:p w14:paraId="259C0B3E" w14:textId="77777777" w:rsidR="005307ED" w:rsidRPr="005307ED" w:rsidRDefault="005307ED" w:rsidP="005307ED">
      <w:pPr>
        <w:tabs>
          <w:tab w:val="left" w:pos="1935"/>
        </w:tabs>
        <w:spacing w:after="0" w:line="240" w:lineRule="auto"/>
        <w:jc w:val="both"/>
        <w:rPr>
          <w:rFonts w:ascii="Times New Roman" w:eastAsia="Calibri" w:hAnsi="Times New Roman" w:cs="Times New Roman"/>
          <w:sz w:val="24"/>
          <w:szCs w:val="24"/>
        </w:rPr>
      </w:pPr>
      <w:r w:rsidRPr="005307ED">
        <w:rPr>
          <w:rFonts w:ascii="Times New Roman" w:eastAsia="Calibri" w:hAnsi="Times New Roman" w:cs="Times New Roman"/>
          <w:sz w:val="24"/>
          <w:szCs w:val="24"/>
        </w:rPr>
        <w:t xml:space="preserve">5. </w:t>
      </w:r>
      <w:r w:rsidRPr="005307ED">
        <w:rPr>
          <w:rFonts w:ascii="Times New Roman" w:eastAsia="Calibri" w:hAnsi="Times New Roman" w:cs="Times New Roman"/>
          <w:i/>
          <w:sz w:val="24"/>
          <w:szCs w:val="24"/>
        </w:rPr>
        <w:t>Максименков, А.Н.</w:t>
      </w:r>
      <w:r w:rsidRPr="005307ED">
        <w:rPr>
          <w:rFonts w:ascii="Times New Roman" w:eastAsia="Calibri" w:hAnsi="Times New Roman" w:cs="Times New Roman"/>
          <w:sz w:val="24"/>
          <w:szCs w:val="24"/>
        </w:rPr>
        <w:t xml:space="preserve"> Николай Иванович Пирогов. Жизнь и деятельность (основные черты) / А.Н. Максименков. – Л.: ВМедА им. С.М. Кирова, 1956. – 278 с.</w:t>
      </w:r>
    </w:p>
    <w:p w14:paraId="6E6815DF" w14:textId="77777777" w:rsidR="005307ED" w:rsidRPr="005307ED" w:rsidRDefault="005307ED" w:rsidP="005307ED">
      <w:pPr>
        <w:tabs>
          <w:tab w:val="left" w:pos="1935"/>
        </w:tabs>
        <w:spacing w:after="0" w:line="240" w:lineRule="auto"/>
        <w:jc w:val="both"/>
        <w:rPr>
          <w:rFonts w:ascii="Times New Roman" w:eastAsia="Calibri" w:hAnsi="Times New Roman" w:cs="Times New Roman"/>
          <w:sz w:val="24"/>
          <w:szCs w:val="24"/>
        </w:rPr>
      </w:pPr>
      <w:r w:rsidRPr="005307ED">
        <w:rPr>
          <w:rFonts w:ascii="Times New Roman" w:eastAsia="Calibri" w:hAnsi="Times New Roman" w:cs="Times New Roman"/>
          <w:sz w:val="24"/>
          <w:szCs w:val="24"/>
        </w:rPr>
        <w:t xml:space="preserve">6. </w:t>
      </w:r>
      <w:r w:rsidRPr="005307ED">
        <w:rPr>
          <w:rFonts w:ascii="Times New Roman" w:eastAsia="Calibri" w:hAnsi="Times New Roman" w:cs="Times New Roman"/>
          <w:i/>
          <w:sz w:val="24"/>
          <w:szCs w:val="24"/>
        </w:rPr>
        <w:t>Никаноркин, А.И.</w:t>
      </w:r>
      <w:r w:rsidRPr="005307ED">
        <w:rPr>
          <w:rFonts w:ascii="Times New Roman" w:eastAsia="Calibri" w:hAnsi="Times New Roman" w:cs="Times New Roman"/>
          <w:sz w:val="24"/>
          <w:szCs w:val="24"/>
        </w:rPr>
        <w:t xml:space="preserve"> Пирогов в Крыму / А.И. Никаноркин. – Симферополь: Крымиздат, 1956. – 193 с.</w:t>
      </w:r>
    </w:p>
    <w:p w14:paraId="2A1C0FBD" w14:textId="77777777" w:rsidR="005307ED" w:rsidRPr="005307ED" w:rsidRDefault="005307ED" w:rsidP="005307ED">
      <w:pPr>
        <w:tabs>
          <w:tab w:val="left" w:pos="1935"/>
        </w:tabs>
        <w:spacing w:after="0" w:line="240" w:lineRule="auto"/>
        <w:jc w:val="both"/>
        <w:rPr>
          <w:rFonts w:ascii="Times New Roman" w:eastAsia="Calibri" w:hAnsi="Times New Roman" w:cs="Times New Roman"/>
          <w:sz w:val="24"/>
          <w:szCs w:val="24"/>
        </w:rPr>
      </w:pPr>
      <w:r w:rsidRPr="005307ED">
        <w:rPr>
          <w:rFonts w:ascii="Times New Roman" w:eastAsia="Calibri" w:hAnsi="Times New Roman" w:cs="Times New Roman"/>
          <w:sz w:val="24"/>
          <w:szCs w:val="24"/>
        </w:rPr>
        <w:t xml:space="preserve">7. </w:t>
      </w:r>
      <w:r w:rsidRPr="005307ED">
        <w:rPr>
          <w:rFonts w:ascii="Times New Roman" w:eastAsia="Calibri" w:hAnsi="Times New Roman" w:cs="Times New Roman"/>
          <w:i/>
          <w:sz w:val="24"/>
          <w:szCs w:val="24"/>
        </w:rPr>
        <w:t>Пирогов, Н.И.</w:t>
      </w:r>
      <w:r w:rsidRPr="005307ED">
        <w:rPr>
          <w:rFonts w:ascii="Times New Roman" w:eastAsia="Calibri" w:hAnsi="Times New Roman" w:cs="Times New Roman"/>
          <w:sz w:val="24"/>
          <w:szCs w:val="24"/>
        </w:rPr>
        <w:t xml:space="preserve"> Начало общей военно-полевой хирургии / Н.И. Пирогов. – М.: Медгиз, 1941. Ч. 1. – 211 с.</w:t>
      </w:r>
    </w:p>
    <w:p w14:paraId="119485BA" w14:textId="1676A127" w:rsidR="005307ED" w:rsidRPr="005307ED" w:rsidRDefault="005307ED" w:rsidP="005307ED">
      <w:pPr>
        <w:tabs>
          <w:tab w:val="left" w:pos="1935"/>
        </w:tabs>
        <w:spacing w:after="0" w:line="240" w:lineRule="auto"/>
        <w:jc w:val="both"/>
        <w:rPr>
          <w:rFonts w:ascii="Times New Roman" w:eastAsia="Calibri" w:hAnsi="Times New Roman" w:cs="Times New Roman"/>
          <w:sz w:val="24"/>
          <w:szCs w:val="24"/>
        </w:rPr>
      </w:pPr>
      <w:r w:rsidRPr="005307ED">
        <w:rPr>
          <w:rFonts w:ascii="Times New Roman" w:eastAsia="Calibri" w:hAnsi="Times New Roman" w:cs="Times New Roman"/>
          <w:sz w:val="24"/>
          <w:szCs w:val="24"/>
        </w:rPr>
        <w:t xml:space="preserve">8. </w:t>
      </w:r>
      <w:r w:rsidRPr="005307ED">
        <w:rPr>
          <w:rFonts w:ascii="Times New Roman" w:eastAsia="Calibri" w:hAnsi="Times New Roman" w:cs="Times New Roman"/>
          <w:i/>
          <w:sz w:val="24"/>
          <w:szCs w:val="24"/>
        </w:rPr>
        <w:t>Пирогов, Н.И.</w:t>
      </w:r>
      <w:r w:rsidRPr="005307ED">
        <w:rPr>
          <w:rFonts w:ascii="Times New Roman" w:eastAsia="Calibri" w:hAnsi="Times New Roman" w:cs="Times New Roman"/>
          <w:sz w:val="24"/>
          <w:szCs w:val="24"/>
        </w:rPr>
        <w:t xml:space="preserve"> Севастопольские письма и воспоминания / Н.И. Пирогов. – М.: Изд.</w:t>
      </w:r>
      <w:r w:rsidR="00022DF4">
        <w:rPr>
          <w:rFonts w:ascii="Times New Roman" w:eastAsia="Calibri" w:hAnsi="Times New Roman" w:cs="Times New Roman"/>
          <w:sz w:val="24"/>
          <w:szCs w:val="24"/>
        </w:rPr>
        <w:t xml:space="preserve"> </w:t>
      </w:r>
      <w:r w:rsidRPr="005307ED">
        <w:rPr>
          <w:rFonts w:ascii="Times New Roman" w:eastAsia="Calibri" w:hAnsi="Times New Roman" w:cs="Times New Roman"/>
          <w:sz w:val="24"/>
          <w:szCs w:val="24"/>
        </w:rPr>
        <w:t>АН СССР, 1950. – 289 с.</w:t>
      </w:r>
    </w:p>
    <w:p w14:paraId="09DAEFAA" w14:textId="77777777" w:rsidR="005307ED" w:rsidRPr="005307ED" w:rsidRDefault="005307ED" w:rsidP="005307ED">
      <w:pPr>
        <w:tabs>
          <w:tab w:val="left" w:pos="1935"/>
        </w:tabs>
        <w:spacing w:after="0" w:line="240" w:lineRule="auto"/>
        <w:jc w:val="both"/>
        <w:rPr>
          <w:rFonts w:ascii="Times New Roman" w:eastAsia="Calibri" w:hAnsi="Times New Roman" w:cs="Times New Roman"/>
          <w:sz w:val="24"/>
          <w:szCs w:val="24"/>
        </w:rPr>
      </w:pPr>
      <w:r w:rsidRPr="005307ED">
        <w:rPr>
          <w:rFonts w:ascii="Times New Roman" w:eastAsia="Calibri" w:hAnsi="Times New Roman" w:cs="Times New Roman"/>
          <w:sz w:val="24"/>
          <w:szCs w:val="24"/>
        </w:rPr>
        <w:t>9. Столетие Военного министерства. 1802–1902. Очерк развития и деятельности военно-медицинского ведомства. – СПб., 1902. Т. VIII. Ч. IV. – 452 с.</w:t>
      </w:r>
    </w:p>
    <w:p w14:paraId="2F28FDFD" w14:textId="77777777" w:rsidR="005307ED" w:rsidRPr="005307ED" w:rsidRDefault="005307ED" w:rsidP="005307ED">
      <w:pPr>
        <w:tabs>
          <w:tab w:val="left" w:pos="1935"/>
        </w:tabs>
        <w:spacing w:after="0" w:line="240" w:lineRule="auto"/>
        <w:jc w:val="both"/>
        <w:rPr>
          <w:rFonts w:ascii="Times New Roman" w:eastAsia="Calibri" w:hAnsi="Times New Roman" w:cs="Times New Roman"/>
          <w:sz w:val="24"/>
          <w:szCs w:val="24"/>
        </w:rPr>
      </w:pPr>
      <w:r w:rsidRPr="005307ED">
        <w:rPr>
          <w:rFonts w:ascii="Times New Roman" w:eastAsia="Calibri" w:hAnsi="Times New Roman" w:cs="Times New Roman"/>
          <w:sz w:val="24"/>
          <w:szCs w:val="24"/>
        </w:rPr>
        <w:t xml:space="preserve">10. </w:t>
      </w:r>
      <w:r w:rsidRPr="005307ED">
        <w:rPr>
          <w:rFonts w:ascii="Times New Roman" w:eastAsia="Calibri" w:hAnsi="Times New Roman" w:cs="Times New Roman"/>
          <w:i/>
          <w:sz w:val="24"/>
          <w:szCs w:val="24"/>
        </w:rPr>
        <w:t>Тарле, Е.В.</w:t>
      </w:r>
      <w:r w:rsidRPr="005307ED">
        <w:rPr>
          <w:rFonts w:ascii="Times New Roman" w:eastAsia="Calibri" w:hAnsi="Times New Roman" w:cs="Times New Roman"/>
          <w:sz w:val="24"/>
          <w:szCs w:val="24"/>
        </w:rPr>
        <w:t xml:space="preserve"> Крымская война / Е.В. Тарле. – М.: Изд. АН СССР, 1950. – 345 с.</w:t>
      </w:r>
    </w:p>
    <w:p w14:paraId="52A49359" w14:textId="2507C9E7" w:rsidR="005307ED" w:rsidRDefault="005307ED" w:rsidP="005307ED">
      <w:pPr>
        <w:tabs>
          <w:tab w:val="left" w:pos="1935"/>
        </w:tabs>
        <w:spacing w:after="0" w:line="240" w:lineRule="auto"/>
        <w:jc w:val="both"/>
        <w:rPr>
          <w:rFonts w:ascii="Times New Roman" w:eastAsia="Calibri" w:hAnsi="Times New Roman" w:cs="Times New Roman"/>
          <w:sz w:val="24"/>
          <w:szCs w:val="24"/>
        </w:rPr>
      </w:pPr>
      <w:r w:rsidRPr="005307ED">
        <w:rPr>
          <w:rFonts w:ascii="Times New Roman" w:eastAsia="Calibri" w:hAnsi="Times New Roman" w:cs="Times New Roman"/>
          <w:sz w:val="24"/>
          <w:szCs w:val="24"/>
        </w:rPr>
        <w:t xml:space="preserve">11. </w:t>
      </w:r>
      <w:r w:rsidRPr="005307ED">
        <w:rPr>
          <w:rFonts w:ascii="Times New Roman" w:eastAsia="Calibri" w:hAnsi="Times New Roman" w:cs="Times New Roman"/>
          <w:i/>
          <w:sz w:val="24"/>
          <w:szCs w:val="24"/>
        </w:rPr>
        <w:t>Юдин, С.С.</w:t>
      </w:r>
      <w:r w:rsidRPr="005307ED">
        <w:rPr>
          <w:rFonts w:ascii="Times New Roman" w:eastAsia="Calibri" w:hAnsi="Times New Roman" w:cs="Times New Roman"/>
          <w:sz w:val="24"/>
          <w:szCs w:val="24"/>
        </w:rPr>
        <w:t xml:space="preserve"> Размышления хирурга / С.С. Юдин. – М.: Медицина, 1968. – 437 с.</w:t>
      </w:r>
    </w:p>
    <w:p w14:paraId="36D96920" w14:textId="4DA2D208" w:rsidR="005307ED" w:rsidRDefault="005307ED" w:rsidP="005307ED">
      <w:pPr>
        <w:tabs>
          <w:tab w:val="left" w:pos="1935"/>
        </w:tabs>
        <w:spacing w:after="0" w:line="240" w:lineRule="auto"/>
        <w:jc w:val="both"/>
        <w:rPr>
          <w:rFonts w:ascii="Times New Roman" w:eastAsia="Calibri" w:hAnsi="Times New Roman" w:cs="Times New Roman"/>
          <w:sz w:val="24"/>
          <w:szCs w:val="24"/>
        </w:rPr>
      </w:pPr>
    </w:p>
    <w:p w14:paraId="7A605BD6" w14:textId="5DB02643" w:rsidR="005307ED" w:rsidRDefault="005307ED" w:rsidP="005307ED">
      <w:pPr>
        <w:tabs>
          <w:tab w:val="left" w:pos="1935"/>
        </w:tabs>
        <w:spacing w:after="0" w:line="240" w:lineRule="auto"/>
        <w:jc w:val="both"/>
        <w:rPr>
          <w:rFonts w:ascii="Times New Roman" w:eastAsia="Calibri" w:hAnsi="Times New Roman" w:cs="Times New Roman"/>
          <w:sz w:val="24"/>
          <w:szCs w:val="24"/>
        </w:rPr>
      </w:pPr>
    </w:p>
    <w:p w14:paraId="49B8CC8E" w14:textId="518C32DC" w:rsidR="005307ED" w:rsidRDefault="005307ED" w:rsidP="005307ED">
      <w:pPr>
        <w:tabs>
          <w:tab w:val="left" w:pos="1935"/>
        </w:tabs>
        <w:spacing w:after="0" w:line="240" w:lineRule="auto"/>
        <w:jc w:val="both"/>
        <w:rPr>
          <w:rFonts w:ascii="Times New Roman" w:eastAsia="Calibri" w:hAnsi="Times New Roman" w:cs="Times New Roman"/>
          <w:sz w:val="24"/>
          <w:szCs w:val="24"/>
        </w:rPr>
      </w:pPr>
    </w:p>
    <w:p w14:paraId="2EB819D9" w14:textId="77777777" w:rsidR="005307ED" w:rsidRPr="005307ED" w:rsidRDefault="005307ED" w:rsidP="005307ED">
      <w:pPr>
        <w:spacing w:after="0" w:line="240" w:lineRule="auto"/>
        <w:jc w:val="both"/>
        <w:rPr>
          <w:rFonts w:ascii="Times New Roman" w:eastAsia="Times New Roman" w:hAnsi="Times New Roman" w:cs="Times New Roman"/>
          <w:b/>
          <w:bCs/>
          <w:sz w:val="24"/>
          <w:szCs w:val="24"/>
          <w:lang w:eastAsia="ru-RU"/>
        </w:rPr>
      </w:pPr>
      <w:r w:rsidRPr="005307ED">
        <w:rPr>
          <w:rFonts w:ascii="Times New Roman" w:eastAsia="Times New Roman" w:hAnsi="Times New Roman" w:cs="Times New Roman"/>
          <w:b/>
          <w:bCs/>
          <w:color w:val="000000"/>
          <w:sz w:val="32"/>
          <w:szCs w:val="32"/>
          <w:lang w:eastAsia="ru-RU"/>
        </w:rPr>
        <w:t>УДК 76.01.13</w:t>
      </w:r>
    </w:p>
    <w:p w14:paraId="67C47445" w14:textId="77777777" w:rsidR="005307ED" w:rsidRPr="005307ED" w:rsidRDefault="005307ED" w:rsidP="005307ED">
      <w:pPr>
        <w:spacing w:after="0" w:line="240" w:lineRule="auto"/>
        <w:jc w:val="center"/>
        <w:rPr>
          <w:rFonts w:ascii="Times New Roman" w:eastAsia="Times New Roman" w:hAnsi="Times New Roman" w:cs="Times New Roman"/>
          <w:b/>
          <w:bCs/>
          <w:sz w:val="24"/>
          <w:szCs w:val="24"/>
          <w:lang w:eastAsia="ru-RU"/>
        </w:rPr>
      </w:pPr>
      <w:r w:rsidRPr="005307ED">
        <w:rPr>
          <w:rFonts w:ascii="Times New Roman" w:eastAsia="Times New Roman" w:hAnsi="Times New Roman" w:cs="Times New Roman"/>
          <w:b/>
          <w:bCs/>
          <w:color w:val="000000"/>
          <w:sz w:val="32"/>
          <w:szCs w:val="32"/>
          <w:lang w:eastAsia="ru-RU"/>
        </w:rPr>
        <w:t xml:space="preserve">ЛЕНИНГРАДСКОЕ НАУЧНОЕ ОБЩЕСТВО ИСТОРИКОВ МЕДИЦИНЫ В 1960–1980-е гг. (НА МАТЕРИАЛАХ ПРАВЛЕНИЯ ОБЩЕСТВА) </w:t>
      </w:r>
    </w:p>
    <w:p w14:paraId="76AD5E1E" w14:textId="77777777" w:rsidR="005307ED" w:rsidRPr="005307ED" w:rsidRDefault="005307ED" w:rsidP="005307ED">
      <w:pPr>
        <w:spacing w:after="0" w:line="240" w:lineRule="auto"/>
        <w:ind w:firstLine="142"/>
        <w:jc w:val="center"/>
        <w:rPr>
          <w:rFonts w:ascii="Times New Roman" w:eastAsia="Times New Roman" w:hAnsi="Times New Roman" w:cs="Times New Roman"/>
          <w:b/>
          <w:bCs/>
          <w:i/>
          <w:iCs/>
          <w:color w:val="000000"/>
          <w:sz w:val="32"/>
          <w:szCs w:val="32"/>
          <w:lang w:eastAsia="ru-RU"/>
        </w:rPr>
      </w:pPr>
    </w:p>
    <w:p w14:paraId="7400AA0B" w14:textId="77777777" w:rsidR="005307ED" w:rsidRPr="005307ED" w:rsidRDefault="005307ED" w:rsidP="005307ED">
      <w:pPr>
        <w:spacing w:after="0" w:line="240" w:lineRule="auto"/>
        <w:jc w:val="center"/>
        <w:rPr>
          <w:rFonts w:ascii="Times New Roman" w:eastAsia="Times New Roman" w:hAnsi="Times New Roman" w:cs="Times New Roman"/>
          <w:b/>
          <w:bCs/>
          <w:sz w:val="24"/>
          <w:szCs w:val="24"/>
          <w:lang w:eastAsia="ru-RU"/>
        </w:rPr>
      </w:pPr>
      <w:r w:rsidRPr="005307ED">
        <w:rPr>
          <w:rFonts w:ascii="Times New Roman" w:eastAsia="Times New Roman" w:hAnsi="Times New Roman" w:cs="Times New Roman"/>
          <w:b/>
          <w:bCs/>
          <w:i/>
          <w:iCs/>
          <w:color w:val="000000"/>
          <w:sz w:val="32"/>
          <w:szCs w:val="32"/>
          <w:lang w:eastAsia="ru-RU"/>
        </w:rPr>
        <w:t>Давыдова Татьяна Викторовна</w:t>
      </w:r>
    </w:p>
    <w:p w14:paraId="58885FA8" w14:textId="77777777" w:rsidR="005307ED" w:rsidRPr="005307ED" w:rsidRDefault="005307ED" w:rsidP="005307E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24"/>
          <w:szCs w:val="24"/>
          <w:lang w:eastAsia="ru-RU"/>
        </w:rPr>
        <w:t xml:space="preserve">Кандидат исторических наук, доцент, кафедра истории Отечества, Первый Санкт-Петербургский государственный медицинский университет им. акад. И.П. Павлова (197022, Российская Федерация, г. Санкт-Петербург, ул. Льва Толстого, 6-8). </w:t>
      </w:r>
      <w:r w:rsidRPr="005307ED">
        <w:rPr>
          <w:rFonts w:ascii="Times New Roman" w:eastAsia="Times New Roman" w:hAnsi="Times New Roman" w:cs="Times New Roman"/>
          <w:color w:val="000000"/>
          <w:sz w:val="24"/>
          <w:szCs w:val="24"/>
          <w:lang w:val="en-US" w:eastAsia="ru-RU"/>
        </w:rPr>
        <w:t>Email</w:t>
      </w:r>
      <w:r w:rsidRPr="005307ED">
        <w:rPr>
          <w:rFonts w:ascii="Times New Roman" w:eastAsia="Times New Roman" w:hAnsi="Times New Roman" w:cs="Times New Roman"/>
          <w:color w:val="000000"/>
          <w:sz w:val="24"/>
          <w:szCs w:val="24"/>
          <w:lang w:eastAsia="ru-RU"/>
        </w:rPr>
        <w:t xml:space="preserve">: </w:t>
      </w:r>
      <w:hyperlink r:id="rId17" w:tooltip="mailto:t-davydova@mail.ru" w:history="1">
        <w:r w:rsidRPr="005307ED">
          <w:rPr>
            <w:rFonts w:ascii="Times New Roman" w:eastAsia="Times New Roman" w:hAnsi="Times New Roman" w:cs="Times New Roman"/>
            <w:color w:val="0000FF"/>
            <w:sz w:val="24"/>
            <w:szCs w:val="24"/>
            <w:u w:val="single"/>
            <w:lang w:val="en-US" w:eastAsia="ru-RU"/>
          </w:rPr>
          <w:t>t</w:t>
        </w:r>
        <w:r w:rsidRPr="005307ED">
          <w:rPr>
            <w:rFonts w:ascii="Times New Roman" w:eastAsia="Times New Roman" w:hAnsi="Times New Roman" w:cs="Times New Roman"/>
            <w:color w:val="0000FF"/>
            <w:sz w:val="24"/>
            <w:szCs w:val="24"/>
            <w:u w:val="single"/>
            <w:lang w:eastAsia="ru-RU"/>
          </w:rPr>
          <w:t>-</w:t>
        </w:r>
        <w:r w:rsidRPr="005307ED">
          <w:rPr>
            <w:rFonts w:ascii="Times New Roman" w:eastAsia="Times New Roman" w:hAnsi="Times New Roman" w:cs="Times New Roman"/>
            <w:color w:val="0000FF"/>
            <w:sz w:val="24"/>
            <w:szCs w:val="24"/>
            <w:u w:val="single"/>
            <w:lang w:val="en-US" w:eastAsia="ru-RU"/>
          </w:rPr>
          <w:t>davydova</w:t>
        </w:r>
        <w:r w:rsidRPr="005307ED">
          <w:rPr>
            <w:rFonts w:ascii="Times New Roman" w:eastAsia="Times New Roman" w:hAnsi="Times New Roman" w:cs="Times New Roman"/>
            <w:color w:val="0000FF"/>
            <w:sz w:val="24"/>
            <w:szCs w:val="24"/>
            <w:u w:val="single"/>
            <w:lang w:eastAsia="ru-RU"/>
          </w:rPr>
          <w:t>@</w:t>
        </w:r>
        <w:r w:rsidRPr="005307ED">
          <w:rPr>
            <w:rFonts w:ascii="Times New Roman" w:eastAsia="Times New Roman" w:hAnsi="Times New Roman" w:cs="Times New Roman"/>
            <w:color w:val="0000FF"/>
            <w:sz w:val="24"/>
            <w:szCs w:val="24"/>
            <w:u w:val="single"/>
            <w:lang w:val="en-US" w:eastAsia="ru-RU"/>
          </w:rPr>
          <w:t>mail</w:t>
        </w:r>
        <w:r w:rsidRPr="005307ED">
          <w:rPr>
            <w:rFonts w:ascii="Times New Roman" w:eastAsia="Times New Roman" w:hAnsi="Times New Roman" w:cs="Times New Roman"/>
            <w:color w:val="0000FF"/>
            <w:sz w:val="24"/>
            <w:szCs w:val="24"/>
            <w:u w:val="single"/>
            <w:lang w:eastAsia="ru-RU"/>
          </w:rPr>
          <w:t>.</w:t>
        </w:r>
        <w:r w:rsidRPr="005307ED">
          <w:rPr>
            <w:rFonts w:ascii="Times New Roman" w:eastAsia="Times New Roman" w:hAnsi="Times New Roman" w:cs="Times New Roman"/>
            <w:color w:val="0000FF"/>
            <w:sz w:val="24"/>
            <w:szCs w:val="24"/>
            <w:u w:val="single"/>
            <w:lang w:val="en-US" w:eastAsia="ru-RU"/>
          </w:rPr>
          <w:t>ru</w:t>
        </w:r>
      </w:hyperlink>
    </w:p>
    <w:p w14:paraId="02CA8D05" w14:textId="77777777" w:rsidR="005307ED" w:rsidRPr="005307ED" w:rsidRDefault="005307ED" w:rsidP="005307ED">
      <w:pPr>
        <w:spacing w:after="0" w:line="240" w:lineRule="auto"/>
        <w:ind w:firstLine="142"/>
        <w:jc w:val="center"/>
        <w:rPr>
          <w:rFonts w:ascii="Times New Roman" w:eastAsia="Times New Roman" w:hAnsi="Times New Roman" w:cs="Times New Roman"/>
          <w:b/>
          <w:bCs/>
          <w:i/>
          <w:iCs/>
          <w:color w:val="000000"/>
          <w:sz w:val="32"/>
          <w:szCs w:val="32"/>
          <w:lang w:eastAsia="ru-RU"/>
        </w:rPr>
      </w:pPr>
    </w:p>
    <w:p w14:paraId="2F90BC41" w14:textId="77777777" w:rsidR="005307ED" w:rsidRPr="005307ED" w:rsidRDefault="005307ED" w:rsidP="005307ED">
      <w:pPr>
        <w:spacing w:after="0" w:line="240" w:lineRule="auto"/>
        <w:jc w:val="center"/>
        <w:rPr>
          <w:rFonts w:ascii="Times New Roman" w:eastAsia="Times New Roman" w:hAnsi="Times New Roman" w:cs="Times New Roman"/>
          <w:b/>
          <w:bCs/>
          <w:sz w:val="24"/>
          <w:szCs w:val="24"/>
          <w:lang w:eastAsia="ru-RU"/>
        </w:rPr>
      </w:pPr>
      <w:r w:rsidRPr="005307ED">
        <w:rPr>
          <w:rFonts w:ascii="Times New Roman" w:eastAsia="Times New Roman" w:hAnsi="Times New Roman" w:cs="Times New Roman"/>
          <w:b/>
          <w:bCs/>
          <w:i/>
          <w:iCs/>
          <w:color w:val="000000"/>
          <w:sz w:val="32"/>
          <w:szCs w:val="32"/>
          <w:lang w:eastAsia="ru-RU"/>
        </w:rPr>
        <w:t>Грибовская Галина Алексеевна</w:t>
      </w:r>
    </w:p>
    <w:p w14:paraId="5E92CF5F" w14:textId="77777777" w:rsidR="005307ED" w:rsidRPr="005307ED" w:rsidRDefault="005307ED" w:rsidP="005307E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24"/>
          <w:szCs w:val="24"/>
          <w:lang w:eastAsia="ru-RU"/>
        </w:rPr>
        <w:t xml:space="preserve">Кандидат </w:t>
      </w:r>
      <w:r w:rsidRPr="005307ED">
        <w:rPr>
          <w:rFonts w:ascii="Times New Roman" w:eastAsia="Times New Roman" w:hAnsi="Times New Roman" w:cs="Times New Roman"/>
          <w:sz w:val="24"/>
          <w:szCs w:val="24"/>
          <w:lang w:eastAsia="ru-RU"/>
        </w:rPr>
        <w:t>медицинских наук, старший научный сотрудник, научно-исследовательский отдел (</w:t>
      </w:r>
      <w:r w:rsidRPr="005307ED">
        <w:rPr>
          <w:rFonts w:ascii="Times New Roman" w:eastAsia="Times New Roman" w:hAnsi="Times New Roman" w:cs="Times New Roman"/>
          <w:sz w:val="24"/>
          <w:szCs w:val="24"/>
          <w:shd w:val="clear" w:color="auto" w:fill="FFFFFF"/>
          <w:lang w:eastAsia="ru-RU"/>
        </w:rPr>
        <w:t>истории военной медицины и медицинского обеспечения войск)</w:t>
      </w:r>
      <w:r w:rsidRPr="005307ED">
        <w:rPr>
          <w:rFonts w:ascii="Times New Roman" w:eastAsia="Times New Roman" w:hAnsi="Times New Roman" w:cs="Times New Roman"/>
          <w:sz w:val="24"/>
          <w:szCs w:val="24"/>
          <w:lang w:eastAsia="ru-RU"/>
        </w:rPr>
        <w:t xml:space="preserve">, Военно-медицинский музей (191180, Российская Федерация, г. Санкт-Петербург, ул. Введенский канал, 6). </w:t>
      </w:r>
      <w:r w:rsidRPr="005307ED">
        <w:rPr>
          <w:rFonts w:ascii="Times New Roman" w:eastAsia="Times New Roman" w:hAnsi="Times New Roman" w:cs="Times New Roman"/>
          <w:color w:val="000000"/>
          <w:sz w:val="24"/>
          <w:szCs w:val="24"/>
          <w:lang w:eastAsia="ru-RU"/>
        </w:rPr>
        <w:t>Email: galya.gribovskaya@bk.ru</w:t>
      </w:r>
      <w:r w:rsidRPr="005307ED">
        <w:rPr>
          <w:rFonts w:ascii="Calibri" w:eastAsia="Times New Roman" w:hAnsi="Calibri" w:cs="Calibri"/>
          <w:color w:val="000000"/>
          <w:sz w:val="24"/>
          <w:szCs w:val="24"/>
          <w:lang w:eastAsia="ru-RU"/>
        </w:rPr>
        <w:t> </w:t>
      </w:r>
    </w:p>
    <w:p w14:paraId="412A647A" w14:textId="77777777" w:rsidR="005307ED" w:rsidRPr="005307ED" w:rsidRDefault="005307ED" w:rsidP="005307ED">
      <w:pPr>
        <w:spacing w:after="0" w:line="240" w:lineRule="auto"/>
        <w:ind w:firstLine="709"/>
        <w:jc w:val="both"/>
        <w:rPr>
          <w:rFonts w:ascii="Times New Roman" w:eastAsia="Times New Roman" w:hAnsi="Times New Roman" w:cs="Times New Roman"/>
          <w:i/>
          <w:iCs/>
          <w:color w:val="000000"/>
          <w:sz w:val="24"/>
          <w:szCs w:val="24"/>
          <w:lang w:eastAsia="ru-RU"/>
        </w:rPr>
      </w:pPr>
    </w:p>
    <w:p w14:paraId="125D648E" w14:textId="77777777" w:rsidR="005307ED" w:rsidRPr="005307ED" w:rsidRDefault="005307ED" w:rsidP="005307ED">
      <w:pPr>
        <w:spacing w:after="0" w:line="240" w:lineRule="auto"/>
        <w:ind w:firstLine="709"/>
        <w:jc w:val="both"/>
        <w:rPr>
          <w:rFonts w:ascii="Times New Roman" w:eastAsia="Times New Roman" w:hAnsi="Times New Roman" w:cs="Times New Roman"/>
          <w:i/>
          <w:iCs/>
          <w:sz w:val="24"/>
          <w:szCs w:val="24"/>
          <w:lang w:eastAsia="ru-RU"/>
        </w:rPr>
      </w:pPr>
      <w:r w:rsidRPr="005307ED">
        <w:rPr>
          <w:rFonts w:ascii="Times New Roman" w:eastAsia="Times New Roman" w:hAnsi="Times New Roman" w:cs="Times New Roman"/>
          <w:i/>
          <w:iCs/>
          <w:color w:val="000000"/>
          <w:sz w:val="24"/>
          <w:szCs w:val="24"/>
          <w:lang w:eastAsia="ru-RU"/>
        </w:rPr>
        <w:t>В статье рассматриваются организационная структура, численность, профессиональный и социальный состав, тематика докладов заседаний, организационно-методическая и консультативная работа, литературная и издательская деятельность, учебно-воспитательная работа Ленинградского научного общества историков медицины в 1960–1980-е гг. на материалах Правления общества.</w:t>
      </w:r>
    </w:p>
    <w:p w14:paraId="23E752F6" w14:textId="77777777" w:rsidR="005307ED" w:rsidRPr="005307ED" w:rsidRDefault="005307ED" w:rsidP="005307ED">
      <w:pPr>
        <w:spacing w:after="0" w:line="240" w:lineRule="auto"/>
        <w:ind w:firstLine="709"/>
        <w:jc w:val="both"/>
        <w:rPr>
          <w:rFonts w:ascii="Times New Roman" w:eastAsia="Times New Roman" w:hAnsi="Times New Roman" w:cs="Times New Roman"/>
          <w:i/>
          <w:iCs/>
          <w:sz w:val="24"/>
          <w:szCs w:val="24"/>
          <w:lang w:eastAsia="ru-RU"/>
        </w:rPr>
      </w:pPr>
      <w:r w:rsidRPr="005307ED">
        <w:rPr>
          <w:rFonts w:ascii="Times New Roman" w:eastAsia="Times New Roman" w:hAnsi="Times New Roman" w:cs="Times New Roman"/>
          <w:b/>
          <w:bCs/>
          <w:i/>
          <w:iCs/>
          <w:color w:val="000000"/>
          <w:sz w:val="24"/>
          <w:szCs w:val="24"/>
          <w:lang w:eastAsia="ru-RU"/>
        </w:rPr>
        <w:t>Ключевые слова:</w:t>
      </w:r>
      <w:r w:rsidRPr="005307ED">
        <w:rPr>
          <w:rFonts w:ascii="Times New Roman" w:eastAsia="Times New Roman" w:hAnsi="Times New Roman" w:cs="Times New Roman"/>
          <w:i/>
          <w:iCs/>
          <w:color w:val="000000"/>
          <w:sz w:val="24"/>
          <w:szCs w:val="24"/>
          <w:lang w:eastAsia="ru-RU"/>
        </w:rPr>
        <w:t xml:space="preserve"> общество историков медицины, Правление, литературная и издательская деятельность.</w:t>
      </w:r>
    </w:p>
    <w:p w14:paraId="7C6663C2" w14:textId="77777777" w:rsidR="005307ED" w:rsidRPr="005307ED" w:rsidRDefault="005307ED" w:rsidP="005307ED">
      <w:pPr>
        <w:spacing w:after="0" w:line="240" w:lineRule="auto"/>
        <w:ind w:firstLine="142"/>
        <w:jc w:val="center"/>
        <w:rPr>
          <w:rFonts w:ascii="Times New Roman" w:eastAsia="Times New Roman" w:hAnsi="Times New Roman" w:cs="Times New Roman"/>
          <w:color w:val="000000"/>
          <w:sz w:val="32"/>
          <w:szCs w:val="32"/>
          <w:lang w:eastAsia="ru-RU"/>
        </w:rPr>
      </w:pPr>
    </w:p>
    <w:p w14:paraId="7F0DF2BF" w14:textId="77777777" w:rsidR="005307ED" w:rsidRPr="005307ED" w:rsidRDefault="005307ED" w:rsidP="005307ED">
      <w:pPr>
        <w:spacing w:after="0" w:line="240" w:lineRule="auto"/>
        <w:jc w:val="center"/>
        <w:rPr>
          <w:rFonts w:ascii="Times New Roman" w:eastAsia="Times New Roman" w:hAnsi="Times New Roman" w:cs="Times New Roman"/>
          <w:b/>
          <w:bCs/>
          <w:sz w:val="24"/>
          <w:szCs w:val="24"/>
          <w:lang w:val="en-US" w:eastAsia="ru-RU"/>
        </w:rPr>
      </w:pPr>
      <w:r w:rsidRPr="005307ED">
        <w:rPr>
          <w:rFonts w:ascii="Times New Roman" w:eastAsia="Times New Roman" w:hAnsi="Times New Roman" w:cs="Times New Roman"/>
          <w:b/>
          <w:bCs/>
          <w:color w:val="000000"/>
          <w:sz w:val="32"/>
          <w:szCs w:val="32"/>
          <w:lang w:val="en-US" w:eastAsia="ru-RU"/>
        </w:rPr>
        <w:t xml:space="preserve">LENINGRAD SCIENTIFIC SOCIETY OF HISTORIANS OF MEDICINE IN 1960s–1980s (ON THE MATERIALS OF THE SOCIETY’S BOARD OF DIRECTORS) </w:t>
      </w:r>
    </w:p>
    <w:p w14:paraId="55269188" w14:textId="77777777" w:rsidR="005307ED" w:rsidRPr="005307ED" w:rsidRDefault="005307ED" w:rsidP="005307ED">
      <w:pPr>
        <w:autoSpaceDE w:val="0"/>
        <w:autoSpaceDN w:val="0"/>
        <w:adjustRightInd w:val="0"/>
        <w:spacing w:after="0" w:line="240" w:lineRule="auto"/>
        <w:jc w:val="center"/>
        <w:rPr>
          <w:rFonts w:ascii="TimesNewRoman,BoldItalic" w:eastAsia="Times New Roman" w:hAnsi="TimesNewRoman,BoldItalic" w:cs="TimesNewRoman,BoldItalic"/>
          <w:b/>
          <w:bCs/>
          <w:i/>
          <w:iCs/>
          <w:color w:val="000000"/>
          <w:sz w:val="32"/>
          <w:szCs w:val="32"/>
          <w:lang w:val="en-US" w:eastAsia="ru-RU"/>
        </w:rPr>
      </w:pPr>
    </w:p>
    <w:p w14:paraId="43A9E9E5" w14:textId="77777777" w:rsidR="005307ED" w:rsidRPr="005307ED" w:rsidRDefault="005307ED" w:rsidP="005307ED">
      <w:pPr>
        <w:autoSpaceDE w:val="0"/>
        <w:autoSpaceDN w:val="0"/>
        <w:adjustRightInd w:val="0"/>
        <w:spacing w:after="0" w:line="240" w:lineRule="auto"/>
        <w:jc w:val="center"/>
        <w:rPr>
          <w:rFonts w:ascii="Times New Roman" w:eastAsia="Times New Roman" w:hAnsi="Times New Roman" w:cs="Times New Roman"/>
          <w:b/>
          <w:bCs/>
          <w:i/>
          <w:iCs/>
          <w:color w:val="000000"/>
          <w:sz w:val="32"/>
          <w:szCs w:val="32"/>
          <w:lang w:val="en-US" w:eastAsia="ru-RU"/>
        </w:rPr>
      </w:pPr>
      <w:r w:rsidRPr="005307ED">
        <w:rPr>
          <w:rFonts w:ascii="TimesNewRoman,BoldItalic" w:eastAsia="Times New Roman" w:hAnsi="TimesNewRoman,BoldItalic" w:cs="TimesNewRoman,BoldItalic"/>
          <w:b/>
          <w:bCs/>
          <w:i/>
          <w:iCs/>
          <w:color w:val="000000"/>
          <w:sz w:val="32"/>
          <w:szCs w:val="32"/>
          <w:lang w:val="en-US" w:eastAsia="ru-RU"/>
        </w:rPr>
        <w:t>Davydova Tatyana Viktorovna</w:t>
      </w:r>
    </w:p>
    <w:p w14:paraId="687EC7B6" w14:textId="55B76F95" w:rsidR="005307ED" w:rsidRPr="005307ED" w:rsidRDefault="005307ED" w:rsidP="005307ED">
      <w:pPr>
        <w:autoSpaceDE w:val="0"/>
        <w:autoSpaceDN w:val="0"/>
        <w:adjustRightInd w:val="0"/>
        <w:spacing w:after="0" w:line="240" w:lineRule="auto"/>
        <w:jc w:val="both"/>
        <w:rPr>
          <w:rFonts w:ascii="TimesNewRoman" w:eastAsia="Times New Roman" w:hAnsi="TimesNewRoman" w:cs="TimesNewRoman"/>
          <w:color w:val="0000FF"/>
          <w:sz w:val="24"/>
          <w:szCs w:val="24"/>
          <w:lang w:val="en-US" w:eastAsia="ru-RU"/>
        </w:rPr>
      </w:pPr>
      <w:r w:rsidRPr="005307ED">
        <w:rPr>
          <w:rFonts w:ascii="Times New Roman" w:eastAsia="Times New Roman" w:hAnsi="Times New Roman" w:cs="Times New Roman"/>
          <w:color w:val="000000"/>
          <w:sz w:val="24"/>
          <w:szCs w:val="24"/>
          <w:lang w:val="en-US" w:eastAsia="ru-RU"/>
        </w:rPr>
        <w:t xml:space="preserve">Candidate of Historical Sciences, </w:t>
      </w:r>
      <w:r w:rsidRPr="005307ED">
        <w:rPr>
          <w:rFonts w:ascii="TimesNewRoman" w:eastAsia="Times New Roman" w:hAnsi="TimesNewRoman" w:cs="TimesNewRoman"/>
          <w:color w:val="000000"/>
          <w:sz w:val="24"/>
          <w:szCs w:val="24"/>
          <w:lang w:val="en-US" w:eastAsia="ru-RU"/>
        </w:rPr>
        <w:t xml:space="preserve">Associate </w:t>
      </w:r>
      <w:r w:rsidRPr="005307ED">
        <w:rPr>
          <w:rFonts w:ascii="TimesNewRoman,Bold" w:eastAsia="Times New Roman" w:hAnsi="TimesNewRoman,Bold" w:cs="TimesNewRoman,Bold"/>
          <w:color w:val="000000"/>
          <w:sz w:val="24"/>
          <w:szCs w:val="24"/>
          <w:lang w:val="en-US" w:eastAsia="ru-RU"/>
        </w:rPr>
        <w:t>Professor, Department of Domestic History, First</w:t>
      </w:r>
      <w:r w:rsidRPr="005307ED">
        <w:rPr>
          <w:rFonts w:ascii="Calibri" w:eastAsia="Times New Roman" w:hAnsi="Calibri" w:cs="TimesNewRoman,Bold"/>
          <w:color w:val="000000"/>
          <w:sz w:val="24"/>
          <w:szCs w:val="24"/>
          <w:lang w:val="en-US" w:eastAsia="ru-RU"/>
        </w:rPr>
        <w:t xml:space="preserve"> </w:t>
      </w:r>
      <w:r w:rsidRPr="005307ED">
        <w:rPr>
          <w:rFonts w:ascii="TimesNewRoman,Bold" w:eastAsia="Times New Roman" w:hAnsi="TimesNewRoman,Bold" w:cs="TimesNewRoman,Bold"/>
          <w:color w:val="000000"/>
          <w:sz w:val="24"/>
          <w:szCs w:val="24"/>
          <w:lang w:val="en-US" w:eastAsia="ru-RU"/>
        </w:rPr>
        <w:t>Pavlov State Medical University of St. Petersburg (197022, Russian Federation, Saint Petersburg, Lev Tolstoy str., 6</w:t>
      </w:r>
      <w:r w:rsidRPr="0068514B">
        <w:rPr>
          <w:rFonts w:eastAsia="Times New Roman" w:cs="TimesNewRoman,Bold"/>
          <w:color w:val="000000"/>
          <w:sz w:val="24"/>
          <w:szCs w:val="24"/>
          <w:lang w:val="en-US" w:eastAsia="ru-RU"/>
        </w:rPr>
        <w:t>-</w:t>
      </w:r>
      <w:r w:rsidRPr="005307ED">
        <w:rPr>
          <w:rFonts w:ascii="TimesNewRoman,Bold" w:eastAsia="Times New Roman" w:hAnsi="TimesNewRoman,Bold" w:cs="TimesNewRoman,Bold"/>
          <w:color w:val="000000"/>
          <w:sz w:val="24"/>
          <w:szCs w:val="24"/>
          <w:lang w:val="en-US" w:eastAsia="ru-RU"/>
        </w:rPr>
        <w:t>8). E</w:t>
      </w:r>
      <w:r w:rsidRPr="005307ED">
        <w:rPr>
          <w:rFonts w:ascii="TimesNewRoman" w:eastAsia="Times New Roman" w:hAnsi="TimesNewRoman" w:cs="TimesNewRoman"/>
          <w:color w:val="000000"/>
          <w:sz w:val="24"/>
          <w:szCs w:val="24"/>
          <w:lang w:val="en-US" w:eastAsia="ru-RU"/>
        </w:rPr>
        <w:t xml:space="preserve">mail: </w:t>
      </w:r>
      <w:hyperlink r:id="rId18" w:history="1">
        <w:r w:rsidRPr="005307ED">
          <w:rPr>
            <w:rFonts w:ascii="TimesNewRoman" w:eastAsia="Times New Roman" w:hAnsi="TimesNewRoman" w:cs="TimesNewRoman"/>
            <w:color w:val="0000FF"/>
            <w:sz w:val="24"/>
            <w:szCs w:val="24"/>
            <w:u w:val="single"/>
            <w:lang w:val="en-US" w:eastAsia="ru-RU"/>
          </w:rPr>
          <w:t>t-davydova@mail.ru</w:t>
        </w:r>
      </w:hyperlink>
    </w:p>
    <w:p w14:paraId="62C082EE" w14:textId="77777777" w:rsidR="005307ED" w:rsidRPr="005307ED" w:rsidRDefault="005307ED" w:rsidP="005307ED">
      <w:pPr>
        <w:autoSpaceDE w:val="0"/>
        <w:autoSpaceDN w:val="0"/>
        <w:adjustRightInd w:val="0"/>
        <w:spacing w:after="0" w:line="240" w:lineRule="auto"/>
        <w:ind w:firstLine="142"/>
        <w:jc w:val="center"/>
        <w:rPr>
          <w:rFonts w:ascii="Times New Roman" w:eastAsia="Times New Roman" w:hAnsi="Times New Roman" w:cs="Times New Roman"/>
          <w:b/>
          <w:bCs/>
          <w:i/>
          <w:iCs/>
          <w:color w:val="000000"/>
          <w:sz w:val="32"/>
          <w:szCs w:val="32"/>
          <w:lang w:val="en-US" w:eastAsia="ru-RU"/>
        </w:rPr>
      </w:pPr>
    </w:p>
    <w:p w14:paraId="0E6BE14B" w14:textId="77777777" w:rsidR="005307ED" w:rsidRPr="005307ED" w:rsidRDefault="005307ED" w:rsidP="005307ED">
      <w:pPr>
        <w:autoSpaceDE w:val="0"/>
        <w:autoSpaceDN w:val="0"/>
        <w:adjustRightInd w:val="0"/>
        <w:spacing w:after="0" w:line="240" w:lineRule="auto"/>
        <w:jc w:val="center"/>
        <w:rPr>
          <w:rFonts w:ascii="Times New Roman" w:eastAsia="Times New Roman" w:hAnsi="Times New Roman" w:cs="Times New Roman"/>
          <w:b/>
          <w:bCs/>
          <w:i/>
          <w:iCs/>
          <w:color w:val="000000"/>
          <w:sz w:val="32"/>
          <w:szCs w:val="32"/>
          <w:lang w:val="en-US" w:eastAsia="ru-RU"/>
        </w:rPr>
      </w:pPr>
      <w:r w:rsidRPr="005307ED">
        <w:rPr>
          <w:rFonts w:ascii="Times New Roman" w:eastAsia="Times New Roman" w:hAnsi="Times New Roman" w:cs="Times New Roman"/>
          <w:b/>
          <w:bCs/>
          <w:i/>
          <w:iCs/>
          <w:color w:val="000000"/>
          <w:sz w:val="32"/>
          <w:szCs w:val="32"/>
          <w:lang w:val="en-US" w:eastAsia="ru-RU"/>
        </w:rPr>
        <w:t>Gribovskaya Galina Alekseevna</w:t>
      </w:r>
    </w:p>
    <w:p w14:paraId="5BAEC53F" w14:textId="77777777" w:rsidR="005307ED" w:rsidRPr="005307ED" w:rsidRDefault="005307ED" w:rsidP="005307ED">
      <w:pPr>
        <w:autoSpaceDE w:val="0"/>
        <w:autoSpaceDN w:val="0"/>
        <w:adjustRightInd w:val="0"/>
        <w:spacing w:after="0" w:line="240" w:lineRule="auto"/>
        <w:jc w:val="both"/>
        <w:rPr>
          <w:rFonts w:ascii="Times New Roman" w:eastAsia="Times New Roman" w:hAnsi="Times New Roman" w:cs="Times New Roman"/>
          <w:i/>
          <w:iCs/>
          <w:color w:val="000000"/>
          <w:sz w:val="24"/>
          <w:szCs w:val="24"/>
          <w:lang w:val="en-US" w:eastAsia="ru-RU"/>
        </w:rPr>
      </w:pPr>
      <w:r w:rsidRPr="005307ED">
        <w:rPr>
          <w:rFonts w:ascii="Times New Roman" w:eastAsia="Times New Roman" w:hAnsi="Times New Roman" w:cs="Times New Roman"/>
          <w:sz w:val="24"/>
          <w:szCs w:val="24"/>
          <w:lang w:val="en-US" w:eastAsia="ru-RU"/>
        </w:rPr>
        <w:t>Candidate of Medical Sciences</w:t>
      </w:r>
      <w:r w:rsidRPr="005307ED">
        <w:rPr>
          <w:rFonts w:ascii="Times New Roman" w:eastAsia="Times New Roman" w:hAnsi="Times New Roman" w:cs="Times New Roman"/>
          <w:color w:val="000000"/>
          <w:sz w:val="24"/>
          <w:szCs w:val="24"/>
          <w:lang w:val="en-US" w:eastAsia="ru-RU"/>
        </w:rPr>
        <w:t>, Senior Researcher, Research Department (History of Military Medicine and Medical Support of Troops), Military Medical Museum (191180, Russian Federation, Saint Petersburg,</w:t>
      </w:r>
      <w:r w:rsidRPr="005307ED">
        <w:rPr>
          <w:rFonts w:ascii="Times New Roman" w:eastAsia="Times New Roman" w:hAnsi="Times New Roman" w:cs="Times New Roman"/>
          <w:sz w:val="24"/>
          <w:szCs w:val="24"/>
          <w:lang w:val="en-US" w:eastAsia="ru-RU"/>
        </w:rPr>
        <w:t xml:space="preserve"> </w:t>
      </w:r>
      <w:r w:rsidRPr="005307ED">
        <w:rPr>
          <w:rFonts w:ascii="Times New Roman" w:eastAsia="Times New Roman" w:hAnsi="Times New Roman" w:cs="Times New Roman"/>
          <w:color w:val="000000"/>
          <w:sz w:val="24"/>
          <w:szCs w:val="24"/>
          <w:lang w:val="en-US" w:eastAsia="ru-RU"/>
        </w:rPr>
        <w:t>Vvedenskiy Kanal str., 6). Email: galya.gribovskaya@bk.ru</w:t>
      </w:r>
    </w:p>
    <w:p w14:paraId="5AD1FB45" w14:textId="77777777" w:rsidR="005307ED" w:rsidRPr="005307ED" w:rsidRDefault="005307ED" w:rsidP="005307ED">
      <w:pPr>
        <w:spacing w:after="0" w:line="240" w:lineRule="auto"/>
        <w:jc w:val="both"/>
        <w:rPr>
          <w:rFonts w:ascii="Times New Roman" w:eastAsia="Times New Roman" w:hAnsi="Times New Roman" w:cs="Times New Roman"/>
          <w:i/>
          <w:iCs/>
          <w:color w:val="000000"/>
          <w:sz w:val="24"/>
          <w:szCs w:val="24"/>
          <w:lang w:val="en-US" w:eastAsia="ru-RU"/>
        </w:rPr>
      </w:pPr>
    </w:p>
    <w:p w14:paraId="44A169CC" w14:textId="77777777" w:rsidR="005307ED" w:rsidRPr="005307ED" w:rsidRDefault="005307ED" w:rsidP="005307ED">
      <w:pPr>
        <w:spacing w:after="0" w:line="240" w:lineRule="auto"/>
        <w:ind w:firstLine="709"/>
        <w:jc w:val="both"/>
        <w:rPr>
          <w:rFonts w:ascii="Times New Roman" w:eastAsia="Times New Roman" w:hAnsi="Times New Roman" w:cs="Times New Roman"/>
          <w:i/>
          <w:iCs/>
          <w:color w:val="000000"/>
          <w:sz w:val="24"/>
          <w:szCs w:val="24"/>
          <w:lang w:val="en-US" w:eastAsia="ru-RU"/>
        </w:rPr>
      </w:pPr>
      <w:r w:rsidRPr="005307ED">
        <w:rPr>
          <w:rFonts w:ascii="Times New Roman" w:eastAsia="Times New Roman" w:hAnsi="Times New Roman" w:cs="Times New Roman"/>
          <w:i/>
          <w:iCs/>
          <w:color w:val="000000"/>
          <w:sz w:val="24"/>
          <w:szCs w:val="24"/>
          <w:lang w:val="en-US" w:eastAsia="ru-RU"/>
        </w:rPr>
        <w:t xml:space="preserve">The article examines the organizational structure, number, professional and social composition, topics of meeting reports, organizational, methodological and advisory work, literary and publishing activities, educational work of the Leningrad Scientific Society of Medical Historians in the 1960s–1980s based on the materials of the society's Board. </w:t>
      </w:r>
    </w:p>
    <w:p w14:paraId="7F6487E1" w14:textId="77777777" w:rsidR="005307ED" w:rsidRPr="005307ED" w:rsidRDefault="005307ED" w:rsidP="005307ED">
      <w:pPr>
        <w:spacing w:after="0" w:line="240" w:lineRule="auto"/>
        <w:ind w:firstLine="709"/>
        <w:jc w:val="both"/>
        <w:rPr>
          <w:rFonts w:ascii="Times New Roman" w:eastAsia="Times New Roman" w:hAnsi="Times New Roman" w:cs="Times New Roman"/>
          <w:i/>
          <w:iCs/>
          <w:color w:val="000000"/>
          <w:sz w:val="24"/>
          <w:szCs w:val="24"/>
          <w:lang w:val="en-US" w:eastAsia="ru-RU"/>
        </w:rPr>
      </w:pPr>
      <w:r w:rsidRPr="005307ED">
        <w:rPr>
          <w:rFonts w:ascii="Times New Roman" w:eastAsia="Times New Roman" w:hAnsi="Times New Roman" w:cs="Times New Roman"/>
          <w:b/>
          <w:bCs/>
          <w:i/>
          <w:iCs/>
          <w:color w:val="000000"/>
          <w:sz w:val="24"/>
          <w:szCs w:val="24"/>
          <w:lang w:val="en-US" w:eastAsia="ru-RU"/>
        </w:rPr>
        <w:t>Key words:</w:t>
      </w:r>
      <w:r w:rsidRPr="005307ED">
        <w:rPr>
          <w:rFonts w:ascii="Times New Roman" w:eastAsia="Times New Roman" w:hAnsi="Times New Roman" w:cs="Times New Roman"/>
          <w:i/>
          <w:iCs/>
          <w:color w:val="000000"/>
          <w:sz w:val="24"/>
          <w:szCs w:val="24"/>
          <w:lang w:val="en-US" w:eastAsia="ru-RU"/>
        </w:rPr>
        <w:t xml:space="preserve"> society of historians of medicine, Board, literary and publishing activities.</w:t>
      </w:r>
    </w:p>
    <w:p w14:paraId="4EBDBB99" w14:textId="77777777" w:rsidR="005307ED" w:rsidRPr="005307ED" w:rsidRDefault="005307ED" w:rsidP="005307ED">
      <w:pPr>
        <w:spacing w:after="0" w:line="240" w:lineRule="auto"/>
        <w:ind w:firstLine="142"/>
        <w:jc w:val="both"/>
        <w:rPr>
          <w:rFonts w:ascii="Times New Roman" w:eastAsia="Times New Roman" w:hAnsi="Times New Roman" w:cs="Times New Roman"/>
          <w:i/>
          <w:iCs/>
          <w:color w:val="000000"/>
          <w:sz w:val="24"/>
          <w:szCs w:val="24"/>
          <w:lang w:val="en-US" w:eastAsia="ru-RU"/>
        </w:rPr>
      </w:pPr>
    </w:p>
    <w:p w14:paraId="5FD2B5F8"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 xml:space="preserve">Ленинградское областное историко-медицинское общество было создано 25 апреля 1947 г. [1]. Организационно общество являлось структурным подразделением Всесоюзного научного историко-медицинского общества. Работа общества осуществлялась на базе Военно-медицинского музея МО СССР (ВММ). </w:t>
      </w:r>
    </w:p>
    <w:p w14:paraId="319BDFAF"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В статье исследуется деятельность общества на основе анализа отчетов Правления с 1960 по 1988 гг. Отчеты как исторический источник впервые вводятся в научный оборот.</w:t>
      </w:r>
    </w:p>
    <w:p w14:paraId="43E10854"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 xml:space="preserve">Организационную структуру Общества </w:t>
      </w:r>
      <w:r w:rsidRPr="005307ED">
        <w:rPr>
          <w:rFonts w:ascii="Times New Roman" w:eastAsia="Times New Roman" w:hAnsi="Times New Roman" w:cs="Times New Roman"/>
          <w:sz w:val="32"/>
          <w:szCs w:val="32"/>
          <w:lang w:eastAsia="ru-RU"/>
        </w:rPr>
        <w:t xml:space="preserve">составляло Правление в составе председателя, заместителей председателя, ученого секретаря, казначея, </w:t>
      </w:r>
      <w:r w:rsidRPr="005307ED">
        <w:rPr>
          <w:rFonts w:ascii="Times New Roman" w:eastAsia="Times New Roman" w:hAnsi="Times New Roman" w:cs="Times New Roman"/>
          <w:iCs/>
          <w:sz w:val="32"/>
          <w:szCs w:val="32"/>
          <w:lang w:eastAsia="ru-RU"/>
        </w:rPr>
        <w:t>членов.</w:t>
      </w:r>
      <w:r w:rsidRPr="005307ED">
        <w:rPr>
          <w:rFonts w:ascii="Times New Roman" w:eastAsia="Times New Roman" w:hAnsi="Times New Roman" w:cs="Times New Roman"/>
          <w:sz w:val="32"/>
          <w:szCs w:val="32"/>
          <w:lang w:eastAsia="ru-RU"/>
        </w:rPr>
        <w:t xml:space="preserve"> Согласно уставу общества, Правление</w:t>
      </w:r>
      <w:r w:rsidRPr="005307ED">
        <w:rPr>
          <w:rFonts w:ascii="Times New Roman" w:eastAsia="Times New Roman" w:hAnsi="Times New Roman" w:cs="Times New Roman"/>
          <w:color w:val="000000"/>
          <w:sz w:val="32"/>
          <w:szCs w:val="32"/>
          <w:lang w:eastAsia="ru-RU"/>
        </w:rPr>
        <w:t xml:space="preserve"> избиралось на 2 года, но сроки его работы регулярно продлялись без переизбрания состава. Так, общим собранием членов в 1962 г. срок работы Правления был продлен на 3 года, в 1964 г. на 2 года и 4 месяца [2, л. 1; 3, л. 1]. Правление, избранное 12 декабря 1972 г., выполняло свои обязанности более двух положенных ему сроков (5 лет и 1 месяц) [4, л. 1]. </w:t>
      </w:r>
    </w:p>
    <w:p w14:paraId="2B094A7F"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 xml:space="preserve">Председателем Правления с 1960 по 1988 гг. переизбирался генерал-лейтенант медицинской службы, профессор, </w:t>
      </w:r>
      <w:r w:rsidRPr="005307ED">
        <w:rPr>
          <w:rFonts w:ascii="Times New Roman" w:eastAsia="Times New Roman" w:hAnsi="Times New Roman" w:cs="Times New Roman"/>
          <w:sz w:val="32"/>
          <w:szCs w:val="32"/>
          <w:lang w:eastAsia="ru-RU"/>
        </w:rPr>
        <w:t>доктор медицинских наук А.С. Георгиевский.</w:t>
      </w:r>
    </w:p>
    <w:p w14:paraId="1E7BA4A8"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sz w:val="32"/>
          <w:szCs w:val="32"/>
          <w:lang w:eastAsia="ru-RU"/>
        </w:rPr>
        <w:t>В связи с включением в состав Ленинградского отделения</w:t>
      </w:r>
      <w:r w:rsidRPr="005307ED">
        <w:rPr>
          <w:rFonts w:ascii="Times New Roman" w:eastAsia="Times New Roman" w:hAnsi="Times New Roman" w:cs="Times New Roman"/>
          <w:color w:val="000000"/>
          <w:sz w:val="32"/>
          <w:szCs w:val="32"/>
          <w:lang w:eastAsia="ru-RU"/>
        </w:rPr>
        <w:t xml:space="preserve"> секции медицинской информации (сентябрь 1979 г.) состав Правления в 1980 г. был увеличен до 15 человек. В Правление от секции медицинской информации вошли три заместителя председателя и ученый секретарь [8, л. 1–2].</w:t>
      </w:r>
    </w:p>
    <w:p w14:paraId="0868958E"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Численность общества регулярно менялась. В 1962 г. в составе общества числилось 68 человек, к 1964 г. членство увеличилось до 93 человек, в 1965 г. – 75 человек. Председатель Правления в 1978 г.  констатировал, что в решении одной из первоочередных задач – расширения рядов общества – Ленинградская организация «топчется на месте» [4, л. 2].</w:t>
      </w:r>
    </w:p>
    <w:p w14:paraId="2F3E17DE"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В 1980 г. состав общества увеличился за счет секции медицинской информации (130 членов, из них 50 по секции медицинской информации) [9, л. 3].</w:t>
      </w:r>
    </w:p>
    <w:p w14:paraId="7C266AB9"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Причинами изменения численности назывались: отъезд члена из г. Ленинграда, систематическая неуплата членских взносов, пропуски заседаний, смерть члена. По этим причинам в 1960–1962 гг. из общества было исключено 14 человек [2, л. 2], в 1965 г. – 22 [3, л. 1–2].</w:t>
      </w:r>
    </w:p>
    <w:p w14:paraId="68D93B8F"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На 1976 г. 23 человека являлись должниками по членским взносам, из них 10 человек не платили взносы с 1973 г. [4, л. 2]. Размер ежемесячного членского взноса по понятным причинам в отчетной документации не указывается. Однако в отчете Правления за 1975 г. отмечается, что на 31 декабря средства общества составляли 350 рублей при численности в 92 члена [8, л. 17]. </w:t>
      </w:r>
    </w:p>
    <w:p w14:paraId="70CEBCA1"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Правление постоянно обращало внимание на усиление работы по вовлечению новых членов вплоть до распределения состава Правления по крупным городским научно-исследовательским и лечебно-профилактическим учреждениям [3, л. 2]. Кроме того, упоминалось о необходимости усиления общественной дисциплины и настойчивости казначея по ликвидации недоимок [4, л. 3].</w:t>
      </w:r>
    </w:p>
    <w:p w14:paraId="46276AF8"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В 1980–1985 гг. председатель Правления наконец констатировал, что рост численности рядов общества – отрадное явление, приятно осознавать усиливающийся интерес к истории медицины со стороны врачей и представителей общественно-политических наук [9, л. 3].</w:t>
      </w:r>
    </w:p>
    <w:p w14:paraId="713F76F2"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Вопрос о членских билетах поднимался Правлением в 1975 г., где указывалось, что у большинства членов старые билеты без вкладышей, а вновь вступившие за последние 5–7 лет вообще не имели билетов [7, л. 18]. </w:t>
      </w:r>
    </w:p>
    <w:p w14:paraId="2AC30D5D"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 xml:space="preserve">Основную массу членов общества по профессиональному статусу составляли преподаватели медицинских вузов и научные работники. Практических врачей с 1960 по 1965 гг. насчитывалось всего 3 человека. Опять же это обстоятельство объяснялось неудовлетворительной работой общества с гражданским здравоохранением [3, л. 3–4]. Малое количество практических работников здравоохранения отмечается и в отчетах первой половины 1980-х гг. Так, на 1 января 1984 г. в составе общества было 13 </w:t>
      </w:r>
      <w:r w:rsidRPr="005307ED">
        <w:rPr>
          <w:rFonts w:ascii="Times New Roman" w:eastAsia="Times New Roman" w:hAnsi="Times New Roman" w:cs="Times New Roman"/>
          <w:sz w:val="32"/>
          <w:szCs w:val="32"/>
          <w:lang w:eastAsia="ru-RU"/>
        </w:rPr>
        <w:t>врачей-практиков</w:t>
      </w:r>
      <w:r w:rsidRPr="005307ED">
        <w:rPr>
          <w:rFonts w:ascii="Times New Roman" w:eastAsia="Times New Roman" w:hAnsi="Times New Roman" w:cs="Times New Roman"/>
          <w:color w:val="000000"/>
          <w:sz w:val="32"/>
          <w:szCs w:val="32"/>
          <w:lang w:eastAsia="ru-RU"/>
        </w:rPr>
        <w:t xml:space="preserve"> из 163 членов [9, л. 6]. </w:t>
      </w:r>
    </w:p>
    <w:p w14:paraId="17E46E8C"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 xml:space="preserve">Более 60% членов имели научные степени и звания [3, л. 4]. Подавляющее большинство – члены КПСС. </w:t>
      </w:r>
    </w:p>
    <w:p w14:paraId="3171A875" w14:textId="77777777" w:rsidR="005307ED" w:rsidRPr="005307ED" w:rsidRDefault="005307ED" w:rsidP="005307ED">
      <w:pPr>
        <w:spacing w:after="0" w:line="276" w:lineRule="auto"/>
        <w:ind w:firstLine="709"/>
        <w:jc w:val="both"/>
        <w:rPr>
          <w:rFonts w:ascii="Times New Roman" w:eastAsia="Times New Roman" w:hAnsi="Times New Roman" w:cs="Times New Roman"/>
          <w:color w:val="000000"/>
          <w:sz w:val="32"/>
          <w:szCs w:val="32"/>
          <w:lang w:eastAsia="ru-RU"/>
        </w:rPr>
      </w:pPr>
      <w:r w:rsidRPr="005307ED">
        <w:rPr>
          <w:rFonts w:ascii="Times New Roman" w:eastAsia="Times New Roman" w:hAnsi="Times New Roman" w:cs="Times New Roman"/>
          <w:color w:val="000000"/>
          <w:sz w:val="32"/>
          <w:szCs w:val="32"/>
          <w:lang w:eastAsia="ru-RU"/>
        </w:rPr>
        <w:t xml:space="preserve">По социальному статусу в составе общества были военнослужащие, сотрудники Военно-медицинской академии им. С.М. Кирова (ВМА им. С.М. Кирова), сотрудники ВММ, </w:t>
      </w:r>
      <w:r w:rsidRPr="005307ED">
        <w:rPr>
          <w:rFonts w:ascii="Times New Roman" w:eastAsia="Times New Roman" w:hAnsi="Times New Roman" w:cs="Times New Roman"/>
          <w:sz w:val="32"/>
          <w:szCs w:val="32"/>
          <w:lang w:eastAsia="ru-RU"/>
        </w:rPr>
        <w:t>медицинских институтов и учреждений</w:t>
      </w:r>
      <w:r w:rsidRPr="005307ED">
        <w:rPr>
          <w:rFonts w:ascii="Times New Roman" w:eastAsia="Times New Roman" w:hAnsi="Times New Roman" w:cs="Times New Roman"/>
          <w:color w:val="000000"/>
          <w:sz w:val="32"/>
          <w:szCs w:val="32"/>
          <w:lang w:eastAsia="ru-RU"/>
        </w:rPr>
        <w:t xml:space="preserve"> города.</w:t>
      </w:r>
    </w:p>
    <w:p w14:paraId="705861CC" w14:textId="77777777" w:rsidR="005307ED" w:rsidRPr="005307ED" w:rsidRDefault="005307ED" w:rsidP="005307ED">
      <w:pPr>
        <w:spacing w:after="0" w:line="276" w:lineRule="auto"/>
        <w:ind w:firstLine="709"/>
        <w:jc w:val="both"/>
        <w:rPr>
          <w:rFonts w:ascii="Times New Roman" w:eastAsia="Times New Roman" w:hAnsi="Times New Roman" w:cs="Times New Roman"/>
          <w:sz w:val="32"/>
          <w:szCs w:val="32"/>
          <w:lang w:eastAsia="ru-RU"/>
        </w:rPr>
      </w:pPr>
      <w:r w:rsidRPr="005307ED">
        <w:rPr>
          <w:rFonts w:ascii="Times New Roman" w:eastAsia="Times New Roman" w:hAnsi="Times New Roman" w:cs="Times New Roman"/>
          <w:sz w:val="32"/>
          <w:szCs w:val="32"/>
          <w:lang w:eastAsia="ru-RU"/>
        </w:rPr>
        <w:t>В 1972 г. в составе общества числилось 15 докторов и 35 кандидатов наук [5, л. 2], в 1974 г. – 22 доктора и 33 кандидата наук, принят 1 академик АМН СССР [6, л. 1], в 1984 г. – 1 член-корр. АМН СССР [9, л. 7].</w:t>
      </w:r>
    </w:p>
    <w:p w14:paraId="09ACD263"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Любопытно, что в отчетной документации Правления только с 1984 г. дается развернутая характеристика членов по основным специальностям: 20 социал-гигиенистов и организаторов здравоохранения, 16 специалистов по организации медицинского обеспечения войск и 14 клиницистов, 13 историков медицины, 11 специалистов по общественно-политическим наукам (в т.ч. 3 историка, 1 философ), 10 музейных работников, 7 физиологов, 3 биолога, 2 врача общей практики, 3 слушателя ВМА им. С.М. Кирова [9, л. 6–7]. Пополнение общества специалистами по общественно-политическим наукам рассматривали как признание истории медицины в качестве специальности, развиваемой не только медиками, но и историками, социологами, философами и др. </w:t>
      </w:r>
    </w:p>
    <w:p w14:paraId="460FDC6F"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Задачи работы общества формулировались в соответствии с решениями КПСС и советского правительства по вопросам медицинского образования, науки и практического здравоохранения: научная разработка вопросов истории отечественной медицины; идейное воспитание членов общества на основе марксизма-ленинизма, традиций отечественной медицины и естествознания; повышение квалификации членов, расширение и углубление их специальных знаний; пропаганда достижений в области медицинской науки и ее истории среди широкой медицинской общественности и населения [2, л. 3; 3, л. 5]. В 1980-е гг. задачи дополняются участием в военно-патриотическом воспитании трудящихся и, особенно, молодежи [10, л. 3].</w:t>
      </w:r>
    </w:p>
    <w:p w14:paraId="69885834"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 xml:space="preserve">Тематика докладов и сообщений, включенных в повестку заседаний, менялась в зависимости от запроса партии и правительства, руководства г. Ленинграда в вопросах здравоохранения, медицинской науки и медицинского образования. Так, в отчетном периоде 1960–1962 гг. тематика, связанная с идеологическими вопросами, современным состоянием советской медицины и ее историческим прошлым, была представлена значительно шире, чем в 1950-е гг. (по идеологическим вопросам – 6, по истории отечественной медицины – 14, из истории отечественной военной медицины – 5). По истории зарубежной медицины подготовлен всего 1 доклад [2, л. 4–7]. </w:t>
      </w:r>
    </w:p>
    <w:p w14:paraId="2EACA07A"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Удельный вес докладов по истории советской медицины возрос до 40% против 36,6% в 1961–1962 гг. [3, л. 6–7]. Также большое внимание на заседаниях уделялось истории медицины г. Ленинграда: организовывались выездные экскурсионные заседания, связанные с памятными медицинскими местами города.</w:t>
      </w:r>
    </w:p>
    <w:p w14:paraId="2F953D24"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Как правило, с докладами выступали в основном члены общества (около 50%), остальные доклады готовили представители научно-исследовательских медицинских учреждений гг. Ленинграда и Москвы.</w:t>
      </w:r>
    </w:p>
    <w:p w14:paraId="0B57593C"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В 1970-е гг. появляются новые темы для обсуждения с уклоном в специальные исторические дисциплины и историю советского здравоохранения [7, л. 4].</w:t>
      </w:r>
    </w:p>
    <w:p w14:paraId="31070D64"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 xml:space="preserve">В 1980–1984 гг. первое место занимали доклады по истории отечественной военной медицины (30), что обусловлено положением г. Ленинграда как ведущего учебного и научного военно-медицинского центра страны. Возрос интерес к проблемам высшего медицинского образования России и СССР [10, л. 9–10]. Однако к истории зарубежной медицины у членов общества по-прежнему интереса не возникало. </w:t>
      </w:r>
    </w:p>
    <w:p w14:paraId="769990D0"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 xml:space="preserve">В отчетах общества часто отмечаются недостатки в организации и работе заседаний – снижение активности в подготовке докладов, заседания проходят нередко вяло, в обсуждении докладов принимает участие постоянный круг лиц [3, л. 8]. Заседания являлись единственной формой работы организации. </w:t>
      </w:r>
    </w:p>
    <w:p w14:paraId="7C557372"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Правлением общества были установлены деловые контакты с республиканскими (Украинское, Белорусское, Литовское, Латвийское), городскими историко-медицинскими (Московское, Томское, Воронежское и др.) и научными обществами (совместные заседания с Военно-научным обществом, обществом физиологов, биохимиков и фармакологов им. И.М. Сеченова, обществом нейрофизиологов, обществом анатомов, гистологов и эмбриологов, отделением медицинской географии географического общества).</w:t>
      </w:r>
    </w:p>
    <w:p w14:paraId="753ACE3A"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Так, практическим результатом этих связей в 1960–1962 гг. стала совместная работа по подготовке капитального труда к 50-летию советской власти «Очерки истории советской медицины» [2, л. 1, 3].</w:t>
      </w:r>
    </w:p>
    <w:p w14:paraId="6C0683F9" w14:textId="77777777" w:rsidR="005307ED" w:rsidRPr="005307ED" w:rsidRDefault="005307ED" w:rsidP="005307ED">
      <w:pPr>
        <w:spacing w:after="0" w:line="276" w:lineRule="auto"/>
        <w:ind w:firstLine="709"/>
        <w:jc w:val="both"/>
        <w:rPr>
          <w:rFonts w:ascii="Times New Roman" w:eastAsia="Times New Roman" w:hAnsi="Times New Roman" w:cs="Times New Roman"/>
          <w:i/>
          <w:sz w:val="24"/>
          <w:szCs w:val="24"/>
          <w:lang w:eastAsia="ru-RU"/>
        </w:rPr>
      </w:pPr>
      <w:r w:rsidRPr="005307ED">
        <w:rPr>
          <w:rFonts w:ascii="Times New Roman" w:eastAsia="Times New Roman" w:hAnsi="Times New Roman" w:cs="Times New Roman"/>
          <w:color w:val="000000"/>
          <w:sz w:val="32"/>
          <w:szCs w:val="32"/>
          <w:lang w:eastAsia="ru-RU"/>
        </w:rPr>
        <w:t xml:space="preserve">В начале 1960-х гг. Правление пыталось наладить работу с профильными кафедрами истории медицины медицинских вузов г. Ленинграда через своих представителей. Уполномоченными общества были назначены: т. Тикотин – по 1 ЛМИ им. И.П. Павлова, т. Алексеева – по Санитарно-гигиеническому институту, т. Марков – по </w:t>
      </w:r>
      <w:r w:rsidRPr="005307ED">
        <w:rPr>
          <w:rFonts w:ascii="Times New Roman" w:eastAsia="Times New Roman" w:hAnsi="Times New Roman" w:cs="Times New Roman"/>
          <w:sz w:val="32"/>
          <w:szCs w:val="32"/>
          <w:lang w:eastAsia="ru-RU"/>
        </w:rPr>
        <w:t>ГИДУВу</w:t>
      </w:r>
      <w:r w:rsidRPr="005307ED">
        <w:rPr>
          <w:rFonts w:ascii="Times New Roman" w:eastAsia="Times New Roman" w:hAnsi="Times New Roman" w:cs="Times New Roman"/>
          <w:color w:val="000000"/>
          <w:sz w:val="32"/>
          <w:szCs w:val="32"/>
          <w:lang w:eastAsia="ru-RU"/>
        </w:rPr>
        <w:t>. Однако не всегда эта работа была удовлетворительной. Так, т. Тикотин саботировал данное назначение и отказался выполнять поручение [2, л. 16].  </w:t>
      </w:r>
    </w:p>
    <w:p w14:paraId="5101DFDE"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В отчетах Правления 1981–1985 гг. отмечается музейно-патриотическая работа организации. Тт. Георгиевским, Лопатёнком, Гладких, Коптевым, Аршиновым выполнена реконструкция и открытие для посетителей музея ВМА им. С.М. Кирова. Членами общества за 4 года подготовлены выставки к 40-летию ВММ, 125-летию со дня рождения В.М. Бехтерева, памяти И.С. Тургенева, 40-летию Курской битвы, 40-летию полного снятия блокады Ленинграда и др. [9, л. 20].</w:t>
      </w:r>
    </w:p>
    <w:p w14:paraId="4FF61D97"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 xml:space="preserve">В рассматриваемый период членами общества велась весьма активная литературная и издательская деятельность. С 1960 по 1965 гг. было опубликовано 8 монографий по истории отечественной медицины [2, л. 18–19; 3, л. 13–14].  </w:t>
      </w:r>
    </w:p>
    <w:p w14:paraId="2FDA10CF"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В периодической печати за 1981–1984 гг. членами общества опубликовано 292 статьи. Из них 116 помещены в журналах, 176 – в многотиражных и частично районных газетах. Но к услугам центральной, а также местной областной и городской прессы члены общества прибегали весьма редко [9, л. 16].</w:t>
      </w:r>
    </w:p>
    <w:p w14:paraId="5BC39EB4"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В 1981–1984 гг. для БМЭ написаны 9 статей, что на 3 статьи меньше по сравнению с прошлым трехлетием [9, л. 16].</w:t>
      </w:r>
    </w:p>
    <w:p w14:paraId="7AAC407F"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 xml:space="preserve">В мае 1988 г. в связи с новым политическим курсом страны обществом был организован и проведен научный симпозиум «История медицины и музейное дело в период перестройки». Основное внимание выступающих было сосредоточено на перестройке истории медицины на принципах гласности и демократизации, реальном осмыслении событий именно историками, а не практиками здравоохранения [12, л. 8, 15]. Предлагалось сосредоточить внимание на ликвидации «белых» пятен в истории науки («дело врачей», бухаринский процесс и др.), писать о репрессированных в 1930–1940-е гг. врачах, проанализировать ошибки, допущенные в организации гражданского и военного здравоохранения (ликвидация кафедр социальной гигиены в медицинских вузах, исключение среднего медицинского персонала армии из офицерского состава и др.) [12, л. 9, 11]. </w:t>
      </w:r>
    </w:p>
    <w:p w14:paraId="3D333190"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 xml:space="preserve">В 1980-е гг. была усилена учебно-воспитательная работа. Членами общества состояли все преподаватели истории медицины медицинских вузов г. Ленинграда. </w:t>
      </w:r>
    </w:p>
    <w:p w14:paraId="70012AAA"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В целях совершенствования учебного процесса и учебно-наглядного материала членом общества В.И. Дедюлиным была написана глава «История развития советской военной и военно-морской медицины» в учебник для медицинских вузов «Основы организации медицинского обеспечения Советской Армии и Военно-морского флота». В Педиатрическом медицинском институте велась подготовка к изданию методических указаний по истории медицины, подготовлена методическая разработка для оформления читального зала на тему «Охрана материнства и детства». В ВМА им. С.М. Кирова изданы пособия «История военной медицины» и «Научный коммунизм и социалистическое здравоохранение» [10, л. 18–19].</w:t>
      </w:r>
    </w:p>
    <w:p w14:paraId="77CEB54A"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В учебной практике широко использовалась экспозиция ВММ, музеев «Боевой славы» институтов и ВМА им. С.М. Кирова.</w:t>
      </w:r>
    </w:p>
    <w:p w14:paraId="500DC9B3"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Активно работали кружки СНО, на заседаниях которых значительное место уделялось вопросам истории медицины. В практику широко вошло написание студентами (слушателями) курсовых или отчетно-контрольных работ на историко-медицинскую тематику [10, л. 12].</w:t>
      </w:r>
    </w:p>
    <w:p w14:paraId="3BFFAE92"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В 1988 г. на научном симпозиуме «История медицины и музейное дело в период перестройки» много обсуждений вызвал вопрос об изменении отношения к истории медицины как второстепенному предмету в медицинских вузах. Так, проф. М.К. Кузьмин отметил, что большую помощь в решении этого вопроса оказал бывший президент АМН СССР Н.Н. Блохин, который добился увеличения академических часов до 40 аудиторных часов. Рабочей группой Минздрава СССР под руководством М.К. Кузьмина составлена новая программа по предмету [12, л. 14].</w:t>
      </w:r>
    </w:p>
    <w:p w14:paraId="5AD8E902"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Профессор кафедры социальной гигиены ЛСГМИ И.Т. Леонов отметил, что необходимо поднимать вопрос о преподавании предмета на старших курсах, когда начинается изучение клинических дисциплин [12, л. 26]. Председатель симпозиума проф. А.С. Георгиевский предложил, учитывая воспитательное значение дисциплины, поставить вопрос об объединении истории медицины с деонтологией на профильных кафедрах [12, л. 60].</w:t>
      </w:r>
    </w:p>
    <w:p w14:paraId="4E6FE6FD" w14:textId="77777777" w:rsidR="005307ED" w:rsidRPr="005307ED" w:rsidRDefault="005307ED" w:rsidP="005307ED">
      <w:pPr>
        <w:spacing w:after="0" w:line="276" w:lineRule="auto"/>
        <w:ind w:firstLine="709"/>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32"/>
          <w:szCs w:val="32"/>
          <w:lang w:eastAsia="ru-RU"/>
        </w:rPr>
        <w:t>Много внимания обществом уделялось пропагандистско-лекторской работе. Так, только в 1983 г. было сделано 110 выступлений с докладами, лекциями и беседами (на 54 больше, чем в 1982 г.), из них 36 – на историко-медицинские темы. Значительная часть выступлений проходила по линии общества «Знание» [11, л. 20].</w:t>
      </w:r>
    </w:p>
    <w:p w14:paraId="35FD5C04" w14:textId="77777777" w:rsidR="005307ED" w:rsidRPr="005307ED" w:rsidRDefault="005307ED" w:rsidP="005307ED">
      <w:pPr>
        <w:spacing w:after="0" w:line="276" w:lineRule="auto"/>
        <w:ind w:firstLine="709"/>
        <w:jc w:val="both"/>
        <w:rPr>
          <w:rFonts w:ascii="Times New Roman" w:eastAsia="Times New Roman" w:hAnsi="Times New Roman" w:cs="Times New Roman"/>
          <w:i/>
          <w:color w:val="000000"/>
          <w:sz w:val="32"/>
          <w:szCs w:val="32"/>
          <w:lang w:eastAsia="ru-RU"/>
        </w:rPr>
      </w:pPr>
      <w:r w:rsidRPr="005307ED">
        <w:rPr>
          <w:rFonts w:ascii="Times New Roman" w:eastAsia="Times New Roman" w:hAnsi="Times New Roman" w:cs="Times New Roman"/>
          <w:color w:val="000000"/>
          <w:sz w:val="32"/>
          <w:szCs w:val="32"/>
          <w:lang w:eastAsia="ru-RU"/>
        </w:rPr>
        <w:t xml:space="preserve">Большое внимание в отчетах Правления обращено на роль и место в его работе Всесоюзного научного историко-медицинского общества как руководящего центра. Президиум Правления Всесоюзного общества не поддерживал систематической связи с Ленинградским отделением, иногда просто ущемлял интересы ленинградских историков медицины [3, л. 15]. Так, Ленинград всего один раз (только по решению Минздрава) был представлен на Международных историко-медицинских конгрессах. Члены Ленинградского отделения мало привлекались к написанию статей в БМЭ [2, л. 22, 23]. </w:t>
      </w:r>
    </w:p>
    <w:p w14:paraId="53BFD2B4" w14:textId="77777777" w:rsidR="005307ED" w:rsidRPr="005307ED" w:rsidRDefault="005307ED" w:rsidP="005307ED">
      <w:pPr>
        <w:spacing w:after="0" w:line="276" w:lineRule="auto"/>
        <w:ind w:firstLine="709"/>
        <w:jc w:val="both"/>
        <w:rPr>
          <w:rFonts w:ascii="Times New Roman" w:eastAsia="Times New Roman" w:hAnsi="Times New Roman" w:cs="Times New Roman"/>
          <w:iCs/>
          <w:sz w:val="24"/>
          <w:szCs w:val="24"/>
          <w:lang w:eastAsia="ru-RU"/>
        </w:rPr>
      </w:pPr>
      <w:r w:rsidRPr="005307ED">
        <w:rPr>
          <w:rFonts w:ascii="Times New Roman" w:eastAsia="Times New Roman" w:hAnsi="Times New Roman" w:cs="Times New Roman"/>
          <w:iCs/>
          <w:color w:val="000000"/>
          <w:sz w:val="32"/>
          <w:szCs w:val="32"/>
          <w:lang w:eastAsia="ru-RU"/>
        </w:rPr>
        <w:t>Таким образом, отчеты Правления представляют собой важный исторический источник, раскрывающий деятельность общества в 1960–1980-е гг. Общество активно работало, регулярно проводились заседания, на которых для обсуждения предлагались актуальные для рассматриваемого периода доклады по истории отечественной медицины, доклады подробно стенографировались ученым секретарем. Следует отметить, что вопрос о преподавании истории медицины как учебной дисциплины в медицинских вузах, неоднократно обсуждаемый на заседаниях как Ленинградского отделения, так и Всесоюзного общества в 1980-е гг., до сих пор остается дискуссионным в российском медицинском и историко-медицинском сообществе.</w:t>
      </w:r>
    </w:p>
    <w:p w14:paraId="010327A6" w14:textId="77777777" w:rsidR="005307ED" w:rsidRPr="005307ED" w:rsidRDefault="005307ED" w:rsidP="005307ED">
      <w:pPr>
        <w:spacing w:after="0" w:line="240" w:lineRule="auto"/>
        <w:ind w:firstLine="142"/>
        <w:jc w:val="both"/>
        <w:rPr>
          <w:rFonts w:ascii="Times New Roman" w:eastAsia="Times New Roman" w:hAnsi="Times New Roman" w:cs="Times New Roman"/>
          <w:b/>
          <w:bCs/>
          <w:color w:val="000000"/>
          <w:sz w:val="24"/>
          <w:szCs w:val="24"/>
          <w:lang w:eastAsia="ru-RU"/>
        </w:rPr>
      </w:pPr>
      <w:r w:rsidRPr="005307ED">
        <w:rPr>
          <w:rFonts w:ascii="Times New Roman" w:eastAsia="Times New Roman" w:hAnsi="Times New Roman" w:cs="Times New Roman"/>
          <w:color w:val="FF0000"/>
          <w:sz w:val="24"/>
          <w:szCs w:val="24"/>
          <w:lang w:eastAsia="ru-RU"/>
        </w:rPr>
        <w:t> </w:t>
      </w:r>
    </w:p>
    <w:p w14:paraId="7114C020" w14:textId="77777777" w:rsidR="005307ED" w:rsidRPr="005307ED" w:rsidRDefault="005307ED" w:rsidP="005307ED">
      <w:pPr>
        <w:spacing w:after="0" w:line="240" w:lineRule="auto"/>
        <w:jc w:val="center"/>
        <w:rPr>
          <w:rFonts w:ascii="Times New Roman" w:eastAsia="Times New Roman" w:hAnsi="Times New Roman" w:cs="Times New Roman"/>
          <w:b/>
          <w:bCs/>
          <w:sz w:val="24"/>
          <w:szCs w:val="24"/>
          <w:lang w:eastAsia="ru-RU"/>
        </w:rPr>
      </w:pPr>
      <w:r w:rsidRPr="005307ED">
        <w:rPr>
          <w:rFonts w:ascii="Times New Roman" w:eastAsia="Times New Roman" w:hAnsi="Times New Roman" w:cs="Times New Roman"/>
          <w:b/>
          <w:bCs/>
          <w:color w:val="000000"/>
          <w:sz w:val="24"/>
          <w:szCs w:val="24"/>
          <w:lang w:eastAsia="ru-RU"/>
        </w:rPr>
        <w:t>Список литературы</w:t>
      </w:r>
    </w:p>
    <w:p w14:paraId="441B8E00" w14:textId="77777777" w:rsidR="005307ED" w:rsidRPr="005307ED" w:rsidRDefault="005307ED" w:rsidP="005307ED">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24"/>
          <w:szCs w:val="24"/>
          <w:lang w:eastAsia="ru-RU"/>
        </w:rPr>
        <w:t>Материалы Ленинградского научного общества историков медицины (далее – Материалы ЛНОИМ). Заявление председателю Ленинградского городского совета депутатов трудящихся Лазутину П.Г. – 1 л.</w:t>
      </w:r>
    </w:p>
    <w:p w14:paraId="70237D79" w14:textId="77777777" w:rsidR="005307ED" w:rsidRPr="005307ED" w:rsidRDefault="005307ED" w:rsidP="005307ED">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24"/>
          <w:szCs w:val="24"/>
          <w:lang w:eastAsia="ru-RU"/>
        </w:rPr>
        <w:t>Материалы ЛНОИМ. Отчет о работе Правление Ленинградского отделения Всесоюзного научного историко-медицинского общества (1960 – ноябрь 1962 гг.). – 24 л.</w:t>
      </w:r>
    </w:p>
    <w:p w14:paraId="1C91853E" w14:textId="77777777" w:rsidR="005307ED" w:rsidRPr="005307ED" w:rsidRDefault="005307ED" w:rsidP="005307ED">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24"/>
          <w:szCs w:val="24"/>
          <w:lang w:eastAsia="ru-RU"/>
        </w:rPr>
        <w:t>Материалы ЛНОИМ. Отчет о работе Правление Ленинградского отделения Всесоюзного научного историко-медицинского общества (30.11.1962 – 31.03.1965 гг.). Ленинград. – 16 л.</w:t>
      </w:r>
    </w:p>
    <w:p w14:paraId="15B15FC9" w14:textId="77777777" w:rsidR="005307ED" w:rsidRPr="005307ED" w:rsidRDefault="005307ED" w:rsidP="005307ED">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24"/>
          <w:szCs w:val="24"/>
          <w:lang w:eastAsia="ru-RU"/>
        </w:rPr>
        <w:t>Материалы ЛНОИМ. Отчетный доклад о работе Ленинградского научного общества историков медицины за период с 1 января 1973 г. по 1 января 1978 г. – 5 л.</w:t>
      </w:r>
    </w:p>
    <w:p w14:paraId="50B467B4" w14:textId="77777777" w:rsidR="005307ED" w:rsidRPr="005307ED" w:rsidRDefault="005307ED" w:rsidP="005307ED">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24"/>
          <w:szCs w:val="24"/>
          <w:lang w:eastAsia="ru-RU"/>
        </w:rPr>
        <w:t>Материалы ЛНОИМ. Отчет о деятельности Ленинградского научного общества историков медицины за 1972 г. – 7 л.</w:t>
      </w:r>
    </w:p>
    <w:p w14:paraId="33FB3B62" w14:textId="77777777" w:rsidR="005307ED" w:rsidRPr="005307ED" w:rsidRDefault="005307ED" w:rsidP="005307ED">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24"/>
          <w:szCs w:val="24"/>
          <w:lang w:eastAsia="ru-RU"/>
        </w:rPr>
        <w:t>Материалы ЛНОИМ. Отчет о деятельности Ленинградского научного общества историков медицины за 1974 г. – 10 л.</w:t>
      </w:r>
    </w:p>
    <w:p w14:paraId="4821F405" w14:textId="77777777" w:rsidR="005307ED" w:rsidRPr="005307ED" w:rsidRDefault="005307ED" w:rsidP="005307ED">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24"/>
          <w:szCs w:val="24"/>
          <w:lang w:eastAsia="ru-RU"/>
        </w:rPr>
        <w:t>Материалы ЛНОИМ. Отчет о деятельности Ленинградского научного общества историков медицины за 1975 г. – 18 л.</w:t>
      </w:r>
    </w:p>
    <w:p w14:paraId="599B405A" w14:textId="77777777" w:rsidR="005307ED" w:rsidRPr="005307ED" w:rsidRDefault="005307ED" w:rsidP="005307ED">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24"/>
          <w:szCs w:val="24"/>
          <w:lang w:eastAsia="ru-RU"/>
        </w:rPr>
        <w:t>Материалы ЛНОИМ. Отчет о деятельности Ленинградского научного общества историков медицины за 1982 г. – 11 л.</w:t>
      </w:r>
    </w:p>
    <w:p w14:paraId="3400A30C" w14:textId="77777777" w:rsidR="005307ED" w:rsidRPr="005307ED" w:rsidRDefault="005307ED" w:rsidP="005307ED">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24"/>
          <w:szCs w:val="24"/>
          <w:lang w:eastAsia="ru-RU"/>
        </w:rPr>
        <w:t>Материалы ЛНОИМ. Отчетный доклад о работе Ленинградского научного общества историков медицины за период с 27 января 1981 г. по 1 января 1984 г. – 24 л.</w:t>
      </w:r>
    </w:p>
    <w:p w14:paraId="177BE1D9" w14:textId="77777777" w:rsidR="005307ED" w:rsidRPr="005307ED" w:rsidRDefault="005307ED" w:rsidP="005307ED">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24"/>
          <w:szCs w:val="24"/>
          <w:lang w:eastAsia="ru-RU"/>
        </w:rPr>
        <w:t>Материалы ЛНОИМ. Отчет о деятельности Ленинградского научного общества историков медицины за 1985 г. – 23 л.</w:t>
      </w:r>
    </w:p>
    <w:p w14:paraId="0693F72F" w14:textId="77777777" w:rsidR="005307ED" w:rsidRPr="005307ED" w:rsidRDefault="005307ED" w:rsidP="005307ED">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24"/>
          <w:szCs w:val="24"/>
          <w:lang w:eastAsia="ru-RU"/>
        </w:rPr>
        <w:t>Материалы ЛНОИМ. Отчет о деятельности Ленинградского научного общества историков медицины за 1983 г. – 24 л.</w:t>
      </w:r>
    </w:p>
    <w:p w14:paraId="757E8623" w14:textId="797E5A20" w:rsidR="005307ED" w:rsidRPr="0068514B" w:rsidRDefault="005307ED" w:rsidP="005307ED">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307ED">
        <w:rPr>
          <w:rFonts w:ascii="Times New Roman" w:eastAsia="Times New Roman" w:hAnsi="Times New Roman" w:cs="Times New Roman"/>
          <w:color w:val="000000"/>
          <w:sz w:val="24"/>
          <w:szCs w:val="24"/>
          <w:lang w:eastAsia="ru-RU"/>
        </w:rPr>
        <w:t>Материалы ЛНОИМ. Стенографический отчет Военно-медицинского музея МО СССР, Ленинградского научного общества историков медицины научный симпозиум «История медицины и музейное дело в период перестройки» 31 мая 1988 г. – 61 л.</w:t>
      </w:r>
    </w:p>
    <w:p w14:paraId="7F54817F" w14:textId="67F8D959" w:rsidR="0068514B" w:rsidRDefault="0068514B" w:rsidP="0068514B">
      <w:pPr>
        <w:spacing w:after="0" w:line="240" w:lineRule="auto"/>
        <w:jc w:val="both"/>
        <w:rPr>
          <w:rFonts w:ascii="Times New Roman" w:eastAsia="Times New Roman" w:hAnsi="Times New Roman" w:cs="Times New Roman"/>
          <w:color w:val="000000"/>
          <w:sz w:val="24"/>
          <w:szCs w:val="24"/>
          <w:lang w:eastAsia="ru-RU"/>
        </w:rPr>
      </w:pPr>
    </w:p>
    <w:p w14:paraId="50B7210B" w14:textId="1C7B8A8D" w:rsidR="0068514B" w:rsidRDefault="0068514B" w:rsidP="0068514B">
      <w:pPr>
        <w:spacing w:after="0" w:line="240" w:lineRule="auto"/>
        <w:jc w:val="both"/>
        <w:rPr>
          <w:rFonts w:ascii="Times New Roman" w:eastAsia="Times New Roman" w:hAnsi="Times New Roman" w:cs="Times New Roman"/>
          <w:color w:val="000000"/>
          <w:sz w:val="24"/>
          <w:szCs w:val="24"/>
          <w:lang w:eastAsia="ru-RU"/>
        </w:rPr>
      </w:pPr>
    </w:p>
    <w:p w14:paraId="4A7EF7BF" w14:textId="03F340E5" w:rsidR="0068514B" w:rsidRDefault="0068514B" w:rsidP="0068514B">
      <w:pPr>
        <w:spacing w:after="0" w:line="240" w:lineRule="auto"/>
        <w:jc w:val="both"/>
        <w:rPr>
          <w:rFonts w:ascii="Times New Roman" w:eastAsia="Times New Roman" w:hAnsi="Times New Roman" w:cs="Times New Roman"/>
          <w:color w:val="000000"/>
          <w:sz w:val="24"/>
          <w:szCs w:val="24"/>
          <w:lang w:eastAsia="ru-RU"/>
        </w:rPr>
      </w:pPr>
    </w:p>
    <w:p w14:paraId="161518E8" w14:textId="77777777" w:rsidR="0068514B" w:rsidRPr="0068514B" w:rsidRDefault="0068514B" w:rsidP="0068514B">
      <w:pPr>
        <w:spacing w:after="0" w:line="240" w:lineRule="auto"/>
        <w:contextualSpacing/>
        <w:rPr>
          <w:rFonts w:ascii="Times New Roman" w:eastAsia="Calibri" w:hAnsi="Times New Roman" w:cs="Times New Roman"/>
          <w:b/>
          <w:sz w:val="32"/>
          <w:szCs w:val="32"/>
        </w:rPr>
      </w:pPr>
      <w:r w:rsidRPr="0068514B">
        <w:rPr>
          <w:rFonts w:ascii="Times New Roman" w:eastAsia="Calibri" w:hAnsi="Times New Roman" w:cs="Times New Roman"/>
          <w:b/>
          <w:sz w:val="32"/>
          <w:szCs w:val="32"/>
        </w:rPr>
        <w:t xml:space="preserve">УДК </w:t>
      </w:r>
      <w:r w:rsidRPr="0068514B">
        <w:rPr>
          <w:rFonts w:ascii="Times New Roman" w:eastAsia="Calibri" w:hAnsi="Times New Roman" w:cs="Times New Roman"/>
          <w:b/>
          <w:sz w:val="32"/>
          <w:szCs w:val="32"/>
          <w:shd w:val="clear" w:color="auto" w:fill="FFFFFF"/>
        </w:rPr>
        <w:t>61(091)</w:t>
      </w:r>
    </w:p>
    <w:p w14:paraId="100228CC" w14:textId="77777777" w:rsidR="0068514B" w:rsidRDefault="0068514B" w:rsidP="0068514B">
      <w:pPr>
        <w:spacing w:after="0" w:line="240" w:lineRule="auto"/>
        <w:contextualSpacing/>
        <w:jc w:val="center"/>
        <w:rPr>
          <w:rFonts w:ascii="Times New Roman" w:eastAsia="Calibri" w:hAnsi="Times New Roman" w:cs="Times New Roman"/>
          <w:b/>
          <w:sz w:val="32"/>
          <w:szCs w:val="32"/>
        </w:rPr>
      </w:pPr>
      <w:r w:rsidRPr="0068514B">
        <w:rPr>
          <w:rFonts w:ascii="Times New Roman" w:eastAsia="Calibri" w:hAnsi="Times New Roman" w:cs="Times New Roman"/>
          <w:b/>
          <w:sz w:val="32"/>
          <w:szCs w:val="32"/>
        </w:rPr>
        <w:t xml:space="preserve">НАУЧНАЯ И ОРГАНИЗАЦИОННАЯ ДЕЯТЕЛЬНОСТЬ ГОСУДАРСТВЕННОГО НАУЧНО-ИССЛЕДОВАТЕЛЬСКОГО ИНСТИТУТА ПСИХИАТРИИ МИНИСТЕРСТВА ЗДРАВООХРАНЕНИЯ РСФСР В ОБЛАСТИ ПСИХОФАРМАКОЛОГИИ И ПСИХОФАРМАКОТЕРАПИИ </w:t>
      </w:r>
    </w:p>
    <w:p w14:paraId="42693F7E" w14:textId="47FEAB65" w:rsidR="0068514B" w:rsidRPr="0068514B" w:rsidRDefault="0068514B" w:rsidP="0068514B">
      <w:pPr>
        <w:spacing w:after="0" w:line="240" w:lineRule="auto"/>
        <w:contextualSpacing/>
        <w:jc w:val="center"/>
        <w:rPr>
          <w:rFonts w:ascii="Times New Roman" w:eastAsia="Calibri" w:hAnsi="Times New Roman" w:cs="Times New Roman"/>
          <w:b/>
          <w:sz w:val="32"/>
          <w:szCs w:val="32"/>
        </w:rPr>
      </w:pPr>
      <w:r w:rsidRPr="0068514B">
        <w:rPr>
          <w:rFonts w:ascii="Times New Roman" w:eastAsia="Calibri" w:hAnsi="Times New Roman" w:cs="Times New Roman"/>
          <w:b/>
          <w:sz w:val="32"/>
          <w:szCs w:val="32"/>
        </w:rPr>
        <w:t>В 1950–1960-е гг.</w:t>
      </w:r>
    </w:p>
    <w:p w14:paraId="5AB59BFD" w14:textId="77777777" w:rsidR="0068514B" w:rsidRPr="0068514B" w:rsidRDefault="0068514B" w:rsidP="0068514B">
      <w:pPr>
        <w:spacing w:after="0" w:line="240" w:lineRule="auto"/>
        <w:contextualSpacing/>
        <w:jc w:val="center"/>
        <w:rPr>
          <w:rFonts w:ascii="Times New Roman" w:eastAsia="Calibri" w:hAnsi="Times New Roman" w:cs="Times New Roman"/>
          <w:b/>
          <w:sz w:val="32"/>
          <w:szCs w:val="32"/>
        </w:rPr>
      </w:pPr>
    </w:p>
    <w:p w14:paraId="042E233D" w14:textId="77777777" w:rsidR="0068514B" w:rsidRPr="0068514B" w:rsidRDefault="0068514B" w:rsidP="0068514B">
      <w:pPr>
        <w:spacing w:after="0" w:line="240" w:lineRule="auto"/>
        <w:contextualSpacing/>
        <w:jc w:val="center"/>
        <w:rPr>
          <w:rFonts w:ascii="Times New Roman" w:eastAsia="Calibri" w:hAnsi="Times New Roman" w:cs="Times New Roman"/>
          <w:b/>
          <w:i/>
          <w:iCs/>
          <w:sz w:val="32"/>
          <w:szCs w:val="32"/>
        </w:rPr>
      </w:pPr>
      <w:r w:rsidRPr="0068514B">
        <w:rPr>
          <w:rFonts w:ascii="Times New Roman" w:eastAsia="Calibri" w:hAnsi="Times New Roman" w:cs="Times New Roman"/>
          <w:b/>
          <w:i/>
          <w:iCs/>
          <w:sz w:val="32"/>
          <w:szCs w:val="32"/>
        </w:rPr>
        <w:t>Демьянов Глеб Валерьевич</w:t>
      </w:r>
    </w:p>
    <w:p w14:paraId="790A84F8" w14:textId="77777777" w:rsidR="0068514B" w:rsidRPr="0068514B" w:rsidRDefault="0068514B" w:rsidP="0068514B">
      <w:pPr>
        <w:spacing w:after="0" w:line="240" w:lineRule="auto"/>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Аспирант, Институт социальных наук, Первый Московский государственный медицинский университет имени И.М. Сеченова (Сеченовский Университет) (119991,</w:t>
      </w:r>
      <w:r w:rsidRPr="0068514B">
        <w:rPr>
          <w:rFonts w:ascii="Times New Roman" w:eastAsia="Calibri" w:hAnsi="Times New Roman" w:cs="Times New Roman"/>
          <w:b/>
          <w:sz w:val="24"/>
          <w:szCs w:val="24"/>
        </w:rPr>
        <w:t xml:space="preserve"> </w:t>
      </w:r>
      <w:r w:rsidRPr="0068514B">
        <w:rPr>
          <w:rFonts w:ascii="Times New Roman" w:eastAsia="Calibri" w:hAnsi="Times New Roman" w:cs="Times New Roman"/>
          <w:sz w:val="24"/>
          <w:szCs w:val="24"/>
        </w:rPr>
        <w:t xml:space="preserve">Российская Федерация, г. Москва, ул. Трубецкая, 8/2). </w:t>
      </w:r>
      <w:r w:rsidRPr="0068514B">
        <w:rPr>
          <w:rFonts w:ascii="Times New Roman" w:eastAsia="Calibri" w:hAnsi="Times New Roman" w:cs="Times New Roman"/>
          <w:sz w:val="24"/>
          <w:szCs w:val="24"/>
          <w:lang w:val="en-US"/>
        </w:rPr>
        <w:t>Email</w:t>
      </w:r>
      <w:r w:rsidRPr="0068514B">
        <w:rPr>
          <w:rFonts w:ascii="Times New Roman" w:eastAsia="Calibri" w:hAnsi="Times New Roman" w:cs="Times New Roman"/>
          <w:sz w:val="24"/>
          <w:szCs w:val="24"/>
        </w:rPr>
        <w:t xml:space="preserve">: </w:t>
      </w:r>
      <w:hyperlink r:id="rId19" w:history="1">
        <w:r w:rsidRPr="0068514B">
          <w:rPr>
            <w:rFonts w:ascii="Times New Roman" w:eastAsia="Calibri" w:hAnsi="Times New Roman" w:cs="Times New Roman"/>
            <w:color w:val="0000FF"/>
            <w:sz w:val="24"/>
            <w:szCs w:val="24"/>
            <w:u w:val="single"/>
            <w:lang w:val="en-US"/>
          </w:rPr>
          <w:t>gleb</w:t>
        </w:r>
        <w:r w:rsidRPr="0068514B">
          <w:rPr>
            <w:rFonts w:ascii="Times New Roman" w:eastAsia="Calibri" w:hAnsi="Times New Roman" w:cs="Times New Roman"/>
            <w:color w:val="0000FF"/>
            <w:sz w:val="24"/>
            <w:szCs w:val="24"/>
            <w:u w:val="single"/>
          </w:rPr>
          <w:t>.</w:t>
        </w:r>
        <w:r w:rsidRPr="0068514B">
          <w:rPr>
            <w:rFonts w:ascii="Times New Roman" w:eastAsia="Calibri" w:hAnsi="Times New Roman" w:cs="Times New Roman"/>
            <w:color w:val="0000FF"/>
            <w:sz w:val="24"/>
            <w:szCs w:val="24"/>
            <w:u w:val="single"/>
            <w:lang w:val="en-US"/>
          </w:rPr>
          <w:t>demyanov</w:t>
        </w:r>
        <w:r w:rsidRPr="0068514B">
          <w:rPr>
            <w:rFonts w:ascii="Times New Roman" w:eastAsia="Calibri" w:hAnsi="Times New Roman" w:cs="Times New Roman"/>
            <w:color w:val="0000FF"/>
            <w:sz w:val="24"/>
            <w:szCs w:val="24"/>
            <w:u w:val="single"/>
          </w:rPr>
          <w:t>.2017@</w:t>
        </w:r>
        <w:r w:rsidRPr="0068514B">
          <w:rPr>
            <w:rFonts w:ascii="Times New Roman" w:eastAsia="Calibri" w:hAnsi="Times New Roman" w:cs="Times New Roman"/>
            <w:color w:val="0000FF"/>
            <w:sz w:val="24"/>
            <w:szCs w:val="24"/>
            <w:u w:val="single"/>
            <w:lang w:val="en-US"/>
          </w:rPr>
          <w:t>mail</w:t>
        </w:r>
        <w:r w:rsidRPr="0068514B">
          <w:rPr>
            <w:rFonts w:ascii="Times New Roman" w:eastAsia="Calibri" w:hAnsi="Times New Roman" w:cs="Times New Roman"/>
            <w:color w:val="0000FF"/>
            <w:sz w:val="24"/>
            <w:szCs w:val="24"/>
            <w:u w:val="single"/>
          </w:rPr>
          <w:t>.</w:t>
        </w:r>
        <w:r w:rsidRPr="0068514B">
          <w:rPr>
            <w:rFonts w:ascii="Times New Roman" w:eastAsia="Calibri" w:hAnsi="Times New Roman" w:cs="Times New Roman"/>
            <w:color w:val="0000FF"/>
            <w:sz w:val="24"/>
            <w:szCs w:val="24"/>
            <w:u w:val="single"/>
            <w:lang w:val="en-US"/>
          </w:rPr>
          <w:t>ru</w:t>
        </w:r>
      </w:hyperlink>
    </w:p>
    <w:p w14:paraId="239C0592" w14:textId="77777777" w:rsidR="0068514B" w:rsidRPr="0068514B" w:rsidRDefault="0068514B" w:rsidP="0068514B">
      <w:pPr>
        <w:spacing w:after="0" w:line="240" w:lineRule="auto"/>
        <w:contextualSpacing/>
        <w:jc w:val="both"/>
        <w:rPr>
          <w:rFonts w:ascii="Times New Roman" w:eastAsia="Calibri" w:hAnsi="Times New Roman" w:cs="Times New Roman"/>
          <w:b/>
          <w:sz w:val="32"/>
          <w:szCs w:val="32"/>
        </w:rPr>
      </w:pPr>
    </w:p>
    <w:p w14:paraId="338E8609" w14:textId="77777777" w:rsidR="0068514B" w:rsidRPr="0068514B" w:rsidRDefault="0068514B" w:rsidP="0068514B">
      <w:pPr>
        <w:spacing w:after="0" w:line="240" w:lineRule="auto"/>
        <w:ind w:firstLine="709"/>
        <w:contextualSpacing/>
        <w:jc w:val="both"/>
        <w:rPr>
          <w:rFonts w:ascii="Times New Roman" w:eastAsia="Calibri" w:hAnsi="Times New Roman" w:cs="Times New Roman"/>
          <w:i/>
          <w:iCs/>
          <w:sz w:val="24"/>
          <w:szCs w:val="24"/>
        </w:rPr>
      </w:pPr>
      <w:r w:rsidRPr="0068514B">
        <w:rPr>
          <w:rFonts w:ascii="Times New Roman" w:eastAsia="Calibri" w:hAnsi="Times New Roman" w:cs="Times New Roman"/>
          <w:i/>
          <w:iCs/>
          <w:sz w:val="24"/>
          <w:szCs w:val="24"/>
        </w:rPr>
        <w:t>На основе анализа архивных источников в статье определены особенности научной и организационной деятельности Государственного научно-исследовательского института психиатрии Министерства здравоохранения РСФСР (г. Москва), которые способствовали становлению психофармакологии и психофармакотерапии в советской психиатрии за период с середины 1950-х гг. по середину 1960-х гг.</w:t>
      </w:r>
    </w:p>
    <w:p w14:paraId="7DB8D27E" w14:textId="77777777" w:rsidR="0068514B" w:rsidRPr="0068514B" w:rsidRDefault="0068514B" w:rsidP="0068514B">
      <w:pPr>
        <w:spacing w:after="0" w:line="240" w:lineRule="auto"/>
        <w:ind w:firstLine="709"/>
        <w:contextualSpacing/>
        <w:jc w:val="both"/>
        <w:rPr>
          <w:rFonts w:ascii="Times New Roman" w:eastAsia="Calibri" w:hAnsi="Times New Roman" w:cs="Times New Roman"/>
          <w:i/>
          <w:iCs/>
          <w:sz w:val="24"/>
          <w:szCs w:val="24"/>
        </w:rPr>
      </w:pPr>
      <w:r w:rsidRPr="0068514B">
        <w:rPr>
          <w:rFonts w:ascii="Times New Roman" w:eastAsia="Calibri" w:hAnsi="Times New Roman" w:cs="Times New Roman"/>
          <w:b/>
          <w:i/>
          <w:iCs/>
          <w:sz w:val="24"/>
          <w:szCs w:val="24"/>
        </w:rPr>
        <w:t>Ключевые слова:</w:t>
      </w:r>
      <w:r w:rsidRPr="0068514B">
        <w:rPr>
          <w:rFonts w:ascii="Times New Roman" w:eastAsia="Calibri" w:hAnsi="Times New Roman" w:cs="Times New Roman"/>
          <w:i/>
          <w:iCs/>
          <w:sz w:val="24"/>
          <w:szCs w:val="24"/>
        </w:rPr>
        <w:t xml:space="preserve"> психофармакология, психофармакотерапия, советская психиатрия, психотропные средства.</w:t>
      </w:r>
    </w:p>
    <w:p w14:paraId="36703A10" w14:textId="77777777" w:rsidR="0068514B" w:rsidRPr="0068514B" w:rsidRDefault="0068514B" w:rsidP="0068514B">
      <w:pPr>
        <w:spacing w:after="0" w:line="240" w:lineRule="auto"/>
        <w:ind w:firstLine="709"/>
        <w:contextualSpacing/>
        <w:jc w:val="both"/>
        <w:rPr>
          <w:rFonts w:ascii="Times New Roman" w:eastAsia="Calibri" w:hAnsi="Times New Roman" w:cs="Times New Roman"/>
          <w:sz w:val="24"/>
          <w:szCs w:val="24"/>
        </w:rPr>
      </w:pPr>
    </w:p>
    <w:p w14:paraId="0A704F42" w14:textId="77777777" w:rsidR="0068514B" w:rsidRPr="0068514B" w:rsidRDefault="0068514B" w:rsidP="0068514B">
      <w:pPr>
        <w:spacing w:after="0" w:line="240" w:lineRule="auto"/>
        <w:contextualSpacing/>
        <w:jc w:val="center"/>
        <w:rPr>
          <w:rFonts w:ascii="Times New Roman" w:eastAsia="Calibri" w:hAnsi="Times New Roman" w:cs="Times New Roman"/>
          <w:b/>
          <w:sz w:val="32"/>
          <w:szCs w:val="32"/>
          <w:lang w:val="en-US"/>
        </w:rPr>
      </w:pPr>
      <w:r w:rsidRPr="0068514B">
        <w:rPr>
          <w:rFonts w:ascii="Times New Roman" w:eastAsia="Calibri" w:hAnsi="Times New Roman" w:cs="Times New Roman"/>
          <w:b/>
          <w:sz w:val="32"/>
          <w:szCs w:val="32"/>
          <w:lang w:val="en-US"/>
        </w:rPr>
        <w:t xml:space="preserve">SCIENTIFIC AND ORGANIZATIONAL ACTIVITIES OF THE STATE RESEARCH INSTITUTE OF PSYCHIATRY OF THE RSFSR MINISTRY OF HEALTH IN THE FIELD OF PSYCHOPHARMACOLOGY AND PSYCHOPHARMACOTHERAPY IN THE 1950s–1960s </w:t>
      </w:r>
    </w:p>
    <w:p w14:paraId="119D497B" w14:textId="77777777" w:rsidR="0068514B" w:rsidRPr="0068514B" w:rsidRDefault="0068514B" w:rsidP="0068514B">
      <w:pPr>
        <w:spacing w:after="0" w:line="240" w:lineRule="auto"/>
        <w:ind w:firstLine="709"/>
        <w:contextualSpacing/>
        <w:jc w:val="center"/>
        <w:rPr>
          <w:rFonts w:ascii="Times New Roman" w:eastAsia="Calibri" w:hAnsi="Times New Roman" w:cs="Times New Roman"/>
          <w:b/>
          <w:sz w:val="32"/>
          <w:szCs w:val="32"/>
          <w:lang w:val="en-US"/>
        </w:rPr>
      </w:pPr>
    </w:p>
    <w:p w14:paraId="5A18B77E" w14:textId="77777777" w:rsidR="0068514B" w:rsidRPr="0068514B" w:rsidRDefault="0068514B" w:rsidP="0068514B">
      <w:pPr>
        <w:spacing w:after="0" w:line="240" w:lineRule="auto"/>
        <w:contextualSpacing/>
        <w:jc w:val="center"/>
        <w:rPr>
          <w:rFonts w:ascii="Times New Roman" w:eastAsia="Calibri" w:hAnsi="Times New Roman" w:cs="Times New Roman"/>
          <w:b/>
          <w:i/>
          <w:iCs/>
          <w:sz w:val="32"/>
          <w:szCs w:val="32"/>
          <w:lang w:val="en-US"/>
        </w:rPr>
      </w:pPr>
      <w:r w:rsidRPr="0068514B">
        <w:rPr>
          <w:rFonts w:ascii="Times New Roman" w:eastAsia="Calibri" w:hAnsi="Times New Roman" w:cs="Times New Roman"/>
          <w:b/>
          <w:i/>
          <w:iCs/>
          <w:sz w:val="32"/>
          <w:szCs w:val="32"/>
          <w:lang w:val="en-US"/>
        </w:rPr>
        <w:t>Demyanov Gleb Valeryevich</w:t>
      </w:r>
    </w:p>
    <w:p w14:paraId="01444561" w14:textId="77777777" w:rsidR="0068514B" w:rsidRPr="0068514B" w:rsidRDefault="0068514B" w:rsidP="0068514B">
      <w:pPr>
        <w:spacing w:after="0" w:line="240" w:lineRule="auto"/>
        <w:contextualSpacing/>
        <w:jc w:val="both"/>
        <w:rPr>
          <w:rFonts w:ascii="Times New Roman" w:eastAsia="Calibri" w:hAnsi="Times New Roman" w:cs="Times New Roman"/>
          <w:sz w:val="24"/>
          <w:szCs w:val="24"/>
          <w:lang w:val="en-US"/>
        </w:rPr>
      </w:pPr>
      <w:r w:rsidRPr="0068514B">
        <w:rPr>
          <w:rFonts w:ascii="Times New Roman" w:eastAsia="Calibri" w:hAnsi="Times New Roman" w:cs="Times New Roman"/>
          <w:sz w:val="24"/>
          <w:szCs w:val="24"/>
          <w:lang w:val="en-US"/>
        </w:rPr>
        <w:t>Postgraduate Student, Institute of Social Sciences, I.M. Sechenov First Moscow State Medical University (Sechenov University) (119991, Russian Federation, Moscow, Trubetskaya str., 8/2).</w:t>
      </w:r>
    </w:p>
    <w:p w14:paraId="33263D3B" w14:textId="77777777" w:rsidR="0068514B" w:rsidRPr="0068514B" w:rsidRDefault="0068514B" w:rsidP="0068514B">
      <w:pPr>
        <w:spacing w:after="0" w:line="240" w:lineRule="auto"/>
        <w:ind w:firstLine="709"/>
        <w:contextualSpacing/>
        <w:jc w:val="center"/>
        <w:rPr>
          <w:rFonts w:ascii="Times New Roman" w:eastAsia="Calibri" w:hAnsi="Times New Roman" w:cs="Times New Roman"/>
          <w:sz w:val="32"/>
          <w:szCs w:val="32"/>
          <w:lang w:val="en-US"/>
        </w:rPr>
      </w:pPr>
    </w:p>
    <w:p w14:paraId="5D07D39B" w14:textId="77777777" w:rsidR="0068514B" w:rsidRPr="0068514B" w:rsidRDefault="0068514B" w:rsidP="0068514B">
      <w:pPr>
        <w:spacing w:after="0" w:line="240" w:lineRule="auto"/>
        <w:ind w:firstLine="709"/>
        <w:contextualSpacing/>
        <w:jc w:val="both"/>
        <w:rPr>
          <w:rFonts w:ascii="Times New Roman" w:eastAsia="Calibri" w:hAnsi="Times New Roman" w:cs="Times New Roman"/>
          <w:i/>
          <w:iCs/>
          <w:sz w:val="24"/>
          <w:szCs w:val="24"/>
          <w:lang w:val="en-US"/>
        </w:rPr>
      </w:pPr>
      <w:r w:rsidRPr="0068514B">
        <w:rPr>
          <w:rFonts w:ascii="Times New Roman" w:eastAsia="Calibri" w:hAnsi="Times New Roman" w:cs="Times New Roman"/>
          <w:i/>
          <w:iCs/>
          <w:sz w:val="24"/>
          <w:szCs w:val="24"/>
          <w:lang w:val="en-US"/>
        </w:rPr>
        <w:t>Based on the analysis of archival sources, the article defines the peculiarities of scientific and organizational activities of the State Research Institute of Psychiatry of the RSFSR Ministry of Health (Moscow), which contributed to the formation of psychopharmacology and psychopharmacotherapy in Soviet psychiatry during the period from the mid-1950s to the mid-1960s.</w:t>
      </w:r>
    </w:p>
    <w:p w14:paraId="104DB81E" w14:textId="77777777" w:rsidR="0068514B" w:rsidRPr="0068514B" w:rsidRDefault="0068514B" w:rsidP="0068514B">
      <w:pPr>
        <w:spacing w:after="0" w:line="240" w:lineRule="auto"/>
        <w:ind w:firstLine="709"/>
        <w:contextualSpacing/>
        <w:jc w:val="both"/>
        <w:rPr>
          <w:rFonts w:ascii="Times New Roman" w:eastAsia="Calibri" w:hAnsi="Times New Roman" w:cs="Times New Roman"/>
          <w:i/>
          <w:iCs/>
          <w:sz w:val="24"/>
          <w:szCs w:val="24"/>
          <w:lang w:val="en-US"/>
        </w:rPr>
      </w:pPr>
      <w:r w:rsidRPr="0068514B">
        <w:rPr>
          <w:rFonts w:ascii="Times New Roman" w:eastAsia="Calibri" w:hAnsi="Times New Roman" w:cs="Times New Roman"/>
          <w:b/>
          <w:i/>
          <w:iCs/>
          <w:sz w:val="24"/>
          <w:szCs w:val="24"/>
          <w:lang w:val="en-US"/>
        </w:rPr>
        <w:t>Key words:</w:t>
      </w:r>
      <w:r w:rsidRPr="0068514B">
        <w:rPr>
          <w:rFonts w:ascii="Times New Roman" w:eastAsia="Calibri" w:hAnsi="Times New Roman" w:cs="Times New Roman"/>
          <w:i/>
          <w:iCs/>
          <w:sz w:val="24"/>
          <w:szCs w:val="24"/>
          <w:lang w:val="en-US"/>
        </w:rPr>
        <w:t xml:space="preserve"> psychopharmacology, psychopharmacotherapy, Soviet psychiatry, psychotropic drugs.</w:t>
      </w:r>
    </w:p>
    <w:p w14:paraId="109D07C1" w14:textId="77777777" w:rsidR="0068514B" w:rsidRPr="0068514B" w:rsidRDefault="0068514B" w:rsidP="0068514B">
      <w:pPr>
        <w:spacing w:after="200" w:line="276" w:lineRule="auto"/>
        <w:ind w:right="-1" w:firstLine="709"/>
        <w:contextualSpacing/>
        <w:jc w:val="both"/>
        <w:rPr>
          <w:rFonts w:ascii="Times New Roman" w:eastAsia="Calibri" w:hAnsi="Times New Roman" w:cs="Times New Roman"/>
          <w:i/>
          <w:iCs/>
          <w:sz w:val="24"/>
          <w:szCs w:val="24"/>
          <w:lang w:val="en-US"/>
        </w:rPr>
      </w:pPr>
    </w:p>
    <w:p w14:paraId="733F3B12" w14:textId="77777777" w:rsidR="0068514B" w:rsidRPr="0068514B" w:rsidRDefault="0068514B" w:rsidP="0068514B">
      <w:pPr>
        <w:spacing w:after="200" w:line="276" w:lineRule="auto"/>
        <w:ind w:right="-1" w:firstLine="709"/>
        <w:contextualSpacing/>
        <w:jc w:val="both"/>
        <w:rPr>
          <w:rFonts w:ascii="Times New Roman" w:eastAsia="Calibri" w:hAnsi="Times New Roman" w:cs="Times New Roman"/>
          <w:sz w:val="32"/>
          <w:szCs w:val="32"/>
        </w:rPr>
      </w:pPr>
      <w:r w:rsidRPr="0068514B">
        <w:rPr>
          <w:rFonts w:ascii="Times New Roman" w:eastAsia="Calibri" w:hAnsi="Times New Roman" w:cs="Times New Roman"/>
          <w:b/>
          <w:sz w:val="32"/>
          <w:szCs w:val="32"/>
        </w:rPr>
        <w:t>Введение.</w:t>
      </w:r>
      <w:r w:rsidRPr="0068514B">
        <w:rPr>
          <w:rFonts w:ascii="Times New Roman" w:eastAsia="Calibri" w:hAnsi="Times New Roman" w:cs="Times New Roman"/>
          <w:sz w:val="32"/>
          <w:szCs w:val="32"/>
        </w:rPr>
        <w:t xml:space="preserve"> Фармакологическое и клиническое исследование первого антипсихотического средства (АПС) хлорпромазина произошло в СССР в 1954 г. [1]. С этого времени в Советском Союзе начали интенсивно развиваться психофармакология (раздел фармакологии, посвященный синтезу психотропных средств и изучению их механизмов действия) и психофармакотерапия (метод лечения психических заболеваний психотропными средствами). Однако для эффективного развития данной области советской психиатрии были необходимы четкая организация и целенаправленность научной работы. В этом плане показательна деятельность Государственного научно-исследовательского института (НИИ) психиатрии Министерства здравоохранения (МЗ) РСФСР (г. Москва), ставшего ведущим учреждением в СССР по проведению психофармакологических изысканий [11]. </w:t>
      </w:r>
    </w:p>
    <w:p w14:paraId="5BCA1813" w14:textId="77777777" w:rsidR="0068514B" w:rsidRPr="0068514B" w:rsidRDefault="0068514B" w:rsidP="0068514B">
      <w:pPr>
        <w:spacing w:after="200" w:line="276" w:lineRule="auto"/>
        <w:ind w:right="-1" w:firstLine="709"/>
        <w:contextualSpacing/>
        <w:jc w:val="both"/>
        <w:rPr>
          <w:rFonts w:ascii="Times New Roman" w:eastAsia="Calibri" w:hAnsi="Times New Roman" w:cs="Times New Roman"/>
          <w:sz w:val="32"/>
          <w:szCs w:val="32"/>
        </w:rPr>
      </w:pPr>
      <w:r w:rsidRPr="0068514B">
        <w:rPr>
          <w:rFonts w:ascii="Times New Roman" w:eastAsia="Calibri" w:hAnsi="Times New Roman" w:cs="Times New Roman"/>
          <w:sz w:val="32"/>
          <w:szCs w:val="32"/>
        </w:rPr>
        <w:t>Целью настоящего исследования являлось определить аспекты научной и организационной деятельности Государственного НИИ психиатрии МЗ РСФСР в области психофармакологии и психофармакотерапии за период с середины 1950-х гг. по середину 1960-х гг. Для исследования были использованы архивные материалы Государственного НИИ психиатрии МЗ РСФСР за 1950–1960-е гг. (Государственный архив Российской Федерации – ГА РФ), Российского государственного архива научно-технической документации (РГАНТД), изученные с помощью проблемно-хронологического и историко-генетического методов.</w:t>
      </w:r>
    </w:p>
    <w:p w14:paraId="730A7886" w14:textId="77777777" w:rsidR="0068514B" w:rsidRPr="0068514B" w:rsidRDefault="0068514B" w:rsidP="0068514B">
      <w:pPr>
        <w:spacing w:after="200" w:line="276" w:lineRule="auto"/>
        <w:ind w:right="-1" w:firstLine="709"/>
        <w:contextualSpacing/>
        <w:jc w:val="both"/>
        <w:rPr>
          <w:rFonts w:ascii="Times New Roman" w:eastAsia="Calibri" w:hAnsi="Times New Roman" w:cs="Times New Roman"/>
          <w:sz w:val="32"/>
          <w:szCs w:val="32"/>
        </w:rPr>
      </w:pPr>
      <w:r w:rsidRPr="0068514B">
        <w:rPr>
          <w:rFonts w:ascii="Times New Roman" w:eastAsia="Calibri" w:hAnsi="Times New Roman" w:cs="Times New Roman"/>
          <w:sz w:val="32"/>
          <w:szCs w:val="32"/>
        </w:rPr>
        <w:t>Деятельность Государственного НИИ психиатрии МЗ РСФСР (далее – НИИ психиатрии) в годы становления психофармакологии и психофармакотерапии (середина 1950-х гг. – середина 1960-х гг.) целесообразно разделить на ряд условных периодов, отличающихся друг от друга в организационном и научном планах.</w:t>
      </w:r>
    </w:p>
    <w:p w14:paraId="73BEB4E6" w14:textId="77777777" w:rsidR="0068514B" w:rsidRPr="0068514B" w:rsidRDefault="0068514B" w:rsidP="0068514B">
      <w:pPr>
        <w:spacing w:after="200" w:line="276" w:lineRule="auto"/>
        <w:ind w:right="-1" w:firstLine="709"/>
        <w:contextualSpacing/>
        <w:jc w:val="both"/>
        <w:rPr>
          <w:rFonts w:ascii="Times New Roman" w:eastAsia="Calibri" w:hAnsi="Times New Roman" w:cs="Times New Roman"/>
          <w:sz w:val="32"/>
          <w:szCs w:val="32"/>
        </w:rPr>
      </w:pPr>
      <w:r w:rsidRPr="0068514B">
        <w:rPr>
          <w:rFonts w:ascii="Times New Roman" w:eastAsia="Calibri" w:hAnsi="Times New Roman" w:cs="Times New Roman"/>
          <w:b/>
          <w:sz w:val="32"/>
          <w:szCs w:val="32"/>
          <w:lang w:val="en-US"/>
        </w:rPr>
        <w:t>I</w:t>
      </w:r>
      <w:r w:rsidRPr="0068514B">
        <w:rPr>
          <w:rFonts w:ascii="Times New Roman" w:eastAsia="Calibri" w:hAnsi="Times New Roman" w:cs="Times New Roman"/>
          <w:b/>
          <w:sz w:val="32"/>
          <w:szCs w:val="32"/>
        </w:rPr>
        <w:t xml:space="preserve"> период (конец 1954 – конец 1956 гг.).</w:t>
      </w:r>
      <w:r w:rsidRPr="0068514B">
        <w:rPr>
          <w:rFonts w:ascii="Times New Roman" w:eastAsia="Calibri" w:hAnsi="Times New Roman" w:cs="Times New Roman"/>
          <w:sz w:val="32"/>
          <w:szCs w:val="32"/>
        </w:rPr>
        <w:t xml:space="preserve"> Данный период характеризовался отсутствием какой-либо структуры в НИИ психиатрии, сотрудники которой бы целенаправленно занимались психофармакологическими исследованиями. Единственным психотропным средством, изучавшимся и применявшимся в этот период в НИИ психиатрии, был аминазин (советский аналог французского хлорпромазина) [2, 12–17]. Тем не менее в этот период закладывались многие принципы, которым сотрудники НИИ психиатрии следовали в дальнейшем: 1) поиск механизмов действия психотропных средств (выраженный антипсихотический эффект аминазина требовал объяснения – для поиска подобных или даже более эффективных психотропных средств); 2) междисциплинарный (комплексный) подход в психофармакологических исследованиях (психотропное средство оценивалось не только в клиническом аспекте, но и в биохимическом, фармакологическом, физиологическом (влияние на высшую нервную деятельность и электрическую активность головного мозга), морфологическом и других аспектах); 3) детальное клиническое исследование психотропного средства (показания/противопоказания к назначению («клиническая дифференциация»), нежелательные лекарственные реакции, терапевтический патоморфоз (положительное или отрицательное изменение психопатологической симптоматики под действием психофармакотерапии), особенности ремиссии и др.); 4) стремление к практическому применению теоретических изысканий (разработка методики аминазинотерапии – дозы, длительность лечения и др., комбинированная терапия (прежде всего аминазин в сочетании с инсулином), необходимость осуществления поддерживающей амбулаторной психофармакотерапии – для профилактики рецидивов заболевания); 5) взаимодействие с другими советскими исследовательскими институтами и лечебными учреждениями – Всесоюзным научно-исследовательским химико-фармацевтическим институтом (ВНИХФИ) им. С. Орджоникидзе, Институтом фармакологии и химиотерапии Академии медицинских наук (АМН) СССР, Психоневрологическим институтом им. В.М. Бехтерева, кафедрой психиатрии Центрального института усовершенствования врачей (ЦИУВ), психоневрологической городской клинической больницей № 4 им. П.Б. Ганнушкина и др.; 6) тесное взаимодействие клиник и лабораторий НИИ психиатрии друг с другом – для усовершенствования междисциплинарного подхода в психофармакологических исследованиях [2, 12–17]. </w:t>
      </w:r>
    </w:p>
    <w:p w14:paraId="762EBE15" w14:textId="77777777" w:rsidR="0068514B" w:rsidRPr="0068514B" w:rsidRDefault="0068514B" w:rsidP="0068514B">
      <w:pPr>
        <w:spacing w:after="200" w:line="276" w:lineRule="auto"/>
        <w:ind w:right="-1" w:firstLine="709"/>
        <w:contextualSpacing/>
        <w:jc w:val="both"/>
        <w:rPr>
          <w:rFonts w:ascii="Times New Roman" w:eastAsia="Calibri" w:hAnsi="Times New Roman" w:cs="Times New Roman"/>
          <w:sz w:val="32"/>
          <w:szCs w:val="32"/>
        </w:rPr>
      </w:pPr>
      <w:r w:rsidRPr="0068514B">
        <w:rPr>
          <w:rFonts w:ascii="Times New Roman" w:eastAsia="Calibri" w:hAnsi="Times New Roman" w:cs="Times New Roman"/>
          <w:sz w:val="32"/>
          <w:szCs w:val="32"/>
        </w:rPr>
        <w:t>Одним из ведущих клинических вопросов в этот период стало сравнение эффективности аминазина и инсулина при лечении шизофрении (аминазин был эффективен при затяжном неблагоприятном течении шизофрении, ремиссии при аминазинотерапии происходили быстрей, чаще и были более выраженными, чем при инсулинотерапии; инсулинотерапия (особенно в шоковых дозах), преимущественно эффективная в свежих случаях шизофрении, приводила к более стойким ремиссиям, чем аминазинотерапия) [2, 17].</w:t>
      </w:r>
    </w:p>
    <w:p w14:paraId="7A3F266F" w14:textId="77777777" w:rsidR="0068514B" w:rsidRPr="0068514B" w:rsidRDefault="0068514B" w:rsidP="0068514B">
      <w:pPr>
        <w:spacing w:after="200" w:line="276" w:lineRule="auto"/>
        <w:ind w:right="-1" w:firstLine="709"/>
        <w:contextualSpacing/>
        <w:jc w:val="both"/>
        <w:rPr>
          <w:rFonts w:ascii="Times New Roman" w:eastAsia="Calibri" w:hAnsi="Times New Roman" w:cs="Times New Roman"/>
          <w:sz w:val="32"/>
          <w:szCs w:val="32"/>
        </w:rPr>
      </w:pPr>
      <w:r w:rsidRPr="0068514B">
        <w:rPr>
          <w:rFonts w:ascii="Times New Roman" w:eastAsia="Calibri" w:hAnsi="Times New Roman" w:cs="Times New Roman"/>
          <w:b/>
          <w:sz w:val="32"/>
          <w:szCs w:val="32"/>
          <w:lang w:val="en-US"/>
        </w:rPr>
        <w:t>II</w:t>
      </w:r>
      <w:r w:rsidRPr="0068514B">
        <w:rPr>
          <w:rFonts w:ascii="Times New Roman" w:eastAsia="Calibri" w:hAnsi="Times New Roman" w:cs="Times New Roman"/>
          <w:b/>
          <w:sz w:val="32"/>
          <w:szCs w:val="32"/>
        </w:rPr>
        <w:t xml:space="preserve"> период (1957–1960 гг.).</w:t>
      </w:r>
      <w:r w:rsidRPr="0068514B">
        <w:rPr>
          <w:rFonts w:ascii="Times New Roman" w:eastAsia="Calibri" w:hAnsi="Times New Roman" w:cs="Times New Roman"/>
          <w:sz w:val="32"/>
          <w:szCs w:val="32"/>
        </w:rPr>
        <w:t xml:space="preserve"> В 1957 г. в НИИ психиатрии была создана специальная лечебная комиссия (куда также входили сотрудники больницы им. П.Б. Ганнушкина, чьи отделения являлись клинической базой НИИ психиатрии), главными задачами которой были поиск новых средств лечения с их дальнейшей клинической апробацией, а также (и это основное) последующее внедрение в психиатрическую практику успешно прошедших апробацию медикаментов [3, 5]. Заключения об эффективности психотропных средств передавались во ВНИХФИ им. С. Орджоникидзе и Отдел по внедрению новой медицинской техники и лекарственных средств МЗ РСФСР. За эти годы были изучены: АПС – резерпин, промазин, перфеназин и др., антидепрессанты (только с 1959 г.) – ипрониазид, имипрамин и др. Практическое внедрение новых психотропных средств (особенно в периферические психиатрические учреждения) происходило разными путями: распространение методических писем, инструкций, брошюр, проведение практико-ориентированных конференций и научных сессий, чтение лекций, делегирование сотрудников НИИ психиатрии в периферические психиатрические учреждения с целью консультирования и научного наставничества (создание «опорных научных пунктов»), декадники по усовершенствованию врачей, стажировки психиатров с периферии в клинических отделениях и лабораториях НИИ психиатрии, издание специальных бюллетеней по новым психотропным средствам, принятым к практическому применению, а также бюллетеней (на основе реферирования иностранной литературы) по новым психотропным средствам, появившимся за рубежом, разработка «Положения о клиническом изучении новых лекарственных препаратов в условиях психоневрологического стационара» (1959–1960 гг.) с целью унификации и усовершенствования методики клинического исследования новых психотропных средств в различных психиатрических учреждениях. В этот период, помимо расширения взаимодействия с периферическими психиатрическими учреждениями (стационарами и диспансерами), происходило увеличение количества контактов с зарубежными коллегами (в основном, из Восточной и Западной Европы) [3–6]. </w:t>
      </w:r>
    </w:p>
    <w:p w14:paraId="63B2656F" w14:textId="77777777" w:rsidR="0068514B" w:rsidRPr="0068514B" w:rsidRDefault="0068514B" w:rsidP="0068514B">
      <w:pPr>
        <w:spacing w:after="200" w:line="276" w:lineRule="auto"/>
        <w:ind w:right="-1" w:firstLine="709"/>
        <w:contextualSpacing/>
        <w:jc w:val="both"/>
        <w:rPr>
          <w:rFonts w:ascii="Times New Roman" w:eastAsia="Calibri" w:hAnsi="Times New Roman" w:cs="Times New Roman"/>
          <w:sz w:val="32"/>
          <w:szCs w:val="32"/>
        </w:rPr>
      </w:pPr>
      <w:r w:rsidRPr="0068514B">
        <w:rPr>
          <w:rFonts w:ascii="Times New Roman" w:eastAsia="Calibri" w:hAnsi="Times New Roman" w:cs="Times New Roman"/>
          <w:sz w:val="32"/>
          <w:szCs w:val="32"/>
        </w:rPr>
        <w:t>Характерными особенностями научных изысканий в эти годы стали: активное использование катамнестического метода (прежде всего для оценки эффективности психофармакотерапии), строгий индивидуальный подход к назначению психотропных средств (благоприятный прогноз при лечении зависел не только от длительности курса или дозы, но и от начального состояния пациента, от формы и типа течения заболевания и др.), исследование различных лабораторных показателей для оценки реактивности организма в процессе психофармакотерапии, начало использования психофармакотерапии у детей и подростков, совершенствование комбинированной и поддерживающей психофармакотерапии, актуализация вопросов реабилитации, реадаптации и трудовой экспертизы пациентов после психофармакотерапии. По психофармакологическим темам сотрудники НИИ психиатрии все активней публиковали статьи, писали докторские и кандидатские диссертации [3–6].</w:t>
      </w:r>
    </w:p>
    <w:p w14:paraId="4DEA4FEE" w14:textId="77777777" w:rsidR="0068514B" w:rsidRPr="0068514B" w:rsidRDefault="0068514B" w:rsidP="0068514B">
      <w:pPr>
        <w:spacing w:after="200" w:line="276" w:lineRule="auto"/>
        <w:ind w:right="-1" w:firstLine="709"/>
        <w:contextualSpacing/>
        <w:jc w:val="both"/>
        <w:rPr>
          <w:rFonts w:ascii="Times New Roman" w:eastAsia="Calibri" w:hAnsi="Times New Roman" w:cs="Times New Roman"/>
          <w:sz w:val="32"/>
          <w:szCs w:val="32"/>
        </w:rPr>
      </w:pPr>
      <w:r w:rsidRPr="0068514B">
        <w:rPr>
          <w:rFonts w:ascii="Times New Roman" w:eastAsia="Calibri" w:hAnsi="Times New Roman" w:cs="Times New Roman"/>
          <w:b/>
          <w:sz w:val="32"/>
          <w:szCs w:val="32"/>
          <w:lang w:val="en-US"/>
        </w:rPr>
        <w:t>III</w:t>
      </w:r>
      <w:r w:rsidRPr="0068514B">
        <w:rPr>
          <w:rFonts w:ascii="Times New Roman" w:eastAsia="Calibri" w:hAnsi="Times New Roman" w:cs="Times New Roman"/>
          <w:b/>
          <w:sz w:val="32"/>
          <w:szCs w:val="32"/>
        </w:rPr>
        <w:t xml:space="preserve"> период (1961–1965 гг.).</w:t>
      </w:r>
      <w:r w:rsidRPr="0068514B">
        <w:rPr>
          <w:rFonts w:ascii="Times New Roman" w:eastAsia="Calibri" w:hAnsi="Times New Roman" w:cs="Times New Roman"/>
          <w:sz w:val="32"/>
          <w:szCs w:val="32"/>
        </w:rPr>
        <w:t xml:space="preserve"> В конце 1960 г. сотрудники НИИ психиатрии передали в МЗ РСФСР докладную записку с прошением о создании в НИИ психиатрии специализированной структуры, ученые в которой занимались бы исключительно вопросами психофармакологии и психофармакотерапии [6]. Создание подобной структуры должно было способствовать устранению разрозненности психофармакологических исследований, которые в небольшом количестве проводились практически во всех клинических отделениях и лабораториях НИИ психиатрии; централизация вносила бы порядок в выполнение подобных исследований и увеличивала бы их эффективность [6, 7]. С этой целью в 1961 г. в составе НИИ психиатрии появилось отделение фармакологии центральной нервной системы с лабораториями психофармакологии и экспериментальной химиотерапии (уже с 1962 г. отделение обычно стало именоваться отделением (клиникой, клиническим отделением) психофармакологии) [7, 8]. 1 апреля 1962 г. заведующим отделения психофармакологии стал выдающийся ученый, к.м.н. Г.Я. Авруцкий, который с конца 1950-х гг. выпускал основополагающие труды (монографии, статьи) по вопросам психофармакологии и психофармакотерапии [8]. Стоит сказать, что большой вклад в развитие данной области советской психиатрии внесли и другие сотрудники НИИ психиатрии – Г.К. Тарасов, И.Г. Равкин, С.Г. Жислин, Л.Л. Рохлин и др. Для более эффективной работы в отделении были введены специальные «учетные карты внедрения в практику рекомендаций» по применению новых психотропных средств, а также заседания психофармакологической комиссии (1 раз в месяц); в научном плане НИИ психиатрии была обособлена проблема «Лечение психотропными средствами» [7, 9, 19]. В 1965 г., после предоставления НИИ психиатрии клинической базы в виде психиатрической больницы № 15, отделение психофармакологии стало тесно сотрудничать с располагавшейся на той же базе лабораторией по изучению психотропных средств Института фармакологии и химиотерапии АМН СССР [10]. За этот период были изучены: АПС – трифлуоперазин, галоперидол, тиопроперазин, метофеназат, левомепромазин, анксиолитик мепробамат и др. Аминазин вытесняли более эффективные АПС – трифлуоперазин, перфеназин, производные бутирофенона: галоперидол, галоанизон, трифлуперидол. Особенное внимание уделялось клиническому аспекту действия психотропных средств (в ракурсе терапевтического патоморфоза); причем, при проведении клинических исследований, что важно, использовались контрольные группы пациентов, клиническая однородность групп и т.д. [7–10, 18–20]. </w:t>
      </w:r>
    </w:p>
    <w:p w14:paraId="310939EC" w14:textId="77777777" w:rsidR="0068514B" w:rsidRPr="0068514B" w:rsidRDefault="0068514B" w:rsidP="0068514B">
      <w:pPr>
        <w:spacing w:after="200" w:line="276" w:lineRule="auto"/>
        <w:ind w:right="-1" w:firstLine="709"/>
        <w:contextualSpacing/>
        <w:jc w:val="both"/>
        <w:rPr>
          <w:rFonts w:ascii="Times New Roman" w:eastAsia="Calibri" w:hAnsi="Times New Roman" w:cs="Times New Roman"/>
          <w:sz w:val="32"/>
          <w:szCs w:val="32"/>
        </w:rPr>
      </w:pPr>
      <w:r w:rsidRPr="0068514B">
        <w:rPr>
          <w:rFonts w:ascii="Times New Roman" w:eastAsia="Calibri" w:hAnsi="Times New Roman" w:cs="Times New Roman"/>
          <w:sz w:val="32"/>
          <w:szCs w:val="32"/>
        </w:rPr>
        <w:t>Большое значение в эти годы приобрело взаимодействие НИИ психиатрии с Психоневрологическим институтом им. В.М. Бехтерева (г. Ленинград), где в лаборатории психофармакологии, основанной в начале 1960-х гг., преимущественно изучались механизмы действия психотропных средств и другие экспериментальные аспекты психофармакологии [8, 19]. В этот период в НИИ психиатрии исследовались вопросы взаимосвязи осложнений после психофармакотерапии (например, лекарственных экстрапирамидных расстройств) с терапевтической активностью психотропных средств (к примеру, «нейролептической активностью»), патогенеза психических заболеваний через изучение механизмов действия психотропных средств и моделирование экспериментальных психозов, применения психофармакотерапии при хроническом алкоголизме и эпилепсии, сочетания психофармакотерапии с психотерапией [7–10, 18–20].</w:t>
      </w:r>
    </w:p>
    <w:p w14:paraId="49FFF21E" w14:textId="77777777" w:rsidR="0068514B" w:rsidRPr="0068514B" w:rsidRDefault="0068514B" w:rsidP="0068514B">
      <w:pPr>
        <w:spacing w:after="200" w:line="276" w:lineRule="auto"/>
        <w:ind w:right="-1" w:firstLine="709"/>
        <w:contextualSpacing/>
        <w:jc w:val="both"/>
        <w:rPr>
          <w:rFonts w:ascii="Times New Roman" w:eastAsia="Calibri" w:hAnsi="Times New Roman" w:cs="Times New Roman"/>
          <w:sz w:val="32"/>
          <w:szCs w:val="32"/>
        </w:rPr>
      </w:pPr>
      <w:r w:rsidRPr="0068514B">
        <w:rPr>
          <w:rFonts w:ascii="Times New Roman" w:eastAsia="Calibri" w:hAnsi="Times New Roman" w:cs="Times New Roman"/>
          <w:b/>
          <w:sz w:val="32"/>
          <w:szCs w:val="32"/>
        </w:rPr>
        <w:t>Заключение.</w:t>
      </w:r>
      <w:r w:rsidRPr="0068514B">
        <w:rPr>
          <w:rFonts w:ascii="Times New Roman" w:eastAsia="Calibri" w:hAnsi="Times New Roman" w:cs="Times New Roman"/>
          <w:sz w:val="32"/>
          <w:szCs w:val="32"/>
        </w:rPr>
        <w:t xml:space="preserve"> Всеобъемлющее (от лабораторных показателей до изменения психопатологической симптоматики) исследование эффективности психотропных средств, попытки определения их механизмов действия, постоянное стремление к практическому воплощению полученных результатов с целью совершенствования психофармакотерапии, взаимодействие с отечественными и зарубежными учеными и учреждениями и др. – многие направления стали основополагающими в деятельности Государственного НИИ психиатрии МЗ РСФСР в 1950–1960-е гг. Вместе с такими существенными организационными особенностями, как создание лечебной комиссии (1957 г.) и отделения психофармакологии (1961 г.), данные аспекты позволили НИИ психиатрии стать ведущим в СССР учреждением в области психофармакологии и психофармакотерапии.</w:t>
      </w:r>
    </w:p>
    <w:p w14:paraId="7AF84B80" w14:textId="77777777" w:rsidR="0068514B" w:rsidRPr="0068514B" w:rsidRDefault="0068514B" w:rsidP="0068514B">
      <w:pPr>
        <w:spacing w:after="200" w:line="276" w:lineRule="auto"/>
        <w:ind w:right="-1" w:firstLine="709"/>
        <w:contextualSpacing/>
        <w:jc w:val="center"/>
        <w:rPr>
          <w:rFonts w:ascii="Times New Roman" w:eastAsia="Calibri" w:hAnsi="Times New Roman" w:cs="Times New Roman"/>
          <w:b/>
          <w:sz w:val="32"/>
          <w:szCs w:val="32"/>
        </w:rPr>
      </w:pPr>
    </w:p>
    <w:p w14:paraId="22756F34" w14:textId="77777777" w:rsidR="0068514B" w:rsidRPr="0068514B" w:rsidRDefault="0068514B" w:rsidP="0068514B">
      <w:pPr>
        <w:spacing w:after="0" w:line="240" w:lineRule="auto"/>
        <w:contextualSpacing/>
        <w:jc w:val="center"/>
        <w:rPr>
          <w:rFonts w:ascii="Times New Roman" w:eastAsia="Calibri" w:hAnsi="Times New Roman" w:cs="Times New Roman"/>
          <w:b/>
          <w:sz w:val="24"/>
          <w:szCs w:val="24"/>
        </w:rPr>
      </w:pPr>
      <w:r w:rsidRPr="0068514B">
        <w:rPr>
          <w:rFonts w:ascii="Times New Roman" w:eastAsia="Calibri" w:hAnsi="Times New Roman" w:cs="Times New Roman"/>
          <w:b/>
          <w:sz w:val="24"/>
          <w:szCs w:val="24"/>
        </w:rPr>
        <w:t>Список литературы</w:t>
      </w:r>
    </w:p>
    <w:p w14:paraId="0E37E18E"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i/>
          <w:sz w:val="24"/>
          <w:szCs w:val="24"/>
        </w:rPr>
        <w:t>Александровский, Ю.А.</w:t>
      </w:r>
      <w:r w:rsidRPr="0068514B">
        <w:rPr>
          <w:rFonts w:ascii="Times New Roman" w:eastAsia="Calibri" w:hAnsi="Times New Roman" w:cs="Times New Roman"/>
          <w:sz w:val="24"/>
          <w:szCs w:val="24"/>
        </w:rPr>
        <w:t xml:space="preserve"> История отечественной психиатрии: в 3 т. – Т. 2. Лечение и реабилитация / Ю.А. Александровский. – М.: ГЭОТАР-Медиа, 2013. – 480 с.</w:t>
      </w:r>
    </w:p>
    <w:p w14:paraId="10D4B8E4"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Государственный архив Российской Федерации (далее – ГА РФ). – Ф. А482. Оп. 48. Д. 2391. </w:t>
      </w:r>
    </w:p>
    <w:p w14:paraId="4BC5AE10"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ГА РФ. – Ф. А482. Оп. 48. Д. 2653. </w:t>
      </w:r>
    </w:p>
    <w:p w14:paraId="79B36E3B"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ГА РФ. – Ф. А482. Оп. 48. Д. 2938. </w:t>
      </w:r>
    </w:p>
    <w:p w14:paraId="7398C624"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ГА РФ. – Ф. А482. Оп. 48. Д. 3225. </w:t>
      </w:r>
    </w:p>
    <w:p w14:paraId="46F644E5"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ГА РФ. – Ф. А482. Оп.48. Д. 3529. </w:t>
      </w:r>
    </w:p>
    <w:p w14:paraId="70BDDBBB"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ГА РФ. – Ф. А482. Оп. 48. Д. 3715. </w:t>
      </w:r>
    </w:p>
    <w:p w14:paraId="3EA38D45"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ГА РФ. – Ф. А482. Оп. 48. Д. 3876. </w:t>
      </w:r>
    </w:p>
    <w:p w14:paraId="236F5F1E"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ГА РФ. – Ф. А482. Оп. 48. Д. 4039. </w:t>
      </w:r>
    </w:p>
    <w:p w14:paraId="02A0CD95"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ГА РФ. – Ф. А482. Оп. 48. Д. 4346. </w:t>
      </w:r>
    </w:p>
    <w:p w14:paraId="6DFB6BC6"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i/>
          <w:sz w:val="24"/>
          <w:szCs w:val="24"/>
        </w:rPr>
        <w:t>Мосолов, С.Н.</w:t>
      </w:r>
      <w:r w:rsidRPr="0068514B">
        <w:rPr>
          <w:rFonts w:ascii="Times New Roman" w:eastAsia="Calibri" w:hAnsi="Times New Roman" w:cs="Times New Roman"/>
          <w:sz w:val="24"/>
          <w:szCs w:val="24"/>
        </w:rPr>
        <w:t xml:space="preserve"> Достижения, актуальные проблемы и перспективы биологической терапии психических заболеваний в свете 100-летней истории Московского научно-исследовательского института психиатрии / С.Н. Мосолов // Социальная и клиническая психиатрия. – 2020. – № 1. – С. 13–22.</w:t>
      </w:r>
    </w:p>
    <w:p w14:paraId="61626FEF"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Российский государственный архив научно-технической документации (далее – РГАНТД). – Ф. 144. Оп. 1-1. Д. 153. </w:t>
      </w:r>
    </w:p>
    <w:p w14:paraId="186D0F0D"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РГАНТД. – Ф. 144. Оп. 1-1. Д. 155. </w:t>
      </w:r>
    </w:p>
    <w:p w14:paraId="2AE7166D"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РГАНТД. – Ф. 144. Оп. 1-1. Д. 156. </w:t>
      </w:r>
    </w:p>
    <w:p w14:paraId="7E542FFB"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РГАНТД. – Ф. 144. Оп. 1-1. Д. 189. </w:t>
      </w:r>
    </w:p>
    <w:p w14:paraId="7EC1AEF5"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РГАНТД. – Ф. 144. Оп. 1-1. Д. 191. </w:t>
      </w:r>
    </w:p>
    <w:p w14:paraId="6761FA18"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РГАНТД. – Ф. 144. Оп. 1-1. Д. 192. </w:t>
      </w:r>
    </w:p>
    <w:p w14:paraId="34C445C2"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РГАНТД. – Ф. 144. Оп. 1-1. Д. 667. </w:t>
      </w:r>
    </w:p>
    <w:p w14:paraId="68B4F18D" w14:textId="77777777" w:rsidR="0068514B" w:rsidRP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 xml:space="preserve">РГАНТД. – Ф. 144. Оп. 1-1. Д. 749. </w:t>
      </w:r>
    </w:p>
    <w:p w14:paraId="00A39268" w14:textId="3DE3CB30" w:rsidR="0068514B" w:rsidRDefault="0068514B" w:rsidP="0068514B">
      <w:pPr>
        <w:numPr>
          <w:ilvl w:val="0"/>
          <w:numId w:val="11"/>
        </w:numPr>
        <w:spacing w:after="0" w:line="240" w:lineRule="auto"/>
        <w:ind w:left="0" w:firstLine="0"/>
        <w:contextualSpacing/>
        <w:jc w:val="both"/>
        <w:rPr>
          <w:rFonts w:ascii="Times New Roman" w:eastAsia="Calibri" w:hAnsi="Times New Roman" w:cs="Times New Roman"/>
          <w:sz w:val="24"/>
          <w:szCs w:val="24"/>
        </w:rPr>
      </w:pPr>
      <w:r w:rsidRPr="0068514B">
        <w:rPr>
          <w:rFonts w:ascii="Times New Roman" w:eastAsia="Calibri" w:hAnsi="Times New Roman" w:cs="Times New Roman"/>
          <w:sz w:val="24"/>
          <w:szCs w:val="24"/>
        </w:rPr>
        <w:t>РГАНТД. – Ф. 144. Оп. 1-1. Д. 954.</w:t>
      </w:r>
    </w:p>
    <w:p w14:paraId="66F6C94D" w14:textId="24957926" w:rsidR="0068514B" w:rsidRDefault="0068514B" w:rsidP="0068514B">
      <w:pPr>
        <w:spacing w:after="0" w:line="240" w:lineRule="auto"/>
        <w:contextualSpacing/>
        <w:jc w:val="both"/>
        <w:rPr>
          <w:rFonts w:ascii="Times New Roman" w:eastAsia="Calibri" w:hAnsi="Times New Roman" w:cs="Times New Roman"/>
          <w:sz w:val="24"/>
          <w:szCs w:val="24"/>
        </w:rPr>
      </w:pPr>
    </w:p>
    <w:p w14:paraId="1555690B" w14:textId="08AB945B" w:rsidR="0068514B" w:rsidRDefault="0068514B" w:rsidP="0068514B">
      <w:pPr>
        <w:spacing w:after="0" w:line="240" w:lineRule="auto"/>
        <w:contextualSpacing/>
        <w:jc w:val="both"/>
        <w:rPr>
          <w:rFonts w:ascii="Times New Roman" w:eastAsia="Calibri" w:hAnsi="Times New Roman" w:cs="Times New Roman"/>
          <w:sz w:val="24"/>
          <w:szCs w:val="24"/>
        </w:rPr>
      </w:pPr>
    </w:p>
    <w:p w14:paraId="396713DE" w14:textId="4271F6F4" w:rsidR="0068514B" w:rsidRDefault="0068514B" w:rsidP="0068514B">
      <w:pPr>
        <w:spacing w:after="0" w:line="240" w:lineRule="auto"/>
        <w:contextualSpacing/>
        <w:jc w:val="both"/>
        <w:rPr>
          <w:rFonts w:ascii="Times New Roman" w:eastAsia="Calibri" w:hAnsi="Times New Roman" w:cs="Times New Roman"/>
          <w:sz w:val="24"/>
          <w:szCs w:val="24"/>
        </w:rPr>
      </w:pPr>
    </w:p>
    <w:p w14:paraId="539DC05B" w14:textId="77777777" w:rsidR="0068514B" w:rsidRPr="0068514B" w:rsidRDefault="0068514B" w:rsidP="0068514B">
      <w:pPr>
        <w:keepNext/>
        <w:shd w:val="clear" w:color="auto" w:fill="FFFFFF"/>
        <w:suppressAutoHyphens/>
        <w:autoSpaceDE w:val="0"/>
        <w:spacing w:after="0" w:line="240" w:lineRule="auto"/>
        <w:jc w:val="both"/>
        <w:rPr>
          <w:rFonts w:ascii="Times New Roman" w:eastAsia="Microsoft YaHei" w:hAnsi="Times New Roman" w:cs="Times New Roman"/>
          <w:b/>
          <w:bCs/>
          <w:i/>
          <w:iCs/>
          <w:color w:val="000000"/>
          <w:spacing w:val="-1"/>
          <w:sz w:val="32"/>
          <w:szCs w:val="32"/>
          <w:lang w:eastAsia="ar-SA"/>
        </w:rPr>
      </w:pPr>
      <w:r w:rsidRPr="0068514B">
        <w:rPr>
          <w:rFonts w:ascii="Times New Roman" w:eastAsia="Microsoft YaHei" w:hAnsi="Times New Roman" w:cs="Times New Roman"/>
          <w:b/>
          <w:bCs/>
          <w:iCs/>
          <w:spacing w:val="-4"/>
          <w:sz w:val="32"/>
          <w:szCs w:val="32"/>
          <w:lang w:eastAsia="ar-SA"/>
        </w:rPr>
        <w:t>УДК 94(470)</w:t>
      </w:r>
    </w:p>
    <w:p w14:paraId="65E948F6" w14:textId="77777777" w:rsidR="0068514B" w:rsidRPr="0068514B" w:rsidRDefault="0068514B" w:rsidP="0068514B">
      <w:pPr>
        <w:shd w:val="clear" w:color="auto" w:fill="FFFFFF"/>
        <w:suppressAutoHyphens/>
        <w:autoSpaceDE w:val="0"/>
        <w:spacing w:after="0" w:line="240" w:lineRule="auto"/>
        <w:jc w:val="center"/>
        <w:rPr>
          <w:rFonts w:ascii="Verdana" w:eastAsia="Times New Roman" w:hAnsi="Verdana" w:cs="Verdana"/>
          <w:b/>
          <w:bCs/>
          <w:color w:val="000000"/>
          <w:spacing w:val="-1"/>
          <w:sz w:val="32"/>
          <w:szCs w:val="32"/>
          <w:lang w:eastAsia="ar-SA"/>
        </w:rPr>
      </w:pPr>
      <w:r w:rsidRPr="0068514B">
        <w:rPr>
          <w:rFonts w:ascii="Times New Roman" w:eastAsia="Times New Roman" w:hAnsi="Times New Roman" w:cs="Times New Roman"/>
          <w:b/>
          <w:bCs/>
          <w:color w:val="000000"/>
          <w:spacing w:val="-1"/>
          <w:sz w:val="32"/>
          <w:szCs w:val="32"/>
          <w:lang w:eastAsia="ar-SA"/>
        </w:rPr>
        <w:t xml:space="preserve">ИДЕЯ СЛАВЯНСКОГО ЕДИНСТВА В СВЕТЕ ОРГАНИЗАЦИИ МЕЖДУНАРОДНЫХ СЛАВЯНСКИХ МЕДИЦИНСКИХ И ЮРИДИЧЕСКИХ СЪЕЗДОВ ПЕРВОЙ ТРЕТИ </w:t>
      </w:r>
      <w:r w:rsidRPr="0068514B">
        <w:rPr>
          <w:rFonts w:ascii="Times New Roman" w:eastAsia="Times New Roman" w:hAnsi="Times New Roman" w:cs="Times New Roman"/>
          <w:b/>
          <w:bCs/>
          <w:color w:val="000000"/>
          <w:spacing w:val="-1"/>
          <w:sz w:val="32"/>
          <w:szCs w:val="32"/>
          <w:lang w:val="en-US" w:eastAsia="ar-SA"/>
        </w:rPr>
        <w:t>XX </w:t>
      </w:r>
      <w:r w:rsidRPr="0068514B">
        <w:rPr>
          <w:rFonts w:ascii="Times New Roman" w:eastAsia="Times New Roman" w:hAnsi="Times New Roman" w:cs="Times New Roman"/>
          <w:b/>
          <w:bCs/>
          <w:color w:val="000000"/>
          <w:spacing w:val="-1"/>
          <w:sz w:val="32"/>
          <w:szCs w:val="32"/>
          <w:lang w:eastAsia="ar-SA"/>
        </w:rPr>
        <w:t>в.</w:t>
      </w:r>
    </w:p>
    <w:p w14:paraId="41A0E068" w14:textId="77777777" w:rsidR="0068514B" w:rsidRPr="0068514B" w:rsidRDefault="0068514B" w:rsidP="0068514B">
      <w:pPr>
        <w:shd w:val="clear" w:color="auto" w:fill="FFFFFF"/>
        <w:suppressAutoHyphens/>
        <w:autoSpaceDE w:val="0"/>
        <w:spacing w:after="0" w:line="240" w:lineRule="auto"/>
        <w:jc w:val="center"/>
        <w:rPr>
          <w:rFonts w:ascii="Times New Roman" w:eastAsia="Times New Roman" w:hAnsi="Times New Roman" w:cs="Times New Roman"/>
          <w:b/>
          <w:bCs/>
          <w:i/>
          <w:iCs/>
          <w:color w:val="000000"/>
          <w:spacing w:val="-1"/>
          <w:sz w:val="32"/>
          <w:szCs w:val="32"/>
          <w:lang w:eastAsia="ar-SA"/>
        </w:rPr>
      </w:pPr>
    </w:p>
    <w:p w14:paraId="53CDC3DB" w14:textId="77777777" w:rsidR="0068514B" w:rsidRPr="0068514B" w:rsidRDefault="0068514B" w:rsidP="0068514B">
      <w:pPr>
        <w:shd w:val="clear" w:color="auto" w:fill="FFFFFF"/>
        <w:suppressAutoHyphens/>
        <w:autoSpaceDE w:val="0"/>
        <w:spacing w:after="0" w:line="240" w:lineRule="auto"/>
        <w:jc w:val="center"/>
        <w:rPr>
          <w:rFonts w:ascii="Times New Roman" w:eastAsia="Times New Roman" w:hAnsi="Times New Roman" w:cs="Times New Roman"/>
          <w:color w:val="000000"/>
          <w:spacing w:val="-4"/>
          <w:sz w:val="24"/>
          <w:szCs w:val="24"/>
          <w:lang w:eastAsia="ar-SA"/>
        </w:rPr>
      </w:pPr>
      <w:r w:rsidRPr="0068514B">
        <w:rPr>
          <w:rFonts w:ascii="Times New Roman" w:eastAsia="Times New Roman" w:hAnsi="Times New Roman" w:cs="Times New Roman"/>
          <w:b/>
          <w:bCs/>
          <w:i/>
          <w:iCs/>
          <w:color w:val="000000"/>
          <w:spacing w:val="-1"/>
          <w:sz w:val="32"/>
          <w:szCs w:val="32"/>
          <w:lang w:eastAsia="ar-SA"/>
        </w:rPr>
        <w:t>Кежутин Андрей Николаевич</w:t>
      </w:r>
    </w:p>
    <w:p w14:paraId="17DF8CBE" w14:textId="77777777" w:rsidR="0068514B" w:rsidRPr="0068514B" w:rsidRDefault="0068514B" w:rsidP="0068514B">
      <w:pPr>
        <w:widowControl w:val="0"/>
        <w:shd w:val="clear" w:color="auto" w:fill="FFFFFF"/>
        <w:suppressAutoHyphens/>
        <w:kinsoku w:val="0"/>
        <w:overflowPunct w:val="0"/>
        <w:autoSpaceDE w:val="0"/>
        <w:spacing w:after="0" w:line="240" w:lineRule="auto"/>
        <w:jc w:val="both"/>
        <w:rPr>
          <w:rFonts w:ascii="Times New Roman" w:eastAsia="Times New Roman" w:hAnsi="Times New Roman" w:cs="Times New Roman"/>
          <w:sz w:val="28"/>
          <w:szCs w:val="28"/>
          <w:lang w:eastAsia="ar-SA"/>
        </w:rPr>
      </w:pPr>
      <w:r w:rsidRPr="0068514B">
        <w:rPr>
          <w:rFonts w:ascii="Times New Roman" w:eastAsia="Times New Roman" w:hAnsi="Times New Roman" w:cs="Times New Roman"/>
          <w:color w:val="000000"/>
          <w:spacing w:val="-4"/>
          <w:sz w:val="24"/>
          <w:szCs w:val="24"/>
          <w:lang w:eastAsia="ar-SA"/>
        </w:rPr>
        <w:t>Доктор исторических наук, доцент</w:t>
      </w:r>
      <w:r w:rsidRPr="0068514B">
        <w:rPr>
          <w:rFonts w:ascii="Times New Roman" w:eastAsia="Times New Roman" w:hAnsi="Times New Roman" w:cs="Times New Roman"/>
          <w:color w:val="000000"/>
          <w:spacing w:val="-1"/>
          <w:sz w:val="24"/>
          <w:szCs w:val="24"/>
          <w:lang w:eastAsia="ar-SA"/>
        </w:rPr>
        <w:t xml:space="preserve">, </w:t>
      </w:r>
      <w:r w:rsidRPr="0068514B">
        <w:rPr>
          <w:rFonts w:ascii="Times New Roman" w:eastAsia="Times New Roman" w:hAnsi="Times New Roman" w:cs="Times New Roman"/>
          <w:color w:val="000000"/>
          <w:spacing w:val="-4"/>
          <w:sz w:val="24"/>
          <w:szCs w:val="24"/>
          <w:lang w:eastAsia="ar-SA"/>
        </w:rPr>
        <w:t xml:space="preserve">доцент </w:t>
      </w:r>
      <w:r w:rsidRPr="0068514B">
        <w:rPr>
          <w:rFonts w:ascii="Times New Roman" w:eastAsia="Times New Roman" w:hAnsi="Times New Roman" w:cs="Times New Roman"/>
          <w:color w:val="000000"/>
          <w:spacing w:val="-1"/>
          <w:sz w:val="24"/>
          <w:szCs w:val="24"/>
          <w:lang w:eastAsia="ar-SA"/>
        </w:rPr>
        <w:t>кафедры социально-гуманитарных наук, Приволжский исследовательский медицинский университет (</w:t>
      </w:r>
      <w:bookmarkStart w:id="3" w:name="main-grid1"/>
      <w:bookmarkEnd w:id="3"/>
      <w:r w:rsidRPr="0068514B">
        <w:rPr>
          <w:rFonts w:ascii="Times New Roman" w:eastAsia="Times New Roman" w:hAnsi="Times New Roman" w:cs="Times New Roman"/>
          <w:color w:val="000000"/>
          <w:spacing w:val="-4"/>
          <w:sz w:val="24"/>
          <w:szCs w:val="24"/>
          <w:lang w:eastAsia="ar-SA"/>
        </w:rPr>
        <w:t>603005, Российская Федерация, г. Нижний Новгород, пл. Минина и Пожарского, 10/1)</w:t>
      </w:r>
      <w:r w:rsidRPr="0068514B">
        <w:rPr>
          <w:rFonts w:ascii="Times New Roman" w:eastAsia="Calibri" w:hAnsi="Times New Roman" w:cs="Times New Roman"/>
          <w:color w:val="000000"/>
          <w:spacing w:val="-4"/>
          <w:sz w:val="24"/>
          <w:szCs w:val="24"/>
          <w:lang w:eastAsia="ar-SA"/>
        </w:rPr>
        <w:t>; профессор, кафедра гуманитарно-правовых дисциплин</w:t>
      </w:r>
      <w:r w:rsidRPr="0068514B">
        <w:rPr>
          <w:rFonts w:ascii="Times New Roman" w:eastAsia="Times New Roman" w:hAnsi="Times New Roman" w:cs="Times New Roman"/>
          <w:bCs/>
          <w:color w:val="000000"/>
          <w:spacing w:val="-4"/>
          <w:sz w:val="24"/>
          <w:szCs w:val="24"/>
          <w:lang w:eastAsia="ar-SA"/>
        </w:rPr>
        <w:t>, Национальный исследовательский Нижегородский государственный университет им. Н.И. Лобачевского, Дзержинский филиал (606000, Нижегородская область, г. Дзержинск, переулок Жуковского, 2); профессор, кафедра гражданско-правовых дисциплин, Московский Университет им. С.Ю. Витте, Нижегородский филиал (603155, Н. Новгород, ул. Б. Печерская, 51).</w:t>
      </w:r>
      <w:r w:rsidRPr="0068514B">
        <w:rPr>
          <w:rFonts w:ascii="Times New Roman" w:eastAsia="Times New Roman" w:hAnsi="Times New Roman" w:cs="Times New Roman"/>
          <w:color w:val="000000"/>
          <w:spacing w:val="-4"/>
          <w:sz w:val="24"/>
          <w:szCs w:val="24"/>
          <w:lang w:eastAsia="ar-SA"/>
        </w:rPr>
        <w:t xml:space="preserve"> </w:t>
      </w:r>
      <w:r w:rsidRPr="0068514B">
        <w:rPr>
          <w:rFonts w:ascii="Times New Roman" w:eastAsia="Times New Roman" w:hAnsi="Times New Roman" w:cs="Times New Roman"/>
          <w:color w:val="000000"/>
          <w:spacing w:val="-4"/>
          <w:sz w:val="24"/>
          <w:szCs w:val="24"/>
          <w:lang w:val="en-GB" w:eastAsia="ar-SA"/>
        </w:rPr>
        <w:t>Email</w:t>
      </w:r>
      <w:r w:rsidRPr="0068514B">
        <w:rPr>
          <w:rFonts w:ascii="Times New Roman" w:eastAsia="Times New Roman" w:hAnsi="Times New Roman" w:cs="Times New Roman"/>
          <w:color w:val="000000"/>
          <w:spacing w:val="-4"/>
          <w:sz w:val="24"/>
          <w:szCs w:val="24"/>
          <w:lang w:eastAsia="ar-SA"/>
        </w:rPr>
        <w:t>:</w:t>
      </w:r>
      <w:r w:rsidRPr="0068514B">
        <w:rPr>
          <w:rFonts w:ascii="Times New Roman" w:eastAsia="Times New Roman" w:hAnsi="Times New Roman" w:cs="Times New Roman"/>
          <w:b/>
          <w:bCs/>
          <w:color w:val="000000"/>
          <w:spacing w:val="-4"/>
          <w:sz w:val="24"/>
          <w:szCs w:val="24"/>
          <w:lang w:eastAsia="ar-SA"/>
        </w:rPr>
        <w:t xml:space="preserve"> </w:t>
      </w:r>
      <w:hyperlink r:id="rId20" w:history="1">
        <w:r w:rsidRPr="0068514B">
          <w:rPr>
            <w:rFonts w:ascii="Times New Roman" w:eastAsia="Times New Roman" w:hAnsi="Times New Roman" w:cs="Times New Roman"/>
            <w:color w:val="0000FF"/>
            <w:spacing w:val="-4"/>
            <w:sz w:val="24"/>
            <w:szCs w:val="24"/>
            <w:u w:val="single"/>
            <w:lang w:val="en-GB" w:eastAsia="ar-SA"/>
          </w:rPr>
          <w:t>kezhutin</w:t>
        </w:r>
        <w:r w:rsidRPr="0068514B">
          <w:rPr>
            <w:rFonts w:ascii="Times New Roman" w:eastAsia="Times New Roman" w:hAnsi="Times New Roman" w:cs="Times New Roman"/>
            <w:color w:val="0000FF"/>
            <w:spacing w:val="-4"/>
            <w:sz w:val="24"/>
            <w:szCs w:val="24"/>
            <w:u w:val="single"/>
            <w:lang w:eastAsia="ar-SA"/>
          </w:rPr>
          <w:t>@</w:t>
        </w:r>
        <w:r w:rsidRPr="0068514B">
          <w:rPr>
            <w:rFonts w:ascii="Times New Roman" w:eastAsia="Times New Roman" w:hAnsi="Times New Roman" w:cs="Times New Roman"/>
            <w:color w:val="0000FF"/>
            <w:spacing w:val="-4"/>
            <w:sz w:val="24"/>
            <w:szCs w:val="24"/>
            <w:u w:val="single"/>
            <w:lang w:val="en-GB" w:eastAsia="ar-SA"/>
          </w:rPr>
          <w:t>rambler</w:t>
        </w:r>
        <w:r w:rsidRPr="0068514B">
          <w:rPr>
            <w:rFonts w:ascii="Times New Roman" w:eastAsia="Times New Roman" w:hAnsi="Times New Roman" w:cs="Times New Roman"/>
            <w:color w:val="0000FF"/>
            <w:spacing w:val="-4"/>
            <w:sz w:val="24"/>
            <w:szCs w:val="24"/>
            <w:u w:val="single"/>
            <w:lang w:eastAsia="ar-SA"/>
          </w:rPr>
          <w:t>.</w:t>
        </w:r>
        <w:r w:rsidRPr="0068514B">
          <w:rPr>
            <w:rFonts w:ascii="Times New Roman" w:eastAsia="Times New Roman" w:hAnsi="Times New Roman" w:cs="Times New Roman"/>
            <w:color w:val="0000FF"/>
            <w:spacing w:val="-4"/>
            <w:sz w:val="24"/>
            <w:szCs w:val="24"/>
            <w:u w:val="single"/>
            <w:lang w:val="en-GB" w:eastAsia="ar-SA"/>
          </w:rPr>
          <w:t>ru</w:t>
        </w:r>
      </w:hyperlink>
    </w:p>
    <w:p w14:paraId="762702E0" w14:textId="77777777" w:rsidR="0068514B" w:rsidRPr="0068514B" w:rsidRDefault="0068514B" w:rsidP="0068514B">
      <w:pPr>
        <w:widowControl w:val="0"/>
        <w:shd w:val="clear" w:color="auto" w:fill="FFFFFF"/>
        <w:suppressAutoHyphens/>
        <w:kinsoku w:val="0"/>
        <w:overflowPunct w:val="0"/>
        <w:autoSpaceDE w:val="0"/>
        <w:spacing w:after="0" w:line="240" w:lineRule="auto"/>
        <w:jc w:val="both"/>
        <w:rPr>
          <w:rFonts w:ascii="Times New Roman" w:eastAsia="Times New Roman" w:hAnsi="Times New Roman" w:cs="Times New Roman"/>
          <w:sz w:val="28"/>
          <w:szCs w:val="28"/>
          <w:lang w:eastAsia="ar-SA"/>
        </w:rPr>
      </w:pPr>
    </w:p>
    <w:p w14:paraId="51A651DF" w14:textId="77777777" w:rsidR="0068514B" w:rsidRPr="0068514B" w:rsidRDefault="0068514B" w:rsidP="0068514B">
      <w:pPr>
        <w:suppressLineNumbers/>
        <w:shd w:val="clear" w:color="auto" w:fill="FFFFFF"/>
        <w:suppressAutoHyphens/>
        <w:autoSpaceDE w:val="0"/>
        <w:spacing w:after="0" w:line="240" w:lineRule="auto"/>
        <w:ind w:firstLine="716"/>
        <w:jc w:val="both"/>
        <w:rPr>
          <w:rFonts w:ascii="Times New Roman" w:eastAsia="Times New Roman" w:hAnsi="Times New Roman" w:cs="Times New Roman"/>
          <w:i/>
          <w:iCs/>
          <w:sz w:val="24"/>
          <w:szCs w:val="24"/>
          <w:lang w:eastAsia="ar-SA"/>
        </w:rPr>
      </w:pPr>
      <w:r w:rsidRPr="0068514B">
        <w:rPr>
          <w:rFonts w:ascii="Times New Roman" w:eastAsia="Times New Roman" w:hAnsi="Times New Roman" w:cs="Times New Roman"/>
          <w:i/>
          <w:iCs/>
          <w:color w:val="000000"/>
          <w:spacing w:val="-4"/>
          <w:sz w:val="24"/>
          <w:szCs w:val="24"/>
          <w:lang w:eastAsia="ar-SA"/>
        </w:rPr>
        <w:t xml:space="preserve">Статья раскрывает особенности </w:t>
      </w:r>
      <w:r w:rsidRPr="0068514B">
        <w:rPr>
          <w:rFonts w:ascii="Times New Roman" w:eastAsia="Times New Roman" w:hAnsi="Times New Roman" w:cs="Times New Roman"/>
          <w:bCs/>
          <w:i/>
          <w:iCs/>
          <w:color w:val="000000"/>
          <w:spacing w:val="-4"/>
          <w:sz w:val="24"/>
          <w:szCs w:val="24"/>
          <w:lang w:eastAsia="ar-SA"/>
        </w:rPr>
        <w:t>организации международных славянских медицинских и юридических съездов через призму влияния на них идеи славянского единства</w:t>
      </w:r>
      <w:r w:rsidRPr="0068514B">
        <w:rPr>
          <w:rFonts w:ascii="Times New Roman" w:eastAsia="Times New Roman" w:hAnsi="Times New Roman" w:cs="Times New Roman"/>
          <w:i/>
          <w:iCs/>
          <w:color w:val="000000"/>
          <w:spacing w:val="-4"/>
          <w:sz w:val="24"/>
          <w:szCs w:val="24"/>
          <w:lang w:eastAsia="ar-SA"/>
        </w:rPr>
        <w:t>, входившей в противоречие с политическими реалиями первой трети</w:t>
      </w:r>
      <w:r w:rsidRPr="0068514B">
        <w:rPr>
          <w:rFonts w:ascii="Times New Roman" w:eastAsia="Times New Roman" w:hAnsi="Times New Roman" w:cs="Times New Roman"/>
          <w:b/>
          <w:bCs/>
          <w:i/>
          <w:iCs/>
          <w:spacing w:val="-1"/>
          <w:sz w:val="32"/>
          <w:szCs w:val="32"/>
          <w:lang w:eastAsia="ar-SA"/>
        </w:rPr>
        <w:t xml:space="preserve"> </w:t>
      </w:r>
      <w:r w:rsidRPr="0068514B">
        <w:rPr>
          <w:rFonts w:ascii="Times New Roman" w:eastAsia="Times New Roman" w:hAnsi="Times New Roman" w:cs="Times New Roman"/>
          <w:bCs/>
          <w:i/>
          <w:iCs/>
          <w:color w:val="000000"/>
          <w:spacing w:val="-4"/>
          <w:sz w:val="24"/>
          <w:szCs w:val="24"/>
          <w:lang w:val="en-US" w:eastAsia="ar-SA"/>
        </w:rPr>
        <w:t>XX </w:t>
      </w:r>
      <w:r w:rsidRPr="0068514B">
        <w:rPr>
          <w:rFonts w:ascii="Times New Roman" w:eastAsia="Times New Roman" w:hAnsi="Times New Roman" w:cs="Times New Roman"/>
          <w:bCs/>
          <w:i/>
          <w:iCs/>
          <w:color w:val="000000"/>
          <w:spacing w:val="-4"/>
          <w:sz w:val="24"/>
          <w:szCs w:val="24"/>
          <w:lang w:eastAsia="ar-SA"/>
        </w:rPr>
        <w:t>в</w:t>
      </w:r>
      <w:r w:rsidRPr="0068514B">
        <w:rPr>
          <w:rFonts w:ascii="Times New Roman" w:eastAsia="Times New Roman" w:hAnsi="Times New Roman" w:cs="Times New Roman"/>
          <w:i/>
          <w:iCs/>
          <w:color w:val="000000"/>
          <w:spacing w:val="-4"/>
          <w:sz w:val="24"/>
          <w:szCs w:val="24"/>
          <w:lang w:eastAsia="ar-SA"/>
        </w:rPr>
        <w:t>. Проводится сравнительный историко-правовой анализ по проблеме. Оценивается влияние абсентеизма на последующее функционирование науки и международных отношений.</w:t>
      </w:r>
    </w:p>
    <w:p w14:paraId="749FB3A5" w14:textId="77777777" w:rsidR="0068514B" w:rsidRPr="0068514B" w:rsidRDefault="0068514B" w:rsidP="0068514B">
      <w:pPr>
        <w:shd w:val="clear" w:color="auto" w:fill="FFFFFF"/>
        <w:suppressAutoHyphens/>
        <w:autoSpaceDE w:val="0"/>
        <w:spacing w:after="0" w:line="240" w:lineRule="auto"/>
        <w:ind w:firstLine="711"/>
        <w:jc w:val="both"/>
        <w:rPr>
          <w:rFonts w:ascii="Times New Roman" w:eastAsia="Times New Roman" w:hAnsi="Times New Roman" w:cs="Times New Roman"/>
          <w:sz w:val="28"/>
          <w:szCs w:val="28"/>
          <w:lang w:eastAsia="ar-SA"/>
        </w:rPr>
      </w:pPr>
      <w:r w:rsidRPr="0068514B">
        <w:rPr>
          <w:rFonts w:ascii="Times New Roman" w:eastAsia="Times New Roman" w:hAnsi="Times New Roman" w:cs="Times New Roman"/>
          <w:b/>
          <w:bCs/>
          <w:i/>
          <w:iCs/>
          <w:sz w:val="24"/>
          <w:szCs w:val="24"/>
          <w:lang w:eastAsia="ar-SA"/>
        </w:rPr>
        <w:t>Ключевые слова:</w:t>
      </w:r>
      <w:r w:rsidRPr="0068514B">
        <w:rPr>
          <w:rFonts w:ascii="Times New Roman" w:eastAsia="TimesNewRomanPS-BoldMT" w:hAnsi="Times New Roman" w:cs="Times New Roman"/>
          <w:i/>
          <w:iCs/>
          <w:color w:val="000000"/>
          <w:spacing w:val="-4"/>
          <w:sz w:val="24"/>
          <w:szCs w:val="24"/>
          <w:shd w:val="clear" w:color="auto" w:fill="FFFFFF"/>
          <w:lang w:eastAsia="ar-SA"/>
        </w:rPr>
        <w:t xml:space="preserve"> Первый съезд юристов славянских государств, Славянский съезд врачей</w:t>
      </w:r>
      <w:r w:rsidRPr="0068514B">
        <w:rPr>
          <w:rFonts w:ascii="Times New Roman" w:eastAsia="Times New Roman" w:hAnsi="Times New Roman" w:cs="Times New Roman"/>
          <w:i/>
          <w:iCs/>
          <w:spacing w:val="-4"/>
          <w:sz w:val="24"/>
          <w:szCs w:val="24"/>
          <w:lang w:eastAsia="ar-SA"/>
        </w:rPr>
        <w:t>.</w:t>
      </w:r>
    </w:p>
    <w:p w14:paraId="2DBBC6C4" w14:textId="77777777" w:rsidR="0068514B" w:rsidRPr="0068514B" w:rsidRDefault="0068514B" w:rsidP="0068514B">
      <w:pPr>
        <w:shd w:val="clear" w:color="auto" w:fill="FFFFFF"/>
        <w:suppressAutoHyphens/>
        <w:autoSpaceDE w:val="0"/>
        <w:spacing w:after="0" w:line="240" w:lineRule="auto"/>
        <w:ind w:firstLine="711"/>
        <w:jc w:val="both"/>
        <w:rPr>
          <w:rFonts w:ascii="Times New Roman" w:eastAsia="Times New Roman" w:hAnsi="Times New Roman" w:cs="Times New Roman"/>
          <w:sz w:val="28"/>
          <w:szCs w:val="28"/>
          <w:lang w:eastAsia="ar-SA"/>
        </w:rPr>
      </w:pPr>
    </w:p>
    <w:p w14:paraId="17C51091" w14:textId="77777777" w:rsidR="0068514B" w:rsidRPr="0068514B" w:rsidRDefault="0068514B" w:rsidP="0068514B">
      <w:pPr>
        <w:suppressAutoHyphens/>
        <w:autoSpaceDE w:val="0"/>
        <w:spacing w:after="0" w:line="240" w:lineRule="auto"/>
        <w:jc w:val="center"/>
        <w:rPr>
          <w:rFonts w:ascii="Times New Roman" w:eastAsia="Times New Roman" w:hAnsi="Times New Roman" w:cs="Times New Roman"/>
          <w:b/>
          <w:bCs/>
          <w:sz w:val="32"/>
          <w:szCs w:val="32"/>
          <w:lang w:val="en-GB" w:eastAsia="ar-SA"/>
        </w:rPr>
      </w:pPr>
      <w:r w:rsidRPr="0068514B">
        <w:rPr>
          <w:rFonts w:ascii="Times New Roman" w:eastAsia="Times New Roman" w:hAnsi="Times New Roman" w:cs="Times New Roman"/>
          <w:b/>
          <w:bCs/>
          <w:sz w:val="32"/>
          <w:szCs w:val="32"/>
          <w:lang w:val="en-GB" w:eastAsia="ar-SA"/>
        </w:rPr>
        <w:t>THE IDEA OF SLAVIC UNITY IN LIGHT OF THE ORGANIZATION OF INTERNATIONAL SLAVIC MEDICAL AND LEGAL CONGRESSES OF THE FIRST THIRD OF THE 20TH CENTURY</w:t>
      </w:r>
    </w:p>
    <w:p w14:paraId="7E194976" w14:textId="77777777" w:rsidR="0068514B" w:rsidRPr="0068514B" w:rsidRDefault="0068514B" w:rsidP="0068514B">
      <w:pPr>
        <w:shd w:val="clear" w:color="auto" w:fill="FFFFFF"/>
        <w:suppressAutoHyphens/>
        <w:autoSpaceDE w:val="0"/>
        <w:spacing w:after="0" w:line="240" w:lineRule="auto"/>
        <w:jc w:val="center"/>
        <w:rPr>
          <w:rFonts w:ascii="Times New Roman" w:eastAsia="Times New Roman" w:hAnsi="Times New Roman" w:cs="Times New Roman"/>
          <w:b/>
          <w:bCs/>
          <w:i/>
          <w:iCs/>
          <w:sz w:val="32"/>
          <w:szCs w:val="32"/>
          <w:lang w:val="en-GB" w:eastAsia="ar-SA"/>
        </w:rPr>
      </w:pPr>
    </w:p>
    <w:p w14:paraId="2B243C50" w14:textId="77777777" w:rsidR="0068514B" w:rsidRPr="0068514B" w:rsidRDefault="0068514B" w:rsidP="0068514B">
      <w:pPr>
        <w:shd w:val="clear" w:color="auto" w:fill="FFFFFF"/>
        <w:suppressAutoHyphens/>
        <w:autoSpaceDE w:val="0"/>
        <w:spacing w:after="0" w:line="240" w:lineRule="auto"/>
        <w:jc w:val="center"/>
        <w:rPr>
          <w:rFonts w:ascii="Times New Roman" w:eastAsia="Times New Roman" w:hAnsi="Times New Roman" w:cs="Times New Roman"/>
          <w:sz w:val="24"/>
          <w:szCs w:val="24"/>
          <w:lang w:val="en-GB" w:eastAsia="ar-SA"/>
        </w:rPr>
      </w:pPr>
      <w:r w:rsidRPr="0068514B">
        <w:rPr>
          <w:rFonts w:ascii="Times New Roman" w:eastAsia="Times New Roman" w:hAnsi="Times New Roman" w:cs="Times New Roman"/>
          <w:b/>
          <w:bCs/>
          <w:i/>
          <w:iCs/>
          <w:sz w:val="32"/>
          <w:szCs w:val="32"/>
          <w:lang w:val="en-GB" w:eastAsia="ar-SA"/>
        </w:rPr>
        <w:t>Kezhutin Andrey Nikolaevich</w:t>
      </w:r>
    </w:p>
    <w:p w14:paraId="282A9A10" w14:textId="77777777" w:rsidR="0068514B" w:rsidRPr="0068514B" w:rsidRDefault="0068514B" w:rsidP="0068514B">
      <w:pPr>
        <w:suppressAutoHyphens/>
        <w:autoSpaceDE w:val="0"/>
        <w:spacing w:after="0" w:line="240" w:lineRule="auto"/>
        <w:jc w:val="both"/>
        <w:rPr>
          <w:rFonts w:ascii="Times New Roman" w:eastAsia="Times New Roman" w:hAnsi="Times New Roman" w:cs="Times New Roman"/>
          <w:sz w:val="24"/>
          <w:szCs w:val="24"/>
          <w:lang w:val="en-US" w:eastAsia="ar-SA"/>
        </w:rPr>
      </w:pPr>
      <w:r w:rsidRPr="0068514B">
        <w:rPr>
          <w:rFonts w:ascii="Times New Roman" w:eastAsia="Times New Roman" w:hAnsi="Times New Roman" w:cs="Times New Roman"/>
          <w:sz w:val="24"/>
          <w:szCs w:val="24"/>
          <w:lang w:val="en-GB" w:eastAsia="ar-SA"/>
        </w:rPr>
        <w:t xml:space="preserve">Doctor of Science in History, Associate professor, </w:t>
      </w:r>
      <w:r w:rsidRPr="0068514B">
        <w:rPr>
          <w:rFonts w:ascii="Times New Roman" w:eastAsia="Arial" w:hAnsi="Times New Roman" w:cs="Times New Roman"/>
          <w:color w:val="000000"/>
          <w:sz w:val="24"/>
          <w:szCs w:val="24"/>
          <w:lang w:val="en-GB" w:eastAsia="ar-SA"/>
        </w:rPr>
        <w:t>Social Science and Humanities Department, Privolzhsky Research Medical University of the Ministry of Health of the Russian Federation</w:t>
      </w:r>
      <w:r w:rsidRPr="0068514B">
        <w:rPr>
          <w:rFonts w:ascii="Times New Roman" w:eastAsia="Times New Roman" w:hAnsi="Times New Roman" w:cs="Times New Roman"/>
          <w:sz w:val="24"/>
          <w:szCs w:val="24"/>
          <w:lang w:val="en-GB" w:eastAsia="ar-SA"/>
        </w:rPr>
        <w:t xml:space="preserve"> (603005, R</w:t>
      </w:r>
      <w:r w:rsidRPr="0068514B">
        <w:rPr>
          <w:rFonts w:ascii="Times New Roman" w:eastAsia="Times New Roman" w:hAnsi="Times New Roman" w:cs="Times New Roman"/>
          <w:sz w:val="24"/>
          <w:szCs w:val="24"/>
          <w:lang w:val="en-US" w:eastAsia="ar-SA"/>
        </w:rPr>
        <w:t>ussian Federation, Nizhny Novgorod, Minin Sq., 10/1</w:t>
      </w:r>
      <w:r w:rsidRPr="0068514B">
        <w:rPr>
          <w:rFonts w:ascii="Times New Roman" w:eastAsia="Times New Roman" w:hAnsi="Times New Roman" w:cs="Times New Roman"/>
          <w:sz w:val="24"/>
          <w:szCs w:val="24"/>
          <w:lang w:val="en-GB" w:eastAsia="ar-SA"/>
        </w:rPr>
        <w:t>)</w:t>
      </w:r>
      <w:r w:rsidRPr="0068514B">
        <w:rPr>
          <w:rFonts w:ascii="Times New Roman" w:eastAsia="Times New Roman" w:hAnsi="Times New Roman" w:cs="Times New Roman"/>
          <w:color w:val="000000"/>
          <w:sz w:val="24"/>
          <w:szCs w:val="24"/>
          <w:lang w:val="en-US" w:eastAsia="ar-SA"/>
        </w:rPr>
        <w:t>; Professor, Department of Humanitarian and Legal Disciplines, Dzerzhinsky Branch, National Research Nizhny Novgorod Lobachevsky State University (606000, Nizhny Novgorod region, Dzerzhinsk, Zhukovsky lane, 2); Professor, Department of Civil Law Disciplines, S.Y. Witte Moscow University, Nizhny Novgorod Branch (603155, Nizhny Novgorod, B. Pecherskaya str., 51).</w:t>
      </w:r>
    </w:p>
    <w:p w14:paraId="056518DB" w14:textId="77777777" w:rsidR="0068514B" w:rsidRPr="0068514B" w:rsidRDefault="0068514B" w:rsidP="0068514B">
      <w:pPr>
        <w:suppressAutoHyphens/>
        <w:autoSpaceDE w:val="0"/>
        <w:spacing w:after="0" w:line="240" w:lineRule="auto"/>
        <w:jc w:val="both"/>
        <w:rPr>
          <w:rFonts w:ascii="Times New Roman" w:eastAsia="Times New Roman" w:hAnsi="Times New Roman" w:cs="Times New Roman"/>
          <w:sz w:val="24"/>
          <w:szCs w:val="24"/>
          <w:lang w:val="en-US" w:eastAsia="ar-SA"/>
        </w:rPr>
      </w:pPr>
    </w:p>
    <w:p w14:paraId="12773026" w14:textId="77777777" w:rsidR="0068514B" w:rsidRPr="0068514B" w:rsidRDefault="0068514B" w:rsidP="0068514B">
      <w:pPr>
        <w:shd w:val="clear" w:color="auto" w:fill="FFFFFF"/>
        <w:suppressAutoHyphens/>
        <w:autoSpaceDE w:val="0"/>
        <w:spacing w:after="0" w:line="240" w:lineRule="auto"/>
        <w:ind w:firstLine="709"/>
        <w:jc w:val="both"/>
        <w:rPr>
          <w:rFonts w:ascii="Times New Roman" w:eastAsia="SchoolBookAC-Regular" w:hAnsi="Times New Roman" w:cs="Times New Roman"/>
          <w:i/>
          <w:iCs/>
          <w:color w:val="000000"/>
          <w:sz w:val="24"/>
          <w:szCs w:val="24"/>
          <w:lang w:val="en-GB" w:eastAsia="ar-SA"/>
        </w:rPr>
      </w:pPr>
      <w:r w:rsidRPr="0068514B">
        <w:rPr>
          <w:rFonts w:ascii="Times New Roman" w:eastAsia="Times New Roman" w:hAnsi="Times New Roman" w:cs="Times New Roman"/>
          <w:i/>
          <w:iCs/>
          <w:color w:val="000000"/>
          <w:sz w:val="24"/>
          <w:szCs w:val="24"/>
          <w:lang w:val="en-GB" w:eastAsia="ar-SA"/>
        </w:rPr>
        <w:t>The article reveals the peculiarities of the organization of international Slavic medical and legal congresses through the prism of the influence of the idea of ​​Slavic unity on them, which was in conflict with the political realities of the first third of the 20th century. A comparative historical and legal analysis of the problem is carried out. The influence of absenteeism on the subsequent functioning of science and international relations is assessed.</w:t>
      </w:r>
    </w:p>
    <w:p w14:paraId="017EEA31" w14:textId="77777777" w:rsidR="0068514B" w:rsidRPr="0068514B" w:rsidRDefault="0068514B" w:rsidP="0068514B">
      <w:pPr>
        <w:shd w:val="clear" w:color="auto" w:fill="FFFFFF"/>
        <w:suppressAutoHyphens/>
        <w:autoSpaceDE w:val="0"/>
        <w:spacing w:after="0" w:line="240" w:lineRule="auto"/>
        <w:ind w:firstLine="709"/>
        <w:jc w:val="both"/>
        <w:rPr>
          <w:rFonts w:ascii="Times New Roman" w:eastAsia="Times New Roman" w:hAnsi="Times New Roman" w:cs="Times New Roman"/>
          <w:sz w:val="28"/>
          <w:szCs w:val="28"/>
          <w:lang w:val="en-US" w:eastAsia="ar-SA"/>
        </w:rPr>
      </w:pPr>
      <w:r w:rsidRPr="0068514B">
        <w:rPr>
          <w:rFonts w:ascii="Times New Roman" w:eastAsia="SchoolBookAC-Regular" w:hAnsi="Times New Roman" w:cs="Times New Roman"/>
          <w:b/>
          <w:bCs/>
          <w:i/>
          <w:iCs/>
          <w:color w:val="000000"/>
          <w:sz w:val="24"/>
          <w:szCs w:val="24"/>
          <w:lang w:val="en-GB" w:eastAsia="ar-SA"/>
        </w:rPr>
        <w:t>Key words:</w:t>
      </w:r>
      <w:r w:rsidRPr="0068514B">
        <w:rPr>
          <w:rFonts w:ascii="Times New Roman" w:eastAsia="SchoolBookAC-Regular" w:hAnsi="Times New Roman" w:cs="Times New Roman"/>
          <w:i/>
          <w:iCs/>
          <w:color w:val="000000"/>
          <w:sz w:val="24"/>
          <w:szCs w:val="24"/>
          <w:lang w:val="en-GB" w:eastAsia="ar-SA"/>
        </w:rPr>
        <w:t xml:space="preserve"> </w:t>
      </w:r>
      <w:bookmarkStart w:id="4" w:name="translation1"/>
      <w:bookmarkEnd w:id="4"/>
      <w:r w:rsidRPr="0068514B">
        <w:rPr>
          <w:rFonts w:ascii="Times New Roman" w:eastAsia="SchoolBookAC-Regular" w:hAnsi="Times New Roman" w:cs="Times New Roman"/>
          <w:i/>
          <w:iCs/>
          <w:color w:val="000000"/>
          <w:sz w:val="24"/>
          <w:szCs w:val="24"/>
          <w:lang w:val="en-GB" w:eastAsia="ar-SA"/>
        </w:rPr>
        <w:t>First Congress of Lawyers of the Slavic States, Slavic Congress of Doctors</w:t>
      </w:r>
      <w:r w:rsidRPr="0068514B">
        <w:rPr>
          <w:rFonts w:ascii="Times New Roman" w:eastAsia="Arial" w:hAnsi="Times New Roman" w:cs="Times New Roman"/>
          <w:i/>
          <w:iCs/>
          <w:color w:val="000000"/>
          <w:sz w:val="24"/>
          <w:szCs w:val="24"/>
          <w:lang w:val="en-GB" w:eastAsia="ar-SA"/>
        </w:rPr>
        <w:t>.</w:t>
      </w:r>
    </w:p>
    <w:p w14:paraId="7CEAF8BE" w14:textId="77777777" w:rsidR="0068514B" w:rsidRPr="0068514B" w:rsidRDefault="0068514B" w:rsidP="0068514B">
      <w:pPr>
        <w:shd w:val="clear" w:color="auto" w:fill="FFFFFF"/>
        <w:suppressAutoHyphens/>
        <w:autoSpaceDE w:val="0"/>
        <w:spacing w:after="0" w:line="360" w:lineRule="auto"/>
        <w:ind w:firstLine="706"/>
        <w:jc w:val="both"/>
        <w:rPr>
          <w:rFonts w:ascii="Times New Roman" w:eastAsia="Times New Roman" w:hAnsi="Times New Roman" w:cs="Times New Roman"/>
          <w:sz w:val="28"/>
          <w:szCs w:val="28"/>
          <w:lang w:val="en-US" w:eastAsia="ar-SA"/>
        </w:rPr>
      </w:pPr>
    </w:p>
    <w:p w14:paraId="5D5591E6" w14:textId="77777777" w:rsidR="0068514B" w:rsidRPr="000D70B3" w:rsidRDefault="0068514B" w:rsidP="0068514B">
      <w:pPr>
        <w:shd w:val="clear" w:color="auto" w:fill="FFFFFF"/>
        <w:suppressAutoHyphens/>
        <w:autoSpaceDE w:val="0"/>
        <w:spacing w:after="0" w:line="276" w:lineRule="auto"/>
        <w:ind w:firstLine="706"/>
        <w:jc w:val="both"/>
        <w:rPr>
          <w:rFonts w:ascii="Times New Roman" w:eastAsia="Arial" w:hAnsi="Times New Roman" w:cs="Times New Roman"/>
          <w:bCs/>
          <w:iCs/>
          <w:color w:val="000000"/>
          <w:spacing w:val="-4"/>
          <w:sz w:val="32"/>
          <w:szCs w:val="32"/>
          <w:lang w:eastAsia="ar-SA"/>
        </w:rPr>
      </w:pPr>
      <w:r w:rsidRPr="000D70B3">
        <w:rPr>
          <w:rFonts w:ascii="Times New Roman" w:eastAsia="SchoolBookAC-Regular" w:hAnsi="Times New Roman" w:cs="Times New Roman"/>
          <w:bCs/>
          <w:color w:val="000000"/>
          <w:spacing w:val="-4"/>
          <w:sz w:val="32"/>
          <w:szCs w:val="32"/>
          <w:lang w:eastAsia="ar-SA"/>
        </w:rPr>
        <w:t>Современная международная обстановка с особой остротой ставит перед научным сообществом вопросы о государственной самоидентификации в свете военной, экономической, технологической и культурной безопасности своего Отечества</w:t>
      </w:r>
      <w:r w:rsidRPr="000D70B3">
        <w:rPr>
          <w:rFonts w:ascii="Times New Roman" w:eastAsia="Arial" w:hAnsi="Times New Roman" w:cs="Times New Roman"/>
          <w:bCs/>
          <w:iCs/>
          <w:color w:val="000000"/>
          <w:spacing w:val="-4"/>
          <w:sz w:val="32"/>
          <w:szCs w:val="32"/>
          <w:lang w:eastAsia="ar-SA"/>
        </w:rPr>
        <w:t>. Интернациональный характер науки входит в определенное противоречие с интересами защиты Родины, порождая вызовы нравственного и правового характера.</w:t>
      </w:r>
    </w:p>
    <w:p w14:paraId="36CB1A1E" w14:textId="26E6E0CB" w:rsidR="0068514B" w:rsidRPr="000D70B3" w:rsidRDefault="0068514B" w:rsidP="0068514B">
      <w:pPr>
        <w:shd w:val="clear" w:color="auto" w:fill="FFFFFF"/>
        <w:suppressAutoHyphens/>
        <w:autoSpaceDE w:val="0"/>
        <w:spacing w:after="0" w:line="276" w:lineRule="auto"/>
        <w:ind w:firstLine="706"/>
        <w:jc w:val="both"/>
        <w:rPr>
          <w:rFonts w:ascii="Times New Roman" w:eastAsia="Arial" w:hAnsi="Times New Roman" w:cs="Times New Roman"/>
          <w:bCs/>
          <w:iCs/>
          <w:color w:val="000000"/>
          <w:spacing w:val="-4"/>
          <w:sz w:val="32"/>
          <w:szCs w:val="32"/>
          <w:lang w:eastAsia="ar-SA"/>
        </w:rPr>
      </w:pPr>
      <w:r w:rsidRPr="000D70B3">
        <w:rPr>
          <w:rFonts w:ascii="Times New Roman" w:eastAsia="Arial" w:hAnsi="Times New Roman" w:cs="Times New Roman"/>
          <w:bCs/>
          <w:iCs/>
          <w:color w:val="000000"/>
          <w:spacing w:val="-4"/>
          <w:sz w:val="32"/>
          <w:szCs w:val="32"/>
          <w:lang w:eastAsia="ar-SA"/>
        </w:rPr>
        <w:t>Около ста лет назад с данной проблемой столкнулись сразу две культурно-исторические общности. Первым субъектом стало новое государство – СССР, строивший свою правовую систему. Его антиподом являлось эмигрантское сообщество, продолжавшее жить в новых независимых государствах по действовавшим там старым законам Российской империи [</w:t>
      </w:r>
      <w:r w:rsidR="006E2747">
        <w:rPr>
          <w:rFonts w:ascii="Times New Roman" w:eastAsia="Arial" w:hAnsi="Times New Roman" w:cs="Times New Roman"/>
          <w:bCs/>
          <w:iCs/>
          <w:color w:val="000000"/>
          <w:spacing w:val="-4"/>
          <w:sz w:val="32"/>
          <w:szCs w:val="32"/>
          <w:lang w:eastAsia="ar-SA"/>
        </w:rPr>
        <w:t>с</w:t>
      </w:r>
      <w:r w:rsidRPr="000D70B3">
        <w:rPr>
          <w:rFonts w:ascii="Times New Roman" w:eastAsia="Arial" w:hAnsi="Times New Roman" w:cs="Times New Roman"/>
          <w:bCs/>
          <w:iCs/>
          <w:color w:val="000000"/>
          <w:spacing w:val="-4"/>
          <w:sz w:val="32"/>
          <w:szCs w:val="32"/>
          <w:lang w:eastAsia="ar-SA"/>
        </w:rPr>
        <w:t>м.: 3, 4]. Вопрос правопреемства в обоих случаях решался противоположным образом. Такое разделение проецировалось на деятельность научных и общественных организаций. Ярким отражением конфликта стал вопрос об участии в международных научных конференциях представителей советских и эмигрантских общественных организаций научной направленности.</w:t>
      </w:r>
    </w:p>
    <w:p w14:paraId="28B5CA84" w14:textId="77777777" w:rsidR="0068514B" w:rsidRPr="000D70B3" w:rsidRDefault="0068514B" w:rsidP="0068514B">
      <w:pPr>
        <w:shd w:val="clear" w:color="auto" w:fill="FFFFFF"/>
        <w:suppressAutoHyphens/>
        <w:autoSpaceDE w:val="0"/>
        <w:spacing w:after="0" w:line="276" w:lineRule="auto"/>
        <w:ind w:firstLine="706"/>
        <w:jc w:val="both"/>
        <w:rPr>
          <w:rFonts w:ascii="Times New Roman" w:eastAsia="Arial" w:hAnsi="Times New Roman" w:cs="Times New Roman"/>
          <w:bCs/>
          <w:iCs/>
          <w:color w:val="000000"/>
          <w:spacing w:val="-4"/>
          <w:sz w:val="32"/>
          <w:szCs w:val="32"/>
          <w:lang w:eastAsia="ar-SA"/>
        </w:rPr>
      </w:pPr>
      <w:r w:rsidRPr="000D70B3">
        <w:rPr>
          <w:rFonts w:ascii="Times New Roman" w:eastAsia="Arial" w:hAnsi="Times New Roman" w:cs="Times New Roman"/>
          <w:bCs/>
          <w:iCs/>
          <w:color w:val="000000"/>
          <w:spacing w:val="-4"/>
          <w:sz w:val="32"/>
          <w:szCs w:val="32"/>
          <w:lang w:eastAsia="ar-SA"/>
        </w:rPr>
        <w:t xml:space="preserve">Исторически наиболее активными группами российской научной общественности были врачи и юристы. </w:t>
      </w:r>
      <w:r w:rsidRPr="000D70B3">
        <w:rPr>
          <w:rFonts w:ascii="Times New Roman" w:eastAsia="Arial" w:hAnsi="Times New Roman" w:cs="Times New Roman"/>
          <w:bCs/>
          <w:iCs/>
          <w:color w:val="000000" w:themeColor="text1"/>
          <w:spacing w:val="-4"/>
          <w:sz w:val="32"/>
          <w:szCs w:val="32"/>
          <w:lang w:eastAsia="ar-SA"/>
        </w:rPr>
        <w:t>Их взаимодействие происходило не только в границах своих профессиональных сообществ, но и выходило на уровень широкой российской и международной общественности. Именно медики и правоведы совместно выступали в периодической печати, были самыми активными членами различных попечительств и благотворительных организаций, принимали участие в деятельности крупнейших форумов по социальным проблемам. Общими направлениями их взаимодействия стали проблемы борьбы с алкоголизмом, наркоманией, венерическими болезнями, туберкулезом, детской смертностью, голодом, проституцией, преступностью, безработицей и иными</w:t>
      </w:r>
      <w:r w:rsidRPr="000D70B3">
        <w:rPr>
          <w:rFonts w:ascii="Times New Roman" w:eastAsia="Arial" w:hAnsi="Times New Roman" w:cs="Times New Roman"/>
          <w:bCs/>
          <w:iCs/>
          <w:color w:val="0000FF"/>
          <w:spacing w:val="-4"/>
          <w:sz w:val="32"/>
          <w:szCs w:val="32"/>
          <w:lang w:eastAsia="ar-SA"/>
        </w:rPr>
        <w:t xml:space="preserve"> </w:t>
      </w:r>
      <w:r w:rsidRPr="000D70B3">
        <w:rPr>
          <w:rFonts w:ascii="Times New Roman" w:eastAsia="Arial" w:hAnsi="Times New Roman" w:cs="Times New Roman"/>
          <w:bCs/>
          <w:iCs/>
          <w:spacing w:val="-4"/>
          <w:sz w:val="32"/>
          <w:szCs w:val="32"/>
          <w:lang w:eastAsia="ar-SA"/>
        </w:rPr>
        <w:t>общественными недугами.</w:t>
      </w:r>
      <w:r w:rsidRPr="000D70B3">
        <w:rPr>
          <w:rFonts w:ascii="Times New Roman" w:eastAsia="Arial" w:hAnsi="Times New Roman" w:cs="Times New Roman"/>
          <w:bCs/>
          <w:iCs/>
          <w:color w:val="000000"/>
          <w:spacing w:val="-4"/>
          <w:sz w:val="32"/>
          <w:szCs w:val="32"/>
          <w:lang w:eastAsia="ar-SA"/>
        </w:rPr>
        <w:t xml:space="preserve"> Еще в </w:t>
      </w:r>
      <w:r w:rsidRPr="000D70B3">
        <w:rPr>
          <w:rFonts w:ascii="Times New Roman" w:eastAsia="Arial" w:hAnsi="Times New Roman" w:cs="Times New Roman"/>
          <w:bCs/>
          <w:iCs/>
          <w:color w:val="000000"/>
          <w:spacing w:val="-4"/>
          <w:sz w:val="32"/>
          <w:szCs w:val="32"/>
          <w:lang w:val="en-US" w:eastAsia="ar-SA"/>
        </w:rPr>
        <w:t>XIX</w:t>
      </w:r>
      <w:r w:rsidRPr="000D70B3">
        <w:rPr>
          <w:rFonts w:ascii="Times New Roman" w:eastAsia="Arial" w:hAnsi="Times New Roman" w:cs="Times New Roman"/>
          <w:bCs/>
          <w:iCs/>
          <w:color w:val="000000"/>
          <w:spacing w:val="-4"/>
          <w:sz w:val="32"/>
          <w:szCs w:val="32"/>
          <w:lang w:eastAsia="ar-SA"/>
        </w:rPr>
        <w:t xml:space="preserve"> в. Первый съезд русских юристов 1875 г. в Москве, Первый Всероссийский съезд Общества русских врачей в память Н.И. Пирогова 1885 г. в Санкт-Петербурге и </w:t>
      </w:r>
      <w:r w:rsidRPr="000D70B3">
        <w:rPr>
          <w:rFonts w:ascii="Times New Roman" w:eastAsia="Arial" w:hAnsi="Times New Roman" w:cs="Times New Roman"/>
          <w:bCs/>
          <w:iCs/>
          <w:color w:val="000000"/>
          <w:spacing w:val="-4"/>
          <w:sz w:val="32"/>
          <w:szCs w:val="32"/>
          <w:lang w:val="en-US" w:eastAsia="ar-SA"/>
        </w:rPr>
        <w:t>XII</w:t>
      </w:r>
      <w:r w:rsidRPr="000D70B3">
        <w:rPr>
          <w:rFonts w:ascii="Times New Roman" w:eastAsia="Arial" w:hAnsi="Times New Roman" w:cs="Times New Roman"/>
          <w:bCs/>
          <w:iCs/>
          <w:color w:val="000000"/>
          <w:spacing w:val="-4"/>
          <w:sz w:val="32"/>
          <w:szCs w:val="32"/>
          <w:lang w:eastAsia="ar-SA"/>
        </w:rPr>
        <w:t xml:space="preserve"> Международный съезд врачей 1897 г. в Москве стали крупнейшими событиями общественно-научной жизни нашей страны. В начале следующего столетия научные контакты ученых различных стран мира многократно интенсифицировались под влиянием технического прогресса. Однако консолидация усилий исследователей происходила не только в рамках отдельных направлений науки и узких специальностей, но в определяющей степени под влиянием политических условий. </w:t>
      </w:r>
    </w:p>
    <w:p w14:paraId="6126E6B8" w14:textId="77777777" w:rsidR="0068514B" w:rsidRPr="000D70B3" w:rsidRDefault="0068514B" w:rsidP="0068514B">
      <w:pPr>
        <w:shd w:val="clear" w:color="auto" w:fill="FFFFFF"/>
        <w:suppressAutoHyphens/>
        <w:autoSpaceDE w:val="0"/>
        <w:spacing w:after="0" w:line="276" w:lineRule="auto"/>
        <w:ind w:firstLine="706"/>
        <w:jc w:val="both"/>
        <w:rPr>
          <w:rFonts w:ascii="Times New Roman" w:eastAsia="Arial" w:hAnsi="Times New Roman" w:cs="Times New Roman"/>
          <w:bCs/>
          <w:iCs/>
          <w:color w:val="000000"/>
          <w:spacing w:val="-4"/>
          <w:sz w:val="32"/>
          <w:szCs w:val="32"/>
          <w:lang w:eastAsia="ar-SA"/>
        </w:rPr>
      </w:pPr>
      <w:r w:rsidRPr="000D70B3">
        <w:rPr>
          <w:rFonts w:ascii="Times New Roman" w:eastAsia="Arial" w:hAnsi="Times New Roman" w:cs="Times New Roman"/>
          <w:bCs/>
          <w:iCs/>
          <w:color w:val="000000"/>
          <w:spacing w:val="-4"/>
          <w:sz w:val="32"/>
          <w:szCs w:val="32"/>
          <w:lang w:eastAsia="ar-SA"/>
        </w:rPr>
        <w:t xml:space="preserve">Важнейшей политической проблемой Восточной Европы начала </w:t>
      </w:r>
      <w:r w:rsidRPr="000D70B3">
        <w:rPr>
          <w:rFonts w:ascii="Times New Roman" w:eastAsia="Arial" w:hAnsi="Times New Roman" w:cs="Times New Roman"/>
          <w:bCs/>
          <w:iCs/>
          <w:color w:val="000000"/>
          <w:spacing w:val="-4"/>
          <w:sz w:val="32"/>
          <w:szCs w:val="32"/>
          <w:lang w:val="en-US" w:eastAsia="ar-SA"/>
        </w:rPr>
        <w:t>XX</w:t>
      </w:r>
      <w:r w:rsidRPr="000D70B3">
        <w:rPr>
          <w:rFonts w:ascii="Times New Roman" w:eastAsia="Arial" w:hAnsi="Times New Roman" w:cs="Times New Roman"/>
          <w:bCs/>
          <w:iCs/>
          <w:color w:val="000000"/>
          <w:spacing w:val="-4"/>
          <w:sz w:val="32"/>
          <w:szCs w:val="32"/>
          <w:lang w:eastAsia="ar-SA"/>
        </w:rPr>
        <w:t xml:space="preserve"> в. оставалась разобщенность славянских народов. Как известно, большая часть их территорий входила в состав Российской, Австро-Венгерской и Германской империй. Это обстоятельство предопределило линию сотрудничества врачей и юристов данных стран на основе идеи славянского единства в виде исторического родства и общих культурных установок. </w:t>
      </w:r>
    </w:p>
    <w:p w14:paraId="2C6E0699" w14:textId="77777777" w:rsidR="0068514B" w:rsidRPr="0068514B" w:rsidRDefault="0068514B" w:rsidP="0068514B">
      <w:pPr>
        <w:shd w:val="clear" w:color="auto" w:fill="FFFFFF"/>
        <w:suppressAutoHyphens/>
        <w:autoSpaceDE w:val="0"/>
        <w:spacing w:after="0" w:line="276" w:lineRule="auto"/>
        <w:ind w:firstLine="706"/>
        <w:jc w:val="both"/>
        <w:rPr>
          <w:rFonts w:ascii="Times New Roman" w:eastAsia="Arial" w:hAnsi="Times New Roman" w:cs="Times New Roman"/>
          <w:bCs/>
          <w:iCs/>
          <w:color w:val="000000"/>
          <w:spacing w:val="-4"/>
          <w:sz w:val="32"/>
          <w:szCs w:val="32"/>
          <w:lang w:eastAsia="ar-SA"/>
        </w:rPr>
      </w:pPr>
      <w:r w:rsidRPr="000D70B3">
        <w:rPr>
          <w:rFonts w:ascii="Times New Roman" w:eastAsia="Arial" w:hAnsi="Times New Roman" w:cs="Times New Roman"/>
          <w:bCs/>
          <w:iCs/>
          <w:color w:val="000000"/>
          <w:spacing w:val="-4"/>
          <w:sz w:val="32"/>
          <w:szCs w:val="32"/>
          <w:lang w:eastAsia="ar-SA"/>
        </w:rPr>
        <w:t>Одним из первых данный вопрос поднял на страницах периодической печати в 1902 г. русский религиозный философ, литературный критик и публицист В.В. </w:t>
      </w:r>
      <w:r w:rsidRPr="0068514B">
        <w:rPr>
          <w:rFonts w:ascii="Times New Roman" w:eastAsia="Arial" w:hAnsi="Times New Roman" w:cs="Times New Roman"/>
          <w:bCs/>
          <w:iCs/>
          <w:color w:val="000000"/>
          <w:spacing w:val="-4"/>
          <w:sz w:val="32"/>
          <w:szCs w:val="32"/>
          <w:lang w:eastAsia="ar-SA"/>
        </w:rPr>
        <w:t>Розанов, горячо поддержавший идею передовой части российской медицинской общественности о допуске западнославянских, преимущественно чешских и польских докторов в качестве членов Пироговских съездов русских врачей. Публицист писал: «И сейчас во всяком городе врач-поляк теснее стоит к кружку русских врачей, нежели врач-англичанин, врач-немец (не обруселый), врач-француз. Кровь все-таки сближает его без всякой тенденциозности и примеси увлечений» [10]. Однако такой подход не сразу встретил понимание со стороны значительной части членов Пироговского общества, опасавшихся политизации научной сферы. Только на Славянском съезде 1910 г. в Софии, в рамках которого был и врачебный съезд, его участниками впервые поднят вопрос о том, что славянским ученым необходимо не только научное сближение, но и культурно-политическая интеграция на основе начал свободы, равенства и братства [1, с. 2].</w:t>
      </w:r>
    </w:p>
    <w:p w14:paraId="13FFE8B0" w14:textId="77777777" w:rsidR="0068514B" w:rsidRPr="0068514B" w:rsidRDefault="0068514B" w:rsidP="0068514B">
      <w:pPr>
        <w:shd w:val="clear" w:color="auto" w:fill="FFFFFF"/>
        <w:suppressAutoHyphens/>
        <w:autoSpaceDE w:val="0"/>
        <w:spacing w:after="0" w:line="276" w:lineRule="auto"/>
        <w:ind w:firstLine="706"/>
        <w:jc w:val="both"/>
        <w:rPr>
          <w:rFonts w:ascii="Times New Roman" w:eastAsia="Arial" w:hAnsi="Times New Roman" w:cs="Times New Roman"/>
          <w:bCs/>
          <w:iCs/>
          <w:color w:val="000000"/>
          <w:spacing w:val="-4"/>
          <w:sz w:val="32"/>
          <w:szCs w:val="32"/>
          <w:lang w:eastAsia="ar-SA"/>
        </w:rPr>
      </w:pPr>
      <w:r w:rsidRPr="0068514B">
        <w:rPr>
          <w:rFonts w:ascii="Times New Roman" w:eastAsia="Arial" w:hAnsi="Times New Roman" w:cs="Times New Roman"/>
          <w:bCs/>
          <w:iCs/>
          <w:color w:val="000000"/>
          <w:spacing w:val="-4"/>
          <w:sz w:val="32"/>
          <w:szCs w:val="32"/>
          <w:lang w:eastAsia="ar-SA"/>
        </w:rPr>
        <w:t xml:space="preserve">Аналогичные призывы звучали и на съездах славянских юристов. Их с профессиональной точки зрения остро интересовал вопрос о корнях и единстве славянского права. Данная проблема стала предметом фундаментального изучения с середины </w:t>
      </w:r>
      <w:r w:rsidRPr="0068514B">
        <w:rPr>
          <w:rFonts w:ascii="Times New Roman" w:eastAsia="Arial" w:hAnsi="Times New Roman" w:cs="Times New Roman"/>
          <w:bCs/>
          <w:iCs/>
          <w:color w:val="000000"/>
          <w:spacing w:val="-4"/>
          <w:sz w:val="32"/>
          <w:szCs w:val="32"/>
          <w:lang w:val="en-US" w:eastAsia="ar-SA"/>
        </w:rPr>
        <w:t>XIX</w:t>
      </w:r>
      <w:r w:rsidRPr="0068514B">
        <w:rPr>
          <w:rFonts w:ascii="Times New Roman" w:eastAsia="Arial" w:hAnsi="Times New Roman" w:cs="Times New Roman"/>
          <w:bCs/>
          <w:iCs/>
          <w:color w:val="000000"/>
          <w:spacing w:val="-4"/>
          <w:sz w:val="32"/>
          <w:szCs w:val="32"/>
          <w:lang w:eastAsia="ar-SA"/>
        </w:rPr>
        <w:t> столетия. Однако крупнейшие дореволюционные цивилисты и профессора российских университетов К.А. Заборовский, Ф.И. Леонтович, С.В. Пахман, К.И. Малышев исследовали славянское право больше в историческом плане, нежели в практическом смысле [См.: 2; 5; 9; 8, с. 41–42]. Важную роль в активизации научного взаимодействия правоведов сыграл уже упомянутый Славянский съезд 1910 г. в Софии, который включал в себя и съезд юристов [11, с. 2].</w:t>
      </w:r>
    </w:p>
    <w:p w14:paraId="5B8E57E4" w14:textId="77777777" w:rsidR="0068514B" w:rsidRPr="0068514B" w:rsidRDefault="0068514B" w:rsidP="0068514B">
      <w:pPr>
        <w:shd w:val="clear" w:color="auto" w:fill="FFFFFF"/>
        <w:suppressAutoHyphens/>
        <w:autoSpaceDE w:val="0"/>
        <w:spacing w:after="0" w:line="276" w:lineRule="auto"/>
        <w:ind w:firstLine="706"/>
        <w:jc w:val="both"/>
        <w:rPr>
          <w:rFonts w:ascii="Times New Roman" w:eastAsia="Arial" w:hAnsi="Times New Roman" w:cs="Times New Roman"/>
          <w:bCs/>
          <w:iCs/>
          <w:color w:val="000000"/>
          <w:spacing w:val="-4"/>
          <w:sz w:val="32"/>
          <w:szCs w:val="32"/>
          <w:lang w:eastAsia="ar-SA"/>
        </w:rPr>
      </w:pPr>
      <w:r w:rsidRPr="0068514B">
        <w:rPr>
          <w:rFonts w:ascii="Times New Roman" w:eastAsia="Arial" w:hAnsi="Times New Roman" w:cs="Times New Roman"/>
          <w:bCs/>
          <w:iCs/>
          <w:color w:val="000000"/>
          <w:spacing w:val="-4"/>
          <w:sz w:val="32"/>
          <w:szCs w:val="32"/>
          <w:lang w:eastAsia="ar-SA"/>
        </w:rPr>
        <w:t>Научное взаимодействие славянских врачей и юристов было подвергнуто серьезным испытаниям в 1920 – начале 1930-х гг. Рост национального самосознания, создание независимых славянских государств Восточной Европы по итогам Первой мировой войны, развитие идей панславизма и евразийства придавали новые импульсы для развития контактов в научной среде. Однако Революция в России 1917 г. разделила научную общественность нашей страны на два непримиримых лагеря и поставила вопрос правопреемства.</w:t>
      </w:r>
    </w:p>
    <w:p w14:paraId="7ECEA941" w14:textId="77777777" w:rsidR="0068514B" w:rsidRPr="0068514B" w:rsidRDefault="0068514B" w:rsidP="0068514B">
      <w:pPr>
        <w:shd w:val="clear" w:color="auto" w:fill="FFFFFF"/>
        <w:suppressAutoHyphens/>
        <w:autoSpaceDE w:val="0"/>
        <w:spacing w:after="0" w:line="276" w:lineRule="auto"/>
        <w:ind w:firstLine="706"/>
        <w:jc w:val="both"/>
        <w:rPr>
          <w:rFonts w:ascii="Times New Roman" w:eastAsia="Arial" w:hAnsi="Times New Roman" w:cs="Times New Roman"/>
          <w:bCs/>
          <w:iCs/>
          <w:color w:val="000000"/>
          <w:spacing w:val="-4"/>
          <w:sz w:val="32"/>
          <w:szCs w:val="32"/>
          <w:lang w:eastAsia="ar-SA"/>
        </w:rPr>
      </w:pPr>
      <w:r w:rsidRPr="0068514B">
        <w:rPr>
          <w:rFonts w:ascii="Times New Roman" w:eastAsia="Arial" w:hAnsi="Times New Roman" w:cs="Times New Roman"/>
          <w:bCs/>
          <w:iCs/>
          <w:color w:val="000000"/>
          <w:spacing w:val="-4"/>
          <w:sz w:val="32"/>
          <w:szCs w:val="32"/>
          <w:lang w:eastAsia="ar-SA"/>
        </w:rPr>
        <w:t xml:space="preserve">Славянский вопрос стал частью большой политики, как для руководства СССР, так и для белой эмиграции. С одной стороны, в Советской России властью декларировался разрыв с прежними медицинскими и юридическими общественными организациями, как с буржуазными. Идея славянского единства входила в противоречие с установками интернационализма и мировой революции. С другой стороны, страна шла по пути борьбы за международное признание. В данном аспекте фокус внимания к взаимодействию на международном уровне через медицинские организации сместился со славянских съездов на Российское общество Красного Креста (РОКК), которое больше соответствовало духу и идеям интернационализма. На </w:t>
      </w:r>
      <w:r w:rsidRPr="0068514B">
        <w:rPr>
          <w:rFonts w:ascii="Times New Roman" w:eastAsia="Arial" w:hAnsi="Times New Roman" w:cs="Times New Roman"/>
          <w:bCs/>
          <w:iCs/>
          <w:color w:val="000000"/>
          <w:spacing w:val="-4"/>
          <w:sz w:val="32"/>
          <w:szCs w:val="32"/>
          <w:lang w:val="en-US" w:eastAsia="ar-SA"/>
        </w:rPr>
        <w:t>XI</w:t>
      </w:r>
      <w:r w:rsidRPr="0068514B">
        <w:rPr>
          <w:rFonts w:ascii="Times New Roman" w:eastAsia="Arial" w:hAnsi="Times New Roman" w:cs="Times New Roman"/>
          <w:bCs/>
          <w:iCs/>
          <w:color w:val="000000"/>
          <w:spacing w:val="-4"/>
          <w:sz w:val="32"/>
          <w:szCs w:val="32"/>
          <w:lang w:eastAsia="ar-SA"/>
        </w:rPr>
        <w:t> Международной конференции Красного Креста в 1923 г. делегаты советского Красного Креста официально участвовали и занимали позиции, еще недавно принадлежавшие белоэмигрантской организации РОКК. Последняя при этом получила возможности сохранить структуру, кадры, материальные ресурсы, называться «Главным управлением старой организации Российского общества Красного Креста» и делегировать двух своих членов в качестве наблюдателей [6, с. 229]. Так возник уникальный прецедент присутствия на международном гуманитарном форуме двух враждебных политических сил.</w:t>
      </w:r>
    </w:p>
    <w:p w14:paraId="5940243D" w14:textId="77777777" w:rsidR="0068514B" w:rsidRPr="0068514B" w:rsidRDefault="0068514B" w:rsidP="0068514B">
      <w:pPr>
        <w:shd w:val="clear" w:color="auto" w:fill="FFFFFF"/>
        <w:suppressAutoHyphens/>
        <w:autoSpaceDE w:val="0"/>
        <w:spacing w:after="0" w:line="276" w:lineRule="auto"/>
        <w:ind w:firstLine="706"/>
        <w:jc w:val="both"/>
        <w:rPr>
          <w:rFonts w:ascii="Times New Roman" w:eastAsia="Arial" w:hAnsi="Times New Roman" w:cs="Times New Roman"/>
          <w:bCs/>
          <w:iCs/>
          <w:color w:val="000000"/>
          <w:spacing w:val="-4"/>
          <w:sz w:val="32"/>
          <w:szCs w:val="32"/>
          <w:lang w:eastAsia="ar-SA"/>
        </w:rPr>
      </w:pPr>
      <w:r w:rsidRPr="0068514B">
        <w:rPr>
          <w:rFonts w:ascii="Times New Roman" w:eastAsia="Arial" w:hAnsi="Times New Roman" w:cs="Times New Roman"/>
          <w:bCs/>
          <w:iCs/>
          <w:color w:val="000000"/>
          <w:spacing w:val="-4"/>
          <w:sz w:val="32"/>
          <w:szCs w:val="32"/>
          <w:lang w:eastAsia="ar-SA"/>
        </w:rPr>
        <w:t>Закономерным и  своеобразным итогом развития идеи славянского правового единства в исследуемый период представляется окончательный разрыв преемственности юридической традиции на Первом съезде юристов славянских государств в Братиславе 8–10 сентября 1933 г., в работе которого принимали участие ученые и практики из Польши, Чехословакии, Югославии и Болгарии. Характерной чертой форума стало отсутствие русских правоведов, как советских, так и эмигрантов.</w:t>
      </w:r>
    </w:p>
    <w:p w14:paraId="0CBB1B4B" w14:textId="77777777" w:rsidR="0068514B" w:rsidRPr="0068514B" w:rsidRDefault="0068514B" w:rsidP="0068514B">
      <w:pPr>
        <w:shd w:val="clear" w:color="auto" w:fill="FFFFFF"/>
        <w:suppressAutoHyphens/>
        <w:autoSpaceDE w:val="0"/>
        <w:spacing w:after="0" w:line="276" w:lineRule="auto"/>
        <w:ind w:firstLine="706"/>
        <w:jc w:val="both"/>
        <w:rPr>
          <w:rFonts w:ascii="Times New Roman" w:eastAsia="Arial" w:hAnsi="Times New Roman" w:cs="Times New Roman"/>
          <w:bCs/>
          <w:iCs/>
          <w:color w:val="000000"/>
          <w:spacing w:val="-4"/>
          <w:sz w:val="32"/>
          <w:szCs w:val="32"/>
          <w:lang w:eastAsia="ar-SA"/>
        </w:rPr>
      </w:pPr>
      <w:r w:rsidRPr="0068514B">
        <w:rPr>
          <w:rFonts w:ascii="Times New Roman" w:eastAsia="Arial" w:hAnsi="Times New Roman" w:cs="Times New Roman"/>
          <w:bCs/>
          <w:iCs/>
          <w:color w:val="000000"/>
          <w:spacing w:val="-4"/>
          <w:sz w:val="32"/>
          <w:szCs w:val="32"/>
          <w:lang w:eastAsia="ar-SA"/>
        </w:rPr>
        <w:t>Организационный комитет съезда послал официальное приглашение на заседания советским юристам и обеспечил им равноправное с другими представителями славянских государств участие в президиуме съезда. Однако советская делегация не была представлена на съезде, о чем неоднократно высказывались сожаления в ходе работы форума. В среде юристов-белоэмигрантов, внимательно следивших за развитием событий, сложилось закономерное понимание того, что славянская и вообще любая национальная идея была чужда советским интернационалистам, что в Советском Союзе признана только классовая марксистская доктрина, и от имени Советского Союза могли выступать лишь большевики с одобрения ГПУ [7, кол. 1387].</w:t>
      </w:r>
    </w:p>
    <w:p w14:paraId="0112CBA4" w14:textId="77777777" w:rsidR="0068514B" w:rsidRPr="0068514B" w:rsidRDefault="0068514B" w:rsidP="0068514B">
      <w:pPr>
        <w:shd w:val="clear" w:color="auto" w:fill="FFFFFF"/>
        <w:suppressAutoHyphens/>
        <w:autoSpaceDE w:val="0"/>
        <w:spacing w:after="0" w:line="276" w:lineRule="auto"/>
        <w:ind w:firstLine="706"/>
        <w:jc w:val="both"/>
        <w:rPr>
          <w:rFonts w:ascii="Times New Roman" w:eastAsia="Arial" w:hAnsi="Times New Roman" w:cs="Times New Roman"/>
          <w:bCs/>
          <w:iCs/>
          <w:color w:val="000000"/>
          <w:spacing w:val="-4"/>
          <w:sz w:val="32"/>
          <w:szCs w:val="32"/>
          <w:u w:val="single"/>
          <w:lang w:eastAsia="ar-SA"/>
        </w:rPr>
      </w:pPr>
      <w:r w:rsidRPr="0068514B">
        <w:rPr>
          <w:rFonts w:ascii="Times New Roman" w:eastAsia="Arial" w:hAnsi="Times New Roman" w:cs="Times New Roman"/>
          <w:bCs/>
          <w:iCs/>
          <w:color w:val="000000"/>
          <w:spacing w:val="-4"/>
          <w:sz w:val="32"/>
          <w:szCs w:val="32"/>
          <w:lang w:eastAsia="ar-SA"/>
        </w:rPr>
        <w:t>В то же время в соответствии с уставными документами съезда русские зарубежные правоведы могли принять участие в работе форума или как члены юридических факультетов и иных корпораций славянских государств, или как гости. Им не было предоставлено место в президиуме съезда, даже несмотря на отсутствие советских делегатов. Большое разочарование среди эмигрантов вызвало то, что изданный к съезду сравнительный словарь славянской юридической терминологии был составлен в спешном порядке, содержал неточности, а в своей русской части напечатан латинским шрифтом в чешской транскрипции. Все это привело к тому, что русские зарубежные юристы воздержались от участия в Братиславском съезде, не желая играть на славянском съезде роль «случайных гостей» [7, стб. 1389].</w:t>
      </w:r>
    </w:p>
    <w:p w14:paraId="491AF951" w14:textId="77777777" w:rsidR="0068514B" w:rsidRPr="0068514B" w:rsidRDefault="0068514B" w:rsidP="0068514B">
      <w:pPr>
        <w:shd w:val="clear" w:color="auto" w:fill="FFFFFF"/>
        <w:suppressAutoHyphens/>
        <w:autoSpaceDE w:val="0"/>
        <w:spacing w:after="0" w:line="276" w:lineRule="auto"/>
        <w:ind w:firstLine="706"/>
        <w:jc w:val="both"/>
        <w:rPr>
          <w:rFonts w:ascii="Times New Roman" w:eastAsia="Times New Roman" w:hAnsi="Times New Roman" w:cs="Times New Roman"/>
          <w:b/>
          <w:bCs/>
          <w:sz w:val="28"/>
          <w:szCs w:val="28"/>
          <w:lang w:eastAsia="ar-SA"/>
        </w:rPr>
      </w:pPr>
      <w:r w:rsidRPr="0068514B">
        <w:rPr>
          <w:rFonts w:ascii="Times New Roman" w:eastAsia="Times New Roman" w:hAnsi="Times New Roman" w:cs="Times New Roman"/>
          <w:sz w:val="32"/>
          <w:szCs w:val="32"/>
          <w:lang w:eastAsia="ar-SA"/>
        </w:rPr>
        <w:t>Таким образом,</w:t>
      </w:r>
      <w:r w:rsidRPr="0068514B">
        <w:rPr>
          <w:rFonts w:ascii="Times New Roman" w:eastAsia="Times New Roman" w:hAnsi="Times New Roman" w:cs="Times New Roman"/>
          <w:iCs/>
          <w:spacing w:val="-1"/>
          <w:sz w:val="32"/>
          <w:szCs w:val="32"/>
          <w:lang w:eastAsia="ar-SA"/>
        </w:rPr>
        <w:t xml:space="preserve"> вопрос о влиянии идеи культурно-исторического единства на организацию </w:t>
      </w:r>
      <w:r w:rsidRPr="0068514B">
        <w:rPr>
          <w:rFonts w:ascii="Times New Roman" w:eastAsia="Times New Roman" w:hAnsi="Times New Roman" w:cs="Times New Roman"/>
          <w:bCs/>
          <w:iCs/>
          <w:spacing w:val="-1"/>
          <w:sz w:val="32"/>
          <w:szCs w:val="32"/>
          <w:lang w:eastAsia="ar-SA"/>
        </w:rPr>
        <w:t>международных научных славянских медицинских и юридических съездов</w:t>
      </w:r>
      <w:r w:rsidRPr="0068514B">
        <w:rPr>
          <w:rFonts w:ascii="Times New Roman" w:eastAsia="Times New Roman" w:hAnsi="Times New Roman" w:cs="Times New Roman"/>
          <w:iCs/>
          <w:spacing w:val="-1"/>
          <w:sz w:val="32"/>
          <w:szCs w:val="32"/>
          <w:lang w:eastAsia="ar-SA"/>
        </w:rPr>
        <w:t xml:space="preserve"> в первой трети </w:t>
      </w:r>
      <w:r w:rsidRPr="0068514B">
        <w:rPr>
          <w:rFonts w:ascii="Times New Roman" w:eastAsia="Times New Roman" w:hAnsi="Times New Roman" w:cs="Times New Roman"/>
          <w:iCs/>
          <w:spacing w:val="-1"/>
          <w:sz w:val="32"/>
          <w:szCs w:val="32"/>
          <w:lang w:val="en-US" w:eastAsia="ar-SA"/>
        </w:rPr>
        <w:t>XX </w:t>
      </w:r>
      <w:r w:rsidRPr="0068514B">
        <w:rPr>
          <w:rFonts w:ascii="Times New Roman" w:eastAsia="Times New Roman" w:hAnsi="Times New Roman" w:cs="Times New Roman"/>
          <w:iCs/>
          <w:spacing w:val="-1"/>
          <w:sz w:val="32"/>
          <w:szCs w:val="32"/>
          <w:lang w:eastAsia="ar-SA"/>
        </w:rPr>
        <w:t>в. необходимо рассматривать с учетом политических реалий в виде последствий Российской революции 1917 г. Идея славянского единства под влиянием социально-политических условий на время потеряла свою актуальность. Данное обстоятельство оказало отрицательное влияние для развития науки и культурного взаимодействия. Советские медики и правоведы рассматривали участие в международных съездах врачей и юристов с точки зрения интересов страны на дипломатической арене, аргументировали свою позицию отрицанием чуждых социальных и политико-правовых идей</w:t>
      </w:r>
      <w:r w:rsidRPr="0068514B">
        <w:rPr>
          <w:rFonts w:ascii="Times New Roman" w:eastAsia="Times New Roman" w:hAnsi="Times New Roman" w:cs="Times New Roman"/>
          <w:bCs/>
          <w:iCs/>
          <w:color w:val="000000"/>
          <w:spacing w:val="-4"/>
          <w:sz w:val="32"/>
          <w:szCs w:val="32"/>
          <w:lang w:eastAsia="ar-SA"/>
        </w:rPr>
        <w:t>. Там, где взаимодействие все же происходило, оно носило формальный и декларативный характер. Представители эмигрантской медицинской и юридической общественности также или не принимали участия в деятельности исследуемых съездов по причинам правовой дискриминации, или старались использовать их для защиты прав и интересов своих организаций (РОКК).</w:t>
      </w:r>
    </w:p>
    <w:p w14:paraId="52130699" w14:textId="77777777" w:rsidR="00635C30" w:rsidRDefault="00635C30" w:rsidP="0068514B">
      <w:pPr>
        <w:suppressAutoHyphens/>
        <w:autoSpaceDE w:val="0"/>
        <w:spacing w:after="0" w:line="100" w:lineRule="atLeast"/>
        <w:jc w:val="center"/>
        <w:rPr>
          <w:rFonts w:ascii="Times New Roman" w:eastAsia="Times New Roman" w:hAnsi="Times New Roman" w:cs="Times New Roman"/>
          <w:b/>
          <w:bCs/>
          <w:color w:val="000000"/>
          <w:sz w:val="24"/>
          <w:szCs w:val="24"/>
          <w:lang w:eastAsia="hi-IN" w:bidi="hi-IN"/>
        </w:rPr>
      </w:pPr>
    </w:p>
    <w:p w14:paraId="3F345DEB" w14:textId="735D0198" w:rsidR="0068514B" w:rsidRPr="0068514B" w:rsidRDefault="0068514B" w:rsidP="0068514B">
      <w:pPr>
        <w:suppressAutoHyphens/>
        <w:autoSpaceDE w:val="0"/>
        <w:spacing w:after="0" w:line="100" w:lineRule="atLeast"/>
        <w:jc w:val="center"/>
        <w:rPr>
          <w:rFonts w:ascii="Times New Roman" w:eastAsia="Times New Roman" w:hAnsi="Times New Roman" w:cs="Times New Roman"/>
          <w:color w:val="000000"/>
          <w:spacing w:val="8"/>
          <w:sz w:val="24"/>
          <w:szCs w:val="24"/>
          <w:shd w:val="clear" w:color="auto" w:fill="FFFFFF"/>
        </w:rPr>
      </w:pPr>
      <w:r w:rsidRPr="0068514B">
        <w:rPr>
          <w:rFonts w:ascii="Times New Roman" w:eastAsia="Times New Roman" w:hAnsi="Times New Roman" w:cs="Times New Roman"/>
          <w:b/>
          <w:bCs/>
          <w:color w:val="000000"/>
          <w:sz w:val="24"/>
          <w:szCs w:val="24"/>
          <w:lang w:eastAsia="hi-IN" w:bidi="hi-IN"/>
        </w:rPr>
        <w:t xml:space="preserve">Список литературы </w:t>
      </w:r>
    </w:p>
    <w:p w14:paraId="5703D39E" w14:textId="77777777" w:rsidR="0068514B" w:rsidRPr="0068514B" w:rsidRDefault="0068514B" w:rsidP="0068514B">
      <w:pPr>
        <w:shd w:val="clear" w:color="auto" w:fill="FFFFFF"/>
        <w:suppressAutoHyphens/>
        <w:autoSpaceDE w:val="0"/>
        <w:spacing w:after="0" w:line="240" w:lineRule="auto"/>
        <w:jc w:val="both"/>
        <w:rPr>
          <w:rFonts w:ascii="Times New Roman" w:eastAsia="Times New Roman" w:hAnsi="Times New Roman" w:cs="Times New Roman"/>
          <w:color w:val="000000"/>
          <w:spacing w:val="8"/>
          <w:sz w:val="24"/>
          <w:szCs w:val="24"/>
          <w:shd w:val="clear" w:color="auto" w:fill="FFFFFF"/>
        </w:rPr>
      </w:pPr>
      <w:r w:rsidRPr="0068514B">
        <w:rPr>
          <w:rFonts w:ascii="Times New Roman" w:eastAsia="Times New Roman" w:hAnsi="Times New Roman" w:cs="Times New Roman"/>
          <w:bCs/>
          <w:color w:val="000000"/>
          <w:spacing w:val="8"/>
          <w:sz w:val="24"/>
          <w:szCs w:val="24"/>
          <w:shd w:val="clear" w:color="auto" w:fill="FFFFFF"/>
        </w:rPr>
        <w:t xml:space="preserve">1. </w:t>
      </w:r>
      <w:r w:rsidRPr="0068514B">
        <w:rPr>
          <w:rFonts w:ascii="Times New Roman" w:eastAsia="Times New Roman" w:hAnsi="Times New Roman" w:cs="Times New Roman"/>
          <w:i/>
          <w:color w:val="000000"/>
          <w:spacing w:val="8"/>
          <w:sz w:val="24"/>
          <w:szCs w:val="24"/>
          <w:shd w:val="clear" w:color="auto" w:fill="FFFFFF"/>
        </w:rPr>
        <w:t>Бехтерев, В.М.</w:t>
      </w:r>
      <w:r w:rsidRPr="0068514B">
        <w:rPr>
          <w:rFonts w:ascii="Times New Roman" w:eastAsia="Times New Roman" w:hAnsi="Times New Roman" w:cs="Times New Roman"/>
          <w:color w:val="000000"/>
          <w:spacing w:val="8"/>
          <w:sz w:val="24"/>
          <w:szCs w:val="24"/>
          <w:shd w:val="clear" w:color="auto" w:fill="FFFFFF"/>
        </w:rPr>
        <w:t xml:space="preserve"> Приветственное слово Софийскому съезду славянских врачей / В.М. Бехтерев // Славянский мир. – 1910. – № 9. – С. 1–5.</w:t>
      </w:r>
    </w:p>
    <w:p w14:paraId="48DA26AB" w14:textId="77777777" w:rsidR="0068514B" w:rsidRPr="0068514B" w:rsidRDefault="0068514B" w:rsidP="0068514B">
      <w:pPr>
        <w:shd w:val="clear" w:color="auto" w:fill="FFFFFF"/>
        <w:suppressAutoHyphens/>
        <w:autoSpaceDE w:val="0"/>
        <w:spacing w:after="0" w:line="240" w:lineRule="auto"/>
        <w:jc w:val="both"/>
        <w:rPr>
          <w:rFonts w:ascii="Times New Roman" w:eastAsia="Times New Roman" w:hAnsi="Times New Roman" w:cs="Times New Roman"/>
          <w:color w:val="000000"/>
          <w:spacing w:val="8"/>
          <w:sz w:val="24"/>
          <w:szCs w:val="24"/>
          <w:shd w:val="clear" w:color="auto" w:fill="FFFFFF"/>
        </w:rPr>
      </w:pPr>
      <w:r w:rsidRPr="0068514B">
        <w:rPr>
          <w:rFonts w:ascii="Times New Roman" w:eastAsia="Times New Roman" w:hAnsi="Times New Roman" w:cs="Times New Roman"/>
          <w:bCs/>
          <w:color w:val="000000"/>
          <w:spacing w:val="8"/>
          <w:sz w:val="24"/>
          <w:szCs w:val="24"/>
          <w:shd w:val="clear" w:color="auto" w:fill="FFFFFF"/>
        </w:rPr>
        <w:t>2.</w:t>
      </w:r>
      <w:r w:rsidRPr="0068514B">
        <w:rPr>
          <w:rFonts w:ascii="Times New Roman" w:eastAsia="Times New Roman" w:hAnsi="Times New Roman" w:cs="Times New Roman"/>
          <w:bCs/>
          <w:i/>
          <w:color w:val="000000"/>
          <w:spacing w:val="8"/>
          <w:sz w:val="24"/>
          <w:szCs w:val="24"/>
          <w:shd w:val="clear" w:color="auto" w:fill="FFFFFF"/>
        </w:rPr>
        <w:t xml:space="preserve"> Заборовский, К.А</w:t>
      </w:r>
      <w:r w:rsidRPr="0068514B">
        <w:rPr>
          <w:rFonts w:ascii="Times New Roman" w:eastAsia="Times New Roman" w:hAnsi="Times New Roman" w:cs="Times New Roman"/>
          <w:i/>
          <w:color w:val="000000"/>
          <w:spacing w:val="8"/>
          <w:sz w:val="24"/>
          <w:szCs w:val="24"/>
          <w:shd w:val="clear" w:color="auto" w:fill="FFFFFF"/>
        </w:rPr>
        <w:t>.</w:t>
      </w:r>
      <w:r w:rsidRPr="0068514B">
        <w:rPr>
          <w:rFonts w:ascii="Times New Roman" w:eastAsia="Times New Roman" w:hAnsi="Times New Roman" w:cs="Times New Roman"/>
          <w:color w:val="000000"/>
          <w:spacing w:val="8"/>
          <w:sz w:val="24"/>
          <w:szCs w:val="24"/>
          <w:shd w:val="clear" w:color="auto" w:fill="FFFFFF"/>
        </w:rPr>
        <w:t xml:space="preserve"> Гражданское право Царства Польского / Соч. чл. Комис. составления законов для Царства Польского, орд. проф. С.-Петерб. ун-та, д.с.с. Заборовского. Вып. 1. / </w:t>
      </w:r>
      <w:r w:rsidRPr="0068514B">
        <w:rPr>
          <w:rFonts w:ascii="Times New Roman" w:eastAsia="Times New Roman" w:hAnsi="Times New Roman" w:cs="Times New Roman"/>
          <w:bCs/>
          <w:color w:val="000000"/>
          <w:spacing w:val="8"/>
          <w:sz w:val="24"/>
          <w:szCs w:val="24"/>
          <w:shd w:val="clear" w:color="auto" w:fill="FFFFFF"/>
        </w:rPr>
        <w:t>К.А</w:t>
      </w:r>
      <w:r w:rsidRPr="0068514B">
        <w:rPr>
          <w:rFonts w:ascii="Times New Roman" w:eastAsia="Times New Roman" w:hAnsi="Times New Roman" w:cs="Times New Roman"/>
          <w:color w:val="000000"/>
          <w:spacing w:val="8"/>
          <w:sz w:val="24"/>
          <w:szCs w:val="24"/>
          <w:shd w:val="clear" w:color="auto" w:fill="FFFFFF"/>
        </w:rPr>
        <w:t>.</w:t>
      </w:r>
      <w:r w:rsidRPr="0068514B">
        <w:rPr>
          <w:rFonts w:ascii="Times New Roman" w:eastAsia="Times New Roman" w:hAnsi="Times New Roman" w:cs="Times New Roman"/>
          <w:bCs/>
          <w:spacing w:val="8"/>
          <w:sz w:val="24"/>
          <w:szCs w:val="24"/>
          <w:shd w:val="clear" w:color="auto" w:fill="FFFFFF"/>
        </w:rPr>
        <w:t> </w:t>
      </w:r>
      <w:r w:rsidRPr="0068514B">
        <w:rPr>
          <w:rFonts w:ascii="Times New Roman" w:eastAsia="Times New Roman" w:hAnsi="Times New Roman" w:cs="Times New Roman"/>
          <w:bCs/>
          <w:color w:val="000000"/>
          <w:spacing w:val="8"/>
          <w:sz w:val="24"/>
          <w:szCs w:val="24"/>
          <w:shd w:val="clear" w:color="auto" w:fill="FFFFFF"/>
        </w:rPr>
        <w:t>Заборовский.</w:t>
      </w:r>
      <w:r w:rsidRPr="0068514B">
        <w:rPr>
          <w:rFonts w:ascii="Times New Roman" w:eastAsia="Times New Roman" w:hAnsi="Times New Roman" w:cs="Times New Roman"/>
          <w:i/>
          <w:color w:val="000000"/>
          <w:spacing w:val="8"/>
          <w:sz w:val="24"/>
          <w:szCs w:val="24"/>
          <w:shd w:val="clear" w:color="auto" w:fill="FFFFFF"/>
        </w:rPr>
        <w:t xml:space="preserve"> </w:t>
      </w:r>
      <w:r w:rsidRPr="0068514B">
        <w:rPr>
          <w:rFonts w:ascii="Times New Roman" w:eastAsia="Times New Roman" w:hAnsi="Times New Roman" w:cs="Times New Roman"/>
          <w:color w:val="000000"/>
          <w:spacing w:val="8"/>
          <w:sz w:val="24"/>
          <w:szCs w:val="24"/>
          <w:shd w:val="clear" w:color="auto" w:fill="FFFFFF"/>
        </w:rPr>
        <w:t>– СПб.: Тип. 2 отд. Собств. Его Имп. Вел. канцелярии, 1847. – 289 с.</w:t>
      </w:r>
    </w:p>
    <w:p w14:paraId="740A58E4" w14:textId="77777777" w:rsidR="0068514B" w:rsidRPr="0068514B" w:rsidRDefault="0068514B" w:rsidP="0068514B">
      <w:pPr>
        <w:shd w:val="clear" w:color="auto" w:fill="FFFFFF"/>
        <w:suppressAutoHyphens/>
        <w:autoSpaceDE w:val="0"/>
        <w:spacing w:after="0" w:line="240" w:lineRule="auto"/>
        <w:jc w:val="both"/>
        <w:rPr>
          <w:rFonts w:ascii="Times New Roman" w:eastAsia="Times New Roman" w:hAnsi="Times New Roman" w:cs="Times New Roman"/>
          <w:color w:val="000000"/>
          <w:spacing w:val="-1"/>
          <w:sz w:val="24"/>
          <w:szCs w:val="24"/>
          <w:shd w:val="clear" w:color="auto" w:fill="FFFFFF"/>
        </w:rPr>
      </w:pPr>
      <w:r w:rsidRPr="0068514B">
        <w:rPr>
          <w:rFonts w:ascii="Times New Roman" w:eastAsia="SchoolBookAC-Regular" w:hAnsi="Times New Roman" w:cs="Times New Roman"/>
          <w:iCs/>
          <w:color w:val="000000" w:themeColor="text1"/>
          <w:spacing w:val="-1"/>
          <w:sz w:val="24"/>
          <w:szCs w:val="24"/>
          <w:shd w:val="clear" w:color="auto" w:fill="FFFFFF"/>
        </w:rPr>
        <w:t>3.</w:t>
      </w:r>
      <w:r w:rsidRPr="0068514B">
        <w:rPr>
          <w:rFonts w:ascii="Times New Roman" w:eastAsia="SchoolBookAC-Regular" w:hAnsi="Times New Roman" w:cs="Times New Roman"/>
          <w:i/>
          <w:iCs/>
          <w:color w:val="000000" w:themeColor="text1"/>
          <w:spacing w:val="-1"/>
          <w:sz w:val="24"/>
          <w:szCs w:val="24"/>
          <w:shd w:val="clear" w:color="auto" w:fill="FFFFFF"/>
        </w:rPr>
        <w:t xml:space="preserve"> Кежутин, А.Н.</w:t>
      </w:r>
      <w:r w:rsidRPr="0068514B">
        <w:rPr>
          <w:rFonts w:ascii="Times New Roman" w:eastAsia="SchoolBookAC-Regular" w:hAnsi="Times New Roman" w:cs="Times New Roman"/>
          <w:iCs/>
          <w:color w:val="000000" w:themeColor="text1"/>
          <w:spacing w:val="-1"/>
          <w:sz w:val="24"/>
          <w:szCs w:val="24"/>
          <w:u w:val="single"/>
          <w:shd w:val="clear" w:color="auto" w:fill="FFFFFF"/>
        </w:rPr>
        <w:t xml:space="preserve"> </w:t>
      </w:r>
      <w:r w:rsidRPr="0068514B">
        <w:rPr>
          <w:rFonts w:ascii="Times New Roman" w:eastAsia="Arial" w:hAnsi="Times New Roman" w:cs="Times New Roman"/>
          <w:bCs/>
          <w:color w:val="000000"/>
          <w:sz w:val="24"/>
          <w:szCs w:val="24"/>
          <w:lang w:eastAsia="hi-IN" w:bidi="hi-IN"/>
        </w:rPr>
        <w:t>Переживание закона: историко-правовой опыт Российской империи / А.Н. Кежутин / Юридическая терминология: теория, практика, техника (XII Бабаевские чтения): сб. статей по материалам Междунар. науч.-практ. конф. (Нижний Новгород, 20–21 мая 2021 года) / под общ. ред. В.А. Толстика. – Нижний Новгород: Нижегородская академия МВД России, 2021. – С. 252–255</w:t>
      </w:r>
      <w:r w:rsidRPr="0068514B">
        <w:rPr>
          <w:rFonts w:ascii="Times New Roman" w:eastAsia="Times New Roman" w:hAnsi="Times New Roman" w:cs="Times New Roman"/>
          <w:color w:val="000000"/>
          <w:spacing w:val="-1"/>
          <w:sz w:val="24"/>
          <w:szCs w:val="24"/>
          <w:shd w:val="clear" w:color="auto" w:fill="FFFFFF"/>
        </w:rPr>
        <w:t>.</w:t>
      </w:r>
    </w:p>
    <w:p w14:paraId="4C011CD0" w14:textId="77777777" w:rsidR="0068514B" w:rsidRPr="0068514B" w:rsidRDefault="0068514B" w:rsidP="0068514B">
      <w:pPr>
        <w:shd w:val="clear" w:color="auto" w:fill="FFFFFF"/>
        <w:suppressAutoHyphens/>
        <w:autoSpaceDE w:val="0"/>
        <w:spacing w:after="0" w:line="240" w:lineRule="auto"/>
        <w:jc w:val="both"/>
        <w:rPr>
          <w:rFonts w:ascii="Times New Roman" w:eastAsia="Times New Roman" w:hAnsi="Times New Roman" w:cs="Times New Roman"/>
          <w:color w:val="000000"/>
          <w:spacing w:val="8"/>
          <w:sz w:val="24"/>
          <w:szCs w:val="24"/>
          <w:shd w:val="clear" w:color="auto" w:fill="FFFFFF"/>
        </w:rPr>
      </w:pPr>
      <w:r w:rsidRPr="0068514B">
        <w:rPr>
          <w:rFonts w:ascii="Times New Roman" w:eastAsia="Times New Roman" w:hAnsi="Times New Roman" w:cs="Times New Roman"/>
          <w:color w:val="000000"/>
          <w:spacing w:val="8"/>
          <w:sz w:val="24"/>
          <w:szCs w:val="24"/>
          <w:shd w:val="clear" w:color="auto" w:fill="FFFFFF"/>
        </w:rPr>
        <w:t xml:space="preserve">4. </w:t>
      </w:r>
      <w:r w:rsidRPr="0068514B">
        <w:rPr>
          <w:rFonts w:ascii="Times New Roman" w:eastAsia="Times New Roman" w:hAnsi="Times New Roman" w:cs="Times New Roman"/>
          <w:i/>
          <w:iCs/>
          <w:color w:val="000000"/>
          <w:spacing w:val="8"/>
          <w:sz w:val="24"/>
          <w:szCs w:val="24"/>
          <w:shd w:val="clear" w:color="auto" w:fill="FFFFFF"/>
        </w:rPr>
        <w:t>Кежутин, А.Н.</w:t>
      </w:r>
      <w:r w:rsidRPr="0068514B">
        <w:rPr>
          <w:rFonts w:ascii="Times New Roman" w:eastAsia="Times New Roman" w:hAnsi="Times New Roman" w:cs="Times New Roman"/>
          <w:iCs/>
          <w:color w:val="000000"/>
          <w:spacing w:val="8"/>
          <w:sz w:val="24"/>
          <w:szCs w:val="24"/>
          <w:shd w:val="clear" w:color="auto" w:fill="FFFFFF"/>
        </w:rPr>
        <w:t xml:space="preserve"> Переживание закона на изломах отечественной истории </w:t>
      </w:r>
      <w:r w:rsidRPr="0068514B">
        <w:rPr>
          <w:rFonts w:ascii="Times New Roman" w:eastAsia="Times New Roman" w:hAnsi="Times New Roman" w:cs="Times New Roman"/>
          <w:iCs/>
          <w:color w:val="000000"/>
          <w:spacing w:val="8"/>
          <w:sz w:val="24"/>
          <w:szCs w:val="24"/>
          <w:shd w:val="clear" w:color="auto" w:fill="FFFFFF"/>
          <w:lang w:val="en-US"/>
        </w:rPr>
        <w:t>XX</w:t>
      </w:r>
      <w:r w:rsidRPr="0068514B">
        <w:rPr>
          <w:rFonts w:ascii="Times New Roman" w:eastAsia="Times New Roman" w:hAnsi="Times New Roman" w:cs="Times New Roman"/>
          <w:iCs/>
          <w:color w:val="000000"/>
          <w:spacing w:val="8"/>
          <w:sz w:val="24"/>
          <w:szCs w:val="24"/>
          <w:shd w:val="clear" w:color="auto" w:fill="FFFFFF"/>
        </w:rPr>
        <w:t xml:space="preserve"> в.: компаративный анализ / А.Н. Кежутин</w:t>
      </w:r>
      <w:r w:rsidRPr="0068514B">
        <w:rPr>
          <w:rFonts w:ascii="Times New Roman" w:eastAsia="Times New Roman" w:hAnsi="Times New Roman" w:cs="Times New Roman"/>
          <w:i/>
          <w:iCs/>
          <w:color w:val="000000"/>
          <w:spacing w:val="8"/>
          <w:sz w:val="24"/>
          <w:szCs w:val="24"/>
          <w:shd w:val="clear" w:color="auto" w:fill="FFFFFF"/>
        </w:rPr>
        <w:t xml:space="preserve"> </w:t>
      </w:r>
      <w:r w:rsidRPr="0068514B">
        <w:rPr>
          <w:rFonts w:ascii="Times New Roman" w:eastAsia="Times New Roman" w:hAnsi="Times New Roman" w:cs="Times New Roman"/>
          <w:iCs/>
          <w:color w:val="000000"/>
          <w:spacing w:val="8"/>
          <w:sz w:val="24"/>
          <w:szCs w:val="24"/>
          <w:shd w:val="clear" w:color="auto" w:fill="FFFFFF"/>
        </w:rPr>
        <w:t xml:space="preserve">/ </w:t>
      </w:r>
      <w:r w:rsidRPr="0068514B">
        <w:rPr>
          <w:rFonts w:ascii="Times New Roman" w:eastAsia="Times New Roman" w:hAnsi="Times New Roman" w:cs="Times New Roman"/>
          <w:color w:val="000000"/>
          <w:spacing w:val="8"/>
          <w:sz w:val="24"/>
          <w:szCs w:val="24"/>
          <w:shd w:val="clear" w:color="auto" w:fill="FFFFFF"/>
        </w:rPr>
        <w:t>Человек на изломах истории: материалы Всерос. науч. конф. (Нижний Новгород, 13–14 октября 2023 г.) / под ред. А.В. Грехова, А.Н. Фатенкова. – Нижний Новгород: ПИМУ, 2023. – С. 105–109.</w:t>
      </w:r>
    </w:p>
    <w:p w14:paraId="61BB264F" w14:textId="77777777" w:rsidR="0068514B" w:rsidRPr="0068514B" w:rsidRDefault="0068514B" w:rsidP="0068514B">
      <w:pPr>
        <w:shd w:val="clear" w:color="auto" w:fill="FFFFFF"/>
        <w:suppressAutoHyphens/>
        <w:autoSpaceDE w:val="0"/>
        <w:spacing w:after="0" w:line="240" w:lineRule="auto"/>
        <w:jc w:val="both"/>
        <w:rPr>
          <w:rFonts w:ascii="Times New Roman" w:eastAsia="Times New Roman" w:hAnsi="Times New Roman" w:cs="Times New Roman"/>
          <w:color w:val="000000"/>
          <w:spacing w:val="8"/>
          <w:sz w:val="24"/>
          <w:szCs w:val="24"/>
          <w:shd w:val="clear" w:color="auto" w:fill="FFFFFF"/>
        </w:rPr>
      </w:pPr>
      <w:r w:rsidRPr="0068514B">
        <w:rPr>
          <w:rFonts w:ascii="Times New Roman" w:eastAsia="Times New Roman" w:hAnsi="Times New Roman" w:cs="Times New Roman"/>
          <w:color w:val="000000"/>
          <w:spacing w:val="8"/>
          <w:sz w:val="24"/>
          <w:szCs w:val="24"/>
          <w:shd w:val="clear" w:color="auto" w:fill="FFFFFF"/>
        </w:rPr>
        <w:t xml:space="preserve">5. </w:t>
      </w:r>
      <w:r w:rsidRPr="0068514B">
        <w:rPr>
          <w:rFonts w:ascii="Times New Roman" w:eastAsia="Times New Roman" w:hAnsi="Times New Roman" w:cs="Times New Roman"/>
          <w:bCs/>
          <w:i/>
          <w:color w:val="000000"/>
          <w:spacing w:val="8"/>
          <w:sz w:val="24"/>
          <w:szCs w:val="24"/>
          <w:shd w:val="clear" w:color="auto" w:fill="FFFFFF"/>
        </w:rPr>
        <w:t>Леонтович, Ф.И</w:t>
      </w:r>
      <w:r w:rsidRPr="0068514B">
        <w:rPr>
          <w:rFonts w:ascii="Times New Roman" w:eastAsia="Times New Roman" w:hAnsi="Times New Roman" w:cs="Times New Roman"/>
          <w:i/>
          <w:color w:val="000000"/>
          <w:spacing w:val="8"/>
          <w:sz w:val="24"/>
          <w:szCs w:val="24"/>
          <w:shd w:val="clear" w:color="auto" w:fill="FFFFFF"/>
        </w:rPr>
        <w:t>.</w:t>
      </w:r>
      <w:r w:rsidRPr="0068514B">
        <w:rPr>
          <w:rFonts w:ascii="Times New Roman" w:eastAsia="Times New Roman" w:hAnsi="Times New Roman" w:cs="Times New Roman"/>
          <w:color w:val="000000"/>
          <w:spacing w:val="8"/>
          <w:sz w:val="24"/>
          <w:szCs w:val="24"/>
          <w:shd w:val="clear" w:color="auto" w:fill="FFFFFF"/>
        </w:rPr>
        <w:t xml:space="preserve"> История русского права / Соч. Ф. Леонтовича. Введение / </w:t>
      </w:r>
      <w:r w:rsidRPr="0068514B">
        <w:rPr>
          <w:rFonts w:ascii="Times New Roman" w:eastAsia="Times New Roman" w:hAnsi="Times New Roman" w:cs="Times New Roman"/>
          <w:bCs/>
          <w:color w:val="000000"/>
          <w:spacing w:val="8"/>
          <w:sz w:val="24"/>
          <w:szCs w:val="24"/>
          <w:shd w:val="clear" w:color="auto" w:fill="FFFFFF"/>
        </w:rPr>
        <w:t>Ф.И</w:t>
      </w:r>
      <w:r w:rsidRPr="0068514B">
        <w:rPr>
          <w:rFonts w:ascii="Times New Roman" w:eastAsia="Times New Roman" w:hAnsi="Times New Roman" w:cs="Times New Roman"/>
          <w:color w:val="000000"/>
          <w:spacing w:val="8"/>
          <w:sz w:val="24"/>
          <w:szCs w:val="24"/>
          <w:shd w:val="clear" w:color="auto" w:fill="FFFFFF"/>
        </w:rPr>
        <w:t>. </w:t>
      </w:r>
      <w:r w:rsidRPr="0068514B">
        <w:rPr>
          <w:rFonts w:ascii="Times New Roman" w:eastAsia="Times New Roman" w:hAnsi="Times New Roman" w:cs="Times New Roman"/>
          <w:bCs/>
          <w:color w:val="000000"/>
          <w:spacing w:val="8"/>
          <w:sz w:val="24"/>
          <w:szCs w:val="24"/>
          <w:shd w:val="clear" w:color="auto" w:fill="FFFFFF"/>
        </w:rPr>
        <w:t>Леонтович</w:t>
      </w:r>
      <w:r w:rsidRPr="0068514B">
        <w:rPr>
          <w:rFonts w:ascii="Times New Roman" w:eastAsia="Times New Roman" w:hAnsi="Times New Roman" w:cs="Times New Roman"/>
          <w:color w:val="000000"/>
          <w:spacing w:val="8"/>
          <w:sz w:val="24"/>
          <w:szCs w:val="24"/>
          <w:shd w:val="clear" w:color="auto" w:fill="FFFFFF"/>
        </w:rPr>
        <w:t>. – Одесса: Имп. Новорос. ун-т, 1869. – 154 с.</w:t>
      </w:r>
    </w:p>
    <w:p w14:paraId="63B9A13A" w14:textId="77777777" w:rsidR="0068514B" w:rsidRPr="0068514B" w:rsidRDefault="0068514B" w:rsidP="0068514B">
      <w:pPr>
        <w:shd w:val="clear" w:color="auto" w:fill="FFFFFF"/>
        <w:suppressAutoHyphens/>
        <w:autoSpaceDE w:val="0"/>
        <w:spacing w:after="0" w:line="240" w:lineRule="auto"/>
        <w:jc w:val="both"/>
        <w:rPr>
          <w:rFonts w:ascii="Times New Roman" w:eastAsia="Times New Roman" w:hAnsi="Times New Roman" w:cs="Times New Roman"/>
          <w:color w:val="000000"/>
          <w:spacing w:val="8"/>
          <w:sz w:val="24"/>
          <w:szCs w:val="24"/>
          <w:shd w:val="clear" w:color="auto" w:fill="FFFFFF"/>
        </w:rPr>
      </w:pPr>
      <w:r w:rsidRPr="0068514B">
        <w:rPr>
          <w:rFonts w:ascii="Times New Roman" w:eastAsia="Times New Roman" w:hAnsi="Times New Roman" w:cs="Times New Roman"/>
          <w:color w:val="000000"/>
          <w:spacing w:val="8"/>
          <w:sz w:val="24"/>
          <w:szCs w:val="24"/>
          <w:shd w:val="clear" w:color="auto" w:fill="FFFFFF"/>
        </w:rPr>
        <w:t xml:space="preserve">6. </w:t>
      </w:r>
      <w:r w:rsidRPr="0068514B">
        <w:rPr>
          <w:rFonts w:ascii="Times New Roman" w:eastAsia="Times New Roman" w:hAnsi="Times New Roman" w:cs="Times New Roman"/>
          <w:i/>
          <w:color w:val="000000"/>
          <w:spacing w:val="8"/>
          <w:sz w:val="24"/>
          <w:szCs w:val="24"/>
          <w:shd w:val="clear" w:color="auto" w:fill="FFFFFF"/>
        </w:rPr>
        <w:t>Лодыженский, Ю.И.</w:t>
      </w:r>
      <w:r w:rsidRPr="0068514B">
        <w:rPr>
          <w:rFonts w:ascii="Times New Roman" w:eastAsia="Times New Roman" w:hAnsi="Times New Roman" w:cs="Times New Roman"/>
          <w:color w:val="000000"/>
          <w:spacing w:val="8"/>
          <w:sz w:val="24"/>
          <w:szCs w:val="24"/>
          <w:shd w:val="clear" w:color="auto" w:fill="FFFFFF"/>
        </w:rPr>
        <w:t xml:space="preserve"> От Красного Креста к борьбе с Коминтерном / Ю.И. Лоды</w:t>
      </w:r>
      <w:r w:rsidRPr="0068514B">
        <w:rPr>
          <w:rFonts w:ascii="Times New Roman" w:eastAsia="Times New Roman" w:hAnsi="Times New Roman" w:cs="Times New Roman"/>
          <w:color w:val="000000"/>
          <w:spacing w:val="8"/>
          <w:sz w:val="24"/>
          <w:szCs w:val="24"/>
          <w:shd w:val="clear" w:color="auto" w:fill="FFFFFF"/>
        </w:rPr>
        <w:softHyphen/>
        <w:t>женский. – 2-е изд., испр. и доп. – М.: Айрис-пресс, 2013. – 576 с.</w:t>
      </w:r>
    </w:p>
    <w:p w14:paraId="636B29ED" w14:textId="77777777" w:rsidR="0068514B" w:rsidRPr="0068514B" w:rsidRDefault="0068514B" w:rsidP="0068514B">
      <w:pPr>
        <w:shd w:val="clear" w:color="auto" w:fill="FFFFFF"/>
        <w:suppressAutoHyphens/>
        <w:autoSpaceDE w:val="0"/>
        <w:spacing w:after="0" w:line="240" w:lineRule="auto"/>
        <w:jc w:val="both"/>
        <w:rPr>
          <w:rFonts w:ascii="Times New Roman" w:eastAsia="Times New Roman" w:hAnsi="Times New Roman" w:cs="Times New Roman"/>
          <w:color w:val="000000"/>
          <w:spacing w:val="8"/>
          <w:sz w:val="24"/>
          <w:szCs w:val="24"/>
          <w:shd w:val="clear" w:color="auto" w:fill="FFFFFF"/>
        </w:rPr>
      </w:pPr>
      <w:r w:rsidRPr="0068514B">
        <w:rPr>
          <w:rFonts w:ascii="Times New Roman" w:eastAsia="Times New Roman" w:hAnsi="Times New Roman" w:cs="Times New Roman"/>
          <w:color w:val="000000"/>
          <w:spacing w:val="8"/>
          <w:sz w:val="24"/>
          <w:szCs w:val="24"/>
          <w:shd w:val="clear" w:color="auto" w:fill="FFFFFF"/>
        </w:rPr>
        <w:t>7.</w:t>
      </w:r>
      <w:r w:rsidRPr="0068514B">
        <w:rPr>
          <w:rFonts w:ascii="Times New Roman" w:eastAsia="Times New Roman" w:hAnsi="Times New Roman" w:cs="Times New Roman"/>
          <w:i/>
          <w:color w:val="000000"/>
          <w:spacing w:val="8"/>
          <w:sz w:val="24"/>
          <w:szCs w:val="24"/>
          <w:shd w:val="clear" w:color="auto" w:fill="FFFFFF"/>
        </w:rPr>
        <w:t xml:space="preserve"> Маклецов, А.В.</w:t>
      </w:r>
      <w:r w:rsidRPr="0068514B">
        <w:rPr>
          <w:rFonts w:ascii="Times New Roman" w:eastAsia="Times New Roman" w:hAnsi="Times New Roman" w:cs="Times New Roman"/>
          <w:color w:val="000000"/>
          <w:spacing w:val="8"/>
          <w:sz w:val="24"/>
          <w:szCs w:val="24"/>
          <w:shd w:val="clear" w:color="auto" w:fill="FFFFFF"/>
        </w:rPr>
        <w:t xml:space="preserve"> Первый съезд юристов славянских государств в Братиславе / Проф. А. Маклецов // Закон и Суд: Вестник Русского юридического общества. – Рига, 1934. – № 1 (41). – Стб. 1287–1392.</w:t>
      </w:r>
    </w:p>
    <w:p w14:paraId="21344C9B" w14:textId="77777777" w:rsidR="0068514B" w:rsidRPr="0068514B" w:rsidRDefault="0068514B" w:rsidP="0068514B">
      <w:pPr>
        <w:shd w:val="clear" w:color="auto" w:fill="FFFFFF"/>
        <w:suppressAutoHyphens/>
        <w:autoSpaceDE w:val="0"/>
        <w:spacing w:after="0" w:line="240" w:lineRule="auto"/>
        <w:jc w:val="both"/>
        <w:rPr>
          <w:rFonts w:ascii="Times New Roman" w:eastAsia="Times New Roman" w:hAnsi="Times New Roman" w:cs="Times New Roman"/>
          <w:color w:val="000000"/>
          <w:spacing w:val="8"/>
          <w:sz w:val="24"/>
          <w:szCs w:val="24"/>
          <w:shd w:val="clear" w:color="auto" w:fill="FFFFFF"/>
        </w:rPr>
      </w:pPr>
      <w:r w:rsidRPr="0068514B">
        <w:rPr>
          <w:rFonts w:ascii="Times New Roman" w:eastAsia="Times New Roman" w:hAnsi="Times New Roman" w:cs="Times New Roman"/>
          <w:color w:val="000000"/>
          <w:spacing w:val="8"/>
          <w:sz w:val="24"/>
          <w:szCs w:val="24"/>
          <w:shd w:val="clear" w:color="auto" w:fill="FFFFFF"/>
        </w:rPr>
        <w:t>8.</w:t>
      </w:r>
      <w:r w:rsidRPr="0068514B">
        <w:rPr>
          <w:rFonts w:ascii="Times New Roman" w:eastAsia="Times New Roman" w:hAnsi="Times New Roman" w:cs="Times New Roman"/>
          <w:i/>
          <w:color w:val="000000"/>
          <w:spacing w:val="8"/>
          <w:sz w:val="24"/>
          <w:szCs w:val="24"/>
          <w:shd w:val="clear" w:color="auto" w:fill="FFFFFF"/>
        </w:rPr>
        <w:t xml:space="preserve"> Малышев, К.И.</w:t>
      </w:r>
      <w:r w:rsidRPr="0068514B">
        <w:rPr>
          <w:rFonts w:ascii="Times New Roman" w:eastAsia="Times New Roman" w:hAnsi="Times New Roman" w:cs="Times New Roman"/>
          <w:color w:val="000000"/>
          <w:spacing w:val="8"/>
          <w:sz w:val="24"/>
          <w:szCs w:val="24"/>
          <w:shd w:val="clear" w:color="auto" w:fill="FFFFFF"/>
        </w:rPr>
        <w:t xml:space="preserve"> Курс общего гражданского права России. Т. 1 / К.И. Малышев. – СПб.: Тип. М. Стасюлевича, 1878. – 355 с.</w:t>
      </w:r>
    </w:p>
    <w:p w14:paraId="6E6B922C" w14:textId="77777777" w:rsidR="0068514B" w:rsidRPr="0068514B" w:rsidRDefault="0068514B" w:rsidP="0068514B">
      <w:pPr>
        <w:shd w:val="clear" w:color="auto" w:fill="FFFFFF"/>
        <w:suppressAutoHyphens/>
        <w:autoSpaceDE w:val="0"/>
        <w:spacing w:after="0" w:line="240" w:lineRule="auto"/>
        <w:jc w:val="both"/>
        <w:rPr>
          <w:rFonts w:ascii="Times New Roman" w:eastAsia="Times New Roman" w:hAnsi="Times New Roman" w:cs="Times New Roman"/>
          <w:color w:val="000000"/>
          <w:spacing w:val="8"/>
          <w:sz w:val="24"/>
          <w:szCs w:val="24"/>
          <w:shd w:val="clear" w:color="auto" w:fill="FFFFFF"/>
        </w:rPr>
      </w:pPr>
      <w:r w:rsidRPr="0068514B">
        <w:rPr>
          <w:rFonts w:ascii="Times New Roman" w:eastAsia="Times New Roman" w:hAnsi="Times New Roman" w:cs="Times New Roman"/>
          <w:color w:val="000000"/>
          <w:spacing w:val="8"/>
          <w:sz w:val="24"/>
          <w:szCs w:val="24"/>
          <w:shd w:val="clear" w:color="auto" w:fill="FFFFFF"/>
        </w:rPr>
        <w:t xml:space="preserve">9. </w:t>
      </w:r>
      <w:r w:rsidRPr="0068514B">
        <w:rPr>
          <w:rFonts w:ascii="Times New Roman" w:eastAsia="Times New Roman" w:hAnsi="Times New Roman" w:cs="Times New Roman"/>
          <w:bCs/>
          <w:i/>
          <w:color w:val="000000"/>
          <w:spacing w:val="8"/>
          <w:sz w:val="24"/>
          <w:szCs w:val="24"/>
          <w:shd w:val="clear" w:color="auto" w:fill="FFFFFF"/>
        </w:rPr>
        <w:t>Пахман, С.В</w:t>
      </w:r>
      <w:r w:rsidRPr="0068514B">
        <w:rPr>
          <w:rFonts w:ascii="Times New Roman" w:eastAsia="Times New Roman" w:hAnsi="Times New Roman" w:cs="Times New Roman"/>
          <w:i/>
          <w:color w:val="000000"/>
          <w:spacing w:val="8"/>
          <w:sz w:val="24"/>
          <w:szCs w:val="24"/>
          <w:shd w:val="clear" w:color="auto" w:fill="FFFFFF"/>
        </w:rPr>
        <w:t>.</w:t>
      </w:r>
      <w:r w:rsidRPr="0068514B">
        <w:rPr>
          <w:rFonts w:ascii="Times New Roman" w:eastAsia="Times New Roman" w:hAnsi="Times New Roman" w:cs="Times New Roman"/>
          <w:color w:val="000000"/>
          <w:spacing w:val="8"/>
          <w:sz w:val="24"/>
          <w:szCs w:val="24"/>
          <w:shd w:val="clear" w:color="auto" w:fill="FFFFFF"/>
        </w:rPr>
        <w:t xml:space="preserve"> Курс русского гражданского судопроизводства: Лекции проф. Пахмана, чит. 1 кл. Имп. Уч-ща правоведения в 1877–1878 уч. году / </w:t>
      </w:r>
      <w:r w:rsidRPr="0068514B">
        <w:rPr>
          <w:rFonts w:ascii="Times New Roman" w:eastAsia="Times New Roman" w:hAnsi="Times New Roman" w:cs="Times New Roman"/>
          <w:bCs/>
          <w:color w:val="000000"/>
          <w:spacing w:val="8"/>
          <w:sz w:val="24"/>
          <w:szCs w:val="24"/>
          <w:shd w:val="clear" w:color="auto" w:fill="FFFFFF"/>
        </w:rPr>
        <w:t>С.В</w:t>
      </w:r>
      <w:r w:rsidRPr="0068514B">
        <w:rPr>
          <w:rFonts w:ascii="Times New Roman" w:eastAsia="Times New Roman" w:hAnsi="Times New Roman" w:cs="Times New Roman"/>
          <w:color w:val="000000"/>
          <w:spacing w:val="8"/>
          <w:sz w:val="24"/>
          <w:szCs w:val="24"/>
          <w:shd w:val="clear" w:color="auto" w:fill="FFFFFF"/>
        </w:rPr>
        <w:t>. </w:t>
      </w:r>
      <w:r w:rsidRPr="0068514B">
        <w:rPr>
          <w:rFonts w:ascii="Times New Roman" w:eastAsia="Times New Roman" w:hAnsi="Times New Roman" w:cs="Times New Roman"/>
          <w:bCs/>
          <w:color w:val="000000"/>
          <w:spacing w:val="8"/>
          <w:sz w:val="24"/>
          <w:szCs w:val="24"/>
          <w:shd w:val="clear" w:color="auto" w:fill="FFFFFF"/>
        </w:rPr>
        <w:t>Пахман</w:t>
      </w:r>
      <w:r w:rsidRPr="0068514B">
        <w:rPr>
          <w:rFonts w:ascii="Times New Roman" w:eastAsia="Times New Roman" w:hAnsi="Times New Roman" w:cs="Times New Roman"/>
          <w:color w:val="000000"/>
          <w:spacing w:val="8"/>
          <w:sz w:val="24"/>
          <w:szCs w:val="24"/>
          <w:shd w:val="clear" w:color="auto" w:fill="FFFFFF"/>
        </w:rPr>
        <w:t>. – СПб.: Рус. лит., 1877. – 80 с.</w:t>
      </w:r>
    </w:p>
    <w:p w14:paraId="2FD3A735" w14:textId="77777777" w:rsidR="0068514B" w:rsidRPr="0068514B" w:rsidRDefault="0068514B" w:rsidP="0068514B">
      <w:pPr>
        <w:shd w:val="clear" w:color="auto" w:fill="FFFFFF"/>
        <w:suppressAutoHyphens/>
        <w:autoSpaceDE w:val="0"/>
        <w:spacing w:after="0" w:line="240" w:lineRule="auto"/>
        <w:jc w:val="both"/>
        <w:rPr>
          <w:rFonts w:ascii="Times New Roman" w:eastAsia="Times New Roman" w:hAnsi="Times New Roman" w:cs="Times New Roman"/>
          <w:color w:val="000000"/>
          <w:spacing w:val="8"/>
          <w:sz w:val="24"/>
          <w:szCs w:val="24"/>
          <w:shd w:val="clear" w:color="auto" w:fill="FFFFFF"/>
        </w:rPr>
      </w:pPr>
      <w:r w:rsidRPr="0068514B">
        <w:rPr>
          <w:rFonts w:ascii="Times New Roman" w:eastAsia="Times New Roman" w:hAnsi="Times New Roman" w:cs="Times New Roman"/>
          <w:color w:val="000000"/>
          <w:spacing w:val="8"/>
          <w:sz w:val="24"/>
          <w:szCs w:val="24"/>
          <w:shd w:val="clear" w:color="auto" w:fill="FFFFFF"/>
        </w:rPr>
        <w:t>10.</w:t>
      </w:r>
      <w:r w:rsidRPr="0068514B">
        <w:rPr>
          <w:rFonts w:ascii="Times New Roman" w:eastAsia="Times New Roman" w:hAnsi="Times New Roman" w:cs="Times New Roman"/>
          <w:i/>
          <w:color w:val="000000"/>
          <w:spacing w:val="8"/>
          <w:sz w:val="24"/>
          <w:szCs w:val="24"/>
          <w:shd w:val="clear" w:color="auto" w:fill="FFFFFF"/>
        </w:rPr>
        <w:t xml:space="preserve"> Розанов, В.В.</w:t>
      </w:r>
      <w:r w:rsidRPr="0068514B">
        <w:rPr>
          <w:rFonts w:ascii="Times New Roman" w:eastAsia="Times New Roman" w:hAnsi="Times New Roman" w:cs="Times New Roman"/>
          <w:color w:val="000000"/>
          <w:spacing w:val="8"/>
          <w:sz w:val="24"/>
          <w:szCs w:val="24"/>
          <w:shd w:val="clear" w:color="auto" w:fill="FFFFFF"/>
        </w:rPr>
        <w:t> Славяне-медики и их просьба / В.В. Розанов // Новое время. – 1902. – 11 янв. – № 9287.</w:t>
      </w:r>
    </w:p>
    <w:p w14:paraId="65C27498" w14:textId="3EF10874" w:rsidR="0068514B" w:rsidRDefault="0068514B" w:rsidP="0068514B">
      <w:pPr>
        <w:shd w:val="clear" w:color="auto" w:fill="FFFFFF"/>
        <w:suppressAutoHyphens/>
        <w:autoSpaceDE w:val="0"/>
        <w:spacing w:after="0" w:line="240" w:lineRule="auto"/>
        <w:jc w:val="both"/>
        <w:rPr>
          <w:rFonts w:ascii="Times New Roman" w:eastAsia="Times New Roman" w:hAnsi="Times New Roman" w:cs="Times New Roman"/>
          <w:color w:val="000000"/>
          <w:spacing w:val="8"/>
          <w:sz w:val="24"/>
          <w:szCs w:val="24"/>
          <w:shd w:val="clear" w:color="auto" w:fill="FFFFFF"/>
        </w:rPr>
      </w:pPr>
      <w:r w:rsidRPr="0068514B">
        <w:rPr>
          <w:rFonts w:ascii="Times New Roman" w:eastAsia="Times New Roman" w:hAnsi="Times New Roman" w:cs="Times New Roman"/>
          <w:color w:val="000000"/>
          <w:spacing w:val="8"/>
          <w:sz w:val="24"/>
          <w:szCs w:val="24"/>
          <w:shd w:val="clear" w:color="auto" w:fill="FFFFFF"/>
        </w:rPr>
        <w:t>11. Славянский съезд // Сибирская жизнь. – 1910. – 29 июня.</w:t>
      </w:r>
    </w:p>
    <w:p w14:paraId="3FDE210F" w14:textId="47A70AE6" w:rsidR="00635C30" w:rsidRDefault="00635C30" w:rsidP="0068514B">
      <w:pPr>
        <w:shd w:val="clear" w:color="auto" w:fill="FFFFFF"/>
        <w:suppressAutoHyphens/>
        <w:autoSpaceDE w:val="0"/>
        <w:spacing w:after="0" w:line="240" w:lineRule="auto"/>
        <w:jc w:val="both"/>
        <w:rPr>
          <w:rFonts w:ascii="Times New Roman" w:eastAsia="Times New Roman" w:hAnsi="Times New Roman" w:cs="Times New Roman"/>
          <w:color w:val="000000"/>
          <w:spacing w:val="8"/>
          <w:sz w:val="24"/>
          <w:szCs w:val="24"/>
          <w:shd w:val="clear" w:color="auto" w:fill="FFFFFF"/>
        </w:rPr>
      </w:pPr>
    </w:p>
    <w:p w14:paraId="6E59FA36" w14:textId="0CE0CF99" w:rsidR="00635C30" w:rsidRDefault="00635C30" w:rsidP="0068514B">
      <w:pPr>
        <w:shd w:val="clear" w:color="auto" w:fill="FFFFFF"/>
        <w:suppressAutoHyphens/>
        <w:autoSpaceDE w:val="0"/>
        <w:spacing w:after="0" w:line="240" w:lineRule="auto"/>
        <w:jc w:val="both"/>
        <w:rPr>
          <w:rFonts w:ascii="Times New Roman" w:eastAsia="Times New Roman" w:hAnsi="Times New Roman" w:cs="Times New Roman"/>
          <w:color w:val="000000"/>
          <w:spacing w:val="8"/>
          <w:sz w:val="24"/>
          <w:szCs w:val="24"/>
          <w:shd w:val="clear" w:color="auto" w:fill="FFFFFF"/>
        </w:rPr>
      </w:pPr>
    </w:p>
    <w:p w14:paraId="2788DC4D" w14:textId="487846E5" w:rsidR="00635C30" w:rsidRDefault="00635C30" w:rsidP="0068514B">
      <w:pPr>
        <w:shd w:val="clear" w:color="auto" w:fill="FFFFFF"/>
        <w:suppressAutoHyphens/>
        <w:autoSpaceDE w:val="0"/>
        <w:spacing w:after="0" w:line="240" w:lineRule="auto"/>
        <w:jc w:val="both"/>
        <w:rPr>
          <w:rFonts w:ascii="Times New Roman" w:eastAsia="Times New Roman" w:hAnsi="Times New Roman" w:cs="Times New Roman"/>
          <w:color w:val="000000"/>
          <w:spacing w:val="8"/>
          <w:sz w:val="24"/>
          <w:szCs w:val="24"/>
          <w:shd w:val="clear" w:color="auto" w:fill="FFFFFF"/>
        </w:rPr>
      </w:pPr>
    </w:p>
    <w:p w14:paraId="48EA9573" w14:textId="77777777" w:rsidR="00635C30" w:rsidRPr="00635C30" w:rsidRDefault="00635C30" w:rsidP="00635C30">
      <w:pPr>
        <w:tabs>
          <w:tab w:val="left" w:pos="142"/>
        </w:tabs>
        <w:spacing w:after="0" w:line="240" w:lineRule="auto"/>
        <w:rPr>
          <w:rFonts w:ascii="Times New Roman" w:eastAsia="Times New Roman" w:hAnsi="Times New Roman" w:cs="Times New Roman"/>
          <w:b/>
          <w:sz w:val="32"/>
          <w:szCs w:val="32"/>
          <w:lang w:eastAsia="ru-RU"/>
        </w:rPr>
      </w:pPr>
      <w:r w:rsidRPr="00635C30">
        <w:rPr>
          <w:rFonts w:ascii="Times New Roman" w:eastAsia="Times New Roman" w:hAnsi="Times New Roman" w:cs="Times New Roman"/>
          <w:b/>
          <w:sz w:val="32"/>
          <w:szCs w:val="32"/>
          <w:lang w:eastAsia="ru-RU"/>
        </w:rPr>
        <w:t>УДК 61:001.9:316.4</w:t>
      </w:r>
    </w:p>
    <w:p w14:paraId="6A743723" w14:textId="77777777" w:rsidR="00635C30" w:rsidRPr="00635C30" w:rsidRDefault="00635C30" w:rsidP="00635C30">
      <w:pPr>
        <w:tabs>
          <w:tab w:val="left" w:pos="142"/>
        </w:tabs>
        <w:spacing w:after="0" w:line="240" w:lineRule="auto"/>
        <w:jc w:val="center"/>
        <w:rPr>
          <w:rFonts w:ascii="Times New Roman" w:eastAsia="Times New Roman" w:hAnsi="Times New Roman" w:cs="Times New Roman"/>
          <w:b/>
          <w:caps/>
          <w:sz w:val="32"/>
          <w:szCs w:val="32"/>
          <w:lang w:eastAsia="ru-RU"/>
        </w:rPr>
      </w:pPr>
      <w:r w:rsidRPr="00635C30">
        <w:rPr>
          <w:rFonts w:ascii="Times New Roman" w:eastAsia="Times New Roman" w:hAnsi="Times New Roman" w:cs="Times New Roman"/>
          <w:b/>
          <w:caps/>
          <w:sz w:val="32"/>
          <w:szCs w:val="32"/>
          <w:lang w:eastAsia="ru-RU"/>
        </w:rPr>
        <w:t xml:space="preserve">Медицинские выставки и смотры с 1867 </w:t>
      </w:r>
      <w:r w:rsidRPr="00635C30">
        <w:rPr>
          <w:rFonts w:ascii="Times New Roman" w:eastAsia="Times New Roman" w:hAnsi="Times New Roman" w:cs="Times New Roman"/>
          <w:b/>
          <w:sz w:val="32"/>
          <w:szCs w:val="32"/>
          <w:lang w:eastAsia="ru-RU"/>
        </w:rPr>
        <w:t>г</w:t>
      </w:r>
      <w:r w:rsidRPr="00635C30">
        <w:rPr>
          <w:rFonts w:ascii="Times New Roman" w:eastAsia="Times New Roman" w:hAnsi="Times New Roman" w:cs="Times New Roman"/>
          <w:b/>
          <w:caps/>
          <w:sz w:val="32"/>
          <w:szCs w:val="32"/>
          <w:lang w:eastAsia="ru-RU"/>
        </w:rPr>
        <w:t>.: тренды эпох, которые снова актуальны</w:t>
      </w:r>
    </w:p>
    <w:p w14:paraId="07743C2B" w14:textId="77777777" w:rsidR="00635C30" w:rsidRPr="00635C30" w:rsidRDefault="00635C30" w:rsidP="00635C30">
      <w:pPr>
        <w:spacing w:after="0" w:line="240" w:lineRule="auto"/>
        <w:jc w:val="center"/>
        <w:rPr>
          <w:rFonts w:ascii="Times New Roman" w:eastAsia="Times New Roman" w:hAnsi="Times New Roman" w:cs="Times New Roman"/>
          <w:b/>
          <w:i/>
          <w:sz w:val="32"/>
          <w:szCs w:val="32"/>
          <w:lang w:eastAsia="ru-RU"/>
        </w:rPr>
      </w:pPr>
    </w:p>
    <w:p w14:paraId="1134FA2B" w14:textId="77777777" w:rsidR="00635C30" w:rsidRPr="00635C30" w:rsidRDefault="00635C30" w:rsidP="00635C30">
      <w:pPr>
        <w:spacing w:after="0" w:line="240" w:lineRule="auto"/>
        <w:jc w:val="center"/>
        <w:rPr>
          <w:rFonts w:ascii="Times New Roman" w:eastAsia="Times New Roman" w:hAnsi="Times New Roman" w:cs="Times New Roman"/>
          <w:b/>
          <w:i/>
          <w:sz w:val="32"/>
          <w:szCs w:val="32"/>
          <w:lang w:eastAsia="ru-RU"/>
        </w:rPr>
      </w:pPr>
      <w:r w:rsidRPr="00635C30">
        <w:rPr>
          <w:rFonts w:ascii="Times New Roman" w:eastAsia="Times New Roman" w:hAnsi="Times New Roman" w:cs="Times New Roman"/>
          <w:b/>
          <w:i/>
          <w:sz w:val="32"/>
          <w:szCs w:val="32"/>
          <w:lang w:eastAsia="ru-RU"/>
        </w:rPr>
        <w:t>Кульпанович Ольга Александровна</w:t>
      </w:r>
    </w:p>
    <w:p w14:paraId="386DEE1B" w14:textId="77777777" w:rsidR="00635C30" w:rsidRPr="00635C30" w:rsidRDefault="00635C30" w:rsidP="00635C30">
      <w:pPr>
        <w:spacing w:after="0" w:line="240" w:lineRule="auto"/>
        <w:jc w:val="both"/>
        <w:rPr>
          <w:rFonts w:ascii="Times New Roman" w:eastAsia="Times New Roman" w:hAnsi="Times New Roman" w:cs="Times New Roman"/>
          <w:sz w:val="24"/>
          <w:szCs w:val="24"/>
          <w:lang w:eastAsia="ru-RU"/>
        </w:rPr>
      </w:pPr>
      <w:r w:rsidRPr="00635C30">
        <w:rPr>
          <w:rFonts w:ascii="Times New Roman" w:eastAsia="Times New Roman" w:hAnsi="Times New Roman" w:cs="Times New Roman"/>
          <w:spacing w:val="-14"/>
          <w:sz w:val="24"/>
          <w:szCs w:val="24"/>
          <w:lang w:eastAsia="ru-RU"/>
        </w:rPr>
        <w:t>К</w:t>
      </w:r>
      <w:r w:rsidRPr="00635C30">
        <w:rPr>
          <w:rFonts w:ascii="Times New Roman" w:eastAsia="Times New Roman" w:hAnsi="Times New Roman" w:cs="Times New Roman"/>
          <w:sz w:val="24"/>
          <w:szCs w:val="24"/>
          <w:lang w:eastAsia="ru-RU"/>
        </w:rPr>
        <w:t xml:space="preserve">андидат медицинских наук, доцент, заведующий кафедрой финансового менеджмента и информатизации здравоохранения, Институт повышения квалификации и переподготовки кадров здравоохранения, Белорусский государственный медицинский университет (220013, Республика Беларусь, г. Минск, ул. П. Бровки, 3/3). </w:t>
      </w:r>
      <w:r w:rsidRPr="00635C30">
        <w:rPr>
          <w:rFonts w:ascii="Times New Roman" w:eastAsia="Times New Roman" w:hAnsi="Times New Roman" w:cs="Times New Roman"/>
          <w:sz w:val="24"/>
          <w:szCs w:val="24"/>
          <w:lang w:val="en-US" w:eastAsia="ru-RU"/>
        </w:rPr>
        <w:t>Email</w:t>
      </w:r>
      <w:r w:rsidRPr="00635C30">
        <w:rPr>
          <w:rFonts w:ascii="Times New Roman" w:eastAsia="Times New Roman" w:hAnsi="Times New Roman" w:cs="Times New Roman"/>
          <w:sz w:val="24"/>
          <w:szCs w:val="24"/>
          <w:lang w:eastAsia="ru-RU"/>
        </w:rPr>
        <w:t xml:space="preserve">: </w:t>
      </w:r>
      <w:hyperlink r:id="rId21" w:history="1">
        <w:r w:rsidRPr="00635C30">
          <w:rPr>
            <w:rFonts w:ascii="Times New Roman" w:eastAsia="Times New Roman" w:hAnsi="Times New Roman" w:cs="Times New Roman"/>
            <w:color w:val="0000FF"/>
            <w:sz w:val="24"/>
            <w:szCs w:val="24"/>
            <w:u w:val="single"/>
            <w:lang w:val="en-US" w:eastAsia="ru-RU"/>
          </w:rPr>
          <w:t>olga</w:t>
        </w:r>
        <w:r w:rsidRPr="00635C30">
          <w:rPr>
            <w:rFonts w:ascii="Times New Roman" w:eastAsia="Times New Roman" w:hAnsi="Times New Roman" w:cs="Times New Roman"/>
            <w:color w:val="0000FF"/>
            <w:sz w:val="24"/>
            <w:szCs w:val="24"/>
            <w:u w:val="single"/>
            <w:lang w:eastAsia="ru-RU"/>
          </w:rPr>
          <w:t>_</w:t>
        </w:r>
        <w:r w:rsidRPr="00635C30">
          <w:rPr>
            <w:rFonts w:ascii="Times New Roman" w:eastAsia="Times New Roman" w:hAnsi="Times New Roman" w:cs="Times New Roman"/>
            <w:color w:val="0000FF"/>
            <w:sz w:val="24"/>
            <w:szCs w:val="24"/>
            <w:u w:val="single"/>
            <w:lang w:val="en-US" w:eastAsia="ru-RU"/>
          </w:rPr>
          <w:t>k</w:t>
        </w:r>
        <w:r w:rsidRPr="00635C30">
          <w:rPr>
            <w:rFonts w:ascii="Times New Roman" w:eastAsia="Times New Roman" w:hAnsi="Times New Roman" w:cs="Times New Roman"/>
            <w:color w:val="0000FF"/>
            <w:sz w:val="24"/>
            <w:szCs w:val="24"/>
            <w:u w:val="single"/>
            <w:lang w:eastAsia="ru-RU"/>
          </w:rPr>
          <w:t>_14@</w:t>
        </w:r>
        <w:r w:rsidRPr="00635C30">
          <w:rPr>
            <w:rFonts w:ascii="Times New Roman" w:eastAsia="Times New Roman" w:hAnsi="Times New Roman" w:cs="Times New Roman"/>
            <w:color w:val="0000FF"/>
            <w:sz w:val="24"/>
            <w:szCs w:val="24"/>
            <w:u w:val="single"/>
            <w:lang w:val="en-US" w:eastAsia="ru-RU"/>
          </w:rPr>
          <w:t>mail</w:t>
        </w:r>
        <w:r w:rsidRPr="00635C30">
          <w:rPr>
            <w:rFonts w:ascii="Times New Roman" w:eastAsia="Times New Roman" w:hAnsi="Times New Roman" w:cs="Times New Roman"/>
            <w:color w:val="0000FF"/>
            <w:sz w:val="24"/>
            <w:szCs w:val="24"/>
            <w:u w:val="single"/>
            <w:lang w:eastAsia="ru-RU"/>
          </w:rPr>
          <w:t>.</w:t>
        </w:r>
        <w:r w:rsidRPr="00635C30">
          <w:rPr>
            <w:rFonts w:ascii="Times New Roman" w:eastAsia="Times New Roman" w:hAnsi="Times New Roman" w:cs="Times New Roman"/>
            <w:color w:val="0000FF"/>
            <w:sz w:val="24"/>
            <w:szCs w:val="24"/>
            <w:u w:val="single"/>
            <w:lang w:val="en-US" w:eastAsia="ru-RU"/>
          </w:rPr>
          <w:t>ru</w:t>
        </w:r>
      </w:hyperlink>
    </w:p>
    <w:p w14:paraId="6C545B45" w14:textId="77777777" w:rsidR="00635C30" w:rsidRPr="00635C30" w:rsidRDefault="00635C30" w:rsidP="00635C30">
      <w:pPr>
        <w:spacing w:after="0" w:line="240" w:lineRule="auto"/>
        <w:jc w:val="both"/>
        <w:rPr>
          <w:rFonts w:ascii="Times New Roman" w:eastAsia="Times New Roman" w:hAnsi="Times New Roman" w:cs="Times New Roman"/>
          <w:sz w:val="24"/>
          <w:szCs w:val="24"/>
          <w:shd w:val="clear" w:color="auto" w:fill="F8F9FA"/>
          <w:lang w:eastAsia="ru-RU"/>
        </w:rPr>
      </w:pPr>
    </w:p>
    <w:p w14:paraId="7B3E619F" w14:textId="77777777" w:rsidR="00635C30" w:rsidRPr="00635C30" w:rsidRDefault="00635C30" w:rsidP="00635C30">
      <w:pPr>
        <w:spacing w:after="0" w:line="240" w:lineRule="auto"/>
        <w:ind w:firstLine="709"/>
        <w:jc w:val="both"/>
        <w:rPr>
          <w:rFonts w:ascii="Times New Roman" w:eastAsia="Times New Roman" w:hAnsi="Times New Roman" w:cs="Times New Roman"/>
          <w:i/>
          <w:iCs/>
          <w:sz w:val="24"/>
          <w:szCs w:val="24"/>
          <w:lang w:eastAsia="ru-RU"/>
        </w:rPr>
      </w:pPr>
      <w:r w:rsidRPr="00635C30">
        <w:rPr>
          <w:rFonts w:ascii="Times New Roman" w:eastAsia="Times New Roman" w:hAnsi="Times New Roman" w:cs="Times New Roman"/>
          <w:i/>
          <w:iCs/>
          <w:sz w:val="24"/>
          <w:szCs w:val="24"/>
          <w:lang w:eastAsia="ru-RU"/>
        </w:rPr>
        <w:t xml:space="preserve"> Статья посвящена анализу значимых медицинских, гигиенических выставок России и мира </w:t>
      </w:r>
      <w:r w:rsidRPr="00635C30">
        <w:rPr>
          <w:rFonts w:ascii="Times New Roman" w:eastAsia="Times New Roman" w:hAnsi="Times New Roman" w:cs="Times New Roman"/>
          <w:i/>
          <w:iCs/>
          <w:sz w:val="24"/>
          <w:szCs w:val="24"/>
          <w:lang w:val="en-US" w:eastAsia="ru-RU"/>
        </w:rPr>
        <w:t>XIX</w:t>
      </w:r>
      <w:r w:rsidRPr="00635C30">
        <w:rPr>
          <w:rFonts w:ascii="Times New Roman" w:eastAsia="Times New Roman" w:hAnsi="Times New Roman" w:cs="Times New Roman"/>
          <w:i/>
          <w:iCs/>
          <w:sz w:val="24"/>
          <w:szCs w:val="24"/>
          <w:lang w:eastAsia="ru-RU"/>
        </w:rPr>
        <w:t xml:space="preserve"> – начала </w:t>
      </w:r>
      <w:r w:rsidRPr="00635C30">
        <w:rPr>
          <w:rFonts w:ascii="Times New Roman" w:eastAsia="Times New Roman" w:hAnsi="Times New Roman" w:cs="Times New Roman"/>
          <w:i/>
          <w:iCs/>
          <w:sz w:val="24"/>
          <w:szCs w:val="24"/>
          <w:lang w:val="en-US" w:eastAsia="ru-RU"/>
        </w:rPr>
        <w:t>XXI</w:t>
      </w:r>
      <w:r w:rsidRPr="00635C30">
        <w:rPr>
          <w:rFonts w:ascii="Times New Roman" w:eastAsia="Times New Roman" w:hAnsi="Times New Roman" w:cs="Times New Roman"/>
          <w:i/>
          <w:iCs/>
          <w:sz w:val="24"/>
          <w:szCs w:val="24"/>
          <w:lang w:eastAsia="ru-RU"/>
        </w:rPr>
        <w:t xml:space="preserve"> вв. Фокус исследования составляет участие в данных мероприятиях врачей, ученых-медиков Беларуси.</w:t>
      </w:r>
    </w:p>
    <w:p w14:paraId="2333FED5" w14:textId="77777777" w:rsidR="00635C30" w:rsidRPr="00635C30" w:rsidRDefault="00635C30" w:rsidP="00635C30">
      <w:pPr>
        <w:spacing w:after="0" w:line="240" w:lineRule="auto"/>
        <w:ind w:firstLine="709"/>
        <w:rPr>
          <w:rFonts w:ascii="Times New Roman" w:eastAsia="Times New Roman" w:hAnsi="Times New Roman" w:cs="Times New Roman"/>
          <w:i/>
          <w:iCs/>
          <w:sz w:val="24"/>
          <w:szCs w:val="24"/>
          <w:shd w:val="clear" w:color="auto" w:fill="FFFFFF"/>
          <w:lang w:eastAsia="ru-RU"/>
        </w:rPr>
      </w:pPr>
      <w:r w:rsidRPr="00635C30">
        <w:rPr>
          <w:rFonts w:ascii="Times New Roman" w:eastAsia="Times New Roman" w:hAnsi="Times New Roman" w:cs="Times New Roman"/>
          <w:b/>
          <w:bCs/>
          <w:i/>
          <w:iCs/>
          <w:sz w:val="24"/>
          <w:szCs w:val="24"/>
          <w:lang w:eastAsia="ru-RU"/>
        </w:rPr>
        <w:t xml:space="preserve">Ключевые слова: </w:t>
      </w:r>
      <w:r w:rsidRPr="00635C30">
        <w:rPr>
          <w:rFonts w:ascii="Times New Roman" w:eastAsia="Times New Roman" w:hAnsi="Times New Roman" w:cs="Times New Roman"/>
          <w:i/>
          <w:iCs/>
          <w:sz w:val="24"/>
          <w:szCs w:val="24"/>
          <w:shd w:val="clear" w:color="auto" w:fill="FFFFFF"/>
          <w:lang w:eastAsia="ru-RU"/>
        </w:rPr>
        <w:t>выставки, форумы</w:t>
      </w:r>
      <w:r w:rsidRPr="00635C30">
        <w:rPr>
          <w:rFonts w:ascii="Times New Roman" w:eastAsia="Times New Roman" w:hAnsi="Times New Roman" w:cs="Times New Roman"/>
          <w:i/>
          <w:iCs/>
          <w:sz w:val="24"/>
          <w:szCs w:val="24"/>
          <w:lang w:eastAsia="ru-RU"/>
        </w:rPr>
        <w:t xml:space="preserve">, врачи, </w:t>
      </w:r>
      <w:r w:rsidRPr="00635C30">
        <w:rPr>
          <w:rFonts w:ascii="Times New Roman" w:eastAsia="Times New Roman" w:hAnsi="Times New Roman" w:cs="Times New Roman"/>
          <w:i/>
          <w:iCs/>
          <w:sz w:val="24"/>
          <w:szCs w:val="24"/>
          <w:shd w:val="clear" w:color="auto" w:fill="FFFFFF"/>
          <w:lang w:eastAsia="ru-RU"/>
        </w:rPr>
        <w:t>Беларусь, мир.</w:t>
      </w:r>
    </w:p>
    <w:p w14:paraId="1CC404C7" w14:textId="77777777" w:rsidR="00635C30" w:rsidRPr="00635C30" w:rsidRDefault="00635C30" w:rsidP="00635C30">
      <w:pPr>
        <w:spacing w:after="0" w:line="240" w:lineRule="auto"/>
        <w:ind w:left="360"/>
        <w:jc w:val="center"/>
        <w:rPr>
          <w:rFonts w:ascii="Times New Roman" w:eastAsia="Times New Roman" w:hAnsi="Times New Roman" w:cs="Times New Roman"/>
          <w:b/>
          <w:sz w:val="32"/>
          <w:szCs w:val="32"/>
          <w:lang w:eastAsia="ru-RU"/>
        </w:rPr>
      </w:pPr>
    </w:p>
    <w:p w14:paraId="26F80024" w14:textId="77777777" w:rsidR="00635C30" w:rsidRPr="00635C30" w:rsidRDefault="00635C30" w:rsidP="00635C30">
      <w:pPr>
        <w:spacing w:after="0" w:line="240" w:lineRule="auto"/>
        <w:jc w:val="center"/>
        <w:rPr>
          <w:rFonts w:ascii="Times New Roman" w:eastAsia="Times New Roman" w:hAnsi="Times New Roman" w:cs="Times New Roman"/>
          <w:b/>
          <w:sz w:val="32"/>
          <w:szCs w:val="32"/>
          <w:lang w:val="en-US" w:eastAsia="ru-RU"/>
        </w:rPr>
      </w:pPr>
      <w:r w:rsidRPr="00635C30">
        <w:rPr>
          <w:rFonts w:ascii="Times New Roman" w:eastAsia="Times New Roman" w:hAnsi="Times New Roman" w:cs="Times New Roman"/>
          <w:b/>
          <w:sz w:val="32"/>
          <w:szCs w:val="32"/>
          <w:lang w:val="en-US" w:eastAsia="ru-RU"/>
        </w:rPr>
        <w:t>MEDICAL EXHIBITIONS AND FORUMS SINCE 1867: TRENDS OF THE ERAS THAT ARE RELEVANT AGAIN</w:t>
      </w:r>
    </w:p>
    <w:p w14:paraId="132A2140" w14:textId="77777777" w:rsidR="00635C30" w:rsidRPr="00635C30" w:rsidRDefault="00635C30" w:rsidP="00635C30">
      <w:pPr>
        <w:spacing w:after="0" w:line="240" w:lineRule="auto"/>
        <w:jc w:val="center"/>
        <w:rPr>
          <w:rFonts w:ascii="Times New Roman" w:eastAsia="Times New Roman" w:hAnsi="Times New Roman" w:cs="Times New Roman"/>
          <w:b/>
          <w:i/>
          <w:sz w:val="32"/>
          <w:szCs w:val="32"/>
          <w:lang w:val="en-US" w:eastAsia="ru-RU"/>
        </w:rPr>
      </w:pPr>
    </w:p>
    <w:p w14:paraId="524A4241" w14:textId="77777777" w:rsidR="00635C30" w:rsidRPr="00635C30" w:rsidRDefault="00635C30" w:rsidP="00635C30">
      <w:pPr>
        <w:spacing w:after="0" w:line="240" w:lineRule="auto"/>
        <w:jc w:val="center"/>
        <w:rPr>
          <w:rFonts w:ascii="Times New Roman" w:eastAsia="Times New Roman" w:hAnsi="Times New Roman" w:cs="Times New Roman"/>
          <w:b/>
          <w:i/>
          <w:sz w:val="32"/>
          <w:szCs w:val="32"/>
          <w:lang w:val="en-US" w:eastAsia="ru-RU"/>
        </w:rPr>
      </w:pPr>
      <w:r w:rsidRPr="00635C30">
        <w:rPr>
          <w:rFonts w:ascii="Times New Roman" w:eastAsia="Times New Roman" w:hAnsi="Times New Roman" w:cs="Times New Roman"/>
          <w:b/>
          <w:i/>
          <w:sz w:val="32"/>
          <w:szCs w:val="32"/>
          <w:lang w:val="en-US" w:eastAsia="ru-RU"/>
        </w:rPr>
        <w:t>Kulpanovich Volha Aleksandrovna</w:t>
      </w:r>
    </w:p>
    <w:p w14:paraId="05DCA5B0" w14:textId="77777777" w:rsidR="00635C30" w:rsidRPr="00635C30" w:rsidRDefault="00635C30" w:rsidP="00635C30">
      <w:pPr>
        <w:spacing w:after="0" w:line="240" w:lineRule="auto"/>
        <w:jc w:val="both"/>
        <w:rPr>
          <w:rFonts w:ascii="Times New Roman" w:eastAsia="Times New Roman" w:hAnsi="Times New Roman" w:cs="Times New Roman"/>
          <w:sz w:val="24"/>
          <w:szCs w:val="24"/>
          <w:lang w:val="en-US" w:eastAsia="ru-RU"/>
        </w:rPr>
      </w:pPr>
      <w:r w:rsidRPr="00635C30">
        <w:rPr>
          <w:rFonts w:ascii="Times New Roman" w:eastAsia="Times New Roman" w:hAnsi="Times New Roman" w:cs="Times New Roman"/>
          <w:sz w:val="24"/>
          <w:szCs w:val="24"/>
          <w:lang w:val="en-US" w:eastAsia="ru-RU"/>
        </w:rPr>
        <w:t>Candidate of Medical Sciences, Associate Professor, Head of the Department of Financial Management and Healthcare Informatization, Institute for Advanced Training and Retraining of Healthcare Personnel, Belarusian State Medical University (220013 Republic of Belarus, Minsk, P. Brovki Str., 3/3).</w:t>
      </w:r>
    </w:p>
    <w:p w14:paraId="7CCCFDE4" w14:textId="77777777" w:rsidR="00635C30" w:rsidRPr="00635C30" w:rsidRDefault="00635C30" w:rsidP="00635C30">
      <w:pPr>
        <w:spacing w:after="0" w:line="240" w:lineRule="auto"/>
        <w:ind w:firstLine="709"/>
        <w:jc w:val="both"/>
        <w:rPr>
          <w:rFonts w:ascii="Times New Roman" w:eastAsia="Calibri" w:hAnsi="Times New Roman" w:cs="Times New Roman"/>
          <w:b/>
          <w:sz w:val="32"/>
          <w:szCs w:val="32"/>
          <w:shd w:val="clear" w:color="auto" w:fill="FFFFFF"/>
          <w:lang w:val="en-US"/>
        </w:rPr>
      </w:pPr>
    </w:p>
    <w:p w14:paraId="5F35136E" w14:textId="77777777" w:rsidR="00635C30" w:rsidRPr="00635C30" w:rsidRDefault="00635C30" w:rsidP="00635C30">
      <w:pPr>
        <w:spacing w:after="0" w:line="240" w:lineRule="auto"/>
        <w:ind w:firstLine="709"/>
        <w:jc w:val="both"/>
        <w:rPr>
          <w:rFonts w:ascii="Times New Roman" w:eastAsia="Calibri" w:hAnsi="Times New Roman" w:cs="Times New Roman"/>
          <w:i/>
          <w:iCs/>
          <w:sz w:val="24"/>
          <w:szCs w:val="24"/>
          <w:shd w:val="clear" w:color="auto" w:fill="FFFFFF"/>
          <w:lang w:val="en-US"/>
        </w:rPr>
      </w:pPr>
      <w:r w:rsidRPr="00635C30">
        <w:rPr>
          <w:rFonts w:ascii="Times New Roman" w:eastAsia="Calibri" w:hAnsi="Times New Roman" w:cs="Times New Roman"/>
          <w:i/>
          <w:iCs/>
          <w:sz w:val="24"/>
          <w:szCs w:val="24"/>
          <w:shd w:val="clear" w:color="auto" w:fill="FFFFFF"/>
          <w:lang w:val="en-US"/>
        </w:rPr>
        <w:t>The article is devoted to the analysis of significant medical and hygienic exhibitions in Russia and the world in the 19th – early 21st centuries. The focus of the study is the participation of doctors and medical scientists of Belarus in these events.</w:t>
      </w:r>
    </w:p>
    <w:p w14:paraId="123749B1" w14:textId="77777777" w:rsidR="00635C30" w:rsidRPr="00635C30" w:rsidRDefault="00635C30" w:rsidP="00635C30">
      <w:pPr>
        <w:spacing w:after="0" w:line="240" w:lineRule="auto"/>
        <w:ind w:firstLine="709"/>
        <w:jc w:val="both"/>
        <w:rPr>
          <w:rFonts w:ascii="Times New Roman" w:eastAsia="Calibri" w:hAnsi="Times New Roman" w:cs="Times New Roman"/>
          <w:i/>
          <w:iCs/>
          <w:sz w:val="24"/>
          <w:szCs w:val="24"/>
          <w:shd w:val="clear" w:color="auto" w:fill="FFFFFF"/>
          <w:lang w:val="en-US"/>
        </w:rPr>
      </w:pPr>
      <w:r w:rsidRPr="00635C30">
        <w:rPr>
          <w:rFonts w:ascii="Times New Roman" w:eastAsia="Calibri" w:hAnsi="Times New Roman" w:cs="Times New Roman"/>
          <w:b/>
          <w:bCs/>
          <w:i/>
          <w:iCs/>
          <w:sz w:val="24"/>
          <w:szCs w:val="24"/>
          <w:shd w:val="clear" w:color="auto" w:fill="FFFFFF"/>
          <w:lang w:val="en-US"/>
        </w:rPr>
        <w:t>Key words:</w:t>
      </w:r>
      <w:r w:rsidRPr="00635C30">
        <w:rPr>
          <w:rFonts w:ascii="Times New Roman" w:eastAsia="Calibri" w:hAnsi="Times New Roman" w:cs="Times New Roman"/>
          <w:i/>
          <w:iCs/>
          <w:sz w:val="24"/>
          <w:szCs w:val="24"/>
          <w:shd w:val="clear" w:color="auto" w:fill="FFFFFF"/>
          <w:lang w:val="en-US"/>
        </w:rPr>
        <w:t xml:space="preserve"> exhibitions, forums, doctors, Belarus.</w:t>
      </w:r>
    </w:p>
    <w:p w14:paraId="6E12BFE6" w14:textId="77777777" w:rsidR="00635C30" w:rsidRPr="00635C30" w:rsidRDefault="00635C30" w:rsidP="00635C30">
      <w:pPr>
        <w:shd w:val="clear" w:color="auto" w:fill="FFFFFF"/>
        <w:spacing w:after="0" w:line="276" w:lineRule="auto"/>
        <w:outlineLvl w:val="0"/>
        <w:rPr>
          <w:rFonts w:ascii="Times New Roman" w:eastAsia="Times New Roman" w:hAnsi="Times New Roman" w:cs="Times New Roman"/>
          <w:i/>
          <w:iCs/>
          <w:kern w:val="36"/>
          <w:sz w:val="24"/>
          <w:szCs w:val="24"/>
          <w:lang w:val="en-US" w:eastAsia="ru-RU"/>
        </w:rPr>
      </w:pPr>
    </w:p>
    <w:p w14:paraId="6058C806"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 xml:space="preserve">Важное значение для </w:t>
      </w:r>
      <w:r w:rsidRPr="00635C30">
        <w:rPr>
          <w:rFonts w:ascii="Times New Roman" w:eastAsia="Times New Roman" w:hAnsi="Times New Roman" w:cs="Times New Roman"/>
          <w:bCs/>
          <w:sz w:val="32"/>
          <w:szCs w:val="32"/>
          <w:shd w:val="clear" w:color="auto" w:fill="FFFFFF"/>
          <w:lang w:eastAsia="ru-RU"/>
        </w:rPr>
        <w:t>просвещения населения,</w:t>
      </w:r>
      <w:r w:rsidRPr="00635C30">
        <w:rPr>
          <w:rFonts w:ascii="Times New Roman" w:eastAsia="Times New Roman" w:hAnsi="Times New Roman" w:cs="Times New Roman"/>
          <w:sz w:val="32"/>
          <w:szCs w:val="32"/>
          <w:lang w:eastAsia="ru-RU"/>
        </w:rPr>
        <w:t xml:space="preserve"> презентации достижений в области медицины, здравоохранения и смежных сферах жизни, </w:t>
      </w:r>
      <w:r w:rsidRPr="00635C30">
        <w:rPr>
          <w:rFonts w:ascii="Times New Roman" w:eastAsia="Times New Roman" w:hAnsi="Times New Roman" w:cs="Times New Roman"/>
          <w:bCs/>
          <w:sz w:val="32"/>
          <w:szCs w:val="32"/>
          <w:shd w:val="clear" w:color="auto" w:fill="FFFFFF"/>
          <w:lang w:eastAsia="ru-RU"/>
        </w:rPr>
        <w:t>обмена</w:t>
      </w:r>
      <w:r w:rsidRPr="00635C30">
        <w:rPr>
          <w:rFonts w:ascii="Times New Roman" w:eastAsia="Times New Roman" w:hAnsi="Times New Roman" w:cs="Times New Roman"/>
          <w:sz w:val="32"/>
          <w:szCs w:val="32"/>
          <w:shd w:val="clear" w:color="auto" w:fill="FFFFFF"/>
          <w:lang w:eastAsia="ru-RU"/>
        </w:rPr>
        <w:t xml:space="preserve"> </w:t>
      </w:r>
      <w:r w:rsidRPr="00635C30">
        <w:rPr>
          <w:rFonts w:ascii="Times New Roman" w:eastAsia="Times New Roman" w:hAnsi="Times New Roman" w:cs="Times New Roman"/>
          <w:bCs/>
          <w:sz w:val="32"/>
          <w:szCs w:val="32"/>
          <w:shd w:val="clear" w:color="auto" w:fill="FFFFFF"/>
          <w:lang w:eastAsia="ru-RU"/>
        </w:rPr>
        <w:t>идеями</w:t>
      </w:r>
      <w:r w:rsidRPr="00635C30">
        <w:rPr>
          <w:rFonts w:ascii="Times New Roman" w:eastAsia="Times New Roman" w:hAnsi="Times New Roman" w:cs="Times New Roman"/>
          <w:sz w:val="32"/>
          <w:szCs w:val="32"/>
          <w:shd w:val="clear" w:color="auto" w:fill="FFFFFF"/>
          <w:lang w:eastAsia="ru-RU"/>
        </w:rPr>
        <w:t xml:space="preserve">, </w:t>
      </w:r>
      <w:r w:rsidRPr="00635C30">
        <w:rPr>
          <w:rFonts w:ascii="Times New Roman" w:eastAsia="Times New Roman" w:hAnsi="Times New Roman" w:cs="Times New Roman"/>
          <w:bCs/>
          <w:sz w:val="32"/>
          <w:szCs w:val="32"/>
          <w:shd w:val="clear" w:color="auto" w:fill="FFFFFF"/>
          <w:lang w:eastAsia="ru-RU"/>
        </w:rPr>
        <w:t>знаниями</w:t>
      </w:r>
      <w:r w:rsidRPr="00635C30">
        <w:rPr>
          <w:rFonts w:ascii="Times New Roman" w:eastAsia="Times New Roman" w:hAnsi="Times New Roman" w:cs="Times New Roman"/>
          <w:sz w:val="32"/>
          <w:szCs w:val="32"/>
          <w:shd w:val="clear" w:color="auto" w:fill="FFFFFF"/>
          <w:lang w:eastAsia="ru-RU"/>
        </w:rPr>
        <w:t xml:space="preserve"> </w:t>
      </w:r>
      <w:r w:rsidRPr="00635C30">
        <w:rPr>
          <w:rFonts w:ascii="Times New Roman" w:eastAsia="Times New Roman" w:hAnsi="Times New Roman" w:cs="Times New Roman"/>
          <w:sz w:val="32"/>
          <w:szCs w:val="32"/>
          <w:lang w:eastAsia="ru-RU"/>
        </w:rPr>
        <w:t xml:space="preserve">имеют выставочные мероприятия. Они </w:t>
      </w:r>
      <w:r w:rsidRPr="00635C30">
        <w:rPr>
          <w:rFonts w:ascii="Times New Roman" w:eastAsia="Times New Roman" w:hAnsi="Times New Roman" w:cs="Times New Roman"/>
          <w:sz w:val="32"/>
          <w:szCs w:val="32"/>
          <w:shd w:val="clear" w:color="auto" w:fill="FFFFFF"/>
          <w:lang w:eastAsia="ru-RU"/>
        </w:rPr>
        <w:t xml:space="preserve">способствуют повышению профессионализма </w:t>
      </w:r>
      <w:r w:rsidRPr="00635C30">
        <w:rPr>
          <w:rFonts w:ascii="Times New Roman" w:eastAsia="Times New Roman" w:hAnsi="Times New Roman" w:cs="Times New Roman"/>
          <w:sz w:val="32"/>
          <w:szCs w:val="32"/>
          <w:lang w:eastAsia="ru-RU"/>
        </w:rPr>
        <w:t>и, в конечном итоге, прогрессу человечества.</w:t>
      </w:r>
    </w:p>
    <w:p w14:paraId="48FE768E"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 xml:space="preserve">Значимым для расширения возможностей </w:t>
      </w:r>
      <w:r w:rsidRPr="00635C30">
        <w:rPr>
          <w:rFonts w:ascii="Times New Roman" w:eastAsia="Times New Roman" w:hAnsi="Times New Roman" w:cs="Times New Roman"/>
          <w:sz w:val="32"/>
          <w:szCs w:val="32"/>
          <w:shd w:val="clear" w:color="auto" w:fill="FFFFFF"/>
          <w:lang w:eastAsia="ru-RU"/>
        </w:rPr>
        <w:t xml:space="preserve">коммуникационного пространства и </w:t>
      </w:r>
      <w:r w:rsidRPr="00635C30">
        <w:rPr>
          <w:rFonts w:ascii="Times New Roman" w:eastAsia="Times New Roman" w:hAnsi="Times New Roman" w:cs="Times New Roman"/>
          <w:sz w:val="32"/>
          <w:szCs w:val="32"/>
          <w:lang w:eastAsia="ru-RU"/>
        </w:rPr>
        <w:t xml:space="preserve">формирования положительного имиджа отечественного здравоохранения является участие в международных выставках. Инспектор могилевской врачебной управы, губернский врач Палаты государственных имуществ в Могилеве Антон Егорович Грабовский </w:t>
      </w:r>
      <w:r w:rsidRPr="00635C30">
        <w:rPr>
          <w:rFonts w:ascii="Times New Roman" w:eastAsia="Times New Roman" w:hAnsi="Times New Roman" w:cs="Times New Roman"/>
          <w:sz w:val="32"/>
          <w:szCs w:val="32"/>
          <w:shd w:val="clear" w:color="auto" w:fill="FFFFFF"/>
          <w:lang w:eastAsia="ru-RU"/>
        </w:rPr>
        <w:t>участвовал в Первом международном медицинском конгрессе (Париж, 1867) [5, л. 15].</w:t>
      </w:r>
      <w:r w:rsidRPr="00635C30">
        <w:rPr>
          <w:rFonts w:ascii="Times New Roman" w:eastAsia="Times New Roman" w:hAnsi="Times New Roman" w:cs="Times New Roman"/>
          <w:sz w:val="32"/>
          <w:szCs w:val="32"/>
          <w:lang w:eastAsia="ru-RU"/>
        </w:rPr>
        <w:t xml:space="preserve"> Рецептура и вкус кумыса, изготавливаемого в Друскениках (имение Привалки) Гродненской губернии удостоены диплома и Золотой медали Академической выставки в Париже (1893 г., штатный врач – Павел Осипович Савицкий).</w:t>
      </w:r>
    </w:p>
    <w:p w14:paraId="65170066"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Директор Могилевской центральной повивальной школы,</w:t>
      </w:r>
      <w:r w:rsidRPr="00635C30">
        <w:rPr>
          <w:rFonts w:ascii="Times New Roman" w:eastAsia="Times New Roman" w:hAnsi="Times New Roman" w:cs="Times New Roman"/>
          <w:b/>
          <w:caps/>
          <w:sz w:val="32"/>
          <w:szCs w:val="32"/>
          <w:lang w:eastAsia="ru-RU"/>
        </w:rPr>
        <w:t xml:space="preserve"> </w:t>
      </w:r>
      <w:r w:rsidRPr="00635C30">
        <w:rPr>
          <w:rFonts w:ascii="Times New Roman" w:eastAsia="Times New Roman" w:hAnsi="Times New Roman" w:cs="Times New Roman"/>
          <w:sz w:val="32"/>
          <w:szCs w:val="32"/>
          <w:lang w:eastAsia="ru-RU"/>
        </w:rPr>
        <w:t>доктор медицины и акушерства, многолетний председатель Могилевского врачебного общества</w:t>
      </w:r>
      <w:r w:rsidRPr="00635C30">
        <w:rPr>
          <w:rFonts w:ascii="Times New Roman" w:eastAsia="Times New Roman" w:hAnsi="Times New Roman" w:cs="Times New Roman"/>
          <w:b/>
          <w:caps/>
          <w:sz w:val="32"/>
          <w:szCs w:val="32"/>
          <w:lang w:eastAsia="ru-RU"/>
        </w:rPr>
        <w:t xml:space="preserve"> </w:t>
      </w:r>
      <w:r w:rsidRPr="00635C30">
        <w:rPr>
          <w:rFonts w:ascii="Times New Roman" w:eastAsia="Times New Roman" w:hAnsi="Times New Roman" w:cs="Times New Roman"/>
          <w:bCs/>
          <w:sz w:val="32"/>
          <w:szCs w:val="32"/>
          <w:lang w:eastAsia="ru-RU"/>
        </w:rPr>
        <w:t>Степан Александрович</w:t>
      </w:r>
      <w:r w:rsidRPr="00635C30">
        <w:rPr>
          <w:rFonts w:ascii="Times New Roman" w:eastAsia="Times New Roman" w:hAnsi="Times New Roman" w:cs="Times New Roman"/>
          <w:b/>
          <w:caps/>
          <w:sz w:val="32"/>
          <w:szCs w:val="32"/>
          <w:lang w:eastAsia="ru-RU"/>
        </w:rPr>
        <w:t xml:space="preserve"> </w:t>
      </w:r>
      <w:r w:rsidRPr="00635C30">
        <w:rPr>
          <w:rFonts w:ascii="Times New Roman" w:eastAsia="Times New Roman" w:hAnsi="Times New Roman" w:cs="Times New Roman"/>
          <w:sz w:val="32"/>
          <w:szCs w:val="32"/>
          <w:lang w:eastAsia="ru-RU"/>
        </w:rPr>
        <w:t>Липинский</w:t>
      </w:r>
      <w:r w:rsidRPr="00635C30">
        <w:rPr>
          <w:rFonts w:ascii="Times New Roman" w:eastAsia="Times New Roman" w:hAnsi="Times New Roman" w:cs="Times New Roman"/>
          <w:caps/>
          <w:sz w:val="32"/>
          <w:szCs w:val="32"/>
          <w:lang w:eastAsia="ru-RU"/>
        </w:rPr>
        <w:t xml:space="preserve"> </w:t>
      </w:r>
      <w:r w:rsidRPr="00635C30">
        <w:rPr>
          <w:rFonts w:ascii="Times New Roman" w:eastAsia="Times New Roman" w:hAnsi="Times New Roman" w:cs="Times New Roman"/>
          <w:sz w:val="32"/>
          <w:szCs w:val="32"/>
          <w:lang w:eastAsia="ru-RU"/>
        </w:rPr>
        <w:t>(1849, Виленская губ. – 1913) являлся у</w:t>
      </w:r>
      <w:r w:rsidRPr="00635C30">
        <w:rPr>
          <w:rFonts w:ascii="Times New Roman" w:eastAsia="Times New Roman" w:hAnsi="Times New Roman" w:cs="Times New Roman"/>
          <w:sz w:val="32"/>
          <w:szCs w:val="32"/>
          <w:shd w:val="clear" w:color="auto" w:fill="FFFFFF"/>
          <w:lang w:eastAsia="ru-RU"/>
        </w:rPr>
        <w:t xml:space="preserve">частником </w:t>
      </w:r>
      <w:r w:rsidRPr="00635C30">
        <w:rPr>
          <w:rFonts w:ascii="Times New Roman" w:eastAsia="Times New Roman" w:hAnsi="Times New Roman" w:cs="Times New Roman"/>
          <w:sz w:val="32"/>
          <w:szCs w:val="32"/>
          <w:lang w:eastAsia="ru-RU"/>
        </w:rPr>
        <w:t xml:space="preserve">всемирной выставки в Париже (1900 г.). Вернувшись в Могилев, он выступил на заседании Общества врачей Могилевской губернии (23.09.1900) с докладом «Путевые наблюдения из последнего заграничного путешествия автора», в котором рассказал о своих впечатлениях об охране материнства и детства во Франции </w:t>
      </w:r>
      <w:r w:rsidRPr="00635C30">
        <w:rPr>
          <w:rFonts w:ascii="Times New Roman" w:eastAsia="Times New Roman" w:hAnsi="Times New Roman" w:cs="Times New Roman"/>
          <w:sz w:val="32"/>
          <w:szCs w:val="32"/>
          <w:shd w:val="clear" w:color="auto" w:fill="FFFFFF"/>
          <w:lang w:eastAsia="ru-RU"/>
        </w:rPr>
        <w:t xml:space="preserve">[4, с. </w:t>
      </w:r>
      <w:r w:rsidRPr="00635C30">
        <w:rPr>
          <w:rFonts w:ascii="Times New Roman" w:eastAsia="Times New Roman" w:hAnsi="Times New Roman" w:cs="Times New Roman"/>
          <w:sz w:val="32"/>
          <w:szCs w:val="32"/>
          <w:lang w:eastAsia="ru-RU"/>
        </w:rPr>
        <w:t>50</w:t>
      </w:r>
      <w:r w:rsidRPr="00635C30">
        <w:rPr>
          <w:rFonts w:ascii="Times New Roman" w:eastAsia="TimesNewRomanPSMT" w:hAnsi="Times New Roman" w:cs="Times New Roman"/>
          <w:color w:val="000000"/>
          <w:sz w:val="32"/>
          <w:szCs w:val="32"/>
          <w:lang w:eastAsia="ru-RU"/>
        </w:rPr>
        <w:t>–</w:t>
      </w:r>
      <w:r w:rsidRPr="00635C30">
        <w:rPr>
          <w:rFonts w:ascii="Times New Roman" w:eastAsia="Times New Roman" w:hAnsi="Times New Roman" w:cs="Times New Roman"/>
          <w:sz w:val="32"/>
          <w:szCs w:val="32"/>
          <w:lang w:eastAsia="ru-RU"/>
        </w:rPr>
        <w:t>55</w:t>
      </w:r>
      <w:r w:rsidRPr="00635C30">
        <w:rPr>
          <w:rFonts w:ascii="Times New Roman" w:eastAsia="Times New Roman" w:hAnsi="Times New Roman" w:cs="Times New Roman"/>
          <w:sz w:val="32"/>
          <w:szCs w:val="32"/>
          <w:shd w:val="clear" w:color="auto" w:fill="FFFFFF"/>
          <w:lang w:eastAsia="ru-RU"/>
        </w:rPr>
        <w:t>]</w:t>
      </w:r>
      <w:r w:rsidRPr="00635C30">
        <w:rPr>
          <w:rFonts w:ascii="Times New Roman" w:eastAsia="Times New Roman" w:hAnsi="Times New Roman" w:cs="Times New Roman"/>
          <w:sz w:val="32"/>
          <w:szCs w:val="32"/>
          <w:lang w:eastAsia="ru-RU"/>
        </w:rPr>
        <w:t>.</w:t>
      </w:r>
    </w:p>
    <w:p w14:paraId="3E772897"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Крупнейшими смотрами достижений науки и практики являлись Всероссийские гигиенические выставки 1893 и 1913 гг. Инициатором и одним из организаторов Первой Всероссийской гигиенической выставки (</w:t>
      </w:r>
      <w:r w:rsidRPr="00635C30">
        <w:rPr>
          <w:rFonts w:ascii="Times New Roman" w:eastAsia="Times New Roman" w:hAnsi="Times New Roman" w:cs="Times New Roman"/>
          <w:sz w:val="32"/>
          <w:szCs w:val="32"/>
          <w:lang w:val="be-BY" w:eastAsia="ru-RU"/>
        </w:rPr>
        <w:t xml:space="preserve">С.-Петербург, </w:t>
      </w:r>
      <w:r w:rsidRPr="00635C30">
        <w:rPr>
          <w:rFonts w:ascii="Times New Roman" w:eastAsia="Times New Roman" w:hAnsi="Times New Roman" w:cs="Times New Roman"/>
          <w:sz w:val="32"/>
          <w:szCs w:val="32"/>
          <w:lang w:eastAsia="ru-RU"/>
        </w:rPr>
        <w:t xml:space="preserve">1893) был наш земляк, профессор </w:t>
      </w:r>
      <w:r w:rsidRPr="00635C30">
        <w:rPr>
          <w:rFonts w:ascii="Times New Roman" w:eastAsia="Times New Roman" w:hAnsi="Times New Roman" w:cs="Times New Roman"/>
          <w:sz w:val="32"/>
          <w:szCs w:val="32"/>
          <w:lang w:val="be-BY" w:eastAsia="ru-RU"/>
        </w:rPr>
        <w:t>Военно-медицинской академии С.-Петербурга</w:t>
      </w:r>
      <w:r w:rsidRPr="00635C30">
        <w:rPr>
          <w:rFonts w:ascii="Times New Roman" w:eastAsia="Times New Roman" w:hAnsi="Times New Roman" w:cs="Times New Roman"/>
          <w:sz w:val="32"/>
          <w:szCs w:val="32"/>
          <w:lang w:eastAsia="ru-RU"/>
        </w:rPr>
        <w:t xml:space="preserve"> Ф.И. Пастернацкий (1845, Игуменский уезд Минской губ. – 1902, д. Пятевщина, Минский уезд Минской губ.). Выставка </w:t>
      </w:r>
      <w:r w:rsidRPr="00635C30">
        <w:rPr>
          <w:rFonts w:ascii="Times New Roman" w:eastAsia="Times New Roman" w:hAnsi="Times New Roman" w:cs="Times New Roman"/>
          <w:spacing w:val="15"/>
          <w:sz w:val="32"/>
          <w:szCs w:val="32"/>
          <w:lang w:eastAsia="ru-RU"/>
        </w:rPr>
        <w:t>проходила под девизом «Здоровье народа – высший закон». На в</w:t>
      </w:r>
      <w:r w:rsidRPr="00635C30">
        <w:rPr>
          <w:rFonts w:ascii="Times New Roman" w:eastAsia="Times New Roman" w:hAnsi="Times New Roman" w:cs="Times New Roman"/>
          <w:sz w:val="32"/>
          <w:szCs w:val="32"/>
          <w:lang w:eastAsia="ru-RU"/>
        </w:rPr>
        <w:t>ыставке демонстрировалось 50.000 разноплановых экспонатов, ее посетило более 73000 человек.</w:t>
      </w:r>
    </w:p>
    <w:p w14:paraId="7C5CF308"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 xml:space="preserve">Достижения и возможности медицины белорусских губерний получали высокую оценку. Ст. врач Полесских железных дорог Адам-Іосиф-Грациан Иванович Лещинский (р. 1850) награжден организаторами выставки большой серебряной медалью </w:t>
      </w:r>
      <w:r w:rsidRPr="00635C30">
        <w:rPr>
          <w:rFonts w:ascii="Times New Roman" w:eastAsia="Times New Roman" w:hAnsi="Times New Roman" w:cs="Times New Roman"/>
          <w:sz w:val="32"/>
          <w:szCs w:val="32"/>
          <w:shd w:val="clear" w:color="auto" w:fill="FFFFFF"/>
          <w:lang w:eastAsia="ru-RU"/>
        </w:rPr>
        <w:t>[7, с. 4]</w:t>
      </w:r>
      <w:r w:rsidRPr="00635C30">
        <w:rPr>
          <w:rFonts w:ascii="Times New Roman" w:eastAsia="Times New Roman" w:hAnsi="Times New Roman" w:cs="Times New Roman"/>
          <w:sz w:val="32"/>
          <w:szCs w:val="32"/>
          <w:lang w:eastAsia="ru-RU"/>
        </w:rPr>
        <w:t xml:space="preserve">. Похвального отзыва удостоена Могилевская мужская гимназия (врач гимназии </w:t>
      </w:r>
      <w:r w:rsidRPr="00635C30">
        <w:rPr>
          <w:rFonts w:ascii="Times New Roman" w:eastAsia="Times New Roman" w:hAnsi="Times New Roman" w:cs="Times New Roman"/>
          <w:spacing w:val="15"/>
          <w:sz w:val="32"/>
          <w:szCs w:val="32"/>
          <w:lang w:eastAsia="ru-RU"/>
        </w:rPr>
        <w:t>–</w:t>
      </w:r>
      <w:r w:rsidRPr="00635C30">
        <w:rPr>
          <w:rFonts w:ascii="Times New Roman" w:eastAsia="Times New Roman" w:hAnsi="Times New Roman" w:cs="Times New Roman"/>
          <w:sz w:val="32"/>
          <w:szCs w:val="32"/>
          <w:lang w:eastAsia="ru-RU"/>
        </w:rPr>
        <w:t xml:space="preserve"> С.И. Коган).</w:t>
      </w:r>
    </w:p>
    <w:p w14:paraId="14E4735E"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 xml:space="preserve">Через 20 лет в 1913 г. состоялся еще более масштабный гигиенический смотр </w:t>
      </w:r>
      <w:r w:rsidRPr="00635C30">
        <w:rPr>
          <w:rFonts w:ascii="Times New Roman" w:eastAsia="Times New Roman" w:hAnsi="Times New Roman" w:cs="Times New Roman"/>
          <w:spacing w:val="15"/>
          <w:sz w:val="32"/>
          <w:szCs w:val="32"/>
          <w:lang w:eastAsia="ru-RU"/>
        </w:rPr>
        <w:t>–</w:t>
      </w:r>
      <w:r w:rsidRPr="00635C30">
        <w:rPr>
          <w:rFonts w:ascii="Times New Roman" w:eastAsia="Times New Roman" w:hAnsi="Times New Roman" w:cs="Times New Roman"/>
          <w:sz w:val="32"/>
          <w:szCs w:val="32"/>
          <w:lang w:eastAsia="ru-RU"/>
        </w:rPr>
        <w:t xml:space="preserve"> Всероссийская гигиеническая выставка (С.-Петербург). Выставка работала</w:t>
      </w:r>
      <w:r w:rsidRPr="00635C30">
        <w:rPr>
          <w:rFonts w:ascii="Times New Roman" w:eastAsia="Times New Roman" w:hAnsi="Times New Roman" w:cs="Times New Roman"/>
          <w:sz w:val="32"/>
          <w:szCs w:val="32"/>
          <w:shd w:val="clear" w:color="auto" w:fill="FFFFFF"/>
          <w:lang w:eastAsia="ru-RU"/>
        </w:rPr>
        <w:t xml:space="preserve"> с </w:t>
      </w:r>
      <w:r w:rsidRPr="00635C30">
        <w:rPr>
          <w:rFonts w:ascii="Times New Roman" w:eastAsia="Times New Roman" w:hAnsi="Times New Roman" w:cs="Times New Roman"/>
          <w:sz w:val="32"/>
          <w:szCs w:val="32"/>
          <w:lang w:eastAsia="ru-RU"/>
        </w:rPr>
        <w:t xml:space="preserve">21 мая по 10 октября с 10 часов утра до 22 часов вечера. Она пользовалась большим успехом у публики: </w:t>
      </w:r>
      <w:r w:rsidRPr="00635C30">
        <w:rPr>
          <w:rFonts w:ascii="Times New Roman" w:eastAsia="Times New Roman" w:hAnsi="Times New Roman" w:cs="Times New Roman"/>
          <w:sz w:val="32"/>
          <w:szCs w:val="32"/>
          <w:shd w:val="clear" w:color="auto" w:fill="FFFFFF"/>
          <w:lang w:eastAsia="ru-RU"/>
        </w:rPr>
        <w:t xml:space="preserve">её посетило 350 тысяч человек, из них 50 тысяч – бесплатно (14,3 %). </w:t>
      </w:r>
      <w:r w:rsidRPr="00635C30">
        <w:rPr>
          <w:rFonts w:ascii="Times New Roman" w:eastAsia="Times New Roman" w:hAnsi="Times New Roman" w:cs="Times New Roman"/>
          <w:sz w:val="32"/>
          <w:szCs w:val="32"/>
          <w:lang w:eastAsia="ru-RU"/>
        </w:rPr>
        <w:t xml:space="preserve">На форуме был представлен и опыт медицины и здравоохранения белорусских губерний </w:t>
      </w:r>
      <w:r w:rsidRPr="00635C30">
        <w:rPr>
          <w:rFonts w:ascii="Times New Roman" w:eastAsia="Times New Roman" w:hAnsi="Times New Roman" w:cs="Times New Roman"/>
          <w:sz w:val="32"/>
          <w:szCs w:val="32"/>
          <w:shd w:val="clear" w:color="auto" w:fill="FFFFFF"/>
          <w:lang w:eastAsia="ru-RU"/>
        </w:rPr>
        <w:t>[2, с. 185]</w:t>
      </w:r>
      <w:r w:rsidRPr="00635C30">
        <w:rPr>
          <w:rFonts w:ascii="Times New Roman" w:eastAsia="Times New Roman" w:hAnsi="Times New Roman" w:cs="Times New Roman"/>
          <w:sz w:val="32"/>
          <w:szCs w:val="32"/>
          <w:lang w:eastAsia="ru-RU"/>
        </w:rPr>
        <w:t>. На выставку командированы С.В. Балковец (врач для командировок и губернский санитарный врач Минской губернской врачебной управы), С.И. Дулевич (городской санитарный врач Минска) и Ф.Л. Ульянов (железнодорожный врач Минска).</w:t>
      </w:r>
    </w:p>
    <w:p w14:paraId="1B2AA18F"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 xml:space="preserve">Витебщину на выставке представлял заведующий санитарным отделением Витебской губернской земской управы Иван Андреевич Сушкевич (р. 1859). «За всестороннюю разработку и освещение на выставке в наглядных материалах вопроса о санитарном состоянии губернии» Витебское губернское земство наградили большой серебряной медалью </w:t>
      </w:r>
      <w:r w:rsidRPr="00635C30">
        <w:rPr>
          <w:rFonts w:ascii="Times New Roman" w:eastAsia="Times New Roman" w:hAnsi="Times New Roman" w:cs="Times New Roman"/>
          <w:sz w:val="32"/>
          <w:szCs w:val="32"/>
          <w:shd w:val="clear" w:color="auto" w:fill="FFFFFF"/>
          <w:lang w:eastAsia="ru-RU"/>
        </w:rPr>
        <w:t>[6, с. 160]</w:t>
      </w:r>
      <w:r w:rsidRPr="00635C30">
        <w:rPr>
          <w:rFonts w:ascii="Times New Roman" w:eastAsia="Times New Roman" w:hAnsi="Times New Roman" w:cs="Times New Roman"/>
          <w:sz w:val="32"/>
          <w:szCs w:val="32"/>
          <w:lang w:eastAsia="ru-RU"/>
        </w:rPr>
        <w:t xml:space="preserve">, а сам И.А. Сушкевич награжден организаторами выставки золотой медалью </w:t>
      </w:r>
      <w:r w:rsidRPr="00635C30">
        <w:rPr>
          <w:rFonts w:ascii="Times New Roman" w:eastAsia="Times New Roman" w:hAnsi="Times New Roman" w:cs="Times New Roman"/>
          <w:sz w:val="32"/>
          <w:szCs w:val="32"/>
          <w:shd w:val="clear" w:color="auto" w:fill="FFFFFF"/>
          <w:lang w:eastAsia="ru-RU"/>
        </w:rPr>
        <w:t>[8, с. 4]</w:t>
      </w:r>
      <w:r w:rsidRPr="00635C30">
        <w:rPr>
          <w:rFonts w:ascii="Times New Roman" w:eastAsia="Times New Roman" w:hAnsi="Times New Roman" w:cs="Times New Roman"/>
          <w:sz w:val="32"/>
          <w:szCs w:val="32"/>
          <w:lang w:eastAsia="ru-RU"/>
        </w:rPr>
        <w:t xml:space="preserve">. «За постановку физического воспитания» большой серебряной медали удостоена Бобруйская мужская гимназия (врач гимназии </w:t>
      </w:r>
      <w:r w:rsidRPr="00635C30">
        <w:rPr>
          <w:rFonts w:ascii="Times New Roman" w:eastAsia="Times New Roman" w:hAnsi="Times New Roman" w:cs="Times New Roman"/>
          <w:spacing w:val="15"/>
          <w:sz w:val="32"/>
          <w:szCs w:val="32"/>
          <w:lang w:eastAsia="ru-RU"/>
        </w:rPr>
        <w:t>–</w:t>
      </w:r>
      <w:r w:rsidRPr="00635C30">
        <w:rPr>
          <w:rFonts w:ascii="Times New Roman" w:eastAsia="Times New Roman" w:hAnsi="Times New Roman" w:cs="Times New Roman"/>
          <w:sz w:val="32"/>
          <w:szCs w:val="32"/>
          <w:lang w:eastAsia="ru-RU"/>
        </w:rPr>
        <w:t xml:space="preserve"> Михаил Васильевич Саченко-Сакун (1863, Бобруйск </w:t>
      </w:r>
      <w:r w:rsidRPr="00635C30">
        <w:rPr>
          <w:rFonts w:ascii="Times New Roman" w:eastAsia="Times New Roman" w:hAnsi="Times New Roman" w:cs="Times New Roman"/>
          <w:spacing w:val="15"/>
          <w:sz w:val="32"/>
          <w:szCs w:val="32"/>
          <w:lang w:eastAsia="ru-RU"/>
        </w:rPr>
        <w:t>–</w:t>
      </w:r>
      <w:r w:rsidRPr="00635C30">
        <w:rPr>
          <w:rFonts w:ascii="Times New Roman" w:eastAsia="Times New Roman" w:hAnsi="Times New Roman" w:cs="Times New Roman"/>
          <w:sz w:val="32"/>
          <w:szCs w:val="32"/>
          <w:lang w:eastAsia="ru-RU"/>
        </w:rPr>
        <w:t xml:space="preserve"> 1921, Бобруйск)).</w:t>
      </w:r>
    </w:p>
    <w:p w14:paraId="4D84BE92" w14:textId="77777777" w:rsidR="00635C30" w:rsidRPr="00635C30" w:rsidRDefault="00635C30" w:rsidP="00635C30">
      <w:pPr>
        <w:shd w:val="clear" w:color="auto" w:fill="FFFFFF"/>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Для учредителей, экспертов и участников смотра были изготовлены серебряные и золотые жетоны и медали в память о выставке. На жетонах отчеканена надпись на латыни – «</w:t>
      </w:r>
      <w:r w:rsidRPr="00635C30">
        <w:rPr>
          <w:rFonts w:ascii="Times New Roman" w:eastAsia="Times New Roman" w:hAnsi="Times New Roman" w:cs="Times New Roman"/>
          <w:i/>
          <w:iCs/>
          <w:sz w:val="32"/>
          <w:szCs w:val="32"/>
          <w:lang w:eastAsia="ru-RU"/>
        </w:rPr>
        <w:t>Salus populi suprema lex</w:t>
      </w:r>
      <w:r w:rsidRPr="00635C30">
        <w:rPr>
          <w:rFonts w:ascii="Times New Roman" w:eastAsia="Times New Roman" w:hAnsi="Times New Roman" w:cs="Times New Roman"/>
          <w:sz w:val="32"/>
          <w:szCs w:val="32"/>
          <w:lang w:eastAsia="ru-RU"/>
        </w:rPr>
        <w:t>», что означает «Здоровье народа – высший закон» (латинская фраза, впервые высказанная Цицероном в сочинении «О законах» (</w:t>
      </w:r>
      <w:r w:rsidRPr="00635C30">
        <w:rPr>
          <w:rFonts w:ascii="Times New Roman" w:eastAsia="Times New Roman" w:hAnsi="Times New Roman" w:cs="Times New Roman"/>
          <w:i/>
          <w:iCs/>
          <w:sz w:val="32"/>
          <w:szCs w:val="32"/>
          <w:lang w:eastAsia="ru-RU"/>
        </w:rPr>
        <w:t>De Legibus</w:t>
      </w:r>
      <w:r w:rsidRPr="00635C30">
        <w:rPr>
          <w:rFonts w:ascii="Times New Roman" w:eastAsia="Times New Roman" w:hAnsi="Times New Roman" w:cs="Times New Roman"/>
          <w:sz w:val="32"/>
          <w:szCs w:val="32"/>
          <w:lang w:eastAsia="ru-RU"/>
        </w:rPr>
        <w:t>)).</w:t>
      </w:r>
    </w:p>
    <w:p w14:paraId="788FB5C9"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 xml:space="preserve">Для посетителей организовали программу развлечений – ресторан, буфеты, кинематограф, военный духовой оркестр и спортивные выступления. Проведено 52 представления, в которых участвовало около 2000 человек, из них более половины – дети. Большую популярность имели презентации Главной гимнастическо-фехтовальной школы. Особым успехом пользовались выступления женских коллективов. Представительницы прекрасного пола демонстрировали не только физические упражнения, но и непривычную для российского обывателя женскую одежду для занятий спортом </w:t>
      </w:r>
      <w:r w:rsidRPr="00635C30">
        <w:rPr>
          <w:rFonts w:ascii="Times New Roman" w:eastAsia="Times New Roman" w:hAnsi="Times New Roman" w:cs="Times New Roman"/>
          <w:sz w:val="32"/>
          <w:szCs w:val="32"/>
          <w:shd w:val="clear" w:color="auto" w:fill="FFFFFF"/>
          <w:lang w:eastAsia="ru-RU"/>
        </w:rPr>
        <w:t>[3, с. 346]</w:t>
      </w:r>
      <w:r w:rsidRPr="00635C30">
        <w:rPr>
          <w:rFonts w:ascii="Times New Roman" w:eastAsia="Times New Roman" w:hAnsi="Times New Roman" w:cs="Times New Roman"/>
          <w:sz w:val="32"/>
          <w:szCs w:val="32"/>
          <w:lang w:eastAsia="ru-RU"/>
        </w:rPr>
        <w:t>.</w:t>
      </w:r>
    </w:p>
    <w:p w14:paraId="3C3DDC8D"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Плата за посещение выставки 1913 г. зависела от следующих факторов:</w:t>
      </w:r>
    </w:p>
    <w:p w14:paraId="2C42E2DE"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 от времени (в день открытия выставки (26.05.1913) плата за вход была максимальной – от 1 до 20 рублей (предусмотрены бесплатные места));</w:t>
      </w:r>
    </w:p>
    <w:p w14:paraId="1D0629BB"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 от принадлежности к социальному классу;</w:t>
      </w:r>
    </w:p>
    <w:p w14:paraId="107B9E90"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 от количества человек в группе (опт/розница) – обратно пропорциональная зависимость стоимости и количества человек в группе.</w:t>
      </w:r>
    </w:p>
    <w:p w14:paraId="717EB38E"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 xml:space="preserve">Так, для рабочих (группа от 10 до 25 человек) плата за вход составляла 10 копеек с человека, при группе от 25 человек – 5 копеек с каждого. Цены для сравнения в Минске: на улице у бабы-лоточницы ломоть хлеба с горячей требухой стоил 1 копейку; в трактире суп с вермишелью – 9 копеек, стакан чаю – 5 коп.; удаление зуба </w:t>
      </w:r>
      <w:r w:rsidRPr="00635C30">
        <w:rPr>
          <w:rFonts w:ascii="Times New Roman" w:eastAsia="Times New Roman" w:hAnsi="Times New Roman" w:cs="Times New Roman"/>
          <w:spacing w:val="15"/>
          <w:sz w:val="32"/>
          <w:szCs w:val="32"/>
          <w:lang w:eastAsia="ru-RU"/>
        </w:rPr>
        <w:t>–</w:t>
      </w:r>
      <w:r w:rsidRPr="00635C30">
        <w:rPr>
          <w:rFonts w:ascii="Times New Roman" w:eastAsia="Times New Roman" w:hAnsi="Times New Roman" w:cs="Times New Roman"/>
          <w:sz w:val="32"/>
          <w:szCs w:val="32"/>
          <w:lang w:eastAsia="ru-RU"/>
        </w:rPr>
        <w:t xml:space="preserve"> 15 коп.</w:t>
      </w:r>
    </w:p>
    <w:p w14:paraId="24BB4619" w14:textId="77777777" w:rsidR="00635C30" w:rsidRPr="00635C30" w:rsidRDefault="00635C30" w:rsidP="00635C30">
      <w:pPr>
        <w:shd w:val="clear" w:color="auto" w:fill="FFFFFF"/>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Важное значение для повышения доступности и увеличения охвата населения имела выставочная деятельность в мобильном формате. Передвижные выставки давали возможность охватить значительные массы людей. Использовались различные возможности распространения знаний о здоровье. Экспозиции устраивались на трамваях, автомобилях, речном транспорте (баржи-выставки), поездах.</w:t>
      </w:r>
    </w:p>
    <w:p w14:paraId="3F7CFC22"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Одной из интересных форм просвещения населения являлась передвижная вагон-выставка Всероссийской лиги борьбы с туберкулезом. Первая выставка такого рода организована в 1912 г. на Северо-Западной железной дороге. Кроме экспонатов по туберкулезу выставка содержала материал по алкоголизму и заразным болезням. В вагоне читались лекции, сопровождавшиеся демонстрацией туманных картин посредством «волшебного фонаря» (проекционный аппарат). Вагон-музей курсировал на Полесской железной дороге на протяжении 2000 км в Виленской, Витебской, Гродненской, Минской, Волынской, Могилевской губерниях.</w:t>
      </w:r>
    </w:p>
    <w:p w14:paraId="38E17008"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Большой интерес у жителей Минска вызвал передвижной музей-выставка Всероссийской лиги борьбы с туберкулезом, который прибыл из Смоленска и находился в Минске с 10 по 18 января 1914 г. (вход бесплатный). Музей-выставку посетило около 4000 человек или 444 человека в день.</w:t>
      </w:r>
    </w:p>
    <w:p w14:paraId="3B93A7EA"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Кроме просветительской деятельности эти выставки имели и гуманитарную составляющую. Они пропагандировали идеи милосердия и благотворительности. Деятельность вставок в этом направлении проходила под лозунгом «Помогите больному! Помните о тех, кто страдает и ждет помощи». Здесь же был организован сбор пожертвований от посетителей: эти средства передавались медицинским учреждениям.</w:t>
      </w:r>
    </w:p>
    <w:p w14:paraId="2A9DA103"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bCs/>
          <w:sz w:val="32"/>
          <w:szCs w:val="32"/>
          <w:lang w:eastAsia="ru-RU"/>
        </w:rPr>
        <w:t>Вся экспозиция работала на</w:t>
      </w:r>
      <w:r w:rsidRPr="00635C30">
        <w:rPr>
          <w:rFonts w:ascii="Times New Roman" w:eastAsia="Times New Roman" w:hAnsi="Times New Roman" w:cs="Times New Roman"/>
          <w:b/>
          <w:bCs/>
          <w:sz w:val="32"/>
          <w:szCs w:val="32"/>
          <w:lang w:eastAsia="ru-RU"/>
        </w:rPr>
        <w:t xml:space="preserve"> </w:t>
      </w:r>
      <w:r w:rsidRPr="00635C30">
        <w:rPr>
          <w:rFonts w:ascii="Times New Roman" w:eastAsia="Times New Roman" w:hAnsi="Times New Roman" w:cs="Times New Roman"/>
          <w:sz w:val="32"/>
          <w:szCs w:val="32"/>
          <w:shd w:val="clear" w:color="auto" w:fill="FFFFFF"/>
          <w:lang w:eastAsia="ru-RU"/>
        </w:rPr>
        <w:t>борьбу с невежеством,</w:t>
      </w:r>
      <w:r w:rsidRPr="00635C30">
        <w:rPr>
          <w:rFonts w:ascii="Times New Roman" w:eastAsia="Times New Roman" w:hAnsi="Times New Roman" w:cs="Times New Roman"/>
          <w:sz w:val="32"/>
          <w:szCs w:val="32"/>
          <w:lang w:eastAsia="ru-RU"/>
        </w:rPr>
        <w:t xml:space="preserve"> </w:t>
      </w:r>
      <w:r w:rsidRPr="00635C30">
        <w:rPr>
          <w:rFonts w:ascii="Times New Roman" w:eastAsia="Times New Roman" w:hAnsi="Times New Roman" w:cs="Times New Roman"/>
          <w:sz w:val="32"/>
          <w:szCs w:val="32"/>
          <w:shd w:val="clear" w:color="auto" w:fill="FFFFFF"/>
          <w:lang w:eastAsia="ru-RU"/>
        </w:rPr>
        <w:t xml:space="preserve">предрассудками </w:t>
      </w:r>
      <w:r w:rsidRPr="00635C30">
        <w:rPr>
          <w:rFonts w:ascii="Times New Roman" w:eastAsia="Times New Roman" w:hAnsi="Times New Roman" w:cs="Times New Roman"/>
          <w:sz w:val="32"/>
          <w:szCs w:val="32"/>
          <w:lang w:eastAsia="ru-RU"/>
        </w:rPr>
        <w:t xml:space="preserve">и на доказательной основе мотивировала публику </w:t>
      </w:r>
      <w:r w:rsidRPr="00635C30">
        <w:rPr>
          <w:rFonts w:ascii="Times New Roman" w:eastAsia="Times New Roman" w:hAnsi="Times New Roman" w:cs="Times New Roman"/>
          <w:sz w:val="32"/>
          <w:szCs w:val="32"/>
          <w:shd w:val="clear" w:color="auto" w:fill="FFFFFF"/>
          <w:lang w:eastAsia="ru-RU"/>
        </w:rPr>
        <w:t>к здоровому образу жизни</w:t>
      </w:r>
      <w:r w:rsidRPr="00635C30">
        <w:rPr>
          <w:rFonts w:ascii="Times New Roman" w:eastAsia="Times New Roman" w:hAnsi="Times New Roman" w:cs="Times New Roman"/>
          <w:sz w:val="32"/>
          <w:szCs w:val="32"/>
          <w:lang w:eastAsia="ru-RU"/>
        </w:rPr>
        <w:t>. Картограммы, диаграммы и статистические таблицы музея-выставки отражали заболеваемость туберкулезом в России, Европе и способы борьбы с ним. Имелась разборная модель человеческого тела и цветные рисунки внутренних органов человека – здоровых и пораженных туберкулезом, а также образцы вакцин, бактериологические препараты, которые посетители рассматривали через микроскоп. Сопровождающий выставку демонстратор и местные врачи, дежурившие по очереди, делали пояснения посетителям выставки. Именно на выставке началась профессиональная деятельность будущего основателя фтизиатрической службы Беларуси, профессора, доктора медицинских наук Е.Л. Маршака (1886, Минск – 1961, Минск). Он, являясь в это время студентом 5 курса медицинского факультета Московского университета,</w:t>
      </w:r>
      <w:r w:rsidRPr="00635C30">
        <w:rPr>
          <w:rFonts w:ascii="Times New Roman" w:eastAsia="Times New Roman" w:hAnsi="Times New Roman" w:cs="Times New Roman"/>
          <w:b/>
          <w:caps/>
          <w:sz w:val="32"/>
          <w:szCs w:val="32"/>
          <w:lang w:eastAsia="ru-RU"/>
        </w:rPr>
        <w:t xml:space="preserve"> </w:t>
      </w:r>
      <w:r w:rsidRPr="00635C30">
        <w:rPr>
          <w:rFonts w:ascii="Times New Roman" w:eastAsia="Times New Roman" w:hAnsi="Times New Roman" w:cs="Times New Roman"/>
          <w:sz w:val="32"/>
          <w:szCs w:val="32"/>
          <w:lang w:eastAsia="ru-RU"/>
        </w:rPr>
        <w:t>демонстрировал минчанам экспонаты передвижного музея Всероссийской Лиги борьбы с туберкулезом (пройдет 14 лет со времени выставки и Е.Л. Маршак возглавит  Белорусский НИИ туберкулеза МЗ БССР (1928</w:t>
      </w:r>
      <w:r w:rsidRPr="00635C30">
        <w:rPr>
          <w:rFonts w:ascii="Times New Roman" w:eastAsia="Times New Roman" w:hAnsi="Times New Roman" w:cs="Times New Roman"/>
          <w:spacing w:val="15"/>
          <w:sz w:val="32"/>
          <w:szCs w:val="32"/>
          <w:lang w:eastAsia="ru-RU"/>
        </w:rPr>
        <w:t>–19</w:t>
      </w:r>
      <w:r w:rsidRPr="00635C30">
        <w:rPr>
          <w:rFonts w:ascii="Times New Roman" w:eastAsia="Times New Roman" w:hAnsi="Times New Roman" w:cs="Times New Roman"/>
          <w:sz w:val="32"/>
          <w:szCs w:val="32"/>
          <w:lang w:eastAsia="ru-RU"/>
        </w:rPr>
        <w:t>41 и 1948</w:t>
      </w:r>
      <w:r w:rsidRPr="00635C30">
        <w:rPr>
          <w:rFonts w:ascii="Times New Roman" w:eastAsia="Times New Roman" w:hAnsi="Times New Roman" w:cs="Times New Roman"/>
          <w:spacing w:val="15"/>
          <w:sz w:val="32"/>
          <w:szCs w:val="32"/>
          <w:lang w:eastAsia="ru-RU"/>
        </w:rPr>
        <w:t>–19</w:t>
      </w:r>
      <w:r w:rsidRPr="00635C30">
        <w:rPr>
          <w:rFonts w:ascii="Times New Roman" w:eastAsia="Times New Roman" w:hAnsi="Times New Roman" w:cs="Times New Roman"/>
          <w:sz w:val="32"/>
          <w:szCs w:val="32"/>
          <w:lang w:eastAsia="ru-RU"/>
        </w:rPr>
        <w:t>57)).</w:t>
      </w:r>
    </w:p>
    <w:p w14:paraId="7C36C43B"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 xml:space="preserve">В первые советские годы санитарное просвещение наиболее активно развивалось в частях Красной армии. 17 вагонов-выставок по охране здоровья курсировало по железным дорогам страны. С наружной стороны вагоны были проиллюстрированы на тематику санитарного просвещения и имели надписи «Насаждение народного здравия – дело самих трудящихся», </w:t>
      </w:r>
      <w:r w:rsidRPr="00635C30">
        <w:rPr>
          <w:rFonts w:ascii="Times New Roman" w:eastAsia="Times New Roman" w:hAnsi="Times New Roman" w:cs="Times New Roman"/>
          <w:sz w:val="32"/>
          <w:szCs w:val="32"/>
          <w:shd w:val="clear" w:color="auto" w:fill="FFFFFF"/>
          <w:lang w:eastAsia="ru-RU"/>
        </w:rPr>
        <w:t>«Выполняя 12 заповедей, победишь малярию» и др. [1, с.</w:t>
      </w:r>
      <w:r w:rsidRPr="00635C30">
        <w:rPr>
          <w:rFonts w:ascii="Times New Roman" w:eastAsia="Times New Roman" w:hAnsi="Times New Roman" w:cs="Times New Roman"/>
          <w:sz w:val="32"/>
          <w:szCs w:val="32"/>
          <w:lang w:eastAsia="ru-RU"/>
        </w:rPr>
        <w:t xml:space="preserve"> 4</w:t>
      </w:r>
      <w:r w:rsidRPr="00635C30">
        <w:rPr>
          <w:rFonts w:ascii="Times New Roman" w:eastAsia="Times New Roman" w:hAnsi="Times New Roman" w:cs="Times New Roman"/>
          <w:sz w:val="32"/>
          <w:szCs w:val="32"/>
          <w:shd w:val="clear" w:color="auto" w:fill="FFFFFF"/>
          <w:lang w:eastAsia="ru-RU"/>
        </w:rPr>
        <w:t>]</w:t>
      </w:r>
      <w:r w:rsidRPr="00635C30">
        <w:rPr>
          <w:rFonts w:ascii="Times New Roman" w:eastAsia="Times New Roman" w:hAnsi="Times New Roman" w:cs="Times New Roman"/>
          <w:sz w:val="32"/>
          <w:szCs w:val="32"/>
          <w:lang w:eastAsia="ru-RU"/>
        </w:rPr>
        <w:t>. Иногда эти поезда привозили с собой на железнодорожные станции санитарно-просветительские кинофильмы</w:t>
      </w:r>
      <w:r w:rsidRPr="00635C30">
        <w:rPr>
          <w:rFonts w:ascii="Times New Roman" w:eastAsia="Times New Roman" w:hAnsi="Times New Roman" w:cs="Times New Roman"/>
          <w:bCs/>
          <w:sz w:val="32"/>
          <w:szCs w:val="32"/>
          <w:lang w:eastAsia="ru-RU"/>
        </w:rPr>
        <w:t>:</w:t>
      </w:r>
      <w:r w:rsidRPr="00635C30">
        <w:rPr>
          <w:rFonts w:ascii="Times New Roman" w:eastAsia="Times New Roman" w:hAnsi="Times New Roman" w:cs="Times New Roman"/>
          <w:b/>
          <w:sz w:val="32"/>
          <w:szCs w:val="32"/>
          <w:lang w:eastAsia="ru-RU"/>
        </w:rPr>
        <w:t xml:space="preserve"> </w:t>
      </w:r>
      <w:r w:rsidRPr="00635C30">
        <w:rPr>
          <w:rFonts w:ascii="Times New Roman" w:eastAsia="Times New Roman" w:hAnsi="Times New Roman" w:cs="Times New Roman"/>
          <w:sz w:val="32"/>
          <w:szCs w:val="32"/>
          <w:lang w:eastAsia="ru-RU"/>
        </w:rPr>
        <w:t xml:space="preserve">«Туберкулез </w:t>
      </w:r>
      <w:r w:rsidRPr="00635C30">
        <w:rPr>
          <w:rFonts w:ascii="Times New Roman" w:eastAsia="Times New Roman" w:hAnsi="Times New Roman" w:cs="Times New Roman"/>
          <w:spacing w:val="15"/>
          <w:sz w:val="32"/>
          <w:szCs w:val="32"/>
          <w:lang w:eastAsia="ru-RU"/>
        </w:rPr>
        <w:t>–</w:t>
      </w:r>
      <w:r w:rsidRPr="00635C30">
        <w:rPr>
          <w:rFonts w:ascii="Times New Roman" w:eastAsia="Times New Roman" w:hAnsi="Times New Roman" w:cs="Times New Roman"/>
          <w:sz w:val="32"/>
          <w:szCs w:val="32"/>
          <w:lang w:eastAsia="ru-RU"/>
        </w:rPr>
        <w:t xml:space="preserve"> заразная социальная болезнь», «Лечение туберкулеза», «Жизнь, как она есть»,</w:t>
      </w:r>
      <w:r w:rsidRPr="00635C30">
        <w:rPr>
          <w:rFonts w:ascii="Times New Roman" w:eastAsia="Times New Roman" w:hAnsi="Times New Roman" w:cs="Times New Roman"/>
          <w:color w:val="000000"/>
          <w:sz w:val="32"/>
          <w:szCs w:val="32"/>
          <w:lang w:eastAsia="ru-RU"/>
        </w:rPr>
        <w:t xml:space="preserve"> «Борьба за жизнь»,</w:t>
      </w:r>
      <w:r w:rsidRPr="00635C30">
        <w:rPr>
          <w:rFonts w:ascii="Times New Roman" w:eastAsia="Times New Roman" w:hAnsi="Times New Roman" w:cs="Times New Roman"/>
          <w:sz w:val="32"/>
          <w:szCs w:val="32"/>
          <w:lang w:eastAsia="ru-RU"/>
        </w:rPr>
        <w:t xml:space="preserve"> «Особняк Голубиных», </w:t>
      </w:r>
      <w:r w:rsidRPr="00635C30">
        <w:rPr>
          <w:rFonts w:ascii="Times New Roman" w:eastAsia="Times New Roman" w:hAnsi="Times New Roman" w:cs="Times New Roman"/>
          <w:color w:val="000000"/>
          <w:sz w:val="32"/>
          <w:szCs w:val="32"/>
          <w:lang w:eastAsia="ru-RU"/>
        </w:rPr>
        <w:t>«Дизентерия», </w:t>
      </w:r>
      <w:r w:rsidRPr="00635C30">
        <w:rPr>
          <w:rFonts w:ascii="Times New Roman" w:eastAsia="Times New Roman" w:hAnsi="Times New Roman" w:cs="Times New Roman"/>
          <w:sz w:val="32"/>
          <w:szCs w:val="32"/>
          <w:lang w:eastAsia="ru-RU"/>
        </w:rPr>
        <w:t>«В борьбе за жизнь» и др.</w:t>
      </w:r>
      <w:r w:rsidRPr="00635C30">
        <w:rPr>
          <w:rFonts w:ascii="Times New Roman" w:eastAsia="Times New Roman" w:hAnsi="Times New Roman" w:cs="Times New Roman"/>
          <w:b/>
          <w:sz w:val="32"/>
          <w:szCs w:val="32"/>
          <w:lang w:eastAsia="ru-RU"/>
        </w:rPr>
        <w:t xml:space="preserve"> </w:t>
      </w:r>
      <w:r w:rsidRPr="00635C30">
        <w:rPr>
          <w:rFonts w:ascii="Times New Roman" w:eastAsia="Times New Roman" w:hAnsi="Times New Roman" w:cs="Times New Roman"/>
          <w:sz w:val="32"/>
          <w:szCs w:val="32"/>
          <w:lang w:eastAsia="ru-RU"/>
        </w:rPr>
        <w:t>С 1922 г. после окончания военных действий вагоны-выставки начали расформировываться.</w:t>
      </w:r>
    </w:p>
    <w:p w14:paraId="5C130AF6"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Если в дореволюционной России выставки являлись, как правило, самостоятельными мероприятиями, то в советское время они чаще всего сопровождали научные форумы. Например, 3 мая 1929 г. в Минске была открыта электромедицинская выставка в Доме крестьянина. Ее проведение приурочено к съезду хирургов, гинекологов, участковых врачей округов, аптекоуправлений БССР. На выставке экспонировались медицинские инструменты по всем видам врачебных специальностей, а также лабораторные, больничные, зубоврачебные инструменты и аптечное оборудование.</w:t>
      </w:r>
    </w:p>
    <w:p w14:paraId="61985F33"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Масштабным мероприятием стала Большая выставка по гигиене в Гродно (февраль</w:t>
      </w:r>
      <w:r w:rsidRPr="00635C30">
        <w:rPr>
          <w:rFonts w:ascii="Times New Roman" w:eastAsia="Times New Roman" w:hAnsi="Times New Roman" w:cs="Times New Roman"/>
          <w:spacing w:val="15"/>
          <w:sz w:val="32"/>
          <w:szCs w:val="32"/>
          <w:lang w:eastAsia="ru-RU"/>
        </w:rPr>
        <w:t>-</w:t>
      </w:r>
      <w:r w:rsidRPr="00635C30">
        <w:rPr>
          <w:rFonts w:ascii="Times New Roman" w:eastAsia="Times New Roman" w:hAnsi="Times New Roman" w:cs="Times New Roman"/>
          <w:sz w:val="32"/>
          <w:szCs w:val="32"/>
          <w:lang w:eastAsia="ru-RU"/>
        </w:rPr>
        <w:t>март 1939 г.). На выставке врачи выступили с лекциями по актуальным вопросам медицины и здравоохранения: «Гигиена полости рта и ее влияние на здоровье человека» (И.В. Ничипорук), «Алкоголизм и его последствия» (К. Валейка), «Што такое хваробы грамадства, іх развіццё і ўзмацненне ў Польшчы» (С. Тарасевич-Тарасюк), «Венерические болезни и их последствия для женщин» (А. Хигер), «Заразные болезни и борьба с ними» (С. Мыстковский), «Роля страхавання і здароўе грамадства», «Ці магчыма вылечыць сухоты», «Псіхічныя захворванні і спадчыннасць» (А. Палаш) и др.</w:t>
      </w:r>
    </w:p>
    <w:p w14:paraId="2D890D95"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Наиболее престижным конкурсом в науке и других сферах деятельности Советского Союза была Выставка достижений народного хозяйства (ВДНХ СССР) в Москве. Она являлась самым масштабным выставочным комплексом страны</w:t>
      </w:r>
      <w:r w:rsidRPr="00635C30">
        <w:rPr>
          <w:rFonts w:ascii="Times New Roman" w:eastAsia="Times New Roman" w:hAnsi="Times New Roman" w:cs="Times New Roman"/>
          <w:sz w:val="32"/>
          <w:szCs w:val="32"/>
          <w:shd w:val="clear" w:color="auto" w:fill="FFFFFF"/>
          <w:lang w:eastAsia="ru-RU"/>
        </w:rPr>
        <w:t>.</w:t>
      </w:r>
      <w:r w:rsidRPr="00635C30">
        <w:rPr>
          <w:rFonts w:ascii="Times New Roman" w:eastAsia="Times New Roman" w:hAnsi="Times New Roman" w:cs="Times New Roman"/>
          <w:sz w:val="32"/>
          <w:szCs w:val="32"/>
          <w:lang w:eastAsia="ru-RU"/>
        </w:rPr>
        <w:t xml:space="preserve"> Цель ВДНХ СССР </w:t>
      </w:r>
      <w:r w:rsidRPr="00635C30">
        <w:rPr>
          <w:rFonts w:ascii="Times New Roman" w:eastAsia="Times New Roman" w:hAnsi="Times New Roman" w:cs="Times New Roman"/>
          <w:spacing w:val="15"/>
          <w:sz w:val="32"/>
          <w:szCs w:val="32"/>
          <w:lang w:eastAsia="ru-RU"/>
        </w:rPr>
        <w:t>–</w:t>
      </w:r>
      <w:r w:rsidRPr="00635C30">
        <w:rPr>
          <w:rFonts w:ascii="Times New Roman" w:eastAsia="Times New Roman" w:hAnsi="Times New Roman" w:cs="Times New Roman"/>
          <w:sz w:val="32"/>
          <w:szCs w:val="32"/>
          <w:lang w:eastAsia="ru-RU"/>
        </w:rPr>
        <w:t xml:space="preserve"> широкая пропаганда </w:t>
      </w:r>
      <w:r w:rsidRPr="00635C30">
        <w:rPr>
          <w:rFonts w:ascii="Times New Roman" w:eastAsia="Times New Roman" w:hAnsi="Times New Roman" w:cs="Times New Roman"/>
          <w:sz w:val="32"/>
          <w:szCs w:val="32"/>
          <w:shd w:val="clear" w:color="auto" w:fill="FFFFFF"/>
          <w:lang w:eastAsia="ru-RU"/>
        </w:rPr>
        <w:t xml:space="preserve">успехов социалистической </w:t>
      </w:r>
      <w:r w:rsidRPr="00635C30">
        <w:rPr>
          <w:rFonts w:ascii="Times New Roman" w:eastAsia="Times New Roman" w:hAnsi="Times New Roman" w:cs="Times New Roman"/>
          <w:sz w:val="32"/>
          <w:szCs w:val="32"/>
          <w:lang w:eastAsia="ru-RU"/>
        </w:rPr>
        <w:t xml:space="preserve">экономики, сельского хозяйства, быстрейшее внедрение в практику передового опыта. Чтобы принять участие в выставке, нужно было достичь высоких результатов. На базе тематических выставок и смотров ВДНХ СССР проводился обмен опытом и обучение работников. Ежегодно на ВДНХ открывалось около 300 выставок и смотров, на которых демонстрировалось более 100 тыс. экспонатов. </w:t>
      </w:r>
    </w:p>
    <w:p w14:paraId="7DDACFBD" w14:textId="77777777" w:rsidR="00635C30" w:rsidRPr="00635C30" w:rsidRDefault="00635C30" w:rsidP="00635C30">
      <w:pPr>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Здравоохранение Беларуси всегда было достойно представлено на ВДНХ СССР. За свои оригинальные разработки, технологии медики Беларуси заслуженно получали высокую оценку. Это были как отдельные врачи, ученые, так и коллективы, структуры, организации.</w:t>
      </w:r>
    </w:p>
    <w:p w14:paraId="4E6071DB"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 xml:space="preserve">В суверенной Беларуси, начиная с 1994 г., основным профессиональным смотром в области охраны здоровья стала ежегодная выставка «Здравоохранение Беларуси». 23–26 апреля 2024 г. в Минске проходила 29 Международная специализированная выставка «Здравоохранение Беларуси-2024». Ее посетило более 12600 человек. В рамках выставки проведено более 30 научно-практических семинаров, конференций, презентаций. Выставка привлекла большое количество участников из Беларуси и зарубежья, которые рассматривали это событие как ключевое для демонстрации новых достижений и разработок, встреч с партнерами и потенциальными клиентами, общения с врачами и администрациями медицинских учреждений. </w:t>
      </w:r>
    </w:p>
    <w:p w14:paraId="64FCC37C"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Проведение выставок является важной частью процесса совершенствования системы здравоохранения, позволяющей ознакомить практических специалистов с достижениями медицинской отечественной и зарубежной индустрии, новыми методами диагностики и лечения заболеваний.</w:t>
      </w:r>
    </w:p>
    <w:p w14:paraId="4FE45F96"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p>
    <w:p w14:paraId="0733DAC8" w14:textId="77777777" w:rsidR="00635C30" w:rsidRPr="00635C30" w:rsidRDefault="00635C30" w:rsidP="00635C30">
      <w:pPr>
        <w:spacing w:after="0" w:line="240" w:lineRule="auto"/>
        <w:jc w:val="center"/>
        <w:rPr>
          <w:rFonts w:ascii="Times New Roman" w:eastAsia="Times New Roman" w:hAnsi="Times New Roman" w:cs="Times New Roman"/>
          <w:sz w:val="24"/>
          <w:szCs w:val="24"/>
          <w:lang w:eastAsia="ru-RU"/>
        </w:rPr>
      </w:pPr>
      <w:r w:rsidRPr="00635C30">
        <w:rPr>
          <w:rFonts w:ascii="Times New Roman" w:eastAsia="Times New Roman" w:hAnsi="Times New Roman" w:cs="Times New Roman"/>
          <w:b/>
          <w:sz w:val="24"/>
          <w:szCs w:val="24"/>
          <w:lang w:eastAsia="ru-RU"/>
        </w:rPr>
        <w:t>Список литературы</w:t>
      </w:r>
    </w:p>
    <w:p w14:paraId="6B5CE399" w14:textId="77777777" w:rsidR="00635C30" w:rsidRPr="00635C30" w:rsidRDefault="00635C30" w:rsidP="00635C30">
      <w:pPr>
        <w:numPr>
          <w:ilvl w:val="0"/>
          <w:numId w:val="12"/>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635C30">
        <w:rPr>
          <w:rFonts w:ascii="Times New Roman" w:eastAsia="Times New Roman" w:hAnsi="Times New Roman" w:cs="Times New Roman"/>
          <w:sz w:val="24"/>
          <w:szCs w:val="24"/>
          <w:lang w:eastAsia="ru-RU"/>
        </w:rPr>
        <w:t xml:space="preserve">Вопросы здравоохранения. Музей-выставка [в Минске] // Звезда. </w:t>
      </w:r>
      <w:r w:rsidRPr="00635C30">
        <w:rPr>
          <w:rFonts w:ascii="Times New Roman" w:eastAsia="TimesNewRomanPSMT" w:hAnsi="Times New Roman" w:cs="Times New Roman"/>
          <w:color w:val="000000"/>
          <w:sz w:val="24"/>
          <w:szCs w:val="24"/>
          <w:lang w:eastAsia="ru-RU"/>
        </w:rPr>
        <w:t xml:space="preserve">– </w:t>
      </w:r>
      <w:r w:rsidRPr="00635C30">
        <w:rPr>
          <w:rFonts w:ascii="Times New Roman" w:eastAsia="Times New Roman" w:hAnsi="Times New Roman" w:cs="Times New Roman"/>
          <w:sz w:val="24"/>
          <w:szCs w:val="24"/>
          <w:lang w:eastAsia="ru-RU"/>
        </w:rPr>
        <w:t xml:space="preserve">1920. </w:t>
      </w:r>
      <w:r w:rsidRPr="00635C30">
        <w:rPr>
          <w:rFonts w:ascii="Times New Roman" w:eastAsia="TimesNewRomanPSMT" w:hAnsi="Times New Roman" w:cs="Times New Roman"/>
          <w:color w:val="000000"/>
          <w:sz w:val="24"/>
          <w:szCs w:val="24"/>
          <w:lang w:eastAsia="ru-RU"/>
        </w:rPr>
        <w:t xml:space="preserve">– </w:t>
      </w:r>
      <w:r w:rsidRPr="00635C30">
        <w:rPr>
          <w:rFonts w:ascii="Times New Roman" w:eastAsia="Times New Roman" w:hAnsi="Times New Roman" w:cs="Times New Roman"/>
          <w:sz w:val="24"/>
          <w:szCs w:val="24"/>
          <w:lang w:eastAsia="ru-RU"/>
        </w:rPr>
        <w:t>31 авг.</w:t>
      </w:r>
    </w:p>
    <w:p w14:paraId="65946695" w14:textId="77777777" w:rsidR="00635C30" w:rsidRPr="00635C30" w:rsidRDefault="00635C30" w:rsidP="00635C30">
      <w:pPr>
        <w:numPr>
          <w:ilvl w:val="0"/>
          <w:numId w:val="12"/>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635C30">
        <w:rPr>
          <w:rFonts w:ascii="Times New Roman" w:eastAsia="Times New Roman" w:hAnsi="Times New Roman" w:cs="Times New Roman"/>
          <w:sz w:val="24"/>
          <w:szCs w:val="24"/>
          <w:lang w:eastAsia="ru-RU"/>
        </w:rPr>
        <w:t xml:space="preserve">Всероссийская гигиеническая выставка в Санкт-Петербурге // Минские врачебные известия. </w:t>
      </w:r>
      <w:r w:rsidRPr="00635C30">
        <w:rPr>
          <w:rFonts w:ascii="Times New Roman" w:eastAsia="TimesNewRomanPSMT" w:hAnsi="Times New Roman" w:cs="Times New Roman"/>
          <w:color w:val="000000"/>
          <w:sz w:val="24"/>
          <w:szCs w:val="24"/>
          <w:lang w:eastAsia="ru-RU"/>
        </w:rPr>
        <w:t xml:space="preserve">– </w:t>
      </w:r>
      <w:r w:rsidRPr="00635C30">
        <w:rPr>
          <w:rFonts w:ascii="Times New Roman" w:eastAsia="Times New Roman" w:hAnsi="Times New Roman" w:cs="Times New Roman"/>
          <w:sz w:val="24"/>
          <w:szCs w:val="24"/>
          <w:lang w:eastAsia="ru-RU"/>
        </w:rPr>
        <w:t>1913.</w:t>
      </w:r>
      <w:r w:rsidRPr="00635C30">
        <w:rPr>
          <w:rFonts w:ascii="Times New Roman" w:eastAsia="TimesNewRomanPSMT" w:hAnsi="Times New Roman" w:cs="Times New Roman"/>
          <w:color w:val="000000"/>
          <w:sz w:val="24"/>
          <w:szCs w:val="24"/>
          <w:lang w:eastAsia="ru-RU"/>
        </w:rPr>
        <w:t xml:space="preserve"> – </w:t>
      </w:r>
      <w:r w:rsidRPr="00635C30">
        <w:rPr>
          <w:rFonts w:ascii="Times New Roman" w:eastAsia="Times New Roman" w:hAnsi="Times New Roman" w:cs="Times New Roman"/>
          <w:sz w:val="24"/>
          <w:szCs w:val="24"/>
          <w:lang w:eastAsia="ru-RU"/>
        </w:rPr>
        <w:t>№ 8</w:t>
      </w:r>
      <w:r w:rsidRPr="00635C30">
        <w:rPr>
          <w:rFonts w:ascii="Times New Roman" w:eastAsia="TimesNewRomanPSMT" w:hAnsi="Times New Roman" w:cs="Times New Roman"/>
          <w:color w:val="000000"/>
          <w:sz w:val="24"/>
          <w:szCs w:val="24"/>
          <w:lang w:eastAsia="ru-RU"/>
        </w:rPr>
        <w:t>–</w:t>
      </w:r>
      <w:r w:rsidRPr="00635C30">
        <w:rPr>
          <w:rFonts w:ascii="Times New Roman" w:eastAsia="Times New Roman" w:hAnsi="Times New Roman" w:cs="Times New Roman"/>
          <w:sz w:val="24"/>
          <w:szCs w:val="24"/>
          <w:lang w:eastAsia="ru-RU"/>
        </w:rPr>
        <w:t xml:space="preserve">9. </w:t>
      </w:r>
      <w:r w:rsidRPr="00635C30">
        <w:rPr>
          <w:rFonts w:ascii="Times New Roman" w:eastAsia="TimesNewRomanPSMT" w:hAnsi="Times New Roman" w:cs="Times New Roman"/>
          <w:color w:val="000000"/>
          <w:sz w:val="24"/>
          <w:szCs w:val="24"/>
          <w:lang w:eastAsia="ru-RU"/>
        </w:rPr>
        <w:t xml:space="preserve">– </w:t>
      </w:r>
      <w:r w:rsidRPr="00635C30">
        <w:rPr>
          <w:rFonts w:ascii="Times New Roman" w:eastAsia="Times New Roman" w:hAnsi="Times New Roman" w:cs="Times New Roman"/>
          <w:sz w:val="24"/>
          <w:szCs w:val="24"/>
          <w:lang w:eastAsia="ru-RU"/>
        </w:rPr>
        <w:t>С. 185.</w:t>
      </w:r>
    </w:p>
    <w:p w14:paraId="093041AB" w14:textId="77777777" w:rsidR="00635C30" w:rsidRPr="00635C30" w:rsidRDefault="00635C30" w:rsidP="00635C30">
      <w:pPr>
        <w:numPr>
          <w:ilvl w:val="0"/>
          <w:numId w:val="12"/>
        </w:numPr>
        <w:shd w:val="clear" w:color="auto" w:fill="FFFFFF"/>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635C30">
        <w:rPr>
          <w:rFonts w:ascii="Times New Roman" w:eastAsia="Times New Roman" w:hAnsi="Times New Roman" w:cs="Times New Roman"/>
          <w:sz w:val="24"/>
          <w:szCs w:val="24"/>
          <w:lang w:eastAsia="ru-RU"/>
        </w:rPr>
        <w:t>Каталог состоящей под Августейшим покровительством Его Высочества Принца Александра Петровича Ольденбургского Всероссийской гигиенической выставки: С.-Петербург, май</w:t>
      </w:r>
      <w:r w:rsidRPr="00635C30">
        <w:rPr>
          <w:rFonts w:ascii="Times New Roman" w:eastAsia="TimesNewRomanPSMT" w:hAnsi="Times New Roman" w:cs="Times New Roman"/>
          <w:color w:val="000000"/>
          <w:sz w:val="24"/>
          <w:szCs w:val="24"/>
          <w:lang w:eastAsia="ru-RU"/>
        </w:rPr>
        <w:t>–</w:t>
      </w:r>
      <w:r w:rsidRPr="00635C30">
        <w:rPr>
          <w:rFonts w:ascii="Times New Roman" w:eastAsia="Times New Roman" w:hAnsi="Times New Roman" w:cs="Times New Roman"/>
          <w:sz w:val="24"/>
          <w:szCs w:val="24"/>
          <w:lang w:eastAsia="ru-RU"/>
        </w:rPr>
        <w:t xml:space="preserve">сентябрь 1913. </w:t>
      </w:r>
      <w:r w:rsidRPr="00635C30">
        <w:rPr>
          <w:rFonts w:ascii="Times New Roman" w:eastAsia="TimesNewRomanPSMT" w:hAnsi="Times New Roman" w:cs="Times New Roman"/>
          <w:color w:val="000000"/>
          <w:sz w:val="24"/>
          <w:szCs w:val="24"/>
          <w:lang w:eastAsia="ru-RU"/>
        </w:rPr>
        <w:t xml:space="preserve">– </w:t>
      </w:r>
      <w:r w:rsidRPr="00635C30">
        <w:rPr>
          <w:rFonts w:ascii="Times New Roman" w:eastAsia="Times New Roman" w:hAnsi="Times New Roman" w:cs="Times New Roman"/>
          <w:sz w:val="24"/>
          <w:szCs w:val="24"/>
          <w:lang w:eastAsia="ru-RU"/>
        </w:rPr>
        <w:t>587 с.</w:t>
      </w:r>
    </w:p>
    <w:p w14:paraId="1B53E0F0" w14:textId="77777777" w:rsidR="00635C30" w:rsidRPr="00635C30" w:rsidRDefault="00635C30" w:rsidP="00635C30">
      <w:pPr>
        <w:numPr>
          <w:ilvl w:val="0"/>
          <w:numId w:val="12"/>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635C30">
        <w:rPr>
          <w:rFonts w:ascii="Times New Roman" w:eastAsia="Times New Roman" w:hAnsi="Times New Roman" w:cs="Times New Roman"/>
          <w:i/>
          <w:sz w:val="24"/>
          <w:szCs w:val="24"/>
          <w:lang w:eastAsia="ru-RU"/>
        </w:rPr>
        <w:t>Липинский</w:t>
      </w:r>
      <w:r w:rsidRPr="00635C30">
        <w:rPr>
          <w:rFonts w:ascii="Times New Roman" w:eastAsia="Times New Roman" w:hAnsi="Times New Roman" w:cs="Times New Roman"/>
          <w:sz w:val="24"/>
          <w:szCs w:val="24"/>
          <w:lang w:eastAsia="ru-RU"/>
        </w:rPr>
        <w:t>,</w:t>
      </w:r>
      <w:r w:rsidRPr="00635C30">
        <w:rPr>
          <w:rFonts w:ascii="Times New Roman" w:eastAsia="Times New Roman" w:hAnsi="Times New Roman" w:cs="Times New Roman"/>
          <w:caps/>
          <w:sz w:val="24"/>
          <w:szCs w:val="24"/>
          <w:lang w:eastAsia="ru-RU"/>
        </w:rPr>
        <w:t xml:space="preserve"> </w:t>
      </w:r>
      <w:r w:rsidRPr="00635C30">
        <w:rPr>
          <w:rFonts w:ascii="Times New Roman" w:eastAsia="Times New Roman" w:hAnsi="Times New Roman" w:cs="Times New Roman"/>
          <w:i/>
          <w:sz w:val="24"/>
          <w:szCs w:val="24"/>
          <w:lang w:eastAsia="ru-RU"/>
        </w:rPr>
        <w:t>С.А</w:t>
      </w:r>
      <w:r w:rsidRPr="00635C30">
        <w:rPr>
          <w:rFonts w:ascii="Times New Roman" w:eastAsia="Times New Roman" w:hAnsi="Times New Roman" w:cs="Times New Roman"/>
          <w:sz w:val="24"/>
          <w:szCs w:val="24"/>
          <w:lang w:eastAsia="ru-RU"/>
        </w:rPr>
        <w:t xml:space="preserve">. Акушерство на Всемирной выставке в Париже 1900 г. // Протоколы заседаний общества врачей Могилевской губернии с приложением трудов членов его за 1899 и 1900 г. / С.А. Липинский. </w:t>
      </w:r>
      <w:r w:rsidRPr="00635C30">
        <w:rPr>
          <w:rFonts w:ascii="Times New Roman" w:eastAsia="TimesNewRomanPSMT" w:hAnsi="Times New Roman" w:cs="Times New Roman"/>
          <w:color w:val="000000"/>
          <w:sz w:val="24"/>
          <w:szCs w:val="24"/>
          <w:lang w:eastAsia="ru-RU"/>
        </w:rPr>
        <w:t xml:space="preserve">– </w:t>
      </w:r>
      <w:r w:rsidRPr="00635C30">
        <w:rPr>
          <w:rFonts w:ascii="Times New Roman" w:eastAsia="Times New Roman" w:hAnsi="Times New Roman" w:cs="Times New Roman"/>
          <w:sz w:val="24"/>
          <w:szCs w:val="24"/>
          <w:lang w:eastAsia="ru-RU"/>
        </w:rPr>
        <w:t xml:space="preserve">Могилев на Днепре: типо-литогр., 1901. </w:t>
      </w:r>
      <w:r w:rsidRPr="00635C30">
        <w:rPr>
          <w:rFonts w:ascii="Times New Roman" w:eastAsia="TimesNewRomanPSMT" w:hAnsi="Times New Roman" w:cs="Times New Roman"/>
          <w:color w:val="000000"/>
          <w:sz w:val="24"/>
          <w:szCs w:val="24"/>
          <w:lang w:eastAsia="ru-RU"/>
        </w:rPr>
        <w:t xml:space="preserve">– </w:t>
      </w:r>
      <w:r w:rsidRPr="00635C30">
        <w:rPr>
          <w:rFonts w:ascii="Times New Roman" w:eastAsia="Times New Roman" w:hAnsi="Times New Roman" w:cs="Times New Roman"/>
          <w:sz w:val="24"/>
          <w:szCs w:val="24"/>
          <w:lang w:eastAsia="ru-RU"/>
        </w:rPr>
        <w:t>С. 50</w:t>
      </w:r>
      <w:r w:rsidRPr="00635C30">
        <w:rPr>
          <w:rFonts w:ascii="Times New Roman" w:eastAsia="TimesNewRomanPSMT" w:hAnsi="Times New Roman" w:cs="Times New Roman"/>
          <w:color w:val="000000"/>
          <w:sz w:val="24"/>
          <w:szCs w:val="24"/>
          <w:lang w:eastAsia="ru-RU"/>
        </w:rPr>
        <w:t>–</w:t>
      </w:r>
      <w:r w:rsidRPr="00635C30">
        <w:rPr>
          <w:rFonts w:ascii="Times New Roman" w:eastAsia="Times New Roman" w:hAnsi="Times New Roman" w:cs="Times New Roman"/>
          <w:sz w:val="24"/>
          <w:szCs w:val="24"/>
          <w:lang w:eastAsia="ru-RU"/>
        </w:rPr>
        <w:t>55.</w:t>
      </w:r>
    </w:p>
    <w:p w14:paraId="7BE92A48" w14:textId="77777777" w:rsidR="00635C30" w:rsidRPr="00635C30" w:rsidRDefault="00635C30" w:rsidP="00635C30">
      <w:pPr>
        <w:numPr>
          <w:ilvl w:val="0"/>
          <w:numId w:val="12"/>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635C30">
        <w:rPr>
          <w:rFonts w:ascii="Times New Roman" w:eastAsia="Times New Roman" w:hAnsi="Times New Roman" w:cs="Times New Roman"/>
          <w:sz w:val="24"/>
          <w:szCs w:val="24"/>
          <w:lang w:eastAsia="ru-RU"/>
        </w:rPr>
        <w:t xml:space="preserve">Национальный исторический архив Беларуси. </w:t>
      </w:r>
      <w:r w:rsidRPr="00635C30">
        <w:rPr>
          <w:rFonts w:ascii="Times New Roman" w:eastAsia="TimesNewRomanPSMT" w:hAnsi="Times New Roman" w:cs="Times New Roman"/>
          <w:color w:val="000000"/>
          <w:sz w:val="24"/>
          <w:szCs w:val="24"/>
          <w:lang w:eastAsia="ru-RU"/>
        </w:rPr>
        <w:t>–</w:t>
      </w:r>
      <w:r w:rsidRPr="00635C30">
        <w:rPr>
          <w:rFonts w:ascii="Times New Roman" w:eastAsia="Times New Roman" w:hAnsi="Times New Roman" w:cs="Times New Roman"/>
          <w:sz w:val="24"/>
          <w:szCs w:val="24"/>
          <w:lang w:eastAsia="ru-RU"/>
        </w:rPr>
        <w:t xml:space="preserve"> Ф. 2502. Оп. 1. Д. 170. </w:t>
      </w:r>
    </w:p>
    <w:p w14:paraId="3B07F6DB" w14:textId="77777777" w:rsidR="00635C30" w:rsidRPr="00635C30" w:rsidRDefault="00635C30" w:rsidP="00635C30">
      <w:pPr>
        <w:numPr>
          <w:ilvl w:val="0"/>
          <w:numId w:val="12"/>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635C30">
        <w:rPr>
          <w:rFonts w:ascii="Times New Roman" w:eastAsia="Times New Roman" w:hAnsi="Times New Roman" w:cs="Times New Roman"/>
          <w:sz w:val="24"/>
          <w:szCs w:val="24"/>
          <w:lang w:eastAsia="ru-RU"/>
        </w:rPr>
        <w:t xml:space="preserve">Отчет по устройству Всероссийской гигиенической выставки в Петрограде в 1913 году / составлен М.С. Оницканским и П.М. Алексеевым; под ред. П.Н. Булатова. </w:t>
      </w:r>
      <w:r w:rsidRPr="00635C30">
        <w:rPr>
          <w:rFonts w:ascii="Times New Roman" w:eastAsia="TimesNewRomanPSMT" w:hAnsi="Times New Roman" w:cs="Times New Roman"/>
          <w:color w:val="000000"/>
          <w:sz w:val="24"/>
          <w:szCs w:val="24"/>
          <w:lang w:eastAsia="ru-RU"/>
        </w:rPr>
        <w:t xml:space="preserve">– </w:t>
      </w:r>
      <w:r w:rsidRPr="00635C30">
        <w:rPr>
          <w:rFonts w:ascii="Times New Roman" w:eastAsia="Times New Roman" w:hAnsi="Times New Roman" w:cs="Times New Roman"/>
          <w:sz w:val="24"/>
          <w:szCs w:val="24"/>
          <w:lang w:eastAsia="ru-RU"/>
        </w:rPr>
        <w:t xml:space="preserve">Петроград: Типография Министерства путей сообщения, 1915. </w:t>
      </w:r>
      <w:r w:rsidRPr="00635C30">
        <w:rPr>
          <w:rFonts w:ascii="Times New Roman" w:eastAsia="TimesNewRomanPSMT" w:hAnsi="Times New Roman" w:cs="Times New Roman"/>
          <w:color w:val="000000"/>
          <w:sz w:val="24"/>
          <w:szCs w:val="24"/>
          <w:lang w:eastAsia="ru-RU"/>
        </w:rPr>
        <w:t>– 254 с.</w:t>
      </w:r>
    </w:p>
    <w:p w14:paraId="3B95FC36" w14:textId="77777777" w:rsidR="00635C30" w:rsidRPr="00635C30" w:rsidRDefault="00635C30" w:rsidP="00635C30">
      <w:pPr>
        <w:numPr>
          <w:ilvl w:val="0"/>
          <w:numId w:val="12"/>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635C30">
        <w:rPr>
          <w:rFonts w:ascii="Times New Roman" w:eastAsia="Times New Roman" w:hAnsi="Times New Roman" w:cs="Times New Roman"/>
          <w:sz w:val="24"/>
          <w:szCs w:val="24"/>
          <w:lang w:eastAsia="ru-RU"/>
        </w:rPr>
        <w:t xml:space="preserve">Первая Всероссийская гигиеническая выставка, устроенная Русским обществом охранения народного здравия под почетным председательством его императорского высочества великого князя Павла Александровича в С.-Петербурге 1893 г. Список наград, присужденных экспонентам. – СПб., 1894. </w:t>
      </w:r>
      <w:r w:rsidRPr="00635C30">
        <w:rPr>
          <w:rFonts w:ascii="Times New Roman" w:eastAsia="TimesNewRomanPSMT" w:hAnsi="Times New Roman" w:cs="Times New Roman"/>
          <w:color w:val="000000"/>
          <w:sz w:val="24"/>
          <w:szCs w:val="24"/>
          <w:lang w:eastAsia="ru-RU"/>
        </w:rPr>
        <w:t>– 4</w:t>
      </w:r>
      <w:r w:rsidRPr="00635C30">
        <w:rPr>
          <w:rFonts w:ascii="Times New Roman" w:eastAsia="Times New Roman" w:hAnsi="Times New Roman" w:cs="Times New Roman"/>
          <w:sz w:val="24"/>
          <w:szCs w:val="24"/>
          <w:lang w:eastAsia="ru-RU"/>
        </w:rPr>
        <w:t>8 с.</w:t>
      </w:r>
    </w:p>
    <w:p w14:paraId="03F9767E" w14:textId="04C5F408" w:rsidR="00635C30" w:rsidRDefault="00635C30" w:rsidP="00635C30">
      <w:pPr>
        <w:tabs>
          <w:tab w:val="left" w:pos="1134"/>
        </w:tabs>
        <w:spacing w:after="0" w:line="240" w:lineRule="auto"/>
        <w:jc w:val="both"/>
        <w:outlineLvl w:val="2"/>
        <w:rPr>
          <w:rFonts w:ascii="Times New Roman" w:eastAsia="Times New Roman" w:hAnsi="Times New Roman" w:cs="Times New Roman"/>
          <w:sz w:val="24"/>
          <w:szCs w:val="24"/>
          <w:lang w:eastAsia="ru-RU"/>
        </w:rPr>
      </w:pPr>
      <w:r w:rsidRPr="00635C30">
        <w:rPr>
          <w:rFonts w:ascii="Times New Roman" w:eastAsia="Times New Roman" w:hAnsi="Times New Roman" w:cs="Times New Roman"/>
          <w:sz w:val="24"/>
          <w:szCs w:val="24"/>
          <w:lang w:eastAsia="ru-RU"/>
        </w:rPr>
        <w:t xml:space="preserve">8.       </w:t>
      </w:r>
      <w:r w:rsidRPr="00635C30">
        <w:rPr>
          <w:rFonts w:ascii="Times New Roman" w:eastAsia="Times New Roman" w:hAnsi="Times New Roman" w:cs="Times New Roman"/>
          <w:i/>
          <w:sz w:val="24"/>
          <w:szCs w:val="24"/>
          <w:lang w:eastAsia="ru-RU"/>
        </w:rPr>
        <w:t>Сушкевич, И.А</w:t>
      </w:r>
      <w:r w:rsidRPr="00635C30">
        <w:rPr>
          <w:rFonts w:ascii="Times New Roman" w:eastAsia="Times New Roman" w:hAnsi="Times New Roman" w:cs="Times New Roman"/>
          <w:sz w:val="24"/>
          <w:szCs w:val="24"/>
          <w:lang w:eastAsia="ru-RU"/>
        </w:rPr>
        <w:t xml:space="preserve">. Земская медицина Витебской губернии. Пояснительный текст к графическому материалу, представленному на Всероссийскую гигиеническую выставку 1913 г. в С.-Петербурге / И.А. Сушкевич. </w:t>
      </w:r>
      <w:r w:rsidRPr="00635C30">
        <w:rPr>
          <w:rFonts w:ascii="Times New Roman" w:eastAsia="TimesNewRomanPSMT" w:hAnsi="Times New Roman" w:cs="Times New Roman"/>
          <w:color w:val="000000"/>
          <w:sz w:val="24"/>
          <w:szCs w:val="24"/>
          <w:lang w:eastAsia="ru-RU"/>
        </w:rPr>
        <w:t>–</w:t>
      </w:r>
      <w:r w:rsidRPr="00635C30">
        <w:rPr>
          <w:rFonts w:ascii="Times New Roman" w:eastAsia="Times New Roman" w:hAnsi="Times New Roman" w:cs="Times New Roman"/>
          <w:sz w:val="24"/>
          <w:szCs w:val="24"/>
          <w:lang w:eastAsia="ru-RU"/>
        </w:rPr>
        <w:t xml:space="preserve"> Витебск, 1913. </w:t>
      </w:r>
      <w:r w:rsidRPr="00635C30">
        <w:rPr>
          <w:rFonts w:ascii="Times New Roman" w:eastAsia="TimesNewRomanPSMT" w:hAnsi="Times New Roman" w:cs="Times New Roman"/>
          <w:color w:val="000000"/>
          <w:sz w:val="24"/>
          <w:szCs w:val="24"/>
          <w:lang w:eastAsia="ru-RU"/>
        </w:rPr>
        <w:t>–</w:t>
      </w:r>
      <w:r w:rsidRPr="00635C30">
        <w:rPr>
          <w:rFonts w:ascii="Times New Roman" w:eastAsia="Times New Roman" w:hAnsi="Times New Roman" w:cs="Times New Roman"/>
          <w:sz w:val="24"/>
          <w:szCs w:val="24"/>
          <w:lang w:eastAsia="ru-RU"/>
        </w:rPr>
        <w:t xml:space="preserve"> 23 с.</w:t>
      </w:r>
    </w:p>
    <w:p w14:paraId="392F90FA" w14:textId="6D937DE8" w:rsidR="00635C30" w:rsidRDefault="00635C30" w:rsidP="00635C30">
      <w:pPr>
        <w:tabs>
          <w:tab w:val="left" w:pos="1134"/>
        </w:tabs>
        <w:spacing w:after="0" w:line="240" w:lineRule="auto"/>
        <w:jc w:val="both"/>
        <w:outlineLvl w:val="2"/>
        <w:rPr>
          <w:rFonts w:ascii="Times New Roman" w:eastAsia="Times New Roman" w:hAnsi="Times New Roman" w:cs="Times New Roman"/>
          <w:sz w:val="24"/>
          <w:szCs w:val="24"/>
          <w:shd w:val="clear" w:color="auto" w:fill="FFFFFF"/>
          <w:lang w:eastAsia="ru-RU"/>
        </w:rPr>
      </w:pPr>
    </w:p>
    <w:p w14:paraId="4E520E2A" w14:textId="3CF635DA" w:rsidR="00635C30" w:rsidRDefault="00635C30" w:rsidP="00635C30">
      <w:pPr>
        <w:tabs>
          <w:tab w:val="left" w:pos="1134"/>
        </w:tabs>
        <w:spacing w:after="0" w:line="240" w:lineRule="auto"/>
        <w:jc w:val="both"/>
        <w:outlineLvl w:val="2"/>
        <w:rPr>
          <w:rFonts w:ascii="Times New Roman" w:eastAsia="Times New Roman" w:hAnsi="Times New Roman" w:cs="Times New Roman"/>
          <w:sz w:val="24"/>
          <w:szCs w:val="24"/>
          <w:shd w:val="clear" w:color="auto" w:fill="FFFFFF"/>
          <w:lang w:eastAsia="ru-RU"/>
        </w:rPr>
      </w:pPr>
    </w:p>
    <w:p w14:paraId="4C7CC8CE" w14:textId="6A307427" w:rsidR="00635C30" w:rsidRDefault="00635C30" w:rsidP="00635C30">
      <w:pPr>
        <w:tabs>
          <w:tab w:val="left" w:pos="1134"/>
        </w:tabs>
        <w:spacing w:after="0" w:line="240" w:lineRule="auto"/>
        <w:jc w:val="both"/>
        <w:outlineLvl w:val="2"/>
        <w:rPr>
          <w:rFonts w:ascii="Times New Roman" w:eastAsia="Times New Roman" w:hAnsi="Times New Roman" w:cs="Times New Roman"/>
          <w:sz w:val="24"/>
          <w:szCs w:val="24"/>
          <w:shd w:val="clear" w:color="auto" w:fill="FFFFFF"/>
          <w:lang w:eastAsia="ru-RU"/>
        </w:rPr>
      </w:pPr>
    </w:p>
    <w:p w14:paraId="10D1C257" w14:textId="77777777" w:rsidR="00635C30" w:rsidRPr="00635C30" w:rsidRDefault="00635C30" w:rsidP="00635C30">
      <w:pPr>
        <w:spacing w:after="0" w:line="240" w:lineRule="auto"/>
        <w:rPr>
          <w:rFonts w:ascii="Times New Roman" w:eastAsia="Calibri" w:hAnsi="Times New Roman" w:cs="Times New Roman"/>
          <w:b/>
          <w:sz w:val="32"/>
          <w:szCs w:val="32"/>
        </w:rPr>
      </w:pPr>
      <w:r w:rsidRPr="00635C30">
        <w:rPr>
          <w:rFonts w:ascii="Times New Roman" w:eastAsia="Calibri" w:hAnsi="Times New Roman" w:cs="Times New Roman"/>
          <w:b/>
          <w:sz w:val="32"/>
          <w:szCs w:val="32"/>
        </w:rPr>
        <w:t>УДК 94(470.53) 081/083</w:t>
      </w:r>
    </w:p>
    <w:p w14:paraId="5A192C5D" w14:textId="77777777" w:rsidR="00635C30" w:rsidRPr="00635C30" w:rsidRDefault="00635C30" w:rsidP="00635C30">
      <w:pPr>
        <w:spacing w:after="0" w:line="240" w:lineRule="auto"/>
        <w:jc w:val="center"/>
        <w:rPr>
          <w:rFonts w:ascii="Times New Roman" w:eastAsia="Calibri" w:hAnsi="Times New Roman" w:cs="Times New Roman"/>
          <w:b/>
          <w:sz w:val="32"/>
          <w:szCs w:val="32"/>
        </w:rPr>
      </w:pPr>
      <w:r w:rsidRPr="00635C30">
        <w:rPr>
          <w:rFonts w:ascii="Times New Roman" w:eastAsia="Calibri" w:hAnsi="Times New Roman" w:cs="Times New Roman"/>
          <w:b/>
          <w:sz w:val="32"/>
          <w:szCs w:val="32"/>
        </w:rPr>
        <w:t xml:space="preserve">СЪЕЗДЫ ВРАЧЕЙ ПЕРМСКОЙ ГУБЕРНИИ ВО ВТОРОЙ ПОЛОВИНЕ </w:t>
      </w:r>
      <w:r w:rsidRPr="00635C30">
        <w:rPr>
          <w:rFonts w:ascii="Times New Roman" w:eastAsia="Calibri" w:hAnsi="Times New Roman" w:cs="Times New Roman"/>
          <w:b/>
          <w:sz w:val="32"/>
          <w:szCs w:val="32"/>
          <w:lang w:val="en-US"/>
        </w:rPr>
        <w:t>XIX</w:t>
      </w:r>
      <w:r w:rsidRPr="00635C30">
        <w:rPr>
          <w:rFonts w:ascii="Times New Roman" w:eastAsia="Calibri" w:hAnsi="Times New Roman" w:cs="Times New Roman"/>
          <w:b/>
          <w:sz w:val="32"/>
          <w:szCs w:val="32"/>
        </w:rPr>
        <w:t xml:space="preserve"> – НАЧАЛЕ </w:t>
      </w:r>
      <w:r w:rsidRPr="00635C30">
        <w:rPr>
          <w:rFonts w:ascii="Times New Roman" w:eastAsia="Calibri" w:hAnsi="Times New Roman" w:cs="Times New Roman"/>
          <w:b/>
          <w:sz w:val="32"/>
          <w:szCs w:val="32"/>
          <w:lang w:val="en-US"/>
        </w:rPr>
        <w:t>XX</w:t>
      </w:r>
      <w:r w:rsidRPr="00635C30">
        <w:rPr>
          <w:rFonts w:ascii="Times New Roman" w:eastAsia="Calibri" w:hAnsi="Times New Roman" w:cs="Times New Roman"/>
          <w:b/>
          <w:sz w:val="32"/>
          <w:szCs w:val="32"/>
        </w:rPr>
        <w:t xml:space="preserve"> вв.</w:t>
      </w:r>
    </w:p>
    <w:p w14:paraId="12C7E4CC" w14:textId="77777777" w:rsidR="00635C30" w:rsidRPr="00635C30" w:rsidRDefault="00635C30" w:rsidP="00635C30">
      <w:pPr>
        <w:spacing w:after="0" w:line="240" w:lineRule="auto"/>
        <w:jc w:val="center"/>
        <w:rPr>
          <w:rFonts w:ascii="Times New Roman" w:eastAsia="Calibri" w:hAnsi="Times New Roman" w:cs="Times New Roman"/>
          <w:b/>
          <w:i/>
          <w:sz w:val="32"/>
          <w:szCs w:val="32"/>
        </w:rPr>
      </w:pPr>
    </w:p>
    <w:p w14:paraId="19A12700" w14:textId="77777777" w:rsidR="00635C30" w:rsidRPr="00635C30" w:rsidRDefault="00635C30" w:rsidP="00635C30">
      <w:pPr>
        <w:spacing w:after="0" w:line="240" w:lineRule="auto"/>
        <w:jc w:val="center"/>
        <w:rPr>
          <w:rFonts w:ascii="Times New Roman" w:eastAsia="Calibri" w:hAnsi="Times New Roman" w:cs="Times New Roman"/>
          <w:b/>
          <w:i/>
          <w:sz w:val="32"/>
          <w:szCs w:val="32"/>
        </w:rPr>
      </w:pPr>
      <w:r w:rsidRPr="00635C30">
        <w:rPr>
          <w:rFonts w:ascii="Times New Roman" w:eastAsia="Calibri" w:hAnsi="Times New Roman" w:cs="Times New Roman"/>
          <w:b/>
          <w:i/>
          <w:sz w:val="32"/>
          <w:szCs w:val="32"/>
        </w:rPr>
        <w:t>Курбанова (Лядова) Валентина Вячеславовна</w:t>
      </w:r>
    </w:p>
    <w:p w14:paraId="5661EA03" w14:textId="77777777" w:rsidR="00635C30" w:rsidRPr="00635C30" w:rsidRDefault="00635C30" w:rsidP="00635C30">
      <w:pPr>
        <w:spacing w:after="0" w:line="240" w:lineRule="auto"/>
        <w:jc w:val="both"/>
        <w:rPr>
          <w:rFonts w:ascii="Times New Roman" w:eastAsia="Calibri" w:hAnsi="Times New Roman" w:cs="Times New Roman"/>
          <w:sz w:val="24"/>
          <w:szCs w:val="24"/>
        </w:rPr>
      </w:pPr>
      <w:r w:rsidRPr="00635C30">
        <w:rPr>
          <w:rFonts w:ascii="Times New Roman" w:eastAsia="Calibri" w:hAnsi="Times New Roman" w:cs="Times New Roman"/>
          <w:sz w:val="24"/>
          <w:szCs w:val="24"/>
        </w:rPr>
        <w:t xml:space="preserve">Старший преподаватель, кафедра истории и философии, Пермский государственный медицинский университет им. академика Е.А. Вагнера (614000, Российская Федерация, г. Пермь, ул. Куйбышева, 39). </w:t>
      </w:r>
      <w:r w:rsidRPr="00635C30">
        <w:rPr>
          <w:rFonts w:ascii="Times New Roman" w:eastAsia="Calibri" w:hAnsi="Times New Roman" w:cs="Times New Roman"/>
          <w:sz w:val="24"/>
          <w:szCs w:val="24"/>
          <w:lang w:val="en-US"/>
        </w:rPr>
        <w:t>Email</w:t>
      </w:r>
      <w:r w:rsidRPr="00635C30">
        <w:rPr>
          <w:rFonts w:ascii="Times New Roman" w:eastAsia="Calibri" w:hAnsi="Times New Roman" w:cs="Times New Roman"/>
          <w:sz w:val="24"/>
          <w:szCs w:val="24"/>
        </w:rPr>
        <w:t xml:space="preserve">: </w:t>
      </w:r>
      <w:r w:rsidRPr="00635C30">
        <w:rPr>
          <w:rFonts w:ascii="Times New Roman" w:eastAsia="Calibri" w:hAnsi="Times New Roman" w:cs="Times New Roman"/>
          <w:sz w:val="24"/>
          <w:szCs w:val="24"/>
          <w:lang w:val="en-US"/>
        </w:rPr>
        <w:t>LyadovaValya</w:t>
      </w:r>
      <w:r w:rsidRPr="00635C30">
        <w:rPr>
          <w:rFonts w:ascii="Times New Roman" w:eastAsia="Calibri" w:hAnsi="Times New Roman" w:cs="Times New Roman"/>
          <w:sz w:val="24"/>
          <w:szCs w:val="24"/>
        </w:rPr>
        <w:t>@</w:t>
      </w:r>
      <w:r w:rsidRPr="00635C30">
        <w:rPr>
          <w:rFonts w:ascii="Times New Roman" w:eastAsia="Calibri" w:hAnsi="Times New Roman" w:cs="Times New Roman"/>
          <w:sz w:val="24"/>
          <w:szCs w:val="24"/>
          <w:lang w:val="en-US"/>
        </w:rPr>
        <w:t>mail</w:t>
      </w:r>
      <w:r w:rsidRPr="00635C30">
        <w:rPr>
          <w:rFonts w:ascii="Times New Roman" w:eastAsia="Calibri" w:hAnsi="Times New Roman" w:cs="Times New Roman"/>
          <w:sz w:val="24"/>
          <w:szCs w:val="24"/>
        </w:rPr>
        <w:t>.</w:t>
      </w:r>
      <w:r w:rsidRPr="00635C30">
        <w:rPr>
          <w:rFonts w:ascii="Times New Roman" w:eastAsia="Calibri" w:hAnsi="Times New Roman" w:cs="Times New Roman"/>
          <w:sz w:val="24"/>
          <w:szCs w:val="24"/>
          <w:lang w:val="en-US"/>
        </w:rPr>
        <w:t>ru</w:t>
      </w:r>
      <w:r w:rsidRPr="00635C30">
        <w:rPr>
          <w:rFonts w:ascii="Times New Roman" w:eastAsia="Calibri" w:hAnsi="Times New Roman" w:cs="Times New Roman"/>
          <w:sz w:val="24"/>
          <w:szCs w:val="24"/>
        </w:rPr>
        <w:t xml:space="preserve">  </w:t>
      </w:r>
    </w:p>
    <w:p w14:paraId="055B6C14" w14:textId="77777777" w:rsidR="00635C30" w:rsidRPr="00635C30" w:rsidRDefault="00635C30" w:rsidP="00635C30">
      <w:pPr>
        <w:spacing w:after="0" w:line="240" w:lineRule="auto"/>
        <w:ind w:firstLine="709"/>
        <w:jc w:val="both"/>
        <w:rPr>
          <w:rFonts w:ascii="Times New Roman" w:eastAsia="Calibri" w:hAnsi="Times New Roman" w:cs="Times New Roman"/>
          <w:sz w:val="24"/>
          <w:szCs w:val="24"/>
        </w:rPr>
      </w:pPr>
    </w:p>
    <w:p w14:paraId="1F4DFFD4" w14:textId="77777777" w:rsidR="00635C30" w:rsidRPr="00635C30" w:rsidRDefault="00635C30" w:rsidP="00635C30">
      <w:pPr>
        <w:spacing w:after="0" w:line="240" w:lineRule="auto"/>
        <w:ind w:firstLine="709"/>
        <w:jc w:val="both"/>
        <w:rPr>
          <w:rFonts w:ascii="Times New Roman" w:eastAsia="Calibri" w:hAnsi="Times New Roman" w:cs="Times New Roman"/>
          <w:i/>
          <w:iCs/>
          <w:sz w:val="24"/>
          <w:szCs w:val="24"/>
        </w:rPr>
      </w:pPr>
      <w:r w:rsidRPr="00635C30">
        <w:rPr>
          <w:rFonts w:ascii="Times New Roman" w:eastAsia="Calibri" w:hAnsi="Times New Roman" w:cs="Times New Roman"/>
          <w:i/>
          <w:iCs/>
          <w:sz w:val="24"/>
          <w:szCs w:val="24"/>
        </w:rPr>
        <w:t xml:space="preserve">В статье рассматривается процесс утверждения практики проведения съездов врачей в Пермской губернии. Анализируются аспекты их деятельности, состав и наиболее важные направления работы.  </w:t>
      </w:r>
    </w:p>
    <w:p w14:paraId="0E5C2336" w14:textId="77777777" w:rsidR="00635C30" w:rsidRPr="00635C30" w:rsidRDefault="00635C30" w:rsidP="00635C30">
      <w:pPr>
        <w:spacing w:after="0" w:line="240" w:lineRule="auto"/>
        <w:ind w:firstLine="709"/>
        <w:jc w:val="both"/>
        <w:rPr>
          <w:rFonts w:ascii="Times New Roman" w:eastAsia="Calibri" w:hAnsi="Times New Roman" w:cs="Times New Roman"/>
          <w:i/>
          <w:iCs/>
          <w:sz w:val="24"/>
          <w:szCs w:val="24"/>
        </w:rPr>
      </w:pPr>
      <w:r w:rsidRPr="00635C30">
        <w:rPr>
          <w:rFonts w:ascii="Times New Roman" w:eastAsia="Calibri" w:hAnsi="Times New Roman" w:cs="Times New Roman"/>
          <w:b/>
          <w:bCs/>
          <w:i/>
          <w:iCs/>
          <w:sz w:val="24"/>
          <w:szCs w:val="24"/>
        </w:rPr>
        <w:t>Ключевые слова:</w:t>
      </w:r>
      <w:r w:rsidRPr="00635C30">
        <w:rPr>
          <w:rFonts w:ascii="Times New Roman" w:eastAsia="Calibri" w:hAnsi="Times New Roman" w:cs="Times New Roman"/>
          <w:i/>
          <w:iCs/>
          <w:sz w:val="24"/>
          <w:szCs w:val="24"/>
        </w:rPr>
        <w:t xml:space="preserve"> медицинский съезд, земская медицина, врачи, медико-санитарное дело. </w:t>
      </w:r>
    </w:p>
    <w:p w14:paraId="7FBF951F" w14:textId="77777777" w:rsidR="00635C30" w:rsidRPr="00635C30" w:rsidRDefault="00635C30" w:rsidP="00635C30">
      <w:pPr>
        <w:spacing w:after="0" w:line="240" w:lineRule="auto"/>
        <w:jc w:val="center"/>
        <w:rPr>
          <w:rFonts w:ascii="Times New Roman" w:eastAsia="Calibri" w:hAnsi="Times New Roman" w:cs="Times New Roman"/>
          <w:sz w:val="32"/>
          <w:szCs w:val="32"/>
        </w:rPr>
      </w:pPr>
      <w:r w:rsidRPr="00635C30">
        <w:rPr>
          <w:rFonts w:ascii="Times New Roman" w:eastAsia="Calibri" w:hAnsi="Times New Roman" w:cs="Times New Roman"/>
          <w:sz w:val="32"/>
          <w:szCs w:val="32"/>
        </w:rPr>
        <w:t xml:space="preserve">  </w:t>
      </w:r>
    </w:p>
    <w:p w14:paraId="73C8C38A" w14:textId="77777777" w:rsidR="00635C30" w:rsidRPr="00635C30" w:rsidRDefault="00635C30" w:rsidP="00635C30">
      <w:pPr>
        <w:spacing w:after="0" w:line="240" w:lineRule="auto"/>
        <w:jc w:val="center"/>
        <w:rPr>
          <w:rFonts w:ascii="Times New Roman" w:eastAsia="Calibri" w:hAnsi="Times New Roman" w:cs="Times New Roman"/>
          <w:b/>
          <w:sz w:val="32"/>
          <w:szCs w:val="32"/>
          <w:lang w:val="en-US"/>
        </w:rPr>
      </w:pPr>
      <w:r w:rsidRPr="00635C30">
        <w:rPr>
          <w:rFonts w:ascii="Times New Roman" w:eastAsia="Calibri" w:hAnsi="Times New Roman" w:cs="Times New Roman"/>
          <w:b/>
          <w:sz w:val="32"/>
          <w:szCs w:val="32"/>
          <w:lang w:val="en-US"/>
        </w:rPr>
        <w:t>MEDICAL CONGRESSES OF PERM PROVINCE</w:t>
      </w:r>
      <w:r w:rsidRPr="00635C30">
        <w:rPr>
          <w:rFonts w:ascii="Times New Roman" w:eastAsia="Calibri" w:hAnsi="Times New Roman" w:cs="Times New Roman"/>
          <w:sz w:val="32"/>
          <w:szCs w:val="32"/>
          <w:lang w:val="en-US"/>
        </w:rPr>
        <w:t xml:space="preserve"> </w:t>
      </w:r>
      <w:r w:rsidRPr="00635C30">
        <w:rPr>
          <w:rFonts w:ascii="Times New Roman" w:eastAsia="Calibri" w:hAnsi="Times New Roman" w:cs="Times New Roman"/>
          <w:b/>
          <w:sz w:val="32"/>
          <w:szCs w:val="32"/>
          <w:lang w:val="en-US"/>
        </w:rPr>
        <w:t>IN THE SECOND HALF OF 19th – EARLY 20th</w:t>
      </w:r>
      <w:r w:rsidRPr="00635C30">
        <w:rPr>
          <w:rFonts w:ascii="Times New Roman" w:eastAsia="Calibri" w:hAnsi="Times New Roman" w:cs="Times New Roman"/>
          <w:b/>
          <w:sz w:val="32"/>
          <w:szCs w:val="32"/>
          <w:vertAlign w:val="superscript"/>
          <w:lang w:val="en-US"/>
        </w:rPr>
        <w:t xml:space="preserve"> </w:t>
      </w:r>
      <w:r w:rsidRPr="00635C30">
        <w:rPr>
          <w:rFonts w:ascii="Times New Roman" w:eastAsia="Calibri" w:hAnsi="Times New Roman" w:cs="Times New Roman"/>
          <w:b/>
          <w:sz w:val="32"/>
          <w:szCs w:val="32"/>
          <w:lang w:val="en-US"/>
        </w:rPr>
        <w:t>CENTURIES</w:t>
      </w:r>
    </w:p>
    <w:p w14:paraId="780279F1" w14:textId="77777777" w:rsidR="00635C30" w:rsidRPr="00635C30" w:rsidRDefault="00635C30" w:rsidP="00635C30">
      <w:pPr>
        <w:spacing w:after="0" w:line="240" w:lineRule="auto"/>
        <w:jc w:val="center"/>
        <w:rPr>
          <w:rFonts w:ascii="Times New Roman" w:eastAsia="Calibri" w:hAnsi="Times New Roman" w:cs="Times New Roman"/>
          <w:b/>
          <w:i/>
          <w:sz w:val="32"/>
          <w:szCs w:val="32"/>
          <w:lang w:val="en-US"/>
        </w:rPr>
      </w:pPr>
    </w:p>
    <w:p w14:paraId="120D19A6" w14:textId="77777777" w:rsidR="00635C30" w:rsidRPr="00635C30" w:rsidRDefault="00635C30" w:rsidP="00635C30">
      <w:pPr>
        <w:spacing w:after="0" w:line="240" w:lineRule="auto"/>
        <w:jc w:val="center"/>
        <w:rPr>
          <w:rFonts w:ascii="Times New Roman" w:eastAsia="Calibri" w:hAnsi="Times New Roman" w:cs="Times New Roman"/>
          <w:b/>
          <w:i/>
          <w:sz w:val="32"/>
          <w:szCs w:val="32"/>
          <w:vertAlign w:val="superscript"/>
          <w:lang w:val="en-US"/>
        </w:rPr>
      </w:pPr>
      <w:r w:rsidRPr="00635C30">
        <w:rPr>
          <w:rFonts w:ascii="Times New Roman" w:eastAsia="Calibri" w:hAnsi="Times New Roman" w:cs="Times New Roman"/>
          <w:b/>
          <w:i/>
          <w:sz w:val="32"/>
          <w:szCs w:val="32"/>
          <w:lang w:val="en-US"/>
        </w:rPr>
        <w:t>Kurbanova (Lyadova) Valentina Vyacheslavovna</w:t>
      </w:r>
    </w:p>
    <w:p w14:paraId="1B9DBBF7" w14:textId="77777777" w:rsidR="00635C30" w:rsidRPr="00635C30" w:rsidRDefault="00635C30" w:rsidP="00635C30">
      <w:pPr>
        <w:spacing w:after="0" w:line="240" w:lineRule="auto"/>
        <w:jc w:val="both"/>
        <w:rPr>
          <w:rFonts w:ascii="Times New Roman" w:eastAsia="Calibri" w:hAnsi="Times New Roman" w:cs="Times New Roman"/>
          <w:sz w:val="24"/>
          <w:szCs w:val="24"/>
          <w:lang w:val="en-US"/>
        </w:rPr>
      </w:pPr>
      <w:r w:rsidRPr="00635C30">
        <w:rPr>
          <w:rFonts w:ascii="Times New Roman" w:eastAsia="Calibri" w:hAnsi="Times New Roman" w:cs="Times New Roman"/>
          <w:sz w:val="24"/>
          <w:szCs w:val="24"/>
          <w:lang w:val="en-US"/>
        </w:rPr>
        <w:t>Senior Lecturer, Department of History and Philosophy, Perm State Medical University named after Academician E.A. Wagner (614000 Russian Federation, Perm, Kuibysheva Str., 39).</w:t>
      </w:r>
    </w:p>
    <w:p w14:paraId="0D40B139" w14:textId="77777777" w:rsidR="00635C30" w:rsidRPr="00635C30" w:rsidRDefault="00635C30" w:rsidP="00635C30">
      <w:pPr>
        <w:spacing w:after="0" w:line="240" w:lineRule="auto"/>
        <w:ind w:firstLine="567"/>
        <w:jc w:val="both"/>
        <w:rPr>
          <w:rFonts w:ascii="Times New Roman" w:eastAsia="Calibri" w:hAnsi="Times New Roman" w:cs="Times New Roman"/>
          <w:sz w:val="32"/>
          <w:szCs w:val="32"/>
          <w:lang w:val="en-US"/>
        </w:rPr>
      </w:pPr>
    </w:p>
    <w:p w14:paraId="05DB9DEB" w14:textId="77777777" w:rsidR="00635C30" w:rsidRPr="00635C30" w:rsidRDefault="00635C30" w:rsidP="00635C30">
      <w:pPr>
        <w:spacing w:after="0" w:line="240" w:lineRule="auto"/>
        <w:ind w:firstLine="709"/>
        <w:jc w:val="both"/>
        <w:rPr>
          <w:rFonts w:ascii="Times New Roman" w:eastAsia="Calibri" w:hAnsi="Times New Roman" w:cs="Times New Roman"/>
          <w:i/>
          <w:iCs/>
          <w:sz w:val="24"/>
          <w:szCs w:val="24"/>
          <w:lang w:val="en-US"/>
        </w:rPr>
      </w:pPr>
      <w:r w:rsidRPr="00635C30">
        <w:rPr>
          <w:rFonts w:ascii="Times New Roman" w:eastAsia="Calibri" w:hAnsi="Times New Roman" w:cs="Times New Roman"/>
          <w:i/>
          <w:iCs/>
          <w:sz w:val="24"/>
          <w:szCs w:val="24"/>
          <w:lang w:val="en-US"/>
        </w:rPr>
        <w:t xml:space="preserve">The article considers the process of approving the practice of medical congresses in the Perm province. Some aspects of their activities, their composition and the most important areas of work are analyzed. </w:t>
      </w:r>
    </w:p>
    <w:p w14:paraId="5545FB6A" w14:textId="77777777" w:rsidR="00635C30" w:rsidRPr="00635C30" w:rsidRDefault="00635C30" w:rsidP="00635C30">
      <w:pPr>
        <w:spacing w:after="0" w:line="240" w:lineRule="auto"/>
        <w:ind w:firstLine="709"/>
        <w:jc w:val="both"/>
        <w:rPr>
          <w:rFonts w:ascii="Times New Roman" w:eastAsia="Calibri" w:hAnsi="Times New Roman" w:cs="Times New Roman"/>
          <w:i/>
          <w:iCs/>
          <w:sz w:val="24"/>
          <w:szCs w:val="24"/>
          <w:lang w:val="en-US"/>
        </w:rPr>
      </w:pPr>
      <w:r w:rsidRPr="00635C30">
        <w:rPr>
          <w:rFonts w:ascii="Times New Roman" w:eastAsia="Calibri" w:hAnsi="Times New Roman" w:cs="Times New Roman"/>
          <w:b/>
          <w:bCs/>
          <w:i/>
          <w:iCs/>
          <w:sz w:val="24"/>
          <w:szCs w:val="24"/>
          <w:lang w:val="en-US"/>
        </w:rPr>
        <w:t>Key words:</w:t>
      </w:r>
      <w:r w:rsidRPr="00635C30">
        <w:rPr>
          <w:rFonts w:ascii="Times New Roman" w:eastAsia="Calibri" w:hAnsi="Times New Roman" w:cs="Times New Roman"/>
          <w:b/>
          <w:i/>
          <w:iCs/>
          <w:sz w:val="24"/>
          <w:szCs w:val="24"/>
          <w:lang w:val="en-US"/>
        </w:rPr>
        <w:t xml:space="preserve"> </w:t>
      </w:r>
      <w:r w:rsidRPr="00635C30">
        <w:rPr>
          <w:rFonts w:ascii="Times New Roman" w:eastAsia="Calibri" w:hAnsi="Times New Roman" w:cs="Times New Roman"/>
          <w:i/>
          <w:iCs/>
          <w:sz w:val="24"/>
          <w:szCs w:val="24"/>
          <w:lang w:val="en-US"/>
        </w:rPr>
        <w:t>medical congress, zemstvo medicine, doctors, medical and sanitary business.</w:t>
      </w:r>
      <w:r w:rsidRPr="00635C30">
        <w:rPr>
          <w:rFonts w:ascii="Times New Roman" w:eastAsia="Calibri" w:hAnsi="Times New Roman" w:cs="Times New Roman"/>
          <w:b/>
          <w:i/>
          <w:iCs/>
          <w:sz w:val="24"/>
          <w:szCs w:val="24"/>
          <w:lang w:val="en-US"/>
        </w:rPr>
        <w:t xml:space="preserve">  </w:t>
      </w:r>
      <w:r w:rsidRPr="00635C30">
        <w:rPr>
          <w:rFonts w:ascii="Times New Roman" w:eastAsia="Calibri" w:hAnsi="Times New Roman" w:cs="Times New Roman"/>
          <w:i/>
          <w:iCs/>
          <w:sz w:val="24"/>
          <w:szCs w:val="24"/>
          <w:lang w:val="en-US"/>
        </w:rPr>
        <w:t xml:space="preserve"> </w:t>
      </w:r>
    </w:p>
    <w:p w14:paraId="78CAF070"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lang w:val="en-US"/>
        </w:rPr>
      </w:pPr>
    </w:p>
    <w:p w14:paraId="1C76FE36"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 xml:space="preserve">Во второй половине </w:t>
      </w:r>
      <w:r w:rsidRPr="00635C30">
        <w:rPr>
          <w:rFonts w:ascii="Times New Roman" w:eastAsia="Calibri" w:hAnsi="Times New Roman" w:cs="Times New Roman"/>
          <w:sz w:val="32"/>
          <w:szCs w:val="32"/>
          <w:lang w:val="en-US"/>
        </w:rPr>
        <w:t>XIX</w:t>
      </w:r>
      <w:r w:rsidRPr="00635C30">
        <w:rPr>
          <w:rFonts w:ascii="Times New Roman" w:eastAsia="Calibri" w:hAnsi="Times New Roman" w:cs="Times New Roman"/>
          <w:sz w:val="32"/>
          <w:szCs w:val="32"/>
        </w:rPr>
        <w:t xml:space="preserve"> в. в России активизировался процесс проведения медицинских съездов. Однако помимо традиционных форм, представленных, в частности, общероссийскими съездами естествоиспытателей и врачей (созывались с 1867 г.), съездами узких специалистов (акушеров и гинекологов, офтальмологов, терапевтов, хирургов и т.д.) и проч., в нашей стране складываются принципиально иные формы медицинской кооперации – </w:t>
      </w:r>
      <w:r w:rsidRPr="00635C30">
        <w:rPr>
          <w:rFonts w:ascii="Times New Roman" w:eastAsia="Calibri" w:hAnsi="Times New Roman" w:cs="Times New Roman"/>
          <w:bCs/>
          <w:sz w:val="32"/>
          <w:szCs w:val="32"/>
        </w:rPr>
        <w:t>съезды земских врачей</w:t>
      </w:r>
      <w:r w:rsidRPr="00635C30">
        <w:rPr>
          <w:rFonts w:ascii="Times New Roman" w:eastAsia="Calibri" w:hAnsi="Times New Roman" w:cs="Times New Roman"/>
          <w:sz w:val="32"/>
          <w:szCs w:val="32"/>
        </w:rPr>
        <w:t>. Земская медицина получила развитие после земской реформы 1864 г. Новые органы земского самоуправления имели возможность организовывать медицинскую и противоэпидемическую деятельность на подведомственной территории, а также нанимать для этого свой медицинский персонал. Однако сами земцы зачастую не обладали необходимыми знаниями и опытом в области здравоохранения, поэтому так или иначе они стали привлекать нанимаемых земских врачей к решению этих вопросов, в том числе, через организацию их встреч на уездном и губернском уровне.</w:t>
      </w:r>
    </w:p>
    <w:p w14:paraId="1C032B78"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 xml:space="preserve">Первый губернский съезд земских врачей прошел в июле 1871 г. в Тверской губернии. Всего же в России до революции 1917 г. прошло 383 подобных съездов [3, с. 145]. </w:t>
      </w:r>
      <w:r w:rsidRPr="00635C30">
        <w:rPr>
          <w:rFonts w:ascii="Times New Roman" w:eastAsia="Calibri" w:hAnsi="Times New Roman" w:cs="Times New Roman"/>
          <w:iCs/>
          <w:sz w:val="32"/>
          <w:szCs w:val="32"/>
        </w:rPr>
        <w:t>Цель данной статьи –</w:t>
      </w:r>
      <w:r w:rsidRPr="00635C30">
        <w:rPr>
          <w:rFonts w:ascii="Times New Roman" w:eastAsia="Calibri" w:hAnsi="Times New Roman" w:cs="Times New Roman"/>
          <w:sz w:val="32"/>
          <w:szCs w:val="32"/>
        </w:rPr>
        <w:t xml:space="preserve"> представить историю становления губернских съездов земских врачей в Пермской губернии, рассмотреть состав, некоторые аспекты их организации и приоритетные направления работы. </w:t>
      </w:r>
    </w:p>
    <w:p w14:paraId="40A769DE"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 xml:space="preserve">Впервые решение устраивать в г. Перми съезды земских врачей губернии для рассмотрения вопросов земского медико-санитарного дела было принято на </w:t>
      </w:r>
      <w:r w:rsidRPr="00635C30">
        <w:rPr>
          <w:rFonts w:ascii="Times New Roman" w:eastAsia="Calibri" w:hAnsi="Times New Roman" w:cs="Times New Roman"/>
          <w:sz w:val="32"/>
          <w:szCs w:val="32"/>
          <w:lang w:val="en-US"/>
        </w:rPr>
        <w:t>II</w:t>
      </w:r>
      <w:r w:rsidRPr="00635C30">
        <w:rPr>
          <w:rFonts w:ascii="Times New Roman" w:eastAsia="Calibri" w:hAnsi="Times New Roman" w:cs="Times New Roman"/>
          <w:sz w:val="32"/>
          <w:szCs w:val="32"/>
        </w:rPr>
        <w:t xml:space="preserve"> очередном Пермском губернском земском собрании в декабре 1871 г. [9, с. 270]. Однако, как и во многих губерниях (например, в Костромской, Рязанской, Вятской губернии), утверждение новой структуры протекало непросто.  </w:t>
      </w:r>
    </w:p>
    <w:p w14:paraId="71954A3A"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 xml:space="preserve">Первый съезд прошел под руководством маститого ученого, первого санитарного врача России И.И. Моллесона 1–10 августа </w:t>
      </w:r>
      <w:smartTag w:uri="urn:schemas-microsoft-com:office:smarttags" w:element="metricconverter">
        <w:smartTagPr>
          <w:attr w:name="ProductID" w:val="1872 г"/>
        </w:smartTagPr>
        <w:r w:rsidRPr="00635C30">
          <w:rPr>
            <w:rFonts w:ascii="Times New Roman" w:eastAsia="Calibri" w:hAnsi="Times New Roman" w:cs="Times New Roman"/>
            <w:sz w:val="32"/>
            <w:szCs w:val="32"/>
          </w:rPr>
          <w:t>1872 г</w:t>
        </w:r>
      </w:smartTag>
      <w:r w:rsidRPr="00635C30">
        <w:rPr>
          <w:rFonts w:ascii="Times New Roman" w:eastAsia="Calibri" w:hAnsi="Times New Roman" w:cs="Times New Roman"/>
          <w:sz w:val="32"/>
          <w:szCs w:val="32"/>
        </w:rPr>
        <w:t xml:space="preserve">. А вот следующий съезд состоялся только через 12 лет. Сначала против выступал председатель губернской земской управы Д.Д. Смышляев. На </w:t>
      </w:r>
      <w:r w:rsidRPr="00635C30">
        <w:rPr>
          <w:rFonts w:ascii="Times New Roman" w:eastAsia="Calibri" w:hAnsi="Times New Roman" w:cs="Times New Roman"/>
          <w:sz w:val="32"/>
          <w:szCs w:val="32"/>
          <w:lang w:val="en-US"/>
        </w:rPr>
        <w:t>VII</w:t>
      </w:r>
      <w:r w:rsidRPr="00635C30">
        <w:rPr>
          <w:rFonts w:ascii="Times New Roman" w:eastAsia="Calibri" w:hAnsi="Times New Roman" w:cs="Times New Roman"/>
          <w:sz w:val="32"/>
          <w:szCs w:val="32"/>
        </w:rPr>
        <w:t xml:space="preserve"> очередном губернском земском собрании в 1877 г. он заявил, что первый съезд «уклонился от своей строго научной цели, высказав стремление представить нечто в роде учредительного собрания, которое хотело принять решения, обязательные даже для земских собраний» [2, с. 110]. Усилиями гласного от екатеринбургского уездного земства – врача В.В. Ковалевского идею проведения очередного съезда удалось отстоять. Но в назначенный срок съезд не состоялся, поскольку в г. Екатеринбург к 1 августа </w:t>
      </w:r>
      <w:smartTag w:uri="urn:schemas-microsoft-com:office:smarttags" w:element="metricconverter">
        <w:smartTagPr>
          <w:attr w:name="ProductID" w:val="1877 г"/>
        </w:smartTagPr>
        <w:r w:rsidRPr="00635C30">
          <w:rPr>
            <w:rFonts w:ascii="Times New Roman" w:eastAsia="Calibri" w:hAnsi="Times New Roman" w:cs="Times New Roman"/>
            <w:sz w:val="32"/>
            <w:szCs w:val="32"/>
          </w:rPr>
          <w:t>1877 г</w:t>
        </w:r>
      </w:smartTag>
      <w:r w:rsidRPr="00635C30">
        <w:rPr>
          <w:rFonts w:ascii="Times New Roman" w:eastAsia="Calibri" w:hAnsi="Times New Roman" w:cs="Times New Roman"/>
          <w:sz w:val="32"/>
          <w:szCs w:val="32"/>
        </w:rPr>
        <w:t xml:space="preserve">. прибыло только три врача (два из Екатеринбургского уезда и один из Ирбитского) [6, с. 178]. Причиной стала занятость медиков. Велась русско-турецкая война, и многие земские врачи, помимо своих обязанностей, занимались освидетельствованием призванных новобранцев. Окончилась неудачей и вторая попытка собрать съезд 1 июля </w:t>
      </w:r>
      <w:smartTag w:uri="urn:schemas-microsoft-com:office:smarttags" w:element="metricconverter">
        <w:smartTagPr>
          <w:attr w:name="ProductID" w:val="1879 г"/>
        </w:smartTagPr>
        <w:r w:rsidRPr="00635C30">
          <w:rPr>
            <w:rFonts w:ascii="Times New Roman" w:eastAsia="Calibri" w:hAnsi="Times New Roman" w:cs="Times New Roman"/>
            <w:sz w:val="32"/>
            <w:szCs w:val="32"/>
          </w:rPr>
          <w:t>1879 г</w:t>
        </w:r>
      </w:smartTag>
      <w:r w:rsidRPr="00635C30">
        <w:rPr>
          <w:rFonts w:ascii="Times New Roman" w:eastAsia="Calibri" w:hAnsi="Times New Roman" w:cs="Times New Roman"/>
          <w:sz w:val="32"/>
          <w:szCs w:val="32"/>
        </w:rPr>
        <w:t xml:space="preserve">., несмотря на официальное разрешение губернатора, полученное еще 19 июля </w:t>
      </w:r>
      <w:smartTag w:uri="urn:schemas-microsoft-com:office:smarttags" w:element="metricconverter">
        <w:smartTagPr>
          <w:attr w:name="ProductID" w:val="1878 г"/>
        </w:smartTagPr>
        <w:r w:rsidRPr="00635C30">
          <w:rPr>
            <w:rFonts w:ascii="Times New Roman" w:eastAsia="Calibri" w:hAnsi="Times New Roman" w:cs="Times New Roman"/>
            <w:sz w:val="32"/>
            <w:szCs w:val="32"/>
          </w:rPr>
          <w:t>1878 г</w:t>
        </w:r>
      </w:smartTag>
      <w:r w:rsidRPr="00635C30">
        <w:rPr>
          <w:rFonts w:ascii="Times New Roman" w:eastAsia="Calibri" w:hAnsi="Times New Roman" w:cs="Times New Roman"/>
          <w:sz w:val="32"/>
          <w:szCs w:val="32"/>
        </w:rPr>
        <w:t xml:space="preserve">.  На собрание явилось 10 земских врачей, и съезд был признан не состоявшимся. В августе </w:t>
      </w:r>
      <w:smartTag w:uri="urn:schemas-microsoft-com:office:smarttags" w:element="metricconverter">
        <w:smartTagPr>
          <w:attr w:name="ProductID" w:val="1882 г"/>
        </w:smartTagPr>
        <w:r w:rsidRPr="00635C30">
          <w:rPr>
            <w:rFonts w:ascii="Times New Roman" w:eastAsia="Calibri" w:hAnsi="Times New Roman" w:cs="Times New Roman"/>
            <w:sz w:val="32"/>
            <w:szCs w:val="32"/>
          </w:rPr>
          <w:t>1882 г</w:t>
        </w:r>
      </w:smartTag>
      <w:r w:rsidRPr="00635C30">
        <w:rPr>
          <w:rFonts w:ascii="Times New Roman" w:eastAsia="Calibri" w:hAnsi="Times New Roman" w:cs="Times New Roman"/>
          <w:sz w:val="32"/>
          <w:szCs w:val="32"/>
        </w:rPr>
        <w:t xml:space="preserve">. </w:t>
      </w:r>
      <w:r w:rsidRPr="00635C30">
        <w:rPr>
          <w:rFonts w:ascii="Times New Roman" w:eastAsia="Calibri" w:hAnsi="Times New Roman" w:cs="Times New Roman"/>
          <w:sz w:val="32"/>
          <w:szCs w:val="32"/>
          <w:lang w:val="en-US"/>
        </w:rPr>
        <w:t>XII</w:t>
      </w:r>
      <w:r w:rsidRPr="00635C30">
        <w:rPr>
          <w:rFonts w:ascii="Times New Roman" w:eastAsia="Calibri" w:hAnsi="Times New Roman" w:cs="Times New Roman"/>
          <w:sz w:val="32"/>
          <w:szCs w:val="32"/>
        </w:rPr>
        <w:t xml:space="preserve"> чрезвычайное губернское земское собрание согласилось с гласным Я.Ф. Поповым, что «съезды врачей не приносят никакой пользы и только мешают деятельности управы, вступая с ней в пререкания» и постановило их более не устраивать [8, с. 274]. Положение спасло возвращение в </w:t>
      </w:r>
      <w:smartTag w:uri="urn:schemas-microsoft-com:office:smarttags" w:element="metricconverter">
        <w:smartTagPr>
          <w:attr w:name="ProductID" w:val="1883 г"/>
        </w:smartTagPr>
        <w:r w:rsidRPr="00635C30">
          <w:rPr>
            <w:rFonts w:ascii="Times New Roman" w:eastAsia="Calibri" w:hAnsi="Times New Roman" w:cs="Times New Roman"/>
            <w:sz w:val="32"/>
            <w:szCs w:val="32"/>
          </w:rPr>
          <w:t>1883 г</w:t>
        </w:r>
      </w:smartTag>
      <w:r w:rsidRPr="00635C30">
        <w:rPr>
          <w:rFonts w:ascii="Times New Roman" w:eastAsia="Calibri" w:hAnsi="Times New Roman" w:cs="Times New Roman"/>
          <w:sz w:val="32"/>
          <w:szCs w:val="32"/>
        </w:rPr>
        <w:t xml:space="preserve">. в г. Пермь И.И. Моллесона. Ему удалось привлечь на свою сторону губернскую земскую управу во главе с К.Я. Пермяковым. В результате в августе </w:t>
      </w:r>
      <w:smartTag w:uri="urn:schemas-microsoft-com:office:smarttags" w:element="metricconverter">
        <w:smartTagPr>
          <w:attr w:name="ProductID" w:val="1884 г"/>
        </w:smartTagPr>
        <w:r w:rsidRPr="00635C30">
          <w:rPr>
            <w:rFonts w:ascii="Times New Roman" w:eastAsia="Calibri" w:hAnsi="Times New Roman" w:cs="Times New Roman"/>
            <w:sz w:val="32"/>
            <w:szCs w:val="32"/>
          </w:rPr>
          <w:t>1884 г</w:t>
        </w:r>
      </w:smartTag>
      <w:r w:rsidRPr="00635C30">
        <w:rPr>
          <w:rFonts w:ascii="Times New Roman" w:eastAsia="Calibri" w:hAnsi="Times New Roman" w:cs="Times New Roman"/>
          <w:sz w:val="32"/>
          <w:szCs w:val="32"/>
        </w:rPr>
        <w:t xml:space="preserve">. второй губернский съезд врачей Пермской губернии всё-таки состоялся. </w:t>
      </w:r>
    </w:p>
    <w:p w14:paraId="074D9872" w14:textId="77777777" w:rsidR="00635C30" w:rsidRPr="00635C30" w:rsidRDefault="00635C30" w:rsidP="00635C30">
      <w:pPr>
        <w:spacing w:after="0" w:line="276" w:lineRule="auto"/>
        <w:ind w:firstLine="709"/>
        <w:jc w:val="both"/>
        <w:rPr>
          <w:rFonts w:ascii="Calibri" w:eastAsia="Calibri" w:hAnsi="Calibri" w:cs="Times New Roman"/>
        </w:rPr>
      </w:pPr>
      <w:r w:rsidRPr="00635C30">
        <w:rPr>
          <w:rFonts w:ascii="Times New Roman" w:eastAsia="Calibri" w:hAnsi="Times New Roman" w:cs="Times New Roman"/>
          <w:sz w:val="32"/>
          <w:szCs w:val="32"/>
        </w:rPr>
        <w:t xml:space="preserve">В дальнейшем пермские губернские съезды земских врачей стали проходить регулярно раз в 2–4 года, местом для их проведения стал центр губернии – город Пермь, за исключением четвертого, собранного в г. Екатеринбурге. Изменение установленного места встречи было вызвано масштабной научно-промышленной выставкой, проходившей в столице горнозаводского Урала в </w:t>
      </w:r>
      <w:smartTag w:uri="urn:schemas-microsoft-com:office:smarttags" w:element="metricconverter">
        <w:smartTagPr>
          <w:attr w:name="ProductID" w:val="1887 г"/>
        </w:smartTagPr>
        <w:r w:rsidRPr="00635C30">
          <w:rPr>
            <w:rFonts w:ascii="Times New Roman" w:eastAsia="Calibri" w:hAnsi="Times New Roman" w:cs="Times New Roman"/>
            <w:sz w:val="32"/>
            <w:szCs w:val="32"/>
          </w:rPr>
          <w:t>1887 г</w:t>
        </w:r>
      </w:smartTag>
      <w:r w:rsidRPr="00635C30">
        <w:rPr>
          <w:rFonts w:ascii="Times New Roman" w:eastAsia="Calibri" w:hAnsi="Times New Roman" w:cs="Times New Roman"/>
          <w:sz w:val="32"/>
          <w:szCs w:val="32"/>
        </w:rPr>
        <w:t>.</w:t>
      </w:r>
      <w:r w:rsidRPr="00635C30">
        <w:rPr>
          <w:rFonts w:ascii="Calibri" w:eastAsia="Calibri" w:hAnsi="Calibri" w:cs="Times New Roman"/>
        </w:rPr>
        <w:t xml:space="preserve">   </w:t>
      </w:r>
    </w:p>
    <w:p w14:paraId="46DE0D2E"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 xml:space="preserve">Непосредственным организатором первых четырех съездов выступил И.И. Моллесон, подготовку к последующим съездам проводило губернское санитарное бюро, созданное в 1890 г. Всего за период существования земства было организовано одиннадцать очередных съездов и два внеочередных, созванных для обсуждения и выработки мероприятий по борьбе с холерой. Последний очередной </w:t>
      </w:r>
      <w:r w:rsidRPr="00635C30">
        <w:rPr>
          <w:rFonts w:ascii="Times New Roman" w:eastAsia="Calibri" w:hAnsi="Times New Roman" w:cs="Times New Roman"/>
          <w:sz w:val="32"/>
          <w:szCs w:val="32"/>
          <w:lang w:val="en-US"/>
        </w:rPr>
        <w:t>XI</w:t>
      </w:r>
      <w:r w:rsidRPr="00635C30">
        <w:rPr>
          <w:rFonts w:ascii="Times New Roman" w:eastAsia="Calibri" w:hAnsi="Times New Roman" w:cs="Times New Roman"/>
          <w:sz w:val="32"/>
          <w:szCs w:val="32"/>
        </w:rPr>
        <w:t xml:space="preserve"> съезд был собран в 1914 г. </w:t>
      </w:r>
    </w:p>
    <w:p w14:paraId="4FAC674A"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 xml:space="preserve">За период деятельности съездов (без малого 42 года!) в них приняло участие около 300 человек. Костяк составляли земские врачи – врачи Александровской губернской земской больницы и уездные земские врачи. В каждом уезде земские врачи выбирали как минимум по одному делегату из своей среды для участия в очередном съезде. Отметим, что съезды достаточно быстро переросли формат профессиональных собраний земской медицинской интеллигенции и стали крупной площадкой для взаимодействия разных общественных сил в области здравоохранения. С </w:t>
      </w:r>
      <w:r w:rsidRPr="00635C30">
        <w:rPr>
          <w:rFonts w:ascii="Times New Roman" w:eastAsia="Calibri" w:hAnsi="Times New Roman" w:cs="Times New Roman"/>
          <w:sz w:val="32"/>
          <w:szCs w:val="32"/>
          <w:lang w:val="en-US"/>
        </w:rPr>
        <w:t>IV</w:t>
      </w:r>
      <w:r w:rsidRPr="00635C30">
        <w:rPr>
          <w:rFonts w:ascii="Times New Roman" w:eastAsia="Calibri" w:hAnsi="Times New Roman" w:cs="Times New Roman"/>
          <w:sz w:val="32"/>
          <w:szCs w:val="32"/>
        </w:rPr>
        <w:t xml:space="preserve"> съезда в 1887 г. в состав делегатов съездов вошли врачи других ведомств – заводские, городские, правительственные, вольнопрактикующие, а также члены губернского и уездного земского самоуправления в обязательном порядке, что было крайне важно. Именно земцы определяли реальные возможности осуществления идей врачей, следили за тем, чтобы они не вышли за рамки законов, представляли интересы населения по тем или иным вопросам. В последних двух съездах также приняли участие провизоры, ветеринары, фельдшеры, инженеры. На </w:t>
      </w:r>
      <w:r w:rsidRPr="00635C30">
        <w:rPr>
          <w:rFonts w:ascii="Times New Roman" w:eastAsia="Calibri" w:hAnsi="Times New Roman" w:cs="Times New Roman"/>
          <w:sz w:val="32"/>
          <w:szCs w:val="32"/>
          <w:lang w:val="en-US"/>
        </w:rPr>
        <w:t>X</w:t>
      </w:r>
      <w:r w:rsidRPr="00635C30">
        <w:rPr>
          <w:rFonts w:ascii="Times New Roman" w:eastAsia="Calibri" w:hAnsi="Times New Roman" w:cs="Times New Roman"/>
          <w:sz w:val="32"/>
          <w:szCs w:val="32"/>
        </w:rPr>
        <w:t xml:space="preserve"> съезде было 18 таких специалистов, а на </w:t>
      </w:r>
      <w:r w:rsidRPr="00635C30">
        <w:rPr>
          <w:rFonts w:ascii="Times New Roman" w:eastAsia="Calibri" w:hAnsi="Times New Roman" w:cs="Times New Roman"/>
          <w:sz w:val="32"/>
          <w:szCs w:val="32"/>
          <w:lang w:val="en-US"/>
        </w:rPr>
        <w:t>XI</w:t>
      </w:r>
      <w:r w:rsidRPr="00635C30">
        <w:rPr>
          <w:rFonts w:ascii="Times New Roman" w:eastAsia="Calibri" w:hAnsi="Times New Roman" w:cs="Times New Roman"/>
          <w:sz w:val="32"/>
          <w:szCs w:val="32"/>
        </w:rPr>
        <w:t xml:space="preserve"> – 24. В целом, количество участников возрастало из года в год, что показывает следующая таблица:</w:t>
      </w:r>
    </w:p>
    <w:p w14:paraId="240369F6" w14:textId="77777777" w:rsidR="00635C30" w:rsidRPr="00635C30" w:rsidRDefault="00635C30" w:rsidP="00635C30">
      <w:pPr>
        <w:spacing w:after="0" w:line="276" w:lineRule="auto"/>
        <w:ind w:firstLine="709"/>
        <w:jc w:val="right"/>
        <w:rPr>
          <w:rFonts w:ascii="Times New Roman" w:eastAsia="Calibri" w:hAnsi="Times New Roman" w:cs="Times New Roman"/>
          <w:i/>
          <w:iCs/>
          <w:sz w:val="24"/>
          <w:szCs w:val="24"/>
        </w:rPr>
      </w:pPr>
    </w:p>
    <w:p w14:paraId="3204C14F" w14:textId="77777777" w:rsidR="00635C30" w:rsidRPr="00635C30" w:rsidRDefault="00635C30" w:rsidP="00635C30">
      <w:pPr>
        <w:spacing w:after="0" w:line="276" w:lineRule="auto"/>
        <w:ind w:firstLine="709"/>
        <w:jc w:val="right"/>
        <w:rPr>
          <w:rFonts w:ascii="Times New Roman" w:eastAsia="Calibri" w:hAnsi="Times New Roman" w:cs="Times New Roman"/>
          <w:i/>
          <w:iCs/>
          <w:sz w:val="24"/>
          <w:szCs w:val="24"/>
        </w:rPr>
      </w:pPr>
      <w:r w:rsidRPr="00635C30">
        <w:rPr>
          <w:rFonts w:ascii="Times New Roman" w:eastAsia="Calibri" w:hAnsi="Times New Roman" w:cs="Times New Roman"/>
          <w:i/>
          <w:iCs/>
          <w:sz w:val="24"/>
          <w:szCs w:val="24"/>
        </w:rPr>
        <w:t>Таблица 1</w:t>
      </w:r>
    </w:p>
    <w:p w14:paraId="7B78BD5A" w14:textId="77777777" w:rsidR="00635C30" w:rsidRPr="00635C30" w:rsidRDefault="00635C30" w:rsidP="00635C30">
      <w:pPr>
        <w:spacing w:after="0" w:line="276" w:lineRule="auto"/>
        <w:ind w:firstLine="709"/>
        <w:jc w:val="right"/>
        <w:rPr>
          <w:rFonts w:ascii="Times New Roman" w:eastAsia="Calibri" w:hAnsi="Times New Roman" w:cs="Times New Roman"/>
          <w:sz w:val="24"/>
          <w:szCs w:val="24"/>
        </w:rPr>
      </w:pPr>
      <w:r w:rsidRPr="00635C30">
        <w:rPr>
          <w:rFonts w:ascii="Times New Roman" w:eastAsia="Calibri" w:hAnsi="Times New Roman" w:cs="Times New Roman"/>
          <w:sz w:val="24"/>
          <w:szCs w:val="24"/>
        </w:rPr>
        <w:t>Численность участников съездов врачей Пермской губернии (составлена на основе трудов съездов)</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212"/>
        <w:gridCol w:w="1233"/>
        <w:gridCol w:w="1344"/>
        <w:gridCol w:w="1319"/>
        <w:gridCol w:w="1457"/>
        <w:gridCol w:w="1279"/>
      </w:tblGrid>
      <w:tr w:rsidR="00635C30" w:rsidRPr="00635C30" w14:paraId="2273C2EE" w14:textId="77777777" w:rsidTr="00C56B92">
        <w:tc>
          <w:tcPr>
            <w:tcW w:w="1902" w:type="dxa"/>
          </w:tcPr>
          <w:p w14:paraId="620514BD" w14:textId="77777777" w:rsidR="00635C30" w:rsidRPr="00635C30" w:rsidRDefault="00635C30" w:rsidP="00635C30">
            <w:pPr>
              <w:spacing w:after="0" w:line="276" w:lineRule="auto"/>
              <w:rPr>
                <w:rFonts w:ascii="Times New Roman" w:eastAsia="Calibri" w:hAnsi="Times New Roman" w:cs="Times New Roman"/>
                <w:sz w:val="24"/>
                <w:szCs w:val="24"/>
              </w:rPr>
            </w:pPr>
            <w:r w:rsidRPr="00635C30">
              <w:rPr>
                <w:rFonts w:ascii="Times New Roman" w:eastAsia="Calibri" w:hAnsi="Times New Roman" w:cs="Times New Roman"/>
                <w:sz w:val="24"/>
                <w:szCs w:val="24"/>
              </w:rPr>
              <w:t>Съезд (год проведения)</w:t>
            </w:r>
          </w:p>
        </w:tc>
        <w:tc>
          <w:tcPr>
            <w:tcW w:w="1212" w:type="dxa"/>
          </w:tcPr>
          <w:p w14:paraId="77F977FD"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lang w:val="en-US"/>
              </w:rPr>
              <w:t>I</w:t>
            </w:r>
            <w:r w:rsidRPr="00635C30">
              <w:rPr>
                <w:rFonts w:ascii="Times New Roman" w:eastAsia="Calibri" w:hAnsi="Times New Roman" w:cs="Times New Roman"/>
                <w:sz w:val="24"/>
                <w:szCs w:val="24"/>
              </w:rPr>
              <w:t xml:space="preserve"> съезд (1872)</w:t>
            </w:r>
          </w:p>
        </w:tc>
        <w:tc>
          <w:tcPr>
            <w:tcW w:w="1233" w:type="dxa"/>
          </w:tcPr>
          <w:p w14:paraId="387D233D"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lang w:val="en-US"/>
              </w:rPr>
              <w:t>II</w:t>
            </w:r>
            <w:r w:rsidRPr="00635C30">
              <w:rPr>
                <w:rFonts w:ascii="Times New Roman" w:eastAsia="Calibri" w:hAnsi="Times New Roman" w:cs="Times New Roman"/>
                <w:sz w:val="24"/>
                <w:szCs w:val="24"/>
              </w:rPr>
              <w:t xml:space="preserve"> съезд (1884)</w:t>
            </w:r>
          </w:p>
        </w:tc>
        <w:tc>
          <w:tcPr>
            <w:tcW w:w="1344" w:type="dxa"/>
          </w:tcPr>
          <w:p w14:paraId="33BDBE97"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lang w:val="en-US"/>
              </w:rPr>
              <w:t>III</w:t>
            </w:r>
            <w:r w:rsidRPr="00635C30">
              <w:rPr>
                <w:rFonts w:ascii="Times New Roman" w:eastAsia="Calibri" w:hAnsi="Times New Roman" w:cs="Times New Roman"/>
                <w:sz w:val="24"/>
                <w:szCs w:val="24"/>
              </w:rPr>
              <w:t xml:space="preserve"> съезд (1886)</w:t>
            </w:r>
          </w:p>
        </w:tc>
        <w:tc>
          <w:tcPr>
            <w:tcW w:w="1319" w:type="dxa"/>
          </w:tcPr>
          <w:p w14:paraId="1145821F" w14:textId="77777777" w:rsidR="00635C30" w:rsidRPr="00635C30" w:rsidRDefault="00635C30" w:rsidP="00635C30">
            <w:pPr>
              <w:spacing w:after="0" w:line="276" w:lineRule="auto"/>
              <w:jc w:val="center"/>
              <w:rPr>
                <w:rFonts w:ascii="Times New Roman" w:eastAsia="Calibri" w:hAnsi="Times New Roman" w:cs="Times New Roman"/>
                <w:sz w:val="24"/>
                <w:szCs w:val="24"/>
                <w:lang w:val="en-US"/>
              </w:rPr>
            </w:pPr>
            <w:r w:rsidRPr="00635C30">
              <w:rPr>
                <w:rFonts w:ascii="Times New Roman" w:eastAsia="Calibri" w:hAnsi="Times New Roman" w:cs="Times New Roman"/>
                <w:sz w:val="24"/>
                <w:szCs w:val="24"/>
                <w:lang w:val="en-US"/>
              </w:rPr>
              <w:t>IV</w:t>
            </w:r>
            <w:r w:rsidRPr="00635C30">
              <w:rPr>
                <w:rFonts w:ascii="Times New Roman" w:eastAsia="Calibri" w:hAnsi="Times New Roman" w:cs="Times New Roman"/>
                <w:sz w:val="24"/>
                <w:szCs w:val="24"/>
              </w:rPr>
              <w:t xml:space="preserve"> съезд (1887)</w:t>
            </w:r>
          </w:p>
        </w:tc>
        <w:tc>
          <w:tcPr>
            <w:tcW w:w="1457" w:type="dxa"/>
          </w:tcPr>
          <w:p w14:paraId="329D9BE1"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lang w:val="en-US"/>
              </w:rPr>
              <w:t>V</w:t>
            </w:r>
            <w:r w:rsidRPr="00635C30">
              <w:rPr>
                <w:rFonts w:ascii="Times New Roman" w:eastAsia="Calibri" w:hAnsi="Times New Roman" w:cs="Times New Roman"/>
                <w:sz w:val="24"/>
                <w:szCs w:val="24"/>
              </w:rPr>
              <w:t xml:space="preserve"> съезд (1891)</w:t>
            </w:r>
          </w:p>
        </w:tc>
        <w:tc>
          <w:tcPr>
            <w:tcW w:w="1279" w:type="dxa"/>
          </w:tcPr>
          <w:p w14:paraId="6371DE8D"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lang w:val="en-US"/>
              </w:rPr>
              <w:t>VI</w:t>
            </w:r>
            <w:r w:rsidRPr="00635C30">
              <w:rPr>
                <w:rFonts w:ascii="Times New Roman" w:eastAsia="Calibri" w:hAnsi="Times New Roman" w:cs="Times New Roman"/>
                <w:sz w:val="24"/>
                <w:szCs w:val="24"/>
              </w:rPr>
              <w:t xml:space="preserve"> съезд (1895)</w:t>
            </w:r>
          </w:p>
        </w:tc>
      </w:tr>
      <w:tr w:rsidR="00635C30" w:rsidRPr="00635C30" w14:paraId="1B3E4C1C" w14:textId="77777777" w:rsidTr="00C56B92">
        <w:tc>
          <w:tcPr>
            <w:tcW w:w="1902" w:type="dxa"/>
          </w:tcPr>
          <w:p w14:paraId="4E09FA07" w14:textId="77777777" w:rsidR="00635C30" w:rsidRPr="00635C30" w:rsidRDefault="00635C30" w:rsidP="00635C30">
            <w:pPr>
              <w:spacing w:after="0" w:line="276" w:lineRule="auto"/>
              <w:rPr>
                <w:rFonts w:ascii="Times New Roman" w:eastAsia="Calibri" w:hAnsi="Times New Roman" w:cs="Times New Roman"/>
                <w:sz w:val="24"/>
                <w:szCs w:val="24"/>
              </w:rPr>
            </w:pPr>
            <w:r w:rsidRPr="00635C30">
              <w:rPr>
                <w:rFonts w:ascii="Times New Roman" w:eastAsia="Calibri" w:hAnsi="Times New Roman" w:cs="Times New Roman"/>
                <w:sz w:val="24"/>
                <w:szCs w:val="24"/>
              </w:rPr>
              <w:t xml:space="preserve">Количество участников </w:t>
            </w:r>
          </w:p>
        </w:tc>
        <w:tc>
          <w:tcPr>
            <w:tcW w:w="1212" w:type="dxa"/>
          </w:tcPr>
          <w:p w14:paraId="6FC9C903"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rPr>
              <w:t>14</w:t>
            </w:r>
          </w:p>
        </w:tc>
        <w:tc>
          <w:tcPr>
            <w:tcW w:w="1233" w:type="dxa"/>
          </w:tcPr>
          <w:p w14:paraId="2B317C91"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rPr>
              <w:t>27</w:t>
            </w:r>
          </w:p>
        </w:tc>
        <w:tc>
          <w:tcPr>
            <w:tcW w:w="1344" w:type="dxa"/>
          </w:tcPr>
          <w:p w14:paraId="24847F8C"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rPr>
              <w:t>28</w:t>
            </w:r>
          </w:p>
        </w:tc>
        <w:tc>
          <w:tcPr>
            <w:tcW w:w="1319" w:type="dxa"/>
          </w:tcPr>
          <w:p w14:paraId="0A1DF288"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rPr>
              <w:t>61</w:t>
            </w:r>
          </w:p>
        </w:tc>
        <w:tc>
          <w:tcPr>
            <w:tcW w:w="1457" w:type="dxa"/>
          </w:tcPr>
          <w:p w14:paraId="39EE08A0"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rPr>
              <w:t>44</w:t>
            </w:r>
          </w:p>
        </w:tc>
        <w:tc>
          <w:tcPr>
            <w:tcW w:w="1279" w:type="dxa"/>
          </w:tcPr>
          <w:p w14:paraId="7BCDA4F5"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rPr>
              <w:t>43</w:t>
            </w:r>
          </w:p>
        </w:tc>
      </w:tr>
      <w:tr w:rsidR="00635C30" w:rsidRPr="00635C30" w14:paraId="1F843B41" w14:textId="77777777" w:rsidTr="00C56B92">
        <w:tc>
          <w:tcPr>
            <w:tcW w:w="1902" w:type="dxa"/>
          </w:tcPr>
          <w:p w14:paraId="3FFA8073" w14:textId="77777777" w:rsidR="00635C30" w:rsidRPr="00635C30" w:rsidRDefault="00635C30" w:rsidP="00635C30">
            <w:pPr>
              <w:spacing w:after="0" w:line="276" w:lineRule="auto"/>
              <w:rPr>
                <w:rFonts w:ascii="Times New Roman" w:eastAsia="Calibri" w:hAnsi="Times New Roman" w:cs="Times New Roman"/>
                <w:sz w:val="24"/>
                <w:szCs w:val="24"/>
              </w:rPr>
            </w:pPr>
            <w:r w:rsidRPr="00635C30">
              <w:rPr>
                <w:rFonts w:ascii="Times New Roman" w:eastAsia="Calibri" w:hAnsi="Times New Roman" w:cs="Times New Roman"/>
                <w:sz w:val="24"/>
                <w:szCs w:val="24"/>
              </w:rPr>
              <w:t>Съезд (год проведения)</w:t>
            </w:r>
          </w:p>
        </w:tc>
        <w:tc>
          <w:tcPr>
            <w:tcW w:w="1212" w:type="dxa"/>
          </w:tcPr>
          <w:p w14:paraId="081E910D" w14:textId="77777777" w:rsidR="00635C30" w:rsidRPr="00635C30" w:rsidRDefault="00635C30" w:rsidP="00635C30">
            <w:pPr>
              <w:spacing w:after="0" w:line="276" w:lineRule="auto"/>
              <w:jc w:val="center"/>
              <w:rPr>
                <w:rFonts w:ascii="Times New Roman" w:eastAsia="Calibri" w:hAnsi="Times New Roman" w:cs="Times New Roman"/>
                <w:sz w:val="24"/>
                <w:szCs w:val="24"/>
                <w:lang w:val="en-US"/>
              </w:rPr>
            </w:pPr>
            <w:r w:rsidRPr="00635C30">
              <w:rPr>
                <w:rFonts w:ascii="Times New Roman" w:eastAsia="Calibri" w:hAnsi="Times New Roman" w:cs="Times New Roman"/>
                <w:sz w:val="24"/>
                <w:szCs w:val="24"/>
                <w:lang w:val="en-US"/>
              </w:rPr>
              <w:t>VII</w:t>
            </w:r>
            <w:r w:rsidRPr="00635C30">
              <w:rPr>
                <w:rFonts w:ascii="Times New Roman" w:eastAsia="Calibri" w:hAnsi="Times New Roman" w:cs="Times New Roman"/>
                <w:sz w:val="24"/>
                <w:szCs w:val="24"/>
              </w:rPr>
              <w:t xml:space="preserve"> съезд (1897)</w:t>
            </w:r>
          </w:p>
        </w:tc>
        <w:tc>
          <w:tcPr>
            <w:tcW w:w="1233" w:type="dxa"/>
          </w:tcPr>
          <w:p w14:paraId="17AF47F6"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lang w:val="en-US"/>
              </w:rPr>
              <w:t>VIII</w:t>
            </w:r>
            <w:r w:rsidRPr="00635C30">
              <w:rPr>
                <w:rFonts w:ascii="Times New Roman" w:eastAsia="Calibri" w:hAnsi="Times New Roman" w:cs="Times New Roman"/>
                <w:sz w:val="24"/>
                <w:szCs w:val="24"/>
              </w:rPr>
              <w:t xml:space="preserve"> съезд (1901)</w:t>
            </w:r>
          </w:p>
        </w:tc>
        <w:tc>
          <w:tcPr>
            <w:tcW w:w="1344" w:type="dxa"/>
          </w:tcPr>
          <w:p w14:paraId="3A687099" w14:textId="77777777" w:rsidR="00635C30" w:rsidRPr="00635C30" w:rsidRDefault="00635C30" w:rsidP="00635C30">
            <w:pPr>
              <w:spacing w:after="0" w:line="276" w:lineRule="auto"/>
              <w:jc w:val="center"/>
              <w:rPr>
                <w:rFonts w:ascii="Times New Roman" w:eastAsia="Calibri" w:hAnsi="Times New Roman" w:cs="Times New Roman"/>
                <w:sz w:val="24"/>
                <w:szCs w:val="24"/>
                <w:lang w:val="en-US"/>
              </w:rPr>
            </w:pPr>
            <w:r w:rsidRPr="00635C30">
              <w:rPr>
                <w:rFonts w:ascii="Times New Roman" w:eastAsia="Calibri" w:hAnsi="Times New Roman" w:cs="Times New Roman"/>
                <w:sz w:val="24"/>
                <w:szCs w:val="24"/>
                <w:lang w:val="en-US"/>
              </w:rPr>
              <w:t>IX</w:t>
            </w:r>
            <w:r w:rsidRPr="00635C30">
              <w:rPr>
                <w:rFonts w:ascii="Times New Roman" w:eastAsia="Calibri" w:hAnsi="Times New Roman" w:cs="Times New Roman"/>
                <w:sz w:val="24"/>
                <w:szCs w:val="24"/>
              </w:rPr>
              <w:t xml:space="preserve"> съезд (1907)</w:t>
            </w:r>
          </w:p>
        </w:tc>
        <w:tc>
          <w:tcPr>
            <w:tcW w:w="1319" w:type="dxa"/>
          </w:tcPr>
          <w:p w14:paraId="53B47B51"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lang w:val="en-US"/>
              </w:rPr>
              <w:t>X</w:t>
            </w:r>
            <w:r w:rsidRPr="00635C30">
              <w:rPr>
                <w:rFonts w:ascii="Times New Roman" w:eastAsia="Calibri" w:hAnsi="Times New Roman" w:cs="Times New Roman"/>
                <w:sz w:val="24"/>
                <w:szCs w:val="24"/>
              </w:rPr>
              <w:t xml:space="preserve"> съезд (1910)</w:t>
            </w:r>
          </w:p>
        </w:tc>
        <w:tc>
          <w:tcPr>
            <w:tcW w:w="1457" w:type="dxa"/>
          </w:tcPr>
          <w:p w14:paraId="4DEBB52E"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lang w:val="en-US"/>
              </w:rPr>
              <w:t>XI</w:t>
            </w:r>
            <w:r w:rsidRPr="00635C30">
              <w:rPr>
                <w:rFonts w:ascii="Times New Roman" w:eastAsia="Calibri" w:hAnsi="Times New Roman" w:cs="Times New Roman"/>
                <w:sz w:val="24"/>
                <w:szCs w:val="24"/>
              </w:rPr>
              <w:t xml:space="preserve"> съезд (1914)</w:t>
            </w:r>
          </w:p>
        </w:tc>
        <w:tc>
          <w:tcPr>
            <w:tcW w:w="1279" w:type="dxa"/>
          </w:tcPr>
          <w:p w14:paraId="66928EFC" w14:textId="77777777" w:rsidR="00635C30" w:rsidRPr="00635C30" w:rsidRDefault="00635C30" w:rsidP="00635C30">
            <w:pPr>
              <w:spacing w:after="0" w:line="276" w:lineRule="auto"/>
              <w:jc w:val="center"/>
              <w:rPr>
                <w:rFonts w:ascii="Times New Roman" w:eastAsia="Calibri" w:hAnsi="Times New Roman" w:cs="Times New Roman"/>
                <w:sz w:val="24"/>
                <w:szCs w:val="24"/>
                <w:lang w:val="en-US"/>
              </w:rPr>
            </w:pPr>
          </w:p>
        </w:tc>
      </w:tr>
      <w:tr w:rsidR="00635C30" w:rsidRPr="00635C30" w14:paraId="240FDE76" w14:textId="77777777" w:rsidTr="00C56B92">
        <w:tc>
          <w:tcPr>
            <w:tcW w:w="1902" w:type="dxa"/>
          </w:tcPr>
          <w:p w14:paraId="2EE2010F" w14:textId="77777777" w:rsidR="00635C30" w:rsidRPr="00635C30" w:rsidRDefault="00635C30" w:rsidP="00635C30">
            <w:pPr>
              <w:spacing w:after="0" w:line="276" w:lineRule="auto"/>
              <w:rPr>
                <w:rFonts w:ascii="Times New Roman" w:eastAsia="Calibri" w:hAnsi="Times New Roman" w:cs="Times New Roman"/>
                <w:sz w:val="24"/>
                <w:szCs w:val="24"/>
              </w:rPr>
            </w:pPr>
            <w:r w:rsidRPr="00635C30">
              <w:rPr>
                <w:rFonts w:ascii="Times New Roman" w:eastAsia="Calibri" w:hAnsi="Times New Roman" w:cs="Times New Roman"/>
                <w:sz w:val="24"/>
                <w:szCs w:val="24"/>
              </w:rPr>
              <w:t xml:space="preserve">Количество участников </w:t>
            </w:r>
          </w:p>
        </w:tc>
        <w:tc>
          <w:tcPr>
            <w:tcW w:w="1212" w:type="dxa"/>
          </w:tcPr>
          <w:p w14:paraId="2F4F6B20"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rPr>
              <w:t>48</w:t>
            </w:r>
          </w:p>
        </w:tc>
        <w:tc>
          <w:tcPr>
            <w:tcW w:w="1233" w:type="dxa"/>
          </w:tcPr>
          <w:p w14:paraId="14CD79D4"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rPr>
              <w:t>51</w:t>
            </w:r>
          </w:p>
        </w:tc>
        <w:tc>
          <w:tcPr>
            <w:tcW w:w="1344" w:type="dxa"/>
          </w:tcPr>
          <w:p w14:paraId="29C76D45"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rPr>
              <w:t>95</w:t>
            </w:r>
          </w:p>
        </w:tc>
        <w:tc>
          <w:tcPr>
            <w:tcW w:w="1319" w:type="dxa"/>
          </w:tcPr>
          <w:p w14:paraId="62B7ACD5"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rPr>
              <w:t>92</w:t>
            </w:r>
          </w:p>
        </w:tc>
        <w:tc>
          <w:tcPr>
            <w:tcW w:w="1457" w:type="dxa"/>
          </w:tcPr>
          <w:p w14:paraId="3B6E4D22" w14:textId="77777777" w:rsidR="00635C30" w:rsidRPr="00635C30" w:rsidRDefault="00635C30" w:rsidP="00635C30">
            <w:pPr>
              <w:spacing w:after="0" w:line="276" w:lineRule="auto"/>
              <w:jc w:val="center"/>
              <w:rPr>
                <w:rFonts w:ascii="Times New Roman" w:eastAsia="Calibri" w:hAnsi="Times New Roman" w:cs="Times New Roman"/>
                <w:sz w:val="24"/>
                <w:szCs w:val="24"/>
              </w:rPr>
            </w:pPr>
            <w:r w:rsidRPr="00635C30">
              <w:rPr>
                <w:rFonts w:ascii="Times New Roman" w:eastAsia="Calibri" w:hAnsi="Times New Roman" w:cs="Times New Roman"/>
                <w:sz w:val="24"/>
                <w:szCs w:val="24"/>
              </w:rPr>
              <w:t>106</w:t>
            </w:r>
          </w:p>
        </w:tc>
        <w:tc>
          <w:tcPr>
            <w:tcW w:w="1279" w:type="dxa"/>
          </w:tcPr>
          <w:p w14:paraId="1191DE75" w14:textId="77777777" w:rsidR="00635C30" w:rsidRPr="00635C30" w:rsidRDefault="00635C30" w:rsidP="00635C30">
            <w:pPr>
              <w:spacing w:after="0" w:line="276" w:lineRule="auto"/>
              <w:jc w:val="center"/>
              <w:rPr>
                <w:rFonts w:ascii="Times New Roman" w:eastAsia="Calibri" w:hAnsi="Times New Roman" w:cs="Times New Roman"/>
                <w:sz w:val="24"/>
                <w:szCs w:val="24"/>
              </w:rPr>
            </w:pPr>
          </w:p>
        </w:tc>
      </w:tr>
    </w:tbl>
    <w:p w14:paraId="0FD611F0"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p>
    <w:p w14:paraId="227AD917"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 xml:space="preserve">Съезды собирались в периоды эпидемического затишья, чаще летом на 8–10 дней (заседать дольше было запрещено). С 1889 г. руководителями съездов назначались врачебные инспекторы [1, с. 216], но в Пермской губернии это правило соблюли только на </w:t>
      </w:r>
      <w:r w:rsidRPr="00635C30">
        <w:rPr>
          <w:rFonts w:ascii="Times New Roman" w:eastAsia="Calibri" w:hAnsi="Times New Roman" w:cs="Times New Roman"/>
          <w:sz w:val="32"/>
          <w:szCs w:val="32"/>
          <w:lang w:val="en-US"/>
        </w:rPr>
        <w:t>VI</w:t>
      </w:r>
      <w:r w:rsidRPr="00635C30">
        <w:rPr>
          <w:rFonts w:ascii="Times New Roman" w:eastAsia="Calibri" w:hAnsi="Times New Roman" w:cs="Times New Roman"/>
          <w:sz w:val="32"/>
          <w:szCs w:val="32"/>
        </w:rPr>
        <w:t xml:space="preserve">, </w:t>
      </w:r>
      <w:r w:rsidRPr="00635C30">
        <w:rPr>
          <w:rFonts w:ascii="Times New Roman" w:eastAsia="Calibri" w:hAnsi="Times New Roman" w:cs="Times New Roman"/>
          <w:sz w:val="32"/>
          <w:szCs w:val="32"/>
          <w:lang w:val="en-US"/>
        </w:rPr>
        <w:t>VII</w:t>
      </w:r>
      <w:r w:rsidRPr="00635C30">
        <w:rPr>
          <w:rFonts w:ascii="Times New Roman" w:eastAsia="Calibri" w:hAnsi="Times New Roman" w:cs="Times New Roman"/>
          <w:sz w:val="32"/>
          <w:szCs w:val="32"/>
        </w:rPr>
        <w:t xml:space="preserve"> и </w:t>
      </w:r>
      <w:r w:rsidRPr="00635C30">
        <w:rPr>
          <w:rFonts w:ascii="Times New Roman" w:eastAsia="Calibri" w:hAnsi="Times New Roman" w:cs="Times New Roman"/>
          <w:sz w:val="32"/>
          <w:szCs w:val="32"/>
          <w:lang w:val="en-US"/>
        </w:rPr>
        <w:t>VIII</w:t>
      </w:r>
      <w:r w:rsidRPr="00635C30">
        <w:rPr>
          <w:rFonts w:ascii="Times New Roman" w:eastAsia="Calibri" w:hAnsi="Times New Roman" w:cs="Times New Roman"/>
          <w:sz w:val="32"/>
          <w:szCs w:val="32"/>
        </w:rPr>
        <w:t xml:space="preserve"> съездах. Последние три съезда прошли под руководством врача-педиатра из Екатеринбурга Н.А. Русских. С точки зрения властей, он считался благонадежным человеком, и никаких возражений его кандидатура не вызывала. Программа собрания разрабатывалась на предшествующем съезде. При этом из участников выбирались лица, ответственные за подготовку конкретного программного вопроса. Для рассмотрения наиболее важных и обширных тем создавалась специальная комиссия из 3–4 человек. Во время съезда доклады и заключения комиссий обсуждались, а затем большинством голосов принимались постановления. Протоколы и материалы заседаний съездов публиковались отдельными изданиями, рассылались в органы земского самоуправления и крупные общественные организации. Несколько экземпляров в обязательном порядке поступали для ознакомления в губернскую администрацию. Издательские затраты и расходы на проведение съездов в полном объеме брало на себя губернское земство. Так, на второй съезд ассигнуется 500 рублей, а на шестой – более 1300 рублей [9, с. 279]. </w:t>
      </w:r>
    </w:p>
    <w:p w14:paraId="5DE703F9"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 xml:space="preserve">Первые встречи решали две актуальные задачи: занимались выработкой единого курса развития земской медицины в губернии и налаживали профилактическую работу. Следуя рекомендациям авторитетнейшего специалиста – хирурга Н.И. Пирогова, который в 1872 г. на запрос Пермского губернского земства о том, на что обратить внимание в деле сохранения здоровья населения, прислал свой обстоятельный ответ [5, с. 40–41], на съездах обсуждались вопросы развития оспопрививания, борьбы с сифилисом и санитарной организации. На </w:t>
      </w:r>
      <w:r w:rsidRPr="00635C30">
        <w:rPr>
          <w:rFonts w:ascii="Times New Roman" w:eastAsia="Calibri" w:hAnsi="Times New Roman" w:cs="Times New Roman"/>
          <w:sz w:val="32"/>
          <w:szCs w:val="32"/>
          <w:lang w:val="en-US"/>
        </w:rPr>
        <w:t>IV</w:t>
      </w:r>
      <w:r w:rsidRPr="00635C30">
        <w:rPr>
          <w:rFonts w:ascii="Times New Roman" w:eastAsia="Calibri" w:hAnsi="Times New Roman" w:cs="Times New Roman"/>
          <w:sz w:val="32"/>
          <w:szCs w:val="32"/>
        </w:rPr>
        <w:t xml:space="preserve"> съезде в 1887 г. И.И. Моллесон представил проект земской санитарной организации в губернии. Он предусматривал создание системы взаимосвязанных учреждений на уровне основных административно-территориальных единиц. На губернском уровне – губернский санитарный съезд врачей и губернское санитарное бюро; на уездном – уездные санитарные советы; в селах – сельские комитеты общественного здравия. Эта программа постепенно находила воплощение на практике, хотя и не в полной степени.</w:t>
      </w:r>
    </w:p>
    <w:p w14:paraId="02903F47"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 xml:space="preserve">С </w:t>
      </w:r>
      <w:r w:rsidRPr="00635C30">
        <w:rPr>
          <w:rFonts w:ascii="Times New Roman" w:eastAsia="Calibri" w:hAnsi="Times New Roman" w:cs="Times New Roman"/>
          <w:sz w:val="32"/>
          <w:szCs w:val="32"/>
          <w:lang w:val="en-US"/>
        </w:rPr>
        <w:t>V</w:t>
      </w:r>
      <w:r w:rsidRPr="00635C30">
        <w:rPr>
          <w:rFonts w:ascii="Times New Roman" w:eastAsia="Calibri" w:hAnsi="Times New Roman" w:cs="Times New Roman"/>
          <w:sz w:val="32"/>
          <w:szCs w:val="32"/>
        </w:rPr>
        <w:t xml:space="preserve"> съезда врачей Пермской губернии (1891 г.) больше внимания уделялось вопросам оптимизации медицинской помощи населению, решению конкретных проблем в уездах. Так, указывалось на необходимость организации стационарных врачебных участков, борьбы с самостоятельной фельдшерской практикой, повышения квалификации среднего медицинского персонала и др. Не раз обсуждались проблемы заводской медицины и здоровья рабочих (15 докладов на 7 съездах), вопросы школьной санитарии и гигиены (8 докладов на 5 съездах), а также проблемы организации аптечного дела (13 докладов, из них 8 на </w:t>
      </w:r>
      <w:r w:rsidRPr="00635C30">
        <w:rPr>
          <w:rFonts w:ascii="Times New Roman" w:eastAsia="Calibri" w:hAnsi="Times New Roman" w:cs="Times New Roman"/>
          <w:sz w:val="32"/>
          <w:szCs w:val="32"/>
          <w:lang w:val="en-US"/>
        </w:rPr>
        <w:t>XI</w:t>
      </w:r>
      <w:r w:rsidRPr="00635C30">
        <w:rPr>
          <w:rFonts w:ascii="Times New Roman" w:eastAsia="Calibri" w:hAnsi="Times New Roman" w:cs="Times New Roman"/>
          <w:sz w:val="32"/>
          <w:szCs w:val="32"/>
        </w:rPr>
        <w:t xml:space="preserve"> съезде) и специализированной психиатрической помощи (10 докладов на 5 съездах). </w:t>
      </w:r>
    </w:p>
    <w:p w14:paraId="72D835C5"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 xml:space="preserve">Чисто научные доклады звучали на съездах редко. Так, на </w:t>
      </w:r>
      <w:r w:rsidRPr="00635C30">
        <w:rPr>
          <w:rFonts w:ascii="Times New Roman" w:eastAsia="Calibri" w:hAnsi="Times New Roman" w:cs="Times New Roman"/>
          <w:sz w:val="32"/>
          <w:szCs w:val="32"/>
          <w:lang w:val="en-US"/>
        </w:rPr>
        <w:t>VI</w:t>
      </w:r>
      <w:r w:rsidRPr="00635C30">
        <w:rPr>
          <w:rFonts w:ascii="Times New Roman" w:eastAsia="Calibri" w:hAnsi="Times New Roman" w:cs="Times New Roman"/>
          <w:sz w:val="32"/>
          <w:szCs w:val="32"/>
        </w:rPr>
        <w:t xml:space="preserve"> съезде В.А. Хомяков выступил с докладом о способах приготовления противодифтеритной сыворотки, а на </w:t>
      </w:r>
      <w:r w:rsidRPr="00635C30">
        <w:rPr>
          <w:rFonts w:ascii="Times New Roman" w:eastAsia="Calibri" w:hAnsi="Times New Roman" w:cs="Times New Roman"/>
          <w:sz w:val="32"/>
          <w:szCs w:val="32"/>
          <w:lang w:val="en-US"/>
        </w:rPr>
        <w:t>IX</w:t>
      </w:r>
      <w:r w:rsidRPr="00635C30">
        <w:rPr>
          <w:rFonts w:ascii="Times New Roman" w:eastAsia="Calibri" w:hAnsi="Times New Roman" w:cs="Times New Roman"/>
          <w:sz w:val="32"/>
          <w:szCs w:val="32"/>
        </w:rPr>
        <w:t xml:space="preserve"> съезде В.М. Здравомыслов рассказал о методах приготовления противоскарлатинозной сыворотки и вакцины и их клиническом применении. Зато подлинным достижением стало планомерное изучение и обсуждение санитарных условий и состояния медико-санитарного дела в уездах и на общегубернском уровне. Например, на </w:t>
      </w:r>
      <w:r w:rsidRPr="00635C30">
        <w:rPr>
          <w:rFonts w:ascii="Times New Roman" w:eastAsia="Calibri" w:hAnsi="Times New Roman" w:cs="Times New Roman"/>
          <w:sz w:val="32"/>
          <w:szCs w:val="32"/>
          <w:lang w:val="en-US"/>
        </w:rPr>
        <w:t>VIII</w:t>
      </w:r>
      <w:r w:rsidRPr="00635C30">
        <w:rPr>
          <w:rFonts w:ascii="Times New Roman" w:eastAsia="Calibri" w:hAnsi="Times New Roman" w:cs="Times New Roman"/>
          <w:sz w:val="32"/>
          <w:szCs w:val="32"/>
        </w:rPr>
        <w:t xml:space="preserve">, </w:t>
      </w:r>
      <w:r w:rsidRPr="00635C30">
        <w:rPr>
          <w:rFonts w:ascii="Times New Roman" w:eastAsia="Calibri" w:hAnsi="Times New Roman" w:cs="Times New Roman"/>
          <w:sz w:val="32"/>
          <w:szCs w:val="32"/>
          <w:lang w:val="en-US"/>
        </w:rPr>
        <w:t>IX</w:t>
      </w:r>
      <w:r w:rsidRPr="00635C30">
        <w:rPr>
          <w:rFonts w:ascii="Times New Roman" w:eastAsia="Calibri" w:hAnsi="Times New Roman" w:cs="Times New Roman"/>
          <w:sz w:val="32"/>
          <w:szCs w:val="32"/>
        </w:rPr>
        <w:t xml:space="preserve"> и </w:t>
      </w:r>
      <w:r w:rsidRPr="00635C30">
        <w:rPr>
          <w:rFonts w:ascii="Times New Roman" w:eastAsia="Calibri" w:hAnsi="Times New Roman" w:cs="Times New Roman"/>
          <w:sz w:val="32"/>
          <w:szCs w:val="32"/>
          <w:lang w:val="en-US"/>
        </w:rPr>
        <w:t>XI</w:t>
      </w:r>
      <w:r w:rsidRPr="00635C30">
        <w:rPr>
          <w:rFonts w:ascii="Times New Roman" w:eastAsia="Calibri" w:hAnsi="Times New Roman" w:cs="Times New Roman"/>
          <w:sz w:val="32"/>
          <w:szCs w:val="32"/>
        </w:rPr>
        <w:t xml:space="preserve"> съездах земские врачи – делегаты от уездов представили полноценные очерки о состоянии медицинской помощи и санитарного дела в их уездах по специальной программе, разработанной губернским санитарным бюро. Также на собраниях постоянно обсуждались итоги исследований, посвященных статистике заболеваемости, в т.ч. конкретными болезнями – сифилисом, холерой и проч., и смертности, особенно детской.  </w:t>
      </w:r>
    </w:p>
    <w:p w14:paraId="6B93C27F"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 xml:space="preserve">На съездах поднимались и проблемы общегуманитарного плана. В своих выступлениях врачи отстаивали права человека на жизнь и достойное существование. В частности, на </w:t>
      </w:r>
      <w:r w:rsidRPr="00635C30">
        <w:rPr>
          <w:rFonts w:ascii="Times New Roman" w:eastAsia="Calibri" w:hAnsi="Times New Roman" w:cs="Times New Roman"/>
          <w:sz w:val="32"/>
          <w:szCs w:val="32"/>
          <w:lang w:val="en-US"/>
        </w:rPr>
        <w:t>VI</w:t>
      </w:r>
      <w:r w:rsidRPr="00635C30">
        <w:rPr>
          <w:rFonts w:ascii="Times New Roman" w:eastAsia="Calibri" w:hAnsi="Times New Roman" w:cs="Times New Roman"/>
          <w:sz w:val="32"/>
          <w:szCs w:val="32"/>
        </w:rPr>
        <w:t xml:space="preserve"> съезде врачей в 1895 г. Е.П. Серебренникова предложила запретить телесные наказания, как унижающие личность и влекущие тяжелые психологические и физические последствия. Все делегаты, кроме врачебного инспектора П.П. Шипилина, поддержали это предложение [12, с. 22]. Однако министр внутренних дел запретил Пермскому губернскому земскому собранию рассматривать это вопрос [7, с. 183].</w:t>
      </w:r>
    </w:p>
    <w:p w14:paraId="1E9983B1"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 xml:space="preserve">В годы Первой русской революции 1905–1907 гг. выступления врачей на съездах все более политизировались. </w:t>
      </w:r>
      <w:r w:rsidRPr="00635C30">
        <w:rPr>
          <w:rFonts w:ascii="Times New Roman" w:eastAsia="Calibri" w:hAnsi="Times New Roman" w:cs="Times New Roman"/>
          <w:sz w:val="32"/>
          <w:szCs w:val="32"/>
          <w:lang w:val="en-US"/>
        </w:rPr>
        <w:t>IX</w:t>
      </w:r>
      <w:r w:rsidRPr="00635C30">
        <w:rPr>
          <w:rFonts w:ascii="Times New Roman" w:eastAsia="Calibri" w:hAnsi="Times New Roman" w:cs="Times New Roman"/>
          <w:sz w:val="32"/>
          <w:szCs w:val="32"/>
        </w:rPr>
        <w:t xml:space="preserve"> съезд в 1907 г. начался с того, что делегаты осудили увольнение из Красноуфимской земской больницы известного врача М.И. Мизерова, которого власти подозревали в связях с революционерами [10, с. 4]. А затем, когда обсуждался вопрос о чрезвычайно высокой детской смертности в Пермской губернии, врачи А.А. Лопаткова, М.И. Кокосов, И.А. Курдов отметили, что основным фактором этого печального феномена является низкий культурный уровень и низкий уровень жизни населения. И.А. Курдов прямо заметил: «Дело не в соске, не в кормлении грудью, а собака зарыта в экономических условиях. Когда они улучшатся, крестьянин не будет радоваться смерти своего ребенка» [10, с. 30]. М.И. Кокосов выразил надежду: «Мы находимся на рубеже перестройки всего политического и социального строя России, потому можем надеяться, что духовными силами народа дан будет, наконец, широкий простор и развитие, а вместе с тем и экономическое положение масс поднимется настолько, что даст возможность русской женщине исполнить материнские обязанности» [11, с. 63, 64]. Закончив дискуссии, съезд пришел к единодушному мнению «что, только при коренном изменении экономического и правового строя народной жизни возможна успешная и плодотворная борьба с детской смертностью» [10, с. 34].   </w:t>
      </w:r>
    </w:p>
    <w:p w14:paraId="025DD307"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Губернские съезды земских врачей являлись совещательными органами, их решения носили рекомендательный характер для земского самоуправления. Ходатайства и постановления поступали в губернскую и уездные земские управы, передававшие их на рассмотрение врачебным организациям (советам, съездам или комиссиям). Основные выводы анализировались в земской управе. Затем постановления направлялись на обсуждение губернскому или уездному земскому собранию, и именно гласные определяли их дальнейшую судьбу. При столь сложном алгоритме рассмотрения предложений губернских врачебных съездов неудивительно, что большая часть из них или вообще не реализовывалась, или исполнялись спустя продолжительный период времени, после нескольких повторений. Например, прошение о создании губернского санитарного бюро пришлось повторить 3 раза, губернского санитарного совета – 4 раза и т.д.</w:t>
      </w:r>
      <w:r w:rsidRPr="00635C30">
        <w:rPr>
          <w:rFonts w:ascii="Calibri" w:eastAsia="Calibri" w:hAnsi="Calibri" w:cs="Times New Roman"/>
          <w:sz w:val="32"/>
          <w:szCs w:val="32"/>
        </w:rPr>
        <w:t xml:space="preserve"> </w:t>
      </w:r>
      <w:r w:rsidRPr="00635C30">
        <w:rPr>
          <w:rFonts w:ascii="Times New Roman" w:eastAsia="Calibri" w:hAnsi="Times New Roman" w:cs="Times New Roman"/>
          <w:sz w:val="32"/>
          <w:szCs w:val="32"/>
        </w:rPr>
        <w:t xml:space="preserve">Все это снижало эффективность съездов, но не подавляло ее вовсе, ибо большая часть прогрессивных нововведений в области земской медицины была инициирована именно ими.  В этом отношении нельзя не согласиться с мнением В.Ю. Кузьмина, указывающего, что съезды земских медицинских работников стали «одним из способов воздействия врачей как социальной группы на общество и власть» [4, с. 114]. </w:t>
      </w:r>
    </w:p>
    <w:p w14:paraId="64757015"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r w:rsidRPr="00635C30">
        <w:rPr>
          <w:rFonts w:ascii="Times New Roman" w:eastAsia="Calibri" w:hAnsi="Times New Roman" w:cs="Times New Roman"/>
          <w:sz w:val="32"/>
          <w:szCs w:val="32"/>
        </w:rPr>
        <w:t>Подводя итог, отметим, что Пермские губернские съезды врачей прошли непростой путь утверждения, но они стали важным способом коммуникации между разными участниками системы здравоохранения региона. Они были призваны решать не только и не столько научные вопросы, но широкие практические задачи, призваны определять дальнейший путь развития всего земского медико-санитарного дела и его приоритеты, разрабатывать конкретные мероприятия по оздоровлению населения, улучшению медицинского обслуживания и по борьбе с эпидемиями. При этом съезды не замыкались только на профессиональных вопросах, они поднимали важные социальные, экономические и политические темы, они чутко реагировали на общественные настроения, отражали надежды и чаяния народа.</w:t>
      </w:r>
    </w:p>
    <w:p w14:paraId="0859CCD9" w14:textId="77777777" w:rsidR="00635C30" w:rsidRPr="00635C30" w:rsidRDefault="00635C30" w:rsidP="00635C30">
      <w:pPr>
        <w:spacing w:after="0" w:line="276" w:lineRule="auto"/>
        <w:ind w:firstLine="709"/>
        <w:jc w:val="both"/>
        <w:rPr>
          <w:rFonts w:ascii="Times New Roman" w:eastAsia="Calibri" w:hAnsi="Times New Roman" w:cs="Times New Roman"/>
          <w:sz w:val="32"/>
          <w:szCs w:val="32"/>
        </w:rPr>
      </w:pPr>
    </w:p>
    <w:p w14:paraId="78144492" w14:textId="77777777" w:rsidR="00635C30" w:rsidRPr="00635C30" w:rsidRDefault="00635C30" w:rsidP="00635C30">
      <w:pPr>
        <w:spacing w:after="0" w:line="240" w:lineRule="auto"/>
        <w:jc w:val="center"/>
        <w:rPr>
          <w:rFonts w:ascii="Times New Roman" w:eastAsia="Calibri" w:hAnsi="Times New Roman" w:cs="Times New Roman"/>
          <w:b/>
          <w:bCs/>
          <w:sz w:val="24"/>
          <w:szCs w:val="24"/>
        </w:rPr>
      </w:pPr>
      <w:r w:rsidRPr="00635C30">
        <w:rPr>
          <w:rFonts w:ascii="Times New Roman" w:eastAsia="Calibri" w:hAnsi="Times New Roman" w:cs="Times New Roman"/>
          <w:b/>
          <w:bCs/>
          <w:sz w:val="24"/>
          <w:szCs w:val="24"/>
        </w:rPr>
        <w:t>Список литературы</w:t>
      </w:r>
    </w:p>
    <w:p w14:paraId="3C978788" w14:textId="77777777" w:rsidR="00635C30" w:rsidRPr="00635C30" w:rsidRDefault="00635C30" w:rsidP="00635C30">
      <w:pPr>
        <w:numPr>
          <w:ilvl w:val="0"/>
          <w:numId w:val="13"/>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635C30">
        <w:rPr>
          <w:rFonts w:ascii="Times New Roman" w:eastAsia="Calibri" w:hAnsi="Times New Roman" w:cs="Times New Roman"/>
          <w:i/>
          <w:iCs/>
          <w:sz w:val="24"/>
          <w:szCs w:val="24"/>
        </w:rPr>
        <w:t>Булгакова,  Л.А.</w:t>
      </w:r>
      <w:r w:rsidRPr="00635C30">
        <w:rPr>
          <w:rFonts w:ascii="Times New Roman" w:eastAsia="Calibri" w:hAnsi="Times New Roman" w:cs="Times New Roman"/>
          <w:sz w:val="24"/>
          <w:szCs w:val="24"/>
        </w:rPr>
        <w:t xml:space="preserve"> Медицина и политика: съезды врачей в контексте русской политической жизни / Л.А. Булгакова // Власть и наука, ученые и власть: 1880-е – начало 1920-х годов: Материалы Международного научного коллоквиума. – СПб.: Дмитрий Буланин, 2003. – С. 213–233.</w:t>
      </w:r>
    </w:p>
    <w:p w14:paraId="1C3734DD" w14:textId="77777777" w:rsidR="00635C30" w:rsidRPr="00635C30" w:rsidRDefault="00635C30" w:rsidP="00635C30">
      <w:pPr>
        <w:numPr>
          <w:ilvl w:val="0"/>
          <w:numId w:val="13"/>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635C30">
        <w:rPr>
          <w:rFonts w:ascii="Times New Roman" w:eastAsia="Calibri" w:hAnsi="Times New Roman" w:cs="Times New Roman"/>
          <w:sz w:val="24"/>
          <w:szCs w:val="24"/>
        </w:rPr>
        <w:t xml:space="preserve">Журналы Пермского губернского земского собрания </w:t>
      </w:r>
      <w:r w:rsidRPr="00635C30">
        <w:rPr>
          <w:rFonts w:ascii="Times New Roman" w:eastAsia="Calibri" w:hAnsi="Times New Roman" w:cs="Times New Roman"/>
          <w:sz w:val="24"/>
          <w:szCs w:val="24"/>
          <w:lang w:val="en-US"/>
        </w:rPr>
        <w:t>VII</w:t>
      </w:r>
      <w:r w:rsidRPr="00635C30">
        <w:rPr>
          <w:rFonts w:ascii="Times New Roman" w:eastAsia="Calibri" w:hAnsi="Times New Roman" w:cs="Times New Roman"/>
          <w:sz w:val="24"/>
          <w:szCs w:val="24"/>
        </w:rPr>
        <w:t xml:space="preserve"> очередной сессии </w:t>
      </w:r>
      <w:smartTag w:uri="urn:schemas-microsoft-com:office:smarttags" w:element="metricconverter">
        <w:smartTagPr>
          <w:attr w:name="ProductID" w:val="1877 г"/>
        </w:smartTagPr>
        <w:r w:rsidRPr="00635C30">
          <w:rPr>
            <w:rFonts w:ascii="Times New Roman" w:eastAsia="Calibri" w:hAnsi="Times New Roman" w:cs="Times New Roman"/>
            <w:sz w:val="24"/>
            <w:szCs w:val="24"/>
          </w:rPr>
          <w:t>1877 г</w:t>
        </w:r>
      </w:smartTag>
      <w:r w:rsidRPr="00635C30">
        <w:rPr>
          <w:rFonts w:ascii="Times New Roman" w:eastAsia="Calibri" w:hAnsi="Times New Roman" w:cs="Times New Roman"/>
          <w:sz w:val="24"/>
          <w:szCs w:val="24"/>
        </w:rPr>
        <w:t xml:space="preserve">. – Пермь: Тип-я губ. земской управы, 1878. – 978 с.  </w:t>
      </w:r>
    </w:p>
    <w:p w14:paraId="0CF3CE91" w14:textId="77777777" w:rsidR="00635C30" w:rsidRPr="00635C30" w:rsidRDefault="00635C30" w:rsidP="00635C30">
      <w:pPr>
        <w:numPr>
          <w:ilvl w:val="0"/>
          <w:numId w:val="13"/>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635C30">
        <w:rPr>
          <w:rFonts w:ascii="Times New Roman" w:eastAsia="Calibri" w:hAnsi="Times New Roman" w:cs="Times New Roman"/>
          <w:i/>
          <w:iCs/>
          <w:sz w:val="24"/>
          <w:szCs w:val="24"/>
        </w:rPr>
        <w:t>Каневский, Л.О.</w:t>
      </w:r>
      <w:r w:rsidRPr="00635C30">
        <w:rPr>
          <w:rFonts w:ascii="Times New Roman" w:eastAsia="Calibri" w:hAnsi="Times New Roman" w:cs="Times New Roman"/>
          <w:sz w:val="24"/>
          <w:szCs w:val="24"/>
        </w:rPr>
        <w:t xml:space="preserve"> Основные черты развития медицины в России в период капитализма (1861–1917) / Л.О. Каневский, Е.И. Лотова, Х.И. Идельчик. </w:t>
      </w:r>
      <w:bookmarkStart w:id="5" w:name="_Hlk191665966"/>
      <w:r w:rsidRPr="00635C30">
        <w:rPr>
          <w:rFonts w:ascii="Times New Roman" w:eastAsia="Calibri" w:hAnsi="Times New Roman" w:cs="Times New Roman"/>
          <w:sz w:val="24"/>
          <w:szCs w:val="24"/>
        </w:rPr>
        <w:t>–</w:t>
      </w:r>
      <w:bookmarkEnd w:id="5"/>
      <w:r w:rsidRPr="00635C30">
        <w:rPr>
          <w:rFonts w:ascii="Times New Roman" w:eastAsia="Calibri" w:hAnsi="Times New Roman" w:cs="Times New Roman"/>
          <w:sz w:val="24"/>
          <w:szCs w:val="24"/>
        </w:rPr>
        <w:t xml:space="preserve"> М.: Медгиз, 1956. – 195 с.</w:t>
      </w:r>
    </w:p>
    <w:p w14:paraId="004840B6" w14:textId="77777777" w:rsidR="00635C30" w:rsidRPr="00635C30" w:rsidRDefault="00635C30" w:rsidP="00635C30">
      <w:pPr>
        <w:numPr>
          <w:ilvl w:val="0"/>
          <w:numId w:val="13"/>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635C30">
        <w:rPr>
          <w:rFonts w:ascii="Times New Roman" w:eastAsia="Calibri" w:hAnsi="Times New Roman" w:cs="Times New Roman"/>
          <w:i/>
          <w:iCs/>
          <w:sz w:val="24"/>
          <w:szCs w:val="24"/>
        </w:rPr>
        <w:t>Кузьмин, В.Ю.</w:t>
      </w:r>
      <w:r w:rsidRPr="00635C30">
        <w:rPr>
          <w:rFonts w:ascii="Times New Roman" w:eastAsia="Calibri" w:hAnsi="Times New Roman" w:cs="Times New Roman"/>
          <w:sz w:val="24"/>
          <w:szCs w:val="24"/>
        </w:rPr>
        <w:t xml:space="preserve"> Власть, общество и земская медицина (1864–1917 гг.) / В.Ю. Кузьмин. – Самара: Изд-во «Самарский университет», 2003. – 392 с.</w:t>
      </w:r>
    </w:p>
    <w:p w14:paraId="6EE723C9" w14:textId="77777777" w:rsidR="00635C30" w:rsidRPr="00635C30" w:rsidRDefault="00635C30" w:rsidP="00635C30">
      <w:pPr>
        <w:numPr>
          <w:ilvl w:val="0"/>
          <w:numId w:val="13"/>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635C30">
        <w:rPr>
          <w:rFonts w:ascii="Times New Roman" w:eastAsia="Calibri" w:hAnsi="Times New Roman" w:cs="Times New Roman"/>
          <w:i/>
          <w:iCs/>
          <w:sz w:val="24"/>
          <w:szCs w:val="24"/>
        </w:rPr>
        <w:t>Невоструев, Н.А.</w:t>
      </w:r>
      <w:r w:rsidRPr="00635C30">
        <w:rPr>
          <w:rFonts w:ascii="Times New Roman" w:eastAsia="Calibri" w:hAnsi="Times New Roman" w:cs="Times New Roman"/>
          <w:sz w:val="24"/>
          <w:szCs w:val="24"/>
        </w:rPr>
        <w:t xml:space="preserve"> Образование и развитие элементов российского гражданского общества на Урале во второй половине </w:t>
      </w:r>
      <w:r w:rsidRPr="00635C30">
        <w:rPr>
          <w:rFonts w:ascii="Times New Roman" w:eastAsia="Calibri" w:hAnsi="Times New Roman" w:cs="Times New Roman"/>
          <w:sz w:val="24"/>
          <w:szCs w:val="24"/>
          <w:lang w:val="en-US"/>
        </w:rPr>
        <w:t>XIX</w:t>
      </w:r>
      <w:r w:rsidRPr="00635C30">
        <w:rPr>
          <w:rFonts w:ascii="Times New Roman" w:eastAsia="Calibri" w:hAnsi="Times New Roman" w:cs="Times New Roman"/>
          <w:sz w:val="24"/>
          <w:szCs w:val="24"/>
        </w:rPr>
        <w:t xml:space="preserve"> – начале </w:t>
      </w:r>
      <w:r w:rsidRPr="00635C30">
        <w:rPr>
          <w:rFonts w:ascii="Times New Roman" w:eastAsia="Calibri" w:hAnsi="Times New Roman" w:cs="Times New Roman"/>
          <w:sz w:val="24"/>
          <w:szCs w:val="24"/>
          <w:lang w:val="en-US"/>
        </w:rPr>
        <w:t>XX</w:t>
      </w:r>
      <w:r w:rsidRPr="00635C30">
        <w:rPr>
          <w:rFonts w:ascii="Times New Roman" w:eastAsia="Calibri" w:hAnsi="Times New Roman" w:cs="Times New Roman"/>
          <w:sz w:val="24"/>
          <w:szCs w:val="24"/>
        </w:rPr>
        <w:t xml:space="preserve"> века / Н.А. Невоструев. – Пермь: Перм. гос. ун-т, 2005. – 347 с.</w:t>
      </w:r>
    </w:p>
    <w:p w14:paraId="3454D387" w14:textId="77777777" w:rsidR="00635C30" w:rsidRPr="00635C30" w:rsidRDefault="00635C30" w:rsidP="00635C30">
      <w:pPr>
        <w:numPr>
          <w:ilvl w:val="0"/>
          <w:numId w:val="13"/>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635C30">
        <w:rPr>
          <w:rFonts w:ascii="Times New Roman" w:eastAsia="Calibri" w:hAnsi="Times New Roman" w:cs="Times New Roman"/>
          <w:sz w:val="24"/>
          <w:szCs w:val="24"/>
        </w:rPr>
        <w:t xml:space="preserve">Сборник Пермского земства. 1879. Кн. 5. – Пермь: Тип-я губ. земской управы, 1880. </w:t>
      </w:r>
    </w:p>
    <w:p w14:paraId="3543AD7F" w14:textId="77777777" w:rsidR="00635C30" w:rsidRPr="00635C30" w:rsidRDefault="00635C30" w:rsidP="00635C30">
      <w:pPr>
        <w:numPr>
          <w:ilvl w:val="0"/>
          <w:numId w:val="13"/>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635C30">
        <w:rPr>
          <w:rFonts w:ascii="Times New Roman" w:eastAsia="Calibri" w:hAnsi="Times New Roman" w:cs="Times New Roman"/>
          <w:i/>
          <w:iCs/>
          <w:sz w:val="24"/>
          <w:szCs w:val="24"/>
        </w:rPr>
        <w:t>Селезнева, В.Т.</w:t>
      </w:r>
      <w:r w:rsidRPr="00635C30">
        <w:rPr>
          <w:rFonts w:ascii="Times New Roman" w:eastAsia="Calibri" w:hAnsi="Times New Roman" w:cs="Times New Roman"/>
          <w:sz w:val="24"/>
          <w:szCs w:val="24"/>
        </w:rPr>
        <w:t xml:space="preserve"> Очерки по истории здравоохранения на дореволюционном Урале / В.Т. Селезнева. – Молотов: Молотовское книжное изд-во, 1955. – 120 с.</w:t>
      </w:r>
    </w:p>
    <w:p w14:paraId="0063B79C" w14:textId="77777777" w:rsidR="00635C30" w:rsidRPr="00635C30" w:rsidRDefault="00635C30" w:rsidP="00635C30">
      <w:pPr>
        <w:numPr>
          <w:ilvl w:val="0"/>
          <w:numId w:val="13"/>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635C30">
        <w:rPr>
          <w:rFonts w:ascii="Times New Roman" w:eastAsia="Calibri" w:hAnsi="Times New Roman" w:cs="Times New Roman"/>
          <w:sz w:val="24"/>
          <w:szCs w:val="24"/>
        </w:rPr>
        <w:t xml:space="preserve">Систематический сборник постановлений Пермского губернского земства. 1870–1879 гг. Вып. </w:t>
      </w:r>
      <w:r w:rsidRPr="00635C30">
        <w:rPr>
          <w:rFonts w:ascii="Times New Roman" w:eastAsia="Calibri" w:hAnsi="Times New Roman" w:cs="Times New Roman"/>
          <w:sz w:val="24"/>
          <w:szCs w:val="24"/>
          <w:lang w:val="en-US"/>
        </w:rPr>
        <w:t>II</w:t>
      </w:r>
      <w:r w:rsidRPr="00635C30">
        <w:rPr>
          <w:rFonts w:ascii="Times New Roman" w:eastAsia="Calibri" w:hAnsi="Times New Roman" w:cs="Times New Roman"/>
          <w:sz w:val="24"/>
          <w:szCs w:val="24"/>
        </w:rPr>
        <w:t>. – Пермь: Тип-я губ. земской управы, 1880. – 565 с.</w:t>
      </w:r>
    </w:p>
    <w:p w14:paraId="0C878051" w14:textId="77777777" w:rsidR="00635C30" w:rsidRPr="00635C30" w:rsidRDefault="00635C30" w:rsidP="00635C30">
      <w:pPr>
        <w:numPr>
          <w:ilvl w:val="0"/>
          <w:numId w:val="13"/>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635C30">
        <w:rPr>
          <w:rFonts w:ascii="Times New Roman" w:eastAsia="Calibri" w:hAnsi="Times New Roman" w:cs="Times New Roman"/>
          <w:sz w:val="24"/>
          <w:szCs w:val="24"/>
        </w:rPr>
        <w:t xml:space="preserve">Систематический свод постановлений Пермского губернского земского собрания. Вып. </w:t>
      </w:r>
      <w:r w:rsidRPr="00635C30">
        <w:rPr>
          <w:rFonts w:ascii="Times New Roman" w:eastAsia="Calibri" w:hAnsi="Times New Roman" w:cs="Times New Roman"/>
          <w:sz w:val="24"/>
          <w:szCs w:val="24"/>
          <w:lang w:val="en-US"/>
        </w:rPr>
        <w:t>II</w:t>
      </w:r>
      <w:r w:rsidRPr="00635C30">
        <w:rPr>
          <w:rFonts w:ascii="Times New Roman" w:eastAsia="Calibri" w:hAnsi="Times New Roman" w:cs="Times New Roman"/>
          <w:sz w:val="24"/>
          <w:szCs w:val="24"/>
        </w:rPr>
        <w:t>. Отдел медицины, ветеринарии и общественного призрения. 1870–1901. – Пермь: Тип-я губ. земской управы, 1904. – 546 с.</w:t>
      </w:r>
      <w:r w:rsidRPr="00635C30">
        <w:rPr>
          <w:rFonts w:ascii="Calibri" w:eastAsia="Calibri" w:hAnsi="Calibri" w:cs="Times New Roman"/>
          <w:i/>
          <w:sz w:val="24"/>
          <w:szCs w:val="24"/>
        </w:rPr>
        <w:t xml:space="preserve"> </w:t>
      </w:r>
    </w:p>
    <w:p w14:paraId="45525016" w14:textId="77777777" w:rsidR="00635C30" w:rsidRPr="00635C30" w:rsidRDefault="00635C30" w:rsidP="00635C30">
      <w:pPr>
        <w:numPr>
          <w:ilvl w:val="0"/>
          <w:numId w:val="13"/>
        </w:numPr>
        <w:tabs>
          <w:tab w:val="left" w:pos="426"/>
          <w:tab w:val="left" w:pos="993"/>
          <w:tab w:val="left" w:pos="1134"/>
        </w:tabs>
        <w:spacing w:after="0" w:line="240" w:lineRule="auto"/>
        <w:ind w:left="0" w:firstLine="0"/>
        <w:contextualSpacing/>
        <w:jc w:val="both"/>
        <w:rPr>
          <w:rFonts w:ascii="Times New Roman" w:eastAsia="Calibri" w:hAnsi="Times New Roman" w:cs="Times New Roman"/>
          <w:sz w:val="24"/>
          <w:szCs w:val="24"/>
        </w:rPr>
      </w:pPr>
      <w:r w:rsidRPr="00635C30">
        <w:rPr>
          <w:rFonts w:ascii="Times New Roman" w:eastAsia="Calibri" w:hAnsi="Times New Roman" w:cs="Times New Roman"/>
          <w:sz w:val="24"/>
          <w:szCs w:val="24"/>
        </w:rPr>
        <w:t xml:space="preserve">Труды </w:t>
      </w:r>
      <w:r w:rsidRPr="00635C30">
        <w:rPr>
          <w:rFonts w:ascii="Times New Roman" w:eastAsia="Calibri" w:hAnsi="Times New Roman" w:cs="Times New Roman"/>
          <w:sz w:val="24"/>
          <w:szCs w:val="24"/>
          <w:lang w:val="en-US"/>
        </w:rPr>
        <w:t>IX</w:t>
      </w:r>
      <w:r w:rsidRPr="00635C30">
        <w:rPr>
          <w:rFonts w:ascii="Times New Roman" w:eastAsia="Calibri" w:hAnsi="Times New Roman" w:cs="Times New Roman"/>
          <w:sz w:val="24"/>
          <w:szCs w:val="24"/>
        </w:rPr>
        <w:t xml:space="preserve"> съезда врачей Пермской губернии (15–24 мая 1907 года). Ч. 1. Журналы заседаний, перечень постановлений и доклады комиссий. – Пермь: Электро-типография губ. земства, 1907. – 139 с.</w:t>
      </w:r>
    </w:p>
    <w:p w14:paraId="01D727BD" w14:textId="77777777" w:rsidR="00635C30" w:rsidRPr="00635C30" w:rsidRDefault="00635C30" w:rsidP="00635C30">
      <w:pPr>
        <w:numPr>
          <w:ilvl w:val="0"/>
          <w:numId w:val="13"/>
        </w:numPr>
        <w:tabs>
          <w:tab w:val="left" w:pos="426"/>
          <w:tab w:val="left" w:pos="993"/>
          <w:tab w:val="left" w:pos="1134"/>
        </w:tabs>
        <w:spacing w:after="0" w:line="240" w:lineRule="auto"/>
        <w:ind w:left="0" w:firstLine="0"/>
        <w:contextualSpacing/>
        <w:jc w:val="both"/>
        <w:rPr>
          <w:rFonts w:ascii="Times New Roman" w:eastAsia="Calibri" w:hAnsi="Times New Roman" w:cs="Times New Roman"/>
          <w:sz w:val="24"/>
          <w:szCs w:val="24"/>
        </w:rPr>
      </w:pPr>
      <w:r w:rsidRPr="00635C30">
        <w:rPr>
          <w:rFonts w:ascii="Times New Roman" w:eastAsia="Calibri" w:hAnsi="Times New Roman" w:cs="Times New Roman"/>
          <w:sz w:val="24"/>
          <w:szCs w:val="24"/>
        </w:rPr>
        <w:t xml:space="preserve">Труды </w:t>
      </w:r>
      <w:r w:rsidRPr="00635C30">
        <w:rPr>
          <w:rFonts w:ascii="Times New Roman" w:eastAsia="Calibri" w:hAnsi="Times New Roman" w:cs="Times New Roman"/>
          <w:sz w:val="24"/>
          <w:szCs w:val="24"/>
          <w:lang w:val="en-US"/>
        </w:rPr>
        <w:t>IX</w:t>
      </w:r>
      <w:r w:rsidRPr="00635C30">
        <w:rPr>
          <w:rFonts w:ascii="Times New Roman" w:eastAsia="Calibri" w:hAnsi="Times New Roman" w:cs="Times New Roman"/>
          <w:sz w:val="24"/>
          <w:szCs w:val="24"/>
        </w:rPr>
        <w:t xml:space="preserve"> съезда врачей Пермской губернии (15–24 мая 1907 года). Ч. 2. Доклады съезду. – Пермь: Электро-типография губ. земства, 1907. – 286 с.</w:t>
      </w:r>
    </w:p>
    <w:p w14:paraId="361C3A5A" w14:textId="28138A99" w:rsidR="00635C30" w:rsidRDefault="00635C30" w:rsidP="00635C30">
      <w:pPr>
        <w:numPr>
          <w:ilvl w:val="0"/>
          <w:numId w:val="13"/>
        </w:numPr>
        <w:tabs>
          <w:tab w:val="left" w:pos="426"/>
          <w:tab w:val="left" w:pos="993"/>
          <w:tab w:val="left" w:pos="1134"/>
        </w:tabs>
        <w:spacing w:after="0" w:line="240" w:lineRule="auto"/>
        <w:ind w:left="0" w:firstLine="0"/>
        <w:contextualSpacing/>
        <w:jc w:val="both"/>
        <w:rPr>
          <w:rFonts w:ascii="Times New Roman" w:eastAsia="Calibri" w:hAnsi="Times New Roman" w:cs="Times New Roman"/>
          <w:sz w:val="24"/>
          <w:szCs w:val="24"/>
        </w:rPr>
      </w:pPr>
      <w:r w:rsidRPr="00635C30">
        <w:rPr>
          <w:rFonts w:ascii="Times New Roman" w:eastAsia="Calibri" w:hAnsi="Times New Roman" w:cs="Times New Roman"/>
          <w:sz w:val="24"/>
          <w:szCs w:val="24"/>
        </w:rPr>
        <w:t xml:space="preserve">Труды </w:t>
      </w:r>
      <w:r w:rsidRPr="00635C30">
        <w:rPr>
          <w:rFonts w:ascii="Times New Roman" w:eastAsia="Calibri" w:hAnsi="Times New Roman" w:cs="Times New Roman"/>
          <w:sz w:val="24"/>
          <w:szCs w:val="24"/>
          <w:lang w:val="en-US"/>
        </w:rPr>
        <w:t>VI</w:t>
      </w:r>
      <w:r w:rsidRPr="00635C30">
        <w:rPr>
          <w:rFonts w:ascii="Times New Roman" w:eastAsia="Calibri" w:hAnsi="Times New Roman" w:cs="Times New Roman"/>
          <w:sz w:val="24"/>
          <w:szCs w:val="24"/>
        </w:rPr>
        <w:t xml:space="preserve"> съезда врачей Пермской губернии 1–11 ноября 1895 года. – Пермь: Тип-я губ. земской управы, 1896. – 363 с.</w:t>
      </w:r>
    </w:p>
    <w:p w14:paraId="10B8D80A" w14:textId="1E44C3EA" w:rsidR="00635C30" w:rsidRDefault="00635C30" w:rsidP="00635C30">
      <w:pPr>
        <w:tabs>
          <w:tab w:val="left" w:pos="426"/>
          <w:tab w:val="left" w:pos="993"/>
          <w:tab w:val="left" w:pos="1134"/>
        </w:tabs>
        <w:spacing w:after="0" w:line="240" w:lineRule="auto"/>
        <w:contextualSpacing/>
        <w:jc w:val="both"/>
        <w:rPr>
          <w:rFonts w:ascii="Times New Roman" w:eastAsia="Calibri" w:hAnsi="Times New Roman" w:cs="Times New Roman"/>
          <w:sz w:val="24"/>
          <w:szCs w:val="24"/>
        </w:rPr>
      </w:pPr>
    </w:p>
    <w:p w14:paraId="4F1C9809" w14:textId="17017BAC" w:rsidR="00635C30" w:rsidRDefault="00635C30" w:rsidP="00635C30">
      <w:pPr>
        <w:tabs>
          <w:tab w:val="left" w:pos="426"/>
          <w:tab w:val="left" w:pos="993"/>
          <w:tab w:val="left" w:pos="1134"/>
        </w:tabs>
        <w:spacing w:after="0" w:line="240" w:lineRule="auto"/>
        <w:contextualSpacing/>
        <w:jc w:val="both"/>
        <w:rPr>
          <w:rFonts w:ascii="Times New Roman" w:eastAsia="Calibri" w:hAnsi="Times New Roman" w:cs="Times New Roman"/>
          <w:sz w:val="24"/>
          <w:szCs w:val="24"/>
        </w:rPr>
      </w:pPr>
    </w:p>
    <w:p w14:paraId="2EF22644" w14:textId="1AB2BBB3" w:rsidR="00635C30" w:rsidRDefault="00635C30" w:rsidP="00635C30">
      <w:pPr>
        <w:tabs>
          <w:tab w:val="left" w:pos="426"/>
          <w:tab w:val="left" w:pos="993"/>
          <w:tab w:val="left" w:pos="1134"/>
        </w:tabs>
        <w:spacing w:after="0" w:line="240" w:lineRule="auto"/>
        <w:contextualSpacing/>
        <w:jc w:val="both"/>
        <w:rPr>
          <w:rFonts w:ascii="Times New Roman" w:eastAsia="Calibri" w:hAnsi="Times New Roman" w:cs="Times New Roman"/>
          <w:sz w:val="24"/>
          <w:szCs w:val="24"/>
        </w:rPr>
      </w:pPr>
    </w:p>
    <w:p w14:paraId="382C278E" w14:textId="77777777" w:rsidR="00635C30" w:rsidRPr="00635C30" w:rsidRDefault="00635C30" w:rsidP="00635C30">
      <w:pPr>
        <w:widowControl w:val="0"/>
        <w:autoSpaceDE w:val="0"/>
        <w:autoSpaceDN w:val="0"/>
        <w:adjustRightInd w:val="0"/>
        <w:spacing w:after="0" w:line="240" w:lineRule="auto"/>
        <w:rPr>
          <w:rFonts w:ascii="Times New Roman" w:eastAsia="Times New Roman" w:hAnsi="Times New Roman" w:cs="Times New Roman"/>
          <w:b/>
          <w:bCs/>
          <w:caps/>
          <w:sz w:val="32"/>
          <w:szCs w:val="32"/>
          <w:lang w:eastAsia="ru-RU"/>
        </w:rPr>
      </w:pPr>
      <w:r w:rsidRPr="00635C30">
        <w:rPr>
          <w:rFonts w:ascii="Times New Roman" w:eastAsia="Times New Roman" w:hAnsi="Times New Roman" w:cs="Times New Roman"/>
          <w:b/>
          <w:bCs/>
          <w:caps/>
          <w:sz w:val="32"/>
          <w:szCs w:val="32"/>
          <w:lang w:eastAsia="ru-RU"/>
        </w:rPr>
        <w:t>УДК 364.35</w:t>
      </w:r>
    </w:p>
    <w:p w14:paraId="10F63A38" w14:textId="77777777" w:rsidR="00635C30" w:rsidRPr="00635C30" w:rsidRDefault="00635C30" w:rsidP="00635C30">
      <w:pPr>
        <w:widowControl w:val="0"/>
        <w:autoSpaceDE w:val="0"/>
        <w:autoSpaceDN w:val="0"/>
        <w:adjustRightInd w:val="0"/>
        <w:spacing w:after="0" w:line="240" w:lineRule="auto"/>
        <w:jc w:val="center"/>
        <w:rPr>
          <w:rFonts w:ascii="Times New Roman" w:eastAsia="Times New Roman" w:hAnsi="Times New Roman" w:cs="Times New Roman"/>
          <w:b/>
          <w:caps/>
          <w:sz w:val="32"/>
          <w:szCs w:val="32"/>
          <w:lang w:eastAsia="ru-RU"/>
        </w:rPr>
      </w:pPr>
      <w:r w:rsidRPr="00635C30">
        <w:rPr>
          <w:rFonts w:ascii="Times New Roman" w:eastAsia="Times New Roman" w:hAnsi="Times New Roman" w:cs="Times New Roman"/>
          <w:b/>
          <w:caps/>
          <w:sz w:val="32"/>
          <w:szCs w:val="32"/>
          <w:lang w:eastAsia="ru-RU"/>
        </w:rPr>
        <w:t>исторические этапы развития страховой медицины в Татарстане</w:t>
      </w:r>
    </w:p>
    <w:p w14:paraId="512442B2" w14:textId="77777777" w:rsidR="00635C30" w:rsidRP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32"/>
          <w:szCs w:val="32"/>
          <w:lang w:eastAsia="ru-RU"/>
        </w:rPr>
      </w:pPr>
    </w:p>
    <w:p w14:paraId="771F8406" w14:textId="77777777" w:rsidR="00635C30" w:rsidRPr="00635C30" w:rsidRDefault="00635C30" w:rsidP="00635C30">
      <w:pPr>
        <w:widowControl w:val="0"/>
        <w:autoSpaceDE w:val="0"/>
        <w:autoSpaceDN w:val="0"/>
        <w:adjustRightInd w:val="0"/>
        <w:spacing w:after="0" w:line="240" w:lineRule="auto"/>
        <w:jc w:val="center"/>
        <w:rPr>
          <w:rFonts w:ascii="Times New Roman" w:eastAsia="Times New Roman" w:hAnsi="Times New Roman" w:cs="Times New Roman"/>
          <w:b/>
          <w:i/>
          <w:sz w:val="32"/>
          <w:szCs w:val="32"/>
          <w:lang w:eastAsia="ru-RU"/>
        </w:rPr>
      </w:pPr>
      <w:r w:rsidRPr="00635C30">
        <w:rPr>
          <w:rFonts w:ascii="Times New Roman" w:eastAsia="Times New Roman" w:hAnsi="Times New Roman" w:cs="Times New Roman"/>
          <w:b/>
          <w:i/>
          <w:sz w:val="32"/>
          <w:szCs w:val="32"/>
          <w:lang w:eastAsia="ru-RU"/>
        </w:rPr>
        <w:t>Морозов Андрей Викторович</w:t>
      </w:r>
    </w:p>
    <w:p w14:paraId="0F18C076" w14:textId="77777777" w:rsidR="00635C30" w:rsidRP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5C30">
        <w:rPr>
          <w:rFonts w:ascii="Times New Roman" w:eastAsia="Times New Roman" w:hAnsi="Times New Roman" w:cs="Times New Roman"/>
          <w:sz w:val="24"/>
          <w:szCs w:val="24"/>
          <w:lang w:eastAsia="ru-RU"/>
        </w:rPr>
        <w:t xml:space="preserve">Кандидат исторических наук, доцент, кафедра философии науки и социальной работы, Казанский национальный исследовательский технологический университет (420015, Российская Федерация, г. Казань, ул. Карла Маркса, 68). </w:t>
      </w:r>
      <w:r w:rsidRPr="00635C30">
        <w:rPr>
          <w:rFonts w:ascii="Times New Roman" w:eastAsia="Times New Roman" w:hAnsi="Times New Roman" w:cs="Times New Roman"/>
          <w:sz w:val="24"/>
          <w:szCs w:val="24"/>
          <w:lang w:val="en-US" w:eastAsia="ru-RU"/>
        </w:rPr>
        <w:t>Email</w:t>
      </w:r>
      <w:r w:rsidRPr="00635C30">
        <w:rPr>
          <w:rFonts w:ascii="Times New Roman" w:eastAsia="Times New Roman" w:hAnsi="Times New Roman" w:cs="Times New Roman"/>
          <w:sz w:val="24"/>
          <w:szCs w:val="24"/>
          <w:lang w:eastAsia="ru-RU"/>
        </w:rPr>
        <w:t xml:space="preserve">: </w:t>
      </w:r>
      <w:hyperlink r:id="rId22" w:history="1">
        <w:r w:rsidRPr="00635C30">
          <w:rPr>
            <w:rFonts w:ascii="Times New Roman" w:eastAsia="Times New Roman" w:hAnsi="Times New Roman" w:cs="Times New Roman"/>
            <w:color w:val="0000FF"/>
            <w:sz w:val="24"/>
            <w:szCs w:val="24"/>
            <w:u w:val="single"/>
            <w:lang w:val="en-US" w:eastAsia="ru-RU"/>
          </w:rPr>
          <w:t>andmor</w:t>
        </w:r>
        <w:r w:rsidRPr="00635C30">
          <w:rPr>
            <w:rFonts w:ascii="Times New Roman" w:eastAsia="Times New Roman" w:hAnsi="Times New Roman" w:cs="Times New Roman"/>
            <w:color w:val="0000FF"/>
            <w:sz w:val="24"/>
            <w:szCs w:val="24"/>
            <w:u w:val="single"/>
            <w:lang w:eastAsia="ru-RU"/>
          </w:rPr>
          <w:t>@</w:t>
        </w:r>
        <w:r w:rsidRPr="00635C30">
          <w:rPr>
            <w:rFonts w:ascii="Times New Roman" w:eastAsia="Times New Roman" w:hAnsi="Times New Roman" w:cs="Times New Roman"/>
            <w:color w:val="0000FF"/>
            <w:sz w:val="24"/>
            <w:szCs w:val="24"/>
            <w:u w:val="single"/>
            <w:lang w:val="en-US" w:eastAsia="ru-RU"/>
          </w:rPr>
          <w:t>mail</w:t>
        </w:r>
        <w:r w:rsidRPr="00635C30">
          <w:rPr>
            <w:rFonts w:ascii="Times New Roman" w:eastAsia="Times New Roman" w:hAnsi="Times New Roman" w:cs="Times New Roman"/>
            <w:color w:val="0000FF"/>
            <w:sz w:val="24"/>
            <w:szCs w:val="24"/>
            <w:u w:val="single"/>
            <w:lang w:eastAsia="ru-RU"/>
          </w:rPr>
          <w:t>.</w:t>
        </w:r>
        <w:r w:rsidRPr="00635C30">
          <w:rPr>
            <w:rFonts w:ascii="Times New Roman" w:eastAsia="Times New Roman" w:hAnsi="Times New Roman" w:cs="Times New Roman"/>
            <w:color w:val="0000FF"/>
            <w:sz w:val="24"/>
            <w:szCs w:val="24"/>
            <w:u w:val="single"/>
            <w:lang w:val="en-US" w:eastAsia="ru-RU"/>
          </w:rPr>
          <w:t>ru</w:t>
        </w:r>
      </w:hyperlink>
    </w:p>
    <w:p w14:paraId="439C2018" w14:textId="77777777" w:rsidR="00635C30" w:rsidRPr="00635C30" w:rsidRDefault="00635C30" w:rsidP="00635C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7881F85" w14:textId="77777777" w:rsidR="00635C30" w:rsidRPr="00635C30" w:rsidRDefault="00635C30" w:rsidP="00635C30">
      <w:pPr>
        <w:widowControl w:val="0"/>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ru-RU"/>
        </w:rPr>
      </w:pPr>
      <w:r w:rsidRPr="00635C30">
        <w:rPr>
          <w:rFonts w:ascii="Times New Roman" w:eastAsia="Times New Roman" w:hAnsi="Times New Roman" w:cs="Times New Roman"/>
          <w:i/>
          <w:iCs/>
          <w:sz w:val="24"/>
          <w:szCs w:val="24"/>
          <w:lang w:eastAsia="ru-RU"/>
        </w:rPr>
        <w:t xml:space="preserve">В статье рассматривается история развития медицинского страхования в Казанской губернии, Татарской Республике и Республике Татарстан в </w:t>
      </w:r>
      <w:r w:rsidRPr="00635C30">
        <w:rPr>
          <w:rFonts w:ascii="Times New Roman" w:eastAsia="Times New Roman" w:hAnsi="Times New Roman" w:cs="Times New Roman"/>
          <w:i/>
          <w:iCs/>
          <w:sz w:val="24"/>
          <w:szCs w:val="24"/>
          <w:lang w:val="en-US" w:eastAsia="ru-RU"/>
        </w:rPr>
        <w:t>XX</w:t>
      </w:r>
      <w:r w:rsidRPr="00635C30">
        <w:rPr>
          <w:rFonts w:ascii="Times New Roman" w:eastAsia="Times New Roman" w:hAnsi="Times New Roman" w:cs="Times New Roman"/>
          <w:i/>
          <w:iCs/>
          <w:sz w:val="24"/>
          <w:szCs w:val="24"/>
          <w:lang w:eastAsia="ru-RU"/>
        </w:rPr>
        <w:t>–</w:t>
      </w:r>
      <w:r w:rsidRPr="00635C30">
        <w:rPr>
          <w:rFonts w:ascii="Times New Roman" w:eastAsia="Times New Roman" w:hAnsi="Times New Roman" w:cs="Times New Roman"/>
          <w:i/>
          <w:iCs/>
          <w:sz w:val="24"/>
          <w:szCs w:val="24"/>
          <w:lang w:val="en-US" w:eastAsia="ru-RU"/>
        </w:rPr>
        <w:t>XXI</w:t>
      </w:r>
      <w:r w:rsidRPr="00635C30">
        <w:rPr>
          <w:rFonts w:ascii="Times New Roman" w:eastAsia="Times New Roman" w:hAnsi="Times New Roman" w:cs="Times New Roman"/>
          <w:i/>
          <w:iCs/>
          <w:sz w:val="24"/>
          <w:szCs w:val="24"/>
          <w:lang w:eastAsia="ru-RU"/>
        </w:rPr>
        <w:t xml:space="preserve"> вв. Рассматриваются ключевые вопросы, связанные с развитием страхования рабочих в первой трети ХХ в., деятельностью Общества врачей при Казанском университете по оказанию медицинской помощи застрахованным рабочим и членам их семей. На основании изученного материала сделан вывод о том, что медицинское страхование является эффективным инструментом предоставления медицинской помощи населению</w:t>
      </w:r>
    </w:p>
    <w:p w14:paraId="1C2E1340" w14:textId="77777777" w:rsidR="00635C30" w:rsidRPr="00635C30" w:rsidRDefault="00635C30" w:rsidP="00635C30">
      <w:pPr>
        <w:widowControl w:val="0"/>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ru-RU"/>
        </w:rPr>
      </w:pPr>
      <w:r w:rsidRPr="00635C30">
        <w:rPr>
          <w:rFonts w:ascii="Times New Roman" w:eastAsia="Times New Roman" w:hAnsi="Times New Roman" w:cs="Times New Roman"/>
          <w:b/>
          <w:bCs/>
          <w:i/>
          <w:iCs/>
          <w:sz w:val="24"/>
          <w:szCs w:val="24"/>
          <w:lang w:eastAsia="ru-RU"/>
        </w:rPr>
        <w:t>Ключевые слова:</w:t>
      </w:r>
      <w:r w:rsidRPr="00635C30">
        <w:rPr>
          <w:rFonts w:ascii="Times New Roman" w:eastAsia="Times New Roman" w:hAnsi="Times New Roman" w:cs="Times New Roman"/>
          <w:i/>
          <w:iCs/>
          <w:sz w:val="24"/>
          <w:szCs w:val="24"/>
          <w:lang w:eastAsia="ru-RU"/>
        </w:rPr>
        <w:t xml:space="preserve"> Республика Татарстан, социальная политика, страхование рабочих, больничные кассы, страховая медицина, страховое законодательство. </w:t>
      </w:r>
    </w:p>
    <w:p w14:paraId="2EA5413D" w14:textId="77777777" w:rsidR="00635C30" w:rsidRPr="00635C30" w:rsidRDefault="00635C30" w:rsidP="00635C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4C4837A" w14:textId="77777777" w:rsidR="00635C30" w:rsidRPr="00635C30" w:rsidRDefault="00635C30" w:rsidP="00635C30">
      <w:pPr>
        <w:widowControl w:val="0"/>
        <w:autoSpaceDE w:val="0"/>
        <w:autoSpaceDN w:val="0"/>
        <w:adjustRightInd w:val="0"/>
        <w:spacing w:after="0" w:line="240" w:lineRule="auto"/>
        <w:jc w:val="center"/>
        <w:rPr>
          <w:rFonts w:ascii="Times New Roman" w:eastAsia="Times New Roman" w:hAnsi="Times New Roman" w:cs="Times New Roman"/>
          <w:b/>
          <w:sz w:val="32"/>
          <w:szCs w:val="32"/>
          <w:lang w:val="en-US" w:eastAsia="ru-RU"/>
        </w:rPr>
      </w:pPr>
      <w:r w:rsidRPr="00635C30">
        <w:rPr>
          <w:rFonts w:ascii="Times New Roman" w:eastAsia="Times New Roman" w:hAnsi="Times New Roman" w:cs="Times New Roman"/>
          <w:b/>
          <w:sz w:val="32"/>
          <w:szCs w:val="32"/>
          <w:lang w:val="en-US" w:eastAsia="ru-RU"/>
        </w:rPr>
        <w:t>HISTORICAL STAGES OF INSURANCE MEDICINE DEVELOPMENT IN TATARSTAN</w:t>
      </w:r>
    </w:p>
    <w:p w14:paraId="51F48948" w14:textId="77777777" w:rsidR="00635C30" w:rsidRP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32"/>
          <w:szCs w:val="32"/>
          <w:lang w:val="en-US" w:eastAsia="ru-RU"/>
        </w:rPr>
      </w:pPr>
    </w:p>
    <w:p w14:paraId="2D435E35" w14:textId="77777777" w:rsidR="00635C30" w:rsidRPr="00635C30" w:rsidRDefault="00635C30" w:rsidP="00635C30">
      <w:pPr>
        <w:widowControl w:val="0"/>
        <w:autoSpaceDE w:val="0"/>
        <w:autoSpaceDN w:val="0"/>
        <w:adjustRightInd w:val="0"/>
        <w:spacing w:after="0" w:line="240" w:lineRule="auto"/>
        <w:jc w:val="center"/>
        <w:rPr>
          <w:rFonts w:ascii="Times New Roman" w:eastAsia="Times New Roman" w:hAnsi="Times New Roman" w:cs="Times New Roman"/>
          <w:b/>
          <w:i/>
          <w:sz w:val="32"/>
          <w:szCs w:val="32"/>
          <w:lang w:val="en-US" w:eastAsia="ru-RU"/>
        </w:rPr>
      </w:pPr>
      <w:r w:rsidRPr="00635C30">
        <w:rPr>
          <w:rFonts w:ascii="Times New Roman" w:eastAsia="Times New Roman" w:hAnsi="Times New Roman" w:cs="Times New Roman"/>
          <w:b/>
          <w:i/>
          <w:sz w:val="32"/>
          <w:szCs w:val="32"/>
          <w:lang w:val="en-US" w:eastAsia="ru-RU"/>
        </w:rPr>
        <w:t>Morozov Andrey Viktorovich</w:t>
      </w:r>
    </w:p>
    <w:p w14:paraId="0C81E2EF" w14:textId="77777777" w:rsidR="00635C30" w:rsidRP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635C30">
        <w:rPr>
          <w:rFonts w:ascii="Times New Roman" w:eastAsia="Times New Roman" w:hAnsi="Times New Roman" w:cs="Times New Roman"/>
          <w:sz w:val="24"/>
          <w:szCs w:val="24"/>
          <w:lang w:val="en-US" w:eastAsia="ru-RU"/>
        </w:rPr>
        <w:t>Candidate of Historical Sciences, Associate Professor, Department of Philosophy of Science and Social Work, Kazan National Research Technological University (420015, Russian Federation, Kazan, Karl Marx str., 68).</w:t>
      </w:r>
    </w:p>
    <w:p w14:paraId="6DEBAFD5" w14:textId="77777777" w:rsidR="00635C30" w:rsidRPr="00635C30" w:rsidRDefault="00635C30" w:rsidP="00635C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p>
    <w:p w14:paraId="05C56363" w14:textId="21E25791" w:rsidR="00635C30" w:rsidRPr="00635C30" w:rsidRDefault="00635C30" w:rsidP="00635C30">
      <w:pPr>
        <w:widowControl w:val="0"/>
        <w:autoSpaceDE w:val="0"/>
        <w:autoSpaceDN w:val="0"/>
        <w:adjustRightInd w:val="0"/>
        <w:spacing w:after="0" w:line="240" w:lineRule="auto"/>
        <w:ind w:firstLine="709"/>
        <w:jc w:val="both"/>
        <w:rPr>
          <w:rFonts w:ascii="Times New Roman" w:eastAsia="Times New Roman" w:hAnsi="Times New Roman" w:cs="Times New Roman"/>
          <w:i/>
          <w:iCs/>
          <w:sz w:val="24"/>
          <w:szCs w:val="24"/>
          <w:lang w:val="en-US" w:eastAsia="ru-RU"/>
        </w:rPr>
      </w:pPr>
      <w:r w:rsidRPr="00635C30">
        <w:rPr>
          <w:rFonts w:ascii="Times New Roman" w:eastAsia="Times New Roman" w:hAnsi="Times New Roman" w:cs="Times New Roman"/>
          <w:i/>
          <w:iCs/>
          <w:sz w:val="24"/>
          <w:szCs w:val="24"/>
          <w:lang w:val="en-US" w:eastAsia="ru-RU"/>
        </w:rPr>
        <w:t>The article examines the history of the development of medical insurance in the Kazan province, the Tatar Republic and the Republic of Tatarstan in the 20</w:t>
      </w:r>
      <w:r w:rsidR="006E2747">
        <w:rPr>
          <w:rFonts w:ascii="Times New Roman" w:eastAsia="Times New Roman" w:hAnsi="Times New Roman" w:cs="Times New Roman"/>
          <w:i/>
          <w:iCs/>
          <w:sz w:val="24"/>
          <w:szCs w:val="24"/>
          <w:lang w:val="en-US" w:eastAsia="ru-RU"/>
        </w:rPr>
        <w:t xml:space="preserve">th </w:t>
      </w:r>
      <w:r w:rsidRPr="00635C30">
        <w:rPr>
          <w:rFonts w:ascii="Times New Roman" w:eastAsia="Times New Roman" w:hAnsi="Times New Roman" w:cs="Times New Roman"/>
          <w:i/>
          <w:iCs/>
          <w:sz w:val="24"/>
          <w:szCs w:val="24"/>
          <w:lang w:val="en-US" w:eastAsia="ru-RU"/>
        </w:rPr>
        <w:t>–</w:t>
      </w:r>
      <w:r w:rsidR="006E2747">
        <w:rPr>
          <w:rFonts w:ascii="Times New Roman" w:eastAsia="Times New Roman" w:hAnsi="Times New Roman" w:cs="Times New Roman"/>
          <w:i/>
          <w:iCs/>
          <w:sz w:val="24"/>
          <w:szCs w:val="24"/>
          <w:lang w:val="en-US" w:eastAsia="ru-RU"/>
        </w:rPr>
        <w:t xml:space="preserve"> </w:t>
      </w:r>
      <w:r w:rsidRPr="00635C30">
        <w:rPr>
          <w:rFonts w:ascii="Times New Roman" w:eastAsia="Times New Roman" w:hAnsi="Times New Roman" w:cs="Times New Roman"/>
          <w:i/>
          <w:iCs/>
          <w:sz w:val="24"/>
          <w:szCs w:val="24"/>
          <w:lang w:val="en-US" w:eastAsia="ru-RU"/>
        </w:rPr>
        <w:t>21st centuries. The key issues related to the development of workers' insurance in the first third of the 20th century and the activities of the Society of Physicians at Kazan University to provide medical care to insured workers and their family members are considered. Based on the studied material, it is concluded that medical insurance is an effective tool for providing medical care to the population.</w:t>
      </w:r>
    </w:p>
    <w:p w14:paraId="00827AC0" w14:textId="77777777" w:rsidR="00635C30" w:rsidRPr="00635C30" w:rsidRDefault="00635C30" w:rsidP="00635C30">
      <w:pPr>
        <w:widowControl w:val="0"/>
        <w:autoSpaceDE w:val="0"/>
        <w:autoSpaceDN w:val="0"/>
        <w:adjustRightInd w:val="0"/>
        <w:spacing w:after="0" w:line="240" w:lineRule="auto"/>
        <w:ind w:firstLine="709"/>
        <w:jc w:val="both"/>
        <w:rPr>
          <w:rFonts w:ascii="Times New Roman" w:eastAsia="Times New Roman" w:hAnsi="Times New Roman" w:cs="Times New Roman"/>
          <w:i/>
          <w:iCs/>
          <w:sz w:val="24"/>
          <w:szCs w:val="24"/>
          <w:lang w:val="en-US" w:eastAsia="ru-RU"/>
        </w:rPr>
      </w:pPr>
      <w:r w:rsidRPr="00635C30">
        <w:rPr>
          <w:rFonts w:ascii="Times New Roman" w:eastAsia="Times New Roman" w:hAnsi="Times New Roman" w:cs="Times New Roman"/>
          <w:b/>
          <w:bCs/>
          <w:i/>
          <w:iCs/>
          <w:sz w:val="24"/>
          <w:szCs w:val="24"/>
          <w:lang w:val="en-US" w:eastAsia="ru-RU"/>
        </w:rPr>
        <w:t>Key words:</w:t>
      </w:r>
      <w:r w:rsidRPr="00635C30">
        <w:rPr>
          <w:rFonts w:ascii="Times New Roman" w:eastAsia="Times New Roman" w:hAnsi="Times New Roman" w:cs="Times New Roman"/>
          <w:i/>
          <w:iCs/>
          <w:sz w:val="24"/>
          <w:szCs w:val="24"/>
          <w:lang w:val="en-US" w:eastAsia="ru-RU"/>
        </w:rPr>
        <w:t xml:space="preserve"> Republic of Tatarstan, social policy, workers' insurance, health insurance funds, insurance.</w:t>
      </w:r>
    </w:p>
    <w:p w14:paraId="28ABCA8E"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val="en-US" w:eastAsia="ru-RU"/>
        </w:rPr>
      </w:pPr>
    </w:p>
    <w:p w14:paraId="618662E8"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 xml:space="preserve">Организация медицинской помощи населению – вопрос сложный, затратный и трудный во все исторические эпохи. Лучшие умы человечества ломали голову над проблемой рациональной и эффективной организации лечения больных, но до настоящего времени эта задача, несмотря на значительные усилия, так и не решена. Россия не является исключением: медицинская помощь населению имеет много недостатков, снижающих ее доступность и качество. Вместе с тем, отечественный опыт развития медицины дает нам множество интересных вариантов решения проблемы оказания медицинской помощи населению. В истории остались замечательные примеры, связанные с организацией городовой, земской, фабрично-заводской, а затем и страховой медицины. </w:t>
      </w:r>
    </w:p>
    <w:p w14:paraId="7B8D41E5"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И в настоящее время в научной среде не прекращаются дискуссии об оптимальной организации медицинской помощи населению. Определенное место в этих дискуссиях занимают вопросы о сущности и характере медицинского страхования. И здесь особое значение, как в теоретическом, так и практическом плане, приобретает изучение деятельности больничных касс и страховой медицины в России и СССР в первой трети ХХ в. [4]. Первоначально этот институт распространяется на промышленных рабочих и, в ряде случаев, на членов их семей, а затем в перспективе на все трудящееся население (в том числе и крестьян).</w:t>
      </w:r>
    </w:p>
    <w:p w14:paraId="7525EE04"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 xml:space="preserve">Попытаемся кратко рассмотреть становление медицинского страхования на примере отдельного российского региона (Казанская губерния, Татарская республика, Татарстан). Эта тема давно является предметом ряда наших исследований [2–4], поэтому в данной статье коснемся только основных аспектов. </w:t>
      </w:r>
    </w:p>
    <w:p w14:paraId="4B290B29"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Предпосылки для развития страховой медицины в Казанской губернии появились еще в 1890-е гг., когда некоторые предприниматели стали добровольно страховать своих рабочих и служащих в различных страховых обществах и привлекать к их лечению врачей-специалистов. Однако особое значение деятельность медиков в этом направлении приобретает после принятия закона 2 июня 1903 г. «О вознаграждении потерпевших вследствие несчастных случаев рабочих и служащих». Ряд известных казанских врачей, в том числе профессоров Казанского университета (В.А. Перимов, В.В. Чирковский, В.П. Первушин и др.), включаются в работу по лечению и медицинскому освидетельствованию пострадавших на производстве рабочих [2].</w:t>
      </w:r>
    </w:p>
    <w:p w14:paraId="009DF98B"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К моменту появления закона 23 июня 1912 г. «Об обеспечении рабочих на случай болезни» казанские врачи, в первую очередь, специалисты различных университетских клиник, входивших в Общество врачей при Казанском университете (Ф.Я. Чистович, В.А. Перимов, В.В. Чирковский, А.Р. Лурия и др.), были серьезно подготовлены к обеспечению рабочих квалифицированной медицинской помощью. Они действовали в русле предложений секции общественной медицины Пироговского съезда, которая призвала своих коллег направить свои усилия на организацию врачебной помощи рабочим [2, с. 322]. Закон 1912 г. вводил в России систему обеспечения рабочих через больничные кассы предприятий. Главной функцией касс была выдача пособий рабочим по болезни, на родовспоможение и погребение. Оставляя медицинскую помощь на обязанности предпринимателей, закон предусмотрел и возможность ее передачи в ведение касс по взаимному соглашению предпринимателей и рабочих.</w:t>
      </w:r>
    </w:p>
    <w:p w14:paraId="477AEE36"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Исходя из этого положения, в конце 1912 – начале 1913 гг. при Обществе врачей Казанского университета под председательством В.П. Первушина была создана специальная комиссия для организации «Общества врачей для подачи врачебной помощи участникам больничных касс», в которое объединялись, по возможности, врачи «всех специальностей». Общество поставило своей целью оказание врачебной помощи участникам касс и членам их семейств, а также рабочим и служащим, застрахованным на основании других законов, через открытие своих собственных лечебных учреждений (больниц, амбулаторий), через соглашения с фармацевтами, зубными врачами, акушерками и т.д. Своим пациентам общество гарантировало «проведение в жизнь системы свободного выбора врача». Страховые врачи обязывались лечить участников касс «с полной тщательностью и заботливостью», «из способов лечения одинаково действительных, предпочитать самые экономные» [6, с. 509–513].</w:t>
      </w:r>
    </w:p>
    <w:p w14:paraId="5211679B"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По мере открытия в начале 1913 г. в Казани первых больничных касс «в виде временной и переходной меры», они стали напрямую входить в договорные отношения с врачами-специалистами или, как они именовались в договорах, «кассовыми врачами». Первый договор заключило Правление Казанской общей типографской больничной кассы 1 июля 1913 г. «Кассовые врачи» В.И. Котелов, В.А. Перимов, М.Н. Чебоксаров, В.В. Чирковский, В.П. Первушин, Р.А. Лурия, Н.К. Горяев брали на себя прием больных «не менее трех раз в неделю», обязывались «посещать на дому тяжелобольных участников кассы, подавать помощь при трудных родах участницам кассы и обеспечивать совет специалистов врачей на их амбулаторных приемах». За оказание врачебной помощи правление кассы обязывалось выплачивать врачам по 2 рубля 25 копеек в год за каждого участника кассы [2]. По этому же пути пошли и другие больничные кассы: при предприятиях Торгового дома «Наследники Коммерции советника И.В. Александрова», общая больничная касса при предприятиях по обработке животных продуктов и шерсти, касса № 9, вообще не оказывающая своим участникам врачебной помощи, и др. [1, ф. 1153, оп. 1, д. 396, л. 27]. Участникам этих касс была предоставлена врачебная помощь через амбулаторию в центральной лечебнице врачей-специалистов с постоянным врачом, фельдшером и фельдшерицей,</w:t>
      </w:r>
      <w:r w:rsidRPr="00635C30">
        <w:rPr>
          <w:rFonts w:ascii="Times New Roman" w:eastAsia="Times New Roman" w:hAnsi="Times New Roman" w:cs="Times New Roman"/>
          <w:bCs/>
          <w:sz w:val="32"/>
          <w:szCs w:val="32"/>
          <w:lang w:eastAsia="ru-RU"/>
        </w:rPr>
        <w:t xml:space="preserve"> а также</w:t>
      </w:r>
      <w:r w:rsidRPr="00635C30">
        <w:rPr>
          <w:rFonts w:ascii="Times New Roman" w:eastAsia="Times New Roman" w:hAnsi="Times New Roman" w:cs="Times New Roman"/>
          <w:sz w:val="32"/>
          <w:szCs w:val="32"/>
          <w:lang w:eastAsia="ru-RU"/>
        </w:rPr>
        <w:t xml:space="preserve"> через другие амбулатории. В конце 1913 г. рабочих этих касс обслуживали 26 врачей (1 амбулаторный, 4 хирурга, 6 терапевтов, 4 гинеколога, 2 стоматолога, 3 окулиста, 3 невропатолога, 3 дерматолога-венеролога). В середине 1914 г. количество «кассовых врачей» достигло 34 [2]. Однако к 1915 г. по объективным причинам из 19 функционирующих в Казанской губернии больничных касс с 14 526 рабочими обеспечивали своим участникам врачебную помощь через «кассовых врачей» только 3 кассы с 1 416 рабочими. Остальные получали ее или в фабричных больницах и приемных покоях, или «на общем для местного населения основании». </w:t>
      </w:r>
    </w:p>
    <w:p w14:paraId="00C09063"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После Февральской революции в г. Казани создается Объединенное бюро больничных касс (далее – ОББК), главная цель которого заключалась в организации общегородской больничной кассы и передаче врачебной помощи рабочим в ее ведение. В августе 1917 г. ОББК объединяло 14 касс г. Казани с 15 623 рабочими. Семь касс с 1 395 участниками находилось в уездах губернии.</w:t>
      </w:r>
    </w:p>
    <w:p w14:paraId="766FC8BB"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Временное правительство по закону от 25 июля 1917 г. «Об изменении правил об обеспечении рабочих на случай болезни» попыталось провести постепенную реформу страхования, намереваясь создать новый вид страховой организации – местные кассы, основанные не на производственном, а на территориальном принципе, а оказание врачебной помощи и выдача денежных пособий должна была быть объединена в общегородских кассах. Но каких-либо существенных изменений в деятельности казанских касс в деле организации страховой медицины не произошло, так как закон был издан довольно поздно – 7 (20) сентября 1917 г. Стремясь осуществить переход медицинской помощи в ведение больничных касс, ОББК предполагало организовать в г. Казани несколько районных лечебниц с приемом по всем специальностям, стационарную больницу и центральный аптечный склад для предоставления покупки лекарств в рабочие больницы [2]. Но ни одно из предложений ОББК до Октябрьской революции осуществлено так и не было.</w:t>
      </w:r>
    </w:p>
    <w:p w14:paraId="39749290"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 xml:space="preserve">После установления советской власти и организации Комиссариата труда на основании декрета СНК от 14 ноября 1917 г. стал осуществляться бесплатный переход всех лечебных учреждений предприятий в ведение больничных касс. Весной 1918 г. вся территория г. Казани разделена на восемь районов, в которых создавались районные больничные кассы. В течение весны–лета к ним на обязательной основе приписывались промышленные предприятия и различные категории самостоятельных и наемных работников на добровольной основе. 20 апреля 1918 г. на заседании Страхового присутствия было принято решение о желательности перехода в ОББК всех лечебных заведений города. В связи с этим была создана комиссия из представителей Совета Городского Хозяйства, ОББК и «Союза врачей г. Казани» для выработки проекта оказания медицинской помощи населению. </w:t>
      </w:r>
    </w:p>
    <w:p w14:paraId="48278198"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В мае 1918 г. в г. Казани происходит организация Общегородской больничной кассы. С этого времени в ведение общегородской кассы переходят городские лечебные заведения; касса вступает в договора с врачами по оказанию медицинской помощи своим участникам на дому, впервые организует в г. Казани две станции скорой помощи и др. С этого времени страховые врачи оказывали специализированную медицинскую помощь застрахованным как на дому, так и в специально организованной Центральной рабочей амбулатории.</w:t>
      </w:r>
    </w:p>
    <w:p w14:paraId="2EA3718C"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В начале августа общегородская касса ввиду присоединения к ней уездных касс преобразуется в Общегубернскую, в которой было застраховано 42 350 рабочих, получивших право на медицинскую помощь в лечебных учреждениях кассы [1, ф. 115, оп. 1, д. 78, л. 131]. Однако в начале июля 1918 г. в связи с учреждением Комиссариата здравоохранения страховая рабочая медицина должна была быть объединена с советской. Казанские страховые врачи почти единодушно выступили против этого, назвав реформу «вредной и недопустимой». Но их протесты не смогли изменить ситуацию.</w:t>
      </w:r>
    </w:p>
    <w:p w14:paraId="4F47CCB8"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Поступательный ход развития больничных касс и медицинского страхования был прерван Положением «О социальном страховании трудящихся» от 31 октября 1918 г., по которому существующая структура социального страхования упразднялась. В начале декабря 1918 г. рядом постановлений Казанского губернского Отдела труда происходит ликвидация всех больничных касс и их органов, а их дела передаются в Отдел труда. После ликвидации страховых учреждений встал вопрос о судьбе страховой медицины. С выходом в свет 18 февраля 1919 г. Постановления СНК «О переходе всей лечебной части бывших больничных касс в ведение Народного комиссариата здравоохранения» в г. Казани начинается нешуточная борьба за страховую медицину. Казанские страховые деятели признали, что «декрет нарушает всю уже наладившуюся работу» и потребовали от местной партийной и советской власти «возбудить ходатайство перед центральной властью о пересмотре этого решения, в той части, где говорится о немедленной передаче страховой медицины» [1, ф. 115, оп. 1, д. 4, л. 51].</w:t>
      </w:r>
    </w:p>
    <w:p w14:paraId="108585EA"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5 апреля 1919 г. Общее собрание страховых медицинских работников г. Казани приняло резолюцию, в которой выступило против этого перехода, считая его «несвоевременным». Однако вопреки этой резолюции и протестам казанских профсоюзов с 1 июня 1919 г. страховая медицина была передана</w:t>
      </w:r>
      <w:r w:rsidRPr="00635C30">
        <w:rPr>
          <w:rFonts w:ascii="Times New Roman" w:eastAsia="Times New Roman" w:hAnsi="Times New Roman" w:cs="Times New Roman"/>
          <w:bCs/>
          <w:sz w:val="32"/>
          <w:szCs w:val="32"/>
          <w:lang w:eastAsia="ru-RU"/>
        </w:rPr>
        <w:t xml:space="preserve"> в Отдел </w:t>
      </w:r>
      <w:r w:rsidRPr="00635C30">
        <w:rPr>
          <w:rFonts w:ascii="Times New Roman" w:eastAsia="Times New Roman" w:hAnsi="Times New Roman" w:cs="Times New Roman"/>
          <w:sz w:val="32"/>
          <w:szCs w:val="32"/>
          <w:lang w:eastAsia="ru-RU"/>
        </w:rPr>
        <w:t>здравоохранения. К моменту передачи страховой медицины она только в г. Казани имела пять больниц на 550 коек (всего в Казани было 710 коек), 29 амбулаторий, две станции скорой помощи, 62 врача и фельдшера [1, ф. 115, оп. 1, д. 74, л. 29]. Ликвидация страховой медицины, по мнению казанских страховых деятелей, явилась очередным шагом советской власти по разрушению эффективной рабочей страховой организации. «Будущее покажет, насколько молодая организация (советская медицина –</w:t>
      </w:r>
      <w:r w:rsidRPr="00635C30">
        <w:rPr>
          <w:rFonts w:ascii="Times New Roman" w:eastAsia="Times New Roman" w:hAnsi="Times New Roman" w:cs="Times New Roman"/>
          <w:i/>
          <w:iCs/>
          <w:sz w:val="32"/>
          <w:szCs w:val="32"/>
          <w:lang w:eastAsia="ru-RU"/>
        </w:rPr>
        <w:t xml:space="preserve"> прим. авт.</w:t>
      </w:r>
      <w:r w:rsidRPr="00635C30">
        <w:rPr>
          <w:rFonts w:ascii="Times New Roman" w:eastAsia="Times New Roman" w:hAnsi="Times New Roman" w:cs="Times New Roman"/>
          <w:sz w:val="32"/>
          <w:szCs w:val="32"/>
          <w:lang w:eastAsia="ru-RU"/>
        </w:rPr>
        <w:t>) по оказанию медицинской помощи населению справится</w:t>
      </w:r>
      <w:r w:rsidRPr="00635C30">
        <w:rPr>
          <w:rFonts w:ascii="Times New Roman" w:eastAsia="Times New Roman" w:hAnsi="Times New Roman" w:cs="Times New Roman"/>
          <w:bCs/>
          <w:sz w:val="32"/>
          <w:szCs w:val="32"/>
          <w:lang w:eastAsia="ru-RU"/>
        </w:rPr>
        <w:t xml:space="preserve"> со</w:t>
      </w:r>
      <w:r w:rsidRPr="00635C30">
        <w:rPr>
          <w:rFonts w:ascii="Times New Roman" w:eastAsia="Times New Roman" w:hAnsi="Times New Roman" w:cs="Times New Roman"/>
          <w:sz w:val="32"/>
          <w:szCs w:val="32"/>
          <w:lang w:eastAsia="ru-RU"/>
        </w:rPr>
        <w:t xml:space="preserve"> страховой медициной, представляющей вполне налаженный аппарат, над правильной организацией которого была направлена деятельность рабочих страховых организаций с 1912 года» [1, ф. 115, оп. 1, д. 76, л. 5].</w:t>
      </w:r>
    </w:p>
    <w:p w14:paraId="6D6F1807"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Сейчас мы понимаем, что упразднение больничных касс и страховой медицины в этот период было вызвано, главным образом, политическими соображениями, а не заботой о здоровье трудящихся и их обеспечении. Новая советская система здравоохранения почти сразу стала вызывать многочисленные нарекания за плохую медицинскую помощь, бюрократизм, очереди, отсутствие специалистов.</w:t>
      </w:r>
    </w:p>
    <w:p w14:paraId="59F9C352"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Новый этап развития медицинской помощи был связан с восстановлением социального страхования в период НЭПа. В Татарской республике оно было введено с 1 марта 1922 г. постановлением Татарского СНК. 1 апреля 1922 г. было организовано Управление социального страхования Татреспублики. Организационным отделом Наркомата социального обеспечения, а затем страховой секцией при участии органов труда и Татарского Совета профсоюзов было введено страхование по инвалидности, безработице и лечебной помощи, а с 1 апреля по временной нетрудоспособности. Казань была разделена на 6 районов, в которых были открыты страховые кассы. Их открытие происходило с апреля по декабрь 1922 г. Одновременно восстанавливались и отдельные элементы медицинского страхования рабочих. К весне 1923 г. бесплатная медицинская помощь застрахованным оказывалась целым рядом медицинских учреждений, в числе которых были 33 амбулатории и 10 больниц, а в целом в системе страховой медицины республики работало 210 врачей [4, с. 64–65].</w:t>
      </w:r>
    </w:p>
    <w:p w14:paraId="5DC70784"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В 1924 г. для координации работы в сфере медицинского обслуживания рабочих было создано Отделение медицинской помощи застрахованным при Наркомате здравоохранения. Постановлением от 3 апреля 1924 г. было подтверждено сохранение единой медицинской системы, но с участием страховых организаций. Эти же решения были продублированы в 1926 г. Вместе с тем контроль за расходованием финансов был возложен на страховые органы [4, с. 68]. В 1929 г. в условиях индустриализации было принято новое постановление о медицинском обслуживании рабочих и крестьян, требовавшее от органов здравоохранения организации пунктов первой помощи, яслей, дальнейшего расширения сети медицинских учреждений и др. Медицинская помощь застрахованным оказывалась больницами НКЗ, фабричными и заводскими лечебными учреждениями, Клиническим институтом им. Ленина, клиниками университета, рядом амбулаторий и зубоврачебных кабинетов и других лечебных учреждений. Эта система поступательно развивалась вплоть до начала 1990-х гг. – до времени проведения рыночных реформ и разрушения советской модели социального страхования и медицинского обслуживания [4, с. 69].</w:t>
      </w:r>
    </w:p>
    <w:p w14:paraId="37782DEB"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В целом в советский период в Татарской республике произошло качественное улучшение обслуживания рабочего населения медпомощью и значительное снижение общей и детской смертности.</w:t>
      </w:r>
    </w:p>
    <w:p w14:paraId="1886577B"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В постсоветский период происходит восстановление специализированного медицинского страхования. 20 октября 1993 г. Президентом Республики Татарстан был подписан закон «О медицинском страховании граждан Республики Татарстан». В целях реализации этого закона в 1994 г. в республике была создана Республиканская больничная касса и 45 территориальных больничных касс, которые стали вести учет застрахованных, осуществляли контроль поступления взносов на обязательное медицинское страхование, а также объема, сроков и качества медицинских услуг, предоставляемых в соответствии с программой обязательного медицинского страхования, оплачивали счета медицинских учреждений [4, с. 98].</w:t>
      </w:r>
    </w:p>
    <w:p w14:paraId="74D6CB9E"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 xml:space="preserve">Территориальные больничные кассы должны были возродить то, что было использовано в начале ХХ в. Так, если судить по итогам их деятельности за 1997 г., можно увидеть положительные результаты. Системой ОМС в 1997 г. было оплачено лечение 600 512 больных или 70% всех больных, получивших стационарное лечение в медицинских учреждениях республики. С 26 августа 1997 г. в Татарстане вводится практика «свободного выбора врача» и медицинского учреждения «первичной медико-санитарной помощи» на районном уровне. С введением ОМС появилась возможность лечения больных за пределами Татарстана с использованием дорогостоящих лекарств и оборудования. </w:t>
      </w:r>
    </w:p>
    <w:p w14:paraId="6F4E669B"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В 2004 г. Республиканская больничная касса была реорганизована путем присоединения к ней 45 территориальных больничных касс и переименована в Фонд обязательного медицинского страхования Республики Татарстан. В 2011 г. данный фонд вновь был переименован в соответствии с федеральными требованиями. Он стал именоваться Территориальным фондом обязательного медицинского страхования Республики Татарстан (ТФОМС). Для реализации полномочий ТФОМС Республики Татарстан созданы филиалы. В настоящее время ТФОМС Республики Татарстан осуществляет управление средствами обязательного медицинского страхования на территории республики,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Численность застрахованных по ОМС в Республике Татарстан на конец 2023 г. составляла 3 802 326 чел., действовало 216 медицинских организаций и 3 страховых медицинских организации (СМО) (ООО Страховая компания «АК БАРС-Мед», ООО «Страховое медицинское общество “Спасение”», ООО Страховая медицинская организация «Чулпан-Мед») [4, с. 99].</w:t>
      </w:r>
    </w:p>
    <w:p w14:paraId="2DC32C0A"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635C30">
        <w:rPr>
          <w:rFonts w:ascii="Times New Roman" w:eastAsia="Times New Roman" w:hAnsi="Times New Roman" w:cs="Times New Roman"/>
          <w:sz w:val="32"/>
          <w:szCs w:val="32"/>
          <w:lang w:eastAsia="ru-RU"/>
        </w:rPr>
        <w:t>Сейчас, в исторической ретроспективе, становится очевидным, что медицинское страхование при правильном его использовании является эффективным инструментом, который может поставить дело обеспечения населения медицинской помощью на высокий уровень. И одна из основных задач современной социальной политики заключается в том, чтобы всесторонне развивать этот институт.</w:t>
      </w:r>
    </w:p>
    <w:p w14:paraId="337D4C7B" w14:textId="77777777" w:rsidR="00635C30" w:rsidRPr="00635C30" w:rsidRDefault="00635C30" w:rsidP="00635C30">
      <w:pPr>
        <w:widowControl w:val="0"/>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p>
    <w:p w14:paraId="68EBE425" w14:textId="77777777" w:rsidR="00635C30" w:rsidRPr="00635C30" w:rsidRDefault="00635C30" w:rsidP="00635C3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35C30">
        <w:rPr>
          <w:rFonts w:ascii="Times New Roman" w:eastAsia="Times New Roman" w:hAnsi="Times New Roman" w:cs="Times New Roman"/>
          <w:b/>
          <w:bCs/>
          <w:sz w:val="24"/>
          <w:szCs w:val="24"/>
          <w:lang w:eastAsia="ru-RU"/>
        </w:rPr>
        <w:t>Список литературы</w:t>
      </w:r>
    </w:p>
    <w:p w14:paraId="3C9C5B00" w14:textId="77777777" w:rsidR="00635C30" w:rsidRP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5C30">
        <w:rPr>
          <w:rFonts w:ascii="Times New Roman" w:eastAsia="Times New Roman" w:hAnsi="Times New Roman" w:cs="Times New Roman"/>
          <w:sz w:val="24"/>
          <w:szCs w:val="24"/>
          <w:lang w:eastAsia="ru-RU"/>
        </w:rPr>
        <w:t>1. Государственный архив Республики Татарстан (далее – ГА РТ). – Ф. 115. Оп. 1. Д. 4; Д. 74; Д. 76; Д. 78; Ф. 1153. Оп. 1. Д. 396.</w:t>
      </w:r>
    </w:p>
    <w:p w14:paraId="555BD6A1" w14:textId="77777777" w:rsidR="00635C30" w:rsidRP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5C30">
        <w:rPr>
          <w:rFonts w:ascii="Times New Roman" w:eastAsia="Times New Roman" w:hAnsi="Times New Roman" w:cs="Times New Roman"/>
          <w:iCs/>
          <w:sz w:val="24"/>
          <w:szCs w:val="24"/>
          <w:lang w:eastAsia="ru-RU"/>
        </w:rPr>
        <w:t>2.</w:t>
      </w:r>
      <w:r w:rsidRPr="00635C30">
        <w:rPr>
          <w:rFonts w:ascii="Times New Roman" w:eastAsia="Times New Roman" w:hAnsi="Times New Roman" w:cs="Times New Roman"/>
          <w:i/>
          <w:sz w:val="24"/>
          <w:szCs w:val="24"/>
          <w:lang w:eastAsia="ru-RU"/>
        </w:rPr>
        <w:t xml:space="preserve"> Морозов, А.В.</w:t>
      </w:r>
      <w:r w:rsidRPr="00635C30">
        <w:rPr>
          <w:rFonts w:ascii="Times New Roman" w:eastAsia="Times New Roman" w:hAnsi="Times New Roman" w:cs="Times New Roman"/>
          <w:sz w:val="24"/>
          <w:szCs w:val="24"/>
          <w:lang w:eastAsia="ru-RU"/>
        </w:rPr>
        <w:t xml:space="preserve"> Больничные кассы и страхование рабочих в Казанской губернии (1912–1919 гг.): дис. … канд. ист. наук / А.В. Морозов. – Казань, 2000. – 380 с.</w:t>
      </w:r>
    </w:p>
    <w:p w14:paraId="3F45D134" w14:textId="77777777" w:rsidR="00635C30" w:rsidRP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5C30">
        <w:rPr>
          <w:rFonts w:ascii="Times New Roman" w:eastAsia="Times New Roman" w:hAnsi="Times New Roman" w:cs="Times New Roman"/>
          <w:sz w:val="24"/>
          <w:szCs w:val="24"/>
          <w:lang w:eastAsia="ru-RU"/>
        </w:rPr>
        <w:t xml:space="preserve">3. </w:t>
      </w:r>
      <w:r w:rsidRPr="00635C30">
        <w:rPr>
          <w:rFonts w:ascii="Times New Roman" w:eastAsia="Times New Roman" w:hAnsi="Times New Roman" w:cs="Times New Roman"/>
          <w:i/>
          <w:sz w:val="24"/>
          <w:szCs w:val="24"/>
          <w:lang w:eastAsia="ru-RU"/>
        </w:rPr>
        <w:t>Морозов, А.В.</w:t>
      </w:r>
      <w:r w:rsidRPr="00635C30">
        <w:rPr>
          <w:rFonts w:ascii="Times New Roman" w:eastAsia="Times New Roman" w:hAnsi="Times New Roman" w:cs="Times New Roman"/>
          <w:sz w:val="24"/>
          <w:szCs w:val="24"/>
          <w:lang w:eastAsia="ru-RU"/>
        </w:rPr>
        <w:t xml:space="preserve"> Медико-социальное страхование в Казанской губернии: исторический опыт начала XX века / А.В. Морозов, В.Ф. Телишев, С.Н. Красильников. – Казань: Изд-во Казан. ун-та, 2004. – 499 с. </w:t>
      </w:r>
    </w:p>
    <w:p w14:paraId="74779540" w14:textId="77777777" w:rsidR="00635C30" w:rsidRP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5C30">
        <w:rPr>
          <w:rFonts w:ascii="Times New Roman" w:eastAsia="Times New Roman" w:hAnsi="Times New Roman" w:cs="Times New Roman"/>
          <w:sz w:val="24"/>
          <w:szCs w:val="24"/>
          <w:lang w:eastAsia="ru-RU"/>
        </w:rPr>
        <w:t xml:space="preserve">4. </w:t>
      </w:r>
      <w:r w:rsidRPr="00635C30">
        <w:rPr>
          <w:rFonts w:ascii="Times New Roman" w:eastAsia="Times New Roman" w:hAnsi="Times New Roman" w:cs="Times New Roman"/>
          <w:i/>
          <w:sz w:val="24"/>
          <w:szCs w:val="24"/>
          <w:lang w:eastAsia="ru-RU"/>
        </w:rPr>
        <w:t>Морозов, А.В.</w:t>
      </w:r>
      <w:r w:rsidRPr="00635C30">
        <w:rPr>
          <w:rFonts w:ascii="Times New Roman" w:eastAsia="Times New Roman" w:hAnsi="Times New Roman" w:cs="Times New Roman"/>
          <w:sz w:val="24"/>
          <w:szCs w:val="24"/>
          <w:lang w:eastAsia="ru-RU"/>
        </w:rPr>
        <w:t xml:space="preserve"> Развитие страховой медицины в Казанской губернии и Татарской республике в первой трети ХХ века / А.В. Морозов // Вестник Казанского технологического университета. – 2006. – № 3. – С. 322–330. </w:t>
      </w:r>
    </w:p>
    <w:p w14:paraId="2AA59E87" w14:textId="77777777" w:rsidR="00635C30" w:rsidRP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5C30">
        <w:rPr>
          <w:rFonts w:ascii="Times New Roman" w:eastAsia="Times New Roman" w:hAnsi="Times New Roman" w:cs="Times New Roman"/>
          <w:sz w:val="24"/>
          <w:szCs w:val="24"/>
          <w:lang w:eastAsia="ru-RU"/>
        </w:rPr>
        <w:t xml:space="preserve">5. </w:t>
      </w:r>
      <w:r w:rsidRPr="00635C30">
        <w:rPr>
          <w:rFonts w:ascii="Times New Roman" w:eastAsia="Times New Roman" w:hAnsi="Times New Roman" w:cs="Times New Roman"/>
          <w:i/>
          <w:sz w:val="24"/>
          <w:szCs w:val="24"/>
          <w:lang w:eastAsia="ru-RU"/>
        </w:rPr>
        <w:t>Морозов, А.В.</w:t>
      </w:r>
      <w:r w:rsidRPr="00635C30">
        <w:rPr>
          <w:rFonts w:ascii="Times New Roman" w:eastAsia="Times New Roman" w:hAnsi="Times New Roman" w:cs="Times New Roman"/>
          <w:sz w:val="24"/>
          <w:szCs w:val="24"/>
          <w:lang w:eastAsia="ru-RU"/>
        </w:rPr>
        <w:t xml:space="preserve"> Управление социальными рисками: учебное пособие / А.В. Морозов. – Казань: ООО «Печать-Сервис-XXI век», 2022. – 107 с. </w:t>
      </w:r>
    </w:p>
    <w:p w14:paraId="2EBF78A3" w14:textId="553FCBEF" w:rsid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5C30">
        <w:rPr>
          <w:rFonts w:ascii="Times New Roman" w:eastAsia="Times New Roman" w:hAnsi="Times New Roman" w:cs="Times New Roman"/>
          <w:sz w:val="24"/>
          <w:szCs w:val="24"/>
          <w:lang w:eastAsia="ru-RU"/>
        </w:rPr>
        <w:t xml:space="preserve">6. </w:t>
      </w:r>
      <w:r w:rsidRPr="00635C30">
        <w:rPr>
          <w:rFonts w:ascii="Times New Roman" w:eastAsia="Times New Roman" w:hAnsi="Times New Roman" w:cs="Times New Roman"/>
          <w:i/>
          <w:sz w:val="24"/>
          <w:szCs w:val="24"/>
          <w:lang w:eastAsia="ru-RU"/>
        </w:rPr>
        <w:t>Пайкин, А.М.</w:t>
      </w:r>
      <w:r w:rsidRPr="00635C30">
        <w:rPr>
          <w:rFonts w:ascii="Times New Roman" w:eastAsia="Times New Roman" w:hAnsi="Times New Roman" w:cs="Times New Roman"/>
          <w:sz w:val="24"/>
          <w:szCs w:val="24"/>
          <w:lang w:eastAsia="ru-RU"/>
        </w:rPr>
        <w:t xml:space="preserve"> Больничная касса / А.М. Пайкин. – Казань, 1915.</w:t>
      </w:r>
    </w:p>
    <w:p w14:paraId="0B7F6924" w14:textId="31F15156" w:rsid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1CA201E" w14:textId="123EEA81" w:rsid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2B714E8" w14:textId="14A9CB0C" w:rsid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0DF38C4" w14:textId="1E9193E4" w:rsid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1E35FC1" w14:textId="1ADD455C" w:rsid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C1485F" w14:textId="77777777" w:rsidR="00635C30" w:rsidRPr="00635C30" w:rsidRDefault="00635C30" w:rsidP="00635C30">
      <w:pPr>
        <w:suppressAutoHyphens/>
        <w:spacing w:after="0" w:line="240" w:lineRule="auto"/>
        <w:rPr>
          <w:rFonts w:ascii="Times New Roman" w:eastAsiaTheme="minorEastAsia" w:hAnsi="Times New Roman" w:cs="Times New Roman"/>
          <w:b/>
          <w:sz w:val="32"/>
          <w:szCs w:val="32"/>
          <w:lang w:eastAsia="zh-CN"/>
        </w:rPr>
      </w:pPr>
      <w:r w:rsidRPr="00635C30">
        <w:rPr>
          <w:rFonts w:ascii="Times New Roman" w:eastAsia="Calibri" w:hAnsi="Times New Roman" w:cs="Times New Roman"/>
          <w:b/>
          <w:bCs/>
          <w:sz w:val="32"/>
          <w:szCs w:val="32"/>
          <w:lang w:eastAsia="ar-SA"/>
        </w:rPr>
        <w:t>УДК 93</w:t>
      </w:r>
    </w:p>
    <w:p w14:paraId="6302186F" w14:textId="77777777" w:rsidR="00635C30" w:rsidRPr="00635C30" w:rsidRDefault="00635C30" w:rsidP="00635C30">
      <w:pPr>
        <w:suppressAutoHyphens/>
        <w:spacing w:after="0" w:line="240" w:lineRule="auto"/>
        <w:jc w:val="center"/>
        <w:rPr>
          <w:rFonts w:ascii="Times New Roman" w:eastAsiaTheme="minorEastAsia" w:hAnsi="Times New Roman" w:cs="Times New Roman"/>
          <w:b/>
          <w:i/>
          <w:sz w:val="32"/>
          <w:szCs w:val="32"/>
          <w:lang w:eastAsia="zh-CN"/>
        </w:rPr>
      </w:pPr>
      <w:r w:rsidRPr="00635C30">
        <w:rPr>
          <w:rFonts w:ascii="Times New Roman" w:eastAsia="Calibri" w:hAnsi="Times New Roman" w:cs="Times New Roman"/>
          <w:b/>
          <w:sz w:val="32"/>
          <w:szCs w:val="32"/>
          <w:lang w:eastAsia="ar-SA"/>
        </w:rPr>
        <w:t xml:space="preserve">АМУРСКАЯ ОБЛАСТНАЯ САНИТАРНО-ИСПОЛНИТЕЛЬНАЯ КОМИССИЯ И БОРЬБА С ЭПИДЕМИЯМИ В НАЧАЛЕ </w:t>
      </w:r>
      <w:r w:rsidRPr="00635C30">
        <w:rPr>
          <w:rFonts w:ascii="Times New Roman" w:eastAsia="Calibri" w:hAnsi="Times New Roman" w:cs="Times New Roman"/>
          <w:b/>
          <w:sz w:val="32"/>
          <w:szCs w:val="32"/>
          <w:lang w:val="en-US" w:eastAsia="ar-SA"/>
        </w:rPr>
        <w:t>XX</w:t>
      </w:r>
      <w:r w:rsidRPr="00635C30">
        <w:rPr>
          <w:rFonts w:ascii="Times New Roman" w:eastAsia="Calibri" w:hAnsi="Times New Roman" w:cs="Times New Roman"/>
          <w:b/>
          <w:sz w:val="32"/>
          <w:szCs w:val="32"/>
          <w:lang w:eastAsia="ar-SA"/>
        </w:rPr>
        <w:t xml:space="preserve"> </w:t>
      </w:r>
      <w:r w:rsidRPr="00635C30">
        <w:rPr>
          <w:rFonts w:ascii="Times New Roman" w:eastAsiaTheme="minorEastAsia" w:hAnsi="Times New Roman" w:cs="Times New Roman"/>
          <w:b/>
          <w:sz w:val="32"/>
          <w:szCs w:val="32"/>
          <w:lang w:eastAsia="zh-CN"/>
        </w:rPr>
        <w:t>в.</w:t>
      </w:r>
    </w:p>
    <w:p w14:paraId="627055CE" w14:textId="77777777" w:rsidR="00635C30" w:rsidRPr="00635C30" w:rsidRDefault="00635C30" w:rsidP="00635C30">
      <w:pPr>
        <w:suppressAutoHyphens/>
        <w:spacing w:after="0" w:line="240" w:lineRule="auto"/>
        <w:jc w:val="center"/>
        <w:rPr>
          <w:rFonts w:ascii="Times New Roman" w:eastAsia="Calibri" w:hAnsi="Times New Roman" w:cs="Times New Roman"/>
          <w:b/>
          <w:i/>
          <w:sz w:val="32"/>
          <w:szCs w:val="32"/>
          <w:lang w:eastAsia="ar-SA"/>
        </w:rPr>
      </w:pPr>
    </w:p>
    <w:p w14:paraId="0A98A6DE" w14:textId="77777777" w:rsidR="00635C30" w:rsidRPr="00635C30" w:rsidRDefault="00635C30" w:rsidP="00635C30">
      <w:pPr>
        <w:suppressAutoHyphens/>
        <w:spacing w:after="0" w:line="240" w:lineRule="auto"/>
        <w:jc w:val="center"/>
        <w:rPr>
          <w:rFonts w:ascii="Times New Roman" w:eastAsia="Calibri" w:hAnsi="Times New Roman" w:cs="Times New Roman"/>
          <w:sz w:val="32"/>
          <w:szCs w:val="32"/>
          <w:lang w:eastAsia="ar-SA"/>
        </w:rPr>
      </w:pPr>
      <w:r w:rsidRPr="00635C30">
        <w:rPr>
          <w:rFonts w:ascii="Times New Roman" w:eastAsia="Calibri" w:hAnsi="Times New Roman" w:cs="Times New Roman"/>
          <w:b/>
          <w:i/>
          <w:sz w:val="32"/>
          <w:szCs w:val="32"/>
          <w:lang w:eastAsia="ar-SA"/>
        </w:rPr>
        <w:t>Нагорных Ольга Станиславовна</w:t>
      </w:r>
    </w:p>
    <w:p w14:paraId="1D463CC3" w14:textId="77777777" w:rsidR="00635C30" w:rsidRPr="00635C30" w:rsidRDefault="00635C30" w:rsidP="00635C30">
      <w:pPr>
        <w:widowControl w:val="0"/>
        <w:shd w:val="clear" w:color="auto" w:fill="FFFFFF"/>
        <w:suppressAutoHyphens/>
        <w:kinsoku w:val="0"/>
        <w:overflowPunct w:val="0"/>
        <w:autoSpaceDE w:val="0"/>
        <w:spacing w:after="0" w:line="240" w:lineRule="auto"/>
        <w:jc w:val="both"/>
        <w:rPr>
          <w:rFonts w:ascii="Times New Roman" w:eastAsia="Calibri" w:hAnsi="Times New Roman" w:cs="Times New Roman"/>
          <w:sz w:val="24"/>
          <w:szCs w:val="24"/>
          <w:lang w:eastAsia="ar-SA"/>
        </w:rPr>
      </w:pPr>
      <w:r w:rsidRPr="00635C30">
        <w:rPr>
          <w:rFonts w:ascii="Times New Roman" w:eastAsia="Calibri" w:hAnsi="Times New Roman" w:cs="Times New Roman"/>
          <w:sz w:val="24"/>
          <w:szCs w:val="24"/>
          <w:lang w:eastAsia="ar-SA"/>
        </w:rPr>
        <w:t xml:space="preserve">Кандидат исторических наук, </w:t>
      </w:r>
      <w:r w:rsidRPr="00635C30">
        <w:rPr>
          <w:rFonts w:ascii="Times New Roman" w:eastAsia="Calibri" w:hAnsi="Times New Roman" w:cs="Times New Roman"/>
          <w:color w:val="000000"/>
          <w:spacing w:val="-1"/>
          <w:sz w:val="24"/>
          <w:szCs w:val="24"/>
          <w:lang w:eastAsia="ar-SA"/>
        </w:rPr>
        <w:t>доцент, кафедра социально-гуманитарных наук, Приволжский исследовательский медицинский университет (</w:t>
      </w:r>
      <w:r w:rsidRPr="00635C30">
        <w:rPr>
          <w:rFonts w:ascii="Times New Roman" w:eastAsia="Calibri" w:hAnsi="Times New Roman" w:cs="Times New Roman"/>
          <w:spacing w:val="-4"/>
          <w:sz w:val="24"/>
          <w:szCs w:val="24"/>
          <w:lang w:eastAsia="ar-SA"/>
        </w:rPr>
        <w:t>603005, Российская Федерация, г. Нижний Новгород, пл. Минина и Пожарского, 10/1</w:t>
      </w:r>
      <w:r w:rsidRPr="00635C30">
        <w:rPr>
          <w:rFonts w:ascii="Times New Roman" w:eastAsia="Calibri" w:hAnsi="Times New Roman" w:cs="Times New Roman"/>
          <w:sz w:val="24"/>
          <w:szCs w:val="24"/>
          <w:lang w:eastAsia="ar-SA"/>
        </w:rPr>
        <w:t xml:space="preserve">). </w:t>
      </w:r>
      <w:r w:rsidRPr="00635C30">
        <w:rPr>
          <w:rFonts w:ascii="Times New Roman" w:eastAsia="Calibri" w:hAnsi="Times New Roman" w:cs="Times New Roman"/>
          <w:sz w:val="24"/>
          <w:szCs w:val="24"/>
          <w:lang w:val="en-US" w:eastAsia="ar-SA"/>
        </w:rPr>
        <w:t>Email</w:t>
      </w:r>
      <w:r w:rsidRPr="00635C30">
        <w:rPr>
          <w:rFonts w:ascii="Times New Roman" w:eastAsia="Calibri" w:hAnsi="Times New Roman" w:cs="Times New Roman"/>
          <w:sz w:val="24"/>
          <w:szCs w:val="24"/>
          <w:lang w:eastAsia="ar-SA"/>
        </w:rPr>
        <w:t xml:space="preserve">: </w:t>
      </w:r>
      <w:r w:rsidRPr="00635C30">
        <w:rPr>
          <w:rFonts w:ascii="Times New Roman" w:eastAsia="Calibri" w:hAnsi="Times New Roman" w:cs="Times New Roman"/>
          <w:color w:val="0000FF"/>
          <w:sz w:val="24"/>
          <w:szCs w:val="24"/>
          <w:u w:val="single"/>
          <w:lang w:val="en-US" w:eastAsia="ar-SA"/>
        </w:rPr>
        <w:t>aldan</w:t>
      </w:r>
      <w:r w:rsidRPr="00635C30">
        <w:rPr>
          <w:rFonts w:ascii="Times New Roman" w:eastAsia="Calibri" w:hAnsi="Times New Roman" w:cs="Times New Roman"/>
          <w:color w:val="0000FF"/>
          <w:sz w:val="24"/>
          <w:szCs w:val="24"/>
          <w:u w:val="single"/>
          <w:lang w:eastAsia="ar-SA"/>
        </w:rPr>
        <w:t>12@</w:t>
      </w:r>
      <w:r w:rsidRPr="00635C30">
        <w:rPr>
          <w:rFonts w:ascii="Times New Roman" w:eastAsia="Calibri" w:hAnsi="Times New Roman" w:cs="Times New Roman"/>
          <w:color w:val="0000FF"/>
          <w:sz w:val="24"/>
          <w:szCs w:val="24"/>
          <w:u w:val="single"/>
          <w:lang w:val="en-US" w:eastAsia="ar-SA"/>
        </w:rPr>
        <w:t>yandex</w:t>
      </w:r>
      <w:r w:rsidRPr="00635C30">
        <w:rPr>
          <w:rFonts w:ascii="Times New Roman" w:eastAsia="Calibri" w:hAnsi="Times New Roman" w:cs="Times New Roman"/>
          <w:color w:val="0000FF"/>
          <w:sz w:val="24"/>
          <w:szCs w:val="24"/>
          <w:u w:val="single"/>
          <w:lang w:eastAsia="ar-SA"/>
        </w:rPr>
        <w:t>.</w:t>
      </w:r>
      <w:r w:rsidRPr="00635C30">
        <w:rPr>
          <w:rFonts w:ascii="Times New Roman" w:eastAsia="Calibri" w:hAnsi="Times New Roman" w:cs="Times New Roman"/>
          <w:color w:val="0000FF"/>
          <w:sz w:val="24"/>
          <w:szCs w:val="24"/>
          <w:u w:val="single"/>
          <w:lang w:val="en-US" w:eastAsia="ar-SA"/>
        </w:rPr>
        <w:t>ru</w:t>
      </w:r>
    </w:p>
    <w:p w14:paraId="2A95BB77" w14:textId="77777777" w:rsidR="00635C30" w:rsidRPr="00635C30" w:rsidRDefault="00635C30" w:rsidP="00635C30">
      <w:pPr>
        <w:suppressAutoHyphens/>
        <w:spacing w:after="0" w:line="240" w:lineRule="auto"/>
        <w:jc w:val="center"/>
        <w:rPr>
          <w:rFonts w:ascii="Times New Roman" w:eastAsia="Calibri" w:hAnsi="Times New Roman" w:cs="Times New Roman"/>
          <w:sz w:val="32"/>
          <w:szCs w:val="32"/>
          <w:lang w:eastAsia="ar-SA"/>
        </w:rPr>
      </w:pPr>
    </w:p>
    <w:p w14:paraId="4D4587AA" w14:textId="77777777" w:rsidR="00635C30" w:rsidRPr="00635C30" w:rsidRDefault="00635C30" w:rsidP="00635C30">
      <w:pPr>
        <w:suppressAutoHyphens/>
        <w:spacing w:after="0" w:line="240" w:lineRule="auto"/>
        <w:ind w:firstLine="709"/>
        <w:jc w:val="both"/>
        <w:rPr>
          <w:rFonts w:ascii="Times New Roman" w:eastAsia="Calibri" w:hAnsi="Times New Roman" w:cs="Times New Roman"/>
          <w:i/>
          <w:iCs/>
          <w:sz w:val="24"/>
          <w:szCs w:val="24"/>
          <w:lang w:eastAsia="ar-SA"/>
        </w:rPr>
      </w:pPr>
      <w:r w:rsidRPr="00635C30">
        <w:rPr>
          <w:rFonts w:ascii="Times New Roman" w:eastAsia="Calibri" w:hAnsi="Times New Roman" w:cs="Times New Roman"/>
          <w:i/>
          <w:iCs/>
          <w:sz w:val="24"/>
          <w:szCs w:val="24"/>
          <w:lang w:eastAsia="ar-SA"/>
        </w:rPr>
        <w:t xml:space="preserve">Статья посвящена исследованию особой исторической, политической и медицинской роли Амурской областной санитарно-исполнительной комиссии, функционировавшей в г. Благовещенск в начале </w:t>
      </w:r>
      <w:r w:rsidRPr="00635C30">
        <w:rPr>
          <w:rFonts w:ascii="Times New Roman" w:eastAsia="Calibri" w:hAnsi="Times New Roman" w:cs="Times New Roman"/>
          <w:i/>
          <w:iCs/>
          <w:sz w:val="24"/>
          <w:szCs w:val="24"/>
          <w:lang w:val="en-US" w:eastAsia="ar-SA"/>
        </w:rPr>
        <w:t>XX</w:t>
      </w:r>
      <w:r w:rsidRPr="00635C30">
        <w:rPr>
          <w:rFonts w:ascii="Times New Roman" w:eastAsiaTheme="minorEastAsia" w:hAnsi="Times New Roman" w:cs="Times New Roman"/>
          <w:i/>
          <w:iCs/>
          <w:sz w:val="24"/>
          <w:szCs w:val="24"/>
          <w:lang w:eastAsia="zh-CN"/>
        </w:rPr>
        <w:t xml:space="preserve"> в. </w:t>
      </w:r>
      <w:r w:rsidRPr="00635C30">
        <w:rPr>
          <w:rFonts w:ascii="Times New Roman" w:eastAsia="Calibri" w:hAnsi="Times New Roman" w:cs="Times New Roman"/>
          <w:i/>
          <w:iCs/>
          <w:sz w:val="24"/>
          <w:szCs w:val="24"/>
          <w:lang w:eastAsia="ar-SA"/>
        </w:rPr>
        <w:t xml:space="preserve">На основании региональных архивных источников рассмотрено, как в Приамурье формировались санитарное законодательство и санитарные нормы контроля. Основными материалами выступают журналы заседаний комиссии, подчеркивается роль военного губернатора в организации экстренных мероприятий по борьбе с эпидемиями, а также местные периодические издания. Отмечается сложный характер взаимодействия российской приграничной территории с Китаем, являвшимся главным источником трансфера заразных болезней. Делается вывод об активной позиции общественности, амурских врачей, членов комиссии, благотворителей и власти в организации санитарного надзора, а также уникальной роли дальневосточного фронтира как «барьера» пандемий в историческом дискурсе.  </w:t>
      </w:r>
    </w:p>
    <w:p w14:paraId="7F7270E0" w14:textId="77777777" w:rsidR="00635C30" w:rsidRPr="00635C30" w:rsidRDefault="00635C30" w:rsidP="00635C30">
      <w:pPr>
        <w:suppressAutoHyphens/>
        <w:spacing w:after="0" w:line="240" w:lineRule="auto"/>
        <w:ind w:firstLine="709"/>
        <w:jc w:val="both"/>
        <w:rPr>
          <w:rFonts w:ascii="Times New Roman" w:eastAsia="Calibri" w:hAnsi="Times New Roman" w:cs="Times New Roman"/>
          <w:i/>
          <w:iCs/>
          <w:sz w:val="24"/>
          <w:szCs w:val="24"/>
          <w:lang w:eastAsia="ar-SA"/>
        </w:rPr>
      </w:pPr>
      <w:r w:rsidRPr="00635C30">
        <w:rPr>
          <w:rFonts w:ascii="Times New Roman" w:eastAsia="Calibri" w:hAnsi="Times New Roman" w:cs="Times New Roman"/>
          <w:b/>
          <w:i/>
          <w:iCs/>
          <w:sz w:val="24"/>
          <w:szCs w:val="24"/>
          <w:lang w:eastAsia="ar-SA"/>
        </w:rPr>
        <w:t>Ключевые слова:</w:t>
      </w:r>
      <w:r w:rsidRPr="00635C30">
        <w:rPr>
          <w:rFonts w:ascii="Times New Roman" w:eastAsia="Calibri" w:hAnsi="Times New Roman" w:cs="Times New Roman"/>
          <w:i/>
          <w:iCs/>
          <w:sz w:val="24"/>
          <w:szCs w:val="24"/>
          <w:lang w:eastAsia="ar-SA"/>
        </w:rPr>
        <w:t xml:space="preserve"> Дальний Восток, Приамурье, санитарное дело, Китай, эпидемии, приграничье.</w:t>
      </w:r>
    </w:p>
    <w:p w14:paraId="646145B2" w14:textId="77777777" w:rsidR="00635C30" w:rsidRPr="00635C30" w:rsidRDefault="00635C30" w:rsidP="00635C30">
      <w:pPr>
        <w:suppressAutoHyphens/>
        <w:spacing w:after="0" w:line="240" w:lineRule="auto"/>
        <w:ind w:firstLine="709"/>
        <w:jc w:val="both"/>
        <w:rPr>
          <w:rFonts w:ascii="Times New Roman" w:eastAsia="Calibri" w:hAnsi="Times New Roman" w:cs="Times New Roman"/>
          <w:sz w:val="24"/>
          <w:szCs w:val="24"/>
          <w:lang w:eastAsia="ar-SA"/>
        </w:rPr>
      </w:pPr>
    </w:p>
    <w:p w14:paraId="02BBB57A" w14:textId="77777777" w:rsidR="00635C30" w:rsidRPr="00635C30" w:rsidRDefault="00635C30" w:rsidP="00635C30">
      <w:pPr>
        <w:suppressAutoHyphens/>
        <w:autoSpaceDE w:val="0"/>
        <w:spacing w:after="0" w:line="240" w:lineRule="auto"/>
        <w:jc w:val="center"/>
        <w:rPr>
          <w:rFonts w:ascii="Times New Roman" w:eastAsia="Calibri" w:hAnsi="Times New Roman" w:cs="Times New Roman"/>
          <w:b/>
          <w:sz w:val="32"/>
          <w:szCs w:val="32"/>
          <w:lang w:val="en-US" w:eastAsia="ar-SA"/>
        </w:rPr>
      </w:pPr>
      <w:r w:rsidRPr="00635C30">
        <w:rPr>
          <w:rFonts w:ascii="Times New Roman" w:eastAsia="Calibri" w:hAnsi="Times New Roman" w:cs="Times New Roman"/>
          <w:b/>
          <w:sz w:val="32"/>
          <w:szCs w:val="32"/>
          <w:lang w:val="en-US" w:eastAsia="ar-SA"/>
        </w:rPr>
        <w:t>AMUR REGIONAL SANITARY EXECUTIVE COMMISSION AND THE FIGHT AGAINST EPIDEMICS IN THE EARLY 20th CENTURY</w:t>
      </w:r>
    </w:p>
    <w:p w14:paraId="762DCDCD" w14:textId="77777777" w:rsidR="00635C30" w:rsidRPr="00635C30" w:rsidRDefault="00635C30" w:rsidP="00635C30">
      <w:pPr>
        <w:suppressAutoHyphens/>
        <w:autoSpaceDE w:val="0"/>
        <w:spacing w:after="0" w:line="240" w:lineRule="auto"/>
        <w:jc w:val="center"/>
        <w:rPr>
          <w:rFonts w:ascii="Times New Roman" w:eastAsia="Calibri" w:hAnsi="Times New Roman" w:cs="Times New Roman"/>
          <w:b/>
          <w:i/>
          <w:sz w:val="32"/>
          <w:szCs w:val="32"/>
          <w:lang w:val="en-US" w:eastAsia="ar-SA"/>
        </w:rPr>
      </w:pPr>
    </w:p>
    <w:p w14:paraId="563D326D" w14:textId="77777777" w:rsidR="00635C30" w:rsidRPr="00635C30" w:rsidRDefault="00635C30" w:rsidP="00635C30">
      <w:pPr>
        <w:suppressAutoHyphens/>
        <w:autoSpaceDE w:val="0"/>
        <w:spacing w:after="0" w:line="240" w:lineRule="auto"/>
        <w:jc w:val="center"/>
        <w:rPr>
          <w:rFonts w:ascii="Times New Roman" w:eastAsia="Calibri" w:hAnsi="Times New Roman" w:cs="Times New Roman"/>
          <w:b/>
          <w:i/>
          <w:sz w:val="32"/>
          <w:szCs w:val="32"/>
          <w:lang w:val="en-US" w:eastAsia="ar-SA"/>
        </w:rPr>
      </w:pPr>
      <w:r w:rsidRPr="00635C30">
        <w:rPr>
          <w:rFonts w:ascii="Times New Roman" w:eastAsia="Calibri" w:hAnsi="Times New Roman" w:cs="Times New Roman"/>
          <w:b/>
          <w:i/>
          <w:sz w:val="32"/>
          <w:szCs w:val="32"/>
          <w:lang w:val="en-US" w:eastAsia="ar-SA"/>
        </w:rPr>
        <w:t>Nagornykh Olga Stanislavovna</w:t>
      </w:r>
    </w:p>
    <w:p w14:paraId="04C4613C" w14:textId="77777777" w:rsidR="00635C30" w:rsidRPr="00635C30" w:rsidRDefault="00635C30" w:rsidP="00635C30">
      <w:pPr>
        <w:suppressAutoHyphens/>
        <w:autoSpaceDE w:val="0"/>
        <w:spacing w:after="0" w:line="240" w:lineRule="auto"/>
        <w:jc w:val="both"/>
        <w:rPr>
          <w:rFonts w:ascii="Times New Roman" w:eastAsia="Calibri" w:hAnsi="Times New Roman" w:cs="Times New Roman"/>
          <w:sz w:val="24"/>
          <w:szCs w:val="24"/>
          <w:lang w:val="en-GB" w:eastAsia="ar-SA"/>
        </w:rPr>
      </w:pPr>
      <w:r w:rsidRPr="00635C30">
        <w:rPr>
          <w:rFonts w:ascii="Times New Roman" w:eastAsia="Calibri" w:hAnsi="Times New Roman" w:cs="Times New Roman"/>
          <w:sz w:val="24"/>
          <w:szCs w:val="24"/>
          <w:lang w:val="en-US" w:eastAsia="ar-SA"/>
        </w:rPr>
        <w:t xml:space="preserve">Candidate of </w:t>
      </w:r>
      <w:r w:rsidRPr="00635C30">
        <w:rPr>
          <w:rFonts w:ascii="Times New Roman" w:eastAsia="Calibri" w:hAnsi="Times New Roman" w:cs="Times New Roman"/>
          <w:sz w:val="24"/>
          <w:szCs w:val="24"/>
          <w:lang w:val="en-GB" w:eastAsia="ar-SA"/>
        </w:rPr>
        <w:t xml:space="preserve">Historical Sciences, Associate Professor, Department of </w:t>
      </w:r>
      <w:r w:rsidRPr="00635C30">
        <w:rPr>
          <w:rFonts w:ascii="Times New Roman" w:eastAsia="Arial" w:hAnsi="Times New Roman" w:cs="Times New Roman"/>
          <w:color w:val="000000"/>
          <w:sz w:val="24"/>
          <w:szCs w:val="24"/>
          <w:lang w:val="en-GB" w:eastAsia="ar-SA"/>
        </w:rPr>
        <w:t>Social Sciences and Humanities</w:t>
      </w:r>
      <w:r w:rsidRPr="00635C30">
        <w:rPr>
          <w:rFonts w:ascii="Times New Roman" w:eastAsia="Arial" w:hAnsi="Times New Roman" w:cs="Times New Roman"/>
          <w:color w:val="000000"/>
          <w:sz w:val="24"/>
          <w:szCs w:val="24"/>
          <w:lang w:val="en-US" w:eastAsia="ar-SA"/>
        </w:rPr>
        <w:t xml:space="preserve">, </w:t>
      </w:r>
      <w:r w:rsidRPr="00635C30">
        <w:rPr>
          <w:rFonts w:ascii="Times New Roman" w:eastAsia="Calibri" w:hAnsi="Times New Roman" w:cs="Times New Roman"/>
          <w:sz w:val="24"/>
          <w:szCs w:val="24"/>
          <w:lang w:val="en-GB" w:eastAsia="ar-SA"/>
        </w:rPr>
        <w:t>Privolzhsky Research Medical University (603005 Russian Federation, Nizhny Novgorod, Minin Sq., 10/1).</w:t>
      </w:r>
    </w:p>
    <w:p w14:paraId="7CD2E1E8" w14:textId="77777777" w:rsidR="00635C30" w:rsidRPr="00635C30" w:rsidRDefault="00635C30" w:rsidP="00635C30">
      <w:pPr>
        <w:suppressAutoHyphens/>
        <w:autoSpaceDE w:val="0"/>
        <w:spacing w:after="0" w:line="240" w:lineRule="auto"/>
        <w:ind w:firstLine="709"/>
        <w:jc w:val="both"/>
        <w:rPr>
          <w:rFonts w:ascii="Times New Roman" w:eastAsia="Calibri" w:hAnsi="Times New Roman" w:cs="Times New Roman"/>
          <w:sz w:val="24"/>
          <w:szCs w:val="24"/>
          <w:lang w:val="en-US" w:eastAsia="ar-SA"/>
        </w:rPr>
      </w:pPr>
    </w:p>
    <w:p w14:paraId="41317A71" w14:textId="77777777" w:rsidR="00635C30" w:rsidRPr="00635C30" w:rsidRDefault="00635C30" w:rsidP="00635C30">
      <w:pPr>
        <w:suppressAutoHyphens/>
        <w:spacing w:after="0" w:line="240" w:lineRule="auto"/>
        <w:ind w:firstLine="709"/>
        <w:jc w:val="both"/>
        <w:rPr>
          <w:rFonts w:ascii="Times New Roman" w:eastAsia="Calibri" w:hAnsi="Times New Roman" w:cs="Times New Roman"/>
          <w:i/>
          <w:iCs/>
          <w:sz w:val="24"/>
          <w:szCs w:val="24"/>
          <w:lang w:val="en-US" w:eastAsia="ar-SA"/>
        </w:rPr>
      </w:pPr>
      <w:r w:rsidRPr="00635C30">
        <w:rPr>
          <w:rFonts w:ascii="Times New Roman" w:eastAsia="Calibri" w:hAnsi="Times New Roman" w:cs="Times New Roman"/>
          <w:i/>
          <w:iCs/>
          <w:sz w:val="24"/>
          <w:szCs w:val="24"/>
          <w:lang w:val="en-US" w:eastAsia="ar-SA"/>
        </w:rPr>
        <w:t>The article is devoted to the study of the special historical, political and medical role of the Amur Regional Sanitary Executive Commission, which functioned in Blagoveshchensk in the early 20th century. Based on regional archival sources, it is considered how sanitary legislation and sanitary control standards were formed in the Amur region. The main materials are the logs of the commission's meetings, emphasizing the role of the military governor in organizing emergency measures to combat epidemics, as well as local periodicals. The complex nature of the interaction of the Russian border area with China, which was the main source of transmission of infectious diseases, is noted. The conclusion is drawn about the active position of the public, Amur doctors, commission members, philanthropists and authorities in the organization of sanitary supervision, as well as the unique role of the Far Eastern frontier as a «barrier» of pandemics in historical discourse.</w:t>
      </w:r>
    </w:p>
    <w:p w14:paraId="22330FF4" w14:textId="77777777" w:rsidR="00635C30" w:rsidRPr="00635C30" w:rsidRDefault="00635C30" w:rsidP="00635C30">
      <w:pPr>
        <w:suppressAutoHyphens/>
        <w:spacing w:after="0" w:line="240" w:lineRule="auto"/>
        <w:ind w:firstLine="709"/>
        <w:rPr>
          <w:rFonts w:ascii="Times New Roman" w:eastAsia="Calibri" w:hAnsi="Times New Roman" w:cs="Times New Roman"/>
          <w:i/>
          <w:iCs/>
          <w:sz w:val="24"/>
          <w:szCs w:val="24"/>
          <w:lang w:val="en-US" w:eastAsia="ar-SA"/>
        </w:rPr>
      </w:pPr>
      <w:r w:rsidRPr="00635C30">
        <w:rPr>
          <w:rFonts w:ascii="Times New Roman" w:eastAsia="Calibri" w:hAnsi="Times New Roman" w:cs="Times New Roman"/>
          <w:b/>
          <w:bCs/>
          <w:i/>
          <w:iCs/>
          <w:sz w:val="24"/>
          <w:szCs w:val="24"/>
          <w:lang w:val="en-US" w:eastAsia="ar-SA"/>
        </w:rPr>
        <w:t>Key words</w:t>
      </w:r>
      <w:r w:rsidRPr="00635C30">
        <w:rPr>
          <w:rFonts w:ascii="Times New Roman" w:eastAsia="Calibri" w:hAnsi="Times New Roman" w:cs="Times New Roman"/>
          <w:i/>
          <w:iCs/>
          <w:sz w:val="24"/>
          <w:szCs w:val="24"/>
          <w:lang w:val="en-US" w:eastAsia="ar-SA"/>
        </w:rPr>
        <w:t>: Far East, Amur region, sanitary business, China, epidemics, border region.</w:t>
      </w:r>
    </w:p>
    <w:p w14:paraId="1BF7C162" w14:textId="77777777" w:rsidR="00635C30" w:rsidRPr="00635C30" w:rsidRDefault="00635C30" w:rsidP="00635C30">
      <w:pPr>
        <w:suppressAutoHyphens/>
        <w:spacing w:after="0" w:line="276" w:lineRule="auto"/>
        <w:jc w:val="center"/>
        <w:rPr>
          <w:rFonts w:ascii="Times New Roman" w:eastAsia="Calibri" w:hAnsi="Times New Roman" w:cs="Times New Roman"/>
          <w:sz w:val="32"/>
          <w:szCs w:val="32"/>
          <w:lang w:val="en-US" w:eastAsia="ar-SA"/>
        </w:rPr>
      </w:pPr>
    </w:p>
    <w:p w14:paraId="0AC299DB" w14:textId="77777777" w:rsidR="00635C30" w:rsidRPr="00635C30" w:rsidRDefault="00635C30" w:rsidP="00635C30">
      <w:pPr>
        <w:spacing w:after="0" w:line="276" w:lineRule="auto"/>
        <w:ind w:firstLine="708"/>
        <w:jc w:val="both"/>
        <w:rPr>
          <w:rFonts w:ascii="Times New Roman" w:eastAsia="DengXian" w:hAnsi="Times New Roman" w:cs="Times New Roman"/>
          <w:sz w:val="28"/>
          <w:szCs w:val="28"/>
          <w:lang w:eastAsia="zh-CN"/>
        </w:rPr>
      </w:pPr>
      <w:r w:rsidRPr="00635C30">
        <w:rPr>
          <w:rFonts w:ascii="Times New Roman" w:eastAsia="DengXian" w:hAnsi="Times New Roman" w:cs="Times New Roman"/>
          <w:sz w:val="32"/>
          <w:szCs w:val="32"/>
          <w:lang w:eastAsia="zh-CN"/>
        </w:rPr>
        <w:t>История санитарного контроля и эпидемиологического надзора на территории Приамурья сегодня представляет собой отдельный объект исследовательского внимания историко-медицинского сообщества, в том числе в отношении формирования санитарного законодательства и санитарных норм контроля [4, с. 110]. Проникновение китайского населения на российскую территорию делало этот регион изначально неблагополучным по таким болезням как холера, чума, оспа и пр. Амурская область являлась своеобразным плацдармом для заноса эпидемий, это доказывали и некоторые статистические данные заболеваемости рядом инфекций. Именно эта область было больше всего подвержена заболеваемости [5].</w:t>
      </w:r>
      <w:r w:rsidRPr="00635C30">
        <w:rPr>
          <w:rFonts w:ascii="Times New Roman" w:eastAsia="DengXian" w:hAnsi="Times New Roman" w:cs="Times New Roman"/>
          <w:sz w:val="28"/>
          <w:szCs w:val="28"/>
          <w:lang w:eastAsia="zh-CN"/>
        </w:rPr>
        <w:t xml:space="preserve"> </w:t>
      </w:r>
    </w:p>
    <w:p w14:paraId="66952473" w14:textId="77777777" w:rsidR="00635C30" w:rsidRPr="00635C30" w:rsidRDefault="00635C30" w:rsidP="00635C30">
      <w:pPr>
        <w:spacing w:after="0" w:line="276" w:lineRule="auto"/>
        <w:ind w:firstLine="708"/>
        <w:jc w:val="both"/>
        <w:rPr>
          <w:rFonts w:ascii="Times New Roman" w:eastAsia="DengXian" w:hAnsi="Times New Roman" w:cs="Times New Roman"/>
          <w:sz w:val="32"/>
          <w:szCs w:val="32"/>
          <w:lang w:eastAsia="zh-CN"/>
        </w:rPr>
      </w:pPr>
      <w:r w:rsidRPr="00635C30">
        <w:rPr>
          <w:rFonts w:ascii="Times New Roman" w:eastAsia="DengXian" w:hAnsi="Times New Roman" w:cs="Times New Roman"/>
          <w:sz w:val="32"/>
          <w:szCs w:val="32"/>
          <w:lang w:eastAsia="zh-CN"/>
        </w:rPr>
        <w:t xml:space="preserve">Материалы фондов Государственного архива Амурской области (ГААО) позволяют проанализировать эпидемиологическую ситуацию на Дальнем Востоке на рубеже </w:t>
      </w:r>
      <w:r w:rsidRPr="00635C30">
        <w:rPr>
          <w:rFonts w:ascii="Times New Roman" w:eastAsia="DengXian" w:hAnsi="Times New Roman" w:cs="Times New Roman"/>
          <w:sz w:val="32"/>
          <w:szCs w:val="32"/>
          <w:lang w:val="en-US" w:eastAsia="zh-CN"/>
        </w:rPr>
        <w:t>XIX</w:t>
      </w:r>
      <w:r w:rsidRPr="00635C30">
        <w:rPr>
          <w:rFonts w:ascii="Times New Roman" w:eastAsia="DengXian" w:hAnsi="Times New Roman" w:cs="Times New Roman"/>
          <w:sz w:val="32"/>
          <w:szCs w:val="32"/>
          <w:lang w:eastAsia="zh-CN"/>
        </w:rPr>
        <w:t>–</w:t>
      </w:r>
      <w:r w:rsidRPr="00635C30">
        <w:rPr>
          <w:rFonts w:ascii="Times New Roman" w:eastAsia="DengXian" w:hAnsi="Times New Roman" w:cs="Times New Roman"/>
          <w:sz w:val="32"/>
          <w:szCs w:val="32"/>
          <w:lang w:val="en-US" w:eastAsia="zh-CN"/>
        </w:rPr>
        <w:t>XX</w:t>
      </w:r>
      <w:r w:rsidRPr="00635C30">
        <w:rPr>
          <w:rFonts w:ascii="Times New Roman" w:eastAsia="DengXian" w:hAnsi="Times New Roman" w:cs="Times New Roman"/>
          <w:sz w:val="32"/>
          <w:szCs w:val="32"/>
          <w:lang w:eastAsia="zh-CN"/>
        </w:rPr>
        <w:t xml:space="preserve"> вв. и реконструировать историю формирования санитарно-эпидемиологической службы приграничной зоны. Исторический анализ действий административно-управленческого аппарата Амурской области, в особенности действий Амурской областной санитарно-эпидемиологической комиссии в периоды обострения эпидемиологической обстановки, становится необходимым для общей полноты картины.</w:t>
      </w:r>
    </w:p>
    <w:p w14:paraId="02A42AF8" w14:textId="77777777" w:rsidR="00635C30" w:rsidRPr="00635C30" w:rsidRDefault="00635C30" w:rsidP="00635C30">
      <w:pPr>
        <w:spacing w:after="0" w:line="276" w:lineRule="auto"/>
        <w:ind w:firstLine="708"/>
        <w:jc w:val="both"/>
        <w:rPr>
          <w:rFonts w:ascii="Times New Roman" w:eastAsia="DengXian" w:hAnsi="Times New Roman" w:cs="Times New Roman"/>
          <w:sz w:val="32"/>
          <w:szCs w:val="32"/>
          <w:lang w:eastAsia="zh-CN"/>
        </w:rPr>
      </w:pPr>
      <w:r w:rsidRPr="00635C30">
        <w:rPr>
          <w:rFonts w:ascii="Times New Roman" w:eastAsia="DengXian" w:hAnsi="Times New Roman" w:cs="Times New Roman"/>
          <w:sz w:val="32"/>
          <w:szCs w:val="32"/>
          <w:lang w:eastAsia="zh-CN"/>
        </w:rPr>
        <w:t>Государственный архив Амурской области содержит фонды Врачебного управления Амурской области</w:t>
      </w:r>
      <w:r w:rsidRPr="00635C30">
        <w:rPr>
          <w:rFonts w:ascii="Times New Roman" w:eastAsia="DengXian" w:hAnsi="Times New Roman" w:cs="Times New Roman"/>
          <w:sz w:val="32"/>
          <w:szCs w:val="32"/>
          <w:vertAlign w:val="superscript"/>
          <w:lang w:eastAsia="zh-CN"/>
        </w:rPr>
        <w:t xml:space="preserve"> </w:t>
      </w:r>
      <w:r w:rsidRPr="00635C30">
        <w:rPr>
          <w:rFonts w:ascii="Times New Roman" w:eastAsia="DengXian" w:hAnsi="Times New Roman" w:cs="Times New Roman"/>
          <w:sz w:val="32"/>
          <w:szCs w:val="32"/>
          <w:lang w:eastAsia="zh-CN"/>
        </w:rPr>
        <w:t xml:space="preserve">[1, 2], особенно журналы заседаний Амурской областной санитарно-исполнительной комиссии, позволяющие представить характер и масштабы протекания некоторых эпидемических заболеваний на рубеже </w:t>
      </w:r>
      <w:r w:rsidRPr="00635C30">
        <w:rPr>
          <w:rFonts w:ascii="Times New Roman" w:eastAsia="DengXian" w:hAnsi="Times New Roman" w:cs="Times New Roman"/>
          <w:sz w:val="32"/>
          <w:szCs w:val="32"/>
          <w:lang w:val="en-US" w:eastAsia="zh-CN"/>
        </w:rPr>
        <w:t>XIX</w:t>
      </w:r>
      <w:r w:rsidRPr="00635C30">
        <w:rPr>
          <w:rFonts w:ascii="Times New Roman" w:eastAsia="DengXian" w:hAnsi="Times New Roman" w:cs="Times New Roman"/>
          <w:sz w:val="32"/>
          <w:szCs w:val="32"/>
          <w:lang w:eastAsia="zh-CN"/>
        </w:rPr>
        <w:t>–</w:t>
      </w:r>
      <w:r w:rsidRPr="00635C30">
        <w:rPr>
          <w:rFonts w:ascii="Times New Roman" w:eastAsia="DengXian" w:hAnsi="Times New Roman" w:cs="Times New Roman"/>
          <w:sz w:val="32"/>
          <w:szCs w:val="32"/>
          <w:lang w:val="en-US" w:eastAsia="zh-CN"/>
        </w:rPr>
        <w:t>XX</w:t>
      </w:r>
      <w:r w:rsidRPr="00635C30">
        <w:rPr>
          <w:rFonts w:ascii="Times New Roman" w:eastAsia="DengXian" w:hAnsi="Times New Roman" w:cs="Times New Roman"/>
          <w:sz w:val="32"/>
          <w:szCs w:val="32"/>
          <w:lang w:eastAsia="zh-CN"/>
        </w:rPr>
        <w:t xml:space="preserve"> вв. Особое исследовательское внимание занимают Постановления военного губернатора Амурской области</w:t>
      </w:r>
      <w:r w:rsidRPr="00635C30">
        <w:rPr>
          <w:rFonts w:ascii="Times New Roman" w:eastAsia="DengXian" w:hAnsi="Times New Roman" w:cs="Times New Roman"/>
          <w:sz w:val="32"/>
          <w:szCs w:val="32"/>
          <w:vertAlign w:val="superscript"/>
          <w:lang w:eastAsia="zh-CN"/>
        </w:rPr>
        <w:t xml:space="preserve"> </w:t>
      </w:r>
      <w:r w:rsidRPr="00635C30">
        <w:rPr>
          <w:rFonts w:ascii="Times New Roman" w:eastAsia="DengXian" w:hAnsi="Times New Roman" w:cs="Times New Roman"/>
          <w:sz w:val="32"/>
          <w:szCs w:val="32"/>
          <w:lang w:eastAsia="zh-CN"/>
        </w:rPr>
        <w:t>[2] по Врачебному управлению, касающиеся регулирования мер по борьбе с холерой, пришедшей из Китая.</w:t>
      </w:r>
    </w:p>
    <w:p w14:paraId="6F1121BD" w14:textId="77777777" w:rsidR="00635C30" w:rsidRPr="00635C30" w:rsidRDefault="00635C30" w:rsidP="00635C30">
      <w:pPr>
        <w:spacing w:after="0" w:line="276" w:lineRule="auto"/>
        <w:ind w:firstLine="708"/>
        <w:jc w:val="both"/>
        <w:rPr>
          <w:rFonts w:ascii="Times New Roman" w:eastAsia="DengXian" w:hAnsi="Times New Roman" w:cs="Times New Roman"/>
          <w:sz w:val="32"/>
          <w:szCs w:val="32"/>
          <w:lang w:eastAsia="zh-CN"/>
        </w:rPr>
      </w:pPr>
      <w:r w:rsidRPr="00635C30">
        <w:rPr>
          <w:rFonts w:ascii="Times New Roman" w:eastAsia="DengXian" w:hAnsi="Times New Roman" w:cs="Times New Roman"/>
          <w:sz w:val="32"/>
          <w:szCs w:val="32"/>
          <w:lang w:eastAsia="zh-CN"/>
        </w:rPr>
        <w:t xml:space="preserve">Поскольку для территории Приамурья в данный период отмечался повышенный уровень заболеваемости и смертности от различных эпидемий, обстановка требовала повышенного контроля и упорядочения санитарно-эпидемиологического устройства. Ситуация осложнялась приграничным положением Амурской области, при котором соседство двух стран указывало на необходимость медицинского пограничного карантина, тем более, что интересы Российской империи в Маньчжурии и строительство трансконтинентальной железной дороги увеличили объемы товарных и военных перевозок и совершенствовали формы медицинского контроля. Не случайно, при Управлении КВЖД с целью руководства противоэпидемическими мероприятиями, выделения и распределения средств была создана Харбинская санитарно-исполнительная комиссия. </w:t>
      </w:r>
    </w:p>
    <w:p w14:paraId="7F4851F6" w14:textId="77777777" w:rsidR="00635C30" w:rsidRPr="00635C30" w:rsidRDefault="00635C30" w:rsidP="00635C30">
      <w:pPr>
        <w:spacing w:after="0" w:line="276" w:lineRule="auto"/>
        <w:ind w:firstLine="708"/>
        <w:jc w:val="both"/>
        <w:rPr>
          <w:rFonts w:ascii="Times New Roman" w:eastAsia="DengXian" w:hAnsi="Times New Roman" w:cs="Times New Roman"/>
          <w:sz w:val="32"/>
          <w:szCs w:val="32"/>
          <w:lang w:eastAsia="zh-CN"/>
        </w:rPr>
      </w:pPr>
      <w:r w:rsidRPr="00635C30">
        <w:rPr>
          <w:rFonts w:ascii="Times New Roman" w:eastAsia="DengXian" w:hAnsi="Times New Roman" w:cs="Times New Roman"/>
          <w:sz w:val="32"/>
          <w:szCs w:val="32"/>
          <w:lang w:eastAsia="zh-CN"/>
        </w:rPr>
        <w:t>Большинство вспышек заболеваний имели связь с приграничным Китаем. Серьезной проблемой для Благовещенска, являвшимся главным пограничным городом, являлся китайский квартал, занимавший часть города, поскольку приехавшие на заработки китайцы занимались розничной торговлей, ремеслом, работали дворниками и пр. и интегрировались в повседневную жизнь местных жителей. В административной организации борьбы с эпидемиями важным стало появление должности санитарного врача, губернских и уездных санитарных бюро, частично сдерживавших всплески болезней. Сохранилось немало описаний антисанитарной обстановки в городе, связанной с китайским населением:</w:t>
      </w:r>
      <w:r w:rsidRPr="00635C30">
        <w:rPr>
          <w:rFonts w:ascii="Times New Roman" w:eastAsia="DengXian" w:hAnsi="Times New Roman" w:cs="Times New Roman" w:hint="eastAsia"/>
          <w:sz w:val="32"/>
          <w:szCs w:val="32"/>
          <w:lang w:eastAsia="zh-CN"/>
        </w:rPr>
        <w:t xml:space="preserve"> </w:t>
      </w:r>
      <w:r w:rsidRPr="00635C30">
        <w:rPr>
          <w:rFonts w:ascii="Times New Roman" w:eastAsia="DengXian" w:hAnsi="Times New Roman" w:cs="Times New Roman"/>
          <w:sz w:val="32"/>
          <w:szCs w:val="32"/>
          <w:lang w:eastAsia="zh-CN"/>
        </w:rPr>
        <w:t>«…многие условия &lt;…&gt; могут подвергнуть в шок – торговля прямо на берегу Амура &lt;…&gt; китайцы выставляли в джонках фрукты-овощи, испорченные и гнилые плоды тут же выбрасывали в воду, от чего в воздухе постоянно витал запах гнили» [7]. В такой обстановке была крайне важна организация санитарной службы. В губернии были созданы Врачебно-наблюдательные пункты, прежде всего, на станциях (Михайлово-Семеновская, Екатерино-Никольская, Джалинда, Зея-Пристань, Ерофей Павлович, Черняево) с лабораториями, бараками, прачечными.</w:t>
      </w:r>
    </w:p>
    <w:p w14:paraId="147D3658" w14:textId="77777777" w:rsidR="00635C30" w:rsidRPr="00635C30" w:rsidRDefault="00635C30" w:rsidP="00635C30">
      <w:pPr>
        <w:spacing w:after="0" w:line="276" w:lineRule="auto"/>
        <w:ind w:firstLine="708"/>
        <w:jc w:val="both"/>
        <w:rPr>
          <w:rFonts w:ascii="Times New Roman" w:eastAsiaTheme="minorEastAsia" w:hAnsi="Times New Roman" w:cs="Times New Roman"/>
          <w:sz w:val="32"/>
          <w:szCs w:val="32"/>
          <w:lang w:eastAsia="zh-CN"/>
        </w:rPr>
      </w:pPr>
      <w:r w:rsidRPr="00635C30">
        <w:rPr>
          <w:rFonts w:ascii="Times New Roman" w:eastAsiaTheme="minorEastAsia" w:hAnsi="Times New Roman" w:cs="Times New Roman"/>
          <w:sz w:val="32"/>
          <w:szCs w:val="32"/>
          <w:lang w:eastAsia="zh-CN"/>
        </w:rPr>
        <w:t>В 1890-е гг. в личном составе санитарно-исполнительной комиссии были санитарный врач П. Бенедиктович (надворный советник,</w:t>
      </w:r>
      <w:r w:rsidRPr="00635C30">
        <w:rPr>
          <w:rFonts w:ascii="Arial" w:eastAsiaTheme="minorEastAsia" w:hAnsi="Arial" w:cs="Arial"/>
          <w:color w:val="000000"/>
          <w:sz w:val="20"/>
          <w:szCs w:val="20"/>
          <w:shd w:val="clear" w:color="auto" w:fill="FFFFFF"/>
          <w:lang w:eastAsia="zh-CN"/>
        </w:rPr>
        <w:t xml:space="preserve"> </w:t>
      </w:r>
      <w:r w:rsidRPr="00635C30">
        <w:rPr>
          <w:rFonts w:ascii="Times New Roman" w:eastAsiaTheme="minorEastAsia" w:hAnsi="Times New Roman" w:cs="Times New Roman"/>
          <w:sz w:val="32"/>
          <w:szCs w:val="32"/>
          <w:lang w:eastAsia="zh-CN"/>
        </w:rPr>
        <w:t xml:space="preserve">заведующий двумя больницами для сифилитиков и эпидемических болезней, санитарный врач Врачебного Управления), врачи, ветеринарные врачи, полицейские надзиратели [3]. Надо отметить, что именно П. Бенедиктович инициировал постановление, в котором велел гражданам города употреблять только кипяченую воду, а не воду из Амура в разгар эпидемии холеры (1902 г.). Ему же принадлежит инициатива устройства в городе чайных и в местах массового скопления людей бочек с кипяченой водой с добавлением красного вина за счет городских благотворителей. Высокая грамотность, инициативность врача посредством решений санитарно-исполнительной комиссии и поддержка местной власти противостояли сильнейшим заносным эпидемиям. </w:t>
      </w:r>
    </w:p>
    <w:p w14:paraId="229A77B5" w14:textId="77777777" w:rsidR="00635C30" w:rsidRPr="00635C30" w:rsidRDefault="00635C30" w:rsidP="00635C30">
      <w:pPr>
        <w:spacing w:after="0" w:line="276" w:lineRule="auto"/>
        <w:ind w:firstLine="708"/>
        <w:jc w:val="both"/>
        <w:rPr>
          <w:rFonts w:ascii="Times New Roman" w:eastAsiaTheme="minorEastAsia" w:hAnsi="Times New Roman" w:cs="Times New Roman"/>
          <w:sz w:val="32"/>
          <w:szCs w:val="32"/>
          <w:lang w:eastAsia="zh-CN"/>
        </w:rPr>
      </w:pPr>
      <w:r w:rsidRPr="00635C30">
        <w:rPr>
          <w:rFonts w:ascii="Times New Roman" w:eastAsiaTheme="minorEastAsia" w:hAnsi="Times New Roman" w:cs="Times New Roman"/>
          <w:sz w:val="32"/>
          <w:szCs w:val="32"/>
          <w:lang w:eastAsia="zh-CN"/>
        </w:rPr>
        <w:t>Журналы с заседаниями Амурской областной санитарно-исполнительной комиссии [2, л. 7–9, 13–14 (об.), 38–40, 79–86, 132–124], посвященных обсуждению и принятию решений относительно сложившихся обстоятельств и дальнейших шагов местной власти по снижению заболеваний, представляют полную картину дискуссий врачей, обсуждение актуальных проблем и демонстрируют историческую действительность Амурской области.</w:t>
      </w:r>
    </w:p>
    <w:p w14:paraId="1AEF14E7" w14:textId="77777777" w:rsidR="00635C30" w:rsidRPr="00635C30" w:rsidRDefault="00635C30" w:rsidP="00635C30">
      <w:pPr>
        <w:spacing w:after="0" w:line="276" w:lineRule="auto"/>
        <w:ind w:firstLine="708"/>
        <w:jc w:val="both"/>
        <w:rPr>
          <w:rFonts w:ascii="Times New Roman" w:eastAsiaTheme="minorEastAsia" w:hAnsi="Times New Roman" w:cs="Times New Roman"/>
          <w:sz w:val="32"/>
          <w:szCs w:val="32"/>
          <w:lang w:eastAsia="zh-CN"/>
        </w:rPr>
      </w:pPr>
      <w:r w:rsidRPr="00635C30">
        <w:rPr>
          <w:rFonts w:ascii="Times New Roman" w:eastAsiaTheme="minorEastAsia" w:hAnsi="Times New Roman" w:cs="Times New Roman"/>
          <w:sz w:val="32"/>
          <w:szCs w:val="32"/>
          <w:lang w:eastAsia="zh-CN"/>
        </w:rPr>
        <w:t xml:space="preserve"> Когда в 1902 г. из Китая в Благовещенск пришла эпидемия холеры, в канцелярии военного губернатора Амурской области состоялось заседание Амурского областного комитета общественного здравия, на котором обсуждали «меры предосторожности против заноса в Амурскую область холеры из Китая». Было решено «открыть действия» областной санитарно-исполнительной комиссии; предложить Благовещенской городской думе образовать городскую санитарно-исполнительную комиссию, немедленно образовать санитарно-исполнительные комиссии в Амурском крестьянском округе, в Зее-Пристани, на станции Екатерино-Никольской [6, с. 81]. Что примечательно, гласные думы после первых вспышек холеры в Харбине приняли решение избрать санитарно-исполнительную комиссию под руководством Г. Клитчоглу (гласный, редактор-издатель газеты «Амурский край»). В первом составе комиссии не было врачей, предполагалось, что Врачебная Управа будет регулировать ситуацию, а комиссия заниматься организационными и финансовыми вопросами. Но после случая с прибытием корабля «Александр» и заносом холеры в город врачи активно подключились к работе комиссии [5, с. 150–151].  </w:t>
      </w:r>
    </w:p>
    <w:p w14:paraId="61019398" w14:textId="77777777" w:rsidR="00635C30" w:rsidRPr="00635C30" w:rsidRDefault="00635C30" w:rsidP="00635C30">
      <w:pPr>
        <w:spacing w:after="0" w:line="276" w:lineRule="auto"/>
        <w:ind w:firstLine="708"/>
        <w:jc w:val="both"/>
        <w:rPr>
          <w:rFonts w:ascii="Times New Roman" w:eastAsiaTheme="minorEastAsia" w:hAnsi="Times New Roman" w:cs="Times New Roman"/>
          <w:sz w:val="32"/>
          <w:szCs w:val="32"/>
          <w:lang w:eastAsia="zh-CN"/>
        </w:rPr>
      </w:pPr>
      <w:r w:rsidRPr="00635C30">
        <w:rPr>
          <w:rFonts w:ascii="Times New Roman" w:eastAsiaTheme="minorEastAsia" w:hAnsi="Times New Roman" w:cs="Times New Roman"/>
          <w:sz w:val="32"/>
          <w:szCs w:val="32"/>
          <w:lang w:eastAsia="zh-CN"/>
        </w:rPr>
        <w:t xml:space="preserve">На протяжении нескольких месяцев, начиная с июня, раз в неделю проходили заседания комиссии под председательством Действительного статского советника С.Н. Таскина в составе областного врача войск Амурской области Ф.Я. Бочкарева, фармацевта Врачебного управления И. Пржджемирского, помощника Инспектора Судоходства Ф. Петрушевского,  санитарных врачей П. Бенедиктовича, В. Павлова, И. Прищепенко, В. Паскевича, Г. Писаревского, Д. Файнберга, благовещенского полицеймейстера, пограничного комиссара, фармацевтов и ветеринарных врачей. Отчитывалась комиссия перед Городской Думой. </w:t>
      </w:r>
    </w:p>
    <w:p w14:paraId="14881878" w14:textId="77777777" w:rsidR="00635C30" w:rsidRPr="00635C30" w:rsidRDefault="00635C30" w:rsidP="00635C30">
      <w:pPr>
        <w:spacing w:after="0" w:line="276" w:lineRule="auto"/>
        <w:ind w:firstLine="708"/>
        <w:jc w:val="both"/>
        <w:rPr>
          <w:rFonts w:ascii="Times New Roman" w:eastAsiaTheme="minorEastAsia" w:hAnsi="Times New Roman" w:cs="Times New Roman"/>
          <w:sz w:val="32"/>
          <w:szCs w:val="32"/>
          <w:lang w:eastAsia="zh-CN"/>
        </w:rPr>
      </w:pPr>
      <w:r w:rsidRPr="00635C30">
        <w:rPr>
          <w:rFonts w:ascii="Times New Roman" w:eastAsiaTheme="minorEastAsia" w:hAnsi="Times New Roman" w:cs="Times New Roman"/>
          <w:sz w:val="32"/>
          <w:szCs w:val="32"/>
          <w:lang w:eastAsia="zh-CN"/>
        </w:rPr>
        <w:t xml:space="preserve">Анализ документов позволил сделать важные наблюдения, в том числе отмечается активизация действий власти по борьбе с холерой, мобилизация сил врачей и общественности, выработка наказов. </w:t>
      </w:r>
    </w:p>
    <w:p w14:paraId="441F7CCC" w14:textId="77777777" w:rsidR="00635C30" w:rsidRPr="00635C30" w:rsidRDefault="00635C30" w:rsidP="00635C30">
      <w:pPr>
        <w:spacing w:after="0" w:line="276" w:lineRule="auto"/>
        <w:ind w:firstLine="708"/>
        <w:jc w:val="both"/>
        <w:rPr>
          <w:rFonts w:ascii="Times New Roman" w:eastAsiaTheme="minorEastAsia" w:hAnsi="Times New Roman" w:cs="Times New Roman"/>
          <w:iCs/>
          <w:sz w:val="32"/>
          <w:szCs w:val="32"/>
          <w:lang w:eastAsia="zh-CN"/>
        </w:rPr>
      </w:pPr>
      <w:r w:rsidRPr="00635C30">
        <w:rPr>
          <w:rFonts w:ascii="Times New Roman" w:eastAsiaTheme="minorEastAsia" w:hAnsi="Times New Roman" w:cs="Times New Roman"/>
          <w:sz w:val="32"/>
          <w:szCs w:val="32"/>
          <w:lang w:eastAsia="zh-CN"/>
        </w:rPr>
        <w:t xml:space="preserve">Среди важных решений, выработанных комиссией, можно отметить организацию холерного кладбища. Нехватку медицинского персонала было решено компенсировать путем привлечения лиц, желающих работать санитарами, посредством объявлений в газетах. Комиссия приняла решение организовать в Благовещенске постоянное дежурство врачей, «поставить бочки с запирающимися крышками и прибитыми на цепочках кружками для кипяченой воды &lt;…&gt; обратиться к представителям местных фирм и общественным благотворителям с просьбой о снабжении населения байховым чаем и красным вином» [2, л. 40]. Согласно записям в журналах заседаний комиссии, с целью профилактики требовалось осуществление сбора информации о состоянии воды, почвы, контроля над качеством питания, улучшения системы канализации и водоснабжения [2, л. 13–14(об)]. На каждом заседании в обязательном порядке заслушивались телеграммы и рапорты санитарных врачей с отчетами о проделанной работе и общей ситуации в отдельных районах. </w:t>
      </w:r>
    </w:p>
    <w:p w14:paraId="070389B6" w14:textId="77777777" w:rsidR="00635C30" w:rsidRPr="00635C30" w:rsidRDefault="00635C30" w:rsidP="00635C30">
      <w:pPr>
        <w:spacing w:after="0" w:line="276" w:lineRule="auto"/>
        <w:ind w:firstLine="708"/>
        <w:jc w:val="both"/>
        <w:rPr>
          <w:rFonts w:ascii="Times New Roman" w:eastAsiaTheme="minorEastAsia" w:hAnsi="Times New Roman" w:cs="Times New Roman"/>
          <w:sz w:val="32"/>
          <w:szCs w:val="32"/>
          <w:lang w:eastAsia="zh-CN"/>
        </w:rPr>
      </w:pPr>
      <w:r w:rsidRPr="00635C30">
        <w:rPr>
          <w:rFonts w:ascii="Times New Roman" w:eastAsiaTheme="minorEastAsia" w:hAnsi="Times New Roman" w:cs="Times New Roman"/>
          <w:sz w:val="32"/>
          <w:szCs w:val="32"/>
          <w:lang w:eastAsia="zh-CN"/>
        </w:rPr>
        <w:t xml:space="preserve">В первую очередь, необходимо было составить смету предстоящих расходов на борьбу с эпидемией, выработать способ транспортировки и содержания заболевших. На очередном заседании санитарно-исполнительной комиссии 30 июня 1902 г. С.Н. Таскин распорядился «составить приблизительную смету предстоящих расходов на борьбу с холерой &lt;…&gt; выработать способы перевозки больных» [2, л. 40].  Эта проблема требовала безотлагательного решения и по этой причине было заявлено, что «ввиду заявления председателя городской санитарно-исполнительной комиссии о неимении средств для транспортировки холерных больных, постановлено: отпустить благовещенскому полицмейстеру аванс из средств комиссии для приобретения пяти томских телег, каковые приспособить под больничные фуры» [2, л. 40]. Также требовалось попросить Управление Водными путями Амурского бассейна о предоставлении в распоряжение администрации парохода для нужд Областной санитарно-исполнительной комиссии» [2, л. 39]. Отдельно обсуждали вопросы о бесконтрольном выгуле домашних животных по улицам Благовещенска: «…то разгуливает целое стадо поросят &lt;…&gt; то в необозримых лужах тащатся стада уток…» [6, с. 89]. А поскольку главной проблемой продолжало оставаться благоустройство города, комиссия отдельно настаивала на том, чтобы «неотлагательно очистить и привести в полный порядок свалочное место &lt;…&gt; так как свиньи, разгуливая теперь свободно по городу и за городом на местах свалки нечистот могут разносить заразу, то вовсе запретить выпуск свиней из дворов на улицы &lt;…&gt; в противном случае пойманные свиньи будут конфисковываться». </w:t>
      </w:r>
    </w:p>
    <w:p w14:paraId="2DC6B84D" w14:textId="77777777" w:rsidR="00635C30" w:rsidRPr="00635C30" w:rsidRDefault="00635C30" w:rsidP="00635C30">
      <w:pPr>
        <w:spacing w:after="0" w:line="276" w:lineRule="auto"/>
        <w:ind w:firstLine="708"/>
        <w:jc w:val="both"/>
        <w:rPr>
          <w:rFonts w:ascii="Times New Roman" w:eastAsia="DengXian" w:hAnsi="Times New Roman" w:cs="Times New Roman"/>
          <w:sz w:val="32"/>
          <w:szCs w:val="32"/>
          <w:lang w:eastAsia="zh-CN"/>
        </w:rPr>
      </w:pPr>
      <w:r w:rsidRPr="00635C30">
        <w:rPr>
          <w:rFonts w:ascii="Times New Roman" w:eastAsia="DengXian" w:hAnsi="Times New Roman" w:cs="Times New Roman"/>
          <w:sz w:val="32"/>
          <w:szCs w:val="32"/>
          <w:lang w:eastAsia="zh-CN"/>
        </w:rPr>
        <w:t xml:space="preserve">Холера протекала с 1 июля по 1 октября 1902 г., как сообщила комиссия, что было опубликовано в газете «Амурская правда». Заболело 524 человека, умерло 356. Санитарная комиссия предприняла огромные усилия в борьбе с этим заболеванием, выполняя политические государственные задачи не допустить продвижения эпидемии в центральную часть России. </w:t>
      </w:r>
    </w:p>
    <w:p w14:paraId="3B9929C1" w14:textId="77777777" w:rsidR="00635C30" w:rsidRPr="00635C30" w:rsidRDefault="00635C30" w:rsidP="00635C30">
      <w:pPr>
        <w:spacing w:after="0" w:line="276" w:lineRule="auto"/>
        <w:ind w:firstLine="708"/>
        <w:jc w:val="both"/>
        <w:rPr>
          <w:rFonts w:ascii="Times New Roman" w:eastAsia="DengXian" w:hAnsi="Times New Roman" w:cs="Times New Roman"/>
          <w:sz w:val="32"/>
          <w:szCs w:val="32"/>
          <w:lang w:eastAsia="zh-CN"/>
        </w:rPr>
      </w:pPr>
      <w:r w:rsidRPr="00635C30">
        <w:rPr>
          <w:rFonts w:ascii="Times New Roman" w:eastAsia="DengXian" w:hAnsi="Times New Roman" w:cs="Times New Roman"/>
          <w:sz w:val="32"/>
          <w:szCs w:val="32"/>
          <w:lang w:eastAsia="zh-CN"/>
        </w:rPr>
        <w:t xml:space="preserve">Таким образом, очевидно, что Амурская областная санитарно-исполнительная комиссия представляет собой уникальную со своими специфическими чертами медицинскую структуру, которая на рубеже </w:t>
      </w:r>
      <w:r w:rsidRPr="00635C30">
        <w:rPr>
          <w:rFonts w:ascii="Times New Roman" w:eastAsia="DengXian" w:hAnsi="Times New Roman" w:cs="Times New Roman"/>
          <w:sz w:val="32"/>
          <w:szCs w:val="32"/>
          <w:lang w:val="en-US" w:eastAsia="zh-CN"/>
        </w:rPr>
        <w:t>XIX</w:t>
      </w:r>
      <w:r w:rsidRPr="00635C30">
        <w:rPr>
          <w:rFonts w:ascii="Times New Roman" w:eastAsia="DengXian" w:hAnsi="Times New Roman" w:cs="Times New Roman"/>
          <w:sz w:val="32"/>
          <w:szCs w:val="32"/>
          <w:lang w:eastAsia="zh-CN"/>
        </w:rPr>
        <w:t>–</w:t>
      </w:r>
      <w:r w:rsidRPr="00635C30">
        <w:rPr>
          <w:rFonts w:ascii="Times New Roman" w:eastAsia="DengXian" w:hAnsi="Times New Roman" w:cs="Times New Roman"/>
          <w:sz w:val="32"/>
          <w:szCs w:val="32"/>
          <w:lang w:val="en-US" w:eastAsia="zh-CN"/>
        </w:rPr>
        <w:t>XX</w:t>
      </w:r>
      <w:r w:rsidRPr="00635C30">
        <w:rPr>
          <w:rFonts w:ascii="Times New Roman" w:eastAsia="DengXian" w:hAnsi="Times New Roman" w:cs="Times New Roman"/>
          <w:sz w:val="32"/>
          <w:szCs w:val="32"/>
          <w:lang w:eastAsia="zh-CN"/>
        </w:rPr>
        <w:t xml:space="preserve"> вв. выделяется на фоне многих общероссийских медицинских организаций. Конечно, уникальная историческая роль комиссии определялась ее приграничным положением, поэтому она действовала в экстремальных обстоятельствах, находясь геополитически в регионе повышенного эпидемиологического риска. Граница с сопредельным государством Китай, не раз выступавшим источником многих заразных болезней, определяло особую роль дальневосточного фронтира. Расширенный состав комиссии объясняется необходимостью привлечения максимального количества представителей не только врачей, но и власти, общественности, силовых структур и органов надзора для совместных решений проблем. Участие военного губернатора и его личный контроль были политически важны, поскольку российская власть возлагала особую функцию контроля за эпидемиями, которые могли грозить и столичным городам, на управление подозрительных по карантину территорий. Представители общественного самоуправления ходатайствовали администрации о принятии экстренных мер ввиду приближения опасности, а высокая гражданская активность, общественное внимание привлекали внимание власти в случаях угрозы болезней, что было отражено на страницах амурских газет.</w:t>
      </w:r>
    </w:p>
    <w:p w14:paraId="7DE3AB66" w14:textId="77777777" w:rsidR="00635C30" w:rsidRPr="00635C30" w:rsidRDefault="00635C30" w:rsidP="00635C30">
      <w:pPr>
        <w:suppressAutoHyphens/>
        <w:spacing w:after="0" w:line="240" w:lineRule="auto"/>
        <w:jc w:val="center"/>
        <w:rPr>
          <w:rFonts w:ascii="Times New Roman" w:eastAsia="Calibri" w:hAnsi="Times New Roman" w:cs="Times New Roman"/>
          <w:sz w:val="32"/>
          <w:szCs w:val="32"/>
          <w:lang w:eastAsia="ar-SA"/>
        </w:rPr>
      </w:pPr>
    </w:p>
    <w:p w14:paraId="2233638A" w14:textId="77777777" w:rsidR="00635C30" w:rsidRPr="00635C30" w:rsidRDefault="00635C30" w:rsidP="00635C30">
      <w:pPr>
        <w:suppressAutoHyphens/>
        <w:spacing w:after="0" w:line="240" w:lineRule="auto"/>
        <w:jc w:val="center"/>
        <w:rPr>
          <w:rFonts w:ascii="Times New Roman" w:eastAsia="Times New Roman" w:hAnsi="Times New Roman" w:cs="Times New Roman"/>
          <w:sz w:val="24"/>
          <w:szCs w:val="24"/>
          <w:lang w:eastAsia="ar-SA"/>
        </w:rPr>
      </w:pPr>
      <w:r w:rsidRPr="00635C30">
        <w:rPr>
          <w:rFonts w:ascii="Times New Roman" w:eastAsia="Calibri" w:hAnsi="Times New Roman" w:cs="Times New Roman"/>
          <w:b/>
          <w:sz w:val="24"/>
          <w:szCs w:val="24"/>
          <w:lang w:eastAsia="ar-SA"/>
        </w:rPr>
        <w:t>Список литературы</w:t>
      </w:r>
    </w:p>
    <w:p w14:paraId="287E65CC" w14:textId="77777777" w:rsidR="00635C30" w:rsidRPr="00635C30" w:rsidRDefault="00635C30" w:rsidP="00635C30">
      <w:pPr>
        <w:numPr>
          <w:ilvl w:val="0"/>
          <w:numId w:val="14"/>
        </w:numPr>
        <w:suppressAutoHyphens/>
        <w:spacing w:after="0" w:line="240" w:lineRule="auto"/>
        <w:ind w:left="0" w:firstLine="0"/>
        <w:contextualSpacing/>
        <w:jc w:val="both"/>
        <w:rPr>
          <w:rFonts w:ascii="Times New Roman" w:eastAsia="Calibri" w:hAnsi="Times New Roman" w:cs="Times New Roman"/>
          <w:bCs/>
          <w:color w:val="000000"/>
          <w:sz w:val="24"/>
          <w:szCs w:val="24"/>
          <w:shd w:val="clear" w:color="auto" w:fill="FFFFFF"/>
          <w:lang w:eastAsia="ar-SA"/>
        </w:rPr>
      </w:pPr>
      <w:r w:rsidRPr="00635C30">
        <w:rPr>
          <w:rFonts w:ascii="Times New Roman" w:eastAsia="Calibri" w:hAnsi="Times New Roman" w:cs="Times New Roman"/>
          <w:bCs/>
          <w:color w:val="000000"/>
          <w:sz w:val="24"/>
          <w:szCs w:val="24"/>
          <w:shd w:val="clear" w:color="auto" w:fill="FFFFFF"/>
          <w:lang w:eastAsia="ar-SA"/>
        </w:rPr>
        <w:t>Государственный архив Амурской области (далее – ГААО). – Ф. 21. Оп. 1. Д. 21.</w:t>
      </w:r>
    </w:p>
    <w:p w14:paraId="14141396" w14:textId="77777777" w:rsidR="00635C30" w:rsidRPr="00635C30" w:rsidRDefault="00635C30" w:rsidP="00635C30">
      <w:pPr>
        <w:numPr>
          <w:ilvl w:val="0"/>
          <w:numId w:val="14"/>
        </w:numPr>
        <w:suppressAutoHyphens/>
        <w:spacing w:after="0" w:line="240" w:lineRule="auto"/>
        <w:ind w:left="0" w:firstLine="0"/>
        <w:contextualSpacing/>
        <w:jc w:val="both"/>
        <w:rPr>
          <w:rFonts w:ascii="Times New Roman" w:eastAsia="Calibri" w:hAnsi="Times New Roman" w:cs="Times New Roman"/>
          <w:bCs/>
          <w:color w:val="000000"/>
          <w:sz w:val="24"/>
          <w:szCs w:val="24"/>
          <w:shd w:val="clear" w:color="auto" w:fill="FFFFFF"/>
          <w:lang w:eastAsia="ar-SA"/>
        </w:rPr>
      </w:pPr>
      <w:r w:rsidRPr="00635C30">
        <w:rPr>
          <w:rFonts w:ascii="Times New Roman" w:eastAsia="Calibri" w:hAnsi="Times New Roman" w:cs="Times New Roman"/>
          <w:bCs/>
          <w:color w:val="000000"/>
          <w:sz w:val="24"/>
          <w:szCs w:val="24"/>
          <w:shd w:val="clear" w:color="auto" w:fill="FFFFFF"/>
          <w:lang w:eastAsia="ar-SA"/>
        </w:rPr>
        <w:t>ГААО. – Ф. 21. Оп. 1. Д. 5.</w:t>
      </w:r>
    </w:p>
    <w:p w14:paraId="6140181D" w14:textId="77777777" w:rsidR="00635C30" w:rsidRPr="00635C30" w:rsidRDefault="00635C30" w:rsidP="00635C30">
      <w:pPr>
        <w:numPr>
          <w:ilvl w:val="0"/>
          <w:numId w:val="14"/>
        </w:numPr>
        <w:suppressAutoHyphens/>
        <w:spacing w:after="0" w:line="240" w:lineRule="auto"/>
        <w:ind w:left="0" w:firstLine="0"/>
        <w:contextualSpacing/>
        <w:jc w:val="both"/>
        <w:rPr>
          <w:rFonts w:ascii="Times New Roman" w:eastAsia="Calibri" w:hAnsi="Times New Roman" w:cs="Times New Roman"/>
          <w:bCs/>
          <w:color w:val="000000"/>
          <w:sz w:val="24"/>
          <w:szCs w:val="24"/>
          <w:shd w:val="clear" w:color="auto" w:fill="FFFFFF"/>
          <w:lang w:eastAsia="ar-SA"/>
        </w:rPr>
      </w:pPr>
      <w:r w:rsidRPr="00635C30">
        <w:rPr>
          <w:rFonts w:ascii="Times New Roman" w:eastAsia="Calibri" w:hAnsi="Times New Roman" w:cs="Times New Roman"/>
          <w:bCs/>
          <w:color w:val="000000"/>
          <w:sz w:val="24"/>
          <w:szCs w:val="24"/>
          <w:shd w:val="clear" w:color="auto" w:fill="FFFFFF"/>
          <w:lang w:eastAsia="ar-SA"/>
        </w:rPr>
        <w:t>Личный состав управлений Гражданского и Военного ведомств, официальных и частных обществ и других учреждений Амурской области к 1-му янв. 1898 г. Типография Т-ва Д.О. Мокин и К, 1897. – [2], VI, 210, 1897. – 34 с.</w:t>
      </w:r>
    </w:p>
    <w:p w14:paraId="72E9FA55" w14:textId="77777777" w:rsidR="00635C30" w:rsidRPr="00635C30" w:rsidRDefault="00635C30" w:rsidP="00635C30">
      <w:pPr>
        <w:numPr>
          <w:ilvl w:val="0"/>
          <w:numId w:val="14"/>
        </w:numPr>
        <w:suppressAutoHyphens/>
        <w:spacing w:after="0" w:line="240" w:lineRule="auto"/>
        <w:ind w:left="0" w:firstLine="0"/>
        <w:contextualSpacing/>
        <w:jc w:val="both"/>
        <w:rPr>
          <w:rFonts w:ascii="Times New Roman" w:eastAsia="Calibri" w:hAnsi="Times New Roman" w:cs="Times New Roman"/>
          <w:bCs/>
          <w:color w:val="000000"/>
          <w:sz w:val="24"/>
          <w:szCs w:val="24"/>
          <w:shd w:val="clear" w:color="auto" w:fill="FFFFFF"/>
          <w:lang w:eastAsia="ar-SA"/>
        </w:rPr>
      </w:pPr>
      <w:r w:rsidRPr="00635C30">
        <w:rPr>
          <w:rFonts w:ascii="Times New Roman" w:eastAsia="Calibri" w:hAnsi="Times New Roman" w:cs="Times New Roman"/>
          <w:bCs/>
          <w:i/>
          <w:color w:val="000000"/>
          <w:sz w:val="24"/>
          <w:szCs w:val="24"/>
          <w:shd w:val="clear" w:color="auto" w:fill="FFFFFF"/>
          <w:lang w:eastAsia="ar-SA"/>
        </w:rPr>
        <w:t xml:space="preserve">Нагорных, О.С. </w:t>
      </w:r>
      <w:r w:rsidRPr="00635C30">
        <w:rPr>
          <w:rFonts w:ascii="Times New Roman" w:eastAsia="Calibri" w:hAnsi="Times New Roman" w:cs="Times New Roman"/>
          <w:bCs/>
          <w:color w:val="000000"/>
          <w:sz w:val="24"/>
          <w:szCs w:val="24"/>
          <w:shd w:val="clear" w:color="auto" w:fill="FFFFFF"/>
          <w:lang w:eastAsia="ar-SA"/>
        </w:rPr>
        <w:t xml:space="preserve">Эпидемический характер дальневосточного фронтира в контексте советско-китайских отношений / О.С. Нагорных // </w:t>
      </w:r>
      <w:r w:rsidRPr="00635C30">
        <w:rPr>
          <w:rFonts w:ascii="Times New Roman" w:eastAsia="Calibri" w:hAnsi="Times New Roman" w:cs="Times New Roman"/>
          <w:sz w:val="24"/>
          <w:szCs w:val="24"/>
          <w:lang w:eastAsia="ar-SA"/>
        </w:rPr>
        <w:t>Человек на изломах истории…: Материалы Всероссийской научной конференции (Нижний Новгород, 13–14 октября 2023 г.) / под ред. А.В. Грехова, А.Н. Фатенкова. – Нижний Новгород: Издательство Приволжского исследовательского медицинского университета, 2023. – С. 110–116.</w:t>
      </w:r>
    </w:p>
    <w:p w14:paraId="15357B01" w14:textId="77777777" w:rsidR="00635C30" w:rsidRPr="00635C30" w:rsidRDefault="00635C30" w:rsidP="00635C30">
      <w:pPr>
        <w:numPr>
          <w:ilvl w:val="0"/>
          <w:numId w:val="14"/>
        </w:numPr>
        <w:suppressAutoHyphens/>
        <w:spacing w:after="0" w:line="240" w:lineRule="auto"/>
        <w:ind w:left="0" w:firstLine="0"/>
        <w:contextualSpacing/>
        <w:jc w:val="both"/>
        <w:rPr>
          <w:rFonts w:ascii="Times New Roman" w:eastAsia="Calibri" w:hAnsi="Times New Roman" w:cs="Times New Roman"/>
          <w:bCs/>
          <w:color w:val="000000"/>
          <w:sz w:val="24"/>
          <w:szCs w:val="24"/>
          <w:shd w:val="clear" w:color="auto" w:fill="FFFFFF"/>
          <w:lang w:eastAsia="ar-SA"/>
        </w:rPr>
      </w:pPr>
      <w:r w:rsidRPr="00635C30">
        <w:rPr>
          <w:rFonts w:ascii="Times New Roman" w:eastAsia="Calibri" w:hAnsi="Times New Roman" w:cs="Times New Roman"/>
          <w:i/>
          <w:sz w:val="24"/>
          <w:szCs w:val="24"/>
          <w:lang w:eastAsia="ar-SA"/>
        </w:rPr>
        <w:t xml:space="preserve">Нагорных, О.С. </w:t>
      </w:r>
      <w:r w:rsidRPr="00635C30">
        <w:rPr>
          <w:rFonts w:ascii="Times New Roman" w:eastAsia="Calibri" w:hAnsi="Times New Roman" w:cs="Times New Roman"/>
          <w:sz w:val="24"/>
          <w:szCs w:val="24"/>
          <w:lang w:eastAsia="ar-SA"/>
        </w:rPr>
        <w:t>Эпидемия холеры на приграничных территориях Дальнего Востока / О.С. Нагорных, Н.П. Шок // Новейшая история России. – 2024. – Т. 14, № 1. – С. 144–159.</w:t>
      </w:r>
    </w:p>
    <w:p w14:paraId="3FBC8D09" w14:textId="77777777" w:rsidR="00635C30" w:rsidRPr="00635C30" w:rsidRDefault="00635C30" w:rsidP="00635C30">
      <w:pPr>
        <w:numPr>
          <w:ilvl w:val="0"/>
          <w:numId w:val="14"/>
        </w:numPr>
        <w:suppressAutoHyphens/>
        <w:spacing w:after="0" w:line="240" w:lineRule="auto"/>
        <w:ind w:left="0" w:firstLine="0"/>
        <w:contextualSpacing/>
        <w:jc w:val="both"/>
        <w:rPr>
          <w:rFonts w:ascii="Times New Roman" w:eastAsia="Calibri" w:hAnsi="Times New Roman" w:cs="Times New Roman"/>
          <w:bCs/>
          <w:color w:val="000000"/>
          <w:sz w:val="24"/>
          <w:szCs w:val="24"/>
          <w:shd w:val="clear" w:color="auto" w:fill="FFFFFF"/>
          <w:lang w:eastAsia="ar-SA"/>
        </w:rPr>
      </w:pPr>
      <w:r w:rsidRPr="00635C30">
        <w:rPr>
          <w:rFonts w:ascii="Times New Roman" w:eastAsia="Calibri" w:hAnsi="Times New Roman" w:cs="Times New Roman"/>
          <w:sz w:val="24"/>
          <w:szCs w:val="24"/>
          <w:lang w:eastAsia="ar-SA"/>
        </w:rPr>
        <w:t>Открывая неизвестные страницы... Из истории санитарного дела в Амурской области (конец XIX – начало XX вв.) / сост. О.П. Курганова. – Благовещенк-на-Амуре: Амурская ярмарка, 2022. – 199 с.</w:t>
      </w:r>
    </w:p>
    <w:p w14:paraId="3F7B6A89" w14:textId="77777777" w:rsidR="00635C30" w:rsidRPr="00635C30" w:rsidRDefault="00635C30" w:rsidP="00635C30">
      <w:pPr>
        <w:numPr>
          <w:ilvl w:val="0"/>
          <w:numId w:val="14"/>
        </w:numPr>
        <w:suppressAutoHyphens/>
        <w:spacing w:after="0" w:line="240" w:lineRule="auto"/>
        <w:ind w:left="0" w:firstLine="0"/>
        <w:contextualSpacing/>
        <w:jc w:val="both"/>
        <w:rPr>
          <w:rFonts w:ascii="Times New Roman" w:eastAsia="Calibri" w:hAnsi="Times New Roman" w:cs="Times New Roman"/>
          <w:bCs/>
          <w:color w:val="000000"/>
          <w:sz w:val="24"/>
          <w:szCs w:val="24"/>
          <w:shd w:val="clear" w:color="auto" w:fill="FFFFFF"/>
          <w:lang w:eastAsia="ar-SA"/>
        </w:rPr>
      </w:pPr>
      <w:r w:rsidRPr="00635C30">
        <w:rPr>
          <w:rFonts w:ascii="Times New Roman" w:eastAsia="Calibri" w:hAnsi="Times New Roman" w:cs="Times New Roman"/>
          <w:i/>
          <w:sz w:val="24"/>
          <w:szCs w:val="24"/>
          <w:lang w:eastAsia="ar-SA"/>
        </w:rPr>
        <w:t>Телепнева, В.</w:t>
      </w:r>
      <w:r w:rsidRPr="00635C30">
        <w:rPr>
          <w:rFonts w:ascii="Times New Roman" w:eastAsia="Calibri" w:hAnsi="Times New Roman" w:cs="Times New Roman"/>
          <w:sz w:val="24"/>
          <w:szCs w:val="24"/>
          <w:lang w:eastAsia="ar-SA"/>
        </w:rPr>
        <w:t xml:space="preserve"> Эпидемии </w:t>
      </w:r>
      <w:r w:rsidRPr="00635C30">
        <w:rPr>
          <w:rFonts w:ascii="Times New Roman" w:eastAsia="Calibri" w:hAnsi="Times New Roman" w:cs="Times New Roman"/>
          <w:sz w:val="24"/>
          <w:szCs w:val="24"/>
          <w:lang w:val="en-US" w:eastAsia="ar-SA"/>
        </w:rPr>
        <w:t>XIX</w:t>
      </w:r>
      <w:r w:rsidRPr="00635C30">
        <w:rPr>
          <w:rFonts w:ascii="Times New Roman" w:eastAsia="Calibri" w:hAnsi="Times New Roman" w:cs="Times New Roman"/>
          <w:sz w:val="24"/>
          <w:szCs w:val="24"/>
          <w:lang w:eastAsia="ar-SA"/>
        </w:rPr>
        <w:t xml:space="preserve"> века: от чего умирали амурчане / В. Телепнева // URL: </w:t>
      </w:r>
      <w:hyperlink r:id="rId23" w:history="1">
        <w:r w:rsidRPr="00635C30">
          <w:rPr>
            <w:rFonts w:ascii="Times New Roman" w:eastAsia="Calibri" w:hAnsi="Times New Roman" w:cs="Times New Roman"/>
            <w:color w:val="0563C1" w:themeColor="hyperlink"/>
            <w:sz w:val="24"/>
            <w:szCs w:val="24"/>
            <w:u w:val="single"/>
            <w:lang w:eastAsia="ar-SA"/>
          </w:rPr>
          <w:t>https://www.amur.kp.ru/daily/26713/3738974/?ysclid=m7ran4z8f5238909585</w:t>
        </w:r>
      </w:hyperlink>
      <w:r w:rsidRPr="00635C30">
        <w:rPr>
          <w:rFonts w:ascii="Times New Roman" w:eastAsia="Calibri" w:hAnsi="Times New Roman" w:cs="Times New Roman"/>
          <w:sz w:val="24"/>
          <w:szCs w:val="24"/>
          <w:lang w:eastAsia="ar-SA"/>
        </w:rPr>
        <w:t xml:space="preserve"> – Дата обращения: 05.02.2025.</w:t>
      </w:r>
    </w:p>
    <w:p w14:paraId="35BA9085" w14:textId="2C495CD8" w:rsidR="00635C30" w:rsidRDefault="00635C30"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57B84D7" w14:textId="3EA3F2B0" w:rsidR="00D916EA" w:rsidRDefault="00D916EA"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2A227D3" w14:textId="11DE93FC" w:rsidR="00D916EA" w:rsidRDefault="00D916EA" w:rsidP="00635C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7C98297" w14:textId="77777777" w:rsidR="00D916EA" w:rsidRDefault="00D916EA" w:rsidP="00D916EA">
      <w:pPr>
        <w:spacing w:after="0" w:line="240" w:lineRule="auto"/>
        <w:jc w:val="both"/>
        <w:rPr>
          <w:rFonts w:ascii="Times New Roman" w:eastAsia="Calibri" w:hAnsi="Times New Roman" w:cs="Times New Roman"/>
          <w:b/>
          <w:bCs/>
          <w:color w:val="000000"/>
          <w:sz w:val="32"/>
          <w:szCs w:val="32"/>
        </w:rPr>
      </w:pPr>
    </w:p>
    <w:p w14:paraId="5A4F6E3C" w14:textId="77777777" w:rsidR="00D916EA" w:rsidRDefault="00D916EA" w:rsidP="00D916EA">
      <w:pPr>
        <w:spacing w:after="0" w:line="240" w:lineRule="auto"/>
        <w:jc w:val="both"/>
        <w:rPr>
          <w:rFonts w:ascii="Times New Roman" w:eastAsia="Calibri" w:hAnsi="Times New Roman" w:cs="Times New Roman"/>
          <w:b/>
          <w:bCs/>
          <w:color w:val="000000"/>
          <w:sz w:val="32"/>
          <w:szCs w:val="32"/>
        </w:rPr>
      </w:pPr>
    </w:p>
    <w:p w14:paraId="4DD4006C" w14:textId="77777777" w:rsidR="00D916EA" w:rsidRDefault="00D916EA" w:rsidP="00D916EA">
      <w:pPr>
        <w:spacing w:after="0" w:line="240" w:lineRule="auto"/>
        <w:jc w:val="both"/>
        <w:rPr>
          <w:rFonts w:ascii="Times New Roman" w:eastAsia="Calibri" w:hAnsi="Times New Roman" w:cs="Times New Roman"/>
          <w:b/>
          <w:bCs/>
          <w:color w:val="000000"/>
          <w:sz w:val="32"/>
          <w:szCs w:val="32"/>
        </w:rPr>
      </w:pPr>
    </w:p>
    <w:p w14:paraId="097CBCA8" w14:textId="3444C8B1" w:rsidR="00D916EA" w:rsidRPr="00D916EA" w:rsidRDefault="00D916EA" w:rsidP="00D916EA">
      <w:pPr>
        <w:spacing w:after="0" w:line="240" w:lineRule="auto"/>
        <w:jc w:val="both"/>
        <w:rPr>
          <w:rFonts w:ascii="Times New Roman" w:eastAsia="Calibri" w:hAnsi="Times New Roman" w:cs="Times New Roman"/>
          <w:b/>
          <w:bCs/>
          <w:color w:val="000000"/>
          <w:sz w:val="32"/>
          <w:szCs w:val="32"/>
        </w:rPr>
      </w:pPr>
      <w:r w:rsidRPr="00D916EA">
        <w:rPr>
          <w:rFonts w:ascii="Times New Roman" w:eastAsia="Calibri" w:hAnsi="Times New Roman" w:cs="Times New Roman"/>
          <w:b/>
          <w:bCs/>
          <w:color w:val="000000"/>
          <w:sz w:val="32"/>
          <w:szCs w:val="32"/>
        </w:rPr>
        <w:t>УДК 908</w:t>
      </w:r>
    </w:p>
    <w:p w14:paraId="115E2AF0" w14:textId="77777777" w:rsidR="00D916EA" w:rsidRPr="00D916EA" w:rsidRDefault="00D916EA" w:rsidP="00D916EA">
      <w:pPr>
        <w:spacing w:after="0" w:line="240" w:lineRule="auto"/>
        <w:jc w:val="center"/>
        <w:rPr>
          <w:rFonts w:ascii="Times New Roman" w:eastAsia="Calibri" w:hAnsi="Times New Roman" w:cs="Times New Roman"/>
          <w:color w:val="000000"/>
          <w:sz w:val="32"/>
          <w:szCs w:val="32"/>
        </w:rPr>
      </w:pPr>
      <w:bookmarkStart w:id="6" w:name="_Hlk192059337"/>
      <w:r w:rsidRPr="00D916EA">
        <w:rPr>
          <w:rFonts w:ascii="Times New Roman" w:eastAsia="Calibri" w:hAnsi="Times New Roman" w:cs="Times New Roman"/>
          <w:b/>
          <w:bCs/>
          <w:color w:val="000000"/>
          <w:sz w:val="32"/>
          <w:szCs w:val="32"/>
        </w:rPr>
        <w:t xml:space="preserve">ДЕЯТЕЛЬНОСТЬ ВИЛЕНСКОГО МЕДИЦИНСКОГО ОБЩЕСТВА В </w:t>
      </w:r>
      <w:r w:rsidRPr="00D916EA">
        <w:rPr>
          <w:rFonts w:ascii="Times New Roman" w:eastAsia="Calibri" w:hAnsi="Times New Roman" w:cs="Times New Roman"/>
          <w:b/>
          <w:bCs/>
          <w:color w:val="000000"/>
          <w:sz w:val="32"/>
          <w:szCs w:val="32"/>
          <w:lang w:val="en-GB"/>
        </w:rPr>
        <w:t>XIX</w:t>
      </w:r>
      <w:r w:rsidRPr="00D916EA">
        <w:rPr>
          <w:rFonts w:ascii="Times New Roman" w:eastAsia="Calibri" w:hAnsi="Times New Roman" w:cs="Times New Roman"/>
          <w:b/>
          <w:bCs/>
          <w:color w:val="000000"/>
          <w:sz w:val="32"/>
          <w:szCs w:val="32"/>
        </w:rPr>
        <w:t xml:space="preserve"> – НАЧАЛЕ ХХ вв.</w:t>
      </w:r>
    </w:p>
    <w:bookmarkEnd w:id="6"/>
    <w:p w14:paraId="64A1EB9D" w14:textId="77777777" w:rsidR="00D916EA" w:rsidRPr="00D916EA" w:rsidRDefault="00D916EA" w:rsidP="00D916EA">
      <w:pPr>
        <w:spacing w:after="0" w:line="240" w:lineRule="auto"/>
        <w:jc w:val="center"/>
        <w:rPr>
          <w:rFonts w:ascii="Times New Roman" w:eastAsia="Calibri" w:hAnsi="Times New Roman" w:cs="Times New Roman"/>
          <w:b/>
          <w:bCs/>
          <w:color w:val="000000"/>
          <w:sz w:val="32"/>
          <w:szCs w:val="32"/>
        </w:rPr>
      </w:pPr>
    </w:p>
    <w:p w14:paraId="32D8C93E" w14:textId="77777777" w:rsidR="00D916EA" w:rsidRPr="00D916EA" w:rsidRDefault="00D916EA" w:rsidP="00D916EA">
      <w:pPr>
        <w:spacing w:after="0" w:line="240" w:lineRule="auto"/>
        <w:jc w:val="center"/>
        <w:rPr>
          <w:rFonts w:ascii="Times New Roman" w:eastAsia="Calibri" w:hAnsi="Times New Roman" w:cs="Times New Roman"/>
          <w:b/>
          <w:bCs/>
          <w:i/>
          <w:iCs/>
          <w:color w:val="000000"/>
          <w:sz w:val="32"/>
          <w:szCs w:val="32"/>
        </w:rPr>
      </w:pPr>
      <w:bookmarkStart w:id="7" w:name="_Hlk192059421"/>
      <w:r w:rsidRPr="00D916EA">
        <w:rPr>
          <w:rFonts w:ascii="Times New Roman" w:eastAsia="Calibri" w:hAnsi="Times New Roman" w:cs="Times New Roman"/>
          <w:b/>
          <w:bCs/>
          <w:i/>
          <w:iCs/>
          <w:color w:val="000000"/>
          <w:sz w:val="32"/>
          <w:szCs w:val="32"/>
        </w:rPr>
        <w:t>Старкус Пятрас</w:t>
      </w:r>
    </w:p>
    <w:p w14:paraId="41AD15E2" w14:textId="77777777" w:rsidR="00D916EA" w:rsidRPr="00D916EA" w:rsidRDefault="00D916EA" w:rsidP="00D916EA">
      <w:pPr>
        <w:spacing w:after="0" w:line="240" w:lineRule="auto"/>
        <w:jc w:val="both"/>
        <w:rPr>
          <w:rFonts w:ascii="Times New Roman" w:eastAsia="Calibri" w:hAnsi="Times New Roman" w:cs="Times New Roman"/>
          <w:color w:val="000000"/>
          <w:sz w:val="24"/>
          <w:szCs w:val="24"/>
        </w:rPr>
      </w:pPr>
      <w:r w:rsidRPr="00D916EA">
        <w:rPr>
          <w:rFonts w:ascii="Times New Roman" w:eastAsia="Calibri" w:hAnsi="Times New Roman" w:cs="Times New Roman"/>
          <w:color w:val="000000"/>
          <w:sz w:val="24"/>
          <w:szCs w:val="24"/>
        </w:rPr>
        <w:t>Преподаватель, кафедра социально-гуманитарных наук, Приволжский исследовательский медицинский университет</w:t>
      </w:r>
      <w:bookmarkEnd w:id="7"/>
      <w:r w:rsidRPr="00D916EA">
        <w:rPr>
          <w:rFonts w:ascii="Times New Roman" w:eastAsia="Calibri" w:hAnsi="Times New Roman" w:cs="Times New Roman"/>
          <w:color w:val="000000"/>
          <w:sz w:val="24"/>
          <w:szCs w:val="24"/>
        </w:rPr>
        <w:t xml:space="preserve"> (603005, Российская Федерации, г. Нижний Новгород, пл. Минина и Пожарского, 10/1). </w:t>
      </w:r>
      <w:r w:rsidRPr="00D916EA">
        <w:rPr>
          <w:rFonts w:ascii="Times New Roman" w:eastAsia="Calibri" w:hAnsi="Times New Roman" w:cs="Times New Roman"/>
          <w:color w:val="000000"/>
          <w:sz w:val="24"/>
          <w:szCs w:val="24"/>
          <w:lang w:val="en-US"/>
        </w:rPr>
        <w:t>Email</w:t>
      </w:r>
      <w:r w:rsidRPr="00D916EA">
        <w:rPr>
          <w:rFonts w:ascii="Times New Roman" w:eastAsia="Calibri" w:hAnsi="Times New Roman" w:cs="Times New Roman"/>
          <w:color w:val="000000"/>
          <w:sz w:val="24"/>
          <w:szCs w:val="24"/>
        </w:rPr>
        <w:t xml:space="preserve">: </w:t>
      </w:r>
      <w:hyperlink r:id="rId24" w:history="1">
        <w:r w:rsidRPr="00D916EA">
          <w:rPr>
            <w:rFonts w:ascii="Times New Roman" w:eastAsia="Calibri" w:hAnsi="Times New Roman" w:cs="Times New Roman"/>
            <w:color w:val="000000"/>
            <w:sz w:val="24"/>
            <w:szCs w:val="24"/>
            <w:lang w:val="en-US"/>
          </w:rPr>
          <w:t>Starkuspi</w:t>
        </w:r>
        <w:r w:rsidRPr="00D916EA">
          <w:rPr>
            <w:rFonts w:ascii="Times New Roman" w:eastAsia="Calibri" w:hAnsi="Times New Roman" w:cs="Times New Roman"/>
            <w:color w:val="000000"/>
            <w:sz w:val="24"/>
            <w:szCs w:val="24"/>
          </w:rPr>
          <w:t>@</w:t>
        </w:r>
        <w:r w:rsidRPr="00D916EA">
          <w:rPr>
            <w:rFonts w:ascii="Times New Roman" w:eastAsia="Calibri" w:hAnsi="Times New Roman" w:cs="Times New Roman"/>
            <w:color w:val="000000"/>
            <w:sz w:val="24"/>
            <w:szCs w:val="24"/>
            <w:lang w:val="en-US"/>
          </w:rPr>
          <w:t>mail</w:t>
        </w:r>
        <w:r w:rsidRPr="00D916EA">
          <w:rPr>
            <w:rFonts w:ascii="Times New Roman" w:eastAsia="Calibri" w:hAnsi="Times New Roman" w:cs="Times New Roman"/>
            <w:color w:val="000000"/>
            <w:sz w:val="24"/>
            <w:szCs w:val="24"/>
          </w:rPr>
          <w:t>.</w:t>
        </w:r>
        <w:r w:rsidRPr="00D916EA">
          <w:rPr>
            <w:rFonts w:ascii="Times New Roman" w:eastAsia="Calibri" w:hAnsi="Times New Roman" w:cs="Times New Roman"/>
            <w:color w:val="000000"/>
            <w:sz w:val="24"/>
            <w:szCs w:val="24"/>
            <w:lang w:val="en-US"/>
          </w:rPr>
          <w:t>ru</w:t>
        </w:r>
      </w:hyperlink>
    </w:p>
    <w:p w14:paraId="282D4815" w14:textId="77777777" w:rsidR="00D916EA" w:rsidRPr="00D916EA" w:rsidRDefault="00D916EA" w:rsidP="00D916EA">
      <w:pPr>
        <w:spacing w:after="0" w:line="240" w:lineRule="auto"/>
        <w:jc w:val="both"/>
        <w:rPr>
          <w:rFonts w:ascii="Times New Roman" w:eastAsia="Calibri" w:hAnsi="Times New Roman" w:cs="Times New Roman"/>
          <w:color w:val="000000"/>
          <w:sz w:val="24"/>
          <w:szCs w:val="24"/>
        </w:rPr>
      </w:pPr>
    </w:p>
    <w:p w14:paraId="6C332452" w14:textId="77777777" w:rsidR="00D916EA" w:rsidRPr="00D916EA" w:rsidRDefault="00D916EA" w:rsidP="00D916EA">
      <w:pPr>
        <w:spacing w:after="0" w:line="240" w:lineRule="auto"/>
        <w:ind w:firstLine="709"/>
        <w:jc w:val="both"/>
        <w:rPr>
          <w:rFonts w:ascii="Times New Roman" w:eastAsia="Calibri" w:hAnsi="Times New Roman" w:cs="Times New Roman"/>
          <w:i/>
          <w:iCs/>
          <w:color w:val="000000"/>
          <w:sz w:val="24"/>
          <w:szCs w:val="24"/>
        </w:rPr>
      </w:pPr>
      <w:r w:rsidRPr="00D916EA">
        <w:rPr>
          <w:rFonts w:ascii="Times New Roman" w:eastAsia="Calibri" w:hAnsi="Times New Roman" w:cs="Times New Roman"/>
          <w:i/>
          <w:iCs/>
          <w:color w:val="000000"/>
          <w:sz w:val="24"/>
          <w:szCs w:val="24"/>
        </w:rPr>
        <w:t>Данная статья посвящена краткому обзору двух этапов деятельности Виленского медицинского общества – с момента его основания и до начала Первой мировой войны, когда территория литовских губерний была оккупирована германскими войсками. Делается вывод об уникальности данного общества в отечественном историко-медицинском контексте.</w:t>
      </w:r>
    </w:p>
    <w:p w14:paraId="01053DB4" w14:textId="77777777" w:rsidR="00D916EA" w:rsidRPr="00D916EA" w:rsidRDefault="00D916EA" w:rsidP="00D916EA">
      <w:pPr>
        <w:spacing w:after="0" w:line="240" w:lineRule="auto"/>
        <w:ind w:firstLine="709"/>
        <w:jc w:val="both"/>
        <w:rPr>
          <w:rFonts w:ascii="Times New Roman" w:eastAsia="Calibri" w:hAnsi="Times New Roman" w:cs="Times New Roman"/>
          <w:i/>
          <w:iCs/>
          <w:color w:val="000000"/>
          <w:sz w:val="24"/>
          <w:szCs w:val="24"/>
        </w:rPr>
      </w:pPr>
      <w:r w:rsidRPr="00D916EA">
        <w:rPr>
          <w:rFonts w:ascii="Times New Roman" w:eastAsia="Calibri" w:hAnsi="Times New Roman" w:cs="Times New Roman"/>
          <w:b/>
          <w:bCs/>
          <w:i/>
          <w:iCs/>
          <w:color w:val="000000"/>
          <w:sz w:val="24"/>
          <w:szCs w:val="24"/>
        </w:rPr>
        <w:t>Ключевые слова:</w:t>
      </w:r>
      <w:r w:rsidRPr="00D916EA">
        <w:rPr>
          <w:rFonts w:ascii="Times New Roman" w:eastAsia="Calibri" w:hAnsi="Times New Roman" w:cs="Times New Roman"/>
          <w:i/>
          <w:iCs/>
          <w:color w:val="000000"/>
          <w:sz w:val="24"/>
          <w:szCs w:val="24"/>
        </w:rPr>
        <w:t xml:space="preserve"> Виленское медицинское общество, становление медицины Литвы.</w:t>
      </w:r>
    </w:p>
    <w:p w14:paraId="411CC2AF" w14:textId="77777777" w:rsidR="00D916EA" w:rsidRPr="00D916EA" w:rsidRDefault="00D916EA" w:rsidP="00D916EA">
      <w:pPr>
        <w:spacing w:after="0" w:line="240" w:lineRule="auto"/>
        <w:jc w:val="both"/>
        <w:rPr>
          <w:rFonts w:ascii="Times New Roman" w:eastAsia="Calibri" w:hAnsi="Times New Roman" w:cs="Times New Roman"/>
          <w:color w:val="000000"/>
          <w:sz w:val="32"/>
          <w:szCs w:val="32"/>
        </w:rPr>
      </w:pPr>
    </w:p>
    <w:p w14:paraId="0765986F" w14:textId="465267DC" w:rsidR="00D916EA" w:rsidRPr="00D916EA" w:rsidRDefault="00D916EA" w:rsidP="00D916EA">
      <w:pPr>
        <w:spacing w:after="0" w:line="240" w:lineRule="auto"/>
        <w:jc w:val="center"/>
        <w:rPr>
          <w:rFonts w:ascii="Times New Roman" w:eastAsia="Calibri" w:hAnsi="Times New Roman" w:cs="Times New Roman"/>
          <w:b/>
          <w:bCs/>
          <w:color w:val="000000"/>
          <w:sz w:val="32"/>
          <w:szCs w:val="32"/>
          <w:lang w:val="en-GB"/>
        </w:rPr>
      </w:pPr>
      <w:r w:rsidRPr="00D916EA">
        <w:rPr>
          <w:rFonts w:ascii="Times New Roman" w:eastAsia="Calibri" w:hAnsi="Times New Roman" w:cs="Times New Roman"/>
          <w:b/>
          <w:bCs/>
          <w:color w:val="000000"/>
          <w:sz w:val="32"/>
          <w:szCs w:val="32"/>
          <w:lang w:val="en-GB"/>
        </w:rPr>
        <w:t>ACTIVITY</w:t>
      </w:r>
      <w:r w:rsidRPr="00D916EA">
        <w:rPr>
          <w:rFonts w:ascii="Times New Roman" w:eastAsia="Calibri" w:hAnsi="Times New Roman" w:cs="Times New Roman"/>
          <w:b/>
          <w:bCs/>
          <w:color w:val="000000"/>
          <w:sz w:val="32"/>
          <w:szCs w:val="32"/>
          <w:lang w:val="en-US"/>
        </w:rPr>
        <w:t xml:space="preserve"> </w:t>
      </w:r>
      <w:r w:rsidRPr="00D916EA">
        <w:rPr>
          <w:rFonts w:ascii="Times New Roman" w:eastAsia="Calibri" w:hAnsi="Times New Roman" w:cs="Times New Roman"/>
          <w:b/>
          <w:bCs/>
          <w:color w:val="000000"/>
          <w:sz w:val="32"/>
          <w:szCs w:val="32"/>
          <w:lang w:val="en-GB"/>
        </w:rPr>
        <w:t>OF</w:t>
      </w:r>
      <w:r w:rsidRPr="00D916EA">
        <w:rPr>
          <w:rFonts w:ascii="Times New Roman" w:eastAsia="Calibri" w:hAnsi="Times New Roman" w:cs="Times New Roman"/>
          <w:b/>
          <w:bCs/>
          <w:color w:val="000000"/>
          <w:sz w:val="32"/>
          <w:szCs w:val="32"/>
          <w:lang w:val="en-US"/>
        </w:rPr>
        <w:t xml:space="preserve"> </w:t>
      </w:r>
      <w:r>
        <w:rPr>
          <w:rFonts w:ascii="Times New Roman" w:eastAsia="Calibri" w:hAnsi="Times New Roman" w:cs="Times New Roman"/>
          <w:b/>
          <w:bCs/>
          <w:color w:val="000000"/>
          <w:sz w:val="32"/>
          <w:szCs w:val="32"/>
          <w:lang w:val="en-US"/>
        </w:rPr>
        <w:t xml:space="preserve">THE </w:t>
      </w:r>
      <w:r w:rsidRPr="00D916EA">
        <w:rPr>
          <w:rFonts w:ascii="Times New Roman" w:eastAsia="Calibri" w:hAnsi="Times New Roman" w:cs="Times New Roman"/>
          <w:b/>
          <w:bCs/>
          <w:color w:val="000000"/>
          <w:sz w:val="32"/>
          <w:szCs w:val="32"/>
          <w:lang w:val="en-GB"/>
        </w:rPr>
        <w:t>VILNIUS</w:t>
      </w:r>
      <w:r w:rsidRPr="00D916EA">
        <w:rPr>
          <w:rFonts w:ascii="Times New Roman" w:eastAsia="Calibri" w:hAnsi="Times New Roman" w:cs="Times New Roman"/>
          <w:b/>
          <w:bCs/>
          <w:color w:val="000000"/>
          <w:sz w:val="32"/>
          <w:szCs w:val="32"/>
          <w:lang w:val="en-US"/>
        </w:rPr>
        <w:t xml:space="preserve"> </w:t>
      </w:r>
      <w:r w:rsidRPr="00D916EA">
        <w:rPr>
          <w:rFonts w:ascii="Times New Roman" w:eastAsia="Calibri" w:hAnsi="Times New Roman" w:cs="Times New Roman"/>
          <w:b/>
          <w:bCs/>
          <w:color w:val="000000"/>
          <w:sz w:val="32"/>
          <w:szCs w:val="32"/>
          <w:lang w:val="en-GB"/>
        </w:rPr>
        <w:t>MEDICAL</w:t>
      </w:r>
      <w:r w:rsidRPr="00D916EA">
        <w:rPr>
          <w:rFonts w:ascii="Times New Roman" w:eastAsia="Calibri" w:hAnsi="Times New Roman" w:cs="Times New Roman"/>
          <w:b/>
          <w:bCs/>
          <w:color w:val="000000"/>
          <w:sz w:val="32"/>
          <w:szCs w:val="32"/>
          <w:lang w:val="en-US"/>
        </w:rPr>
        <w:t xml:space="preserve"> </w:t>
      </w:r>
      <w:r w:rsidRPr="00D916EA">
        <w:rPr>
          <w:rFonts w:ascii="Times New Roman" w:eastAsia="Calibri" w:hAnsi="Times New Roman" w:cs="Times New Roman"/>
          <w:b/>
          <w:bCs/>
          <w:color w:val="000000"/>
          <w:sz w:val="32"/>
          <w:szCs w:val="32"/>
          <w:lang w:val="en-GB"/>
        </w:rPr>
        <w:t>SOCIETY IN 19th – EARLY  20th CENTUR</w:t>
      </w:r>
      <w:r>
        <w:rPr>
          <w:rFonts w:ascii="Times New Roman" w:eastAsia="Calibri" w:hAnsi="Times New Roman" w:cs="Times New Roman"/>
          <w:b/>
          <w:bCs/>
          <w:color w:val="000000"/>
          <w:sz w:val="32"/>
          <w:szCs w:val="32"/>
          <w:lang w:val="en-GB"/>
        </w:rPr>
        <w:t>IES</w:t>
      </w:r>
    </w:p>
    <w:p w14:paraId="5F9585A2" w14:textId="77777777" w:rsidR="00D916EA" w:rsidRPr="00D916EA" w:rsidRDefault="00D916EA" w:rsidP="00D916EA">
      <w:pPr>
        <w:spacing w:after="0" w:line="240" w:lineRule="auto"/>
        <w:jc w:val="center"/>
        <w:rPr>
          <w:rFonts w:ascii="Times New Roman" w:eastAsia="Calibri" w:hAnsi="Times New Roman" w:cs="Times New Roman"/>
          <w:b/>
          <w:bCs/>
          <w:color w:val="000000"/>
          <w:sz w:val="32"/>
          <w:szCs w:val="32"/>
          <w:lang w:val="en-GB"/>
        </w:rPr>
      </w:pPr>
    </w:p>
    <w:p w14:paraId="0634713F" w14:textId="77777777" w:rsidR="00D916EA" w:rsidRPr="00D916EA" w:rsidRDefault="00D916EA" w:rsidP="00D916EA">
      <w:pPr>
        <w:spacing w:after="0" w:line="240" w:lineRule="auto"/>
        <w:jc w:val="center"/>
        <w:rPr>
          <w:rFonts w:ascii="Times New Roman" w:eastAsia="Calibri" w:hAnsi="Times New Roman" w:cs="Times New Roman"/>
          <w:b/>
          <w:bCs/>
          <w:i/>
          <w:iCs/>
          <w:color w:val="000000"/>
          <w:sz w:val="32"/>
          <w:szCs w:val="32"/>
          <w:lang w:val="en-GB"/>
        </w:rPr>
      </w:pPr>
      <w:r w:rsidRPr="00D916EA">
        <w:rPr>
          <w:rFonts w:ascii="Times New Roman" w:eastAsia="Calibri" w:hAnsi="Times New Roman" w:cs="Times New Roman"/>
          <w:b/>
          <w:bCs/>
          <w:i/>
          <w:iCs/>
          <w:color w:val="000000"/>
          <w:sz w:val="32"/>
          <w:szCs w:val="32"/>
          <w:lang w:val="en-GB"/>
        </w:rPr>
        <w:t>Starkus Petras</w:t>
      </w:r>
    </w:p>
    <w:p w14:paraId="24E925C0" w14:textId="77777777" w:rsidR="00D916EA" w:rsidRPr="00D916EA" w:rsidRDefault="00D916EA" w:rsidP="00D916EA">
      <w:pPr>
        <w:spacing w:after="0" w:line="240" w:lineRule="auto"/>
        <w:jc w:val="both"/>
        <w:rPr>
          <w:rFonts w:ascii="Times New Roman" w:eastAsia="Calibri" w:hAnsi="Times New Roman" w:cs="Times New Roman"/>
          <w:color w:val="000000"/>
          <w:sz w:val="24"/>
          <w:szCs w:val="24"/>
          <w:lang w:val="en-GB"/>
        </w:rPr>
      </w:pPr>
      <w:r w:rsidRPr="00D916EA">
        <w:rPr>
          <w:rFonts w:ascii="Times New Roman" w:eastAsia="Calibri" w:hAnsi="Times New Roman" w:cs="Times New Roman"/>
          <w:color w:val="000000"/>
          <w:sz w:val="24"/>
          <w:szCs w:val="24"/>
          <w:lang w:val="en-GB"/>
        </w:rPr>
        <w:t>Lecturer, Department of Social Sciences and Humanities, Privolzhsky Research Medical University (603005 Russian Federation, Nizhny Novgorod, Minin Sq., 10/1).</w:t>
      </w:r>
    </w:p>
    <w:p w14:paraId="1F5A0281" w14:textId="77777777" w:rsidR="00D916EA" w:rsidRPr="00D916EA" w:rsidRDefault="00D916EA" w:rsidP="00D916EA">
      <w:pPr>
        <w:spacing w:after="0" w:line="240" w:lineRule="auto"/>
        <w:jc w:val="both"/>
        <w:rPr>
          <w:rFonts w:ascii="Times New Roman" w:eastAsia="Calibri" w:hAnsi="Times New Roman" w:cs="Times New Roman"/>
          <w:color w:val="000000"/>
          <w:sz w:val="24"/>
          <w:szCs w:val="24"/>
          <w:lang w:val="en-GB"/>
        </w:rPr>
      </w:pPr>
    </w:p>
    <w:p w14:paraId="5B1EDAD7" w14:textId="77777777" w:rsidR="00D916EA" w:rsidRPr="00D916EA" w:rsidRDefault="00D916EA" w:rsidP="00D916EA">
      <w:pPr>
        <w:spacing w:after="0" w:line="240" w:lineRule="auto"/>
        <w:ind w:firstLine="709"/>
        <w:jc w:val="both"/>
        <w:rPr>
          <w:rFonts w:ascii="Times New Roman" w:eastAsia="Calibri" w:hAnsi="Times New Roman" w:cs="Times New Roman"/>
          <w:i/>
          <w:iCs/>
          <w:color w:val="000000"/>
          <w:sz w:val="24"/>
          <w:szCs w:val="24"/>
          <w:lang w:val="en-GB"/>
        </w:rPr>
      </w:pPr>
      <w:r w:rsidRPr="00D916EA">
        <w:rPr>
          <w:rFonts w:ascii="Times New Roman" w:eastAsia="Calibri" w:hAnsi="Times New Roman" w:cs="Times New Roman"/>
          <w:i/>
          <w:iCs/>
          <w:color w:val="000000"/>
          <w:sz w:val="24"/>
          <w:szCs w:val="24"/>
          <w:lang w:val="en-GB"/>
        </w:rPr>
        <w:t>This article is devoted to an overview of the activities of Vilnius Medical Society from the moment of its establishment until the beginning of World War I, when territory of Lithuanian provinces w</w:t>
      </w:r>
      <w:r w:rsidRPr="00D916EA">
        <w:rPr>
          <w:rFonts w:ascii="Times New Roman" w:eastAsia="Calibri" w:hAnsi="Times New Roman" w:cs="Times New Roman"/>
          <w:i/>
          <w:iCs/>
          <w:color w:val="000000"/>
          <w:sz w:val="24"/>
          <w:szCs w:val="24"/>
          <w:lang w:val="en-US"/>
        </w:rPr>
        <w:t>as</w:t>
      </w:r>
      <w:r w:rsidRPr="00D916EA">
        <w:rPr>
          <w:rFonts w:ascii="Times New Roman" w:eastAsia="Calibri" w:hAnsi="Times New Roman" w:cs="Times New Roman"/>
          <w:i/>
          <w:iCs/>
          <w:color w:val="000000"/>
          <w:sz w:val="24"/>
          <w:szCs w:val="24"/>
          <w:lang w:val="en-GB"/>
        </w:rPr>
        <w:t xml:space="preserve"> occupied by German troops. It is concluded that this society is unique in the domestic historical-medical context.</w:t>
      </w:r>
    </w:p>
    <w:p w14:paraId="49BE4AFD" w14:textId="107989EB" w:rsidR="00D916EA" w:rsidRPr="00D916EA" w:rsidRDefault="00D916EA" w:rsidP="00D916EA">
      <w:pPr>
        <w:spacing w:after="0" w:line="240" w:lineRule="auto"/>
        <w:ind w:firstLine="709"/>
        <w:jc w:val="both"/>
        <w:rPr>
          <w:rFonts w:ascii="Times New Roman" w:eastAsia="Calibri" w:hAnsi="Times New Roman" w:cs="Times New Roman"/>
          <w:i/>
          <w:iCs/>
          <w:color w:val="000000"/>
          <w:sz w:val="24"/>
          <w:szCs w:val="24"/>
          <w:lang w:val="en-US"/>
        </w:rPr>
      </w:pPr>
      <w:r w:rsidRPr="00D916EA">
        <w:rPr>
          <w:rFonts w:ascii="Times New Roman" w:eastAsia="Calibri" w:hAnsi="Times New Roman" w:cs="Times New Roman"/>
          <w:b/>
          <w:bCs/>
          <w:i/>
          <w:iCs/>
          <w:color w:val="000000"/>
          <w:sz w:val="24"/>
          <w:szCs w:val="24"/>
          <w:lang w:val="en-GB"/>
        </w:rPr>
        <w:t>Key words:</w:t>
      </w:r>
      <w:r w:rsidRPr="00D916EA">
        <w:rPr>
          <w:rFonts w:ascii="Times New Roman" w:eastAsia="Calibri" w:hAnsi="Times New Roman" w:cs="Times New Roman"/>
          <w:i/>
          <w:iCs/>
          <w:color w:val="000000"/>
          <w:sz w:val="24"/>
          <w:szCs w:val="24"/>
          <w:lang w:val="en-GB"/>
        </w:rPr>
        <w:t xml:space="preserve"> </w:t>
      </w:r>
      <w:r>
        <w:rPr>
          <w:rFonts w:ascii="Times New Roman" w:eastAsia="Calibri" w:hAnsi="Times New Roman" w:cs="Times New Roman"/>
          <w:i/>
          <w:iCs/>
          <w:color w:val="000000"/>
          <w:sz w:val="24"/>
          <w:szCs w:val="24"/>
          <w:lang w:val="en-GB"/>
        </w:rPr>
        <w:t xml:space="preserve">the </w:t>
      </w:r>
      <w:r w:rsidRPr="00D916EA">
        <w:rPr>
          <w:rFonts w:ascii="Times New Roman" w:eastAsia="Calibri" w:hAnsi="Times New Roman" w:cs="Times New Roman"/>
          <w:i/>
          <w:iCs/>
          <w:color w:val="000000"/>
          <w:sz w:val="24"/>
          <w:szCs w:val="24"/>
          <w:lang w:val="en-GB"/>
        </w:rPr>
        <w:t xml:space="preserve">Vilnius medical society, </w:t>
      </w:r>
      <w:r w:rsidRPr="00D916EA">
        <w:rPr>
          <w:rFonts w:ascii="Times New Roman" w:eastAsia="Calibri" w:hAnsi="Times New Roman" w:cs="Times New Roman"/>
          <w:i/>
          <w:iCs/>
          <w:color w:val="000000"/>
          <w:sz w:val="24"/>
          <w:szCs w:val="24"/>
          <w:lang w:val="en-US"/>
        </w:rPr>
        <w:t>formation of Lithuanian medicine.</w:t>
      </w:r>
    </w:p>
    <w:p w14:paraId="244FA06E" w14:textId="77777777" w:rsidR="00D916EA" w:rsidRPr="00D916EA" w:rsidRDefault="00D916EA" w:rsidP="00D916EA">
      <w:pPr>
        <w:spacing w:after="0" w:line="276" w:lineRule="auto"/>
        <w:ind w:firstLine="720"/>
        <w:jc w:val="both"/>
        <w:rPr>
          <w:rFonts w:ascii="Times New Roman" w:eastAsia="Calibri" w:hAnsi="Times New Roman" w:cs="Times New Roman"/>
          <w:color w:val="000000"/>
          <w:sz w:val="32"/>
          <w:szCs w:val="32"/>
          <w:lang w:val="en-GB"/>
        </w:rPr>
      </w:pPr>
    </w:p>
    <w:p w14:paraId="1DCA719B" w14:textId="77777777" w:rsidR="00D916EA" w:rsidRPr="00D916EA" w:rsidRDefault="00D916EA" w:rsidP="00D916EA">
      <w:pPr>
        <w:spacing w:after="0" w:line="276" w:lineRule="auto"/>
        <w:ind w:firstLine="720"/>
        <w:jc w:val="both"/>
        <w:rPr>
          <w:rFonts w:ascii="Times New Roman" w:eastAsia="Calibri" w:hAnsi="Times New Roman" w:cs="Times New Roman"/>
          <w:color w:val="000000"/>
          <w:sz w:val="32"/>
          <w:szCs w:val="32"/>
        </w:rPr>
      </w:pPr>
      <w:r w:rsidRPr="00D916EA">
        <w:rPr>
          <w:rFonts w:ascii="Times New Roman" w:eastAsia="Calibri" w:hAnsi="Times New Roman" w:cs="Times New Roman"/>
          <w:color w:val="000000"/>
          <w:sz w:val="32"/>
          <w:szCs w:val="32"/>
        </w:rPr>
        <w:t xml:space="preserve">12 декабря 1805 г. по инициативе профессора кафедры патологии и специальной терапии Йозефа Франка было учреждено Виленское медицинское общество. В него вошли профессора медицинского факультета Виленского университета Й. Франк, А. Снядецкий, Я. Нишковский и др. Как отмечают современные исследователи, почву для деятельности Общества подготовило само время правления Александра </w:t>
      </w:r>
      <w:r w:rsidRPr="00D916EA">
        <w:rPr>
          <w:rFonts w:ascii="Times New Roman" w:eastAsia="Calibri" w:hAnsi="Times New Roman" w:cs="Times New Roman"/>
          <w:color w:val="000000"/>
          <w:sz w:val="32"/>
          <w:szCs w:val="32"/>
          <w:lang w:val="en-GB"/>
        </w:rPr>
        <w:t>I</w:t>
      </w:r>
      <w:r w:rsidRPr="00D916EA">
        <w:rPr>
          <w:rFonts w:ascii="Times New Roman" w:eastAsia="Calibri" w:hAnsi="Times New Roman" w:cs="Times New Roman"/>
          <w:color w:val="000000"/>
          <w:sz w:val="32"/>
          <w:szCs w:val="32"/>
        </w:rPr>
        <w:t xml:space="preserve"> – время либеральных идей и развития науки. Сразу же после учреждения общества, оно, благодаря активной деятельности Йозефа Франка и его жены Кристины Герарди, стало быстро расширять своё влияние. Медицинское общество занялось распространением прививок от оспы, в 1808 г. восстановило общество благотворителей, присоединило третью медицинскую секцию, куда вошли учрежденные самим Й. Франком амбулаторная клиника (1806), институт Вакцинации (1808), институт Материнства (1809) [3, с. 361, 364].</w:t>
      </w:r>
    </w:p>
    <w:p w14:paraId="7A751262" w14:textId="77777777" w:rsidR="00D916EA" w:rsidRPr="00D916EA" w:rsidRDefault="00D916EA" w:rsidP="00D916EA">
      <w:pPr>
        <w:spacing w:after="0" w:line="276" w:lineRule="auto"/>
        <w:ind w:firstLine="720"/>
        <w:jc w:val="both"/>
        <w:rPr>
          <w:rFonts w:ascii="Times New Roman" w:eastAsia="Calibri" w:hAnsi="Times New Roman" w:cs="Times New Roman"/>
          <w:color w:val="000000"/>
          <w:sz w:val="32"/>
          <w:szCs w:val="32"/>
        </w:rPr>
      </w:pPr>
      <w:r w:rsidRPr="00D916EA">
        <w:rPr>
          <w:rFonts w:ascii="Times New Roman" w:eastAsia="Calibri" w:hAnsi="Times New Roman" w:cs="Times New Roman"/>
          <w:color w:val="000000"/>
          <w:sz w:val="32"/>
          <w:szCs w:val="32"/>
        </w:rPr>
        <w:t xml:space="preserve">Члены общества в качестве главной своей целью ставили борьбу с темнотой и невежеством. Также они следили за санитарным состоянием города, боролись с холерой, дизентерией, проводили исследование минеральных источников губернии [2, </w:t>
      </w:r>
      <w:r w:rsidRPr="00D916EA">
        <w:rPr>
          <w:rFonts w:ascii="Times New Roman" w:eastAsia="Calibri" w:hAnsi="Times New Roman" w:cs="Times New Roman"/>
          <w:color w:val="000000"/>
          <w:sz w:val="32"/>
          <w:szCs w:val="32"/>
          <w:lang w:val="en-GB"/>
        </w:rPr>
        <w:t>c</w:t>
      </w:r>
      <w:r w:rsidRPr="00D916EA">
        <w:rPr>
          <w:rFonts w:ascii="Times New Roman" w:eastAsia="Calibri" w:hAnsi="Times New Roman" w:cs="Times New Roman"/>
          <w:color w:val="000000"/>
          <w:sz w:val="32"/>
          <w:szCs w:val="32"/>
        </w:rPr>
        <w:t>. 8]. В начале Отечественной войны 1812 г. многие врачи Виленского общества отправлялись в полевые госпитали и больницы, после чего Йозеф Франк был вынужден с 1815 г. вновь восстанавливать его деятельность, призывая коллег составить отчёт по наблюдаемым проблемам за период 1807–1814 гг. Так был выпущен первый том сборника статей Общества [3, с. 363]. За свою деятельность в 1819 г. Общество получило название императорского [1].</w:t>
      </w:r>
    </w:p>
    <w:p w14:paraId="784F39F3" w14:textId="77777777" w:rsidR="00D916EA" w:rsidRPr="00D916EA" w:rsidRDefault="00D916EA" w:rsidP="00D916EA">
      <w:pPr>
        <w:spacing w:after="0" w:line="276" w:lineRule="auto"/>
        <w:ind w:firstLine="720"/>
        <w:jc w:val="both"/>
        <w:rPr>
          <w:rFonts w:ascii="Times New Roman" w:eastAsia="Calibri" w:hAnsi="Times New Roman" w:cs="Times New Roman"/>
          <w:color w:val="000000"/>
          <w:sz w:val="32"/>
          <w:szCs w:val="32"/>
        </w:rPr>
      </w:pPr>
      <w:r w:rsidRPr="00D916EA">
        <w:rPr>
          <w:rFonts w:ascii="Times New Roman" w:eastAsia="Calibri" w:hAnsi="Times New Roman" w:cs="Times New Roman"/>
          <w:color w:val="000000"/>
          <w:sz w:val="32"/>
          <w:szCs w:val="32"/>
        </w:rPr>
        <w:t>Примечательно, что в 1832 г. сразу после польского восстания университет, следовательно, и медицинский факультет был закрыт. Вместо него в 1832–1842 гг. действовала Виленская медико-хирургическая академия. Исследователи отмечают данный период развития академической медицины в Вильнюсе двояко. С одной стороны, академия была гораздо большим учреждением, нежели медицинский факультет. С другой стороны, вся деятельность академии строго контролировалась: тщательно подобранная министром внутренних дел кандидатура президента академии назначалась лично императором, за деятельностью студентов внимательно следил инспектор и четыре его помощника, вся рекомендованная для обучения литература также подбиралась служащими министерства внутренних дел [5, с. 170–173].</w:t>
      </w:r>
    </w:p>
    <w:p w14:paraId="126F2554" w14:textId="77777777" w:rsidR="00D916EA" w:rsidRPr="00D916EA" w:rsidRDefault="00D916EA" w:rsidP="00D916EA">
      <w:pPr>
        <w:spacing w:after="0" w:line="276" w:lineRule="auto"/>
        <w:ind w:firstLine="720"/>
        <w:jc w:val="both"/>
        <w:rPr>
          <w:rFonts w:ascii="Times New Roman" w:eastAsia="Calibri" w:hAnsi="Times New Roman" w:cs="Times New Roman"/>
          <w:color w:val="000000"/>
          <w:sz w:val="32"/>
          <w:szCs w:val="32"/>
        </w:rPr>
      </w:pPr>
      <w:r w:rsidRPr="00D916EA">
        <w:rPr>
          <w:rFonts w:ascii="Times New Roman" w:eastAsia="Calibri" w:hAnsi="Times New Roman" w:cs="Times New Roman"/>
          <w:color w:val="000000"/>
          <w:sz w:val="32"/>
          <w:szCs w:val="32"/>
        </w:rPr>
        <w:t>Несмотря на контроль и жесткую цензуру со стороны императорского чиновничества, в 1836 г. в стенах академии возникло студенческое национальное движение, впоследствии получившее название «Демократическое общество». Негласным лидером общества стал выходец из полесья Франц Андреевич Савич. Движение вскоре стало создавать свои отделения по всей территории бывшей Речи Посполитой, а в 1837 г. вошло в состав «Содружества польского народа» Шимона Конарского под названием «Молодая Польша». В мае–июне группа была арестована, а сам Ш. Конарский в 1839 г. был расстрелян [5, с. 175–176].</w:t>
      </w:r>
    </w:p>
    <w:p w14:paraId="4CF7B958" w14:textId="77777777" w:rsidR="00D916EA" w:rsidRPr="00D916EA" w:rsidRDefault="00D916EA" w:rsidP="00D916EA">
      <w:pPr>
        <w:spacing w:after="0" w:line="276" w:lineRule="auto"/>
        <w:ind w:firstLine="720"/>
        <w:jc w:val="both"/>
        <w:rPr>
          <w:rFonts w:ascii="Times New Roman" w:eastAsia="Calibri" w:hAnsi="Times New Roman" w:cs="Times New Roman"/>
          <w:color w:val="000000"/>
          <w:sz w:val="32"/>
          <w:szCs w:val="32"/>
        </w:rPr>
      </w:pPr>
      <w:r w:rsidRPr="00D916EA">
        <w:rPr>
          <w:rFonts w:ascii="Times New Roman" w:eastAsia="Calibri" w:hAnsi="Times New Roman" w:cs="Times New Roman"/>
          <w:color w:val="000000"/>
          <w:sz w:val="32"/>
          <w:szCs w:val="32"/>
        </w:rPr>
        <w:t>В ходе следствия выяснилось, что как литовское, так и польское студенчество сильно вовлечено в националистическое движение. Президент и инспектор академии в своих отчетах писали, что</w:t>
      </w:r>
      <w:r w:rsidRPr="00D916EA">
        <w:rPr>
          <w:rFonts w:ascii="Times New Roman" w:eastAsia="Calibri" w:hAnsi="Times New Roman" w:cs="Times New Roman"/>
          <w:color w:val="000000"/>
          <w:sz w:val="32"/>
          <w:szCs w:val="32"/>
          <w:lang w:val="lt-LT"/>
        </w:rPr>
        <w:t>,</w:t>
      </w:r>
      <w:r w:rsidRPr="00D916EA">
        <w:rPr>
          <w:rFonts w:ascii="Times New Roman" w:eastAsia="Calibri" w:hAnsi="Times New Roman" w:cs="Times New Roman"/>
          <w:color w:val="000000"/>
          <w:sz w:val="32"/>
          <w:szCs w:val="32"/>
        </w:rPr>
        <w:t xml:space="preserve"> несмотря на выдающиеся достижения студентов и действительно сильный преподавательский состав, академия продемонстрировала себя как неблагонадёжное учреждение [7, с. 120–121]. По всей видимости, все эти события привели власть к неутешительному выводу о необходимости закрытия медико-хирургической академии. Решение было принято 29 апреля 1840 г.; бюджетные студенты переведены в Казанский и Харьковский университеты. Для платных направлений был предложен выбор: Дерптский, Московский, Казанский и Харьковский университеты. Большая часть медицинской базы и профессорско-преподавательского состава была перенесена в недавно открытый медицинский факультет Киевского университета св. Владимира [5, </w:t>
      </w:r>
      <w:r w:rsidRPr="00D916EA">
        <w:rPr>
          <w:rFonts w:ascii="Times New Roman" w:eastAsia="Calibri" w:hAnsi="Times New Roman" w:cs="Times New Roman"/>
          <w:color w:val="000000"/>
          <w:sz w:val="32"/>
          <w:szCs w:val="32"/>
          <w:lang w:val="en-GB"/>
        </w:rPr>
        <w:t>c</w:t>
      </w:r>
      <w:r w:rsidRPr="00D916EA">
        <w:rPr>
          <w:rFonts w:ascii="Times New Roman" w:eastAsia="Calibri" w:hAnsi="Times New Roman" w:cs="Times New Roman"/>
          <w:color w:val="000000"/>
          <w:sz w:val="32"/>
          <w:szCs w:val="32"/>
        </w:rPr>
        <w:t>. 176]. Некоторые из преподавателей за свою антигосударственную деятельность были направлены в Сибирь. Так закончился первый (университетский) этап деятельности Виленского медицинского общества.</w:t>
      </w:r>
    </w:p>
    <w:p w14:paraId="568E36CA" w14:textId="77777777" w:rsidR="00D916EA" w:rsidRPr="00D916EA" w:rsidRDefault="00D916EA" w:rsidP="00D916EA">
      <w:pPr>
        <w:spacing w:after="0" w:line="276" w:lineRule="auto"/>
        <w:jc w:val="both"/>
        <w:rPr>
          <w:rFonts w:ascii="Times New Roman" w:eastAsia="Calibri" w:hAnsi="Times New Roman" w:cs="Times New Roman"/>
          <w:color w:val="000000"/>
          <w:sz w:val="32"/>
          <w:szCs w:val="32"/>
        </w:rPr>
      </w:pPr>
      <w:r w:rsidRPr="00D916EA">
        <w:rPr>
          <w:rFonts w:ascii="Times New Roman" w:eastAsia="Calibri" w:hAnsi="Times New Roman" w:cs="Times New Roman"/>
          <w:color w:val="000000"/>
          <w:sz w:val="32"/>
          <w:szCs w:val="32"/>
        </w:rPr>
        <w:tab/>
        <w:t xml:space="preserve">Закрытие академии пагубно сказалось на обеспечивании медицинскими кадрами населения Виленской губернии. Особенно это сказалось на бедных слоях населения. Именно в это время Виленское медицинское общество стало проводником медицинских знаний в литовских губерниях [6, с. 67]. Изначально Общество даже не владело помещениями, в которых оно могло бы работать и устраивать свои собрания. Периодически сводки с заседаний публиковались в российской историко-медицинской газете «Друг здравия», а иногда отдельными изданиями [5, </w:t>
      </w:r>
      <w:r w:rsidRPr="00D916EA">
        <w:rPr>
          <w:rFonts w:ascii="Times New Roman" w:eastAsia="Calibri" w:hAnsi="Times New Roman" w:cs="Times New Roman"/>
          <w:color w:val="000000"/>
          <w:sz w:val="32"/>
          <w:szCs w:val="32"/>
          <w:lang w:val="en-GB"/>
        </w:rPr>
        <w:t>c</w:t>
      </w:r>
      <w:r w:rsidRPr="00D916EA">
        <w:rPr>
          <w:rFonts w:ascii="Times New Roman" w:eastAsia="Calibri" w:hAnsi="Times New Roman" w:cs="Times New Roman"/>
          <w:color w:val="000000"/>
          <w:sz w:val="32"/>
          <w:szCs w:val="32"/>
        </w:rPr>
        <w:t>. 179]. Следует подчеркнуть, что, только благодаря стараниям председателя Виленского медицинского общества Адама Фердинанда Адамовича, отказавшегося переезжать из родного Вильнюса в какой-либо другой университет, движение не только сохранилось, но и осталось весьма активным.</w:t>
      </w:r>
    </w:p>
    <w:p w14:paraId="28D8CAB6" w14:textId="77777777" w:rsidR="00D916EA" w:rsidRPr="00D916EA" w:rsidRDefault="00D916EA" w:rsidP="00D916EA">
      <w:pPr>
        <w:spacing w:after="0" w:line="276" w:lineRule="auto"/>
        <w:jc w:val="both"/>
        <w:rPr>
          <w:rFonts w:ascii="Times New Roman" w:eastAsia="Calibri" w:hAnsi="Times New Roman" w:cs="Times New Roman"/>
          <w:color w:val="000000"/>
          <w:sz w:val="32"/>
          <w:szCs w:val="32"/>
        </w:rPr>
      </w:pPr>
      <w:r w:rsidRPr="00D916EA">
        <w:rPr>
          <w:rFonts w:ascii="Times New Roman" w:eastAsia="Calibri" w:hAnsi="Times New Roman" w:cs="Times New Roman"/>
          <w:color w:val="000000"/>
          <w:sz w:val="32"/>
          <w:szCs w:val="32"/>
        </w:rPr>
        <w:tab/>
        <w:t>В этот непростой период Общество наряду с другими медицинскими организациями Российской империи активно занималось изучением хирургии и анестезиологии. Среди докладов виленских медиков того времени обычно выделяют предложение применения веселящего газа А. Маевским в качестве обезболивающего, примеры неудачного применения хлороформа, озвученные А. Гетвихом. Также стоит отметить, что член Виленского медицинского общества Л. Ляхович в 1847 г. успешно повторил опыт американских врачей, применивших эфирный наркоз годом ранее. Особое место в докладах по хирургии в период 1843–1919 гг. занимают пулевые ранения, операции ЖКТ, гортани, удаления гнойников и т.д. В</w:t>
      </w:r>
      <w:r w:rsidRPr="00D916EA">
        <w:rPr>
          <w:rFonts w:ascii="Times New Roman" w:eastAsia="Calibri" w:hAnsi="Times New Roman" w:cs="Times New Roman"/>
          <w:color w:val="000000"/>
          <w:sz w:val="32"/>
          <w:szCs w:val="32"/>
          <w:lang w:val="lt-LT"/>
        </w:rPr>
        <w:t xml:space="preserve"> </w:t>
      </w:r>
      <w:r w:rsidRPr="00D916EA">
        <w:rPr>
          <w:rFonts w:ascii="Times New Roman" w:eastAsia="Calibri" w:hAnsi="Times New Roman" w:cs="Times New Roman"/>
          <w:color w:val="000000"/>
          <w:sz w:val="32"/>
          <w:szCs w:val="32"/>
        </w:rPr>
        <w:t>начале ХХ в. члены общества активно демонстрировали свои успехи в области лечения легочного плеврита, абсцесса, туберкулёза, обсуждали вопросы бесплатной медицинской помощи, а также регулирования санитарных норм города и предместья. В 1912–1913 гг. члены Общества ознакомились с нейрохирургией, благодаря деятельности главного врача еврейского госпиталя г. Вильнюса А.М. Виршубского [4, с. 367–369].</w:t>
      </w:r>
    </w:p>
    <w:p w14:paraId="1FE56E1A" w14:textId="77777777" w:rsidR="00D916EA" w:rsidRPr="00D916EA" w:rsidRDefault="00D916EA" w:rsidP="00D916EA">
      <w:pPr>
        <w:spacing w:after="0" w:line="276" w:lineRule="auto"/>
        <w:jc w:val="both"/>
        <w:rPr>
          <w:rFonts w:ascii="Times New Roman" w:eastAsia="Calibri" w:hAnsi="Times New Roman" w:cs="Times New Roman"/>
          <w:color w:val="000000"/>
          <w:sz w:val="32"/>
          <w:szCs w:val="32"/>
        </w:rPr>
      </w:pPr>
      <w:r w:rsidRPr="00D916EA">
        <w:rPr>
          <w:rFonts w:ascii="Times New Roman" w:eastAsia="Calibri" w:hAnsi="Times New Roman" w:cs="Times New Roman"/>
          <w:color w:val="000000"/>
          <w:sz w:val="32"/>
          <w:szCs w:val="32"/>
        </w:rPr>
        <w:tab/>
        <w:t>Не обошло Виленское медицинское общество и новые веяния в области изучения психических заболеваний. Основоположником психиатрии в Вильнюсе можно считать К. Малешевского, который в период 1837–1864 гг. руководил городской психиатрической больницей. Также активным членом Общества можно назвать главного врача Виленской психиатрической клиники Н.В. Краинского, который к тому же стал инициатором частых встреч местных психиатров и врачей других клинических направлений. В результате тесного сотрудничества на свет появился периодический журнал «Научный архив Виленской окружной лечебницы» [4, с. 369].</w:t>
      </w:r>
    </w:p>
    <w:p w14:paraId="3FBDA7F3" w14:textId="77777777" w:rsidR="00D916EA" w:rsidRPr="00D916EA" w:rsidRDefault="00D916EA" w:rsidP="00D916EA">
      <w:pPr>
        <w:spacing w:after="0" w:line="276" w:lineRule="auto"/>
        <w:ind w:firstLine="720"/>
        <w:jc w:val="both"/>
        <w:rPr>
          <w:rFonts w:ascii="Times New Roman" w:eastAsia="Calibri" w:hAnsi="Times New Roman" w:cs="Times New Roman"/>
          <w:color w:val="000000"/>
          <w:sz w:val="32"/>
          <w:szCs w:val="32"/>
        </w:rPr>
      </w:pPr>
      <w:r w:rsidRPr="00D916EA">
        <w:rPr>
          <w:rFonts w:ascii="Times New Roman" w:eastAsia="Calibri" w:hAnsi="Times New Roman" w:cs="Times New Roman"/>
          <w:color w:val="000000"/>
          <w:sz w:val="32"/>
          <w:szCs w:val="32"/>
        </w:rPr>
        <w:t>Единственным медицинским направлением, которое до начала ХХ в. было меньше других вовлечено в деятельность Общества, являлась фармация. Тем не менее, с начала века активная деятельность вылилась в исследования медицинской ботаники, народной медицины, а также подведение к общему знаменателю фармакологической терминологии [4, с. 370].</w:t>
      </w:r>
    </w:p>
    <w:p w14:paraId="69E0DA36" w14:textId="77777777" w:rsidR="00D916EA" w:rsidRPr="00D916EA" w:rsidRDefault="00D916EA" w:rsidP="00D916EA">
      <w:pPr>
        <w:spacing w:after="0" w:line="276" w:lineRule="auto"/>
        <w:jc w:val="both"/>
        <w:rPr>
          <w:rFonts w:ascii="Times New Roman" w:eastAsia="Calibri" w:hAnsi="Times New Roman" w:cs="Times New Roman"/>
          <w:color w:val="000000"/>
          <w:sz w:val="32"/>
          <w:szCs w:val="32"/>
        </w:rPr>
      </w:pPr>
      <w:r w:rsidRPr="00D916EA">
        <w:rPr>
          <w:rFonts w:ascii="Times New Roman" w:eastAsia="Calibri" w:hAnsi="Times New Roman" w:cs="Times New Roman"/>
          <w:color w:val="000000"/>
          <w:sz w:val="32"/>
          <w:szCs w:val="32"/>
        </w:rPr>
        <w:tab/>
        <w:t>Виленское медицинское общество сыграло значительную роль в становлении и развитии не только российской, но и современной литовской медицины. Членами данного общества были не только врачи, работавшие внутри литовских губерний, но и такие именитые ученые как отечественный терапевт М.Я. Мудров, физиологи И.П. Павлов и И.М. Сеченов, выдающийся хирург Н.И. Пирогов и даже знаменитый химик Д.И. Менделеев. Начало Первой мировой войны остановило деятельность Виленского медицинского общества. Врачи, которые остались под немецкой оккупацией, оказывали посильную помощь жителям города и всей губернии. К сожалению, третий этап развития Общества будет проистекать уже под польской оккупацией вплоть до 1939 г., когда в ходе Освободительного похода РККА Виленский край с исторической столицей не был вновь присоединён к территории Литвы.</w:t>
      </w:r>
    </w:p>
    <w:p w14:paraId="722027A6" w14:textId="77777777" w:rsidR="00D916EA" w:rsidRPr="00D916EA" w:rsidRDefault="00D916EA" w:rsidP="00D916EA">
      <w:pPr>
        <w:spacing w:after="0" w:line="276" w:lineRule="auto"/>
        <w:jc w:val="both"/>
        <w:rPr>
          <w:rFonts w:ascii="Times New Roman" w:eastAsia="Calibri" w:hAnsi="Times New Roman" w:cs="Times New Roman"/>
          <w:color w:val="000000"/>
          <w:sz w:val="32"/>
          <w:szCs w:val="32"/>
        </w:rPr>
      </w:pPr>
      <w:r w:rsidRPr="00D916EA">
        <w:rPr>
          <w:rFonts w:ascii="Times New Roman" w:eastAsia="Calibri" w:hAnsi="Times New Roman" w:cs="Times New Roman"/>
          <w:color w:val="000000"/>
          <w:sz w:val="32"/>
          <w:szCs w:val="32"/>
        </w:rPr>
        <w:tab/>
      </w:r>
    </w:p>
    <w:p w14:paraId="569E09EF" w14:textId="77777777" w:rsidR="00D916EA" w:rsidRPr="00D916EA" w:rsidRDefault="00D916EA" w:rsidP="00D916EA">
      <w:pPr>
        <w:spacing w:after="0" w:line="240" w:lineRule="auto"/>
        <w:jc w:val="center"/>
        <w:rPr>
          <w:rFonts w:ascii="Times New Roman" w:eastAsia="Calibri" w:hAnsi="Times New Roman" w:cs="Times New Roman"/>
          <w:b/>
          <w:bCs/>
          <w:color w:val="000000"/>
          <w:sz w:val="24"/>
          <w:szCs w:val="24"/>
        </w:rPr>
      </w:pPr>
      <w:r w:rsidRPr="00D916EA">
        <w:rPr>
          <w:rFonts w:ascii="Times New Roman" w:eastAsia="Calibri" w:hAnsi="Times New Roman" w:cs="Times New Roman"/>
          <w:b/>
          <w:bCs/>
          <w:color w:val="000000"/>
          <w:sz w:val="24"/>
          <w:szCs w:val="24"/>
        </w:rPr>
        <w:t>Список литературы</w:t>
      </w:r>
    </w:p>
    <w:p w14:paraId="07EFEEC5" w14:textId="77777777" w:rsidR="00D916EA" w:rsidRPr="00D916EA" w:rsidRDefault="00D916EA" w:rsidP="00D916EA">
      <w:pPr>
        <w:numPr>
          <w:ilvl w:val="0"/>
          <w:numId w:val="33"/>
        </w:numPr>
        <w:spacing w:after="0" w:line="240" w:lineRule="auto"/>
        <w:ind w:left="0" w:firstLine="0"/>
        <w:contextualSpacing/>
        <w:jc w:val="both"/>
        <w:rPr>
          <w:rFonts w:ascii="Times New Roman" w:eastAsia="Calibri" w:hAnsi="Times New Roman" w:cs="Times New Roman"/>
          <w:color w:val="000000"/>
          <w:sz w:val="24"/>
          <w:szCs w:val="24"/>
        </w:rPr>
      </w:pPr>
      <w:r w:rsidRPr="00D916EA">
        <w:rPr>
          <w:rFonts w:ascii="Times New Roman" w:eastAsia="Calibri" w:hAnsi="Times New Roman" w:cs="Times New Roman"/>
          <w:color w:val="000000"/>
          <w:sz w:val="24"/>
          <w:szCs w:val="24"/>
        </w:rPr>
        <w:t xml:space="preserve">1819. Ноября 4. Об именовании Виленского Медицинского Общества Императорским // Из дел II Отд. Собств. Е. И. В. Канц. Журн. Деп. Нар. Просв. 1821. Октябрь // </w:t>
      </w:r>
      <w:r w:rsidRPr="00D916EA">
        <w:rPr>
          <w:rFonts w:ascii="Times New Roman" w:eastAsia="Calibri" w:hAnsi="Times New Roman" w:cs="Times New Roman"/>
          <w:color w:val="000000"/>
          <w:sz w:val="24"/>
          <w:szCs w:val="24"/>
          <w:lang w:val="en-GB"/>
        </w:rPr>
        <w:t>URL</w:t>
      </w:r>
      <w:r w:rsidRPr="00D916EA">
        <w:rPr>
          <w:rFonts w:ascii="Times New Roman" w:eastAsia="Calibri" w:hAnsi="Times New Roman" w:cs="Times New Roman"/>
          <w:color w:val="000000"/>
          <w:sz w:val="24"/>
          <w:szCs w:val="24"/>
        </w:rPr>
        <w:t xml:space="preserve">: </w:t>
      </w:r>
      <w:hyperlink r:id="rId25" w:anchor="mode/inspect/page/1/zoom/4" w:history="1">
        <w:r w:rsidRPr="00D916EA">
          <w:rPr>
            <w:rFonts w:ascii="Times New Roman" w:eastAsia="Calibri" w:hAnsi="Times New Roman" w:cs="Times New Roman"/>
            <w:color w:val="000000"/>
            <w:sz w:val="24"/>
            <w:szCs w:val="24"/>
            <w:lang w:val="en-GB"/>
          </w:rPr>
          <w:t>https</w:t>
        </w:r>
        <w:r w:rsidRPr="00D916EA">
          <w:rPr>
            <w:rFonts w:ascii="Times New Roman" w:eastAsia="Calibri" w:hAnsi="Times New Roman" w:cs="Times New Roman"/>
            <w:color w:val="000000"/>
            <w:sz w:val="24"/>
            <w:szCs w:val="24"/>
          </w:rPr>
          <w:t>://</w:t>
        </w:r>
        <w:r w:rsidRPr="00D916EA">
          <w:rPr>
            <w:rFonts w:ascii="Times New Roman" w:eastAsia="Calibri" w:hAnsi="Times New Roman" w:cs="Times New Roman"/>
            <w:color w:val="000000"/>
            <w:sz w:val="24"/>
            <w:szCs w:val="24"/>
            <w:lang w:val="en-GB"/>
          </w:rPr>
          <w:t>docs</w:t>
        </w:r>
        <w:r w:rsidRPr="00D916EA">
          <w:rPr>
            <w:rFonts w:ascii="Times New Roman" w:eastAsia="Calibri" w:hAnsi="Times New Roman" w:cs="Times New Roman"/>
            <w:color w:val="000000"/>
            <w:sz w:val="24"/>
            <w:szCs w:val="24"/>
          </w:rPr>
          <w:t>.</w:t>
        </w:r>
        <w:r w:rsidRPr="00D916EA">
          <w:rPr>
            <w:rFonts w:ascii="Times New Roman" w:eastAsia="Calibri" w:hAnsi="Times New Roman" w:cs="Times New Roman"/>
            <w:color w:val="000000"/>
            <w:sz w:val="24"/>
            <w:szCs w:val="24"/>
            <w:lang w:val="en-GB"/>
          </w:rPr>
          <w:t>historyrussia</w:t>
        </w:r>
        <w:r w:rsidRPr="00D916EA">
          <w:rPr>
            <w:rFonts w:ascii="Times New Roman" w:eastAsia="Calibri" w:hAnsi="Times New Roman" w:cs="Times New Roman"/>
            <w:color w:val="000000"/>
            <w:sz w:val="24"/>
            <w:szCs w:val="24"/>
          </w:rPr>
          <w:t>.</w:t>
        </w:r>
        <w:r w:rsidRPr="00D916EA">
          <w:rPr>
            <w:rFonts w:ascii="Times New Roman" w:eastAsia="Calibri" w:hAnsi="Times New Roman" w:cs="Times New Roman"/>
            <w:color w:val="000000"/>
            <w:sz w:val="24"/>
            <w:szCs w:val="24"/>
            <w:lang w:val="en-GB"/>
          </w:rPr>
          <w:t>org</w:t>
        </w:r>
        <w:r w:rsidRPr="00D916EA">
          <w:rPr>
            <w:rFonts w:ascii="Times New Roman" w:eastAsia="Calibri" w:hAnsi="Times New Roman" w:cs="Times New Roman"/>
            <w:color w:val="000000"/>
            <w:sz w:val="24"/>
            <w:szCs w:val="24"/>
          </w:rPr>
          <w:t>/</w:t>
        </w:r>
        <w:r w:rsidRPr="00D916EA">
          <w:rPr>
            <w:rFonts w:ascii="Times New Roman" w:eastAsia="Calibri" w:hAnsi="Times New Roman" w:cs="Times New Roman"/>
            <w:color w:val="000000"/>
            <w:sz w:val="24"/>
            <w:szCs w:val="24"/>
            <w:lang w:val="en-GB"/>
          </w:rPr>
          <w:t>ru</w:t>
        </w:r>
        <w:r w:rsidRPr="00D916EA">
          <w:rPr>
            <w:rFonts w:ascii="Times New Roman" w:eastAsia="Calibri" w:hAnsi="Times New Roman" w:cs="Times New Roman"/>
            <w:color w:val="000000"/>
            <w:sz w:val="24"/>
            <w:szCs w:val="24"/>
          </w:rPr>
          <w:t>/</w:t>
        </w:r>
        <w:r w:rsidRPr="00D916EA">
          <w:rPr>
            <w:rFonts w:ascii="Times New Roman" w:eastAsia="Calibri" w:hAnsi="Times New Roman" w:cs="Times New Roman"/>
            <w:color w:val="000000"/>
            <w:sz w:val="24"/>
            <w:szCs w:val="24"/>
            <w:lang w:val="en-GB"/>
          </w:rPr>
          <w:t>nodes</w:t>
        </w:r>
        <w:r w:rsidRPr="00D916EA">
          <w:rPr>
            <w:rFonts w:ascii="Times New Roman" w:eastAsia="Calibri" w:hAnsi="Times New Roman" w:cs="Times New Roman"/>
            <w:color w:val="000000"/>
            <w:sz w:val="24"/>
            <w:szCs w:val="24"/>
          </w:rPr>
          <w:t>/426439-1819-</w:t>
        </w:r>
        <w:r w:rsidRPr="00D916EA">
          <w:rPr>
            <w:rFonts w:ascii="Times New Roman" w:eastAsia="Calibri" w:hAnsi="Times New Roman" w:cs="Times New Roman"/>
            <w:color w:val="000000"/>
            <w:sz w:val="24"/>
            <w:szCs w:val="24"/>
            <w:lang w:val="en-GB"/>
          </w:rPr>
          <w:t>noyabrya</w:t>
        </w:r>
        <w:r w:rsidRPr="00D916EA">
          <w:rPr>
            <w:rFonts w:ascii="Times New Roman" w:eastAsia="Calibri" w:hAnsi="Times New Roman" w:cs="Times New Roman"/>
            <w:color w:val="000000"/>
            <w:sz w:val="24"/>
            <w:szCs w:val="24"/>
          </w:rPr>
          <w:t>-4-</w:t>
        </w:r>
        <w:r w:rsidRPr="00D916EA">
          <w:rPr>
            <w:rFonts w:ascii="Times New Roman" w:eastAsia="Calibri" w:hAnsi="Times New Roman" w:cs="Times New Roman"/>
            <w:color w:val="000000"/>
            <w:sz w:val="24"/>
            <w:szCs w:val="24"/>
            <w:lang w:val="en-GB"/>
          </w:rPr>
          <w:t>ob</w:t>
        </w:r>
        <w:r w:rsidRPr="00D916EA">
          <w:rPr>
            <w:rFonts w:ascii="Times New Roman" w:eastAsia="Calibri" w:hAnsi="Times New Roman" w:cs="Times New Roman"/>
            <w:color w:val="000000"/>
            <w:sz w:val="24"/>
            <w:szCs w:val="24"/>
          </w:rPr>
          <w:t>-</w:t>
        </w:r>
        <w:r w:rsidRPr="00D916EA">
          <w:rPr>
            <w:rFonts w:ascii="Times New Roman" w:eastAsia="Calibri" w:hAnsi="Times New Roman" w:cs="Times New Roman"/>
            <w:color w:val="000000"/>
            <w:sz w:val="24"/>
            <w:szCs w:val="24"/>
            <w:lang w:val="en-GB"/>
          </w:rPr>
          <w:t>imenovanii</w:t>
        </w:r>
        <w:r w:rsidRPr="00D916EA">
          <w:rPr>
            <w:rFonts w:ascii="Times New Roman" w:eastAsia="Calibri" w:hAnsi="Times New Roman" w:cs="Times New Roman"/>
            <w:color w:val="000000"/>
            <w:sz w:val="24"/>
            <w:szCs w:val="24"/>
          </w:rPr>
          <w:t>-</w:t>
        </w:r>
        <w:r w:rsidRPr="00D916EA">
          <w:rPr>
            <w:rFonts w:ascii="Times New Roman" w:eastAsia="Calibri" w:hAnsi="Times New Roman" w:cs="Times New Roman"/>
            <w:color w:val="000000"/>
            <w:sz w:val="24"/>
            <w:szCs w:val="24"/>
            <w:lang w:val="en-GB"/>
          </w:rPr>
          <w:t>vilenskogo</w:t>
        </w:r>
        <w:r w:rsidRPr="00D916EA">
          <w:rPr>
            <w:rFonts w:ascii="Times New Roman" w:eastAsia="Calibri" w:hAnsi="Times New Roman" w:cs="Times New Roman"/>
            <w:color w:val="000000"/>
            <w:sz w:val="24"/>
            <w:szCs w:val="24"/>
          </w:rPr>
          <w:t>-</w:t>
        </w:r>
        <w:r w:rsidRPr="00D916EA">
          <w:rPr>
            <w:rFonts w:ascii="Times New Roman" w:eastAsia="Calibri" w:hAnsi="Times New Roman" w:cs="Times New Roman"/>
            <w:color w:val="000000"/>
            <w:sz w:val="24"/>
            <w:szCs w:val="24"/>
            <w:lang w:val="en-GB"/>
          </w:rPr>
          <w:t>meditsinskogo</w:t>
        </w:r>
        <w:r w:rsidRPr="00D916EA">
          <w:rPr>
            <w:rFonts w:ascii="Times New Roman" w:eastAsia="Calibri" w:hAnsi="Times New Roman" w:cs="Times New Roman"/>
            <w:color w:val="000000"/>
            <w:sz w:val="24"/>
            <w:szCs w:val="24"/>
          </w:rPr>
          <w:t>-</w:t>
        </w:r>
        <w:r w:rsidRPr="00D916EA">
          <w:rPr>
            <w:rFonts w:ascii="Times New Roman" w:eastAsia="Calibri" w:hAnsi="Times New Roman" w:cs="Times New Roman"/>
            <w:color w:val="000000"/>
            <w:sz w:val="24"/>
            <w:szCs w:val="24"/>
            <w:lang w:val="en-GB"/>
          </w:rPr>
          <w:t>obschestva</w:t>
        </w:r>
        <w:r w:rsidRPr="00D916EA">
          <w:rPr>
            <w:rFonts w:ascii="Times New Roman" w:eastAsia="Calibri" w:hAnsi="Times New Roman" w:cs="Times New Roman"/>
            <w:color w:val="000000"/>
            <w:sz w:val="24"/>
            <w:szCs w:val="24"/>
          </w:rPr>
          <w:t>-</w:t>
        </w:r>
        <w:r w:rsidRPr="00D916EA">
          <w:rPr>
            <w:rFonts w:ascii="Times New Roman" w:eastAsia="Calibri" w:hAnsi="Times New Roman" w:cs="Times New Roman"/>
            <w:color w:val="000000"/>
            <w:sz w:val="24"/>
            <w:szCs w:val="24"/>
            <w:lang w:val="en-GB"/>
          </w:rPr>
          <w:t>imperatorskim</w:t>
        </w:r>
        <w:r w:rsidRPr="00D916EA">
          <w:rPr>
            <w:rFonts w:ascii="Times New Roman" w:eastAsia="Calibri" w:hAnsi="Times New Roman" w:cs="Times New Roman"/>
            <w:color w:val="000000"/>
            <w:sz w:val="24"/>
            <w:szCs w:val="24"/>
          </w:rPr>
          <w:t>#</w:t>
        </w:r>
        <w:r w:rsidRPr="00D916EA">
          <w:rPr>
            <w:rFonts w:ascii="Times New Roman" w:eastAsia="Calibri" w:hAnsi="Times New Roman" w:cs="Times New Roman"/>
            <w:color w:val="000000"/>
            <w:sz w:val="24"/>
            <w:szCs w:val="24"/>
            <w:lang w:val="en-GB"/>
          </w:rPr>
          <w:t>mode</w:t>
        </w:r>
        <w:r w:rsidRPr="00D916EA">
          <w:rPr>
            <w:rFonts w:ascii="Times New Roman" w:eastAsia="Calibri" w:hAnsi="Times New Roman" w:cs="Times New Roman"/>
            <w:color w:val="000000"/>
            <w:sz w:val="24"/>
            <w:szCs w:val="24"/>
          </w:rPr>
          <w:t>/</w:t>
        </w:r>
        <w:r w:rsidRPr="00D916EA">
          <w:rPr>
            <w:rFonts w:ascii="Times New Roman" w:eastAsia="Calibri" w:hAnsi="Times New Roman" w:cs="Times New Roman"/>
            <w:color w:val="000000"/>
            <w:sz w:val="24"/>
            <w:szCs w:val="24"/>
            <w:lang w:val="en-GB"/>
          </w:rPr>
          <w:t>inspect</w:t>
        </w:r>
        <w:r w:rsidRPr="00D916EA">
          <w:rPr>
            <w:rFonts w:ascii="Times New Roman" w:eastAsia="Calibri" w:hAnsi="Times New Roman" w:cs="Times New Roman"/>
            <w:color w:val="000000"/>
            <w:sz w:val="24"/>
            <w:szCs w:val="24"/>
          </w:rPr>
          <w:t>/</w:t>
        </w:r>
        <w:r w:rsidRPr="00D916EA">
          <w:rPr>
            <w:rFonts w:ascii="Times New Roman" w:eastAsia="Calibri" w:hAnsi="Times New Roman" w:cs="Times New Roman"/>
            <w:color w:val="000000"/>
            <w:sz w:val="24"/>
            <w:szCs w:val="24"/>
            <w:lang w:val="en-GB"/>
          </w:rPr>
          <w:t>page</w:t>
        </w:r>
        <w:r w:rsidRPr="00D916EA">
          <w:rPr>
            <w:rFonts w:ascii="Times New Roman" w:eastAsia="Calibri" w:hAnsi="Times New Roman" w:cs="Times New Roman"/>
            <w:color w:val="000000"/>
            <w:sz w:val="24"/>
            <w:szCs w:val="24"/>
          </w:rPr>
          <w:t>/1/</w:t>
        </w:r>
        <w:r w:rsidRPr="00D916EA">
          <w:rPr>
            <w:rFonts w:ascii="Times New Roman" w:eastAsia="Calibri" w:hAnsi="Times New Roman" w:cs="Times New Roman"/>
            <w:color w:val="000000"/>
            <w:sz w:val="24"/>
            <w:szCs w:val="24"/>
            <w:lang w:val="en-GB"/>
          </w:rPr>
          <w:t>zoom</w:t>
        </w:r>
        <w:r w:rsidRPr="00D916EA">
          <w:rPr>
            <w:rFonts w:ascii="Times New Roman" w:eastAsia="Calibri" w:hAnsi="Times New Roman" w:cs="Times New Roman"/>
            <w:color w:val="000000"/>
            <w:sz w:val="24"/>
            <w:szCs w:val="24"/>
          </w:rPr>
          <w:t>/4</w:t>
        </w:r>
      </w:hyperlink>
      <w:r w:rsidRPr="00D916EA">
        <w:rPr>
          <w:rFonts w:ascii="Times New Roman" w:eastAsia="Calibri" w:hAnsi="Times New Roman" w:cs="Times New Roman"/>
          <w:color w:val="000000"/>
          <w:sz w:val="24"/>
          <w:szCs w:val="24"/>
        </w:rPr>
        <w:t xml:space="preserve"> (дата обращения: 02.03.2025).</w:t>
      </w:r>
    </w:p>
    <w:p w14:paraId="1AA79FFC" w14:textId="77777777" w:rsidR="00D916EA" w:rsidRPr="00D916EA" w:rsidRDefault="00D916EA" w:rsidP="00D916EA">
      <w:pPr>
        <w:numPr>
          <w:ilvl w:val="0"/>
          <w:numId w:val="33"/>
        </w:numPr>
        <w:spacing w:after="0" w:line="240" w:lineRule="auto"/>
        <w:ind w:left="0" w:firstLine="0"/>
        <w:contextualSpacing/>
        <w:jc w:val="both"/>
        <w:rPr>
          <w:rFonts w:ascii="Times New Roman" w:eastAsia="Calibri" w:hAnsi="Times New Roman" w:cs="Times New Roman"/>
          <w:color w:val="000000"/>
          <w:sz w:val="24"/>
          <w:szCs w:val="24"/>
        </w:rPr>
      </w:pPr>
      <w:r w:rsidRPr="00D916EA">
        <w:rPr>
          <w:rFonts w:ascii="Times New Roman" w:eastAsia="Calibri" w:hAnsi="Times New Roman" w:cs="Times New Roman"/>
          <w:i/>
          <w:iCs/>
          <w:color w:val="000000"/>
          <w:sz w:val="24"/>
          <w:szCs w:val="24"/>
        </w:rPr>
        <w:t>Беляев, Е.Н.</w:t>
      </w:r>
      <w:r w:rsidRPr="00D916EA">
        <w:rPr>
          <w:rFonts w:ascii="Times New Roman" w:eastAsia="Calibri" w:hAnsi="Times New Roman" w:cs="Times New Roman"/>
          <w:color w:val="000000"/>
          <w:sz w:val="24"/>
          <w:szCs w:val="24"/>
        </w:rPr>
        <w:t xml:space="preserve"> Медицинские Общества в России: истоки / Е.Н. Беляев, Л.Г. Подунова // Здоровье населения и среда обитания. – 2007. – № 12. – С. 8–11.</w:t>
      </w:r>
    </w:p>
    <w:p w14:paraId="2BB144AA" w14:textId="6562A797" w:rsidR="00D916EA" w:rsidRPr="00D916EA" w:rsidRDefault="00D916EA" w:rsidP="00D916EA">
      <w:pPr>
        <w:numPr>
          <w:ilvl w:val="0"/>
          <w:numId w:val="33"/>
        </w:numPr>
        <w:spacing w:after="0" w:line="240" w:lineRule="auto"/>
        <w:ind w:left="0" w:firstLine="0"/>
        <w:contextualSpacing/>
        <w:jc w:val="both"/>
        <w:rPr>
          <w:rFonts w:ascii="Times New Roman" w:eastAsia="Calibri" w:hAnsi="Times New Roman" w:cs="Times New Roman"/>
          <w:color w:val="000000"/>
          <w:sz w:val="24"/>
          <w:szCs w:val="24"/>
          <w:lang w:val="en-GB"/>
        </w:rPr>
      </w:pPr>
      <w:r w:rsidRPr="00D916EA">
        <w:rPr>
          <w:rFonts w:ascii="Times New Roman" w:eastAsia="Calibri" w:hAnsi="Times New Roman" w:cs="Times New Roman"/>
          <w:i/>
          <w:iCs/>
          <w:color w:val="000000"/>
          <w:sz w:val="24"/>
          <w:szCs w:val="24"/>
          <w:lang w:val="en-GB"/>
        </w:rPr>
        <w:t>Kondratas, R.</w:t>
      </w:r>
      <w:r w:rsidRPr="00D916EA">
        <w:rPr>
          <w:rFonts w:ascii="Times New Roman" w:eastAsia="Calibri" w:hAnsi="Times New Roman" w:cs="Times New Roman"/>
          <w:color w:val="000000"/>
          <w:sz w:val="24"/>
          <w:szCs w:val="24"/>
          <w:lang w:val="en-GB"/>
        </w:rPr>
        <w:t xml:space="preserve"> Jozefas Frankas – Vilniaus medicinos draugijos steigėjas </w:t>
      </w:r>
      <w:r>
        <w:rPr>
          <w:rFonts w:ascii="Times New Roman" w:eastAsia="Calibri" w:hAnsi="Times New Roman" w:cs="Times New Roman"/>
          <w:color w:val="000000"/>
          <w:sz w:val="24"/>
          <w:szCs w:val="24"/>
          <w:lang w:val="en-GB"/>
        </w:rPr>
        <w:t xml:space="preserve">/ R. Condratas </w:t>
      </w:r>
      <w:r w:rsidRPr="00D916EA">
        <w:rPr>
          <w:rFonts w:ascii="Times New Roman" w:eastAsia="Calibri" w:hAnsi="Times New Roman" w:cs="Times New Roman"/>
          <w:color w:val="000000"/>
          <w:sz w:val="24"/>
          <w:szCs w:val="24"/>
          <w:lang w:val="en-GB"/>
        </w:rPr>
        <w:t xml:space="preserve">// Vilniaus medicinos istorijos almanachas. </w:t>
      </w:r>
      <w:r w:rsidRPr="00D916EA">
        <w:rPr>
          <w:rFonts w:ascii="Times New Roman" w:eastAsia="Calibri" w:hAnsi="Times New Roman" w:cs="Times New Roman"/>
          <w:color w:val="000000"/>
          <w:sz w:val="24"/>
          <w:szCs w:val="24"/>
          <w:lang w:val="en-US"/>
        </w:rPr>
        <w:t xml:space="preserve">– 2006. </w:t>
      </w:r>
      <w:r w:rsidRPr="00D916EA">
        <w:rPr>
          <w:rFonts w:ascii="Times New Roman" w:eastAsia="Calibri" w:hAnsi="Times New Roman" w:cs="Times New Roman"/>
          <w:color w:val="000000"/>
          <w:sz w:val="24"/>
          <w:szCs w:val="24"/>
          <w:lang w:val="en-GB"/>
        </w:rPr>
        <w:t>– T. 2. – P. 358</w:t>
      </w:r>
      <w:r w:rsidRPr="00D916EA">
        <w:rPr>
          <w:rFonts w:ascii="Times New Roman" w:eastAsia="Calibri" w:hAnsi="Times New Roman" w:cs="Times New Roman"/>
          <w:color w:val="000000"/>
          <w:sz w:val="24"/>
          <w:szCs w:val="24"/>
          <w:lang w:val="en-US"/>
        </w:rPr>
        <w:t>–</w:t>
      </w:r>
      <w:r w:rsidRPr="00D916EA">
        <w:rPr>
          <w:rFonts w:ascii="Times New Roman" w:eastAsia="Calibri" w:hAnsi="Times New Roman" w:cs="Times New Roman"/>
          <w:color w:val="000000"/>
          <w:sz w:val="24"/>
          <w:szCs w:val="24"/>
          <w:lang w:val="en-GB"/>
        </w:rPr>
        <w:t>365.</w:t>
      </w:r>
    </w:p>
    <w:p w14:paraId="4AA3F77D" w14:textId="008BF6A8" w:rsidR="00D916EA" w:rsidRPr="00D916EA" w:rsidRDefault="00D916EA" w:rsidP="00D916EA">
      <w:pPr>
        <w:numPr>
          <w:ilvl w:val="0"/>
          <w:numId w:val="33"/>
        </w:numPr>
        <w:spacing w:after="0" w:line="240" w:lineRule="auto"/>
        <w:ind w:left="0" w:firstLine="0"/>
        <w:contextualSpacing/>
        <w:jc w:val="both"/>
        <w:rPr>
          <w:rFonts w:ascii="Times New Roman" w:eastAsia="Calibri" w:hAnsi="Times New Roman" w:cs="Times New Roman"/>
          <w:color w:val="000000"/>
          <w:sz w:val="24"/>
          <w:szCs w:val="24"/>
          <w:lang w:val="en-GB"/>
        </w:rPr>
      </w:pPr>
      <w:r w:rsidRPr="00D916EA">
        <w:rPr>
          <w:rFonts w:ascii="Times New Roman" w:eastAsia="Calibri" w:hAnsi="Times New Roman" w:cs="Times New Roman"/>
          <w:i/>
          <w:iCs/>
          <w:color w:val="000000"/>
          <w:sz w:val="24"/>
          <w:szCs w:val="24"/>
          <w:lang w:val="en-GB"/>
        </w:rPr>
        <w:t>Triponienė, D.</w:t>
      </w:r>
      <w:r w:rsidRPr="00D916EA">
        <w:rPr>
          <w:rFonts w:ascii="Times New Roman" w:eastAsia="Calibri" w:hAnsi="Times New Roman" w:cs="Times New Roman"/>
          <w:color w:val="000000"/>
          <w:sz w:val="24"/>
          <w:szCs w:val="24"/>
          <w:lang w:val="en-GB"/>
        </w:rPr>
        <w:t xml:space="preserve"> Vilniaus medicinos draugija – reikšmingiausias medicinos mokslo židinys Lietuvoje 1843–1919 metais </w:t>
      </w:r>
      <w:r>
        <w:rPr>
          <w:rFonts w:ascii="Times New Roman" w:eastAsia="Calibri" w:hAnsi="Times New Roman" w:cs="Times New Roman"/>
          <w:color w:val="000000"/>
          <w:sz w:val="24"/>
          <w:szCs w:val="24"/>
          <w:lang w:val="en-GB"/>
        </w:rPr>
        <w:t xml:space="preserve">/ D. </w:t>
      </w:r>
      <w:r w:rsidRPr="00D916EA">
        <w:rPr>
          <w:rFonts w:ascii="Times New Roman" w:eastAsia="Calibri" w:hAnsi="Times New Roman" w:cs="Times New Roman"/>
          <w:color w:val="000000"/>
          <w:sz w:val="24"/>
          <w:szCs w:val="24"/>
          <w:lang w:val="en-GB"/>
        </w:rPr>
        <w:t xml:space="preserve">Triponienė // Vilniaus medicinos istorijos almanachas. – </w:t>
      </w:r>
      <w:r w:rsidRPr="00D916EA">
        <w:rPr>
          <w:rFonts w:ascii="Times New Roman" w:eastAsia="Calibri" w:hAnsi="Times New Roman" w:cs="Times New Roman"/>
          <w:color w:val="000000"/>
          <w:sz w:val="24"/>
          <w:szCs w:val="24"/>
          <w:lang w:val="en-US"/>
        </w:rPr>
        <w:t xml:space="preserve">2006. – </w:t>
      </w:r>
      <w:r w:rsidRPr="00D916EA">
        <w:rPr>
          <w:rFonts w:ascii="Times New Roman" w:eastAsia="Calibri" w:hAnsi="Times New Roman" w:cs="Times New Roman"/>
          <w:color w:val="000000"/>
          <w:sz w:val="24"/>
          <w:szCs w:val="24"/>
          <w:lang w:val="en-GB"/>
        </w:rPr>
        <w:t>T. 2. – P. 366</w:t>
      </w:r>
      <w:r w:rsidRPr="00D916EA">
        <w:rPr>
          <w:rFonts w:ascii="Times New Roman" w:eastAsia="Calibri" w:hAnsi="Times New Roman" w:cs="Times New Roman"/>
          <w:color w:val="000000"/>
          <w:sz w:val="24"/>
          <w:szCs w:val="24"/>
          <w:lang w:val="en-US"/>
        </w:rPr>
        <w:t>–</w:t>
      </w:r>
      <w:r w:rsidRPr="00D916EA">
        <w:rPr>
          <w:rFonts w:ascii="Times New Roman" w:eastAsia="Calibri" w:hAnsi="Times New Roman" w:cs="Times New Roman"/>
          <w:color w:val="000000"/>
          <w:sz w:val="24"/>
          <w:szCs w:val="24"/>
          <w:lang w:val="en-GB"/>
        </w:rPr>
        <w:t>373.</w:t>
      </w:r>
    </w:p>
    <w:p w14:paraId="0F5A4610" w14:textId="77777777" w:rsidR="00D916EA" w:rsidRPr="00D916EA" w:rsidRDefault="00D916EA" w:rsidP="00D916EA">
      <w:pPr>
        <w:numPr>
          <w:ilvl w:val="0"/>
          <w:numId w:val="33"/>
        </w:numPr>
        <w:spacing w:after="0" w:line="240" w:lineRule="auto"/>
        <w:ind w:left="0" w:firstLine="0"/>
        <w:contextualSpacing/>
        <w:jc w:val="both"/>
        <w:rPr>
          <w:rFonts w:ascii="Times New Roman" w:eastAsia="Calibri" w:hAnsi="Times New Roman" w:cs="Times New Roman"/>
          <w:color w:val="000000"/>
          <w:sz w:val="24"/>
          <w:szCs w:val="24"/>
          <w:lang w:val="en-GB"/>
        </w:rPr>
      </w:pPr>
      <w:r w:rsidRPr="00D916EA">
        <w:rPr>
          <w:rFonts w:ascii="Times New Roman" w:eastAsia="Calibri" w:hAnsi="Times New Roman" w:cs="Times New Roman"/>
          <w:color w:val="000000"/>
          <w:sz w:val="24"/>
          <w:szCs w:val="24"/>
          <w:lang w:val="en-GB"/>
        </w:rPr>
        <w:t>Vilniaus universiteto istorija 1579–1994. – Vilnius: Valstybinis leidybos centras, 1994. – 341 p.</w:t>
      </w:r>
    </w:p>
    <w:p w14:paraId="0A0320A2" w14:textId="77777777" w:rsidR="00D916EA" w:rsidRDefault="00D916EA" w:rsidP="00D916EA">
      <w:pPr>
        <w:numPr>
          <w:ilvl w:val="0"/>
          <w:numId w:val="33"/>
        </w:numPr>
        <w:spacing w:after="0" w:line="240" w:lineRule="auto"/>
        <w:ind w:left="0" w:firstLine="0"/>
        <w:contextualSpacing/>
        <w:jc w:val="both"/>
        <w:rPr>
          <w:rFonts w:ascii="Times New Roman" w:eastAsia="Calibri" w:hAnsi="Times New Roman" w:cs="Times New Roman"/>
          <w:color w:val="000000"/>
          <w:sz w:val="24"/>
          <w:szCs w:val="24"/>
          <w:lang w:val="en-GB"/>
        </w:rPr>
      </w:pPr>
      <w:r w:rsidRPr="00D916EA">
        <w:rPr>
          <w:rFonts w:ascii="Times New Roman" w:eastAsia="Calibri" w:hAnsi="Times New Roman" w:cs="Times New Roman"/>
          <w:color w:val="000000"/>
          <w:sz w:val="24"/>
          <w:szCs w:val="24"/>
          <w:lang w:val="en-GB"/>
        </w:rPr>
        <w:t>Vilniaus universiteto istorija. 1803–1940. – Vilnius: „Mokslas“, 1977. – 344 p</w:t>
      </w:r>
    </w:p>
    <w:p w14:paraId="22DFE538" w14:textId="5EB084B6" w:rsidR="00D916EA" w:rsidRPr="00D916EA" w:rsidRDefault="00D916EA" w:rsidP="00635C30">
      <w:pPr>
        <w:widowControl w:val="0"/>
        <w:numPr>
          <w:ilvl w:val="0"/>
          <w:numId w:val="33"/>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pl-PL" w:eastAsia="ru-RU"/>
        </w:rPr>
      </w:pPr>
      <w:r w:rsidRPr="00D916EA">
        <w:rPr>
          <w:rFonts w:ascii="Times New Roman" w:eastAsia="Calibri" w:hAnsi="Times New Roman" w:cs="Times New Roman"/>
          <w:i/>
          <w:iCs/>
          <w:color w:val="000000"/>
          <w:sz w:val="24"/>
          <w:szCs w:val="24"/>
          <w:lang w:val="pl-PL"/>
        </w:rPr>
        <w:t>Siemienowicz, Z.</w:t>
      </w:r>
      <w:r w:rsidRPr="00D916EA">
        <w:rPr>
          <w:rFonts w:ascii="Times New Roman" w:eastAsia="Calibri" w:hAnsi="Times New Roman" w:cs="Times New Roman"/>
          <w:color w:val="000000"/>
          <w:sz w:val="24"/>
          <w:szCs w:val="24"/>
          <w:lang w:val="pl-PL"/>
        </w:rPr>
        <w:t xml:space="preserve"> Wilehska Medyko-Chirurgiczna Akademia: Dzieje i ludzie / Z. </w:t>
      </w:r>
      <w:r w:rsidRPr="00D916EA">
        <w:rPr>
          <w:rFonts w:ascii="Times New Roman" w:eastAsia="Calibri" w:hAnsi="Times New Roman" w:cs="Times New Roman"/>
          <w:color w:val="000000"/>
          <w:sz w:val="24"/>
          <w:szCs w:val="24"/>
          <w:lang w:val="pl-PL"/>
        </w:rPr>
        <w:tab/>
        <w:t>Siemienowicz. – Vilnius: „Puntukas“, 2008. – 131 s.</w:t>
      </w:r>
    </w:p>
    <w:p w14:paraId="55D76FF5" w14:textId="77777777" w:rsidR="00635C30" w:rsidRPr="00D916EA" w:rsidRDefault="00635C30" w:rsidP="00635C30">
      <w:pPr>
        <w:tabs>
          <w:tab w:val="left" w:pos="426"/>
          <w:tab w:val="left" w:pos="993"/>
          <w:tab w:val="left" w:pos="1134"/>
        </w:tabs>
        <w:spacing w:after="0" w:line="240" w:lineRule="auto"/>
        <w:contextualSpacing/>
        <w:jc w:val="both"/>
        <w:rPr>
          <w:rFonts w:ascii="Times New Roman" w:eastAsia="Calibri" w:hAnsi="Times New Roman" w:cs="Times New Roman"/>
          <w:sz w:val="24"/>
          <w:szCs w:val="24"/>
          <w:lang w:val="en-US"/>
        </w:rPr>
      </w:pPr>
    </w:p>
    <w:p w14:paraId="5FE4FCE5" w14:textId="77777777" w:rsidR="00635C30" w:rsidRPr="00D916EA" w:rsidRDefault="00635C30" w:rsidP="00635C30">
      <w:pPr>
        <w:tabs>
          <w:tab w:val="left" w:pos="1134"/>
        </w:tabs>
        <w:spacing w:after="0" w:line="240" w:lineRule="auto"/>
        <w:jc w:val="both"/>
        <w:outlineLvl w:val="2"/>
        <w:rPr>
          <w:rFonts w:ascii="Times New Roman" w:eastAsia="Times New Roman" w:hAnsi="Times New Roman" w:cs="Times New Roman"/>
          <w:sz w:val="24"/>
          <w:szCs w:val="24"/>
          <w:shd w:val="clear" w:color="auto" w:fill="FFFFFF"/>
          <w:lang w:val="en-US" w:eastAsia="ru-RU"/>
        </w:rPr>
      </w:pPr>
    </w:p>
    <w:p w14:paraId="49449FA0" w14:textId="77777777" w:rsidR="00635C30" w:rsidRPr="00D916EA" w:rsidRDefault="00635C30" w:rsidP="0068514B">
      <w:pPr>
        <w:shd w:val="clear" w:color="auto" w:fill="FFFFFF"/>
        <w:suppressAutoHyphens/>
        <w:autoSpaceDE w:val="0"/>
        <w:spacing w:after="0" w:line="240" w:lineRule="auto"/>
        <w:jc w:val="both"/>
        <w:rPr>
          <w:rFonts w:ascii="Times New Roman" w:eastAsia="Times New Roman" w:hAnsi="Times New Roman" w:cs="Times New Roman"/>
          <w:color w:val="000000"/>
          <w:spacing w:val="8"/>
          <w:sz w:val="24"/>
          <w:szCs w:val="24"/>
          <w:shd w:val="clear" w:color="auto" w:fill="FFFFFF"/>
          <w:lang w:val="en-US"/>
        </w:rPr>
      </w:pPr>
    </w:p>
    <w:p w14:paraId="6FFFCAF9" w14:textId="77777777" w:rsidR="0068514B" w:rsidRPr="00D916EA" w:rsidRDefault="0068514B" w:rsidP="0068514B">
      <w:pPr>
        <w:shd w:val="clear" w:color="auto" w:fill="FFFFFF"/>
        <w:suppressAutoHyphens/>
        <w:autoSpaceDE w:val="0"/>
        <w:spacing w:after="0" w:line="240" w:lineRule="auto"/>
        <w:ind w:firstLine="705"/>
        <w:jc w:val="both"/>
        <w:rPr>
          <w:rFonts w:ascii="Times New Roman" w:eastAsia="Times New Roman" w:hAnsi="Times New Roman" w:cs="Times New Roman"/>
          <w:color w:val="000000"/>
          <w:spacing w:val="8"/>
          <w:sz w:val="24"/>
          <w:szCs w:val="24"/>
          <w:shd w:val="clear" w:color="auto" w:fill="FFFFFF"/>
          <w:lang w:val="en-US"/>
        </w:rPr>
      </w:pPr>
    </w:p>
    <w:p w14:paraId="431AB7E8" w14:textId="77777777" w:rsidR="0068514B" w:rsidRPr="0068514B" w:rsidRDefault="0068514B" w:rsidP="0068514B">
      <w:pPr>
        <w:shd w:val="clear" w:color="auto" w:fill="FFFFFF"/>
        <w:suppressAutoHyphens/>
        <w:autoSpaceDE w:val="0"/>
        <w:spacing w:after="52" w:line="100" w:lineRule="atLeast"/>
        <w:ind w:firstLine="705"/>
        <w:jc w:val="both"/>
        <w:rPr>
          <w:rFonts w:ascii="Times New Roman" w:eastAsia="TimesNewRomanPSMT" w:hAnsi="Times New Roman" w:cs="Times New Roman"/>
          <w:color w:val="FFFFFF"/>
          <w:spacing w:val="-4"/>
          <w:sz w:val="24"/>
          <w:szCs w:val="24"/>
          <w:u w:val="single"/>
          <w:shd w:val="clear" w:color="auto" w:fill="FFFFFF"/>
        </w:rPr>
      </w:pPr>
      <w:r w:rsidRPr="0068514B">
        <w:rPr>
          <w:rFonts w:ascii="Times New Roman" w:eastAsia="Times New Roman" w:hAnsi="Times New Roman" w:cs="Times New Roman"/>
          <w:color w:val="FFFFFF"/>
          <w:spacing w:val="8"/>
          <w:sz w:val="24"/>
          <w:szCs w:val="24"/>
          <w:shd w:val="clear" w:color="auto" w:fill="FFFFFF"/>
        </w:rPr>
        <w:t>…</w:t>
      </w:r>
    </w:p>
    <w:p w14:paraId="291BB72C" w14:textId="77777777" w:rsidR="0068514B" w:rsidRPr="0068514B" w:rsidRDefault="0068514B" w:rsidP="0068514B">
      <w:pPr>
        <w:spacing w:after="0" w:line="240" w:lineRule="auto"/>
        <w:contextualSpacing/>
        <w:jc w:val="both"/>
        <w:rPr>
          <w:rFonts w:ascii="Times New Roman" w:eastAsia="Calibri" w:hAnsi="Times New Roman" w:cs="Times New Roman"/>
          <w:sz w:val="24"/>
          <w:szCs w:val="24"/>
        </w:rPr>
      </w:pPr>
    </w:p>
    <w:p w14:paraId="7B6F6C25" w14:textId="77777777" w:rsidR="00D916EA" w:rsidRDefault="00D916EA" w:rsidP="00E70989">
      <w:pPr>
        <w:spacing w:after="0" w:line="276" w:lineRule="auto"/>
        <w:jc w:val="center"/>
        <w:rPr>
          <w:rFonts w:ascii="Times New Roman" w:eastAsia="Calibri" w:hAnsi="Times New Roman" w:cs="Times New Roman"/>
          <w:b/>
          <w:sz w:val="40"/>
          <w:szCs w:val="40"/>
        </w:rPr>
      </w:pPr>
    </w:p>
    <w:p w14:paraId="1E84AE2E" w14:textId="21ACC0DC" w:rsidR="00355E73" w:rsidRDefault="00355E73" w:rsidP="00E70989">
      <w:pPr>
        <w:spacing w:after="0" w:line="276" w:lineRule="auto"/>
        <w:jc w:val="center"/>
        <w:rPr>
          <w:rFonts w:ascii="Times New Roman" w:eastAsia="Calibri" w:hAnsi="Times New Roman" w:cs="Times New Roman"/>
          <w:b/>
          <w:sz w:val="40"/>
          <w:szCs w:val="40"/>
        </w:rPr>
      </w:pPr>
      <w:r w:rsidRPr="009D19C9">
        <w:rPr>
          <w:rFonts w:ascii="Times New Roman" w:eastAsia="Calibri" w:hAnsi="Times New Roman" w:cs="Times New Roman"/>
          <w:b/>
          <w:sz w:val="40"/>
          <w:szCs w:val="40"/>
        </w:rPr>
        <w:t xml:space="preserve">Раздел </w:t>
      </w:r>
      <w:r w:rsidRPr="009D19C9">
        <w:rPr>
          <w:rFonts w:ascii="Times New Roman" w:eastAsia="Calibri" w:hAnsi="Times New Roman" w:cs="Times New Roman"/>
          <w:b/>
          <w:sz w:val="40"/>
          <w:szCs w:val="40"/>
          <w:lang w:val="en-US"/>
        </w:rPr>
        <w:t>I</w:t>
      </w:r>
      <w:r>
        <w:rPr>
          <w:rFonts w:ascii="Times New Roman" w:eastAsia="Calibri" w:hAnsi="Times New Roman" w:cs="Times New Roman"/>
          <w:b/>
          <w:sz w:val="40"/>
          <w:szCs w:val="40"/>
          <w:lang w:val="en-US"/>
        </w:rPr>
        <w:t>I</w:t>
      </w:r>
      <w:r w:rsidRPr="009D19C9">
        <w:rPr>
          <w:rFonts w:ascii="Times New Roman" w:eastAsia="Calibri" w:hAnsi="Times New Roman" w:cs="Times New Roman"/>
          <w:b/>
          <w:sz w:val="40"/>
          <w:szCs w:val="40"/>
        </w:rPr>
        <w:t>.</w:t>
      </w:r>
      <w:r w:rsidRPr="00355E73">
        <w:t xml:space="preserve"> </w:t>
      </w:r>
      <w:r w:rsidRPr="00355E73">
        <w:rPr>
          <w:rFonts w:ascii="Times New Roman" w:eastAsia="Calibri" w:hAnsi="Times New Roman" w:cs="Times New Roman"/>
          <w:b/>
          <w:sz w:val="40"/>
          <w:szCs w:val="40"/>
        </w:rPr>
        <w:t>Медицинские проблемы в форумных нарративах</w:t>
      </w:r>
    </w:p>
    <w:p w14:paraId="42E52AE2" w14:textId="215B8020" w:rsidR="00635C30" w:rsidRDefault="00635C30" w:rsidP="00E70989">
      <w:pPr>
        <w:spacing w:after="0" w:line="276" w:lineRule="auto"/>
        <w:jc w:val="center"/>
        <w:rPr>
          <w:rFonts w:ascii="Times New Roman" w:eastAsia="Calibri" w:hAnsi="Times New Roman" w:cs="Times New Roman"/>
          <w:b/>
          <w:sz w:val="40"/>
          <w:szCs w:val="40"/>
        </w:rPr>
      </w:pPr>
    </w:p>
    <w:p w14:paraId="4E4F1A60" w14:textId="4BB3AB0B" w:rsidR="00635C30" w:rsidRDefault="00635C30" w:rsidP="00E70989">
      <w:pPr>
        <w:spacing w:after="0" w:line="276" w:lineRule="auto"/>
        <w:jc w:val="center"/>
        <w:rPr>
          <w:rFonts w:ascii="Times New Roman" w:eastAsia="Calibri" w:hAnsi="Times New Roman" w:cs="Times New Roman"/>
          <w:b/>
          <w:sz w:val="40"/>
          <w:szCs w:val="40"/>
        </w:rPr>
      </w:pPr>
    </w:p>
    <w:p w14:paraId="46B59A7D" w14:textId="3FF490EA" w:rsidR="00635C30" w:rsidRDefault="00635C30" w:rsidP="00E70989">
      <w:pPr>
        <w:spacing w:after="0" w:line="276" w:lineRule="auto"/>
        <w:jc w:val="center"/>
        <w:rPr>
          <w:rFonts w:ascii="Times New Roman" w:eastAsia="Calibri" w:hAnsi="Times New Roman" w:cs="Times New Roman"/>
          <w:b/>
          <w:sz w:val="40"/>
          <w:szCs w:val="40"/>
        </w:rPr>
      </w:pPr>
    </w:p>
    <w:p w14:paraId="715F4861" w14:textId="77777777" w:rsidR="00DF55AF" w:rsidRPr="00DF55AF" w:rsidRDefault="00DF55AF" w:rsidP="00DF55AF">
      <w:pPr>
        <w:autoSpaceDE w:val="0"/>
        <w:autoSpaceDN w:val="0"/>
        <w:adjustRightInd w:val="0"/>
        <w:spacing w:after="0" w:line="240" w:lineRule="auto"/>
        <w:rPr>
          <w:rFonts w:ascii="Times New Roman" w:eastAsia="Times New Roman" w:hAnsi="Times New Roman" w:cs="Times New Roman"/>
          <w:b/>
          <w:bCs/>
          <w:sz w:val="32"/>
          <w:szCs w:val="32"/>
          <w:lang w:eastAsia="ru-RU"/>
        </w:rPr>
      </w:pPr>
      <w:r w:rsidRPr="00DF55AF">
        <w:rPr>
          <w:rFonts w:ascii="Times New Roman" w:eastAsia="Times New Roman" w:hAnsi="Times New Roman" w:cs="Times New Roman"/>
          <w:b/>
          <w:bCs/>
          <w:sz w:val="32"/>
          <w:szCs w:val="32"/>
          <w:lang w:eastAsia="ru-RU"/>
        </w:rPr>
        <w:t>УДК 94 (37+61) «1941/1948»</w:t>
      </w:r>
    </w:p>
    <w:p w14:paraId="6F68A779" w14:textId="77777777" w:rsidR="00DF55AF" w:rsidRPr="00DF55AF" w:rsidRDefault="00DF55AF" w:rsidP="00DF55AF">
      <w:pPr>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DF55AF">
        <w:rPr>
          <w:rFonts w:ascii="Times New Roman" w:eastAsia="Times New Roman" w:hAnsi="Times New Roman" w:cs="Times New Roman"/>
          <w:b/>
          <w:bCs/>
          <w:sz w:val="32"/>
          <w:szCs w:val="32"/>
          <w:lang w:eastAsia="ru-RU"/>
        </w:rPr>
        <w:t>ПРОБЛЕМЫ ДОШКОЛЬНОЙ ПЕДАГОГИКИ И ПЕДИАТРИИ НА НАУЧНО-ПРАКТИЧЕСКИХ КОНФЕРЕНЦИЯХ В СССР И США В 1941–1948 гг.</w:t>
      </w:r>
    </w:p>
    <w:p w14:paraId="1CEDBF13" w14:textId="77777777" w:rsidR="00DF55AF" w:rsidRPr="00DF55AF" w:rsidRDefault="00DF55AF" w:rsidP="00DF55AF">
      <w:pPr>
        <w:autoSpaceDE w:val="0"/>
        <w:autoSpaceDN w:val="0"/>
        <w:adjustRightInd w:val="0"/>
        <w:spacing w:after="0" w:line="240" w:lineRule="auto"/>
        <w:ind w:firstLine="709"/>
        <w:jc w:val="both"/>
        <w:rPr>
          <w:rFonts w:ascii="Times New Roman" w:eastAsia="Times New Roman" w:hAnsi="Times New Roman" w:cs="Times New Roman"/>
          <w:b/>
          <w:bCs/>
          <w:sz w:val="32"/>
          <w:szCs w:val="32"/>
          <w:lang w:eastAsia="ru-RU"/>
        </w:rPr>
      </w:pPr>
    </w:p>
    <w:p w14:paraId="67C807F4" w14:textId="77777777" w:rsidR="00DF55AF" w:rsidRPr="00DF55AF" w:rsidRDefault="00DF55AF" w:rsidP="00DF55AF">
      <w:pPr>
        <w:autoSpaceDE w:val="0"/>
        <w:autoSpaceDN w:val="0"/>
        <w:adjustRightInd w:val="0"/>
        <w:spacing w:after="0" w:line="240" w:lineRule="auto"/>
        <w:jc w:val="center"/>
        <w:rPr>
          <w:rFonts w:ascii="Times New Roman" w:eastAsia="Times New Roman" w:hAnsi="Times New Roman" w:cs="Times New Roman"/>
          <w:b/>
          <w:bCs/>
          <w:i/>
          <w:iCs/>
          <w:sz w:val="32"/>
          <w:szCs w:val="32"/>
          <w:lang w:eastAsia="ru-RU"/>
        </w:rPr>
      </w:pPr>
      <w:r w:rsidRPr="00DF55AF">
        <w:rPr>
          <w:rFonts w:ascii="Times New Roman" w:eastAsia="Times New Roman" w:hAnsi="Times New Roman" w:cs="Times New Roman"/>
          <w:b/>
          <w:bCs/>
          <w:i/>
          <w:iCs/>
          <w:sz w:val="32"/>
          <w:szCs w:val="32"/>
          <w:lang w:eastAsia="ru-RU"/>
        </w:rPr>
        <w:t>Газиева Людмила Леонидовна</w:t>
      </w:r>
    </w:p>
    <w:p w14:paraId="7FE6037D" w14:textId="77777777" w:rsidR="00DF55AF" w:rsidRPr="00DF55AF" w:rsidRDefault="00DF55AF" w:rsidP="00DF55A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55AF">
        <w:rPr>
          <w:rFonts w:ascii="Times New Roman" w:eastAsia="Times New Roman" w:hAnsi="Times New Roman" w:cs="Times New Roman"/>
          <w:sz w:val="24"/>
          <w:szCs w:val="24"/>
          <w:lang w:eastAsia="ru-RU"/>
        </w:rPr>
        <w:t xml:space="preserve">Кандидат исторических наук, преподаватель, Первый Санкт-Петербургский государственный медицинский университет имени академика И.П. Павлова (197022, Российская Федерация, г. Санкт-Петербург, ул. Льва Толстого, 6-8). </w:t>
      </w:r>
      <w:r w:rsidRPr="00DF55AF">
        <w:rPr>
          <w:rFonts w:ascii="Times New Roman" w:eastAsia="Times New Roman" w:hAnsi="Times New Roman" w:cs="Times New Roman"/>
          <w:sz w:val="24"/>
          <w:szCs w:val="24"/>
          <w:lang w:val="en-US" w:eastAsia="ru-RU"/>
        </w:rPr>
        <w:t>Email</w:t>
      </w:r>
      <w:r w:rsidRPr="00DF55AF">
        <w:rPr>
          <w:rFonts w:ascii="Times New Roman" w:eastAsia="Times New Roman" w:hAnsi="Times New Roman" w:cs="Times New Roman"/>
          <w:sz w:val="24"/>
          <w:szCs w:val="24"/>
          <w:lang w:eastAsia="ru-RU"/>
        </w:rPr>
        <w:t xml:space="preserve">: </w:t>
      </w:r>
      <w:r w:rsidRPr="00DF55AF">
        <w:rPr>
          <w:rFonts w:ascii="Times New Roman" w:eastAsia="Times New Roman" w:hAnsi="Times New Roman" w:cs="Times New Roman"/>
          <w:sz w:val="24"/>
          <w:szCs w:val="24"/>
          <w:lang w:val="en-US" w:eastAsia="ru-RU"/>
        </w:rPr>
        <w:t>llghist</w:t>
      </w:r>
      <w:r w:rsidRPr="00DF55AF">
        <w:rPr>
          <w:rFonts w:ascii="Times New Roman" w:eastAsia="Times New Roman" w:hAnsi="Times New Roman" w:cs="Times New Roman"/>
          <w:sz w:val="24"/>
          <w:szCs w:val="24"/>
          <w:lang w:eastAsia="ru-RU"/>
        </w:rPr>
        <w:t>@</w:t>
      </w:r>
      <w:r w:rsidRPr="00DF55AF">
        <w:rPr>
          <w:rFonts w:ascii="Times New Roman" w:eastAsia="Times New Roman" w:hAnsi="Times New Roman" w:cs="Times New Roman"/>
          <w:sz w:val="24"/>
          <w:szCs w:val="24"/>
          <w:lang w:val="en-US" w:eastAsia="ru-RU"/>
        </w:rPr>
        <w:t>yandex</w:t>
      </w:r>
      <w:r w:rsidRPr="00DF55AF">
        <w:rPr>
          <w:rFonts w:ascii="Times New Roman" w:eastAsia="Times New Roman" w:hAnsi="Times New Roman" w:cs="Times New Roman"/>
          <w:sz w:val="24"/>
          <w:szCs w:val="24"/>
          <w:lang w:eastAsia="ru-RU"/>
        </w:rPr>
        <w:t>.</w:t>
      </w:r>
      <w:r w:rsidRPr="00DF55AF">
        <w:rPr>
          <w:rFonts w:ascii="Times New Roman" w:eastAsia="Times New Roman" w:hAnsi="Times New Roman" w:cs="Times New Roman"/>
          <w:sz w:val="24"/>
          <w:szCs w:val="24"/>
          <w:lang w:val="en-US" w:eastAsia="ru-RU"/>
        </w:rPr>
        <w:t>ru</w:t>
      </w:r>
    </w:p>
    <w:p w14:paraId="3620C92C" w14:textId="77777777" w:rsidR="00DF55AF" w:rsidRPr="00DF55AF" w:rsidRDefault="00DF55AF" w:rsidP="00DF55AF">
      <w:pPr>
        <w:autoSpaceDE w:val="0"/>
        <w:autoSpaceDN w:val="0"/>
        <w:adjustRightInd w:val="0"/>
        <w:spacing w:after="0" w:line="240" w:lineRule="auto"/>
        <w:ind w:firstLine="709"/>
        <w:jc w:val="both"/>
        <w:rPr>
          <w:rFonts w:ascii="Times New Roman" w:eastAsia="Times New Roman" w:hAnsi="Times New Roman" w:cs="Times New Roman"/>
          <w:sz w:val="32"/>
          <w:szCs w:val="32"/>
          <w:lang w:eastAsia="ru-RU"/>
        </w:rPr>
      </w:pPr>
    </w:p>
    <w:p w14:paraId="22D27314" w14:textId="77777777" w:rsidR="00DF55AF" w:rsidRPr="00DF55AF" w:rsidRDefault="00DF55AF" w:rsidP="00DF55AF">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ru-RU"/>
        </w:rPr>
      </w:pPr>
      <w:r w:rsidRPr="00DF55AF">
        <w:rPr>
          <w:rFonts w:ascii="Times New Roman" w:eastAsia="Times New Roman" w:hAnsi="Times New Roman" w:cs="Times New Roman"/>
          <w:i/>
          <w:iCs/>
          <w:sz w:val="24"/>
          <w:szCs w:val="24"/>
          <w:lang w:eastAsia="ru-RU"/>
        </w:rPr>
        <w:t>В статье раскрыты роль научно-практических конференций педиатров и педагогов дошкольного воспитания для анализа и практического внедрения результатов исследований в практику в период Второй мировой войны, а также ключевые направления работы по посттравматической реабилитации детской психики на примерах блокадного Ленинграда (СССР) и Перл-Харбора (США).</w:t>
      </w:r>
    </w:p>
    <w:p w14:paraId="7E9594C9" w14:textId="77777777" w:rsidR="00DF55AF" w:rsidRPr="00DF55AF" w:rsidRDefault="00DF55AF" w:rsidP="00DF55AF">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ru-RU"/>
        </w:rPr>
      </w:pPr>
      <w:r w:rsidRPr="00DF55AF">
        <w:rPr>
          <w:rFonts w:ascii="Times New Roman" w:eastAsia="Times New Roman" w:hAnsi="Times New Roman" w:cs="Times New Roman"/>
          <w:b/>
          <w:bCs/>
          <w:i/>
          <w:iCs/>
          <w:sz w:val="24"/>
          <w:szCs w:val="24"/>
          <w:lang w:eastAsia="ru-RU"/>
        </w:rPr>
        <w:t>Ключевые слова:</w:t>
      </w:r>
      <w:r w:rsidRPr="00DF55AF">
        <w:rPr>
          <w:rFonts w:ascii="Times New Roman" w:eastAsia="Times New Roman" w:hAnsi="Times New Roman" w:cs="Times New Roman"/>
          <w:i/>
          <w:iCs/>
          <w:sz w:val="24"/>
          <w:szCs w:val="24"/>
          <w:lang w:eastAsia="ru-RU"/>
        </w:rPr>
        <w:t xml:space="preserve"> Вторая мировая война, осада Ленинграда, Перл-Харбор, педиатрия, дошкольное воспитание.</w:t>
      </w:r>
    </w:p>
    <w:p w14:paraId="4B79F102" w14:textId="77777777" w:rsidR="00DF55AF" w:rsidRPr="00DF55AF" w:rsidRDefault="00DF55AF" w:rsidP="00DF55AF">
      <w:pPr>
        <w:autoSpaceDE w:val="0"/>
        <w:autoSpaceDN w:val="0"/>
        <w:adjustRightInd w:val="0"/>
        <w:spacing w:after="0" w:line="240"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 xml:space="preserve"> </w:t>
      </w:r>
    </w:p>
    <w:p w14:paraId="201FBBA9" w14:textId="77777777" w:rsidR="00DF55AF" w:rsidRPr="00DF55AF" w:rsidRDefault="00DF55AF" w:rsidP="00DF55AF">
      <w:pPr>
        <w:autoSpaceDE w:val="0"/>
        <w:autoSpaceDN w:val="0"/>
        <w:adjustRightInd w:val="0"/>
        <w:spacing w:after="0" w:line="240" w:lineRule="auto"/>
        <w:jc w:val="center"/>
        <w:rPr>
          <w:rFonts w:ascii="Times New Roman" w:eastAsia="Times New Roman" w:hAnsi="Times New Roman" w:cs="Times New Roman"/>
          <w:b/>
          <w:bCs/>
          <w:sz w:val="32"/>
          <w:szCs w:val="32"/>
          <w:lang w:val="en-US" w:eastAsia="ru-RU"/>
        </w:rPr>
      </w:pPr>
      <w:r w:rsidRPr="00DF55AF">
        <w:rPr>
          <w:rFonts w:ascii="Times New Roman" w:eastAsia="Times New Roman" w:hAnsi="Times New Roman" w:cs="Times New Roman"/>
          <w:b/>
          <w:bCs/>
          <w:sz w:val="32"/>
          <w:szCs w:val="32"/>
          <w:lang w:val="en-US" w:eastAsia="ru-RU"/>
        </w:rPr>
        <w:t>PROBLEMS OF PRESCHOOL PEDAGOGY AND PEDIATRICS AT SCIENTIFIC AND PRACTICAL CONFERENCES</w:t>
      </w:r>
    </w:p>
    <w:p w14:paraId="7C6F0561" w14:textId="77777777" w:rsidR="00DF55AF" w:rsidRPr="00DF55AF" w:rsidRDefault="00DF55AF" w:rsidP="00DF55AF">
      <w:pPr>
        <w:autoSpaceDE w:val="0"/>
        <w:autoSpaceDN w:val="0"/>
        <w:adjustRightInd w:val="0"/>
        <w:spacing w:after="0" w:line="240" w:lineRule="auto"/>
        <w:jc w:val="center"/>
        <w:rPr>
          <w:rFonts w:ascii="Times New Roman" w:eastAsia="Times New Roman" w:hAnsi="Times New Roman" w:cs="Times New Roman"/>
          <w:sz w:val="32"/>
          <w:szCs w:val="32"/>
          <w:lang w:val="en-US" w:eastAsia="ru-RU"/>
        </w:rPr>
      </w:pPr>
      <w:r w:rsidRPr="00DF55AF">
        <w:rPr>
          <w:rFonts w:ascii="Times New Roman" w:eastAsia="Times New Roman" w:hAnsi="Times New Roman" w:cs="Times New Roman"/>
          <w:b/>
          <w:bCs/>
          <w:sz w:val="32"/>
          <w:szCs w:val="32"/>
          <w:lang w:val="en-US" w:eastAsia="ru-RU"/>
        </w:rPr>
        <w:t>IN THE USSR AND THE USA IN 1941–1948</w:t>
      </w:r>
      <w:r w:rsidRPr="00DF55AF">
        <w:rPr>
          <w:rFonts w:ascii="Times New Roman" w:eastAsia="Times New Roman" w:hAnsi="Times New Roman" w:cs="Times New Roman"/>
          <w:sz w:val="32"/>
          <w:szCs w:val="32"/>
          <w:lang w:val="en-US" w:eastAsia="ru-RU"/>
        </w:rPr>
        <w:t xml:space="preserve"> </w:t>
      </w:r>
    </w:p>
    <w:p w14:paraId="4A2E42EA" w14:textId="77777777" w:rsidR="00DF55AF" w:rsidRPr="00DF55AF" w:rsidRDefault="00DF55AF" w:rsidP="00DF55AF">
      <w:pPr>
        <w:autoSpaceDE w:val="0"/>
        <w:autoSpaceDN w:val="0"/>
        <w:adjustRightInd w:val="0"/>
        <w:spacing w:after="0" w:line="240" w:lineRule="auto"/>
        <w:jc w:val="both"/>
        <w:rPr>
          <w:rFonts w:ascii="Times New Roman" w:eastAsia="Times New Roman" w:hAnsi="Times New Roman" w:cs="Times New Roman"/>
          <w:sz w:val="32"/>
          <w:szCs w:val="32"/>
          <w:lang w:val="en-US" w:eastAsia="ru-RU"/>
        </w:rPr>
      </w:pPr>
    </w:p>
    <w:p w14:paraId="6BC9DB67" w14:textId="77777777" w:rsidR="00DF55AF" w:rsidRPr="00DF55AF" w:rsidRDefault="00DF55AF" w:rsidP="00DF55AF">
      <w:pPr>
        <w:autoSpaceDE w:val="0"/>
        <w:autoSpaceDN w:val="0"/>
        <w:adjustRightInd w:val="0"/>
        <w:spacing w:after="0" w:line="240" w:lineRule="auto"/>
        <w:jc w:val="center"/>
        <w:rPr>
          <w:rFonts w:ascii="Times New Roman" w:eastAsia="Times New Roman" w:hAnsi="Times New Roman" w:cs="Times New Roman"/>
          <w:b/>
          <w:bCs/>
          <w:i/>
          <w:iCs/>
          <w:sz w:val="32"/>
          <w:szCs w:val="32"/>
          <w:lang w:val="en-US" w:eastAsia="ru-RU"/>
        </w:rPr>
      </w:pPr>
      <w:r w:rsidRPr="00DF55AF">
        <w:rPr>
          <w:rFonts w:ascii="Times New Roman" w:eastAsia="Times New Roman" w:hAnsi="Times New Roman" w:cs="Times New Roman"/>
          <w:b/>
          <w:bCs/>
          <w:i/>
          <w:iCs/>
          <w:sz w:val="32"/>
          <w:szCs w:val="32"/>
          <w:lang w:val="en-US" w:eastAsia="ru-RU"/>
        </w:rPr>
        <w:t>Gazieva Lyudmila Leonidovna</w:t>
      </w:r>
    </w:p>
    <w:p w14:paraId="39F2FACD" w14:textId="77777777" w:rsidR="00DF55AF" w:rsidRPr="00DF55AF" w:rsidRDefault="00DF55AF" w:rsidP="00DF55AF">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DF55AF">
        <w:rPr>
          <w:rFonts w:ascii="Times New Roman" w:eastAsia="Times New Roman" w:hAnsi="Times New Roman" w:cs="Times New Roman"/>
          <w:sz w:val="24"/>
          <w:szCs w:val="24"/>
          <w:lang w:val="en-US" w:eastAsia="ru-RU"/>
        </w:rPr>
        <w:t>Candidate of Historical Sciences, Lecturer, Pavlov First Saint Petersburg State Medical University (197022, Russian Federation, St. Petersburg, Lev Tolstoy str., 6-8).</w:t>
      </w:r>
    </w:p>
    <w:p w14:paraId="398C5208" w14:textId="77777777" w:rsidR="00DF55AF" w:rsidRPr="00DF55AF" w:rsidRDefault="00DF55AF" w:rsidP="00DF55AF">
      <w:pPr>
        <w:autoSpaceDE w:val="0"/>
        <w:autoSpaceDN w:val="0"/>
        <w:adjustRightInd w:val="0"/>
        <w:spacing w:after="0" w:line="240" w:lineRule="auto"/>
        <w:ind w:firstLine="709"/>
        <w:jc w:val="both"/>
        <w:rPr>
          <w:rFonts w:ascii="Times New Roman" w:eastAsia="Times New Roman" w:hAnsi="Times New Roman" w:cs="Times New Roman"/>
          <w:sz w:val="32"/>
          <w:szCs w:val="32"/>
          <w:lang w:val="en-US" w:eastAsia="ru-RU"/>
        </w:rPr>
      </w:pPr>
    </w:p>
    <w:p w14:paraId="5733C24A" w14:textId="77777777" w:rsidR="00DF55AF" w:rsidRPr="00DF55AF" w:rsidRDefault="00DF55AF" w:rsidP="00DF55AF">
      <w:pPr>
        <w:autoSpaceDE w:val="0"/>
        <w:autoSpaceDN w:val="0"/>
        <w:adjustRightInd w:val="0"/>
        <w:spacing w:after="0" w:line="240" w:lineRule="auto"/>
        <w:ind w:firstLine="709"/>
        <w:jc w:val="both"/>
        <w:rPr>
          <w:rFonts w:ascii="Times New Roman" w:eastAsia="Times New Roman" w:hAnsi="Times New Roman" w:cs="Times New Roman"/>
          <w:i/>
          <w:iCs/>
          <w:sz w:val="24"/>
          <w:szCs w:val="24"/>
          <w:lang w:val="en-US" w:eastAsia="ru-RU"/>
        </w:rPr>
      </w:pPr>
      <w:r w:rsidRPr="00DF55AF">
        <w:rPr>
          <w:rFonts w:ascii="Times New Roman" w:eastAsia="Times New Roman" w:hAnsi="Times New Roman" w:cs="Times New Roman"/>
          <w:i/>
          <w:iCs/>
          <w:sz w:val="24"/>
          <w:szCs w:val="24"/>
          <w:lang w:val="en-US" w:eastAsia="ru-RU"/>
        </w:rPr>
        <w:t>The article reveals the role of scientific and practical conferences of pediatricians and preschool teachers for the analysis and practical implementation of research results in practice during the Second World War, as well as the key directions of work on post-traumatic rehabilitation of children's psyche on the examples of besieged Leningrad (USSR) and Pearl Harbor (USA).</w:t>
      </w:r>
    </w:p>
    <w:p w14:paraId="77B1725D" w14:textId="77777777" w:rsidR="00DF55AF" w:rsidRPr="00DF55AF" w:rsidRDefault="00DF55AF" w:rsidP="00DF55AF">
      <w:pPr>
        <w:autoSpaceDE w:val="0"/>
        <w:autoSpaceDN w:val="0"/>
        <w:adjustRightInd w:val="0"/>
        <w:spacing w:after="0" w:line="240" w:lineRule="auto"/>
        <w:ind w:firstLine="709"/>
        <w:jc w:val="both"/>
        <w:rPr>
          <w:rFonts w:ascii="Times New Roman" w:eastAsia="Times New Roman" w:hAnsi="Times New Roman" w:cs="Times New Roman"/>
          <w:i/>
          <w:iCs/>
          <w:sz w:val="24"/>
          <w:szCs w:val="24"/>
          <w:lang w:val="en-US" w:eastAsia="ru-RU"/>
        </w:rPr>
      </w:pPr>
      <w:r w:rsidRPr="00DF55AF">
        <w:rPr>
          <w:rFonts w:ascii="Times New Roman" w:eastAsia="Times New Roman" w:hAnsi="Times New Roman" w:cs="Times New Roman"/>
          <w:b/>
          <w:bCs/>
          <w:i/>
          <w:iCs/>
          <w:sz w:val="24"/>
          <w:szCs w:val="24"/>
          <w:lang w:val="en-US" w:eastAsia="ru-RU"/>
        </w:rPr>
        <w:t xml:space="preserve">Key words: </w:t>
      </w:r>
      <w:r w:rsidRPr="00DF55AF">
        <w:rPr>
          <w:rFonts w:ascii="Times New Roman" w:eastAsia="Times New Roman" w:hAnsi="Times New Roman" w:cs="Times New Roman"/>
          <w:i/>
          <w:iCs/>
          <w:sz w:val="24"/>
          <w:szCs w:val="24"/>
          <w:lang w:val="en-US" w:eastAsia="ru-RU"/>
        </w:rPr>
        <w:t>World War II, the siege of Leningrad, Pearl-Harbor, pediatrics, preschool education.</w:t>
      </w:r>
    </w:p>
    <w:p w14:paraId="6D7D3FAF" w14:textId="77777777" w:rsidR="00DF55AF" w:rsidRPr="00DF55AF" w:rsidRDefault="00DF55AF" w:rsidP="00DF55AF">
      <w:pPr>
        <w:autoSpaceDE w:val="0"/>
        <w:autoSpaceDN w:val="0"/>
        <w:adjustRightInd w:val="0"/>
        <w:spacing w:after="0" w:line="276" w:lineRule="auto"/>
        <w:ind w:firstLine="709"/>
        <w:jc w:val="both"/>
        <w:rPr>
          <w:rFonts w:ascii="Times New Roman" w:eastAsia="Times New Roman" w:hAnsi="Times New Roman" w:cs="Times New Roman"/>
          <w:sz w:val="32"/>
          <w:szCs w:val="32"/>
          <w:lang w:val="en-US" w:eastAsia="ru-RU"/>
        </w:rPr>
      </w:pPr>
    </w:p>
    <w:p w14:paraId="79011DF9" w14:textId="77777777" w:rsidR="00DF55AF" w:rsidRPr="00DF55AF" w:rsidRDefault="00DF55AF" w:rsidP="00DF55AF">
      <w:pPr>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 xml:space="preserve">Вопросы взаимосвязи дошкольной педагогики и педиатрии в условиях войн впервые остро встали в период уже </w:t>
      </w:r>
      <w:r w:rsidRPr="00DF55AF">
        <w:rPr>
          <w:rFonts w:ascii="Times New Roman" w:eastAsia="Times New Roman" w:hAnsi="Times New Roman" w:cs="Times New Roman"/>
          <w:sz w:val="32"/>
          <w:szCs w:val="32"/>
          <w:lang w:val="en-US" w:eastAsia="ru-RU"/>
        </w:rPr>
        <w:t>I</w:t>
      </w:r>
      <w:r w:rsidRPr="00DF55AF">
        <w:rPr>
          <w:rFonts w:ascii="Times New Roman" w:eastAsia="Times New Roman" w:hAnsi="Times New Roman" w:cs="Times New Roman"/>
          <w:sz w:val="32"/>
          <w:szCs w:val="32"/>
          <w:lang w:eastAsia="ru-RU"/>
        </w:rPr>
        <w:t xml:space="preserve"> Мировой войны. Решение проблем сиротства, посттравматической реабилитации, обучения и воспитания детей в условиях военного насилия были подняты такими выдающимися педиатрами и педагогами, работавшими в России, как Э.Х. Гольдшмит (Януш Корчак), Е.А. Аркин, впервые поставившими вопрос о необходимости объединения усилий педиатров и педагогов в условиях военного травматизма.</w:t>
      </w:r>
    </w:p>
    <w:p w14:paraId="3AE7CDF9" w14:textId="77777777" w:rsidR="00DF55AF" w:rsidRPr="00DF55AF" w:rsidRDefault="00DF55AF" w:rsidP="00DF55AF">
      <w:pPr>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Консультантом Наркомата просвещения РСФСР перед Великой Отечественной войной стал Е.А. Аркин, защитив первую в СССР докторскую диссертацию по дошкольной педагогике. Новизна решаемых проблем требовала объединить усилия ученых-педагогов и практиков. Одним из путей решения данной задачи являлись научно-практические конференции.</w:t>
      </w:r>
    </w:p>
    <w:p w14:paraId="69D58E50" w14:textId="77777777" w:rsidR="00DF55AF" w:rsidRPr="00DF55AF" w:rsidRDefault="00DF55AF" w:rsidP="00DF55AF">
      <w:pPr>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 xml:space="preserve">В январе 1941 г. состоялась </w:t>
      </w:r>
      <w:r w:rsidRPr="00DF55AF">
        <w:rPr>
          <w:rFonts w:ascii="Times New Roman" w:eastAsia="Times New Roman" w:hAnsi="Times New Roman" w:cs="Times New Roman"/>
          <w:sz w:val="32"/>
          <w:szCs w:val="32"/>
          <w:lang w:val="en-US" w:eastAsia="ru-RU"/>
        </w:rPr>
        <w:t>I</w:t>
      </w:r>
      <w:r w:rsidRPr="00DF55AF">
        <w:rPr>
          <w:rFonts w:ascii="Times New Roman" w:eastAsia="Times New Roman" w:hAnsi="Times New Roman" w:cs="Times New Roman"/>
          <w:sz w:val="32"/>
          <w:szCs w:val="32"/>
          <w:lang w:eastAsia="ru-RU"/>
        </w:rPr>
        <w:t xml:space="preserve"> конференция педагогов дошкольного воспитания в Ленинграде, а перед самой войной – Всесоюзная научно-практическая конференция по педагогическим наукам в Москве, на которой работала секция по дошкольному воспитанию [11, 12].</w:t>
      </w:r>
      <w:bookmarkStart w:id="8" w:name="_Hlk191675582"/>
      <w:r w:rsidRPr="00DF55AF">
        <w:rPr>
          <w:rFonts w:ascii="Times New Roman" w:eastAsia="Times New Roman" w:hAnsi="Times New Roman" w:cs="Times New Roman"/>
          <w:sz w:val="32"/>
          <w:szCs w:val="32"/>
          <w:lang w:eastAsia="ru-RU"/>
        </w:rPr>
        <w:t xml:space="preserve"> </w:t>
      </w:r>
    </w:p>
    <w:p w14:paraId="40C1907E" w14:textId="77777777" w:rsidR="00DF55AF" w:rsidRPr="00DF55AF" w:rsidRDefault="00DF55AF" w:rsidP="00DF55AF">
      <w:pPr>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 xml:space="preserve">Система дошкольного воспитания включалась в программу непрерывного воспитания и развития человека нового общества. </w:t>
      </w:r>
      <w:bookmarkEnd w:id="8"/>
      <w:r w:rsidRPr="00DF55AF">
        <w:rPr>
          <w:rFonts w:ascii="Times New Roman" w:eastAsia="Times New Roman" w:hAnsi="Times New Roman" w:cs="Times New Roman"/>
          <w:sz w:val="32"/>
          <w:szCs w:val="32"/>
          <w:lang w:eastAsia="ru-RU"/>
        </w:rPr>
        <w:t xml:space="preserve">С началом военных действий работа дошкольных учреждений стала рассматриваться в соответствии с распоряжениями Наркомпроса РСФСР не только как средство освобождения женщин для работы в тылу, в колхозах, но как средство спасения детей, родители которых воюют. </w:t>
      </w:r>
    </w:p>
    <w:p w14:paraId="5CD10E29"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Наркомпросом регулярно проводились совещания по вопросам дошкольного воспитания, итоги которых публиковались в научно-методическом журнале «Дошкольное воспитание» (орган Наркомпроса РСФСР). Активное участие в организации этих совещаний с 1943 г. принимали деятели ленинградской дошкольной педагогики, привлеченные к работе в Наркомпросе, особенно А.П. Усова и А.И. Сорокина [15, 18].</w:t>
      </w:r>
    </w:p>
    <w:p w14:paraId="5B19134F" w14:textId="77777777" w:rsidR="00DF55AF" w:rsidRPr="00DF55AF" w:rsidRDefault="00DF55AF" w:rsidP="00DF55AF">
      <w:pPr>
        <w:spacing w:after="0" w:line="276" w:lineRule="auto"/>
        <w:ind w:firstLine="709"/>
        <w:jc w:val="both"/>
        <w:rPr>
          <w:rFonts w:ascii="Times New Roman" w:eastAsia="BatangChe" w:hAnsi="Times New Roman" w:cs="Times New Roman"/>
          <w:sz w:val="32"/>
          <w:szCs w:val="32"/>
          <w:lang w:eastAsia="ru-RU"/>
        </w:rPr>
      </w:pPr>
      <w:r w:rsidRPr="00DF55AF">
        <w:rPr>
          <w:rFonts w:ascii="Times New Roman" w:eastAsia="BatangChe" w:hAnsi="Times New Roman" w:cs="Times New Roman"/>
          <w:sz w:val="32"/>
          <w:szCs w:val="32"/>
          <w:lang w:eastAsia="ru-RU"/>
        </w:rPr>
        <w:t>Ведущие специалисты страны по реабилитационной педиатрии и педагогике в 1941–1943 гг. были собраны в Молотовской (ныне Пермской) области. Здесь работали профессор, д.п.н. Е.А. Аркин и педиатр, профессор Г.Н. Сперанский, возглавлявший Всесоюзное общество детских врачей. Г.Н. Сперанский был введен в состав Молотовского облздравотдела. Оба они имели длительный опыт послевоенной реабилитации здоровья детей. Основным направлением, которое в дошкольной педагогике возглавлял Е.А. Аркин, было исследование связной речи и счета, формирования логического мышления ребенка дошкольного возраста на основе воображения [8].</w:t>
      </w:r>
    </w:p>
    <w:p w14:paraId="6C06A46C"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 xml:space="preserve">9–11 марта 1943 г. состоялось Всесоюзное совещание по детскому здравоохранению, на котором выступили </w:t>
      </w:r>
      <w:r w:rsidRPr="00DF55AF">
        <w:rPr>
          <w:rFonts w:ascii="Times New Roman" w:eastAsia="BatangChe" w:hAnsi="Times New Roman" w:cs="Times New Roman"/>
          <w:sz w:val="32"/>
          <w:szCs w:val="32"/>
          <w:lang w:eastAsia="ru-RU"/>
        </w:rPr>
        <w:t>проф. Ю.А. Менделева, директор Ленинградского педиатрического института, и профессор Г.Н. Сперанский, председатель общества детских врачей. Оба доклада были посвящены борьбе с детской дистрофией в блокаде и в эвакуации [21].</w:t>
      </w:r>
      <w:r w:rsidRPr="00DF55AF">
        <w:rPr>
          <w:rFonts w:ascii="Times New Roman" w:eastAsia="Times New Roman" w:hAnsi="Times New Roman" w:cs="Times New Roman"/>
          <w:sz w:val="32"/>
          <w:szCs w:val="32"/>
          <w:lang w:eastAsia="ru-RU"/>
        </w:rPr>
        <w:t xml:space="preserve"> </w:t>
      </w:r>
    </w:p>
    <w:p w14:paraId="55DEC48F" w14:textId="77777777" w:rsidR="00DF55AF" w:rsidRPr="00DF55AF" w:rsidRDefault="00DF55AF" w:rsidP="00DF55AF">
      <w:pPr>
        <w:spacing w:after="0" w:line="276" w:lineRule="auto"/>
        <w:ind w:firstLine="709"/>
        <w:jc w:val="both"/>
        <w:rPr>
          <w:rFonts w:ascii="Times New Roman" w:eastAsia="BatangChe" w:hAnsi="Times New Roman" w:cs="Times New Roman"/>
          <w:sz w:val="32"/>
          <w:szCs w:val="32"/>
          <w:lang w:eastAsia="ru-RU"/>
        </w:rPr>
      </w:pPr>
      <w:r w:rsidRPr="00DF55AF">
        <w:rPr>
          <w:rFonts w:ascii="Times New Roman" w:eastAsia="BatangChe" w:hAnsi="Times New Roman" w:cs="Times New Roman"/>
          <w:sz w:val="32"/>
          <w:szCs w:val="32"/>
          <w:lang w:eastAsia="ru-RU"/>
        </w:rPr>
        <w:t xml:space="preserve">В апреле 1942 г. состоялась научная сессия </w:t>
      </w:r>
      <w:r w:rsidRPr="00DF55AF">
        <w:rPr>
          <w:rFonts w:ascii="Times New Roman" w:eastAsia="BatangChe" w:hAnsi="Times New Roman" w:cs="Times New Roman"/>
          <w:sz w:val="32"/>
          <w:szCs w:val="32"/>
          <w:lang w:val="en-US" w:eastAsia="ru-RU"/>
        </w:rPr>
        <w:t>I</w:t>
      </w:r>
      <w:r w:rsidRPr="00DF55AF">
        <w:rPr>
          <w:rFonts w:ascii="Times New Roman" w:eastAsia="BatangChe" w:hAnsi="Times New Roman" w:cs="Times New Roman"/>
          <w:sz w:val="32"/>
          <w:szCs w:val="32"/>
          <w:lang w:eastAsia="ru-RU"/>
        </w:rPr>
        <w:t xml:space="preserve"> Ленинградского медицинского института, результаты которой были опубликованы в «Ученых записках </w:t>
      </w:r>
      <w:r w:rsidRPr="00DF55AF">
        <w:rPr>
          <w:rFonts w:ascii="Times New Roman" w:eastAsia="BatangChe" w:hAnsi="Times New Roman" w:cs="Times New Roman"/>
          <w:sz w:val="32"/>
          <w:szCs w:val="32"/>
          <w:lang w:val="en-US" w:eastAsia="ru-RU"/>
        </w:rPr>
        <w:t>I</w:t>
      </w:r>
      <w:r w:rsidRPr="00DF55AF">
        <w:rPr>
          <w:rFonts w:ascii="Times New Roman" w:eastAsia="BatangChe" w:hAnsi="Times New Roman" w:cs="Times New Roman"/>
          <w:sz w:val="32"/>
          <w:szCs w:val="32"/>
          <w:lang w:eastAsia="ru-RU"/>
        </w:rPr>
        <w:t xml:space="preserve"> Ленинградского медицинского института им. И.П. Павлова» в 1944 г. С мая 1943 г. работал Научный Комитет по изучению алиментарной дистрофии и авитаминозов при Ленгорздравотделе: В.Г. Гаршин, А.Ф. Тур, С.М. Рысс и другие [13, с. 71, 72, 125].</w:t>
      </w:r>
    </w:p>
    <w:p w14:paraId="5E278F91" w14:textId="77777777" w:rsidR="00DF55AF" w:rsidRPr="00DF55AF" w:rsidRDefault="00DF55AF" w:rsidP="00DF55AF">
      <w:pPr>
        <w:spacing w:after="0" w:line="276" w:lineRule="auto"/>
        <w:ind w:firstLine="709"/>
        <w:jc w:val="both"/>
        <w:rPr>
          <w:rFonts w:ascii="Times New Roman" w:eastAsia="BatangChe" w:hAnsi="Times New Roman" w:cs="Times New Roman"/>
          <w:sz w:val="32"/>
          <w:szCs w:val="32"/>
          <w:lang w:eastAsia="ru-RU"/>
        </w:rPr>
      </w:pPr>
      <w:r w:rsidRPr="00DF55AF">
        <w:rPr>
          <w:rFonts w:ascii="Times New Roman" w:eastAsia="BatangChe" w:hAnsi="Times New Roman" w:cs="Times New Roman"/>
          <w:sz w:val="32"/>
          <w:szCs w:val="32"/>
          <w:lang w:eastAsia="ru-RU"/>
        </w:rPr>
        <w:t>Большинство физиологов и педиатров отмечали низкую реактивность детского организма в условиях блокады. Так, заведующий кафедрой пропедевтики детских болезней Ленинградского государственного педиатрического медицинского института проф. А.Б. Воловик выделял изменения, произошедшие в картине заболеваемости ленинградских детей в 1943–1944 гг., например, сохранение низкого уровня заболеваний аллергической природы в связи с недостаточной способностью организма к сенсибилизации в 1943 г., а учащение этих видов заболеваний в 1944 г. – с восстановлением реактивности детей [3]</w:t>
      </w:r>
      <w:r w:rsidRPr="00DF55AF">
        <w:rPr>
          <w:rFonts w:ascii="Times New Roman" w:eastAsia="BatangChe" w:hAnsi="Times New Roman" w:cs="Times New Roman"/>
          <w:spacing w:val="4"/>
          <w:sz w:val="32"/>
          <w:szCs w:val="32"/>
          <w:lang w:eastAsia="ru-RU"/>
        </w:rPr>
        <w:t>.</w:t>
      </w:r>
      <w:r w:rsidRPr="00DF55AF">
        <w:rPr>
          <w:rFonts w:ascii="Times New Roman" w:eastAsia="BatangChe" w:hAnsi="Times New Roman" w:cs="Times New Roman"/>
          <w:sz w:val="32"/>
          <w:szCs w:val="32"/>
          <w:lang w:eastAsia="ru-RU"/>
        </w:rPr>
        <w:t xml:space="preserve"> </w:t>
      </w:r>
    </w:p>
    <w:p w14:paraId="2EBBA3EA"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В центре внимания на научно-практических конференциях педагогов дошкольного воспитания и на страницах научно-методического журнала «Дошкольное воспитание» были вопросы сохранения эмоционального здоровья детей в период войны и мотивации поведения ребенка.</w:t>
      </w:r>
    </w:p>
    <w:p w14:paraId="6F8C139C" w14:textId="77777777" w:rsidR="00DF55AF" w:rsidRPr="00DF55AF" w:rsidRDefault="00DF55AF" w:rsidP="00DF55AF">
      <w:pPr>
        <w:spacing w:after="0" w:line="276" w:lineRule="auto"/>
        <w:ind w:firstLine="709"/>
        <w:jc w:val="both"/>
        <w:rPr>
          <w:rFonts w:ascii="Times New Roman" w:eastAsia="Times New Roman" w:hAnsi="Times New Roman" w:cs="Times New Roman"/>
          <w:color w:val="000000"/>
          <w:sz w:val="32"/>
          <w:szCs w:val="32"/>
          <w:lang w:eastAsia="ru-RU"/>
        </w:rPr>
      </w:pPr>
      <w:r w:rsidRPr="00DF55AF">
        <w:rPr>
          <w:rFonts w:ascii="Times New Roman" w:eastAsia="Times New Roman" w:hAnsi="Times New Roman" w:cs="Times New Roman"/>
          <w:sz w:val="32"/>
          <w:szCs w:val="32"/>
          <w:lang w:eastAsia="ru-RU"/>
        </w:rPr>
        <w:t xml:space="preserve">В анонсе </w:t>
      </w:r>
      <w:r w:rsidRPr="00DF55AF">
        <w:rPr>
          <w:rFonts w:ascii="Times New Roman" w:eastAsia="Times New Roman" w:hAnsi="Times New Roman" w:cs="Times New Roman"/>
          <w:sz w:val="32"/>
          <w:szCs w:val="32"/>
          <w:lang w:val="en-US" w:eastAsia="ru-RU"/>
        </w:rPr>
        <w:t>II</w:t>
      </w:r>
      <w:r w:rsidRPr="00DF55AF">
        <w:rPr>
          <w:rFonts w:ascii="Times New Roman" w:eastAsia="Times New Roman" w:hAnsi="Times New Roman" w:cs="Times New Roman"/>
          <w:sz w:val="32"/>
          <w:szCs w:val="32"/>
          <w:lang w:eastAsia="ru-RU"/>
        </w:rPr>
        <w:t xml:space="preserve"> Ленинградской городской научно-практической конференции по дошкольному воспитанию, состоявшейся 5–8 мая 1944 г. и посвященной итогам работы детских садов, впервые прозвучало: «за 900 дней героической обороны Ленинграда» [4]. Всего в конференции участвовало 500 делегатов. Сохранился текст выступления на конференции методиста по физическому воспитанию Анны Игнатьевны Фоминой «</w:t>
      </w:r>
      <w:r w:rsidRPr="00DF55AF">
        <w:rPr>
          <w:rFonts w:ascii="Times New Roman" w:eastAsia="Times New Roman" w:hAnsi="Times New Roman" w:cs="Times New Roman"/>
          <w:color w:val="000000"/>
          <w:sz w:val="32"/>
          <w:szCs w:val="32"/>
          <w:lang w:eastAsia="ru-RU"/>
        </w:rPr>
        <w:t xml:space="preserve">Из опыта работы по развитию движений детей» </w:t>
      </w:r>
      <w:r w:rsidRPr="00DF55AF">
        <w:rPr>
          <w:rFonts w:ascii="Times New Roman" w:eastAsia="Times New Roman" w:hAnsi="Times New Roman" w:cs="Times New Roman"/>
          <w:sz w:val="32"/>
          <w:szCs w:val="32"/>
          <w:lang w:eastAsia="ru-RU"/>
        </w:rPr>
        <w:t>[19]</w:t>
      </w:r>
      <w:r w:rsidRPr="00DF55AF">
        <w:rPr>
          <w:rFonts w:ascii="Times New Roman" w:eastAsia="Times New Roman" w:hAnsi="Times New Roman" w:cs="Times New Roman"/>
          <w:color w:val="000000"/>
          <w:sz w:val="32"/>
          <w:szCs w:val="32"/>
          <w:lang w:eastAsia="ru-RU"/>
        </w:rPr>
        <w:t>.</w:t>
      </w:r>
    </w:p>
    <w:p w14:paraId="6BD92C13"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Научно-практические совещания и конференции стимулировали публикационную активность не только ученых, методистов, но и педагогов-практиков. Регулярно печатались научные исследования о воздействии войны, в том числе блокады Ленинграда, на психику и поведение детей и рекомендации по реабилитации детской психики.</w:t>
      </w:r>
    </w:p>
    <w:p w14:paraId="057CBE08"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Среди методов восстановления психического здоровья ребенка важное место занимала работа с семьей в условиях города-фронта и в условиях эвакопунктов. Этой теме посвящены статьи А.И. Сорокиной, работавшей в эвакуированном из Ленинграда интернате № 22, А. Головизниной о работе детсада при эвакопункте г. Кирова, А.П. Усовой [5, 14, 16, 17].</w:t>
      </w:r>
    </w:p>
    <w:p w14:paraId="1D92E664"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Как одно из важнейших средств сохранения эмоционального здоровья ребенка обсуждалась методика работы со сказочными образами. В февральском номере за 1943 г. «Дошкольного воспитания» в статьях А.С. Афанасьевой и Е.И. Игнатьевой рассматривались волшебные образы в детском рисунке: Змея Горыныча, Жар-птицы, Иванушки, Серого волка, Рыбы – Кит, Серого волка и Конька Горбунка. Е.И. Игнатьева анализировала воплощение в сказочные образы борьбы Красной Армии [1, 6].</w:t>
      </w:r>
    </w:p>
    <w:p w14:paraId="279D479F"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 xml:space="preserve">В 1943 г. стали очевидными трудности формирования мотивации поведения детей. Идеологическая установка, требующая воспитания ненависти, влияла на мотивацию поведения и разрушала психику ребенка. Н.Д. Левитов предлагал сместить акцент на идеализацию героев [7]. Однако такая установка встретила психологические препятствия: в условиях войны гнев и ненависть взрослых корреспондировали со страданиями ребятишек. В то же время дошкольный инспектор Ленинградского Гороно М.Н. Бугреева предлагала вытеснять чувство ненависти к врагу чувством любви к красноармейцам, проявляющимся в поступках детей, например, в сборе подарков бойцам [2]. </w:t>
      </w:r>
    </w:p>
    <w:p w14:paraId="57D16891" w14:textId="77777777" w:rsidR="00DF55AF" w:rsidRPr="00DF55AF" w:rsidRDefault="00DF55AF" w:rsidP="00DF55AF">
      <w:pPr>
        <w:autoSpaceDE w:val="0"/>
        <w:autoSpaceDN w:val="0"/>
        <w:adjustRightInd w:val="0"/>
        <w:spacing w:after="0" w:line="276" w:lineRule="auto"/>
        <w:ind w:firstLine="709"/>
        <w:jc w:val="both"/>
        <w:rPr>
          <w:rFonts w:ascii="Times New Roman" w:eastAsia="Times New Roman" w:hAnsi="Times New Roman" w:cs="Times New Roman"/>
          <w:color w:val="000000"/>
          <w:sz w:val="32"/>
          <w:szCs w:val="32"/>
          <w:lang w:eastAsia="ru-RU"/>
        </w:rPr>
      </w:pPr>
      <w:r w:rsidRPr="00DF55AF">
        <w:rPr>
          <w:rFonts w:ascii="Times New Roman" w:eastAsia="Times New Roman" w:hAnsi="Times New Roman" w:cs="Times New Roman"/>
          <w:color w:val="000000"/>
          <w:sz w:val="32"/>
          <w:szCs w:val="32"/>
          <w:lang w:eastAsia="ru-RU"/>
        </w:rPr>
        <w:t>В 1948 г. состоялась Всероссийская научная конференция по дошкольному воспитанию, на которой была подробно освещена героическая борьба ленинградцев-дошкольников за жизнь детей. В то же время в журнале «Дошкольное воспитание» была выражена критика в адрес Анны Александровны Люблинской, выступившей с докладом по поводу приоритетов умственного развития ребенка (тема ее научной работы в Ленинградском филиале Академии педагогических наук)</w:t>
      </w:r>
      <w:r w:rsidRPr="00DF55AF">
        <w:rPr>
          <w:rFonts w:ascii="Times New Roman" w:eastAsia="Times New Roman" w:hAnsi="Times New Roman" w:cs="Times New Roman"/>
          <w:sz w:val="32"/>
          <w:szCs w:val="32"/>
          <w:lang w:eastAsia="ru-RU"/>
        </w:rPr>
        <w:t xml:space="preserve"> [20]</w:t>
      </w:r>
      <w:r w:rsidRPr="00DF55AF">
        <w:rPr>
          <w:rFonts w:ascii="Times New Roman" w:eastAsia="Times New Roman" w:hAnsi="Times New Roman" w:cs="Times New Roman"/>
          <w:color w:val="000000"/>
          <w:sz w:val="32"/>
          <w:szCs w:val="32"/>
          <w:lang w:eastAsia="ru-RU"/>
        </w:rPr>
        <w:t xml:space="preserve">. Данная критика совпала с началом общей критики в адрес ленинградской педагогической науки в этот период, которая оказалась затронута, как и педиатрия, драматическими обстоятельствами «апогея сталинизма». </w:t>
      </w:r>
    </w:p>
    <w:p w14:paraId="17A5594C"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Несмотря на длительный период замалчивания успехов реабилитационной деятельности ленинградских педагогов и педиатров в период войны, их опыт оказал влияние на развитие послевоенной педиатрии в СССР. Так, в детских консультациях наряду с педиатрами осуществляли прием педагоги, консультировавшие матерей по проблемам воспитания младенца [9].</w:t>
      </w:r>
    </w:p>
    <w:p w14:paraId="3D5F6B30"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Этот опыт оказал влияние и на развитие психиатрической педиатрии за рубежом.</w:t>
      </w:r>
    </w:p>
    <w:p w14:paraId="109FDB38"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Уже во время войны системе дошкольного воспитания и основам семейной жизни в СССР было уделено внимание в специальном выпуске еженедельного бюллетеня «Россия в войне», издаваемого национальным консульством Американо-Российской дружбы [22]. О значении государственной системы мер по охране детства и материнства в СССР в 1936–1944 гг. как важного фактора победы в войне с гитлеризмом писал британский журналист Морис Хиндус [24].</w:t>
      </w:r>
    </w:p>
    <w:p w14:paraId="5FA9B175"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 xml:space="preserve">После войны на конференции по педиатрии в США (1947 г.) было принято новое направление в развитии мероприятий по восстановлению эмоционального здоровья детей с травмированной психикой. Рассматривался опыт наблюдений за развитием детей-сирот, лишившихся отцов после бомбежки Перл-Харбора [23]. Специалистами было доказано, что отрицательные эмоции нарушают физиологическое развитие ребенка, приводят к отставанию роста, искривлению осанки, нарушают гормональное развитие. В докладе </w:t>
      </w:r>
      <w:r w:rsidRPr="00DF55AF">
        <w:rPr>
          <w:rFonts w:ascii="Times New Roman" w:eastAsia="Times New Roman" w:hAnsi="Times New Roman" w:cs="Times New Roman"/>
          <w:i/>
          <w:iCs/>
          <w:sz w:val="32"/>
          <w:szCs w:val="32"/>
          <w:lang w:val="en-US" w:eastAsia="ru-RU"/>
        </w:rPr>
        <w:t>Dr</w:t>
      </w:r>
      <w:r w:rsidRPr="00DF55AF">
        <w:rPr>
          <w:rFonts w:ascii="Times New Roman" w:eastAsia="Times New Roman" w:hAnsi="Times New Roman" w:cs="Times New Roman"/>
          <w:i/>
          <w:iCs/>
          <w:sz w:val="32"/>
          <w:szCs w:val="32"/>
          <w:lang w:eastAsia="ru-RU"/>
        </w:rPr>
        <w:t xml:space="preserve">. </w:t>
      </w:r>
      <w:r w:rsidRPr="00DF55AF">
        <w:rPr>
          <w:rFonts w:ascii="Times New Roman" w:eastAsia="Times New Roman" w:hAnsi="Times New Roman" w:cs="Times New Roman"/>
          <w:i/>
          <w:iCs/>
          <w:sz w:val="32"/>
          <w:szCs w:val="32"/>
          <w:lang w:val="en-US" w:eastAsia="ru-RU"/>
        </w:rPr>
        <w:t>Crothers</w:t>
      </w:r>
      <w:r w:rsidRPr="00DF55AF">
        <w:rPr>
          <w:rFonts w:ascii="Times New Roman" w:eastAsia="Times New Roman" w:hAnsi="Times New Roman" w:cs="Times New Roman"/>
          <w:sz w:val="32"/>
          <w:szCs w:val="32"/>
          <w:lang w:eastAsia="ru-RU"/>
        </w:rPr>
        <w:t xml:space="preserve"> прозвучали идеи, легшие в основу современной клинической «исторической психологии», распространенной в США: если вы хотите лечить – у вас должна быть история. В докладе </w:t>
      </w:r>
      <w:r w:rsidRPr="00DF55AF">
        <w:rPr>
          <w:rFonts w:ascii="Times New Roman" w:eastAsia="Times New Roman" w:hAnsi="Times New Roman" w:cs="Times New Roman"/>
          <w:i/>
          <w:iCs/>
          <w:sz w:val="32"/>
          <w:szCs w:val="32"/>
          <w:lang w:val="en-US" w:eastAsia="ru-RU"/>
        </w:rPr>
        <w:t>Miss</w:t>
      </w:r>
      <w:r w:rsidRPr="00DF55AF">
        <w:rPr>
          <w:rFonts w:ascii="Times New Roman" w:eastAsia="Times New Roman" w:hAnsi="Times New Roman" w:cs="Times New Roman"/>
          <w:i/>
          <w:iCs/>
          <w:sz w:val="32"/>
          <w:szCs w:val="32"/>
          <w:lang w:eastAsia="ru-RU"/>
        </w:rPr>
        <w:t xml:space="preserve"> </w:t>
      </w:r>
      <w:r w:rsidRPr="00DF55AF">
        <w:rPr>
          <w:rFonts w:ascii="Times New Roman" w:eastAsia="Times New Roman" w:hAnsi="Times New Roman" w:cs="Times New Roman"/>
          <w:i/>
          <w:iCs/>
          <w:sz w:val="32"/>
          <w:szCs w:val="32"/>
          <w:lang w:val="en-US" w:eastAsia="ru-RU"/>
        </w:rPr>
        <w:t>Towle</w:t>
      </w:r>
      <w:r w:rsidRPr="00DF55AF">
        <w:rPr>
          <w:rFonts w:ascii="Times New Roman" w:eastAsia="Times New Roman" w:hAnsi="Times New Roman" w:cs="Times New Roman"/>
          <w:sz w:val="32"/>
          <w:szCs w:val="32"/>
          <w:lang w:eastAsia="ru-RU"/>
        </w:rPr>
        <w:t xml:space="preserve"> о социальных работниках прозвучали основные задачи их деятельности по психической реабилитации ребенка. Результатом конференции стали рекомендации по подготовке педиатров, среди которых:</w:t>
      </w:r>
    </w:p>
    <w:p w14:paraId="0C09C59A"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 учить фундаментальным концепциям человеческого поведения, то есть мотивации, вознаграждениям и конфликтам;</w:t>
      </w:r>
    </w:p>
    <w:p w14:paraId="6DEE4E3A"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 учить эмоциональным переживаниям больных людей и их отношениям; студент также должен беспокоиться о своем собственном эмоциональном отношении к его пациенту;</w:t>
      </w:r>
    </w:p>
    <w:p w14:paraId="6A3C0A7E" w14:textId="77777777" w:rsidR="00DF55AF" w:rsidRPr="00DF55AF" w:rsidRDefault="00DF55AF" w:rsidP="00DF55AF">
      <w:pPr>
        <w:spacing w:after="0" w:line="276" w:lineRule="auto"/>
        <w:ind w:firstLine="709"/>
        <w:jc w:val="both"/>
        <w:rPr>
          <w:rFonts w:ascii="Times New Roman" w:eastAsia="Times New Roman" w:hAnsi="Times New Roman" w:cs="Times New Roman"/>
          <w:color w:val="000000" w:themeColor="text1"/>
          <w:sz w:val="32"/>
          <w:szCs w:val="32"/>
          <w:lang w:eastAsia="ru-RU"/>
        </w:rPr>
      </w:pPr>
      <w:r w:rsidRPr="00DF55AF">
        <w:rPr>
          <w:rFonts w:ascii="Times New Roman" w:eastAsia="Times New Roman" w:hAnsi="Times New Roman" w:cs="Times New Roman"/>
          <w:sz w:val="32"/>
          <w:szCs w:val="32"/>
          <w:lang w:eastAsia="ru-RU"/>
        </w:rPr>
        <w:t>– учить, что эмоциональные нарушения (</w:t>
      </w:r>
      <w:r w:rsidRPr="00DF55AF">
        <w:rPr>
          <w:rFonts w:ascii="Times New Roman" w:eastAsia="Times New Roman" w:hAnsi="Times New Roman" w:cs="Times New Roman"/>
          <w:i/>
          <w:iCs/>
          <w:sz w:val="32"/>
          <w:szCs w:val="32"/>
          <w:lang w:val="en-US" w:eastAsia="ru-RU"/>
        </w:rPr>
        <w:t>disturbances</w:t>
      </w:r>
      <w:r w:rsidRPr="00DF55AF">
        <w:rPr>
          <w:rFonts w:ascii="Times New Roman" w:eastAsia="Times New Roman" w:hAnsi="Times New Roman" w:cs="Times New Roman"/>
          <w:sz w:val="32"/>
          <w:szCs w:val="32"/>
          <w:lang w:eastAsia="ru-RU"/>
        </w:rPr>
        <w:t xml:space="preserve">), такие как токсические, </w:t>
      </w:r>
      <w:r w:rsidRPr="00DF55AF">
        <w:rPr>
          <w:rFonts w:ascii="Times New Roman" w:eastAsia="Times New Roman" w:hAnsi="Times New Roman" w:cs="Times New Roman"/>
          <w:color w:val="000000" w:themeColor="text1"/>
          <w:sz w:val="32"/>
          <w:szCs w:val="32"/>
          <w:lang w:eastAsia="ru-RU"/>
        </w:rPr>
        <w:t>метаболические или врачебные факторы продуцируют болезнь…</w:t>
      </w:r>
    </w:p>
    <w:p w14:paraId="1C6B74B1" w14:textId="77777777" w:rsidR="00DF55AF" w:rsidRPr="00DF55AF" w:rsidRDefault="00DF55AF" w:rsidP="00DF55AF">
      <w:pPr>
        <w:spacing w:after="0" w:line="276" w:lineRule="auto"/>
        <w:ind w:firstLine="709"/>
        <w:jc w:val="both"/>
        <w:rPr>
          <w:rFonts w:ascii="Times New Roman" w:eastAsia="Times New Roman" w:hAnsi="Times New Roman" w:cs="Times New Roman"/>
          <w:color w:val="000000" w:themeColor="text1"/>
          <w:sz w:val="32"/>
          <w:szCs w:val="32"/>
          <w:lang w:eastAsia="ru-RU"/>
        </w:rPr>
      </w:pPr>
      <w:r w:rsidRPr="00DF55AF">
        <w:rPr>
          <w:rFonts w:ascii="Times New Roman" w:eastAsia="Times New Roman" w:hAnsi="Times New Roman" w:cs="Times New Roman"/>
          <w:color w:val="000000" w:themeColor="text1"/>
          <w:sz w:val="32"/>
          <w:szCs w:val="32"/>
          <w:lang w:eastAsia="ru-RU"/>
        </w:rPr>
        <w:t xml:space="preserve">Был изучен уже имеющийся опыт существования детской психиатрической службы при госпитале Дж. Хопкинса, психиатрической службы университета штата Миннесота, Медицинской школы и других, в основном созданных в 1914–1938 гг. и ко времени конференции имевших опыт от 9 до 33 лет развития </w:t>
      </w:r>
      <w:r w:rsidRPr="00DF55AF">
        <w:rPr>
          <w:rFonts w:ascii="Times New Roman" w:eastAsia="Times New Roman" w:hAnsi="Times New Roman" w:cs="Times New Roman"/>
          <w:sz w:val="32"/>
          <w:szCs w:val="32"/>
          <w:lang w:eastAsia="ru-RU"/>
        </w:rPr>
        <w:t xml:space="preserve">[23, </w:t>
      </w:r>
      <w:r w:rsidRPr="00DF55AF">
        <w:rPr>
          <w:rFonts w:ascii="Times New Roman" w:eastAsia="Times New Roman" w:hAnsi="Times New Roman" w:cs="Times New Roman"/>
          <w:sz w:val="32"/>
          <w:szCs w:val="32"/>
          <w:lang w:val="en-US" w:eastAsia="ru-RU"/>
        </w:rPr>
        <w:t>p</w:t>
      </w:r>
      <w:r w:rsidRPr="00DF55AF">
        <w:rPr>
          <w:rFonts w:ascii="Times New Roman" w:eastAsia="Times New Roman" w:hAnsi="Times New Roman" w:cs="Times New Roman"/>
          <w:sz w:val="32"/>
          <w:szCs w:val="32"/>
          <w:lang w:eastAsia="ru-RU"/>
        </w:rPr>
        <w:t>. 67–69, 84–85, 91]</w:t>
      </w:r>
      <w:r w:rsidRPr="00DF55AF">
        <w:rPr>
          <w:rFonts w:ascii="Times New Roman" w:eastAsia="Times New Roman" w:hAnsi="Times New Roman" w:cs="Times New Roman"/>
          <w:color w:val="000000" w:themeColor="text1"/>
          <w:sz w:val="32"/>
          <w:szCs w:val="32"/>
          <w:lang w:eastAsia="ru-RU"/>
        </w:rPr>
        <w:t xml:space="preserve">. </w:t>
      </w:r>
    </w:p>
    <w:p w14:paraId="616879DF"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 xml:space="preserve">Основной рекомендацией американских педиатров было решение подключить педагогов, социальных работников к практике психиатрической педиатрии. Несмотря на то, что опыт СССР не упоминался, мы можем увидеть здесь его косвенное влияние, так как подобная практика была принята в СССР. </w:t>
      </w:r>
    </w:p>
    <w:p w14:paraId="00185C79"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 xml:space="preserve">Таким образом, накануне, в период и сразу после Второй мировой войны как в нашей стране, так и за рубежом (США) проходили научно-практические конференции в области дошкольной педагогики и педиатрии. Рекомендации, выработанные в их результате, были схожи: использование совместного приема педагогов и врачей, внимание к сохранению эмоционального здоровья детей, мотивации поведения ребенка. </w:t>
      </w:r>
    </w:p>
    <w:p w14:paraId="41A0361E"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r w:rsidRPr="00DF55AF">
        <w:rPr>
          <w:rFonts w:ascii="Times New Roman" w:eastAsia="Times New Roman" w:hAnsi="Times New Roman" w:cs="Times New Roman"/>
          <w:sz w:val="32"/>
          <w:szCs w:val="32"/>
          <w:lang w:eastAsia="ru-RU"/>
        </w:rPr>
        <w:t xml:space="preserve">Научно-практические конференции, в целом, способствовали соединению результатов научной и методической работы с практикой педагогов и педиатров. Следует заметить, что они мотивировали практиков к методической и научной работе, к публикации результатов своих наблюдений, своего опыта. Характерно, что из 500 воспитателей дошкольных учреждений, работавших в блокадном Ленинграде и принявших участие во </w:t>
      </w:r>
      <w:r w:rsidRPr="00DF55AF">
        <w:rPr>
          <w:rFonts w:ascii="Times New Roman" w:eastAsia="Times New Roman" w:hAnsi="Times New Roman" w:cs="Times New Roman"/>
          <w:sz w:val="32"/>
          <w:szCs w:val="32"/>
          <w:lang w:val="en-US" w:eastAsia="ru-RU"/>
        </w:rPr>
        <w:t>II</w:t>
      </w:r>
      <w:r w:rsidRPr="00DF55AF">
        <w:rPr>
          <w:rFonts w:ascii="Times New Roman" w:eastAsia="Times New Roman" w:hAnsi="Times New Roman" w:cs="Times New Roman"/>
          <w:sz w:val="32"/>
          <w:szCs w:val="32"/>
          <w:lang w:eastAsia="ru-RU"/>
        </w:rPr>
        <w:t xml:space="preserve"> конференции по дошкольному воспитанию в Ленинграде 1944 г., в дальнейшем стали докторами педагогических наук А.И. Сорокина, Е.А. Гребенщикова, А.А. Люблинская, обобщившие и проанализировавшие свой опыт по спасению ленинградских детей в научных диссертациях.  </w:t>
      </w:r>
    </w:p>
    <w:p w14:paraId="3A490487" w14:textId="77777777" w:rsidR="00DF55AF" w:rsidRPr="00DF55AF" w:rsidRDefault="00DF55AF" w:rsidP="00DF55AF">
      <w:pPr>
        <w:spacing w:after="0" w:line="276" w:lineRule="auto"/>
        <w:ind w:firstLine="709"/>
        <w:jc w:val="both"/>
        <w:rPr>
          <w:rFonts w:ascii="Times New Roman" w:eastAsia="Times New Roman" w:hAnsi="Times New Roman" w:cs="Times New Roman"/>
          <w:sz w:val="32"/>
          <w:szCs w:val="32"/>
          <w:lang w:eastAsia="ru-RU"/>
        </w:rPr>
      </w:pPr>
    </w:p>
    <w:p w14:paraId="1E3F782D" w14:textId="77777777" w:rsidR="00DF55AF" w:rsidRPr="00DF55AF" w:rsidRDefault="00DF55AF" w:rsidP="00DF55AF">
      <w:pPr>
        <w:spacing w:after="0" w:line="240" w:lineRule="auto"/>
        <w:jc w:val="center"/>
        <w:rPr>
          <w:rFonts w:ascii="Times New Roman" w:eastAsia="Times New Roman" w:hAnsi="Times New Roman" w:cs="Times New Roman"/>
          <w:b/>
          <w:bCs/>
          <w:sz w:val="24"/>
          <w:szCs w:val="24"/>
          <w:lang w:eastAsia="ru-RU"/>
        </w:rPr>
      </w:pPr>
      <w:r w:rsidRPr="00DF55AF">
        <w:rPr>
          <w:rFonts w:ascii="Times New Roman" w:eastAsia="Times New Roman" w:hAnsi="Times New Roman" w:cs="Times New Roman"/>
          <w:b/>
          <w:bCs/>
          <w:sz w:val="24"/>
          <w:szCs w:val="24"/>
          <w:lang w:eastAsia="ru-RU"/>
        </w:rPr>
        <w:t>Список литературы</w:t>
      </w:r>
    </w:p>
    <w:p w14:paraId="03F2149E"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ru-RU"/>
        </w:rPr>
      </w:pPr>
      <w:bookmarkStart w:id="9" w:name="_Hlk191765049"/>
      <w:bookmarkStart w:id="10" w:name="_Hlk191766526"/>
      <w:r w:rsidRPr="00DF55AF">
        <w:rPr>
          <w:rFonts w:ascii="Times New Roman" w:eastAsia="Times New Roman" w:hAnsi="Times New Roman" w:cs="Times New Roman"/>
          <w:i/>
          <w:sz w:val="24"/>
          <w:szCs w:val="24"/>
          <w:lang w:eastAsia="ru-RU"/>
        </w:rPr>
        <w:t>Афанасьева, А.С.</w:t>
      </w:r>
      <w:r w:rsidRPr="00DF55AF">
        <w:rPr>
          <w:rFonts w:ascii="Times New Roman" w:eastAsia="Times New Roman" w:hAnsi="Times New Roman" w:cs="Times New Roman"/>
          <w:sz w:val="24"/>
          <w:szCs w:val="24"/>
          <w:lang w:eastAsia="ru-RU"/>
        </w:rPr>
        <w:t xml:space="preserve"> Сказочные образы в детских рисунках / детсад № 5 г. Кирова // Дошкольное воспитание. – 1943. – № 2. – С. 25–26. </w:t>
      </w:r>
    </w:p>
    <w:p w14:paraId="790DA2B3"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ru-RU"/>
        </w:rPr>
      </w:pPr>
      <w:r w:rsidRPr="00DF55AF">
        <w:rPr>
          <w:rFonts w:ascii="Times New Roman" w:eastAsia="Times New Roman" w:hAnsi="Times New Roman" w:cs="Times New Roman"/>
          <w:i/>
          <w:sz w:val="24"/>
          <w:szCs w:val="24"/>
          <w:lang w:eastAsia="ru-RU"/>
        </w:rPr>
        <w:t>Бугреева, М.Н.</w:t>
      </w:r>
      <w:r w:rsidRPr="00DF55AF">
        <w:rPr>
          <w:rFonts w:ascii="Times New Roman" w:eastAsia="Times New Roman" w:hAnsi="Times New Roman" w:cs="Times New Roman"/>
          <w:sz w:val="24"/>
          <w:szCs w:val="24"/>
          <w:lang w:eastAsia="ru-RU"/>
        </w:rPr>
        <w:t xml:space="preserve"> О моральных проявлениях ленинградских детей в дни Великой Отечественной войны / М.Н. Бугреева // Дошкольное воспитание. – 1944. – № 10. – С. 20–26.</w:t>
      </w:r>
    </w:p>
    <w:p w14:paraId="1B279ACD" w14:textId="77777777" w:rsidR="00DF55AF" w:rsidRPr="00DF55AF" w:rsidRDefault="00DF55AF" w:rsidP="00DF55AF">
      <w:pPr>
        <w:numPr>
          <w:ilvl w:val="0"/>
          <w:numId w:val="15"/>
        </w:numPr>
        <w:spacing w:after="0" w:line="240" w:lineRule="auto"/>
        <w:ind w:left="0" w:firstLine="0"/>
        <w:jc w:val="both"/>
        <w:rPr>
          <w:rFonts w:ascii="Times New Roman" w:eastAsia="MS Mincho" w:hAnsi="Times New Roman" w:cs="Mangal"/>
          <w:sz w:val="24"/>
          <w:szCs w:val="24"/>
          <w:lang w:eastAsia="ja-JP" w:bidi="sa-IN"/>
        </w:rPr>
      </w:pPr>
      <w:r w:rsidRPr="00DF55AF">
        <w:rPr>
          <w:rFonts w:ascii="Times New Roman" w:eastAsia="MS Mincho" w:hAnsi="Times New Roman" w:cs="Mangal"/>
          <w:i/>
          <w:iCs/>
          <w:sz w:val="24"/>
          <w:szCs w:val="24"/>
          <w:lang w:eastAsia="ja-JP" w:bidi="sa-IN"/>
        </w:rPr>
        <w:t>Воловик, А.Б.</w:t>
      </w:r>
      <w:r w:rsidRPr="00DF55AF">
        <w:rPr>
          <w:rFonts w:ascii="Times New Roman" w:eastAsia="MS Mincho" w:hAnsi="Times New Roman" w:cs="Mangal"/>
          <w:sz w:val="24"/>
          <w:szCs w:val="24"/>
          <w:lang w:eastAsia="ja-JP" w:bidi="sa-IN"/>
        </w:rPr>
        <w:t xml:space="preserve"> Особенности патологии детей Ленинграда за время Отечественной войны / А.Б. Воловик // Вопросы педиатрии в дни блокады Ленинграда. Сборник </w:t>
      </w:r>
      <w:r w:rsidRPr="00DF55AF">
        <w:rPr>
          <w:rFonts w:ascii="Times New Roman" w:eastAsia="MS Mincho" w:hAnsi="Times New Roman" w:cs="Mangal"/>
          <w:sz w:val="24"/>
          <w:szCs w:val="24"/>
          <w:lang w:val="en-US" w:eastAsia="ja-JP" w:bidi="sa-IN"/>
        </w:rPr>
        <w:t>II</w:t>
      </w:r>
      <w:r w:rsidRPr="00DF55AF">
        <w:rPr>
          <w:rFonts w:ascii="Times New Roman" w:eastAsia="MS Mincho" w:hAnsi="Times New Roman" w:cs="Mangal"/>
          <w:sz w:val="24"/>
          <w:szCs w:val="24"/>
          <w:lang w:eastAsia="ja-JP" w:bidi="sa-IN"/>
        </w:rPr>
        <w:t xml:space="preserve"> / Ленинградский государственный педиатрический медицинский институт. – Л.: ЛГПМИ, 1946. – С. 95–105.</w:t>
      </w:r>
    </w:p>
    <w:p w14:paraId="596A61FE"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ru-RU"/>
        </w:rPr>
      </w:pPr>
      <w:r w:rsidRPr="00DF55AF">
        <w:rPr>
          <w:rFonts w:ascii="Times New Roman" w:eastAsia="Times New Roman" w:hAnsi="Times New Roman" w:cs="Times New Roman"/>
          <w:sz w:val="24"/>
          <w:szCs w:val="24"/>
          <w:lang w:eastAsia="ru-RU"/>
        </w:rPr>
        <w:t>Вторая Ленинградская научно-практическая конференция по дошкольному воспитанию // Дошкольное воспитание. – 1944. – № 7. – С. 42–43.</w:t>
      </w:r>
    </w:p>
    <w:p w14:paraId="613E3DF7"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ru-RU"/>
        </w:rPr>
      </w:pPr>
      <w:r w:rsidRPr="00DF55AF">
        <w:rPr>
          <w:rFonts w:ascii="Times New Roman" w:eastAsia="Times New Roman" w:hAnsi="Times New Roman" w:cs="Times New Roman"/>
          <w:i/>
          <w:sz w:val="24"/>
          <w:szCs w:val="24"/>
          <w:lang w:eastAsia="ru-RU"/>
        </w:rPr>
        <w:t>Головизнина, А.</w:t>
      </w:r>
      <w:r w:rsidRPr="00DF55AF">
        <w:rPr>
          <w:rFonts w:ascii="Times New Roman" w:eastAsia="Times New Roman" w:hAnsi="Times New Roman" w:cs="Times New Roman"/>
          <w:sz w:val="24"/>
          <w:szCs w:val="24"/>
          <w:lang w:eastAsia="ru-RU"/>
        </w:rPr>
        <w:t xml:space="preserve"> Детский сад при эвакопункте / Городской отдел народного образования, г. Киров // Дошкольное воспитание. – 1942. – № 3–4. – С. 58. </w:t>
      </w:r>
    </w:p>
    <w:p w14:paraId="2BDC0DC4"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ru-RU"/>
        </w:rPr>
      </w:pPr>
      <w:r w:rsidRPr="00DF55AF">
        <w:rPr>
          <w:rFonts w:ascii="Times New Roman" w:eastAsia="Times New Roman" w:hAnsi="Times New Roman" w:cs="Times New Roman"/>
          <w:i/>
          <w:sz w:val="24"/>
          <w:szCs w:val="24"/>
          <w:lang w:eastAsia="ru-RU"/>
        </w:rPr>
        <w:t>Игнатьева, Е.И.</w:t>
      </w:r>
      <w:r w:rsidRPr="00DF55AF">
        <w:rPr>
          <w:rFonts w:ascii="Times New Roman" w:eastAsia="Times New Roman" w:hAnsi="Times New Roman" w:cs="Times New Roman"/>
          <w:sz w:val="24"/>
          <w:szCs w:val="24"/>
          <w:lang w:eastAsia="ru-RU"/>
        </w:rPr>
        <w:t xml:space="preserve"> Воплощение реального образа / Детсад № 27 г. Кирова // Дошкольное воспитание. – 1943. – № 2. – С. 27–28.</w:t>
      </w:r>
    </w:p>
    <w:p w14:paraId="3408D44C"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ru-RU"/>
        </w:rPr>
      </w:pPr>
      <w:r w:rsidRPr="00DF55AF">
        <w:rPr>
          <w:rFonts w:ascii="Times New Roman" w:eastAsia="Times New Roman" w:hAnsi="Times New Roman" w:cs="Times New Roman"/>
          <w:i/>
          <w:sz w:val="24"/>
          <w:szCs w:val="24"/>
          <w:lang w:eastAsia="ru-RU"/>
        </w:rPr>
        <w:t>Левитов, Н.Д.</w:t>
      </w:r>
      <w:r w:rsidRPr="00DF55AF">
        <w:rPr>
          <w:rFonts w:ascii="Times New Roman" w:eastAsia="Times New Roman" w:hAnsi="Times New Roman" w:cs="Times New Roman"/>
          <w:sz w:val="24"/>
          <w:szCs w:val="24"/>
          <w:lang w:eastAsia="ru-RU"/>
        </w:rPr>
        <w:t xml:space="preserve"> Психологические основы воспитания характера в дошкольном возрасте Н.Д. Левитов // Дошкольное воспитание. – 1943. – № 10. – С. 1–9.</w:t>
      </w:r>
    </w:p>
    <w:p w14:paraId="51C53502"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ru-RU"/>
        </w:rPr>
      </w:pPr>
      <w:r w:rsidRPr="00DF55AF">
        <w:rPr>
          <w:rFonts w:ascii="Times New Roman" w:eastAsia="Times New Roman" w:hAnsi="Times New Roman" w:cs="Times New Roman"/>
          <w:sz w:val="24"/>
          <w:szCs w:val="24"/>
          <w:lang w:eastAsia="ru-RU"/>
        </w:rPr>
        <w:t xml:space="preserve">Некролог. Ефим Аронович Аркин // Дошкольное воспитание. – 1948. – № 4. – С. 35. </w:t>
      </w:r>
    </w:p>
    <w:p w14:paraId="158F7FEC" w14:textId="77777777" w:rsidR="00DF55AF" w:rsidRPr="00DF55AF" w:rsidRDefault="00DF55AF" w:rsidP="00DF55AF">
      <w:pPr>
        <w:numPr>
          <w:ilvl w:val="0"/>
          <w:numId w:val="15"/>
        </w:numPr>
        <w:spacing w:after="0" w:line="240" w:lineRule="auto"/>
        <w:ind w:left="0" w:firstLine="0"/>
        <w:jc w:val="both"/>
        <w:rPr>
          <w:rFonts w:ascii="Times New Roman" w:eastAsia="MS Mincho" w:hAnsi="Times New Roman" w:cs="Times New Roman"/>
          <w:sz w:val="24"/>
          <w:szCs w:val="24"/>
          <w:lang w:eastAsia="ja-JP" w:bidi="sa-IN"/>
        </w:rPr>
      </w:pPr>
      <w:r w:rsidRPr="00DF55AF">
        <w:rPr>
          <w:rFonts w:ascii="Times New Roman" w:eastAsia="MS Mincho" w:hAnsi="Times New Roman" w:cs="Times New Roman"/>
          <w:i/>
          <w:sz w:val="24"/>
          <w:szCs w:val="24"/>
          <w:lang w:eastAsia="ja-JP" w:bidi="sa-IN"/>
        </w:rPr>
        <w:t>Ногина, О.П.</w:t>
      </w:r>
      <w:r w:rsidRPr="00DF55AF">
        <w:rPr>
          <w:rFonts w:ascii="Times New Roman" w:eastAsia="MS Mincho" w:hAnsi="Times New Roman" w:cs="Times New Roman"/>
          <w:sz w:val="24"/>
          <w:szCs w:val="24"/>
          <w:lang w:eastAsia="ja-JP" w:bidi="sa-IN"/>
        </w:rPr>
        <w:t xml:space="preserve"> Забота о матери и ребенке в СССР / О.П. Ногина. – М., Мин-во здравоохранения СССР, Ин-т сан. просвещения, 1950. – 16 с.</w:t>
      </w:r>
    </w:p>
    <w:p w14:paraId="3D2B2D51"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ru-RU"/>
        </w:rPr>
      </w:pPr>
      <w:r w:rsidRPr="00DF55AF">
        <w:rPr>
          <w:rFonts w:ascii="Times New Roman" w:eastAsia="Times New Roman" w:hAnsi="Times New Roman" w:cs="Times New Roman"/>
          <w:sz w:val="24"/>
          <w:szCs w:val="24"/>
          <w:lang w:eastAsia="ru-RU"/>
        </w:rPr>
        <w:t xml:space="preserve">О работе секции дошкольной педагогики Всесоюзной конференции по педагогическим наукам // Дошкольное воспитание. – 1941. – № 7. – С. 6. (Журнал подписан в печать 13 / </w:t>
      </w:r>
      <w:r w:rsidRPr="00DF55AF">
        <w:rPr>
          <w:rFonts w:ascii="Times New Roman" w:eastAsia="Times New Roman" w:hAnsi="Times New Roman" w:cs="Times New Roman"/>
          <w:sz w:val="24"/>
          <w:szCs w:val="24"/>
          <w:lang w:val="en-US" w:eastAsia="ru-RU"/>
        </w:rPr>
        <w:t>VI</w:t>
      </w:r>
      <w:r w:rsidRPr="00DF55AF">
        <w:rPr>
          <w:rFonts w:ascii="Times New Roman" w:eastAsia="Times New Roman" w:hAnsi="Times New Roman" w:cs="Times New Roman"/>
          <w:sz w:val="24"/>
          <w:szCs w:val="24"/>
          <w:lang w:eastAsia="ru-RU"/>
        </w:rPr>
        <w:t xml:space="preserve"> 41 г.). </w:t>
      </w:r>
    </w:p>
    <w:p w14:paraId="3C765930"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ru-RU"/>
        </w:rPr>
      </w:pPr>
      <w:r w:rsidRPr="00DF55AF">
        <w:rPr>
          <w:rFonts w:ascii="Times New Roman" w:eastAsia="Times New Roman" w:hAnsi="Times New Roman" w:cs="Times New Roman"/>
          <w:sz w:val="24"/>
          <w:szCs w:val="24"/>
          <w:lang w:eastAsia="ru-RU"/>
        </w:rPr>
        <w:t>О 1-ой научно-практической конференции дошкольных работников Ленинграда / Приказ Наркома Просвещения РСФСР № 37 от 11 января 1941 г. // Дошкольное воспитание. –1941. – № 3. – С. 1–2.</w:t>
      </w:r>
    </w:p>
    <w:p w14:paraId="23485B55"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ru-RU"/>
        </w:rPr>
      </w:pPr>
      <w:r w:rsidRPr="00DF55AF">
        <w:rPr>
          <w:rFonts w:ascii="Times New Roman" w:eastAsia="Times New Roman" w:hAnsi="Times New Roman" w:cs="Times New Roman"/>
          <w:sz w:val="24"/>
          <w:szCs w:val="24"/>
          <w:lang w:eastAsia="ru-RU"/>
        </w:rPr>
        <w:t>Речь Наркома Просвещения РСФСР тов. В.П. Потемкина на Всесоюзной конференции по педагогическим наукам // Дошкольное воспитание. – 1941. – № 7. – С. 1–5.</w:t>
      </w:r>
    </w:p>
    <w:p w14:paraId="29E49E01" w14:textId="77777777" w:rsidR="00DF55AF" w:rsidRPr="00DF55AF" w:rsidRDefault="00DF55AF" w:rsidP="00DF55AF">
      <w:pPr>
        <w:numPr>
          <w:ilvl w:val="0"/>
          <w:numId w:val="15"/>
        </w:numPr>
        <w:spacing w:after="0" w:line="240" w:lineRule="auto"/>
        <w:ind w:left="0" w:firstLine="0"/>
        <w:jc w:val="both"/>
        <w:rPr>
          <w:rFonts w:ascii="Times New Roman" w:eastAsia="MS Mincho" w:hAnsi="Times New Roman" w:cs="Mangal"/>
          <w:sz w:val="24"/>
          <w:szCs w:val="24"/>
          <w:lang w:eastAsia="ja-JP" w:bidi="sa-IN"/>
        </w:rPr>
      </w:pPr>
      <w:r w:rsidRPr="00DF55AF">
        <w:rPr>
          <w:rFonts w:ascii="Times New Roman" w:eastAsia="MS Mincho" w:hAnsi="Times New Roman" w:cs="Mangal"/>
          <w:i/>
          <w:iCs/>
          <w:sz w:val="24"/>
          <w:szCs w:val="24"/>
          <w:lang w:eastAsia="ja-JP" w:bidi="sa-IN"/>
        </w:rPr>
        <w:t>Соболев, Г.Л.</w:t>
      </w:r>
      <w:r w:rsidRPr="00DF55AF">
        <w:rPr>
          <w:rFonts w:ascii="Times New Roman" w:eastAsia="MS Mincho" w:hAnsi="Times New Roman" w:cs="Mangal"/>
          <w:sz w:val="24"/>
          <w:szCs w:val="24"/>
          <w:lang w:eastAsia="ja-JP" w:bidi="sa-IN"/>
        </w:rPr>
        <w:t xml:space="preserve"> Ученые Ленинграда в годы Великой Отечественной войны / Г.Л. Соболев. – М.–Л.: Наука, 1966. – 172 с.</w:t>
      </w:r>
    </w:p>
    <w:p w14:paraId="428E42D6" w14:textId="77777777" w:rsidR="00DF55AF" w:rsidRPr="00DF55AF" w:rsidRDefault="00DF55AF" w:rsidP="00DF55AF">
      <w:pPr>
        <w:numPr>
          <w:ilvl w:val="0"/>
          <w:numId w:val="15"/>
        </w:numPr>
        <w:spacing w:after="0" w:line="240" w:lineRule="auto"/>
        <w:ind w:left="0" w:firstLine="0"/>
        <w:jc w:val="both"/>
        <w:rPr>
          <w:rFonts w:ascii="Times New Roman" w:eastAsia="MS Mincho" w:hAnsi="Times New Roman" w:cs="Mangal"/>
          <w:sz w:val="24"/>
          <w:szCs w:val="24"/>
          <w:lang w:eastAsia="ja-JP" w:bidi="sa-IN"/>
        </w:rPr>
      </w:pPr>
      <w:r w:rsidRPr="00DF55AF">
        <w:rPr>
          <w:rFonts w:ascii="Times New Roman" w:eastAsia="MS Mincho" w:hAnsi="Times New Roman" w:cs="Mangal"/>
          <w:i/>
          <w:iCs/>
          <w:sz w:val="24"/>
          <w:szCs w:val="24"/>
          <w:lang w:eastAsia="ja-JP" w:bidi="sa-IN"/>
        </w:rPr>
        <w:t>Сорокина, А.И.</w:t>
      </w:r>
      <w:r w:rsidRPr="00DF55AF">
        <w:rPr>
          <w:rFonts w:ascii="Times New Roman" w:eastAsia="MS Mincho" w:hAnsi="Times New Roman" w:cs="Mangal"/>
          <w:sz w:val="24"/>
          <w:szCs w:val="24"/>
          <w:lang w:eastAsia="ja-JP" w:bidi="sa-IN"/>
        </w:rPr>
        <w:t xml:space="preserve"> Переписка с родителями как средство воспитания / А.И. Сорокина // Дошкольное воспитание. – 1943. – № 6–7. – С. 7–12.</w:t>
      </w:r>
    </w:p>
    <w:p w14:paraId="66A6E79A"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ru-RU"/>
        </w:rPr>
      </w:pPr>
      <w:r w:rsidRPr="00DF55AF">
        <w:rPr>
          <w:rFonts w:ascii="Times New Roman" w:eastAsia="Times New Roman" w:hAnsi="Times New Roman" w:cs="Times New Roman"/>
          <w:i/>
          <w:sz w:val="24"/>
          <w:szCs w:val="24"/>
          <w:lang w:eastAsia="ru-RU"/>
        </w:rPr>
        <w:t>Сорокина, А.И.</w:t>
      </w:r>
      <w:r w:rsidRPr="00DF55AF">
        <w:rPr>
          <w:rFonts w:ascii="Times New Roman" w:eastAsia="Times New Roman" w:hAnsi="Times New Roman" w:cs="Times New Roman"/>
          <w:sz w:val="24"/>
          <w:szCs w:val="24"/>
          <w:lang w:eastAsia="ru-RU"/>
        </w:rPr>
        <w:t xml:space="preserve"> Совещание заведующих дошкольными кабинетами Наркомпросов АССР, краевых, областных отделов народного образования / А.И. Сорокина // Дошкольное воспитание. – 1944. – № 1. – С. 37–38.</w:t>
      </w:r>
    </w:p>
    <w:p w14:paraId="2C0FF34F"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ru-RU"/>
        </w:rPr>
      </w:pPr>
      <w:r w:rsidRPr="00DF55AF">
        <w:rPr>
          <w:rFonts w:ascii="Times New Roman" w:eastAsia="Times New Roman" w:hAnsi="Times New Roman" w:cs="Times New Roman"/>
          <w:i/>
          <w:sz w:val="24"/>
          <w:szCs w:val="24"/>
          <w:lang w:eastAsia="ru-RU"/>
        </w:rPr>
        <w:t>Сорокина, А.И.</w:t>
      </w:r>
      <w:r w:rsidRPr="00DF55AF">
        <w:rPr>
          <w:rFonts w:ascii="Times New Roman" w:eastAsia="Times New Roman" w:hAnsi="Times New Roman" w:cs="Times New Roman"/>
          <w:sz w:val="24"/>
          <w:szCs w:val="24"/>
          <w:lang w:eastAsia="ru-RU"/>
        </w:rPr>
        <w:t xml:space="preserve"> Чудесный мешочек / А.И. Сорокина // Дошкольное воспитание. – 1944. – № 2. – С. 14–21. </w:t>
      </w:r>
    </w:p>
    <w:p w14:paraId="7AF5FAE8"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ru-RU"/>
        </w:rPr>
      </w:pPr>
      <w:r w:rsidRPr="00DF55AF">
        <w:rPr>
          <w:rFonts w:ascii="Times New Roman" w:eastAsia="Times New Roman" w:hAnsi="Times New Roman" w:cs="Times New Roman"/>
          <w:i/>
          <w:iCs/>
          <w:sz w:val="24"/>
          <w:szCs w:val="24"/>
          <w:lang w:eastAsia="ru-RU"/>
        </w:rPr>
        <w:t>Усова, А.П.</w:t>
      </w:r>
      <w:r w:rsidRPr="00DF55AF">
        <w:rPr>
          <w:rFonts w:ascii="Times New Roman" w:eastAsia="Times New Roman" w:hAnsi="Times New Roman" w:cs="Times New Roman"/>
          <w:sz w:val="24"/>
          <w:szCs w:val="24"/>
          <w:lang w:eastAsia="ru-RU"/>
        </w:rPr>
        <w:t xml:space="preserve"> Народное творчество в Кировской области и воспитательная работа детских садов / А.П. Усова // Дошкольное воспитание. – 1943. – № 7. – С. 3–7.</w:t>
      </w:r>
    </w:p>
    <w:p w14:paraId="49A794FC"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ru-RU"/>
        </w:rPr>
      </w:pPr>
      <w:r w:rsidRPr="00DF55AF">
        <w:rPr>
          <w:rFonts w:ascii="Times New Roman" w:eastAsia="Times New Roman" w:hAnsi="Times New Roman" w:cs="Times New Roman"/>
          <w:i/>
          <w:sz w:val="24"/>
          <w:szCs w:val="24"/>
          <w:lang w:eastAsia="ru-RU"/>
        </w:rPr>
        <w:t xml:space="preserve">Усова, А.П. </w:t>
      </w:r>
      <w:r w:rsidRPr="00DF55AF">
        <w:rPr>
          <w:rFonts w:ascii="Times New Roman" w:eastAsia="Times New Roman" w:hAnsi="Times New Roman" w:cs="Times New Roman"/>
          <w:sz w:val="24"/>
          <w:szCs w:val="24"/>
          <w:lang w:eastAsia="ru-RU"/>
        </w:rPr>
        <w:t>Передовики социалистического соревнования / А.П. Усова // Дошкольное воспитание. – 1943. – № 3–4. – С. 1–5.</w:t>
      </w:r>
    </w:p>
    <w:p w14:paraId="3D0B6761"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eastAsia="ru-RU"/>
        </w:rPr>
      </w:pPr>
      <w:r w:rsidRPr="00DF55AF">
        <w:rPr>
          <w:rFonts w:ascii="Times New Roman" w:eastAsia="Times New Roman" w:hAnsi="Times New Roman" w:cs="Times New Roman"/>
          <w:i/>
          <w:sz w:val="24"/>
          <w:szCs w:val="24"/>
          <w:lang w:eastAsia="ru-RU"/>
        </w:rPr>
        <w:t>Фомина, А.И.</w:t>
      </w:r>
      <w:r w:rsidRPr="00DF55AF">
        <w:rPr>
          <w:rFonts w:ascii="Times New Roman" w:eastAsia="Times New Roman" w:hAnsi="Times New Roman" w:cs="Times New Roman"/>
          <w:sz w:val="24"/>
          <w:szCs w:val="24"/>
          <w:lang w:eastAsia="ru-RU"/>
        </w:rPr>
        <w:t xml:space="preserve"> Доклад «Из опыта работы по развитию движений детей». 1944. Печ. т. / А.И. Фомина // Народный музей педагогического колледжа № 8 (НМПК). – Ф. БВ. Д. 8 (2). Л. 21. </w:t>
      </w:r>
    </w:p>
    <w:p w14:paraId="7989DA4A" w14:textId="77777777" w:rsidR="00DF55AF" w:rsidRPr="00DF55AF" w:rsidRDefault="00DF55AF" w:rsidP="00DF55AF">
      <w:pPr>
        <w:numPr>
          <w:ilvl w:val="0"/>
          <w:numId w:val="15"/>
        </w:numPr>
        <w:spacing w:after="0" w:line="240" w:lineRule="auto"/>
        <w:ind w:left="0" w:firstLine="0"/>
        <w:jc w:val="both"/>
        <w:rPr>
          <w:rFonts w:ascii="Times New Roman" w:eastAsia="MS Mincho" w:hAnsi="Times New Roman" w:cs="Times New Roman"/>
          <w:sz w:val="24"/>
          <w:szCs w:val="24"/>
          <w:lang w:eastAsia="ja-JP" w:bidi="sa-IN"/>
        </w:rPr>
      </w:pPr>
      <w:r w:rsidRPr="00DF55AF">
        <w:rPr>
          <w:rFonts w:ascii="Times New Roman" w:eastAsia="MS Mincho" w:hAnsi="Times New Roman" w:cs="Times New Roman"/>
          <w:i/>
          <w:sz w:val="24"/>
          <w:szCs w:val="24"/>
          <w:lang w:eastAsia="ja-JP" w:bidi="sa-IN"/>
        </w:rPr>
        <w:t xml:space="preserve">Фролова, О.А. </w:t>
      </w:r>
      <w:r w:rsidRPr="00DF55AF">
        <w:rPr>
          <w:rFonts w:ascii="Times New Roman" w:eastAsia="MS Mincho" w:hAnsi="Times New Roman" w:cs="Times New Roman"/>
          <w:sz w:val="24"/>
          <w:szCs w:val="24"/>
          <w:lang w:eastAsia="ja-JP" w:bidi="sa-IN"/>
        </w:rPr>
        <w:t>Всероссийская научная конференция по дошкольному воспитанию / О.А. Фролова // Дошкольное воспитание. – 1948. – № 6. – С. 25–33.</w:t>
      </w:r>
    </w:p>
    <w:p w14:paraId="388831DC" w14:textId="77777777" w:rsidR="00DF55AF" w:rsidRPr="00DF55AF" w:rsidRDefault="00DF55AF" w:rsidP="00DF55AF">
      <w:pPr>
        <w:numPr>
          <w:ilvl w:val="0"/>
          <w:numId w:val="15"/>
        </w:numPr>
        <w:spacing w:after="0" w:line="240" w:lineRule="auto"/>
        <w:ind w:left="0" w:firstLine="0"/>
        <w:jc w:val="both"/>
        <w:rPr>
          <w:rFonts w:ascii="Times New Roman" w:eastAsia="MS Mincho" w:hAnsi="Times New Roman" w:cs="Mangal"/>
          <w:sz w:val="24"/>
          <w:szCs w:val="24"/>
          <w:lang w:eastAsia="ja-JP" w:bidi="sa-IN"/>
        </w:rPr>
      </w:pPr>
      <w:r w:rsidRPr="00DF55AF">
        <w:rPr>
          <w:rFonts w:ascii="Times New Roman" w:eastAsia="MS Mincho" w:hAnsi="Times New Roman" w:cs="Mangal"/>
          <w:i/>
          <w:iCs/>
          <w:sz w:val="24"/>
          <w:szCs w:val="24"/>
          <w:lang w:eastAsia="ja-JP" w:bidi="sa-IN"/>
        </w:rPr>
        <w:t>Хохол, Е.Н.</w:t>
      </w:r>
      <w:r w:rsidRPr="00DF55AF">
        <w:rPr>
          <w:rFonts w:ascii="Times New Roman" w:eastAsia="MS Mincho" w:hAnsi="Times New Roman" w:cs="Mangal"/>
          <w:sz w:val="24"/>
          <w:szCs w:val="24"/>
          <w:lang w:eastAsia="ja-JP" w:bidi="sa-IN"/>
        </w:rPr>
        <w:t xml:space="preserve"> Отчет о всесоюзном совещании по детскому здравоохранению. 9–11 марта 1943 / Е.Н. Хохол // Педиатрия. – 1943. – № 3. – С. 61–71.</w:t>
      </w:r>
    </w:p>
    <w:p w14:paraId="5BED8AD4"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val="en-US" w:eastAsia="ru-RU"/>
        </w:rPr>
      </w:pPr>
      <w:r w:rsidRPr="00DF55AF">
        <w:rPr>
          <w:rFonts w:ascii="Times New Roman" w:eastAsia="Times New Roman" w:hAnsi="Times New Roman" w:cs="Times New Roman"/>
          <w:i/>
          <w:sz w:val="24"/>
          <w:szCs w:val="24"/>
          <w:lang w:val="en-US" w:eastAsia="ru-RU"/>
        </w:rPr>
        <w:t>Maurer, R.</w:t>
      </w:r>
      <w:r w:rsidRPr="00DF55AF">
        <w:rPr>
          <w:rFonts w:ascii="Times New Roman" w:eastAsia="Times New Roman" w:hAnsi="Times New Roman" w:cs="Times New Roman"/>
          <w:sz w:val="24"/>
          <w:szCs w:val="24"/>
          <w:lang w:val="en-US" w:eastAsia="ru-RU"/>
        </w:rPr>
        <w:t xml:space="preserve"> Soviet Children and Their Care / R. Maurer. – New York: The National Council of American–Soviet Friendship, 1943. – 48 p.  </w:t>
      </w:r>
    </w:p>
    <w:p w14:paraId="42F3D2EA" w14:textId="77777777" w:rsidR="00DF55AF" w:rsidRPr="00DF55AF" w:rsidRDefault="00DF55AF" w:rsidP="00DF55AF">
      <w:pPr>
        <w:numPr>
          <w:ilvl w:val="0"/>
          <w:numId w:val="15"/>
        </w:numPr>
        <w:spacing w:after="0" w:line="240" w:lineRule="auto"/>
        <w:ind w:left="0" w:firstLine="0"/>
        <w:contextualSpacing/>
        <w:jc w:val="both"/>
        <w:rPr>
          <w:rFonts w:ascii="Times New Roman" w:eastAsia="Times New Roman" w:hAnsi="Times New Roman" w:cs="Times New Roman"/>
          <w:sz w:val="24"/>
          <w:szCs w:val="24"/>
          <w:lang w:val="en-US" w:eastAsia="ru-RU"/>
        </w:rPr>
      </w:pPr>
      <w:r w:rsidRPr="00DF55AF">
        <w:rPr>
          <w:rFonts w:ascii="Times New Roman" w:eastAsia="Times New Roman" w:hAnsi="Times New Roman" w:cs="Times New Roman"/>
          <w:sz w:val="24"/>
          <w:szCs w:val="24"/>
          <w:lang w:val="en-US" w:eastAsia="ru-RU"/>
        </w:rPr>
        <w:t>Pediatrics and the emotional needs of the child / As discussed by pediatricians and psychiatrists at Hershey / Pennsylvania. March, 6–8, 1947. – New York, 1948.</w:t>
      </w:r>
    </w:p>
    <w:p w14:paraId="1EEF2411" w14:textId="34A72B6F" w:rsidR="00DF55AF" w:rsidRDefault="00DF55AF" w:rsidP="00DF55AF">
      <w:pPr>
        <w:numPr>
          <w:ilvl w:val="0"/>
          <w:numId w:val="1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ru-RU"/>
        </w:rPr>
      </w:pPr>
      <w:r w:rsidRPr="00DF55AF">
        <w:rPr>
          <w:rFonts w:ascii="Times New Roman" w:eastAsia="Times New Roman" w:hAnsi="Times New Roman" w:cs="Times New Roman"/>
          <w:sz w:val="24"/>
          <w:szCs w:val="24"/>
          <w:lang w:val="en-US" w:eastAsia="ru-RU"/>
        </w:rPr>
        <w:t xml:space="preserve">Women // </w:t>
      </w:r>
      <w:r w:rsidRPr="00DF55AF">
        <w:rPr>
          <w:rFonts w:ascii="Times New Roman" w:eastAsia="Times New Roman" w:hAnsi="Times New Roman" w:cs="Times New Roman"/>
          <w:iCs/>
          <w:sz w:val="24"/>
          <w:szCs w:val="24"/>
          <w:lang w:val="en-US" w:eastAsia="ru-RU"/>
        </w:rPr>
        <w:t>Hindus M.G.</w:t>
      </w:r>
      <w:r w:rsidRPr="00DF55AF">
        <w:rPr>
          <w:rFonts w:ascii="Times New Roman" w:eastAsia="Times New Roman" w:hAnsi="Times New Roman" w:cs="Times New Roman"/>
          <w:sz w:val="24"/>
          <w:szCs w:val="24"/>
          <w:lang w:val="en-US" w:eastAsia="ru-RU"/>
        </w:rPr>
        <w:t xml:space="preserve"> Russia Fights On. – London, 1942. – P. 131–145.</w:t>
      </w:r>
      <w:bookmarkEnd w:id="9"/>
      <w:bookmarkEnd w:id="10"/>
    </w:p>
    <w:p w14:paraId="0C3A0630" w14:textId="2706D2AC" w:rsidR="00DF55AF" w:rsidRDefault="00DF55AF"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p>
    <w:p w14:paraId="4BCCC515" w14:textId="09B1A41A" w:rsidR="00DF55AF" w:rsidRDefault="00DF55AF"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p>
    <w:p w14:paraId="7EF13B61" w14:textId="077FF273" w:rsidR="00DF55AF" w:rsidRDefault="00DF55AF"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p>
    <w:p w14:paraId="06E6CC94" w14:textId="77777777" w:rsidR="008743A6" w:rsidRPr="008743A6" w:rsidRDefault="008743A6" w:rsidP="008743A6">
      <w:pPr>
        <w:spacing w:after="0" w:line="240" w:lineRule="auto"/>
        <w:rPr>
          <w:rFonts w:ascii="Times New Roman" w:eastAsia="Calibri" w:hAnsi="Times New Roman" w:cs="Times New Roman"/>
          <w:b/>
          <w:sz w:val="32"/>
          <w:szCs w:val="32"/>
        </w:rPr>
      </w:pPr>
      <w:r w:rsidRPr="008743A6">
        <w:rPr>
          <w:rFonts w:ascii="Times New Roman" w:eastAsia="Calibri" w:hAnsi="Times New Roman" w:cs="Times New Roman"/>
          <w:b/>
          <w:sz w:val="32"/>
          <w:szCs w:val="32"/>
        </w:rPr>
        <w:t>УДК 614.2</w:t>
      </w:r>
    </w:p>
    <w:p w14:paraId="5F42F4C6" w14:textId="77777777" w:rsidR="008743A6" w:rsidRPr="008743A6" w:rsidRDefault="008743A6" w:rsidP="008743A6">
      <w:pPr>
        <w:spacing w:after="0" w:line="240" w:lineRule="auto"/>
        <w:jc w:val="center"/>
        <w:rPr>
          <w:rFonts w:ascii="Times New Roman" w:eastAsia="Calibri" w:hAnsi="Times New Roman" w:cs="Times New Roman"/>
          <w:b/>
          <w:sz w:val="32"/>
          <w:szCs w:val="32"/>
        </w:rPr>
      </w:pPr>
      <w:r w:rsidRPr="008743A6">
        <w:rPr>
          <w:rFonts w:ascii="Times New Roman" w:eastAsia="Calibri" w:hAnsi="Times New Roman" w:cs="Times New Roman"/>
          <w:b/>
          <w:sz w:val="32"/>
          <w:szCs w:val="32"/>
        </w:rPr>
        <w:t>ПЕРВИЧНАЯ МЕДИКО-САНИТАРНАЯ ПОМОЩЬ И ЗДОРОВЬЕ ДЛЯ ВСЕХ К 2000 г.</w:t>
      </w:r>
      <w:r w:rsidRPr="008743A6">
        <w:rPr>
          <w:rFonts w:ascii="Times New Roman" w:eastAsia="Calibri" w:hAnsi="Times New Roman" w:cs="Times New Roman"/>
          <w:sz w:val="32"/>
          <w:szCs w:val="32"/>
        </w:rPr>
        <w:t xml:space="preserve"> </w:t>
      </w:r>
      <w:r w:rsidRPr="008743A6">
        <w:rPr>
          <w:rFonts w:ascii="Times New Roman" w:eastAsia="Calibri" w:hAnsi="Times New Roman" w:cs="Times New Roman"/>
          <w:b/>
          <w:sz w:val="32"/>
          <w:szCs w:val="32"/>
        </w:rPr>
        <w:t>(ИТОГИ АЛМА-АТИНСКОЙ МЕЖДУНАРОДНОЙ КОНФЕРЕНЦИИ ПО ПЕРВИЧНОЙ МЕДИКО-САНИТАРНОЙ ПОМОЩИ 1978 г.)</w:t>
      </w:r>
    </w:p>
    <w:p w14:paraId="26B533D0" w14:textId="77777777" w:rsidR="008743A6" w:rsidRPr="008743A6" w:rsidRDefault="008743A6" w:rsidP="008743A6">
      <w:pPr>
        <w:spacing w:after="0" w:line="240" w:lineRule="auto"/>
        <w:rPr>
          <w:rFonts w:ascii="Times New Roman" w:eastAsia="Calibri" w:hAnsi="Times New Roman" w:cs="Times New Roman"/>
          <w:sz w:val="32"/>
          <w:szCs w:val="32"/>
        </w:rPr>
      </w:pPr>
      <w:r w:rsidRPr="008743A6">
        <w:rPr>
          <w:rFonts w:ascii="Times New Roman" w:eastAsia="Calibri" w:hAnsi="Times New Roman" w:cs="Times New Roman"/>
          <w:sz w:val="32"/>
          <w:szCs w:val="32"/>
        </w:rPr>
        <w:t xml:space="preserve">                         </w:t>
      </w:r>
    </w:p>
    <w:p w14:paraId="10916AE9" w14:textId="77777777" w:rsidR="008743A6" w:rsidRPr="008743A6" w:rsidRDefault="008743A6" w:rsidP="008743A6">
      <w:pPr>
        <w:spacing w:after="0" w:line="240" w:lineRule="auto"/>
        <w:jc w:val="center"/>
        <w:rPr>
          <w:rFonts w:ascii="Times New Roman" w:eastAsia="Calibri" w:hAnsi="Times New Roman" w:cs="Times New Roman"/>
          <w:b/>
          <w:i/>
          <w:sz w:val="32"/>
          <w:szCs w:val="32"/>
        </w:rPr>
      </w:pPr>
      <w:r w:rsidRPr="008743A6">
        <w:rPr>
          <w:rFonts w:ascii="Times New Roman" w:eastAsia="Calibri" w:hAnsi="Times New Roman" w:cs="Times New Roman"/>
          <w:b/>
          <w:i/>
          <w:sz w:val="32"/>
          <w:szCs w:val="32"/>
        </w:rPr>
        <w:t>Изуткин Дмитрий Анатольевич</w:t>
      </w:r>
    </w:p>
    <w:p w14:paraId="35BF36E6" w14:textId="77777777" w:rsidR="008743A6" w:rsidRPr="008743A6" w:rsidRDefault="008743A6" w:rsidP="008743A6">
      <w:pPr>
        <w:spacing w:after="0" w:line="240" w:lineRule="auto"/>
        <w:jc w:val="both"/>
        <w:rPr>
          <w:rFonts w:ascii="Times New Roman" w:eastAsia="Calibri" w:hAnsi="Times New Roman" w:cs="Times New Roman"/>
          <w:b/>
          <w:sz w:val="24"/>
          <w:szCs w:val="24"/>
        </w:rPr>
      </w:pPr>
      <w:r w:rsidRPr="008743A6">
        <w:rPr>
          <w:rFonts w:ascii="Times New Roman" w:eastAsia="Calibri" w:hAnsi="Times New Roman" w:cs="Times New Roman"/>
          <w:sz w:val="24"/>
          <w:szCs w:val="24"/>
        </w:rPr>
        <w:t>Доктор философских наук, профессор, кафедра социально-гуманитарных наук, Приволжский исследовательский медицинский университет (603005, Российская Федерация, г. Нижний Новгород, пл. Минина и Пожарского, 10/1).</w:t>
      </w:r>
      <w:r w:rsidRPr="008743A6">
        <w:rPr>
          <w:rFonts w:ascii="Times New Roman" w:eastAsia="Calibri" w:hAnsi="Times New Roman" w:cs="Times New Roman"/>
          <w:b/>
          <w:sz w:val="24"/>
          <w:szCs w:val="24"/>
        </w:rPr>
        <w:t xml:space="preserve"> </w:t>
      </w:r>
      <w:r w:rsidRPr="008743A6">
        <w:rPr>
          <w:rFonts w:ascii="Times New Roman" w:eastAsia="Calibri" w:hAnsi="Times New Roman" w:cs="Times New Roman"/>
          <w:sz w:val="24"/>
          <w:szCs w:val="24"/>
          <w:lang w:val="en-US"/>
        </w:rPr>
        <w:t>Email</w:t>
      </w:r>
      <w:r w:rsidRPr="008743A6">
        <w:rPr>
          <w:rFonts w:ascii="Times New Roman" w:eastAsia="Calibri" w:hAnsi="Times New Roman" w:cs="Times New Roman"/>
          <w:sz w:val="24"/>
          <w:szCs w:val="24"/>
        </w:rPr>
        <w:t xml:space="preserve">: </w:t>
      </w:r>
      <w:r w:rsidRPr="008743A6">
        <w:rPr>
          <w:rFonts w:ascii="Times New Roman" w:eastAsia="Calibri" w:hAnsi="Times New Roman" w:cs="Times New Roman"/>
          <w:sz w:val="24"/>
          <w:szCs w:val="24"/>
          <w:lang w:val="en-US"/>
        </w:rPr>
        <w:t>dan</w:t>
      </w:r>
      <w:r w:rsidRPr="008743A6">
        <w:rPr>
          <w:rFonts w:ascii="Times New Roman" w:eastAsia="Calibri" w:hAnsi="Times New Roman" w:cs="Times New Roman"/>
          <w:sz w:val="24"/>
          <w:szCs w:val="24"/>
        </w:rPr>
        <w:t>55@</w:t>
      </w:r>
      <w:r w:rsidRPr="008743A6">
        <w:rPr>
          <w:rFonts w:ascii="Times New Roman" w:eastAsia="Calibri" w:hAnsi="Times New Roman" w:cs="Times New Roman"/>
          <w:sz w:val="24"/>
          <w:szCs w:val="24"/>
          <w:lang w:val="en-US"/>
        </w:rPr>
        <w:t>mail</w:t>
      </w:r>
      <w:r w:rsidRPr="008743A6">
        <w:rPr>
          <w:rFonts w:ascii="Times New Roman" w:eastAsia="Calibri" w:hAnsi="Times New Roman" w:cs="Times New Roman"/>
          <w:sz w:val="24"/>
          <w:szCs w:val="24"/>
        </w:rPr>
        <w:t>.</w:t>
      </w:r>
      <w:r w:rsidRPr="008743A6">
        <w:rPr>
          <w:rFonts w:ascii="Times New Roman" w:eastAsia="Calibri" w:hAnsi="Times New Roman" w:cs="Times New Roman"/>
          <w:sz w:val="24"/>
          <w:szCs w:val="24"/>
          <w:lang w:val="en-US"/>
        </w:rPr>
        <w:t>ru</w:t>
      </w:r>
    </w:p>
    <w:p w14:paraId="03A9EF9F" w14:textId="77777777" w:rsidR="008743A6" w:rsidRPr="008743A6" w:rsidRDefault="008743A6" w:rsidP="008743A6">
      <w:pPr>
        <w:spacing w:after="0" w:line="240" w:lineRule="auto"/>
        <w:rPr>
          <w:rFonts w:ascii="Times New Roman" w:eastAsia="Calibri" w:hAnsi="Times New Roman" w:cs="Times New Roman"/>
          <w:sz w:val="28"/>
          <w:szCs w:val="28"/>
        </w:rPr>
      </w:pPr>
    </w:p>
    <w:p w14:paraId="295A66FA" w14:textId="77777777" w:rsidR="008743A6" w:rsidRPr="008743A6" w:rsidRDefault="008743A6" w:rsidP="008743A6">
      <w:pPr>
        <w:spacing w:after="0" w:line="240" w:lineRule="auto"/>
        <w:ind w:firstLine="709"/>
        <w:jc w:val="both"/>
        <w:rPr>
          <w:rFonts w:ascii="Times New Roman" w:eastAsia="Calibri" w:hAnsi="Times New Roman" w:cs="Times New Roman"/>
          <w:i/>
          <w:color w:val="000000"/>
          <w:sz w:val="24"/>
          <w:szCs w:val="24"/>
        </w:rPr>
      </w:pPr>
      <w:r w:rsidRPr="008743A6">
        <w:rPr>
          <w:rFonts w:ascii="Times New Roman" w:eastAsia="Calibri" w:hAnsi="Times New Roman" w:cs="Times New Roman"/>
          <w:i/>
          <w:color w:val="000000"/>
          <w:sz w:val="24"/>
          <w:szCs w:val="24"/>
        </w:rPr>
        <w:t xml:space="preserve">В статье анализируются итоги конференции по первичной медико-санитарной помощи в контексте достижения всеобщего здоровья к 2000 г. Подчеркивается значение первичного звена здравоохранения и социально-экономических условий в плане его доступности широким слоям населения и обеспечения необходимого потенциала здоровья. Указывается важность взаимодействия различных уровней оказания медицинской помощи и системы здравоохранения с другими секторами экономики. Отмечается отсутствие внимания к другим факторам, непосредственно определяющим здоровье. Главным итогом конференции считается подтверждение права каждого человека на здоровье в рамках первичного звена здравоохранения в определенных социально-экономических условиях. </w:t>
      </w:r>
    </w:p>
    <w:p w14:paraId="0C2D51DA" w14:textId="77777777" w:rsidR="008743A6" w:rsidRPr="008743A6" w:rsidRDefault="008743A6" w:rsidP="008743A6">
      <w:pPr>
        <w:spacing w:after="0" w:line="240" w:lineRule="auto"/>
        <w:ind w:firstLine="709"/>
        <w:jc w:val="both"/>
        <w:rPr>
          <w:rFonts w:ascii="Times New Roman" w:eastAsia="Calibri" w:hAnsi="Times New Roman" w:cs="Times New Roman"/>
          <w:i/>
          <w:color w:val="000000"/>
          <w:sz w:val="24"/>
          <w:szCs w:val="24"/>
        </w:rPr>
      </w:pPr>
      <w:r w:rsidRPr="008743A6">
        <w:rPr>
          <w:rFonts w:ascii="Times New Roman" w:eastAsia="Calibri" w:hAnsi="Times New Roman" w:cs="Times New Roman"/>
          <w:b/>
          <w:i/>
          <w:color w:val="000000"/>
          <w:sz w:val="24"/>
          <w:szCs w:val="24"/>
        </w:rPr>
        <w:t>Ключевые слова:</w:t>
      </w:r>
      <w:r w:rsidRPr="008743A6">
        <w:rPr>
          <w:rFonts w:ascii="Times New Roman" w:eastAsia="Calibri" w:hAnsi="Times New Roman" w:cs="Times New Roman"/>
          <w:i/>
          <w:color w:val="000000"/>
          <w:sz w:val="24"/>
          <w:szCs w:val="24"/>
        </w:rPr>
        <w:t xml:space="preserve"> здоровье, медицинская помощь, здравоохранение, право.  </w:t>
      </w:r>
    </w:p>
    <w:p w14:paraId="41A9C12E" w14:textId="77777777" w:rsidR="008743A6" w:rsidRPr="008743A6" w:rsidRDefault="008743A6" w:rsidP="008743A6">
      <w:pPr>
        <w:spacing w:after="0" w:line="240" w:lineRule="auto"/>
        <w:rPr>
          <w:rFonts w:ascii="Times New Roman" w:eastAsia="Calibri" w:hAnsi="Times New Roman" w:cs="Times New Roman"/>
          <w:sz w:val="28"/>
          <w:szCs w:val="28"/>
        </w:rPr>
      </w:pPr>
      <w:r w:rsidRPr="008743A6">
        <w:rPr>
          <w:rFonts w:ascii="Times New Roman" w:eastAsia="Calibri" w:hAnsi="Times New Roman" w:cs="Times New Roman"/>
          <w:sz w:val="28"/>
          <w:szCs w:val="28"/>
        </w:rPr>
        <w:t xml:space="preserve">       </w:t>
      </w:r>
    </w:p>
    <w:p w14:paraId="2864E943" w14:textId="75FA7BD2" w:rsidR="008743A6" w:rsidRPr="008743A6" w:rsidRDefault="008743A6" w:rsidP="008743A6">
      <w:pPr>
        <w:spacing w:after="0" w:line="240" w:lineRule="auto"/>
        <w:jc w:val="center"/>
        <w:rPr>
          <w:rFonts w:ascii="Times New Roman" w:eastAsia="Calibri" w:hAnsi="Times New Roman" w:cs="Times New Roman"/>
          <w:b/>
          <w:sz w:val="32"/>
          <w:szCs w:val="32"/>
          <w:lang w:val="en-US"/>
        </w:rPr>
      </w:pPr>
      <w:r w:rsidRPr="008743A6">
        <w:rPr>
          <w:rFonts w:ascii="Times New Roman" w:eastAsia="Calibri" w:hAnsi="Times New Roman" w:cs="Times New Roman"/>
          <w:b/>
          <w:sz w:val="32"/>
          <w:szCs w:val="32"/>
          <w:lang w:val="en-US"/>
        </w:rPr>
        <w:t>PRIMARY HEALTHCARE AND HEALTH FOR ALL BY THE YEAR 2000 (RESULTS OF THE 1978 ALMA-ATA INTERNATIONAL CONFERENCE ON PRIMARY HEALTHCARE)</w:t>
      </w:r>
    </w:p>
    <w:p w14:paraId="42558A3A" w14:textId="77777777" w:rsidR="008743A6" w:rsidRPr="008743A6" w:rsidRDefault="008743A6" w:rsidP="008743A6">
      <w:pPr>
        <w:spacing w:after="0" w:line="240" w:lineRule="auto"/>
        <w:rPr>
          <w:rFonts w:ascii="Times New Roman" w:eastAsia="Calibri" w:hAnsi="Times New Roman" w:cs="Times New Roman"/>
          <w:sz w:val="32"/>
          <w:szCs w:val="32"/>
          <w:lang w:val="en-US"/>
        </w:rPr>
      </w:pPr>
      <w:r w:rsidRPr="008743A6">
        <w:rPr>
          <w:rFonts w:ascii="Times New Roman" w:eastAsia="Calibri" w:hAnsi="Times New Roman" w:cs="Times New Roman"/>
          <w:sz w:val="32"/>
          <w:szCs w:val="32"/>
          <w:lang w:val="en-US"/>
        </w:rPr>
        <w:t xml:space="preserve">                              </w:t>
      </w:r>
    </w:p>
    <w:p w14:paraId="66A4B992" w14:textId="77777777" w:rsidR="008743A6" w:rsidRPr="008743A6" w:rsidRDefault="008743A6" w:rsidP="008743A6">
      <w:pPr>
        <w:spacing w:after="0" w:line="240" w:lineRule="auto"/>
        <w:jc w:val="center"/>
        <w:rPr>
          <w:rFonts w:ascii="Times New Roman" w:eastAsia="Calibri" w:hAnsi="Times New Roman" w:cs="Times New Roman"/>
          <w:b/>
          <w:i/>
          <w:sz w:val="32"/>
          <w:szCs w:val="32"/>
          <w:lang w:val="en-US"/>
        </w:rPr>
      </w:pPr>
      <w:r w:rsidRPr="008743A6">
        <w:rPr>
          <w:rFonts w:ascii="Times New Roman" w:eastAsia="Calibri" w:hAnsi="Times New Roman" w:cs="Times New Roman"/>
          <w:b/>
          <w:i/>
          <w:sz w:val="32"/>
          <w:szCs w:val="32"/>
          <w:lang w:val="en-US"/>
        </w:rPr>
        <w:t>Izutkin Dmitri Anatolyevich</w:t>
      </w:r>
    </w:p>
    <w:p w14:paraId="58700276" w14:textId="77777777" w:rsidR="008743A6" w:rsidRPr="008743A6" w:rsidRDefault="008743A6" w:rsidP="008743A6">
      <w:pPr>
        <w:spacing w:after="0" w:line="240" w:lineRule="auto"/>
        <w:jc w:val="both"/>
        <w:rPr>
          <w:rFonts w:ascii="Times New Roman" w:eastAsia="Calibri" w:hAnsi="Times New Roman" w:cs="Times New Roman"/>
          <w:sz w:val="24"/>
          <w:szCs w:val="24"/>
          <w:lang w:val="en-US"/>
        </w:rPr>
      </w:pPr>
      <w:r w:rsidRPr="008743A6">
        <w:rPr>
          <w:rFonts w:ascii="Times New Roman" w:eastAsia="Calibri" w:hAnsi="Times New Roman" w:cs="Times New Roman"/>
          <w:sz w:val="24"/>
          <w:szCs w:val="24"/>
          <w:lang w:val="en-US"/>
        </w:rPr>
        <w:t>Doctor of Philosophical Sciences, Professor, Department of Social Sciences and Humanities, Privolzhsky Research Medical University (603005, Russian Federation, Nizhny Novgorod, Minin Sq., 10/1).</w:t>
      </w:r>
    </w:p>
    <w:p w14:paraId="5C1B3C56" w14:textId="77777777" w:rsidR="008743A6" w:rsidRPr="008743A6" w:rsidRDefault="008743A6" w:rsidP="008743A6">
      <w:pPr>
        <w:spacing w:after="0" w:line="240" w:lineRule="auto"/>
        <w:jc w:val="both"/>
        <w:rPr>
          <w:rFonts w:ascii="Times New Roman" w:eastAsia="Calibri" w:hAnsi="Times New Roman" w:cs="Times New Roman"/>
          <w:sz w:val="28"/>
          <w:szCs w:val="28"/>
          <w:lang w:val="en-US"/>
        </w:rPr>
      </w:pPr>
    </w:p>
    <w:p w14:paraId="1BE6966C" w14:textId="77777777" w:rsidR="008743A6" w:rsidRPr="008743A6" w:rsidRDefault="008743A6" w:rsidP="008743A6">
      <w:pPr>
        <w:spacing w:after="0" w:line="240" w:lineRule="auto"/>
        <w:ind w:firstLine="709"/>
        <w:jc w:val="both"/>
        <w:rPr>
          <w:rFonts w:ascii="Times New Roman" w:eastAsia="Calibri" w:hAnsi="Times New Roman" w:cs="Times New Roman"/>
          <w:i/>
          <w:sz w:val="24"/>
          <w:szCs w:val="24"/>
          <w:lang w:val="en-US"/>
        </w:rPr>
      </w:pPr>
      <w:r w:rsidRPr="008743A6">
        <w:rPr>
          <w:rFonts w:ascii="Times New Roman" w:eastAsia="Calibri" w:hAnsi="Times New Roman" w:cs="Times New Roman"/>
          <w:i/>
          <w:sz w:val="24"/>
          <w:szCs w:val="24"/>
          <w:lang w:val="en-US"/>
        </w:rPr>
        <w:t xml:space="preserve">The article analyzes the outcomes of the conference on primary healthcare in the context of achieving universal health by the year 2000. It emphasizes the importance of primary healthcare and the socio-economic environment in making it accessible to the general population and providing the necessary health potential. The importance of the interaction of different levels of care and the health system with other sectors of the economy is emphasized. The lack of attention to other factors that directly determine health is noted. The main outcome of the conference is considered to be the reaffirmation of the right of every person to health within primary healthcare in certain socio-economic contexts. </w:t>
      </w:r>
    </w:p>
    <w:p w14:paraId="78256547" w14:textId="77777777" w:rsidR="008743A6" w:rsidRPr="008743A6" w:rsidRDefault="008743A6" w:rsidP="008743A6">
      <w:pPr>
        <w:spacing w:after="0" w:line="240" w:lineRule="auto"/>
        <w:ind w:firstLine="709"/>
        <w:rPr>
          <w:rFonts w:ascii="Times New Roman" w:eastAsia="Calibri" w:hAnsi="Times New Roman" w:cs="Times New Roman"/>
          <w:i/>
          <w:sz w:val="24"/>
          <w:szCs w:val="24"/>
          <w:lang w:val="en-US"/>
        </w:rPr>
      </w:pPr>
      <w:r w:rsidRPr="008743A6">
        <w:rPr>
          <w:rFonts w:ascii="Times New Roman" w:eastAsia="Calibri" w:hAnsi="Times New Roman" w:cs="Times New Roman"/>
          <w:b/>
          <w:i/>
          <w:sz w:val="24"/>
          <w:szCs w:val="24"/>
          <w:lang w:val="en-US"/>
        </w:rPr>
        <w:t>Key words:</w:t>
      </w:r>
      <w:r w:rsidRPr="008743A6">
        <w:rPr>
          <w:rFonts w:ascii="Times New Roman" w:eastAsia="Calibri" w:hAnsi="Times New Roman" w:cs="Times New Roman"/>
          <w:i/>
          <w:sz w:val="24"/>
          <w:szCs w:val="24"/>
          <w:lang w:val="en-US"/>
        </w:rPr>
        <w:t xml:space="preserve"> health, medical care, healthcare, law.</w:t>
      </w:r>
    </w:p>
    <w:p w14:paraId="4DAB4FE6" w14:textId="77777777" w:rsidR="008743A6" w:rsidRPr="008743A6" w:rsidRDefault="008743A6" w:rsidP="008743A6">
      <w:pPr>
        <w:spacing w:after="0" w:line="276" w:lineRule="auto"/>
        <w:ind w:firstLine="709"/>
        <w:jc w:val="both"/>
        <w:rPr>
          <w:rFonts w:ascii="Times New Roman" w:eastAsia="Calibri" w:hAnsi="Times New Roman" w:cs="Times New Roman"/>
          <w:sz w:val="32"/>
          <w:szCs w:val="32"/>
          <w:lang w:val="en-US"/>
        </w:rPr>
      </w:pPr>
    </w:p>
    <w:p w14:paraId="4025152E" w14:textId="77777777" w:rsidR="008743A6" w:rsidRPr="008743A6" w:rsidRDefault="008743A6" w:rsidP="008743A6">
      <w:pPr>
        <w:spacing w:after="0" w:line="276" w:lineRule="auto"/>
        <w:ind w:firstLine="709"/>
        <w:jc w:val="both"/>
        <w:rPr>
          <w:rFonts w:ascii="Times New Roman" w:eastAsia="Calibri" w:hAnsi="Times New Roman" w:cs="Times New Roman"/>
          <w:sz w:val="32"/>
          <w:szCs w:val="32"/>
        </w:rPr>
      </w:pPr>
      <w:r w:rsidRPr="008743A6">
        <w:rPr>
          <w:rFonts w:ascii="Times New Roman" w:eastAsia="Calibri" w:hAnsi="Times New Roman" w:cs="Times New Roman"/>
          <w:sz w:val="32"/>
          <w:szCs w:val="32"/>
        </w:rPr>
        <w:t xml:space="preserve">Первичный уровень оказания медицинской помощи населению занимает особое место в системе здравоохранения. Его специфика обусловлена следующими моментами: во-первых, он является первым связующим звеном между больным и врачом; во-вторых, в значительной степени формирует общественное мнение о качестве медицинской помощи, включая этические аспекты медицинской деятельности; в-третьих, отражает качество подготовки выпускников медицинских вузов, в частности, уровень их практических навыков; в-четвертых, выполняет социальные функции относительно группы лиц с временной утратой трудоспособности; в-пятых, конструирует образ участкового врача как главного функционера первичного звена здравоохранения.       </w:t>
      </w:r>
    </w:p>
    <w:p w14:paraId="69AA4B64" w14:textId="77777777" w:rsidR="008743A6" w:rsidRPr="008743A6" w:rsidRDefault="008743A6" w:rsidP="008743A6">
      <w:pPr>
        <w:spacing w:after="0" w:line="276" w:lineRule="auto"/>
        <w:ind w:firstLine="709"/>
        <w:jc w:val="both"/>
        <w:rPr>
          <w:rFonts w:ascii="Times New Roman" w:eastAsia="Calibri" w:hAnsi="Times New Roman" w:cs="Times New Roman"/>
          <w:sz w:val="32"/>
          <w:szCs w:val="32"/>
        </w:rPr>
      </w:pPr>
      <w:r w:rsidRPr="008743A6">
        <w:rPr>
          <w:rFonts w:ascii="Times New Roman" w:eastAsia="Calibri" w:hAnsi="Times New Roman" w:cs="Times New Roman"/>
          <w:sz w:val="32"/>
          <w:szCs w:val="32"/>
        </w:rPr>
        <w:t>В этом плане проведение Международной конференции по первичной медико-санитарной помощи в сентябре 1978 г. в Алма-Ате явилось значительным событием в истории мирового здравоохранения. В рамках этой конференции была поставлена глобальная задача по достижению здоровья для всех к 2000 г. Эта цель непосредственно увязывалась, в первую очередь, с</w:t>
      </w:r>
      <w:r w:rsidRPr="008743A6">
        <w:rPr>
          <w:rFonts w:ascii="Times New Roman" w:eastAsia="Calibri" w:hAnsi="Times New Roman" w:cs="Times New Roman"/>
          <w:i/>
          <w:sz w:val="32"/>
          <w:szCs w:val="32"/>
        </w:rPr>
        <w:t xml:space="preserve"> уровнем</w:t>
      </w:r>
      <w:r w:rsidRPr="008743A6">
        <w:rPr>
          <w:rFonts w:ascii="Times New Roman" w:eastAsia="Calibri" w:hAnsi="Times New Roman" w:cs="Times New Roman"/>
          <w:sz w:val="32"/>
          <w:szCs w:val="32"/>
        </w:rPr>
        <w:t xml:space="preserve"> </w:t>
      </w:r>
      <w:r w:rsidRPr="008743A6">
        <w:rPr>
          <w:rFonts w:ascii="Times New Roman" w:eastAsia="Calibri" w:hAnsi="Times New Roman" w:cs="Times New Roman"/>
          <w:i/>
          <w:sz w:val="32"/>
          <w:szCs w:val="32"/>
        </w:rPr>
        <w:t>обеспечения широких слоев населения первичной медико-санитарной помощью</w:t>
      </w:r>
      <w:r w:rsidRPr="008743A6">
        <w:rPr>
          <w:rFonts w:ascii="Times New Roman" w:eastAsia="Calibri" w:hAnsi="Times New Roman" w:cs="Times New Roman"/>
          <w:sz w:val="32"/>
          <w:szCs w:val="32"/>
        </w:rPr>
        <w:t xml:space="preserve"> и включала такие ее критерии, как функционирование, доступность, материально-техническая база, взаимосвязь с другими секторами системы здравоохранения и др. Отмечалось, что «организация первичной медико-санитарной помощи должна быть включена в общегосударственные планы социально-экономического развития» [1, </w:t>
      </w:r>
      <w:r w:rsidRPr="008743A6">
        <w:rPr>
          <w:rFonts w:ascii="Times New Roman" w:eastAsia="Calibri" w:hAnsi="Times New Roman" w:cs="Times New Roman"/>
          <w:sz w:val="32"/>
          <w:szCs w:val="32"/>
          <w:lang w:val="en-US"/>
        </w:rPr>
        <w:t>c</w:t>
      </w:r>
      <w:r w:rsidRPr="008743A6">
        <w:rPr>
          <w:rFonts w:ascii="Times New Roman" w:eastAsia="Calibri" w:hAnsi="Times New Roman" w:cs="Times New Roman"/>
          <w:sz w:val="32"/>
          <w:szCs w:val="32"/>
        </w:rPr>
        <w:t xml:space="preserve">. 180]. В этих рамках Всемирная организация здравоохранения и ЮНИСЕФ призваны «оказывать содействие и поддержку национальным стратегиям и планам в области первичной медико-санитарной помощи как существенно важной части общего социально-экономического развития… эти организации должны также играть ведущую роль в разработке согласованных планов действий на региональном и глобальном уровнях, что будет способствовать взаимной поддержке стран…» [1, с. 198]. Таким образом, достижение определенного уровня здоровья рассматривалось, главным образом, в рамках деятельности системы здравоохранения и социально-экономических условий жизни общества. </w:t>
      </w:r>
    </w:p>
    <w:p w14:paraId="451B38AF" w14:textId="77777777" w:rsidR="008743A6" w:rsidRPr="008743A6" w:rsidRDefault="008743A6" w:rsidP="008743A6">
      <w:pPr>
        <w:spacing w:after="0" w:line="276" w:lineRule="auto"/>
        <w:ind w:firstLine="709"/>
        <w:jc w:val="both"/>
        <w:rPr>
          <w:rFonts w:ascii="Times New Roman" w:eastAsia="Calibri" w:hAnsi="Times New Roman" w:cs="Times New Roman"/>
          <w:sz w:val="32"/>
          <w:szCs w:val="32"/>
        </w:rPr>
      </w:pPr>
      <w:r w:rsidRPr="008743A6">
        <w:rPr>
          <w:rFonts w:ascii="Times New Roman" w:eastAsia="Calibri" w:hAnsi="Times New Roman" w:cs="Times New Roman"/>
          <w:sz w:val="32"/>
          <w:szCs w:val="32"/>
        </w:rPr>
        <w:t>В этой связи следует отметить, что как</w:t>
      </w:r>
      <w:r w:rsidRPr="008743A6">
        <w:rPr>
          <w:rFonts w:ascii="Times New Roman" w:eastAsia="Calibri" w:hAnsi="Times New Roman" w:cs="Times New Roman"/>
          <w:i/>
          <w:sz w:val="32"/>
          <w:szCs w:val="32"/>
        </w:rPr>
        <w:t xml:space="preserve"> понятие</w:t>
      </w:r>
      <w:r w:rsidRPr="008743A6">
        <w:rPr>
          <w:rFonts w:ascii="Times New Roman" w:eastAsia="Calibri" w:hAnsi="Times New Roman" w:cs="Times New Roman"/>
          <w:sz w:val="32"/>
          <w:szCs w:val="32"/>
        </w:rPr>
        <w:t xml:space="preserve"> и как </w:t>
      </w:r>
      <w:r w:rsidRPr="008743A6">
        <w:rPr>
          <w:rFonts w:ascii="Times New Roman" w:eastAsia="Calibri" w:hAnsi="Times New Roman" w:cs="Times New Roman"/>
          <w:i/>
          <w:sz w:val="32"/>
          <w:szCs w:val="32"/>
        </w:rPr>
        <w:t>проблема</w:t>
      </w:r>
      <w:r w:rsidRPr="008743A6">
        <w:rPr>
          <w:rFonts w:ascii="Times New Roman" w:eastAsia="Calibri" w:hAnsi="Times New Roman" w:cs="Times New Roman"/>
          <w:sz w:val="32"/>
          <w:szCs w:val="32"/>
        </w:rPr>
        <w:t xml:space="preserve"> здоровье имеет различные интерпретации. Представляя его с позиций многофакторности как </w:t>
      </w:r>
      <w:r w:rsidRPr="008743A6">
        <w:rPr>
          <w:rFonts w:ascii="Times New Roman" w:eastAsia="Calibri" w:hAnsi="Times New Roman" w:cs="Times New Roman"/>
          <w:i/>
          <w:sz w:val="32"/>
          <w:szCs w:val="32"/>
        </w:rPr>
        <w:t>проблему</w:t>
      </w:r>
      <w:r w:rsidRPr="008743A6">
        <w:rPr>
          <w:rFonts w:ascii="Times New Roman" w:eastAsia="Calibri" w:hAnsi="Times New Roman" w:cs="Times New Roman"/>
          <w:sz w:val="32"/>
          <w:szCs w:val="32"/>
        </w:rPr>
        <w:t xml:space="preserve"> на основании многочисленных эпидемиологических исследований во второй половине ХХ – начале </w:t>
      </w:r>
      <w:r w:rsidRPr="008743A6">
        <w:rPr>
          <w:rFonts w:ascii="Times New Roman" w:eastAsia="Calibri" w:hAnsi="Times New Roman" w:cs="Times New Roman"/>
          <w:sz w:val="32"/>
          <w:szCs w:val="32"/>
          <w:lang w:val="en-US"/>
        </w:rPr>
        <w:t>XXI</w:t>
      </w:r>
      <w:r w:rsidRPr="008743A6">
        <w:rPr>
          <w:rFonts w:ascii="Times New Roman" w:eastAsia="Calibri" w:hAnsi="Times New Roman" w:cs="Times New Roman"/>
          <w:sz w:val="32"/>
          <w:szCs w:val="32"/>
        </w:rPr>
        <w:t xml:space="preserve"> вв., оно стало рассматриваться как результат действия факторов, связанных с наследственностью, окружающей средой, медицинским обслуживанием и образом жизни [6]. При анализе здоровья как </w:t>
      </w:r>
      <w:r w:rsidRPr="008743A6">
        <w:rPr>
          <w:rFonts w:ascii="Times New Roman" w:eastAsia="Calibri" w:hAnsi="Times New Roman" w:cs="Times New Roman"/>
          <w:i/>
          <w:sz w:val="32"/>
          <w:szCs w:val="32"/>
        </w:rPr>
        <w:t>понятия</w:t>
      </w:r>
      <w:r w:rsidRPr="008743A6">
        <w:rPr>
          <w:rFonts w:ascii="Times New Roman" w:eastAsia="Calibri" w:hAnsi="Times New Roman" w:cs="Times New Roman"/>
          <w:sz w:val="32"/>
          <w:szCs w:val="32"/>
        </w:rPr>
        <w:t xml:space="preserve"> в междисциплинарных работах различных (в первую очередь зарубежных) авторов этого же периода времени выделялись два основных подхода: субъективный и объективный. </w:t>
      </w:r>
    </w:p>
    <w:p w14:paraId="405A66FE" w14:textId="77777777" w:rsidR="008743A6" w:rsidRPr="008743A6" w:rsidRDefault="008743A6" w:rsidP="008743A6">
      <w:pPr>
        <w:spacing w:after="0" w:line="276" w:lineRule="auto"/>
        <w:ind w:firstLine="709"/>
        <w:jc w:val="both"/>
        <w:rPr>
          <w:rFonts w:ascii="Times New Roman" w:eastAsia="Calibri" w:hAnsi="Times New Roman" w:cs="Times New Roman"/>
          <w:sz w:val="32"/>
          <w:szCs w:val="32"/>
        </w:rPr>
      </w:pPr>
      <w:r w:rsidRPr="008743A6">
        <w:rPr>
          <w:rFonts w:ascii="Times New Roman" w:eastAsia="Calibri" w:hAnsi="Times New Roman" w:cs="Times New Roman"/>
          <w:i/>
          <w:sz w:val="32"/>
          <w:szCs w:val="32"/>
        </w:rPr>
        <w:t>Субъективный</w:t>
      </w:r>
      <w:r w:rsidRPr="008743A6">
        <w:rPr>
          <w:rFonts w:ascii="Times New Roman" w:eastAsia="Calibri" w:hAnsi="Times New Roman" w:cs="Times New Roman"/>
          <w:sz w:val="32"/>
          <w:szCs w:val="32"/>
        </w:rPr>
        <w:t xml:space="preserve"> критерий, в целом, предполагал понимание здоровья в системе общечеловеческих ценностей и экзистенциальных измерений с точки зрения тех или иных </w:t>
      </w:r>
      <w:r w:rsidRPr="008743A6">
        <w:rPr>
          <w:rFonts w:ascii="Times New Roman" w:eastAsia="Calibri" w:hAnsi="Times New Roman" w:cs="Times New Roman"/>
          <w:i/>
          <w:sz w:val="32"/>
          <w:szCs w:val="32"/>
        </w:rPr>
        <w:t>качественных</w:t>
      </w:r>
      <w:r w:rsidRPr="008743A6">
        <w:rPr>
          <w:rFonts w:ascii="Times New Roman" w:eastAsia="Calibri" w:hAnsi="Times New Roman" w:cs="Times New Roman"/>
          <w:sz w:val="32"/>
          <w:szCs w:val="32"/>
        </w:rPr>
        <w:t xml:space="preserve"> характеристик жизнедеятельности [5, 8, 9, 10, 11]. Так, согласно </w:t>
      </w:r>
      <w:r w:rsidRPr="008743A6">
        <w:rPr>
          <w:rFonts w:ascii="Times New Roman" w:eastAsia="Calibri" w:hAnsi="Times New Roman" w:cs="Times New Roman"/>
          <w:sz w:val="32"/>
          <w:szCs w:val="32"/>
          <w:lang w:val="en-US"/>
        </w:rPr>
        <w:t>L</w:t>
      </w:r>
      <w:r w:rsidRPr="008743A6">
        <w:rPr>
          <w:rFonts w:ascii="Times New Roman" w:eastAsia="Calibri" w:hAnsi="Times New Roman" w:cs="Times New Roman"/>
          <w:sz w:val="32"/>
          <w:szCs w:val="32"/>
        </w:rPr>
        <w:t xml:space="preserve">. </w:t>
      </w:r>
      <w:r w:rsidRPr="008743A6">
        <w:rPr>
          <w:rFonts w:ascii="Times New Roman" w:eastAsia="Calibri" w:hAnsi="Times New Roman" w:cs="Times New Roman"/>
          <w:sz w:val="32"/>
          <w:szCs w:val="32"/>
          <w:lang w:val="en-US"/>
        </w:rPr>
        <w:t>Nordenfelt</w:t>
      </w:r>
      <w:r w:rsidRPr="008743A6">
        <w:rPr>
          <w:rFonts w:ascii="Times New Roman" w:eastAsia="Calibri" w:hAnsi="Times New Roman" w:cs="Times New Roman"/>
          <w:sz w:val="32"/>
          <w:szCs w:val="32"/>
        </w:rPr>
        <w:t xml:space="preserve"> [9] понятие «здоровье» тесно связано с состояниями человеческого благополучия и счастья. Главный постулат его подхода – тесное взаимодействие между психосоматическим состоянием индивида и его субъективным ощущением удовлетворенности своим «жизненным пространством», более чем исключительно биологическое существование. Человек, по его мнению, может считаться здоровым только в том случае, если при определенных обстоятельствах и условиях он способен реализовать свои насущные жизненные цели.  </w:t>
      </w:r>
    </w:p>
    <w:p w14:paraId="672DFACF" w14:textId="77777777" w:rsidR="008743A6" w:rsidRPr="008743A6" w:rsidRDefault="008743A6" w:rsidP="008743A6">
      <w:pPr>
        <w:spacing w:after="0" w:line="276" w:lineRule="auto"/>
        <w:ind w:firstLine="709"/>
        <w:jc w:val="both"/>
        <w:rPr>
          <w:rFonts w:ascii="Times New Roman" w:eastAsia="Calibri" w:hAnsi="Times New Roman" w:cs="Times New Roman"/>
          <w:sz w:val="32"/>
          <w:szCs w:val="32"/>
        </w:rPr>
      </w:pPr>
      <w:r w:rsidRPr="008743A6">
        <w:rPr>
          <w:rFonts w:ascii="Times New Roman" w:eastAsia="Calibri" w:hAnsi="Times New Roman" w:cs="Times New Roman"/>
          <w:sz w:val="32"/>
          <w:szCs w:val="32"/>
        </w:rPr>
        <w:t xml:space="preserve">В свою очередь, </w:t>
      </w:r>
      <w:r w:rsidRPr="008743A6">
        <w:rPr>
          <w:rFonts w:ascii="Times New Roman" w:eastAsia="Calibri" w:hAnsi="Times New Roman" w:cs="Times New Roman"/>
          <w:i/>
          <w:sz w:val="32"/>
          <w:szCs w:val="32"/>
        </w:rPr>
        <w:t>объективный</w:t>
      </w:r>
      <w:r w:rsidRPr="008743A6">
        <w:rPr>
          <w:rFonts w:ascii="Times New Roman" w:eastAsia="Calibri" w:hAnsi="Times New Roman" w:cs="Times New Roman"/>
          <w:sz w:val="32"/>
          <w:szCs w:val="32"/>
        </w:rPr>
        <w:t xml:space="preserve"> подход учитывал, прежде всего, </w:t>
      </w:r>
      <w:r w:rsidRPr="008743A6">
        <w:rPr>
          <w:rFonts w:ascii="Times New Roman" w:eastAsia="Calibri" w:hAnsi="Times New Roman" w:cs="Times New Roman"/>
          <w:i/>
          <w:sz w:val="32"/>
          <w:szCs w:val="32"/>
        </w:rPr>
        <w:t>количественное</w:t>
      </w:r>
      <w:r w:rsidRPr="008743A6">
        <w:rPr>
          <w:rFonts w:ascii="Times New Roman" w:eastAsia="Calibri" w:hAnsi="Times New Roman" w:cs="Times New Roman"/>
          <w:sz w:val="32"/>
          <w:szCs w:val="32"/>
        </w:rPr>
        <w:t xml:space="preserve"> измерение здоровья как результат эмпирических наблюдений на уровне организма человека как биологической системы, что позволяет ему выполнять различные функции в социуме [2, 3, 4, 7]. Например, </w:t>
      </w:r>
      <w:r w:rsidRPr="008743A6">
        <w:rPr>
          <w:rFonts w:ascii="Times New Roman" w:eastAsia="Calibri" w:hAnsi="Times New Roman" w:cs="Times New Roman"/>
          <w:sz w:val="32"/>
          <w:szCs w:val="32"/>
          <w:lang w:val="en-US"/>
        </w:rPr>
        <w:t>J</w:t>
      </w:r>
      <w:r w:rsidRPr="008743A6">
        <w:rPr>
          <w:rFonts w:ascii="Times New Roman" w:eastAsia="Calibri" w:hAnsi="Times New Roman" w:cs="Times New Roman"/>
          <w:sz w:val="32"/>
          <w:szCs w:val="32"/>
        </w:rPr>
        <w:t xml:space="preserve">. </w:t>
      </w:r>
      <w:r w:rsidRPr="008743A6">
        <w:rPr>
          <w:rFonts w:ascii="Times New Roman" w:eastAsia="Calibri" w:hAnsi="Times New Roman" w:cs="Times New Roman"/>
          <w:sz w:val="32"/>
          <w:szCs w:val="32"/>
          <w:lang w:val="en-US"/>
        </w:rPr>
        <w:t>Lennox</w:t>
      </w:r>
      <w:r w:rsidRPr="008743A6">
        <w:rPr>
          <w:rFonts w:ascii="Times New Roman" w:eastAsia="Calibri" w:hAnsi="Times New Roman" w:cs="Times New Roman"/>
          <w:sz w:val="32"/>
          <w:szCs w:val="32"/>
        </w:rPr>
        <w:t xml:space="preserve"> [7] идентифицирует понятие «здоровье» с состоянием человеческого организма, при котором все его системы функционируют таким образом, что обеспечивают жизнеспособность этого организма в окружающей среде. Таким образом, он определяет понятие «здоровье» как «порядок, в котором биологическая активность организма действует в пределах, обеспечивающих продолжительную жизнь» [7, </w:t>
      </w:r>
      <w:r w:rsidRPr="008743A6">
        <w:rPr>
          <w:rFonts w:ascii="Times New Roman" w:eastAsia="Calibri" w:hAnsi="Times New Roman" w:cs="Times New Roman"/>
          <w:sz w:val="32"/>
          <w:szCs w:val="32"/>
          <w:lang w:val="en-US"/>
        </w:rPr>
        <w:t>c</w:t>
      </w:r>
      <w:r w:rsidRPr="008743A6">
        <w:rPr>
          <w:rFonts w:ascii="Times New Roman" w:eastAsia="Calibri" w:hAnsi="Times New Roman" w:cs="Times New Roman"/>
          <w:sz w:val="32"/>
          <w:szCs w:val="32"/>
        </w:rPr>
        <w:t xml:space="preserve">. 504].  </w:t>
      </w:r>
    </w:p>
    <w:p w14:paraId="69FBBD8D" w14:textId="77777777" w:rsidR="008743A6" w:rsidRPr="008743A6" w:rsidRDefault="008743A6" w:rsidP="008743A6">
      <w:pPr>
        <w:spacing w:after="0" w:line="276" w:lineRule="auto"/>
        <w:ind w:firstLine="709"/>
        <w:jc w:val="both"/>
        <w:rPr>
          <w:rFonts w:ascii="Times New Roman" w:eastAsia="Calibri" w:hAnsi="Times New Roman" w:cs="Times New Roman"/>
          <w:sz w:val="32"/>
          <w:szCs w:val="32"/>
        </w:rPr>
      </w:pPr>
      <w:r w:rsidRPr="008743A6">
        <w:rPr>
          <w:rFonts w:ascii="Times New Roman" w:eastAsia="Calibri" w:hAnsi="Times New Roman" w:cs="Times New Roman"/>
          <w:sz w:val="32"/>
          <w:szCs w:val="32"/>
        </w:rPr>
        <w:t xml:space="preserve">Обращаясь именно к </w:t>
      </w:r>
      <w:r w:rsidRPr="008743A6">
        <w:rPr>
          <w:rFonts w:ascii="Times New Roman" w:eastAsia="Calibri" w:hAnsi="Times New Roman" w:cs="Times New Roman"/>
          <w:i/>
          <w:sz w:val="32"/>
          <w:szCs w:val="32"/>
        </w:rPr>
        <w:t>проблеме</w:t>
      </w:r>
      <w:r w:rsidRPr="008743A6">
        <w:rPr>
          <w:rFonts w:ascii="Times New Roman" w:eastAsia="Calibri" w:hAnsi="Times New Roman" w:cs="Times New Roman"/>
          <w:sz w:val="32"/>
          <w:szCs w:val="32"/>
        </w:rPr>
        <w:t xml:space="preserve"> здоровья, алма-атинская конференция безусловно акцентировала основное внимание на его </w:t>
      </w:r>
      <w:r w:rsidRPr="008743A6">
        <w:rPr>
          <w:rFonts w:ascii="Times New Roman" w:eastAsia="Calibri" w:hAnsi="Times New Roman" w:cs="Times New Roman"/>
          <w:i/>
          <w:sz w:val="32"/>
          <w:szCs w:val="32"/>
        </w:rPr>
        <w:t>общественном</w:t>
      </w:r>
      <w:r w:rsidRPr="008743A6">
        <w:rPr>
          <w:rFonts w:ascii="Times New Roman" w:eastAsia="Calibri" w:hAnsi="Times New Roman" w:cs="Times New Roman"/>
          <w:sz w:val="32"/>
          <w:szCs w:val="32"/>
        </w:rPr>
        <w:t xml:space="preserve"> характере и рассматривала его, прежде всего, как </w:t>
      </w:r>
      <w:r w:rsidRPr="008743A6">
        <w:rPr>
          <w:rFonts w:ascii="Times New Roman" w:eastAsia="Calibri" w:hAnsi="Times New Roman" w:cs="Times New Roman"/>
          <w:i/>
          <w:sz w:val="32"/>
          <w:szCs w:val="32"/>
        </w:rPr>
        <w:t>социально-медицинскую проблему,</w:t>
      </w:r>
      <w:r w:rsidRPr="008743A6">
        <w:rPr>
          <w:rFonts w:ascii="Times New Roman" w:eastAsia="Calibri" w:hAnsi="Times New Roman" w:cs="Times New Roman"/>
          <w:sz w:val="32"/>
          <w:szCs w:val="32"/>
        </w:rPr>
        <w:t xml:space="preserve"> подтверждая тезис о том, что «…здоровье как состояние полного физического, духовного и социального благополучия, а не только отсутствие болезней или физических дефектов является одним из основных </w:t>
      </w:r>
      <w:r w:rsidRPr="008743A6">
        <w:rPr>
          <w:rFonts w:ascii="Times New Roman" w:eastAsia="Calibri" w:hAnsi="Times New Roman" w:cs="Times New Roman"/>
          <w:i/>
          <w:sz w:val="32"/>
          <w:szCs w:val="32"/>
        </w:rPr>
        <w:t>прав</w:t>
      </w:r>
      <w:r w:rsidRPr="008743A6">
        <w:rPr>
          <w:rFonts w:ascii="Times New Roman" w:eastAsia="Calibri" w:hAnsi="Times New Roman" w:cs="Times New Roman"/>
          <w:sz w:val="32"/>
          <w:szCs w:val="32"/>
        </w:rPr>
        <w:t xml:space="preserve"> (выделено нами – </w:t>
      </w:r>
      <w:r w:rsidRPr="008743A6">
        <w:rPr>
          <w:rFonts w:ascii="Times New Roman" w:eastAsia="Calibri" w:hAnsi="Times New Roman" w:cs="Times New Roman"/>
          <w:i/>
          <w:sz w:val="32"/>
          <w:szCs w:val="32"/>
        </w:rPr>
        <w:t>Д.И.</w:t>
      </w:r>
      <w:r w:rsidRPr="008743A6">
        <w:rPr>
          <w:rFonts w:ascii="Times New Roman" w:eastAsia="Calibri" w:hAnsi="Times New Roman" w:cs="Times New Roman"/>
          <w:sz w:val="32"/>
          <w:szCs w:val="32"/>
        </w:rPr>
        <w:t xml:space="preserve">) человека и что достижение возможно высшего уровня здоровья составляет важнейшую всемирную социальную задачу, для выполнения которой необходимы совместные усилия многих социальных и экономических секторов общества в дополнение к сектору здравоохранения» [1, </w:t>
      </w:r>
      <w:r w:rsidRPr="008743A6">
        <w:rPr>
          <w:rFonts w:ascii="Times New Roman" w:eastAsia="Calibri" w:hAnsi="Times New Roman" w:cs="Times New Roman"/>
          <w:sz w:val="32"/>
          <w:szCs w:val="32"/>
          <w:lang w:val="en-US"/>
        </w:rPr>
        <w:t>c</w:t>
      </w:r>
      <w:r w:rsidRPr="008743A6">
        <w:rPr>
          <w:rFonts w:ascii="Times New Roman" w:eastAsia="Calibri" w:hAnsi="Times New Roman" w:cs="Times New Roman"/>
          <w:sz w:val="32"/>
          <w:szCs w:val="32"/>
        </w:rPr>
        <w:t>. 257].</w:t>
      </w:r>
    </w:p>
    <w:p w14:paraId="79A3A8B4" w14:textId="77777777" w:rsidR="008743A6" w:rsidRPr="008743A6" w:rsidRDefault="008743A6" w:rsidP="008743A6">
      <w:pPr>
        <w:spacing w:after="0" w:line="276" w:lineRule="auto"/>
        <w:ind w:firstLine="709"/>
        <w:jc w:val="both"/>
        <w:rPr>
          <w:rFonts w:ascii="Times New Roman" w:eastAsia="Calibri" w:hAnsi="Times New Roman" w:cs="Times New Roman"/>
          <w:sz w:val="32"/>
          <w:szCs w:val="32"/>
        </w:rPr>
      </w:pPr>
      <w:r w:rsidRPr="008743A6">
        <w:rPr>
          <w:rFonts w:ascii="Times New Roman" w:eastAsia="Calibri" w:hAnsi="Times New Roman" w:cs="Times New Roman"/>
          <w:sz w:val="32"/>
          <w:szCs w:val="32"/>
        </w:rPr>
        <w:t xml:space="preserve">В принятой по итогам работы конференции Декларации в этом же контексте было, в частности, отмечено, что «одной из основных социальных задач правительств, международных организаций и всей мировой общественности в предстоящие десятилетия должно быть достижение всеми народами мира к 2000 г. такого уровня здоровья, который позволит им вести продуктивный в социальном и экономическом плане образ жизни. Первичная медико-санитарная помощь является </w:t>
      </w:r>
      <w:r w:rsidRPr="008743A6">
        <w:rPr>
          <w:rFonts w:ascii="Times New Roman" w:eastAsia="Calibri" w:hAnsi="Times New Roman" w:cs="Times New Roman"/>
          <w:i/>
          <w:sz w:val="32"/>
          <w:szCs w:val="32"/>
        </w:rPr>
        <w:t>основным</w:t>
      </w:r>
      <w:r w:rsidRPr="008743A6">
        <w:rPr>
          <w:rFonts w:ascii="Times New Roman" w:eastAsia="Calibri" w:hAnsi="Times New Roman" w:cs="Times New Roman"/>
          <w:sz w:val="32"/>
          <w:szCs w:val="32"/>
        </w:rPr>
        <w:t xml:space="preserve"> (выделено нами – </w:t>
      </w:r>
      <w:r w:rsidRPr="008743A6">
        <w:rPr>
          <w:rFonts w:ascii="Times New Roman" w:eastAsia="Calibri" w:hAnsi="Times New Roman" w:cs="Times New Roman"/>
          <w:i/>
          <w:sz w:val="32"/>
          <w:szCs w:val="32"/>
        </w:rPr>
        <w:t>Д.И.</w:t>
      </w:r>
      <w:r w:rsidRPr="008743A6">
        <w:rPr>
          <w:rFonts w:ascii="Times New Roman" w:eastAsia="Calibri" w:hAnsi="Times New Roman" w:cs="Times New Roman"/>
          <w:sz w:val="32"/>
          <w:szCs w:val="32"/>
        </w:rPr>
        <w:t xml:space="preserve">) инструментом в решении данной задачи, составляющей часть развития в духе социальной справедливости» [1, </w:t>
      </w:r>
      <w:r w:rsidRPr="008743A6">
        <w:rPr>
          <w:rFonts w:ascii="Times New Roman" w:eastAsia="Calibri" w:hAnsi="Times New Roman" w:cs="Times New Roman"/>
          <w:sz w:val="32"/>
          <w:szCs w:val="32"/>
          <w:lang w:val="en-US"/>
        </w:rPr>
        <w:t>c</w:t>
      </w:r>
      <w:r w:rsidRPr="008743A6">
        <w:rPr>
          <w:rFonts w:ascii="Times New Roman" w:eastAsia="Calibri" w:hAnsi="Times New Roman" w:cs="Times New Roman"/>
          <w:sz w:val="32"/>
          <w:szCs w:val="32"/>
        </w:rPr>
        <w:t>. 258].</w:t>
      </w:r>
    </w:p>
    <w:p w14:paraId="168C0378" w14:textId="77777777" w:rsidR="008743A6" w:rsidRPr="008743A6" w:rsidRDefault="008743A6" w:rsidP="008743A6">
      <w:pPr>
        <w:spacing w:after="0" w:line="276" w:lineRule="auto"/>
        <w:ind w:firstLine="709"/>
        <w:jc w:val="both"/>
        <w:rPr>
          <w:rFonts w:ascii="Times New Roman" w:eastAsia="Calibri" w:hAnsi="Times New Roman" w:cs="Times New Roman"/>
          <w:sz w:val="32"/>
          <w:szCs w:val="32"/>
        </w:rPr>
      </w:pPr>
      <w:r w:rsidRPr="008743A6">
        <w:rPr>
          <w:rFonts w:ascii="Times New Roman" w:eastAsia="Calibri" w:hAnsi="Times New Roman" w:cs="Times New Roman"/>
          <w:sz w:val="32"/>
          <w:szCs w:val="32"/>
        </w:rPr>
        <w:t>Таким образом, при оценке итогов алма-атинской конференции по проблеме медико-санитарной помощи и глобальной задачи достижения здоровья к 2000 г. необходимо отметить следующее:</w:t>
      </w:r>
    </w:p>
    <w:p w14:paraId="146DD2A9" w14:textId="77777777" w:rsidR="008743A6" w:rsidRPr="008743A6" w:rsidRDefault="008743A6" w:rsidP="008743A6">
      <w:pPr>
        <w:numPr>
          <w:ilvl w:val="0"/>
          <w:numId w:val="17"/>
        </w:numPr>
        <w:spacing w:after="0" w:line="276" w:lineRule="auto"/>
        <w:ind w:left="0" w:firstLine="709"/>
        <w:contextualSpacing/>
        <w:jc w:val="both"/>
        <w:rPr>
          <w:rFonts w:ascii="Times New Roman" w:eastAsia="Calibri" w:hAnsi="Times New Roman" w:cs="Times New Roman"/>
          <w:sz w:val="32"/>
          <w:szCs w:val="32"/>
        </w:rPr>
      </w:pPr>
      <w:r w:rsidRPr="008743A6">
        <w:rPr>
          <w:rFonts w:ascii="Times New Roman" w:eastAsia="Calibri" w:hAnsi="Times New Roman" w:cs="Times New Roman"/>
          <w:sz w:val="32"/>
          <w:szCs w:val="32"/>
        </w:rPr>
        <w:t xml:space="preserve">Была подчеркнута особая важность первичной медицинской помощи как звена здравоохранения, охватывающего наиболее массовые слои населения, что требует определенного объема его финансирования и укрепления материально-технической базы. Это касалось, в первую очередь, развивающихся стран, имеющих слабую социально-экономическую инфраструктуру. </w:t>
      </w:r>
    </w:p>
    <w:p w14:paraId="54375C7C" w14:textId="77777777" w:rsidR="008743A6" w:rsidRPr="008743A6" w:rsidRDefault="008743A6" w:rsidP="008743A6">
      <w:pPr>
        <w:numPr>
          <w:ilvl w:val="0"/>
          <w:numId w:val="17"/>
        </w:numPr>
        <w:spacing w:after="0" w:line="276" w:lineRule="auto"/>
        <w:ind w:left="0" w:firstLine="709"/>
        <w:contextualSpacing/>
        <w:jc w:val="both"/>
        <w:rPr>
          <w:rFonts w:ascii="Times New Roman" w:eastAsia="Calibri" w:hAnsi="Times New Roman" w:cs="Times New Roman"/>
          <w:sz w:val="32"/>
          <w:szCs w:val="32"/>
        </w:rPr>
      </w:pPr>
      <w:r w:rsidRPr="008743A6">
        <w:rPr>
          <w:rFonts w:ascii="Times New Roman" w:eastAsia="Calibri" w:hAnsi="Times New Roman" w:cs="Times New Roman"/>
          <w:sz w:val="32"/>
          <w:szCs w:val="32"/>
        </w:rPr>
        <w:t xml:space="preserve">В соответствии с этим, первостепенное значение приобретало создание благоприятных социально-экономических условий и необходимой государственной политики, рассматривающей проблему общественного здоровья и улучшение его показателей в качестве важнейшей </w:t>
      </w:r>
      <w:r w:rsidRPr="008743A6">
        <w:rPr>
          <w:rFonts w:ascii="Times New Roman" w:eastAsia="Calibri" w:hAnsi="Times New Roman" w:cs="Times New Roman"/>
          <w:i/>
          <w:sz w:val="32"/>
          <w:szCs w:val="32"/>
        </w:rPr>
        <w:t>социальной</w:t>
      </w:r>
      <w:r w:rsidRPr="008743A6">
        <w:rPr>
          <w:rFonts w:ascii="Times New Roman" w:eastAsia="Calibri" w:hAnsi="Times New Roman" w:cs="Times New Roman"/>
          <w:sz w:val="32"/>
          <w:szCs w:val="32"/>
        </w:rPr>
        <w:t xml:space="preserve"> задачи.</w:t>
      </w:r>
    </w:p>
    <w:p w14:paraId="6AE3D8A3" w14:textId="77777777" w:rsidR="008743A6" w:rsidRPr="008743A6" w:rsidRDefault="008743A6" w:rsidP="008743A6">
      <w:pPr>
        <w:numPr>
          <w:ilvl w:val="0"/>
          <w:numId w:val="17"/>
        </w:numPr>
        <w:spacing w:after="0" w:line="276" w:lineRule="auto"/>
        <w:ind w:left="0" w:firstLine="709"/>
        <w:contextualSpacing/>
        <w:jc w:val="both"/>
        <w:rPr>
          <w:rFonts w:ascii="Times New Roman" w:eastAsia="Calibri" w:hAnsi="Times New Roman" w:cs="Times New Roman"/>
          <w:sz w:val="32"/>
          <w:szCs w:val="32"/>
        </w:rPr>
      </w:pPr>
      <w:r w:rsidRPr="008743A6">
        <w:rPr>
          <w:rFonts w:ascii="Times New Roman" w:eastAsia="Calibri" w:hAnsi="Times New Roman" w:cs="Times New Roman"/>
          <w:sz w:val="32"/>
          <w:szCs w:val="32"/>
        </w:rPr>
        <w:t xml:space="preserve">Было указано на важность взаимодействия первичного и вторичного звеньев медицинской помощи, а также координации усилий по повышению эффективности их деятельности с другими секторами экономики. </w:t>
      </w:r>
    </w:p>
    <w:p w14:paraId="41FACC04" w14:textId="77777777" w:rsidR="008743A6" w:rsidRPr="008743A6" w:rsidRDefault="008743A6" w:rsidP="008743A6">
      <w:pPr>
        <w:numPr>
          <w:ilvl w:val="0"/>
          <w:numId w:val="17"/>
        </w:numPr>
        <w:spacing w:after="0" w:line="276" w:lineRule="auto"/>
        <w:ind w:left="0" w:firstLine="709"/>
        <w:contextualSpacing/>
        <w:jc w:val="both"/>
        <w:rPr>
          <w:rFonts w:ascii="Times New Roman" w:eastAsia="Calibri" w:hAnsi="Times New Roman" w:cs="Times New Roman"/>
          <w:sz w:val="32"/>
          <w:szCs w:val="32"/>
        </w:rPr>
      </w:pPr>
      <w:r w:rsidRPr="008743A6">
        <w:rPr>
          <w:rFonts w:ascii="Times New Roman" w:eastAsia="Calibri" w:hAnsi="Times New Roman" w:cs="Times New Roman"/>
          <w:sz w:val="32"/>
          <w:szCs w:val="32"/>
        </w:rPr>
        <w:t>Вместе с тем, в решениях конференции практически не нашли отражение значение и роль других факторов, непосредственно влияющих на здоровье – образ жизни, окружающая среда и наследственность. В итоге, все обсуждение свелось к решению вопросов здоровья на уровне функционирования сектора здравоохранения, в частности, деятельности лечебно-профилактических учреждений, что составляет в общей структуре причин, обуславливающих здоровье, только 10%.</w:t>
      </w:r>
    </w:p>
    <w:p w14:paraId="4D719762" w14:textId="77777777" w:rsidR="008743A6" w:rsidRPr="008743A6" w:rsidRDefault="008743A6" w:rsidP="008743A6">
      <w:pPr>
        <w:numPr>
          <w:ilvl w:val="0"/>
          <w:numId w:val="17"/>
        </w:numPr>
        <w:spacing w:after="0" w:line="276" w:lineRule="auto"/>
        <w:ind w:left="0" w:firstLine="709"/>
        <w:contextualSpacing/>
        <w:jc w:val="both"/>
        <w:rPr>
          <w:rFonts w:ascii="Times New Roman" w:eastAsia="Calibri" w:hAnsi="Times New Roman" w:cs="Times New Roman"/>
          <w:sz w:val="32"/>
          <w:szCs w:val="32"/>
        </w:rPr>
      </w:pPr>
      <w:r w:rsidRPr="008743A6">
        <w:rPr>
          <w:rFonts w:ascii="Times New Roman" w:eastAsia="Calibri" w:hAnsi="Times New Roman" w:cs="Times New Roman"/>
          <w:sz w:val="32"/>
          <w:szCs w:val="32"/>
        </w:rPr>
        <w:t xml:space="preserve"> Призыв «Здоровье для всех к 2000 г.» имел скорее теоретический и, поэтому, в значительной степени </w:t>
      </w:r>
      <w:r w:rsidRPr="008743A6">
        <w:rPr>
          <w:rFonts w:ascii="Times New Roman" w:eastAsia="Calibri" w:hAnsi="Times New Roman" w:cs="Times New Roman"/>
          <w:i/>
          <w:sz w:val="32"/>
          <w:szCs w:val="32"/>
        </w:rPr>
        <w:t>декларативный</w:t>
      </w:r>
      <w:r w:rsidRPr="008743A6">
        <w:rPr>
          <w:rFonts w:ascii="Times New Roman" w:eastAsia="Calibri" w:hAnsi="Times New Roman" w:cs="Times New Roman"/>
          <w:sz w:val="32"/>
          <w:szCs w:val="32"/>
        </w:rPr>
        <w:t xml:space="preserve"> характер. И здесь неизбежно возникает ряд вопросов: 1. о каком </w:t>
      </w:r>
      <w:r w:rsidRPr="008743A6">
        <w:rPr>
          <w:rFonts w:ascii="Times New Roman" w:eastAsia="Calibri" w:hAnsi="Times New Roman" w:cs="Times New Roman"/>
          <w:i/>
          <w:sz w:val="32"/>
          <w:szCs w:val="32"/>
        </w:rPr>
        <w:t xml:space="preserve">здоровье </w:t>
      </w:r>
      <w:r w:rsidRPr="008743A6">
        <w:rPr>
          <w:rFonts w:ascii="Times New Roman" w:eastAsia="Calibri" w:hAnsi="Times New Roman" w:cs="Times New Roman"/>
          <w:sz w:val="32"/>
          <w:szCs w:val="32"/>
        </w:rPr>
        <w:t xml:space="preserve">и его измерителях шла речь; 2. ориентация на определение здоровья, указанное в Проекте Всемирной организации здравоохранения (на что указывалось выше в рамках задач и целей проведенной конференции), носила более </w:t>
      </w:r>
      <w:r w:rsidRPr="008743A6">
        <w:rPr>
          <w:rFonts w:ascii="Times New Roman" w:eastAsia="Calibri" w:hAnsi="Times New Roman" w:cs="Times New Roman"/>
          <w:i/>
          <w:sz w:val="32"/>
          <w:szCs w:val="32"/>
        </w:rPr>
        <w:t>концептуальный</w:t>
      </w:r>
      <w:r w:rsidRPr="008743A6">
        <w:rPr>
          <w:rFonts w:ascii="Times New Roman" w:eastAsia="Calibri" w:hAnsi="Times New Roman" w:cs="Times New Roman"/>
          <w:sz w:val="32"/>
          <w:szCs w:val="32"/>
        </w:rPr>
        <w:t xml:space="preserve">, нежели </w:t>
      </w:r>
      <w:r w:rsidRPr="008743A6">
        <w:rPr>
          <w:rFonts w:ascii="Times New Roman" w:eastAsia="Calibri" w:hAnsi="Times New Roman" w:cs="Times New Roman"/>
          <w:i/>
          <w:sz w:val="32"/>
          <w:szCs w:val="32"/>
        </w:rPr>
        <w:t>реальный</w:t>
      </w:r>
      <w:r w:rsidRPr="008743A6">
        <w:rPr>
          <w:rFonts w:ascii="Times New Roman" w:eastAsia="Calibri" w:hAnsi="Times New Roman" w:cs="Times New Roman"/>
          <w:sz w:val="32"/>
          <w:szCs w:val="32"/>
        </w:rPr>
        <w:t xml:space="preserve"> характер; 3. совершенно очевидно, что развивающиеся страны (в сравнении с развитыми) при любом развитии событий</w:t>
      </w:r>
      <w:r w:rsidRPr="008743A6">
        <w:rPr>
          <w:rFonts w:ascii="Times New Roman" w:eastAsia="Calibri" w:hAnsi="Times New Roman" w:cs="Times New Roman"/>
          <w:i/>
          <w:sz w:val="32"/>
          <w:szCs w:val="32"/>
        </w:rPr>
        <w:t xml:space="preserve"> объективно</w:t>
      </w:r>
      <w:r w:rsidRPr="008743A6">
        <w:rPr>
          <w:rFonts w:ascii="Times New Roman" w:eastAsia="Calibri" w:hAnsi="Times New Roman" w:cs="Times New Roman"/>
          <w:sz w:val="32"/>
          <w:szCs w:val="32"/>
        </w:rPr>
        <w:t xml:space="preserve"> не смогут создать аналогичные социально-экономические условия и предпосылки, необходимые для развития и укрепления первичного звена здравоохранения.</w:t>
      </w:r>
    </w:p>
    <w:p w14:paraId="19C973F4" w14:textId="77777777" w:rsidR="008743A6" w:rsidRPr="008743A6" w:rsidRDefault="008743A6" w:rsidP="008743A6">
      <w:pPr>
        <w:spacing w:after="0" w:line="276" w:lineRule="auto"/>
        <w:ind w:firstLine="709"/>
        <w:contextualSpacing/>
        <w:jc w:val="both"/>
        <w:rPr>
          <w:rFonts w:ascii="Times New Roman" w:eastAsia="Calibri" w:hAnsi="Times New Roman" w:cs="Times New Roman"/>
          <w:sz w:val="32"/>
          <w:szCs w:val="32"/>
        </w:rPr>
      </w:pPr>
      <w:r w:rsidRPr="008743A6">
        <w:rPr>
          <w:rFonts w:ascii="Times New Roman" w:eastAsia="Calibri" w:hAnsi="Times New Roman" w:cs="Times New Roman"/>
          <w:sz w:val="32"/>
          <w:szCs w:val="32"/>
        </w:rPr>
        <w:t xml:space="preserve">Отсюда, главным достижением алма-атинской конференции 1978 г. явилось подтверждение и легитимность </w:t>
      </w:r>
      <w:r w:rsidRPr="008743A6">
        <w:rPr>
          <w:rFonts w:ascii="Times New Roman" w:eastAsia="Calibri" w:hAnsi="Times New Roman" w:cs="Times New Roman"/>
          <w:b/>
          <w:sz w:val="32"/>
          <w:szCs w:val="32"/>
        </w:rPr>
        <w:t>права</w:t>
      </w:r>
      <w:r w:rsidRPr="008743A6">
        <w:rPr>
          <w:rFonts w:ascii="Times New Roman" w:eastAsia="Calibri" w:hAnsi="Times New Roman" w:cs="Times New Roman"/>
          <w:sz w:val="32"/>
          <w:szCs w:val="32"/>
        </w:rPr>
        <w:t xml:space="preserve"> </w:t>
      </w:r>
      <w:r w:rsidRPr="008743A6">
        <w:rPr>
          <w:rFonts w:ascii="Times New Roman" w:eastAsia="Calibri" w:hAnsi="Times New Roman" w:cs="Times New Roman"/>
          <w:i/>
          <w:sz w:val="32"/>
          <w:szCs w:val="32"/>
        </w:rPr>
        <w:t xml:space="preserve">каждого человека на здоровье в рамках наличия, уровня и доступности первичной медико-санитарной помощи. </w:t>
      </w:r>
      <w:r w:rsidRPr="008743A6">
        <w:rPr>
          <w:rFonts w:ascii="Times New Roman" w:eastAsia="Calibri" w:hAnsi="Times New Roman" w:cs="Times New Roman"/>
          <w:sz w:val="32"/>
          <w:szCs w:val="32"/>
        </w:rPr>
        <w:t xml:space="preserve">Именно в этом контексте и были поставлены задачи политического и социально-экономического характера по решению данной проблемы. </w:t>
      </w:r>
    </w:p>
    <w:p w14:paraId="607219F3" w14:textId="77777777" w:rsidR="008743A6" w:rsidRPr="008743A6" w:rsidRDefault="008743A6" w:rsidP="008743A6">
      <w:pPr>
        <w:spacing w:line="276" w:lineRule="auto"/>
        <w:rPr>
          <w:rFonts w:ascii="Times New Roman" w:eastAsia="Calibri" w:hAnsi="Times New Roman" w:cs="Times New Roman"/>
          <w:sz w:val="32"/>
          <w:szCs w:val="32"/>
        </w:rPr>
      </w:pPr>
    </w:p>
    <w:p w14:paraId="145A75F7" w14:textId="77777777" w:rsidR="008743A6" w:rsidRPr="008743A6" w:rsidRDefault="008743A6" w:rsidP="00D916EA">
      <w:pPr>
        <w:spacing w:after="0" w:line="240" w:lineRule="auto"/>
        <w:jc w:val="center"/>
        <w:rPr>
          <w:rFonts w:ascii="Times New Roman" w:eastAsia="Calibri" w:hAnsi="Times New Roman" w:cs="Times New Roman"/>
          <w:b/>
          <w:sz w:val="24"/>
          <w:szCs w:val="24"/>
        </w:rPr>
      </w:pPr>
      <w:r w:rsidRPr="008743A6">
        <w:rPr>
          <w:rFonts w:ascii="Times New Roman" w:eastAsia="Calibri" w:hAnsi="Times New Roman" w:cs="Times New Roman"/>
          <w:b/>
          <w:sz w:val="24"/>
          <w:szCs w:val="24"/>
        </w:rPr>
        <w:t>Список литературы</w:t>
      </w:r>
    </w:p>
    <w:p w14:paraId="6D6C53C7" w14:textId="77777777" w:rsidR="008743A6" w:rsidRPr="008743A6" w:rsidRDefault="008743A6" w:rsidP="00D916EA">
      <w:pPr>
        <w:numPr>
          <w:ilvl w:val="0"/>
          <w:numId w:val="16"/>
        </w:numPr>
        <w:spacing w:after="0" w:line="240" w:lineRule="auto"/>
        <w:ind w:left="0" w:firstLine="0"/>
        <w:contextualSpacing/>
        <w:jc w:val="both"/>
        <w:rPr>
          <w:rFonts w:ascii="Times New Roman" w:eastAsia="Calibri" w:hAnsi="Times New Roman" w:cs="Times New Roman"/>
          <w:sz w:val="28"/>
          <w:szCs w:val="28"/>
        </w:rPr>
      </w:pPr>
      <w:r w:rsidRPr="008743A6">
        <w:rPr>
          <w:rFonts w:ascii="Times New Roman" w:eastAsia="Calibri" w:hAnsi="Times New Roman" w:cs="Times New Roman"/>
          <w:sz w:val="24"/>
          <w:szCs w:val="24"/>
        </w:rPr>
        <w:t>Всеобщее право на здоровье и его реализация в различных странах мира / Под ред. Д.Д. Венедиктова. – М.: «Медицина», 1981. – 277 с</w:t>
      </w:r>
      <w:r w:rsidRPr="008743A6">
        <w:rPr>
          <w:rFonts w:ascii="Times New Roman" w:eastAsia="Calibri" w:hAnsi="Times New Roman" w:cs="Times New Roman"/>
          <w:sz w:val="28"/>
          <w:szCs w:val="28"/>
        </w:rPr>
        <w:t xml:space="preserve">. </w:t>
      </w:r>
    </w:p>
    <w:p w14:paraId="6FD6EB55" w14:textId="77777777" w:rsidR="008743A6" w:rsidRPr="008743A6" w:rsidRDefault="008743A6" w:rsidP="00D916EA">
      <w:pPr>
        <w:numPr>
          <w:ilvl w:val="0"/>
          <w:numId w:val="16"/>
        </w:numPr>
        <w:spacing w:after="0" w:line="240" w:lineRule="auto"/>
        <w:ind w:left="0" w:firstLine="0"/>
        <w:contextualSpacing/>
        <w:jc w:val="both"/>
        <w:rPr>
          <w:rFonts w:ascii="Times New Roman" w:eastAsia="Calibri" w:hAnsi="Times New Roman" w:cs="Times New Roman"/>
          <w:sz w:val="28"/>
          <w:szCs w:val="28"/>
          <w:lang w:val="en-US"/>
        </w:rPr>
      </w:pPr>
      <w:r w:rsidRPr="008743A6">
        <w:rPr>
          <w:rFonts w:ascii="Times New Roman" w:eastAsia="Calibri" w:hAnsi="Times New Roman" w:cs="Times New Roman"/>
          <w:i/>
          <w:sz w:val="24"/>
          <w:szCs w:val="24"/>
          <w:lang w:val="en-US"/>
        </w:rPr>
        <w:t>Boorse, C.</w:t>
      </w:r>
      <w:r w:rsidRPr="008743A6">
        <w:rPr>
          <w:rFonts w:ascii="Times New Roman" w:eastAsia="Calibri" w:hAnsi="Times New Roman" w:cs="Times New Roman"/>
          <w:sz w:val="24"/>
          <w:szCs w:val="24"/>
          <w:lang w:val="en-US"/>
        </w:rPr>
        <w:t xml:space="preserve"> Health as a theoretical concept / C. Boorse // Philosophy Science. – 1977. – № 44. – P. 542–573.</w:t>
      </w:r>
    </w:p>
    <w:p w14:paraId="230F0767" w14:textId="77777777" w:rsidR="008743A6" w:rsidRPr="008743A6" w:rsidRDefault="008743A6" w:rsidP="00D916EA">
      <w:pPr>
        <w:numPr>
          <w:ilvl w:val="0"/>
          <w:numId w:val="16"/>
        </w:numPr>
        <w:spacing w:after="0" w:line="240" w:lineRule="auto"/>
        <w:ind w:left="0" w:firstLine="0"/>
        <w:contextualSpacing/>
        <w:jc w:val="both"/>
        <w:rPr>
          <w:rFonts w:ascii="Times New Roman" w:eastAsia="Calibri" w:hAnsi="Times New Roman" w:cs="Times New Roman"/>
          <w:sz w:val="24"/>
          <w:szCs w:val="24"/>
          <w:lang w:val="en-US"/>
        </w:rPr>
      </w:pPr>
      <w:r w:rsidRPr="008743A6">
        <w:rPr>
          <w:rFonts w:ascii="Times New Roman" w:eastAsia="Calibri" w:hAnsi="Times New Roman" w:cs="Times New Roman"/>
          <w:i/>
          <w:sz w:val="24"/>
          <w:szCs w:val="24"/>
          <w:lang w:val="en-US"/>
        </w:rPr>
        <w:t>Canguilhem, G.</w:t>
      </w:r>
      <w:r w:rsidRPr="008743A6">
        <w:rPr>
          <w:rFonts w:ascii="Times New Roman" w:eastAsia="Calibri" w:hAnsi="Times New Roman" w:cs="Times New Roman"/>
          <w:sz w:val="24"/>
          <w:szCs w:val="24"/>
          <w:lang w:val="en-US"/>
        </w:rPr>
        <w:t xml:space="preserve"> The normal and the pathological / G. Canguilhem. – N.Y.: Zoen books, 1991. – 196 p.</w:t>
      </w:r>
    </w:p>
    <w:p w14:paraId="129BC713" w14:textId="77777777" w:rsidR="008743A6" w:rsidRPr="008743A6" w:rsidRDefault="008743A6" w:rsidP="00D916EA">
      <w:pPr>
        <w:numPr>
          <w:ilvl w:val="0"/>
          <w:numId w:val="16"/>
        </w:numPr>
        <w:spacing w:after="0" w:line="240" w:lineRule="auto"/>
        <w:ind w:left="0" w:firstLine="0"/>
        <w:contextualSpacing/>
        <w:jc w:val="both"/>
        <w:rPr>
          <w:rFonts w:ascii="Times New Roman" w:eastAsia="Calibri" w:hAnsi="Times New Roman" w:cs="Times New Roman"/>
          <w:sz w:val="24"/>
          <w:szCs w:val="24"/>
          <w:lang w:val="en-US"/>
        </w:rPr>
      </w:pPr>
      <w:r w:rsidRPr="008743A6">
        <w:rPr>
          <w:rFonts w:ascii="Times New Roman" w:eastAsia="Calibri" w:hAnsi="Times New Roman" w:cs="Times New Roman"/>
          <w:i/>
          <w:sz w:val="24"/>
          <w:szCs w:val="24"/>
          <w:lang w:val="en-US"/>
        </w:rPr>
        <w:t>Fulford, K.</w:t>
      </w:r>
      <w:r w:rsidRPr="008743A6">
        <w:rPr>
          <w:rFonts w:ascii="Times New Roman" w:eastAsia="Calibri" w:hAnsi="Times New Roman" w:cs="Times New Roman"/>
          <w:sz w:val="24"/>
          <w:szCs w:val="24"/>
          <w:lang w:val="en-US"/>
        </w:rPr>
        <w:t xml:space="preserve"> Praxis makes perfect: Illness as a bridge between biological concepts of disease I and social conceptions of health / K. Fulford // Theoretical Medicine. – 1983. – № 14. – P. 305–320.</w:t>
      </w:r>
    </w:p>
    <w:p w14:paraId="7D30D068" w14:textId="77777777" w:rsidR="008743A6" w:rsidRPr="008743A6" w:rsidRDefault="008743A6" w:rsidP="00D916EA">
      <w:pPr>
        <w:numPr>
          <w:ilvl w:val="0"/>
          <w:numId w:val="16"/>
        </w:numPr>
        <w:spacing w:after="0" w:line="240" w:lineRule="auto"/>
        <w:ind w:left="0" w:firstLine="0"/>
        <w:contextualSpacing/>
        <w:jc w:val="both"/>
        <w:rPr>
          <w:rFonts w:ascii="Times New Roman" w:eastAsia="Calibri" w:hAnsi="Times New Roman" w:cs="Times New Roman"/>
          <w:sz w:val="24"/>
          <w:szCs w:val="24"/>
          <w:lang w:val="en-US"/>
        </w:rPr>
      </w:pPr>
      <w:r w:rsidRPr="008743A6">
        <w:rPr>
          <w:rFonts w:ascii="Times New Roman" w:eastAsia="Calibri" w:hAnsi="Times New Roman" w:cs="Times New Roman"/>
          <w:i/>
          <w:sz w:val="24"/>
          <w:szCs w:val="24"/>
          <w:lang w:val="en-US"/>
        </w:rPr>
        <w:t>Goosens, W.</w:t>
      </w:r>
      <w:r w:rsidRPr="008743A6">
        <w:rPr>
          <w:rFonts w:ascii="Times New Roman" w:eastAsia="Calibri" w:hAnsi="Times New Roman" w:cs="Times New Roman"/>
          <w:sz w:val="24"/>
          <w:szCs w:val="24"/>
          <w:lang w:val="en-US"/>
        </w:rPr>
        <w:t xml:space="preserve"> Values, health and medicine / W. Goosens // Philosophy Science. – 1980. – № 47. – P. 100–115.</w:t>
      </w:r>
    </w:p>
    <w:p w14:paraId="54B821F0" w14:textId="77777777" w:rsidR="008743A6" w:rsidRPr="008743A6" w:rsidRDefault="008743A6" w:rsidP="00D916EA">
      <w:pPr>
        <w:numPr>
          <w:ilvl w:val="0"/>
          <w:numId w:val="16"/>
        </w:numPr>
        <w:spacing w:after="0" w:line="240" w:lineRule="auto"/>
        <w:ind w:left="0" w:firstLine="0"/>
        <w:contextualSpacing/>
        <w:jc w:val="both"/>
        <w:rPr>
          <w:rFonts w:ascii="Times New Roman" w:eastAsia="Calibri" w:hAnsi="Times New Roman" w:cs="Times New Roman"/>
          <w:sz w:val="24"/>
          <w:szCs w:val="24"/>
          <w:lang w:val="en-US"/>
        </w:rPr>
      </w:pPr>
      <w:r w:rsidRPr="008743A6">
        <w:rPr>
          <w:rFonts w:ascii="Times New Roman" w:eastAsia="Calibri" w:hAnsi="Times New Roman" w:cs="Times New Roman"/>
          <w:i/>
          <w:sz w:val="24"/>
          <w:szCs w:val="24"/>
          <w:lang w:val="en-US"/>
        </w:rPr>
        <w:t>Lalond, M.</w:t>
      </w:r>
      <w:r w:rsidRPr="008743A6">
        <w:rPr>
          <w:rFonts w:ascii="Times New Roman" w:eastAsia="Calibri" w:hAnsi="Times New Roman" w:cs="Times New Roman"/>
          <w:sz w:val="24"/>
          <w:szCs w:val="24"/>
          <w:lang w:val="en-US"/>
        </w:rPr>
        <w:t xml:space="preserve"> A New Perspective On the Health of Canadians / M. Lalond. – Ottawa: Government of Canada, 1974. – 75 p.   </w:t>
      </w:r>
    </w:p>
    <w:p w14:paraId="36FACD47" w14:textId="77777777" w:rsidR="008743A6" w:rsidRPr="008743A6" w:rsidRDefault="008743A6" w:rsidP="00D916EA">
      <w:pPr>
        <w:numPr>
          <w:ilvl w:val="0"/>
          <w:numId w:val="16"/>
        </w:numPr>
        <w:spacing w:after="0" w:line="240" w:lineRule="auto"/>
        <w:ind w:left="0" w:firstLine="0"/>
        <w:contextualSpacing/>
        <w:jc w:val="both"/>
        <w:rPr>
          <w:rFonts w:ascii="Times New Roman" w:eastAsia="Calibri" w:hAnsi="Times New Roman" w:cs="Times New Roman"/>
          <w:sz w:val="24"/>
          <w:szCs w:val="24"/>
          <w:lang w:val="en-US"/>
        </w:rPr>
      </w:pPr>
      <w:r w:rsidRPr="008743A6">
        <w:rPr>
          <w:rFonts w:ascii="Times New Roman" w:eastAsia="Calibri" w:hAnsi="Times New Roman" w:cs="Times New Roman"/>
          <w:i/>
          <w:sz w:val="24"/>
          <w:szCs w:val="24"/>
          <w:lang w:val="en-US"/>
        </w:rPr>
        <w:t xml:space="preserve">Lennox, J. </w:t>
      </w:r>
      <w:r w:rsidRPr="008743A6">
        <w:rPr>
          <w:rFonts w:ascii="Times New Roman" w:eastAsia="Calibri" w:hAnsi="Times New Roman" w:cs="Times New Roman"/>
          <w:sz w:val="24"/>
          <w:szCs w:val="24"/>
          <w:lang w:val="en-US"/>
        </w:rPr>
        <w:t xml:space="preserve">Health as an objective value / J. Lennox // J Medicine Philosophy. – 1995. – № 20. – P. 499–511. </w:t>
      </w:r>
    </w:p>
    <w:p w14:paraId="4EA1F582" w14:textId="77777777" w:rsidR="008743A6" w:rsidRPr="008743A6" w:rsidRDefault="008743A6" w:rsidP="00D916EA">
      <w:pPr>
        <w:numPr>
          <w:ilvl w:val="0"/>
          <w:numId w:val="16"/>
        </w:numPr>
        <w:spacing w:after="0" w:line="240" w:lineRule="auto"/>
        <w:ind w:left="0" w:firstLine="0"/>
        <w:contextualSpacing/>
        <w:jc w:val="both"/>
        <w:rPr>
          <w:rFonts w:ascii="Times New Roman" w:eastAsia="Calibri" w:hAnsi="Times New Roman" w:cs="Times New Roman"/>
          <w:sz w:val="24"/>
          <w:szCs w:val="24"/>
          <w:lang w:val="en-US"/>
        </w:rPr>
      </w:pPr>
      <w:r w:rsidRPr="008743A6">
        <w:rPr>
          <w:rFonts w:ascii="Times New Roman" w:eastAsia="Calibri" w:hAnsi="Times New Roman" w:cs="Times New Roman"/>
          <w:i/>
          <w:sz w:val="24"/>
          <w:szCs w:val="24"/>
          <w:lang w:val="en-US"/>
        </w:rPr>
        <w:t>Mordacci, R.</w:t>
      </w:r>
      <w:r w:rsidRPr="008743A6">
        <w:rPr>
          <w:rFonts w:ascii="Times New Roman" w:eastAsia="Calibri" w:hAnsi="Times New Roman" w:cs="Times New Roman"/>
          <w:sz w:val="24"/>
          <w:szCs w:val="24"/>
          <w:lang w:val="en-US"/>
        </w:rPr>
        <w:t xml:space="preserve"> Health as an analogical concept / R. Mordacci // J Medicine Philosophy. – 1995. – № 20. – P. 475–497.</w:t>
      </w:r>
    </w:p>
    <w:p w14:paraId="36545877" w14:textId="77777777" w:rsidR="008743A6" w:rsidRPr="008743A6" w:rsidRDefault="008743A6" w:rsidP="00D916EA">
      <w:pPr>
        <w:numPr>
          <w:ilvl w:val="0"/>
          <w:numId w:val="16"/>
        </w:numPr>
        <w:spacing w:after="0" w:line="240" w:lineRule="auto"/>
        <w:ind w:left="0" w:firstLine="0"/>
        <w:contextualSpacing/>
        <w:jc w:val="both"/>
        <w:rPr>
          <w:rFonts w:ascii="Times New Roman" w:eastAsia="Calibri" w:hAnsi="Times New Roman" w:cs="Times New Roman"/>
          <w:sz w:val="24"/>
          <w:szCs w:val="24"/>
          <w:lang w:val="en-US"/>
        </w:rPr>
      </w:pPr>
      <w:r w:rsidRPr="008743A6">
        <w:rPr>
          <w:rFonts w:ascii="Times New Roman" w:eastAsia="Calibri" w:hAnsi="Times New Roman" w:cs="Times New Roman"/>
          <w:i/>
          <w:sz w:val="24"/>
          <w:szCs w:val="24"/>
          <w:lang w:val="en-US"/>
        </w:rPr>
        <w:t>Nordenfelt, L.</w:t>
      </w:r>
      <w:r w:rsidRPr="008743A6">
        <w:rPr>
          <w:rFonts w:ascii="Times New Roman" w:eastAsia="Calibri" w:hAnsi="Times New Roman" w:cs="Times New Roman"/>
          <w:sz w:val="24"/>
          <w:szCs w:val="24"/>
          <w:lang w:val="en-US"/>
        </w:rPr>
        <w:t xml:space="preserve"> On the nature of health: An action theoretic approach / L. Nordenfelt. – Dordrecht: Reidel, 1987. – 217 p.</w:t>
      </w:r>
    </w:p>
    <w:p w14:paraId="5CD297B5" w14:textId="77777777" w:rsidR="008743A6" w:rsidRPr="008743A6" w:rsidRDefault="008743A6" w:rsidP="00D916EA">
      <w:pPr>
        <w:numPr>
          <w:ilvl w:val="0"/>
          <w:numId w:val="16"/>
        </w:numPr>
        <w:spacing w:after="0" w:line="240" w:lineRule="auto"/>
        <w:ind w:left="0" w:firstLine="0"/>
        <w:contextualSpacing/>
        <w:jc w:val="both"/>
        <w:rPr>
          <w:rFonts w:ascii="Times New Roman" w:eastAsia="Calibri" w:hAnsi="Times New Roman" w:cs="Times New Roman"/>
          <w:sz w:val="24"/>
          <w:szCs w:val="24"/>
          <w:lang w:val="en-US"/>
        </w:rPr>
      </w:pPr>
      <w:r w:rsidRPr="008743A6">
        <w:rPr>
          <w:rFonts w:ascii="Times New Roman" w:eastAsia="Calibri" w:hAnsi="Times New Roman" w:cs="Times New Roman"/>
          <w:i/>
          <w:sz w:val="24"/>
          <w:szCs w:val="24"/>
          <w:lang w:val="en-US"/>
        </w:rPr>
        <w:t>Rasmussen, D.</w:t>
      </w:r>
      <w:r w:rsidRPr="008743A6">
        <w:rPr>
          <w:rFonts w:ascii="Times New Roman" w:eastAsia="Calibri" w:hAnsi="Times New Roman" w:cs="Times New Roman"/>
          <w:sz w:val="24"/>
          <w:szCs w:val="24"/>
          <w:lang w:val="en-US"/>
        </w:rPr>
        <w:t xml:space="preserve"> Liberty and Nature: An Aristotelean defense of liberal order / D. Rasmussen. – Den Uyl: Open Court Publishing Company, 1991. – 427 p.</w:t>
      </w:r>
    </w:p>
    <w:p w14:paraId="1612E9BA" w14:textId="77777777" w:rsidR="008743A6" w:rsidRPr="008743A6" w:rsidRDefault="008743A6" w:rsidP="00D916EA">
      <w:pPr>
        <w:numPr>
          <w:ilvl w:val="0"/>
          <w:numId w:val="16"/>
        </w:numPr>
        <w:spacing w:after="0" w:line="240" w:lineRule="auto"/>
        <w:ind w:left="0" w:firstLine="0"/>
        <w:contextualSpacing/>
        <w:jc w:val="both"/>
        <w:rPr>
          <w:rFonts w:ascii="Times New Roman" w:eastAsia="Calibri" w:hAnsi="Times New Roman" w:cs="Times New Roman"/>
          <w:sz w:val="24"/>
          <w:szCs w:val="24"/>
          <w:lang w:val="en-US"/>
        </w:rPr>
      </w:pPr>
      <w:r w:rsidRPr="008743A6">
        <w:rPr>
          <w:rFonts w:ascii="Times New Roman" w:eastAsia="Calibri" w:hAnsi="Times New Roman" w:cs="Times New Roman"/>
          <w:i/>
          <w:sz w:val="24"/>
          <w:szCs w:val="24"/>
          <w:lang w:val="en-US"/>
        </w:rPr>
        <w:t>Scaddling, J.</w:t>
      </w:r>
      <w:r w:rsidRPr="008743A6">
        <w:rPr>
          <w:rFonts w:ascii="Times New Roman" w:eastAsia="Calibri" w:hAnsi="Times New Roman" w:cs="Times New Roman"/>
          <w:sz w:val="24"/>
          <w:szCs w:val="24"/>
          <w:lang w:val="en-US"/>
        </w:rPr>
        <w:t xml:space="preserve"> Health and disease: What can medicine do for philosophy? / J. Scaddling // J Medical Ethics. – 1988. – № 14. – P. 118–124.</w:t>
      </w:r>
    </w:p>
    <w:p w14:paraId="5284E325" w14:textId="6F13BF0B" w:rsidR="00DF55AF" w:rsidRDefault="00DF55AF"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p>
    <w:p w14:paraId="63950C91" w14:textId="68101561" w:rsidR="008743A6" w:rsidRDefault="008743A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p>
    <w:p w14:paraId="4C1109FF" w14:textId="44B95AB9" w:rsidR="008743A6" w:rsidRDefault="008743A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p>
    <w:p w14:paraId="15DA31F1" w14:textId="6EBAB002" w:rsidR="008743A6" w:rsidRDefault="008743A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p>
    <w:p w14:paraId="0AFF252E" w14:textId="79421147" w:rsidR="008743A6" w:rsidRDefault="008743A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p>
    <w:p w14:paraId="769DBA24" w14:textId="1BFADFE8" w:rsidR="008743A6" w:rsidRDefault="008743A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p>
    <w:p w14:paraId="175AAE64" w14:textId="77777777" w:rsidR="008743A6" w:rsidRPr="002E5B9B" w:rsidRDefault="008743A6" w:rsidP="008743A6">
      <w:pPr>
        <w:spacing w:after="0" w:line="240" w:lineRule="auto"/>
        <w:contextualSpacing/>
        <w:rPr>
          <w:rFonts w:ascii="Times New Roman" w:hAnsi="Times New Roman" w:cs="Times New Roman"/>
          <w:b/>
          <w:bCs/>
          <w:sz w:val="32"/>
          <w:szCs w:val="32"/>
        </w:rPr>
      </w:pPr>
      <w:r w:rsidRPr="002E5B9B">
        <w:rPr>
          <w:rFonts w:ascii="Times New Roman" w:hAnsi="Times New Roman" w:cs="Times New Roman"/>
          <w:b/>
          <w:bCs/>
          <w:sz w:val="32"/>
          <w:szCs w:val="32"/>
        </w:rPr>
        <w:t>УДК 61(09)</w:t>
      </w:r>
    </w:p>
    <w:p w14:paraId="0CE0FAA4" w14:textId="77777777" w:rsidR="008743A6" w:rsidRPr="00EB0D6C" w:rsidRDefault="008743A6" w:rsidP="008743A6">
      <w:pPr>
        <w:spacing w:after="0" w:line="240" w:lineRule="auto"/>
        <w:contextualSpacing/>
        <w:jc w:val="center"/>
        <w:rPr>
          <w:rFonts w:ascii="Times New Roman" w:hAnsi="Times New Roman" w:cs="Times New Roman"/>
          <w:b/>
          <w:bCs/>
          <w:sz w:val="32"/>
          <w:szCs w:val="32"/>
        </w:rPr>
      </w:pPr>
      <w:r w:rsidRPr="00EB0D6C">
        <w:rPr>
          <w:rFonts w:ascii="Times New Roman" w:hAnsi="Times New Roman" w:cs="Times New Roman"/>
          <w:b/>
          <w:bCs/>
          <w:sz w:val="32"/>
          <w:szCs w:val="32"/>
        </w:rPr>
        <w:t xml:space="preserve">ВОПРОСЫ ОРГАНИЗАЦИИ МЕДИЦИНСКОЙ ПОМОЩИ </w:t>
      </w:r>
    </w:p>
    <w:p w14:paraId="2DFC148F" w14:textId="77777777" w:rsidR="008743A6" w:rsidRPr="00EB0D6C" w:rsidRDefault="008743A6" w:rsidP="008743A6">
      <w:pPr>
        <w:spacing w:after="0" w:line="240" w:lineRule="auto"/>
        <w:contextualSpacing/>
        <w:jc w:val="center"/>
        <w:rPr>
          <w:rFonts w:ascii="Times New Roman" w:hAnsi="Times New Roman" w:cs="Times New Roman"/>
          <w:b/>
          <w:bCs/>
          <w:sz w:val="32"/>
          <w:szCs w:val="32"/>
        </w:rPr>
      </w:pPr>
      <w:r w:rsidRPr="00EB0D6C">
        <w:rPr>
          <w:rFonts w:ascii="Times New Roman" w:hAnsi="Times New Roman" w:cs="Times New Roman"/>
          <w:b/>
          <w:bCs/>
          <w:sz w:val="32"/>
          <w:szCs w:val="32"/>
        </w:rPr>
        <w:t>НА СЪЕЗДАХ ЗЕМСКИХ ВРАЧЕЙ САРАТОВСКОЙ ГУБЕРНИИ (1876–1890)</w:t>
      </w:r>
    </w:p>
    <w:p w14:paraId="3AAD8785" w14:textId="77777777" w:rsidR="008743A6" w:rsidRDefault="008743A6" w:rsidP="008743A6">
      <w:pPr>
        <w:spacing w:after="0" w:line="240" w:lineRule="auto"/>
        <w:contextualSpacing/>
        <w:jc w:val="center"/>
        <w:rPr>
          <w:rFonts w:ascii="Times New Roman" w:hAnsi="Times New Roman" w:cs="Times New Roman"/>
          <w:b/>
          <w:bCs/>
          <w:i/>
          <w:iCs/>
          <w:sz w:val="32"/>
          <w:szCs w:val="32"/>
        </w:rPr>
      </w:pPr>
    </w:p>
    <w:p w14:paraId="2E34BD6D" w14:textId="77777777" w:rsidR="008743A6" w:rsidRPr="00743BB1" w:rsidRDefault="008743A6" w:rsidP="008743A6">
      <w:pPr>
        <w:spacing w:after="0" w:line="240" w:lineRule="auto"/>
        <w:contextualSpacing/>
        <w:jc w:val="center"/>
        <w:rPr>
          <w:rFonts w:ascii="Times New Roman" w:hAnsi="Times New Roman" w:cs="Times New Roman"/>
          <w:b/>
          <w:bCs/>
          <w:i/>
          <w:iCs/>
          <w:sz w:val="32"/>
          <w:szCs w:val="32"/>
        </w:rPr>
      </w:pPr>
      <w:r w:rsidRPr="00743BB1">
        <w:rPr>
          <w:rFonts w:ascii="Times New Roman" w:hAnsi="Times New Roman" w:cs="Times New Roman"/>
          <w:b/>
          <w:bCs/>
          <w:i/>
          <w:iCs/>
          <w:sz w:val="32"/>
          <w:szCs w:val="32"/>
        </w:rPr>
        <w:t>Киценко Ольга Сергеевна</w:t>
      </w:r>
    </w:p>
    <w:p w14:paraId="3853DCB5" w14:textId="77777777" w:rsidR="008743A6" w:rsidRPr="002E5B9B" w:rsidRDefault="008743A6" w:rsidP="008743A6">
      <w:pPr>
        <w:spacing w:after="0" w:line="240" w:lineRule="auto"/>
        <w:contextualSpacing/>
        <w:jc w:val="both"/>
        <w:rPr>
          <w:rFonts w:ascii="Times New Roman" w:hAnsi="Times New Roman" w:cs="Times New Roman"/>
          <w:sz w:val="24"/>
          <w:szCs w:val="24"/>
        </w:rPr>
      </w:pPr>
      <w:r w:rsidRPr="002E5B9B">
        <w:rPr>
          <w:rFonts w:ascii="Times New Roman" w:hAnsi="Times New Roman" w:cs="Times New Roman"/>
          <w:sz w:val="24"/>
          <w:szCs w:val="24"/>
        </w:rPr>
        <w:t xml:space="preserve">Кандидат исторических наук, доцент, кафедра истории и культурологии ИОЗ им. Н.П. Григоренко, Волгоградский государственный медицинский университет (400131, Российская Федерация, г. Волгоград, пл. Павших борцов, 1). </w:t>
      </w:r>
      <w:r w:rsidRPr="002E5B9B">
        <w:rPr>
          <w:rFonts w:ascii="Times New Roman" w:hAnsi="Times New Roman" w:cs="Times New Roman"/>
          <w:sz w:val="24"/>
          <w:szCs w:val="24"/>
          <w:lang w:val="en-US"/>
        </w:rPr>
        <w:t>Email</w:t>
      </w:r>
      <w:r w:rsidRPr="002E5B9B">
        <w:rPr>
          <w:rFonts w:ascii="Times New Roman" w:hAnsi="Times New Roman" w:cs="Times New Roman"/>
          <w:sz w:val="24"/>
          <w:szCs w:val="24"/>
        </w:rPr>
        <w:t>:</w:t>
      </w:r>
      <w:r w:rsidRPr="002E5B9B">
        <w:rPr>
          <w:sz w:val="24"/>
          <w:szCs w:val="24"/>
        </w:rPr>
        <w:t xml:space="preserve"> </w:t>
      </w:r>
      <w:r w:rsidRPr="002E5B9B">
        <w:rPr>
          <w:rFonts w:ascii="Times New Roman" w:hAnsi="Times New Roman" w:cs="Times New Roman"/>
          <w:sz w:val="24"/>
          <w:szCs w:val="24"/>
          <w:lang w:val="en-US"/>
        </w:rPr>
        <w:t>olga</w:t>
      </w:r>
      <w:r w:rsidRPr="002E5B9B">
        <w:rPr>
          <w:rFonts w:ascii="Times New Roman" w:hAnsi="Times New Roman" w:cs="Times New Roman"/>
          <w:sz w:val="24"/>
          <w:szCs w:val="24"/>
        </w:rPr>
        <w:t>.</w:t>
      </w:r>
      <w:r w:rsidRPr="002E5B9B">
        <w:rPr>
          <w:rFonts w:ascii="Times New Roman" w:hAnsi="Times New Roman" w:cs="Times New Roman"/>
          <w:sz w:val="24"/>
          <w:szCs w:val="24"/>
          <w:lang w:val="en-US"/>
        </w:rPr>
        <w:t>kitsenko</w:t>
      </w:r>
      <w:r w:rsidRPr="002E5B9B">
        <w:rPr>
          <w:rFonts w:ascii="Times New Roman" w:hAnsi="Times New Roman" w:cs="Times New Roman"/>
          <w:sz w:val="24"/>
          <w:szCs w:val="24"/>
        </w:rPr>
        <w:t>@</w:t>
      </w:r>
      <w:r w:rsidRPr="002E5B9B">
        <w:rPr>
          <w:rFonts w:ascii="Times New Roman" w:hAnsi="Times New Roman" w:cs="Times New Roman"/>
          <w:sz w:val="24"/>
          <w:szCs w:val="24"/>
          <w:lang w:val="en-US"/>
        </w:rPr>
        <w:t>volgmed</w:t>
      </w:r>
      <w:r w:rsidRPr="002E5B9B">
        <w:rPr>
          <w:rFonts w:ascii="Times New Roman" w:hAnsi="Times New Roman" w:cs="Times New Roman"/>
          <w:sz w:val="24"/>
          <w:szCs w:val="24"/>
        </w:rPr>
        <w:t>.</w:t>
      </w:r>
      <w:r w:rsidRPr="002E5B9B">
        <w:rPr>
          <w:rFonts w:ascii="Times New Roman" w:hAnsi="Times New Roman" w:cs="Times New Roman"/>
          <w:sz w:val="24"/>
          <w:szCs w:val="24"/>
          <w:lang w:val="en-US"/>
        </w:rPr>
        <w:t>ru</w:t>
      </w:r>
    </w:p>
    <w:p w14:paraId="0446EAFE" w14:textId="77777777" w:rsidR="008743A6" w:rsidRPr="002E5B9B" w:rsidRDefault="008743A6" w:rsidP="008743A6">
      <w:pPr>
        <w:spacing w:after="0" w:line="240" w:lineRule="auto"/>
        <w:ind w:firstLine="709"/>
        <w:contextualSpacing/>
        <w:jc w:val="both"/>
        <w:rPr>
          <w:rFonts w:ascii="Times New Roman" w:hAnsi="Times New Roman" w:cs="Times New Roman"/>
          <w:sz w:val="32"/>
          <w:szCs w:val="32"/>
        </w:rPr>
      </w:pPr>
    </w:p>
    <w:p w14:paraId="2FB1C095" w14:textId="77777777" w:rsidR="008743A6" w:rsidRPr="002E5B9B" w:rsidRDefault="008743A6" w:rsidP="008743A6">
      <w:pPr>
        <w:spacing w:after="0" w:line="240" w:lineRule="auto"/>
        <w:ind w:firstLine="709"/>
        <w:contextualSpacing/>
        <w:jc w:val="both"/>
        <w:rPr>
          <w:rFonts w:ascii="Times New Roman" w:hAnsi="Times New Roman" w:cs="Times New Roman"/>
          <w:i/>
          <w:iCs/>
          <w:sz w:val="24"/>
          <w:szCs w:val="24"/>
        </w:rPr>
      </w:pPr>
      <w:r w:rsidRPr="002E5B9B">
        <w:rPr>
          <w:rFonts w:ascii="Times New Roman" w:hAnsi="Times New Roman" w:cs="Times New Roman"/>
          <w:i/>
          <w:iCs/>
          <w:sz w:val="24"/>
          <w:szCs w:val="24"/>
        </w:rPr>
        <w:t xml:space="preserve">В статье проанализирована деятельность съездов земских врачей Саратовской губернии в 1876–1890 гг. </w:t>
      </w:r>
      <w:r>
        <w:rPr>
          <w:rFonts w:ascii="Times New Roman" w:hAnsi="Times New Roman" w:cs="Times New Roman"/>
          <w:i/>
          <w:iCs/>
          <w:sz w:val="24"/>
          <w:szCs w:val="24"/>
        </w:rPr>
        <w:t>В</w:t>
      </w:r>
      <w:r w:rsidRPr="002E5B9B">
        <w:rPr>
          <w:rFonts w:ascii="Times New Roman" w:hAnsi="Times New Roman" w:cs="Times New Roman"/>
          <w:i/>
          <w:iCs/>
          <w:sz w:val="24"/>
          <w:szCs w:val="24"/>
        </w:rPr>
        <w:t>ыявлены вопросы организации медицинской помощи, составившие программу съездов</w:t>
      </w:r>
      <w:r>
        <w:rPr>
          <w:rFonts w:ascii="Times New Roman" w:hAnsi="Times New Roman" w:cs="Times New Roman"/>
          <w:i/>
          <w:iCs/>
          <w:sz w:val="24"/>
          <w:szCs w:val="24"/>
        </w:rPr>
        <w:t>. О</w:t>
      </w:r>
      <w:r w:rsidRPr="002E5B9B">
        <w:rPr>
          <w:rFonts w:ascii="Times New Roman" w:hAnsi="Times New Roman" w:cs="Times New Roman"/>
          <w:i/>
          <w:iCs/>
          <w:sz w:val="24"/>
          <w:szCs w:val="24"/>
        </w:rPr>
        <w:t>пределены особенности реализации</w:t>
      </w:r>
      <w:r w:rsidRPr="002E5B9B">
        <w:rPr>
          <w:sz w:val="24"/>
          <w:szCs w:val="24"/>
        </w:rPr>
        <w:t xml:space="preserve"> </w:t>
      </w:r>
      <w:r w:rsidRPr="002E5B9B">
        <w:rPr>
          <w:rFonts w:ascii="Times New Roman" w:hAnsi="Times New Roman" w:cs="Times New Roman"/>
          <w:i/>
          <w:iCs/>
          <w:sz w:val="24"/>
          <w:szCs w:val="24"/>
        </w:rPr>
        <w:t>земствами врачебных инициатив.</w:t>
      </w:r>
    </w:p>
    <w:p w14:paraId="5135D158" w14:textId="77777777" w:rsidR="008743A6" w:rsidRPr="002E5B9B" w:rsidRDefault="008743A6" w:rsidP="008743A6">
      <w:pPr>
        <w:spacing w:after="0" w:line="240" w:lineRule="auto"/>
        <w:ind w:firstLine="709"/>
        <w:contextualSpacing/>
        <w:jc w:val="both"/>
        <w:rPr>
          <w:rFonts w:ascii="Times New Roman" w:hAnsi="Times New Roman" w:cs="Times New Roman"/>
          <w:i/>
          <w:iCs/>
          <w:sz w:val="24"/>
          <w:szCs w:val="24"/>
        </w:rPr>
      </w:pPr>
      <w:r w:rsidRPr="002E5B9B">
        <w:rPr>
          <w:rFonts w:ascii="Times New Roman" w:hAnsi="Times New Roman" w:cs="Times New Roman"/>
          <w:b/>
          <w:bCs/>
          <w:i/>
          <w:iCs/>
          <w:sz w:val="24"/>
          <w:szCs w:val="24"/>
        </w:rPr>
        <w:t>Ключевые слова:</w:t>
      </w:r>
      <w:r w:rsidRPr="002E5B9B">
        <w:rPr>
          <w:rFonts w:ascii="Times New Roman" w:hAnsi="Times New Roman" w:cs="Times New Roman"/>
          <w:i/>
          <w:iCs/>
          <w:sz w:val="24"/>
          <w:szCs w:val="24"/>
        </w:rPr>
        <w:t xml:space="preserve"> земство, земская медицина, съезды врачей.</w:t>
      </w:r>
    </w:p>
    <w:p w14:paraId="18AD062C" w14:textId="77777777" w:rsidR="008743A6" w:rsidRPr="00DA17CB" w:rsidRDefault="008743A6" w:rsidP="008743A6">
      <w:pPr>
        <w:spacing w:after="0" w:line="240" w:lineRule="auto"/>
        <w:ind w:firstLine="709"/>
        <w:contextualSpacing/>
        <w:jc w:val="both"/>
        <w:rPr>
          <w:rFonts w:ascii="Times New Roman" w:hAnsi="Times New Roman" w:cs="Times New Roman"/>
          <w:i/>
          <w:iCs/>
          <w:sz w:val="32"/>
          <w:szCs w:val="32"/>
        </w:rPr>
      </w:pPr>
    </w:p>
    <w:p w14:paraId="40D27A5C" w14:textId="77777777" w:rsidR="008743A6" w:rsidRDefault="008743A6" w:rsidP="008743A6">
      <w:pPr>
        <w:spacing w:after="0" w:line="240" w:lineRule="auto"/>
        <w:contextualSpacing/>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QUESTIONS </w:t>
      </w:r>
      <w:r w:rsidRPr="00743BB1">
        <w:rPr>
          <w:rFonts w:ascii="Times New Roman" w:hAnsi="Times New Roman" w:cs="Times New Roman"/>
          <w:b/>
          <w:bCs/>
          <w:sz w:val="32"/>
          <w:szCs w:val="32"/>
          <w:lang w:val="en-US"/>
        </w:rPr>
        <w:t xml:space="preserve">OF </w:t>
      </w:r>
      <w:r>
        <w:rPr>
          <w:rFonts w:ascii="Times New Roman" w:hAnsi="Times New Roman" w:cs="Times New Roman"/>
          <w:b/>
          <w:bCs/>
          <w:sz w:val="32"/>
          <w:szCs w:val="32"/>
          <w:lang w:val="en-US"/>
        </w:rPr>
        <w:t xml:space="preserve">THE </w:t>
      </w:r>
      <w:r w:rsidRPr="00743BB1">
        <w:rPr>
          <w:rFonts w:ascii="Times New Roman" w:hAnsi="Times New Roman" w:cs="Times New Roman"/>
          <w:b/>
          <w:bCs/>
          <w:sz w:val="32"/>
          <w:szCs w:val="32"/>
          <w:lang w:val="en-US"/>
        </w:rPr>
        <w:t>ORGANIZ</w:t>
      </w:r>
      <w:r>
        <w:rPr>
          <w:rFonts w:ascii="Times New Roman" w:hAnsi="Times New Roman" w:cs="Times New Roman"/>
          <w:b/>
          <w:bCs/>
          <w:sz w:val="32"/>
          <w:szCs w:val="32"/>
          <w:lang w:val="en-US"/>
        </w:rPr>
        <w:t>ATION OF</w:t>
      </w:r>
      <w:r w:rsidRPr="00743BB1">
        <w:rPr>
          <w:rFonts w:ascii="Times New Roman" w:hAnsi="Times New Roman" w:cs="Times New Roman"/>
          <w:b/>
          <w:bCs/>
          <w:sz w:val="32"/>
          <w:szCs w:val="32"/>
          <w:lang w:val="en-US"/>
        </w:rPr>
        <w:t xml:space="preserve"> MEDICAL CARE</w:t>
      </w:r>
      <w:r>
        <w:rPr>
          <w:rFonts w:ascii="Times New Roman" w:hAnsi="Times New Roman" w:cs="Times New Roman"/>
          <w:b/>
          <w:bCs/>
          <w:sz w:val="32"/>
          <w:szCs w:val="32"/>
          <w:lang w:val="en-US"/>
        </w:rPr>
        <w:t xml:space="preserve"> </w:t>
      </w:r>
      <w:r w:rsidRPr="00743BB1">
        <w:rPr>
          <w:rFonts w:ascii="Times New Roman" w:hAnsi="Times New Roman" w:cs="Times New Roman"/>
          <w:b/>
          <w:bCs/>
          <w:sz w:val="32"/>
          <w:szCs w:val="32"/>
          <w:lang w:val="en-US"/>
        </w:rPr>
        <w:t xml:space="preserve">AT THE CONGRESSES OF </w:t>
      </w:r>
      <w:r>
        <w:rPr>
          <w:rFonts w:ascii="Times New Roman" w:hAnsi="Times New Roman" w:cs="Times New Roman"/>
          <w:b/>
          <w:bCs/>
          <w:sz w:val="32"/>
          <w:szCs w:val="32"/>
          <w:lang w:val="en-US"/>
        </w:rPr>
        <w:t xml:space="preserve">THE </w:t>
      </w:r>
      <w:r w:rsidRPr="00743BB1">
        <w:rPr>
          <w:rFonts w:ascii="Times New Roman" w:hAnsi="Times New Roman" w:cs="Times New Roman"/>
          <w:b/>
          <w:bCs/>
          <w:sz w:val="32"/>
          <w:szCs w:val="32"/>
          <w:lang w:val="en-US"/>
        </w:rPr>
        <w:t>ZEMSTVO DOCTORS OF</w:t>
      </w:r>
      <w:r>
        <w:rPr>
          <w:rFonts w:ascii="Times New Roman" w:hAnsi="Times New Roman" w:cs="Times New Roman"/>
          <w:b/>
          <w:bCs/>
          <w:sz w:val="32"/>
          <w:szCs w:val="32"/>
          <w:lang w:val="en-US"/>
        </w:rPr>
        <w:t xml:space="preserve"> THE</w:t>
      </w:r>
      <w:r w:rsidRPr="00743BB1">
        <w:rPr>
          <w:rFonts w:ascii="Times New Roman" w:hAnsi="Times New Roman" w:cs="Times New Roman"/>
          <w:b/>
          <w:bCs/>
          <w:sz w:val="32"/>
          <w:szCs w:val="32"/>
          <w:lang w:val="en-US"/>
        </w:rPr>
        <w:t xml:space="preserve"> SARATOV PROVINCE (1876–1890)</w:t>
      </w:r>
    </w:p>
    <w:p w14:paraId="65ACF3FC" w14:textId="77777777" w:rsidR="008743A6" w:rsidRDefault="008743A6" w:rsidP="008743A6">
      <w:pPr>
        <w:spacing w:after="0" w:line="240" w:lineRule="auto"/>
        <w:contextualSpacing/>
        <w:jc w:val="center"/>
        <w:rPr>
          <w:rFonts w:ascii="Times New Roman" w:hAnsi="Times New Roman" w:cs="Times New Roman"/>
          <w:b/>
          <w:bCs/>
          <w:i/>
          <w:iCs/>
          <w:sz w:val="32"/>
          <w:szCs w:val="32"/>
          <w:lang w:val="en-US"/>
        </w:rPr>
      </w:pPr>
    </w:p>
    <w:p w14:paraId="3718FF36" w14:textId="77777777" w:rsidR="008743A6" w:rsidRPr="00743BB1" w:rsidRDefault="008743A6" w:rsidP="008743A6">
      <w:pPr>
        <w:spacing w:after="0" w:line="240" w:lineRule="auto"/>
        <w:contextualSpacing/>
        <w:jc w:val="center"/>
        <w:rPr>
          <w:rFonts w:ascii="Times New Roman" w:hAnsi="Times New Roman" w:cs="Times New Roman"/>
          <w:b/>
          <w:bCs/>
          <w:i/>
          <w:iCs/>
          <w:sz w:val="32"/>
          <w:szCs w:val="32"/>
          <w:lang w:val="en-US"/>
        </w:rPr>
      </w:pPr>
      <w:r w:rsidRPr="00743BB1">
        <w:rPr>
          <w:rFonts w:ascii="Times New Roman" w:hAnsi="Times New Roman" w:cs="Times New Roman"/>
          <w:b/>
          <w:bCs/>
          <w:i/>
          <w:iCs/>
          <w:sz w:val="32"/>
          <w:szCs w:val="32"/>
          <w:lang w:val="en-US"/>
        </w:rPr>
        <w:t>Kitsenko Olga Sergeevna</w:t>
      </w:r>
    </w:p>
    <w:p w14:paraId="55038D56" w14:textId="77777777" w:rsidR="008743A6" w:rsidRPr="002E5B9B" w:rsidRDefault="008743A6" w:rsidP="008743A6">
      <w:pPr>
        <w:spacing w:after="0" w:line="240" w:lineRule="auto"/>
        <w:contextualSpacing/>
        <w:jc w:val="both"/>
        <w:rPr>
          <w:rFonts w:ascii="Times New Roman" w:hAnsi="Times New Roman" w:cs="Times New Roman"/>
          <w:sz w:val="24"/>
          <w:szCs w:val="24"/>
          <w:lang w:val="en-US"/>
        </w:rPr>
      </w:pPr>
      <w:r w:rsidRPr="002E5B9B">
        <w:rPr>
          <w:rFonts w:ascii="Times New Roman" w:hAnsi="Times New Roman" w:cs="Times New Roman"/>
          <w:sz w:val="24"/>
          <w:szCs w:val="24"/>
          <w:lang w:val="en-US"/>
        </w:rPr>
        <w:t>Candidate of Historical Sciences, Associate Professor, Department of History and Cultural Studies named after N.P. Grigorenko, Volgograd State Medical University (400131, Russian Federation, Volgograd, Pavshikh Bortsov sq., 1).</w:t>
      </w:r>
    </w:p>
    <w:p w14:paraId="04520A77" w14:textId="77777777" w:rsidR="008743A6" w:rsidRDefault="008743A6" w:rsidP="008743A6">
      <w:pPr>
        <w:spacing w:after="0" w:line="240" w:lineRule="auto"/>
        <w:ind w:firstLine="709"/>
        <w:contextualSpacing/>
        <w:jc w:val="both"/>
        <w:rPr>
          <w:rFonts w:ascii="Times New Roman" w:hAnsi="Times New Roman" w:cs="Times New Roman"/>
          <w:sz w:val="32"/>
          <w:szCs w:val="32"/>
          <w:lang w:val="en-US"/>
        </w:rPr>
      </w:pPr>
    </w:p>
    <w:p w14:paraId="5A68321F" w14:textId="77777777" w:rsidR="008743A6" w:rsidRPr="002E5B9B" w:rsidRDefault="008743A6" w:rsidP="008743A6">
      <w:pPr>
        <w:spacing w:after="0" w:line="240" w:lineRule="auto"/>
        <w:ind w:firstLine="709"/>
        <w:contextualSpacing/>
        <w:jc w:val="both"/>
        <w:rPr>
          <w:rFonts w:ascii="Times New Roman" w:hAnsi="Times New Roman" w:cs="Times New Roman"/>
          <w:i/>
          <w:iCs/>
          <w:sz w:val="24"/>
          <w:szCs w:val="24"/>
          <w:lang w:val="en-US"/>
        </w:rPr>
      </w:pPr>
      <w:r w:rsidRPr="002E5B9B">
        <w:rPr>
          <w:rFonts w:ascii="Times New Roman" w:hAnsi="Times New Roman" w:cs="Times New Roman"/>
          <w:i/>
          <w:iCs/>
          <w:sz w:val="24"/>
          <w:szCs w:val="24"/>
          <w:lang w:val="en-US"/>
        </w:rPr>
        <w:t xml:space="preserve">The article analyzes the activities of the congresses of </w:t>
      </w:r>
      <w:r>
        <w:rPr>
          <w:rFonts w:ascii="Times New Roman" w:hAnsi="Times New Roman" w:cs="Times New Roman"/>
          <w:i/>
          <w:iCs/>
          <w:sz w:val="24"/>
          <w:szCs w:val="24"/>
          <w:lang w:val="en-US"/>
        </w:rPr>
        <w:t xml:space="preserve">the </w:t>
      </w:r>
      <w:r w:rsidRPr="002E5B9B">
        <w:rPr>
          <w:rFonts w:ascii="Times New Roman" w:hAnsi="Times New Roman" w:cs="Times New Roman"/>
          <w:i/>
          <w:iCs/>
          <w:sz w:val="24"/>
          <w:szCs w:val="24"/>
          <w:lang w:val="en-US"/>
        </w:rPr>
        <w:t>zemstvo doctors of the Saratov province in 1876–1890</w:t>
      </w:r>
      <w:r>
        <w:rPr>
          <w:rFonts w:ascii="Times New Roman" w:hAnsi="Times New Roman" w:cs="Times New Roman"/>
          <w:i/>
          <w:iCs/>
          <w:sz w:val="24"/>
          <w:szCs w:val="24"/>
          <w:lang w:val="en-US"/>
        </w:rPr>
        <w:t>.</w:t>
      </w:r>
      <w:r w:rsidRPr="002E5B9B">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 xml:space="preserve">The </w:t>
      </w:r>
      <w:r w:rsidRPr="002E5B9B">
        <w:rPr>
          <w:rFonts w:ascii="Times New Roman" w:hAnsi="Times New Roman" w:cs="Times New Roman"/>
          <w:i/>
          <w:iCs/>
          <w:sz w:val="24"/>
          <w:szCs w:val="24"/>
          <w:lang w:val="en-US"/>
        </w:rPr>
        <w:t>issues of organizing medical care that formed the program of the congresses</w:t>
      </w:r>
      <w:r>
        <w:rPr>
          <w:rFonts w:ascii="Times New Roman" w:hAnsi="Times New Roman" w:cs="Times New Roman"/>
          <w:i/>
          <w:iCs/>
          <w:sz w:val="24"/>
          <w:szCs w:val="24"/>
          <w:lang w:val="en-US"/>
        </w:rPr>
        <w:t xml:space="preserve"> are identified. T</w:t>
      </w:r>
      <w:r w:rsidRPr="002E5B9B">
        <w:rPr>
          <w:rFonts w:ascii="Times New Roman" w:hAnsi="Times New Roman" w:cs="Times New Roman"/>
          <w:i/>
          <w:iCs/>
          <w:sz w:val="24"/>
          <w:szCs w:val="24"/>
          <w:lang w:val="en-US"/>
        </w:rPr>
        <w:t>he degree of implementation of medical initiatives by zemstvos</w:t>
      </w:r>
      <w:r>
        <w:rPr>
          <w:rFonts w:ascii="Times New Roman" w:hAnsi="Times New Roman" w:cs="Times New Roman"/>
          <w:i/>
          <w:iCs/>
          <w:sz w:val="24"/>
          <w:szCs w:val="24"/>
          <w:lang w:val="en-US"/>
        </w:rPr>
        <w:t xml:space="preserve"> are determined</w:t>
      </w:r>
      <w:r w:rsidRPr="002E5B9B">
        <w:rPr>
          <w:rFonts w:ascii="Times New Roman" w:hAnsi="Times New Roman" w:cs="Times New Roman"/>
          <w:i/>
          <w:iCs/>
          <w:sz w:val="24"/>
          <w:szCs w:val="24"/>
          <w:lang w:val="en-US"/>
        </w:rPr>
        <w:t>.</w:t>
      </w:r>
    </w:p>
    <w:p w14:paraId="6A57C69F" w14:textId="77777777" w:rsidR="008743A6" w:rsidRPr="002E5B9B" w:rsidRDefault="008743A6" w:rsidP="008743A6">
      <w:pPr>
        <w:spacing w:after="0" w:line="240" w:lineRule="auto"/>
        <w:ind w:firstLine="709"/>
        <w:contextualSpacing/>
        <w:jc w:val="both"/>
        <w:rPr>
          <w:rFonts w:ascii="Times New Roman" w:hAnsi="Times New Roman" w:cs="Times New Roman"/>
          <w:sz w:val="24"/>
          <w:szCs w:val="24"/>
          <w:lang w:val="en-US"/>
        </w:rPr>
      </w:pPr>
      <w:r w:rsidRPr="002E5B9B">
        <w:rPr>
          <w:rFonts w:ascii="Times New Roman" w:hAnsi="Times New Roman" w:cs="Times New Roman"/>
          <w:b/>
          <w:bCs/>
          <w:i/>
          <w:iCs/>
          <w:sz w:val="24"/>
          <w:szCs w:val="24"/>
          <w:lang w:val="en-US"/>
        </w:rPr>
        <w:t>Key words:</w:t>
      </w:r>
      <w:r w:rsidRPr="002E5B9B">
        <w:rPr>
          <w:rFonts w:ascii="Times New Roman" w:hAnsi="Times New Roman" w:cs="Times New Roman"/>
          <w:sz w:val="24"/>
          <w:szCs w:val="24"/>
          <w:lang w:val="en-US"/>
        </w:rPr>
        <w:t xml:space="preserve"> </w:t>
      </w:r>
      <w:r w:rsidRPr="002E5B9B">
        <w:rPr>
          <w:rFonts w:ascii="Times New Roman" w:hAnsi="Times New Roman" w:cs="Times New Roman"/>
          <w:i/>
          <w:iCs/>
          <w:sz w:val="24"/>
          <w:szCs w:val="24"/>
          <w:lang w:val="en-US"/>
        </w:rPr>
        <w:t>zemstvo, zemstvo medicine, congresses of doctors.</w:t>
      </w:r>
    </w:p>
    <w:p w14:paraId="446BA92A" w14:textId="77777777" w:rsidR="008743A6" w:rsidRPr="002E5B9B" w:rsidRDefault="008743A6" w:rsidP="008743A6">
      <w:pPr>
        <w:spacing w:after="0" w:line="276" w:lineRule="auto"/>
        <w:ind w:firstLine="709"/>
        <w:contextualSpacing/>
        <w:jc w:val="both"/>
        <w:rPr>
          <w:rFonts w:ascii="Times New Roman" w:hAnsi="Times New Roman" w:cs="Times New Roman"/>
          <w:sz w:val="32"/>
          <w:szCs w:val="32"/>
          <w:lang w:val="en-US"/>
        </w:rPr>
      </w:pPr>
    </w:p>
    <w:p w14:paraId="71457D35" w14:textId="77777777" w:rsidR="008743A6" w:rsidRPr="00EB0D6C" w:rsidRDefault="008743A6" w:rsidP="008743A6">
      <w:pPr>
        <w:spacing w:after="0" w:line="276" w:lineRule="auto"/>
        <w:ind w:firstLine="709"/>
        <w:contextualSpacing/>
        <w:jc w:val="both"/>
        <w:rPr>
          <w:rFonts w:ascii="Times New Roman" w:hAnsi="Times New Roman" w:cs="Times New Roman"/>
          <w:sz w:val="32"/>
          <w:szCs w:val="32"/>
        </w:rPr>
      </w:pPr>
      <w:r>
        <w:rPr>
          <w:rFonts w:ascii="Times New Roman" w:hAnsi="Times New Roman" w:cs="Times New Roman"/>
          <w:sz w:val="32"/>
          <w:szCs w:val="32"/>
        </w:rPr>
        <w:t xml:space="preserve">Съезды земских врачей – неотъемлемая часть процесса  становления земской медицинской организации во второй половине </w:t>
      </w:r>
      <w:r>
        <w:rPr>
          <w:rFonts w:ascii="Times New Roman" w:hAnsi="Times New Roman" w:cs="Times New Roman"/>
          <w:sz w:val="32"/>
          <w:szCs w:val="32"/>
          <w:lang w:val="en-US"/>
        </w:rPr>
        <w:t>XIX</w:t>
      </w:r>
      <w:r>
        <w:rPr>
          <w:rFonts w:ascii="Times New Roman" w:hAnsi="Times New Roman" w:cs="Times New Roman"/>
          <w:sz w:val="32"/>
          <w:szCs w:val="32"/>
        </w:rPr>
        <w:t xml:space="preserve"> в. Впервые и</w:t>
      </w:r>
      <w:r w:rsidRPr="00EB0D6C">
        <w:rPr>
          <w:rFonts w:ascii="Times New Roman" w:hAnsi="Times New Roman" w:cs="Times New Roman"/>
          <w:sz w:val="32"/>
          <w:szCs w:val="32"/>
        </w:rPr>
        <w:t>дея организации врачебных съездов была высказан</w:t>
      </w:r>
      <w:r>
        <w:rPr>
          <w:rFonts w:ascii="Times New Roman" w:hAnsi="Times New Roman" w:cs="Times New Roman"/>
          <w:sz w:val="32"/>
          <w:szCs w:val="32"/>
        </w:rPr>
        <w:t>а</w:t>
      </w:r>
      <w:r w:rsidRPr="00EB0D6C">
        <w:rPr>
          <w:rFonts w:ascii="Times New Roman" w:hAnsi="Times New Roman" w:cs="Times New Roman"/>
          <w:sz w:val="32"/>
          <w:szCs w:val="32"/>
        </w:rPr>
        <w:t xml:space="preserve"> в 1860-е гг. публицистом А.И. Васильчиковым в труде «О самоуправлении», а первый съезд состоялся в Тверской губернии в 1871 г. [</w:t>
      </w:r>
      <w:r>
        <w:rPr>
          <w:rFonts w:ascii="Times New Roman" w:hAnsi="Times New Roman" w:cs="Times New Roman"/>
          <w:sz w:val="32"/>
          <w:szCs w:val="32"/>
        </w:rPr>
        <w:t>1</w:t>
      </w:r>
      <w:r w:rsidRPr="00EB0D6C">
        <w:rPr>
          <w:rFonts w:ascii="Times New Roman" w:hAnsi="Times New Roman" w:cs="Times New Roman"/>
          <w:sz w:val="32"/>
          <w:szCs w:val="32"/>
        </w:rPr>
        <w:t>, с.</w:t>
      </w:r>
      <w:r>
        <w:rPr>
          <w:rFonts w:ascii="Times New Roman" w:hAnsi="Times New Roman" w:cs="Times New Roman"/>
          <w:sz w:val="32"/>
          <w:szCs w:val="32"/>
        </w:rPr>
        <w:t xml:space="preserve"> </w:t>
      </w:r>
      <w:r w:rsidRPr="00EB0D6C">
        <w:rPr>
          <w:rFonts w:ascii="Times New Roman" w:hAnsi="Times New Roman" w:cs="Times New Roman"/>
          <w:sz w:val="32"/>
          <w:szCs w:val="32"/>
        </w:rPr>
        <w:t>300]. В 1870-е гг. врачебные съезды стали собираться повсеместно в земских губерниях.</w:t>
      </w:r>
    </w:p>
    <w:p w14:paraId="11E14900" w14:textId="77777777" w:rsidR="008743A6" w:rsidRPr="00EB0D6C" w:rsidRDefault="008743A6" w:rsidP="008743A6">
      <w:pPr>
        <w:spacing w:after="0" w:line="276" w:lineRule="auto"/>
        <w:ind w:firstLine="709"/>
        <w:contextualSpacing/>
        <w:jc w:val="both"/>
        <w:rPr>
          <w:rFonts w:ascii="Times New Roman" w:hAnsi="Times New Roman" w:cs="Times New Roman"/>
          <w:sz w:val="32"/>
          <w:szCs w:val="32"/>
        </w:rPr>
      </w:pPr>
      <w:r w:rsidRPr="00EB0D6C">
        <w:rPr>
          <w:rFonts w:ascii="Times New Roman" w:hAnsi="Times New Roman" w:cs="Times New Roman"/>
          <w:sz w:val="32"/>
          <w:szCs w:val="32"/>
        </w:rPr>
        <w:t xml:space="preserve"> В Саратовской губернии земские деятели изначально с большим сомнением отнеслись к идее врачебных съездов. Организации </w:t>
      </w:r>
      <w:r w:rsidRPr="00EB0D6C">
        <w:rPr>
          <w:rFonts w:ascii="Times New Roman" w:hAnsi="Times New Roman" w:cs="Times New Roman"/>
          <w:sz w:val="32"/>
          <w:szCs w:val="32"/>
          <w:lang w:val="en-US"/>
        </w:rPr>
        <w:t>I</w:t>
      </w:r>
      <w:r w:rsidRPr="00EB0D6C">
        <w:rPr>
          <w:rFonts w:ascii="Times New Roman" w:hAnsi="Times New Roman" w:cs="Times New Roman"/>
          <w:sz w:val="32"/>
          <w:szCs w:val="32"/>
        </w:rPr>
        <w:t xml:space="preserve"> съезда в 1876 г. предшествовали дискуссии среди губернских гласных, считавших, что «съезд не может придумать ничего нового, практически осуществимого, что могло бы быть принято с пользой земством» [</w:t>
      </w:r>
      <w:r>
        <w:rPr>
          <w:rFonts w:ascii="Times New Roman" w:hAnsi="Times New Roman" w:cs="Times New Roman"/>
          <w:sz w:val="32"/>
          <w:szCs w:val="32"/>
        </w:rPr>
        <w:t>2</w:t>
      </w:r>
      <w:r w:rsidRPr="00EB0D6C">
        <w:rPr>
          <w:rFonts w:ascii="Times New Roman" w:hAnsi="Times New Roman" w:cs="Times New Roman"/>
          <w:sz w:val="32"/>
          <w:szCs w:val="32"/>
        </w:rPr>
        <w:t>, с.</w:t>
      </w:r>
      <w:r>
        <w:rPr>
          <w:rFonts w:ascii="Times New Roman" w:hAnsi="Times New Roman" w:cs="Times New Roman"/>
          <w:sz w:val="32"/>
          <w:szCs w:val="32"/>
        </w:rPr>
        <w:t xml:space="preserve"> </w:t>
      </w:r>
      <w:r w:rsidRPr="00EB0D6C">
        <w:rPr>
          <w:rFonts w:ascii="Times New Roman" w:hAnsi="Times New Roman" w:cs="Times New Roman"/>
          <w:sz w:val="32"/>
          <w:szCs w:val="32"/>
        </w:rPr>
        <w:t xml:space="preserve">10]. По-видимому, земцы опасались врачебных инициатив, </w:t>
      </w:r>
      <w:r>
        <w:rPr>
          <w:rFonts w:ascii="Times New Roman" w:hAnsi="Times New Roman" w:cs="Times New Roman"/>
          <w:sz w:val="32"/>
          <w:szCs w:val="32"/>
        </w:rPr>
        <w:t>требовавших</w:t>
      </w:r>
      <w:r w:rsidRPr="00EB0D6C">
        <w:rPr>
          <w:rFonts w:ascii="Times New Roman" w:hAnsi="Times New Roman" w:cs="Times New Roman"/>
          <w:sz w:val="32"/>
          <w:szCs w:val="32"/>
        </w:rPr>
        <w:t xml:space="preserve"> больших расходов со стороны земства. </w:t>
      </w:r>
      <w:r>
        <w:rPr>
          <w:rFonts w:ascii="Times New Roman" w:hAnsi="Times New Roman" w:cs="Times New Roman"/>
          <w:sz w:val="32"/>
          <w:szCs w:val="32"/>
        </w:rPr>
        <w:t>О</w:t>
      </w:r>
      <w:r w:rsidRPr="00EB0D6C">
        <w:rPr>
          <w:rFonts w:ascii="Times New Roman" w:hAnsi="Times New Roman" w:cs="Times New Roman"/>
          <w:sz w:val="32"/>
          <w:szCs w:val="32"/>
        </w:rPr>
        <w:t xml:space="preserve">ткрывая </w:t>
      </w:r>
      <w:r w:rsidRPr="00EB0D6C">
        <w:rPr>
          <w:rFonts w:ascii="Times New Roman" w:hAnsi="Times New Roman" w:cs="Times New Roman"/>
          <w:sz w:val="32"/>
          <w:szCs w:val="32"/>
          <w:lang w:val="en-US"/>
        </w:rPr>
        <w:t>I</w:t>
      </w:r>
      <w:r w:rsidRPr="00EB0D6C">
        <w:rPr>
          <w:rFonts w:ascii="Times New Roman" w:hAnsi="Times New Roman" w:cs="Times New Roman"/>
          <w:sz w:val="32"/>
          <w:szCs w:val="32"/>
        </w:rPr>
        <w:t xml:space="preserve"> съезд, председатель губернской управы В.А. Федоровский заметил, что «для земства было бы желательно, чтобы съезд при разрешении вопросов, подлежащих его обсуждению, оставался на чисто практической почве, чтобы решения съезда могли быть осуществлены на практике без затруднений» [</w:t>
      </w:r>
      <w:r>
        <w:rPr>
          <w:rFonts w:ascii="Times New Roman" w:hAnsi="Times New Roman" w:cs="Times New Roman"/>
          <w:sz w:val="32"/>
          <w:szCs w:val="32"/>
        </w:rPr>
        <w:t>2</w:t>
      </w:r>
      <w:r w:rsidRPr="00EB0D6C">
        <w:rPr>
          <w:rFonts w:ascii="Times New Roman" w:hAnsi="Times New Roman" w:cs="Times New Roman"/>
          <w:sz w:val="32"/>
          <w:szCs w:val="32"/>
        </w:rPr>
        <w:t>, с</w:t>
      </w:r>
      <w:r>
        <w:rPr>
          <w:rFonts w:ascii="Times New Roman" w:hAnsi="Times New Roman" w:cs="Times New Roman"/>
          <w:sz w:val="32"/>
          <w:szCs w:val="32"/>
        </w:rPr>
        <w:t xml:space="preserve">. </w:t>
      </w:r>
      <w:r w:rsidRPr="00EB0D6C">
        <w:rPr>
          <w:rFonts w:ascii="Times New Roman" w:hAnsi="Times New Roman" w:cs="Times New Roman"/>
          <w:sz w:val="32"/>
          <w:szCs w:val="32"/>
        </w:rPr>
        <w:t xml:space="preserve">2]. </w:t>
      </w:r>
      <w:r>
        <w:rPr>
          <w:rFonts w:ascii="Times New Roman" w:hAnsi="Times New Roman" w:cs="Times New Roman"/>
          <w:sz w:val="32"/>
          <w:szCs w:val="32"/>
        </w:rPr>
        <w:t>Однако</w:t>
      </w:r>
      <w:r w:rsidRPr="00EB0D6C">
        <w:rPr>
          <w:rFonts w:ascii="Times New Roman" w:hAnsi="Times New Roman" w:cs="Times New Roman"/>
          <w:sz w:val="32"/>
          <w:szCs w:val="32"/>
        </w:rPr>
        <w:t xml:space="preserve"> в ходе </w:t>
      </w:r>
      <w:r w:rsidRPr="00EB0D6C">
        <w:rPr>
          <w:rFonts w:ascii="Times New Roman" w:hAnsi="Times New Roman" w:cs="Times New Roman"/>
          <w:sz w:val="32"/>
          <w:szCs w:val="32"/>
          <w:lang w:val="en-US"/>
        </w:rPr>
        <w:t>I</w:t>
      </w:r>
      <w:r w:rsidRPr="00EB0D6C">
        <w:rPr>
          <w:rFonts w:ascii="Times New Roman" w:hAnsi="Times New Roman" w:cs="Times New Roman"/>
          <w:sz w:val="32"/>
          <w:szCs w:val="32"/>
        </w:rPr>
        <w:t xml:space="preserve"> съезда </w:t>
      </w:r>
      <w:r>
        <w:rPr>
          <w:rFonts w:ascii="Times New Roman" w:hAnsi="Times New Roman" w:cs="Times New Roman"/>
          <w:sz w:val="32"/>
          <w:szCs w:val="32"/>
        </w:rPr>
        <w:t>был намечен</w:t>
      </w:r>
      <w:r w:rsidRPr="00EB0D6C">
        <w:rPr>
          <w:rFonts w:ascii="Times New Roman" w:hAnsi="Times New Roman" w:cs="Times New Roman"/>
          <w:sz w:val="32"/>
          <w:szCs w:val="32"/>
        </w:rPr>
        <w:t xml:space="preserve"> такой широкий план работы (от санитарной статистики и школьной гигиены – до организации психиатрической помощи согласно последним требованиям науки), что следующее губернское собрание не утвердило организацию съезда в 1877 г., и в дальнейшем врачебные съезды не собирались в течение 10 лет.  </w:t>
      </w:r>
    </w:p>
    <w:p w14:paraId="0ABA4A76" w14:textId="77777777" w:rsidR="008743A6" w:rsidRPr="00EB0D6C" w:rsidRDefault="008743A6" w:rsidP="008743A6">
      <w:pPr>
        <w:spacing w:after="0" w:line="276" w:lineRule="auto"/>
        <w:ind w:firstLine="709"/>
        <w:contextualSpacing/>
        <w:jc w:val="both"/>
        <w:rPr>
          <w:rFonts w:ascii="Times New Roman" w:hAnsi="Times New Roman" w:cs="Times New Roman"/>
          <w:sz w:val="32"/>
          <w:szCs w:val="32"/>
        </w:rPr>
      </w:pPr>
      <w:r>
        <w:rPr>
          <w:rFonts w:ascii="Times New Roman" w:hAnsi="Times New Roman" w:cs="Times New Roman"/>
          <w:sz w:val="32"/>
          <w:szCs w:val="32"/>
        </w:rPr>
        <w:t>В</w:t>
      </w:r>
      <w:r w:rsidRPr="00EB0D6C">
        <w:rPr>
          <w:rFonts w:ascii="Times New Roman" w:hAnsi="Times New Roman" w:cs="Times New Roman"/>
          <w:sz w:val="32"/>
          <w:szCs w:val="32"/>
        </w:rPr>
        <w:t xml:space="preserve"> 1880-е гг. «забота</w:t>
      </w:r>
      <w:r>
        <w:rPr>
          <w:rFonts w:ascii="Times New Roman" w:hAnsi="Times New Roman" w:cs="Times New Roman"/>
          <w:sz w:val="32"/>
          <w:szCs w:val="32"/>
        </w:rPr>
        <w:t xml:space="preserve"> </w:t>
      </w:r>
      <w:r w:rsidRPr="00EB0D6C">
        <w:rPr>
          <w:rFonts w:ascii="Times New Roman" w:hAnsi="Times New Roman" w:cs="Times New Roman"/>
          <w:sz w:val="32"/>
          <w:szCs w:val="32"/>
        </w:rPr>
        <w:t xml:space="preserve">о народном здравии» стала одной из главных статей </w:t>
      </w:r>
      <w:r>
        <w:rPr>
          <w:rFonts w:ascii="Times New Roman" w:hAnsi="Times New Roman" w:cs="Times New Roman"/>
          <w:sz w:val="32"/>
          <w:szCs w:val="32"/>
        </w:rPr>
        <w:t xml:space="preserve">земских </w:t>
      </w:r>
      <w:r w:rsidRPr="00EB0D6C">
        <w:rPr>
          <w:rFonts w:ascii="Times New Roman" w:hAnsi="Times New Roman" w:cs="Times New Roman"/>
          <w:sz w:val="32"/>
          <w:szCs w:val="32"/>
        </w:rPr>
        <w:t>расходов</w:t>
      </w:r>
      <w:r>
        <w:rPr>
          <w:rFonts w:ascii="Times New Roman" w:hAnsi="Times New Roman" w:cs="Times New Roman"/>
          <w:sz w:val="32"/>
          <w:szCs w:val="32"/>
        </w:rPr>
        <w:t>, и п</w:t>
      </w:r>
      <w:r w:rsidRPr="00EB0D6C">
        <w:rPr>
          <w:rFonts w:ascii="Times New Roman" w:hAnsi="Times New Roman" w:cs="Times New Roman"/>
          <w:sz w:val="32"/>
          <w:szCs w:val="32"/>
        </w:rPr>
        <w:t>рофессиональные рекомендации по организации медицинской помощи оказались необходимы земцам. В 1886 г. работа врачебных съездов в Саратовской губернии возобновилась, при этом губернские гласные выдвинули условие, чтобы программа съездов предварительно рассматривалась уездными собраниями</w:t>
      </w:r>
      <w:r>
        <w:rPr>
          <w:rFonts w:ascii="Times New Roman" w:hAnsi="Times New Roman" w:cs="Times New Roman"/>
          <w:sz w:val="32"/>
          <w:szCs w:val="32"/>
        </w:rPr>
        <w:t xml:space="preserve"> и</w:t>
      </w:r>
      <w:r w:rsidRPr="00EB0D6C">
        <w:rPr>
          <w:rFonts w:ascii="Times New Roman" w:hAnsi="Times New Roman" w:cs="Times New Roman"/>
          <w:sz w:val="32"/>
          <w:szCs w:val="32"/>
        </w:rPr>
        <w:t xml:space="preserve"> утверждалась губернским собранием – с целью соотнести врачебные инициативы с финансовыми возможностями земств.</w:t>
      </w:r>
    </w:p>
    <w:p w14:paraId="27C752F5" w14:textId="77777777" w:rsidR="008743A6" w:rsidRPr="00EB0D6C" w:rsidRDefault="008743A6" w:rsidP="008743A6">
      <w:pPr>
        <w:spacing w:after="0" w:line="276" w:lineRule="auto"/>
        <w:ind w:firstLine="709"/>
        <w:contextualSpacing/>
        <w:jc w:val="both"/>
        <w:rPr>
          <w:rFonts w:ascii="Times New Roman" w:hAnsi="Times New Roman" w:cs="Times New Roman"/>
          <w:sz w:val="32"/>
          <w:szCs w:val="32"/>
        </w:rPr>
      </w:pPr>
      <w:r w:rsidRPr="00EB0D6C">
        <w:rPr>
          <w:rFonts w:ascii="Times New Roman" w:hAnsi="Times New Roman" w:cs="Times New Roman"/>
          <w:sz w:val="32"/>
          <w:szCs w:val="32"/>
        </w:rPr>
        <w:t>Всего в Саратовской губернии с 1876 по 1890 гг. состоялось шесть съездов врачей – в 1876, 1886, 1887, 1888, 1889, 1890</w:t>
      </w:r>
      <w:r w:rsidRPr="00204AD0">
        <w:rPr>
          <w:rFonts w:ascii="Times New Roman" w:hAnsi="Times New Roman" w:cs="Times New Roman"/>
          <w:sz w:val="32"/>
          <w:szCs w:val="32"/>
        </w:rPr>
        <w:t xml:space="preserve"> </w:t>
      </w:r>
      <w:r>
        <w:rPr>
          <w:rFonts w:ascii="Times New Roman" w:hAnsi="Times New Roman" w:cs="Times New Roman"/>
          <w:sz w:val="32"/>
          <w:szCs w:val="32"/>
        </w:rPr>
        <w:t>гг.</w:t>
      </w:r>
      <w:r w:rsidRPr="00EB0D6C">
        <w:rPr>
          <w:rFonts w:ascii="Times New Roman" w:hAnsi="Times New Roman" w:cs="Times New Roman"/>
          <w:sz w:val="32"/>
          <w:szCs w:val="32"/>
        </w:rPr>
        <w:t xml:space="preserve"> [</w:t>
      </w:r>
      <w:r>
        <w:rPr>
          <w:rFonts w:ascii="Times New Roman" w:hAnsi="Times New Roman" w:cs="Times New Roman"/>
          <w:sz w:val="32"/>
          <w:szCs w:val="32"/>
        </w:rPr>
        <w:t>2</w:t>
      </w:r>
      <w:r w:rsidRPr="00EB0D6C">
        <w:rPr>
          <w:rFonts w:ascii="Times New Roman" w:hAnsi="Times New Roman" w:cs="Times New Roman"/>
          <w:sz w:val="32"/>
          <w:szCs w:val="32"/>
        </w:rPr>
        <w:t>, с.</w:t>
      </w:r>
      <w:r>
        <w:rPr>
          <w:rFonts w:ascii="Times New Roman" w:hAnsi="Times New Roman" w:cs="Times New Roman"/>
          <w:sz w:val="32"/>
          <w:szCs w:val="32"/>
        </w:rPr>
        <w:t xml:space="preserve"> </w:t>
      </w:r>
      <w:r w:rsidRPr="00EB0D6C">
        <w:rPr>
          <w:rFonts w:ascii="Times New Roman" w:hAnsi="Times New Roman" w:cs="Times New Roman"/>
          <w:sz w:val="32"/>
          <w:szCs w:val="32"/>
        </w:rPr>
        <w:t xml:space="preserve">3].  Организацией съездов занималось губернское земство. </w:t>
      </w:r>
      <w:r w:rsidRPr="00B81ABE">
        <w:rPr>
          <w:rFonts w:ascii="Times New Roman" w:hAnsi="Times New Roman" w:cs="Times New Roman"/>
          <w:sz w:val="32"/>
          <w:szCs w:val="32"/>
        </w:rPr>
        <w:t xml:space="preserve">Докладчики выбирались врачами по согласованию с уездными управами. </w:t>
      </w:r>
      <w:r w:rsidRPr="00EB0D6C">
        <w:rPr>
          <w:rFonts w:ascii="Times New Roman" w:hAnsi="Times New Roman" w:cs="Times New Roman"/>
          <w:sz w:val="32"/>
          <w:szCs w:val="32"/>
        </w:rPr>
        <w:t>Доклады охватывали разные вопросы здравоохранения: формы организации медицинской помощи, санитарно-профилактическая работа, устройство больничных учреждений и т.д. Съезды проходили в Саратове в течение нескольких дней при участии представителей губернской и уездных управ.</w:t>
      </w:r>
    </w:p>
    <w:p w14:paraId="24C63C6D" w14:textId="77777777" w:rsidR="008743A6" w:rsidRPr="00EB0D6C" w:rsidRDefault="008743A6" w:rsidP="008743A6">
      <w:pPr>
        <w:spacing w:after="0" w:line="276" w:lineRule="auto"/>
        <w:ind w:firstLine="709"/>
        <w:contextualSpacing/>
        <w:jc w:val="both"/>
        <w:rPr>
          <w:rFonts w:ascii="Times New Roman" w:hAnsi="Times New Roman" w:cs="Times New Roman"/>
          <w:sz w:val="32"/>
          <w:szCs w:val="32"/>
        </w:rPr>
      </w:pPr>
      <w:r w:rsidRPr="00EB0D6C">
        <w:rPr>
          <w:rFonts w:ascii="Times New Roman" w:hAnsi="Times New Roman" w:cs="Times New Roman"/>
          <w:sz w:val="32"/>
          <w:szCs w:val="32"/>
        </w:rPr>
        <w:t xml:space="preserve">Делегаты </w:t>
      </w:r>
      <w:r w:rsidRPr="00EB0D6C">
        <w:rPr>
          <w:rFonts w:ascii="Times New Roman" w:hAnsi="Times New Roman" w:cs="Times New Roman"/>
          <w:sz w:val="32"/>
          <w:szCs w:val="32"/>
          <w:lang w:val="en-US"/>
        </w:rPr>
        <w:t>I</w:t>
      </w:r>
      <w:r w:rsidRPr="00EB0D6C">
        <w:rPr>
          <w:rFonts w:ascii="Times New Roman" w:hAnsi="Times New Roman" w:cs="Times New Roman"/>
          <w:sz w:val="32"/>
          <w:szCs w:val="32"/>
        </w:rPr>
        <w:t xml:space="preserve"> съезда 1876 г., прежде всего, обратились к вопросу о формах организации врачебной помощи, рассмотрев преимущества и недостатки разъездной и стационарной систем. Первая модель представляла собой систему врачебных участков с постоянными разъездами врачей по населенным пунктам, вторая – учреждение в центре участков больниц с постоянном персоналом. Заслушав доклады о состоянии земской медицины в уездах, делегаты приняли решение в пользу стационарной помощи, была принята инструкция для врачей, регламентировавшая приём амбулаторных больных ежедневно, </w:t>
      </w:r>
      <w:r>
        <w:rPr>
          <w:rFonts w:ascii="Times New Roman" w:hAnsi="Times New Roman" w:cs="Times New Roman"/>
          <w:sz w:val="32"/>
          <w:szCs w:val="32"/>
        </w:rPr>
        <w:t xml:space="preserve">а </w:t>
      </w:r>
      <w:r w:rsidRPr="00EB0D6C">
        <w:rPr>
          <w:rFonts w:ascii="Times New Roman" w:hAnsi="Times New Roman" w:cs="Times New Roman"/>
          <w:sz w:val="32"/>
          <w:szCs w:val="32"/>
        </w:rPr>
        <w:t>посещение больных на дому</w:t>
      </w:r>
      <w:r>
        <w:rPr>
          <w:rFonts w:ascii="Times New Roman" w:hAnsi="Times New Roman" w:cs="Times New Roman"/>
          <w:sz w:val="32"/>
          <w:szCs w:val="32"/>
        </w:rPr>
        <w:t xml:space="preserve"> </w:t>
      </w:r>
      <w:r w:rsidRPr="00EB0D6C">
        <w:rPr>
          <w:rFonts w:ascii="Times New Roman" w:hAnsi="Times New Roman" w:cs="Times New Roman"/>
          <w:sz w:val="32"/>
          <w:szCs w:val="32"/>
        </w:rPr>
        <w:t>«в таких только размерах, какие исполнимы без ущерба для заведуемых учреждений» [</w:t>
      </w:r>
      <w:r>
        <w:rPr>
          <w:rFonts w:ascii="Times New Roman" w:hAnsi="Times New Roman" w:cs="Times New Roman"/>
          <w:sz w:val="32"/>
          <w:szCs w:val="32"/>
        </w:rPr>
        <w:t>2</w:t>
      </w:r>
      <w:r w:rsidRPr="00EB0D6C">
        <w:rPr>
          <w:rFonts w:ascii="Times New Roman" w:hAnsi="Times New Roman" w:cs="Times New Roman"/>
          <w:sz w:val="32"/>
          <w:szCs w:val="32"/>
        </w:rPr>
        <w:t>, с.</w:t>
      </w:r>
      <w:r>
        <w:rPr>
          <w:rFonts w:ascii="Times New Roman" w:hAnsi="Times New Roman" w:cs="Times New Roman"/>
          <w:sz w:val="32"/>
          <w:szCs w:val="32"/>
        </w:rPr>
        <w:t xml:space="preserve"> </w:t>
      </w:r>
      <w:r w:rsidRPr="00EB0D6C">
        <w:rPr>
          <w:rFonts w:ascii="Times New Roman" w:hAnsi="Times New Roman" w:cs="Times New Roman"/>
          <w:sz w:val="32"/>
          <w:szCs w:val="32"/>
        </w:rPr>
        <w:t xml:space="preserve">17]. На </w:t>
      </w:r>
      <w:r w:rsidRPr="00EB0D6C">
        <w:rPr>
          <w:rFonts w:ascii="Times New Roman" w:hAnsi="Times New Roman" w:cs="Times New Roman"/>
          <w:sz w:val="32"/>
          <w:szCs w:val="32"/>
          <w:lang w:val="en-US"/>
        </w:rPr>
        <w:t>II</w:t>
      </w:r>
      <w:r w:rsidRPr="00EB0D6C">
        <w:rPr>
          <w:rFonts w:ascii="Times New Roman" w:hAnsi="Times New Roman" w:cs="Times New Roman"/>
          <w:sz w:val="32"/>
          <w:szCs w:val="32"/>
        </w:rPr>
        <w:t xml:space="preserve"> съезде 1886 г. представители земств вновь подняли вопрос о разъездной системе, опираясь на положительный опыт её реализации в Балашовском уезде. Однако делегаты съезда единогласно высказались за стационарную систему [</w:t>
      </w:r>
      <w:r>
        <w:rPr>
          <w:rFonts w:ascii="Times New Roman" w:hAnsi="Times New Roman" w:cs="Times New Roman"/>
          <w:sz w:val="32"/>
          <w:szCs w:val="32"/>
        </w:rPr>
        <w:t>2,</w:t>
      </w:r>
      <w:r w:rsidRPr="00EB0D6C">
        <w:rPr>
          <w:rFonts w:ascii="Times New Roman" w:hAnsi="Times New Roman" w:cs="Times New Roman"/>
          <w:sz w:val="32"/>
          <w:szCs w:val="32"/>
        </w:rPr>
        <w:t xml:space="preserve"> с.</w:t>
      </w:r>
      <w:r>
        <w:rPr>
          <w:rFonts w:ascii="Times New Roman" w:hAnsi="Times New Roman" w:cs="Times New Roman"/>
          <w:sz w:val="32"/>
          <w:szCs w:val="32"/>
        </w:rPr>
        <w:t xml:space="preserve"> </w:t>
      </w:r>
      <w:r w:rsidRPr="00EB0D6C">
        <w:rPr>
          <w:rFonts w:ascii="Times New Roman" w:hAnsi="Times New Roman" w:cs="Times New Roman"/>
          <w:sz w:val="32"/>
          <w:szCs w:val="32"/>
        </w:rPr>
        <w:t xml:space="preserve">19]. Через год, на </w:t>
      </w:r>
      <w:r w:rsidRPr="00EB0D6C">
        <w:rPr>
          <w:rFonts w:ascii="Times New Roman" w:hAnsi="Times New Roman" w:cs="Times New Roman"/>
          <w:sz w:val="32"/>
          <w:szCs w:val="32"/>
          <w:lang w:val="en-US"/>
        </w:rPr>
        <w:t>III</w:t>
      </w:r>
      <w:r w:rsidRPr="00EB0D6C">
        <w:rPr>
          <w:rFonts w:ascii="Times New Roman" w:hAnsi="Times New Roman" w:cs="Times New Roman"/>
          <w:sz w:val="32"/>
          <w:szCs w:val="32"/>
        </w:rPr>
        <w:t xml:space="preserve"> съезде, был представлен доклад д-ра Л.П. Эбермана «О положении медицины в Сердобском уезде», в котором излагались преимущества смешанной (стационарно-разъездной системы), при которой врач, помимо работы в лечебнице, в течение недели </w:t>
      </w:r>
      <w:r>
        <w:rPr>
          <w:rFonts w:ascii="Times New Roman" w:hAnsi="Times New Roman" w:cs="Times New Roman"/>
          <w:sz w:val="32"/>
          <w:szCs w:val="32"/>
        </w:rPr>
        <w:t>посещал</w:t>
      </w:r>
      <w:r w:rsidRPr="00EB0D6C">
        <w:rPr>
          <w:rFonts w:ascii="Times New Roman" w:hAnsi="Times New Roman" w:cs="Times New Roman"/>
          <w:sz w:val="32"/>
          <w:szCs w:val="32"/>
        </w:rPr>
        <w:t xml:space="preserve"> 1</w:t>
      </w:r>
      <w:r>
        <w:rPr>
          <w:rFonts w:ascii="Times New Roman" w:hAnsi="Times New Roman" w:cs="Times New Roman"/>
          <w:sz w:val="32"/>
          <w:szCs w:val="32"/>
        </w:rPr>
        <w:t>–</w:t>
      </w:r>
      <w:r w:rsidRPr="00EB0D6C">
        <w:rPr>
          <w:rFonts w:ascii="Times New Roman" w:hAnsi="Times New Roman" w:cs="Times New Roman"/>
          <w:sz w:val="32"/>
          <w:szCs w:val="32"/>
        </w:rPr>
        <w:t xml:space="preserve">2 населенных пункта для приема больных. Преимущества состояли, по мнению автора, в том, что все тяжелобольные попадали под врачебное наблюдение, врач мог ознакомится с условиями жизни крестьян, своевременно узнать о </w:t>
      </w:r>
      <w:r>
        <w:rPr>
          <w:rFonts w:ascii="Times New Roman" w:hAnsi="Times New Roman" w:cs="Times New Roman"/>
          <w:sz w:val="32"/>
          <w:szCs w:val="32"/>
        </w:rPr>
        <w:t>начале</w:t>
      </w:r>
      <w:r w:rsidRPr="00EB0D6C">
        <w:rPr>
          <w:rFonts w:ascii="Times New Roman" w:hAnsi="Times New Roman" w:cs="Times New Roman"/>
          <w:sz w:val="32"/>
          <w:szCs w:val="32"/>
        </w:rPr>
        <w:t xml:space="preserve"> эпидеми</w:t>
      </w:r>
      <w:r>
        <w:rPr>
          <w:rFonts w:ascii="Times New Roman" w:hAnsi="Times New Roman" w:cs="Times New Roman"/>
          <w:sz w:val="32"/>
          <w:szCs w:val="32"/>
        </w:rPr>
        <w:t>й</w:t>
      </w:r>
      <w:r w:rsidRPr="00EB0D6C">
        <w:rPr>
          <w:rFonts w:ascii="Times New Roman" w:hAnsi="Times New Roman" w:cs="Times New Roman"/>
          <w:sz w:val="32"/>
          <w:szCs w:val="32"/>
        </w:rPr>
        <w:t xml:space="preserve">, центральная амбулатория не переполнялась, качество помощи возрастало. </w:t>
      </w:r>
      <w:bookmarkStart w:id="11" w:name="_Hlk191036727"/>
      <w:r w:rsidRPr="00EB0D6C">
        <w:rPr>
          <w:rFonts w:ascii="Times New Roman" w:hAnsi="Times New Roman" w:cs="Times New Roman"/>
          <w:sz w:val="32"/>
          <w:szCs w:val="32"/>
        </w:rPr>
        <w:t xml:space="preserve">В дальнейшем </w:t>
      </w:r>
      <w:r>
        <w:rPr>
          <w:rFonts w:ascii="Times New Roman" w:hAnsi="Times New Roman" w:cs="Times New Roman"/>
          <w:sz w:val="32"/>
          <w:szCs w:val="32"/>
        </w:rPr>
        <w:t xml:space="preserve">именно </w:t>
      </w:r>
      <w:r w:rsidRPr="00EB0D6C">
        <w:rPr>
          <w:rFonts w:ascii="Times New Roman" w:hAnsi="Times New Roman" w:cs="Times New Roman"/>
          <w:sz w:val="32"/>
          <w:szCs w:val="32"/>
        </w:rPr>
        <w:t xml:space="preserve">смешанная система стала доминирующей, однако частота разъездов врачей отличалась в разных уездах: </w:t>
      </w:r>
      <w:r>
        <w:rPr>
          <w:rFonts w:ascii="Times New Roman" w:hAnsi="Times New Roman" w:cs="Times New Roman"/>
          <w:sz w:val="32"/>
          <w:szCs w:val="32"/>
        </w:rPr>
        <w:t>т</w:t>
      </w:r>
      <w:r w:rsidRPr="00EB0D6C">
        <w:rPr>
          <w:rFonts w:ascii="Times New Roman" w:hAnsi="Times New Roman" w:cs="Times New Roman"/>
          <w:sz w:val="32"/>
          <w:szCs w:val="32"/>
        </w:rPr>
        <w:t>ак, в Балашовском уезде участковые врач</w:t>
      </w:r>
      <w:r>
        <w:rPr>
          <w:rFonts w:ascii="Times New Roman" w:hAnsi="Times New Roman" w:cs="Times New Roman"/>
          <w:sz w:val="32"/>
          <w:szCs w:val="32"/>
        </w:rPr>
        <w:t>и</w:t>
      </w:r>
      <w:r w:rsidRPr="00EB0D6C">
        <w:rPr>
          <w:rFonts w:ascii="Times New Roman" w:hAnsi="Times New Roman" w:cs="Times New Roman"/>
          <w:sz w:val="32"/>
          <w:szCs w:val="32"/>
        </w:rPr>
        <w:t xml:space="preserve"> посещали отдаленные села 2</w:t>
      </w:r>
      <w:r>
        <w:rPr>
          <w:rFonts w:ascii="Times New Roman" w:hAnsi="Times New Roman" w:cs="Times New Roman"/>
          <w:sz w:val="32"/>
          <w:szCs w:val="32"/>
        </w:rPr>
        <w:t>–</w:t>
      </w:r>
      <w:r w:rsidRPr="00EB0D6C">
        <w:rPr>
          <w:rFonts w:ascii="Times New Roman" w:hAnsi="Times New Roman" w:cs="Times New Roman"/>
          <w:sz w:val="32"/>
          <w:szCs w:val="32"/>
        </w:rPr>
        <w:t xml:space="preserve">3 </w:t>
      </w:r>
      <w:r>
        <w:rPr>
          <w:rFonts w:ascii="Times New Roman" w:hAnsi="Times New Roman" w:cs="Times New Roman"/>
          <w:sz w:val="32"/>
          <w:szCs w:val="32"/>
        </w:rPr>
        <w:t xml:space="preserve">раза </w:t>
      </w:r>
      <w:r w:rsidRPr="00EB0D6C">
        <w:rPr>
          <w:rFonts w:ascii="Times New Roman" w:hAnsi="Times New Roman" w:cs="Times New Roman"/>
          <w:sz w:val="32"/>
          <w:szCs w:val="32"/>
        </w:rPr>
        <w:t>в неделю, в Хвалынском – 1 раз в две недели, в Царицынском – 1 раз в неделю [</w:t>
      </w:r>
      <w:r>
        <w:rPr>
          <w:rFonts w:ascii="Times New Roman" w:hAnsi="Times New Roman" w:cs="Times New Roman"/>
          <w:sz w:val="32"/>
          <w:szCs w:val="32"/>
        </w:rPr>
        <w:t>4</w:t>
      </w:r>
      <w:r w:rsidRPr="00EB0D6C">
        <w:rPr>
          <w:rFonts w:ascii="Times New Roman" w:hAnsi="Times New Roman" w:cs="Times New Roman"/>
          <w:sz w:val="32"/>
          <w:szCs w:val="32"/>
        </w:rPr>
        <w:t>, с.</w:t>
      </w:r>
      <w:r>
        <w:rPr>
          <w:rFonts w:ascii="Times New Roman" w:hAnsi="Times New Roman" w:cs="Times New Roman"/>
          <w:sz w:val="32"/>
          <w:szCs w:val="32"/>
        </w:rPr>
        <w:t xml:space="preserve"> </w:t>
      </w:r>
      <w:r w:rsidRPr="00EB0D6C">
        <w:rPr>
          <w:rFonts w:ascii="Times New Roman" w:hAnsi="Times New Roman" w:cs="Times New Roman"/>
          <w:sz w:val="32"/>
          <w:szCs w:val="32"/>
        </w:rPr>
        <w:t>21,</w:t>
      </w:r>
      <w:r>
        <w:rPr>
          <w:rFonts w:ascii="Times New Roman" w:hAnsi="Times New Roman" w:cs="Times New Roman"/>
          <w:sz w:val="32"/>
          <w:szCs w:val="32"/>
        </w:rPr>
        <w:t xml:space="preserve"> </w:t>
      </w:r>
      <w:r w:rsidRPr="00EB0D6C">
        <w:rPr>
          <w:rFonts w:ascii="Times New Roman" w:hAnsi="Times New Roman" w:cs="Times New Roman"/>
          <w:sz w:val="32"/>
          <w:szCs w:val="32"/>
        </w:rPr>
        <w:t>105].</w:t>
      </w:r>
    </w:p>
    <w:bookmarkEnd w:id="11"/>
    <w:p w14:paraId="6408D6A5" w14:textId="77777777" w:rsidR="008743A6" w:rsidRPr="00EB0D6C" w:rsidRDefault="008743A6" w:rsidP="008743A6">
      <w:pPr>
        <w:spacing w:after="0" w:line="276" w:lineRule="auto"/>
        <w:ind w:firstLine="709"/>
        <w:contextualSpacing/>
        <w:jc w:val="both"/>
        <w:rPr>
          <w:rFonts w:ascii="Times New Roman" w:hAnsi="Times New Roman" w:cs="Times New Roman"/>
          <w:sz w:val="32"/>
          <w:szCs w:val="32"/>
        </w:rPr>
      </w:pPr>
      <w:r w:rsidRPr="00EB0D6C">
        <w:rPr>
          <w:rFonts w:ascii="Times New Roman" w:hAnsi="Times New Roman" w:cs="Times New Roman"/>
          <w:sz w:val="32"/>
          <w:szCs w:val="32"/>
        </w:rPr>
        <w:t xml:space="preserve">На </w:t>
      </w:r>
      <w:r w:rsidRPr="00EB0D6C">
        <w:rPr>
          <w:rFonts w:ascii="Times New Roman" w:hAnsi="Times New Roman" w:cs="Times New Roman"/>
          <w:sz w:val="32"/>
          <w:szCs w:val="32"/>
          <w:lang w:val="en-US"/>
        </w:rPr>
        <w:t>V</w:t>
      </w:r>
      <w:r w:rsidRPr="00EB0D6C">
        <w:rPr>
          <w:rFonts w:ascii="Times New Roman" w:hAnsi="Times New Roman" w:cs="Times New Roman"/>
          <w:sz w:val="32"/>
          <w:szCs w:val="32"/>
        </w:rPr>
        <w:t xml:space="preserve"> съезде были выработаны правила устройства участковых больниц, включавшие санитарно-гигиенические требования: наличие вентиляции, освещения, изолятора, отдельных зданий для амбулатории и стационара и т.д. Однако, согласно врачебным отчетам, в конце </w:t>
      </w:r>
      <w:r w:rsidRPr="00EB0D6C">
        <w:rPr>
          <w:rFonts w:ascii="Times New Roman" w:hAnsi="Times New Roman" w:cs="Times New Roman"/>
          <w:sz w:val="32"/>
          <w:szCs w:val="32"/>
          <w:lang w:val="en-US"/>
        </w:rPr>
        <w:t>XIX</w:t>
      </w:r>
      <w:r w:rsidRPr="00EB0D6C">
        <w:rPr>
          <w:rFonts w:ascii="Times New Roman" w:hAnsi="Times New Roman" w:cs="Times New Roman"/>
          <w:sz w:val="32"/>
          <w:szCs w:val="32"/>
        </w:rPr>
        <w:t xml:space="preserve"> в. даже крупные земские больницы в уездных городах часто не отвечали эти</w:t>
      </w:r>
      <w:r>
        <w:rPr>
          <w:rFonts w:ascii="Times New Roman" w:hAnsi="Times New Roman" w:cs="Times New Roman"/>
          <w:sz w:val="32"/>
          <w:szCs w:val="32"/>
        </w:rPr>
        <w:t>м</w:t>
      </w:r>
      <w:r w:rsidRPr="00EB0D6C">
        <w:rPr>
          <w:rFonts w:ascii="Times New Roman" w:hAnsi="Times New Roman" w:cs="Times New Roman"/>
          <w:sz w:val="32"/>
          <w:szCs w:val="32"/>
        </w:rPr>
        <w:t xml:space="preserve"> требованиям. В сельских лечебницах было 2</w:t>
      </w:r>
      <w:r>
        <w:rPr>
          <w:rFonts w:ascii="Times New Roman" w:hAnsi="Times New Roman" w:cs="Times New Roman"/>
          <w:sz w:val="32"/>
          <w:szCs w:val="32"/>
        </w:rPr>
        <w:t>–</w:t>
      </w:r>
      <w:r w:rsidRPr="00EB0D6C">
        <w:rPr>
          <w:rFonts w:ascii="Times New Roman" w:hAnsi="Times New Roman" w:cs="Times New Roman"/>
          <w:sz w:val="32"/>
          <w:szCs w:val="32"/>
        </w:rPr>
        <w:t>3 палаты на 4</w:t>
      </w:r>
      <w:r>
        <w:rPr>
          <w:rFonts w:ascii="Times New Roman" w:hAnsi="Times New Roman" w:cs="Times New Roman"/>
          <w:sz w:val="32"/>
          <w:szCs w:val="32"/>
        </w:rPr>
        <w:t>–</w:t>
      </w:r>
      <w:r w:rsidRPr="00EB0D6C">
        <w:rPr>
          <w:rFonts w:ascii="Times New Roman" w:hAnsi="Times New Roman" w:cs="Times New Roman"/>
          <w:sz w:val="32"/>
          <w:szCs w:val="32"/>
        </w:rPr>
        <w:t>6 койкомест, без выделения особых мест для инфекционных больных [</w:t>
      </w:r>
      <w:r>
        <w:rPr>
          <w:rFonts w:ascii="Times New Roman" w:hAnsi="Times New Roman" w:cs="Times New Roman"/>
          <w:sz w:val="32"/>
          <w:szCs w:val="32"/>
        </w:rPr>
        <w:t>4</w:t>
      </w:r>
      <w:r w:rsidRPr="00EB0D6C">
        <w:rPr>
          <w:rFonts w:ascii="Times New Roman" w:hAnsi="Times New Roman" w:cs="Times New Roman"/>
          <w:sz w:val="32"/>
          <w:szCs w:val="32"/>
        </w:rPr>
        <w:t>, с.</w:t>
      </w:r>
      <w:r>
        <w:rPr>
          <w:rFonts w:ascii="Times New Roman" w:hAnsi="Times New Roman" w:cs="Times New Roman"/>
          <w:sz w:val="32"/>
          <w:szCs w:val="32"/>
        </w:rPr>
        <w:t xml:space="preserve"> </w:t>
      </w:r>
      <w:r w:rsidRPr="00EB0D6C">
        <w:rPr>
          <w:rFonts w:ascii="Times New Roman" w:hAnsi="Times New Roman" w:cs="Times New Roman"/>
          <w:sz w:val="32"/>
          <w:szCs w:val="32"/>
        </w:rPr>
        <w:t xml:space="preserve">98]. </w:t>
      </w:r>
    </w:p>
    <w:p w14:paraId="421F68DC" w14:textId="77777777" w:rsidR="008743A6" w:rsidRPr="00EB0D6C" w:rsidRDefault="008743A6" w:rsidP="008743A6">
      <w:pPr>
        <w:spacing w:after="0" w:line="276" w:lineRule="auto"/>
        <w:ind w:firstLine="709"/>
        <w:contextualSpacing/>
        <w:jc w:val="both"/>
        <w:rPr>
          <w:rFonts w:ascii="Times New Roman" w:hAnsi="Times New Roman" w:cs="Times New Roman"/>
          <w:sz w:val="32"/>
          <w:szCs w:val="32"/>
        </w:rPr>
      </w:pPr>
      <w:r w:rsidRPr="00EB0D6C">
        <w:rPr>
          <w:rFonts w:ascii="Times New Roman" w:hAnsi="Times New Roman" w:cs="Times New Roman"/>
          <w:sz w:val="32"/>
          <w:szCs w:val="32"/>
        </w:rPr>
        <w:t xml:space="preserve">Острой проблемой организации медицинской помощи был т.н. «фельдшеризм» – практика самостоятельной медицинской деятельности фельдшеров, распространенная в доземский период. Уже на </w:t>
      </w:r>
      <w:r w:rsidRPr="00EB0D6C">
        <w:rPr>
          <w:rFonts w:ascii="Times New Roman" w:hAnsi="Times New Roman" w:cs="Times New Roman"/>
          <w:sz w:val="32"/>
          <w:szCs w:val="32"/>
          <w:lang w:val="en-US"/>
        </w:rPr>
        <w:t>I</w:t>
      </w:r>
      <w:r w:rsidRPr="00EB0D6C">
        <w:rPr>
          <w:rFonts w:ascii="Times New Roman" w:hAnsi="Times New Roman" w:cs="Times New Roman"/>
          <w:sz w:val="32"/>
          <w:szCs w:val="32"/>
        </w:rPr>
        <w:t xml:space="preserve"> съезде врачи настаивали на отказе от «фельдшеризма», отведя фельдшерам роль помощников врача. Тем не менее, нехватка врачебного персонала обусловила дальнейшее функционирование фельдшерских пунктов в уездах [</w:t>
      </w:r>
      <w:r>
        <w:rPr>
          <w:rFonts w:ascii="Times New Roman" w:hAnsi="Times New Roman" w:cs="Times New Roman"/>
          <w:sz w:val="32"/>
          <w:szCs w:val="32"/>
        </w:rPr>
        <w:t>4</w:t>
      </w:r>
      <w:r w:rsidRPr="00EB0D6C">
        <w:rPr>
          <w:rFonts w:ascii="Times New Roman" w:hAnsi="Times New Roman" w:cs="Times New Roman"/>
          <w:sz w:val="32"/>
          <w:szCs w:val="32"/>
        </w:rPr>
        <w:t>, с.</w:t>
      </w:r>
      <w:r>
        <w:rPr>
          <w:rFonts w:ascii="Times New Roman" w:hAnsi="Times New Roman" w:cs="Times New Roman"/>
          <w:sz w:val="32"/>
          <w:szCs w:val="32"/>
        </w:rPr>
        <w:t xml:space="preserve"> </w:t>
      </w:r>
      <w:r w:rsidRPr="00EB0D6C">
        <w:rPr>
          <w:rFonts w:ascii="Times New Roman" w:hAnsi="Times New Roman" w:cs="Times New Roman"/>
          <w:sz w:val="32"/>
          <w:szCs w:val="32"/>
        </w:rPr>
        <w:t xml:space="preserve">60, 96]. </w:t>
      </w:r>
    </w:p>
    <w:p w14:paraId="4A068F7F" w14:textId="77777777" w:rsidR="008743A6" w:rsidRPr="00EB0D6C" w:rsidRDefault="008743A6" w:rsidP="008743A6">
      <w:pPr>
        <w:spacing w:after="0" w:line="276" w:lineRule="auto"/>
        <w:ind w:firstLine="709"/>
        <w:contextualSpacing/>
        <w:jc w:val="both"/>
        <w:rPr>
          <w:rFonts w:ascii="Times New Roman" w:hAnsi="Times New Roman" w:cs="Times New Roman"/>
          <w:sz w:val="32"/>
          <w:szCs w:val="32"/>
        </w:rPr>
      </w:pPr>
      <w:r w:rsidRPr="00EB0D6C">
        <w:rPr>
          <w:rFonts w:ascii="Times New Roman" w:hAnsi="Times New Roman" w:cs="Times New Roman"/>
          <w:sz w:val="32"/>
          <w:szCs w:val="32"/>
        </w:rPr>
        <w:t xml:space="preserve">Дискуссии вызывал вопрос о бесплатном лечении. Плата за лечение, по мнению врачей, отталкивала крестьян от обращения в </w:t>
      </w:r>
      <w:r>
        <w:rPr>
          <w:rFonts w:ascii="Times New Roman" w:hAnsi="Times New Roman" w:cs="Times New Roman"/>
          <w:sz w:val="32"/>
          <w:szCs w:val="32"/>
        </w:rPr>
        <w:t xml:space="preserve">земские </w:t>
      </w:r>
      <w:r w:rsidRPr="00EB0D6C">
        <w:rPr>
          <w:rFonts w:ascii="Times New Roman" w:hAnsi="Times New Roman" w:cs="Times New Roman"/>
          <w:sz w:val="32"/>
          <w:szCs w:val="32"/>
        </w:rPr>
        <w:t xml:space="preserve">больницы. Уже в 1866 г. Хвалынское </w:t>
      </w:r>
      <w:r>
        <w:rPr>
          <w:rFonts w:ascii="Times New Roman" w:hAnsi="Times New Roman" w:cs="Times New Roman"/>
          <w:sz w:val="32"/>
          <w:szCs w:val="32"/>
        </w:rPr>
        <w:t>уездное собрание постановило: «Д</w:t>
      </w:r>
      <w:r w:rsidRPr="00EB0D6C">
        <w:rPr>
          <w:rFonts w:ascii="Times New Roman" w:hAnsi="Times New Roman" w:cs="Times New Roman"/>
          <w:sz w:val="32"/>
          <w:szCs w:val="32"/>
        </w:rPr>
        <w:t>ля уезда отпускать лекарства бесплатно крестьянам, а остальным сословиям – по цене приобретения лекарств в земскую аптеку» [</w:t>
      </w:r>
      <w:r>
        <w:rPr>
          <w:rFonts w:ascii="Times New Roman" w:hAnsi="Times New Roman" w:cs="Times New Roman"/>
          <w:sz w:val="32"/>
          <w:szCs w:val="32"/>
        </w:rPr>
        <w:t>4</w:t>
      </w:r>
      <w:r w:rsidRPr="00EB0D6C">
        <w:rPr>
          <w:rFonts w:ascii="Times New Roman" w:hAnsi="Times New Roman" w:cs="Times New Roman"/>
          <w:sz w:val="32"/>
          <w:szCs w:val="32"/>
        </w:rPr>
        <w:t>, с.</w:t>
      </w:r>
      <w:r>
        <w:rPr>
          <w:rFonts w:ascii="Times New Roman" w:hAnsi="Times New Roman" w:cs="Times New Roman"/>
          <w:sz w:val="32"/>
          <w:szCs w:val="32"/>
        </w:rPr>
        <w:t xml:space="preserve"> </w:t>
      </w:r>
      <w:r w:rsidRPr="00EB0D6C">
        <w:rPr>
          <w:rFonts w:ascii="Times New Roman" w:hAnsi="Times New Roman" w:cs="Times New Roman"/>
          <w:sz w:val="32"/>
          <w:szCs w:val="32"/>
        </w:rPr>
        <w:t>99]. К такому же решению пришли гласные Царицынского земства. Балашовское земство в 1871 г. установило бесплатное амбулаторное лечение для всех жителей уезда. В других земствах бесплатное лечение и отпуск медикаментов получа</w:t>
      </w:r>
      <w:r>
        <w:rPr>
          <w:rFonts w:ascii="Times New Roman" w:hAnsi="Times New Roman" w:cs="Times New Roman"/>
          <w:sz w:val="32"/>
          <w:szCs w:val="32"/>
        </w:rPr>
        <w:t>ли</w:t>
      </w:r>
      <w:r w:rsidRPr="00EB0D6C">
        <w:rPr>
          <w:rFonts w:ascii="Times New Roman" w:hAnsi="Times New Roman" w:cs="Times New Roman"/>
          <w:sz w:val="32"/>
          <w:szCs w:val="32"/>
        </w:rPr>
        <w:t xml:space="preserve"> лишь неимущие пациенты. При этом указом Сената 1876 г. обязанность определять бедность пациентов вменялась земским врачам [</w:t>
      </w:r>
      <w:r>
        <w:rPr>
          <w:rFonts w:ascii="Times New Roman" w:hAnsi="Times New Roman" w:cs="Times New Roman"/>
          <w:sz w:val="32"/>
          <w:szCs w:val="32"/>
        </w:rPr>
        <w:t>5</w:t>
      </w:r>
      <w:r w:rsidRPr="00EB0D6C">
        <w:rPr>
          <w:rFonts w:ascii="Times New Roman" w:hAnsi="Times New Roman" w:cs="Times New Roman"/>
          <w:sz w:val="32"/>
          <w:szCs w:val="32"/>
        </w:rPr>
        <w:t>, с.</w:t>
      </w:r>
      <w:r>
        <w:rPr>
          <w:rFonts w:ascii="Times New Roman" w:hAnsi="Times New Roman" w:cs="Times New Roman"/>
          <w:sz w:val="32"/>
          <w:szCs w:val="32"/>
        </w:rPr>
        <w:t xml:space="preserve"> </w:t>
      </w:r>
      <w:r w:rsidRPr="00EB0D6C">
        <w:rPr>
          <w:rFonts w:ascii="Times New Roman" w:hAnsi="Times New Roman" w:cs="Times New Roman"/>
          <w:sz w:val="32"/>
          <w:szCs w:val="32"/>
        </w:rPr>
        <w:t xml:space="preserve">40]. В этих условиях врачи часто обвинялись в расточительном расходе медикаментов. Эти обвинения, а также низкая обращаемость в больницы, где взималась плата, обусловили внимание к этой проблеме. На </w:t>
      </w:r>
      <w:r w:rsidRPr="00EB0D6C">
        <w:rPr>
          <w:rFonts w:ascii="Times New Roman" w:hAnsi="Times New Roman" w:cs="Times New Roman"/>
          <w:sz w:val="32"/>
          <w:szCs w:val="32"/>
          <w:lang w:val="en-US"/>
        </w:rPr>
        <w:t>III</w:t>
      </w:r>
      <w:r w:rsidRPr="00EB0D6C">
        <w:rPr>
          <w:rFonts w:ascii="Times New Roman" w:hAnsi="Times New Roman" w:cs="Times New Roman"/>
          <w:sz w:val="32"/>
          <w:szCs w:val="32"/>
        </w:rPr>
        <w:t xml:space="preserve"> съезде 1888 г. делегаты обратились к уездным земствам с просьбой повсеместно обеспечить бесплатное лечение</w:t>
      </w:r>
      <w:r>
        <w:rPr>
          <w:rFonts w:ascii="Times New Roman" w:hAnsi="Times New Roman" w:cs="Times New Roman"/>
          <w:sz w:val="32"/>
          <w:szCs w:val="32"/>
        </w:rPr>
        <w:t xml:space="preserve"> крестьян</w:t>
      </w:r>
      <w:r w:rsidRPr="00EB0D6C">
        <w:rPr>
          <w:rFonts w:ascii="Times New Roman" w:hAnsi="Times New Roman" w:cs="Times New Roman"/>
          <w:sz w:val="32"/>
          <w:szCs w:val="32"/>
        </w:rPr>
        <w:t xml:space="preserve"> «ввиду ничтожности сумм, поступающих за больных и трудности, сопряжённые с взысканием этих денег» [</w:t>
      </w:r>
      <w:r>
        <w:rPr>
          <w:rFonts w:ascii="Times New Roman" w:hAnsi="Times New Roman" w:cs="Times New Roman"/>
          <w:sz w:val="32"/>
          <w:szCs w:val="32"/>
        </w:rPr>
        <w:t>2</w:t>
      </w:r>
      <w:r w:rsidRPr="00EB0D6C">
        <w:rPr>
          <w:rFonts w:ascii="Times New Roman" w:hAnsi="Times New Roman" w:cs="Times New Roman"/>
          <w:sz w:val="32"/>
          <w:szCs w:val="32"/>
        </w:rPr>
        <w:t>, с.</w:t>
      </w:r>
      <w:r>
        <w:rPr>
          <w:rFonts w:ascii="Times New Roman" w:hAnsi="Times New Roman" w:cs="Times New Roman"/>
          <w:sz w:val="32"/>
          <w:szCs w:val="32"/>
        </w:rPr>
        <w:t xml:space="preserve"> </w:t>
      </w:r>
      <w:r w:rsidRPr="00EB0D6C">
        <w:rPr>
          <w:rFonts w:ascii="Times New Roman" w:hAnsi="Times New Roman" w:cs="Times New Roman"/>
          <w:sz w:val="32"/>
          <w:szCs w:val="32"/>
        </w:rPr>
        <w:t>21]. Врачи отмечали, что плата за лечение слишком велика для крестьян, поэтому «нуждающиеся больные спешат оставить больницу при первом облегчении» [</w:t>
      </w:r>
      <w:r>
        <w:rPr>
          <w:rFonts w:ascii="Times New Roman" w:hAnsi="Times New Roman" w:cs="Times New Roman"/>
          <w:sz w:val="32"/>
          <w:szCs w:val="32"/>
        </w:rPr>
        <w:t>2</w:t>
      </w:r>
      <w:r w:rsidRPr="00EB0D6C">
        <w:rPr>
          <w:rFonts w:ascii="Times New Roman" w:hAnsi="Times New Roman" w:cs="Times New Roman"/>
          <w:sz w:val="32"/>
          <w:szCs w:val="32"/>
        </w:rPr>
        <w:t>, с.</w:t>
      </w:r>
      <w:r>
        <w:rPr>
          <w:rFonts w:ascii="Times New Roman" w:hAnsi="Times New Roman" w:cs="Times New Roman"/>
          <w:sz w:val="32"/>
          <w:szCs w:val="32"/>
        </w:rPr>
        <w:t xml:space="preserve"> </w:t>
      </w:r>
      <w:r w:rsidRPr="00EB0D6C">
        <w:rPr>
          <w:rFonts w:ascii="Times New Roman" w:hAnsi="Times New Roman" w:cs="Times New Roman"/>
          <w:sz w:val="32"/>
          <w:szCs w:val="32"/>
        </w:rPr>
        <w:t>21]. Также съезд рекомендовал бесплатное лечение эпидемических больных и бесплатную дезинфекции жилищ и предметов быта</w:t>
      </w:r>
      <w:r>
        <w:rPr>
          <w:rFonts w:ascii="Times New Roman" w:hAnsi="Times New Roman" w:cs="Times New Roman"/>
          <w:sz w:val="32"/>
          <w:szCs w:val="32"/>
        </w:rPr>
        <w:t>.</w:t>
      </w:r>
      <w:r w:rsidRPr="00EB0D6C">
        <w:rPr>
          <w:rFonts w:ascii="Times New Roman" w:hAnsi="Times New Roman" w:cs="Times New Roman"/>
          <w:sz w:val="32"/>
          <w:szCs w:val="32"/>
        </w:rPr>
        <w:t xml:space="preserve"> </w:t>
      </w:r>
    </w:p>
    <w:p w14:paraId="78BBD13A" w14:textId="77777777" w:rsidR="008743A6" w:rsidRPr="00FD2A03" w:rsidRDefault="008743A6" w:rsidP="008743A6">
      <w:pPr>
        <w:spacing w:after="0" w:line="276" w:lineRule="auto"/>
        <w:ind w:firstLine="709"/>
        <w:contextualSpacing/>
        <w:jc w:val="both"/>
        <w:rPr>
          <w:rFonts w:ascii="Times New Roman" w:hAnsi="Times New Roman" w:cs="Times New Roman"/>
          <w:sz w:val="32"/>
          <w:szCs w:val="32"/>
        </w:rPr>
      </w:pPr>
      <w:r w:rsidRPr="00EB0D6C">
        <w:rPr>
          <w:rFonts w:ascii="Times New Roman" w:hAnsi="Times New Roman" w:cs="Times New Roman"/>
          <w:sz w:val="32"/>
          <w:szCs w:val="32"/>
        </w:rPr>
        <w:t xml:space="preserve">Врачебные инициативы по введению бесплатного лечения были лишь отчасти реализованы земствами. В конце </w:t>
      </w:r>
      <w:r w:rsidRPr="00EB0D6C">
        <w:rPr>
          <w:rFonts w:ascii="Times New Roman" w:hAnsi="Times New Roman" w:cs="Times New Roman"/>
          <w:sz w:val="32"/>
          <w:szCs w:val="32"/>
          <w:lang w:val="en-US"/>
        </w:rPr>
        <w:t>XIX</w:t>
      </w:r>
      <w:r w:rsidRPr="00EB0D6C">
        <w:rPr>
          <w:rFonts w:ascii="Times New Roman" w:hAnsi="Times New Roman" w:cs="Times New Roman"/>
          <w:sz w:val="32"/>
          <w:szCs w:val="32"/>
        </w:rPr>
        <w:t xml:space="preserve"> в. условия оплаты лечения в уездах различались. Так, в Кузнецком уезде в городской больнице с коечных больных взималось 25 коп. в су</w:t>
      </w:r>
      <w:r>
        <w:rPr>
          <w:rFonts w:ascii="Times New Roman" w:hAnsi="Times New Roman" w:cs="Times New Roman"/>
          <w:sz w:val="32"/>
          <w:szCs w:val="32"/>
        </w:rPr>
        <w:t>т</w:t>
      </w:r>
      <w:r w:rsidRPr="00EB0D6C">
        <w:rPr>
          <w:rFonts w:ascii="Times New Roman" w:hAnsi="Times New Roman" w:cs="Times New Roman"/>
          <w:sz w:val="32"/>
          <w:szCs w:val="32"/>
        </w:rPr>
        <w:t xml:space="preserve">ки, </w:t>
      </w:r>
      <w:r>
        <w:rPr>
          <w:rFonts w:ascii="Times New Roman" w:hAnsi="Times New Roman" w:cs="Times New Roman"/>
          <w:sz w:val="32"/>
          <w:szCs w:val="32"/>
        </w:rPr>
        <w:t>но</w:t>
      </w:r>
      <w:r w:rsidRPr="00EB0D6C">
        <w:rPr>
          <w:rFonts w:ascii="Times New Roman" w:hAnsi="Times New Roman" w:cs="Times New Roman"/>
          <w:sz w:val="32"/>
          <w:szCs w:val="32"/>
        </w:rPr>
        <w:t xml:space="preserve"> было 10 бесплатных коек, которые врач предоставлял по своему усмотрению</w:t>
      </w:r>
      <w:r>
        <w:rPr>
          <w:rFonts w:ascii="Times New Roman" w:hAnsi="Times New Roman" w:cs="Times New Roman"/>
          <w:sz w:val="32"/>
          <w:szCs w:val="32"/>
        </w:rPr>
        <w:t>; с</w:t>
      </w:r>
      <w:r w:rsidRPr="00EB0D6C">
        <w:rPr>
          <w:rFonts w:ascii="Times New Roman" w:hAnsi="Times New Roman" w:cs="Times New Roman"/>
          <w:sz w:val="32"/>
          <w:szCs w:val="32"/>
        </w:rPr>
        <w:t xml:space="preserve"> амбулаторных больн</w:t>
      </w:r>
      <w:r>
        <w:rPr>
          <w:rFonts w:ascii="Times New Roman" w:hAnsi="Times New Roman" w:cs="Times New Roman"/>
          <w:sz w:val="32"/>
          <w:szCs w:val="32"/>
        </w:rPr>
        <w:t>ых</w:t>
      </w:r>
      <w:r w:rsidRPr="00EB0D6C">
        <w:rPr>
          <w:rFonts w:ascii="Times New Roman" w:hAnsi="Times New Roman" w:cs="Times New Roman"/>
          <w:sz w:val="32"/>
          <w:szCs w:val="32"/>
        </w:rPr>
        <w:t xml:space="preserve"> взималось 5 коп. за лекарства, 10% больных могли получать их бесплатно. В сельских лечебницах плата не взималось ни со стационарных, ни с амбулаторных больных. В Хвалынском </w:t>
      </w:r>
      <w:r>
        <w:rPr>
          <w:rFonts w:ascii="Times New Roman" w:hAnsi="Times New Roman" w:cs="Times New Roman"/>
          <w:sz w:val="32"/>
          <w:szCs w:val="32"/>
        </w:rPr>
        <w:t xml:space="preserve">и Балашовском уездах бесплатно лечились только неимущие местные жители, в Саратовском уезде взимание платы за стационарное лечение происходило по усмотрению врача, в Вольском – все стационарные больные платили за лечение 25 коп. в сутки </w:t>
      </w:r>
      <w:r w:rsidRPr="00FD2A03">
        <w:rPr>
          <w:rFonts w:ascii="Times New Roman" w:hAnsi="Times New Roman" w:cs="Times New Roman"/>
          <w:sz w:val="32"/>
          <w:szCs w:val="32"/>
        </w:rPr>
        <w:t>[</w:t>
      </w:r>
      <w:r>
        <w:rPr>
          <w:rFonts w:ascii="Times New Roman" w:hAnsi="Times New Roman" w:cs="Times New Roman"/>
          <w:sz w:val="32"/>
          <w:szCs w:val="32"/>
        </w:rPr>
        <w:t>4, с. 43, 61, 74, 98</w:t>
      </w:r>
      <w:r w:rsidRPr="00FD2A03">
        <w:rPr>
          <w:rFonts w:ascii="Times New Roman" w:hAnsi="Times New Roman" w:cs="Times New Roman"/>
          <w:sz w:val="32"/>
          <w:szCs w:val="32"/>
        </w:rPr>
        <w:t>]</w:t>
      </w:r>
      <w:r>
        <w:rPr>
          <w:rFonts w:ascii="Times New Roman" w:hAnsi="Times New Roman" w:cs="Times New Roman"/>
          <w:sz w:val="32"/>
          <w:szCs w:val="32"/>
        </w:rPr>
        <w:t>.</w:t>
      </w:r>
    </w:p>
    <w:p w14:paraId="585692F5" w14:textId="77777777" w:rsidR="008743A6" w:rsidRDefault="008743A6" w:rsidP="008743A6">
      <w:pPr>
        <w:spacing w:after="0" w:line="276" w:lineRule="auto"/>
        <w:ind w:firstLine="709"/>
        <w:contextualSpacing/>
        <w:jc w:val="both"/>
        <w:rPr>
          <w:rFonts w:ascii="Times New Roman" w:hAnsi="Times New Roman" w:cs="Times New Roman"/>
          <w:sz w:val="32"/>
          <w:szCs w:val="32"/>
        </w:rPr>
      </w:pPr>
      <w:r w:rsidRPr="00EB0D6C">
        <w:rPr>
          <w:rFonts w:ascii="Times New Roman" w:hAnsi="Times New Roman" w:cs="Times New Roman"/>
          <w:sz w:val="32"/>
          <w:szCs w:val="32"/>
        </w:rPr>
        <w:t xml:space="preserve">Большое внимание делегаты съездов уделяли санитарно-профилактической работе. На I съезде 1876 г. был поставлен вопрос о </w:t>
      </w:r>
      <w:r>
        <w:rPr>
          <w:rFonts w:ascii="Times New Roman" w:hAnsi="Times New Roman" w:cs="Times New Roman"/>
          <w:sz w:val="32"/>
          <w:szCs w:val="32"/>
        </w:rPr>
        <w:t xml:space="preserve">необходимости </w:t>
      </w:r>
      <w:r w:rsidRPr="00EB0D6C">
        <w:rPr>
          <w:rFonts w:ascii="Times New Roman" w:hAnsi="Times New Roman" w:cs="Times New Roman"/>
          <w:sz w:val="32"/>
          <w:szCs w:val="32"/>
        </w:rPr>
        <w:t>санитарно-статистических исследований</w:t>
      </w:r>
      <w:r>
        <w:rPr>
          <w:rFonts w:ascii="Times New Roman" w:hAnsi="Times New Roman" w:cs="Times New Roman"/>
          <w:sz w:val="32"/>
          <w:szCs w:val="32"/>
        </w:rPr>
        <w:t xml:space="preserve"> (</w:t>
      </w:r>
      <w:r w:rsidRPr="00EB0D6C">
        <w:rPr>
          <w:rFonts w:ascii="Times New Roman" w:hAnsi="Times New Roman" w:cs="Times New Roman"/>
          <w:sz w:val="32"/>
          <w:szCs w:val="32"/>
        </w:rPr>
        <w:t>в связи с распространением сифилиса</w:t>
      </w:r>
      <w:r>
        <w:rPr>
          <w:rFonts w:ascii="Times New Roman" w:hAnsi="Times New Roman" w:cs="Times New Roman"/>
          <w:sz w:val="32"/>
          <w:szCs w:val="32"/>
        </w:rPr>
        <w:t>):</w:t>
      </w:r>
      <w:r w:rsidRPr="00EB0D6C">
        <w:rPr>
          <w:rFonts w:ascii="Times New Roman" w:hAnsi="Times New Roman" w:cs="Times New Roman"/>
          <w:sz w:val="32"/>
          <w:szCs w:val="32"/>
        </w:rPr>
        <w:t xml:space="preserve"> основой профилактической работы</w:t>
      </w:r>
      <w:r>
        <w:rPr>
          <w:rFonts w:ascii="Times New Roman" w:hAnsi="Times New Roman" w:cs="Times New Roman"/>
          <w:sz w:val="32"/>
          <w:szCs w:val="32"/>
        </w:rPr>
        <w:t xml:space="preserve"> был</w:t>
      </w:r>
      <w:r w:rsidRPr="00EB0D6C">
        <w:rPr>
          <w:rFonts w:ascii="Times New Roman" w:hAnsi="Times New Roman" w:cs="Times New Roman"/>
          <w:sz w:val="32"/>
          <w:szCs w:val="32"/>
        </w:rPr>
        <w:t xml:space="preserve"> </w:t>
      </w:r>
      <w:r>
        <w:rPr>
          <w:rFonts w:ascii="Times New Roman" w:hAnsi="Times New Roman" w:cs="Times New Roman"/>
          <w:sz w:val="32"/>
          <w:szCs w:val="32"/>
        </w:rPr>
        <w:t>признан</w:t>
      </w:r>
      <w:r w:rsidRPr="00EB0D6C">
        <w:rPr>
          <w:rFonts w:ascii="Times New Roman" w:hAnsi="Times New Roman" w:cs="Times New Roman"/>
          <w:sz w:val="32"/>
          <w:szCs w:val="32"/>
        </w:rPr>
        <w:t xml:space="preserve"> сбор статистики и выявление групп риска [</w:t>
      </w:r>
      <w:r>
        <w:rPr>
          <w:rFonts w:ascii="Times New Roman" w:hAnsi="Times New Roman" w:cs="Times New Roman"/>
          <w:sz w:val="32"/>
          <w:szCs w:val="32"/>
        </w:rPr>
        <w:t>2,</w:t>
      </w:r>
      <w:r w:rsidRPr="00EB0D6C">
        <w:rPr>
          <w:rFonts w:ascii="Times New Roman" w:hAnsi="Times New Roman" w:cs="Times New Roman"/>
          <w:sz w:val="32"/>
          <w:szCs w:val="32"/>
        </w:rPr>
        <w:t xml:space="preserve"> с.</w:t>
      </w:r>
      <w:r>
        <w:rPr>
          <w:rFonts w:ascii="Times New Roman" w:hAnsi="Times New Roman" w:cs="Times New Roman"/>
          <w:sz w:val="32"/>
          <w:szCs w:val="32"/>
        </w:rPr>
        <w:t xml:space="preserve"> </w:t>
      </w:r>
      <w:r w:rsidRPr="00EB0D6C">
        <w:rPr>
          <w:rFonts w:ascii="Times New Roman" w:hAnsi="Times New Roman" w:cs="Times New Roman"/>
          <w:sz w:val="32"/>
          <w:szCs w:val="32"/>
        </w:rPr>
        <w:t>55</w:t>
      </w:r>
      <w:r>
        <w:rPr>
          <w:rFonts w:ascii="Times New Roman" w:hAnsi="Times New Roman" w:cs="Times New Roman"/>
          <w:sz w:val="32"/>
          <w:szCs w:val="32"/>
        </w:rPr>
        <w:t>–</w:t>
      </w:r>
      <w:r w:rsidRPr="00EB0D6C">
        <w:rPr>
          <w:rFonts w:ascii="Times New Roman" w:hAnsi="Times New Roman" w:cs="Times New Roman"/>
          <w:sz w:val="32"/>
          <w:szCs w:val="32"/>
        </w:rPr>
        <w:t>56]. На II съезде</w:t>
      </w:r>
      <w:r>
        <w:rPr>
          <w:rFonts w:ascii="Times New Roman" w:hAnsi="Times New Roman" w:cs="Times New Roman"/>
          <w:sz w:val="32"/>
          <w:szCs w:val="32"/>
        </w:rPr>
        <w:t xml:space="preserve"> в</w:t>
      </w:r>
      <w:r w:rsidRPr="00EB0D6C">
        <w:rPr>
          <w:rFonts w:ascii="Times New Roman" w:hAnsi="Times New Roman" w:cs="Times New Roman"/>
          <w:sz w:val="32"/>
          <w:szCs w:val="32"/>
        </w:rPr>
        <w:t>ажность санит</w:t>
      </w:r>
      <w:r>
        <w:rPr>
          <w:rFonts w:ascii="Times New Roman" w:hAnsi="Times New Roman" w:cs="Times New Roman"/>
          <w:sz w:val="32"/>
          <w:szCs w:val="32"/>
        </w:rPr>
        <w:t>арно-статистических</w:t>
      </w:r>
      <w:r w:rsidRPr="00EB0D6C">
        <w:rPr>
          <w:rFonts w:ascii="Times New Roman" w:hAnsi="Times New Roman" w:cs="Times New Roman"/>
          <w:sz w:val="32"/>
          <w:szCs w:val="32"/>
        </w:rPr>
        <w:t xml:space="preserve"> исследований для устранения причин заболеваемости</w:t>
      </w:r>
      <w:r w:rsidRPr="00EB0D6C">
        <w:rPr>
          <w:sz w:val="32"/>
          <w:szCs w:val="32"/>
        </w:rPr>
        <w:t xml:space="preserve"> </w:t>
      </w:r>
      <w:r w:rsidRPr="00EB0D6C">
        <w:rPr>
          <w:rFonts w:ascii="Times New Roman" w:hAnsi="Times New Roman" w:cs="Times New Roman"/>
          <w:sz w:val="32"/>
          <w:szCs w:val="32"/>
        </w:rPr>
        <w:t>обосновал д-р А.Ф. Гамалея. На III съезде он предложил учредить в губернии должность санитарного врача. В его поддержку выступили врачи Э.К. Розенталь и А.Е. Романов.</w:t>
      </w:r>
      <w:r>
        <w:rPr>
          <w:rFonts w:ascii="Times New Roman" w:hAnsi="Times New Roman" w:cs="Times New Roman"/>
          <w:sz w:val="32"/>
          <w:szCs w:val="32"/>
        </w:rPr>
        <w:t xml:space="preserve"> </w:t>
      </w:r>
      <w:r w:rsidRPr="00EB0D6C">
        <w:rPr>
          <w:rFonts w:ascii="Times New Roman" w:hAnsi="Times New Roman" w:cs="Times New Roman"/>
          <w:sz w:val="32"/>
          <w:szCs w:val="32"/>
        </w:rPr>
        <w:t xml:space="preserve">На съезде 1887 г. прозвучали </w:t>
      </w:r>
      <w:r>
        <w:rPr>
          <w:rFonts w:ascii="Times New Roman" w:hAnsi="Times New Roman" w:cs="Times New Roman"/>
          <w:sz w:val="32"/>
          <w:szCs w:val="32"/>
        </w:rPr>
        <w:t>результаты первых санитарно-статистических исследований</w:t>
      </w:r>
      <w:r w:rsidRPr="00EB0D6C">
        <w:rPr>
          <w:rFonts w:ascii="Times New Roman" w:hAnsi="Times New Roman" w:cs="Times New Roman"/>
          <w:sz w:val="32"/>
          <w:szCs w:val="32"/>
        </w:rPr>
        <w:t>. В докладах врачей В.Д. Ченыкаева и А.Е. Романова был представлен анализ детской смертности, главными факторами которой являлись, по их мнению, «неразумное питание» и расстройства пищеварения [</w:t>
      </w:r>
      <w:r>
        <w:rPr>
          <w:rFonts w:ascii="Times New Roman" w:hAnsi="Times New Roman" w:cs="Times New Roman"/>
          <w:sz w:val="32"/>
          <w:szCs w:val="32"/>
        </w:rPr>
        <w:t>2</w:t>
      </w:r>
      <w:r w:rsidRPr="00EB0D6C">
        <w:rPr>
          <w:rFonts w:ascii="Times New Roman" w:hAnsi="Times New Roman" w:cs="Times New Roman"/>
          <w:sz w:val="32"/>
          <w:szCs w:val="32"/>
        </w:rPr>
        <w:t>, с.</w:t>
      </w:r>
      <w:r>
        <w:rPr>
          <w:rFonts w:ascii="Times New Roman" w:hAnsi="Times New Roman" w:cs="Times New Roman"/>
          <w:sz w:val="32"/>
          <w:szCs w:val="32"/>
        </w:rPr>
        <w:t xml:space="preserve"> </w:t>
      </w:r>
      <w:r w:rsidRPr="00EB0D6C">
        <w:rPr>
          <w:rFonts w:ascii="Times New Roman" w:hAnsi="Times New Roman" w:cs="Times New Roman"/>
          <w:sz w:val="32"/>
          <w:szCs w:val="32"/>
        </w:rPr>
        <w:t>64]. Были доложены результаты исследований заболеваемости сифилисом и трахомой.</w:t>
      </w:r>
      <w:r w:rsidRPr="00EB0D6C">
        <w:rPr>
          <w:sz w:val="32"/>
          <w:szCs w:val="32"/>
        </w:rPr>
        <w:t xml:space="preserve"> </w:t>
      </w:r>
      <w:r w:rsidRPr="00EB0D6C">
        <w:rPr>
          <w:rFonts w:ascii="Times New Roman" w:hAnsi="Times New Roman" w:cs="Times New Roman"/>
          <w:sz w:val="32"/>
          <w:szCs w:val="32"/>
        </w:rPr>
        <w:t xml:space="preserve">Д-р И.Н. Буховцев представил доклад </w:t>
      </w:r>
      <w:r>
        <w:rPr>
          <w:rFonts w:ascii="Times New Roman" w:hAnsi="Times New Roman" w:cs="Times New Roman"/>
          <w:sz w:val="32"/>
          <w:szCs w:val="32"/>
        </w:rPr>
        <w:t>о</w:t>
      </w:r>
      <w:r w:rsidRPr="00EB0D6C">
        <w:rPr>
          <w:rFonts w:ascii="Times New Roman" w:hAnsi="Times New Roman" w:cs="Times New Roman"/>
          <w:sz w:val="32"/>
          <w:szCs w:val="32"/>
        </w:rPr>
        <w:t xml:space="preserve"> способ</w:t>
      </w:r>
      <w:r>
        <w:rPr>
          <w:rFonts w:ascii="Times New Roman" w:hAnsi="Times New Roman" w:cs="Times New Roman"/>
          <w:sz w:val="32"/>
          <w:szCs w:val="32"/>
        </w:rPr>
        <w:t>ах</w:t>
      </w:r>
      <w:r w:rsidRPr="00EB0D6C">
        <w:rPr>
          <w:rFonts w:ascii="Times New Roman" w:hAnsi="Times New Roman" w:cs="Times New Roman"/>
          <w:sz w:val="32"/>
          <w:szCs w:val="32"/>
        </w:rPr>
        <w:t xml:space="preserve"> организации </w:t>
      </w:r>
      <w:r>
        <w:rPr>
          <w:rFonts w:ascii="Times New Roman" w:hAnsi="Times New Roman" w:cs="Times New Roman"/>
          <w:sz w:val="32"/>
          <w:szCs w:val="32"/>
        </w:rPr>
        <w:t>санитарной статистики</w:t>
      </w:r>
      <w:r w:rsidRPr="00EB0D6C">
        <w:rPr>
          <w:rFonts w:ascii="Times New Roman" w:hAnsi="Times New Roman" w:cs="Times New Roman"/>
          <w:sz w:val="32"/>
          <w:szCs w:val="32"/>
        </w:rPr>
        <w:t>, предложил введение карточной системы учета больных и исследований карточного материала</w:t>
      </w:r>
      <w:r>
        <w:rPr>
          <w:rFonts w:ascii="Times New Roman" w:hAnsi="Times New Roman" w:cs="Times New Roman"/>
          <w:sz w:val="32"/>
          <w:szCs w:val="32"/>
        </w:rPr>
        <w:t>.</w:t>
      </w:r>
      <w:r w:rsidRPr="00EB0D6C">
        <w:rPr>
          <w:rFonts w:ascii="Times New Roman" w:hAnsi="Times New Roman" w:cs="Times New Roman"/>
          <w:sz w:val="32"/>
          <w:szCs w:val="32"/>
        </w:rPr>
        <w:t xml:space="preserve"> Эта инициатива была поддержана съездом: всем земским врачам вменялось ведение карточного учета пациентов с передачей дубликатов карточек в губернскую управу</w:t>
      </w:r>
      <w:r>
        <w:rPr>
          <w:rFonts w:ascii="Times New Roman" w:hAnsi="Times New Roman" w:cs="Times New Roman"/>
          <w:sz w:val="32"/>
          <w:szCs w:val="32"/>
        </w:rPr>
        <w:t xml:space="preserve">. </w:t>
      </w:r>
      <w:r w:rsidRPr="00EB0D6C">
        <w:rPr>
          <w:rFonts w:ascii="Times New Roman" w:hAnsi="Times New Roman" w:cs="Times New Roman"/>
          <w:sz w:val="32"/>
          <w:szCs w:val="32"/>
        </w:rPr>
        <w:t>В этом же году губернское собрание постановило</w:t>
      </w:r>
      <w:r>
        <w:rPr>
          <w:rFonts w:ascii="Times New Roman" w:hAnsi="Times New Roman" w:cs="Times New Roman"/>
          <w:sz w:val="32"/>
          <w:szCs w:val="32"/>
        </w:rPr>
        <w:t xml:space="preserve"> начать</w:t>
      </w:r>
      <w:r w:rsidRPr="00EB0D6C">
        <w:rPr>
          <w:rFonts w:ascii="Times New Roman" w:hAnsi="Times New Roman" w:cs="Times New Roman"/>
          <w:sz w:val="32"/>
          <w:szCs w:val="32"/>
        </w:rPr>
        <w:t xml:space="preserve"> сбор сведений по указанной на съезде программе и форме.</w:t>
      </w:r>
      <w:r>
        <w:rPr>
          <w:rFonts w:ascii="Times New Roman" w:hAnsi="Times New Roman" w:cs="Times New Roman"/>
          <w:sz w:val="32"/>
          <w:szCs w:val="32"/>
        </w:rPr>
        <w:t xml:space="preserve"> </w:t>
      </w:r>
    </w:p>
    <w:p w14:paraId="0C50A8A2" w14:textId="77777777" w:rsidR="008743A6" w:rsidRPr="00EB0D6C" w:rsidRDefault="008743A6" w:rsidP="008743A6">
      <w:pPr>
        <w:spacing w:after="0" w:line="276" w:lineRule="auto"/>
        <w:ind w:firstLine="709"/>
        <w:contextualSpacing/>
        <w:jc w:val="both"/>
        <w:rPr>
          <w:rFonts w:ascii="Times New Roman" w:hAnsi="Times New Roman" w:cs="Times New Roman"/>
          <w:sz w:val="32"/>
          <w:szCs w:val="32"/>
        </w:rPr>
      </w:pPr>
      <w:r w:rsidRPr="00EB0D6C">
        <w:rPr>
          <w:rFonts w:ascii="Times New Roman" w:hAnsi="Times New Roman" w:cs="Times New Roman"/>
          <w:sz w:val="32"/>
          <w:szCs w:val="32"/>
        </w:rPr>
        <w:t>На съезде 1888 г.</w:t>
      </w:r>
      <w:r>
        <w:rPr>
          <w:rFonts w:ascii="Times New Roman" w:hAnsi="Times New Roman" w:cs="Times New Roman"/>
          <w:sz w:val="32"/>
          <w:szCs w:val="32"/>
        </w:rPr>
        <w:t xml:space="preserve"> </w:t>
      </w:r>
      <w:r w:rsidRPr="00EB0D6C">
        <w:rPr>
          <w:rFonts w:ascii="Times New Roman" w:hAnsi="Times New Roman" w:cs="Times New Roman"/>
          <w:sz w:val="32"/>
          <w:szCs w:val="32"/>
        </w:rPr>
        <w:t xml:space="preserve"> </w:t>
      </w:r>
      <w:r>
        <w:rPr>
          <w:rFonts w:ascii="Times New Roman" w:hAnsi="Times New Roman" w:cs="Times New Roman"/>
          <w:sz w:val="32"/>
          <w:szCs w:val="32"/>
        </w:rPr>
        <w:t>докто</w:t>
      </w:r>
      <w:r w:rsidRPr="00EB0D6C">
        <w:rPr>
          <w:rFonts w:ascii="Times New Roman" w:hAnsi="Times New Roman" w:cs="Times New Roman"/>
          <w:sz w:val="32"/>
          <w:szCs w:val="32"/>
        </w:rPr>
        <w:t>ра А.А. Терновский и В.Д. Ченыкаев выдвинули инициативу об открытии в Саратове медико-статистического бюро</w:t>
      </w:r>
      <w:r>
        <w:rPr>
          <w:rFonts w:ascii="Times New Roman" w:hAnsi="Times New Roman" w:cs="Times New Roman"/>
          <w:sz w:val="32"/>
          <w:szCs w:val="32"/>
        </w:rPr>
        <w:t xml:space="preserve"> –</w:t>
      </w:r>
      <w:r w:rsidRPr="00335D2B">
        <w:rPr>
          <w:rFonts w:ascii="Times New Roman" w:hAnsi="Times New Roman" w:cs="Times New Roman"/>
          <w:sz w:val="32"/>
          <w:szCs w:val="32"/>
        </w:rPr>
        <w:t xml:space="preserve"> общегубернского центра для сбора и анализа санитарной статистики, координации санитарно-профилактической работы</w:t>
      </w:r>
      <w:r w:rsidRPr="00EB0D6C">
        <w:rPr>
          <w:rFonts w:ascii="Times New Roman" w:hAnsi="Times New Roman" w:cs="Times New Roman"/>
          <w:sz w:val="32"/>
          <w:szCs w:val="32"/>
        </w:rPr>
        <w:t xml:space="preserve"> [</w:t>
      </w:r>
      <w:r>
        <w:rPr>
          <w:rFonts w:ascii="Times New Roman" w:hAnsi="Times New Roman" w:cs="Times New Roman"/>
          <w:sz w:val="32"/>
          <w:szCs w:val="32"/>
        </w:rPr>
        <w:t>2</w:t>
      </w:r>
      <w:r w:rsidRPr="00EB0D6C">
        <w:rPr>
          <w:rFonts w:ascii="Times New Roman" w:hAnsi="Times New Roman" w:cs="Times New Roman"/>
          <w:sz w:val="32"/>
          <w:szCs w:val="32"/>
        </w:rPr>
        <w:t>, с.</w:t>
      </w:r>
      <w:r>
        <w:rPr>
          <w:rFonts w:ascii="Times New Roman" w:hAnsi="Times New Roman" w:cs="Times New Roman"/>
          <w:sz w:val="32"/>
          <w:szCs w:val="32"/>
        </w:rPr>
        <w:t xml:space="preserve"> 65–</w:t>
      </w:r>
      <w:r w:rsidRPr="00EB0D6C">
        <w:rPr>
          <w:rFonts w:ascii="Times New Roman" w:hAnsi="Times New Roman" w:cs="Times New Roman"/>
          <w:sz w:val="32"/>
          <w:szCs w:val="32"/>
        </w:rPr>
        <w:t xml:space="preserve">73]. </w:t>
      </w:r>
      <w:r>
        <w:rPr>
          <w:rFonts w:ascii="Times New Roman" w:hAnsi="Times New Roman" w:cs="Times New Roman"/>
          <w:sz w:val="32"/>
          <w:szCs w:val="32"/>
        </w:rPr>
        <w:t>Г</w:t>
      </w:r>
      <w:r w:rsidRPr="001D1D15">
        <w:rPr>
          <w:rFonts w:ascii="Times New Roman" w:hAnsi="Times New Roman" w:cs="Times New Roman"/>
          <w:sz w:val="32"/>
          <w:szCs w:val="32"/>
        </w:rPr>
        <w:t xml:space="preserve">убернское собрание </w:t>
      </w:r>
      <w:r>
        <w:rPr>
          <w:rFonts w:ascii="Times New Roman" w:hAnsi="Times New Roman" w:cs="Times New Roman"/>
          <w:sz w:val="32"/>
          <w:szCs w:val="32"/>
        </w:rPr>
        <w:t>о</w:t>
      </w:r>
      <w:r w:rsidRPr="00EB0D6C">
        <w:rPr>
          <w:rFonts w:ascii="Times New Roman" w:hAnsi="Times New Roman" w:cs="Times New Roman"/>
          <w:sz w:val="32"/>
          <w:szCs w:val="32"/>
        </w:rPr>
        <w:t>добри</w:t>
      </w:r>
      <w:r>
        <w:rPr>
          <w:rFonts w:ascii="Times New Roman" w:hAnsi="Times New Roman" w:cs="Times New Roman"/>
          <w:sz w:val="32"/>
          <w:szCs w:val="32"/>
        </w:rPr>
        <w:t>ло</w:t>
      </w:r>
      <w:r w:rsidRPr="00EB0D6C">
        <w:rPr>
          <w:rFonts w:ascii="Times New Roman" w:hAnsi="Times New Roman" w:cs="Times New Roman"/>
          <w:sz w:val="32"/>
          <w:szCs w:val="32"/>
        </w:rPr>
        <w:t xml:space="preserve"> инициативу земских медиков</w:t>
      </w:r>
      <w:r>
        <w:rPr>
          <w:rFonts w:ascii="Times New Roman" w:hAnsi="Times New Roman" w:cs="Times New Roman"/>
          <w:sz w:val="32"/>
          <w:szCs w:val="32"/>
        </w:rPr>
        <w:t xml:space="preserve">: </w:t>
      </w:r>
      <w:r w:rsidRPr="00EB0D6C">
        <w:rPr>
          <w:rFonts w:ascii="Times New Roman" w:hAnsi="Times New Roman" w:cs="Times New Roman"/>
          <w:sz w:val="32"/>
          <w:szCs w:val="32"/>
        </w:rPr>
        <w:t>5 мая 1889 г.</w:t>
      </w:r>
      <w:r>
        <w:rPr>
          <w:rFonts w:ascii="Times New Roman" w:hAnsi="Times New Roman" w:cs="Times New Roman"/>
          <w:sz w:val="32"/>
          <w:szCs w:val="32"/>
        </w:rPr>
        <w:t xml:space="preserve"> </w:t>
      </w:r>
      <w:r w:rsidRPr="00EB0D6C">
        <w:rPr>
          <w:rFonts w:ascii="Times New Roman" w:hAnsi="Times New Roman" w:cs="Times New Roman"/>
          <w:sz w:val="32"/>
          <w:szCs w:val="32"/>
        </w:rPr>
        <w:t>было открыто</w:t>
      </w:r>
      <w:r>
        <w:rPr>
          <w:rFonts w:ascii="Times New Roman" w:hAnsi="Times New Roman" w:cs="Times New Roman"/>
          <w:sz w:val="32"/>
          <w:szCs w:val="32"/>
        </w:rPr>
        <w:t xml:space="preserve"> Саратовское санитарное бюро</w:t>
      </w:r>
      <w:r w:rsidRPr="00EB0D6C">
        <w:rPr>
          <w:rFonts w:ascii="Times New Roman" w:hAnsi="Times New Roman" w:cs="Times New Roman"/>
          <w:sz w:val="32"/>
          <w:szCs w:val="32"/>
        </w:rPr>
        <w:t xml:space="preserve"> </w:t>
      </w:r>
      <w:r>
        <w:rPr>
          <w:rFonts w:ascii="Times New Roman" w:hAnsi="Times New Roman" w:cs="Times New Roman"/>
          <w:sz w:val="32"/>
          <w:szCs w:val="32"/>
        </w:rPr>
        <w:t>под руководством</w:t>
      </w:r>
      <w:r w:rsidRPr="00EB0D6C">
        <w:rPr>
          <w:rFonts w:ascii="Times New Roman" w:hAnsi="Times New Roman" w:cs="Times New Roman"/>
          <w:sz w:val="32"/>
          <w:szCs w:val="32"/>
        </w:rPr>
        <w:t xml:space="preserve"> И.И. Моллесон</w:t>
      </w:r>
      <w:r>
        <w:rPr>
          <w:rFonts w:ascii="Times New Roman" w:hAnsi="Times New Roman" w:cs="Times New Roman"/>
          <w:sz w:val="32"/>
          <w:szCs w:val="32"/>
        </w:rPr>
        <w:t>а</w:t>
      </w:r>
      <w:r w:rsidRPr="00EB0D6C">
        <w:rPr>
          <w:rFonts w:ascii="Times New Roman" w:hAnsi="Times New Roman" w:cs="Times New Roman"/>
          <w:sz w:val="32"/>
          <w:szCs w:val="32"/>
        </w:rPr>
        <w:t xml:space="preserve">. В дальнейшем доклады о заболеваемости и смертности, составленные Саратовским санитарного бюро, обсуждались на съездах. </w:t>
      </w:r>
    </w:p>
    <w:p w14:paraId="0D620A59" w14:textId="77777777" w:rsidR="008743A6" w:rsidRDefault="008743A6" w:rsidP="008743A6">
      <w:pPr>
        <w:spacing w:after="0" w:line="276" w:lineRule="auto"/>
        <w:ind w:firstLine="709"/>
        <w:contextualSpacing/>
        <w:jc w:val="both"/>
        <w:rPr>
          <w:rFonts w:ascii="Times New Roman" w:hAnsi="Times New Roman" w:cs="Times New Roman"/>
          <w:sz w:val="32"/>
          <w:szCs w:val="32"/>
        </w:rPr>
      </w:pPr>
      <w:r>
        <w:rPr>
          <w:rFonts w:ascii="Times New Roman" w:hAnsi="Times New Roman" w:cs="Times New Roman"/>
          <w:sz w:val="32"/>
          <w:szCs w:val="32"/>
        </w:rPr>
        <w:t xml:space="preserve">Предложение участников </w:t>
      </w:r>
      <w:r>
        <w:rPr>
          <w:rFonts w:ascii="Times New Roman" w:hAnsi="Times New Roman" w:cs="Times New Roman"/>
          <w:sz w:val="32"/>
          <w:szCs w:val="32"/>
          <w:lang w:val="en-US"/>
        </w:rPr>
        <w:t>V</w:t>
      </w:r>
      <w:r>
        <w:rPr>
          <w:rFonts w:ascii="Times New Roman" w:hAnsi="Times New Roman" w:cs="Times New Roman"/>
          <w:sz w:val="32"/>
          <w:szCs w:val="32"/>
        </w:rPr>
        <w:t xml:space="preserve"> съезда 1889 г. об учреждении печатного земско-медицинского издания</w:t>
      </w:r>
      <w:r w:rsidRPr="00EB0D6C">
        <w:rPr>
          <w:rFonts w:ascii="Times New Roman" w:hAnsi="Times New Roman" w:cs="Times New Roman"/>
          <w:sz w:val="32"/>
          <w:szCs w:val="32"/>
        </w:rPr>
        <w:t xml:space="preserve"> </w:t>
      </w:r>
      <w:r>
        <w:rPr>
          <w:rFonts w:ascii="Times New Roman" w:hAnsi="Times New Roman" w:cs="Times New Roman"/>
          <w:sz w:val="32"/>
          <w:szCs w:val="32"/>
        </w:rPr>
        <w:t>также было поддержано земством:</w:t>
      </w:r>
      <w:r w:rsidRPr="00EB0D6C">
        <w:rPr>
          <w:rFonts w:ascii="Times New Roman" w:hAnsi="Times New Roman" w:cs="Times New Roman"/>
          <w:sz w:val="32"/>
          <w:szCs w:val="32"/>
        </w:rPr>
        <w:t xml:space="preserve"> </w:t>
      </w:r>
      <w:r>
        <w:rPr>
          <w:rFonts w:ascii="Times New Roman" w:hAnsi="Times New Roman" w:cs="Times New Roman"/>
          <w:sz w:val="32"/>
          <w:szCs w:val="32"/>
        </w:rPr>
        <w:t xml:space="preserve">в </w:t>
      </w:r>
      <w:r w:rsidRPr="00EB0D6C">
        <w:rPr>
          <w:rFonts w:ascii="Times New Roman" w:hAnsi="Times New Roman" w:cs="Times New Roman"/>
          <w:sz w:val="32"/>
          <w:szCs w:val="32"/>
        </w:rPr>
        <w:t>журнал</w:t>
      </w:r>
      <w:r>
        <w:rPr>
          <w:rFonts w:ascii="Times New Roman" w:hAnsi="Times New Roman" w:cs="Times New Roman"/>
          <w:sz w:val="32"/>
          <w:szCs w:val="32"/>
        </w:rPr>
        <w:t xml:space="preserve">е «Саратовский </w:t>
      </w:r>
      <w:r>
        <w:rPr>
          <w:rFonts w:ascii="Times New Roman" w:hAnsi="Times New Roman" w:cs="Times New Roman"/>
          <w:sz w:val="32"/>
          <w:szCs w:val="32"/>
          <w:lang w:val="en-US"/>
        </w:rPr>
        <w:t>c</w:t>
      </w:r>
      <w:r w:rsidRPr="00EB0D6C">
        <w:rPr>
          <w:rFonts w:ascii="Times New Roman" w:hAnsi="Times New Roman" w:cs="Times New Roman"/>
          <w:sz w:val="32"/>
          <w:szCs w:val="32"/>
        </w:rPr>
        <w:t>анитарный обзор»</w:t>
      </w:r>
      <w:r>
        <w:rPr>
          <w:rFonts w:ascii="Times New Roman" w:hAnsi="Times New Roman" w:cs="Times New Roman"/>
          <w:sz w:val="32"/>
          <w:szCs w:val="32"/>
        </w:rPr>
        <w:t xml:space="preserve"> стали </w:t>
      </w:r>
      <w:r w:rsidRPr="00EB0D6C">
        <w:rPr>
          <w:rFonts w:ascii="Times New Roman" w:hAnsi="Times New Roman" w:cs="Times New Roman"/>
          <w:sz w:val="32"/>
          <w:szCs w:val="32"/>
        </w:rPr>
        <w:t xml:space="preserve"> публик</w:t>
      </w:r>
      <w:r>
        <w:rPr>
          <w:rFonts w:ascii="Times New Roman" w:hAnsi="Times New Roman" w:cs="Times New Roman"/>
          <w:sz w:val="32"/>
          <w:szCs w:val="32"/>
        </w:rPr>
        <w:t>оваться</w:t>
      </w:r>
      <w:r w:rsidRPr="00EB0D6C">
        <w:rPr>
          <w:rFonts w:ascii="Times New Roman" w:hAnsi="Times New Roman" w:cs="Times New Roman"/>
          <w:sz w:val="32"/>
          <w:szCs w:val="32"/>
        </w:rPr>
        <w:t xml:space="preserve"> статьи по медицинской статистике, материалы съездов врачей, доклады управ и постановления земских собраний, заметки из врачебной практики</w:t>
      </w:r>
      <w:r>
        <w:rPr>
          <w:rFonts w:ascii="Times New Roman" w:hAnsi="Times New Roman" w:cs="Times New Roman"/>
          <w:sz w:val="32"/>
          <w:szCs w:val="32"/>
        </w:rPr>
        <w:t xml:space="preserve"> </w:t>
      </w:r>
      <w:r w:rsidRPr="00017102">
        <w:rPr>
          <w:rFonts w:ascii="Times New Roman" w:hAnsi="Times New Roman" w:cs="Times New Roman"/>
          <w:sz w:val="32"/>
          <w:szCs w:val="32"/>
        </w:rPr>
        <w:t>[</w:t>
      </w:r>
      <w:r>
        <w:rPr>
          <w:rFonts w:ascii="Times New Roman" w:hAnsi="Times New Roman" w:cs="Times New Roman"/>
          <w:sz w:val="32"/>
          <w:szCs w:val="32"/>
        </w:rPr>
        <w:t>2, с. 16</w:t>
      </w:r>
      <w:r w:rsidRPr="00017102">
        <w:rPr>
          <w:rFonts w:ascii="Times New Roman" w:hAnsi="Times New Roman" w:cs="Times New Roman"/>
          <w:sz w:val="32"/>
          <w:szCs w:val="32"/>
        </w:rPr>
        <w:t>]</w:t>
      </w:r>
      <w:r w:rsidRPr="00EB0D6C">
        <w:rPr>
          <w:rFonts w:ascii="Times New Roman" w:hAnsi="Times New Roman" w:cs="Times New Roman"/>
          <w:sz w:val="32"/>
          <w:szCs w:val="32"/>
        </w:rPr>
        <w:t xml:space="preserve">. </w:t>
      </w:r>
    </w:p>
    <w:p w14:paraId="0533B45A" w14:textId="77777777" w:rsidR="008743A6" w:rsidRPr="0099758F" w:rsidRDefault="008743A6" w:rsidP="008743A6">
      <w:pPr>
        <w:spacing w:after="0" w:line="276" w:lineRule="auto"/>
        <w:ind w:firstLine="709"/>
        <w:contextualSpacing/>
        <w:jc w:val="both"/>
        <w:rPr>
          <w:rFonts w:ascii="Times New Roman" w:hAnsi="Times New Roman" w:cs="Times New Roman"/>
          <w:sz w:val="32"/>
          <w:szCs w:val="32"/>
        </w:rPr>
      </w:pPr>
      <w:r>
        <w:rPr>
          <w:rFonts w:ascii="Times New Roman" w:hAnsi="Times New Roman" w:cs="Times New Roman"/>
          <w:sz w:val="32"/>
          <w:szCs w:val="32"/>
        </w:rPr>
        <w:t xml:space="preserve">С самого начала работы врачебных съездов их участники обратились к вопросам оспопрививания. Уже в 1876 г. делегаты предположили ряд масштабных мер: учреждение в Саратове оспенного института для производства вакцины, обучение оспопрививателей, ревакцинацию. На </w:t>
      </w:r>
      <w:r w:rsidRPr="00EB0D6C">
        <w:rPr>
          <w:rFonts w:ascii="Times New Roman" w:hAnsi="Times New Roman" w:cs="Times New Roman"/>
          <w:sz w:val="32"/>
          <w:szCs w:val="32"/>
          <w:lang w:val="en-US"/>
        </w:rPr>
        <w:t>II</w:t>
      </w:r>
      <w:r w:rsidRPr="0099758F">
        <w:rPr>
          <w:rFonts w:ascii="Times New Roman" w:hAnsi="Times New Roman" w:cs="Times New Roman"/>
          <w:sz w:val="32"/>
          <w:szCs w:val="32"/>
          <w:lang w:val="en-US"/>
        </w:rPr>
        <w:t>I</w:t>
      </w:r>
      <w:r>
        <w:rPr>
          <w:rFonts w:ascii="Times New Roman" w:hAnsi="Times New Roman" w:cs="Times New Roman"/>
          <w:sz w:val="32"/>
          <w:szCs w:val="32"/>
        </w:rPr>
        <w:t xml:space="preserve"> съезде рассматривались причины отказа крестьян от вакцинации, разгорелись дискуссии о принудительной вакцинации. Многие предложения в сфере оспопрививания были поддержаны земствами, однако внедрялись в практику медленно, неравномерно, поэтому вспышки оспы регулярно фиксировались. Тем не менее, к началу 1890-х гг. при уездных больницах было налажено производство вакцины (детрита), а оспопрививание перешло в обязанности земских фельдшеров </w:t>
      </w:r>
      <w:r w:rsidRPr="00777AFB">
        <w:rPr>
          <w:rFonts w:ascii="Times New Roman" w:hAnsi="Times New Roman" w:cs="Times New Roman"/>
          <w:sz w:val="32"/>
          <w:szCs w:val="32"/>
        </w:rPr>
        <w:t>[</w:t>
      </w:r>
      <w:r>
        <w:rPr>
          <w:rFonts w:ascii="Times New Roman" w:hAnsi="Times New Roman" w:cs="Times New Roman"/>
          <w:sz w:val="32"/>
          <w:szCs w:val="32"/>
        </w:rPr>
        <w:t>4</w:t>
      </w:r>
      <w:r w:rsidRPr="00777AFB">
        <w:rPr>
          <w:rFonts w:ascii="Times New Roman" w:hAnsi="Times New Roman" w:cs="Times New Roman"/>
          <w:sz w:val="32"/>
          <w:szCs w:val="32"/>
        </w:rPr>
        <w:t xml:space="preserve">, с. </w:t>
      </w:r>
      <w:r>
        <w:rPr>
          <w:rFonts w:ascii="Times New Roman" w:hAnsi="Times New Roman" w:cs="Times New Roman"/>
          <w:sz w:val="32"/>
          <w:szCs w:val="32"/>
        </w:rPr>
        <w:t>61, 69, 75</w:t>
      </w:r>
      <w:r w:rsidRPr="00777AFB">
        <w:rPr>
          <w:rFonts w:ascii="Times New Roman" w:hAnsi="Times New Roman" w:cs="Times New Roman"/>
          <w:sz w:val="32"/>
          <w:szCs w:val="32"/>
        </w:rPr>
        <w:t>].</w:t>
      </w:r>
    </w:p>
    <w:p w14:paraId="2B9AA721" w14:textId="77777777" w:rsidR="008743A6" w:rsidRPr="00EB0D6C" w:rsidRDefault="008743A6" w:rsidP="008743A6">
      <w:pPr>
        <w:spacing w:after="0" w:line="276" w:lineRule="auto"/>
        <w:ind w:firstLine="709"/>
        <w:contextualSpacing/>
        <w:jc w:val="both"/>
        <w:rPr>
          <w:rFonts w:ascii="Times New Roman" w:hAnsi="Times New Roman" w:cs="Times New Roman"/>
          <w:sz w:val="32"/>
          <w:szCs w:val="32"/>
        </w:rPr>
      </w:pPr>
      <w:r w:rsidRPr="00EB0D6C">
        <w:rPr>
          <w:rFonts w:ascii="Times New Roman" w:hAnsi="Times New Roman" w:cs="Times New Roman"/>
          <w:sz w:val="32"/>
          <w:szCs w:val="32"/>
        </w:rPr>
        <w:t>В 1880-х гг. земские медики стали отмечать недостатки акушерской помощи</w:t>
      </w:r>
      <w:r>
        <w:rPr>
          <w:rFonts w:ascii="Times New Roman" w:hAnsi="Times New Roman" w:cs="Times New Roman"/>
          <w:sz w:val="32"/>
          <w:szCs w:val="32"/>
        </w:rPr>
        <w:t xml:space="preserve">, в частности, </w:t>
      </w:r>
      <w:r w:rsidRPr="00EB0D6C">
        <w:rPr>
          <w:rFonts w:ascii="Times New Roman" w:hAnsi="Times New Roman" w:cs="Times New Roman"/>
          <w:sz w:val="32"/>
          <w:szCs w:val="32"/>
        </w:rPr>
        <w:t>низки</w:t>
      </w:r>
      <w:r>
        <w:rPr>
          <w:rFonts w:ascii="Times New Roman" w:hAnsi="Times New Roman" w:cs="Times New Roman"/>
          <w:sz w:val="32"/>
          <w:szCs w:val="32"/>
        </w:rPr>
        <w:t>е</w:t>
      </w:r>
      <w:r w:rsidRPr="00EB0D6C">
        <w:rPr>
          <w:rFonts w:ascii="Times New Roman" w:hAnsi="Times New Roman" w:cs="Times New Roman"/>
          <w:sz w:val="32"/>
          <w:szCs w:val="32"/>
        </w:rPr>
        <w:t xml:space="preserve"> показател</w:t>
      </w:r>
      <w:r>
        <w:rPr>
          <w:rFonts w:ascii="Times New Roman" w:hAnsi="Times New Roman" w:cs="Times New Roman"/>
          <w:sz w:val="32"/>
          <w:szCs w:val="32"/>
        </w:rPr>
        <w:t>и</w:t>
      </w:r>
      <w:r w:rsidRPr="00EB0D6C">
        <w:rPr>
          <w:rFonts w:ascii="Times New Roman" w:hAnsi="Times New Roman" w:cs="Times New Roman"/>
          <w:sz w:val="32"/>
          <w:szCs w:val="32"/>
        </w:rPr>
        <w:t xml:space="preserve"> обращаемости </w:t>
      </w:r>
      <w:r>
        <w:rPr>
          <w:rFonts w:ascii="Times New Roman" w:hAnsi="Times New Roman" w:cs="Times New Roman"/>
          <w:sz w:val="32"/>
          <w:szCs w:val="32"/>
        </w:rPr>
        <w:t xml:space="preserve">крестьянок </w:t>
      </w:r>
      <w:r w:rsidRPr="00EB0D6C">
        <w:rPr>
          <w:rFonts w:ascii="Times New Roman" w:hAnsi="Times New Roman" w:cs="Times New Roman"/>
          <w:sz w:val="32"/>
          <w:szCs w:val="32"/>
        </w:rPr>
        <w:t xml:space="preserve">к акушеркам. На </w:t>
      </w:r>
      <w:bookmarkStart w:id="12" w:name="_Hlk191652235"/>
      <w:r w:rsidRPr="00EB0D6C">
        <w:rPr>
          <w:rFonts w:ascii="Times New Roman" w:hAnsi="Times New Roman" w:cs="Times New Roman"/>
          <w:sz w:val="32"/>
          <w:szCs w:val="32"/>
          <w:lang w:val="en-US"/>
        </w:rPr>
        <w:t>II</w:t>
      </w:r>
      <w:bookmarkEnd w:id="12"/>
      <w:r w:rsidRPr="00EB0D6C">
        <w:rPr>
          <w:rFonts w:ascii="Times New Roman" w:hAnsi="Times New Roman" w:cs="Times New Roman"/>
          <w:sz w:val="32"/>
          <w:szCs w:val="32"/>
        </w:rPr>
        <w:t xml:space="preserve"> съезде 1886 г. делегаты высказали предложе</w:t>
      </w:r>
      <w:r>
        <w:rPr>
          <w:rFonts w:ascii="Times New Roman" w:hAnsi="Times New Roman" w:cs="Times New Roman"/>
          <w:sz w:val="32"/>
          <w:szCs w:val="32"/>
        </w:rPr>
        <w:t>ния пригласить вместо акушерок</w:t>
      </w:r>
      <w:r w:rsidRPr="00EB0D6C">
        <w:rPr>
          <w:rFonts w:ascii="Times New Roman" w:hAnsi="Times New Roman" w:cs="Times New Roman"/>
          <w:sz w:val="32"/>
          <w:szCs w:val="32"/>
        </w:rPr>
        <w:t xml:space="preserve"> фельдшериц-акушерок, а также организовать обучение сельских повитух.</w:t>
      </w:r>
      <w:r w:rsidRPr="00EB0D6C">
        <w:rPr>
          <w:sz w:val="32"/>
          <w:szCs w:val="32"/>
        </w:rPr>
        <w:t xml:space="preserve"> </w:t>
      </w:r>
      <w:r w:rsidRPr="00EB0D6C">
        <w:rPr>
          <w:rFonts w:ascii="Times New Roman" w:hAnsi="Times New Roman" w:cs="Times New Roman"/>
          <w:sz w:val="32"/>
          <w:szCs w:val="32"/>
        </w:rPr>
        <w:t xml:space="preserve">Эти инициативы были поддержаны земцами. Стремясь к экономии средств, земства стали приглашать на службу фельдшериц-акушерок, которые, кроме родовспоможения, наделялись другими обязанностями </w:t>
      </w:r>
      <w:r w:rsidRPr="005A05A7">
        <w:rPr>
          <w:rFonts w:ascii="Times New Roman" w:hAnsi="Times New Roman" w:cs="Times New Roman"/>
          <w:sz w:val="32"/>
          <w:szCs w:val="32"/>
        </w:rPr>
        <w:t>[</w:t>
      </w:r>
      <w:r>
        <w:rPr>
          <w:rFonts w:ascii="Times New Roman" w:hAnsi="Times New Roman" w:cs="Times New Roman"/>
          <w:sz w:val="32"/>
          <w:szCs w:val="32"/>
        </w:rPr>
        <w:t>6</w:t>
      </w:r>
      <w:r w:rsidRPr="00EB0D6C">
        <w:rPr>
          <w:rFonts w:ascii="Times New Roman" w:hAnsi="Times New Roman" w:cs="Times New Roman"/>
          <w:sz w:val="32"/>
          <w:szCs w:val="32"/>
        </w:rPr>
        <w:t>, с.</w:t>
      </w:r>
      <w:r>
        <w:rPr>
          <w:rFonts w:ascii="Times New Roman" w:hAnsi="Times New Roman" w:cs="Times New Roman"/>
          <w:sz w:val="32"/>
          <w:szCs w:val="32"/>
        </w:rPr>
        <w:t xml:space="preserve"> </w:t>
      </w:r>
      <w:r w:rsidRPr="00EB0D6C">
        <w:rPr>
          <w:rFonts w:ascii="Times New Roman" w:hAnsi="Times New Roman" w:cs="Times New Roman"/>
          <w:sz w:val="32"/>
          <w:szCs w:val="32"/>
        </w:rPr>
        <w:t>97</w:t>
      </w:r>
      <w:r w:rsidRPr="005A05A7">
        <w:rPr>
          <w:rFonts w:ascii="Times New Roman" w:hAnsi="Times New Roman" w:cs="Times New Roman"/>
          <w:sz w:val="32"/>
          <w:szCs w:val="32"/>
        </w:rPr>
        <w:t>]</w:t>
      </w:r>
      <w:r w:rsidRPr="00EB0D6C">
        <w:rPr>
          <w:rFonts w:ascii="Times New Roman" w:hAnsi="Times New Roman" w:cs="Times New Roman"/>
          <w:sz w:val="32"/>
          <w:szCs w:val="32"/>
        </w:rPr>
        <w:t xml:space="preserve">. К началу 1890-х гг. фельдшерско-акушерские пункты функционировали в уездах </w:t>
      </w:r>
      <w:bookmarkStart w:id="13" w:name="_Hlk191571214"/>
      <w:r w:rsidRPr="00EB0D6C">
        <w:rPr>
          <w:rFonts w:ascii="Times New Roman" w:hAnsi="Times New Roman" w:cs="Times New Roman"/>
          <w:sz w:val="32"/>
          <w:szCs w:val="32"/>
        </w:rPr>
        <w:t>[</w:t>
      </w:r>
      <w:r>
        <w:rPr>
          <w:rFonts w:ascii="Times New Roman" w:hAnsi="Times New Roman" w:cs="Times New Roman"/>
          <w:sz w:val="32"/>
          <w:szCs w:val="32"/>
        </w:rPr>
        <w:t>4</w:t>
      </w:r>
      <w:r w:rsidRPr="00EB0D6C">
        <w:rPr>
          <w:rFonts w:ascii="Times New Roman" w:hAnsi="Times New Roman" w:cs="Times New Roman"/>
          <w:sz w:val="32"/>
          <w:szCs w:val="32"/>
        </w:rPr>
        <w:t>, с.</w:t>
      </w:r>
      <w:r>
        <w:rPr>
          <w:rFonts w:ascii="Times New Roman" w:hAnsi="Times New Roman" w:cs="Times New Roman"/>
          <w:sz w:val="32"/>
          <w:szCs w:val="32"/>
        </w:rPr>
        <w:t xml:space="preserve"> </w:t>
      </w:r>
      <w:r w:rsidRPr="00EB0D6C">
        <w:rPr>
          <w:rFonts w:ascii="Times New Roman" w:hAnsi="Times New Roman" w:cs="Times New Roman"/>
          <w:sz w:val="32"/>
          <w:szCs w:val="32"/>
        </w:rPr>
        <w:t xml:space="preserve">60, 96]. </w:t>
      </w:r>
      <w:bookmarkEnd w:id="13"/>
      <w:r w:rsidRPr="00EB0D6C">
        <w:rPr>
          <w:rFonts w:ascii="Times New Roman" w:hAnsi="Times New Roman" w:cs="Times New Roman"/>
          <w:sz w:val="32"/>
          <w:szCs w:val="32"/>
        </w:rPr>
        <w:t xml:space="preserve">В 1888–1889 гг. в Камышинском уезде были организованы курсы для обучения повитух, о которых было доложено на </w:t>
      </w:r>
      <w:r w:rsidRPr="00EB0D6C">
        <w:rPr>
          <w:rFonts w:ascii="Times New Roman" w:hAnsi="Times New Roman" w:cs="Times New Roman"/>
          <w:sz w:val="32"/>
          <w:szCs w:val="32"/>
          <w:lang w:val="en-US"/>
        </w:rPr>
        <w:t>V</w:t>
      </w:r>
      <w:r w:rsidRPr="00EB0D6C">
        <w:rPr>
          <w:rFonts w:ascii="Times New Roman" w:hAnsi="Times New Roman" w:cs="Times New Roman"/>
          <w:sz w:val="32"/>
          <w:szCs w:val="32"/>
        </w:rPr>
        <w:t xml:space="preserve"> съезде д-ром А.И. Суходеевой [</w:t>
      </w:r>
      <w:r>
        <w:rPr>
          <w:rFonts w:ascii="Times New Roman" w:hAnsi="Times New Roman" w:cs="Times New Roman"/>
          <w:sz w:val="32"/>
          <w:szCs w:val="32"/>
        </w:rPr>
        <w:t>7</w:t>
      </w:r>
      <w:r w:rsidRPr="00EB0D6C">
        <w:rPr>
          <w:rFonts w:ascii="Times New Roman" w:hAnsi="Times New Roman" w:cs="Times New Roman"/>
          <w:sz w:val="32"/>
          <w:szCs w:val="32"/>
        </w:rPr>
        <w:t>, с.</w:t>
      </w:r>
      <w:r w:rsidRPr="002E5B9B">
        <w:rPr>
          <w:rFonts w:ascii="Times New Roman" w:hAnsi="Times New Roman" w:cs="Times New Roman"/>
          <w:sz w:val="32"/>
          <w:szCs w:val="32"/>
        </w:rPr>
        <w:t xml:space="preserve"> </w:t>
      </w:r>
      <w:r w:rsidRPr="00EB0D6C">
        <w:rPr>
          <w:rFonts w:ascii="Times New Roman" w:hAnsi="Times New Roman" w:cs="Times New Roman"/>
          <w:sz w:val="32"/>
          <w:szCs w:val="32"/>
        </w:rPr>
        <w:t>106]. В дальнейшем губернскими съездами и</w:t>
      </w:r>
      <w:r w:rsidRPr="00EB0D6C">
        <w:rPr>
          <w:sz w:val="32"/>
          <w:szCs w:val="32"/>
        </w:rPr>
        <w:t xml:space="preserve"> </w:t>
      </w:r>
      <w:r w:rsidRPr="00EB0D6C">
        <w:rPr>
          <w:rFonts w:ascii="Times New Roman" w:hAnsi="Times New Roman" w:cs="Times New Roman"/>
          <w:sz w:val="32"/>
          <w:szCs w:val="32"/>
        </w:rPr>
        <w:t>Саратовским обществом санитарных врачей была выдвинута инициатива создания в Саратове акушерско-фельдшерской школы. В 1896 г. она была открыта под руководством И.И. Моллесона [</w:t>
      </w:r>
      <w:r>
        <w:rPr>
          <w:rFonts w:ascii="Times New Roman" w:hAnsi="Times New Roman" w:cs="Times New Roman"/>
          <w:sz w:val="32"/>
          <w:szCs w:val="32"/>
        </w:rPr>
        <w:t>3,</w:t>
      </w:r>
      <w:r w:rsidRPr="00EB0D6C">
        <w:rPr>
          <w:rFonts w:ascii="Times New Roman" w:hAnsi="Times New Roman" w:cs="Times New Roman"/>
          <w:sz w:val="32"/>
          <w:szCs w:val="32"/>
        </w:rPr>
        <w:t xml:space="preserve"> </w:t>
      </w:r>
      <w:r>
        <w:rPr>
          <w:rFonts w:ascii="Times New Roman" w:hAnsi="Times New Roman" w:cs="Times New Roman"/>
          <w:sz w:val="32"/>
          <w:szCs w:val="32"/>
        </w:rPr>
        <w:t xml:space="preserve">с. </w:t>
      </w:r>
      <w:r w:rsidRPr="00EB0D6C">
        <w:rPr>
          <w:rFonts w:ascii="Times New Roman" w:hAnsi="Times New Roman" w:cs="Times New Roman"/>
          <w:sz w:val="32"/>
          <w:szCs w:val="32"/>
        </w:rPr>
        <w:t xml:space="preserve">118]. </w:t>
      </w:r>
    </w:p>
    <w:p w14:paraId="670A6CEF" w14:textId="77777777" w:rsidR="008743A6" w:rsidRPr="00EB0D6C" w:rsidRDefault="008743A6" w:rsidP="008743A6">
      <w:pPr>
        <w:spacing w:after="0" w:line="276" w:lineRule="auto"/>
        <w:ind w:firstLine="709"/>
        <w:contextualSpacing/>
        <w:jc w:val="both"/>
        <w:rPr>
          <w:rFonts w:ascii="Times New Roman" w:hAnsi="Times New Roman" w:cs="Times New Roman"/>
          <w:sz w:val="32"/>
          <w:szCs w:val="32"/>
        </w:rPr>
      </w:pPr>
      <w:r>
        <w:rPr>
          <w:rFonts w:ascii="Times New Roman" w:hAnsi="Times New Roman" w:cs="Times New Roman"/>
          <w:sz w:val="32"/>
          <w:szCs w:val="32"/>
        </w:rPr>
        <w:t xml:space="preserve">Со второй половины 1870-х гг. губернское земство финансировало саратовский сиротский приют «Ясли», однако </w:t>
      </w:r>
      <w:r w:rsidRPr="00F21CD6">
        <w:rPr>
          <w:rFonts w:ascii="Times New Roman" w:hAnsi="Times New Roman" w:cs="Times New Roman"/>
          <w:sz w:val="32"/>
          <w:szCs w:val="32"/>
        </w:rPr>
        <w:t>земские медики настаивали на передаче заботы о сиротах в непосредственное ведение земства</w:t>
      </w:r>
      <w:r>
        <w:rPr>
          <w:rFonts w:ascii="Times New Roman" w:hAnsi="Times New Roman" w:cs="Times New Roman"/>
          <w:sz w:val="32"/>
          <w:szCs w:val="32"/>
        </w:rPr>
        <w:t xml:space="preserve"> и земских врачей. </w:t>
      </w:r>
      <w:r w:rsidRPr="00EB0D6C">
        <w:rPr>
          <w:rFonts w:ascii="Times New Roman" w:hAnsi="Times New Roman" w:cs="Times New Roman"/>
          <w:sz w:val="32"/>
          <w:szCs w:val="32"/>
        </w:rPr>
        <w:t>На VI съезде 1890 г. д-р В.Д. Ченыкаев</w:t>
      </w:r>
      <w:r>
        <w:rPr>
          <w:rFonts w:ascii="Times New Roman" w:hAnsi="Times New Roman" w:cs="Times New Roman"/>
          <w:sz w:val="32"/>
          <w:szCs w:val="32"/>
        </w:rPr>
        <w:t xml:space="preserve"> предложил</w:t>
      </w:r>
      <w:r w:rsidRPr="00EB0D6C">
        <w:rPr>
          <w:rFonts w:ascii="Times New Roman" w:hAnsi="Times New Roman" w:cs="Times New Roman"/>
          <w:sz w:val="32"/>
          <w:szCs w:val="32"/>
        </w:rPr>
        <w:t xml:space="preserve"> реформирова</w:t>
      </w:r>
      <w:r>
        <w:rPr>
          <w:rFonts w:ascii="Times New Roman" w:hAnsi="Times New Roman" w:cs="Times New Roman"/>
          <w:sz w:val="32"/>
          <w:szCs w:val="32"/>
        </w:rPr>
        <w:t>ть</w:t>
      </w:r>
      <w:r w:rsidRPr="00EB0D6C">
        <w:rPr>
          <w:rFonts w:ascii="Times New Roman" w:hAnsi="Times New Roman" w:cs="Times New Roman"/>
          <w:sz w:val="32"/>
          <w:szCs w:val="32"/>
        </w:rPr>
        <w:t xml:space="preserve"> призрени</w:t>
      </w:r>
      <w:r>
        <w:rPr>
          <w:rFonts w:ascii="Times New Roman" w:hAnsi="Times New Roman" w:cs="Times New Roman"/>
          <w:sz w:val="32"/>
          <w:szCs w:val="32"/>
        </w:rPr>
        <w:t>е</w:t>
      </w:r>
      <w:r w:rsidRPr="00EB0D6C">
        <w:rPr>
          <w:rFonts w:ascii="Times New Roman" w:hAnsi="Times New Roman" w:cs="Times New Roman"/>
          <w:sz w:val="32"/>
          <w:szCs w:val="32"/>
        </w:rPr>
        <w:t xml:space="preserve"> сирот: обеспеч</w:t>
      </w:r>
      <w:r>
        <w:rPr>
          <w:rFonts w:ascii="Times New Roman" w:hAnsi="Times New Roman" w:cs="Times New Roman"/>
          <w:sz w:val="32"/>
          <w:szCs w:val="32"/>
        </w:rPr>
        <w:t>ить</w:t>
      </w:r>
      <w:r w:rsidRPr="00EB0D6C">
        <w:rPr>
          <w:rFonts w:ascii="Times New Roman" w:hAnsi="Times New Roman" w:cs="Times New Roman"/>
          <w:sz w:val="32"/>
          <w:szCs w:val="32"/>
        </w:rPr>
        <w:t xml:space="preserve"> их врачебной помощью</w:t>
      </w:r>
      <w:r>
        <w:rPr>
          <w:rFonts w:ascii="Times New Roman" w:hAnsi="Times New Roman" w:cs="Times New Roman"/>
          <w:sz w:val="32"/>
          <w:szCs w:val="32"/>
        </w:rPr>
        <w:t>, учредить свободную   передачу матерями детей в приют в целях</w:t>
      </w:r>
      <w:r w:rsidRPr="00EB0D6C">
        <w:rPr>
          <w:rFonts w:ascii="Times New Roman" w:hAnsi="Times New Roman" w:cs="Times New Roman"/>
          <w:sz w:val="32"/>
          <w:szCs w:val="32"/>
        </w:rPr>
        <w:t xml:space="preserve"> сохранени</w:t>
      </w:r>
      <w:r>
        <w:rPr>
          <w:rFonts w:ascii="Times New Roman" w:hAnsi="Times New Roman" w:cs="Times New Roman"/>
          <w:sz w:val="32"/>
          <w:szCs w:val="32"/>
        </w:rPr>
        <w:t>я их</w:t>
      </w:r>
      <w:r w:rsidRPr="00EB0D6C">
        <w:rPr>
          <w:rFonts w:ascii="Times New Roman" w:hAnsi="Times New Roman" w:cs="Times New Roman"/>
          <w:sz w:val="32"/>
          <w:szCs w:val="32"/>
        </w:rPr>
        <w:t xml:space="preserve"> здоровья.</w:t>
      </w:r>
      <w:r>
        <w:rPr>
          <w:rFonts w:ascii="Times New Roman" w:hAnsi="Times New Roman" w:cs="Times New Roman"/>
          <w:sz w:val="32"/>
          <w:szCs w:val="32"/>
        </w:rPr>
        <w:t xml:space="preserve"> </w:t>
      </w:r>
      <w:r w:rsidRPr="00EB0D6C">
        <w:rPr>
          <w:rFonts w:ascii="Times New Roman" w:hAnsi="Times New Roman" w:cs="Times New Roman"/>
          <w:sz w:val="32"/>
          <w:szCs w:val="32"/>
        </w:rPr>
        <w:t xml:space="preserve"> На этом же съезде врач В.И. Буховцева выступила с докладом «Проект устройства системы призрения подкидышей», где обобщила 11-летней опыт руководства приютом «Ясли»</w:t>
      </w:r>
      <w:r>
        <w:rPr>
          <w:rFonts w:ascii="Times New Roman" w:hAnsi="Times New Roman" w:cs="Times New Roman"/>
          <w:sz w:val="32"/>
          <w:szCs w:val="32"/>
        </w:rPr>
        <w:t xml:space="preserve"> и внесла предложения по реформированию приюта</w:t>
      </w:r>
      <w:r w:rsidRPr="00EB0D6C">
        <w:rPr>
          <w:rFonts w:ascii="Times New Roman" w:hAnsi="Times New Roman" w:cs="Times New Roman"/>
          <w:sz w:val="32"/>
          <w:szCs w:val="32"/>
        </w:rPr>
        <w:t xml:space="preserve"> [</w:t>
      </w:r>
      <w:r>
        <w:rPr>
          <w:rFonts w:ascii="Times New Roman" w:hAnsi="Times New Roman" w:cs="Times New Roman"/>
          <w:sz w:val="32"/>
          <w:szCs w:val="32"/>
        </w:rPr>
        <w:t>7,</w:t>
      </w:r>
      <w:r w:rsidRPr="00EB0D6C">
        <w:rPr>
          <w:rFonts w:ascii="Times New Roman" w:hAnsi="Times New Roman" w:cs="Times New Roman"/>
          <w:sz w:val="32"/>
          <w:szCs w:val="32"/>
        </w:rPr>
        <w:t xml:space="preserve"> с.</w:t>
      </w:r>
      <w:r>
        <w:rPr>
          <w:rFonts w:ascii="Times New Roman" w:hAnsi="Times New Roman" w:cs="Times New Roman"/>
          <w:sz w:val="32"/>
          <w:szCs w:val="32"/>
        </w:rPr>
        <w:t xml:space="preserve"> </w:t>
      </w:r>
      <w:r w:rsidRPr="00EB0D6C">
        <w:rPr>
          <w:rFonts w:ascii="Times New Roman" w:hAnsi="Times New Roman" w:cs="Times New Roman"/>
          <w:sz w:val="32"/>
          <w:szCs w:val="32"/>
        </w:rPr>
        <w:t>105].</w:t>
      </w:r>
      <w:r>
        <w:rPr>
          <w:rFonts w:ascii="Times New Roman" w:hAnsi="Times New Roman" w:cs="Times New Roman"/>
          <w:sz w:val="32"/>
          <w:szCs w:val="32"/>
        </w:rPr>
        <w:t xml:space="preserve"> Эти инициативы подготовили передачу приюта в ведение земства и организацию его работы под контролем земских медиков.</w:t>
      </w:r>
    </w:p>
    <w:p w14:paraId="160205C3" w14:textId="77777777" w:rsidR="008743A6" w:rsidRPr="00EB0D6C" w:rsidRDefault="008743A6" w:rsidP="008743A6">
      <w:pPr>
        <w:spacing w:after="0" w:line="276" w:lineRule="auto"/>
        <w:ind w:firstLine="709"/>
        <w:contextualSpacing/>
        <w:jc w:val="both"/>
        <w:rPr>
          <w:rFonts w:ascii="Times New Roman" w:eastAsia="Times New Roman" w:hAnsi="Times New Roman" w:cs="Times New Roman"/>
          <w:sz w:val="32"/>
          <w:szCs w:val="32"/>
          <w:lang w:eastAsia="ru-RU"/>
        </w:rPr>
      </w:pPr>
      <w:r w:rsidRPr="00EB0D6C">
        <w:rPr>
          <w:rFonts w:ascii="Times New Roman" w:hAnsi="Times New Roman" w:cs="Times New Roman"/>
          <w:sz w:val="32"/>
          <w:szCs w:val="32"/>
        </w:rPr>
        <w:t>«Положение о земских учреждениях» 1890 г., усилившее представительство в земствах консервативного дворянства, оказало негативное влияние на развитие земской медицины: была свернута санитарная работа,</w:t>
      </w:r>
      <w:r w:rsidRPr="00EB0D6C">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ежегодные </w:t>
      </w:r>
      <w:r w:rsidRPr="00EB0D6C">
        <w:rPr>
          <w:rFonts w:ascii="Times New Roman" w:eastAsia="Times New Roman" w:hAnsi="Times New Roman" w:cs="Times New Roman"/>
          <w:sz w:val="32"/>
          <w:szCs w:val="32"/>
          <w:lang w:eastAsia="ru-RU"/>
        </w:rPr>
        <w:t xml:space="preserve">врачебные съезды перестали собираться. Лишь в начале </w:t>
      </w:r>
      <w:r w:rsidRPr="00EB0D6C">
        <w:rPr>
          <w:rFonts w:ascii="Times New Roman" w:eastAsia="Times New Roman" w:hAnsi="Times New Roman" w:cs="Times New Roman"/>
          <w:sz w:val="32"/>
          <w:szCs w:val="32"/>
          <w:lang w:val="en-US" w:eastAsia="ru-RU"/>
        </w:rPr>
        <w:t>XX</w:t>
      </w:r>
      <w:r w:rsidRPr="00EB0D6C">
        <w:rPr>
          <w:rFonts w:ascii="Times New Roman" w:eastAsia="Times New Roman" w:hAnsi="Times New Roman" w:cs="Times New Roman"/>
          <w:sz w:val="32"/>
          <w:szCs w:val="32"/>
          <w:lang w:eastAsia="ru-RU"/>
        </w:rPr>
        <w:t xml:space="preserve"> в. земцами вновь был поставлен вопрос о необходимости</w:t>
      </w:r>
      <w:r>
        <w:rPr>
          <w:rFonts w:ascii="Times New Roman" w:eastAsia="Times New Roman" w:hAnsi="Times New Roman" w:cs="Times New Roman"/>
          <w:sz w:val="32"/>
          <w:szCs w:val="32"/>
          <w:lang w:eastAsia="ru-RU"/>
        </w:rPr>
        <w:t xml:space="preserve"> </w:t>
      </w:r>
      <w:r w:rsidRPr="00EB0D6C">
        <w:rPr>
          <w:rFonts w:ascii="Times New Roman" w:eastAsia="Times New Roman" w:hAnsi="Times New Roman" w:cs="Times New Roman"/>
          <w:sz w:val="32"/>
          <w:szCs w:val="32"/>
          <w:lang w:eastAsia="ru-RU"/>
        </w:rPr>
        <w:t>врачебных съездов в связи с изменением законодательства и открытием в 1903 г. саратовского Отделения народного здравия [</w:t>
      </w:r>
      <w:r>
        <w:rPr>
          <w:rFonts w:ascii="Times New Roman" w:eastAsia="Times New Roman" w:hAnsi="Times New Roman" w:cs="Times New Roman"/>
          <w:sz w:val="32"/>
          <w:szCs w:val="32"/>
          <w:lang w:eastAsia="ru-RU"/>
        </w:rPr>
        <w:t>2,</w:t>
      </w:r>
      <w:r w:rsidRPr="00EB0D6C">
        <w:rPr>
          <w:rFonts w:ascii="Times New Roman" w:eastAsia="Times New Roman" w:hAnsi="Times New Roman" w:cs="Times New Roman"/>
          <w:sz w:val="32"/>
          <w:szCs w:val="32"/>
          <w:lang w:eastAsia="ru-RU"/>
        </w:rPr>
        <w:t xml:space="preserve"> с.</w:t>
      </w:r>
      <w:r>
        <w:rPr>
          <w:rFonts w:ascii="Times New Roman" w:eastAsia="Times New Roman" w:hAnsi="Times New Roman" w:cs="Times New Roman"/>
          <w:sz w:val="32"/>
          <w:szCs w:val="32"/>
          <w:lang w:eastAsia="ru-RU"/>
        </w:rPr>
        <w:t xml:space="preserve"> </w:t>
      </w:r>
      <w:r w:rsidRPr="00EB0D6C">
        <w:rPr>
          <w:rFonts w:ascii="Times New Roman" w:eastAsia="Times New Roman" w:hAnsi="Times New Roman" w:cs="Times New Roman"/>
          <w:sz w:val="32"/>
          <w:szCs w:val="32"/>
          <w:lang w:eastAsia="ru-RU"/>
        </w:rPr>
        <w:t xml:space="preserve">1]. </w:t>
      </w:r>
    </w:p>
    <w:p w14:paraId="66A3C3C2" w14:textId="77777777" w:rsidR="008743A6" w:rsidRDefault="008743A6" w:rsidP="008743A6">
      <w:pPr>
        <w:spacing w:after="0" w:line="276" w:lineRule="auto"/>
        <w:ind w:firstLine="709"/>
        <w:contextualSpacing/>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Врачебные съезды</w:t>
      </w:r>
      <w:r w:rsidRPr="00EB0D6C">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1876–1890 гг. являлись центрами выработки</w:t>
      </w:r>
      <w:r w:rsidRPr="00EB0D6C">
        <w:rPr>
          <w:rFonts w:ascii="Times New Roman" w:eastAsia="Times New Roman" w:hAnsi="Times New Roman" w:cs="Times New Roman"/>
          <w:color w:val="FF0000"/>
          <w:sz w:val="32"/>
          <w:szCs w:val="32"/>
          <w:lang w:eastAsia="ru-RU"/>
        </w:rPr>
        <w:t xml:space="preserve"> </w:t>
      </w:r>
      <w:r w:rsidRPr="00B630B0">
        <w:rPr>
          <w:rFonts w:ascii="Times New Roman" w:eastAsia="Times New Roman" w:hAnsi="Times New Roman" w:cs="Times New Roman"/>
          <w:sz w:val="32"/>
          <w:szCs w:val="32"/>
          <w:lang w:eastAsia="ru-RU"/>
        </w:rPr>
        <w:t>основных принципов земской медицинской организации в Саратовской губернии, наметили пути её развития с учетом местных условий.</w:t>
      </w:r>
      <w:r w:rsidRPr="00EB0D6C">
        <w:rPr>
          <w:rFonts w:ascii="Times New Roman" w:eastAsia="Times New Roman" w:hAnsi="Times New Roman" w:cs="Times New Roman"/>
          <w:color w:val="FF0000"/>
          <w:sz w:val="32"/>
          <w:szCs w:val="32"/>
          <w:lang w:eastAsia="ru-RU"/>
        </w:rPr>
        <w:t xml:space="preserve"> </w:t>
      </w:r>
      <w:r>
        <w:rPr>
          <w:rFonts w:ascii="Times New Roman" w:eastAsia="Times New Roman" w:hAnsi="Times New Roman" w:cs="Times New Roman"/>
          <w:sz w:val="32"/>
          <w:szCs w:val="32"/>
          <w:lang w:eastAsia="ru-RU"/>
        </w:rPr>
        <w:t>В качестве о</w:t>
      </w:r>
      <w:r w:rsidRPr="008B34C7">
        <w:rPr>
          <w:rFonts w:ascii="Times New Roman" w:eastAsia="Times New Roman" w:hAnsi="Times New Roman" w:cs="Times New Roman"/>
          <w:sz w:val="32"/>
          <w:szCs w:val="32"/>
          <w:lang w:eastAsia="ru-RU"/>
        </w:rPr>
        <w:t>птимальной</w:t>
      </w:r>
      <w:r>
        <w:rPr>
          <w:rFonts w:ascii="Times New Roman" w:eastAsia="Times New Roman" w:hAnsi="Times New Roman" w:cs="Times New Roman"/>
          <w:sz w:val="32"/>
          <w:szCs w:val="32"/>
          <w:lang w:eastAsia="ru-RU"/>
        </w:rPr>
        <w:t xml:space="preserve"> формы организации медицинской помощи была принята стационарно-разъездная система.</w:t>
      </w:r>
      <w:r w:rsidRPr="008B34C7">
        <w:rPr>
          <w:rFonts w:ascii="Times New Roman" w:eastAsia="Times New Roman" w:hAnsi="Times New Roman" w:cs="Times New Roman"/>
          <w:sz w:val="32"/>
          <w:szCs w:val="32"/>
          <w:lang w:eastAsia="ru-RU"/>
        </w:rPr>
        <w:t xml:space="preserve"> </w:t>
      </w:r>
      <w:r w:rsidRPr="00B630B0">
        <w:rPr>
          <w:rFonts w:ascii="Times New Roman" w:eastAsia="Times New Roman" w:hAnsi="Times New Roman" w:cs="Times New Roman"/>
          <w:sz w:val="32"/>
          <w:szCs w:val="32"/>
          <w:lang w:eastAsia="ru-RU"/>
        </w:rPr>
        <w:t xml:space="preserve">Несмотря на то, что земства нередко игнорировали решения врачебных съездов (особенно инициативы, предполагавшие </w:t>
      </w:r>
      <w:r>
        <w:rPr>
          <w:rFonts w:ascii="Times New Roman" w:eastAsia="Times New Roman" w:hAnsi="Times New Roman" w:cs="Times New Roman"/>
          <w:sz w:val="32"/>
          <w:szCs w:val="32"/>
          <w:lang w:eastAsia="ru-RU"/>
        </w:rPr>
        <w:t>значительное финансирование</w:t>
      </w:r>
      <w:r w:rsidRPr="00B630B0">
        <w:rPr>
          <w:rFonts w:ascii="Times New Roman" w:eastAsia="Times New Roman" w:hAnsi="Times New Roman" w:cs="Times New Roman"/>
          <w:sz w:val="32"/>
          <w:szCs w:val="32"/>
          <w:lang w:eastAsia="ru-RU"/>
        </w:rPr>
        <w:t xml:space="preserve">), многие решения съездов были реализованы: </w:t>
      </w:r>
      <w:r w:rsidRPr="00081D6E">
        <w:rPr>
          <w:rFonts w:ascii="Times New Roman" w:eastAsia="Times New Roman" w:hAnsi="Times New Roman" w:cs="Times New Roman"/>
          <w:sz w:val="32"/>
          <w:szCs w:val="32"/>
          <w:lang w:eastAsia="ru-RU"/>
        </w:rPr>
        <w:t>приглашение фельдшериц-акушерок,</w:t>
      </w:r>
      <w:r>
        <w:rPr>
          <w:rFonts w:ascii="Times New Roman" w:eastAsia="Times New Roman" w:hAnsi="Times New Roman" w:cs="Times New Roman"/>
          <w:sz w:val="32"/>
          <w:szCs w:val="32"/>
          <w:lang w:eastAsia="ru-RU"/>
        </w:rPr>
        <w:t xml:space="preserve"> учреждение </w:t>
      </w:r>
      <w:r w:rsidRPr="00B630B0">
        <w:rPr>
          <w:rFonts w:ascii="Times New Roman" w:eastAsia="Times New Roman" w:hAnsi="Times New Roman" w:cs="Times New Roman"/>
          <w:sz w:val="32"/>
          <w:szCs w:val="32"/>
          <w:lang w:eastAsia="ru-RU"/>
        </w:rPr>
        <w:t>санитарного бюро</w:t>
      </w:r>
      <w:r>
        <w:rPr>
          <w:rFonts w:ascii="Times New Roman" w:eastAsia="Times New Roman" w:hAnsi="Times New Roman" w:cs="Times New Roman"/>
          <w:sz w:val="32"/>
          <w:szCs w:val="32"/>
          <w:lang w:eastAsia="ru-RU"/>
        </w:rPr>
        <w:t>,</w:t>
      </w:r>
      <w:r w:rsidRPr="00B630B0">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журнала «Саратовский санитарный обзор», фельдшерско-акушерской школы</w:t>
      </w:r>
      <w:r w:rsidRPr="00B630B0">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организация медико-социальной помощи сиротам</w:t>
      </w:r>
      <w:r w:rsidRPr="00B630B0">
        <w:rPr>
          <w:rFonts w:ascii="Times New Roman" w:eastAsia="Times New Roman" w:hAnsi="Times New Roman" w:cs="Times New Roman"/>
          <w:sz w:val="32"/>
          <w:szCs w:val="32"/>
          <w:lang w:eastAsia="ru-RU"/>
        </w:rPr>
        <w:t>. Публикация материалов съездов обусловила внимание к вопросам здравоохранения со стороны всего врачебного сообщества, способствовала координации работы земств в санитарной сфере.</w:t>
      </w:r>
    </w:p>
    <w:p w14:paraId="3399D2FA" w14:textId="77777777" w:rsidR="008743A6" w:rsidRPr="00B630B0" w:rsidRDefault="008743A6" w:rsidP="008743A6">
      <w:pPr>
        <w:spacing w:after="0" w:line="276" w:lineRule="auto"/>
        <w:ind w:firstLine="709"/>
        <w:contextualSpacing/>
        <w:jc w:val="both"/>
        <w:rPr>
          <w:rFonts w:ascii="Times New Roman" w:eastAsia="Times New Roman" w:hAnsi="Times New Roman" w:cs="Times New Roman"/>
          <w:sz w:val="32"/>
          <w:szCs w:val="32"/>
          <w:lang w:eastAsia="ru-RU"/>
        </w:rPr>
      </w:pPr>
      <w:r w:rsidRPr="00B630B0">
        <w:rPr>
          <w:rFonts w:ascii="Times New Roman" w:eastAsia="Times New Roman" w:hAnsi="Times New Roman" w:cs="Times New Roman"/>
          <w:sz w:val="32"/>
          <w:szCs w:val="32"/>
          <w:lang w:eastAsia="ru-RU"/>
        </w:rPr>
        <w:t xml:space="preserve"> </w:t>
      </w:r>
    </w:p>
    <w:p w14:paraId="2F3F9112" w14:textId="77777777" w:rsidR="008743A6" w:rsidRPr="006F0E2C" w:rsidRDefault="008743A6" w:rsidP="008743A6">
      <w:pPr>
        <w:spacing w:after="0" w:line="240" w:lineRule="auto"/>
        <w:contextualSpacing/>
        <w:jc w:val="center"/>
        <w:rPr>
          <w:rFonts w:ascii="Times New Roman" w:hAnsi="Times New Roman" w:cs="Times New Roman"/>
          <w:b/>
          <w:bCs/>
          <w:sz w:val="24"/>
          <w:szCs w:val="24"/>
          <w:lang w:val="en-US"/>
        </w:rPr>
      </w:pPr>
      <w:r w:rsidRPr="002E5B9B">
        <w:rPr>
          <w:rFonts w:ascii="Times New Roman" w:hAnsi="Times New Roman" w:cs="Times New Roman"/>
          <w:b/>
          <w:bCs/>
          <w:sz w:val="24"/>
          <w:szCs w:val="24"/>
        </w:rPr>
        <w:t>Список литературы</w:t>
      </w:r>
    </w:p>
    <w:p w14:paraId="34AD279F" w14:textId="77777777" w:rsidR="008743A6" w:rsidRPr="002E5B9B" w:rsidRDefault="008743A6" w:rsidP="008743A6">
      <w:pPr>
        <w:pStyle w:val="a7"/>
        <w:numPr>
          <w:ilvl w:val="0"/>
          <w:numId w:val="18"/>
        </w:numPr>
        <w:spacing w:after="0" w:line="240" w:lineRule="auto"/>
        <w:ind w:left="0" w:firstLine="0"/>
        <w:jc w:val="both"/>
        <w:rPr>
          <w:rFonts w:ascii="Times New Roman" w:hAnsi="Times New Roman" w:cs="Times New Roman"/>
          <w:sz w:val="24"/>
          <w:szCs w:val="24"/>
        </w:rPr>
      </w:pPr>
      <w:r w:rsidRPr="002E5B9B">
        <w:rPr>
          <w:rFonts w:ascii="Times New Roman" w:hAnsi="Times New Roman" w:cs="Times New Roman"/>
          <w:i/>
          <w:iCs/>
          <w:sz w:val="24"/>
          <w:szCs w:val="24"/>
        </w:rPr>
        <w:t>Веселовский, Б.Б.</w:t>
      </w:r>
      <w:r w:rsidRPr="002E5B9B">
        <w:rPr>
          <w:rFonts w:ascii="Times New Roman" w:hAnsi="Times New Roman" w:cs="Times New Roman"/>
          <w:sz w:val="24"/>
          <w:szCs w:val="24"/>
        </w:rPr>
        <w:t xml:space="preserve"> История земства за сорок лет / Б.Б. Веселовский</w:t>
      </w:r>
      <w:r>
        <w:rPr>
          <w:rFonts w:ascii="Times New Roman" w:hAnsi="Times New Roman" w:cs="Times New Roman"/>
          <w:sz w:val="24"/>
          <w:szCs w:val="24"/>
        </w:rPr>
        <w:t>:</w:t>
      </w:r>
      <w:r w:rsidRPr="002E5B9B">
        <w:rPr>
          <w:rFonts w:ascii="Times New Roman" w:hAnsi="Times New Roman" w:cs="Times New Roman"/>
          <w:sz w:val="24"/>
          <w:szCs w:val="24"/>
        </w:rPr>
        <w:t xml:space="preserve"> </w:t>
      </w:r>
      <w:r>
        <w:rPr>
          <w:rFonts w:ascii="Times New Roman" w:hAnsi="Times New Roman" w:cs="Times New Roman"/>
          <w:sz w:val="24"/>
          <w:szCs w:val="24"/>
        </w:rPr>
        <w:t>в</w:t>
      </w:r>
      <w:r w:rsidRPr="002E5B9B">
        <w:rPr>
          <w:rFonts w:ascii="Times New Roman" w:hAnsi="Times New Roman" w:cs="Times New Roman"/>
          <w:sz w:val="24"/>
          <w:szCs w:val="24"/>
        </w:rPr>
        <w:t xml:space="preserve"> 4 т. – Т. 1. – СПб.:</w:t>
      </w:r>
      <w:r w:rsidRPr="002E5B9B">
        <w:rPr>
          <w:rFonts w:ascii="Times New Roman" w:hAnsi="Times New Roman" w:cs="Times New Roman"/>
          <w:color w:val="000000"/>
          <w:sz w:val="24"/>
          <w:szCs w:val="24"/>
          <w:shd w:val="clear" w:color="auto" w:fill="FFFFFF"/>
        </w:rPr>
        <w:t xml:space="preserve"> Издательство О.Н. Поповой, 1909. – 724 с.</w:t>
      </w:r>
      <w:r w:rsidRPr="002E5B9B">
        <w:rPr>
          <w:rFonts w:ascii="Times New Roman" w:hAnsi="Times New Roman" w:cs="Times New Roman"/>
          <w:sz w:val="24"/>
          <w:szCs w:val="24"/>
        </w:rPr>
        <w:t xml:space="preserve"> </w:t>
      </w:r>
    </w:p>
    <w:p w14:paraId="71D5CE8F" w14:textId="77777777" w:rsidR="008743A6" w:rsidRPr="002E5B9B" w:rsidRDefault="008743A6" w:rsidP="008743A6">
      <w:pPr>
        <w:pStyle w:val="a7"/>
        <w:numPr>
          <w:ilvl w:val="0"/>
          <w:numId w:val="18"/>
        </w:numPr>
        <w:spacing w:after="0" w:line="240" w:lineRule="auto"/>
        <w:ind w:left="0" w:firstLine="0"/>
        <w:jc w:val="both"/>
        <w:rPr>
          <w:rFonts w:ascii="Times New Roman" w:hAnsi="Times New Roman" w:cs="Times New Roman"/>
          <w:sz w:val="24"/>
          <w:szCs w:val="24"/>
        </w:rPr>
      </w:pPr>
      <w:r w:rsidRPr="002E5B9B">
        <w:rPr>
          <w:rFonts w:ascii="Times New Roman" w:hAnsi="Times New Roman" w:cs="Times New Roman"/>
          <w:sz w:val="24"/>
          <w:szCs w:val="24"/>
        </w:rPr>
        <w:t>Губернские съезды и совещания земских врачей и представителей земских управ с 1876 по 1894 годы (Свод постановлении). – Саратов: Типография губернского земства, 1903. – 88 с.</w:t>
      </w:r>
    </w:p>
    <w:p w14:paraId="32622EF3" w14:textId="77777777" w:rsidR="008743A6" w:rsidRPr="002E5B9B" w:rsidRDefault="008743A6" w:rsidP="008743A6">
      <w:pPr>
        <w:pStyle w:val="a7"/>
        <w:numPr>
          <w:ilvl w:val="0"/>
          <w:numId w:val="18"/>
        </w:numPr>
        <w:spacing w:after="0" w:line="240" w:lineRule="auto"/>
        <w:ind w:left="0" w:firstLine="0"/>
        <w:jc w:val="both"/>
        <w:rPr>
          <w:rFonts w:ascii="Times New Roman" w:hAnsi="Times New Roman" w:cs="Times New Roman"/>
          <w:sz w:val="24"/>
          <w:szCs w:val="24"/>
        </w:rPr>
      </w:pPr>
      <w:r w:rsidRPr="002E5B9B">
        <w:rPr>
          <w:rFonts w:ascii="Times New Roman" w:hAnsi="Times New Roman" w:cs="Times New Roman"/>
          <w:i/>
          <w:iCs/>
          <w:sz w:val="24"/>
          <w:szCs w:val="24"/>
        </w:rPr>
        <w:t>Завьялов, А.И.</w:t>
      </w:r>
      <w:r w:rsidRPr="002E5B9B">
        <w:rPr>
          <w:rFonts w:ascii="Times New Roman" w:hAnsi="Times New Roman" w:cs="Times New Roman"/>
          <w:sz w:val="24"/>
          <w:szCs w:val="24"/>
        </w:rPr>
        <w:t xml:space="preserve"> История становления и развития женского медицинского образования в Саратове (в конце XIX — начале XX в.)  / А.И. Завьялов, В.В. Моррисон, И.А. Якупов // Роль медицинских вузов в подготовке медицинских кадров: исторические аспекты. – Иркутск: Иркут. гос. мед. ун-т, 2016. – С. 114–121.</w:t>
      </w:r>
    </w:p>
    <w:p w14:paraId="7BAFE270" w14:textId="77777777" w:rsidR="008743A6" w:rsidRPr="002E5B9B" w:rsidRDefault="008743A6" w:rsidP="008743A6">
      <w:pPr>
        <w:pStyle w:val="a7"/>
        <w:numPr>
          <w:ilvl w:val="0"/>
          <w:numId w:val="18"/>
        </w:numPr>
        <w:spacing w:after="0" w:line="240" w:lineRule="auto"/>
        <w:ind w:left="0" w:firstLine="0"/>
        <w:jc w:val="both"/>
        <w:rPr>
          <w:rFonts w:ascii="Times New Roman" w:hAnsi="Times New Roman" w:cs="Times New Roman"/>
          <w:sz w:val="24"/>
          <w:szCs w:val="24"/>
        </w:rPr>
      </w:pPr>
      <w:r w:rsidRPr="002E5B9B">
        <w:rPr>
          <w:rFonts w:ascii="Times New Roman" w:hAnsi="Times New Roman" w:cs="Times New Roman"/>
          <w:sz w:val="24"/>
          <w:szCs w:val="24"/>
        </w:rPr>
        <w:t>Земско-медицинский сборник. Материалы по изучению земской медицины в России за первое 25-летие (1865–1890)</w:t>
      </w:r>
      <w:r>
        <w:rPr>
          <w:rFonts w:ascii="Times New Roman" w:hAnsi="Times New Roman" w:cs="Times New Roman"/>
          <w:sz w:val="24"/>
          <w:szCs w:val="24"/>
        </w:rPr>
        <w:t>: в</w:t>
      </w:r>
      <w:r w:rsidRPr="002E5B9B">
        <w:rPr>
          <w:rFonts w:ascii="Times New Roman" w:hAnsi="Times New Roman" w:cs="Times New Roman"/>
          <w:sz w:val="24"/>
          <w:szCs w:val="24"/>
        </w:rPr>
        <w:t xml:space="preserve"> 3 т. – Т.</w:t>
      </w:r>
      <w:r>
        <w:rPr>
          <w:rFonts w:ascii="Times New Roman" w:hAnsi="Times New Roman" w:cs="Times New Roman"/>
          <w:sz w:val="24"/>
          <w:szCs w:val="24"/>
        </w:rPr>
        <w:t xml:space="preserve"> </w:t>
      </w:r>
      <w:r w:rsidRPr="002E5B9B">
        <w:rPr>
          <w:rFonts w:ascii="Times New Roman" w:hAnsi="Times New Roman" w:cs="Times New Roman"/>
          <w:sz w:val="24"/>
          <w:szCs w:val="24"/>
        </w:rPr>
        <w:t>3. – М., 1894.</w:t>
      </w:r>
    </w:p>
    <w:p w14:paraId="258ECB70" w14:textId="77777777" w:rsidR="008743A6" w:rsidRPr="002E5B9B" w:rsidRDefault="008743A6" w:rsidP="008743A6">
      <w:pPr>
        <w:pStyle w:val="a7"/>
        <w:numPr>
          <w:ilvl w:val="0"/>
          <w:numId w:val="18"/>
        </w:numPr>
        <w:spacing w:after="0" w:line="240" w:lineRule="auto"/>
        <w:ind w:left="0" w:firstLine="0"/>
        <w:jc w:val="both"/>
        <w:rPr>
          <w:rFonts w:ascii="Times New Roman" w:hAnsi="Times New Roman" w:cs="Times New Roman"/>
          <w:sz w:val="24"/>
          <w:szCs w:val="24"/>
        </w:rPr>
      </w:pPr>
      <w:r w:rsidRPr="002E5B9B">
        <w:rPr>
          <w:rFonts w:ascii="Times New Roman" w:hAnsi="Times New Roman" w:cs="Times New Roman"/>
          <w:i/>
          <w:iCs/>
          <w:sz w:val="24"/>
          <w:szCs w:val="24"/>
        </w:rPr>
        <w:t>Киценко, О.С</w:t>
      </w:r>
      <w:r w:rsidRPr="002E5B9B">
        <w:rPr>
          <w:rFonts w:ascii="Times New Roman" w:hAnsi="Times New Roman" w:cs="Times New Roman"/>
          <w:sz w:val="24"/>
          <w:szCs w:val="24"/>
        </w:rPr>
        <w:t>. Земские аптеки Саратовской губернии в конце XIX–начале XX вв.</w:t>
      </w:r>
      <w:r w:rsidRPr="002E5B9B">
        <w:rPr>
          <w:sz w:val="24"/>
          <w:szCs w:val="24"/>
        </w:rPr>
        <w:t xml:space="preserve"> </w:t>
      </w:r>
      <w:r w:rsidRPr="002E5B9B">
        <w:rPr>
          <w:rFonts w:ascii="Times New Roman" w:hAnsi="Times New Roman" w:cs="Times New Roman"/>
          <w:sz w:val="24"/>
          <w:szCs w:val="24"/>
        </w:rPr>
        <w:t xml:space="preserve">/ О.С. Киценко // История медицины в собраниях архивов, библиотек и музеев. – Волгоград: Изд-во ВолгГМУ, 2016. – С. 37–45. </w:t>
      </w:r>
    </w:p>
    <w:p w14:paraId="721F5F20" w14:textId="77777777" w:rsidR="008743A6" w:rsidRPr="002E5B9B" w:rsidRDefault="008743A6" w:rsidP="008743A6">
      <w:pPr>
        <w:pStyle w:val="a7"/>
        <w:numPr>
          <w:ilvl w:val="0"/>
          <w:numId w:val="18"/>
        </w:numPr>
        <w:spacing w:after="0" w:line="240" w:lineRule="auto"/>
        <w:ind w:left="0" w:firstLine="0"/>
        <w:jc w:val="both"/>
        <w:rPr>
          <w:rFonts w:ascii="Times New Roman" w:hAnsi="Times New Roman" w:cs="Times New Roman"/>
          <w:sz w:val="24"/>
          <w:szCs w:val="24"/>
        </w:rPr>
      </w:pPr>
      <w:r w:rsidRPr="002E5B9B">
        <w:rPr>
          <w:rFonts w:ascii="Times New Roman" w:hAnsi="Times New Roman" w:cs="Times New Roman"/>
          <w:i/>
          <w:iCs/>
          <w:sz w:val="24"/>
          <w:szCs w:val="24"/>
        </w:rPr>
        <w:t>Киценко, О.С.</w:t>
      </w:r>
      <w:r w:rsidRPr="002E5B9B">
        <w:rPr>
          <w:rFonts w:ascii="Times New Roman" w:hAnsi="Times New Roman" w:cs="Times New Roman"/>
          <w:sz w:val="24"/>
          <w:szCs w:val="24"/>
        </w:rPr>
        <w:t xml:space="preserve"> Вопросы охраны материнства и детства в земской врачебной практике конца </w:t>
      </w:r>
      <w:r w:rsidRPr="002E5B9B">
        <w:rPr>
          <w:rFonts w:ascii="Times New Roman" w:hAnsi="Times New Roman" w:cs="Times New Roman"/>
          <w:sz w:val="24"/>
          <w:szCs w:val="24"/>
          <w:lang w:val="en-US"/>
        </w:rPr>
        <w:t>XIX</w:t>
      </w:r>
      <w:r w:rsidRPr="002E5B9B">
        <w:rPr>
          <w:rFonts w:ascii="Times New Roman" w:hAnsi="Times New Roman" w:cs="Times New Roman"/>
          <w:sz w:val="24"/>
          <w:szCs w:val="24"/>
        </w:rPr>
        <w:t xml:space="preserve"> – начала </w:t>
      </w:r>
      <w:r w:rsidRPr="002E5B9B">
        <w:rPr>
          <w:rFonts w:ascii="Times New Roman" w:hAnsi="Times New Roman" w:cs="Times New Roman"/>
          <w:sz w:val="24"/>
          <w:szCs w:val="24"/>
          <w:lang w:val="en-US"/>
        </w:rPr>
        <w:t>XX</w:t>
      </w:r>
      <w:r w:rsidRPr="002E5B9B">
        <w:rPr>
          <w:rFonts w:ascii="Times New Roman" w:hAnsi="Times New Roman" w:cs="Times New Roman"/>
          <w:sz w:val="24"/>
          <w:szCs w:val="24"/>
        </w:rPr>
        <w:t xml:space="preserve"> в. (на материалах Саратовской губернии) / О.С. Киценко, Р.Н. Киценко // Женщина в российском обществе. – 2021. – №</w:t>
      </w:r>
      <w:r>
        <w:rPr>
          <w:rFonts w:ascii="Times New Roman" w:hAnsi="Times New Roman" w:cs="Times New Roman"/>
          <w:sz w:val="24"/>
          <w:szCs w:val="24"/>
        </w:rPr>
        <w:t xml:space="preserve"> </w:t>
      </w:r>
      <w:r w:rsidRPr="002E5B9B">
        <w:rPr>
          <w:rFonts w:ascii="Times New Roman" w:hAnsi="Times New Roman" w:cs="Times New Roman"/>
          <w:sz w:val="24"/>
          <w:szCs w:val="24"/>
        </w:rPr>
        <w:t>1. –</w:t>
      </w:r>
      <w:r>
        <w:rPr>
          <w:rFonts w:ascii="Times New Roman" w:hAnsi="Times New Roman" w:cs="Times New Roman"/>
          <w:sz w:val="24"/>
          <w:szCs w:val="24"/>
        </w:rPr>
        <w:t xml:space="preserve"> </w:t>
      </w:r>
      <w:r w:rsidRPr="002E5B9B">
        <w:rPr>
          <w:rFonts w:ascii="Times New Roman" w:hAnsi="Times New Roman" w:cs="Times New Roman"/>
          <w:sz w:val="24"/>
          <w:szCs w:val="24"/>
        </w:rPr>
        <w:t>С.</w:t>
      </w:r>
      <w:r>
        <w:rPr>
          <w:rFonts w:ascii="Times New Roman" w:hAnsi="Times New Roman" w:cs="Times New Roman"/>
          <w:sz w:val="24"/>
          <w:szCs w:val="24"/>
        </w:rPr>
        <w:t xml:space="preserve"> </w:t>
      </w:r>
      <w:r w:rsidRPr="002E5B9B">
        <w:rPr>
          <w:rFonts w:ascii="Times New Roman" w:hAnsi="Times New Roman" w:cs="Times New Roman"/>
          <w:sz w:val="24"/>
          <w:szCs w:val="24"/>
        </w:rPr>
        <w:t>94–103.</w:t>
      </w:r>
    </w:p>
    <w:p w14:paraId="38914DDB" w14:textId="77777777" w:rsidR="008743A6" w:rsidRPr="006F0E2C" w:rsidRDefault="008743A6" w:rsidP="008743A6">
      <w:pPr>
        <w:pStyle w:val="a7"/>
        <w:numPr>
          <w:ilvl w:val="0"/>
          <w:numId w:val="18"/>
        </w:numPr>
        <w:spacing w:after="0" w:line="240" w:lineRule="auto"/>
        <w:ind w:left="0" w:firstLine="0"/>
        <w:jc w:val="both"/>
        <w:rPr>
          <w:rFonts w:ascii="Times New Roman" w:hAnsi="Times New Roman" w:cs="Times New Roman"/>
          <w:sz w:val="24"/>
          <w:szCs w:val="24"/>
        </w:rPr>
      </w:pPr>
      <w:bookmarkStart w:id="14" w:name="_Hlk191573362"/>
      <w:bookmarkStart w:id="15" w:name="_Hlk191644889"/>
      <w:r w:rsidRPr="002E5B9B">
        <w:rPr>
          <w:rFonts w:ascii="Times New Roman" w:hAnsi="Times New Roman" w:cs="Times New Roman"/>
          <w:i/>
          <w:iCs/>
          <w:sz w:val="24"/>
          <w:szCs w:val="24"/>
        </w:rPr>
        <w:t>Киценко, О.С.</w:t>
      </w:r>
      <w:bookmarkEnd w:id="14"/>
      <w:r w:rsidRPr="002E5B9B">
        <w:rPr>
          <w:rFonts w:ascii="Times New Roman" w:hAnsi="Times New Roman" w:cs="Times New Roman"/>
          <w:i/>
          <w:iCs/>
          <w:sz w:val="24"/>
          <w:szCs w:val="24"/>
        </w:rPr>
        <w:t xml:space="preserve">, </w:t>
      </w:r>
      <w:bookmarkEnd w:id="15"/>
      <w:r w:rsidRPr="002E5B9B">
        <w:rPr>
          <w:rFonts w:ascii="Times New Roman" w:hAnsi="Times New Roman" w:cs="Times New Roman"/>
          <w:sz w:val="24"/>
          <w:szCs w:val="24"/>
        </w:rPr>
        <w:t>Первые женщины-врачи на службе Саратовского земства / О.С., Киценко, Р.Н. Киценко // Вестник Волгоградского государственного университета. – Серия 4. История. Регионоведение. Международные отношения. – 2023. – Т.</w:t>
      </w:r>
      <w:r>
        <w:rPr>
          <w:rFonts w:ascii="Times New Roman" w:hAnsi="Times New Roman" w:cs="Times New Roman"/>
          <w:sz w:val="24"/>
          <w:szCs w:val="24"/>
        </w:rPr>
        <w:t xml:space="preserve"> </w:t>
      </w:r>
      <w:r w:rsidRPr="002E5B9B">
        <w:rPr>
          <w:rFonts w:ascii="Times New Roman" w:hAnsi="Times New Roman" w:cs="Times New Roman"/>
          <w:sz w:val="24"/>
          <w:szCs w:val="24"/>
        </w:rPr>
        <w:t>28. – №</w:t>
      </w:r>
      <w:r>
        <w:rPr>
          <w:rFonts w:ascii="Times New Roman" w:hAnsi="Times New Roman" w:cs="Times New Roman"/>
          <w:sz w:val="24"/>
          <w:szCs w:val="24"/>
        </w:rPr>
        <w:t xml:space="preserve"> </w:t>
      </w:r>
      <w:r w:rsidRPr="002E5B9B">
        <w:rPr>
          <w:rFonts w:ascii="Times New Roman" w:hAnsi="Times New Roman" w:cs="Times New Roman"/>
          <w:sz w:val="24"/>
          <w:szCs w:val="24"/>
        </w:rPr>
        <w:t>2. – С.</w:t>
      </w:r>
      <w:r>
        <w:rPr>
          <w:rFonts w:ascii="Times New Roman" w:hAnsi="Times New Roman" w:cs="Times New Roman"/>
          <w:sz w:val="24"/>
          <w:szCs w:val="24"/>
        </w:rPr>
        <w:t xml:space="preserve"> </w:t>
      </w:r>
      <w:r w:rsidRPr="002E5B9B">
        <w:rPr>
          <w:rFonts w:ascii="Times New Roman" w:hAnsi="Times New Roman" w:cs="Times New Roman"/>
          <w:sz w:val="24"/>
          <w:szCs w:val="24"/>
        </w:rPr>
        <w:t>102–113.</w:t>
      </w:r>
    </w:p>
    <w:p w14:paraId="026C7F42" w14:textId="395EF01D" w:rsidR="008743A6" w:rsidRDefault="008743A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p>
    <w:p w14:paraId="0A2E4980" w14:textId="2CC6797C" w:rsidR="004105C6" w:rsidRDefault="004105C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p>
    <w:p w14:paraId="552F568C" w14:textId="14182429" w:rsidR="004105C6" w:rsidRDefault="004105C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p>
    <w:p w14:paraId="7B9F9F58" w14:textId="77777777" w:rsidR="004105C6" w:rsidRPr="004105C6" w:rsidRDefault="004105C6" w:rsidP="004105C6">
      <w:pPr>
        <w:suppressAutoHyphens/>
        <w:spacing w:after="0" w:line="240" w:lineRule="auto"/>
        <w:rPr>
          <w:rFonts w:ascii="Times New Roman" w:eastAsia="Calibri" w:hAnsi="Times New Roman" w:cs="Times New Roman"/>
          <w:b/>
          <w:sz w:val="32"/>
          <w:szCs w:val="32"/>
          <w:lang w:eastAsia="ar-SA"/>
        </w:rPr>
      </w:pPr>
      <w:r w:rsidRPr="004105C6">
        <w:rPr>
          <w:rFonts w:ascii="Times New Roman" w:eastAsia="Calibri" w:hAnsi="Times New Roman" w:cs="Times New Roman"/>
          <w:b/>
          <w:bCs/>
          <w:sz w:val="32"/>
          <w:szCs w:val="32"/>
          <w:lang w:eastAsia="ar-SA"/>
        </w:rPr>
        <w:t>УДК 615.1</w:t>
      </w:r>
    </w:p>
    <w:p w14:paraId="35B0E8E8" w14:textId="77777777" w:rsidR="004105C6" w:rsidRPr="004105C6" w:rsidRDefault="004105C6" w:rsidP="004105C6">
      <w:pPr>
        <w:suppressAutoHyphens/>
        <w:spacing w:after="0" w:line="240" w:lineRule="auto"/>
        <w:jc w:val="center"/>
        <w:rPr>
          <w:rFonts w:ascii="Times New Roman" w:eastAsia="Calibri" w:hAnsi="Times New Roman" w:cs="Times New Roman"/>
          <w:i/>
          <w:sz w:val="32"/>
          <w:szCs w:val="32"/>
          <w:lang w:eastAsia="ar-SA"/>
        </w:rPr>
      </w:pPr>
      <w:r w:rsidRPr="004105C6">
        <w:rPr>
          <w:rFonts w:ascii="Times New Roman" w:eastAsia="Calibri" w:hAnsi="Times New Roman" w:cs="Times New Roman"/>
          <w:b/>
          <w:sz w:val="32"/>
          <w:szCs w:val="32"/>
          <w:lang w:eastAsia="ar-SA"/>
        </w:rPr>
        <w:t>ИЗ ИСТОРИИ ФАРМАЦЕВТИЧЕСКИХ СЪЕЗДОВ</w:t>
      </w:r>
      <w:r w:rsidRPr="004105C6">
        <w:rPr>
          <w:rFonts w:ascii="Times New Roman" w:eastAsia="Calibri" w:hAnsi="Times New Roman" w:cs="Times New Roman"/>
          <w:sz w:val="32"/>
          <w:szCs w:val="32"/>
          <w:lang w:eastAsia="ar-SA"/>
        </w:rPr>
        <w:t xml:space="preserve"> </w:t>
      </w:r>
    </w:p>
    <w:p w14:paraId="5EE3E286" w14:textId="77777777" w:rsidR="004105C6" w:rsidRPr="004105C6" w:rsidRDefault="004105C6" w:rsidP="004105C6">
      <w:pPr>
        <w:suppressAutoHyphens/>
        <w:spacing w:after="0" w:line="240" w:lineRule="auto"/>
        <w:jc w:val="center"/>
        <w:rPr>
          <w:rFonts w:ascii="Times New Roman" w:eastAsia="Calibri" w:hAnsi="Times New Roman" w:cs="Times New Roman"/>
          <w:b/>
          <w:i/>
          <w:sz w:val="32"/>
          <w:szCs w:val="32"/>
          <w:lang w:eastAsia="ar-SA"/>
        </w:rPr>
      </w:pPr>
    </w:p>
    <w:p w14:paraId="67760B24" w14:textId="77777777" w:rsidR="004105C6" w:rsidRPr="004105C6" w:rsidRDefault="004105C6" w:rsidP="004105C6">
      <w:pPr>
        <w:suppressAutoHyphens/>
        <w:spacing w:after="0" w:line="240" w:lineRule="auto"/>
        <w:jc w:val="center"/>
        <w:rPr>
          <w:rFonts w:ascii="Times New Roman" w:eastAsia="Calibri" w:hAnsi="Times New Roman" w:cs="Times New Roman"/>
          <w:sz w:val="32"/>
          <w:szCs w:val="32"/>
          <w:lang w:eastAsia="ar-SA"/>
        </w:rPr>
      </w:pPr>
      <w:r w:rsidRPr="004105C6">
        <w:rPr>
          <w:rFonts w:ascii="Times New Roman" w:eastAsia="Calibri" w:hAnsi="Times New Roman" w:cs="Times New Roman"/>
          <w:b/>
          <w:i/>
          <w:sz w:val="32"/>
          <w:szCs w:val="32"/>
          <w:lang w:eastAsia="ar-SA"/>
        </w:rPr>
        <w:t>Мезенцева Екатерина Сергеевна</w:t>
      </w:r>
    </w:p>
    <w:p w14:paraId="36964376" w14:textId="77777777" w:rsidR="004105C6" w:rsidRPr="004105C6" w:rsidRDefault="004105C6" w:rsidP="004105C6">
      <w:pPr>
        <w:widowControl w:val="0"/>
        <w:shd w:val="clear" w:color="auto" w:fill="FFFFFF"/>
        <w:suppressAutoHyphens/>
        <w:kinsoku w:val="0"/>
        <w:overflowPunct w:val="0"/>
        <w:autoSpaceDE w:val="0"/>
        <w:spacing w:after="0" w:line="240" w:lineRule="auto"/>
        <w:jc w:val="both"/>
        <w:rPr>
          <w:rFonts w:ascii="Times New Roman" w:eastAsia="Calibri" w:hAnsi="Times New Roman" w:cs="Times New Roman"/>
          <w:sz w:val="24"/>
          <w:szCs w:val="24"/>
          <w:lang w:eastAsia="ar-SA"/>
        </w:rPr>
      </w:pPr>
      <w:r w:rsidRPr="004105C6">
        <w:rPr>
          <w:rFonts w:ascii="Times New Roman" w:eastAsia="Calibri" w:hAnsi="Times New Roman" w:cs="Times New Roman"/>
          <w:sz w:val="24"/>
          <w:szCs w:val="24"/>
          <w:lang w:eastAsia="ar-SA"/>
        </w:rPr>
        <w:t xml:space="preserve">Кандидат фармацевтических наук, </w:t>
      </w:r>
      <w:r w:rsidRPr="004105C6">
        <w:rPr>
          <w:rFonts w:ascii="Times New Roman" w:eastAsia="Calibri" w:hAnsi="Times New Roman" w:cs="Times New Roman"/>
          <w:color w:val="000000"/>
          <w:spacing w:val="-1"/>
          <w:sz w:val="24"/>
          <w:szCs w:val="24"/>
          <w:lang w:eastAsia="ar-SA"/>
        </w:rPr>
        <w:t>доцент, кафедра организации, экономики и истории фармации, Пермская государственная фармацевтическая академия (</w:t>
      </w:r>
      <w:r w:rsidRPr="004105C6">
        <w:rPr>
          <w:rFonts w:ascii="Times New Roman" w:eastAsia="Calibri" w:hAnsi="Times New Roman" w:cs="Times New Roman"/>
          <w:spacing w:val="-4"/>
          <w:sz w:val="24"/>
          <w:szCs w:val="24"/>
          <w:lang w:eastAsia="ar-SA"/>
        </w:rPr>
        <w:t>614099, Российская Федерация, г. Пермь, ул. Полевая, 2</w:t>
      </w:r>
      <w:r w:rsidRPr="004105C6">
        <w:rPr>
          <w:rFonts w:ascii="Times New Roman" w:eastAsia="Calibri" w:hAnsi="Times New Roman" w:cs="Times New Roman"/>
          <w:sz w:val="24"/>
          <w:szCs w:val="24"/>
          <w:lang w:eastAsia="ar-SA"/>
        </w:rPr>
        <w:t xml:space="preserve">). </w:t>
      </w:r>
      <w:r w:rsidRPr="004105C6">
        <w:rPr>
          <w:rFonts w:ascii="Times New Roman" w:eastAsia="Calibri" w:hAnsi="Times New Roman" w:cs="Times New Roman"/>
          <w:sz w:val="24"/>
          <w:szCs w:val="24"/>
          <w:lang w:val="en-US" w:eastAsia="ar-SA"/>
        </w:rPr>
        <w:t>Email</w:t>
      </w:r>
      <w:r w:rsidRPr="004105C6">
        <w:rPr>
          <w:rFonts w:ascii="Times New Roman" w:eastAsia="Calibri" w:hAnsi="Times New Roman" w:cs="Times New Roman"/>
          <w:sz w:val="24"/>
          <w:szCs w:val="24"/>
          <w:lang w:eastAsia="ar-SA"/>
        </w:rPr>
        <w:t xml:space="preserve">: </w:t>
      </w:r>
      <w:hyperlink r:id="rId26" w:history="1">
        <w:r w:rsidRPr="004105C6">
          <w:rPr>
            <w:rFonts w:ascii="Times New Roman" w:eastAsia="Calibri" w:hAnsi="Times New Roman" w:cs="Times New Roman"/>
            <w:color w:val="0000FF"/>
            <w:sz w:val="24"/>
            <w:szCs w:val="24"/>
            <w:u w:val="single"/>
            <w:lang w:val="en-US" w:eastAsia="ar-SA"/>
          </w:rPr>
          <w:t>Ekaterina</w:t>
        </w:r>
        <w:r w:rsidRPr="004105C6">
          <w:rPr>
            <w:rFonts w:ascii="Times New Roman" w:eastAsia="Calibri" w:hAnsi="Times New Roman" w:cs="Times New Roman"/>
            <w:color w:val="0000FF"/>
            <w:sz w:val="24"/>
            <w:szCs w:val="24"/>
            <w:u w:val="single"/>
            <w:lang w:eastAsia="ar-SA"/>
          </w:rPr>
          <w:t>.</w:t>
        </w:r>
        <w:r w:rsidRPr="004105C6">
          <w:rPr>
            <w:rFonts w:ascii="Times New Roman" w:eastAsia="Calibri" w:hAnsi="Times New Roman" w:cs="Times New Roman"/>
            <w:color w:val="0000FF"/>
            <w:sz w:val="24"/>
            <w:szCs w:val="24"/>
            <w:u w:val="single"/>
            <w:lang w:val="en-US" w:eastAsia="ar-SA"/>
          </w:rPr>
          <w:t>vorozhtsova</w:t>
        </w:r>
        <w:r w:rsidRPr="004105C6">
          <w:rPr>
            <w:rFonts w:ascii="Times New Roman" w:eastAsia="Calibri" w:hAnsi="Times New Roman" w:cs="Times New Roman"/>
            <w:color w:val="0000FF"/>
            <w:sz w:val="24"/>
            <w:szCs w:val="24"/>
            <w:u w:val="single"/>
            <w:lang w:eastAsia="ar-SA"/>
          </w:rPr>
          <w:t>@</w:t>
        </w:r>
        <w:r w:rsidRPr="004105C6">
          <w:rPr>
            <w:rFonts w:ascii="Times New Roman" w:eastAsia="Calibri" w:hAnsi="Times New Roman" w:cs="Times New Roman"/>
            <w:color w:val="0000FF"/>
            <w:sz w:val="24"/>
            <w:szCs w:val="24"/>
            <w:u w:val="single"/>
            <w:lang w:val="en-US" w:eastAsia="ar-SA"/>
          </w:rPr>
          <w:t>yandex</w:t>
        </w:r>
        <w:r w:rsidRPr="004105C6">
          <w:rPr>
            <w:rFonts w:ascii="Times New Roman" w:eastAsia="Calibri" w:hAnsi="Times New Roman" w:cs="Times New Roman"/>
            <w:color w:val="0000FF"/>
            <w:sz w:val="24"/>
            <w:szCs w:val="24"/>
            <w:u w:val="single"/>
            <w:lang w:eastAsia="ar-SA"/>
          </w:rPr>
          <w:t>.</w:t>
        </w:r>
        <w:r w:rsidRPr="004105C6">
          <w:rPr>
            <w:rFonts w:ascii="Times New Roman" w:eastAsia="Calibri" w:hAnsi="Times New Roman" w:cs="Times New Roman"/>
            <w:color w:val="0000FF"/>
            <w:sz w:val="24"/>
            <w:szCs w:val="24"/>
            <w:u w:val="single"/>
            <w:lang w:val="en-US" w:eastAsia="ar-SA"/>
          </w:rPr>
          <w:t>ru</w:t>
        </w:r>
      </w:hyperlink>
    </w:p>
    <w:p w14:paraId="3DA6E879" w14:textId="77777777" w:rsidR="004105C6" w:rsidRPr="004105C6" w:rsidRDefault="004105C6" w:rsidP="004105C6">
      <w:pPr>
        <w:suppressAutoHyphens/>
        <w:spacing w:after="0" w:line="240" w:lineRule="auto"/>
        <w:jc w:val="center"/>
        <w:rPr>
          <w:rFonts w:ascii="Times New Roman" w:eastAsia="Calibri" w:hAnsi="Times New Roman" w:cs="Times New Roman"/>
          <w:b/>
          <w:i/>
          <w:sz w:val="32"/>
          <w:szCs w:val="32"/>
          <w:lang w:eastAsia="ar-SA"/>
        </w:rPr>
      </w:pPr>
    </w:p>
    <w:p w14:paraId="4731454B" w14:textId="77777777" w:rsidR="004105C6" w:rsidRPr="004105C6" w:rsidRDefault="004105C6" w:rsidP="004105C6">
      <w:pPr>
        <w:suppressAutoHyphens/>
        <w:spacing w:after="0" w:line="240" w:lineRule="auto"/>
        <w:jc w:val="center"/>
        <w:rPr>
          <w:rFonts w:ascii="Times New Roman" w:eastAsia="Calibri" w:hAnsi="Times New Roman" w:cs="Times New Roman"/>
          <w:sz w:val="32"/>
          <w:szCs w:val="32"/>
          <w:lang w:eastAsia="ar-SA"/>
        </w:rPr>
      </w:pPr>
      <w:r w:rsidRPr="004105C6">
        <w:rPr>
          <w:rFonts w:ascii="Times New Roman" w:eastAsia="Calibri" w:hAnsi="Times New Roman" w:cs="Times New Roman"/>
          <w:b/>
          <w:i/>
          <w:sz w:val="32"/>
          <w:szCs w:val="32"/>
          <w:lang w:eastAsia="ar-SA"/>
        </w:rPr>
        <w:t>Сосонкина Валентина Федоровна</w:t>
      </w:r>
    </w:p>
    <w:p w14:paraId="483C3832" w14:textId="77777777" w:rsidR="004105C6" w:rsidRPr="004105C6" w:rsidRDefault="004105C6" w:rsidP="004105C6">
      <w:pPr>
        <w:widowControl w:val="0"/>
        <w:shd w:val="clear" w:color="auto" w:fill="FFFFFF"/>
        <w:suppressAutoHyphens/>
        <w:kinsoku w:val="0"/>
        <w:overflowPunct w:val="0"/>
        <w:autoSpaceDE w:val="0"/>
        <w:spacing w:after="0" w:line="240" w:lineRule="auto"/>
        <w:jc w:val="both"/>
        <w:rPr>
          <w:rFonts w:ascii="Times New Roman" w:eastAsia="Calibri" w:hAnsi="Times New Roman" w:cs="Times New Roman"/>
          <w:sz w:val="24"/>
          <w:szCs w:val="24"/>
          <w:lang w:eastAsia="ar-SA"/>
        </w:rPr>
      </w:pPr>
      <w:r w:rsidRPr="004105C6">
        <w:rPr>
          <w:rFonts w:ascii="Times New Roman" w:eastAsia="Calibri" w:hAnsi="Times New Roman" w:cs="Times New Roman"/>
          <w:sz w:val="24"/>
          <w:szCs w:val="24"/>
          <w:lang w:eastAsia="ar-SA"/>
        </w:rPr>
        <w:t xml:space="preserve">Ведущий провизор-инспектор, организационно-фармацевтический отдел, «БЕЛФАРМАЦИЯ», председатель клуба истории фармации при республиканском общественном объединении фармацевтических работников «ФАРМАБЕЛ» </w:t>
      </w:r>
      <w:r w:rsidRPr="004105C6">
        <w:rPr>
          <w:rFonts w:ascii="Times New Roman" w:eastAsia="Calibri" w:hAnsi="Times New Roman" w:cs="Times New Roman"/>
          <w:spacing w:val="-1"/>
          <w:sz w:val="24"/>
          <w:szCs w:val="24"/>
          <w:lang w:eastAsia="ar-SA"/>
        </w:rPr>
        <w:t>(220029, Республика Беларусь, г. Минск, ул. Сторожевская, 3)</w:t>
      </w:r>
      <w:r w:rsidRPr="004105C6">
        <w:rPr>
          <w:rFonts w:ascii="Times New Roman" w:eastAsia="Calibri" w:hAnsi="Times New Roman" w:cs="Times New Roman"/>
          <w:sz w:val="24"/>
          <w:szCs w:val="24"/>
          <w:lang w:eastAsia="ar-SA"/>
        </w:rPr>
        <w:t xml:space="preserve">. </w:t>
      </w:r>
      <w:r w:rsidRPr="004105C6">
        <w:rPr>
          <w:rFonts w:ascii="Times New Roman" w:eastAsia="Calibri" w:hAnsi="Times New Roman" w:cs="Times New Roman"/>
          <w:sz w:val="24"/>
          <w:szCs w:val="24"/>
          <w:lang w:val="en-US" w:eastAsia="ar-SA"/>
        </w:rPr>
        <w:t>Email</w:t>
      </w:r>
      <w:r w:rsidRPr="004105C6">
        <w:rPr>
          <w:rFonts w:ascii="Times New Roman" w:eastAsia="Calibri" w:hAnsi="Times New Roman" w:cs="Times New Roman"/>
          <w:sz w:val="24"/>
          <w:szCs w:val="24"/>
          <w:lang w:eastAsia="ar-SA"/>
        </w:rPr>
        <w:t xml:space="preserve">: </w:t>
      </w:r>
      <w:r w:rsidRPr="004105C6">
        <w:rPr>
          <w:rFonts w:ascii="Times New Roman" w:eastAsia="Calibri" w:hAnsi="Times New Roman" w:cs="Times New Roman"/>
          <w:sz w:val="24"/>
          <w:szCs w:val="24"/>
          <w:lang w:val="en-US" w:eastAsia="ar-SA"/>
        </w:rPr>
        <w:t>org</w:t>
      </w:r>
      <w:r w:rsidRPr="004105C6">
        <w:rPr>
          <w:rFonts w:ascii="Times New Roman" w:eastAsia="Calibri" w:hAnsi="Times New Roman" w:cs="Times New Roman"/>
          <w:sz w:val="24"/>
          <w:szCs w:val="24"/>
          <w:lang w:eastAsia="ar-SA"/>
        </w:rPr>
        <w:t>@</w:t>
      </w:r>
      <w:r w:rsidRPr="004105C6">
        <w:rPr>
          <w:rFonts w:ascii="Times New Roman" w:eastAsia="Calibri" w:hAnsi="Times New Roman" w:cs="Times New Roman"/>
          <w:sz w:val="24"/>
          <w:szCs w:val="24"/>
          <w:lang w:val="en-US" w:eastAsia="ar-SA"/>
        </w:rPr>
        <w:t>pharma</w:t>
      </w:r>
      <w:r w:rsidRPr="004105C6">
        <w:rPr>
          <w:rFonts w:ascii="Times New Roman" w:eastAsia="Calibri" w:hAnsi="Times New Roman" w:cs="Times New Roman"/>
          <w:sz w:val="24"/>
          <w:szCs w:val="24"/>
          <w:lang w:eastAsia="ar-SA"/>
        </w:rPr>
        <w:t>.</w:t>
      </w:r>
      <w:r w:rsidRPr="004105C6">
        <w:rPr>
          <w:rFonts w:ascii="Times New Roman" w:eastAsia="Calibri" w:hAnsi="Times New Roman" w:cs="Times New Roman"/>
          <w:sz w:val="24"/>
          <w:szCs w:val="24"/>
          <w:lang w:val="en-US" w:eastAsia="ar-SA"/>
        </w:rPr>
        <w:t>by</w:t>
      </w:r>
    </w:p>
    <w:p w14:paraId="4944A9DC" w14:textId="77777777" w:rsidR="004105C6" w:rsidRPr="004105C6" w:rsidRDefault="004105C6" w:rsidP="004105C6">
      <w:pPr>
        <w:suppressAutoHyphens/>
        <w:spacing w:after="0" w:line="240" w:lineRule="auto"/>
        <w:ind w:firstLine="709"/>
        <w:jc w:val="both"/>
        <w:rPr>
          <w:rFonts w:ascii="Times New Roman" w:eastAsia="Calibri" w:hAnsi="Times New Roman" w:cs="Times New Roman"/>
          <w:sz w:val="24"/>
          <w:szCs w:val="32"/>
          <w:lang w:eastAsia="ar-SA"/>
        </w:rPr>
      </w:pPr>
    </w:p>
    <w:p w14:paraId="6A3532A3" w14:textId="77777777" w:rsidR="004105C6" w:rsidRPr="004105C6" w:rsidRDefault="004105C6" w:rsidP="004105C6">
      <w:pPr>
        <w:suppressAutoHyphens/>
        <w:spacing w:after="0" w:line="240" w:lineRule="auto"/>
        <w:ind w:firstLine="709"/>
        <w:jc w:val="both"/>
        <w:rPr>
          <w:rFonts w:ascii="Times New Roman" w:eastAsia="Calibri" w:hAnsi="Times New Roman" w:cs="Times New Roman"/>
          <w:i/>
          <w:iCs/>
          <w:sz w:val="24"/>
          <w:szCs w:val="32"/>
          <w:lang w:eastAsia="ar-SA"/>
        </w:rPr>
      </w:pPr>
      <w:r w:rsidRPr="004105C6">
        <w:rPr>
          <w:rFonts w:ascii="Times New Roman" w:eastAsia="Calibri" w:hAnsi="Times New Roman" w:cs="Times New Roman"/>
          <w:i/>
          <w:iCs/>
          <w:sz w:val="24"/>
          <w:szCs w:val="32"/>
          <w:lang w:eastAsia="ar-SA"/>
        </w:rPr>
        <w:t xml:space="preserve">В статье представлена хронология первых фармацевтических съездов, проведенных на территории Российской Империи как предтечи Всесоюзных фармацевтических съездов, прошедших в период с 1967 по 1982 гг. Авторами предпринята попытка сравнительного анализа материалов, опубликованных по результатам Всесоюзных съездов. Установлены общие и отличительные черты съездов, значительный рост числа участников к </w:t>
      </w:r>
      <w:r w:rsidRPr="004105C6">
        <w:rPr>
          <w:rFonts w:ascii="Times New Roman" w:eastAsia="Calibri" w:hAnsi="Times New Roman" w:cs="Times New Roman"/>
          <w:i/>
          <w:iCs/>
          <w:sz w:val="24"/>
          <w:szCs w:val="32"/>
          <w:lang w:val="en-US" w:eastAsia="ar-SA"/>
        </w:rPr>
        <w:t>IV</w:t>
      </w:r>
      <w:r w:rsidRPr="004105C6">
        <w:rPr>
          <w:rFonts w:ascii="Times New Roman" w:eastAsia="Calibri" w:hAnsi="Times New Roman" w:cs="Times New Roman"/>
          <w:i/>
          <w:iCs/>
          <w:sz w:val="24"/>
          <w:szCs w:val="32"/>
          <w:lang w:eastAsia="ar-SA"/>
        </w:rPr>
        <w:t xml:space="preserve"> съезду и расширение их организационной и географической принадлежности.  </w:t>
      </w:r>
    </w:p>
    <w:p w14:paraId="15E48FA1" w14:textId="77777777" w:rsidR="004105C6" w:rsidRPr="004105C6" w:rsidRDefault="004105C6" w:rsidP="004105C6">
      <w:pPr>
        <w:suppressAutoHyphens/>
        <w:spacing w:after="0" w:line="240" w:lineRule="auto"/>
        <w:ind w:firstLine="709"/>
        <w:jc w:val="both"/>
        <w:rPr>
          <w:rFonts w:ascii="Times New Roman" w:eastAsia="Calibri" w:hAnsi="Times New Roman" w:cs="Times New Roman"/>
          <w:i/>
          <w:iCs/>
          <w:sz w:val="24"/>
          <w:szCs w:val="32"/>
          <w:lang w:eastAsia="ar-SA"/>
        </w:rPr>
      </w:pPr>
      <w:r w:rsidRPr="004105C6">
        <w:rPr>
          <w:rFonts w:ascii="Times New Roman" w:eastAsia="Calibri" w:hAnsi="Times New Roman" w:cs="Times New Roman"/>
          <w:b/>
          <w:bCs/>
          <w:i/>
          <w:iCs/>
          <w:sz w:val="24"/>
          <w:szCs w:val="32"/>
          <w:lang w:eastAsia="ar-SA"/>
        </w:rPr>
        <w:t>Ключевые слова:</w:t>
      </w:r>
      <w:r w:rsidRPr="004105C6">
        <w:rPr>
          <w:rFonts w:ascii="Times New Roman" w:eastAsia="Calibri" w:hAnsi="Times New Roman" w:cs="Times New Roman"/>
          <w:i/>
          <w:iCs/>
          <w:sz w:val="24"/>
          <w:szCs w:val="32"/>
          <w:lang w:eastAsia="ar-SA"/>
        </w:rPr>
        <w:t xml:space="preserve"> всесоюзные фармацевтические съезды, фармация, фармацевтические работники.</w:t>
      </w:r>
    </w:p>
    <w:p w14:paraId="7C66C2FD" w14:textId="77777777" w:rsidR="004105C6" w:rsidRPr="004105C6" w:rsidRDefault="004105C6" w:rsidP="004105C6">
      <w:pPr>
        <w:suppressAutoHyphens/>
        <w:spacing w:after="0" w:line="240" w:lineRule="auto"/>
        <w:jc w:val="center"/>
        <w:rPr>
          <w:rFonts w:ascii="Times New Roman" w:eastAsia="Calibri" w:hAnsi="Times New Roman" w:cs="Times New Roman"/>
          <w:color w:val="FF0000"/>
          <w:sz w:val="32"/>
          <w:szCs w:val="32"/>
          <w:lang w:eastAsia="ar-SA"/>
        </w:rPr>
      </w:pPr>
    </w:p>
    <w:p w14:paraId="0D536A43" w14:textId="77777777" w:rsidR="004105C6" w:rsidRPr="004105C6" w:rsidRDefault="004105C6" w:rsidP="004105C6">
      <w:pPr>
        <w:suppressAutoHyphens/>
        <w:spacing w:after="0" w:line="240" w:lineRule="auto"/>
        <w:jc w:val="center"/>
        <w:rPr>
          <w:rFonts w:ascii="Times New Roman" w:eastAsia="Calibri" w:hAnsi="Times New Roman" w:cs="Times New Roman"/>
          <w:b/>
          <w:sz w:val="32"/>
          <w:szCs w:val="32"/>
          <w:lang w:val="en-US" w:eastAsia="ar-SA"/>
        </w:rPr>
      </w:pPr>
      <w:r w:rsidRPr="004105C6">
        <w:rPr>
          <w:rFonts w:ascii="Times New Roman" w:eastAsia="Calibri" w:hAnsi="Times New Roman" w:cs="Times New Roman"/>
          <w:b/>
          <w:sz w:val="32"/>
          <w:szCs w:val="32"/>
          <w:lang w:val="en-US" w:eastAsia="ar-SA"/>
        </w:rPr>
        <w:t>FROM THE HISTORY OF PHARMACEUTICAL CONGRESSES</w:t>
      </w:r>
    </w:p>
    <w:p w14:paraId="542033AD" w14:textId="77777777" w:rsidR="004105C6" w:rsidRPr="004105C6" w:rsidRDefault="004105C6" w:rsidP="004105C6">
      <w:pPr>
        <w:suppressAutoHyphens/>
        <w:spacing w:after="0" w:line="240" w:lineRule="auto"/>
        <w:jc w:val="center"/>
        <w:rPr>
          <w:rFonts w:ascii="Times New Roman" w:eastAsia="Calibri" w:hAnsi="Times New Roman" w:cs="Times New Roman"/>
          <w:b/>
          <w:i/>
          <w:sz w:val="32"/>
          <w:szCs w:val="32"/>
          <w:lang w:val="en-US" w:eastAsia="ar-SA"/>
        </w:rPr>
      </w:pPr>
    </w:p>
    <w:p w14:paraId="726B5B8C" w14:textId="77777777" w:rsidR="004105C6" w:rsidRPr="004105C6" w:rsidRDefault="004105C6" w:rsidP="004105C6">
      <w:pPr>
        <w:suppressAutoHyphens/>
        <w:spacing w:after="0" w:line="240" w:lineRule="auto"/>
        <w:jc w:val="center"/>
        <w:rPr>
          <w:rFonts w:ascii="Times New Roman" w:eastAsia="Calibri" w:hAnsi="Times New Roman" w:cs="Times New Roman"/>
          <w:b/>
          <w:i/>
          <w:sz w:val="32"/>
          <w:szCs w:val="32"/>
          <w:lang w:val="en-US" w:eastAsia="ar-SA"/>
        </w:rPr>
      </w:pPr>
      <w:r w:rsidRPr="004105C6">
        <w:rPr>
          <w:rFonts w:ascii="Times New Roman" w:eastAsia="Calibri" w:hAnsi="Times New Roman" w:cs="Times New Roman"/>
          <w:b/>
          <w:i/>
          <w:sz w:val="32"/>
          <w:szCs w:val="32"/>
          <w:lang w:val="en-US" w:eastAsia="ar-SA"/>
        </w:rPr>
        <w:t>Mezentseva Ekaterina Sergeevna</w:t>
      </w:r>
    </w:p>
    <w:p w14:paraId="1BA3F2B0" w14:textId="77777777" w:rsidR="004105C6" w:rsidRPr="004105C6" w:rsidRDefault="004105C6" w:rsidP="004105C6">
      <w:pPr>
        <w:suppressAutoHyphens/>
        <w:autoSpaceDE w:val="0"/>
        <w:spacing w:after="0" w:line="240" w:lineRule="auto"/>
        <w:jc w:val="both"/>
        <w:rPr>
          <w:rFonts w:ascii="Times New Roman" w:eastAsia="Calibri" w:hAnsi="Times New Roman" w:cs="Times New Roman"/>
          <w:color w:val="000000"/>
          <w:spacing w:val="-1"/>
          <w:sz w:val="24"/>
          <w:szCs w:val="24"/>
          <w:lang w:val="en-US" w:eastAsia="ar-SA"/>
        </w:rPr>
      </w:pPr>
      <w:r w:rsidRPr="004105C6">
        <w:rPr>
          <w:rFonts w:ascii="Times New Roman" w:eastAsia="Calibri" w:hAnsi="Times New Roman" w:cs="Times New Roman"/>
          <w:color w:val="000000"/>
          <w:spacing w:val="-1"/>
          <w:sz w:val="24"/>
          <w:szCs w:val="24"/>
          <w:lang w:val="en-US" w:eastAsia="ar-SA"/>
        </w:rPr>
        <w:t xml:space="preserve">Candidate of Pharmaceutical Sciences, Associate Professor, Department of Organization, Economics and History of Pharmacy, Perm State Pharmaceutical Academy (614099 Russian Federation, Perm, Polevaya str., 2). </w:t>
      </w:r>
      <w:r w:rsidRPr="004105C6">
        <w:rPr>
          <w:rFonts w:ascii="Times New Roman" w:eastAsia="Calibri" w:hAnsi="Times New Roman" w:cs="Times New Roman"/>
          <w:sz w:val="24"/>
          <w:szCs w:val="24"/>
          <w:lang w:val="en-US" w:eastAsia="ar-SA"/>
        </w:rPr>
        <w:t xml:space="preserve">Email: </w:t>
      </w:r>
      <w:hyperlink r:id="rId27" w:history="1">
        <w:r w:rsidRPr="004105C6">
          <w:rPr>
            <w:rFonts w:ascii="Times New Roman" w:eastAsia="Calibri" w:hAnsi="Times New Roman" w:cs="Times New Roman"/>
            <w:color w:val="0000FF"/>
            <w:sz w:val="24"/>
            <w:szCs w:val="24"/>
            <w:u w:val="single"/>
            <w:lang w:val="en-US" w:eastAsia="ar-SA"/>
          </w:rPr>
          <w:t>Ekaterina.vorozhtsova@yandex.ru</w:t>
        </w:r>
      </w:hyperlink>
    </w:p>
    <w:p w14:paraId="7BA201E8" w14:textId="77777777" w:rsidR="004105C6" w:rsidRPr="004105C6" w:rsidRDefault="004105C6" w:rsidP="004105C6">
      <w:pPr>
        <w:suppressAutoHyphens/>
        <w:autoSpaceDE w:val="0"/>
        <w:spacing w:after="0" w:line="240" w:lineRule="auto"/>
        <w:ind w:firstLine="709"/>
        <w:jc w:val="both"/>
        <w:rPr>
          <w:rFonts w:ascii="Times New Roman" w:eastAsia="Calibri" w:hAnsi="Times New Roman" w:cs="Times New Roman"/>
          <w:color w:val="000000"/>
          <w:spacing w:val="-1"/>
          <w:sz w:val="24"/>
          <w:szCs w:val="24"/>
          <w:lang w:val="en-US" w:eastAsia="ar-SA"/>
        </w:rPr>
      </w:pPr>
    </w:p>
    <w:p w14:paraId="1130156C" w14:textId="77777777" w:rsidR="004105C6" w:rsidRPr="004105C6" w:rsidRDefault="004105C6" w:rsidP="004105C6">
      <w:pPr>
        <w:suppressAutoHyphens/>
        <w:autoSpaceDE w:val="0"/>
        <w:spacing w:after="0" w:line="240" w:lineRule="auto"/>
        <w:jc w:val="center"/>
        <w:rPr>
          <w:rFonts w:ascii="Times New Roman" w:eastAsia="Calibri" w:hAnsi="Times New Roman" w:cs="Times New Roman"/>
          <w:b/>
          <w:i/>
          <w:sz w:val="32"/>
          <w:szCs w:val="32"/>
          <w:lang w:val="en-US" w:eastAsia="ar-SA"/>
        </w:rPr>
      </w:pPr>
      <w:r w:rsidRPr="004105C6">
        <w:rPr>
          <w:rFonts w:ascii="Times New Roman" w:eastAsia="Calibri" w:hAnsi="Times New Roman" w:cs="Times New Roman"/>
          <w:b/>
          <w:i/>
          <w:sz w:val="32"/>
          <w:szCs w:val="32"/>
          <w:lang w:val="en-US" w:eastAsia="ar-SA"/>
        </w:rPr>
        <w:t>Sosonkina Valentina Fedorovna</w:t>
      </w:r>
    </w:p>
    <w:p w14:paraId="7CB298B0" w14:textId="77777777" w:rsidR="004105C6" w:rsidRPr="004105C6" w:rsidRDefault="004105C6" w:rsidP="004105C6">
      <w:pPr>
        <w:suppressAutoHyphens/>
        <w:autoSpaceDE w:val="0"/>
        <w:spacing w:after="0" w:line="240" w:lineRule="auto"/>
        <w:jc w:val="both"/>
        <w:rPr>
          <w:rFonts w:ascii="Times New Roman" w:eastAsia="Calibri" w:hAnsi="Times New Roman" w:cs="Times New Roman"/>
          <w:color w:val="000000"/>
          <w:spacing w:val="-1"/>
          <w:sz w:val="24"/>
          <w:szCs w:val="24"/>
          <w:lang w:val="en-US" w:eastAsia="ar-SA"/>
        </w:rPr>
      </w:pPr>
      <w:r w:rsidRPr="004105C6">
        <w:rPr>
          <w:rFonts w:ascii="Times New Roman" w:eastAsia="Calibri" w:hAnsi="Times New Roman" w:cs="Times New Roman"/>
          <w:color w:val="000000"/>
          <w:spacing w:val="-1"/>
          <w:sz w:val="24"/>
          <w:szCs w:val="24"/>
          <w:lang w:val="en-US" w:eastAsia="ar-SA"/>
        </w:rPr>
        <w:t>Leading Pharmacist-inspector, Organizational and Pharmaceutical Department, «BELFARMACIA», (220029, Republic of Belarus, Minsk, Storozhevskaya str., 3).</w:t>
      </w:r>
    </w:p>
    <w:p w14:paraId="6A988A93" w14:textId="77777777" w:rsidR="004105C6" w:rsidRPr="004105C6" w:rsidRDefault="004105C6" w:rsidP="004105C6">
      <w:pPr>
        <w:suppressAutoHyphens/>
        <w:spacing w:after="0" w:line="240" w:lineRule="auto"/>
        <w:jc w:val="center"/>
        <w:rPr>
          <w:rFonts w:ascii="Times New Roman" w:eastAsia="Calibri" w:hAnsi="Times New Roman" w:cs="Times New Roman"/>
          <w:color w:val="FF0000"/>
          <w:sz w:val="32"/>
          <w:szCs w:val="32"/>
          <w:lang w:val="en-US" w:eastAsia="ar-SA"/>
        </w:rPr>
      </w:pPr>
      <w:r w:rsidRPr="004105C6">
        <w:rPr>
          <w:rFonts w:ascii="Times New Roman" w:eastAsia="Calibri" w:hAnsi="Times New Roman" w:cs="Times New Roman"/>
          <w:color w:val="FF0000"/>
          <w:sz w:val="32"/>
          <w:szCs w:val="32"/>
          <w:lang w:val="en-US" w:eastAsia="ar-SA"/>
        </w:rPr>
        <w:t xml:space="preserve"> </w:t>
      </w:r>
    </w:p>
    <w:p w14:paraId="7909264E" w14:textId="77777777" w:rsidR="004105C6" w:rsidRPr="004105C6" w:rsidRDefault="004105C6" w:rsidP="004105C6">
      <w:pPr>
        <w:suppressAutoHyphens/>
        <w:spacing w:after="0" w:line="240" w:lineRule="auto"/>
        <w:ind w:firstLine="709"/>
        <w:jc w:val="both"/>
        <w:rPr>
          <w:rFonts w:ascii="Times New Roman" w:eastAsia="Calibri" w:hAnsi="Times New Roman" w:cs="Times New Roman"/>
          <w:i/>
          <w:iCs/>
          <w:sz w:val="24"/>
          <w:szCs w:val="32"/>
          <w:lang w:val="en-US" w:eastAsia="ar-SA"/>
        </w:rPr>
      </w:pPr>
      <w:r w:rsidRPr="004105C6">
        <w:rPr>
          <w:rFonts w:ascii="Times New Roman" w:eastAsia="Calibri" w:hAnsi="Times New Roman" w:cs="Times New Roman"/>
          <w:i/>
          <w:iCs/>
          <w:sz w:val="24"/>
          <w:szCs w:val="32"/>
          <w:lang w:val="en-US" w:eastAsia="ar-SA"/>
        </w:rPr>
        <w:t xml:space="preserve">The article presents the chronology of the first pharmaceutical congresses held on the territory of the Russian Empire as the forerunner of the All-Union Pharmaceutical Congresses in the period from 1967 to 1982. The authors have attempted a comparative analysis of the materials published based on the results of the All-Union Pharmaceutical Congresses. The general and distinctive features of the congresses have been identified, as well as a significant increase in the number of participants by the Fourth Congress and the expansion of their organizational and geographical affiliation. </w:t>
      </w:r>
    </w:p>
    <w:p w14:paraId="6F0F76AB" w14:textId="77777777" w:rsidR="004105C6" w:rsidRPr="004105C6" w:rsidRDefault="004105C6" w:rsidP="004105C6">
      <w:pPr>
        <w:suppressAutoHyphens/>
        <w:spacing w:after="0" w:line="240" w:lineRule="auto"/>
        <w:ind w:firstLine="709"/>
        <w:jc w:val="both"/>
        <w:rPr>
          <w:rFonts w:ascii="Times New Roman" w:eastAsia="Calibri" w:hAnsi="Times New Roman" w:cs="Times New Roman"/>
          <w:i/>
          <w:iCs/>
          <w:sz w:val="24"/>
          <w:szCs w:val="32"/>
          <w:lang w:val="en-US" w:eastAsia="ar-SA"/>
        </w:rPr>
      </w:pPr>
      <w:r w:rsidRPr="004105C6">
        <w:rPr>
          <w:rFonts w:ascii="Times New Roman" w:eastAsia="Calibri" w:hAnsi="Times New Roman" w:cs="Times New Roman"/>
          <w:b/>
          <w:bCs/>
          <w:i/>
          <w:iCs/>
          <w:sz w:val="24"/>
          <w:szCs w:val="32"/>
          <w:lang w:val="en-US" w:eastAsia="ar-SA"/>
        </w:rPr>
        <w:t>Key words:</w:t>
      </w:r>
      <w:r w:rsidRPr="004105C6">
        <w:rPr>
          <w:rFonts w:ascii="Times New Roman" w:eastAsia="Calibri" w:hAnsi="Times New Roman" w:cs="Times New Roman"/>
          <w:i/>
          <w:iCs/>
          <w:sz w:val="24"/>
          <w:szCs w:val="32"/>
          <w:lang w:val="en-US" w:eastAsia="ar-SA"/>
        </w:rPr>
        <w:t xml:space="preserve"> All-Union Pharmaceutical Congresses, pharmacy, pharmacists.</w:t>
      </w:r>
    </w:p>
    <w:p w14:paraId="3F487389" w14:textId="77777777" w:rsidR="004105C6" w:rsidRPr="004105C6" w:rsidRDefault="004105C6" w:rsidP="004105C6">
      <w:pPr>
        <w:suppressAutoHyphens/>
        <w:spacing w:after="0" w:line="276" w:lineRule="auto"/>
        <w:jc w:val="center"/>
        <w:rPr>
          <w:rFonts w:ascii="Times New Roman" w:eastAsia="Calibri" w:hAnsi="Times New Roman" w:cs="Times New Roman"/>
          <w:color w:val="FF0000"/>
          <w:sz w:val="32"/>
          <w:szCs w:val="32"/>
          <w:lang w:val="en-US" w:eastAsia="ar-SA"/>
        </w:rPr>
      </w:pPr>
    </w:p>
    <w:p w14:paraId="59851A85"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История фармацевтических съездов началась в Российской империи 160 лет назад с проведения </w:t>
      </w:r>
      <w:r w:rsidRPr="004105C6">
        <w:rPr>
          <w:rFonts w:ascii="Times New Roman" w:eastAsia="Calibri" w:hAnsi="Times New Roman" w:cs="Times New Roman"/>
          <w:sz w:val="32"/>
          <w:szCs w:val="32"/>
          <w:lang w:val="en-US" w:eastAsia="ar-SA"/>
        </w:rPr>
        <w:t>I</w:t>
      </w:r>
      <w:r w:rsidRPr="004105C6">
        <w:rPr>
          <w:rFonts w:ascii="Times New Roman" w:eastAsia="Calibri" w:hAnsi="Times New Roman" w:cs="Times New Roman"/>
          <w:sz w:val="32"/>
          <w:szCs w:val="32"/>
          <w:lang w:eastAsia="ar-SA"/>
        </w:rPr>
        <w:t xml:space="preserve"> фармацевтического Всероссийского съезда в Санкт-Петербурге 27 февраля – 4 марта 1864 г. В последующие годы состоялось еще три съезда: в 1889 г. (г. Санкт-Петербург), в 1899 г. (г. Москва) [4]</w:t>
      </w:r>
      <w:r w:rsidRPr="004105C6">
        <w:rPr>
          <w:rFonts w:ascii="Times New Roman" w:eastAsia="Calibri" w:hAnsi="Times New Roman" w:cs="Times New Roman"/>
          <w:i/>
          <w:sz w:val="32"/>
          <w:szCs w:val="32"/>
          <w:lang w:eastAsia="ar-SA"/>
        </w:rPr>
        <w:t xml:space="preserve">, </w:t>
      </w:r>
      <w:r w:rsidRPr="004105C6">
        <w:rPr>
          <w:rFonts w:ascii="Times New Roman" w:eastAsia="Calibri" w:hAnsi="Times New Roman" w:cs="Times New Roman"/>
          <w:sz w:val="32"/>
          <w:szCs w:val="32"/>
          <w:lang w:eastAsia="ar-SA"/>
        </w:rPr>
        <w:t>в</w:t>
      </w:r>
      <w:r w:rsidRPr="004105C6">
        <w:rPr>
          <w:rFonts w:ascii="Times New Roman" w:eastAsia="Calibri" w:hAnsi="Times New Roman" w:cs="Times New Roman"/>
          <w:i/>
          <w:sz w:val="32"/>
          <w:szCs w:val="32"/>
          <w:lang w:eastAsia="ar-SA"/>
        </w:rPr>
        <w:t xml:space="preserve"> </w:t>
      </w:r>
      <w:r w:rsidRPr="004105C6">
        <w:rPr>
          <w:rFonts w:ascii="Times New Roman" w:eastAsia="Calibri" w:hAnsi="Times New Roman" w:cs="Times New Roman"/>
          <w:sz w:val="32"/>
          <w:szCs w:val="32"/>
          <w:lang w:eastAsia="ar-SA"/>
        </w:rPr>
        <w:t>1913 г. (г. Санкт-Петербург) [3].</w:t>
      </w:r>
    </w:p>
    <w:p w14:paraId="625752A8"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На съездах решались вопросы практической и научной фармации: повышение уровня фармацевтического образования, урегулирование ответственности фармацевтов, занятие женщин фармацевтической деятельностью, упорядочение торговли дрогистами, подготовка к изданиям фармакопей и др. Причем к </w:t>
      </w:r>
      <w:r w:rsidRPr="004105C6">
        <w:rPr>
          <w:rFonts w:ascii="Times New Roman" w:eastAsia="Calibri" w:hAnsi="Times New Roman" w:cs="Times New Roman"/>
          <w:sz w:val="32"/>
          <w:szCs w:val="32"/>
          <w:lang w:val="en-US" w:eastAsia="ar-SA"/>
        </w:rPr>
        <w:t>III</w:t>
      </w:r>
      <w:r w:rsidRPr="004105C6">
        <w:rPr>
          <w:rFonts w:ascii="Times New Roman" w:eastAsia="Calibri" w:hAnsi="Times New Roman" w:cs="Times New Roman"/>
          <w:sz w:val="32"/>
          <w:szCs w:val="32"/>
          <w:lang w:eastAsia="ar-SA"/>
        </w:rPr>
        <w:t xml:space="preserve"> съезду в его работе принимали участие уже не только провизоры и магистры фармации, но и аптекарские ученики и помощники, а также женщины-фармацевты. Количество участников от съезда к съезду возрастало: </w:t>
      </w:r>
      <w:r w:rsidRPr="004105C6">
        <w:rPr>
          <w:rFonts w:ascii="Times New Roman" w:eastAsia="Calibri" w:hAnsi="Times New Roman" w:cs="Times New Roman"/>
          <w:sz w:val="32"/>
          <w:szCs w:val="32"/>
          <w:lang w:val="en-US" w:eastAsia="ar-SA"/>
        </w:rPr>
        <w:t>II</w:t>
      </w:r>
      <w:r w:rsidRPr="004105C6">
        <w:rPr>
          <w:rFonts w:ascii="Times New Roman" w:eastAsia="Calibri" w:hAnsi="Times New Roman" w:cs="Times New Roman"/>
          <w:sz w:val="32"/>
          <w:szCs w:val="32"/>
          <w:lang w:eastAsia="ar-SA"/>
        </w:rPr>
        <w:t xml:space="preserve">-й – 240, </w:t>
      </w:r>
      <w:r w:rsidRPr="004105C6">
        <w:rPr>
          <w:rFonts w:ascii="Times New Roman" w:eastAsia="Calibri" w:hAnsi="Times New Roman" w:cs="Times New Roman"/>
          <w:sz w:val="32"/>
          <w:szCs w:val="32"/>
          <w:lang w:val="en-US" w:eastAsia="ar-SA"/>
        </w:rPr>
        <w:t>III</w:t>
      </w:r>
      <w:r w:rsidRPr="004105C6">
        <w:rPr>
          <w:rFonts w:ascii="Times New Roman" w:eastAsia="Calibri" w:hAnsi="Times New Roman" w:cs="Times New Roman"/>
          <w:sz w:val="32"/>
          <w:szCs w:val="32"/>
          <w:lang w:eastAsia="ar-SA"/>
        </w:rPr>
        <w:t xml:space="preserve">-й – 460 человек [4].   </w:t>
      </w:r>
    </w:p>
    <w:p w14:paraId="4B0AD7EA"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Как отмечал Д.Я. Блументаль, секретарь распорядительного комитета фармацевтического съезда 1913 г., «нет надобности доказывать ценность того подъема, того оживления, которое вносят съезды в нашу вялую и урезанную со всех сторон жизнь. Съезд – это общение, это начало почкования новых связей между развеянными по лицу земли работниками, это выявление солидарной мысли и воли, ищущих выхода из тесных границ» [3, с. 205].</w:t>
      </w:r>
    </w:p>
    <w:p w14:paraId="7A0A0086"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После Октябрьской революции традиция проведения фармацевтических съездов продолжилась. Проводились съезды военных и морских фармацевтов (1917 г., Москва),</w:t>
      </w:r>
      <w:r w:rsidRPr="004105C6">
        <w:rPr>
          <w:rFonts w:ascii="Times New Roman" w:eastAsia="Calibri" w:hAnsi="Times New Roman" w:cs="Times New Roman"/>
          <w:b/>
          <w:color w:val="00B050"/>
          <w:sz w:val="32"/>
          <w:szCs w:val="32"/>
          <w:lang w:eastAsia="ar-SA"/>
        </w:rPr>
        <w:t xml:space="preserve"> </w:t>
      </w:r>
      <w:r w:rsidRPr="004105C6">
        <w:rPr>
          <w:rFonts w:ascii="Times New Roman" w:eastAsia="Calibri" w:hAnsi="Times New Roman" w:cs="Times New Roman"/>
          <w:sz w:val="32"/>
          <w:szCs w:val="32"/>
          <w:lang w:eastAsia="ar-SA"/>
        </w:rPr>
        <w:t>заведующих фармацевтическими подотделами медико-санитарных отделов областных и уездных Советов рабочих и крестьян (15 февраля 1919 г., Москва). На этом съезде было 150 участников, которых встречали лозунги, вывешенные на большом плакате, следующего содержания (табл. 1) [10, с. 105–106]:</w:t>
      </w:r>
    </w:p>
    <w:p w14:paraId="6CC310AF" w14:textId="77777777" w:rsidR="004105C6" w:rsidRPr="004105C6" w:rsidRDefault="004105C6" w:rsidP="004105C6">
      <w:pPr>
        <w:suppressAutoHyphens/>
        <w:spacing w:after="0" w:line="276" w:lineRule="auto"/>
        <w:ind w:firstLine="709"/>
        <w:jc w:val="right"/>
        <w:rPr>
          <w:rFonts w:ascii="Times New Roman" w:eastAsia="Calibri" w:hAnsi="Times New Roman" w:cs="Times New Roman"/>
          <w:i/>
          <w:iCs/>
          <w:sz w:val="24"/>
          <w:szCs w:val="24"/>
          <w:lang w:eastAsia="ar-SA"/>
        </w:rPr>
      </w:pPr>
    </w:p>
    <w:p w14:paraId="1263FB18" w14:textId="77777777" w:rsidR="004105C6" w:rsidRPr="004105C6" w:rsidRDefault="004105C6" w:rsidP="004105C6">
      <w:pPr>
        <w:suppressAutoHyphens/>
        <w:spacing w:after="0" w:line="276" w:lineRule="auto"/>
        <w:ind w:firstLine="709"/>
        <w:jc w:val="right"/>
        <w:rPr>
          <w:rFonts w:ascii="Times New Roman" w:eastAsia="Calibri" w:hAnsi="Times New Roman" w:cs="Times New Roman"/>
          <w:i/>
          <w:iCs/>
          <w:sz w:val="24"/>
          <w:szCs w:val="24"/>
          <w:lang w:eastAsia="ar-SA"/>
        </w:rPr>
      </w:pPr>
      <w:r w:rsidRPr="004105C6">
        <w:rPr>
          <w:rFonts w:ascii="Times New Roman" w:eastAsia="Calibri" w:hAnsi="Times New Roman" w:cs="Times New Roman"/>
          <w:i/>
          <w:iCs/>
          <w:sz w:val="24"/>
          <w:szCs w:val="24"/>
          <w:lang w:eastAsia="ar-SA"/>
        </w:rPr>
        <w:t xml:space="preserve">Таблица 1 </w:t>
      </w:r>
    </w:p>
    <w:p w14:paraId="20A48264" w14:textId="77777777" w:rsidR="004105C6" w:rsidRPr="004105C6" w:rsidRDefault="004105C6" w:rsidP="004105C6">
      <w:pPr>
        <w:suppressAutoHyphens/>
        <w:spacing w:after="0" w:line="276" w:lineRule="auto"/>
        <w:jc w:val="center"/>
        <w:rPr>
          <w:rFonts w:ascii="Times New Roman" w:eastAsia="Calibri" w:hAnsi="Times New Roman" w:cs="Times New Roman"/>
          <w:sz w:val="24"/>
          <w:szCs w:val="24"/>
          <w:lang w:eastAsia="ar-SA"/>
        </w:rPr>
      </w:pPr>
      <w:r w:rsidRPr="004105C6">
        <w:rPr>
          <w:rFonts w:ascii="Times New Roman" w:eastAsia="Calibri" w:hAnsi="Times New Roman" w:cs="Times New Roman"/>
          <w:sz w:val="24"/>
          <w:szCs w:val="24"/>
          <w:lang w:eastAsia="ar-SA"/>
        </w:rPr>
        <w:t xml:space="preserve">Содержание лозунгов съезда заведующих фармацевтическими подотделами медико-санитарных отделов областных и уездных Советов рабочих и крестьян </w:t>
      </w:r>
    </w:p>
    <w:p w14:paraId="622AF26B" w14:textId="77777777" w:rsidR="004105C6" w:rsidRPr="004105C6" w:rsidRDefault="004105C6" w:rsidP="004105C6">
      <w:pPr>
        <w:suppressAutoHyphens/>
        <w:spacing w:after="0" w:line="276" w:lineRule="auto"/>
        <w:jc w:val="center"/>
        <w:rPr>
          <w:rFonts w:ascii="Times New Roman" w:eastAsia="Calibri" w:hAnsi="Times New Roman" w:cs="Times New Roman"/>
          <w:color w:val="FF0000"/>
          <w:sz w:val="24"/>
          <w:szCs w:val="24"/>
          <w:lang w:eastAsia="ar-SA"/>
        </w:rPr>
      </w:pPr>
      <w:r w:rsidRPr="004105C6">
        <w:rPr>
          <w:rFonts w:ascii="Times New Roman" w:eastAsia="Calibri" w:hAnsi="Times New Roman" w:cs="Times New Roman"/>
          <w:sz w:val="24"/>
          <w:szCs w:val="24"/>
          <w:lang w:eastAsia="ar-SA"/>
        </w:rPr>
        <w:t xml:space="preserve">(15 февраля 1919 г.; Москва) </w:t>
      </w:r>
    </w:p>
    <w:tbl>
      <w:tblPr>
        <w:tblStyle w:val="1"/>
        <w:tblW w:w="0" w:type="auto"/>
        <w:tblLook w:val="04A0" w:firstRow="1" w:lastRow="0" w:firstColumn="1" w:lastColumn="0" w:noHBand="0" w:noVBand="1"/>
      </w:tblPr>
      <w:tblGrid>
        <w:gridCol w:w="4453"/>
        <w:gridCol w:w="5175"/>
      </w:tblGrid>
      <w:tr w:rsidR="004105C6" w:rsidRPr="004105C6" w14:paraId="1FBEC3F2" w14:textId="77777777" w:rsidTr="00C56B92">
        <w:tc>
          <w:tcPr>
            <w:tcW w:w="4503" w:type="dxa"/>
          </w:tcPr>
          <w:p w14:paraId="24A2E6A3" w14:textId="77777777" w:rsidR="004105C6" w:rsidRPr="004105C6" w:rsidRDefault="004105C6" w:rsidP="004105C6">
            <w:pPr>
              <w:suppressAutoHyphens/>
              <w:spacing w:after="200" w:line="276" w:lineRule="auto"/>
              <w:jc w:val="center"/>
              <w:rPr>
                <w:rFonts w:ascii="Times New Roman" w:eastAsia="Calibri" w:hAnsi="Times New Roman" w:cs="Times New Roman"/>
                <w:b/>
                <w:sz w:val="24"/>
                <w:szCs w:val="32"/>
                <w:lang w:eastAsia="ar-SA"/>
              </w:rPr>
            </w:pPr>
            <w:r w:rsidRPr="004105C6">
              <w:rPr>
                <w:rFonts w:ascii="Times New Roman" w:eastAsia="Calibri" w:hAnsi="Times New Roman" w:cs="Times New Roman"/>
                <w:b/>
                <w:sz w:val="24"/>
                <w:szCs w:val="32"/>
                <w:lang w:eastAsia="ar-SA"/>
              </w:rPr>
              <w:t>ТАК БЫЛО</w:t>
            </w:r>
          </w:p>
        </w:tc>
        <w:tc>
          <w:tcPr>
            <w:tcW w:w="5244" w:type="dxa"/>
          </w:tcPr>
          <w:p w14:paraId="1876C70C" w14:textId="77777777" w:rsidR="004105C6" w:rsidRPr="004105C6" w:rsidRDefault="004105C6" w:rsidP="004105C6">
            <w:pPr>
              <w:suppressAutoHyphens/>
              <w:spacing w:after="200" w:line="276" w:lineRule="auto"/>
              <w:jc w:val="center"/>
              <w:rPr>
                <w:rFonts w:ascii="Times New Roman" w:eastAsia="Calibri" w:hAnsi="Times New Roman" w:cs="Times New Roman"/>
                <w:b/>
                <w:sz w:val="24"/>
                <w:szCs w:val="32"/>
                <w:lang w:eastAsia="ar-SA"/>
              </w:rPr>
            </w:pPr>
            <w:r w:rsidRPr="004105C6">
              <w:rPr>
                <w:rFonts w:ascii="Times New Roman" w:eastAsia="Calibri" w:hAnsi="Times New Roman" w:cs="Times New Roman"/>
                <w:b/>
                <w:sz w:val="24"/>
                <w:szCs w:val="32"/>
                <w:lang w:eastAsia="ar-SA"/>
              </w:rPr>
              <w:t>ТАК БУДЕТ</w:t>
            </w:r>
          </w:p>
        </w:tc>
      </w:tr>
      <w:tr w:rsidR="004105C6" w:rsidRPr="004105C6" w14:paraId="222FF2E6" w14:textId="77777777" w:rsidTr="00C56B92">
        <w:tc>
          <w:tcPr>
            <w:tcW w:w="4503" w:type="dxa"/>
          </w:tcPr>
          <w:p w14:paraId="746FD14F"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Недуги и болезни – монопольный источник наживы для частных лиц.</w:t>
            </w:r>
          </w:p>
          <w:p w14:paraId="00BDBEF6"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Аптечное дело – частная торговля</w:t>
            </w:r>
          </w:p>
          <w:p w14:paraId="0A538F34"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Скученность аптек в центрах, населенных буржуазией, – недостаток аптек на окраинах и в местах поселения трудового народа.</w:t>
            </w:r>
          </w:p>
          <w:p w14:paraId="42A97B55"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 xml:space="preserve">Роскошь и блеск снаружи – нарушение всех правил гигиены труда. </w:t>
            </w:r>
          </w:p>
          <w:p w14:paraId="7AED4F1E"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Частные аптеки – проводники суррогатов и фальсификатов.</w:t>
            </w:r>
          </w:p>
          <w:p w14:paraId="7D013552"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Перепродажа аптек с целью спекуляции.</w:t>
            </w:r>
          </w:p>
          <w:p w14:paraId="32677BB5"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Аптечный персонал без надлежащей подготовки.</w:t>
            </w:r>
          </w:p>
          <w:p w14:paraId="47019E67"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Исключительная эксплуатация труда аптечных служащих.</w:t>
            </w:r>
          </w:p>
          <w:p w14:paraId="2426B27B"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Переутомление штата – причина плохого качества аптечной работы.</w:t>
            </w:r>
          </w:p>
          <w:p w14:paraId="7B99E316"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i/>
                <w:sz w:val="24"/>
                <w:szCs w:val="32"/>
                <w:lang w:eastAsia="ar-SA"/>
              </w:rPr>
            </w:pPr>
            <w:r w:rsidRPr="004105C6">
              <w:rPr>
                <w:rFonts w:ascii="Times New Roman" w:eastAsia="Calibri" w:hAnsi="Times New Roman" w:cs="Times New Roman"/>
                <w:sz w:val="24"/>
                <w:szCs w:val="32"/>
                <w:lang w:eastAsia="ar-SA"/>
              </w:rPr>
              <w:t>Аптекарские магазины – тайные и худшего вида аптеки.</w:t>
            </w:r>
            <w:r w:rsidRPr="004105C6">
              <w:rPr>
                <w:rFonts w:ascii="Times New Roman" w:eastAsia="Calibri" w:hAnsi="Times New Roman" w:cs="Times New Roman"/>
                <w:i/>
                <w:sz w:val="24"/>
                <w:szCs w:val="32"/>
                <w:lang w:eastAsia="ar-SA"/>
              </w:rPr>
              <w:t xml:space="preserve">  </w:t>
            </w:r>
          </w:p>
        </w:tc>
        <w:tc>
          <w:tcPr>
            <w:tcW w:w="5244" w:type="dxa"/>
          </w:tcPr>
          <w:p w14:paraId="59A9AAFE"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Бесплатное лекарство наряду с бесплатной врачебной помощью.</w:t>
            </w:r>
          </w:p>
          <w:p w14:paraId="5D11B09B"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Скорое и рациональное лекарственное снабжение.</w:t>
            </w:r>
          </w:p>
          <w:p w14:paraId="0AB11E73"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Хорошее оборудование и гигиеническая обстановка работы.</w:t>
            </w:r>
          </w:p>
          <w:p w14:paraId="47E9EA15"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Лечебница и аптека в неразрывной связи.</w:t>
            </w:r>
          </w:p>
          <w:p w14:paraId="73C60C54"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Замена кустарных способов аптечной работы фабричными.</w:t>
            </w:r>
          </w:p>
          <w:p w14:paraId="0FD3F784"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Централизация лабораторного дела.</w:t>
            </w:r>
          </w:p>
          <w:p w14:paraId="51CB4650"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Химическая и физиологическая стандартизация (испытание) препаратов.</w:t>
            </w:r>
          </w:p>
          <w:p w14:paraId="7E555036"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Точная дозировка и портативность упаковки.</w:t>
            </w:r>
          </w:p>
          <w:p w14:paraId="29F33010"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Установление целесообразных лекарственных форм.</w:t>
            </w:r>
          </w:p>
          <w:p w14:paraId="7187A6CF"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Нормальные условия труда и высокое качество работы.</w:t>
            </w:r>
          </w:p>
          <w:p w14:paraId="7C173A99" w14:textId="77777777" w:rsidR="004105C6" w:rsidRPr="004105C6" w:rsidRDefault="004105C6" w:rsidP="004105C6">
            <w:pPr>
              <w:numPr>
                <w:ilvl w:val="0"/>
                <w:numId w:val="19"/>
              </w:numPr>
              <w:tabs>
                <w:tab w:val="left" w:pos="284"/>
              </w:tabs>
              <w:suppressAutoHyphens/>
              <w:ind w:left="0" w:firstLine="0"/>
              <w:contextualSpacing/>
              <w:jc w:val="both"/>
              <w:rPr>
                <w:rFonts w:ascii="Times New Roman" w:eastAsia="Calibri" w:hAnsi="Times New Roman" w:cs="Times New Roman"/>
                <w:sz w:val="24"/>
                <w:szCs w:val="32"/>
                <w:lang w:eastAsia="ar-SA"/>
              </w:rPr>
            </w:pPr>
            <w:r w:rsidRPr="004105C6">
              <w:rPr>
                <w:rFonts w:ascii="Times New Roman" w:eastAsia="Calibri" w:hAnsi="Times New Roman" w:cs="Times New Roman"/>
                <w:sz w:val="24"/>
                <w:szCs w:val="32"/>
                <w:lang w:eastAsia="ar-SA"/>
              </w:rPr>
              <w:t>Распределение аптек согласно действительной потребности.</w:t>
            </w:r>
          </w:p>
        </w:tc>
      </w:tr>
    </w:tbl>
    <w:p w14:paraId="24862A03"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color w:val="FF0000"/>
          <w:sz w:val="32"/>
          <w:szCs w:val="32"/>
          <w:lang w:eastAsia="ar-SA"/>
        </w:rPr>
      </w:pPr>
    </w:p>
    <w:p w14:paraId="4A06815E"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Организовывались и губернские съезды для представителей фармацевтических подотделов и аптечных работников (1919–1920 гг.). Так, в Белорусской ССР за первое десятилетие советской власти состоялось 4 съезда аптечных работников (1920 г., 1924 г., 1925 г., 1930 г.; г. Минск). На съездах решались вопросы реализации социалистических преобразований в фармацевтическом деле</w:t>
      </w:r>
      <w:r w:rsidRPr="004105C6">
        <w:rPr>
          <w:rFonts w:ascii="Times New Roman" w:eastAsia="Calibri" w:hAnsi="Times New Roman" w:cs="Times New Roman"/>
          <w:color w:val="FF0000"/>
          <w:sz w:val="32"/>
          <w:szCs w:val="32"/>
          <w:lang w:eastAsia="ar-SA"/>
        </w:rPr>
        <w:t xml:space="preserve">: </w:t>
      </w:r>
      <w:r w:rsidRPr="004105C6">
        <w:rPr>
          <w:rFonts w:ascii="Times New Roman" w:eastAsia="Calibri" w:hAnsi="Times New Roman" w:cs="Times New Roman"/>
          <w:sz w:val="32"/>
          <w:szCs w:val="32"/>
          <w:lang w:eastAsia="ar-SA"/>
        </w:rPr>
        <w:t>национализация аптечных предприятий, профессионально-техническое образование, оплата труда аптечных работников, закупка и реализация лекарственных препаратов, работа фармацевтических инспекторов, деятельность Белмедторга, постановка лекарственной помощи на селе, материальная и финансовая отчетность в аптеках, ценообразование и др. [10, с. 107].</w:t>
      </w:r>
    </w:p>
    <w:p w14:paraId="769DC98A"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В военные и послевоенные годы, безусловно, не представлялось возможным проведение крупномасштабных фармацевтических мероприятий. </w:t>
      </w:r>
    </w:p>
    <w:p w14:paraId="1E499D89"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Первый Всесоюзный фармацевтический съезд, объединивший 700 делегатов и 300 гостей со всех республик Советского Союза и зарубежья (Польша, ГДР, Венгрия, Чехословакия, Югославия), работал 14–19 сентября 1967 г. в г. Пятигорск. На пленарном заседании выступили: заместитель министра здравоохранения СССР П.И. Герасимов, директор Всесоюзного научно-фармацевтического общества А.И. Тенцова, начальник ГАПУ МЗ СССР М.А. Клюев, председатель Всесоюзного научного общества фармацевтов И.А. Муравьев, председатель фармакопейного комитета МЗ СССР  М.Д. Машковский и др. На съезде работало 5 секций, было сделано около 200 докладов. Съезд дал небывалый толчок в развитии фармацевтической науки и практики [5]. </w:t>
      </w:r>
    </w:p>
    <w:p w14:paraId="092D418D"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val="en-US" w:eastAsia="ar-SA"/>
        </w:rPr>
        <w:t>II</w:t>
      </w:r>
      <w:r w:rsidRPr="004105C6">
        <w:rPr>
          <w:rFonts w:ascii="Times New Roman" w:eastAsia="Calibri" w:hAnsi="Times New Roman" w:cs="Times New Roman"/>
          <w:sz w:val="32"/>
          <w:szCs w:val="32"/>
          <w:lang w:eastAsia="ar-SA"/>
        </w:rPr>
        <w:t xml:space="preserve"> съезд прошел в г. Рига (Латвия) с 17 по 20 сентября 1974 г. Съезд собрал представителей научной и практической фармации, организаторов здравоохранения и фармацевтического дела, представителей научных фармацевтических обществ Советского Союза и гостей из других стран [1].</w:t>
      </w:r>
    </w:p>
    <w:p w14:paraId="28387B37" w14:textId="77777777" w:rsidR="004105C6" w:rsidRPr="004105C6" w:rsidRDefault="004105C6" w:rsidP="004105C6">
      <w:pPr>
        <w:tabs>
          <w:tab w:val="left" w:pos="851"/>
          <w:tab w:val="left" w:pos="993"/>
        </w:tabs>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В соответствии с общим планом работы съезда на пленарных и четырех секциях рассмотрено 303 докладов [9]. Съезд отметил прогресс отечественной фармацевтической науки и практики, повышение теоретического уровня и практической эффективности проводимых исследований [1]. Прозвучали первые упоминания о новом направлении – биофармации. </w:t>
      </w:r>
    </w:p>
    <w:p w14:paraId="19DBC147" w14:textId="77777777" w:rsidR="004105C6" w:rsidRPr="004105C6" w:rsidRDefault="004105C6" w:rsidP="004105C6">
      <w:pPr>
        <w:tabs>
          <w:tab w:val="left" w:pos="851"/>
          <w:tab w:val="left" w:pos="993"/>
        </w:tabs>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Решением съезда были зафиксированы основные направления развития фармации и определена роль Всесоюзного научного общества фармацевтов [7]. Всего на съезде было заслушано 236 докладов [9].</w:t>
      </w:r>
    </w:p>
    <w:p w14:paraId="1E928189"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val="en-US" w:eastAsia="ar-SA"/>
        </w:rPr>
        <w:t>III</w:t>
      </w:r>
      <w:r w:rsidRPr="004105C6">
        <w:rPr>
          <w:rFonts w:ascii="Times New Roman" w:eastAsia="Calibri" w:hAnsi="Times New Roman" w:cs="Times New Roman"/>
          <w:sz w:val="32"/>
          <w:szCs w:val="32"/>
          <w:lang w:eastAsia="ar-SA"/>
        </w:rPr>
        <w:t xml:space="preserve"> съезд состоялся 14–17 октября 1980 г. в г. Кишинев (Молдавская ССР). Активная деятельность членов Всесоюзного научного общества фармацевтов позволила организовать на III съезде работу 8 симпозиумов: научная организация управления аптечным хозяйством и внедрение автоматизированной подсистемы планирования медикаментозного обеспечения; новые организационные формы лекарственного обеспечения населения; научная организация труда в практике работы аптечных учреждений; совершенствование технологии лекарств, создание, исследование новых лекарственных форм; биофармация и фармакокинетика лекарственных веществ; изучение ресурсов, выделение и изучение биологически активных веществ из растений отечественной лекарственной флоры; новые методы фармацевтического анализа лекарственных средств; синтез лекарственных веществ.</w:t>
      </w:r>
    </w:p>
    <w:p w14:paraId="758015D8" w14:textId="77777777" w:rsidR="004105C6" w:rsidRPr="004105C6" w:rsidRDefault="004105C6" w:rsidP="004105C6">
      <w:pPr>
        <w:tabs>
          <w:tab w:val="left" w:pos="851"/>
          <w:tab w:val="left" w:pos="993"/>
        </w:tabs>
        <w:suppressAutoHyphens/>
        <w:spacing w:after="0" w:line="276" w:lineRule="auto"/>
        <w:ind w:firstLine="709"/>
        <w:jc w:val="both"/>
        <w:rPr>
          <w:rFonts w:ascii="Times New Roman" w:eastAsia="Calibri" w:hAnsi="Times New Roman" w:cs="Times New Roman"/>
          <w:color w:val="00B050"/>
          <w:sz w:val="32"/>
          <w:szCs w:val="32"/>
          <w:lang w:eastAsia="ar-SA"/>
        </w:rPr>
      </w:pPr>
      <w:r w:rsidRPr="004105C6">
        <w:rPr>
          <w:rFonts w:ascii="Times New Roman" w:eastAsia="Calibri" w:hAnsi="Times New Roman" w:cs="Times New Roman"/>
          <w:sz w:val="32"/>
          <w:szCs w:val="32"/>
          <w:lang w:eastAsia="ar-SA"/>
        </w:rPr>
        <w:t xml:space="preserve">Впервые были проведены творческие дискуссии по вопросам подготовки, расстановки и воспитания кадров; модели современного специалиста с высшим фармацевтическим образованием; по современным формам и методам информации о лекарственных средствах; проектировании и оборудовании современных аптек; фармацевтической терминологии [2, 7]. </w:t>
      </w:r>
    </w:p>
    <w:p w14:paraId="4DD2FEB2" w14:textId="77777777" w:rsidR="004105C6" w:rsidRPr="004105C6" w:rsidRDefault="004105C6" w:rsidP="004105C6">
      <w:pPr>
        <w:tabs>
          <w:tab w:val="left" w:pos="851"/>
          <w:tab w:val="left" w:pos="993"/>
        </w:tabs>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Последний </w:t>
      </w:r>
      <w:r w:rsidRPr="004105C6">
        <w:rPr>
          <w:rFonts w:ascii="Times New Roman" w:eastAsia="Calibri" w:hAnsi="Times New Roman" w:cs="Times New Roman"/>
          <w:sz w:val="32"/>
          <w:szCs w:val="32"/>
          <w:lang w:val="en-US" w:eastAsia="ar-SA"/>
        </w:rPr>
        <w:t>IV</w:t>
      </w:r>
      <w:r w:rsidRPr="004105C6">
        <w:rPr>
          <w:rFonts w:ascii="Times New Roman" w:eastAsia="Calibri" w:hAnsi="Times New Roman" w:cs="Times New Roman"/>
          <w:sz w:val="32"/>
          <w:szCs w:val="32"/>
          <w:lang w:eastAsia="ar-SA"/>
        </w:rPr>
        <w:t xml:space="preserve"> съезд состоялся в г. Казань с 18 по 20 ноября 1986 г. В рамках съезда проведены пленарные и секционные заседания. На съезде рассматривались пути решения полного удовлетворения потребности здравоохранения в лекарственных средствах. Подготовка к съезду была освещена в специальном выпуске газеты Казанского государственного медицинского института им. С.В. Курашова 14 ноября 1986 г. </w:t>
      </w:r>
    </w:p>
    <w:p w14:paraId="3281DCFD"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По результатам каждого съезда был выпущен сборник статей/тезисов. Проведенный нами анализ статей/тезисов, опубликованных в сборниках, позволил очертить географические рамки и организационную принадлежность участников (табл. 2). Мы не станем утверждать, что приведенный список является исчерпывающим, так как многие делегаты и гости съездов могли не публиковать свои тезисы. </w:t>
      </w:r>
    </w:p>
    <w:p w14:paraId="3B07A616" w14:textId="77777777" w:rsidR="004105C6" w:rsidRPr="004105C6" w:rsidRDefault="004105C6" w:rsidP="004105C6">
      <w:pPr>
        <w:suppressAutoHyphens/>
        <w:spacing w:after="0" w:line="276" w:lineRule="auto"/>
        <w:ind w:firstLine="709"/>
        <w:jc w:val="right"/>
        <w:rPr>
          <w:rFonts w:ascii="Times New Roman" w:eastAsia="Calibri" w:hAnsi="Times New Roman" w:cs="Times New Roman"/>
          <w:i/>
          <w:iCs/>
          <w:sz w:val="24"/>
          <w:szCs w:val="24"/>
          <w:lang w:eastAsia="ar-SA"/>
        </w:rPr>
      </w:pPr>
    </w:p>
    <w:p w14:paraId="2F7B5B1B" w14:textId="77777777" w:rsidR="004105C6" w:rsidRPr="004105C6" w:rsidRDefault="004105C6" w:rsidP="004105C6">
      <w:pPr>
        <w:suppressAutoHyphens/>
        <w:spacing w:after="0" w:line="276" w:lineRule="auto"/>
        <w:ind w:firstLine="709"/>
        <w:jc w:val="right"/>
        <w:rPr>
          <w:rFonts w:ascii="Times New Roman" w:eastAsia="Calibri" w:hAnsi="Times New Roman" w:cs="Times New Roman"/>
          <w:i/>
          <w:iCs/>
          <w:sz w:val="24"/>
          <w:szCs w:val="24"/>
          <w:lang w:eastAsia="ar-SA"/>
        </w:rPr>
      </w:pPr>
      <w:r w:rsidRPr="004105C6">
        <w:rPr>
          <w:rFonts w:ascii="Times New Roman" w:eastAsia="Calibri" w:hAnsi="Times New Roman" w:cs="Times New Roman"/>
          <w:i/>
          <w:iCs/>
          <w:sz w:val="24"/>
          <w:szCs w:val="24"/>
          <w:lang w:eastAsia="ar-SA"/>
        </w:rPr>
        <w:t xml:space="preserve">Таблица 2 </w:t>
      </w:r>
    </w:p>
    <w:p w14:paraId="2A62EEBB" w14:textId="77777777" w:rsidR="004105C6" w:rsidRPr="004105C6" w:rsidRDefault="004105C6" w:rsidP="004105C6">
      <w:pPr>
        <w:suppressAutoHyphens/>
        <w:spacing w:after="0" w:line="276" w:lineRule="auto"/>
        <w:jc w:val="center"/>
        <w:rPr>
          <w:rFonts w:ascii="Times New Roman" w:eastAsia="Calibri" w:hAnsi="Times New Roman" w:cs="Times New Roman"/>
          <w:sz w:val="24"/>
          <w:szCs w:val="24"/>
          <w:lang w:eastAsia="ar-SA"/>
        </w:rPr>
      </w:pPr>
      <w:r w:rsidRPr="004105C6">
        <w:rPr>
          <w:rFonts w:ascii="Times New Roman" w:eastAsia="Calibri" w:hAnsi="Times New Roman" w:cs="Times New Roman"/>
          <w:sz w:val="24"/>
          <w:szCs w:val="24"/>
          <w:lang w:eastAsia="ar-SA"/>
        </w:rPr>
        <w:t xml:space="preserve">Сравнительный анализ участников </w:t>
      </w:r>
      <w:r w:rsidRPr="004105C6">
        <w:rPr>
          <w:rFonts w:ascii="Times New Roman" w:eastAsia="Calibri" w:hAnsi="Times New Roman" w:cs="Times New Roman"/>
          <w:sz w:val="24"/>
          <w:szCs w:val="24"/>
          <w:lang w:val="en-US" w:eastAsia="ar-SA"/>
        </w:rPr>
        <w:t>I</w:t>
      </w:r>
      <w:r w:rsidRPr="004105C6">
        <w:rPr>
          <w:rFonts w:ascii="Times New Roman" w:eastAsia="Calibri" w:hAnsi="Times New Roman" w:cs="Times New Roman"/>
          <w:sz w:val="24"/>
          <w:szCs w:val="24"/>
          <w:lang w:eastAsia="ar-SA"/>
        </w:rPr>
        <w:t>–</w:t>
      </w:r>
      <w:r w:rsidRPr="004105C6">
        <w:rPr>
          <w:rFonts w:ascii="Times New Roman" w:eastAsia="Calibri" w:hAnsi="Times New Roman" w:cs="Times New Roman"/>
          <w:sz w:val="24"/>
          <w:szCs w:val="24"/>
          <w:lang w:val="en-US" w:eastAsia="ar-SA"/>
        </w:rPr>
        <w:t>IV</w:t>
      </w:r>
      <w:r w:rsidRPr="004105C6">
        <w:rPr>
          <w:rFonts w:ascii="Times New Roman" w:eastAsia="Calibri" w:hAnsi="Times New Roman" w:cs="Times New Roman"/>
          <w:sz w:val="24"/>
          <w:szCs w:val="24"/>
          <w:lang w:eastAsia="ar-SA"/>
        </w:rPr>
        <w:t xml:space="preserve"> Всесоюзных фармацевтических съездов, опубликовавших работы в сборниках</w:t>
      </w:r>
    </w:p>
    <w:tbl>
      <w:tblPr>
        <w:tblW w:w="9797" w:type="dxa"/>
        <w:tblInd w:w="93" w:type="dxa"/>
        <w:tblLook w:val="04A0" w:firstRow="1" w:lastRow="0" w:firstColumn="1" w:lastColumn="0" w:noHBand="0" w:noVBand="1"/>
      </w:tblPr>
      <w:tblGrid>
        <w:gridCol w:w="3134"/>
        <w:gridCol w:w="1701"/>
        <w:gridCol w:w="1701"/>
        <w:gridCol w:w="1641"/>
        <w:gridCol w:w="1620"/>
      </w:tblGrid>
      <w:tr w:rsidR="004105C6" w:rsidRPr="00D916EA" w14:paraId="1D1A8055" w14:textId="77777777" w:rsidTr="00C56B92">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D4032" w14:textId="77777777" w:rsidR="004105C6" w:rsidRPr="00D916EA" w:rsidRDefault="004105C6" w:rsidP="004105C6">
            <w:pPr>
              <w:spacing w:after="0" w:line="240" w:lineRule="auto"/>
              <w:rPr>
                <w:rFonts w:ascii="Times New Roman" w:eastAsia="Times New Roman" w:hAnsi="Times New Roman" w:cs="Times New Roman"/>
                <w:i/>
                <w:iCs/>
                <w:color w:val="000000"/>
                <w:sz w:val="24"/>
                <w:szCs w:val="24"/>
                <w:lang w:eastAsia="ru-RU"/>
              </w:rPr>
            </w:pPr>
            <w:r w:rsidRPr="00D916EA">
              <w:rPr>
                <w:rFonts w:ascii="Times New Roman" w:eastAsia="Times New Roman" w:hAnsi="Times New Roman" w:cs="Times New Roman"/>
                <w:i/>
                <w:iCs/>
                <w:color w:val="000000"/>
                <w:sz w:val="24"/>
                <w:szCs w:val="24"/>
                <w:lang w:eastAsia="ru-RU"/>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A4483D8" w14:textId="77777777" w:rsidR="004105C6" w:rsidRPr="00D916EA" w:rsidRDefault="004105C6" w:rsidP="004105C6">
            <w:pPr>
              <w:spacing w:after="0" w:line="240" w:lineRule="auto"/>
              <w:jc w:val="center"/>
              <w:rPr>
                <w:rFonts w:ascii="Times New Roman" w:eastAsia="Times New Roman" w:hAnsi="Times New Roman" w:cs="Times New Roman"/>
                <w:bCs/>
                <w:i/>
                <w:iCs/>
                <w:color w:val="000000"/>
                <w:sz w:val="24"/>
                <w:szCs w:val="24"/>
                <w:lang w:val="en-US" w:eastAsia="ru-RU"/>
              </w:rPr>
            </w:pPr>
            <w:r w:rsidRPr="00D916EA">
              <w:rPr>
                <w:rFonts w:ascii="Times New Roman" w:eastAsia="Times New Roman" w:hAnsi="Times New Roman" w:cs="Times New Roman"/>
                <w:bCs/>
                <w:i/>
                <w:iCs/>
                <w:color w:val="000000"/>
                <w:sz w:val="24"/>
                <w:szCs w:val="24"/>
                <w:lang w:eastAsia="ru-RU"/>
              </w:rPr>
              <w:t xml:space="preserve">1 съезд </w:t>
            </w:r>
            <w:r w:rsidRPr="00D916EA">
              <w:rPr>
                <w:rFonts w:ascii="Times New Roman" w:eastAsia="Times New Roman" w:hAnsi="Times New Roman" w:cs="Times New Roman"/>
                <w:bCs/>
                <w:i/>
                <w:iCs/>
                <w:color w:val="000000"/>
                <w:sz w:val="24"/>
                <w:szCs w:val="24"/>
                <w:lang w:val="en-US" w:eastAsia="ru-RU"/>
              </w:rPr>
              <w:t>[</w:t>
            </w:r>
            <w:r w:rsidRPr="00D916EA">
              <w:rPr>
                <w:rFonts w:ascii="Times New Roman" w:eastAsia="Times New Roman" w:hAnsi="Times New Roman" w:cs="Times New Roman"/>
                <w:bCs/>
                <w:i/>
                <w:iCs/>
                <w:color w:val="000000"/>
                <w:sz w:val="24"/>
                <w:szCs w:val="24"/>
                <w:lang w:eastAsia="ru-RU"/>
              </w:rPr>
              <w:t>11</w:t>
            </w:r>
            <w:r w:rsidRPr="00D916EA">
              <w:rPr>
                <w:rFonts w:ascii="Times New Roman" w:eastAsia="Times New Roman" w:hAnsi="Times New Roman" w:cs="Times New Roman"/>
                <w:bCs/>
                <w:i/>
                <w:iCs/>
                <w:color w:val="000000"/>
                <w:sz w:val="24"/>
                <w:szCs w:val="24"/>
                <w:lang w:val="en-US" w:eastAsia="ru-RU"/>
              </w:rPr>
              <w: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182F2D2" w14:textId="77777777" w:rsidR="004105C6" w:rsidRPr="00D916EA" w:rsidRDefault="004105C6" w:rsidP="004105C6">
            <w:pPr>
              <w:spacing w:after="0" w:line="240" w:lineRule="auto"/>
              <w:jc w:val="center"/>
              <w:rPr>
                <w:rFonts w:ascii="Times New Roman" w:eastAsia="Times New Roman" w:hAnsi="Times New Roman" w:cs="Times New Roman"/>
                <w:bCs/>
                <w:i/>
                <w:iCs/>
                <w:color w:val="000000"/>
                <w:sz w:val="24"/>
                <w:szCs w:val="24"/>
                <w:lang w:val="en-US" w:eastAsia="ru-RU"/>
              </w:rPr>
            </w:pPr>
            <w:r w:rsidRPr="00D916EA">
              <w:rPr>
                <w:rFonts w:ascii="Times New Roman" w:eastAsia="Times New Roman" w:hAnsi="Times New Roman" w:cs="Times New Roman"/>
                <w:bCs/>
                <w:i/>
                <w:iCs/>
                <w:color w:val="000000"/>
                <w:sz w:val="24"/>
                <w:szCs w:val="24"/>
                <w:lang w:eastAsia="ru-RU"/>
              </w:rPr>
              <w:t xml:space="preserve">2 съезд </w:t>
            </w:r>
            <w:r w:rsidRPr="00D916EA">
              <w:rPr>
                <w:rFonts w:ascii="Times New Roman" w:eastAsia="Times New Roman" w:hAnsi="Times New Roman" w:cs="Times New Roman"/>
                <w:bCs/>
                <w:i/>
                <w:iCs/>
                <w:color w:val="000000"/>
                <w:sz w:val="24"/>
                <w:szCs w:val="24"/>
                <w:lang w:val="en-US" w:eastAsia="ru-RU"/>
              </w:rPr>
              <w:t>[</w:t>
            </w:r>
            <w:r w:rsidRPr="00D916EA">
              <w:rPr>
                <w:rFonts w:ascii="Times New Roman" w:eastAsia="Times New Roman" w:hAnsi="Times New Roman" w:cs="Times New Roman"/>
                <w:bCs/>
                <w:i/>
                <w:iCs/>
                <w:color w:val="000000"/>
                <w:sz w:val="24"/>
                <w:szCs w:val="24"/>
                <w:lang w:eastAsia="ru-RU"/>
              </w:rPr>
              <w:t>6</w:t>
            </w:r>
            <w:r w:rsidRPr="00D916EA">
              <w:rPr>
                <w:rFonts w:ascii="Times New Roman" w:eastAsia="Times New Roman" w:hAnsi="Times New Roman" w:cs="Times New Roman"/>
                <w:bCs/>
                <w:i/>
                <w:iCs/>
                <w:color w:val="000000"/>
                <w:sz w:val="24"/>
                <w:szCs w:val="24"/>
                <w:lang w:val="en-US" w:eastAsia="ru-RU"/>
              </w:rPr>
              <w:t>]</w:t>
            </w:r>
          </w:p>
        </w:tc>
        <w:tc>
          <w:tcPr>
            <w:tcW w:w="1641" w:type="dxa"/>
            <w:tcBorders>
              <w:top w:val="single" w:sz="4" w:space="0" w:color="auto"/>
              <w:left w:val="nil"/>
              <w:bottom w:val="single" w:sz="4" w:space="0" w:color="auto"/>
              <w:right w:val="single" w:sz="4" w:space="0" w:color="auto"/>
            </w:tcBorders>
            <w:shd w:val="clear" w:color="auto" w:fill="auto"/>
            <w:noWrap/>
            <w:vAlign w:val="bottom"/>
            <w:hideMark/>
          </w:tcPr>
          <w:p w14:paraId="77AA5E11" w14:textId="77777777" w:rsidR="004105C6" w:rsidRPr="00D916EA" w:rsidRDefault="004105C6" w:rsidP="004105C6">
            <w:pPr>
              <w:spacing w:after="0" w:line="240" w:lineRule="auto"/>
              <w:jc w:val="center"/>
              <w:rPr>
                <w:rFonts w:ascii="Times New Roman" w:eastAsia="Times New Roman" w:hAnsi="Times New Roman" w:cs="Times New Roman"/>
                <w:bCs/>
                <w:i/>
                <w:iCs/>
                <w:color w:val="000000"/>
                <w:sz w:val="24"/>
                <w:szCs w:val="24"/>
                <w:lang w:val="en-US" w:eastAsia="ru-RU"/>
              </w:rPr>
            </w:pPr>
            <w:r w:rsidRPr="00D916EA">
              <w:rPr>
                <w:rFonts w:ascii="Times New Roman" w:eastAsia="Times New Roman" w:hAnsi="Times New Roman" w:cs="Times New Roman"/>
                <w:bCs/>
                <w:i/>
                <w:iCs/>
                <w:color w:val="000000"/>
                <w:sz w:val="24"/>
                <w:szCs w:val="24"/>
                <w:lang w:eastAsia="ru-RU"/>
              </w:rPr>
              <w:t xml:space="preserve">3 съезд </w:t>
            </w:r>
            <w:r w:rsidRPr="00D916EA">
              <w:rPr>
                <w:rFonts w:ascii="Times New Roman" w:eastAsia="Times New Roman" w:hAnsi="Times New Roman" w:cs="Times New Roman"/>
                <w:bCs/>
                <w:i/>
                <w:iCs/>
                <w:color w:val="000000"/>
                <w:sz w:val="24"/>
                <w:szCs w:val="24"/>
                <w:lang w:val="en-US" w:eastAsia="ru-RU"/>
              </w:rPr>
              <w:t>[</w:t>
            </w:r>
            <w:r w:rsidRPr="00D916EA">
              <w:rPr>
                <w:rFonts w:ascii="Times New Roman" w:eastAsia="Times New Roman" w:hAnsi="Times New Roman" w:cs="Times New Roman"/>
                <w:bCs/>
                <w:i/>
                <w:iCs/>
                <w:color w:val="000000"/>
                <w:sz w:val="24"/>
                <w:szCs w:val="24"/>
                <w:lang w:eastAsia="ru-RU"/>
              </w:rPr>
              <w:t>2</w:t>
            </w:r>
            <w:r w:rsidRPr="00D916EA">
              <w:rPr>
                <w:rFonts w:ascii="Times New Roman" w:eastAsia="Times New Roman" w:hAnsi="Times New Roman" w:cs="Times New Roman"/>
                <w:bCs/>
                <w:i/>
                <w:iCs/>
                <w:color w:val="000000"/>
                <w:sz w:val="24"/>
                <w:szCs w:val="24"/>
                <w:lang w:val="en-US" w:eastAsia="ru-RU"/>
              </w:rPr>
              <w: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5DE7B513" w14:textId="77777777" w:rsidR="004105C6" w:rsidRPr="00D916EA" w:rsidRDefault="004105C6" w:rsidP="004105C6">
            <w:pPr>
              <w:spacing w:after="0" w:line="240" w:lineRule="auto"/>
              <w:jc w:val="center"/>
              <w:rPr>
                <w:rFonts w:ascii="Times New Roman" w:eastAsia="Times New Roman" w:hAnsi="Times New Roman" w:cs="Times New Roman"/>
                <w:bCs/>
                <w:i/>
                <w:iCs/>
                <w:color w:val="000000"/>
                <w:sz w:val="24"/>
                <w:szCs w:val="24"/>
                <w:lang w:val="en-US" w:eastAsia="ru-RU"/>
              </w:rPr>
            </w:pPr>
            <w:r w:rsidRPr="00D916EA">
              <w:rPr>
                <w:rFonts w:ascii="Times New Roman" w:eastAsia="Times New Roman" w:hAnsi="Times New Roman" w:cs="Times New Roman"/>
                <w:bCs/>
                <w:i/>
                <w:iCs/>
                <w:color w:val="000000"/>
                <w:sz w:val="24"/>
                <w:szCs w:val="24"/>
                <w:lang w:eastAsia="ru-RU"/>
              </w:rPr>
              <w:t xml:space="preserve">4 съезд </w:t>
            </w:r>
            <w:r w:rsidRPr="00D916EA">
              <w:rPr>
                <w:rFonts w:ascii="Times New Roman" w:eastAsia="Times New Roman" w:hAnsi="Times New Roman" w:cs="Times New Roman"/>
                <w:bCs/>
                <w:i/>
                <w:iCs/>
                <w:color w:val="000000"/>
                <w:sz w:val="24"/>
                <w:szCs w:val="24"/>
                <w:lang w:val="en-US" w:eastAsia="ru-RU"/>
              </w:rPr>
              <w:t>[</w:t>
            </w:r>
            <w:r w:rsidRPr="00D916EA">
              <w:rPr>
                <w:rFonts w:ascii="Times New Roman" w:eastAsia="Times New Roman" w:hAnsi="Times New Roman" w:cs="Times New Roman"/>
                <w:bCs/>
                <w:i/>
                <w:iCs/>
                <w:color w:val="000000"/>
                <w:sz w:val="24"/>
                <w:szCs w:val="24"/>
                <w:lang w:eastAsia="ru-RU"/>
              </w:rPr>
              <w:t>8</w:t>
            </w:r>
            <w:r w:rsidRPr="00D916EA">
              <w:rPr>
                <w:rFonts w:ascii="Times New Roman" w:eastAsia="Times New Roman" w:hAnsi="Times New Roman" w:cs="Times New Roman"/>
                <w:bCs/>
                <w:i/>
                <w:iCs/>
                <w:color w:val="000000"/>
                <w:sz w:val="24"/>
                <w:szCs w:val="24"/>
                <w:lang w:val="en-US" w:eastAsia="ru-RU"/>
              </w:rPr>
              <w:t>]</w:t>
            </w:r>
          </w:p>
        </w:tc>
      </w:tr>
      <w:tr w:rsidR="004105C6" w:rsidRPr="004105C6" w14:paraId="50C6CFC0"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CB9FBF9" w14:textId="77777777" w:rsidR="004105C6" w:rsidRPr="004105C6" w:rsidRDefault="004105C6" w:rsidP="004105C6">
            <w:pPr>
              <w:spacing w:after="0" w:line="240" w:lineRule="auto"/>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 xml:space="preserve">Город </w:t>
            </w:r>
          </w:p>
        </w:tc>
        <w:tc>
          <w:tcPr>
            <w:tcW w:w="1701" w:type="dxa"/>
            <w:tcBorders>
              <w:top w:val="nil"/>
              <w:left w:val="nil"/>
              <w:bottom w:val="single" w:sz="4" w:space="0" w:color="auto"/>
              <w:right w:val="single" w:sz="4" w:space="0" w:color="auto"/>
            </w:tcBorders>
            <w:shd w:val="clear" w:color="auto" w:fill="auto"/>
            <w:noWrap/>
            <w:vAlign w:val="bottom"/>
            <w:hideMark/>
          </w:tcPr>
          <w:p w14:paraId="260430B0"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Пятигорск</w:t>
            </w:r>
          </w:p>
        </w:tc>
        <w:tc>
          <w:tcPr>
            <w:tcW w:w="1701" w:type="dxa"/>
            <w:tcBorders>
              <w:top w:val="nil"/>
              <w:left w:val="nil"/>
              <w:bottom w:val="single" w:sz="4" w:space="0" w:color="auto"/>
              <w:right w:val="single" w:sz="4" w:space="0" w:color="auto"/>
            </w:tcBorders>
            <w:shd w:val="clear" w:color="auto" w:fill="auto"/>
            <w:noWrap/>
            <w:vAlign w:val="bottom"/>
            <w:hideMark/>
          </w:tcPr>
          <w:p w14:paraId="09CC9061"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Рига</w:t>
            </w:r>
          </w:p>
        </w:tc>
        <w:tc>
          <w:tcPr>
            <w:tcW w:w="1641" w:type="dxa"/>
            <w:tcBorders>
              <w:top w:val="nil"/>
              <w:left w:val="nil"/>
              <w:bottom w:val="single" w:sz="4" w:space="0" w:color="auto"/>
              <w:right w:val="single" w:sz="4" w:space="0" w:color="auto"/>
            </w:tcBorders>
            <w:shd w:val="clear" w:color="auto" w:fill="auto"/>
            <w:noWrap/>
            <w:vAlign w:val="bottom"/>
            <w:hideMark/>
          </w:tcPr>
          <w:p w14:paraId="07CB94CF"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Кишинев</w:t>
            </w:r>
          </w:p>
        </w:tc>
        <w:tc>
          <w:tcPr>
            <w:tcW w:w="1620" w:type="dxa"/>
            <w:tcBorders>
              <w:top w:val="nil"/>
              <w:left w:val="nil"/>
              <w:bottom w:val="single" w:sz="4" w:space="0" w:color="auto"/>
              <w:right w:val="single" w:sz="4" w:space="0" w:color="auto"/>
            </w:tcBorders>
            <w:shd w:val="clear" w:color="auto" w:fill="auto"/>
            <w:noWrap/>
            <w:vAlign w:val="bottom"/>
            <w:hideMark/>
          </w:tcPr>
          <w:p w14:paraId="28188C30"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Казань</w:t>
            </w:r>
          </w:p>
        </w:tc>
      </w:tr>
      <w:tr w:rsidR="004105C6" w:rsidRPr="004105C6" w14:paraId="72E4EDE1"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61CC912" w14:textId="77777777" w:rsidR="004105C6" w:rsidRPr="004105C6" w:rsidRDefault="004105C6" w:rsidP="004105C6">
            <w:pPr>
              <w:spacing w:after="0" w:line="240" w:lineRule="auto"/>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Даты</w:t>
            </w:r>
          </w:p>
        </w:tc>
        <w:tc>
          <w:tcPr>
            <w:tcW w:w="1701" w:type="dxa"/>
            <w:tcBorders>
              <w:top w:val="nil"/>
              <w:left w:val="nil"/>
              <w:bottom w:val="single" w:sz="4" w:space="0" w:color="auto"/>
              <w:right w:val="single" w:sz="4" w:space="0" w:color="auto"/>
            </w:tcBorders>
            <w:shd w:val="clear" w:color="auto" w:fill="auto"/>
            <w:noWrap/>
            <w:vAlign w:val="bottom"/>
            <w:hideMark/>
          </w:tcPr>
          <w:p w14:paraId="495AACF4" w14:textId="77777777" w:rsidR="004105C6" w:rsidRPr="004105C6" w:rsidRDefault="004105C6" w:rsidP="004105C6">
            <w:pPr>
              <w:spacing w:after="0" w:line="240" w:lineRule="auto"/>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14-19.09.1967</w:t>
            </w:r>
          </w:p>
        </w:tc>
        <w:tc>
          <w:tcPr>
            <w:tcW w:w="1701" w:type="dxa"/>
            <w:tcBorders>
              <w:top w:val="nil"/>
              <w:left w:val="nil"/>
              <w:bottom w:val="single" w:sz="4" w:space="0" w:color="auto"/>
              <w:right w:val="single" w:sz="4" w:space="0" w:color="auto"/>
            </w:tcBorders>
            <w:shd w:val="clear" w:color="auto" w:fill="auto"/>
            <w:noWrap/>
            <w:vAlign w:val="bottom"/>
            <w:hideMark/>
          </w:tcPr>
          <w:p w14:paraId="36A9D865" w14:textId="77777777" w:rsidR="004105C6" w:rsidRPr="004105C6" w:rsidRDefault="004105C6" w:rsidP="004105C6">
            <w:pPr>
              <w:spacing w:after="0" w:line="240" w:lineRule="auto"/>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17-20.09.1974</w:t>
            </w:r>
          </w:p>
        </w:tc>
        <w:tc>
          <w:tcPr>
            <w:tcW w:w="1641" w:type="dxa"/>
            <w:tcBorders>
              <w:top w:val="nil"/>
              <w:left w:val="nil"/>
              <w:bottom w:val="single" w:sz="4" w:space="0" w:color="auto"/>
              <w:right w:val="single" w:sz="4" w:space="0" w:color="auto"/>
            </w:tcBorders>
            <w:shd w:val="clear" w:color="auto" w:fill="auto"/>
            <w:noWrap/>
            <w:vAlign w:val="bottom"/>
            <w:hideMark/>
          </w:tcPr>
          <w:p w14:paraId="2CDF66AC" w14:textId="77777777" w:rsidR="004105C6" w:rsidRPr="004105C6" w:rsidRDefault="004105C6" w:rsidP="004105C6">
            <w:pPr>
              <w:spacing w:after="0" w:line="240" w:lineRule="auto"/>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14-17.10.1980</w:t>
            </w:r>
          </w:p>
        </w:tc>
        <w:tc>
          <w:tcPr>
            <w:tcW w:w="1620" w:type="dxa"/>
            <w:tcBorders>
              <w:top w:val="nil"/>
              <w:left w:val="nil"/>
              <w:bottom w:val="single" w:sz="4" w:space="0" w:color="auto"/>
              <w:right w:val="single" w:sz="4" w:space="0" w:color="auto"/>
            </w:tcBorders>
            <w:shd w:val="clear" w:color="auto" w:fill="auto"/>
            <w:noWrap/>
            <w:vAlign w:val="bottom"/>
            <w:hideMark/>
          </w:tcPr>
          <w:p w14:paraId="11728F02" w14:textId="77777777" w:rsidR="004105C6" w:rsidRPr="004105C6" w:rsidRDefault="004105C6" w:rsidP="004105C6">
            <w:pPr>
              <w:spacing w:after="0" w:line="240" w:lineRule="auto"/>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18-20.11.1986</w:t>
            </w:r>
          </w:p>
        </w:tc>
      </w:tr>
      <w:tr w:rsidR="004105C6" w:rsidRPr="004105C6" w14:paraId="743C4861"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5386CCBE" w14:textId="77777777" w:rsidR="004105C6" w:rsidRPr="004105C6" w:rsidRDefault="004105C6" w:rsidP="004105C6">
            <w:pPr>
              <w:spacing w:after="0" w:line="240" w:lineRule="auto"/>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Количество дней съезда</w:t>
            </w:r>
          </w:p>
        </w:tc>
        <w:tc>
          <w:tcPr>
            <w:tcW w:w="1701" w:type="dxa"/>
            <w:tcBorders>
              <w:top w:val="nil"/>
              <w:left w:val="nil"/>
              <w:bottom w:val="single" w:sz="4" w:space="0" w:color="auto"/>
              <w:right w:val="single" w:sz="4" w:space="0" w:color="auto"/>
            </w:tcBorders>
            <w:shd w:val="clear" w:color="auto" w:fill="auto"/>
            <w:noWrap/>
            <w:vAlign w:val="bottom"/>
            <w:hideMark/>
          </w:tcPr>
          <w:p w14:paraId="75698689"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14:paraId="6C5B3D16"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4</w:t>
            </w:r>
          </w:p>
        </w:tc>
        <w:tc>
          <w:tcPr>
            <w:tcW w:w="1641" w:type="dxa"/>
            <w:tcBorders>
              <w:top w:val="nil"/>
              <w:left w:val="nil"/>
              <w:bottom w:val="single" w:sz="4" w:space="0" w:color="auto"/>
              <w:right w:val="single" w:sz="4" w:space="0" w:color="auto"/>
            </w:tcBorders>
            <w:shd w:val="clear" w:color="auto" w:fill="auto"/>
            <w:noWrap/>
            <w:vAlign w:val="bottom"/>
            <w:hideMark/>
          </w:tcPr>
          <w:p w14:paraId="034376FF"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4</w:t>
            </w:r>
          </w:p>
        </w:tc>
        <w:tc>
          <w:tcPr>
            <w:tcW w:w="1620" w:type="dxa"/>
            <w:tcBorders>
              <w:top w:val="nil"/>
              <w:left w:val="nil"/>
              <w:bottom w:val="single" w:sz="4" w:space="0" w:color="auto"/>
              <w:right w:val="single" w:sz="4" w:space="0" w:color="auto"/>
            </w:tcBorders>
            <w:shd w:val="clear" w:color="auto" w:fill="auto"/>
            <w:noWrap/>
            <w:vAlign w:val="bottom"/>
            <w:hideMark/>
          </w:tcPr>
          <w:p w14:paraId="4E38CDCE"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3</w:t>
            </w:r>
          </w:p>
        </w:tc>
      </w:tr>
      <w:tr w:rsidR="004105C6" w:rsidRPr="004105C6" w14:paraId="19231D38"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7B19B56" w14:textId="77777777" w:rsidR="004105C6" w:rsidRPr="004105C6" w:rsidRDefault="004105C6" w:rsidP="004105C6">
            <w:pPr>
              <w:spacing w:after="0" w:line="240" w:lineRule="auto"/>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color w:val="000000"/>
                <w:sz w:val="24"/>
                <w:szCs w:val="24"/>
                <w:lang w:eastAsia="ru-RU"/>
              </w:rPr>
              <w:t xml:space="preserve">Количество </w:t>
            </w:r>
            <w:r w:rsidRPr="004105C6">
              <w:rPr>
                <w:rFonts w:ascii="Times New Roman" w:eastAsia="Times New Roman" w:hAnsi="Times New Roman" w:cs="Times New Roman"/>
                <w:bCs/>
                <w:color w:val="000000"/>
                <w:sz w:val="24"/>
                <w:szCs w:val="24"/>
                <w:lang w:eastAsia="ru-RU"/>
              </w:rPr>
              <w:t>республик СССР</w:t>
            </w:r>
          </w:p>
        </w:tc>
        <w:tc>
          <w:tcPr>
            <w:tcW w:w="1701" w:type="dxa"/>
            <w:tcBorders>
              <w:top w:val="nil"/>
              <w:left w:val="nil"/>
              <w:bottom w:val="single" w:sz="4" w:space="0" w:color="auto"/>
              <w:right w:val="single" w:sz="4" w:space="0" w:color="auto"/>
            </w:tcBorders>
            <w:shd w:val="clear" w:color="auto" w:fill="auto"/>
            <w:noWrap/>
            <w:vAlign w:val="center"/>
            <w:hideMark/>
          </w:tcPr>
          <w:p w14:paraId="03A113E1"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11</w:t>
            </w:r>
          </w:p>
        </w:tc>
        <w:tc>
          <w:tcPr>
            <w:tcW w:w="1701" w:type="dxa"/>
            <w:tcBorders>
              <w:top w:val="nil"/>
              <w:left w:val="nil"/>
              <w:bottom w:val="single" w:sz="4" w:space="0" w:color="auto"/>
              <w:right w:val="single" w:sz="4" w:space="0" w:color="auto"/>
            </w:tcBorders>
            <w:shd w:val="clear" w:color="auto" w:fill="auto"/>
            <w:noWrap/>
            <w:vAlign w:val="center"/>
            <w:hideMark/>
          </w:tcPr>
          <w:p w14:paraId="558445DA"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13</w:t>
            </w:r>
          </w:p>
        </w:tc>
        <w:tc>
          <w:tcPr>
            <w:tcW w:w="1641" w:type="dxa"/>
            <w:tcBorders>
              <w:top w:val="nil"/>
              <w:left w:val="nil"/>
              <w:bottom w:val="single" w:sz="4" w:space="0" w:color="auto"/>
              <w:right w:val="single" w:sz="4" w:space="0" w:color="auto"/>
            </w:tcBorders>
            <w:shd w:val="clear" w:color="auto" w:fill="auto"/>
            <w:noWrap/>
            <w:vAlign w:val="center"/>
            <w:hideMark/>
          </w:tcPr>
          <w:p w14:paraId="4E788EFE"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15</w:t>
            </w:r>
          </w:p>
        </w:tc>
        <w:tc>
          <w:tcPr>
            <w:tcW w:w="1620" w:type="dxa"/>
            <w:tcBorders>
              <w:top w:val="nil"/>
              <w:left w:val="nil"/>
              <w:bottom w:val="single" w:sz="4" w:space="0" w:color="auto"/>
              <w:right w:val="single" w:sz="4" w:space="0" w:color="auto"/>
            </w:tcBorders>
            <w:shd w:val="clear" w:color="auto" w:fill="auto"/>
            <w:noWrap/>
            <w:vAlign w:val="center"/>
            <w:hideMark/>
          </w:tcPr>
          <w:p w14:paraId="0212751A"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13</w:t>
            </w:r>
          </w:p>
        </w:tc>
      </w:tr>
      <w:tr w:rsidR="004105C6" w:rsidRPr="004105C6" w14:paraId="3A27F688" w14:textId="77777777" w:rsidTr="00C56B92">
        <w:trPr>
          <w:trHeight w:val="781"/>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14:paraId="7324BEB7" w14:textId="77777777" w:rsidR="004105C6" w:rsidRPr="004105C6" w:rsidRDefault="004105C6" w:rsidP="004105C6">
            <w:pPr>
              <w:spacing w:after="0" w:line="240" w:lineRule="auto"/>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Количество стран, кроме СССР</w:t>
            </w:r>
          </w:p>
        </w:tc>
        <w:tc>
          <w:tcPr>
            <w:tcW w:w="1701" w:type="dxa"/>
            <w:tcBorders>
              <w:top w:val="nil"/>
              <w:left w:val="nil"/>
              <w:bottom w:val="single" w:sz="4" w:space="0" w:color="auto"/>
              <w:right w:val="single" w:sz="4" w:space="0" w:color="auto"/>
            </w:tcBorders>
            <w:shd w:val="clear" w:color="auto" w:fill="auto"/>
            <w:vAlign w:val="center"/>
            <w:hideMark/>
          </w:tcPr>
          <w:p w14:paraId="63B56D5C"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5 (Румыния, Чехословакия, ГДР, Венгрия, Польша)</w:t>
            </w:r>
          </w:p>
        </w:tc>
        <w:tc>
          <w:tcPr>
            <w:tcW w:w="1701" w:type="dxa"/>
            <w:tcBorders>
              <w:top w:val="nil"/>
              <w:left w:val="nil"/>
              <w:bottom w:val="single" w:sz="4" w:space="0" w:color="auto"/>
              <w:right w:val="single" w:sz="4" w:space="0" w:color="auto"/>
            </w:tcBorders>
            <w:shd w:val="clear" w:color="auto" w:fill="auto"/>
            <w:noWrap/>
            <w:vAlign w:val="center"/>
            <w:hideMark/>
          </w:tcPr>
          <w:p w14:paraId="42315E6E"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0</w:t>
            </w:r>
          </w:p>
        </w:tc>
        <w:tc>
          <w:tcPr>
            <w:tcW w:w="1641" w:type="dxa"/>
            <w:tcBorders>
              <w:top w:val="nil"/>
              <w:left w:val="nil"/>
              <w:bottom w:val="single" w:sz="4" w:space="0" w:color="auto"/>
              <w:right w:val="single" w:sz="4" w:space="0" w:color="auto"/>
            </w:tcBorders>
            <w:shd w:val="clear" w:color="auto" w:fill="auto"/>
            <w:noWrap/>
            <w:vAlign w:val="center"/>
            <w:hideMark/>
          </w:tcPr>
          <w:p w14:paraId="7B006D09"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0</w:t>
            </w:r>
          </w:p>
        </w:tc>
        <w:tc>
          <w:tcPr>
            <w:tcW w:w="1620" w:type="dxa"/>
            <w:tcBorders>
              <w:top w:val="nil"/>
              <w:left w:val="nil"/>
              <w:bottom w:val="single" w:sz="4" w:space="0" w:color="auto"/>
              <w:right w:val="single" w:sz="4" w:space="0" w:color="auto"/>
            </w:tcBorders>
            <w:shd w:val="clear" w:color="auto" w:fill="auto"/>
            <w:vAlign w:val="center"/>
            <w:hideMark/>
          </w:tcPr>
          <w:p w14:paraId="5A63F29F"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 xml:space="preserve">1 </w:t>
            </w:r>
          </w:p>
          <w:p w14:paraId="475F9D72"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(Венгрия)</w:t>
            </w:r>
          </w:p>
        </w:tc>
      </w:tr>
      <w:tr w:rsidR="004105C6" w:rsidRPr="004105C6" w14:paraId="0A56D30B"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A298A43" w14:textId="77777777" w:rsidR="004105C6" w:rsidRPr="004105C6" w:rsidRDefault="004105C6" w:rsidP="004105C6">
            <w:pPr>
              <w:spacing w:after="0" w:line="240" w:lineRule="auto"/>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Участники, 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14:paraId="16A9F16D"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44</w:t>
            </w:r>
          </w:p>
        </w:tc>
        <w:tc>
          <w:tcPr>
            <w:tcW w:w="1701" w:type="dxa"/>
            <w:tcBorders>
              <w:top w:val="nil"/>
              <w:left w:val="nil"/>
              <w:bottom w:val="single" w:sz="4" w:space="0" w:color="auto"/>
              <w:right w:val="single" w:sz="4" w:space="0" w:color="auto"/>
            </w:tcBorders>
            <w:shd w:val="clear" w:color="auto" w:fill="auto"/>
            <w:noWrap/>
            <w:vAlign w:val="center"/>
            <w:hideMark/>
          </w:tcPr>
          <w:p w14:paraId="109FA836"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75</w:t>
            </w:r>
          </w:p>
        </w:tc>
        <w:tc>
          <w:tcPr>
            <w:tcW w:w="1641" w:type="dxa"/>
            <w:tcBorders>
              <w:top w:val="nil"/>
              <w:left w:val="nil"/>
              <w:bottom w:val="single" w:sz="4" w:space="0" w:color="auto"/>
              <w:right w:val="single" w:sz="4" w:space="0" w:color="auto"/>
            </w:tcBorders>
            <w:shd w:val="clear" w:color="auto" w:fill="auto"/>
            <w:noWrap/>
            <w:vAlign w:val="center"/>
            <w:hideMark/>
          </w:tcPr>
          <w:p w14:paraId="5804C947"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91</w:t>
            </w:r>
          </w:p>
        </w:tc>
        <w:tc>
          <w:tcPr>
            <w:tcW w:w="1620" w:type="dxa"/>
            <w:tcBorders>
              <w:top w:val="nil"/>
              <w:left w:val="nil"/>
              <w:bottom w:val="single" w:sz="4" w:space="0" w:color="auto"/>
              <w:right w:val="single" w:sz="4" w:space="0" w:color="auto"/>
            </w:tcBorders>
            <w:shd w:val="clear" w:color="auto" w:fill="auto"/>
            <w:noWrap/>
            <w:vAlign w:val="center"/>
            <w:hideMark/>
          </w:tcPr>
          <w:p w14:paraId="4AAA8255"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117</w:t>
            </w:r>
          </w:p>
        </w:tc>
      </w:tr>
      <w:tr w:rsidR="004105C6" w:rsidRPr="004105C6" w14:paraId="2F03EED2"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3FEB1082" w14:textId="77777777" w:rsidR="004105C6" w:rsidRPr="004105C6" w:rsidRDefault="004105C6" w:rsidP="004105C6">
            <w:pPr>
              <w:spacing w:after="0" w:line="240" w:lineRule="auto"/>
              <w:jc w:val="right"/>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Медицинские институты</w:t>
            </w:r>
          </w:p>
        </w:tc>
        <w:tc>
          <w:tcPr>
            <w:tcW w:w="1701" w:type="dxa"/>
            <w:tcBorders>
              <w:top w:val="nil"/>
              <w:left w:val="nil"/>
              <w:bottom w:val="single" w:sz="4" w:space="0" w:color="auto"/>
              <w:right w:val="single" w:sz="4" w:space="0" w:color="auto"/>
            </w:tcBorders>
            <w:shd w:val="clear" w:color="auto" w:fill="auto"/>
            <w:noWrap/>
            <w:vAlign w:val="center"/>
            <w:hideMark/>
          </w:tcPr>
          <w:p w14:paraId="37E517F4"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12</w:t>
            </w:r>
          </w:p>
        </w:tc>
        <w:tc>
          <w:tcPr>
            <w:tcW w:w="1701" w:type="dxa"/>
            <w:tcBorders>
              <w:top w:val="nil"/>
              <w:left w:val="nil"/>
              <w:bottom w:val="single" w:sz="4" w:space="0" w:color="auto"/>
              <w:right w:val="single" w:sz="4" w:space="0" w:color="auto"/>
            </w:tcBorders>
            <w:shd w:val="clear" w:color="auto" w:fill="auto"/>
            <w:noWrap/>
            <w:vAlign w:val="center"/>
            <w:hideMark/>
          </w:tcPr>
          <w:p w14:paraId="6AD4C57A"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19</w:t>
            </w:r>
          </w:p>
        </w:tc>
        <w:tc>
          <w:tcPr>
            <w:tcW w:w="1641" w:type="dxa"/>
            <w:tcBorders>
              <w:top w:val="nil"/>
              <w:left w:val="nil"/>
              <w:bottom w:val="single" w:sz="4" w:space="0" w:color="auto"/>
              <w:right w:val="single" w:sz="4" w:space="0" w:color="auto"/>
            </w:tcBorders>
            <w:shd w:val="clear" w:color="auto" w:fill="auto"/>
            <w:noWrap/>
            <w:vAlign w:val="center"/>
            <w:hideMark/>
          </w:tcPr>
          <w:p w14:paraId="7FA8D15A"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23</w:t>
            </w:r>
          </w:p>
        </w:tc>
        <w:tc>
          <w:tcPr>
            <w:tcW w:w="1620" w:type="dxa"/>
            <w:tcBorders>
              <w:top w:val="nil"/>
              <w:left w:val="nil"/>
              <w:bottom w:val="single" w:sz="4" w:space="0" w:color="auto"/>
              <w:right w:val="single" w:sz="4" w:space="0" w:color="auto"/>
            </w:tcBorders>
            <w:shd w:val="clear" w:color="auto" w:fill="auto"/>
            <w:noWrap/>
            <w:vAlign w:val="center"/>
            <w:hideMark/>
          </w:tcPr>
          <w:p w14:paraId="0A74699A"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26</w:t>
            </w:r>
          </w:p>
        </w:tc>
      </w:tr>
      <w:tr w:rsidR="004105C6" w:rsidRPr="004105C6" w14:paraId="3A00E3BC"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4EDB8C5" w14:textId="77777777" w:rsidR="004105C6" w:rsidRPr="004105C6" w:rsidRDefault="004105C6" w:rsidP="004105C6">
            <w:pPr>
              <w:spacing w:after="0" w:line="240" w:lineRule="auto"/>
              <w:jc w:val="right"/>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Фармацевтические институты</w:t>
            </w:r>
          </w:p>
        </w:tc>
        <w:tc>
          <w:tcPr>
            <w:tcW w:w="1701" w:type="dxa"/>
            <w:tcBorders>
              <w:top w:val="nil"/>
              <w:left w:val="nil"/>
              <w:bottom w:val="single" w:sz="4" w:space="0" w:color="auto"/>
              <w:right w:val="single" w:sz="4" w:space="0" w:color="auto"/>
            </w:tcBorders>
            <w:shd w:val="clear" w:color="auto" w:fill="auto"/>
            <w:noWrap/>
            <w:vAlign w:val="center"/>
            <w:hideMark/>
          </w:tcPr>
          <w:p w14:paraId="6ED6262B"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5</w:t>
            </w:r>
          </w:p>
        </w:tc>
        <w:tc>
          <w:tcPr>
            <w:tcW w:w="1701" w:type="dxa"/>
            <w:tcBorders>
              <w:top w:val="nil"/>
              <w:left w:val="nil"/>
              <w:bottom w:val="single" w:sz="4" w:space="0" w:color="auto"/>
              <w:right w:val="single" w:sz="4" w:space="0" w:color="auto"/>
            </w:tcBorders>
            <w:shd w:val="clear" w:color="auto" w:fill="auto"/>
            <w:noWrap/>
            <w:vAlign w:val="center"/>
            <w:hideMark/>
          </w:tcPr>
          <w:p w14:paraId="28834033"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4</w:t>
            </w:r>
          </w:p>
        </w:tc>
        <w:tc>
          <w:tcPr>
            <w:tcW w:w="1641" w:type="dxa"/>
            <w:tcBorders>
              <w:top w:val="nil"/>
              <w:left w:val="nil"/>
              <w:bottom w:val="single" w:sz="4" w:space="0" w:color="auto"/>
              <w:right w:val="single" w:sz="4" w:space="0" w:color="auto"/>
            </w:tcBorders>
            <w:shd w:val="clear" w:color="auto" w:fill="auto"/>
            <w:noWrap/>
            <w:vAlign w:val="center"/>
            <w:hideMark/>
          </w:tcPr>
          <w:p w14:paraId="4E42B2AD"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5</w:t>
            </w:r>
          </w:p>
        </w:tc>
        <w:tc>
          <w:tcPr>
            <w:tcW w:w="1620" w:type="dxa"/>
            <w:tcBorders>
              <w:top w:val="nil"/>
              <w:left w:val="nil"/>
              <w:bottom w:val="single" w:sz="4" w:space="0" w:color="auto"/>
              <w:right w:val="single" w:sz="4" w:space="0" w:color="auto"/>
            </w:tcBorders>
            <w:shd w:val="clear" w:color="auto" w:fill="auto"/>
            <w:noWrap/>
            <w:vAlign w:val="center"/>
            <w:hideMark/>
          </w:tcPr>
          <w:p w14:paraId="6FCD81FE"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6</w:t>
            </w:r>
          </w:p>
        </w:tc>
      </w:tr>
      <w:tr w:rsidR="004105C6" w:rsidRPr="004105C6" w14:paraId="771C07FC"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F2D83E1" w14:textId="77777777" w:rsidR="004105C6" w:rsidRPr="004105C6" w:rsidRDefault="004105C6" w:rsidP="004105C6">
            <w:pPr>
              <w:spacing w:after="0" w:line="240" w:lineRule="auto"/>
              <w:jc w:val="right"/>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Фармацевтические училища</w:t>
            </w:r>
          </w:p>
        </w:tc>
        <w:tc>
          <w:tcPr>
            <w:tcW w:w="1701" w:type="dxa"/>
            <w:tcBorders>
              <w:top w:val="nil"/>
              <w:left w:val="nil"/>
              <w:bottom w:val="single" w:sz="4" w:space="0" w:color="auto"/>
              <w:right w:val="single" w:sz="4" w:space="0" w:color="auto"/>
            </w:tcBorders>
            <w:shd w:val="clear" w:color="auto" w:fill="auto"/>
            <w:noWrap/>
            <w:vAlign w:val="center"/>
            <w:hideMark/>
          </w:tcPr>
          <w:p w14:paraId="20292DC0"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14:paraId="66CCDE83"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w:t>
            </w:r>
          </w:p>
        </w:tc>
        <w:tc>
          <w:tcPr>
            <w:tcW w:w="1641" w:type="dxa"/>
            <w:tcBorders>
              <w:top w:val="nil"/>
              <w:left w:val="nil"/>
              <w:bottom w:val="single" w:sz="4" w:space="0" w:color="auto"/>
              <w:right w:val="single" w:sz="4" w:space="0" w:color="auto"/>
            </w:tcBorders>
            <w:shd w:val="clear" w:color="auto" w:fill="auto"/>
            <w:noWrap/>
            <w:vAlign w:val="center"/>
            <w:hideMark/>
          </w:tcPr>
          <w:p w14:paraId="5C813788"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w:t>
            </w:r>
          </w:p>
        </w:tc>
        <w:tc>
          <w:tcPr>
            <w:tcW w:w="1620" w:type="dxa"/>
            <w:tcBorders>
              <w:top w:val="nil"/>
              <w:left w:val="nil"/>
              <w:bottom w:val="single" w:sz="4" w:space="0" w:color="auto"/>
              <w:right w:val="single" w:sz="4" w:space="0" w:color="auto"/>
            </w:tcBorders>
            <w:shd w:val="clear" w:color="auto" w:fill="auto"/>
            <w:noWrap/>
            <w:vAlign w:val="center"/>
            <w:hideMark/>
          </w:tcPr>
          <w:p w14:paraId="643C447B"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w:t>
            </w:r>
          </w:p>
        </w:tc>
      </w:tr>
      <w:tr w:rsidR="004105C6" w:rsidRPr="004105C6" w14:paraId="76EE141C"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96B3E91" w14:textId="77777777" w:rsidR="004105C6" w:rsidRPr="004105C6" w:rsidRDefault="004105C6" w:rsidP="004105C6">
            <w:pPr>
              <w:spacing w:after="0" w:line="240" w:lineRule="auto"/>
              <w:jc w:val="right"/>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Университеты иные</w:t>
            </w:r>
          </w:p>
        </w:tc>
        <w:tc>
          <w:tcPr>
            <w:tcW w:w="1701" w:type="dxa"/>
            <w:tcBorders>
              <w:top w:val="nil"/>
              <w:left w:val="nil"/>
              <w:bottom w:val="single" w:sz="4" w:space="0" w:color="auto"/>
              <w:right w:val="single" w:sz="4" w:space="0" w:color="auto"/>
            </w:tcBorders>
            <w:shd w:val="clear" w:color="auto" w:fill="auto"/>
            <w:noWrap/>
            <w:vAlign w:val="center"/>
            <w:hideMark/>
          </w:tcPr>
          <w:p w14:paraId="724C096E"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14:paraId="6A12A91C"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w:t>
            </w:r>
          </w:p>
        </w:tc>
        <w:tc>
          <w:tcPr>
            <w:tcW w:w="1641" w:type="dxa"/>
            <w:tcBorders>
              <w:top w:val="nil"/>
              <w:left w:val="nil"/>
              <w:bottom w:val="single" w:sz="4" w:space="0" w:color="auto"/>
              <w:right w:val="single" w:sz="4" w:space="0" w:color="auto"/>
            </w:tcBorders>
            <w:shd w:val="clear" w:color="auto" w:fill="auto"/>
            <w:noWrap/>
            <w:vAlign w:val="center"/>
            <w:hideMark/>
          </w:tcPr>
          <w:p w14:paraId="68EE8397"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5</w:t>
            </w:r>
          </w:p>
        </w:tc>
        <w:tc>
          <w:tcPr>
            <w:tcW w:w="1620" w:type="dxa"/>
            <w:tcBorders>
              <w:top w:val="nil"/>
              <w:left w:val="nil"/>
              <w:bottom w:val="single" w:sz="4" w:space="0" w:color="auto"/>
              <w:right w:val="single" w:sz="4" w:space="0" w:color="auto"/>
            </w:tcBorders>
            <w:shd w:val="clear" w:color="auto" w:fill="auto"/>
            <w:noWrap/>
            <w:vAlign w:val="center"/>
            <w:hideMark/>
          </w:tcPr>
          <w:p w14:paraId="213B31B1"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4</w:t>
            </w:r>
          </w:p>
        </w:tc>
      </w:tr>
      <w:tr w:rsidR="004105C6" w:rsidRPr="004105C6" w14:paraId="5C63FD2C"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26867AF2" w14:textId="77777777" w:rsidR="004105C6" w:rsidRPr="004105C6" w:rsidRDefault="004105C6" w:rsidP="004105C6">
            <w:pPr>
              <w:spacing w:after="0" w:line="240" w:lineRule="auto"/>
              <w:jc w:val="right"/>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Институты усовершенствования врачей</w:t>
            </w:r>
          </w:p>
        </w:tc>
        <w:tc>
          <w:tcPr>
            <w:tcW w:w="1701" w:type="dxa"/>
            <w:tcBorders>
              <w:top w:val="nil"/>
              <w:left w:val="nil"/>
              <w:bottom w:val="single" w:sz="4" w:space="0" w:color="auto"/>
              <w:right w:val="single" w:sz="4" w:space="0" w:color="auto"/>
            </w:tcBorders>
            <w:shd w:val="clear" w:color="auto" w:fill="auto"/>
            <w:noWrap/>
            <w:vAlign w:val="center"/>
            <w:hideMark/>
          </w:tcPr>
          <w:p w14:paraId="10276AA9"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14:paraId="53339994"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w:t>
            </w:r>
          </w:p>
        </w:tc>
        <w:tc>
          <w:tcPr>
            <w:tcW w:w="1641" w:type="dxa"/>
            <w:tcBorders>
              <w:top w:val="nil"/>
              <w:left w:val="nil"/>
              <w:bottom w:val="single" w:sz="4" w:space="0" w:color="auto"/>
              <w:right w:val="single" w:sz="4" w:space="0" w:color="auto"/>
            </w:tcBorders>
            <w:shd w:val="clear" w:color="auto" w:fill="auto"/>
            <w:noWrap/>
            <w:vAlign w:val="center"/>
            <w:hideMark/>
          </w:tcPr>
          <w:p w14:paraId="7D97A7D7"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4</w:t>
            </w:r>
          </w:p>
        </w:tc>
        <w:tc>
          <w:tcPr>
            <w:tcW w:w="1620" w:type="dxa"/>
            <w:tcBorders>
              <w:top w:val="nil"/>
              <w:left w:val="nil"/>
              <w:bottom w:val="single" w:sz="4" w:space="0" w:color="auto"/>
              <w:right w:val="single" w:sz="4" w:space="0" w:color="auto"/>
            </w:tcBorders>
            <w:shd w:val="clear" w:color="auto" w:fill="auto"/>
            <w:noWrap/>
            <w:vAlign w:val="center"/>
            <w:hideMark/>
          </w:tcPr>
          <w:p w14:paraId="3E0EE495"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4</w:t>
            </w:r>
          </w:p>
        </w:tc>
      </w:tr>
      <w:tr w:rsidR="004105C6" w:rsidRPr="004105C6" w14:paraId="009015E8" w14:textId="77777777" w:rsidTr="00C56B92">
        <w:trPr>
          <w:trHeight w:val="60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02F4610C" w14:textId="77777777" w:rsidR="004105C6" w:rsidRPr="004105C6" w:rsidRDefault="004105C6" w:rsidP="004105C6">
            <w:pPr>
              <w:spacing w:after="0" w:line="240" w:lineRule="auto"/>
              <w:jc w:val="right"/>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Производственные предприятия и объединения</w:t>
            </w:r>
          </w:p>
        </w:tc>
        <w:tc>
          <w:tcPr>
            <w:tcW w:w="1701" w:type="dxa"/>
            <w:tcBorders>
              <w:top w:val="nil"/>
              <w:left w:val="nil"/>
              <w:bottom w:val="single" w:sz="4" w:space="0" w:color="auto"/>
              <w:right w:val="single" w:sz="4" w:space="0" w:color="auto"/>
            </w:tcBorders>
            <w:shd w:val="clear" w:color="auto" w:fill="auto"/>
            <w:noWrap/>
            <w:vAlign w:val="center"/>
            <w:hideMark/>
          </w:tcPr>
          <w:p w14:paraId="743BB796"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14:paraId="31FEF878"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3</w:t>
            </w:r>
          </w:p>
        </w:tc>
        <w:tc>
          <w:tcPr>
            <w:tcW w:w="1641" w:type="dxa"/>
            <w:tcBorders>
              <w:top w:val="nil"/>
              <w:left w:val="nil"/>
              <w:bottom w:val="single" w:sz="4" w:space="0" w:color="auto"/>
              <w:right w:val="single" w:sz="4" w:space="0" w:color="auto"/>
            </w:tcBorders>
            <w:shd w:val="clear" w:color="auto" w:fill="auto"/>
            <w:noWrap/>
            <w:vAlign w:val="center"/>
            <w:hideMark/>
          </w:tcPr>
          <w:p w14:paraId="1D8EF1A2"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6</w:t>
            </w:r>
          </w:p>
        </w:tc>
        <w:tc>
          <w:tcPr>
            <w:tcW w:w="1620" w:type="dxa"/>
            <w:tcBorders>
              <w:top w:val="nil"/>
              <w:left w:val="nil"/>
              <w:bottom w:val="single" w:sz="4" w:space="0" w:color="auto"/>
              <w:right w:val="single" w:sz="4" w:space="0" w:color="auto"/>
            </w:tcBorders>
            <w:shd w:val="clear" w:color="auto" w:fill="auto"/>
            <w:noWrap/>
            <w:vAlign w:val="center"/>
            <w:hideMark/>
          </w:tcPr>
          <w:p w14:paraId="0FD885C2"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5</w:t>
            </w:r>
          </w:p>
        </w:tc>
      </w:tr>
      <w:tr w:rsidR="004105C6" w:rsidRPr="004105C6" w14:paraId="286F1B13"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32A52220" w14:textId="77777777" w:rsidR="004105C6" w:rsidRPr="004105C6" w:rsidRDefault="004105C6" w:rsidP="004105C6">
            <w:pPr>
              <w:spacing w:after="0" w:line="240" w:lineRule="auto"/>
              <w:jc w:val="right"/>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Аптеки</w:t>
            </w:r>
          </w:p>
        </w:tc>
        <w:tc>
          <w:tcPr>
            <w:tcW w:w="1701" w:type="dxa"/>
            <w:tcBorders>
              <w:top w:val="nil"/>
              <w:left w:val="nil"/>
              <w:bottom w:val="single" w:sz="4" w:space="0" w:color="auto"/>
              <w:right w:val="single" w:sz="4" w:space="0" w:color="auto"/>
            </w:tcBorders>
            <w:shd w:val="clear" w:color="auto" w:fill="auto"/>
            <w:noWrap/>
            <w:vAlign w:val="center"/>
            <w:hideMark/>
          </w:tcPr>
          <w:p w14:paraId="041AEBFD"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14:paraId="17DBF708"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w:t>
            </w:r>
          </w:p>
        </w:tc>
        <w:tc>
          <w:tcPr>
            <w:tcW w:w="1641" w:type="dxa"/>
            <w:tcBorders>
              <w:top w:val="nil"/>
              <w:left w:val="nil"/>
              <w:bottom w:val="single" w:sz="4" w:space="0" w:color="auto"/>
              <w:right w:val="single" w:sz="4" w:space="0" w:color="auto"/>
            </w:tcBorders>
            <w:shd w:val="clear" w:color="auto" w:fill="auto"/>
            <w:noWrap/>
            <w:vAlign w:val="center"/>
            <w:hideMark/>
          </w:tcPr>
          <w:p w14:paraId="6CA0ACE2"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w:t>
            </w:r>
          </w:p>
        </w:tc>
        <w:tc>
          <w:tcPr>
            <w:tcW w:w="1620" w:type="dxa"/>
            <w:tcBorders>
              <w:top w:val="nil"/>
              <w:left w:val="nil"/>
              <w:bottom w:val="single" w:sz="4" w:space="0" w:color="auto"/>
              <w:right w:val="single" w:sz="4" w:space="0" w:color="auto"/>
            </w:tcBorders>
            <w:shd w:val="clear" w:color="auto" w:fill="auto"/>
            <w:noWrap/>
            <w:vAlign w:val="center"/>
            <w:hideMark/>
          </w:tcPr>
          <w:p w14:paraId="6B153A6B"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7</w:t>
            </w:r>
          </w:p>
        </w:tc>
      </w:tr>
      <w:tr w:rsidR="004105C6" w:rsidRPr="004105C6" w14:paraId="61F16001"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496E79A6" w14:textId="77777777" w:rsidR="004105C6" w:rsidRPr="004105C6" w:rsidRDefault="004105C6" w:rsidP="004105C6">
            <w:pPr>
              <w:spacing w:after="0" w:line="240" w:lineRule="auto"/>
              <w:jc w:val="right"/>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Контрольно-аналитические лаборатории</w:t>
            </w:r>
          </w:p>
        </w:tc>
        <w:tc>
          <w:tcPr>
            <w:tcW w:w="1701" w:type="dxa"/>
            <w:tcBorders>
              <w:top w:val="nil"/>
              <w:left w:val="nil"/>
              <w:bottom w:val="single" w:sz="4" w:space="0" w:color="auto"/>
              <w:right w:val="single" w:sz="4" w:space="0" w:color="auto"/>
            </w:tcBorders>
            <w:shd w:val="clear" w:color="auto" w:fill="auto"/>
            <w:noWrap/>
            <w:vAlign w:val="center"/>
            <w:hideMark/>
          </w:tcPr>
          <w:p w14:paraId="2E3DB5AA"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14:paraId="106F04DD"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4</w:t>
            </w:r>
          </w:p>
        </w:tc>
        <w:tc>
          <w:tcPr>
            <w:tcW w:w="1641" w:type="dxa"/>
            <w:tcBorders>
              <w:top w:val="nil"/>
              <w:left w:val="nil"/>
              <w:bottom w:val="single" w:sz="4" w:space="0" w:color="auto"/>
              <w:right w:val="single" w:sz="4" w:space="0" w:color="auto"/>
            </w:tcBorders>
            <w:shd w:val="clear" w:color="auto" w:fill="auto"/>
            <w:noWrap/>
            <w:vAlign w:val="center"/>
            <w:hideMark/>
          </w:tcPr>
          <w:p w14:paraId="0E1A5E6A"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w:t>
            </w:r>
          </w:p>
        </w:tc>
        <w:tc>
          <w:tcPr>
            <w:tcW w:w="1620" w:type="dxa"/>
            <w:tcBorders>
              <w:top w:val="nil"/>
              <w:left w:val="nil"/>
              <w:bottom w:val="single" w:sz="4" w:space="0" w:color="auto"/>
              <w:right w:val="single" w:sz="4" w:space="0" w:color="auto"/>
            </w:tcBorders>
            <w:shd w:val="clear" w:color="auto" w:fill="auto"/>
            <w:noWrap/>
            <w:vAlign w:val="center"/>
            <w:hideMark/>
          </w:tcPr>
          <w:p w14:paraId="24A4D0F7"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w:t>
            </w:r>
          </w:p>
        </w:tc>
      </w:tr>
      <w:tr w:rsidR="004105C6" w:rsidRPr="004105C6" w14:paraId="249B7F8C"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3FD031F" w14:textId="77777777" w:rsidR="004105C6" w:rsidRPr="004105C6" w:rsidRDefault="004105C6" w:rsidP="004105C6">
            <w:pPr>
              <w:spacing w:after="0" w:line="240" w:lineRule="auto"/>
              <w:jc w:val="right"/>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Аптекоуправления</w:t>
            </w:r>
          </w:p>
        </w:tc>
        <w:tc>
          <w:tcPr>
            <w:tcW w:w="1701" w:type="dxa"/>
            <w:tcBorders>
              <w:top w:val="nil"/>
              <w:left w:val="nil"/>
              <w:bottom w:val="single" w:sz="4" w:space="0" w:color="auto"/>
              <w:right w:val="single" w:sz="4" w:space="0" w:color="auto"/>
            </w:tcBorders>
            <w:shd w:val="clear" w:color="auto" w:fill="auto"/>
            <w:noWrap/>
            <w:vAlign w:val="center"/>
            <w:hideMark/>
          </w:tcPr>
          <w:p w14:paraId="1C6D804D"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14:paraId="2FDFBAC1"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17</w:t>
            </w:r>
          </w:p>
        </w:tc>
        <w:tc>
          <w:tcPr>
            <w:tcW w:w="1641" w:type="dxa"/>
            <w:tcBorders>
              <w:top w:val="nil"/>
              <w:left w:val="nil"/>
              <w:bottom w:val="single" w:sz="4" w:space="0" w:color="auto"/>
              <w:right w:val="single" w:sz="4" w:space="0" w:color="auto"/>
            </w:tcBorders>
            <w:shd w:val="clear" w:color="auto" w:fill="auto"/>
            <w:noWrap/>
            <w:vAlign w:val="center"/>
            <w:hideMark/>
          </w:tcPr>
          <w:p w14:paraId="350C3B1B"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17</w:t>
            </w:r>
          </w:p>
        </w:tc>
        <w:tc>
          <w:tcPr>
            <w:tcW w:w="1620" w:type="dxa"/>
            <w:tcBorders>
              <w:top w:val="nil"/>
              <w:left w:val="nil"/>
              <w:bottom w:val="single" w:sz="4" w:space="0" w:color="auto"/>
              <w:right w:val="single" w:sz="4" w:space="0" w:color="auto"/>
            </w:tcBorders>
            <w:shd w:val="clear" w:color="auto" w:fill="auto"/>
            <w:noWrap/>
            <w:vAlign w:val="center"/>
            <w:hideMark/>
          </w:tcPr>
          <w:p w14:paraId="31444F1B"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31</w:t>
            </w:r>
          </w:p>
        </w:tc>
      </w:tr>
      <w:tr w:rsidR="004105C6" w:rsidRPr="004105C6" w14:paraId="37BAFD1F"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7C78F54C" w14:textId="77777777" w:rsidR="004105C6" w:rsidRPr="004105C6" w:rsidRDefault="004105C6" w:rsidP="004105C6">
            <w:pPr>
              <w:spacing w:after="0" w:line="240" w:lineRule="auto"/>
              <w:jc w:val="right"/>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 xml:space="preserve">Научно-исследовательские институты </w:t>
            </w:r>
          </w:p>
        </w:tc>
        <w:tc>
          <w:tcPr>
            <w:tcW w:w="1701" w:type="dxa"/>
            <w:tcBorders>
              <w:top w:val="nil"/>
              <w:left w:val="nil"/>
              <w:bottom w:val="single" w:sz="4" w:space="0" w:color="auto"/>
              <w:right w:val="single" w:sz="4" w:space="0" w:color="auto"/>
            </w:tcBorders>
            <w:shd w:val="clear" w:color="auto" w:fill="auto"/>
            <w:noWrap/>
            <w:vAlign w:val="center"/>
            <w:hideMark/>
          </w:tcPr>
          <w:p w14:paraId="476763D6"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14</w:t>
            </w:r>
          </w:p>
        </w:tc>
        <w:tc>
          <w:tcPr>
            <w:tcW w:w="1701" w:type="dxa"/>
            <w:tcBorders>
              <w:top w:val="nil"/>
              <w:left w:val="nil"/>
              <w:bottom w:val="single" w:sz="4" w:space="0" w:color="auto"/>
              <w:right w:val="single" w:sz="4" w:space="0" w:color="auto"/>
            </w:tcBorders>
            <w:shd w:val="clear" w:color="auto" w:fill="auto"/>
            <w:noWrap/>
            <w:vAlign w:val="center"/>
            <w:hideMark/>
          </w:tcPr>
          <w:p w14:paraId="646DF310"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18</w:t>
            </w:r>
          </w:p>
        </w:tc>
        <w:tc>
          <w:tcPr>
            <w:tcW w:w="1641" w:type="dxa"/>
            <w:tcBorders>
              <w:top w:val="nil"/>
              <w:left w:val="nil"/>
              <w:bottom w:val="single" w:sz="4" w:space="0" w:color="auto"/>
              <w:right w:val="single" w:sz="4" w:space="0" w:color="auto"/>
            </w:tcBorders>
            <w:shd w:val="clear" w:color="auto" w:fill="auto"/>
            <w:noWrap/>
            <w:vAlign w:val="center"/>
            <w:hideMark/>
          </w:tcPr>
          <w:p w14:paraId="6912A359"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21</w:t>
            </w:r>
          </w:p>
        </w:tc>
        <w:tc>
          <w:tcPr>
            <w:tcW w:w="1620" w:type="dxa"/>
            <w:tcBorders>
              <w:top w:val="nil"/>
              <w:left w:val="nil"/>
              <w:bottom w:val="single" w:sz="4" w:space="0" w:color="auto"/>
              <w:right w:val="single" w:sz="4" w:space="0" w:color="auto"/>
            </w:tcBorders>
            <w:shd w:val="clear" w:color="auto" w:fill="auto"/>
            <w:noWrap/>
            <w:vAlign w:val="center"/>
            <w:hideMark/>
          </w:tcPr>
          <w:p w14:paraId="0B1174D0"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25</w:t>
            </w:r>
          </w:p>
        </w:tc>
      </w:tr>
      <w:tr w:rsidR="004105C6" w:rsidRPr="004105C6" w14:paraId="20592806"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B8D5286" w14:textId="77777777" w:rsidR="004105C6" w:rsidRPr="004105C6" w:rsidRDefault="004105C6" w:rsidP="004105C6">
            <w:pPr>
              <w:spacing w:after="0" w:line="240" w:lineRule="auto"/>
              <w:jc w:val="right"/>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Научные общества фармацевтов</w:t>
            </w:r>
          </w:p>
        </w:tc>
        <w:tc>
          <w:tcPr>
            <w:tcW w:w="1701" w:type="dxa"/>
            <w:tcBorders>
              <w:top w:val="nil"/>
              <w:left w:val="nil"/>
              <w:bottom w:val="single" w:sz="4" w:space="0" w:color="auto"/>
              <w:right w:val="single" w:sz="4" w:space="0" w:color="auto"/>
            </w:tcBorders>
            <w:shd w:val="clear" w:color="auto" w:fill="auto"/>
            <w:noWrap/>
            <w:vAlign w:val="center"/>
            <w:hideMark/>
          </w:tcPr>
          <w:p w14:paraId="17A3A45E"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14:paraId="7BE55AC6"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w:t>
            </w:r>
          </w:p>
        </w:tc>
        <w:tc>
          <w:tcPr>
            <w:tcW w:w="1641" w:type="dxa"/>
            <w:tcBorders>
              <w:top w:val="nil"/>
              <w:left w:val="nil"/>
              <w:bottom w:val="single" w:sz="4" w:space="0" w:color="auto"/>
              <w:right w:val="single" w:sz="4" w:space="0" w:color="auto"/>
            </w:tcBorders>
            <w:shd w:val="clear" w:color="auto" w:fill="auto"/>
            <w:noWrap/>
            <w:vAlign w:val="center"/>
            <w:hideMark/>
          </w:tcPr>
          <w:p w14:paraId="28D859B7"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3</w:t>
            </w:r>
          </w:p>
        </w:tc>
        <w:tc>
          <w:tcPr>
            <w:tcW w:w="1620" w:type="dxa"/>
            <w:tcBorders>
              <w:top w:val="nil"/>
              <w:left w:val="nil"/>
              <w:bottom w:val="single" w:sz="4" w:space="0" w:color="auto"/>
              <w:right w:val="single" w:sz="4" w:space="0" w:color="auto"/>
            </w:tcBorders>
            <w:shd w:val="clear" w:color="auto" w:fill="auto"/>
            <w:noWrap/>
            <w:vAlign w:val="center"/>
            <w:hideMark/>
          </w:tcPr>
          <w:p w14:paraId="0EF677A8"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w:t>
            </w:r>
          </w:p>
        </w:tc>
      </w:tr>
      <w:tr w:rsidR="004105C6" w:rsidRPr="004105C6" w14:paraId="67F3C01A"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1761264E" w14:textId="77777777" w:rsidR="004105C6" w:rsidRPr="004105C6" w:rsidRDefault="004105C6" w:rsidP="004105C6">
            <w:pPr>
              <w:spacing w:after="0" w:line="240" w:lineRule="auto"/>
              <w:jc w:val="right"/>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Иные организации</w:t>
            </w:r>
          </w:p>
        </w:tc>
        <w:tc>
          <w:tcPr>
            <w:tcW w:w="1701" w:type="dxa"/>
            <w:tcBorders>
              <w:top w:val="nil"/>
              <w:left w:val="nil"/>
              <w:bottom w:val="single" w:sz="4" w:space="0" w:color="auto"/>
              <w:right w:val="single" w:sz="4" w:space="0" w:color="auto"/>
            </w:tcBorders>
            <w:shd w:val="clear" w:color="auto" w:fill="auto"/>
            <w:noWrap/>
            <w:vAlign w:val="center"/>
            <w:hideMark/>
          </w:tcPr>
          <w:p w14:paraId="050733B0"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14:paraId="0056A701"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w:t>
            </w:r>
          </w:p>
        </w:tc>
        <w:tc>
          <w:tcPr>
            <w:tcW w:w="1641" w:type="dxa"/>
            <w:tcBorders>
              <w:top w:val="nil"/>
              <w:left w:val="nil"/>
              <w:bottom w:val="single" w:sz="4" w:space="0" w:color="auto"/>
              <w:right w:val="single" w:sz="4" w:space="0" w:color="auto"/>
            </w:tcBorders>
            <w:shd w:val="clear" w:color="auto" w:fill="auto"/>
            <w:noWrap/>
            <w:vAlign w:val="center"/>
            <w:hideMark/>
          </w:tcPr>
          <w:p w14:paraId="17519075"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2</w:t>
            </w:r>
          </w:p>
        </w:tc>
        <w:tc>
          <w:tcPr>
            <w:tcW w:w="1620" w:type="dxa"/>
            <w:tcBorders>
              <w:top w:val="nil"/>
              <w:left w:val="nil"/>
              <w:bottom w:val="single" w:sz="4" w:space="0" w:color="auto"/>
              <w:right w:val="single" w:sz="4" w:space="0" w:color="auto"/>
            </w:tcBorders>
            <w:shd w:val="clear" w:color="auto" w:fill="auto"/>
            <w:noWrap/>
            <w:vAlign w:val="center"/>
            <w:hideMark/>
          </w:tcPr>
          <w:p w14:paraId="2F1F89BC"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w:t>
            </w:r>
          </w:p>
        </w:tc>
      </w:tr>
      <w:tr w:rsidR="004105C6" w:rsidRPr="004105C6" w14:paraId="5B4A3884" w14:textId="77777777" w:rsidTr="00C56B92">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0D1D8A74" w14:textId="77777777" w:rsidR="004105C6" w:rsidRPr="004105C6" w:rsidRDefault="004105C6" w:rsidP="004105C6">
            <w:pPr>
              <w:spacing w:after="0" w:line="240" w:lineRule="auto"/>
              <w:jc w:val="right"/>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Министерства и комитеты</w:t>
            </w:r>
          </w:p>
        </w:tc>
        <w:tc>
          <w:tcPr>
            <w:tcW w:w="1701" w:type="dxa"/>
            <w:tcBorders>
              <w:top w:val="nil"/>
              <w:left w:val="nil"/>
              <w:bottom w:val="single" w:sz="4" w:space="0" w:color="auto"/>
              <w:right w:val="single" w:sz="4" w:space="0" w:color="auto"/>
            </w:tcBorders>
            <w:shd w:val="clear" w:color="auto" w:fill="auto"/>
            <w:noWrap/>
            <w:vAlign w:val="center"/>
            <w:hideMark/>
          </w:tcPr>
          <w:p w14:paraId="415531EC"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14:paraId="7C6903E5"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w:t>
            </w:r>
          </w:p>
        </w:tc>
        <w:tc>
          <w:tcPr>
            <w:tcW w:w="1641" w:type="dxa"/>
            <w:tcBorders>
              <w:top w:val="nil"/>
              <w:left w:val="nil"/>
              <w:bottom w:val="single" w:sz="4" w:space="0" w:color="auto"/>
              <w:right w:val="single" w:sz="4" w:space="0" w:color="auto"/>
            </w:tcBorders>
            <w:shd w:val="clear" w:color="auto" w:fill="auto"/>
            <w:noWrap/>
            <w:vAlign w:val="center"/>
            <w:hideMark/>
          </w:tcPr>
          <w:p w14:paraId="63C76E3C"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w:t>
            </w:r>
          </w:p>
        </w:tc>
        <w:tc>
          <w:tcPr>
            <w:tcW w:w="1620" w:type="dxa"/>
            <w:tcBorders>
              <w:top w:val="nil"/>
              <w:left w:val="nil"/>
              <w:bottom w:val="single" w:sz="4" w:space="0" w:color="auto"/>
              <w:right w:val="single" w:sz="4" w:space="0" w:color="auto"/>
            </w:tcBorders>
            <w:shd w:val="clear" w:color="auto" w:fill="auto"/>
            <w:noWrap/>
            <w:vAlign w:val="center"/>
            <w:hideMark/>
          </w:tcPr>
          <w:p w14:paraId="74DCF259"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4</w:t>
            </w:r>
          </w:p>
        </w:tc>
      </w:tr>
      <w:tr w:rsidR="004105C6" w:rsidRPr="004105C6" w14:paraId="2C03552D" w14:textId="77777777" w:rsidTr="00C56B92">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70747" w14:textId="77777777" w:rsidR="004105C6" w:rsidRPr="004105C6" w:rsidRDefault="004105C6" w:rsidP="004105C6">
            <w:pPr>
              <w:spacing w:after="0" w:line="240" w:lineRule="auto"/>
              <w:jc w:val="right"/>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Индивидуальные профессора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08F1B24"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D110094"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w:t>
            </w:r>
          </w:p>
        </w:tc>
        <w:tc>
          <w:tcPr>
            <w:tcW w:w="1641" w:type="dxa"/>
            <w:tcBorders>
              <w:top w:val="single" w:sz="4" w:space="0" w:color="auto"/>
              <w:left w:val="nil"/>
              <w:bottom w:val="single" w:sz="4" w:space="0" w:color="auto"/>
              <w:right w:val="single" w:sz="4" w:space="0" w:color="auto"/>
            </w:tcBorders>
            <w:shd w:val="clear" w:color="auto" w:fill="auto"/>
            <w:noWrap/>
            <w:vAlign w:val="center"/>
            <w:hideMark/>
          </w:tcPr>
          <w:p w14:paraId="7050190F"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BDE58D9"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w:t>
            </w:r>
          </w:p>
        </w:tc>
      </w:tr>
    </w:tbl>
    <w:p w14:paraId="16E758BF"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p>
    <w:p w14:paraId="4444501C"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Следует отметить регулярный прирост участников, публиковавшихся в сборниках материалов съездов. Так, количество участников </w:t>
      </w:r>
      <w:r w:rsidRPr="004105C6">
        <w:rPr>
          <w:rFonts w:ascii="Times New Roman" w:eastAsia="Calibri" w:hAnsi="Times New Roman" w:cs="Times New Roman"/>
          <w:sz w:val="32"/>
          <w:szCs w:val="32"/>
          <w:lang w:val="en-US" w:eastAsia="ar-SA"/>
        </w:rPr>
        <w:t>IV</w:t>
      </w:r>
      <w:r w:rsidRPr="004105C6">
        <w:rPr>
          <w:rFonts w:ascii="Times New Roman" w:eastAsia="Calibri" w:hAnsi="Times New Roman" w:cs="Times New Roman"/>
          <w:sz w:val="32"/>
          <w:szCs w:val="32"/>
          <w:lang w:eastAsia="ar-SA"/>
        </w:rPr>
        <w:t xml:space="preserve"> съезда выросло на 165% по сравнению с </w:t>
      </w:r>
      <w:r w:rsidRPr="004105C6">
        <w:rPr>
          <w:rFonts w:ascii="Times New Roman" w:eastAsia="Calibri" w:hAnsi="Times New Roman" w:cs="Times New Roman"/>
          <w:sz w:val="32"/>
          <w:szCs w:val="32"/>
          <w:lang w:val="en-US" w:eastAsia="ar-SA"/>
        </w:rPr>
        <w:t>I</w:t>
      </w:r>
      <w:r w:rsidRPr="004105C6">
        <w:rPr>
          <w:rFonts w:ascii="Times New Roman" w:eastAsia="Calibri" w:hAnsi="Times New Roman" w:cs="Times New Roman"/>
          <w:sz w:val="32"/>
          <w:szCs w:val="32"/>
          <w:lang w:eastAsia="ar-SA"/>
        </w:rPr>
        <w:t xml:space="preserve"> съездом, что отразилось на публикациях </w:t>
      </w:r>
      <w:r w:rsidRPr="004105C6">
        <w:rPr>
          <w:rFonts w:ascii="Times New Roman" w:eastAsia="Calibri" w:hAnsi="Times New Roman" w:cs="Times New Roman"/>
          <w:sz w:val="32"/>
          <w:szCs w:val="32"/>
          <w:lang w:val="en-US" w:eastAsia="ar-SA"/>
        </w:rPr>
        <w:t>IV</w:t>
      </w:r>
      <w:r w:rsidRPr="004105C6">
        <w:rPr>
          <w:rFonts w:ascii="Times New Roman" w:eastAsia="Calibri" w:hAnsi="Times New Roman" w:cs="Times New Roman"/>
          <w:sz w:val="32"/>
          <w:szCs w:val="32"/>
          <w:lang w:eastAsia="ar-SA"/>
        </w:rPr>
        <w:t xml:space="preserve"> съезда. Если в сборник </w:t>
      </w:r>
      <w:r w:rsidRPr="004105C6">
        <w:rPr>
          <w:rFonts w:ascii="Times New Roman" w:eastAsia="Calibri" w:hAnsi="Times New Roman" w:cs="Times New Roman"/>
          <w:sz w:val="32"/>
          <w:szCs w:val="32"/>
          <w:lang w:val="en-US" w:eastAsia="ar-SA"/>
        </w:rPr>
        <w:t>I</w:t>
      </w:r>
      <w:r w:rsidRPr="004105C6">
        <w:rPr>
          <w:rFonts w:ascii="Times New Roman" w:eastAsia="Calibri" w:hAnsi="Times New Roman" w:cs="Times New Roman"/>
          <w:sz w:val="32"/>
          <w:szCs w:val="32"/>
          <w:lang w:eastAsia="ar-SA"/>
        </w:rPr>
        <w:t xml:space="preserve"> съезда вошли 198 полноформатных статьи, то в сборнике </w:t>
      </w:r>
      <w:r w:rsidRPr="004105C6">
        <w:rPr>
          <w:rFonts w:ascii="Times New Roman" w:eastAsia="Calibri" w:hAnsi="Times New Roman" w:cs="Times New Roman"/>
          <w:sz w:val="32"/>
          <w:szCs w:val="32"/>
          <w:lang w:val="en-US" w:eastAsia="ar-SA"/>
        </w:rPr>
        <w:t>IV</w:t>
      </w:r>
      <w:r w:rsidRPr="004105C6">
        <w:rPr>
          <w:rFonts w:ascii="Times New Roman" w:eastAsia="Calibri" w:hAnsi="Times New Roman" w:cs="Times New Roman"/>
          <w:sz w:val="32"/>
          <w:szCs w:val="32"/>
          <w:lang w:eastAsia="ar-SA"/>
        </w:rPr>
        <w:t xml:space="preserve">-го представлены 531 краткие (порой менее 0,5 стр.) тезисы (+168%) (табл. 3).  </w:t>
      </w:r>
    </w:p>
    <w:p w14:paraId="0BC208E8"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p>
    <w:p w14:paraId="2DDC71BE" w14:textId="77777777" w:rsidR="004105C6" w:rsidRPr="004105C6" w:rsidRDefault="004105C6" w:rsidP="004105C6">
      <w:pPr>
        <w:suppressAutoHyphens/>
        <w:spacing w:after="0" w:line="276" w:lineRule="auto"/>
        <w:ind w:firstLine="709"/>
        <w:jc w:val="right"/>
        <w:rPr>
          <w:rFonts w:ascii="Times New Roman" w:eastAsia="Calibri" w:hAnsi="Times New Roman" w:cs="Times New Roman"/>
          <w:i/>
          <w:iCs/>
          <w:sz w:val="24"/>
          <w:szCs w:val="24"/>
          <w:lang w:eastAsia="ar-SA"/>
        </w:rPr>
      </w:pPr>
      <w:r w:rsidRPr="004105C6">
        <w:rPr>
          <w:rFonts w:ascii="Times New Roman" w:eastAsia="Calibri" w:hAnsi="Times New Roman" w:cs="Times New Roman"/>
          <w:i/>
          <w:iCs/>
          <w:sz w:val="24"/>
          <w:szCs w:val="24"/>
          <w:lang w:eastAsia="ar-SA"/>
        </w:rPr>
        <w:t>Таблица 3</w:t>
      </w:r>
    </w:p>
    <w:p w14:paraId="7D04481B" w14:textId="77777777" w:rsidR="004105C6" w:rsidRPr="004105C6" w:rsidRDefault="004105C6" w:rsidP="004105C6">
      <w:pPr>
        <w:suppressAutoHyphens/>
        <w:spacing w:after="0" w:line="276" w:lineRule="auto"/>
        <w:jc w:val="center"/>
        <w:rPr>
          <w:rFonts w:ascii="Times New Roman" w:eastAsia="Calibri" w:hAnsi="Times New Roman" w:cs="Times New Roman"/>
          <w:sz w:val="24"/>
          <w:szCs w:val="24"/>
          <w:lang w:eastAsia="ar-SA"/>
        </w:rPr>
      </w:pPr>
      <w:r w:rsidRPr="004105C6">
        <w:rPr>
          <w:rFonts w:ascii="Times New Roman" w:eastAsia="Calibri" w:hAnsi="Times New Roman" w:cs="Times New Roman"/>
          <w:sz w:val="24"/>
          <w:szCs w:val="24"/>
          <w:lang w:eastAsia="ar-SA"/>
        </w:rPr>
        <w:t xml:space="preserve">Анализ динамики изменения числа участников </w:t>
      </w:r>
      <w:r w:rsidRPr="004105C6">
        <w:rPr>
          <w:rFonts w:ascii="Times New Roman" w:eastAsia="Calibri" w:hAnsi="Times New Roman" w:cs="Times New Roman"/>
          <w:sz w:val="24"/>
          <w:szCs w:val="24"/>
          <w:lang w:val="en-US" w:eastAsia="ar-SA"/>
        </w:rPr>
        <w:t>I</w:t>
      </w:r>
      <w:r w:rsidRPr="004105C6">
        <w:rPr>
          <w:rFonts w:ascii="Times New Roman" w:eastAsia="Calibri" w:hAnsi="Times New Roman" w:cs="Times New Roman"/>
          <w:sz w:val="24"/>
          <w:szCs w:val="24"/>
          <w:lang w:eastAsia="ar-SA"/>
        </w:rPr>
        <w:t>–</w:t>
      </w:r>
      <w:r w:rsidRPr="004105C6">
        <w:rPr>
          <w:rFonts w:ascii="Times New Roman" w:eastAsia="Calibri" w:hAnsi="Times New Roman" w:cs="Times New Roman"/>
          <w:sz w:val="24"/>
          <w:szCs w:val="24"/>
          <w:lang w:val="en-US" w:eastAsia="ar-SA"/>
        </w:rPr>
        <w:t>IV</w:t>
      </w:r>
      <w:r w:rsidRPr="004105C6">
        <w:rPr>
          <w:rFonts w:ascii="Times New Roman" w:eastAsia="Calibri" w:hAnsi="Times New Roman" w:cs="Times New Roman"/>
          <w:sz w:val="24"/>
          <w:szCs w:val="24"/>
          <w:lang w:eastAsia="ar-SA"/>
        </w:rPr>
        <w:t xml:space="preserve"> Всесоюзных фармацевтических съездов, опубликовавших работы в сборниках</w:t>
      </w:r>
    </w:p>
    <w:tbl>
      <w:tblPr>
        <w:tblW w:w="10091" w:type="dxa"/>
        <w:tblInd w:w="93" w:type="dxa"/>
        <w:tblLook w:val="04A0" w:firstRow="1" w:lastRow="0" w:firstColumn="1" w:lastColumn="0" w:noHBand="0" w:noVBand="1"/>
      </w:tblPr>
      <w:tblGrid>
        <w:gridCol w:w="2567"/>
        <w:gridCol w:w="1396"/>
        <w:gridCol w:w="1155"/>
        <w:gridCol w:w="1244"/>
        <w:gridCol w:w="1166"/>
        <w:gridCol w:w="2563"/>
      </w:tblGrid>
      <w:tr w:rsidR="004105C6" w:rsidRPr="004105C6" w14:paraId="5CCF5C40" w14:textId="77777777" w:rsidTr="00C56B92">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F3BF4" w14:textId="77777777" w:rsidR="004105C6" w:rsidRPr="004105C6" w:rsidRDefault="004105C6" w:rsidP="004105C6">
            <w:pPr>
              <w:spacing w:after="0" w:line="240" w:lineRule="auto"/>
              <w:rPr>
                <w:rFonts w:ascii="Times New Roman" w:eastAsia="Times New Roman" w:hAnsi="Times New Roman" w:cs="Times New Roman"/>
                <w:color w:val="000000"/>
                <w:sz w:val="24"/>
                <w:szCs w:val="24"/>
                <w:lang w:eastAsia="ru-RU"/>
              </w:rPr>
            </w:pPr>
          </w:p>
        </w:tc>
        <w:tc>
          <w:tcPr>
            <w:tcW w:w="1396" w:type="dxa"/>
            <w:tcBorders>
              <w:top w:val="single" w:sz="4" w:space="0" w:color="auto"/>
              <w:left w:val="nil"/>
              <w:bottom w:val="single" w:sz="4" w:space="0" w:color="auto"/>
              <w:right w:val="single" w:sz="4" w:space="0" w:color="auto"/>
            </w:tcBorders>
            <w:shd w:val="clear" w:color="auto" w:fill="auto"/>
            <w:noWrap/>
            <w:vAlign w:val="bottom"/>
            <w:hideMark/>
          </w:tcPr>
          <w:p w14:paraId="02BBDB22" w14:textId="77777777" w:rsidR="004105C6" w:rsidRPr="00D916EA" w:rsidRDefault="004105C6" w:rsidP="004105C6">
            <w:pPr>
              <w:spacing w:after="0" w:line="240" w:lineRule="auto"/>
              <w:jc w:val="center"/>
              <w:rPr>
                <w:rFonts w:ascii="Times New Roman" w:eastAsia="Times New Roman" w:hAnsi="Times New Roman" w:cs="Times New Roman"/>
                <w:bCs/>
                <w:i/>
                <w:iCs/>
                <w:color w:val="000000"/>
                <w:sz w:val="24"/>
                <w:szCs w:val="24"/>
                <w:lang w:val="en-US" w:eastAsia="ru-RU"/>
              </w:rPr>
            </w:pPr>
            <w:r w:rsidRPr="00D916EA">
              <w:rPr>
                <w:rFonts w:ascii="Times New Roman" w:eastAsia="Times New Roman" w:hAnsi="Times New Roman" w:cs="Times New Roman"/>
                <w:bCs/>
                <w:i/>
                <w:iCs/>
                <w:color w:val="000000"/>
                <w:sz w:val="24"/>
                <w:szCs w:val="24"/>
                <w:lang w:eastAsia="ru-RU"/>
              </w:rPr>
              <w:t>1 съезд</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14:paraId="7BD25282" w14:textId="77777777" w:rsidR="004105C6" w:rsidRPr="00D916EA" w:rsidRDefault="004105C6" w:rsidP="004105C6">
            <w:pPr>
              <w:spacing w:after="0" w:line="240" w:lineRule="auto"/>
              <w:jc w:val="center"/>
              <w:rPr>
                <w:rFonts w:ascii="Times New Roman" w:eastAsia="Times New Roman" w:hAnsi="Times New Roman" w:cs="Times New Roman"/>
                <w:bCs/>
                <w:i/>
                <w:iCs/>
                <w:color w:val="000000"/>
                <w:sz w:val="24"/>
                <w:szCs w:val="24"/>
                <w:lang w:eastAsia="ru-RU"/>
              </w:rPr>
            </w:pPr>
            <w:r w:rsidRPr="00D916EA">
              <w:rPr>
                <w:rFonts w:ascii="Times New Roman" w:eastAsia="Times New Roman" w:hAnsi="Times New Roman" w:cs="Times New Roman"/>
                <w:bCs/>
                <w:i/>
                <w:iCs/>
                <w:color w:val="000000"/>
                <w:sz w:val="24"/>
                <w:szCs w:val="24"/>
                <w:lang w:eastAsia="ru-RU"/>
              </w:rPr>
              <w:t xml:space="preserve">2 съезд </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14:paraId="4EB4370B" w14:textId="77777777" w:rsidR="004105C6" w:rsidRPr="00D916EA" w:rsidRDefault="004105C6" w:rsidP="004105C6">
            <w:pPr>
              <w:spacing w:after="0" w:line="240" w:lineRule="auto"/>
              <w:jc w:val="center"/>
              <w:rPr>
                <w:rFonts w:ascii="Times New Roman" w:eastAsia="Times New Roman" w:hAnsi="Times New Roman" w:cs="Times New Roman"/>
                <w:bCs/>
                <w:i/>
                <w:iCs/>
                <w:color w:val="000000"/>
                <w:sz w:val="24"/>
                <w:szCs w:val="24"/>
                <w:lang w:val="en-US" w:eastAsia="ru-RU"/>
              </w:rPr>
            </w:pPr>
            <w:r w:rsidRPr="00D916EA">
              <w:rPr>
                <w:rFonts w:ascii="Times New Roman" w:eastAsia="Times New Roman" w:hAnsi="Times New Roman" w:cs="Times New Roman"/>
                <w:bCs/>
                <w:i/>
                <w:iCs/>
                <w:color w:val="000000"/>
                <w:sz w:val="24"/>
                <w:szCs w:val="24"/>
                <w:lang w:eastAsia="ru-RU"/>
              </w:rPr>
              <w:t xml:space="preserve">3 съезд </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72B08E77" w14:textId="77777777" w:rsidR="004105C6" w:rsidRPr="00D916EA" w:rsidRDefault="004105C6" w:rsidP="004105C6">
            <w:pPr>
              <w:spacing w:after="0" w:line="240" w:lineRule="auto"/>
              <w:jc w:val="center"/>
              <w:rPr>
                <w:rFonts w:ascii="Times New Roman" w:eastAsia="Times New Roman" w:hAnsi="Times New Roman" w:cs="Times New Roman"/>
                <w:bCs/>
                <w:i/>
                <w:iCs/>
                <w:color w:val="000000"/>
                <w:sz w:val="24"/>
                <w:szCs w:val="24"/>
                <w:lang w:eastAsia="ru-RU"/>
              </w:rPr>
            </w:pPr>
            <w:r w:rsidRPr="00D916EA">
              <w:rPr>
                <w:rFonts w:ascii="Times New Roman" w:eastAsia="Times New Roman" w:hAnsi="Times New Roman" w:cs="Times New Roman"/>
                <w:bCs/>
                <w:i/>
                <w:iCs/>
                <w:color w:val="000000"/>
                <w:sz w:val="24"/>
                <w:szCs w:val="24"/>
                <w:lang w:eastAsia="ru-RU"/>
              </w:rPr>
              <w:t>4 съезд</w:t>
            </w:r>
          </w:p>
        </w:tc>
        <w:tc>
          <w:tcPr>
            <w:tcW w:w="2563" w:type="dxa"/>
            <w:vMerge w:val="restart"/>
            <w:tcBorders>
              <w:top w:val="single" w:sz="4" w:space="0" w:color="auto"/>
              <w:left w:val="nil"/>
              <w:right w:val="single" w:sz="4" w:space="0" w:color="auto"/>
            </w:tcBorders>
          </w:tcPr>
          <w:p w14:paraId="7A565387"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 xml:space="preserve">Темп изменений </w:t>
            </w:r>
            <w:r w:rsidRPr="004105C6">
              <w:rPr>
                <w:rFonts w:ascii="Times New Roman" w:eastAsia="Times New Roman" w:hAnsi="Times New Roman" w:cs="Times New Roman"/>
                <w:bCs/>
                <w:color w:val="000000"/>
                <w:sz w:val="24"/>
                <w:szCs w:val="24"/>
                <w:lang w:val="en-US" w:eastAsia="ru-RU"/>
              </w:rPr>
              <w:t>IV</w:t>
            </w:r>
            <w:r w:rsidRPr="004105C6">
              <w:rPr>
                <w:rFonts w:ascii="Times New Roman" w:eastAsia="Times New Roman" w:hAnsi="Times New Roman" w:cs="Times New Roman"/>
                <w:bCs/>
                <w:color w:val="000000"/>
                <w:sz w:val="24"/>
                <w:szCs w:val="24"/>
                <w:lang w:eastAsia="ru-RU"/>
              </w:rPr>
              <w:t xml:space="preserve"> съезда по отношению к </w:t>
            </w:r>
            <w:r w:rsidRPr="004105C6">
              <w:rPr>
                <w:rFonts w:ascii="Times New Roman" w:eastAsia="Times New Roman" w:hAnsi="Times New Roman" w:cs="Times New Roman"/>
                <w:bCs/>
                <w:color w:val="000000"/>
                <w:sz w:val="24"/>
                <w:szCs w:val="24"/>
                <w:lang w:val="en-US" w:eastAsia="ru-RU"/>
              </w:rPr>
              <w:t>I</w:t>
            </w:r>
            <w:r w:rsidRPr="004105C6">
              <w:rPr>
                <w:rFonts w:ascii="Times New Roman" w:eastAsia="Times New Roman" w:hAnsi="Times New Roman" w:cs="Times New Roman"/>
                <w:bCs/>
                <w:color w:val="000000"/>
                <w:sz w:val="24"/>
                <w:szCs w:val="24"/>
                <w:lang w:eastAsia="ru-RU"/>
              </w:rPr>
              <w:t xml:space="preserve"> съезду</w:t>
            </w:r>
          </w:p>
        </w:tc>
      </w:tr>
      <w:tr w:rsidR="004105C6" w:rsidRPr="004105C6" w14:paraId="32F363E2" w14:textId="77777777" w:rsidTr="00C56B92">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A12E6FB" w14:textId="77777777" w:rsidR="004105C6" w:rsidRPr="004105C6" w:rsidRDefault="004105C6" w:rsidP="004105C6">
            <w:pPr>
              <w:spacing w:after="0" w:line="240" w:lineRule="auto"/>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 xml:space="preserve">Город </w:t>
            </w:r>
          </w:p>
        </w:tc>
        <w:tc>
          <w:tcPr>
            <w:tcW w:w="1396" w:type="dxa"/>
            <w:tcBorders>
              <w:top w:val="nil"/>
              <w:left w:val="nil"/>
              <w:bottom w:val="single" w:sz="4" w:space="0" w:color="auto"/>
              <w:right w:val="single" w:sz="4" w:space="0" w:color="auto"/>
            </w:tcBorders>
            <w:shd w:val="clear" w:color="auto" w:fill="auto"/>
            <w:noWrap/>
            <w:vAlign w:val="bottom"/>
            <w:hideMark/>
          </w:tcPr>
          <w:p w14:paraId="6233FBF4"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Пятигорск</w:t>
            </w:r>
          </w:p>
        </w:tc>
        <w:tc>
          <w:tcPr>
            <w:tcW w:w="1155" w:type="dxa"/>
            <w:tcBorders>
              <w:top w:val="nil"/>
              <w:left w:val="nil"/>
              <w:bottom w:val="single" w:sz="4" w:space="0" w:color="auto"/>
              <w:right w:val="single" w:sz="4" w:space="0" w:color="auto"/>
            </w:tcBorders>
            <w:shd w:val="clear" w:color="auto" w:fill="auto"/>
            <w:noWrap/>
            <w:vAlign w:val="bottom"/>
            <w:hideMark/>
          </w:tcPr>
          <w:p w14:paraId="7F55B87F"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Рига</w:t>
            </w:r>
          </w:p>
        </w:tc>
        <w:tc>
          <w:tcPr>
            <w:tcW w:w="1244" w:type="dxa"/>
            <w:tcBorders>
              <w:top w:val="nil"/>
              <w:left w:val="nil"/>
              <w:bottom w:val="single" w:sz="4" w:space="0" w:color="auto"/>
              <w:right w:val="single" w:sz="4" w:space="0" w:color="auto"/>
            </w:tcBorders>
            <w:shd w:val="clear" w:color="auto" w:fill="auto"/>
            <w:noWrap/>
            <w:vAlign w:val="bottom"/>
            <w:hideMark/>
          </w:tcPr>
          <w:p w14:paraId="1693DFD1"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Кишинев</w:t>
            </w:r>
          </w:p>
        </w:tc>
        <w:tc>
          <w:tcPr>
            <w:tcW w:w="1166" w:type="dxa"/>
            <w:tcBorders>
              <w:top w:val="nil"/>
              <w:left w:val="nil"/>
              <w:bottom w:val="single" w:sz="4" w:space="0" w:color="auto"/>
              <w:right w:val="single" w:sz="4" w:space="0" w:color="auto"/>
            </w:tcBorders>
            <w:shd w:val="clear" w:color="auto" w:fill="auto"/>
            <w:noWrap/>
            <w:vAlign w:val="bottom"/>
            <w:hideMark/>
          </w:tcPr>
          <w:p w14:paraId="41FE1C2F"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Казань</w:t>
            </w:r>
          </w:p>
        </w:tc>
        <w:tc>
          <w:tcPr>
            <w:tcW w:w="2563" w:type="dxa"/>
            <w:vMerge/>
            <w:tcBorders>
              <w:left w:val="nil"/>
              <w:right w:val="single" w:sz="4" w:space="0" w:color="auto"/>
            </w:tcBorders>
          </w:tcPr>
          <w:p w14:paraId="4C8C06F3" w14:textId="77777777" w:rsidR="004105C6" w:rsidRPr="004105C6" w:rsidRDefault="004105C6" w:rsidP="004105C6">
            <w:pPr>
              <w:spacing w:after="0" w:line="240" w:lineRule="auto"/>
              <w:jc w:val="center"/>
              <w:rPr>
                <w:rFonts w:ascii="Times New Roman" w:eastAsia="Times New Roman" w:hAnsi="Times New Roman" w:cs="Times New Roman"/>
                <w:b/>
                <w:color w:val="000000"/>
                <w:sz w:val="24"/>
                <w:szCs w:val="24"/>
                <w:lang w:eastAsia="ru-RU"/>
              </w:rPr>
            </w:pPr>
          </w:p>
        </w:tc>
      </w:tr>
      <w:tr w:rsidR="004105C6" w:rsidRPr="004105C6" w14:paraId="561614E2" w14:textId="77777777" w:rsidTr="00C56B92">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14:paraId="3E4B9325" w14:textId="77777777" w:rsidR="004105C6" w:rsidRPr="004105C6" w:rsidRDefault="004105C6" w:rsidP="004105C6">
            <w:pPr>
              <w:spacing w:after="0" w:line="240" w:lineRule="auto"/>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Год</w:t>
            </w:r>
          </w:p>
        </w:tc>
        <w:tc>
          <w:tcPr>
            <w:tcW w:w="1396" w:type="dxa"/>
            <w:tcBorders>
              <w:top w:val="nil"/>
              <w:left w:val="nil"/>
              <w:bottom w:val="single" w:sz="4" w:space="0" w:color="auto"/>
              <w:right w:val="single" w:sz="4" w:space="0" w:color="auto"/>
            </w:tcBorders>
            <w:shd w:val="clear" w:color="auto" w:fill="auto"/>
            <w:noWrap/>
            <w:vAlign w:val="center"/>
            <w:hideMark/>
          </w:tcPr>
          <w:p w14:paraId="7458B533"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1967</w:t>
            </w:r>
          </w:p>
        </w:tc>
        <w:tc>
          <w:tcPr>
            <w:tcW w:w="1155" w:type="dxa"/>
            <w:tcBorders>
              <w:top w:val="nil"/>
              <w:left w:val="nil"/>
              <w:bottom w:val="single" w:sz="4" w:space="0" w:color="auto"/>
              <w:right w:val="single" w:sz="4" w:space="0" w:color="auto"/>
            </w:tcBorders>
            <w:shd w:val="clear" w:color="auto" w:fill="auto"/>
            <w:noWrap/>
            <w:vAlign w:val="center"/>
            <w:hideMark/>
          </w:tcPr>
          <w:p w14:paraId="0A2C5FAA"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1974</w:t>
            </w:r>
          </w:p>
        </w:tc>
        <w:tc>
          <w:tcPr>
            <w:tcW w:w="1244" w:type="dxa"/>
            <w:tcBorders>
              <w:top w:val="nil"/>
              <w:left w:val="nil"/>
              <w:bottom w:val="single" w:sz="4" w:space="0" w:color="auto"/>
              <w:right w:val="single" w:sz="4" w:space="0" w:color="auto"/>
            </w:tcBorders>
            <w:shd w:val="clear" w:color="auto" w:fill="auto"/>
            <w:noWrap/>
            <w:vAlign w:val="center"/>
            <w:hideMark/>
          </w:tcPr>
          <w:p w14:paraId="635EB33B"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1980</w:t>
            </w:r>
          </w:p>
        </w:tc>
        <w:tc>
          <w:tcPr>
            <w:tcW w:w="1166" w:type="dxa"/>
            <w:tcBorders>
              <w:top w:val="nil"/>
              <w:left w:val="nil"/>
              <w:bottom w:val="single" w:sz="4" w:space="0" w:color="auto"/>
              <w:right w:val="single" w:sz="4" w:space="0" w:color="auto"/>
            </w:tcBorders>
            <w:shd w:val="clear" w:color="auto" w:fill="auto"/>
            <w:noWrap/>
            <w:vAlign w:val="center"/>
            <w:hideMark/>
          </w:tcPr>
          <w:p w14:paraId="430EBA4C" w14:textId="77777777" w:rsidR="004105C6" w:rsidRPr="004105C6" w:rsidRDefault="004105C6" w:rsidP="004105C6">
            <w:pPr>
              <w:spacing w:after="0" w:line="240" w:lineRule="auto"/>
              <w:jc w:val="center"/>
              <w:rPr>
                <w:rFonts w:ascii="Times New Roman" w:eastAsia="Times New Roman" w:hAnsi="Times New Roman" w:cs="Times New Roman"/>
                <w:color w:val="000000"/>
                <w:sz w:val="24"/>
                <w:szCs w:val="24"/>
                <w:lang w:eastAsia="ru-RU"/>
              </w:rPr>
            </w:pPr>
            <w:r w:rsidRPr="004105C6">
              <w:rPr>
                <w:rFonts w:ascii="Times New Roman" w:eastAsia="Times New Roman" w:hAnsi="Times New Roman" w:cs="Times New Roman"/>
                <w:color w:val="000000"/>
                <w:sz w:val="24"/>
                <w:szCs w:val="24"/>
                <w:lang w:eastAsia="ru-RU"/>
              </w:rPr>
              <w:t>1986</w:t>
            </w:r>
          </w:p>
        </w:tc>
        <w:tc>
          <w:tcPr>
            <w:tcW w:w="2563" w:type="dxa"/>
            <w:vMerge/>
            <w:tcBorders>
              <w:left w:val="nil"/>
              <w:bottom w:val="single" w:sz="4" w:space="0" w:color="auto"/>
              <w:right w:val="single" w:sz="4" w:space="0" w:color="auto"/>
            </w:tcBorders>
          </w:tcPr>
          <w:p w14:paraId="270DC39D" w14:textId="77777777" w:rsidR="004105C6" w:rsidRPr="004105C6" w:rsidRDefault="004105C6" w:rsidP="004105C6">
            <w:pPr>
              <w:spacing w:after="0" w:line="240" w:lineRule="auto"/>
              <w:rPr>
                <w:rFonts w:ascii="Times New Roman" w:eastAsia="Times New Roman" w:hAnsi="Times New Roman" w:cs="Times New Roman"/>
                <w:color w:val="000000"/>
                <w:sz w:val="24"/>
                <w:szCs w:val="24"/>
                <w:lang w:eastAsia="ru-RU"/>
              </w:rPr>
            </w:pPr>
          </w:p>
        </w:tc>
      </w:tr>
      <w:tr w:rsidR="004105C6" w:rsidRPr="004105C6" w14:paraId="27686FB2" w14:textId="77777777" w:rsidTr="00C56B92">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82BFA72" w14:textId="77777777" w:rsidR="004105C6" w:rsidRPr="004105C6" w:rsidRDefault="004105C6" w:rsidP="004105C6">
            <w:pPr>
              <w:spacing w:after="0" w:line="240" w:lineRule="auto"/>
              <w:jc w:val="right"/>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Количество участников</w:t>
            </w:r>
          </w:p>
        </w:tc>
        <w:tc>
          <w:tcPr>
            <w:tcW w:w="1396" w:type="dxa"/>
            <w:tcBorders>
              <w:top w:val="nil"/>
              <w:left w:val="nil"/>
              <w:bottom w:val="single" w:sz="4" w:space="0" w:color="auto"/>
              <w:right w:val="single" w:sz="4" w:space="0" w:color="auto"/>
            </w:tcBorders>
            <w:shd w:val="clear" w:color="auto" w:fill="auto"/>
            <w:noWrap/>
            <w:vAlign w:val="center"/>
            <w:hideMark/>
          </w:tcPr>
          <w:p w14:paraId="3A33A0CF"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44</w:t>
            </w:r>
          </w:p>
        </w:tc>
        <w:tc>
          <w:tcPr>
            <w:tcW w:w="1155" w:type="dxa"/>
            <w:tcBorders>
              <w:top w:val="nil"/>
              <w:left w:val="nil"/>
              <w:bottom w:val="single" w:sz="4" w:space="0" w:color="auto"/>
              <w:right w:val="single" w:sz="4" w:space="0" w:color="auto"/>
            </w:tcBorders>
            <w:shd w:val="clear" w:color="auto" w:fill="auto"/>
            <w:noWrap/>
            <w:vAlign w:val="center"/>
            <w:hideMark/>
          </w:tcPr>
          <w:p w14:paraId="69AD0448"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75</w:t>
            </w:r>
          </w:p>
        </w:tc>
        <w:tc>
          <w:tcPr>
            <w:tcW w:w="1244" w:type="dxa"/>
            <w:tcBorders>
              <w:top w:val="nil"/>
              <w:left w:val="nil"/>
              <w:bottom w:val="single" w:sz="4" w:space="0" w:color="auto"/>
              <w:right w:val="single" w:sz="4" w:space="0" w:color="auto"/>
            </w:tcBorders>
            <w:shd w:val="clear" w:color="auto" w:fill="auto"/>
            <w:noWrap/>
            <w:vAlign w:val="center"/>
            <w:hideMark/>
          </w:tcPr>
          <w:p w14:paraId="2D8A2B41"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91</w:t>
            </w:r>
          </w:p>
        </w:tc>
        <w:tc>
          <w:tcPr>
            <w:tcW w:w="1166" w:type="dxa"/>
            <w:tcBorders>
              <w:top w:val="nil"/>
              <w:left w:val="nil"/>
              <w:bottom w:val="single" w:sz="4" w:space="0" w:color="auto"/>
              <w:right w:val="single" w:sz="4" w:space="0" w:color="auto"/>
            </w:tcBorders>
            <w:shd w:val="clear" w:color="auto" w:fill="auto"/>
            <w:noWrap/>
            <w:vAlign w:val="center"/>
            <w:hideMark/>
          </w:tcPr>
          <w:p w14:paraId="28AA2213"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117</w:t>
            </w:r>
          </w:p>
        </w:tc>
        <w:tc>
          <w:tcPr>
            <w:tcW w:w="2563" w:type="dxa"/>
            <w:tcBorders>
              <w:top w:val="nil"/>
              <w:left w:val="nil"/>
              <w:bottom w:val="single" w:sz="4" w:space="0" w:color="auto"/>
              <w:right w:val="single" w:sz="4" w:space="0" w:color="auto"/>
            </w:tcBorders>
            <w:vAlign w:val="center"/>
          </w:tcPr>
          <w:p w14:paraId="21E9F4FE"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w:t>
            </w:r>
          </w:p>
        </w:tc>
      </w:tr>
      <w:tr w:rsidR="004105C6" w:rsidRPr="004105C6" w14:paraId="08A36161" w14:textId="77777777" w:rsidTr="00C56B92">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tcPr>
          <w:p w14:paraId="6C91B4B6" w14:textId="77777777" w:rsidR="004105C6" w:rsidRPr="004105C6" w:rsidRDefault="004105C6" w:rsidP="004105C6">
            <w:pPr>
              <w:spacing w:after="0" w:line="240" w:lineRule="auto"/>
              <w:jc w:val="right"/>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 xml:space="preserve">Темп изменений </w:t>
            </w:r>
          </w:p>
        </w:tc>
        <w:tc>
          <w:tcPr>
            <w:tcW w:w="1396" w:type="dxa"/>
            <w:tcBorders>
              <w:top w:val="nil"/>
              <w:left w:val="nil"/>
              <w:bottom w:val="single" w:sz="4" w:space="0" w:color="auto"/>
              <w:right w:val="single" w:sz="4" w:space="0" w:color="auto"/>
            </w:tcBorders>
            <w:shd w:val="clear" w:color="auto" w:fill="auto"/>
            <w:noWrap/>
            <w:vAlign w:val="center"/>
          </w:tcPr>
          <w:p w14:paraId="2CCE9B09"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p>
        </w:tc>
        <w:tc>
          <w:tcPr>
            <w:tcW w:w="1155" w:type="dxa"/>
            <w:tcBorders>
              <w:top w:val="nil"/>
              <w:left w:val="nil"/>
              <w:bottom w:val="single" w:sz="4" w:space="0" w:color="auto"/>
              <w:right w:val="single" w:sz="4" w:space="0" w:color="auto"/>
            </w:tcBorders>
            <w:shd w:val="clear" w:color="auto" w:fill="auto"/>
            <w:noWrap/>
            <w:vAlign w:val="center"/>
          </w:tcPr>
          <w:p w14:paraId="0D1E77EC"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+70,5%</w:t>
            </w:r>
          </w:p>
        </w:tc>
        <w:tc>
          <w:tcPr>
            <w:tcW w:w="1244" w:type="dxa"/>
            <w:tcBorders>
              <w:top w:val="nil"/>
              <w:left w:val="nil"/>
              <w:bottom w:val="single" w:sz="4" w:space="0" w:color="auto"/>
              <w:right w:val="single" w:sz="4" w:space="0" w:color="auto"/>
            </w:tcBorders>
            <w:shd w:val="clear" w:color="auto" w:fill="auto"/>
            <w:noWrap/>
            <w:vAlign w:val="center"/>
          </w:tcPr>
          <w:p w14:paraId="64EB4F6E"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+21,3%</w:t>
            </w:r>
          </w:p>
        </w:tc>
        <w:tc>
          <w:tcPr>
            <w:tcW w:w="1166" w:type="dxa"/>
            <w:tcBorders>
              <w:top w:val="nil"/>
              <w:left w:val="nil"/>
              <w:bottom w:val="single" w:sz="4" w:space="0" w:color="auto"/>
              <w:right w:val="single" w:sz="4" w:space="0" w:color="auto"/>
            </w:tcBorders>
            <w:shd w:val="clear" w:color="auto" w:fill="auto"/>
            <w:noWrap/>
            <w:vAlign w:val="center"/>
          </w:tcPr>
          <w:p w14:paraId="32531FBB"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+28,6%</w:t>
            </w:r>
          </w:p>
        </w:tc>
        <w:tc>
          <w:tcPr>
            <w:tcW w:w="2563" w:type="dxa"/>
            <w:tcBorders>
              <w:top w:val="nil"/>
              <w:left w:val="nil"/>
              <w:bottom w:val="single" w:sz="4" w:space="0" w:color="auto"/>
              <w:right w:val="single" w:sz="4" w:space="0" w:color="auto"/>
            </w:tcBorders>
            <w:vAlign w:val="center"/>
          </w:tcPr>
          <w:p w14:paraId="39F50A92"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+165%</w:t>
            </w:r>
          </w:p>
        </w:tc>
      </w:tr>
      <w:tr w:rsidR="004105C6" w:rsidRPr="004105C6" w14:paraId="1286D5CF" w14:textId="77777777" w:rsidTr="00C56B92">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tcPr>
          <w:p w14:paraId="7EDB6DA6" w14:textId="77777777" w:rsidR="004105C6" w:rsidRPr="004105C6" w:rsidRDefault="004105C6" w:rsidP="004105C6">
            <w:pPr>
              <w:spacing w:after="0" w:line="240" w:lineRule="auto"/>
              <w:jc w:val="right"/>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Количество тезисов (статей) в сборнике Съезда</w:t>
            </w:r>
          </w:p>
        </w:tc>
        <w:tc>
          <w:tcPr>
            <w:tcW w:w="1396" w:type="dxa"/>
            <w:tcBorders>
              <w:top w:val="nil"/>
              <w:left w:val="nil"/>
              <w:bottom w:val="single" w:sz="4" w:space="0" w:color="auto"/>
              <w:right w:val="single" w:sz="4" w:space="0" w:color="auto"/>
            </w:tcBorders>
            <w:shd w:val="clear" w:color="auto" w:fill="auto"/>
            <w:noWrap/>
            <w:vAlign w:val="center"/>
          </w:tcPr>
          <w:p w14:paraId="430A67F9"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198</w:t>
            </w:r>
          </w:p>
        </w:tc>
        <w:tc>
          <w:tcPr>
            <w:tcW w:w="1155" w:type="dxa"/>
            <w:tcBorders>
              <w:top w:val="nil"/>
              <w:left w:val="nil"/>
              <w:bottom w:val="single" w:sz="4" w:space="0" w:color="auto"/>
              <w:right w:val="single" w:sz="4" w:space="0" w:color="auto"/>
            </w:tcBorders>
            <w:shd w:val="clear" w:color="auto" w:fill="auto"/>
            <w:noWrap/>
            <w:vAlign w:val="center"/>
          </w:tcPr>
          <w:p w14:paraId="0143A03D"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294</w:t>
            </w:r>
          </w:p>
        </w:tc>
        <w:tc>
          <w:tcPr>
            <w:tcW w:w="1244" w:type="dxa"/>
            <w:tcBorders>
              <w:top w:val="nil"/>
              <w:left w:val="nil"/>
              <w:bottom w:val="single" w:sz="4" w:space="0" w:color="auto"/>
              <w:right w:val="single" w:sz="4" w:space="0" w:color="auto"/>
            </w:tcBorders>
            <w:shd w:val="clear" w:color="auto" w:fill="auto"/>
            <w:noWrap/>
            <w:vAlign w:val="center"/>
          </w:tcPr>
          <w:p w14:paraId="1A670367"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499</w:t>
            </w:r>
          </w:p>
        </w:tc>
        <w:tc>
          <w:tcPr>
            <w:tcW w:w="1166" w:type="dxa"/>
            <w:tcBorders>
              <w:top w:val="nil"/>
              <w:left w:val="nil"/>
              <w:bottom w:val="single" w:sz="4" w:space="0" w:color="auto"/>
              <w:right w:val="single" w:sz="4" w:space="0" w:color="auto"/>
            </w:tcBorders>
            <w:shd w:val="clear" w:color="auto" w:fill="auto"/>
            <w:noWrap/>
            <w:vAlign w:val="center"/>
          </w:tcPr>
          <w:p w14:paraId="7CFA4595"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531</w:t>
            </w:r>
          </w:p>
        </w:tc>
        <w:tc>
          <w:tcPr>
            <w:tcW w:w="2563" w:type="dxa"/>
            <w:tcBorders>
              <w:top w:val="nil"/>
              <w:left w:val="nil"/>
              <w:bottom w:val="single" w:sz="4" w:space="0" w:color="auto"/>
              <w:right w:val="single" w:sz="4" w:space="0" w:color="auto"/>
            </w:tcBorders>
            <w:vAlign w:val="center"/>
          </w:tcPr>
          <w:p w14:paraId="284C4F31"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w:t>
            </w:r>
          </w:p>
        </w:tc>
      </w:tr>
      <w:tr w:rsidR="004105C6" w:rsidRPr="004105C6" w14:paraId="0E086C7E" w14:textId="77777777" w:rsidTr="00C56B92">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tcPr>
          <w:p w14:paraId="59C512DB" w14:textId="77777777" w:rsidR="004105C6" w:rsidRPr="004105C6" w:rsidRDefault="004105C6" w:rsidP="004105C6">
            <w:pPr>
              <w:spacing w:after="0" w:line="240" w:lineRule="auto"/>
              <w:jc w:val="right"/>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 xml:space="preserve">Темп изменений </w:t>
            </w:r>
          </w:p>
        </w:tc>
        <w:tc>
          <w:tcPr>
            <w:tcW w:w="1396" w:type="dxa"/>
            <w:tcBorders>
              <w:top w:val="nil"/>
              <w:left w:val="nil"/>
              <w:bottom w:val="single" w:sz="4" w:space="0" w:color="auto"/>
              <w:right w:val="single" w:sz="4" w:space="0" w:color="auto"/>
            </w:tcBorders>
            <w:shd w:val="clear" w:color="auto" w:fill="auto"/>
            <w:noWrap/>
            <w:vAlign w:val="center"/>
          </w:tcPr>
          <w:p w14:paraId="78713F49"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p>
        </w:tc>
        <w:tc>
          <w:tcPr>
            <w:tcW w:w="1155" w:type="dxa"/>
            <w:tcBorders>
              <w:top w:val="nil"/>
              <w:left w:val="nil"/>
              <w:bottom w:val="single" w:sz="4" w:space="0" w:color="auto"/>
              <w:right w:val="single" w:sz="4" w:space="0" w:color="auto"/>
            </w:tcBorders>
            <w:shd w:val="clear" w:color="auto" w:fill="auto"/>
            <w:noWrap/>
            <w:vAlign w:val="center"/>
          </w:tcPr>
          <w:p w14:paraId="2B95CAA8"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+48,5%</w:t>
            </w:r>
          </w:p>
        </w:tc>
        <w:tc>
          <w:tcPr>
            <w:tcW w:w="1244" w:type="dxa"/>
            <w:tcBorders>
              <w:top w:val="nil"/>
              <w:left w:val="nil"/>
              <w:bottom w:val="single" w:sz="4" w:space="0" w:color="auto"/>
              <w:right w:val="single" w:sz="4" w:space="0" w:color="auto"/>
            </w:tcBorders>
            <w:shd w:val="clear" w:color="auto" w:fill="auto"/>
            <w:noWrap/>
            <w:vAlign w:val="center"/>
          </w:tcPr>
          <w:p w14:paraId="2C8C61AE"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+69,7%</w:t>
            </w:r>
          </w:p>
        </w:tc>
        <w:tc>
          <w:tcPr>
            <w:tcW w:w="1166" w:type="dxa"/>
            <w:tcBorders>
              <w:top w:val="nil"/>
              <w:left w:val="nil"/>
              <w:bottom w:val="single" w:sz="4" w:space="0" w:color="auto"/>
              <w:right w:val="single" w:sz="4" w:space="0" w:color="auto"/>
            </w:tcBorders>
            <w:shd w:val="clear" w:color="auto" w:fill="auto"/>
            <w:noWrap/>
            <w:vAlign w:val="center"/>
          </w:tcPr>
          <w:p w14:paraId="208C111A"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+6,4%</w:t>
            </w:r>
          </w:p>
        </w:tc>
        <w:tc>
          <w:tcPr>
            <w:tcW w:w="2563" w:type="dxa"/>
            <w:tcBorders>
              <w:top w:val="nil"/>
              <w:left w:val="nil"/>
              <w:bottom w:val="single" w:sz="4" w:space="0" w:color="auto"/>
              <w:right w:val="single" w:sz="4" w:space="0" w:color="auto"/>
            </w:tcBorders>
          </w:tcPr>
          <w:p w14:paraId="3878D176" w14:textId="77777777" w:rsidR="004105C6" w:rsidRPr="004105C6" w:rsidRDefault="004105C6" w:rsidP="004105C6">
            <w:pPr>
              <w:spacing w:after="0" w:line="240" w:lineRule="auto"/>
              <w:jc w:val="center"/>
              <w:rPr>
                <w:rFonts w:ascii="Times New Roman" w:eastAsia="Times New Roman" w:hAnsi="Times New Roman" w:cs="Times New Roman"/>
                <w:bCs/>
                <w:color w:val="000000"/>
                <w:sz w:val="24"/>
                <w:szCs w:val="24"/>
                <w:lang w:eastAsia="ru-RU"/>
              </w:rPr>
            </w:pPr>
            <w:r w:rsidRPr="004105C6">
              <w:rPr>
                <w:rFonts w:ascii="Times New Roman" w:eastAsia="Times New Roman" w:hAnsi="Times New Roman" w:cs="Times New Roman"/>
                <w:bCs/>
                <w:color w:val="000000"/>
                <w:sz w:val="24"/>
                <w:szCs w:val="24"/>
                <w:lang w:eastAsia="ru-RU"/>
              </w:rPr>
              <w:t>+168%</w:t>
            </w:r>
          </w:p>
        </w:tc>
      </w:tr>
    </w:tbl>
    <w:p w14:paraId="7436E254" w14:textId="77777777" w:rsidR="004105C6" w:rsidRPr="004105C6" w:rsidRDefault="004105C6" w:rsidP="004105C6">
      <w:pPr>
        <w:suppressAutoHyphens/>
        <w:spacing w:after="0" w:line="276" w:lineRule="auto"/>
        <w:ind w:firstLine="708"/>
        <w:jc w:val="both"/>
        <w:rPr>
          <w:rFonts w:ascii="Times New Roman" w:eastAsia="Calibri" w:hAnsi="Times New Roman" w:cs="Times New Roman"/>
          <w:b/>
          <w:sz w:val="32"/>
          <w:szCs w:val="32"/>
          <w:lang w:eastAsia="ar-SA"/>
        </w:rPr>
      </w:pPr>
    </w:p>
    <w:p w14:paraId="7895B86F"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Также обращает внимание расширение числа организаций, публикующих тезисы. Так, в сборнике </w:t>
      </w:r>
      <w:r w:rsidRPr="004105C6">
        <w:rPr>
          <w:rFonts w:ascii="Times New Roman" w:eastAsia="Calibri" w:hAnsi="Times New Roman" w:cs="Times New Roman"/>
          <w:sz w:val="32"/>
          <w:szCs w:val="32"/>
          <w:lang w:val="en-US" w:eastAsia="ar-SA"/>
        </w:rPr>
        <w:t>IV</w:t>
      </w:r>
      <w:r w:rsidRPr="004105C6">
        <w:rPr>
          <w:rFonts w:ascii="Times New Roman" w:eastAsia="Calibri" w:hAnsi="Times New Roman" w:cs="Times New Roman"/>
          <w:sz w:val="32"/>
          <w:szCs w:val="32"/>
          <w:lang w:eastAsia="ar-SA"/>
        </w:rPr>
        <w:t xml:space="preserve"> съезда опубликованы работы сотрудников 7 аптек (в сборнике </w:t>
      </w:r>
      <w:r w:rsidRPr="004105C6">
        <w:rPr>
          <w:rFonts w:ascii="Times New Roman" w:eastAsia="Calibri" w:hAnsi="Times New Roman" w:cs="Times New Roman"/>
          <w:sz w:val="32"/>
          <w:szCs w:val="32"/>
          <w:lang w:val="en-US" w:eastAsia="ar-SA"/>
        </w:rPr>
        <w:t>I</w:t>
      </w:r>
      <w:r w:rsidRPr="004105C6">
        <w:rPr>
          <w:rFonts w:ascii="Times New Roman" w:eastAsia="Calibri" w:hAnsi="Times New Roman" w:cs="Times New Roman"/>
          <w:sz w:val="32"/>
          <w:szCs w:val="32"/>
          <w:lang w:eastAsia="ar-SA"/>
        </w:rPr>
        <w:t xml:space="preserve"> съезда аптеки не представлены), число медицинских институтов увеличилось с 12 (в сборнике </w:t>
      </w:r>
      <w:r w:rsidRPr="004105C6">
        <w:rPr>
          <w:rFonts w:ascii="Times New Roman" w:eastAsia="Calibri" w:hAnsi="Times New Roman" w:cs="Times New Roman"/>
          <w:sz w:val="32"/>
          <w:szCs w:val="32"/>
          <w:lang w:val="en-US" w:eastAsia="ar-SA"/>
        </w:rPr>
        <w:t>I</w:t>
      </w:r>
      <w:r w:rsidRPr="004105C6">
        <w:rPr>
          <w:rFonts w:ascii="Times New Roman" w:eastAsia="Calibri" w:hAnsi="Times New Roman" w:cs="Times New Roman"/>
          <w:sz w:val="32"/>
          <w:szCs w:val="32"/>
          <w:lang w:eastAsia="ar-SA"/>
        </w:rPr>
        <w:t xml:space="preserve"> съезда) до 26 (в сборнике </w:t>
      </w:r>
      <w:r w:rsidRPr="004105C6">
        <w:rPr>
          <w:rFonts w:ascii="Times New Roman" w:eastAsia="Calibri" w:hAnsi="Times New Roman" w:cs="Times New Roman"/>
          <w:sz w:val="32"/>
          <w:szCs w:val="32"/>
          <w:lang w:val="en-US" w:eastAsia="ar-SA"/>
        </w:rPr>
        <w:t>IV</w:t>
      </w:r>
      <w:r w:rsidRPr="004105C6">
        <w:rPr>
          <w:rFonts w:ascii="Times New Roman" w:eastAsia="Calibri" w:hAnsi="Times New Roman" w:cs="Times New Roman"/>
          <w:sz w:val="32"/>
          <w:szCs w:val="32"/>
          <w:lang w:eastAsia="ar-SA"/>
        </w:rPr>
        <w:t xml:space="preserve"> съезда), а аптекоуправлений с 2 до 31 соответственно.  </w:t>
      </w:r>
    </w:p>
    <w:p w14:paraId="22D16759"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Материалы, приведенные в сборниках, отражали достигнутые успехи, проблемы и пути решения в разных областях отечественной фармации. </w:t>
      </w:r>
    </w:p>
    <w:p w14:paraId="56767FE5"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Каждый съезд принимал решения, которые являлись руководством к действию фармацевтической общественности на ближайшие годы в союзных республиках. Большую организационную роль в развитие фармацевтической науки, обмене опытом и внедрении достижений науки в практику играли республиканские съезды фармацевтов, начало которым было положено в 1960-х гг., однако в 1970–1980-е гг. их число значительно увеличилось. </w:t>
      </w:r>
    </w:p>
    <w:p w14:paraId="1B1567BC"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Таким образом, можно отметить большую и значимую работу по обмену опытом, знаниями и нововведениями в процессе проведения крупномасштабных съездов. Объединение интересов и опыта научной и практической фармации и медицинского сообщества всех республик СССР и стран социалистического лагеря, а также органов управления давало мощный толчок в развитии и реорганизации фармацевтической отрасли и фармацевтического образования. Съезды позволяли наметить новые направления развития и сформулировать для научного и практического сообщества задачи, необходимые для решения в кратчайшее время.</w:t>
      </w:r>
    </w:p>
    <w:p w14:paraId="1F394E39" w14:textId="77777777" w:rsidR="004105C6" w:rsidRPr="004105C6" w:rsidRDefault="004105C6" w:rsidP="004105C6">
      <w:pPr>
        <w:suppressAutoHyphens/>
        <w:spacing w:after="0" w:line="276" w:lineRule="auto"/>
        <w:jc w:val="center"/>
        <w:rPr>
          <w:rFonts w:ascii="Times New Roman" w:eastAsia="Calibri" w:hAnsi="Times New Roman" w:cs="Times New Roman"/>
          <w:b/>
          <w:sz w:val="32"/>
          <w:szCs w:val="32"/>
          <w:lang w:eastAsia="ar-SA"/>
        </w:rPr>
      </w:pPr>
    </w:p>
    <w:p w14:paraId="747A99A6" w14:textId="77777777" w:rsidR="004105C6" w:rsidRPr="004105C6" w:rsidRDefault="004105C6" w:rsidP="004105C6">
      <w:pPr>
        <w:suppressAutoHyphens/>
        <w:spacing w:after="0" w:line="240" w:lineRule="auto"/>
        <w:jc w:val="center"/>
        <w:rPr>
          <w:rFonts w:ascii="Times New Roman" w:eastAsia="Times New Roman" w:hAnsi="Times New Roman" w:cs="Times New Roman"/>
          <w:sz w:val="24"/>
          <w:szCs w:val="24"/>
          <w:lang w:eastAsia="ar-SA"/>
        </w:rPr>
      </w:pPr>
      <w:r w:rsidRPr="004105C6">
        <w:rPr>
          <w:rFonts w:ascii="Times New Roman" w:eastAsia="Calibri" w:hAnsi="Times New Roman" w:cs="Times New Roman"/>
          <w:b/>
          <w:sz w:val="24"/>
          <w:szCs w:val="24"/>
          <w:lang w:eastAsia="ar-SA"/>
        </w:rPr>
        <w:t>Список литературы</w:t>
      </w:r>
    </w:p>
    <w:p w14:paraId="1E65774F" w14:textId="77777777" w:rsidR="004105C6" w:rsidRPr="004105C6" w:rsidRDefault="004105C6" w:rsidP="004105C6">
      <w:pPr>
        <w:suppressAutoHyphens/>
        <w:spacing w:after="0" w:line="240" w:lineRule="auto"/>
        <w:jc w:val="both"/>
        <w:rPr>
          <w:rFonts w:ascii="Times New Roman" w:eastAsia="Calibri" w:hAnsi="Times New Roman" w:cs="Times New Roman"/>
          <w:color w:val="FF0000"/>
          <w:sz w:val="24"/>
          <w:szCs w:val="24"/>
          <w:lang w:eastAsia="ar-SA"/>
        </w:rPr>
      </w:pPr>
      <w:r w:rsidRPr="004105C6">
        <w:rPr>
          <w:rFonts w:ascii="Times New Roman" w:eastAsia="Calibri" w:hAnsi="Times New Roman" w:cs="Times New Roman"/>
          <w:bCs/>
          <w:sz w:val="24"/>
          <w:szCs w:val="24"/>
          <w:shd w:val="clear" w:color="auto" w:fill="FFFFFF"/>
          <w:lang w:eastAsia="ar-SA"/>
        </w:rPr>
        <w:t xml:space="preserve">1. </w:t>
      </w:r>
      <w:r w:rsidRPr="004105C6">
        <w:rPr>
          <w:rFonts w:ascii="Times New Roman" w:eastAsia="Calibri" w:hAnsi="Times New Roman" w:cs="Times New Roman"/>
          <w:bCs/>
          <w:sz w:val="24"/>
          <w:szCs w:val="24"/>
          <w:shd w:val="clear" w:color="auto" w:fill="FFFFFF"/>
          <w:lang w:val="en-US" w:eastAsia="ar-SA"/>
        </w:rPr>
        <w:t>II</w:t>
      </w:r>
      <w:r w:rsidRPr="004105C6">
        <w:rPr>
          <w:rFonts w:ascii="Times New Roman" w:eastAsia="Calibri" w:hAnsi="Times New Roman" w:cs="Times New Roman"/>
          <w:bCs/>
          <w:sz w:val="24"/>
          <w:szCs w:val="24"/>
          <w:shd w:val="clear" w:color="auto" w:fill="FFFFFF"/>
          <w:lang w:eastAsia="ar-SA"/>
        </w:rPr>
        <w:t xml:space="preserve"> Всесоюзный съезд фармацевтов // Фармация. – 1975. – № 3. – С. 3–6.</w:t>
      </w:r>
    </w:p>
    <w:p w14:paraId="359ECADF" w14:textId="77777777" w:rsidR="004105C6" w:rsidRPr="004105C6" w:rsidRDefault="004105C6" w:rsidP="004105C6">
      <w:pPr>
        <w:suppressAutoHyphens/>
        <w:spacing w:after="0" w:line="240" w:lineRule="auto"/>
        <w:jc w:val="both"/>
        <w:rPr>
          <w:rFonts w:ascii="Times New Roman" w:eastAsia="Calibri" w:hAnsi="Times New Roman" w:cs="Times New Roman"/>
          <w:bCs/>
          <w:sz w:val="24"/>
          <w:szCs w:val="24"/>
          <w:shd w:val="clear" w:color="auto" w:fill="FFFFFF"/>
          <w:lang w:eastAsia="ar-SA"/>
        </w:rPr>
      </w:pPr>
      <w:r w:rsidRPr="004105C6">
        <w:rPr>
          <w:rFonts w:ascii="Times New Roman" w:eastAsia="Calibri" w:hAnsi="Times New Roman" w:cs="Times New Roman"/>
          <w:bCs/>
          <w:sz w:val="24"/>
          <w:szCs w:val="24"/>
          <w:shd w:val="clear" w:color="auto" w:fill="FFFFFF"/>
          <w:lang w:eastAsia="ar-SA"/>
        </w:rPr>
        <w:t>2. III Всесоюзный съезд фармацевтов, Кишинев, 14–17 окт. 1980 г.: Тезисы докл. – Кишинев: Тимпул, 1980. – 352 с.</w:t>
      </w:r>
    </w:p>
    <w:p w14:paraId="27D99731" w14:textId="77777777" w:rsidR="004105C6" w:rsidRPr="004105C6" w:rsidRDefault="004105C6" w:rsidP="004105C6">
      <w:pPr>
        <w:suppressAutoHyphens/>
        <w:spacing w:after="0" w:line="240" w:lineRule="auto"/>
        <w:jc w:val="both"/>
        <w:rPr>
          <w:rFonts w:ascii="Times New Roman" w:eastAsia="Calibri" w:hAnsi="Times New Roman" w:cs="Times New Roman"/>
          <w:color w:val="FF0000"/>
          <w:sz w:val="24"/>
          <w:szCs w:val="24"/>
          <w:lang w:eastAsia="ar-SA"/>
        </w:rPr>
      </w:pPr>
      <w:r w:rsidRPr="004105C6">
        <w:rPr>
          <w:rFonts w:ascii="Times New Roman" w:eastAsia="Calibri" w:hAnsi="Times New Roman" w:cs="Times New Roman"/>
          <w:bCs/>
          <w:sz w:val="24"/>
          <w:szCs w:val="24"/>
          <w:shd w:val="clear" w:color="auto" w:fill="FFFFFF"/>
          <w:lang w:eastAsia="ar-SA"/>
        </w:rPr>
        <w:t>3</w:t>
      </w:r>
      <w:r w:rsidRPr="004105C6">
        <w:rPr>
          <w:rFonts w:ascii="Times New Roman" w:eastAsia="Calibri" w:hAnsi="Times New Roman" w:cs="Times New Roman"/>
          <w:bCs/>
          <w:i/>
          <w:sz w:val="24"/>
          <w:szCs w:val="24"/>
          <w:shd w:val="clear" w:color="auto" w:fill="FFFFFF"/>
          <w:lang w:eastAsia="ar-SA"/>
        </w:rPr>
        <w:t xml:space="preserve">. Блументаль, Д.Я. </w:t>
      </w:r>
      <w:r w:rsidRPr="004105C6">
        <w:rPr>
          <w:rFonts w:ascii="Times New Roman" w:eastAsia="Calibri" w:hAnsi="Times New Roman" w:cs="Times New Roman"/>
          <w:bCs/>
          <w:sz w:val="24"/>
          <w:szCs w:val="24"/>
          <w:shd w:val="clear" w:color="auto" w:fill="FFFFFF"/>
          <w:lang w:eastAsia="ar-SA"/>
        </w:rPr>
        <w:t xml:space="preserve">Исторический очерк фармацевтических съездов в России / Д.Я. Блументаль // </w:t>
      </w:r>
      <w:r w:rsidRPr="004105C6">
        <w:rPr>
          <w:rFonts w:ascii="Times New Roman" w:eastAsia="Calibri" w:hAnsi="Times New Roman" w:cs="Times New Roman"/>
          <w:sz w:val="24"/>
          <w:szCs w:val="24"/>
          <w:lang w:eastAsia="ar-SA"/>
        </w:rPr>
        <w:t>Труды Российского фармацевтического съезда (Санкт-Петербург, 20–27 мая 1913 г.). – Санкт-Петербург: Типо-литография А.Э. Винеке, 1914. – С. 205–214.</w:t>
      </w:r>
    </w:p>
    <w:p w14:paraId="618A05E5" w14:textId="77777777" w:rsidR="004105C6" w:rsidRPr="004105C6" w:rsidRDefault="004105C6" w:rsidP="004105C6">
      <w:pPr>
        <w:suppressAutoHyphens/>
        <w:spacing w:after="0" w:line="240" w:lineRule="auto"/>
        <w:jc w:val="both"/>
        <w:rPr>
          <w:rFonts w:ascii="Times New Roman" w:eastAsia="Calibri" w:hAnsi="Times New Roman" w:cs="Times New Roman"/>
          <w:sz w:val="24"/>
          <w:szCs w:val="24"/>
          <w:lang w:eastAsia="ar-SA"/>
        </w:rPr>
      </w:pPr>
      <w:r w:rsidRPr="004105C6">
        <w:rPr>
          <w:rFonts w:ascii="Times New Roman" w:eastAsia="Calibri" w:hAnsi="Times New Roman" w:cs="Times New Roman"/>
          <w:sz w:val="24"/>
          <w:szCs w:val="24"/>
          <w:lang w:eastAsia="ar-SA"/>
        </w:rPr>
        <w:t>4.</w:t>
      </w:r>
      <w:r w:rsidRPr="004105C6">
        <w:rPr>
          <w:rFonts w:ascii="Times New Roman" w:eastAsia="Calibri" w:hAnsi="Times New Roman" w:cs="Times New Roman"/>
          <w:i/>
          <w:sz w:val="24"/>
          <w:szCs w:val="24"/>
          <w:lang w:eastAsia="ar-SA"/>
        </w:rPr>
        <w:t xml:space="preserve"> Ворожцова, Е.С. </w:t>
      </w:r>
      <w:r w:rsidRPr="004105C6">
        <w:rPr>
          <w:rFonts w:ascii="Times New Roman" w:eastAsia="Calibri" w:hAnsi="Times New Roman" w:cs="Times New Roman"/>
          <w:sz w:val="24"/>
          <w:szCs w:val="24"/>
          <w:lang w:eastAsia="ar-SA"/>
        </w:rPr>
        <w:t>Из истории фармацевтических съездов в России (XIX – начало XX в.) / Е.С. Ворожцова, В.Ф. Сосонкина // Рецепт. – 2019. – Т. 22. – № 4. – С. 653–658.</w:t>
      </w:r>
    </w:p>
    <w:p w14:paraId="07110CE5" w14:textId="77777777" w:rsidR="004105C6" w:rsidRPr="004105C6" w:rsidRDefault="004105C6" w:rsidP="004105C6">
      <w:pPr>
        <w:suppressAutoHyphens/>
        <w:spacing w:after="0" w:line="240" w:lineRule="auto"/>
        <w:jc w:val="both"/>
        <w:rPr>
          <w:rFonts w:ascii="Times New Roman" w:eastAsia="Calibri" w:hAnsi="Times New Roman" w:cs="Times New Roman"/>
          <w:sz w:val="24"/>
          <w:szCs w:val="24"/>
          <w:lang w:eastAsia="ar-SA"/>
        </w:rPr>
      </w:pPr>
      <w:r w:rsidRPr="004105C6">
        <w:rPr>
          <w:rFonts w:ascii="Times New Roman" w:eastAsia="Calibri" w:hAnsi="Times New Roman" w:cs="Times New Roman"/>
          <w:sz w:val="24"/>
          <w:szCs w:val="24"/>
          <w:lang w:eastAsia="ar-SA"/>
        </w:rPr>
        <w:t>5.</w:t>
      </w:r>
      <w:r w:rsidRPr="004105C6">
        <w:rPr>
          <w:rFonts w:ascii="Times New Roman" w:eastAsia="Calibri" w:hAnsi="Times New Roman" w:cs="Times New Roman"/>
          <w:i/>
          <w:sz w:val="24"/>
          <w:szCs w:val="24"/>
          <w:lang w:eastAsia="ar-SA"/>
        </w:rPr>
        <w:t xml:space="preserve"> Конах, Н.</w:t>
      </w:r>
      <w:r w:rsidRPr="004105C6">
        <w:rPr>
          <w:rFonts w:ascii="Times New Roman" w:eastAsia="Calibri" w:hAnsi="Times New Roman" w:cs="Times New Roman"/>
          <w:sz w:val="24"/>
          <w:szCs w:val="24"/>
          <w:lang w:eastAsia="ar-SA"/>
        </w:rPr>
        <w:t xml:space="preserve"> Всесоюзный съезд фармацевтов / Н. Конах // Медицинская газета. – 1967. – № 79.</w:t>
      </w:r>
    </w:p>
    <w:p w14:paraId="3428537B" w14:textId="77777777" w:rsidR="004105C6" w:rsidRPr="004105C6" w:rsidRDefault="004105C6" w:rsidP="004105C6">
      <w:pPr>
        <w:suppressAutoHyphens/>
        <w:spacing w:after="0" w:line="240" w:lineRule="auto"/>
        <w:jc w:val="both"/>
        <w:rPr>
          <w:rFonts w:ascii="Times New Roman" w:eastAsia="Calibri" w:hAnsi="Times New Roman" w:cs="Times New Roman"/>
          <w:sz w:val="24"/>
          <w:szCs w:val="24"/>
          <w:lang w:eastAsia="ar-SA"/>
        </w:rPr>
      </w:pPr>
      <w:r w:rsidRPr="004105C6">
        <w:rPr>
          <w:rFonts w:ascii="Times New Roman" w:eastAsia="Calibri" w:hAnsi="Times New Roman" w:cs="Times New Roman"/>
          <w:sz w:val="24"/>
          <w:szCs w:val="24"/>
          <w:lang w:eastAsia="ar-SA"/>
        </w:rPr>
        <w:t>6. Материалы Второго Всесоюзного съезда фармацевтов. Рига, 17-20 сентября 1974 г.  / М-во здравоохранения СССР. Всесоюз. науч. о-во фармацевтов. – Рига: [б.и.], 1974. – 395 с.</w:t>
      </w:r>
    </w:p>
    <w:p w14:paraId="0A17688F" w14:textId="77777777" w:rsidR="004105C6" w:rsidRPr="004105C6" w:rsidRDefault="004105C6" w:rsidP="004105C6">
      <w:pPr>
        <w:suppressAutoHyphens/>
        <w:spacing w:after="0" w:line="240" w:lineRule="auto"/>
        <w:jc w:val="both"/>
        <w:rPr>
          <w:rFonts w:ascii="Times New Roman" w:eastAsia="Calibri" w:hAnsi="Times New Roman" w:cs="Times New Roman"/>
          <w:bCs/>
          <w:sz w:val="24"/>
          <w:szCs w:val="24"/>
          <w:shd w:val="clear" w:color="auto" w:fill="FFFFFF"/>
          <w:lang w:eastAsia="ar-SA"/>
        </w:rPr>
      </w:pPr>
      <w:r w:rsidRPr="004105C6">
        <w:rPr>
          <w:rFonts w:ascii="Times New Roman" w:eastAsia="Calibri" w:hAnsi="Times New Roman" w:cs="Times New Roman"/>
          <w:bCs/>
          <w:sz w:val="24"/>
          <w:szCs w:val="24"/>
          <w:shd w:val="clear" w:color="auto" w:fill="FFFFFF"/>
          <w:lang w:eastAsia="ar-SA"/>
        </w:rPr>
        <w:t>7.</w:t>
      </w:r>
      <w:r w:rsidRPr="004105C6">
        <w:rPr>
          <w:rFonts w:ascii="Times New Roman" w:eastAsia="Calibri" w:hAnsi="Times New Roman" w:cs="Times New Roman"/>
          <w:bCs/>
          <w:i/>
          <w:sz w:val="24"/>
          <w:szCs w:val="24"/>
          <w:shd w:val="clear" w:color="auto" w:fill="FFFFFF"/>
          <w:lang w:eastAsia="ar-SA"/>
        </w:rPr>
        <w:t xml:space="preserve"> Муравьев, И.А.</w:t>
      </w:r>
      <w:r w:rsidRPr="004105C6">
        <w:rPr>
          <w:rFonts w:ascii="Times New Roman" w:eastAsia="Calibri" w:hAnsi="Times New Roman" w:cs="Times New Roman"/>
          <w:bCs/>
          <w:sz w:val="24"/>
          <w:szCs w:val="24"/>
          <w:shd w:val="clear" w:color="auto" w:fill="FFFFFF"/>
          <w:lang w:eastAsia="ar-SA"/>
        </w:rPr>
        <w:t xml:space="preserve"> Навстречу </w:t>
      </w:r>
      <w:r w:rsidRPr="004105C6">
        <w:rPr>
          <w:rFonts w:ascii="Times New Roman" w:eastAsia="Calibri" w:hAnsi="Times New Roman" w:cs="Times New Roman"/>
          <w:bCs/>
          <w:sz w:val="24"/>
          <w:szCs w:val="24"/>
          <w:shd w:val="clear" w:color="auto" w:fill="FFFFFF"/>
          <w:lang w:val="en-US" w:eastAsia="ar-SA"/>
        </w:rPr>
        <w:t>III</w:t>
      </w:r>
      <w:r w:rsidRPr="004105C6">
        <w:rPr>
          <w:rFonts w:ascii="Times New Roman" w:eastAsia="Calibri" w:hAnsi="Times New Roman" w:cs="Times New Roman"/>
          <w:bCs/>
          <w:sz w:val="24"/>
          <w:szCs w:val="24"/>
          <w:shd w:val="clear" w:color="auto" w:fill="FFFFFF"/>
          <w:lang w:eastAsia="ar-SA"/>
        </w:rPr>
        <w:t xml:space="preserve"> Всесоюзному съезду фармацевтов / И.А. Муравьев // Фармация. – 1980. – № 3. – С. 1–8.</w:t>
      </w:r>
    </w:p>
    <w:p w14:paraId="3F12E561" w14:textId="77777777" w:rsidR="004105C6" w:rsidRPr="004105C6" w:rsidRDefault="004105C6" w:rsidP="004105C6">
      <w:pPr>
        <w:suppressAutoHyphens/>
        <w:spacing w:after="0" w:line="240" w:lineRule="auto"/>
        <w:jc w:val="both"/>
        <w:rPr>
          <w:rFonts w:ascii="Times New Roman" w:eastAsia="Calibri" w:hAnsi="Times New Roman" w:cs="Times New Roman"/>
          <w:sz w:val="24"/>
          <w:szCs w:val="24"/>
          <w:lang w:eastAsia="ar-SA"/>
        </w:rPr>
      </w:pPr>
      <w:r w:rsidRPr="004105C6">
        <w:rPr>
          <w:rFonts w:ascii="Times New Roman" w:eastAsia="Calibri" w:hAnsi="Times New Roman" w:cs="Times New Roman"/>
          <w:bCs/>
          <w:sz w:val="24"/>
          <w:szCs w:val="24"/>
          <w:shd w:val="clear" w:color="auto" w:fill="FFFFFF"/>
          <w:lang w:eastAsia="ar-SA"/>
        </w:rPr>
        <w:t xml:space="preserve">8. Повышение качества лекарственной помощи амбулаторным и стационарным больным на основе ускорения науч.-техн. прогресса в свете решений XXVII съезда КПСС /  Тезисы докладов IV Всесоюз. съезда фармацевтов, 18–20 ноября 1986 г. – Казань: </w:t>
      </w:r>
      <w:r w:rsidRPr="004105C6">
        <w:rPr>
          <w:rFonts w:ascii="Times New Roman" w:eastAsia="Calibri" w:hAnsi="Times New Roman" w:cs="Times New Roman"/>
          <w:sz w:val="24"/>
          <w:szCs w:val="24"/>
          <w:lang w:eastAsia="ar-SA"/>
        </w:rPr>
        <w:t>[б.и.], 1986. – 395 с.</w:t>
      </w:r>
    </w:p>
    <w:p w14:paraId="52F69341" w14:textId="77777777" w:rsidR="004105C6" w:rsidRPr="004105C6" w:rsidRDefault="004105C6" w:rsidP="004105C6">
      <w:pPr>
        <w:suppressAutoHyphens/>
        <w:spacing w:after="0" w:line="240" w:lineRule="auto"/>
        <w:jc w:val="both"/>
        <w:rPr>
          <w:rFonts w:ascii="Times New Roman" w:eastAsia="Calibri" w:hAnsi="Times New Roman" w:cs="Times New Roman"/>
          <w:bCs/>
          <w:sz w:val="24"/>
          <w:szCs w:val="24"/>
          <w:shd w:val="clear" w:color="auto" w:fill="FFFFFF"/>
          <w:lang w:eastAsia="ar-SA"/>
        </w:rPr>
      </w:pPr>
      <w:r w:rsidRPr="004105C6">
        <w:rPr>
          <w:rFonts w:ascii="Times New Roman" w:eastAsia="Calibri" w:hAnsi="Times New Roman" w:cs="Times New Roman"/>
          <w:bCs/>
          <w:sz w:val="24"/>
          <w:szCs w:val="24"/>
          <w:shd w:val="clear" w:color="auto" w:fill="FFFFFF"/>
          <w:lang w:eastAsia="ar-SA"/>
        </w:rPr>
        <w:t>9. Программа II Всероссийского съезда фармацевтов. – Рига, 1974. – С. 4–47.</w:t>
      </w:r>
    </w:p>
    <w:p w14:paraId="587BF65C" w14:textId="77777777" w:rsidR="004105C6" w:rsidRPr="004105C6" w:rsidRDefault="004105C6" w:rsidP="004105C6">
      <w:pPr>
        <w:suppressAutoHyphens/>
        <w:spacing w:after="0" w:line="240" w:lineRule="auto"/>
        <w:jc w:val="both"/>
        <w:rPr>
          <w:rFonts w:ascii="Times New Roman" w:eastAsia="Calibri" w:hAnsi="Times New Roman" w:cs="Times New Roman"/>
          <w:bCs/>
          <w:sz w:val="24"/>
          <w:szCs w:val="24"/>
          <w:shd w:val="clear" w:color="auto" w:fill="FFFFFF"/>
          <w:lang w:eastAsia="ar-SA"/>
        </w:rPr>
      </w:pPr>
      <w:r w:rsidRPr="004105C6">
        <w:rPr>
          <w:rFonts w:ascii="Times New Roman" w:eastAsia="Calibri" w:hAnsi="Times New Roman" w:cs="Times New Roman"/>
          <w:bCs/>
          <w:sz w:val="24"/>
          <w:szCs w:val="24"/>
          <w:shd w:val="clear" w:color="auto" w:fill="FFFFFF"/>
          <w:lang w:eastAsia="ar-SA"/>
        </w:rPr>
        <w:t>10.</w:t>
      </w:r>
      <w:r w:rsidRPr="004105C6">
        <w:rPr>
          <w:rFonts w:ascii="Times New Roman" w:eastAsia="Calibri" w:hAnsi="Times New Roman" w:cs="Times New Roman"/>
          <w:bCs/>
          <w:i/>
          <w:sz w:val="24"/>
          <w:szCs w:val="24"/>
          <w:shd w:val="clear" w:color="auto" w:fill="FFFFFF"/>
          <w:lang w:eastAsia="ar-SA"/>
        </w:rPr>
        <w:t xml:space="preserve"> Сосонкина, В.Ф.</w:t>
      </w:r>
      <w:r w:rsidRPr="004105C6">
        <w:rPr>
          <w:rFonts w:ascii="Times New Roman" w:eastAsia="Calibri" w:hAnsi="Times New Roman" w:cs="Times New Roman"/>
          <w:bCs/>
          <w:sz w:val="24"/>
          <w:szCs w:val="24"/>
          <w:shd w:val="clear" w:color="auto" w:fill="FFFFFF"/>
          <w:lang w:eastAsia="ar-SA"/>
        </w:rPr>
        <w:t xml:space="preserve"> История фармации Беларуси / В.Ф. Сосонкина. – Минск, 2016. – 304 с. </w:t>
      </w:r>
    </w:p>
    <w:p w14:paraId="26A707C8" w14:textId="77777777" w:rsidR="004105C6" w:rsidRPr="004105C6" w:rsidRDefault="004105C6" w:rsidP="004105C6">
      <w:pPr>
        <w:suppressAutoHyphens/>
        <w:spacing w:after="0" w:line="240" w:lineRule="auto"/>
        <w:jc w:val="both"/>
        <w:rPr>
          <w:rFonts w:ascii="Times New Roman" w:eastAsia="Calibri" w:hAnsi="Times New Roman" w:cs="Times New Roman"/>
          <w:sz w:val="24"/>
          <w:szCs w:val="24"/>
          <w:lang w:eastAsia="ar-SA"/>
        </w:rPr>
      </w:pPr>
      <w:r w:rsidRPr="004105C6">
        <w:rPr>
          <w:rFonts w:ascii="Times New Roman" w:eastAsia="Calibri" w:hAnsi="Times New Roman" w:cs="Times New Roman"/>
          <w:bCs/>
          <w:sz w:val="24"/>
          <w:szCs w:val="24"/>
          <w:shd w:val="clear" w:color="auto" w:fill="FFFFFF"/>
          <w:lang w:eastAsia="ar-SA"/>
        </w:rPr>
        <w:t xml:space="preserve">11. </w:t>
      </w:r>
      <w:r w:rsidRPr="004105C6">
        <w:rPr>
          <w:rFonts w:ascii="Times New Roman" w:eastAsia="Calibri" w:hAnsi="Times New Roman" w:cs="Times New Roman"/>
          <w:sz w:val="24"/>
          <w:szCs w:val="24"/>
          <w:lang w:eastAsia="ar-SA"/>
        </w:rPr>
        <w:t>Труды Первого Всесоюзного съезда фармацевтов. Пятигорск, 14–19 сентября 1967 г. / М-во здравоохранения СССР. Всесоюз. науч. о-во фармацевтов. – М.: [б.и.], 1970. – 863 с.</w:t>
      </w:r>
    </w:p>
    <w:p w14:paraId="7D2FF090" w14:textId="443010E4" w:rsidR="004105C6" w:rsidRPr="004D293A" w:rsidRDefault="004105C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304E53B" w14:textId="6DDAB936" w:rsidR="004105C6" w:rsidRPr="004D293A" w:rsidRDefault="004105C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7B002FF9" w14:textId="513D4ED4" w:rsidR="004105C6" w:rsidRPr="004D293A" w:rsidRDefault="004105C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8060018" w14:textId="593E73D5" w:rsidR="004105C6" w:rsidRPr="004D293A" w:rsidRDefault="004105C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4BEE876C" w14:textId="18CE1A4C" w:rsidR="004105C6" w:rsidRPr="004D293A" w:rsidRDefault="004105C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5D383D7" w14:textId="0E75ABB8" w:rsidR="004105C6" w:rsidRPr="004D293A" w:rsidRDefault="004105C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1DCFECA0" w14:textId="77777777" w:rsidR="004105C6" w:rsidRPr="004105C6" w:rsidRDefault="004105C6" w:rsidP="004105C6">
      <w:pPr>
        <w:suppressAutoHyphens/>
        <w:spacing w:after="0" w:line="240" w:lineRule="auto"/>
        <w:rPr>
          <w:rFonts w:ascii="Times New Roman" w:eastAsia="Calibri" w:hAnsi="Times New Roman" w:cs="Times New Roman"/>
          <w:b/>
          <w:sz w:val="32"/>
          <w:szCs w:val="32"/>
          <w:lang w:eastAsia="ar-SA"/>
        </w:rPr>
      </w:pPr>
      <w:r w:rsidRPr="004105C6">
        <w:rPr>
          <w:rFonts w:ascii="Times New Roman" w:eastAsia="Calibri" w:hAnsi="Times New Roman" w:cs="Times New Roman"/>
          <w:b/>
          <w:bCs/>
          <w:sz w:val="32"/>
          <w:szCs w:val="32"/>
          <w:lang w:eastAsia="ar-SA"/>
        </w:rPr>
        <w:t>УДК 93/94</w:t>
      </w:r>
    </w:p>
    <w:p w14:paraId="4CB58134" w14:textId="77777777" w:rsidR="004105C6" w:rsidRPr="004105C6" w:rsidRDefault="004105C6" w:rsidP="004105C6">
      <w:pPr>
        <w:suppressAutoHyphens/>
        <w:spacing w:after="0" w:line="240" w:lineRule="auto"/>
        <w:jc w:val="center"/>
        <w:rPr>
          <w:rFonts w:ascii="Times New Roman" w:eastAsia="Calibri" w:hAnsi="Times New Roman" w:cs="Times New Roman"/>
          <w:b/>
          <w:sz w:val="32"/>
          <w:szCs w:val="32"/>
          <w:lang w:eastAsia="ar-SA"/>
        </w:rPr>
      </w:pPr>
      <w:r w:rsidRPr="004105C6">
        <w:rPr>
          <w:rFonts w:ascii="Times New Roman" w:eastAsia="Calibri" w:hAnsi="Times New Roman" w:cs="Times New Roman"/>
          <w:b/>
          <w:sz w:val="32"/>
          <w:szCs w:val="32"/>
          <w:lang w:eastAsia="ar-SA"/>
        </w:rPr>
        <w:t xml:space="preserve">СОСТОЯНИЕ ЗДРАВООХРАНЕНИЯ В КРАСНОЯРСКОМ КРАЕ В ПОЗДНИЙ СТАЛИНСКИЙ ПЕРИОД В ДОКУМЕНТАХ </w:t>
      </w:r>
      <w:r w:rsidRPr="004105C6">
        <w:rPr>
          <w:rFonts w:ascii="Times New Roman" w:eastAsia="Calibri" w:hAnsi="Times New Roman" w:cs="Times New Roman"/>
          <w:b/>
          <w:sz w:val="32"/>
          <w:szCs w:val="32"/>
          <w:lang w:val="en-US" w:eastAsia="ar-SA"/>
        </w:rPr>
        <w:t>I</w:t>
      </w:r>
      <w:r w:rsidRPr="004105C6">
        <w:rPr>
          <w:rFonts w:ascii="Times New Roman" w:eastAsia="Calibri" w:hAnsi="Times New Roman" w:cs="Times New Roman"/>
          <w:b/>
          <w:sz w:val="32"/>
          <w:szCs w:val="32"/>
          <w:lang w:eastAsia="ar-SA"/>
        </w:rPr>
        <w:t>-го КРАЕВОГО СОВЕЩАНИЯ ГЛАВНЫХ ВРАЧЕЙ</w:t>
      </w:r>
    </w:p>
    <w:p w14:paraId="6A2A81E1" w14:textId="77777777" w:rsidR="004105C6" w:rsidRPr="004105C6" w:rsidRDefault="004105C6" w:rsidP="004105C6">
      <w:pPr>
        <w:suppressAutoHyphens/>
        <w:spacing w:after="0" w:line="240" w:lineRule="auto"/>
        <w:jc w:val="center"/>
        <w:rPr>
          <w:rFonts w:ascii="Times New Roman" w:eastAsia="Calibri" w:hAnsi="Times New Roman" w:cs="Times New Roman"/>
          <w:b/>
          <w:i/>
          <w:sz w:val="32"/>
          <w:szCs w:val="32"/>
          <w:lang w:eastAsia="ar-SA"/>
        </w:rPr>
      </w:pPr>
    </w:p>
    <w:p w14:paraId="7BC57458" w14:textId="77777777" w:rsidR="004105C6" w:rsidRPr="004105C6" w:rsidRDefault="004105C6" w:rsidP="004105C6">
      <w:pPr>
        <w:suppressAutoHyphens/>
        <w:spacing w:after="0" w:line="240" w:lineRule="auto"/>
        <w:jc w:val="center"/>
        <w:rPr>
          <w:rFonts w:ascii="Times New Roman" w:eastAsia="Calibri" w:hAnsi="Times New Roman" w:cs="Times New Roman"/>
          <w:sz w:val="32"/>
          <w:szCs w:val="32"/>
          <w:lang w:eastAsia="ar-SA"/>
        </w:rPr>
      </w:pPr>
      <w:r w:rsidRPr="004105C6">
        <w:rPr>
          <w:rFonts w:ascii="Times New Roman" w:eastAsia="Calibri" w:hAnsi="Times New Roman" w:cs="Times New Roman"/>
          <w:b/>
          <w:i/>
          <w:sz w:val="32"/>
          <w:szCs w:val="32"/>
          <w:lang w:eastAsia="ar-SA"/>
        </w:rPr>
        <w:t>Рубан Александр Алексеевич</w:t>
      </w:r>
    </w:p>
    <w:p w14:paraId="610D4B7A" w14:textId="77777777" w:rsidR="004105C6" w:rsidRPr="004105C6" w:rsidRDefault="004105C6" w:rsidP="004105C6">
      <w:pPr>
        <w:widowControl w:val="0"/>
        <w:shd w:val="clear" w:color="auto" w:fill="FFFFFF"/>
        <w:suppressAutoHyphens/>
        <w:kinsoku w:val="0"/>
        <w:overflowPunct w:val="0"/>
        <w:autoSpaceDE w:val="0"/>
        <w:spacing w:after="0" w:line="240" w:lineRule="auto"/>
        <w:jc w:val="both"/>
        <w:rPr>
          <w:rFonts w:ascii="Times New Roman" w:eastAsia="Calibri" w:hAnsi="Times New Roman" w:cs="Times New Roman"/>
          <w:color w:val="000000"/>
          <w:sz w:val="24"/>
          <w:szCs w:val="24"/>
          <w:lang w:eastAsia="ar-SA"/>
        </w:rPr>
      </w:pPr>
      <w:r w:rsidRPr="004105C6">
        <w:rPr>
          <w:rFonts w:ascii="Times New Roman" w:eastAsia="Calibri" w:hAnsi="Times New Roman" w:cs="Times New Roman"/>
          <w:sz w:val="24"/>
          <w:szCs w:val="24"/>
          <w:lang w:eastAsia="ar-SA"/>
        </w:rPr>
        <w:t>Аспирант</w:t>
      </w:r>
      <w:r w:rsidRPr="004105C6">
        <w:rPr>
          <w:rFonts w:ascii="Times New Roman" w:eastAsia="Calibri" w:hAnsi="Times New Roman" w:cs="Times New Roman"/>
          <w:color w:val="000000"/>
          <w:spacing w:val="-1"/>
          <w:sz w:val="24"/>
          <w:szCs w:val="24"/>
          <w:lang w:eastAsia="ar-SA"/>
        </w:rPr>
        <w:t>, кафедра истории и политологии, Красноярский государственный аграрный университет (660049, Красноярский край, г. Красноярск, пр-т Мира, 90</w:t>
      </w:r>
      <w:r w:rsidRPr="004105C6">
        <w:rPr>
          <w:rFonts w:ascii="Times New Roman" w:eastAsia="Calibri" w:hAnsi="Times New Roman" w:cs="Times New Roman"/>
          <w:sz w:val="24"/>
          <w:szCs w:val="24"/>
          <w:lang w:eastAsia="ar-SA"/>
        </w:rPr>
        <w:t xml:space="preserve">). </w:t>
      </w:r>
      <w:r w:rsidRPr="004105C6">
        <w:rPr>
          <w:rFonts w:ascii="Times New Roman" w:eastAsia="Calibri" w:hAnsi="Times New Roman" w:cs="Times New Roman"/>
          <w:sz w:val="24"/>
          <w:szCs w:val="24"/>
          <w:lang w:val="en-US" w:eastAsia="ar-SA"/>
        </w:rPr>
        <w:t>Email</w:t>
      </w:r>
      <w:r w:rsidRPr="004105C6">
        <w:rPr>
          <w:rFonts w:ascii="Times New Roman" w:eastAsia="Calibri" w:hAnsi="Times New Roman" w:cs="Times New Roman"/>
          <w:sz w:val="24"/>
          <w:szCs w:val="24"/>
          <w:lang w:eastAsia="ar-SA"/>
        </w:rPr>
        <w:t xml:space="preserve">: </w:t>
      </w:r>
      <w:r w:rsidRPr="004105C6">
        <w:rPr>
          <w:rFonts w:ascii="Times New Roman" w:eastAsia="Calibri" w:hAnsi="Times New Roman" w:cs="Times New Roman"/>
          <w:color w:val="000000"/>
          <w:sz w:val="24"/>
          <w:szCs w:val="24"/>
          <w:lang w:eastAsia="ar-SA"/>
        </w:rPr>
        <w:t>911911</w:t>
      </w:r>
      <w:r w:rsidRPr="004105C6">
        <w:rPr>
          <w:rFonts w:ascii="Times New Roman" w:eastAsia="Calibri" w:hAnsi="Times New Roman" w:cs="Times New Roman"/>
          <w:color w:val="000000"/>
          <w:sz w:val="24"/>
          <w:szCs w:val="24"/>
          <w:lang w:val="en-US" w:eastAsia="ar-SA"/>
        </w:rPr>
        <w:t>alexandr</w:t>
      </w:r>
      <w:hyperlink r:id="rId28" w:history="1">
        <w:r w:rsidRPr="004105C6">
          <w:rPr>
            <w:rFonts w:ascii="Times New Roman" w:eastAsia="Calibri" w:hAnsi="Times New Roman" w:cs="Times New Roman"/>
            <w:color w:val="000000"/>
            <w:sz w:val="24"/>
            <w:szCs w:val="24"/>
            <w:lang w:eastAsia="ar-SA"/>
          </w:rPr>
          <w:t>@</w:t>
        </w:r>
        <w:r w:rsidRPr="004105C6">
          <w:rPr>
            <w:rFonts w:ascii="Times New Roman" w:eastAsia="Calibri" w:hAnsi="Times New Roman" w:cs="Times New Roman"/>
            <w:color w:val="000000"/>
            <w:sz w:val="24"/>
            <w:szCs w:val="24"/>
            <w:lang w:val="en-US" w:eastAsia="ar-SA"/>
          </w:rPr>
          <w:t>mail</w:t>
        </w:r>
        <w:r w:rsidRPr="004105C6">
          <w:rPr>
            <w:rFonts w:ascii="Times New Roman" w:eastAsia="Calibri" w:hAnsi="Times New Roman" w:cs="Times New Roman"/>
            <w:color w:val="000000"/>
            <w:sz w:val="24"/>
            <w:szCs w:val="24"/>
            <w:lang w:eastAsia="ar-SA"/>
          </w:rPr>
          <w:t>.</w:t>
        </w:r>
        <w:r w:rsidRPr="004105C6">
          <w:rPr>
            <w:rFonts w:ascii="Times New Roman" w:eastAsia="Calibri" w:hAnsi="Times New Roman" w:cs="Times New Roman"/>
            <w:color w:val="000000"/>
            <w:sz w:val="24"/>
            <w:szCs w:val="24"/>
            <w:lang w:val="en-US" w:eastAsia="ar-SA"/>
          </w:rPr>
          <w:t>ru</w:t>
        </w:r>
      </w:hyperlink>
    </w:p>
    <w:p w14:paraId="56157CBB" w14:textId="77777777" w:rsidR="004105C6" w:rsidRPr="004105C6" w:rsidRDefault="004105C6" w:rsidP="004105C6">
      <w:pPr>
        <w:widowControl w:val="0"/>
        <w:shd w:val="clear" w:color="auto" w:fill="FFFFFF"/>
        <w:suppressAutoHyphens/>
        <w:kinsoku w:val="0"/>
        <w:overflowPunct w:val="0"/>
        <w:autoSpaceDE w:val="0"/>
        <w:spacing w:after="0" w:line="240" w:lineRule="auto"/>
        <w:ind w:right="283" w:firstLine="709"/>
        <w:jc w:val="center"/>
        <w:rPr>
          <w:rFonts w:ascii="Times New Roman" w:eastAsia="Calibri" w:hAnsi="Times New Roman" w:cs="Times New Roman"/>
          <w:i/>
          <w:iCs/>
          <w:sz w:val="24"/>
          <w:szCs w:val="24"/>
          <w:lang w:eastAsia="ar-SA"/>
        </w:rPr>
      </w:pPr>
    </w:p>
    <w:p w14:paraId="115F03FA" w14:textId="77777777" w:rsidR="004105C6" w:rsidRPr="004105C6" w:rsidRDefault="004105C6" w:rsidP="004105C6">
      <w:pPr>
        <w:suppressAutoHyphens/>
        <w:spacing w:after="0" w:line="240" w:lineRule="auto"/>
        <w:ind w:firstLine="709"/>
        <w:jc w:val="both"/>
        <w:rPr>
          <w:rFonts w:ascii="Times New Roman" w:eastAsia="Calibri" w:hAnsi="Times New Roman" w:cs="Times New Roman"/>
          <w:i/>
          <w:iCs/>
          <w:sz w:val="24"/>
          <w:szCs w:val="24"/>
          <w:lang w:eastAsia="ar-SA"/>
        </w:rPr>
      </w:pPr>
      <w:r w:rsidRPr="004105C6">
        <w:rPr>
          <w:rFonts w:ascii="Times New Roman" w:eastAsia="Calibri" w:hAnsi="Times New Roman" w:cs="Times New Roman"/>
          <w:i/>
          <w:iCs/>
          <w:sz w:val="24"/>
          <w:szCs w:val="24"/>
          <w:lang w:eastAsia="ar-SA"/>
        </w:rPr>
        <w:t xml:space="preserve">В статье анализируются проблемы в работе больничных учреждений региона в 1946–1952 гг. Доклады и прения представителей районных и городских больниц, посвященные улучшению медицинского обслуживания населения, отражают целый комплекс имеющихся проблем в послевоенное время и их основных причин. </w:t>
      </w:r>
    </w:p>
    <w:p w14:paraId="052852D5" w14:textId="77777777" w:rsidR="004105C6" w:rsidRPr="004105C6" w:rsidRDefault="004105C6" w:rsidP="004105C6">
      <w:pPr>
        <w:suppressAutoHyphens/>
        <w:spacing w:after="0" w:line="240" w:lineRule="auto"/>
        <w:ind w:firstLine="709"/>
        <w:jc w:val="both"/>
        <w:rPr>
          <w:rFonts w:ascii="Times New Roman" w:eastAsia="Calibri" w:hAnsi="Times New Roman" w:cs="Times New Roman"/>
          <w:i/>
          <w:iCs/>
          <w:sz w:val="24"/>
          <w:szCs w:val="24"/>
          <w:lang w:eastAsia="ar-SA"/>
        </w:rPr>
      </w:pPr>
      <w:r w:rsidRPr="004105C6">
        <w:rPr>
          <w:rFonts w:ascii="Times New Roman" w:eastAsia="Calibri" w:hAnsi="Times New Roman" w:cs="Times New Roman"/>
          <w:b/>
          <w:bCs/>
          <w:i/>
          <w:iCs/>
          <w:sz w:val="24"/>
          <w:szCs w:val="24"/>
          <w:lang w:eastAsia="ar-SA"/>
        </w:rPr>
        <w:t>Ключевые слова:</w:t>
      </w:r>
      <w:r w:rsidRPr="004105C6">
        <w:rPr>
          <w:rFonts w:ascii="Times New Roman" w:eastAsia="Calibri" w:hAnsi="Times New Roman" w:cs="Times New Roman"/>
          <w:i/>
          <w:iCs/>
          <w:sz w:val="24"/>
          <w:szCs w:val="24"/>
          <w:lang w:eastAsia="ar-SA"/>
        </w:rPr>
        <w:t xml:space="preserve"> здравоохранение, послевоенный период, Красноярский край, крайздрав.  </w:t>
      </w:r>
    </w:p>
    <w:p w14:paraId="76FE7404" w14:textId="77777777" w:rsidR="004105C6" w:rsidRPr="004105C6" w:rsidRDefault="004105C6" w:rsidP="004105C6">
      <w:pPr>
        <w:suppressAutoHyphens/>
        <w:spacing w:after="0" w:line="240" w:lineRule="auto"/>
        <w:ind w:right="283" w:firstLine="709"/>
        <w:jc w:val="both"/>
        <w:rPr>
          <w:rFonts w:ascii="Times New Roman" w:eastAsia="Calibri" w:hAnsi="Times New Roman" w:cs="Times New Roman"/>
          <w:sz w:val="24"/>
          <w:szCs w:val="24"/>
          <w:lang w:eastAsia="ar-SA"/>
        </w:rPr>
      </w:pPr>
    </w:p>
    <w:p w14:paraId="1AB5B7F7" w14:textId="77777777" w:rsidR="004105C6" w:rsidRPr="004105C6" w:rsidRDefault="004105C6" w:rsidP="004105C6">
      <w:pPr>
        <w:suppressAutoHyphens/>
        <w:spacing w:after="0" w:line="240" w:lineRule="auto"/>
        <w:jc w:val="center"/>
        <w:rPr>
          <w:rFonts w:ascii="Times New Roman" w:eastAsia="Calibri" w:hAnsi="Times New Roman" w:cs="Times New Roman"/>
          <w:b/>
          <w:sz w:val="32"/>
          <w:szCs w:val="32"/>
          <w:lang w:val="en-US" w:eastAsia="ar-SA"/>
        </w:rPr>
      </w:pPr>
      <w:r w:rsidRPr="004105C6">
        <w:rPr>
          <w:rFonts w:ascii="Times New Roman" w:eastAsia="Calibri" w:hAnsi="Times New Roman" w:cs="Times New Roman"/>
          <w:b/>
          <w:sz w:val="32"/>
          <w:szCs w:val="32"/>
          <w:lang w:val="en-US" w:eastAsia="ar-SA"/>
        </w:rPr>
        <w:t>THE STATE OF HEALTHCARE IN THE KRASNOYARSK REGION IN THE LATE STALINIST PERIOD IN THE DOCUMENTS OF THE FIRST REGIONAL MEETING OF HEAD DOCTORS</w:t>
      </w:r>
    </w:p>
    <w:p w14:paraId="485F319B" w14:textId="77777777" w:rsidR="004105C6" w:rsidRPr="004105C6" w:rsidRDefault="004105C6" w:rsidP="004105C6">
      <w:pPr>
        <w:suppressAutoHyphens/>
        <w:spacing w:after="0" w:line="240" w:lineRule="auto"/>
        <w:jc w:val="center"/>
        <w:rPr>
          <w:rFonts w:ascii="Times New Roman" w:eastAsia="Calibri" w:hAnsi="Times New Roman" w:cs="Times New Roman"/>
          <w:b/>
          <w:i/>
          <w:sz w:val="32"/>
          <w:szCs w:val="32"/>
          <w:lang w:val="en-US" w:eastAsia="ar-SA"/>
        </w:rPr>
      </w:pPr>
    </w:p>
    <w:p w14:paraId="06FEEDF7" w14:textId="77777777" w:rsidR="004105C6" w:rsidRPr="004105C6" w:rsidRDefault="004105C6" w:rsidP="004105C6">
      <w:pPr>
        <w:suppressAutoHyphens/>
        <w:spacing w:after="0" w:line="240" w:lineRule="auto"/>
        <w:jc w:val="center"/>
        <w:rPr>
          <w:rFonts w:ascii="Times New Roman" w:eastAsia="Calibri" w:hAnsi="Times New Roman" w:cs="Times New Roman"/>
          <w:b/>
          <w:i/>
          <w:sz w:val="32"/>
          <w:szCs w:val="32"/>
          <w:lang w:val="en-US" w:eastAsia="ar-SA"/>
        </w:rPr>
      </w:pPr>
      <w:r w:rsidRPr="004105C6">
        <w:rPr>
          <w:rFonts w:ascii="Times New Roman" w:eastAsia="Calibri" w:hAnsi="Times New Roman" w:cs="Times New Roman"/>
          <w:b/>
          <w:i/>
          <w:sz w:val="32"/>
          <w:szCs w:val="32"/>
          <w:lang w:val="en-US" w:eastAsia="ar-SA"/>
        </w:rPr>
        <w:t>Ruban Aleksandr Alekseevich</w:t>
      </w:r>
    </w:p>
    <w:p w14:paraId="7CFBCA5C" w14:textId="77777777" w:rsidR="004105C6" w:rsidRPr="004105C6" w:rsidRDefault="004105C6" w:rsidP="004105C6">
      <w:pPr>
        <w:suppressAutoHyphens/>
        <w:spacing w:after="0" w:line="240" w:lineRule="auto"/>
        <w:jc w:val="both"/>
        <w:rPr>
          <w:rFonts w:ascii="Times New Roman" w:eastAsia="Calibri" w:hAnsi="Times New Roman" w:cs="Times New Roman"/>
          <w:color w:val="000000"/>
          <w:sz w:val="24"/>
          <w:szCs w:val="24"/>
          <w:lang w:val="en-US" w:eastAsia="ar-SA"/>
        </w:rPr>
      </w:pPr>
      <w:r w:rsidRPr="004105C6">
        <w:rPr>
          <w:rFonts w:ascii="Times New Roman" w:eastAsia="Calibri" w:hAnsi="Times New Roman" w:cs="Times New Roman"/>
          <w:sz w:val="24"/>
          <w:szCs w:val="24"/>
          <w:lang w:val="en-US" w:eastAsia="ar-SA"/>
        </w:rPr>
        <w:t xml:space="preserve">Postgraduate Student, Department of History and Political Science, Krasnoyarsk State Agrarian University (660049, Krasnoyarsk Region, Krasnoyarsk, Mir Ave., 90). Email: </w:t>
      </w:r>
      <w:r w:rsidRPr="004105C6">
        <w:rPr>
          <w:rFonts w:ascii="Times New Roman" w:eastAsia="Calibri" w:hAnsi="Times New Roman" w:cs="Times New Roman"/>
          <w:color w:val="000000"/>
          <w:sz w:val="24"/>
          <w:szCs w:val="24"/>
          <w:lang w:val="en-US" w:eastAsia="ar-SA"/>
        </w:rPr>
        <w:t>911911alexandr</w:t>
      </w:r>
      <w:hyperlink r:id="rId29" w:history="1">
        <w:r w:rsidRPr="004105C6">
          <w:rPr>
            <w:rFonts w:ascii="Times New Roman" w:eastAsia="Calibri" w:hAnsi="Times New Roman" w:cs="Times New Roman"/>
            <w:color w:val="000000"/>
            <w:sz w:val="24"/>
            <w:szCs w:val="24"/>
            <w:lang w:val="en-US" w:eastAsia="ar-SA"/>
          </w:rPr>
          <w:t>@mail.ru</w:t>
        </w:r>
      </w:hyperlink>
    </w:p>
    <w:p w14:paraId="628F1D03" w14:textId="77777777" w:rsidR="004105C6" w:rsidRPr="004105C6" w:rsidRDefault="004105C6" w:rsidP="004105C6">
      <w:pPr>
        <w:suppressAutoHyphens/>
        <w:spacing w:after="0" w:line="240" w:lineRule="auto"/>
        <w:ind w:right="283" w:firstLine="709"/>
        <w:rPr>
          <w:rFonts w:ascii="Times New Roman" w:eastAsia="Calibri" w:hAnsi="Times New Roman" w:cs="Times New Roman"/>
          <w:sz w:val="24"/>
          <w:szCs w:val="24"/>
          <w:lang w:val="en-US" w:eastAsia="ar-SA"/>
        </w:rPr>
      </w:pPr>
    </w:p>
    <w:p w14:paraId="2758E404" w14:textId="77777777" w:rsidR="004105C6" w:rsidRPr="004105C6" w:rsidRDefault="004105C6" w:rsidP="004105C6">
      <w:pPr>
        <w:suppressAutoHyphens/>
        <w:spacing w:after="0" w:line="240" w:lineRule="auto"/>
        <w:ind w:firstLine="709"/>
        <w:jc w:val="both"/>
        <w:rPr>
          <w:rFonts w:ascii="Times New Roman" w:eastAsia="Calibri" w:hAnsi="Times New Roman" w:cs="Times New Roman"/>
          <w:i/>
          <w:iCs/>
          <w:color w:val="000000"/>
          <w:sz w:val="24"/>
          <w:szCs w:val="24"/>
          <w:lang w:val="en-US" w:eastAsia="ar-SA"/>
        </w:rPr>
      </w:pPr>
      <w:r w:rsidRPr="004105C6">
        <w:rPr>
          <w:rFonts w:ascii="Times New Roman" w:eastAsia="Calibri" w:hAnsi="Times New Roman" w:cs="Times New Roman"/>
          <w:i/>
          <w:iCs/>
          <w:color w:val="000000"/>
          <w:sz w:val="24"/>
          <w:szCs w:val="24"/>
          <w:lang w:val="en-US" w:eastAsia="ar-SA"/>
        </w:rPr>
        <w:t>The article examines the problems in the work of hospital institutions in the region in 1946–1952. The reports and debates by representatives of district and city hospitals devoted to improving medical care for the population reflect a whole range of existing problems in the post-war period and their main causes.</w:t>
      </w:r>
    </w:p>
    <w:p w14:paraId="183044D3" w14:textId="77777777" w:rsidR="004105C6" w:rsidRPr="004105C6" w:rsidRDefault="004105C6" w:rsidP="004105C6">
      <w:pPr>
        <w:suppressAutoHyphens/>
        <w:spacing w:after="0" w:line="240" w:lineRule="auto"/>
        <w:ind w:firstLine="709"/>
        <w:jc w:val="both"/>
        <w:rPr>
          <w:rFonts w:ascii="Times New Roman" w:eastAsia="Calibri" w:hAnsi="Times New Roman" w:cs="Times New Roman"/>
          <w:i/>
          <w:iCs/>
          <w:sz w:val="24"/>
          <w:szCs w:val="24"/>
          <w:lang w:val="en-US" w:eastAsia="ar-SA"/>
        </w:rPr>
      </w:pPr>
      <w:r w:rsidRPr="004105C6">
        <w:rPr>
          <w:rFonts w:ascii="Times New Roman" w:eastAsia="Calibri" w:hAnsi="Times New Roman" w:cs="Times New Roman"/>
          <w:b/>
          <w:bCs/>
          <w:i/>
          <w:iCs/>
          <w:sz w:val="24"/>
          <w:szCs w:val="24"/>
          <w:lang w:val="en-US" w:eastAsia="ar-SA"/>
        </w:rPr>
        <w:t>Key words:</w:t>
      </w:r>
      <w:r w:rsidRPr="004105C6">
        <w:rPr>
          <w:rFonts w:ascii="Times New Roman" w:eastAsia="Calibri" w:hAnsi="Times New Roman" w:cs="Times New Roman"/>
          <w:i/>
          <w:iCs/>
          <w:sz w:val="24"/>
          <w:szCs w:val="24"/>
          <w:lang w:val="en-US" w:eastAsia="ar-SA"/>
        </w:rPr>
        <w:t xml:space="preserve"> healthcare, post-war period, Krasnoyarsk region, krayzdrav.</w:t>
      </w:r>
    </w:p>
    <w:p w14:paraId="0ECCFE30"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val="en-US" w:eastAsia="ar-SA"/>
        </w:rPr>
      </w:pPr>
    </w:p>
    <w:p w14:paraId="69403F5E"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Красноярский край в поздний сталинский период играл значительную роль в обеспечении потребностей страны в ресурсах и продукции тяжелой промышленности. Интенсивная индустриализация, масштабные проекты освоения природных богатств привели к значительному механическому приросту населения. Данные обстоятельства создавали повышенную нагрузку на систему здравоохранения, требовали развития медицинской инфраструктуры и подготовки квалифицированных медицинских кадров.</w:t>
      </w:r>
    </w:p>
    <w:p w14:paraId="60CBE15F"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Исследованием здравоохранения РСФСР в период позднего сталинизма занимались Н.А. Араловец [1], Т.В. Давыдова [5]. Интерес представляет диссертация М.П. Дудкиной, исследующей проблему в городах Западной Сибири [6]. Имеются работы, в которых исследу</w:t>
      </w:r>
      <w:r w:rsidRPr="004105C6">
        <w:rPr>
          <w:rFonts w:ascii="Times New Roman" w:eastAsia="Calibri" w:hAnsi="Times New Roman" w:cs="Times New Roman"/>
          <w:sz w:val="32"/>
          <w:szCs w:val="32"/>
          <w:lang w:val="en-US" w:eastAsia="ar-SA"/>
        </w:rPr>
        <w:t>t</w:t>
      </w:r>
      <w:r w:rsidRPr="004105C6">
        <w:rPr>
          <w:rFonts w:ascii="Times New Roman" w:eastAsia="Calibri" w:hAnsi="Times New Roman" w:cs="Times New Roman"/>
          <w:sz w:val="32"/>
          <w:szCs w:val="32"/>
          <w:lang w:eastAsia="ar-SA"/>
        </w:rPr>
        <w:t xml:space="preserve">тся система здравоохранения в Кемеровской области [2], в Красноярском крае [8]. Кроме того, данная тема затрагивается в работах Л.Н. Славиной [7] и Н.В. Гониной [3]. Но анализ документов краевых совещаний главных врачей в данных работах не представлен. </w:t>
      </w:r>
    </w:p>
    <w:p w14:paraId="0891ECC1" w14:textId="56A1EA3B" w:rsidR="004105C6" w:rsidRPr="004105C6" w:rsidRDefault="004105C6" w:rsidP="004105C6">
      <w:pPr>
        <w:suppressAutoHyphens/>
        <w:spacing w:after="0" w:line="276" w:lineRule="auto"/>
        <w:ind w:firstLine="709"/>
        <w:jc w:val="both"/>
        <w:rPr>
          <w:rFonts w:ascii="Times New Roman" w:eastAsia="Calibri" w:hAnsi="Times New Roman" w:cs="Times New Roman"/>
          <w:color w:val="0070C0"/>
          <w:sz w:val="32"/>
          <w:szCs w:val="32"/>
          <w:lang w:eastAsia="ar-SA"/>
        </w:rPr>
      </w:pPr>
      <w:r w:rsidRPr="004105C6">
        <w:rPr>
          <w:rFonts w:ascii="Times New Roman" w:eastAsia="Calibri" w:hAnsi="Times New Roman" w:cs="Times New Roman"/>
          <w:sz w:val="32"/>
          <w:szCs w:val="32"/>
          <w:lang w:eastAsia="ar-SA"/>
        </w:rPr>
        <w:t xml:space="preserve">Статья основывается на </w:t>
      </w:r>
      <w:r w:rsidRPr="004105C6">
        <w:rPr>
          <w:rFonts w:ascii="Times New Roman" w:eastAsia="Calibri" w:hAnsi="Times New Roman" w:cs="Times New Roman"/>
          <w:color w:val="000000"/>
          <w:sz w:val="32"/>
          <w:szCs w:val="32"/>
          <w:lang w:eastAsia="ar-SA"/>
        </w:rPr>
        <w:t>материалах</w:t>
      </w:r>
      <w:r w:rsidRPr="004105C6">
        <w:rPr>
          <w:rFonts w:ascii="Times New Roman" w:eastAsia="Calibri" w:hAnsi="Times New Roman" w:cs="Times New Roman"/>
          <w:color w:val="00B050"/>
          <w:sz w:val="32"/>
          <w:szCs w:val="32"/>
          <w:lang w:eastAsia="ar-SA"/>
        </w:rPr>
        <w:t xml:space="preserve"> </w:t>
      </w:r>
      <w:r w:rsidRPr="004105C6">
        <w:rPr>
          <w:rFonts w:ascii="Times New Roman" w:eastAsia="Calibri" w:hAnsi="Times New Roman" w:cs="Times New Roman"/>
          <w:sz w:val="32"/>
          <w:szCs w:val="32"/>
          <w:lang w:val="en-US" w:eastAsia="ar-SA"/>
        </w:rPr>
        <w:t>I</w:t>
      </w:r>
      <w:r w:rsidRPr="004105C6">
        <w:rPr>
          <w:rFonts w:ascii="Times New Roman" w:eastAsia="Calibri" w:hAnsi="Times New Roman" w:cs="Times New Roman"/>
          <w:sz w:val="32"/>
          <w:szCs w:val="32"/>
          <w:lang w:eastAsia="ar-SA"/>
        </w:rPr>
        <w:t xml:space="preserve">-го краевого совещания главных врачей районных и городских больниц в августе 1952 г. Данные документы входят в состав фонда Р-1384 «Отдел здравоохранения исполнительного комитета Красноярского краевого Совета депутатов трудящихся» (далее </w:t>
      </w:r>
      <w:r w:rsidR="00D916EA" w:rsidRPr="00D916EA">
        <w:rPr>
          <w:rFonts w:ascii="Times New Roman" w:eastAsia="Calibri" w:hAnsi="Times New Roman" w:cs="Times New Roman"/>
          <w:sz w:val="32"/>
          <w:szCs w:val="32"/>
          <w:lang w:eastAsia="ar-SA"/>
        </w:rPr>
        <w:t xml:space="preserve">– </w:t>
      </w:r>
      <w:r w:rsidRPr="004105C6">
        <w:rPr>
          <w:rFonts w:ascii="Times New Roman" w:eastAsia="Calibri" w:hAnsi="Times New Roman" w:cs="Times New Roman"/>
          <w:sz w:val="32"/>
          <w:szCs w:val="32"/>
          <w:lang w:eastAsia="ar-SA"/>
        </w:rPr>
        <w:t xml:space="preserve">крайздрав) Государственного архива Красноярского края (далее </w:t>
      </w:r>
      <w:r w:rsidR="00D916EA" w:rsidRPr="00D916EA">
        <w:rPr>
          <w:rFonts w:ascii="Times New Roman" w:eastAsia="Calibri" w:hAnsi="Times New Roman" w:cs="Times New Roman"/>
          <w:sz w:val="32"/>
          <w:szCs w:val="32"/>
          <w:lang w:eastAsia="ar-SA"/>
        </w:rPr>
        <w:t xml:space="preserve">– </w:t>
      </w:r>
      <w:r w:rsidRPr="004105C6">
        <w:rPr>
          <w:rFonts w:ascii="Times New Roman" w:eastAsia="Calibri" w:hAnsi="Times New Roman" w:cs="Times New Roman"/>
          <w:sz w:val="32"/>
          <w:szCs w:val="32"/>
          <w:lang w:eastAsia="ar-SA"/>
        </w:rPr>
        <w:t>ГАКК) и представляют отдельное дело, содержащее более 240 страниц. Дело не оцифровано, и его исследование требует посещения читального зала ГАКК.</w:t>
      </w:r>
      <w:r w:rsidRPr="004105C6">
        <w:rPr>
          <w:rFonts w:ascii="Times New Roman" w:eastAsia="Calibri" w:hAnsi="Times New Roman" w:cs="Times New Roman"/>
          <w:color w:val="0070C0"/>
          <w:sz w:val="32"/>
          <w:szCs w:val="32"/>
          <w:lang w:eastAsia="ar-SA"/>
        </w:rPr>
        <w:t xml:space="preserve"> </w:t>
      </w:r>
    </w:p>
    <w:p w14:paraId="61346986"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val="en-US" w:eastAsia="ar-SA"/>
        </w:rPr>
        <w:t>I</w:t>
      </w:r>
      <w:r w:rsidRPr="004105C6">
        <w:rPr>
          <w:rFonts w:ascii="Times New Roman" w:eastAsia="Calibri" w:hAnsi="Times New Roman" w:cs="Times New Roman"/>
          <w:sz w:val="32"/>
          <w:szCs w:val="32"/>
          <w:lang w:eastAsia="ar-SA"/>
        </w:rPr>
        <w:t xml:space="preserve">-е краевое совещание главных врачей было организовано крайздравом в августе 1952 г. с целью улучшения медицинского обслуживания. На данном совещании выступили представители крайздрава, краевой малярийной станции, краевой санитарно-эпидемиологической станции, краевого аптечного управления, краевого онкодиспансера, краевой больницы, клиники уха, горла и носа, больниц г. Ачинск, г. Канск, г. Черногорск, г. Минусинск, г. Уяр, г. Ужур. Сельские больничные учреждения были представлены главными врачами больниц Тасеевского, Емельяновского, Бейского, Назаровского, Балахтинского, Каратузского, Дзержинского, Большемуртинского, Березовского, Сухобузимского районов. Всего на совещании </w:t>
      </w:r>
      <w:r w:rsidRPr="004105C6">
        <w:rPr>
          <w:rFonts w:ascii="Times New Roman" w:eastAsia="Calibri" w:hAnsi="Times New Roman" w:cs="Times New Roman"/>
          <w:color w:val="000000"/>
          <w:sz w:val="32"/>
          <w:szCs w:val="32"/>
          <w:lang w:eastAsia="ar-SA"/>
        </w:rPr>
        <w:t>выступили</w:t>
      </w:r>
      <w:r w:rsidRPr="004105C6">
        <w:rPr>
          <w:rFonts w:ascii="Times New Roman" w:eastAsia="Calibri" w:hAnsi="Times New Roman" w:cs="Times New Roman"/>
          <w:color w:val="00B050"/>
          <w:sz w:val="32"/>
          <w:szCs w:val="32"/>
          <w:lang w:eastAsia="ar-SA"/>
        </w:rPr>
        <w:t xml:space="preserve"> </w:t>
      </w:r>
      <w:r w:rsidRPr="004105C6">
        <w:rPr>
          <w:rFonts w:ascii="Times New Roman" w:eastAsia="Calibri" w:hAnsi="Times New Roman" w:cs="Times New Roman"/>
          <w:sz w:val="32"/>
          <w:szCs w:val="32"/>
          <w:lang w:eastAsia="ar-SA"/>
        </w:rPr>
        <w:t xml:space="preserve">более 40 специалистов </w:t>
      </w:r>
      <w:r w:rsidRPr="004105C6">
        <w:rPr>
          <w:rFonts w:ascii="Times New Roman" w:eastAsia="Calibri" w:hAnsi="Times New Roman" w:cs="Times New Roman"/>
          <w:color w:val="000000"/>
          <w:sz w:val="32"/>
          <w:szCs w:val="32"/>
          <w:lang w:eastAsia="ar-SA"/>
        </w:rPr>
        <w:t xml:space="preserve">[4]. Отсутствие представителей больничных учреждений г. Красноярска может говорить о том, что краевые власти и так были в постоянном контакте с администрацией больниц в краевом центре, а главной задачей совещания была актуализация проблем здравоохранения на периферии. Отсутствие представителей Таймырского и Эвенкийского национальных округов можно объяснить большой удаленностью от краевого центра. </w:t>
      </w:r>
    </w:p>
    <w:p w14:paraId="32C12979"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На данном совещании администрация крайздрава предоставила время для полных докладов о работе подконтрольных учреждений только главным врачам Большемуртинской, Сухобузимской и Березовской районных больниц, т.к. в них были самые лучшие основные показатели работы (выполнение плана профилактических медосмотров, переподготовка медицинских кадров, низкая летальность и др.) [4, л. 12]. Остальные главные врачи смогли выступить только в прениях и получили меньшее время для характеристики работы своего учреждения. По мнению главного врача больницы г. Минусинск Мартемьянова (в данных документах не указаны инициалы – </w:t>
      </w:r>
      <w:r w:rsidRPr="004105C6">
        <w:rPr>
          <w:rFonts w:ascii="Times New Roman" w:eastAsia="Calibri" w:hAnsi="Times New Roman" w:cs="Times New Roman"/>
          <w:i/>
          <w:iCs/>
          <w:sz w:val="32"/>
          <w:szCs w:val="32"/>
          <w:lang w:eastAsia="ar-SA"/>
        </w:rPr>
        <w:t>прим. авт.</w:t>
      </w:r>
      <w:r w:rsidRPr="004105C6">
        <w:rPr>
          <w:rFonts w:ascii="Times New Roman" w:eastAsia="Calibri" w:hAnsi="Times New Roman" w:cs="Times New Roman"/>
          <w:sz w:val="32"/>
          <w:szCs w:val="32"/>
          <w:lang w:eastAsia="ar-SA"/>
        </w:rPr>
        <w:t xml:space="preserve">), крайздрав таким образом «зажимал критику» [4, л. 150]. В выступлениях главных врачей </w:t>
      </w:r>
      <w:r w:rsidRPr="004105C6">
        <w:rPr>
          <w:rFonts w:ascii="Times New Roman" w:eastAsia="Calibri" w:hAnsi="Times New Roman" w:cs="Times New Roman"/>
          <w:color w:val="000000"/>
          <w:sz w:val="32"/>
          <w:szCs w:val="32"/>
          <w:lang w:eastAsia="ar-SA"/>
        </w:rPr>
        <w:t xml:space="preserve">нельзя не отметить </w:t>
      </w:r>
      <w:r w:rsidRPr="004105C6">
        <w:rPr>
          <w:rFonts w:ascii="Times New Roman" w:eastAsia="Calibri" w:hAnsi="Times New Roman" w:cs="Times New Roman"/>
          <w:sz w:val="32"/>
          <w:szCs w:val="32"/>
          <w:lang w:eastAsia="ar-SA"/>
        </w:rPr>
        <w:t xml:space="preserve">определенный общий стандартный шаблон, но </w:t>
      </w:r>
      <w:r w:rsidRPr="004105C6">
        <w:rPr>
          <w:rFonts w:ascii="Times New Roman" w:eastAsia="Calibri" w:hAnsi="Times New Roman" w:cs="Times New Roman"/>
          <w:color w:val="000000"/>
          <w:sz w:val="32"/>
          <w:szCs w:val="32"/>
          <w:lang w:eastAsia="ar-SA"/>
        </w:rPr>
        <w:t>каждый из них уделял б</w:t>
      </w:r>
      <w:r w:rsidRPr="004105C6">
        <w:rPr>
          <w:rFonts w:ascii="Times New Roman" w:eastAsia="Calibri" w:hAnsi="Times New Roman" w:cs="Times New Roman"/>
          <w:sz w:val="32"/>
          <w:szCs w:val="32"/>
          <w:lang w:eastAsia="ar-SA"/>
        </w:rPr>
        <w:t xml:space="preserve">ольшее внимание наиболее актуальным с его точки зрения проблемам. </w:t>
      </w:r>
    </w:p>
    <w:p w14:paraId="3760E119"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color w:val="0070C0"/>
          <w:sz w:val="32"/>
          <w:szCs w:val="32"/>
          <w:lang w:eastAsia="ar-SA"/>
        </w:rPr>
      </w:pPr>
      <w:r w:rsidRPr="004105C6">
        <w:rPr>
          <w:rFonts w:ascii="Times New Roman" w:eastAsia="Calibri" w:hAnsi="Times New Roman" w:cs="Times New Roman"/>
          <w:sz w:val="32"/>
          <w:szCs w:val="32"/>
          <w:lang w:eastAsia="ar-SA"/>
        </w:rPr>
        <w:t xml:space="preserve">На совещании главных врачей обсуждались такие </w:t>
      </w:r>
      <w:r w:rsidRPr="004105C6">
        <w:rPr>
          <w:rFonts w:ascii="Times New Roman" w:eastAsia="Calibri" w:hAnsi="Times New Roman" w:cs="Times New Roman"/>
          <w:color w:val="000000"/>
          <w:sz w:val="32"/>
          <w:szCs w:val="32"/>
          <w:lang w:eastAsia="ar-SA"/>
        </w:rPr>
        <w:t xml:space="preserve">проблемы в работе больничных учреждений края в 1946–1952 гг. как дефицит коечного фонда и кадров, эффективность послевоенной реформы здравоохранения, переполненность краевой клинической больницы, борьба с малярией, послеоперационная летальность, летальность от туберкулеза и пневмонии, материально-техническое обеспечение. </w:t>
      </w:r>
    </w:p>
    <w:p w14:paraId="1AA84344"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color w:val="000000"/>
          <w:sz w:val="32"/>
          <w:szCs w:val="32"/>
          <w:lang w:eastAsia="ar-SA"/>
        </w:rPr>
      </w:pPr>
      <w:r w:rsidRPr="004105C6">
        <w:rPr>
          <w:rFonts w:ascii="Times New Roman" w:eastAsia="Calibri" w:hAnsi="Times New Roman" w:cs="Times New Roman"/>
          <w:color w:val="000000"/>
          <w:sz w:val="32"/>
          <w:szCs w:val="32"/>
          <w:lang w:eastAsia="ar-SA"/>
        </w:rPr>
        <w:t xml:space="preserve">Доклады главных врачей отразили значительный разрыв между развитием медицинской инфраструктуры и ростом численности населения края. В больнице г. Черногорск за первое полугодие 1952 г. имелось более 100 отказов в госпитализации из-за отсутствия мест, в Канской городской больнице было более 480 отказов за этот же период, в больнице г. Ачинск – более 100 отказов. Районная Тасеевская больница, рассчитанная на 50 коек, была загружена на 90 коек. Емельяновская районная больница, рассчитанная на 30 коек, из-за неисправности печей и нехватки дров могла разместить 15, но фактически была загружена на 45 [4, л. 59, 66, 68, 94, 97]. </w:t>
      </w:r>
    </w:p>
    <w:p w14:paraId="4429509C"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color w:val="000000"/>
          <w:sz w:val="32"/>
          <w:szCs w:val="32"/>
          <w:lang w:eastAsia="ar-SA"/>
        </w:rPr>
      </w:pPr>
      <w:r w:rsidRPr="004105C6">
        <w:rPr>
          <w:rFonts w:ascii="Times New Roman" w:eastAsia="Calibri" w:hAnsi="Times New Roman" w:cs="Times New Roman"/>
          <w:color w:val="000000"/>
          <w:sz w:val="32"/>
          <w:szCs w:val="32"/>
          <w:lang w:eastAsia="ar-SA"/>
        </w:rPr>
        <w:t>В документах совещания был отражен дефицит кадров в исследуемый период, количественный состав которых отставал от роста населения. Так, в больнице г. Черногорск</w:t>
      </w:r>
      <w:r w:rsidRPr="004105C6">
        <w:rPr>
          <w:rFonts w:ascii="Times New Roman" w:eastAsia="Calibri" w:hAnsi="Times New Roman" w:cs="Times New Roman"/>
          <w:color w:val="00B050"/>
          <w:sz w:val="32"/>
          <w:szCs w:val="32"/>
          <w:lang w:eastAsia="ar-SA"/>
        </w:rPr>
        <w:t xml:space="preserve"> </w:t>
      </w:r>
      <w:r w:rsidRPr="004105C6">
        <w:rPr>
          <w:rFonts w:ascii="Times New Roman" w:eastAsia="Calibri" w:hAnsi="Times New Roman" w:cs="Times New Roman"/>
          <w:color w:val="000000"/>
          <w:sz w:val="32"/>
          <w:szCs w:val="32"/>
          <w:lang w:eastAsia="ar-SA"/>
        </w:rPr>
        <w:t xml:space="preserve">из 187 положенных штатных единиц было занято 65 [4, л. 59]. Нехватка кадров объяснялась, в первую очередь, отсутствием нормальных жилищно-бытовых условий. Например, в г. Ужур половина медицинского персонала не имели квартир и порой проживали в кабинетах больницы [4, л. 85]. </w:t>
      </w:r>
    </w:p>
    <w:p w14:paraId="00064066"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color w:val="000000"/>
          <w:sz w:val="32"/>
          <w:szCs w:val="32"/>
          <w:lang w:eastAsia="ar-SA"/>
        </w:rPr>
      </w:pPr>
      <w:r w:rsidRPr="004105C6">
        <w:rPr>
          <w:rFonts w:ascii="Times New Roman" w:eastAsia="Calibri" w:hAnsi="Times New Roman" w:cs="Times New Roman"/>
          <w:color w:val="000000"/>
          <w:sz w:val="32"/>
          <w:szCs w:val="32"/>
          <w:lang w:eastAsia="ar-SA"/>
        </w:rPr>
        <w:t>Работа по вскрытию, по мнению заместителя заведующего крайздравом Н.Л. Брумук, должна была осуществляться во всех больницах. Но в начале 1950-х гг. в крае сохранялся острый дефицит врачей патологоанатомов, которые имелись только в многокоечных городских больницах [4, л. 10]. Данный дефицит во многом объясняется тем, что штатными расписаниями больниц с небольшим количеством коек не предусматривались патологоанатомы.</w:t>
      </w:r>
    </w:p>
    <w:p w14:paraId="0AE146B9"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color w:val="0070C0"/>
          <w:sz w:val="32"/>
          <w:szCs w:val="32"/>
          <w:lang w:eastAsia="ar-SA"/>
        </w:rPr>
      </w:pPr>
      <w:r w:rsidRPr="004105C6">
        <w:rPr>
          <w:rFonts w:ascii="Times New Roman" w:eastAsia="Calibri" w:hAnsi="Times New Roman" w:cs="Times New Roman"/>
          <w:color w:val="000000"/>
          <w:sz w:val="32"/>
          <w:szCs w:val="32"/>
          <w:lang w:eastAsia="ar-SA"/>
        </w:rPr>
        <w:t>Главный терапевт края Н.А. Кузнецова отметила неполноценность проведенного после войны объединения больничных учреждений, т.к. 2-звеньевой принцип объединения (стационар-амбулатория; стационар и помощь на дому) к 1952 г. соблюдался только в одном городе края – Канске, в остальных городах края продолжал использоваться 3-звеньевой принцип (2 часа в больнице, 3 часа на участке и 3 часа на приеме в поликлиническом отделении) [4, л. 42]. При последнем врач-терапевт не мог эффективно работать в отдельных звеньях из-за большого территориального охвата участка, а также длительного времени, затрачиваемого на перемещение от одного звена к другому. Таким образом, 2-звеньевой принцип являлся лучшей, но проблемной альтернативой, т.к. зачастую все лечебно-профилактические учреждения объединения находились в нескольких километрах друг от друга.</w:t>
      </w:r>
    </w:p>
    <w:p w14:paraId="7F62ED7D"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color w:val="000000"/>
          <w:sz w:val="32"/>
          <w:szCs w:val="32"/>
          <w:lang w:eastAsia="ar-SA"/>
        </w:rPr>
      </w:pPr>
      <w:r w:rsidRPr="004105C6">
        <w:rPr>
          <w:rFonts w:ascii="Times New Roman" w:eastAsia="Calibri" w:hAnsi="Times New Roman" w:cs="Times New Roman"/>
          <w:sz w:val="32"/>
          <w:szCs w:val="32"/>
          <w:lang w:eastAsia="ar-SA"/>
        </w:rPr>
        <w:t xml:space="preserve">Кроме того, в городах и районах края были реорганизованы участки с населением от 4 до 5 тыс. человек. Жители, закрепленные за своими участками, должны были получать первичную медицинскую помощь непосредственно на их территории. Но заместителем заведующего </w:t>
      </w:r>
      <w:r w:rsidRPr="004105C6">
        <w:rPr>
          <w:rFonts w:ascii="Times New Roman" w:eastAsia="Calibri" w:hAnsi="Times New Roman" w:cs="Times New Roman"/>
          <w:color w:val="000000"/>
          <w:sz w:val="32"/>
          <w:szCs w:val="32"/>
          <w:lang w:eastAsia="ar-SA"/>
        </w:rPr>
        <w:t xml:space="preserve">крайздравом Н.Л. Брумук </w:t>
      </w:r>
      <w:r w:rsidRPr="004105C6">
        <w:rPr>
          <w:rFonts w:ascii="Times New Roman" w:eastAsia="Calibri" w:hAnsi="Times New Roman" w:cs="Times New Roman"/>
          <w:sz w:val="32"/>
          <w:szCs w:val="32"/>
          <w:lang w:eastAsia="ar-SA"/>
        </w:rPr>
        <w:t xml:space="preserve">был отмечен формальный характер территориально-участкового принципа обслуживания населения, т.к. на участках работали только врачи-терапевты [4, л. 27]. Соответственно, жители были лишены доступной и своевременной специализированной медицинской помощи. </w:t>
      </w:r>
    </w:p>
    <w:p w14:paraId="113DCA72"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color w:val="000000"/>
          <w:sz w:val="32"/>
          <w:szCs w:val="32"/>
          <w:lang w:eastAsia="ar-SA"/>
        </w:rPr>
        <w:t>Также</w:t>
      </w:r>
      <w:r w:rsidRPr="004105C6">
        <w:rPr>
          <w:rFonts w:ascii="Times New Roman" w:eastAsia="Calibri" w:hAnsi="Times New Roman" w:cs="Times New Roman"/>
          <w:color w:val="70AD47"/>
          <w:sz w:val="32"/>
          <w:szCs w:val="32"/>
          <w:lang w:eastAsia="ar-SA"/>
        </w:rPr>
        <w:t xml:space="preserve"> </w:t>
      </w:r>
      <w:r w:rsidRPr="004105C6">
        <w:rPr>
          <w:rFonts w:ascii="Times New Roman" w:eastAsia="Calibri" w:hAnsi="Times New Roman" w:cs="Times New Roman"/>
          <w:sz w:val="32"/>
          <w:szCs w:val="32"/>
          <w:lang w:eastAsia="ar-SA"/>
        </w:rPr>
        <w:t xml:space="preserve">была отмечена недопустимая, но распространенная практика направления городскими и районными больницами тяжело больных на консультацию в краевую клиническую больницу, что приводило к переполненности отделений краевой больницы [4, л. 29]. Н.А. </w:t>
      </w:r>
      <w:r w:rsidRPr="004105C6">
        <w:rPr>
          <w:rFonts w:ascii="Times New Roman" w:eastAsia="Calibri" w:hAnsi="Times New Roman" w:cs="Times New Roman"/>
          <w:color w:val="000000"/>
          <w:sz w:val="32"/>
          <w:szCs w:val="32"/>
          <w:lang w:eastAsia="ar-SA"/>
        </w:rPr>
        <w:t>Кузнецова</w:t>
      </w:r>
      <w:r w:rsidRPr="004105C6">
        <w:rPr>
          <w:rFonts w:ascii="Times New Roman" w:eastAsia="Calibri" w:hAnsi="Times New Roman" w:cs="Times New Roman"/>
          <w:sz w:val="32"/>
          <w:szCs w:val="32"/>
          <w:lang w:eastAsia="ar-SA"/>
        </w:rPr>
        <w:t xml:space="preserve"> в своем содокладе привела следующие данные: в первом полугодии 1952 г. из почти 2 000 человек, направленных больничными учреждениями в краевую больницу, без диагноза было более 1 000 [4, л. 43]. Но врачи районных и городских больниц так поступали, в первую </w:t>
      </w:r>
      <w:r w:rsidRPr="004105C6">
        <w:rPr>
          <w:rFonts w:ascii="Times New Roman" w:eastAsia="Calibri" w:hAnsi="Times New Roman" w:cs="Times New Roman"/>
          <w:color w:val="000000"/>
          <w:sz w:val="32"/>
          <w:szCs w:val="32"/>
          <w:lang w:eastAsia="ar-SA"/>
        </w:rPr>
        <w:t xml:space="preserve">очередь, </w:t>
      </w:r>
      <w:r w:rsidRPr="004105C6">
        <w:rPr>
          <w:rFonts w:ascii="Times New Roman" w:eastAsia="Calibri" w:hAnsi="Times New Roman" w:cs="Times New Roman"/>
          <w:sz w:val="32"/>
          <w:szCs w:val="32"/>
          <w:lang w:eastAsia="ar-SA"/>
        </w:rPr>
        <w:t xml:space="preserve">из-за невозможности оказать квалифицированную помощь в своем учреждении, а не из-за желания избавиться от неудобных больных. </w:t>
      </w:r>
    </w:p>
    <w:p w14:paraId="0A8C2666"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В докладе начальника краевой малярийной станции </w:t>
      </w:r>
      <w:r w:rsidRPr="004105C6">
        <w:rPr>
          <w:rFonts w:ascii="Times New Roman" w:eastAsia="Calibri" w:hAnsi="Times New Roman" w:cs="Times New Roman"/>
          <w:color w:val="000000"/>
          <w:sz w:val="32"/>
          <w:szCs w:val="32"/>
          <w:lang w:eastAsia="ar-SA"/>
        </w:rPr>
        <w:t xml:space="preserve">Н.М. Власовой отмечено недостаточное снижение заболеваемости </w:t>
      </w:r>
      <w:r w:rsidRPr="004105C6">
        <w:rPr>
          <w:rFonts w:ascii="Times New Roman" w:eastAsia="Calibri" w:hAnsi="Times New Roman" w:cs="Times New Roman"/>
          <w:sz w:val="32"/>
          <w:szCs w:val="32"/>
          <w:lang w:eastAsia="ar-SA"/>
        </w:rPr>
        <w:t>малярией в крае относительно показателей по РСФСР. Так, за первое полугодие 1952 г., по сравнению с 1951 г., в РСФСР заболеваемость снизилась боле чем на 59 %, а в крае только на 39,5 %. Власовой не даются точные показатели заболеваемо</w:t>
      </w:r>
      <w:r w:rsidRPr="004105C6">
        <w:rPr>
          <w:rFonts w:ascii="Times New Roman" w:eastAsia="Calibri" w:hAnsi="Times New Roman" w:cs="Times New Roman"/>
          <w:color w:val="000000"/>
          <w:sz w:val="32"/>
          <w:szCs w:val="32"/>
          <w:lang w:eastAsia="ar-SA"/>
        </w:rPr>
        <w:t xml:space="preserve">сти </w:t>
      </w:r>
      <w:r w:rsidRPr="004105C6">
        <w:rPr>
          <w:rFonts w:ascii="Times New Roman" w:eastAsia="Calibri" w:hAnsi="Times New Roman" w:cs="Times New Roman"/>
          <w:sz w:val="32"/>
          <w:szCs w:val="32"/>
          <w:lang w:eastAsia="ar-SA"/>
        </w:rPr>
        <w:t xml:space="preserve">в регионе, но есть указание на то, что она была выше 10 человек на 10 тыс. населения [4, л. 86]. </w:t>
      </w:r>
    </w:p>
    <w:p w14:paraId="3DA9C643"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color w:val="000000"/>
          <w:sz w:val="32"/>
          <w:szCs w:val="32"/>
          <w:lang w:eastAsia="ar-SA"/>
        </w:rPr>
        <w:t xml:space="preserve">Н.Л. Брумук было </w:t>
      </w:r>
      <w:r w:rsidRPr="004105C6">
        <w:rPr>
          <w:rFonts w:ascii="Times New Roman" w:eastAsia="Calibri" w:hAnsi="Times New Roman" w:cs="Times New Roman"/>
          <w:sz w:val="32"/>
          <w:szCs w:val="32"/>
          <w:lang w:eastAsia="ar-SA"/>
        </w:rPr>
        <w:t xml:space="preserve">обращено внимание на неудовлетворительное состояние послеоперационной летальности в городских больницах: 0,6 % при остром аппендиците (в г. Ужур – 100%), 3 % при ущемленных грыжах, 17,5 % при прободной язве желудка (в г. Боготол – более 60 %, в г. Ужур – 100%) [4, л. 32]. Такое состояние послеоперационной летальности свидетельствовало о серьезных недостатках работы хирургической службы края. </w:t>
      </w:r>
    </w:p>
    <w:p w14:paraId="3527BC73"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color w:val="000000"/>
          <w:sz w:val="32"/>
          <w:szCs w:val="32"/>
          <w:lang w:eastAsia="ar-SA"/>
        </w:rPr>
        <w:t>С другой стороны, главным врачом больницы г. Ачинск С.С. Иноковым было отмечено снижение летальности туберкулезных больных благод</w:t>
      </w:r>
      <w:r w:rsidRPr="004105C6">
        <w:rPr>
          <w:rFonts w:ascii="Times New Roman" w:eastAsia="Calibri" w:hAnsi="Times New Roman" w:cs="Times New Roman"/>
          <w:sz w:val="32"/>
          <w:szCs w:val="32"/>
          <w:lang w:eastAsia="ar-SA"/>
        </w:rPr>
        <w:t xml:space="preserve">аря применению антибиотика стрептомицина (16,4 % в первом полугодии 1952 г., 22% в 1951 г., 28% в 1950 г.) [4, л. 99]. В докладе главного терапевта края было отмечено снижение летальности от крупозной пневмонии с 3,8% в 1950 г. до 1,8 % в 1951 г. [4, л. 40]. </w:t>
      </w:r>
    </w:p>
    <w:p w14:paraId="507565E3"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color w:val="000000"/>
          <w:sz w:val="32"/>
          <w:szCs w:val="32"/>
          <w:lang w:eastAsia="ar-SA"/>
        </w:rPr>
        <w:t xml:space="preserve">К 1952 г. </w:t>
      </w:r>
      <w:r w:rsidRPr="004105C6">
        <w:rPr>
          <w:rFonts w:ascii="Times New Roman" w:eastAsia="Calibri" w:hAnsi="Times New Roman" w:cs="Times New Roman"/>
          <w:sz w:val="32"/>
          <w:szCs w:val="32"/>
          <w:lang w:eastAsia="ar-SA"/>
        </w:rPr>
        <w:t xml:space="preserve">во всех городских и в половине районных больниц имелись рентгеновские аппараты. Но проблема состояла в том, что не имелось врачей-рентгенологов и техников-лаборантов, зачастую отсутствовало надлежащее помещение для размещения оборудования [4, л. 13]. Таким образом, дорогостоящая аппаратура могла простаивать несколько лет без применения. </w:t>
      </w:r>
    </w:p>
    <w:p w14:paraId="42D294B3"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color w:val="000000"/>
          <w:sz w:val="32"/>
          <w:szCs w:val="32"/>
          <w:lang w:eastAsia="ar-SA"/>
        </w:rPr>
      </w:pPr>
      <w:r w:rsidRPr="004105C6">
        <w:rPr>
          <w:rFonts w:ascii="Times New Roman" w:eastAsia="Calibri" w:hAnsi="Times New Roman" w:cs="Times New Roman"/>
          <w:color w:val="000000"/>
          <w:sz w:val="32"/>
          <w:szCs w:val="32"/>
          <w:lang w:eastAsia="ar-SA"/>
        </w:rPr>
        <w:t xml:space="preserve">В фельдшерских пунктах Хакасской автономной области отсутствовали рыбий жир и мазь Вишневского [4, л. 75], в Ужурской больнице не было шприцев [4, л. 83], в больнице г. Ачинск – резиновых перчаток [4, л. 99]. Дефицит медикаментов в больничных учреждениях был общей проблемой как в крае, так и в стране в целом [1]. </w:t>
      </w:r>
    </w:p>
    <w:p w14:paraId="239F6BB3"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По мнению главного врача больницы г. Минусинск </w:t>
      </w:r>
      <w:r w:rsidRPr="004105C6">
        <w:rPr>
          <w:rFonts w:ascii="Times New Roman" w:eastAsia="Calibri" w:hAnsi="Times New Roman" w:cs="Times New Roman"/>
          <w:color w:val="000000"/>
          <w:sz w:val="32"/>
          <w:szCs w:val="32"/>
          <w:lang w:eastAsia="ar-SA"/>
        </w:rPr>
        <w:t>Мартемьянова</w:t>
      </w:r>
      <w:r w:rsidRPr="004105C6">
        <w:rPr>
          <w:rFonts w:ascii="Times New Roman" w:eastAsia="Calibri" w:hAnsi="Times New Roman" w:cs="Times New Roman"/>
          <w:sz w:val="32"/>
          <w:szCs w:val="32"/>
          <w:lang w:eastAsia="ar-SA"/>
        </w:rPr>
        <w:t xml:space="preserve">, проблемой, без решения которой невозможна ликвидация и всех остальных, являлось несовершенство хозяйственного устройства больницы. Больничные учреждения не получали необходимое финансирование для закупки постельного белья, занавесок, твердого инвентаря. Мартемьянов выступил с критикой слов представителей крайздрава об отсутствии во всех больницах диетического стола, объяснив невозможность составить нормальное диетическое питание с отсутствием необходимых продуктов, обусловленным во многом как недостаточным финансированием, так и запретом властей покупать продукты для больных на рынке [4, л. 63а]. Многие главные врачи при всем желании не могли проигнорировать данный запрет, т.к. для осуществления покупок на рынке были необходимы наличные деньги, которые банки не давали больницам [4, л. 67]. Также на качестве питания отражались низкие заработные платы поваров в больницах (не более 340 рублей в месяц), что вынуждало администрацию больницы привлекать к приготовлению пищи санитарок, поскольку квалифицированные специалисты не желали работать за установленный оклад [4, л. 63а]. Одной из главных причин дефицита продуктов и белья была переполненность больниц [4, л. 66], т.к. финансирование горторгом выделялось без учета фактической загруженности больниц. </w:t>
      </w:r>
    </w:p>
    <w:p w14:paraId="35F36F3F"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Важнейшей проблемой здравоохранения края в послевоенный период было состояние помещений больничных учреждений, которые зачастую находились в ветхих дореволюционных постройках. Администрации больниц очень часто решали проблему капитального ремонта </w:t>
      </w:r>
      <w:r w:rsidRPr="004105C6">
        <w:rPr>
          <w:rFonts w:ascii="Times New Roman" w:eastAsia="Calibri" w:hAnsi="Times New Roman" w:cs="Times New Roman"/>
          <w:color w:val="000000"/>
          <w:sz w:val="32"/>
          <w:szCs w:val="32"/>
          <w:lang w:eastAsia="ar-SA"/>
        </w:rPr>
        <w:t xml:space="preserve">самостоятельно, </w:t>
      </w:r>
      <w:r w:rsidRPr="004105C6">
        <w:rPr>
          <w:rFonts w:ascii="Times New Roman" w:eastAsia="Calibri" w:hAnsi="Times New Roman" w:cs="Times New Roman"/>
          <w:sz w:val="32"/>
          <w:szCs w:val="32"/>
          <w:lang w:eastAsia="ar-SA"/>
        </w:rPr>
        <w:t>т.к. ремонтные конторы приступали к работам с большим запозданием и производили ремонт низкого качества [4, л. 64]. Но и в этом случае возникала проблема недостаточного финансирования, которая не позволяла завершить ремонт. Крайздрав, несмотря на многочисленные просьбы главных врачей городских и районных больниц увеличить финансирование, данную проблему решить был также не в состоянии.</w:t>
      </w:r>
    </w:p>
    <w:p w14:paraId="56FF86B9"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sz w:val="32"/>
          <w:szCs w:val="32"/>
          <w:lang w:eastAsia="ar-SA"/>
        </w:rPr>
        <w:t xml:space="preserve">Доклады и прения на </w:t>
      </w:r>
      <w:r w:rsidRPr="004105C6">
        <w:rPr>
          <w:rFonts w:ascii="Times New Roman" w:eastAsia="Calibri" w:hAnsi="Times New Roman" w:cs="Times New Roman"/>
          <w:sz w:val="32"/>
          <w:szCs w:val="32"/>
          <w:lang w:val="en-US" w:eastAsia="ar-SA"/>
        </w:rPr>
        <w:t>I</w:t>
      </w:r>
      <w:r w:rsidRPr="004105C6">
        <w:rPr>
          <w:rFonts w:ascii="Times New Roman" w:eastAsia="Calibri" w:hAnsi="Times New Roman" w:cs="Times New Roman"/>
          <w:sz w:val="32"/>
          <w:szCs w:val="32"/>
          <w:lang w:eastAsia="ar-SA"/>
        </w:rPr>
        <w:t xml:space="preserve">-м совещании главных врачей районных и городских больниц края отражают целый комплекс имеющихся проблем в послевоенное время и их основных причин. В то же время на совещании </w:t>
      </w:r>
      <w:r w:rsidRPr="004105C6">
        <w:rPr>
          <w:rFonts w:ascii="Times New Roman" w:eastAsia="Calibri" w:hAnsi="Times New Roman" w:cs="Times New Roman"/>
          <w:color w:val="000000"/>
          <w:sz w:val="32"/>
          <w:szCs w:val="32"/>
          <w:lang w:eastAsia="ar-SA"/>
        </w:rPr>
        <w:t xml:space="preserve">были практически </w:t>
      </w:r>
      <w:r w:rsidRPr="004105C6">
        <w:rPr>
          <w:rFonts w:ascii="Times New Roman" w:eastAsia="Calibri" w:hAnsi="Times New Roman" w:cs="Times New Roman"/>
          <w:sz w:val="32"/>
          <w:szCs w:val="32"/>
          <w:lang w:eastAsia="ar-SA"/>
        </w:rPr>
        <w:t>не затронуты проблемы обеспечения лечебных учреждений транспортом, влияния военных лет и послевоенного голода на здоровье обслуживаемого населения, а также эпидемиологическую ситуацию по сыпному тифу, кишечным инфекциям, трахоме и детским инфекциям (корь, скарлатина, коклюш) с летальностью от них. Игнорирование данных вопросов представителями крайздрава можно объяснить обычным «замалчиванием» острых проблем</w:t>
      </w:r>
      <w:r w:rsidRPr="004105C6">
        <w:rPr>
          <w:rFonts w:ascii="Times New Roman" w:eastAsia="Calibri" w:hAnsi="Times New Roman" w:cs="Times New Roman"/>
          <w:color w:val="000000"/>
          <w:sz w:val="32"/>
          <w:szCs w:val="32"/>
          <w:lang w:eastAsia="ar-SA"/>
        </w:rPr>
        <w:t>.</w:t>
      </w:r>
      <w:r w:rsidRPr="004105C6">
        <w:rPr>
          <w:rFonts w:ascii="Times New Roman" w:eastAsia="Calibri" w:hAnsi="Times New Roman" w:cs="Times New Roman"/>
          <w:color w:val="FF0000"/>
          <w:sz w:val="32"/>
          <w:szCs w:val="32"/>
          <w:lang w:eastAsia="ar-SA"/>
        </w:rPr>
        <w:t xml:space="preserve"> </w:t>
      </w:r>
      <w:r w:rsidRPr="004105C6">
        <w:rPr>
          <w:rFonts w:ascii="Times New Roman" w:eastAsia="Calibri" w:hAnsi="Times New Roman" w:cs="Times New Roman"/>
          <w:color w:val="000000"/>
          <w:sz w:val="32"/>
          <w:szCs w:val="32"/>
          <w:lang w:eastAsia="ar-SA"/>
        </w:rPr>
        <w:t>Большая часть главных врачей в своих выступлениях уделяли</w:t>
      </w:r>
      <w:r w:rsidRPr="004105C6">
        <w:rPr>
          <w:rFonts w:ascii="Times New Roman" w:eastAsia="Calibri" w:hAnsi="Times New Roman" w:cs="Times New Roman"/>
          <w:sz w:val="32"/>
          <w:szCs w:val="32"/>
          <w:lang w:eastAsia="ar-SA"/>
        </w:rPr>
        <w:t xml:space="preserve"> внимание материально-техническому обеспечению и хозяйственным вопросам, т.к. данные проблемы зачастую становились </w:t>
      </w:r>
      <w:r w:rsidRPr="004105C6">
        <w:rPr>
          <w:rFonts w:ascii="Times New Roman" w:eastAsia="Calibri" w:hAnsi="Times New Roman" w:cs="Times New Roman"/>
          <w:color w:val="000000"/>
          <w:sz w:val="32"/>
          <w:szCs w:val="32"/>
          <w:lang w:eastAsia="ar-SA"/>
        </w:rPr>
        <w:t>основными</w:t>
      </w:r>
      <w:r w:rsidRPr="004105C6">
        <w:rPr>
          <w:rFonts w:ascii="Times New Roman" w:eastAsia="Calibri" w:hAnsi="Times New Roman" w:cs="Times New Roman"/>
          <w:sz w:val="32"/>
          <w:szCs w:val="32"/>
          <w:lang w:eastAsia="ar-SA"/>
        </w:rPr>
        <w:t xml:space="preserve"> в работе главного врача в исследуемый период. Также стоит отметить главную повестку совещания – улучшение медицинского обслуживания населения, которое, в понимании крайздрава, задававшего тон совещанию, сводилось к эффективности реорганизации сети, </w:t>
      </w:r>
      <w:r w:rsidRPr="004105C6">
        <w:rPr>
          <w:rFonts w:ascii="Times New Roman" w:eastAsia="Calibri" w:hAnsi="Times New Roman" w:cs="Times New Roman"/>
          <w:color w:val="000000"/>
          <w:sz w:val="32"/>
          <w:szCs w:val="32"/>
          <w:lang w:eastAsia="ar-SA"/>
        </w:rPr>
        <w:t xml:space="preserve">увеличению количества коек и кадров, повышению материально-технического обеспечения. </w:t>
      </w:r>
    </w:p>
    <w:p w14:paraId="23E041F2" w14:textId="77777777" w:rsidR="004105C6" w:rsidRPr="004105C6" w:rsidRDefault="004105C6" w:rsidP="004105C6">
      <w:pPr>
        <w:suppressAutoHyphens/>
        <w:spacing w:after="0" w:line="276" w:lineRule="auto"/>
        <w:ind w:firstLine="709"/>
        <w:jc w:val="both"/>
        <w:rPr>
          <w:rFonts w:ascii="Times New Roman" w:eastAsia="Calibri" w:hAnsi="Times New Roman" w:cs="Times New Roman"/>
          <w:sz w:val="32"/>
          <w:szCs w:val="32"/>
          <w:lang w:eastAsia="ar-SA"/>
        </w:rPr>
      </w:pPr>
      <w:r w:rsidRPr="004105C6">
        <w:rPr>
          <w:rFonts w:ascii="Times New Roman" w:eastAsia="Calibri" w:hAnsi="Times New Roman" w:cs="Times New Roman"/>
          <w:color w:val="000000"/>
          <w:sz w:val="32"/>
          <w:szCs w:val="32"/>
          <w:lang w:eastAsia="ar-SA"/>
        </w:rPr>
        <w:t>Анализ документов совещания</w:t>
      </w:r>
      <w:r w:rsidRPr="004105C6">
        <w:rPr>
          <w:rFonts w:ascii="Times New Roman" w:eastAsia="Calibri" w:hAnsi="Times New Roman" w:cs="Times New Roman"/>
          <w:sz w:val="32"/>
          <w:szCs w:val="32"/>
          <w:lang w:eastAsia="ar-SA"/>
        </w:rPr>
        <w:t xml:space="preserve"> показал, что речь главных врачей в прениях имеет </w:t>
      </w:r>
      <w:r w:rsidRPr="004105C6">
        <w:rPr>
          <w:rFonts w:ascii="Times New Roman" w:eastAsia="Calibri" w:hAnsi="Times New Roman" w:cs="Times New Roman"/>
          <w:color w:val="000000"/>
          <w:sz w:val="32"/>
          <w:szCs w:val="32"/>
          <w:lang w:eastAsia="ar-SA"/>
        </w:rPr>
        <w:t>меньше</w:t>
      </w:r>
      <w:r w:rsidRPr="004105C6">
        <w:rPr>
          <w:rFonts w:ascii="Times New Roman" w:eastAsia="Calibri" w:hAnsi="Times New Roman" w:cs="Times New Roman"/>
          <w:color w:val="00B050"/>
          <w:sz w:val="32"/>
          <w:szCs w:val="32"/>
          <w:lang w:eastAsia="ar-SA"/>
        </w:rPr>
        <w:t xml:space="preserve"> </w:t>
      </w:r>
      <w:r w:rsidRPr="004105C6">
        <w:rPr>
          <w:rFonts w:ascii="Times New Roman" w:eastAsia="Calibri" w:hAnsi="Times New Roman" w:cs="Times New Roman"/>
          <w:sz w:val="32"/>
          <w:szCs w:val="32"/>
          <w:lang w:eastAsia="ar-SA"/>
        </w:rPr>
        <w:t>черт формализма и политизированности, в сравнении с основными докладами представителей крайздрава, что увеличивает потенциал информационной ценности представленных материалов. Данные документы позволяют уточнить причины дефицита кадров, коечных мест, материально-технического обеспечения, высоких заболеваемости и смертности, отраженных в отчетах больничных учреждений в послевоенные годы и, в сочетании с ними, могут использоваться в исследовании здравоохранения Красноярского края и Восточной Сибири в целом.</w:t>
      </w:r>
    </w:p>
    <w:p w14:paraId="6D4EB97A" w14:textId="77777777" w:rsidR="004105C6" w:rsidRPr="004105C6" w:rsidRDefault="004105C6" w:rsidP="004105C6">
      <w:pPr>
        <w:suppressAutoHyphens/>
        <w:spacing w:after="0" w:line="276" w:lineRule="auto"/>
        <w:jc w:val="both"/>
        <w:rPr>
          <w:rFonts w:ascii="Times New Roman" w:eastAsia="Calibri" w:hAnsi="Times New Roman" w:cs="Times New Roman"/>
          <w:sz w:val="32"/>
          <w:szCs w:val="32"/>
          <w:lang w:eastAsia="ar-SA"/>
        </w:rPr>
      </w:pPr>
    </w:p>
    <w:p w14:paraId="002E71FD" w14:textId="77777777" w:rsidR="004105C6" w:rsidRPr="004105C6" w:rsidRDefault="004105C6" w:rsidP="004105C6">
      <w:pPr>
        <w:suppressAutoHyphens/>
        <w:spacing w:after="0" w:line="240" w:lineRule="auto"/>
        <w:jc w:val="center"/>
        <w:rPr>
          <w:rFonts w:ascii="Times New Roman" w:eastAsia="Calibri" w:hAnsi="Times New Roman" w:cs="Times New Roman"/>
          <w:b/>
          <w:bCs/>
          <w:sz w:val="24"/>
          <w:szCs w:val="24"/>
          <w:lang w:eastAsia="ar-SA"/>
        </w:rPr>
      </w:pPr>
      <w:r w:rsidRPr="004105C6">
        <w:rPr>
          <w:rFonts w:ascii="Times New Roman" w:eastAsia="Calibri" w:hAnsi="Times New Roman" w:cs="Times New Roman"/>
          <w:b/>
          <w:bCs/>
          <w:sz w:val="24"/>
          <w:szCs w:val="24"/>
          <w:lang w:eastAsia="ar-SA"/>
        </w:rPr>
        <w:t>Список литературы</w:t>
      </w:r>
    </w:p>
    <w:p w14:paraId="10D7A359" w14:textId="77777777" w:rsidR="004105C6" w:rsidRPr="004105C6" w:rsidRDefault="004105C6" w:rsidP="004105C6">
      <w:pPr>
        <w:numPr>
          <w:ilvl w:val="0"/>
          <w:numId w:val="20"/>
        </w:numPr>
        <w:suppressAutoHyphens/>
        <w:spacing w:after="0" w:line="240" w:lineRule="auto"/>
        <w:ind w:left="0" w:firstLine="0"/>
        <w:contextualSpacing/>
        <w:jc w:val="both"/>
        <w:rPr>
          <w:rFonts w:ascii="Times New Roman" w:eastAsia="Calibri" w:hAnsi="Times New Roman" w:cs="Times New Roman"/>
          <w:bCs/>
          <w:sz w:val="24"/>
          <w:szCs w:val="24"/>
          <w:lang w:eastAsia="ar-SA"/>
        </w:rPr>
      </w:pPr>
      <w:r w:rsidRPr="004105C6">
        <w:rPr>
          <w:rFonts w:ascii="Times New Roman" w:eastAsia="Calibri" w:hAnsi="Times New Roman" w:cs="Times New Roman"/>
          <w:bCs/>
          <w:i/>
          <w:sz w:val="24"/>
          <w:szCs w:val="24"/>
          <w:lang w:eastAsia="ar-SA"/>
        </w:rPr>
        <w:t>Араловец, Н.А.</w:t>
      </w:r>
      <w:r w:rsidRPr="004105C6">
        <w:rPr>
          <w:rFonts w:ascii="Times New Roman" w:eastAsia="Calibri" w:hAnsi="Times New Roman" w:cs="Times New Roman"/>
          <w:bCs/>
          <w:sz w:val="24"/>
          <w:szCs w:val="24"/>
          <w:lang w:eastAsia="ar-SA"/>
        </w:rPr>
        <w:t xml:space="preserve"> Здравоохранение и здоровье населения РСФСР в 1959–1989 гг. / Н.А. Араловец. </w:t>
      </w:r>
      <w:bookmarkStart w:id="16" w:name="_Hlk191412404"/>
      <w:r w:rsidRPr="004105C6">
        <w:rPr>
          <w:rFonts w:ascii="Times New Roman" w:eastAsia="Calibri" w:hAnsi="Times New Roman" w:cs="Times New Roman"/>
          <w:bCs/>
          <w:sz w:val="24"/>
          <w:szCs w:val="24"/>
          <w:lang w:eastAsia="ar-SA"/>
        </w:rPr>
        <w:t>–</w:t>
      </w:r>
      <w:bookmarkEnd w:id="16"/>
      <w:r w:rsidRPr="004105C6">
        <w:rPr>
          <w:rFonts w:ascii="Times New Roman" w:eastAsia="Calibri" w:hAnsi="Times New Roman" w:cs="Times New Roman"/>
          <w:bCs/>
          <w:sz w:val="24"/>
          <w:szCs w:val="24"/>
          <w:lang w:eastAsia="ar-SA"/>
        </w:rPr>
        <w:t xml:space="preserve"> М., СПб.: Институт Российской истории РАН; Центр гуманитарных инициатив, 2023. – 530 с.</w:t>
      </w:r>
    </w:p>
    <w:p w14:paraId="3BA235CC" w14:textId="77777777" w:rsidR="004105C6" w:rsidRPr="004105C6" w:rsidRDefault="004105C6" w:rsidP="004105C6">
      <w:pPr>
        <w:numPr>
          <w:ilvl w:val="0"/>
          <w:numId w:val="20"/>
        </w:numPr>
        <w:suppressAutoHyphens/>
        <w:spacing w:after="0" w:line="240" w:lineRule="auto"/>
        <w:ind w:left="0" w:firstLine="0"/>
        <w:contextualSpacing/>
        <w:jc w:val="both"/>
        <w:rPr>
          <w:rFonts w:ascii="Times New Roman" w:eastAsia="Calibri" w:hAnsi="Times New Roman" w:cs="Times New Roman"/>
          <w:bCs/>
          <w:sz w:val="24"/>
          <w:szCs w:val="24"/>
          <w:lang w:eastAsia="ar-SA"/>
        </w:rPr>
      </w:pPr>
      <w:r w:rsidRPr="004105C6">
        <w:rPr>
          <w:rFonts w:ascii="Times New Roman" w:eastAsia="Calibri" w:hAnsi="Times New Roman" w:cs="Times New Roman"/>
          <w:bCs/>
          <w:i/>
          <w:sz w:val="24"/>
          <w:szCs w:val="24"/>
          <w:lang w:eastAsia="ar-SA"/>
        </w:rPr>
        <w:t>Боровикова, З.В.</w:t>
      </w:r>
      <w:r w:rsidRPr="004105C6">
        <w:rPr>
          <w:rFonts w:ascii="Times New Roman" w:eastAsia="Calibri" w:hAnsi="Times New Roman" w:cs="Times New Roman"/>
          <w:bCs/>
          <w:sz w:val="24"/>
          <w:szCs w:val="24"/>
          <w:lang w:eastAsia="ar-SA"/>
        </w:rPr>
        <w:t xml:space="preserve"> Состояние здравоохранения в Кемеровской области во второй половине 1940-х – 1950-е гг. / З.В. Боровикова // Вестник Кемеровского государственного университета. – 2018. – № 3(75). – С. 12–19.</w:t>
      </w:r>
    </w:p>
    <w:p w14:paraId="58F69840" w14:textId="77777777" w:rsidR="004105C6" w:rsidRPr="004105C6" w:rsidRDefault="004105C6" w:rsidP="004105C6">
      <w:pPr>
        <w:numPr>
          <w:ilvl w:val="0"/>
          <w:numId w:val="20"/>
        </w:numPr>
        <w:suppressAutoHyphens/>
        <w:spacing w:after="0" w:line="240" w:lineRule="auto"/>
        <w:ind w:left="0" w:firstLine="0"/>
        <w:contextualSpacing/>
        <w:jc w:val="both"/>
        <w:rPr>
          <w:rFonts w:ascii="Times New Roman" w:eastAsia="Calibri" w:hAnsi="Times New Roman" w:cs="Times New Roman"/>
          <w:bCs/>
          <w:sz w:val="24"/>
          <w:szCs w:val="24"/>
          <w:lang w:eastAsia="ar-SA"/>
        </w:rPr>
      </w:pPr>
      <w:r w:rsidRPr="004105C6">
        <w:rPr>
          <w:rFonts w:ascii="Times New Roman" w:eastAsia="Calibri" w:hAnsi="Times New Roman" w:cs="Times New Roman"/>
          <w:bCs/>
          <w:i/>
          <w:sz w:val="24"/>
          <w:szCs w:val="24"/>
          <w:lang w:eastAsia="ar-SA"/>
        </w:rPr>
        <w:t>Гонина, Н.В.</w:t>
      </w:r>
      <w:r w:rsidRPr="004105C6">
        <w:rPr>
          <w:rFonts w:ascii="Times New Roman" w:eastAsia="Calibri" w:hAnsi="Times New Roman" w:cs="Times New Roman"/>
          <w:bCs/>
          <w:sz w:val="24"/>
          <w:szCs w:val="24"/>
          <w:lang w:eastAsia="ar-SA"/>
        </w:rPr>
        <w:t xml:space="preserve"> Демографические процессы в экстремальных условиях. Норильск в 1950–1960-х гг. / Н.В. Гонина // Манускрипт. – 2020. – Т. 13, № 6. – С. 16–20.</w:t>
      </w:r>
    </w:p>
    <w:p w14:paraId="073BA3B3" w14:textId="77777777" w:rsidR="004105C6" w:rsidRPr="004105C6" w:rsidRDefault="004105C6" w:rsidP="004105C6">
      <w:pPr>
        <w:numPr>
          <w:ilvl w:val="0"/>
          <w:numId w:val="20"/>
        </w:numPr>
        <w:suppressAutoHyphens/>
        <w:spacing w:after="0" w:line="240" w:lineRule="auto"/>
        <w:ind w:left="0" w:firstLine="0"/>
        <w:contextualSpacing/>
        <w:jc w:val="both"/>
        <w:rPr>
          <w:rFonts w:ascii="Times New Roman" w:eastAsia="Calibri" w:hAnsi="Times New Roman" w:cs="Times New Roman"/>
          <w:bCs/>
          <w:sz w:val="24"/>
          <w:szCs w:val="24"/>
          <w:lang w:eastAsia="ar-SA"/>
        </w:rPr>
      </w:pPr>
      <w:r w:rsidRPr="004105C6">
        <w:rPr>
          <w:rFonts w:ascii="Times New Roman" w:eastAsia="Calibri" w:hAnsi="Times New Roman" w:cs="Times New Roman"/>
          <w:bCs/>
          <w:sz w:val="24"/>
          <w:szCs w:val="24"/>
          <w:lang w:eastAsia="ar-SA"/>
        </w:rPr>
        <w:t>Государственный архив Красноярского края (ГАКК). –</w:t>
      </w:r>
      <w:r w:rsidRPr="004105C6">
        <w:rPr>
          <w:rFonts w:ascii="Calibri" w:eastAsia="Calibri" w:hAnsi="Calibri" w:cs="Times New Roman"/>
          <w:lang w:eastAsia="ar-SA"/>
        </w:rPr>
        <w:t xml:space="preserve"> </w:t>
      </w:r>
      <w:r w:rsidRPr="004105C6">
        <w:rPr>
          <w:rFonts w:ascii="Times New Roman" w:eastAsia="Calibri" w:hAnsi="Times New Roman" w:cs="Times New Roman"/>
          <w:bCs/>
          <w:sz w:val="24"/>
          <w:szCs w:val="24"/>
          <w:lang w:eastAsia="ar-SA"/>
        </w:rPr>
        <w:t>Ф. Р-1384. Оп. 4. Д. 65.</w:t>
      </w:r>
    </w:p>
    <w:p w14:paraId="1603B257" w14:textId="77777777" w:rsidR="004105C6" w:rsidRPr="004105C6" w:rsidRDefault="004105C6" w:rsidP="004105C6">
      <w:pPr>
        <w:numPr>
          <w:ilvl w:val="0"/>
          <w:numId w:val="20"/>
        </w:numPr>
        <w:suppressAutoHyphens/>
        <w:spacing w:after="0" w:line="240" w:lineRule="auto"/>
        <w:ind w:left="0" w:firstLine="0"/>
        <w:contextualSpacing/>
        <w:jc w:val="both"/>
        <w:rPr>
          <w:rFonts w:ascii="Times New Roman" w:eastAsia="Calibri" w:hAnsi="Times New Roman" w:cs="Times New Roman"/>
          <w:bCs/>
          <w:sz w:val="24"/>
          <w:szCs w:val="24"/>
          <w:lang w:eastAsia="ar-SA"/>
        </w:rPr>
      </w:pPr>
      <w:r w:rsidRPr="004105C6">
        <w:rPr>
          <w:rFonts w:ascii="Times New Roman" w:eastAsia="Calibri" w:hAnsi="Times New Roman" w:cs="Times New Roman"/>
          <w:bCs/>
          <w:i/>
          <w:sz w:val="24"/>
          <w:szCs w:val="24"/>
          <w:lang w:eastAsia="ar-SA"/>
        </w:rPr>
        <w:t>Давыдова, Т.В.</w:t>
      </w:r>
      <w:r w:rsidRPr="004105C6">
        <w:rPr>
          <w:rFonts w:ascii="Times New Roman" w:eastAsia="Calibri" w:hAnsi="Times New Roman" w:cs="Times New Roman"/>
          <w:bCs/>
          <w:sz w:val="24"/>
          <w:szCs w:val="24"/>
          <w:lang w:eastAsia="ar-SA"/>
        </w:rPr>
        <w:t xml:space="preserve"> Реформирование советского здравоохранения в послевоенные годы: исторический анализ. / Т.В. Давыдова // Вестник Тамбовского университета. Серия: Гуманитарные науки. – 2015. –</w:t>
      </w:r>
      <w:r w:rsidRPr="004105C6">
        <w:rPr>
          <w:rFonts w:ascii="Times New Roman" w:eastAsia="Calibri" w:hAnsi="Times New Roman" w:cs="Times New Roman"/>
          <w:bCs/>
          <w:sz w:val="24"/>
          <w:szCs w:val="24"/>
          <w:lang w:val="en-US" w:eastAsia="ar-SA"/>
        </w:rPr>
        <w:t xml:space="preserve"> </w:t>
      </w:r>
      <w:r w:rsidRPr="004105C6">
        <w:rPr>
          <w:rFonts w:ascii="Times New Roman" w:eastAsia="Calibri" w:hAnsi="Times New Roman" w:cs="Times New Roman"/>
          <w:bCs/>
          <w:sz w:val="24"/>
          <w:szCs w:val="24"/>
          <w:lang w:eastAsia="ar-SA"/>
        </w:rPr>
        <w:t>Вып. 8 (148).</w:t>
      </w:r>
      <w:r w:rsidRPr="004105C6">
        <w:rPr>
          <w:rFonts w:ascii="Times New Roman" w:eastAsia="Calibri" w:hAnsi="Times New Roman" w:cs="Times New Roman"/>
          <w:bCs/>
          <w:sz w:val="24"/>
          <w:szCs w:val="24"/>
          <w:lang w:val="en-US" w:eastAsia="ar-SA"/>
        </w:rPr>
        <w:t xml:space="preserve"> </w:t>
      </w:r>
      <w:r w:rsidRPr="004105C6">
        <w:rPr>
          <w:rFonts w:ascii="Times New Roman" w:eastAsia="Calibri" w:hAnsi="Times New Roman" w:cs="Times New Roman"/>
          <w:bCs/>
          <w:sz w:val="24"/>
          <w:szCs w:val="24"/>
          <w:lang w:eastAsia="ar-SA"/>
        </w:rPr>
        <w:t>–</w:t>
      </w:r>
      <w:r w:rsidRPr="004105C6">
        <w:rPr>
          <w:rFonts w:ascii="Times New Roman" w:eastAsia="Calibri" w:hAnsi="Times New Roman" w:cs="Times New Roman"/>
          <w:bCs/>
          <w:sz w:val="24"/>
          <w:szCs w:val="24"/>
          <w:lang w:val="en-US" w:eastAsia="ar-SA"/>
        </w:rPr>
        <w:t xml:space="preserve"> </w:t>
      </w:r>
      <w:r w:rsidRPr="004105C6">
        <w:rPr>
          <w:rFonts w:ascii="Times New Roman" w:eastAsia="Calibri" w:hAnsi="Times New Roman" w:cs="Times New Roman"/>
          <w:bCs/>
          <w:sz w:val="24"/>
          <w:szCs w:val="24"/>
          <w:lang w:eastAsia="ar-SA"/>
        </w:rPr>
        <w:t>С. 164–170.</w:t>
      </w:r>
    </w:p>
    <w:p w14:paraId="26DD82CE" w14:textId="77777777" w:rsidR="004105C6" w:rsidRPr="004105C6" w:rsidRDefault="004105C6" w:rsidP="004105C6">
      <w:pPr>
        <w:numPr>
          <w:ilvl w:val="0"/>
          <w:numId w:val="20"/>
        </w:numPr>
        <w:suppressAutoHyphens/>
        <w:spacing w:after="0" w:line="240" w:lineRule="auto"/>
        <w:ind w:left="0" w:firstLine="0"/>
        <w:contextualSpacing/>
        <w:jc w:val="both"/>
        <w:rPr>
          <w:rFonts w:ascii="Times New Roman" w:eastAsia="Calibri" w:hAnsi="Times New Roman" w:cs="Times New Roman"/>
          <w:bCs/>
          <w:sz w:val="24"/>
          <w:szCs w:val="24"/>
          <w:lang w:eastAsia="ar-SA"/>
        </w:rPr>
      </w:pPr>
      <w:r w:rsidRPr="004105C6">
        <w:rPr>
          <w:rFonts w:ascii="Times New Roman" w:eastAsia="Calibri" w:hAnsi="Times New Roman" w:cs="Times New Roman"/>
          <w:bCs/>
          <w:i/>
          <w:sz w:val="24"/>
          <w:szCs w:val="24"/>
          <w:lang w:eastAsia="ar-SA"/>
        </w:rPr>
        <w:t>Дудкина, М.П.</w:t>
      </w:r>
      <w:r w:rsidRPr="004105C6">
        <w:rPr>
          <w:rFonts w:ascii="Times New Roman" w:eastAsia="Calibri" w:hAnsi="Times New Roman" w:cs="Times New Roman"/>
          <w:bCs/>
          <w:sz w:val="24"/>
          <w:szCs w:val="24"/>
          <w:lang w:eastAsia="ar-SA"/>
        </w:rPr>
        <w:t xml:space="preserve"> Развитие здравоохранения в городах Западной Сибири (1946–1960 гг.): дисс. … канд. ист. наук / М.П. Дудкина. – Новосибирск, 2008. – 254 с.</w:t>
      </w:r>
    </w:p>
    <w:p w14:paraId="1AEFF274" w14:textId="77777777" w:rsidR="004105C6" w:rsidRPr="004105C6" w:rsidRDefault="004105C6" w:rsidP="004105C6">
      <w:pPr>
        <w:numPr>
          <w:ilvl w:val="0"/>
          <w:numId w:val="20"/>
        </w:numPr>
        <w:suppressAutoHyphens/>
        <w:spacing w:after="0" w:line="240" w:lineRule="auto"/>
        <w:ind w:left="0" w:firstLine="0"/>
        <w:contextualSpacing/>
        <w:jc w:val="both"/>
        <w:rPr>
          <w:rFonts w:ascii="Times New Roman" w:eastAsia="Calibri" w:hAnsi="Times New Roman" w:cs="Times New Roman"/>
          <w:bCs/>
          <w:sz w:val="24"/>
          <w:szCs w:val="24"/>
          <w:lang w:eastAsia="ar-SA"/>
        </w:rPr>
      </w:pPr>
      <w:r w:rsidRPr="004105C6">
        <w:rPr>
          <w:rFonts w:ascii="Times New Roman" w:eastAsia="Calibri" w:hAnsi="Times New Roman" w:cs="Times New Roman"/>
          <w:bCs/>
          <w:i/>
          <w:sz w:val="24"/>
          <w:szCs w:val="24"/>
          <w:lang w:eastAsia="ar-SA"/>
        </w:rPr>
        <w:t>Копылов, И.В.</w:t>
      </w:r>
      <w:r w:rsidRPr="004105C6">
        <w:rPr>
          <w:rFonts w:ascii="Times New Roman" w:eastAsia="Calibri" w:hAnsi="Times New Roman" w:cs="Times New Roman"/>
          <w:bCs/>
          <w:sz w:val="24"/>
          <w:szCs w:val="24"/>
          <w:lang w:eastAsia="ar-SA"/>
        </w:rPr>
        <w:t xml:space="preserve"> Демографическая политика в Красноярском крае в 1960–1980-х гг. / И.В. Копылов, Л.Н. Славина // Вестник Красноярского государственного педагогического университета им. В.П. Астафьева (Вестник КГПУ). – 2014. – № 3(29). – С. 149–153.</w:t>
      </w:r>
    </w:p>
    <w:p w14:paraId="023508E9" w14:textId="77777777" w:rsidR="004105C6" w:rsidRPr="004105C6" w:rsidRDefault="004105C6" w:rsidP="004105C6">
      <w:pPr>
        <w:numPr>
          <w:ilvl w:val="0"/>
          <w:numId w:val="20"/>
        </w:numPr>
        <w:suppressAutoHyphens/>
        <w:spacing w:after="0" w:line="240" w:lineRule="auto"/>
        <w:ind w:left="0" w:firstLine="0"/>
        <w:contextualSpacing/>
        <w:jc w:val="both"/>
        <w:rPr>
          <w:rFonts w:ascii="Times New Roman" w:eastAsia="Calibri" w:hAnsi="Times New Roman" w:cs="Times New Roman"/>
          <w:bCs/>
          <w:sz w:val="24"/>
          <w:szCs w:val="24"/>
          <w:lang w:eastAsia="ar-SA"/>
        </w:rPr>
      </w:pPr>
      <w:r w:rsidRPr="004105C6">
        <w:rPr>
          <w:rFonts w:ascii="Times New Roman" w:eastAsia="Calibri" w:hAnsi="Times New Roman" w:cs="Times New Roman"/>
          <w:bCs/>
          <w:i/>
          <w:sz w:val="24"/>
          <w:szCs w:val="24"/>
          <w:lang w:eastAsia="ar-SA"/>
        </w:rPr>
        <w:t>Ханенко, Б.И.</w:t>
      </w:r>
      <w:r w:rsidRPr="004105C6">
        <w:rPr>
          <w:rFonts w:ascii="Times New Roman" w:eastAsia="Calibri" w:hAnsi="Times New Roman" w:cs="Times New Roman"/>
          <w:bCs/>
          <w:sz w:val="24"/>
          <w:szCs w:val="24"/>
          <w:lang w:eastAsia="ar-SA"/>
        </w:rPr>
        <w:t xml:space="preserve"> Здравоохранение Красноярского края </w:t>
      </w:r>
      <w:r w:rsidRPr="004105C6">
        <w:rPr>
          <w:rFonts w:ascii="Times New Roman" w:eastAsia="Calibri" w:hAnsi="Times New Roman" w:cs="Times New Roman"/>
          <w:bCs/>
          <w:color w:val="000000"/>
          <w:sz w:val="24"/>
          <w:szCs w:val="24"/>
          <w:lang w:eastAsia="ar-SA"/>
        </w:rPr>
        <w:t xml:space="preserve">/ Б.И. </w:t>
      </w:r>
      <w:r w:rsidRPr="004105C6">
        <w:rPr>
          <w:rFonts w:ascii="Times New Roman" w:eastAsia="Calibri" w:hAnsi="Times New Roman" w:cs="Times New Roman"/>
          <w:bCs/>
          <w:sz w:val="24"/>
          <w:szCs w:val="24"/>
          <w:lang w:eastAsia="ar-SA"/>
        </w:rPr>
        <w:t>Ханенко. – Красноярск, 1991. – 135 с.</w:t>
      </w:r>
    </w:p>
    <w:p w14:paraId="534978CD" w14:textId="791A99D4" w:rsidR="004105C6" w:rsidRDefault="004105C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C8C5ABF" w14:textId="7F820742" w:rsidR="004105C6" w:rsidRDefault="004105C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A5D5FD2" w14:textId="2B31C40C" w:rsidR="004105C6" w:rsidRDefault="004105C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58EB6487" w14:textId="77777777" w:rsidR="004105C6" w:rsidRPr="004105C6" w:rsidRDefault="004105C6" w:rsidP="004105C6">
      <w:pPr>
        <w:spacing w:after="0" w:line="240" w:lineRule="auto"/>
        <w:rPr>
          <w:rFonts w:ascii="Times New Roman" w:hAnsi="Times New Roman"/>
          <w:b/>
          <w:sz w:val="32"/>
          <w:szCs w:val="32"/>
        </w:rPr>
      </w:pPr>
      <w:r w:rsidRPr="004105C6">
        <w:rPr>
          <w:rFonts w:ascii="Times New Roman" w:hAnsi="Times New Roman"/>
          <w:b/>
          <w:bCs/>
          <w:sz w:val="32"/>
          <w:szCs w:val="32"/>
        </w:rPr>
        <w:t>УДК 614.2</w:t>
      </w:r>
    </w:p>
    <w:p w14:paraId="597C7984" w14:textId="77777777" w:rsidR="004105C6" w:rsidRPr="004105C6" w:rsidRDefault="004105C6" w:rsidP="004105C6">
      <w:pPr>
        <w:spacing w:after="0" w:line="240" w:lineRule="auto"/>
        <w:jc w:val="center"/>
        <w:rPr>
          <w:rFonts w:ascii="Times New Roman" w:hAnsi="Times New Roman" w:cs="Times New Roman"/>
          <w:b/>
          <w:bCs/>
          <w:sz w:val="32"/>
          <w:szCs w:val="32"/>
        </w:rPr>
      </w:pPr>
      <w:r w:rsidRPr="004105C6">
        <w:rPr>
          <w:rFonts w:ascii="Times New Roman" w:hAnsi="Times New Roman" w:cs="Times New Roman"/>
          <w:b/>
          <w:bCs/>
          <w:sz w:val="32"/>
          <w:szCs w:val="32"/>
        </w:rPr>
        <w:t>ПЕРВЫЙ СЪЕЗД ЗЕМСКИХ ВРАЧЕЙ В БЕССАРАБСКОЙ ГУБЕРНИИ: АНАЛИЗ ОСНОВНОЙ ПРОБЛЕМАТИКИ И РЕЗУЛЬТАТОВ В 1870-е гг.</w:t>
      </w:r>
    </w:p>
    <w:p w14:paraId="174E9B11" w14:textId="77777777" w:rsidR="004105C6" w:rsidRPr="004105C6" w:rsidRDefault="004105C6" w:rsidP="004105C6">
      <w:pPr>
        <w:spacing w:after="0" w:line="240" w:lineRule="auto"/>
        <w:jc w:val="center"/>
        <w:rPr>
          <w:rFonts w:ascii="Times New Roman" w:hAnsi="Times New Roman" w:cs="Times New Roman"/>
          <w:b/>
          <w:bCs/>
          <w:i/>
          <w:iCs/>
          <w:sz w:val="32"/>
          <w:szCs w:val="32"/>
        </w:rPr>
      </w:pPr>
    </w:p>
    <w:p w14:paraId="3D9F940C" w14:textId="77777777" w:rsidR="004105C6" w:rsidRPr="004105C6" w:rsidRDefault="004105C6" w:rsidP="004105C6">
      <w:pPr>
        <w:spacing w:after="0" w:line="240" w:lineRule="auto"/>
        <w:jc w:val="center"/>
        <w:rPr>
          <w:rFonts w:ascii="Times New Roman" w:hAnsi="Times New Roman" w:cs="Times New Roman"/>
          <w:b/>
          <w:bCs/>
          <w:i/>
          <w:iCs/>
          <w:sz w:val="32"/>
          <w:szCs w:val="32"/>
        </w:rPr>
      </w:pPr>
      <w:r w:rsidRPr="004105C6">
        <w:rPr>
          <w:rFonts w:ascii="Times New Roman" w:hAnsi="Times New Roman" w:cs="Times New Roman"/>
          <w:b/>
          <w:bCs/>
          <w:i/>
          <w:iCs/>
          <w:sz w:val="32"/>
          <w:szCs w:val="32"/>
        </w:rPr>
        <w:t>Серухин Иван Михайлович</w:t>
      </w:r>
    </w:p>
    <w:p w14:paraId="2DFF6508" w14:textId="77777777" w:rsidR="004105C6" w:rsidRPr="004105C6" w:rsidRDefault="004105C6" w:rsidP="004105C6">
      <w:pPr>
        <w:widowControl w:val="0"/>
        <w:shd w:val="clear" w:color="auto" w:fill="FFFFFF"/>
        <w:kinsoku w:val="0"/>
        <w:overflowPunct w:val="0"/>
        <w:autoSpaceDE w:val="0"/>
        <w:spacing w:after="0" w:line="240" w:lineRule="auto"/>
        <w:jc w:val="both"/>
        <w:rPr>
          <w:rFonts w:ascii="Times New Roman" w:hAnsi="Times New Roman"/>
          <w:sz w:val="24"/>
          <w:szCs w:val="24"/>
        </w:rPr>
      </w:pPr>
      <w:r w:rsidRPr="004105C6">
        <w:rPr>
          <w:rFonts w:ascii="Times New Roman" w:hAnsi="Times New Roman"/>
          <w:color w:val="000000"/>
          <w:spacing w:val="-1"/>
          <w:sz w:val="24"/>
          <w:szCs w:val="24"/>
        </w:rPr>
        <w:t>Преподаватель, кафедра социально-гуманитарных наук, Приволжский исследовательский медицинский университет (</w:t>
      </w:r>
      <w:r w:rsidRPr="004105C6">
        <w:rPr>
          <w:rFonts w:ascii="Times New Roman" w:hAnsi="Times New Roman"/>
          <w:spacing w:val="-4"/>
          <w:sz w:val="24"/>
          <w:szCs w:val="24"/>
        </w:rPr>
        <w:t>603005, Российская Федерация, г. Нижний Новгород, пл. Минина и Пожарского, 10/1</w:t>
      </w:r>
      <w:r w:rsidRPr="004105C6">
        <w:rPr>
          <w:rFonts w:ascii="Times New Roman" w:hAnsi="Times New Roman"/>
          <w:sz w:val="24"/>
          <w:szCs w:val="24"/>
        </w:rPr>
        <w:t xml:space="preserve">). </w:t>
      </w:r>
      <w:r w:rsidRPr="004105C6">
        <w:rPr>
          <w:rFonts w:ascii="Times New Roman" w:hAnsi="Times New Roman"/>
          <w:sz w:val="24"/>
          <w:szCs w:val="24"/>
          <w:lang w:val="en-US"/>
        </w:rPr>
        <w:t>Email</w:t>
      </w:r>
      <w:r w:rsidRPr="004105C6">
        <w:rPr>
          <w:rFonts w:ascii="Times New Roman" w:hAnsi="Times New Roman"/>
          <w:sz w:val="24"/>
          <w:szCs w:val="24"/>
        </w:rPr>
        <w:t>:</w:t>
      </w:r>
      <w:r w:rsidRPr="004105C6">
        <w:rPr>
          <w:sz w:val="24"/>
          <w:szCs w:val="24"/>
        </w:rPr>
        <w:t xml:space="preserve"> </w:t>
      </w:r>
      <w:r w:rsidRPr="004105C6">
        <w:rPr>
          <w:rFonts w:ascii="Times New Roman" w:hAnsi="Times New Roman"/>
          <w:sz w:val="24"/>
          <w:szCs w:val="24"/>
          <w:lang w:val="en-US"/>
        </w:rPr>
        <w:t>ivanseruhin</w:t>
      </w:r>
      <w:r w:rsidRPr="004105C6">
        <w:rPr>
          <w:rFonts w:ascii="Times New Roman" w:hAnsi="Times New Roman"/>
          <w:sz w:val="24"/>
          <w:szCs w:val="24"/>
        </w:rPr>
        <w:t>@</w:t>
      </w:r>
      <w:r w:rsidRPr="004105C6">
        <w:rPr>
          <w:rFonts w:ascii="Times New Roman" w:hAnsi="Times New Roman"/>
          <w:sz w:val="24"/>
          <w:szCs w:val="24"/>
          <w:lang w:val="en-US"/>
        </w:rPr>
        <w:t>mail</w:t>
      </w:r>
      <w:r w:rsidRPr="004105C6">
        <w:rPr>
          <w:rFonts w:ascii="Times New Roman" w:hAnsi="Times New Roman"/>
          <w:sz w:val="24"/>
          <w:szCs w:val="24"/>
        </w:rPr>
        <w:t>.</w:t>
      </w:r>
      <w:r w:rsidRPr="004105C6">
        <w:rPr>
          <w:rFonts w:ascii="Times New Roman" w:hAnsi="Times New Roman"/>
          <w:sz w:val="24"/>
          <w:szCs w:val="24"/>
          <w:lang w:val="en-US"/>
        </w:rPr>
        <w:t>ru</w:t>
      </w:r>
    </w:p>
    <w:p w14:paraId="39D3A120" w14:textId="77777777" w:rsidR="004105C6" w:rsidRPr="004105C6" w:rsidRDefault="004105C6" w:rsidP="004105C6">
      <w:pPr>
        <w:spacing w:after="0" w:line="240" w:lineRule="auto"/>
        <w:ind w:firstLine="709"/>
        <w:jc w:val="both"/>
        <w:rPr>
          <w:rFonts w:ascii="Times New Roman" w:hAnsi="Times New Roman" w:cs="Times New Roman"/>
          <w:sz w:val="24"/>
          <w:szCs w:val="24"/>
        </w:rPr>
      </w:pPr>
    </w:p>
    <w:p w14:paraId="06D90B77" w14:textId="77777777" w:rsidR="004105C6" w:rsidRPr="004105C6" w:rsidRDefault="004105C6" w:rsidP="004105C6">
      <w:pPr>
        <w:spacing w:after="0" w:line="240" w:lineRule="auto"/>
        <w:ind w:firstLine="709"/>
        <w:jc w:val="both"/>
        <w:rPr>
          <w:rFonts w:ascii="Times New Roman" w:hAnsi="Times New Roman" w:cs="Times New Roman"/>
          <w:i/>
          <w:iCs/>
          <w:sz w:val="24"/>
          <w:szCs w:val="24"/>
        </w:rPr>
      </w:pPr>
      <w:r w:rsidRPr="004105C6">
        <w:rPr>
          <w:rFonts w:ascii="Times New Roman" w:hAnsi="Times New Roman" w:cs="Times New Roman"/>
          <w:i/>
          <w:iCs/>
          <w:sz w:val="24"/>
          <w:szCs w:val="24"/>
        </w:rPr>
        <w:t>Статья посвящена сравнительному анализу первого съезда земских врачей в Бессарабской губернии, его значимости в развитии земской медицины. Работа выявляет специфические особенности съезда, включая борьбу с эпидемиями, улучшение санитарного состояния, развитие медицинской инфраструктуры и повышение гигиенической культуры населения. Особое внимание уделено ограниченности ресурсов и финансовых средств, которые затрудняли реализацию предложенных мер. Была сделана попытка сопоставления важности решений съезда со статистическими данными в указанном регионе.</w:t>
      </w:r>
    </w:p>
    <w:p w14:paraId="4F99889B" w14:textId="77777777" w:rsidR="004105C6" w:rsidRPr="004105C6" w:rsidRDefault="004105C6" w:rsidP="004105C6">
      <w:pPr>
        <w:spacing w:after="0" w:line="240" w:lineRule="auto"/>
        <w:ind w:firstLine="709"/>
        <w:jc w:val="both"/>
        <w:rPr>
          <w:rFonts w:ascii="Times New Roman" w:hAnsi="Times New Roman" w:cs="Times New Roman"/>
          <w:i/>
          <w:iCs/>
          <w:sz w:val="24"/>
          <w:szCs w:val="24"/>
        </w:rPr>
      </w:pPr>
      <w:r w:rsidRPr="004105C6">
        <w:rPr>
          <w:rFonts w:ascii="Times New Roman" w:hAnsi="Times New Roman" w:cs="Times New Roman"/>
          <w:b/>
          <w:bCs/>
          <w:i/>
          <w:iCs/>
          <w:sz w:val="24"/>
          <w:szCs w:val="24"/>
        </w:rPr>
        <w:t>Ключевые слова:</w:t>
      </w:r>
      <w:r w:rsidRPr="004105C6">
        <w:rPr>
          <w:rFonts w:ascii="Times New Roman" w:hAnsi="Times New Roman" w:cs="Times New Roman"/>
          <w:i/>
          <w:iCs/>
          <w:sz w:val="24"/>
          <w:szCs w:val="24"/>
        </w:rPr>
        <w:t xml:space="preserve"> первый съезд земских врачей, Бессарабская губерния, эпидемии, сифилис, оспопрививание, анализ.</w:t>
      </w:r>
    </w:p>
    <w:p w14:paraId="501A7AE0" w14:textId="77777777" w:rsidR="004105C6" w:rsidRPr="004105C6" w:rsidRDefault="004105C6" w:rsidP="004105C6">
      <w:pPr>
        <w:spacing w:after="0" w:line="240" w:lineRule="auto"/>
        <w:ind w:firstLine="709"/>
        <w:jc w:val="center"/>
        <w:rPr>
          <w:rFonts w:ascii="Times New Roman" w:hAnsi="Times New Roman" w:cs="Times New Roman"/>
          <w:sz w:val="24"/>
          <w:szCs w:val="24"/>
        </w:rPr>
      </w:pPr>
    </w:p>
    <w:p w14:paraId="22E8B1AD" w14:textId="77777777" w:rsidR="004105C6" w:rsidRPr="004105C6" w:rsidRDefault="004105C6" w:rsidP="004105C6">
      <w:pPr>
        <w:spacing w:after="0" w:line="240" w:lineRule="auto"/>
        <w:jc w:val="center"/>
        <w:rPr>
          <w:rFonts w:ascii="Times New Roman" w:hAnsi="Times New Roman" w:cs="Times New Roman"/>
          <w:b/>
          <w:bCs/>
          <w:sz w:val="32"/>
          <w:szCs w:val="32"/>
          <w:lang w:val="en-US"/>
        </w:rPr>
      </w:pPr>
      <w:r w:rsidRPr="004105C6">
        <w:rPr>
          <w:rFonts w:ascii="Times New Roman" w:hAnsi="Times New Roman" w:cs="Times New Roman"/>
          <w:b/>
          <w:bCs/>
          <w:sz w:val="32"/>
          <w:szCs w:val="32"/>
          <w:lang w:val="en-US"/>
        </w:rPr>
        <w:t>THE FIRST CONGRESS OF ZEMSTVO DOCTORS IN THE BESSARABIAN PROVINCE: AN ANALYSIS OF THE MAIN ISSUES AND RESULTS IN THE 1870s</w:t>
      </w:r>
    </w:p>
    <w:p w14:paraId="53F50C91" w14:textId="77777777" w:rsidR="004105C6" w:rsidRPr="004105C6" w:rsidRDefault="004105C6" w:rsidP="004105C6">
      <w:pPr>
        <w:spacing w:after="0" w:line="240" w:lineRule="auto"/>
        <w:jc w:val="center"/>
        <w:rPr>
          <w:rFonts w:ascii="Times New Roman" w:hAnsi="Times New Roman" w:cs="Times New Roman"/>
          <w:b/>
          <w:bCs/>
          <w:sz w:val="24"/>
          <w:szCs w:val="24"/>
          <w:lang w:val="en-US"/>
        </w:rPr>
      </w:pPr>
    </w:p>
    <w:p w14:paraId="7AF004E4" w14:textId="77777777" w:rsidR="004105C6" w:rsidRPr="004105C6" w:rsidRDefault="004105C6" w:rsidP="004105C6">
      <w:pPr>
        <w:spacing w:after="0" w:line="240" w:lineRule="auto"/>
        <w:jc w:val="center"/>
        <w:rPr>
          <w:rFonts w:ascii="Times New Roman" w:hAnsi="Times New Roman" w:cs="Times New Roman"/>
          <w:b/>
          <w:bCs/>
          <w:i/>
          <w:iCs/>
          <w:sz w:val="32"/>
          <w:szCs w:val="32"/>
          <w:lang w:val="en-US"/>
        </w:rPr>
      </w:pPr>
      <w:r w:rsidRPr="004105C6">
        <w:rPr>
          <w:rFonts w:ascii="Times New Roman" w:hAnsi="Times New Roman" w:cs="Times New Roman"/>
          <w:b/>
          <w:bCs/>
          <w:i/>
          <w:iCs/>
          <w:sz w:val="32"/>
          <w:szCs w:val="32"/>
          <w:lang w:val="en-US"/>
        </w:rPr>
        <w:t>Serukhin Ivan Mikhailovich</w:t>
      </w:r>
    </w:p>
    <w:p w14:paraId="64F8A672" w14:textId="77777777" w:rsidR="004105C6" w:rsidRPr="004105C6" w:rsidRDefault="004105C6" w:rsidP="004105C6">
      <w:pPr>
        <w:spacing w:after="0" w:line="240" w:lineRule="auto"/>
        <w:jc w:val="both"/>
        <w:rPr>
          <w:rFonts w:ascii="Times New Roman" w:hAnsi="Times New Roman" w:cs="Times New Roman"/>
          <w:sz w:val="24"/>
          <w:szCs w:val="24"/>
          <w:lang w:val="en-US"/>
        </w:rPr>
      </w:pPr>
      <w:r w:rsidRPr="004105C6">
        <w:rPr>
          <w:rFonts w:ascii="Times New Roman" w:hAnsi="Times New Roman" w:cs="Times New Roman"/>
          <w:sz w:val="24"/>
          <w:szCs w:val="24"/>
          <w:lang w:val="en-US"/>
        </w:rPr>
        <w:t xml:space="preserve">Lecturer, Department of </w:t>
      </w:r>
      <w:r w:rsidRPr="004105C6">
        <w:rPr>
          <w:rFonts w:ascii="Times New Roman" w:eastAsia="Arial" w:hAnsi="Times New Roman"/>
          <w:color w:val="000000"/>
          <w:sz w:val="24"/>
          <w:szCs w:val="24"/>
          <w:lang w:val="en-GB"/>
        </w:rPr>
        <w:t>Social Sciences and Humanities</w:t>
      </w:r>
      <w:r w:rsidRPr="004105C6">
        <w:rPr>
          <w:rFonts w:ascii="Times New Roman" w:eastAsia="Arial" w:hAnsi="Times New Roman"/>
          <w:color w:val="000000"/>
          <w:sz w:val="24"/>
          <w:szCs w:val="24"/>
          <w:lang w:val="en-US"/>
        </w:rPr>
        <w:t xml:space="preserve">, </w:t>
      </w:r>
      <w:r w:rsidRPr="004105C6">
        <w:rPr>
          <w:rFonts w:ascii="Times New Roman" w:hAnsi="Times New Roman"/>
          <w:sz w:val="24"/>
          <w:szCs w:val="24"/>
          <w:lang w:val="en-US"/>
        </w:rPr>
        <w:t xml:space="preserve">Privolzhsky Research </w:t>
      </w:r>
      <w:r w:rsidRPr="004105C6">
        <w:rPr>
          <w:rFonts w:ascii="Times New Roman" w:hAnsi="Times New Roman"/>
          <w:sz w:val="24"/>
          <w:szCs w:val="24"/>
          <w:lang w:val="en-GB"/>
        </w:rPr>
        <w:t>Medical University (603005 R</w:t>
      </w:r>
      <w:r w:rsidRPr="004105C6">
        <w:rPr>
          <w:rFonts w:ascii="Times New Roman" w:hAnsi="Times New Roman"/>
          <w:sz w:val="24"/>
          <w:szCs w:val="24"/>
          <w:lang w:val="en-US"/>
        </w:rPr>
        <w:t>ussian Federation, Nizhny Novgorod, Minin Sq., 10/1).</w:t>
      </w:r>
    </w:p>
    <w:p w14:paraId="32165AED" w14:textId="77777777" w:rsidR="004105C6" w:rsidRPr="004105C6" w:rsidRDefault="004105C6" w:rsidP="004105C6">
      <w:pPr>
        <w:spacing w:after="0" w:line="240" w:lineRule="auto"/>
        <w:ind w:firstLine="709"/>
        <w:jc w:val="both"/>
        <w:rPr>
          <w:rFonts w:ascii="Times New Roman" w:hAnsi="Times New Roman" w:cs="Times New Roman"/>
          <w:sz w:val="24"/>
          <w:szCs w:val="24"/>
          <w:lang w:val="en-US"/>
        </w:rPr>
      </w:pPr>
    </w:p>
    <w:p w14:paraId="1EAB0513" w14:textId="77777777" w:rsidR="004105C6" w:rsidRPr="004105C6" w:rsidRDefault="004105C6" w:rsidP="004105C6">
      <w:pPr>
        <w:spacing w:after="0" w:line="240" w:lineRule="auto"/>
        <w:ind w:firstLine="709"/>
        <w:jc w:val="both"/>
        <w:rPr>
          <w:rFonts w:ascii="Times New Roman" w:hAnsi="Times New Roman" w:cs="Times New Roman"/>
          <w:i/>
          <w:iCs/>
          <w:sz w:val="24"/>
          <w:szCs w:val="24"/>
          <w:lang w:val="en-US"/>
        </w:rPr>
      </w:pPr>
      <w:r w:rsidRPr="004105C6">
        <w:rPr>
          <w:rFonts w:ascii="Times New Roman" w:hAnsi="Times New Roman" w:cs="Times New Roman"/>
          <w:i/>
          <w:iCs/>
          <w:sz w:val="24"/>
          <w:szCs w:val="24"/>
          <w:lang w:val="en-US"/>
        </w:rPr>
        <w:t>The article is devoted to a comparative analysis of the first congress of zemstvo doctors in the Bessarabian province, its importance in the development of zemstvo medicine. The work reveals the specific features of the congress, including the fight against epidemics, improving sanitation, developing medical infrastructure and improving the hygienic culture of the population. Particular attention was paid to limited resources and financial resources, which made it difficult to implement the proposed measures. An attempt was made to compare the importance of the decisions of the congresses with the statistical data in these regions.</w:t>
      </w:r>
    </w:p>
    <w:p w14:paraId="21EE6E9D" w14:textId="77777777" w:rsidR="004105C6" w:rsidRPr="004105C6" w:rsidRDefault="004105C6" w:rsidP="004105C6">
      <w:pPr>
        <w:spacing w:after="0" w:line="240" w:lineRule="auto"/>
        <w:ind w:firstLine="709"/>
        <w:jc w:val="both"/>
        <w:rPr>
          <w:rFonts w:ascii="Times New Roman" w:hAnsi="Times New Roman" w:cs="Times New Roman"/>
          <w:i/>
          <w:iCs/>
          <w:sz w:val="24"/>
          <w:szCs w:val="24"/>
          <w:lang w:val="en-US"/>
        </w:rPr>
      </w:pPr>
      <w:r w:rsidRPr="004105C6">
        <w:rPr>
          <w:rFonts w:ascii="Times New Roman" w:hAnsi="Times New Roman" w:cs="Times New Roman"/>
          <w:b/>
          <w:bCs/>
          <w:i/>
          <w:iCs/>
          <w:sz w:val="24"/>
          <w:szCs w:val="24"/>
          <w:lang w:val="en-US"/>
        </w:rPr>
        <w:t>Key words:</w:t>
      </w:r>
      <w:r w:rsidRPr="004105C6">
        <w:rPr>
          <w:rFonts w:ascii="Times New Roman" w:hAnsi="Times New Roman" w:cs="Times New Roman"/>
          <w:i/>
          <w:iCs/>
          <w:sz w:val="24"/>
          <w:szCs w:val="24"/>
          <w:lang w:val="en-US"/>
        </w:rPr>
        <w:t xml:space="preserve"> the first congress of zemstvo doctors, Bessarabia province, epidemics, syphilis, smallpox vaccination, comparative analysis.</w:t>
      </w:r>
    </w:p>
    <w:p w14:paraId="5316462A" w14:textId="77777777" w:rsidR="004105C6" w:rsidRPr="004105C6" w:rsidRDefault="004105C6" w:rsidP="004105C6">
      <w:pPr>
        <w:spacing w:after="0" w:line="276" w:lineRule="auto"/>
        <w:ind w:firstLine="709"/>
        <w:jc w:val="both"/>
        <w:rPr>
          <w:rFonts w:ascii="Times New Roman" w:hAnsi="Times New Roman" w:cs="Times New Roman"/>
          <w:sz w:val="32"/>
          <w:szCs w:val="32"/>
          <w:lang w:val="en-US"/>
        </w:rPr>
      </w:pPr>
    </w:p>
    <w:p w14:paraId="188E9DE4" w14:textId="77777777" w:rsidR="004105C6" w:rsidRPr="004105C6" w:rsidRDefault="004105C6" w:rsidP="004105C6">
      <w:pPr>
        <w:spacing w:after="0" w:line="276" w:lineRule="auto"/>
        <w:ind w:firstLine="709"/>
        <w:jc w:val="both"/>
        <w:rPr>
          <w:rFonts w:ascii="Times New Roman" w:hAnsi="Times New Roman" w:cs="Times New Roman"/>
          <w:sz w:val="32"/>
          <w:szCs w:val="32"/>
        </w:rPr>
      </w:pPr>
      <w:r w:rsidRPr="004105C6">
        <w:rPr>
          <w:rFonts w:ascii="Times New Roman" w:hAnsi="Times New Roman" w:cs="Times New Roman"/>
          <w:sz w:val="32"/>
          <w:szCs w:val="32"/>
        </w:rPr>
        <w:t xml:space="preserve">История развития земского здравоохранения в Российской Империи – тема, которая не теряет своей актуальности в последние десятилетия. Связано это, прежде всего, с уникальным опытом, который получали медицинские работники прошлого в условиях ограниченных финансовых и ресурсных средств, полной автономности и уникального, по своей сути, объема работы. За минувшие годы отечественные исследователи создали множество работ, посвященных российской медицине </w:t>
      </w:r>
      <w:r w:rsidRPr="004105C6">
        <w:rPr>
          <w:rFonts w:ascii="Times New Roman" w:hAnsi="Times New Roman" w:cs="Times New Roman"/>
          <w:sz w:val="32"/>
          <w:szCs w:val="32"/>
          <w:lang w:val="en-US"/>
        </w:rPr>
        <w:t>XIX</w:t>
      </w:r>
      <w:r w:rsidRPr="004105C6">
        <w:rPr>
          <w:rFonts w:ascii="Times New Roman" w:hAnsi="Times New Roman" w:cs="Times New Roman"/>
          <w:sz w:val="32"/>
          <w:szCs w:val="32"/>
        </w:rPr>
        <w:t xml:space="preserve"> в., в частности, ведутся исследования  и переосмысление накопленного опыта для организации современного местного муниципального здравоохранения, анализ взаимодействий между земскими врачами и органами самоуправления, влияние земства и врачей на социально–экономическое развитие губернии </w:t>
      </w:r>
      <w:r w:rsidRPr="004105C6">
        <w:rPr>
          <w:rFonts w:ascii="Times New Roman" w:hAnsi="Times New Roman"/>
          <w:sz w:val="32"/>
          <w:szCs w:val="32"/>
        </w:rPr>
        <w:t>[1, 3, 12]</w:t>
      </w:r>
      <w:r w:rsidRPr="004105C6">
        <w:rPr>
          <w:rFonts w:ascii="Times New Roman" w:hAnsi="Times New Roman" w:cs="Times New Roman"/>
          <w:sz w:val="32"/>
          <w:szCs w:val="32"/>
        </w:rPr>
        <w:t xml:space="preserve">. Перспективными направлениями остаются исследования, посвященные анализу проблематики съездов земских врачей </w:t>
      </w:r>
      <w:r w:rsidRPr="004105C6">
        <w:rPr>
          <w:rFonts w:ascii="Times New Roman" w:hAnsi="Times New Roman"/>
          <w:sz w:val="32"/>
          <w:szCs w:val="32"/>
        </w:rPr>
        <w:t>[2]</w:t>
      </w:r>
      <w:r w:rsidRPr="004105C6">
        <w:rPr>
          <w:rFonts w:ascii="Times New Roman" w:hAnsi="Times New Roman" w:cs="Times New Roman"/>
          <w:sz w:val="32"/>
          <w:szCs w:val="32"/>
        </w:rPr>
        <w:t>.</w:t>
      </w:r>
      <w:r w:rsidRPr="004105C6">
        <w:rPr>
          <w:rFonts w:ascii="Times New Roman" w:hAnsi="Times New Roman"/>
          <w:sz w:val="32"/>
          <w:szCs w:val="32"/>
        </w:rPr>
        <w:t xml:space="preserve"> </w:t>
      </w:r>
    </w:p>
    <w:p w14:paraId="324BE522" w14:textId="77777777" w:rsidR="004105C6" w:rsidRPr="004105C6" w:rsidRDefault="004105C6" w:rsidP="004105C6">
      <w:pPr>
        <w:spacing w:after="0" w:line="276" w:lineRule="auto"/>
        <w:ind w:firstLine="709"/>
        <w:jc w:val="both"/>
        <w:rPr>
          <w:rFonts w:ascii="Times New Roman" w:hAnsi="Times New Roman" w:cs="Times New Roman"/>
          <w:sz w:val="32"/>
          <w:szCs w:val="32"/>
        </w:rPr>
      </w:pPr>
      <w:r w:rsidRPr="004105C6">
        <w:rPr>
          <w:rFonts w:ascii="Times New Roman" w:hAnsi="Times New Roman" w:cs="Times New Roman"/>
          <w:sz w:val="32"/>
          <w:szCs w:val="32"/>
        </w:rPr>
        <w:t>Данная работа посвящена анализу проблематики и решений съезда земских врачей в Бессарабской губернии (01.08.1873), а также выявлении. его весомости для развития региона.</w:t>
      </w:r>
    </w:p>
    <w:p w14:paraId="24A210C3" w14:textId="77777777" w:rsidR="004105C6" w:rsidRPr="004105C6" w:rsidRDefault="004105C6" w:rsidP="004105C6">
      <w:pPr>
        <w:shd w:val="clear" w:color="auto" w:fill="FFFFFF"/>
        <w:spacing w:after="0" w:line="276" w:lineRule="auto"/>
        <w:ind w:firstLine="709"/>
        <w:jc w:val="both"/>
        <w:rPr>
          <w:rFonts w:ascii="Times New Roman" w:hAnsi="Times New Roman" w:cs="Times New Roman"/>
          <w:sz w:val="32"/>
          <w:szCs w:val="32"/>
        </w:rPr>
      </w:pPr>
      <w:r w:rsidRPr="004105C6">
        <w:rPr>
          <w:rFonts w:ascii="Times New Roman" w:hAnsi="Times New Roman" w:cs="Times New Roman"/>
          <w:sz w:val="32"/>
          <w:szCs w:val="32"/>
        </w:rPr>
        <w:t xml:space="preserve">Первый съезд земских врачей Бессарабской губернии стал важным этапом в обсуждении насущных проблем медицины и гигиены региона. В ходе заседаний было отмечено, что, несмотря на определенные успехи в развитии клинической медицины, ситуация с общественной гигиеной остается крайне неудовлетворительной. Это связано как с недостатком финансирования, так и с низким уровнем гигиенической культуры среди населения, особенно в сельской местности. Вредные обычаи, такие как смазывание полов навозом, хранение овощей в жилых помещениях и использование загрязненных колодцев, вызывали распространение инфекционных заболеваний, включая тиф и дифтерию. Высокая детская смертность на 1872 г. в Аккерманском уезде достигала 90 умерших на 1000 новорожденных, а самая низкая смертность в других уездах колебалась в районе 40 умерших. Врачи связывали это с антисанитарными условиями и традициями, например, крещением в холодной воде и ранним вставанием рожениц </w:t>
      </w:r>
      <w:r w:rsidRPr="004105C6">
        <w:rPr>
          <w:rFonts w:ascii="Times New Roman" w:hAnsi="Times New Roman"/>
          <w:sz w:val="32"/>
          <w:szCs w:val="32"/>
        </w:rPr>
        <w:t>[</w:t>
      </w:r>
      <w:r w:rsidRPr="004105C6">
        <w:rPr>
          <w:rFonts w:ascii="Times New Roman" w:hAnsi="Times New Roman" w:cs="Times New Roman"/>
          <w:sz w:val="32"/>
          <w:szCs w:val="32"/>
        </w:rPr>
        <w:t>11, с. 16</w:t>
      </w:r>
      <w:r w:rsidRPr="004105C6">
        <w:rPr>
          <w:rFonts w:ascii="Times New Roman" w:hAnsi="Times New Roman"/>
          <w:sz w:val="32"/>
          <w:szCs w:val="32"/>
        </w:rPr>
        <w:t>]</w:t>
      </w:r>
      <w:r w:rsidRPr="004105C6">
        <w:rPr>
          <w:rFonts w:ascii="Times New Roman" w:hAnsi="Times New Roman" w:cs="Times New Roman"/>
          <w:sz w:val="32"/>
          <w:szCs w:val="32"/>
        </w:rPr>
        <w:t xml:space="preserve">. </w:t>
      </w:r>
    </w:p>
    <w:p w14:paraId="7869C049" w14:textId="77777777" w:rsidR="004105C6" w:rsidRPr="004105C6" w:rsidRDefault="004105C6" w:rsidP="004105C6">
      <w:pPr>
        <w:shd w:val="clear" w:color="auto" w:fill="FFFFFF"/>
        <w:tabs>
          <w:tab w:val="num" w:pos="720"/>
        </w:tabs>
        <w:spacing w:after="0" w:line="276" w:lineRule="auto"/>
        <w:ind w:firstLine="709"/>
        <w:jc w:val="both"/>
        <w:rPr>
          <w:rFonts w:ascii="Times New Roman" w:hAnsi="Times New Roman" w:cs="Times New Roman"/>
          <w:sz w:val="32"/>
          <w:szCs w:val="32"/>
        </w:rPr>
      </w:pPr>
      <w:r w:rsidRPr="004105C6">
        <w:rPr>
          <w:rFonts w:ascii="Times New Roman" w:hAnsi="Times New Roman" w:cs="Times New Roman"/>
          <w:sz w:val="32"/>
          <w:szCs w:val="32"/>
        </w:rPr>
        <w:t xml:space="preserve">Особое внимание было уделено вопросам гигиены и предотвращения эпидемий. Врачи отметили, что нечистая вода, антисанитарные условия в деревнях и отсутствие элементарных гигиенических знаний среди населения способствовали распространению таких заболеваний, как тиф и холера. Были предложены конкретные меры, включая запрет строительства колодцев вблизи загрязненных мест, организацию водопоев для скота на безопасном расстоянии от источников питьевой воды и улучшение санитарного состояния общественных мест. Однако для успешного внедрения этих мер необходимо не только финансирование, но и активная просветительская работа среди населения </w:t>
      </w:r>
      <w:r w:rsidRPr="004105C6">
        <w:rPr>
          <w:rFonts w:ascii="Times New Roman" w:hAnsi="Times New Roman"/>
          <w:sz w:val="32"/>
          <w:szCs w:val="32"/>
        </w:rPr>
        <w:t>[</w:t>
      </w:r>
      <w:r w:rsidRPr="004105C6">
        <w:rPr>
          <w:rFonts w:ascii="Times New Roman" w:hAnsi="Times New Roman" w:cs="Times New Roman"/>
          <w:sz w:val="32"/>
          <w:szCs w:val="32"/>
        </w:rPr>
        <w:t>11, с. 37</w:t>
      </w:r>
      <w:r w:rsidRPr="004105C6">
        <w:rPr>
          <w:rFonts w:ascii="Times New Roman" w:hAnsi="Times New Roman"/>
          <w:sz w:val="32"/>
          <w:szCs w:val="32"/>
        </w:rPr>
        <w:t>]</w:t>
      </w:r>
      <w:r w:rsidRPr="004105C6">
        <w:rPr>
          <w:rFonts w:ascii="Times New Roman" w:hAnsi="Times New Roman" w:cs="Times New Roman"/>
          <w:sz w:val="32"/>
          <w:szCs w:val="32"/>
        </w:rPr>
        <w:t xml:space="preserve">. Более того, на съезде предлагали принять меры по улучшению устройства земских больниц, включая переход на павильонную систему строительства, что позволило бы расширять больницы по мере необходимости и создавать при них сады для улучшения условий лечения </w:t>
      </w:r>
      <w:r w:rsidRPr="004105C6">
        <w:rPr>
          <w:rFonts w:ascii="Times New Roman" w:hAnsi="Times New Roman"/>
          <w:sz w:val="32"/>
          <w:szCs w:val="32"/>
        </w:rPr>
        <w:t>[</w:t>
      </w:r>
      <w:r w:rsidRPr="004105C6">
        <w:rPr>
          <w:rFonts w:ascii="Times New Roman" w:hAnsi="Times New Roman" w:cs="Times New Roman"/>
          <w:sz w:val="32"/>
          <w:szCs w:val="32"/>
        </w:rPr>
        <w:t>11, с. 42</w:t>
      </w:r>
      <w:r w:rsidRPr="004105C6">
        <w:rPr>
          <w:rFonts w:ascii="Times New Roman" w:hAnsi="Times New Roman"/>
          <w:sz w:val="32"/>
          <w:szCs w:val="32"/>
        </w:rPr>
        <w:t>]</w:t>
      </w:r>
      <w:r w:rsidRPr="004105C6">
        <w:rPr>
          <w:rFonts w:ascii="Times New Roman" w:hAnsi="Times New Roman" w:cs="Times New Roman"/>
          <w:sz w:val="32"/>
          <w:szCs w:val="32"/>
        </w:rPr>
        <w:t>.</w:t>
      </w:r>
      <w:r w:rsidRPr="004105C6">
        <w:rPr>
          <w:rFonts w:ascii="Times New Roman" w:hAnsi="Times New Roman"/>
          <w:sz w:val="32"/>
          <w:szCs w:val="32"/>
        </w:rPr>
        <w:t xml:space="preserve"> В ходе восьмого заседания постановили, что для успешного противодействия эпидемии оспы одобрить проект Амброжевича по организации оспопрививания, который включал следующие предложения: установление достойного вознаграждения для оспопрививателей, регулярное обучение новых специалистов, введение обязательной системы вакцинации и строгого контроля за её проведением; оспопрививатели должны быть подчинены земским врачам, обеспечены необходимыми инструментами и материалами. Запрещается практика прививки «с руки на руку» для предотвращения передачи инфекций. Рекомендуется популяризация вакцинации среди населения и передача обязанностей по прививкам фельдшерам и повивальным бабкам, с дополнительным вознаграждением за успешные процедуры. Участники съезда поддержали идею оплаты за каждую успешную прививку [</w:t>
      </w:r>
      <w:r w:rsidRPr="004105C6">
        <w:rPr>
          <w:rFonts w:ascii="Times New Roman" w:hAnsi="Times New Roman" w:cs="Times New Roman"/>
          <w:sz w:val="32"/>
          <w:szCs w:val="32"/>
        </w:rPr>
        <w:t>11, с. 54–55</w:t>
      </w:r>
      <w:r w:rsidRPr="004105C6">
        <w:rPr>
          <w:rFonts w:ascii="Times New Roman" w:hAnsi="Times New Roman"/>
          <w:sz w:val="32"/>
          <w:szCs w:val="32"/>
        </w:rPr>
        <w:t>]. Наконец, в ходе десятого заседания обсуждались возможности предупреждения эпидемий. Во-первых, усилить санитарный контроль, уделяя особое внимание чистоте воздуха, воды, дворов, улиц, помойных ям и отхожих мест; проводить дезинфекцию в общественных местах. При угрозе холеры созывать съезд врачей для принятия профилактических мер. Во-вторых, при появлении холеры обеспечить каждое село лекарствами по указанию врачей, храня их у сельской полиции; усилить лечение перемежающихся лихорадок; запретить продажу незрелых фруктов и установить строгий контроль за качеством продуктов; обратиться к духовенству с просьбой разъяснять необходимость употребления скоромной пищи во время поста; ограничить работу кабаков и запретить массовые сборища для снижения возбуждения населения. В-третьих, были обозначены гигиенические и медико-полицейские меры против уже существующей эпидемии. Однако вопрос о лечении холеры был отложен до следующего съезда из-за отсутствия цифровых данных о преимуществах методов [</w:t>
      </w:r>
      <w:r w:rsidRPr="004105C6">
        <w:rPr>
          <w:rFonts w:ascii="Times New Roman" w:hAnsi="Times New Roman" w:cs="Times New Roman"/>
          <w:sz w:val="32"/>
          <w:szCs w:val="32"/>
        </w:rPr>
        <w:t>11, с. 64</w:t>
      </w:r>
      <w:r w:rsidRPr="004105C6">
        <w:rPr>
          <w:rFonts w:ascii="Times New Roman" w:hAnsi="Times New Roman"/>
          <w:sz w:val="32"/>
          <w:szCs w:val="32"/>
        </w:rPr>
        <w:t>].</w:t>
      </w:r>
    </w:p>
    <w:p w14:paraId="0C029A3F" w14:textId="77777777" w:rsidR="004105C6" w:rsidRPr="004105C6" w:rsidRDefault="004105C6" w:rsidP="004105C6">
      <w:pPr>
        <w:shd w:val="clear" w:color="auto" w:fill="FFFFFF"/>
        <w:spacing w:after="0" w:line="276" w:lineRule="auto"/>
        <w:ind w:firstLine="709"/>
        <w:jc w:val="both"/>
        <w:rPr>
          <w:rFonts w:ascii="Times New Roman" w:hAnsi="Times New Roman" w:cs="Times New Roman"/>
          <w:sz w:val="32"/>
          <w:szCs w:val="32"/>
        </w:rPr>
      </w:pPr>
      <w:r w:rsidRPr="004105C6">
        <w:rPr>
          <w:rFonts w:ascii="Times New Roman" w:hAnsi="Times New Roman" w:cs="Times New Roman"/>
          <w:sz w:val="32"/>
          <w:szCs w:val="32"/>
        </w:rPr>
        <w:t>Еще одной серьезной проблемой, обсуждаемой на съезде, стало распространение сифилиса. Основными источниками заболевания были названы бродячие люди, проститутки и рабочие, приезжающие из других регионов. Медицинский надзор за публичными домами и проститутками оказался недостаточным, что способствовало дальнейшему распространению инфекции. Врачи предложили усилить контроль за передвижными публичными домами, ввести обязательные медицинские осмотры для рабочих, приезжающих на заработки, и улучшить взаимодействие с полицией для выполнения санитарных предписаний. В связи с этим съезд постановил:</w:t>
      </w:r>
      <w:r w:rsidRPr="004105C6">
        <w:t xml:space="preserve"> </w:t>
      </w:r>
      <w:r w:rsidRPr="004105C6">
        <w:rPr>
          <w:rFonts w:ascii="Times New Roman" w:hAnsi="Times New Roman" w:cs="Times New Roman"/>
          <w:sz w:val="32"/>
          <w:szCs w:val="32"/>
        </w:rPr>
        <w:t xml:space="preserve">сельские и городские полиции должны направлять приезжих рабочих на медицинский осмотр перед выдачей паспортов; военное ведомство должно обязать военных врачей осматривать проституток вблизи лагерей; сельская полиция должна составлять списки проституток и передавать их земским врачам для периодического осмотра; областная управа должна ходатайствовать об отмене платы за осмотр проституток из публичных домов, чтобы исключить сокрытие зараженных; врачи должны напрямую сообщать сифилитическим больным о направлении в больницу, чтобы контролировать исполнение распоряжений полицией </w:t>
      </w:r>
      <w:r w:rsidRPr="004105C6">
        <w:rPr>
          <w:rFonts w:ascii="Times New Roman" w:hAnsi="Times New Roman"/>
          <w:sz w:val="32"/>
          <w:szCs w:val="32"/>
        </w:rPr>
        <w:t>[</w:t>
      </w:r>
      <w:r w:rsidRPr="004105C6">
        <w:rPr>
          <w:rFonts w:ascii="Times New Roman" w:hAnsi="Times New Roman" w:cs="Times New Roman"/>
          <w:sz w:val="32"/>
          <w:szCs w:val="32"/>
        </w:rPr>
        <w:t>11, с. 59</w:t>
      </w:r>
      <w:r w:rsidRPr="004105C6">
        <w:rPr>
          <w:rFonts w:ascii="Times New Roman" w:hAnsi="Times New Roman"/>
          <w:sz w:val="32"/>
          <w:szCs w:val="32"/>
        </w:rPr>
        <w:t>]</w:t>
      </w:r>
      <w:r w:rsidRPr="004105C6">
        <w:rPr>
          <w:rFonts w:ascii="Times New Roman" w:hAnsi="Times New Roman" w:cs="Times New Roman"/>
          <w:sz w:val="32"/>
          <w:szCs w:val="32"/>
        </w:rPr>
        <w:t>.</w:t>
      </w:r>
    </w:p>
    <w:p w14:paraId="5AE421C0" w14:textId="77777777" w:rsidR="004105C6" w:rsidRPr="004105C6" w:rsidRDefault="004105C6" w:rsidP="004105C6">
      <w:pPr>
        <w:shd w:val="clear" w:color="auto" w:fill="FFFFFF"/>
        <w:spacing w:after="0" w:line="276" w:lineRule="auto"/>
        <w:ind w:firstLine="709"/>
        <w:jc w:val="both"/>
        <w:rPr>
          <w:rFonts w:ascii="Times New Roman" w:hAnsi="Times New Roman" w:cs="Times New Roman"/>
          <w:sz w:val="32"/>
          <w:szCs w:val="32"/>
        </w:rPr>
      </w:pPr>
      <w:r w:rsidRPr="004105C6">
        <w:rPr>
          <w:rFonts w:ascii="Times New Roman" w:hAnsi="Times New Roman" w:cs="Times New Roman"/>
          <w:sz w:val="32"/>
          <w:szCs w:val="32"/>
        </w:rPr>
        <w:t>Финансовые вопросы также заняли важное место в обсуждениях. Врачи отметили, что земства не в состоянии обеспечить бесплатными лекарствами все население, поэтому было принято решение выдавать их только сельским жителям, как наиболее нуждающимся. Кроме того, обсуждались вопросы наценок на аптечные препараты, чтобы сделать их более доступными для населения и в итоге сошлись на мнении, что целесообразнее «не устраивать при земских больницах своих аптек, а покупать из городских аптек лекарства с уступкой против таксы»</w:t>
      </w:r>
      <w:r w:rsidRPr="004105C6">
        <w:rPr>
          <w:rFonts w:ascii="Times New Roman" w:hAnsi="Times New Roman"/>
          <w:sz w:val="32"/>
          <w:szCs w:val="32"/>
        </w:rPr>
        <w:t xml:space="preserve"> [</w:t>
      </w:r>
      <w:r w:rsidRPr="004105C6">
        <w:rPr>
          <w:rFonts w:ascii="Times New Roman" w:hAnsi="Times New Roman" w:cs="Times New Roman"/>
          <w:sz w:val="32"/>
          <w:szCs w:val="32"/>
        </w:rPr>
        <w:t>11, с. 49</w:t>
      </w:r>
      <w:r w:rsidRPr="004105C6">
        <w:rPr>
          <w:rFonts w:ascii="Times New Roman" w:hAnsi="Times New Roman"/>
          <w:sz w:val="32"/>
          <w:szCs w:val="32"/>
        </w:rPr>
        <w:t>]</w:t>
      </w:r>
      <w:r w:rsidRPr="004105C6">
        <w:rPr>
          <w:rFonts w:ascii="Times New Roman" w:hAnsi="Times New Roman" w:cs="Times New Roman"/>
          <w:sz w:val="32"/>
          <w:szCs w:val="32"/>
        </w:rPr>
        <w:t>.</w:t>
      </w:r>
    </w:p>
    <w:p w14:paraId="7CEFABCC" w14:textId="77777777" w:rsidR="004105C6" w:rsidRPr="004105C6" w:rsidRDefault="004105C6" w:rsidP="004105C6">
      <w:pPr>
        <w:shd w:val="clear" w:color="auto" w:fill="FFFFFF"/>
        <w:spacing w:after="0" w:line="276" w:lineRule="auto"/>
        <w:ind w:firstLine="709"/>
        <w:jc w:val="both"/>
        <w:rPr>
          <w:rFonts w:ascii="Times New Roman" w:hAnsi="Times New Roman" w:cs="Times New Roman"/>
          <w:sz w:val="32"/>
          <w:szCs w:val="32"/>
        </w:rPr>
      </w:pPr>
      <w:r w:rsidRPr="004105C6">
        <w:rPr>
          <w:rFonts w:ascii="Times New Roman" w:hAnsi="Times New Roman" w:cs="Times New Roman"/>
          <w:sz w:val="32"/>
          <w:szCs w:val="32"/>
        </w:rPr>
        <w:t xml:space="preserve">В целом съезд смог выработать стратегические направления для улучшения земской медицины и гигиены в Бессарабии. Для анализа эффективности деятельности съезда в Бессарабской области имеется возможность сравнить показатели во всеподданнейших отчетах начальника Бессарабской губернии с приложениями за 1872, 1875 и 1879 гг. [4, 5, 6, 7, 8, 9, 10]. Такой способ позволит проследить статистические изменения на протяжение почти всего десятилетия. </w:t>
      </w:r>
    </w:p>
    <w:p w14:paraId="119EA447" w14:textId="77777777" w:rsidR="004105C6" w:rsidRPr="004105C6" w:rsidRDefault="004105C6" w:rsidP="004105C6">
      <w:pPr>
        <w:shd w:val="clear" w:color="auto" w:fill="FFFFFF"/>
        <w:spacing w:after="0" w:line="276" w:lineRule="auto"/>
        <w:ind w:firstLine="709"/>
        <w:jc w:val="both"/>
        <w:rPr>
          <w:rFonts w:ascii="Times New Roman" w:hAnsi="Times New Roman" w:cs="Times New Roman"/>
          <w:sz w:val="32"/>
          <w:szCs w:val="32"/>
        </w:rPr>
      </w:pPr>
      <w:r w:rsidRPr="004105C6">
        <w:rPr>
          <w:rFonts w:ascii="Times New Roman" w:hAnsi="Times New Roman" w:cs="Times New Roman"/>
          <w:sz w:val="32"/>
          <w:szCs w:val="32"/>
        </w:rPr>
        <w:t xml:space="preserve">Начать можно с анализа кадрового состава и инфраструктуры земской медицины. За исследуемый период (1872–1879 гг.) наблюдалось постепенное увеличение числа медицинских работников. В 1872 г. в губернии работали 72 врача, включая двух ветеринаров, из которых 47 были служащими, а 25 – вольнопрактикующими </w:t>
      </w:r>
      <w:r w:rsidRPr="004105C6">
        <w:rPr>
          <w:rFonts w:ascii="Times New Roman" w:hAnsi="Times New Roman"/>
          <w:sz w:val="32"/>
          <w:szCs w:val="32"/>
        </w:rPr>
        <w:t>[</w:t>
      </w:r>
      <w:r w:rsidRPr="004105C6">
        <w:rPr>
          <w:rFonts w:ascii="Times New Roman" w:hAnsi="Times New Roman" w:cs="Times New Roman"/>
          <w:sz w:val="32"/>
          <w:szCs w:val="32"/>
        </w:rPr>
        <w:t>7, с. 1</w:t>
      </w:r>
      <w:r w:rsidRPr="004105C6">
        <w:rPr>
          <w:rFonts w:ascii="Times New Roman" w:hAnsi="Times New Roman"/>
          <w:sz w:val="32"/>
          <w:szCs w:val="32"/>
        </w:rPr>
        <w:t>]</w:t>
      </w:r>
      <w:r w:rsidRPr="004105C6">
        <w:rPr>
          <w:rFonts w:ascii="Times New Roman" w:hAnsi="Times New Roman" w:cs="Times New Roman"/>
          <w:sz w:val="32"/>
          <w:szCs w:val="32"/>
        </w:rPr>
        <w:t xml:space="preserve">. К 1879 г. количество врачей увеличилось до 79, однако нагрузка на одного врача оставалась высокой – 1 врач на 16 721 человека. При этом в городах один врач обслуживал 5 078 человек, а в сельской местности – 26 450, что свидетельствует о значительном дисбалансе в доступности медицинской помощи между городским и сельским населением. Увеличение числа врачей в 1879 г. произошло за счёт расширения земской службы и возвращения врачей, ранее прикомандированных к армии. Однако, несмотря на рост числа медицинских кадров, их распределение оставалось неравномерным, а нагрузка чрезмерной, особенно в сельских районах </w:t>
      </w:r>
      <w:r w:rsidRPr="004105C6">
        <w:rPr>
          <w:rFonts w:ascii="Times New Roman" w:hAnsi="Times New Roman"/>
          <w:sz w:val="32"/>
          <w:szCs w:val="32"/>
        </w:rPr>
        <w:t>[</w:t>
      </w:r>
      <w:r w:rsidRPr="004105C6">
        <w:rPr>
          <w:rFonts w:ascii="Times New Roman" w:hAnsi="Times New Roman" w:cs="Times New Roman"/>
          <w:sz w:val="32"/>
          <w:szCs w:val="32"/>
        </w:rPr>
        <w:t>10, с. 23</w:t>
      </w:r>
      <w:r w:rsidRPr="004105C6">
        <w:rPr>
          <w:rFonts w:ascii="Times New Roman" w:hAnsi="Times New Roman"/>
          <w:sz w:val="32"/>
          <w:szCs w:val="32"/>
        </w:rPr>
        <w:t>]</w:t>
      </w:r>
      <w:r w:rsidRPr="004105C6">
        <w:rPr>
          <w:rFonts w:ascii="Times New Roman" w:hAnsi="Times New Roman" w:cs="Times New Roman"/>
          <w:sz w:val="32"/>
          <w:szCs w:val="32"/>
        </w:rPr>
        <w:t xml:space="preserve">. Это указывает на сохраняющиеся структурные проблемы в организации медицинской помощи. Касательно больничного фонда, то с 1871 по 1872 гг. число гражданских больниц в губернии не увеличилось. Большинство из них представляли собой скорее приемные покои, чем полноценные больницы. Крупнейшей больницей была земская больница в Кишинёве, где в 1872 г. лечилось 1 207 больных, из которых умерло 157 </w:t>
      </w:r>
      <w:r w:rsidRPr="004105C6">
        <w:rPr>
          <w:rFonts w:ascii="Times New Roman" w:hAnsi="Times New Roman"/>
          <w:sz w:val="32"/>
          <w:szCs w:val="32"/>
        </w:rPr>
        <w:t>[</w:t>
      </w:r>
      <w:r w:rsidRPr="004105C6">
        <w:rPr>
          <w:rFonts w:ascii="Times New Roman" w:hAnsi="Times New Roman" w:cs="Times New Roman"/>
          <w:sz w:val="32"/>
          <w:szCs w:val="32"/>
        </w:rPr>
        <w:t>7, с. 1</w:t>
      </w:r>
      <w:r w:rsidRPr="004105C6">
        <w:rPr>
          <w:rFonts w:ascii="Times New Roman" w:hAnsi="Times New Roman"/>
          <w:sz w:val="32"/>
          <w:szCs w:val="32"/>
        </w:rPr>
        <w:t>]</w:t>
      </w:r>
      <w:r w:rsidRPr="004105C6">
        <w:rPr>
          <w:rFonts w:ascii="Times New Roman" w:hAnsi="Times New Roman" w:cs="Times New Roman"/>
          <w:sz w:val="32"/>
          <w:szCs w:val="32"/>
        </w:rPr>
        <w:t xml:space="preserve">. К 1879 г. ситуация несколько улучшилась, но финансирование оставалось недостаточным, особенно в городах. Земские управы, такие как Хотинская, активно расходовали средства на медицинскую помощь, тогда как Бендерская и Кишинёвская управы тратили менее 2 000 рублей </w:t>
      </w:r>
      <w:r w:rsidRPr="004105C6">
        <w:rPr>
          <w:rFonts w:ascii="Times New Roman" w:hAnsi="Times New Roman"/>
          <w:sz w:val="32"/>
          <w:szCs w:val="32"/>
        </w:rPr>
        <w:t>[</w:t>
      </w:r>
      <w:r w:rsidRPr="004105C6">
        <w:rPr>
          <w:rFonts w:ascii="Times New Roman" w:hAnsi="Times New Roman" w:cs="Times New Roman"/>
          <w:sz w:val="32"/>
          <w:szCs w:val="32"/>
        </w:rPr>
        <w:t>7, с. 15</w:t>
      </w:r>
      <w:r w:rsidRPr="004105C6">
        <w:rPr>
          <w:rFonts w:ascii="Times New Roman" w:hAnsi="Times New Roman"/>
          <w:sz w:val="32"/>
          <w:szCs w:val="32"/>
        </w:rPr>
        <w:t>]</w:t>
      </w:r>
      <w:r w:rsidRPr="004105C6">
        <w:rPr>
          <w:rFonts w:ascii="Times New Roman" w:hAnsi="Times New Roman" w:cs="Times New Roman"/>
          <w:sz w:val="32"/>
          <w:szCs w:val="32"/>
        </w:rPr>
        <w:t>.</w:t>
      </w:r>
    </w:p>
    <w:p w14:paraId="0E10F251" w14:textId="77777777" w:rsidR="004105C6" w:rsidRPr="004105C6" w:rsidRDefault="004105C6" w:rsidP="004105C6">
      <w:pPr>
        <w:shd w:val="clear" w:color="auto" w:fill="FFFFFF"/>
        <w:spacing w:after="0" w:line="276" w:lineRule="auto"/>
        <w:ind w:firstLine="709"/>
        <w:jc w:val="both"/>
        <w:rPr>
          <w:rFonts w:ascii="Times New Roman" w:hAnsi="Times New Roman" w:cs="Times New Roman"/>
          <w:sz w:val="32"/>
          <w:szCs w:val="32"/>
        </w:rPr>
      </w:pPr>
      <w:r w:rsidRPr="004105C6">
        <w:rPr>
          <w:rFonts w:ascii="Times New Roman" w:hAnsi="Times New Roman" w:cs="Times New Roman"/>
          <w:sz w:val="32"/>
          <w:szCs w:val="32"/>
        </w:rPr>
        <w:t xml:space="preserve">Эпидемиологическая обстановка в губернии в течение исследуемого периода характеризовалась значительными колебаниями. В 1872 г. эпидемия холеры вызвала значительные опустошения: заболело 13 284 человека, из которых умерло 4 765. Также отмечалась эпидемическая ангина-дифтерия, от которой заболело 937 человек, умерло 272 </w:t>
      </w:r>
      <w:r w:rsidRPr="004105C6">
        <w:rPr>
          <w:rFonts w:ascii="Times New Roman" w:hAnsi="Times New Roman"/>
          <w:sz w:val="32"/>
          <w:szCs w:val="32"/>
        </w:rPr>
        <w:t>[</w:t>
      </w:r>
      <w:r w:rsidRPr="004105C6">
        <w:rPr>
          <w:rFonts w:ascii="Times New Roman" w:hAnsi="Times New Roman" w:cs="Times New Roman"/>
          <w:sz w:val="32"/>
          <w:szCs w:val="32"/>
        </w:rPr>
        <w:t>7, с. 15</w:t>
      </w:r>
      <w:r w:rsidRPr="004105C6">
        <w:rPr>
          <w:rFonts w:ascii="Times New Roman" w:hAnsi="Times New Roman"/>
          <w:sz w:val="32"/>
          <w:szCs w:val="32"/>
        </w:rPr>
        <w:t>]</w:t>
      </w:r>
      <w:r w:rsidRPr="004105C6">
        <w:rPr>
          <w:rFonts w:ascii="Times New Roman" w:hAnsi="Times New Roman" w:cs="Times New Roman"/>
          <w:sz w:val="32"/>
          <w:szCs w:val="32"/>
        </w:rPr>
        <w:t xml:space="preserve">. В 1875 г. эпидемии были относительно слабыми, с преобладанием дифтерии, которая вызывала высокую смертность (30–40% среди заболевших) </w:t>
      </w:r>
      <w:r w:rsidRPr="004105C6">
        <w:rPr>
          <w:rFonts w:ascii="Times New Roman" w:hAnsi="Times New Roman"/>
          <w:sz w:val="32"/>
          <w:szCs w:val="32"/>
        </w:rPr>
        <w:t>[</w:t>
      </w:r>
      <w:r w:rsidRPr="004105C6">
        <w:rPr>
          <w:rFonts w:ascii="Times New Roman" w:hAnsi="Times New Roman" w:cs="Times New Roman"/>
          <w:sz w:val="32"/>
          <w:szCs w:val="32"/>
        </w:rPr>
        <w:t>8, с. 28</w:t>
      </w:r>
      <w:r w:rsidRPr="004105C6">
        <w:rPr>
          <w:rFonts w:ascii="Times New Roman" w:hAnsi="Times New Roman"/>
          <w:sz w:val="32"/>
          <w:szCs w:val="32"/>
        </w:rPr>
        <w:t>]</w:t>
      </w:r>
      <w:r w:rsidRPr="004105C6">
        <w:rPr>
          <w:rFonts w:ascii="Times New Roman" w:hAnsi="Times New Roman" w:cs="Times New Roman"/>
          <w:sz w:val="32"/>
          <w:szCs w:val="32"/>
        </w:rPr>
        <w:t xml:space="preserve">. К 1876 г. ситуация ухудшилась: число заболеваний увеличилось в 4 раза, а смертность – в 12,5 раз, что было связано с недостаточностью профилактических мер и слабой организацией борьбы с инфекциями </w:t>
      </w:r>
      <w:r w:rsidRPr="004105C6">
        <w:rPr>
          <w:rFonts w:ascii="Times New Roman" w:hAnsi="Times New Roman"/>
          <w:sz w:val="32"/>
          <w:szCs w:val="32"/>
        </w:rPr>
        <w:t>[</w:t>
      </w:r>
      <w:r w:rsidRPr="004105C6">
        <w:rPr>
          <w:rFonts w:ascii="Times New Roman" w:hAnsi="Times New Roman" w:cs="Times New Roman"/>
          <w:sz w:val="32"/>
          <w:szCs w:val="32"/>
        </w:rPr>
        <w:t>9, с. 20</w:t>
      </w:r>
      <w:r w:rsidRPr="004105C6">
        <w:rPr>
          <w:rFonts w:ascii="Times New Roman" w:hAnsi="Times New Roman"/>
          <w:sz w:val="32"/>
          <w:szCs w:val="32"/>
        </w:rPr>
        <w:t>]</w:t>
      </w:r>
      <w:r w:rsidRPr="004105C6">
        <w:rPr>
          <w:rFonts w:ascii="Times New Roman" w:hAnsi="Times New Roman" w:cs="Times New Roman"/>
          <w:sz w:val="32"/>
          <w:szCs w:val="32"/>
        </w:rPr>
        <w:t xml:space="preserve">. К 1879 г. благодаря усилению медико-полицейских мер и активной работе земств удалось снизить заболеваемость и смертность от эпидемий. Число случаев дифтерии сократилось до 2 942 (смертность – 30%), а натуральной оспы – до 2 653 (смертность – 26%) </w:t>
      </w:r>
      <w:r w:rsidRPr="004105C6">
        <w:rPr>
          <w:rFonts w:ascii="Times New Roman" w:hAnsi="Times New Roman"/>
          <w:sz w:val="32"/>
          <w:szCs w:val="32"/>
        </w:rPr>
        <w:t>[</w:t>
      </w:r>
      <w:r w:rsidRPr="004105C6">
        <w:rPr>
          <w:rFonts w:ascii="Times New Roman" w:hAnsi="Times New Roman" w:cs="Times New Roman"/>
          <w:sz w:val="32"/>
          <w:szCs w:val="32"/>
        </w:rPr>
        <w:t>10, с. 27</w:t>
      </w:r>
      <w:r w:rsidRPr="004105C6">
        <w:rPr>
          <w:rFonts w:ascii="Times New Roman" w:hAnsi="Times New Roman"/>
          <w:sz w:val="32"/>
          <w:szCs w:val="32"/>
        </w:rPr>
        <w:t>]</w:t>
      </w:r>
      <w:r w:rsidRPr="004105C6">
        <w:rPr>
          <w:rFonts w:ascii="Times New Roman" w:hAnsi="Times New Roman" w:cs="Times New Roman"/>
          <w:sz w:val="32"/>
          <w:szCs w:val="32"/>
        </w:rPr>
        <w:t>. Однако эти показатели оставались высокими, что свидетельствовало о необходимости дальнейшего совершенствования системы профилактики и лечения инфекционных заболеваний.</w:t>
      </w:r>
    </w:p>
    <w:p w14:paraId="3B2CBB95" w14:textId="77777777" w:rsidR="004105C6" w:rsidRPr="004105C6" w:rsidRDefault="004105C6" w:rsidP="004105C6">
      <w:pPr>
        <w:shd w:val="clear" w:color="auto" w:fill="FFFFFF"/>
        <w:spacing w:after="0" w:line="276" w:lineRule="auto"/>
        <w:ind w:firstLine="709"/>
        <w:jc w:val="both"/>
        <w:rPr>
          <w:rFonts w:ascii="Times New Roman" w:hAnsi="Times New Roman" w:cs="Times New Roman"/>
          <w:sz w:val="32"/>
          <w:szCs w:val="32"/>
        </w:rPr>
      </w:pPr>
      <w:r w:rsidRPr="004105C6">
        <w:rPr>
          <w:rFonts w:ascii="Times New Roman" w:hAnsi="Times New Roman" w:cs="Times New Roman"/>
          <w:sz w:val="32"/>
          <w:szCs w:val="32"/>
        </w:rPr>
        <w:t xml:space="preserve">Оспопрививание стало одним из ключевых направлений медицинской политики в губернии. В 1872 г. эпидемия оспы распространилась на Кишинёв с уездом, где заболело 86 человек, из которых умерло 24. Это вызвало панику и повысило спрос на оспопрививание, однако выявило недостаток оспенной лимфы, которую пришлось завозить из Санкт-Петербурга и Берлина </w:t>
      </w:r>
      <w:r w:rsidRPr="004105C6">
        <w:rPr>
          <w:rFonts w:ascii="Times New Roman" w:hAnsi="Times New Roman"/>
          <w:sz w:val="32"/>
          <w:szCs w:val="32"/>
        </w:rPr>
        <w:t>[</w:t>
      </w:r>
      <w:r w:rsidRPr="004105C6">
        <w:rPr>
          <w:rFonts w:ascii="Times New Roman" w:hAnsi="Times New Roman" w:cs="Times New Roman"/>
          <w:sz w:val="32"/>
          <w:szCs w:val="32"/>
        </w:rPr>
        <w:t>7, с. 13</w:t>
      </w:r>
      <w:r w:rsidRPr="004105C6">
        <w:rPr>
          <w:rFonts w:ascii="Times New Roman" w:hAnsi="Times New Roman"/>
          <w:sz w:val="32"/>
          <w:szCs w:val="32"/>
        </w:rPr>
        <w:t>]</w:t>
      </w:r>
      <w:r w:rsidRPr="004105C6">
        <w:rPr>
          <w:rFonts w:ascii="Times New Roman" w:hAnsi="Times New Roman" w:cs="Times New Roman"/>
          <w:sz w:val="32"/>
          <w:szCs w:val="32"/>
        </w:rPr>
        <w:t xml:space="preserve">. К 1879 г. вакцинация была проведена 66 631 человеку, что на 7 681 больше, чем в 1878 г. Однако охват оставался неравномерным: от 9,9% в Кишинёвском уезде до 2,3% в Бендерском. Это связано с сохраняющимися предрассудками среди населения и недостаточной организацией работы оспопрививателей. Меры по улучшению общественной гигиены в губернии были недостаточно эффективными </w:t>
      </w:r>
      <w:r w:rsidRPr="004105C6">
        <w:rPr>
          <w:rFonts w:ascii="Times New Roman" w:hAnsi="Times New Roman"/>
          <w:sz w:val="32"/>
          <w:szCs w:val="32"/>
        </w:rPr>
        <w:t>[</w:t>
      </w:r>
      <w:r w:rsidRPr="004105C6">
        <w:rPr>
          <w:rFonts w:ascii="Times New Roman" w:hAnsi="Times New Roman" w:cs="Times New Roman"/>
          <w:sz w:val="32"/>
          <w:szCs w:val="32"/>
        </w:rPr>
        <w:t>6, с. 12–13</w:t>
      </w:r>
      <w:r w:rsidRPr="004105C6">
        <w:rPr>
          <w:rFonts w:ascii="Times New Roman" w:hAnsi="Times New Roman"/>
          <w:sz w:val="32"/>
          <w:szCs w:val="32"/>
        </w:rPr>
        <w:t>]</w:t>
      </w:r>
      <w:r w:rsidRPr="004105C6">
        <w:rPr>
          <w:rFonts w:ascii="Times New Roman" w:hAnsi="Times New Roman" w:cs="Times New Roman"/>
          <w:sz w:val="32"/>
          <w:szCs w:val="32"/>
        </w:rPr>
        <w:t>. В 1872 г. уездные врачи могли осуществлять надзор за торговыми заведениями только во время разъездов по другим служебным делам, что ограничивало их возможности. К 1879 г. полиция активно участвовала в борьбе с эпидемиями, контролируя дезинфекцию и чистоту улиц. Однако города сократили расходы на врачебную часть, что негативно сказалось на гигиенической обстановке. Например, Кишинёв прекратил выплату дополнительного содержания городским врачам и исключил из бюджета расходы на оспопрививателей</w:t>
      </w:r>
      <w:r w:rsidRPr="004105C6">
        <w:rPr>
          <w:rFonts w:ascii="Times New Roman" w:hAnsi="Times New Roman"/>
          <w:sz w:val="32"/>
          <w:szCs w:val="32"/>
        </w:rPr>
        <w:t xml:space="preserve"> [</w:t>
      </w:r>
      <w:r w:rsidRPr="004105C6">
        <w:rPr>
          <w:rFonts w:ascii="Times New Roman" w:hAnsi="Times New Roman" w:cs="Times New Roman"/>
          <w:sz w:val="32"/>
          <w:szCs w:val="32"/>
        </w:rPr>
        <w:t>10, с. 24</w:t>
      </w:r>
      <w:r w:rsidRPr="004105C6">
        <w:rPr>
          <w:rFonts w:ascii="Times New Roman" w:hAnsi="Times New Roman"/>
          <w:sz w:val="32"/>
          <w:szCs w:val="32"/>
        </w:rPr>
        <w:t>]</w:t>
      </w:r>
      <w:r w:rsidRPr="004105C6">
        <w:rPr>
          <w:rFonts w:ascii="Times New Roman" w:hAnsi="Times New Roman" w:cs="Times New Roman"/>
          <w:sz w:val="32"/>
          <w:szCs w:val="32"/>
        </w:rPr>
        <w:t>.</w:t>
      </w:r>
    </w:p>
    <w:p w14:paraId="3E2518C6" w14:textId="77777777" w:rsidR="004105C6" w:rsidRPr="004105C6" w:rsidRDefault="004105C6" w:rsidP="004105C6">
      <w:pPr>
        <w:shd w:val="clear" w:color="auto" w:fill="FFFFFF"/>
        <w:spacing w:after="0" w:line="276" w:lineRule="auto"/>
        <w:ind w:firstLine="709"/>
        <w:jc w:val="both"/>
        <w:rPr>
          <w:rFonts w:ascii="Times New Roman" w:hAnsi="Times New Roman" w:cs="Times New Roman"/>
          <w:sz w:val="32"/>
          <w:szCs w:val="32"/>
        </w:rPr>
      </w:pPr>
      <w:r w:rsidRPr="004105C6">
        <w:rPr>
          <w:rFonts w:ascii="Times New Roman" w:hAnsi="Times New Roman" w:cs="Times New Roman"/>
          <w:sz w:val="32"/>
          <w:szCs w:val="32"/>
        </w:rPr>
        <w:t xml:space="preserve">Меры по борьбе с сифилисом в губернии постепенно усиливались. В 1872 г. было зарегистрировано 583 новых случая сифилиса, что значительно больше, чем в 1871 г. </w:t>
      </w:r>
      <w:r w:rsidRPr="004105C6">
        <w:rPr>
          <w:rFonts w:ascii="Times New Roman" w:hAnsi="Times New Roman"/>
          <w:sz w:val="32"/>
          <w:szCs w:val="32"/>
        </w:rPr>
        <w:t>[</w:t>
      </w:r>
      <w:r w:rsidRPr="004105C6">
        <w:rPr>
          <w:rFonts w:ascii="Times New Roman" w:hAnsi="Times New Roman" w:cs="Times New Roman"/>
          <w:sz w:val="32"/>
          <w:szCs w:val="32"/>
        </w:rPr>
        <w:t>7, с. 13</w:t>
      </w:r>
      <w:r w:rsidRPr="004105C6">
        <w:rPr>
          <w:rFonts w:ascii="Times New Roman" w:hAnsi="Times New Roman"/>
          <w:sz w:val="32"/>
          <w:szCs w:val="32"/>
        </w:rPr>
        <w:t>]</w:t>
      </w:r>
      <w:r w:rsidRPr="004105C6">
        <w:rPr>
          <w:rFonts w:ascii="Times New Roman" w:hAnsi="Times New Roman" w:cs="Times New Roman"/>
          <w:sz w:val="32"/>
          <w:szCs w:val="32"/>
        </w:rPr>
        <w:t xml:space="preserve">. За 1875 г. выявлено 1018 больных сифилисом (в 1874 г. – 1 481), из них выздоровело 965 человек, умерло 4 </w:t>
      </w:r>
      <w:r w:rsidRPr="004105C6">
        <w:rPr>
          <w:rFonts w:ascii="Times New Roman" w:hAnsi="Times New Roman"/>
          <w:sz w:val="32"/>
          <w:szCs w:val="32"/>
        </w:rPr>
        <w:t>[</w:t>
      </w:r>
      <w:r w:rsidRPr="004105C6">
        <w:rPr>
          <w:rFonts w:ascii="Times New Roman" w:hAnsi="Times New Roman" w:cs="Times New Roman"/>
          <w:sz w:val="32"/>
          <w:szCs w:val="32"/>
        </w:rPr>
        <w:t>8, с. 25</w:t>
      </w:r>
      <w:r w:rsidRPr="004105C6">
        <w:rPr>
          <w:rFonts w:ascii="Times New Roman" w:hAnsi="Times New Roman"/>
          <w:sz w:val="32"/>
          <w:szCs w:val="32"/>
        </w:rPr>
        <w:t>].</w:t>
      </w:r>
      <w:r w:rsidRPr="004105C6">
        <w:rPr>
          <w:rFonts w:ascii="Times New Roman" w:hAnsi="Times New Roman" w:cs="Times New Roman"/>
          <w:sz w:val="32"/>
          <w:szCs w:val="32"/>
        </w:rPr>
        <w:t xml:space="preserve"> К 1879 г. из 9392 человек выявлено 148 женщин и 11 мужчин, заражённых сифилисом. Особое внимание уделялось медико-полицейскому надзору за проституцией, где заражённость составляла 26% среди явных проституток и 51% – среди тайных. Лечение сифилитиков проводилось в специализированных отделениях кишинёвских больниц, но в других медицинских учреждениях такие койки отсутствовали </w:t>
      </w:r>
      <w:r w:rsidRPr="004105C6">
        <w:rPr>
          <w:rFonts w:ascii="Times New Roman" w:hAnsi="Times New Roman"/>
          <w:sz w:val="32"/>
          <w:szCs w:val="32"/>
        </w:rPr>
        <w:t>[</w:t>
      </w:r>
      <w:r w:rsidRPr="004105C6">
        <w:rPr>
          <w:rFonts w:ascii="Times New Roman" w:hAnsi="Times New Roman" w:cs="Times New Roman"/>
          <w:sz w:val="32"/>
          <w:szCs w:val="32"/>
        </w:rPr>
        <w:t>10, с. 25</w:t>
      </w:r>
      <w:r w:rsidRPr="004105C6">
        <w:rPr>
          <w:rFonts w:ascii="Times New Roman" w:hAnsi="Times New Roman"/>
          <w:sz w:val="32"/>
          <w:szCs w:val="32"/>
        </w:rPr>
        <w:t>]</w:t>
      </w:r>
      <w:r w:rsidRPr="004105C6">
        <w:rPr>
          <w:rFonts w:ascii="Times New Roman" w:hAnsi="Times New Roman" w:cs="Times New Roman"/>
          <w:sz w:val="32"/>
          <w:szCs w:val="32"/>
        </w:rPr>
        <w:t>.</w:t>
      </w:r>
    </w:p>
    <w:p w14:paraId="30342F02" w14:textId="77777777" w:rsidR="004105C6" w:rsidRPr="004105C6" w:rsidRDefault="004105C6" w:rsidP="004105C6">
      <w:pPr>
        <w:shd w:val="clear" w:color="auto" w:fill="FFFFFF"/>
        <w:spacing w:after="0" w:line="276" w:lineRule="auto"/>
        <w:ind w:firstLine="709"/>
        <w:jc w:val="both"/>
        <w:rPr>
          <w:rFonts w:ascii="Times New Roman" w:hAnsi="Times New Roman" w:cs="Times New Roman"/>
          <w:sz w:val="32"/>
          <w:szCs w:val="32"/>
        </w:rPr>
      </w:pPr>
      <w:r w:rsidRPr="004105C6">
        <w:rPr>
          <w:rFonts w:ascii="Times New Roman" w:hAnsi="Times New Roman" w:cs="Times New Roman"/>
          <w:sz w:val="32"/>
          <w:szCs w:val="32"/>
        </w:rPr>
        <w:t xml:space="preserve">За период с 1872 по 1879 гг. в Бессарабской губернии, несмотря на определённые успехи, такие как увеличение числа врачей и аптек, улучшение оспопрививания и снижение смертности от эпидемий, медицинская система губернии оставалась недостаточно эффективной. Основными проблемами к концу десятилетия оставались неравномерное распределение медицинских кадров между городом и селом, недостаточное финансирование, особенно в городах. низкая активность населения в обращении за медицинской помощью, сохраняющиеся предрассудки и слабая организация профилактических мероприятий. Все это в целом ограничивало эффективность медицинской системы. </w:t>
      </w:r>
    </w:p>
    <w:p w14:paraId="5CFC39B7" w14:textId="77777777" w:rsidR="004105C6" w:rsidRPr="004105C6" w:rsidRDefault="004105C6" w:rsidP="004105C6">
      <w:pPr>
        <w:spacing w:after="0" w:line="240" w:lineRule="auto"/>
        <w:jc w:val="center"/>
        <w:rPr>
          <w:rFonts w:ascii="Times New Roman" w:hAnsi="Times New Roman" w:cs="Times New Roman"/>
          <w:b/>
          <w:bCs/>
          <w:sz w:val="24"/>
          <w:szCs w:val="24"/>
        </w:rPr>
      </w:pPr>
    </w:p>
    <w:p w14:paraId="533F0117" w14:textId="77777777" w:rsidR="004105C6" w:rsidRPr="004105C6" w:rsidRDefault="004105C6" w:rsidP="004105C6">
      <w:pPr>
        <w:spacing w:after="0" w:line="240" w:lineRule="auto"/>
        <w:jc w:val="center"/>
        <w:rPr>
          <w:rFonts w:ascii="Times New Roman" w:hAnsi="Times New Roman" w:cs="Times New Roman"/>
          <w:b/>
          <w:bCs/>
          <w:sz w:val="24"/>
          <w:szCs w:val="24"/>
        </w:rPr>
      </w:pPr>
      <w:r w:rsidRPr="004105C6">
        <w:rPr>
          <w:rFonts w:ascii="Times New Roman" w:hAnsi="Times New Roman" w:cs="Times New Roman"/>
          <w:b/>
          <w:bCs/>
          <w:sz w:val="24"/>
          <w:szCs w:val="24"/>
        </w:rPr>
        <w:t>Список литературы</w:t>
      </w:r>
    </w:p>
    <w:p w14:paraId="3319A081" w14:textId="2D1E57E8" w:rsidR="004105C6" w:rsidRPr="004105C6" w:rsidRDefault="004105C6" w:rsidP="004105C6">
      <w:pPr>
        <w:numPr>
          <w:ilvl w:val="0"/>
          <w:numId w:val="21"/>
        </w:numPr>
        <w:spacing w:after="0" w:line="240" w:lineRule="auto"/>
        <w:ind w:left="0" w:firstLine="0"/>
        <w:contextualSpacing/>
        <w:jc w:val="both"/>
        <w:rPr>
          <w:rFonts w:ascii="Times New Roman" w:hAnsi="Times New Roman" w:cs="Times New Roman"/>
          <w:sz w:val="24"/>
          <w:szCs w:val="24"/>
        </w:rPr>
      </w:pPr>
      <w:bookmarkStart w:id="17" w:name="_Hlk191398212"/>
      <w:r w:rsidRPr="004105C6">
        <w:rPr>
          <w:rFonts w:ascii="Times New Roman" w:hAnsi="Times New Roman" w:cs="Times New Roman"/>
          <w:i/>
          <w:iCs/>
          <w:sz w:val="24"/>
          <w:szCs w:val="24"/>
        </w:rPr>
        <w:t>Калиниченко, В.П.</w:t>
      </w:r>
      <w:r w:rsidRPr="004105C6">
        <w:rPr>
          <w:rFonts w:ascii="Times New Roman" w:hAnsi="Times New Roman" w:cs="Times New Roman"/>
          <w:sz w:val="24"/>
          <w:szCs w:val="24"/>
        </w:rPr>
        <w:t xml:space="preserve"> Вятское губернское земство: развитие медицины и школьного образования / В.П. Калиниченко // Медицинское образование сегодня. </w:t>
      </w:r>
      <w:bookmarkStart w:id="18" w:name="_Hlk191454290"/>
      <w:r w:rsidRPr="004105C6">
        <w:rPr>
          <w:rFonts w:ascii="Times New Roman" w:hAnsi="Times New Roman" w:cs="Times New Roman"/>
          <w:sz w:val="24"/>
          <w:szCs w:val="24"/>
        </w:rPr>
        <w:t>–</w:t>
      </w:r>
      <w:bookmarkEnd w:id="18"/>
      <w:r w:rsidRPr="004105C6">
        <w:rPr>
          <w:rFonts w:ascii="Times New Roman" w:hAnsi="Times New Roman" w:cs="Times New Roman"/>
          <w:sz w:val="24"/>
          <w:szCs w:val="24"/>
        </w:rPr>
        <w:t xml:space="preserve"> 2019. – № 1(5). – С. 43–61. </w:t>
      </w:r>
    </w:p>
    <w:p w14:paraId="792F43D6" w14:textId="77777777" w:rsidR="004105C6" w:rsidRPr="004105C6" w:rsidRDefault="004105C6" w:rsidP="004105C6">
      <w:pPr>
        <w:numPr>
          <w:ilvl w:val="0"/>
          <w:numId w:val="21"/>
        </w:numPr>
        <w:spacing w:after="0" w:line="240" w:lineRule="auto"/>
        <w:ind w:left="0" w:firstLine="0"/>
        <w:contextualSpacing/>
        <w:jc w:val="both"/>
        <w:rPr>
          <w:rFonts w:ascii="Times New Roman" w:hAnsi="Times New Roman" w:cs="Times New Roman"/>
          <w:sz w:val="24"/>
          <w:szCs w:val="24"/>
        </w:rPr>
      </w:pPr>
      <w:r w:rsidRPr="004105C6">
        <w:rPr>
          <w:rFonts w:ascii="Times New Roman" w:hAnsi="Times New Roman" w:cs="Times New Roman"/>
          <w:i/>
          <w:iCs/>
          <w:sz w:val="24"/>
          <w:szCs w:val="24"/>
        </w:rPr>
        <w:t xml:space="preserve">Мартынова, Ю.Е. </w:t>
      </w:r>
      <w:r w:rsidRPr="004105C6">
        <w:rPr>
          <w:rFonts w:ascii="Times New Roman" w:hAnsi="Times New Roman" w:cs="Times New Roman"/>
          <w:sz w:val="24"/>
          <w:szCs w:val="24"/>
        </w:rPr>
        <w:t xml:space="preserve">Система здравоохранения Нижегородской губернии в ежегодных отчетах начальника губернии в 70-х годах </w:t>
      </w:r>
      <w:r w:rsidRPr="004105C6">
        <w:rPr>
          <w:rFonts w:ascii="Times New Roman" w:hAnsi="Times New Roman" w:cs="Times New Roman"/>
          <w:sz w:val="24"/>
          <w:szCs w:val="24"/>
          <w:lang w:val="en-US"/>
        </w:rPr>
        <w:t>XIX</w:t>
      </w:r>
      <w:r w:rsidRPr="004105C6">
        <w:rPr>
          <w:rFonts w:ascii="Times New Roman" w:hAnsi="Times New Roman" w:cs="Times New Roman"/>
          <w:sz w:val="24"/>
          <w:szCs w:val="24"/>
        </w:rPr>
        <w:t xml:space="preserve"> в. / Ю.Е. Мартынова, А.С. Тюрин // Медицинский альманах. – 2022. – № 2 (71). – С. 13–20.</w:t>
      </w:r>
    </w:p>
    <w:p w14:paraId="254A53D1" w14:textId="77777777" w:rsidR="004105C6" w:rsidRPr="004105C6" w:rsidRDefault="004105C6" w:rsidP="004105C6">
      <w:pPr>
        <w:numPr>
          <w:ilvl w:val="0"/>
          <w:numId w:val="21"/>
        </w:numPr>
        <w:spacing w:after="0" w:line="240" w:lineRule="auto"/>
        <w:ind w:left="0" w:firstLine="0"/>
        <w:contextualSpacing/>
        <w:jc w:val="both"/>
        <w:rPr>
          <w:rFonts w:ascii="Times New Roman" w:hAnsi="Times New Roman" w:cs="Times New Roman"/>
          <w:sz w:val="24"/>
          <w:szCs w:val="24"/>
        </w:rPr>
      </w:pPr>
      <w:r w:rsidRPr="004105C6">
        <w:rPr>
          <w:rFonts w:ascii="Times New Roman" w:hAnsi="Times New Roman" w:cs="Times New Roman"/>
          <w:i/>
          <w:iCs/>
          <w:sz w:val="24"/>
          <w:szCs w:val="24"/>
        </w:rPr>
        <w:t>Мустафин, Р.Р.</w:t>
      </w:r>
      <w:r w:rsidRPr="004105C6">
        <w:rPr>
          <w:rFonts w:ascii="Times New Roman" w:hAnsi="Times New Roman" w:cs="Times New Roman"/>
          <w:sz w:val="24"/>
          <w:szCs w:val="24"/>
        </w:rPr>
        <w:t xml:space="preserve"> Деятельность уездного земства по развитию здравоохранения и образования в Нижегородской губернии во второй половине XIX века: дисс. ... канд. ист. наук / Р.Р. Мустафин. – Н. Новгород: 2011. – 26 с.</w:t>
      </w:r>
    </w:p>
    <w:p w14:paraId="2F7E4222" w14:textId="77777777" w:rsidR="004105C6" w:rsidRPr="004105C6" w:rsidRDefault="004105C6" w:rsidP="004105C6">
      <w:pPr>
        <w:numPr>
          <w:ilvl w:val="0"/>
          <w:numId w:val="21"/>
        </w:numPr>
        <w:spacing w:after="0" w:line="240" w:lineRule="auto"/>
        <w:ind w:left="0" w:firstLine="0"/>
        <w:contextualSpacing/>
        <w:jc w:val="both"/>
        <w:rPr>
          <w:rFonts w:ascii="Times New Roman" w:hAnsi="Times New Roman" w:cs="Times New Roman"/>
          <w:sz w:val="24"/>
          <w:szCs w:val="24"/>
        </w:rPr>
      </w:pPr>
      <w:r w:rsidRPr="004105C6">
        <w:rPr>
          <w:rFonts w:ascii="Times New Roman" w:hAnsi="Times New Roman" w:cs="Times New Roman"/>
          <w:sz w:val="24"/>
          <w:szCs w:val="24"/>
        </w:rPr>
        <w:t xml:space="preserve">Обзор Бессарабской губернии. Отчет Бессарабского губернатора за 1872 год. </w:t>
      </w:r>
      <w:bookmarkStart w:id="19" w:name="_Hlk191454366"/>
      <w:r w:rsidRPr="004105C6">
        <w:rPr>
          <w:rFonts w:ascii="Times New Roman" w:hAnsi="Times New Roman" w:cs="Times New Roman"/>
          <w:sz w:val="24"/>
          <w:szCs w:val="24"/>
        </w:rPr>
        <w:t>–</w:t>
      </w:r>
      <w:bookmarkEnd w:id="19"/>
      <w:r w:rsidRPr="004105C6">
        <w:rPr>
          <w:rFonts w:ascii="Times New Roman" w:hAnsi="Times New Roman" w:cs="Times New Roman"/>
          <w:sz w:val="24"/>
          <w:szCs w:val="24"/>
        </w:rPr>
        <w:t xml:space="preserve"> Кишинев: Бессараб. губ. стат. ком, 1873. – 18 с.</w:t>
      </w:r>
    </w:p>
    <w:p w14:paraId="19BBD797" w14:textId="77777777" w:rsidR="004105C6" w:rsidRPr="004105C6" w:rsidRDefault="004105C6" w:rsidP="004105C6">
      <w:pPr>
        <w:numPr>
          <w:ilvl w:val="0"/>
          <w:numId w:val="21"/>
        </w:numPr>
        <w:spacing w:after="0" w:line="240" w:lineRule="auto"/>
        <w:ind w:left="0" w:firstLine="0"/>
        <w:contextualSpacing/>
        <w:jc w:val="both"/>
        <w:rPr>
          <w:rFonts w:ascii="Times New Roman" w:hAnsi="Times New Roman" w:cs="Times New Roman"/>
          <w:sz w:val="24"/>
          <w:szCs w:val="24"/>
        </w:rPr>
      </w:pPr>
      <w:r w:rsidRPr="004105C6">
        <w:rPr>
          <w:rFonts w:ascii="Times New Roman" w:hAnsi="Times New Roman" w:cs="Times New Roman"/>
          <w:sz w:val="24"/>
          <w:szCs w:val="24"/>
        </w:rPr>
        <w:t>Обзор Бессарабской губернии. Отчет Бессарабского губернатора за 1875 год. Кишинев: Бессараб. губ. стат. ком, 1876. – 19 с.</w:t>
      </w:r>
    </w:p>
    <w:p w14:paraId="564A6909" w14:textId="77777777" w:rsidR="004105C6" w:rsidRPr="004105C6" w:rsidRDefault="004105C6" w:rsidP="004105C6">
      <w:pPr>
        <w:numPr>
          <w:ilvl w:val="0"/>
          <w:numId w:val="21"/>
        </w:numPr>
        <w:spacing w:after="0" w:line="240" w:lineRule="auto"/>
        <w:ind w:left="0" w:firstLine="0"/>
        <w:contextualSpacing/>
        <w:jc w:val="both"/>
        <w:rPr>
          <w:rFonts w:ascii="Times New Roman" w:hAnsi="Times New Roman" w:cs="Times New Roman"/>
          <w:sz w:val="24"/>
          <w:szCs w:val="24"/>
        </w:rPr>
      </w:pPr>
      <w:r w:rsidRPr="004105C6">
        <w:rPr>
          <w:rFonts w:ascii="Times New Roman" w:hAnsi="Times New Roman" w:cs="Times New Roman"/>
          <w:sz w:val="24"/>
          <w:szCs w:val="24"/>
        </w:rPr>
        <w:t>Обзор Бессарабской губернии. Отчет Бессарабского губернатора за 1879 год. Кишинев: Бессараб. губ. стат. ком, 1880. – 42 с.</w:t>
      </w:r>
    </w:p>
    <w:p w14:paraId="7FAC6C69" w14:textId="77777777" w:rsidR="004105C6" w:rsidRPr="004105C6" w:rsidRDefault="004105C6" w:rsidP="004105C6">
      <w:pPr>
        <w:numPr>
          <w:ilvl w:val="0"/>
          <w:numId w:val="21"/>
        </w:numPr>
        <w:spacing w:after="0" w:line="240" w:lineRule="auto"/>
        <w:ind w:left="0" w:firstLine="0"/>
        <w:contextualSpacing/>
        <w:jc w:val="both"/>
        <w:rPr>
          <w:rFonts w:ascii="Times New Roman" w:hAnsi="Times New Roman" w:cs="Times New Roman"/>
          <w:sz w:val="24"/>
          <w:szCs w:val="24"/>
        </w:rPr>
      </w:pPr>
      <w:r w:rsidRPr="004105C6">
        <w:rPr>
          <w:rFonts w:ascii="Times New Roman" w:hAnsi="Times New Roman" w:cs="Times New Roman"/>
          <w:sz w:val="24"/>
          <w:szCs w:val="24"/>
        </w:rPr>
        <w:t>Обзор Бессарабской губернии. Приложение к Всеподданнейшему отчету бессарабского губернатора за 1872 год. – Кишинев: Бессараб. губ. стат. ком, 1873. – 18, [35] с.</w:t>
      </w:r>
    </w:p>
    <w:p w14:paraId="14C7F8CD" w14:textId="77777777" w:rsidR="004105C6" w:rsidRPr="004105C6" w:rsidRDefault="004105C6" w:rsidP="004105C6">
      <w:pPr>
        <w:numPr>
          <w:ilvl w:val="0"/>
          <w:numId w:val="21"/>
        </w:numPr>
        <w:spacing w:after="0" w:line="240" w:lineRule="auto"/>
        <w:ind w:left="0" w:firstLine="0"/>
        <w:contextualSpacing/>
        <w:jc w:val="both"/>
        <w:rPr>
          <w:rFonts w:ascii="Times New Roman" w:hAnsi="Times New Roman" w:cs="Times New Roman"/>
          <w:sz w:val="24"/>
          <w:szCs w:val="24"/>
        </w:rPr>
      </w:pPr>
      <w:r w:rsidRPr="004105C6">
        <w:rPr>
          <w:rFonts w:ascii="Times New Roman" w:hAnsi="Times New Roman" w:cs="Times New Roman"/>
          <w:sz w:val="24"/>
          <w:szCs w:val="24"/>
        </w:rPr>
        <w:t>Обзор Бессарабской губернии. Приложение к Всеподданнейшему отчету бессарабского губернатора за 1875 год. – Кишинев: Бессараб. губ. стат. ком, 1876. – 30 с.</w:t>
      </w:r>
    </w:p>
    <w:p w14:paraId="56A07F4D" w14:textId="77777777" w:rsidR="004105C6" w:rsidRPr="004105C6" w:rsidRDefault="004105C6" w:rsidP="004105C6">
      <w:pPr>
        <w:numPr>
          <w:ilvl w:val="0"/>
          <w:numId w:val="21"/>
        </w:numPr>
        <w:spacing w:after="0" w:line="240" w:lineRule="auto"/>
        <w:ind w:left="0" w:firstLine="0"/>
        <w:contextualSpacing/>
        <w:jc w:val="both"/>
        <w:rPr>
          <w:rFonts w:ascii="Times New Roman" w:hAnsi="Times New Roman" w:cs="Times New Roman"/>
          <w:sz w:val="24"/>
          <w:szCs w:val="24"/>
        </w:rPr>
      </w:pPr>
      <w:r w:rsidRPr="004105C6">
        <w:rPr>
          <w:rFonts w:ascii="Times New Roman" w:hAnsi="Times New Roman" w:cs="Times New Roman"/>
          <w:sz w:val="24"/>
          <w:szCs w:val="24"/>
        </w:rPr>
        <w:t>Обзор Бессарабской губернии. Приложение к Всеподданнейшему отчету бессарабского губернатора за 1876 год. – Кишинев: Бессараб. губ. стат. ком, 1877. – 23 с.</w:t>
      </w:r>
    </w:p>
    <w:p w14:paraId="66409AF7" w14:textId="77777777" w:rsidR="004105C6" w:rsidRPr="004105C6" w:rsidRDefault="004105C6" w:rsidP="004105C6">
      <w:pPr>
        <w:numPr>
          <w:ilvl w:val="0"/>
          <w:numId w:val="21"/>
        </w:numPr>
        <w:spacing w:after="0" w:line="240" w:lineRule="auto"/>
        <w:ind w:left="0" w:firstLine="0"/>
        <w:contextualSpacing/>
        <w:jc w:val="both"/>
        <w:rPr>
          <w:rFonts w:ascii="Times New Roman" w:hAnsi="Times New Roman" w:cs="Times New Roman"/>
          <w:sz w:val="24"/>
          <w:szCs w:val="24"/>
        </w:rPr>
      </w:pPr>
      <w:r w:rsidRPr="004105C6">
        <w:rPr>
          <w:rFonts w:ascii="Times New Roman" w:hAnsi="Times New Roman" w:cs="Times New Roman"/>
          <w:sz w:val="24"/>
          <w:szCs w:val="24"/>
        </w:rPr>
        <w:t>Обзор Бессарабской губернии. Приложение к Всеподданнейшему отчету бессарабского губернатора за 1879 год. – Кишинев: Бессараб. губ. стат. ком, 1880. – 23 с.</w:t>
      </w:r>
    </w:p>
    <w:p w14:paraId="5785E872" w14:textId="77777777" w:rsidR="004105C6" w:rsidRPr="004105C6" w:rsidRDefault="004105C6" w:rsidP="004105C6">
      <w:pPr>
        <w:numPr>
          <w:ilvl w:val="0"/>
          <w:numId w:val="21"/>
        </w:numPr>
        <w:spacing w:after="0" w:line="240" w:lineRule="auto"/>
        <w:ind w:left="0" w:firstLine="0"/>
        <w:contextualSpacing/>
        <w:jc w:val="both"/>
        <w:rPr>
          <w:rFonts w:ascii="Times New Roman" w:hAnsi="Times New Roman" w:cs="Times New Roman"/>
          <w:sz w:val="24"/>
          <w:szCs w:val="24"/>
        </w:rPr>
      </w:pPr>
      <w:r w:rsidRPr="004105C6">
        <w:rPr>
          <w:rFonts w:ascii="Times New Roman" w:hAnsi="Times New Roman" w:cs="Times New Roman"/>
          <w:sz w:val="24"/>
          <w:szCs w:val="24"/>
        </w:rPr>
        <w:t xml:space="preserve">Первый съезд земских врачей Бессарабской области. – Кишинев: Тип. Архиерейского дома, 1873. – 68 </w:t>
      </w:r>
      <w:r w:rsidRPr="004105C6">
        <w:rPr>
          <w:rFonts w:ascii="Times New Roman" w:hAnsi="Times New Roman" w:cs="Times New Roman"/>
          <w:sz w:val="24"/>
          <w:szCs w:val="24"/>
          <w:lang w:val="en-US"/>
        </w:rPr>
        <w:t>[</w:t>
      </w:r>
      <w:r w:rsidRPr="004105C6">
        <w:rPr>
          <w:rFonts w:ascii="Times New Roman" w:hAnsi="Times New Roman" w:cs="Times New Roman"/>
          <w:sz w:val="24"/>
          <w:szCs w:val="24"/>
        </w:rPr>
        <w:t>26</w:t>
      </w:r>
      <w:r w:rsidRPr="004105C6">
        <w:rPr>
          <w:rFonts w:ascii="Times New Roman" w:hAnsi="Times New Roman" w:cs="Times New Roman"/>
          <w:sz w:val="24"/>
          <w:szCs w:val="24"/>
          <w:lang w:val="en-US"/>
        </w:rPr>
        <w:t>]</w:t>
      </w:r>
      <w:r w:rsidRPr="004105C6">
        <w:rPr>
          <w:rFonts w:ascii="Times New Roman" w:hAnsi="Times New Roman" w:cs="Times New Roman"/>
          <w:sz w:val="24"/>
          <w:szCs w:val="24"/>
        </w:rPr>
        <w:t xml:space="preserve"> с.</w:t>
      </w:r>
    </w:p>
    <w:p w14:paraId="47333AC6" w14:textId="77777777" w:rsidR="004105C6" w:rsidRPr="004105C6" w:rsidRDefault="004105C6" w:rsidP="004105C6">
      <w:pPr>
        <w:numPr>
          <w:ilvl w:val="0"/>
          <w:numId w:val="21"/>
        </w:numPr>
        <w:spacing w:after="0" w:line="240" w:lineRule="auto"/>
        <w:ind w:left="0" w:firstLine="0"/>
        <w:contextualSpacing/>
        <w:jc w:val="both"/>
        <w:rPr>
          <w:rFonts w:ascii="Times New Roman" w:hAnsi="Times New Roman" w:cs="Times New Roman"/>
          <w:sz w:val="24"/>
          <w:szCs w:val="24"/>
        </w:rPr>
      </w:pPr>
      <w:r w:rsidRPr="004105C6">
        <w:rPr>
          <w:rFonts w:ascii="Times New Roman" w:hAnsi="Times New Roman" w:cs="Times New Roman"/>
          <w:i/>
          <w:iCs/>
          <w:sz w:val="24"/>
          <w:szCs w:val="24"/>
        </w:rPr>
        <w:t>Смирнова, Е.М.</w:t>
      </w:r>
      <w:r w:rsidRPr="004105C6">
        <w:rPr>
          <w:rFonts w:ascii="Times New Roman" w:hAnsi="Times New Roman" w:cs="Times New Roman"/>
          <w:sz w:val="24"/>
          <w:szCs w:val="24"/>
        </w:rPr>
        <w:t xml:space="preserve"> Врач и земство / Е.М. Смирнова // Новый исторический вестник. – 2021. – № 1(67). – С. 6–23.</w:t>
      </w:r>
      <w:bookmarkEnd w:id="17"/>
    </w:p>
    <w:p w14:paraId="2F3AC226" w14:textId="001F2D36" w:rsidR="004105C6" w:rsidRDefault="004105C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4716207F" w14:textId="36E9849A" w:rsidR="004105C6" w:rsidRDefault="004105C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790CF5A" w14:textId="496F8D81" w:rsidR="004105C6" w:rsidRDefault="004105C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516A5B8F" w14:textId="77777777" w:rsidR="00350B11" w:rsidRPr="00350B11" w:rsidRDefault="00350B11" w:rsidP="00350B11">
      <w:pPr>
        <w:spacing w:after="0" w:line="240" w:lineRule="auto"/>
        <w:rPr>
          <w:rFonts w:ascii="Times New Roman" w:eastAsia="Times New Roman" w:hAnsi="Times New Roman" w:cs="Times New Roman"/>
          <w:b/>
          <w:sz w:val="32"/>
          <w:szCs w:val="32"/>
          <w:lang w:eastAsia="ru-RU"/>
        </w:rPr>
      </w:pPr>
      <w:r w:rsidRPr="00350B11">
        <w:rPr>
          <w:rFonts w:ascii="Times New Roman" w:eastAsia="Times New Roman" w:hAnsi="Times New Roman" w:cs="Times New Roman"/>
          <w:b/>
          <w:sz w:val="32"/>
          <w:szCs w:val="32"/>
          <w:lang w:eastAsia="ru-RU"/>
        </w:rPr>
        <w:t>УДК 908</w:t>
      </w:r>
    </w:p>
    <w:p w14:paraId="78476D0A" w14:textId="77777777" w:rsidR="00350B11" w:rsidRPr="00350B11" w:rsidRDefault="00350B11" w:rsidP="00350B11">
      <w:pPr>
        <w:spacing w:after="0" w:line="240" w:lineRule="auto"/>
        <w:jc w:val="center"/>
        <w:rPr>
          <w:rFonts w:ascii="Times New Roman" w:eastAsia="Times New Roman" w:hAnsi="Times New Roman" w:cs="Times New Roman"/>
          <w:b/>
          <w:sz w:val="32"/>
          <w:szCs w:val="32"/>
          <w:lang w:eastAsia="ru-RU"/>
        </w:rPr>
      </w:pPr>
      <w:r w:rsidRPr="00350B11">
        <w:rPr>
          <w:rFonts w:ascii="Times New Roman" w:eastAsia="Times New Roman" w:hAnsi="Times New Roman" w:cs="Times New Roman"/>
          <w:b/>
          <w:sz w:val="32"/>
          <w:szCs w:val="32"/>
          <w:lang w:eastAsia="ru-RU"/>
        </w:rPr>
        <w:t>ОБСУЖДЕНИЕ ПРОБЛЕМЫ РОДОВСПОМОЖЕНИЯ НА III СЪЕЗДЕ ЗЕМСКИХ ВРАЧЕЙ НИЖЕГОРОДСКОЙ ГУБЕРНИИ</w:t>
      </w:r>
    </w:p>
    <w:p w14:paraId="672F0EA5" w14:textId="77777777" w:rsidR="00350B11" w:rsidRPr="00350B11" w:rsidRDefault="00350B11" w:rsidP="00350B11">
      <w:pPr>
        <w:spacing w:after="0" w:line="240" w:lineRule="auto"/>
        <w:jc w:val="center"/>
        <w:rPr>
          <w:rFonts w:ascii="Times New Roman" w:eastAsia="Times New Roman" w:hAnsi="Times New Roman" w:cs="Times New Roman"/>
          <w:b/>
          <w:sz w:val="32"/>
          <w:szCs w:val="32"/>
          <w:lang w:eastAsia="ru-RU"/>
        </w:rPr>
      </w:pPr>
    </w:p>
    <w:p w14:paraId="1351AD15" w14:textId="77777777" w:rsidR="00350B11" w:rsidRPr="00350B11" w:rsidRDefault="00350B11" w:rsidP="00350B11">
      <w:pPr>
        <w:spacing w:after="0" w:line="240" w:lineRule="auto"/>
        <w:jc w:val="center"/>
        <w:rPr>
          <w:rFonts w:ascii="Times New Roman" w:eastAsia="Times New Roman" w:hAnsi="Times New Roman" w:cs="Times New Roman"/>
          <w:b/>
          <w:i/>
          <w:iCs/>
          <w:sz w:val="32"/>
          <w:szCs w:val="32"/>
          <w:lang w:eastAsia="ru-RU"/>
        </w:rPr>
      </w:pPr>
      <w:r w:rsidRPr="00350B11">
        <w:rPr>
          <w:rFonts w:ascii="Times New Roman" w:eastAsia="Times New Roman" w:hAnsi="Times New Roman" w:cs="Times New Roman"/>
          <w:b/>
          <w:i/>
          <w:iCs/>
          <w:sz w:val="32"/>
          <w:szCs w:val="32"/>
          <w:lang w:eastAsia="ru-RU"/>
        </w:rPr>
        <w:t>Старкус Анастасия Алексеевна</w:t>
      </w:r>
    </w:p>
    <w:p w14:paraId="3F69A9A3" w14:textId="77777777" w:rsidR="00350B11" w:rsidRPr="00350B11" w:rsidRDefault="00350B11" w:rsidP="00350B11">
      <w:pPr>
        <w:spacing w:after="0" w:line="240" w:lineRule="auto"/>
        <w:jc w:val="both"/>
        <w:rPr>
          <w:rFonts w:ascii="Times New Roman" w:eastAsia="Times New Roman" w:hAnsi="Times New Roman" w:cs="Times New Roman"/>
          <w:sz w:val="24"/>
          <w:szCs w:val="24"/>
          <w:lang w:eastAsia="ru-RU"/>
        </w:rPr>
      </w:pPr>
      <w:r w:rsidRPr="00350B11">
        <w:rPr>
          <w:rFonts w:ascii="Times New Roman" w:eastAsia="Times New Roman" w:hAnsi="Times New Roman" w:cs="Times New Roman"/>
          <w:sz w:val="24"/>
          <w:szCs w:val="24"/>
          <w:lang w:eastAsia="ru-RU"/>
        </w:rPr>
        <w:t xml:space="preserve">Аспирант, кафедра гуманитарных наук, Первый Московский государственный медицинский университет им. И.М. Сеченова (Сеченовский Университет) (119048, г. Москва, ул. Трубецкая, 8/2). Email: </w:t>
      </w:r>
      <w:hyperlink r:id="rId30">
        <w:r w:rsidRPr="00350B11">
          <w:rPr>
            <w:rFonts w:ascii="Times New Roman" w:eastAsia="Times New Roman" w:hAnsi="Times New Roman" w:cs="Times New Roman"/>
            <w:color w:val="1155CC"/>
            <w:sz w:val="24"/>
            <w:szCs w:val="24"/>
            <w:u w:val="single"/>
            <w:lang w:eastAsia="ru-RU"/>
          </w:rPr>
          <w:t>star.anastasia5@yandex.ru</w:t>
        </w:r>
      </w:hyperlink>
    </w:p>
    <w:p w14:paraId="539DB618" w14:textId="77777777" w:rsidR="00350B11" w:rsidRPr="00350B11" w:rsidRDefault="00350B11" w:rsidP="00350B11">
      <w:pPr>
        <w:spacing w:after="0" w:line="240" w:lineRule="auto"/>
        <w:jc w:val="both"/>
        <w:rPr>
          <w:rFonts w:ascii="Times New Roman" w:eastAsia="Times New Roman" w:hAnsi="Times New Roman" w:cs="Times New Roman"/>
          <w:sz w:val="24"/>
          <w:szCs w:val="24"/>
          <w:lang w:eastAsia="ru-RU"/>
        </w:rPr>
      </w:pPr>
    </w:p>
    <w:p w14:paraId="645F956D" w14:textId="77777777" w:rsidR="00350B11" w:rsidRPr="00350B11" w:rsidRDefault="00350B11" w:rsidP="00350B11">
      <w:pPr>
        <w:spacing w:after="0" w:line="240" w:lineRule="auto"/>
        <w:ind w:firstLine="709"/>
        <w:jc w:val="both"/>
        <w:rPr>
          <w:rFonts w:ascii="Times New Roman" w:eastAsia="Times New Roman" w:hAnsi="Times New Roman" w:cs="Times New Roman"/>
          <w:i/>
          <w:sz w:val="24"/>
          <w:szCs w:val="24"/>
          <w:lang w:eastAsia="ru-RU"/>
        </w:rPr>
      </w:pPr>
      <w:r w:rsidRPr="00350B11">
        <w:rPr>
          <w:rFonts w:ascii="Times New Roman" w:eastAsia="Times New Roman" w:hAnsi="Times New Roman" w:cs="Times New Roman"/>
          <w:i/>
          <w:sz w:val="24"/>
          <w:szCs w:val="24"/>
          <w:lang w:eastAsia="ru-RU"/>
        </w:rPr>
        <w:t xml:space="preserve">Статья посвящена дискуссии, разразившейся на III съезде земских врачей Нижегородской губернии о проблемах родовспоможения в сельской местности. В центре исследования находятся две позиции: представители первой выступали за обучение сельских повитух и их активную деятельность среди крестьян, сторонники второй сомневались в эффективности института повитух, настаивая на их ограниченности. Делается вывод о кризисе, который назрел в системе подготовки женского медицинского персонала. </w:t>
      </w:r>
    </w:p>
    <w:p w14:paraId="41F46737" w14:textId="77777777" w:rsidR="00350B11" w:rsidRPr="00350B11" w:rsidRDefault="00350B11" w:rsidP="00350B11">
      <w:pPr>
        <w:spacing w:after="0" w:line="240" w:lineRule="auto"/>
        <w:ind w:firstLine="709"/>
        <w:jc w:val="both"/>
        <w:rPr>
          <w:rFonts w:ascii="Times New Roman" w:eastAsia="Times New Roman" w:hAnsi="Times New Roman" w:cs="Times New Roman"/>
          <w:i/>
          <w:sz w:val="24"/>
          <w:szCs w:val="24"/>
          <w:lang w:eastAsia="ru-RU"/>
        </w:rPr>
      </w:pPr>
      <w:r w:rsidRPr="00350B11">
        <w:rPr>
          <w:rFonts w:ascii="Times New Roman" w:eastAsia="Times New Roman" w:hAnsi="Times New Roman" w:cs="Times New Roman"/>
          <w:b/>
          <w:i/>
          <w:sz w:val="24"/>
          <w:szCs w:val="24"/>
          <w:lang w:eastAsia="ru-RU"/>
        </w:rPr>
        <w:t xml:space="preserve">Ключевые слова: </w:t>
      </w:r>
      <w:r w:rsidRPr="00350B11">
        <w:rPr>
          <w:rFonts w:ascii="Times New Roman" w:eastAsia="Times New Roman" w:hAnsi="Times New Roman" w:cs="Times New Roman"/>
          <w:i/>
          <w:sz w:val="24"/>
          <w:szCs w:val="24"/>
          <w:lang w:eastAsia="ru-RU"/>
        </w:rPr>
        <w:t>история медицины, история науки, гендерная история, повитухи, акушерки.</w:t>
      </w:r>
    </w:p>
    <w:p w14:paraId="5828830B" w14:textId="77777777" w:rsidR="00350B11" w:rsidRPr="00350B11" w:rsidRDefault="00350B11" w:rsidP="00350B11">
      <w:pPr>
        <w:spacing w:after="0" w:line="240" w:lineRule="auto"/>
        <w:jc w:val="both"/>
        <w:rPr>
          <w:rFonts w:ascii="Times New Roman" w:eastAsia="Times New Roman" w:hAnsi="Times New Roman" w:cs="Times New Roman"/>
          <w:i/>
          <w:sz w:val="28"/>
          <w:szCs w:val="28"/>
          <w:lang w:eastAsia="ru-RU"/>
        </w:rPr>
      </w:pPr>
    </w:p>
    <w:p w14:paraId="25382393" w14:textId="77777777" w:rsidR="00350B11" w:rsidRPr="00350B11" w:rsidRDefault="00350B11" w:rsidP="00350B11">
      <w:pPr>
        <w:spacing w:after="0" w:line="240" w:lineRule="auto"/>
        <w:jc w:val="center"/>
        <w:rPr>
          <w:rFonts w:ascii="Times New Roman" w:eastAsia="Times New Roman" w:hAnsi="Times New Roman" w:cs="Times New Roman"/>
          <w:b/>
          <w:sz w:val="32"/>
          <w:szCs w:val="32"/>
          <w:lang w:val="en-US" w:eastAsia="ru-RU"/>
        </w:rPr>
      </w:pPr>
      <w:r w:rsidRPr="00350B11">
        <w:rPr>
          <w:rFonts w:ascii="Times New Roman" w:eastAsia="Times New Roman" w:hAnsi="Times New Roman" w:cs="Times New Roman"/>
          <w:b/>
          <w:sz w:val="32"/>
          <w:szCs w:val="32"/>
          <w:lang w:val="en-US" w:eastAsia="ru-RU"/>
        </w:rPr>
        <w:t>DISCUSSION OF THE PROBLEM OF OBSTETRICS AT THE 3rd CONGRESS OF ZEMSTVO DOCTORS OF NIZHNY NOVGOROD PROVINCE</w:t>
      </w:r>
    </w:p>
    <w:p w14:paraId="75B98B6D" w14:textId="77777777" w:rsidR="00350B11" w:rsidRPr="00350B11" w:rsidRDefault="00350B11" w:rsidP="00350B11">
      <w:pPr>
        <w:spacing w:after="0" w:line="240" w:lineRule="auto"/>
        <w:jc w:val="center"/>
        <w:rPr>
          <w:rFonts w:ascii="Times New Roman" w:eastAsia="Times New Roman" w:hAnsi="Times New Roman" w:cs="Times New Roman"/>
          <w:b/>
          <w:sz w:val="28"/>
          <w:szCs w:val="28"/>
          <w:lang w:val="en-US" w:eastAsia="ru-RU"/>
        </w:rPr>
      </w:pPr>
    </w:p>
    <w:p w14:paraId="6A26CA4F" w14:textId="77777777" w:rsidR="00350B11" w:rsidRPr="00350B11" w:rsidRDefault="00350B11" w:rsidP="00350B11">
      <w:pPr>
        <w:spacing w:after="0" w:line="240" w:lineRule="auto"/>
        <w:jc w:val="center"/>
        <w:rPr>
          <w:rFonts w:ascii="Times New Roman" w:eastAsia="Times New Roman" w:hAnsi="Times New Roman" w:cs="Times New Roman"/>
          <w:b/>
          <w:i/>
          <w:iCs/>
          <w:sz w:val="32"/>
          <w:szCs w:val="32"/>
          <w:lang w:val="en-US" w:eastAsia="ru-RU"/>
        </w:rPr>
      </w:pPr>
      <w:r w:rsidRPr="00350B11">
        <w:rPr>
          <w:rFonts w:ascii="Times New Roman" w:eastAsia="Times New Roman" w:hAnsi="Times New Roman" w:cs="Times New Roman"/>
          <w:b/>
          <w:i/>
          <w:iCs/>
          <w:sz w:val="32"/>
          <w:szCs w:val="32"/>
          <w:lang w:val="en-US" w:eastAsia="ru-RU"/>
        </w:rPr>
        <w:t>Starkus Anastasia Alekseevna</w:t>
      </w:r>
    </w:p>
    <w:p w14:paraId="6D2C2053" w14:textId="77777777" w:rsidR="00350B11" w:rsidRPr="00350B11" w:rsidRDefault="00350B11" w:rsidP="00350B11">
      <w:pPr>
        <w:spacing w:after="0" w:line="240" w:lineRule="auto"/>
        <w:jc w:val="both"/>
        <w:rPr>
          <w:rFonts w:ascii="Times New Roman" w:eastAsia="Times New Roman" w:hAnsi="Times New Roman" w:cs="Times New Roman"/>
          <w:sz w:val="24"/>
          <w:szCs w:val="24"/>
          <w:lang w:val="en-US" w:eastAsia="ru-RU"/>
        </w:rPr>
      </w:pPr>
      <w:r w:rsidRPr="00350B11">
        <w:rPr>
          <w:rFonts w:ascii="Times New Roman" w:eastAsia="Times New Roman" w:hAnsi="Times New Roman" w:cs="Times New Roman"/>
          <w:sz w:val="24"/>
          <w:szCs w:val="24"/>
          <w:lang w:val="en-US" w:eastAsia="ru-RU"/>
        </w:rPr>
        <w:t xml:space="preserve">Postgraduate Student, Department of Humanities, I.M. Sechenov First Moscow State Medical University (Sechenov University) (119048, Moscow, Trubetskaya Str., 8/2). Email: </w:t>
      </w:r>
      <w:hyperlink r:id="rId31">
        <w:r w:rsidRPr="00350B11">
          <w:rPr>
            <w:rFonts w:ascii="Times New Roman" w:eastAsia="Times New Roman" w:hAnsi="Times New Roman" w:cs="Times New Roman"/>
            <w:color w:val="1155CC"/>
            <w:sz w:val="24"/>
            <w:szCs w:val="24"/>
            <w:u w:val="single"/>
            <w:lang w:val="en-US" w:eastAsia="ru-RU"/>
          </w:rPr>
          <w:t>star.anastasia5@yandex.ru</w:t>
        </w:r>
      </w:hyperlink>
    </w:p>
    <w:p w14:paraId="50E0F202" w14:textId="77777777" w:rsidR="00350B11" w:rsidRPr="00350B11" w:rsidRDefault="00350B11" w:rsidP="00350B11">
      <w:pPr>
        <w:spacing w:after="0" w:line="240" w:lineRule="auto"/>
        <w:jc w:val="both"/>
        <w:rPr>
          <w:rFonts w:ascii="Times New Roman" w:eastAsia="Times New Roman" w:hAnsi="Times New Roman" w:cs="Times New Roman"/>
          <w:sz w:val="28"/>
          <w:szCs w:val="28"/>
          <w:lang w:val="en-US" w:eastAsia="ru-RU"/>
        </w:rPr>
      </w:pPr>
    </w:p>
    <w:p w14:paraId="60B11941" w14:textId="77777777" w:rsidR="00350B11" w:rsidRPr="00350B11" w:rsidRDefault="00350B11" w:rsidP="00350B11">
      <w:pPr>
        <w:spacing w:after="0" w:line="240" w:lineRule="auto"/>
        <w:ind w:firstLine="709"/>
        <w:jc w:val="both"/>
        <w:rPr>
          <w:rFonts w:ascii="Times New Roman" w:eastAsia="Times New Roman" w:hAnsi="Times New Roman" w:cs="Times New Roman"/>
          <w:i/>
          <w:sz w:val="24"/>
          <w:szCs w:val="24"/>
          <w:lang w:val="en-US" w:eastAsia="ru-RU"/>
        </w:rPr>
      </w:pPr>
      <w:r w:rsidRPr="00350B11">
        <w:rPr>
          <w:rFonts w:ascii="Times New Roman" w:eastAsia="Times New Roman" w:hAnsi="Times New Roman" w:cs="Times New Roman"/>
          <w:i/>
          <w:sz w:val="24"/>
          <w:szCs w:val="24"/>
          <w:lang w:val="en-US" w:eastAsia="ru-RU"/>
        </w:rPr>
        <w:t xml:space="preserve">The article is devoted to the discussion that broke out at the 3rd Congress of zemstvo doctors of Nizhny Novgorod province about the problems of obstetrics in rural areas. The study focuses on two positions: representatives of the first advocated the training of rural midwives and their active work among peasants, while supporters of the second doubted the effectiveness of the institution of midwives, insisting on their limitations. The conclusion is made about the crisis that was overdue in the system of training of female medical personnel. </w:t>
      </w:r>
    </w:p>
    <w:p w14:paraId="0522CD5A" w14:textId="77777777" w:rsidR="00350B11" w:rsidRPr="00350B11" w:rsidRDefault="00350B11" w:rsidP="00350B11">
      <w:pPr>
        <w:spacing w:after="0" w:line="240" w:lineRule="auto"/>
        <w:ind w:firstLine="709"/>
        <w:jc w:val="both"/>
        <w:rPr>
          <w:rFonts w:ascii="Times New Roman" w:eastAsia="Times New Roman" w:hAnsi="Times New Roman" w:cs="Times New Roman"/>
          <w:i/>
          <w:sz w:val="24"/>
          <w:szCs w:val="24"/>
          <w:lang w:val="en-US" w:eastAsia="ru-RU"/>
        </w:rPr>
      </w:pPr>
      <w:r w:rsidRPr="00350B11">
        <w:rPr>
          <w:rFonts w:ascii="Times New Roman" w:eastAsia="Times New Roman" w:hAnsi="Times New Roman" w:cs="Times New Roman"/>
          <w:b/>
          <w:i/>
          <w:sz w:val="24"/>
          <w:szCs w:val="24"/>
          <w:lang w:val="en-US" w:eastAsia="ru-RU"/>
        </w:rPr>
        <w:t>Key words:</w:t>
      </w:r>
      <w:r w:rsidRPr="00350B11">
        <w:rPr>
          <w:rFonts w:ascii="Times New Roman" w:eastAsia="Times New Roman" w:hAnsi="Times New Roman" w:cs="Times New Roman"/>
          <w:i/>
          <w:sz w:val="24"/>
          <w:szCs w:val="24"/>
          <w:lang w:val="en-US" w:eastAsia="ru-RU"/>
        </w:rPr>
        <w:t xml:space="preserve"> history of medicine, history of science, gender history, midwives, midwives.</w:t>
      </w:r>
    </w:p>
    <w:p w14:paraId="232C970A" w14:textId="77777777" w:rsidR="00350B11" w:rsidRPr="00350B11" w:rsidRDefault="00350B11" w:rsidP="00350B11">
      <w:pPr>
        <w:spacing w:after="0" w:line="276" w:lineRule="auto"/>
        <w:jc w:val="both"/>
        <w:rPr>
          <w:rFonts w:ascii="Times New Roman" w:eastAsia="Times New Roman" w:hAnsi="Times New Roman" w:cs="Times New Roman"/>
          <w:i/>
          <w:sz w:val="28"/>
          <w:szCs w:val="28"/>
          <w:lang w:val="en-US" w:eastAsia="ru-RU"/>
        </w:rPr>
      </w:pPr>
    </w:p>
    <w:p w14:paraId="00AB2DF5" w14:textId="77777777" w:rsidR="00350B11" w:rsidRPr="00350B11" w:rsidRDefault="00350B11" w:rsidP="00350B11">
      <w:pPr>
        <w:spacing w:after="0" w:line="276" w:lineRule="auto"/>
        <w:ind w:firstLine="720"/>
        <w:jc w:val="both"/>
        <w:rPr>
          <w:rFonts w:ascii="Times New Roman" w:eastAsia="Times New Roman" w:hAnsi="Times New Roman" w:cs="Times New Roman"/>
          <w:sz w:val="32"/>
          <w:szCs w:val="32"/>
          <w:lang w:eastAsia="ru-RU"/>
        </w:rPr>
      </w:pPr>
      <w:r w:rsidRPr="00350B11">
        <w:rPr>
          <w:rFonts w:ascii="Times New Roman" w:eastAsia="Times New Roman" w:hAnsi="Times New Roman" w:cs="Times New Roman"/>
          <w:sz w:val="32"/>
          <w:szCs w:val="32"/>
          <w:lang w:eastAsia="ru-RU"/>
        </w:rPr>
        <w:t xml:space="preserve">Современная российская система здравоохранения базируется на опыте советского и дореволюционного периодов. Способ решения медицинских проблем прошлого может стать актуальным в современности. Вопрос о родовспоможении является болезненным для представительниц женского пола сегодня, которые, в страхе перед медициной, высказывают мысли о родах на дому. В этой связи важно обратиться к опыту прошлого. </w:t>
      </w:r>
    </w:p>
    <w:p w14:paraId="420EC2E1" w14:textId="77777777" w:rsidR="00350B11" w:rsidRPr="00350B11" w:rsidRDefault="00350B11" w:rsidP="00350B11">
      <w:pPr>
        <w:spacing w:after="0" w:line="276" w:lineRule="auto"/>
        <w:ind w:firstLine="720"/>
        <w:jc w:val="both"/>
        <w:rPr>
          <w:rFonts w:ascii="Times New Roman" w:eastAsia="Times New Roman" w:hAnsi="Times New Roman" w:cs="Times New Roman"/>
          <w:sz w:val="32"/>
          <w:szCs w:val="32"/>
          <w:lang w:eastAsia="ru-RU"/>
        </w:rPr>
      </w:pPr>
      <w:bookmarkStart w:id="20" w:name="_heading=h.gjdgxs" w:colFirst="0" w:colLast="0"/>
      <w:bookmarkEnd w:id="20"/>
      <w:r w:rsidRPr="00350B11">
        <w:rPr>
          <w:rFonts w:ascii="Times New Roman" w:eastAsia="Times New Roman" w:hAnsi="Times New Roman" w:cs="Times New Roman"/>
          <w:sz w:val="32"/>
          <w:szCs w:val="32"/>
          <w:lang w:eastAsia="ru-RU"/>
        </w:rPr>
        <w:t>Система здравоохранения Российской империи второй половины XIX в. имела ряд особенностей, которые определяли состояние медицины в стране. Одной из ее главных черт являлась организация медицинской помощи населению земствами – органами местного самоуправления, созданными в результате реформы императора Александра II в 1864 г. Значимость перемены была велика, так как сельское население ранее не имело доступа к квалифицированной медицинской помощи и ввиду недостатка образования обращалось к лекарям, знахаркам, неученым повитухам.</w:t>
      </w:r>
    </w:p>
    <w:p w14:paraId="4B571864" w14:textId="77777777" w:rsidR="00350B11" w:rsidRPr="00350B11" w:rsidRDefault="00350B11" w:rsidP="00350B11">
      <w:pPr>
        <w:spacing w:after="0" w:line="276" w:lineRule="auto"/>
        <w:ind w:firstLine="720"/>
        <w:jc w:val="both"/>
        <w:rPr>
          <w:rFonts w:ascii="Times New Roman" w:eastAsia="Times New Roman" w:hAnsi="Times New Roman" w:cs="Times New Roman"/>
          <w:sz w:val="32"/>
          <w:szCs w:val="32"/>
          <w:lang w:eastAsia="ru-RU"/>
        </w:rPr>
      </w:pPr>
      <w:r w:rsidRPr="00350B11">
        <w:rPr>
          <w:rFonts w:ascii="Times New Roman" w:eastAsia="Times New Roman" w:hAnsi="Times New Roman" w:cs="Times New Roman"/>
          <w:sz w:val="32"/>
          <w:szCs w:val="32"/>
          <w:lang w:eastAsia="ru-RU"/>
        </w:rPr>
        <w:t>Деятельность последних была и ранее особенно распространена, она никак не регламентировалась со стороны государства. В 1754 г. лейб-медик П.З. Кондоиди заявил о необходимости проверки знаний и умений повивальных бабок в Москве и Санкт-Петербурге. В соответствии с данной инициативой императрицей Елизаветой Петровной был издан указ, согласно которому повитухи обязаны были пройти испытание на владение повивальным делом для дальнейшего официального закрепления своего статуса «присяжной повивальной бабки» [4, с. 10]. Некоторые выпускницы московских и петербургских повивальных школ направлялись в различные города России для помощи роженицам. Необходимо отметить, что подобный контроль за работой повитух устанавливался только в двух крупных городах, деятельность повивальных бабок остальной части страны оставалась без должного надзора и способствовала дифференциации женского родовспомогательного персонала на ученых и необразованных.</w:t>
      </w:r>
    </w:p>
    <w:p w14:paraId="674F93C9" w14:textId="77777777" w:rsidR="00350B11" w:rsidRPr="00350B11" w:rsidRDefault="00350B11" w:rsidP="00350B11">
      <w:pPr>
        <w:spacing w:after="0" w:line="276" w:lineRule="auto"/>
        <w:ind w:firstLine="720"/>
        <w:jc w:val="both"/>
        <w:rPr>
          <w:rFonts w:ascii="Times New Roman" w:eastAsia="Times New Roman" w:hAnsi="Times New Roman" w:cs="Times New Roman"/>
          <w:sz w:val="32"/>
          <w:szCs w:val="32"/>
          <w:lang w:eastAsia="ru-RU"/>
        </w:rPr>
      </w:pPr>
      <w:r w:rsidRPr="00350B11">
        <w:rPr>
          <w:rFonts w:ascii="Times New Roman" w:eastAsia="Times New Roman" w:hAnsi="Times New Roman" w:cs="Times New Roman"/>
          <w:sz w:val="32"/>
          <w:szCs w:val="32"/>
          <w:lang w:eastAsia="ru-RU"/>
        </w:rPr>
        <w:t xml:space="preserve">В первой половине XIX в. начинается обучение сельских повитух при Повивальных институтах Воспитательных домов Москвы и Санкт-Петербурга [1, с. 18]. Однако данное явление не имело массового характера, во-первых, из-за необходимости вносить плату за предоставление образовательных услуг, а во-вторых, из–за отсутствия желания крестьянок получать недостающие знания (это имело более существенный характер, так как деньги за обучение мог внести помещик, заинтересованный в квалифицированной помощи на селе). В 1860-х гг. в связи с преобразовательной деятельностью императора создаются местные повивальные и фельдшерские школы, однако из-за недостатка финансирования это явление не было слишком распространено. </w:t>
      </w:r>
    </w:p>
    <w:p w14:paraId="72E56F97" w14:textId="77777777" w:rsidR="00350B11" w:rsidRPr="00350B11" w:rsidRDefault="00350B11" w:rsidP="00350B11">
      <w:pPr>
        <w:spacing w:after="0" w:line="276" w:lineRule="auto"/>
        <w:ind w:firstLine="720"/>
        <w:jc w:val="both"/>
        <w:rPr>
          <w:rFonts w:ascii="Times New Roman" w:eastAsia="Times New Roman" w:hAnsi="Times New Roman" w:cs="Times New Roman"/>
          <w:sz w:val="32"/>
          <w:szCs w:val="32"/>
          <w:lang w:eastAsia="ru-RU"/>
        </w:rPr>
      </w:pPr>
      <w:r w:rsidRPr="00350B11">
        <w:rPr>
          <w:rFonts w:ascii="Times New Roman" w:eastAsia="Times New Roman" w:hAnsi="Times New Roman" w:cs="Times New Roman"/>
          <w:sz w:val="32"/>
          <w:szCs w:val="32"/>
          <w:lang w:eastAsia="ru-RU"/>
        </w:rPr>
        <w:t xml:space="preserve">В этой связи интересным представляется рассмотреть проблему обучения повитух с точки зрения профессионального медицинского сообщества на примере Нижегородской губернии. Данный регион имел отличительный признак, такой как большая подверженность распространению заразных болезней ввиду проведения ярмарки в Нижнем Новгороде, наличия большого миграционного потока, не всегда своевременной реакции властей, нехватки медицинских кадров в губернии, приверженности суевериям и народной медицине представителей крестьянства. Об этих проблемах сообщалось в местной периодической печати («Нижегородская земская газета» и «Нижегородский листок»), а также на заседаниях губернской земской управы и съездах земских врачей. </w:t>
      </w:r>
    </w:p>
    <w:p w14:paraId="66F6F16F" w14:textId="77777777" w:rsidR="00350B11" w:rsidRPr="00350B11" w:rsidRDefault="00350B11" w:rsidP="00350B11">
      <w:pPr>
        <w:spacing w:after="0" w:line="276" w:lineRule="auto"/>
        <w:ind w:firstLine="720"/>
        <w:jc w:val="both"/>
        <w:rPr>
          <w:rFonts w:ascii="Times New Roman" w:eastAsia="Times New Roman" w:hAnsi="Times New Roman" w:cs="Times New Roman"/>
          <w:sz w:val="32"/>
          <w:szCs w:val="32"/>
          <w:lang w:eastAsia="ru-RU"/>
        </w:rPr>
      </w:pPr>
      <w:r w:rsidRPr="00350B11">
        <w:rPr>
          <w:rFonts w:ascii="Times New Roman" w:eastAsia="Times New Roman" w:hAnsi="Times New Roman" w:cs="Times New Roman"/>
          <w:sz w:val="32"/>
          <w:szCs w:val="32"/>
          <w:lang w:eastAsia="ru-RU"/>
        </w:rPr>
        <w:t>Первый съезд земских врачей Нижегородской губернии состоялся в 1872 г. На нем местное медицинское сообщество призывало обратить внимание на медико-санитарную организацию, отмечались вопросы, связанные с распространением болезней среди населения и роли фельдшеров, акушерок и повитух в борьбе с ними [5, с. 30]. Несмотря на рекомендательный характер принятых на съезде решений, обсуждение основных сложностей в организации медицинского дела в губернии давало импульс к их дальнейшему урегулированию [2, с. 59].</w:t>
      </w:r>
    </w:p>
    <w:p w14:paraId="2A9919A6" w14:textId="77777777" w:rsidR="00350B11" w:rsidRPr="00350B11" w:rsidRDefault="00350B11" w:rsidP="00350B11">
      <w:pPr>
        <w:spacing w:after="0" w:line="276" w:lineRule="auto"/>
        <w:ind w:firstLine="720"/>
        <w:jc w:val="both"/>
        <w:rPr>
          <w:rFonts w:ascii="Times New Roman" w:eastAsia="Times New Roman" w:hAnsi="Times New Roman" w:cs="Times New Roman"/>
          <w:sz w:val="32"/>
          <w:szCs w:val="32"/>
          <w:lang w:eastAsia="ru-RU"/>
        </w:rPr>
      </w:pPr>
      <w:r w:rsidRPr="00350B11">
        <w:rPr>
          <w:rFonts w:ascii="Times New Roman" w:eastAsia="Times New Roman" w:hAnsi="Times New Roman" w:cs="Times New Roman"/>
          <w:sz w:val="32"/>
          <w:szCs w:val="32"/>
          <w:lang w:eastAsia="ru-RU"/>
        </w:rPr>
        <w:t xml:space="preserve">Серьезной проблемой для Нижегородской губернии явилось родовспоможение на селе. Об этом свидетельствует статья в газете «Нижегородский листок» от 1895 г. «Об акушерской помощи в деревне», в которой упоминается выступление женщины-врача М.П. Лихаревой на III съезде земских врачей Нижегородской губернии, обратившей внимание на то, что 98 % родов в губернии за 1888 и 1889 гг. принимали невежественные повитухи [3, с. 2]. Ввиду этого обстоятельства Лихарева предложила образовывать неученых повивальных бабок за земский счет. Повитухи имели тесную связь с простым народом, поэтому их хотели видеть в крестьянском доме, а ученую акушерку звали на роды лишь в исключительных случаях. Кроме этого, акушерки получали большее вознаграждение за труд в отличие от повивальных бабок, поэтому последние были экономически выгоднее. Также Лихарева предложила утвердить инструкцию для акушерок, объясняя это тем, что не всегда медицинский персонал соблюдал правила асептики и антисептики, что вело к росту заболеваемости среди только что родивших женщин. Еще одним пунктом в выступлении врача стало создание родильных отделений при врачебных пунктах для оказания быстрой помощи роженицам. </w:t>
      </w:r>
    </w:p>
    <w:p w14:paraId="4E79C57A" w14:textId="77777777" w:rsidR="00350B11" w:rsidRPr="00350B11" w:rsidRDefault="00350B11" w:rsidP="00350B11">
      <w:pPr>
        <w:spacing w:after="0" w:line="276" w:lineRule="auto"/>
        <w:ind w:firstLine="720"/>
        <w:jc w:val="both"/>
        <w:rPr>
          <w:rFonts w:ascii="Times New Roman" w:eastAsia="Times New Roman" w:hAnsi="Times New Roman" w:cs="Times New Roman"/>
          <w:sz w:val="32"/>
          <w:szCs w:val="32"/>
          <w:shd w:val="clear" w:color="auto" w:fill="F6B26B"/>
          <w:lang w:eastAsia="ru-RU"/>
        </w:rPr>
      </w:pPr>
      <w:r w:rsidRPr="00350B11">
        <w:rPr>
          <w:rFonts w:ascii="Times New Roman" w:eastAsia="Times New Roman" w:hAnsi="Times New Roman" w:cs="Times New Roman"/>
          <w:sz w:val="32"/>
          <w:szCs w:val="32"/>
          <w:lang w:eastAsia="ru-RU"/>
        </w:rPr>
        <w:t>По окончании выступления на съезде разразилась дискуссия по поводу первых двух предложений. Врач губернской земской больницы Н.П. Балкашин выразил согласие с М.П. Лихаревой в части использования труда повитух, ссылаясь на опыт работы санитарной прислуги, задействованной в хирургическом отделении у гр. Шереметьева в с. Богородском, где практиковались 40 повитух, исправно выполняющие свои обязанности. Председатель И.С. Ершов также выразил согласие со словами докладчика, хотя и упомянул, что акушерки знают научную сторону профессии. Им возразил М.М. Пашкевич, отметив, что Лихарева предложила отправлять на обучении повивальному делу необразованных женщин, которые в перспективе должны работать самостоятельно, санитарная же прислуга при хирургическом отделении, упоминаемая Балкашиным, работала под надзором врача и имела хорошую общую подготовку. Доктор Эрбштейн присоединился к данному мнению [6, с. 23].</w:t>
      </w:r>
      <w:r w:rsidRPr="00350B11">
        <w:rPr>
          <w:rFonts w:ascii="Times New Roman" w:eastAsia="Times New Roman" w:hAnsi="Times New Roman" w:cs="Times New Roman"/>
          <w:sz w:val="32"/>
          <w:szCs w:val="32"/>
          <w:shd w:val="clear" w:color="auto" w:fill="F6B26B"/>
          <w:lang w:eastAsia="ru-RU"/>
        </w:rPr>
        <w:t xml:space="preserve"> </w:t>
      </w:r>
    </w:p>
    <w:p w14:paraId="3099C0CC" w14:textId="77777777" w:rsidR="00350B11" w:rsidRPr="00350B11" w:rsidRDefault="00350B11" w:rsidP="00350B11">
      <w:pPr>
        <w:spacing w:after="0" w:line="276" w:lineRule="auto"/>
        <w:ind w:firstLine="720"/>
        <w:jc w:val="both"/>
        <w:rPr>
          <w:rFonts w:ascii="Times New Roman" w:eastAsia="Times New Roman" w:hAnsi="Times New Roman" w:cs="Times New Roman"/>
          <w:sz w:val="32"/>
          <w:szCs w:val="32"/>
          <w:shd w:val="clear" w:color="auto" w:fill="F6B26B"/>
          <w:lang w:eastAsia="ru-RU"/>
        </w:rPr>
      </w:pPr>
      <w:r w:rsidRPr="00350B11">
        <w:rPr>
          <w:rFonts w:ascii="Times New Roman" w:eastAsia="Times New Roman" w:hAnsi="Times New Roman" w:cs="Times New Roman"/>
          <w:sz w:val="32"/>
          <w:szCs w:val="32"/>
          <w:lang w:eastAsia="ru-RU"/>
        </w:rPr>
        <w:t>В итоге представители съезда высказались в большинстве против института повитух ввиду невозможности заменить деятельность акушерок, как более теоретически подготовленных. От инструкции, предложенной докладчицей, делегаты тоже были вынуждены отказаться, так как они уже разработаны медицинским департаментом. Создание родильных отделений участники съезда нашли полезным для помощи роженицам в особых случаях [6, с. 77].</w:t>
      </w:r>
      <w:r w:rsidRPr="00350B11">
        <w:rPr>
          <w:rFonts w:ascii="Times New Roman" w:eastAsia="Times New Roman" w:hAnsi="Times New Roman" w:cs="Times New Roman"/>
          <w:sz w:val="32"/>
          <w:szCs w:val="32"/>
          <w:shd w:val="clear" w:color="auto" w:fill="F6B26B"/>
          <w:lang w:eastAsia="ru-RU"/>
        </w:rPr>
        <w:t xml:space="preserve"> </w:t>
      </w:r>
    </w:p>
    <w:p w14:paraId="15862608" w14:textId="77777777" w:rsidR="00350B11" w:rsidRPr="00350B11" w:rsidRDefault="00350B11" w:rsidP="00350B11">
      <w:pPr>
        <w:spacing w:after="0" w:line="276" w:lineRule="auto"/>
        <w:ind w:firstLine="720"/>
        <w:jc w:val="both"/>
        <w:rPr>
          <w:rFonts w:ascii="Times New Roman" w:eastAsia="Times New Roman" w:hAnsi="Times New Roman" w:cs="Times New Roman"/>
          <w:sz w:val="32"/>
          <w:szCs w:val="32"/>
          <w:lang w:eastAsia="ru-RU"/>
        </w:rPr>
      </w:pPr>
      <w:r w:rsidRPr="00350B11">
        <w:rPr>
          <w:rFonts w:ascii="Times New Roman" w:eastAsia="Times New Roman" w:hAnsi="Times New Roman" w:cs="Times New Roman"/>
          <w:sz w:val="32"/>
          <w:szCs w:val="32"/>
          <w:lang w:eastAsia="ru-RU"/>
        </w:rPr>
        <w:t xml:space="preserve">Выступление М.П. Лихаревой о практике повитух, чей уровень образования и общего развития оставался низким, вызвало неоднозначную реакцию в медицинской среде. Несмотря на это, в периодической печати идея женщины-врача была поддержана и высказано предложение открыть 8-месячные акушерские курсы в Нижнем Новгороде для обучения повитух [3, с. 2]. По-видимому, вопрос об открытии акушерских курсов так и не был решен положительно, так как в 1895 г. инициатива гласного В.Д. Шадрина об их создании была отложена. </w:t>
      </w:r>
    </w:p>
    <w:p w14:paraId="566DC52A" w14:textId="77777777" w:rsidR="00350B11" w:rsidRPr="00350B11" w:rsidRDefault="00350B11" w:rsidP="00350B11">
      <w:pPr>
        <w:spacing w:after="0" w:line="276" w:lineRule="auto"/>
        <w:ind w:firstLine="720"/>
        <w:jc w:val="both"/>
        <w:rPr>
          <w:rFonts w:ascii="Times New Roman" w:eastAsia="Times New Roman" w:hAnsi="Times New Roman" w:cs="Times New Roman"/>
          <w:sz w:val="32"/>
          <w:szCs w:val="32"/>
          <w:lang w:eastAsia="ru-RU"/>
        </w:rPr>
      </w:pPr>
      <w:r w:rsidRPr="00350B11">
        <w:rPr>
          <w:rFonts w:ascii="Times New Roman" w:eastAsia="Times New Roman" w:hAnsi="Times New Roman" w:cs="Times New Roman"/>
          <w:sz w:val="32"/>
          <w:szCs w:val="32"/>
          <w:lang w:eastAsia="ru-RU"/>
        </w:rPr>
        <w:t>Таким образом, организация родовспоможения во второй половине XIX в. в Нижегородской губернии не была достаточно эффективно организована, особенно в сельской местности. Крестьяне с недоверием относились к ученым акушеркам, предпочитая вместо них необразованных повитух, которые могли принести вред как роженице, так и ребенку. Медицинское сообщество изучаемого региона видело решение в усилении контроля за деятельностью акушерок и увеличении их штата. Нижегородскими врачами было высказано предложение об отказе от института повитух, как нецелесообразного.</w:t>
      </w:r>
    </w:p>
    <w:p w14:paraId="4C31C84E" w14:textId="77777777" w:rsidR="00350B11" w:rsidRPr="00350B11" w:rsidRDefault="00350B11" w:rsidP="00350B11">
      <w:pPr>
        <w:spacing w:after="0" w:line="360" w:lineRule="auto"/>
        <w:jc w:val="both"/>
        <w:rPr>
          <w:rFonts w:ascii="Times New Roman" w:eastAsia="Times New Roman" w:hAnsi="Times New Roman" w:cs="Times New Roman"/>
          <w:sz w:val="28"/>
          <w:szCs w:val="28"/>
          <w:lang w:eastAsia="ru-RU"/>
        </w:rPr>
      </w:pPr>
    </w:p>
    <w:p w14:paraId="2CDE2F54" w14:textId="77777777" w:rsidR="00350B11" w:rsidRPr="00350B11" w:rsidRDefault="00350B11" w:rsidP="00350B11">
      <w:pPr>
        <w:spacing w:after="0" w:line="240" w:lineRule="auto"/>
        <w:jc w:val="center"/>
        <w:rPr>
          <w:rFonts w:ascii="Times New Roman" w:eastAsia="Times New Roman" w:hAnsi="Times New Roman" w:cs="Times New Roman"/>
          <w:b/>
          <w:sz w:val="24"/>
          <w:szCs w:val="24"/>
          <w:lang w:eastAsia="ru-RU"/>
        </w:rPr>
      </w:pPr>
      <w:r w:rsidRPr="00350B11">
        <w:rPr>
          <w:rFonts w:ascii="Times New Roman" w:eastAsia="Times New Roman" w:hAnsi="Times New Roman" w:cs="Times New Roman"/>
          <w:b/>
          <w:sz w:val="24"/>
          <w:szCs w:val="24"/>
          <w:lang w:eastAsia="ru-RU"/>
        </w:rPr>
        <w:t>Список литературы</w:t>
      </w:r>
    </w:p>
    <w:p w14:paraId="62CA7EEF" w14:textId="77777777" w:rsidR="00350B11" w:rsidRPr="00350B11" w:rsidRDefault="00350B11" w:rsidP="00350B11">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350B11">
        <w:rPr>
          <w:rFonts w:ascii="Times New Roman" w:eastAsia="Times New Roman" w:hAnsi="Times New Roman" w:cs="Times New Roman"/>
          <w:i/>
          <w:iCs/>
          <w:sz w:val="24"/>
          <w:szCs w:val="24"/>
          <w:lang w:eastAsia="ru-RU"/>
        </w:rPr>
        <w:t>Зимин, И.В.</w:t>
      </w:r>
      <w:r w:rsidRPr="00350B11">
        <w:rPr>
          <w:rFonts w:ascii="Times New Roman" w:eastAsia="Times New Roman" w:hAnsi="Times New Roman" w:cs="Times New Roman"/>
          <w:sz w:val="24"/>
          <w:szCs w:val="24"/>
          <w:lang w:eastAsia="ru-RU"/>
        </w:rPr>
        <w:t xml:space="preserve"> СПбГМУ им. ак. И.П. Павлова: Этапы большого пути: Возникновение женского медицинского образования в России и создание Женского медицинского института (XVIII – нач. XX в.) / И.В. Зимин, А.А. Журавлев. – СПб.: РИНЦ ПСПбГМУ, 2020. – 388 с.</w:t>
      </w:r>
    </w:p>
    <w:p w14:paraId="0D74735D" w14:textId="77777777" w:rsidR="00350B11" w:rsidRPr="00350B11" w:rsidRDefault="00350B11" w:rsidP="00350B11">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350B11">
        <w:rPr>
          <w:rFonts w:ascii="Times New Roman" w:eastAsia="Times New Roman" w:hAnsi="Times New Roman" w:cs="Times New Roman"/>
          <w:i/>
          <w:iCs/>
          <w:sz w:val="24"/>
          <w:szCs w:val="24"/>
          <w:lang w:eastAsia="ru-RU"/>
        </w:rPr>
        <w:t>Мустафин, И.Р.</w:t>
      </w:r>
      <w:r w:rsidRPr="00350B11">
        <w:rPr>
          <w:rFonts w:ascii="Times New Roman" w:eastAsia="Times New Roman" w:hAnsi="Times New Roman" w:cs="Times New Roman"/>
          <w:sz w:val="24"/>
          <w:szCs w:val="24"/>
          <w:lang w:eastAsia="ru-RU"/>
        </w:rPr>
        <w:t xml:space="preserve"> Развитие системы здравоохранения и медицинского обслуживания населения в уездах Нижегородской губернии в 60–80-е годы XIX века / И.Р. Мустафин, Р.Р. Мустафин, О.М. Пятилышнова // Манускрипт. – 2018. – № 12-1 (98). – С. 56–61. </w:t>
      </w:r>
    </w:p>
    <w:p w14:paraId="477A76C6" w14:textId="77777777" w:rsidR="00350B11" w:rsidRPr="00350B11" w:rsidRDefault="00350B11" w:rsidP="00350B11">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350B11">
        <w:rPr>
          <w:rFonts w:ascii="Times New Roman" w:eastAsia="Times New Roman" w:hAnsi="Times New Roman" w:cs="Times New Roman"/>
          <w:sz w:val="24"/>
          <w:szCs w:val="24"/>
          <w:lang w:eastAsia="ru-RU"/>
        </w:rPr>
        <w:t>Нижегородский листок. – 1895 г. – № 346.</w:t>
      </w:r>
    </w:p>
    <w:p w14:paraId="402B686A" w14:textId="77777777" w:rsidR="00350B11" w:rsidRPr="00350B11" w:rsidRDefault="00350B11" w:rsidP="00350B11">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350B11">
        <w:rPr>
          <w:rFonts w:ascii="Times New Roman" w:eastAsia="Times New Roman" w:hAnsi="Times New Roman" w:cs="Times New Roman"/>
          <w:i/>
          <w:iCs/>
          <w:sz w:val="24"/>
          <w:szCs w:val="24"/>
          <w:lang w:eastAsia="ru-RU"/>
        </w:rPr>
        <w:t>Отт, Д.</w:t>
      </w:r>
      <w:r w:rsidRPr="00350B11">
        <w:rPr>
          <w:rFonts w:ascii="Times New Roman" w:eastAsia="Times New Roman" w:hAnsi="Times New Roman" w:cs="Times New Roman"/>
          <w:sz w:val="24"/>
          <w:szCs w:val="24"/>
          <w:lang w:eastAsia="ru-RU"/>
        </w:rPr>
        <w:t xml:space="preserve"> Сто лет деятельности Императорского клинического повивального института (1797–1897 гг.) / Д. Отт. – СПб., 1898. – 1281 с.</w:t>
      </w:r>
    </w:p>
    <w:p w14:paraId="5C518638" w14:textId="77777777" w:rsidR="00350B11" w:rsidRPr="00350B11" w:rsidRDefault="00350B11" w:rsidP="00350B11">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350B11">
        <w:rPr>
          <w:rFonts w:ascii="Times New Roman" w:eastAsia="Times New Roman" w:hAnsi="Times New Roman" w:cs="Times New Roman"/>
          <w:sz w:val="24"/>
          <w:szCs w:val="24"/>
          <w:lang w:eastAsia="ru-RU"/>
        </w:rPr>
        <w:t>Протоколы заседаний 1-го Съезда земских врачей Нижегородской губернии 1872 года – Нижний Новгород, 1872. – 57 с.</w:t>
      </w:r>
    </w:p>
    <w:p w14:paraId="3E96F8C5" w14:textId="00763296" w:rsidR="00350B11" w:rsidRDefault="00350B11" w:rsidP="00350B11">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350B11">
        <w:rPr>
          <w:rFonts w:ascii="Times New Roman" w:eastAsia="Times New Roman" w:hAnsi="Times New Roman" w:cs="Times New Roman"/>
          <w:sz w:val="24"/>
          <w:szCs w:val="24"/>
          <w:lang w:eastAsia="ru-RU"/>
        </w:rPr>
        <w:t>Труды III Съезда земских врачей Нижегородской губернии 27 мая – 7 июня 1890 года. – Нижний Новгород, 1891. – 401 с.</w:t>
      </w:r>
    </w:p>
    <w:p w14:paraId="517F600F" w14:textId="1E9508CD" w:rsidR="00350B11" w:rsidRDefault="00350B11" w:rsidP="00350B11">
      <w:pPr>
        <w:spacing w:after="0" w:line="240" w:lineRule="auto"/>
        <w:jc w:val="both"/>
        <w:rPr>
          <w:rFonts w:ascii="Times New Roman" w:eastAsia="Times New Roman" w:hAnsi="Times New Roman" w:cs="Times New Roman"/>
          <w:sz w:val="24"/>
          <w:szCs w:val="24"/>
          <w:lang w:eastAsia="ru-RU"/>
        </w:rPr>
      </w:pPr>
    </w:p>
    <w:p w14:paraId="567F6E3F" w14:textId="71B5558E" w:rsidR="00350B11" w:rsidRDefault="00350B11" w:rsidP="00350B11">
      <w:pPr>
        <w:spacing w:after="0" w:line="240" w:lineRule="auto"/>
        <w:jc w:val="both"/>
        <w:rPr>
          <w:rFonts w:ascii="Times New Roman" w:eastAsia="Times New Roman" w:hAnsi="Times New Roman" w:cs="Times New Roman"/>
          <w:sz w:val="24"/>
          <w:szCs w:val="24"/>
          <w:lang w:eastAsia="ru-RU"/>
        </w:rPr>
      </w:pPr>
    </w:p>
    <w:p w14:paraId="54A00D4A" w14:textId="1B2AAE85" w:rsidR="00350B11" w:rsidRDefault="00350B11" w:rsidP="00350B11">
      <w:pPr>
        <w:spacing w:after="0" w:line="240" w:lineRule="auto"/>
        <w:jc w:val="both"/>
        <w:rPr>
          <w:rFonts w:ascii="Times New Roman" w:eastAsia="Times New Roman" w:hAnsi="Times New Roman" w:cs="Times New Roman"/>
          <w:sz w:val="24"/>
          <w:szCs w:val="24"/>
          <w:lang w:eastAsia="ru-RU"/>
        </w:rPr>
      </w:pPr>
    </w:p>
    <w:p w14:paraId="4F75E79A" w14:textId="7942DD21" w:rsidR="00350B11" w:rsidRDefault="00350B11" w:rsidP="00350B11">
      <w:pPr>
        <w:spacing w:after="0" w:line="240" w:lineRule="auto"/>
        <w:jc w:val="both"/>
        <w:rPr>
          <w:rFonts w:ascii="Times New Roman" w:eastAsia="Times New Roman" w:hAnsi="Times New Roman" w:cs="Times New Roman"/>
          <w:sz w:val="24"/>
          <w:szCs w:val="24"/>
          <w:lang w:eastAsia="ru-RU"/>
        </w:rPr>
      </w:pPr>
    </w:p>
    <w:p w14:paraId="2123C27B" w14:textId="77777777" w:rsidR="00350B11" w:rsidRPr="00350B11" w:rsidRDefault="00350B11" w:rsidP="00350B11">
      <w:pPr>
        <w:suppressAutoHyphens/>
        <w:spacing w:after="0" w:line="240" w:lineRule="auto"/>
        <w:jc w:val="both"/>
        <w:rPr>
          <w:rFonts w:ascii="Times New Roman" w:eastAsia="Calibri" w:hAnsi="Times New Roman" w:cs="Times New Roman"/>
          <w:b/>
          <w:sz w:val="32"/>
          <w:szCs w:val="32"/>
          <w:lang w:eastAsia="ar-SA"/>
        </w:rPr>
      </w:pPr>
      <w:r w:rsidRPr="00350B11">
        <w:rPr>
          <w:rFonts w:ascii="Times New Roman" w:eastAsia="Calibri" w:hAnsi="Times New Roman" w:cs="Times New Roman"/>
          <w:b/>
          <w:sz w:val="32"/>
          <w:szCs w:val="32"/>
          <w:lang w:eastAsia="ar-SA"/>
        </w:rPr>
        <w:t>УДК 61(091)</w:t>
      </w:r>
    </w:p>
    <w:p w14:paraId="73E8B602" w14:textId="77777777" w:rsidR="00350B11" w:rsidRPr="00350B11" w:rsidRDefault="00350B11" w:rsidP="00350B11">
      <w:pPr>
        <w:suppressAutoHyphens/>
        <w:spacing w:after="0" w:line="240" w:lineRule="auto"/>
        <w:jc w:val="center"/>
        <w:rPr>
          <w:rFonts w:ascii="Times New Roman" w:eastAsia="Calibri" w:hAnsi="Times New Roman" w:cs="Times New Roman"/>
          <w:b/>
          <w:sz w:val="32"/>
          <w:szCs w:val="32"/>
          <w:lang w:eastAsia="ar-SA"/>
        </w:rPr>
      </w:pPr>
      <w:r w:rsidRPr="00350B11">
        <w:rPr>
          <w:rFonts w:ascii="Times New Roman" w:eastAsia="Calibri" w:hAnsi="Times New Roman" w:cs="Times New Roman"/>
          <w:b/>
          <w:sz w:val="32"/>
          <w:szCs w:val="32"/>
          <w:lang w:eastAsia="ar-SA"/>
        </w:rPr>
        <w:t xml:space="preserve">РОЛЬ </w:t>
      </w:r>
      <w:r w:rsidRPr="00350B11">
        <w:rPr>
          <w:rFonts w:ascii="Times New Roman" w:eastAsia="Calibri" w:hAnsi="Times New Roman" w:cs="Times New Roman"/>
          <w:b/>
          <w:sz w:val="32"/>
          <w:szCs w:val="32"/>
          <w:lang w:val="en-US" w:eastAsia="ar-SA"/>
        </w:rPr>
        <w:t>V</w:t>
      </w:r>
      <w:r w:rsidRPr="00350B11">
        <w:rPr>
          <w:rFonts w:ascii="Times New Roman" w:eastAsia="Calibri" w:hAnsi="Times New Roman" w:cs="Times New Roman"/>
          <w:b/>
          <w:sz w:val="32"/>
          <w:szCs w:val="32"/>
          <w:lang w:eastAsia="ar-SA"/>
        </w:rPr>
        <w:t xml:space="preserve"> ВСЕРОССИЙСКОГО СЪЕЗДА ПРАВОСЛАВНЫХ ВРАЧЕЙ (САНКТ-ПЕТЕРБУРГ, 2015 г.) В ДИСКУССИИ ОБ ЭКО В ПРАВОСЛАВНОМ РОССИЙСКОМ СООБЩЕСТВЕ</w:t>
      </w:r>
    </w:p>
    <w:p w14:paraId="419B55F3" w14:textId="77777777" w:rsidR="00350B11" w:rsidRPr="00350B11" w:rsidRDefault="00350B11" w:rsidP="00350B11">
      <w:pPr>
        <w:tabs>
          <w:tab w:val="left" w:pos="1820"/>
          <w:tab w:val="center" w:pos="4819"/>
        </w:tabs>
        <w:suppressAutoHyphens/>
        <w:spacing w:after="0" w:line="240" w:lineRule="auto"/>
        <w:ind w:firstLine="709"/>
        <w:jc w:val="center"/>
        <w:rPr>
          <w:rFonts w:ascii="Times New Roman" w:eastAsia="Calibri" w:hAnsi="Times New Roman" w:cs="Times New Roman"/>
          <w:b/>
          <w:sz w:val="32"/>
          <w:szCs w:val="32"/>
          <w:lang w:eastAsia="ar-SA"/>
        </w:rPr>
      </w:pPr>
    </w:p>
    <w:p w14:paraId="7F3D226A" w14:textId="77777777" w:rsidR="00350B11" w:rsidRPr="00350B11" w:rsidRDefault="00350B11" w:rsidP="00350B11">
      <w:pPr>
        <w:tabs>
          <w:tab w:val="left" w:pos="1820"/>
          <w:tab w:val="center" w:pos="4819"/>
        </w:tabs>
        <w:suppressAutoHyphens/>
        <w:spacing w:after="0" w:line="240" w:lineRule="auto"/>
        <w:jc w:val="center"/>
        <w:rPr>
          <w:rFonts w:ascii="Times New Roman" w:eastAsia="Calibri" w:hAnsi="Times New Roman" w:cs="Times New Roman"/>
          <w:b/>
          <w:i/>
          <w:sz w:val="32"/>
          <w:szCs w:val="32"/>
          <w:lang w:eastAsia="ar-SA"/>
        </w:rPr>
      </w:pPr>
      <w:r w:rsidRPr="00350B11">
        <w:rPr>
          <w:rFonts w:ascii="Times New Roman" w:eastAsia="Calibri" w:hAnsi="Times New Roman" w:cs="Times New Roman"/>
          <w:b/>
          <w:i/>
          <w:sz w:val="32"/>
          <w:szCs w:val="32"/>
          <w:lang w:eastAsia="ar-SA"/>
        </w:rPr>
        <w:t>Тарабрин Роман Евгеньевич</w:t>
      </w:r>
    </w:p>
    <w:p w14:paraId="675E4639" w14:textId="77777777" w:rsidR="00350B11" w:rsidRPr="00350B11" w:rsidRDefault="00350B11" w:rsidP="00350B11">
      <w:pPr>
        <w:spacing w:after="0" w:line="240" w:lineRule="auto"/>
        <w:ind w:right="-1"/>
        <w:contextualSpacing/>
        <w:jc w:val="both"/>
        <w:rPr>
          <w:rFonts w:ascii="Times New Roman" w:eastAsia="Calibri" w:hAnsi="Times New Roman" w:cs="Times New Roman"/>
          <w:sz w:val="24"/>
          <w:szCs w:val="24"/>
        </w:rPr>
      </w:pPr>
      <w:r w:rsidRPr="00350B11">
        <w:rPr>
          <w:rFonts w:ascii="Times New Roman" w:eastAsia="Calibri" w:hAnsi="Times New Roman" w:cs="Times New Roman"/>
          <w:sz w:val="24"/>
          <w:szCs w:val="24"/>
        </w:rPr>
        <w:t>Кандидат философских наук, доцент, Институт социальных наук, Первый Московский государственный медицинский университет имени И.М. Сеченова (Сеченовский Университет) (119991,</w:t>
      </w:r>
      <w:r w:rsidRPr="00350B11">
        <w:rPr>
          <w:rFonts w:ascii="Times New Roman" w:eastAsia="Calibri" w:hAnsi="Times New Roman" w:cs="Times New Roman"/>
          <w:b/>
          <w:sz w:val="24"/>
          <w:szCs w:val="24"/>
        </w:rPr>
        <w:t xml:space="preserve"> </w:t>
      </w:r>
      <w:r w:rsidRPr="00350B11">
        <w:rPr>
          <w:rFonts w:ascii="Times New Roman" w:eastAsia="Calibri" w:hAnsi="Times New Roman" w:cs="Times New Roman"/>
          <w:sz w:val="24"/>
          <w:szCs w:val="24"/>
        </w:rPr>
        <w:t xml:space="preserve">Российская Федерация, г. Москва, ул. Трубецкая, 8/2). </w:t>
      </w:r>
      <w:r w:rsidRPr="00350B11">
        <w:rPr>
          <w:rFonts w:ascii="Times New Roman" w:eastAsia="Calibri" w:hAnsi="Times New Roman" w:cs="Times New Roman"/>
          <w:sz w:val="24"/>
          <w:szCs w:val="24"/>
          <w:lang w:val="en-US"/>
        </w:rPr>
        <w:t>Email</w:t>
      </w:r>
      <w:r w:rsidRPr="00350B11">
        <w:rPr>
          <w:rFonts w:ascii="Times New Roman" w:eastAsia="Calibri" w:hAnsi="Times New Roman" w:cs="Times New Roman"/>
          <w:sz w:val="24"/>
          <w:szCs w:val="24"/>
        </w:rPr>
        <w:t>:</w:t>
      </w:r>
      <w:r w:rsidRPr="00350B11">
        <w:rPr>
          <w:rFonts w:ascii="Times New Roman" w:eastAsia="Calibri" w:hAnsi="Times New Roman" w:cs="Times New Roman"/>
          <w:sz w:val="24"/>
          <w:szCs w:val="24"/>
          <w:lang w:eastAsia="ar-SA"/>
        </w:rPr>
        <w:t xml:space="preserve"> </w:t>
      </w:r>
      <w:hyperlink r:id="rId32" w:history="1">
        <w:r w:rsidRPr="00350B11">
          <w:rPr>
            <w:rFonts w:ascii="Times New Roman" w:eastAsia="Calibri" w:hAnsi="Times New Roman" w:cs="Times New Roman"/>
            <w:color w:val="0000FF"/>
            <w:sz w:val="24"/>
            <w:szCs w:val="24"/>
            <w:u w:val="single"/>
            <w:lang w:val="en-US" w:eastAsia="ar-SA"/>
          </w:rPr>
          <w:t>romanscript</w:t>
        </w:r>
        <w:r w:rsidRPr="00350B11">
          <w:rPr>
            <w:rFonts w:ascii="Times New Roman" w:eastAsia="Calibri" w:hAnsi="Times New Roman" w:cs="Times New Roman"/>
            <w:color w:val="0000FF"/>
            <w:sz w:val="24"/>
            <w:szCs w:val="24"/>
            <w:u w:val="single"/>
            <w:lang w:eastAsia="ar-SA"/>
          </w:rPr>
          <w:t>@</w:t>
        </w:r>
        <w:r w:rsidRPr="00350B11">
          <w:rPr>
            <w:rFonts w:ascii="Times New Roman" w:eastAsia="Calibri" w:hAnsi="Times New Roman" w:cs="Times New Roman"/>
            <w:color w:val="0000FF"/>
            <w:sz w:val="24"/>
            <w:szCs w:val="24"/>
            <w:u w:val="single"/>
            <w:lang w:val="en-US" w:eastAsia="ar-SA"/>
          </w:rPr>
          <w:t>yandex</w:t>
        </w:r>
        <w:r w:rsidRPr="00350B11">
          <w:rPr>
            <w:rFonts w:ascii="Times New Roman" w:eastAsia="Calibri" w:hAnsi="Times New Roman" w:cs="Times New Roman"/>
            <w:color w:val="0000FF"/>
            <w:sz w:val="24"/>
            <w:szCs w:val="24"/>
            <w:u w:val="single"/>
            <w:lang w:eastAsia="ar-SA"/>
          </w:rPr>
          <w:t>.</w:t>
        </w:r>
        <w:r w:rsidRPr="00350B11">
          <w:rPr>
            <w:rFonts w:ascii="Times New Roman" w:eastAsia="Calibri" w:hAnsi="Times New Roman" w:cs="Times New Roman"/>
            <w:color w:val="0000FF"/>
            <w:sz w:val="24"/>
            <w:szCs w:val="24"/>
            <w:u w:val="single"/>
            <w:lang w:val="en-US" w:eastAsia="ar-SA"/>
          </w:rPr>
          <w:t>ru</w:t>
        </w:r>
      </w:hyperlink>
      <w:r w:rsidRPr="00350B11">
        <w:rPr>
          <w:rFonts w:ascii="Times New Roman" w:eastAsia="Calibri" w:hAnsi="Times New Roman" w:cs="Times New Roman"/>
          <w:sz w:val="24"/>
          <w:szCs w:val="24"/>
          <w:lang w:eastAsia="ar-SA"/>
        </w:rPr>
        <w:t xml:space="preserve"> </w:t>
      </w:r>
    </w:p>
    <w:p w14:paraId="26B8F384" w14:textId="77777777" w:rsidR="00350B11" w:rsidRPr="00350B11" w:rsidRDefault="00350B11" w:rsidP="00350B11">
      <w:pPr>
        <w:suppressAutoHyphens/>
        <w:spacing w:after="0" w:line="240" w:lineRule="auto"/>
        <w:ind w:firstLine="709"/>
        <w:rPr>
          <w:rFonts w:ascii="Times New Roman" w:eastAsia="Calibri" w:hAnsi="Times New Roman" w:cs="Times New Roman"/>
          <w:sz w:val="24"/>
          <w:szCs w:val="24"/>
          <w:lang w:eastAsia="ar-SA"/>
        </w:rPr>
      </w:pPr>
    </w:p>
    <w:p w14:paraId="2062DDA1" w14:textId="77777777" w:rsidR="00350B11" w:rsidRPr="00350B11" w:rsidRDefault="00350B11" w:rsidP="00350B11">
      <w:pPr>
        <w:suppressAutoHyphens/>
        <w:spacing w:after="0" w:line="240" w:lineRule="auto"/>
        <w:ind w:firstLine="709"/>
        <w:jc w:val="both"/>
        <w:rPr>
          <w:rFonts w:ascii="Times New Roman" w:eastAsia="Calibri" w:hAnsi="Times New Roman" w:cs="Times New Roman"/>
          <w:i/>
          <w:sz w:val="24"/>
          <w:szCs w:val="24"/>
          <w:lang w:eastAsia="ar-SA"/>
        </w:rPr>
      </w:pPr>
      <w:r w:rsidRPr="00350B11">
        <w:rPr>
          <w:rFonts w:ascii="Times New Roman" w:eastAsia="Calibri" w:hAnsi="Times New Roman" w:cs="Times New Roman"/>
          <w:i/>
          <w:sz w:val="24"/>
          <w:szCs w:val="24"/>
          <w:lang w:eastAsia="ar-SA"/>
        </w:rPr>
        <w:t>ЭКО стало социально приемлемой практикой для лечения бесплодия в российском сообществе. На V съезде православных врачей в Санкт-Петербурге обсуждали использование ЭКО в православной среде. В результате бесплодие признали болезнью при патологиях у супругов, а ЭКО – методом лечения, исключив таким образом из состояния, требующего обращения к врачу, социальное бесплодие. Этот съезд способствовал разработке документа РПЦ, объясняющего ее позицию по репродуктивным технологиям</w:t>
      </w:r>
    </w:p>
    <w:p w14:paraId="0BDD38B1" w14:textId="77777777" w:rsidR="00350B11" w:rsidRPr="00350B11" w:rsidRDefault="00350B11" w:rsidP="00350B11">
      <w:pPr>
        <w:suppressAutoHyphens/>
        <w:spacing w:after="0" w:line="240" w:lineRule="auto"/>
        <w:ind w:firstLine="709"/>
        <w:jc w:val="both"/>
        <w:rPr>
          <w:rFonts w:ascii="Times New Roman" w:eastAsia="Calibri" w:hAnsi="Times New Roman" w:cs="Times New Roman"/>
          <w:i/>
          <w:sz w:val="24"/>
          <w:szCs w:val="24"/>
          <w:lang w:eastAsia="ar-SA"/>
        </w:rPr>
      </w:pPr>
      <w:r w:rsidRPr="00350B11">
        <w:rPr>
          <w:rFonts w:ascii="Times New Roman" w:eastAsia="Calibri" w:hAnsi="Times New Roman" w:cs="Times New Roman"/>
          <w:b/>
          <w:bCs/>
          <w:i/>
          <w:iCs/>
          <w:sz w:val="24"/>
          <w:szCs w:val="24"/>
          <w:lang w:eastAsia="ar-SA"/>
        </w:rPr>
        <w:t>Ключевые слова</w:t>
      </w:r>
      <w:r w:rsidRPr="00350B11">
        <w:rPr>
          <w:rFonts w:ascii="Times New Roman" w:eastAsia="Calibri" w:hAnsi="Times New Roman" w:cs="Times New Roman"/>
          <w:bCs/>
          <w:i/>
          <w:iCs/>
          <w:sz w:val="24"/>
          <w:szCs w:val="24"/>
          <w:lang w:eastAsia="ar-SA"/>
        </w:rPr>
        <w:t>: экстракорпоральное оплодотворение, христианская биоэтика, бесплодие, съезд православных врачей.</w:t>
      </w:r>
    </w:p>
    <w:p w14:paraId="40D4918D" w14:textId="77777777" w:rsidR="00350B11" w:rsidRPr="00350B11" w:rsidRDefault="00350B11" w:rsidP="00350B11">
      <w:pPr>
        <w:suppressAutoHyphens/>
        <w:spacing w:after="0" w:line="240" w:lineRule="auto"/>
        <w:ind w:firstLine="709"/>
        <w:jc w:val="both"/>
        <w:rPr>
          <w:rFonts w:ascii="Times New Roman" w:eastAsia="Calibri" w:hAnsi="Times New Roman" w:cs="Times New Roman"/>
          <w:bCs/>
          <w:iCs/>
          <w:sz w:val="32"/>
          <w:szCs w:val="32"/>
          <w:lang w:eastAsia="ar-SA"/>
        </w:rPr>
      </w:pPr>
    </w:p>
    <w:p w14:paraId="35E0B15B" w14:textId="77777777" w:rsidR="00350B11" w:rsidRPr="00350B11" w:rsidRDefault="00350B11" w:rsidP="00350B11">
      <w:pPr>
        <w:suppressAutoHyphens/>
        <w:spacing w:after="0" w:line="240" w:lineRule="auto"/>
        <w:jc w:val="center"/>
        <w:rPr>
          <w:rFonts w:ascii="Times New Roman" w:eastAsia="Calibri" w:hAnsi="Times New Roman" w:cs="Times New Roman"/>
          <w:b/>
          <w:bCs/>
          <w:iCs/>
          <w:sz w:val="32"/>
          <w:szCs w:val="32"/>
          <w:lang w:val="en-US" w:eastAsia="ar-SA"/>
        </w:rPr>
      </w:pPr>
      <w:r w:rsidRPr="00350B11">
        <w:rPr>
          <w:rFonts w:ascii="Times New Roman" w:eastAsia="Calibri" w:hAnsi="Times New Roman" w:cs="Times New Roman"/>
          <w:b/>
          <w:bCs/>
          <w:iCs/>
          <w:sz w:val="32"/>
          <w:szCs w:val="32"/>
          <w:lang w:val="en-US" w:eastAsia="ar-SA"/>
        </w:rPr>
        <w:t>THE ROLE OF THE 5th ALL-RUSSIAN CONGRESS OF ORTHODOX PHYSICIANS (ST. PETERSBURG, 2015) IN THE DISCUSSION ON IVF IN THE ORTHODOX RUSSIAN COMMUNITY</w:t>
      </w:r>
    </w:p>
    <w:p w14:paraId="0800AF74" w14:textId="77777777" w:rsidR="00350B11" w:rsidRPr="00350B11" w:rsidRDefault="00350B11" w:rsidP="00350B11">
      <w:pPr>
        <w:suppressAutoHyphens/>
        <w:spacing w:after="0" w:line="240" w:lineRule="auto"/>
        <w:ind w:firstLine="709"/>
        <w:jc w:val="center"/>
        <w:rPr>
          <w:rFonts w:ascii="Times New Roman" w:eastAsia="Calibri" w:hAnsi="Times New Roman" w:cs="Times New Roman"/>
          <w:b/>
          <w:bCs/>
          <w:iCs/>
          <w:sz w:val="32"/>
          <w:szCs w:val="32"/>
          <w:lang w:val="en-US" w:eastAsia="ar-SA"/>
        </w:rPr>
      </w:pPr>
    </w:p>
    <w:p w14:paraId="1D579BE2" w14:textId="77777777" w:rsidR="00350B11" w:rsidRPr="00350B11" w:rsidRDefault="00350B11" w:rsidP="00350B11">
      <w:pPr>
        <w:suppressAutoHyphens/>
        <w:spacing w:after="0" w:line="240" w:lineRule="auto"/>
        <w:jc w:val="center"/>
        <w:rPr>
          <w:rFonts w:ascii="Times New Roman" w:eastAsia="Calibri" w:hAnsi="Times New Roman" w:cs="Times New Roman"/>
          <w:b/>
          <w:bCs/>
          <w:i/>
          <w:iCs/>
          <w:sz w:val="32"/>
          <w:szCs w:val="32"/>
          <w:lang w:val="en-US" w:eastAsia="ar-SA"/>
        </w:rPr>
      </w:pPr>
      <w:r w:rsidRPr="00350B11">
        <w:rPr>
          <w:rFonts w:ascii="Times New Roman" w:eastAsia="Calibri" w:hAnsi="Times New Roman" w:cs="Times New Roman"/>
          <w:b/>
          <w:bCs/>
          <w:i/>
          <w:iCs/>
          <w:sz w:val="32"/>
          <w:szCs w:val="32"/>
          <w:lang w:val="en-US" w:eastAsia="ar-SA"/>
        </w:rPr>
        <w:t>Tarabrin Roman Evgenievich</w:t>
      </w:r>
    </w:p>
    <w:p w14:paraId="4503DD0E" w14:textId="77777777" w:rsidR="00350B11" w:rsidRPr="00350B11" w:rsidRDefault="00350B11" w:rsidP="00350B11">
      <w:pPr>
        <w:suppressAutoHyphens/>
        <w:spacing w:after="0" w:line="240" w:lineRule="auto"/>
        <w:jc w:val="both"/>
        <w:rPr>
          <w:rFonts w:ascii="Times New Roman" w:eastAsia="Calibri" w:hAnsi="Times New Roman" w:cs="Times New Roman"/>
          <w:bCs/>
          <w:iCs/>
          <w:sz w:val="24"/>
          <w:szCs w:val="24"/>
          <w:lang w:val="en-US" w:eastAsia="ar-SA"/>
        </w:rPr>
      </w:pPr>
      <w:r w:rsidRPr="00350B11">
        <w:rPr>
          <w:rFonts w:ascii="Times New Roman" w:eastAsia="Calibri" w:hAnsi="Times New Roman" w:cs="Times New Roman"/>
          <w:bCs/>
          <w:iCs/>
          <w:sz w:val="24"/>
          <w:szCs w:val="24"/>
          <w:lang w:val="en-US"/>
        </w:rPr>
        <w:t>Candidate of Philosophical Sciences</w:t>
      </w:r>
      <w:r w:rsidRPr="00350B11">
        <w:rPr>
          <w:rFonts w:ascii="Times New Roman" w:eastAsia="Calibri" w:hAnsi="Times New Roman" w:cs="Times New Roman"/>
          <w:sz w:val="24"/>
          <w:szCs w:val="24"/>
          <w:lang w:val="en-US"/>
        </w:rPr>
        <w:t>, Institute of Social Sciences, I.M. Sechenov First Moscow State Medical University (Sechenov University) (119991, Russian Federation, Moscow, Trubetskaya str., 8/2).</w:t>
      </w:r>
    </w:p>
    <w:p w14:paraId="40444584" w14:textId="77777777" w:rsidR="00350B11" w:rsidRPr="00350B11" w:rsidRDefault="00350B11" w:rsidP="00350B11">
      <w:pPr>
        <w:suppressAutoHyphens/>
        <w:spacing w:after="0" w:line="240" w:lineRule="auto"/>
        <w:ind w:firstLine="709"/>
        <w:jc w:val="both"/>
        <w:rPr>
          <w:rFonts w:ascii="Times New Roman" w:eastAsia="Calibri" w:hAnsi="Times New Roman" w:cs="Times New Roman"/>
          <w:bCs/>
          <w:iCs/>
          <w:sz w:val="24"/>
          <w:szCs w:val="24"/>
          <w:lang w:val="en-US" w:eastAsia="ar-SA"/>
        </w:rPr>
      </w:pPr>
    </w:p>
    <w:p w14:paraId="162BB438" w14:textId="77777777" w:rsidR="00350B11" w:rsidRPr="00350B11" w:rsidRDefault="00350B11" w:rsidP="00350B11">
      <w:pPr>
        <w:suppressAutoHyphens/>
        <w:spacing w:after="0" w:line="240" w:lineRule="auto"/>
        <w:ind w:firstLine="709"/>
        <w:jc w:val="both"/>
        <w:rPr>
          <w:rFonts w:ascii="Times New Roman" w:eastAsia="Calibri" w:hAnsi="Times New Roman" w:cs="Times New Roman"/>
          <w:bCs/>
          <w:i/>
          <w:iCs/>
          <w:sz w:val="24"/>
          <w:szCs w:val="24"/>
          <w:lang w:val="en-US" w:eastAsia="ar-SA"/>
        </w:rPr>
      </w:pPr>
      <w:r w:rsidRPr="00350B11">
        <w:rPr>
          <w:rFonts w:ascii="Times New Roman" w:eastAsia="Calibri" w:hAnsi="Times New Roman" w:cs="Times New Roman"/>
          <w:bCs/>
          <w:i/>
          <w:iCs/>
          <w:sz w:val="24"/>
          <w:szCs w:val="24"/>
          <w:lang w:val="en-US" w:eastAsia="ar-SA"/>
        </w:rPr>
        <w:t>In the Russian community, IVF has become a socially acceptable practice for the treatment of infertility. At the 5th Congress of Orthodox physicians in St. Petersburg, the subject of IVF in the Orthodox context was discussed. Infertility was recognized as a disease with pathologies in both spouses, and IVF was recognized as a method of treatment. This congress contributed to the development of a ROC’s document explaining its position on infertility.</w:t>
      </w:r>
    </w:p>
    <w:p w14:paraId="25AD84F6" w14:textId="77777777" w:rsidR="00350B11" w:rsidRPr="00350B11" w:rsidRDefault="00350B11" w:rsidP="00350B11">
      <w:pPr>
        <w:suppressAutoHyphens/>
        <w:spacing w:after="0" w:line="240" w:lineRule="auto"/>
        <w:ind w:firstLine="709"/>
        <w:jc w:val="both"/>
        <w:rPr>
          <w:rFonts w:ascii="Times New Roman" w:eastAsia="Calibri" w:hAnsi="Times New Roman" w:cs="Times New Roman"/>
          <w:bCs/>
          <w:i/>
          <w:iCs/>
          <w:sz w:val="24"/>
          <w:szCs w:val="24"/>
          <w:lang w:val="en-US" w:eastAsia="ar-SA"/>
        </w:rPr>
      </w:pPr>
      <w:r w:rsidRPr="00350B11">
        <w:rPr>
          <w:rFonts w:ascii="Times New Roman" w:eastAsia="Calibri" w:hAnsi="Times New Roman" w:cs="Times New Roman"/>
          <w:b/>
          <w:i/>
          <w:iCs/>
          <w:sz w:val="24"/>
          <w:szCs w:val="24"/>
          <w:lang w:val="en-US" w:eastAsia="ar-SA"/>
        </w:rPr>
        <w:t>Key words</w:t>
      </w:r>
      <w:r w:rsidRPr="00350B11">
        <w:rPr>
          <w:rFonts w:ascii="Times New Roman" w:eastAsia="Calibri" w:hAnsi="Times New Roman" w:cs="Times New Roman"/>
          <w:bCs/>
          <w:i/>
          <w:iCs/>
          <w:sz w:val="24"/>
          <w:szCs w:val="24"/>
          <w:lang w:val="en-US" w:eastAsia="ar-SA"/>
        </w:rPr>
        <w:t>: in vitro fertilization, Christian bioethics, infertility, congress of Orthodox physicians.</w:t>
      </w:r>
    </w:p>
    <w:p w14:paraId="0CD2A930" w14:textId="77777777" w:rsidR="00350B11" w:rsidRPr="00350B11" w:rsidRDefault="00350B11" w:rsidP="00350B11">
      <w:pPr>
        <w:suppressAutoHyphens/>
        <w:spacing w:after="0" w:line="276" w:lineRule="auto"/>
        <w:ind w:firstLine="709"/>
        <w:jc w:val="both"/>
        <w:rPr>
          <w:rFonts w:ascii="Times New Roman" w:eastAsia="Calibri" w:hAnsi="Times New Roman" w:cs="Times New Roman"/>
          <w:bCs/>
          <w:iCs/>
          <w:sz w:val="32"/>
          <w:szCs w:val="32"/>
          <w:lang w:val="en-US" w:eastAsia="ar-SA"/>
        </w:rPr>
      </w:pPr>
    </w:p>
    <w:p w14:paraId="08B1456C" w14:textId="77777777" w:rsidR="00350B11" w:rsidRPr="00350B11" w:rsidRDefault="00350B11" w:rsidP="00350B11">
      <w:pPr>
        <w:suppressAutoHyphens/>
        <w:spacing w:after="0" w:line="276" w:lineRule="auto"/>
        <w:ind w:firstLine="709"/>
        <w:jc w:val="both"/>
        <w:rPr>
          <w:rFonts w:ascii="Times New Roman" w:eastAsia="Calibri" w:hAnsi="Times New Roman" w:cs="Times New Roman"/>
          <w:sz w:val="32"/>
          <w:szCs w:val="32"/>
          <w:lang w:eastAsia="ar-SA"/>
        </w:rPr>
      </w:pPr>
      <w:r w:rsidRPr="00350B11">
        <w:rPr>
          <w:rFonts w:ascii="Times New Roman" w:eastAsia="Calibri" w:hAnsi="Times New Roman" w:cs="Times New Roman"/>
          <w:bCs/>
          <w:iCs/>
          <w:sz w:val="32"/>
          <w:szCs w:val="32"/>
          <w:lang w:eastAsia="ar-SA"/>
        </w:rPr>
        <w:t>Экстракорпоральное оплодотворение используется в нашей стране для лечения бесплодия с 1986 г. В</w:t>
      </w:r>
      <w:r w:rsidRPr="00350B11">
        <w:rPr>
          <w:rFonts w:ascii="Times New Roman" w:eastAsia="Calibri" w:hAnsi="Times New Roman" w:cs="Times New Roman"/>
          <w:sz w:val="32"/>
          <w:szCs w:val="32"/>
          <w:lang w:eastAsia="ar-SA"/>
        </w:rPr>
        <w:t xml:space="preserve"> начале 2000-х гг. количество пар, обращающихся к этому методу, постепенно возрастает. Так, согласно отчету РАРЧ, в 2000 г. в России было достигнуто 1494 беременности при помощи ЭКО [4]. Совершенствование технологии, увеличение числа коммерческих клиник, а также включение ЭКО в программы ОМС обусловили социокультурные сдвиги в российском обществе, которое стало воспринимать данную медицинскую процедуру как нормальную при лечении бесплодия [11]. В 2020 г. сообщалось уже о 39 743 случаях беременности в России при помощи ЭКО [12]. Тем не менее, общественные группы, включающие в свой состав представителей церкви, декларировали о совершенной неприемлемости ЭКО для православного мировоззрения [10]. Учитывая, что все большее число верующих бесплодных пар обращались к ЭКО для зачатия ребенка, в обществе православных врачей произошло разделение, которое поддерживалось категоричными заявлениями церковно-общественных групп (например, Церковно-общественного совета по биоэтике) [13]. </w:t>
      </w:r>
    </w:p>
    <w:p w14:paraId="13C0EF71" w14:textId="77777777" w:rsidR="00350B11" w:rsidRPr="00350B11" w:rsidRDefault="00350B11" w:rsidP="00350B11">
      <w:pPr>
        <w:suppressAutoHyphens/>
        <w:spacing w:after="0" w:line="276" w:lineRule="auto"/>
        <w:ind w:firstLine="709"/>
        <w:jc w:val="both"/>
        <w:rPr>
          <w:rFonts w:ascii="Times New Roman" w:eastAsia="Calibri" w:hAnsi="Times New Roman" w:cs="Times New Roman"/>
          <w:sz w:val="32"/>
          <w:szCs w:val="32"/>
          <w:lang w:eastAsia="ar-SA"/>
        </w:rPr>
      </w:pPr>
      <w:r w:rsidRPr="00350B11">
        <w:rPr>
          <w:rFonts w:ascii="Times New Roman" w:eastAsia="Calibri" w:hAnsi="Times New Roman" w:cs="Times New Roman"/>
          <w:sz w:val="32"/>
          <w:szCs w:val="32"/>
          <w:lang w:eastAsia="ar-SA"/>
        </w:rPr>
        <w:t xml:space="preserve">Для обсуждения противоборствующих позиций православного мировоззрения Общество православных врачей России решило проанализировать аргументы за и против медицинской процедуры на V Всероссийском съезде Православных врачей (СПб., 2015) [1]. На конференции было представлено несколько ключевых докладов, из которых 2 было посвящено проблеме использования ЭКО в православном контексте: 1) Игорь Аксёнов, председатель Отдела религиозного образования и катехизации Выборгской епархии: «Репродуктивная свобода человека и Божественный Промысл»; и 2) Роман Тарабрин, (Москва): «Время возникновения личности как основной биоэтический вопрос репродуктивных технологий. Этические проблемы ЭКО». </w:t>
      </w:r>
    </w:p>
    <w:p w14:paraId="6BAE8629" w14:textId="77777777" w:rsidR="00350B11" w:rsidRPr="00350B11" w:rsidRDefault="00350B11" w:rsidP="00350B11">
      <w:pPr>
        <w:suppressAutoHyphens/>
        <w:spacing w:after="0" w:line="276" w:lineRule="auto"/>
        <w:ind w:firstLine="709"/>
        <w:jc w:val="both"/>
        <w:rPr>
          <w:rFonts w:ascii="Times New Roman" w:eastAsia="Calibri" w:hAnsi="Times New Roman" w:cs="Times New Roman"/>
          <w:sz w:val="32"/>
          <w:szCs w:val="32"/>
          <w:lang w:eastAsia="ar-SA"/>
        </w:rPr>
      </w:pPr>
      <w:r w:rsidRPr="00350B11">
        <w:rPr>
          <w:rFonts w:ascii="Times New Roman" w:eastAsia="Calibri" w:hAnsi="Times New Roman" w:cs="Times New Roman"/>
          <w:sz w:val="32"/>
          <w:szCs w:val="32"/>
          <w:lang w:eastAsia="ar-SA"/>
        </w:rPr>
        <w:t xml:space="preserve">В ходе дискуссий протоиерей Димитрий Смирнов и протоиерей Игорь Аксенов настаивали на том, что вспомогательные репродуктивные технологии являются греховным вмешательством человека в промысел Божий [2, с. 69–72]. Указывалось, что, если терапевтические и хирургические методы лечения не приводят к зачатию, бесплодие надо терпеть, т.к. оно является следствием личных грехов человека, среди которых упоминались блуд и аборты [3, с. 780]. В целом спикеры повторяли уже артикулированные к тому времени положения Церковно-общественного совета на основании односторонней трактовки </w:t>
      </w:r>
      <w:r w:rsidRPr="00350B11">
        <w:rPr>
          <w:rFonts w:ascii="Times New Roman" w:eastAsia="Calibri" w:hAnsi="Times New Roman" w:cs="Times New Roman"/>
          <w:sz w:val="32"/>
          <w:szCs w:val="32"/>
          <w:lang w:val="en-US" w:eastAsia="ar-SA"/>
        </w:rPr>
        <w:t>XII</w:t>
      </w:r>
      <w:r w:rsidRPr="00350B11">
        <w:rPr>
          <w:rFonts w:ascii="Times New Roman" w:eastAsia="Calibri" w:hAnsi="Times New Roman" w:cs="Times New Roman"/>
          <w:sz w:val="32"/>
          <w:szCs w:val="32"/>
          <w:lang w:eastAsia="ar-SA"/>
        </w:rPr>
        <w:t xml:space="preserve"> главы «Основ социальной концепции Русской Православной Церкви» (ОСК). Так, ЭКО было названо «медикализацией греха», бесплодие исключалось из списка болезней, а именовалось жизненным призванием, которое поэтому не допускалось лечить при помощи вспомогательных репродуктивных процедур [7]. </w:t>
      </w:r>
    </w:p>
    <w:p w14:paraId="215DB102" w14:textId="77777777" w:rsidR="00350B11" w:rsidRPr="00350B11" w:rsidRDefault="00350B11" w:rsidP="00350B11">
      <w:pPr>
        <w:suppressAutoHyphens/>
        <w:spacing w:after="0" w:line="276" w:lineRule="auto"/>
        <w:ind w:firstLine="709"/>
        <w:jc w:val="both"/>
        <w:rPr>
          <w:rFonts w:ascii="Times New Roman" w:eastAsia="Calibri" w:hAnsi="Times New Roman" w:cs="Times New Roman"/>
          <w:sz w:val="32"/>
          <w:szCs w:val="32"/>
          <w:lang w:eastAsia="ar-SA"/>
        </w:rPr>
      </w:pPr>
      <w:r w:rsidRPr="00350B11">
        <w:rPr>
          <w:rFonts w:ascii="Times New Roman" w:eastAsia="Calibri" w:hAnsi="Times New Roman" w:cs="Times New Roman"/>
          <w:sz w:val="32"/>
          <w:szCs w:val="32"/>
          <w:lang w:eastAsia="ar-SA"/>
        </w:rPr>
        <w:t xml:space="preserve">Учитывая то, что цель жизни человека заключается в приближении к Богу, красной нитью в обсуждении проходил следующий вопрос: насколько позволительно христианину обращаться к врачу особенно в случае, если у человека отсутствует болезнь? </w:t>
      </w:r>
    </w:p>
    <w:p w14:paraId="225C5299" w14:textId="77777777" w:rsidR="00350B11" w:rsidRPr="00350B11" w:rsidRDefault="00350B11" w:rsidP="00350B11">
      <w:pPr>
        <w:suppressAutoHyphens/>
        <w:spacing w:after="0" w:line="276" w:lineRule="auto"/>
        <w:ind w:firstLine="709"/>
        <w:jc w:val="both"/>
        <w:rPr>
          <w:rFonts w:ascii="Times New Roman" w:eastAsia="Calibri" w:hAnsi="Times New Roman" w:cs="Times New Roman"/>
          <w:sz w:val="32"/>
          <w:szCs w:val="32"/>
          <w:lang w:eastAsia="ar-SA"/>
        </w:rPr>
      </w:pPr>
      <w:r w:rsidRPr="00350B11">
        <w:rPr>
          <w:rFonts w:ascii="Times New Roman" w:eastAsia="Calibri" w:hAnsi="Times New Roman" w:cs="Times New Roman"/>
          <w:sz w:val="32"/>
          <w:szCs w:val="32"/>
          <w:lang w:eastAsia="ar-SA"/>
        </w:rPr>
        <w:t>В ходе дискуссий была предложена аргументация, которая получила всестороннее развитие в ходе работы профильной комиссии по богословию Межсоборного присутствия РПЦ. Так, на конференции предложено относить бесплодие к болезни, т.к. при бесплодии нарушается репродуктивная функция человека из-за той или иной соматической патологии. При этом страдание проявляется не столько в физической боли, сколько в психологическом страдании бесплодных пар, что может привести к разрушению семьи</w:t>
      </w:r>
      <w:r w:rsidRPr="00350B11">
        <w:rPr>
          <w:rFonts w:ascii="Times New Roman" w:eastAsia="Calibri" w:hAnsi="Times New Roman" w:cs="Times New Roman"/>
          <w:sz w:val="32"/>
          <w:szCs w:val="32"/>
          <w:vertAlign w:val="superscript"/>
          <w:lang w:eastAsia="ar-SA"/>
        </w:rPr>
        <w:t xml:space="preserve"> </w:t>
      </w:r>
      <w:r w:rsidRPr="00350B11">
        <w:rPr>
          <w:rFonts w:ascii="Times New Roman" w:eastAsia="Calibri" w:hAnsi="Times New Roman" w:cs="Times New Roman"/>
          <w:sz w:val="32"/>
          <w:szCs w:val="32"/>
          <w:lang w:eastAsia="ar-SA"/>
        </w:rPr>
        <w:t>[8, 14]. Кроме того, был использован медицинский контекст обсуждения, а именно: в ответ на аргументы, что вспомогательные репродуктивные технологии не лечат бесплодие, а «обходят» причину ее возникновения, был предложен контраргумент, что не любая болезнь лечится этиологическим лечением – некоторые заболевания удается контролировать через воздействие на патологические процессы или даже симптомы. Подобным образом было предложено отнести бесплодие к болезни и методы вспомогательной репродукции к его лечению, несмотря на то, что ЭКО не «исцеляет» причину бесплодия, а «обходит» ее, подобным образом как кардиостимулятор не лечит причину синдрома слабости синусового узла, а борется с ее следствием – нарушенным ритмом.</w:t>
      </w:r>
    </w:p>
    <w:p w14:paraId="4AD98C40" w14:textId="77777777" w:rsidR="00350B11" w:rsidRPr="00350B11" w:rsidRDefault="00350B11" w:rsidP="00350B11">
      <w:pPr>
        <w:suppressAutoHyphens/>
        <w:spacing w:after="0" w:line="276" w:lineRule="auto"/>
        <w:ind w:firstLine="709"/>
        <w:jc w:val="both"/>
        <w:rPr>
          <w:rFonts w:ascii="Times New Roman" w:eastAsia="Calibri" w:hAnsi="Times New Roman" w:cs="Times New Roman"/>
          <w:sz w:val="32"/>
          <w:szCs w:val="32"/>
          <w:lang w:eastAsia="ar-SA"/>
        </w:rPr>
      </w:pPr>
      <w:r w:rsidRPr="00350B11">
        <w:rPr>
          <w:rFonts w:ascii="Times New Roman" w:eastAsia="Calibri" w:hAnsi="Times New Roman" w:cs="Times New Roman"/>
          <w:sz w:val="32"/>
          <w:szCs w:val="32"/>
          <w:lang w:eastAsia="ar-SA"/>
        </w:rPr>
        <w:t>Тем не менее, из православного определения бесплодия в ходе обсуждения на конференции было исключено так называемое «социальное бесплодие», которое касалось второй части Международного определения бесплодия: «Бесплодие – это заболевание, характеризующееся неспособностью достичь продолжающейся беременности после 12 месяцев регулярной половой жизни без предохранения или вследствие неспособности человека к воспроизводству либо в одиночку или со своим партнером» [15]. К социальному бесплодию были отнесены случаи неспособности зачать ребенка не из-за патологии, а из-за обстоятельств жизни, например, в случае гомосексуальной пары, у одиноких мужчин и женщин, постменопаузальных женщин.</w:t>
      </w:r>
    </w:p>
    <w:p w14:paraId="16E656D5" w14:textId="77777777" w:rsidR="00350B11" w:rsidRPr="00350B11" w:rsidRDefault="00350B11" w:rsidP="00350B11">
      <w:pPr>
        <w:suppressAutoHyphens/>
        <w:spacing w:after="0" w:line="276" w:lineRule="auto"/>
        <w:ind w:firstLine="709"/>
        <w:jc w:val="both"/>
        <w:rPr>
          <w:rFonts w:ascii="Times New Roman" w:eastAsia="Calibri" w:hAnsi="Times New Roman" w:cs="Times New Roman"/>
          <w:sz w:val="32"/>
          <w:szCs w:val="32"/>
          <w:lang w:eastAsia="ar-SA"/>
        </w:rPr>
      </w:pPr>
      <w:r w:rsidRPr="00350B11">
        <w:rPr>
          <w:rFonts w:ascii="Times New Roman" w:eastAsia="Calibri" w:hAnsi="Times New Roman" w:cs="Times New Roman"/>
          <w:sz w:val="32"/>
          <w:szCs w:val="32"/>
          <w:lang w:eastAsia="ar-SA"/>
        </w:rPr>
        <w:t>Таким образом, несмотря на то, что конференция не закончилась тем или иным «примирением» сторон, в ее ходе было сделан главный шаг, который позволил развиться богословскому и общественному обсуждению допустимости ЭКО в православии, а именно: бесплодие было признано болезнью в случае наличия патологии у супругов, а экстракорпоральное оплодотворение – одним из методов лечения.</w:t>
      </w:r>
    </w:p>
    <w:p w14:paraId="1D9DEC38" w14:textId="77777777" w:rsidR="00350B11" w:rsidRPr="00350B11" w:rsidRDefault="00350B11" w:rsidP="00350B11">
      <w:pPr>
        <w:suppressAutoHyphens/>
        <w:spacing w:after="0" w:line="276" w:lineRule="auto"/>
        <w:ind w:firstLine="709"/>
        <w:jc w:val="both"/>
        <w:rPr>
          <w:rFonts w:ascii="Times New Roman" w:eastAsia="Calibri" w:hAnsi="Times New Roman" w:cs="Times New Roman"/>
          <w:sz w:val="32"/>
          <w:szCs w:val="32"/>
          <w:lang w:eastAsia="ar-SA"/>
        </w:rPr>
      </w:pPr>
      <w:r w:rsidRPr="00350B11">
        <w:rPr>
          <w:rFonts w:ascii="Times New Roman" w:eastAsia="Calibri" w:hAnsi="Times New Roman" w:cs="Times New Roman"/>
          <w:sz w:val="32"/>
          <w:szCs w:val="32"/>
          <w:lang w:eastAsia="ar-SA"/>
        </w:rPr>
        <w:t>После конференции на одном из заседаний богословской комиссии митрополит Иларион (Алфеев) в 2017 г. предложил сформировать документ, проясняющий положение ОСК по отношению к феномену бесплодия. Базой для данного обсуждения послужили материалы V Всероссийского съезда Православных врачей. В ходе работы комиссии были обсуждены аргументы за и против, проведены научные консультации с научным сообществом, как биологов, медиков, так и гуманитариев [5]. В результате в 2021 г. был опубликован документ для всероссийской дискуссии, анализ которого хорошо изложен в академическом дискурсе [6, 13].</w:t>
      </w:r>
    </w:p>
    <w:p w14:paraId="4E7BD4B8" w14:textId="77777777" w:rsidR="00350B11" w:rsidRPr="00350B11" w:rsidRDefault="00350B11" w:rsidP="00350B11">
      <w:pPr>
        <w:spacing w:after="0" w:line="276" w:lineRule="auto"/>
        <w:rPr>
          <w:rFonts w:ascii="Times New Roman" w:eastAsia="Calibri" w:hAnsi="Times New Roman" w:cs="Times New Roman"/>
          <w:sz w:val="24"/>
          <w:szCs w:val="24"/>
          <w:lang w:eastAsia="ar-SA"/>
        </w:rPr>
      </w:pPr>
    </w:p>
    <w:p w14:paraId="7F9C6F68" w14:textId="77777777" w:rsidR="00350B11" w:rsidRPr="00350B11" w:rsidRDefault="00350B11" w:rsidP="00350B11">
      <w:pPr>
        <w:suppressAutoHyphens/>
        <w:spacing w:after="0" w:line="240" w:lineRule="auto"/>
        <w:jc w:val="center"/>
        <w:rPr>
          <w:rFonts w:ascii="Times New Roman" w:eastAsia="Calibri" w:hAnsi="Times New Roman" w:cs="Times New Roman"/>
          <w:b/>
          <w:sz w:val="24"/>
          <w:szCs w:val="24"/>
          <w:lang w:eastAsia="ar-SA"/>
        </w:rPr>
      </w:pPr>
      <w:r w:rsidRPr="00350B11">
        <w:rPr>
          <w:rFonts w:ascii="Times New Roman" w:eastAsia="Calibri" w:hAnsi="Times New Roman" w:cs="Times New Roman"/>
          <w:b/>
          <w:sz w:val="24"/>
          <w:szCs w:val="24"/>
          <w:lang w:eastAsia="ar-SA"/>
        </w:rPr>
        <w:t>Список литературы</w:t>
      </w:r>
    </w:p>
    <w:p w14:paraId="2F6ADD72" w14:textId="77777777" w:rsidR="00350B11" w:rsidRPr="00350B11" w:rsidRDefault="00350B11" w:rsidP="00350B11">
      <w:pPr>
        <w:numPr>
          <w:ilvl w:val="0"/>
          <w:numId w:val="23"/>
        </w:numPr>
        <w:suppressAutoHyphens/>
        <w:spacing w:after="0" w:line="240" w:lineRule="auto"/>
        <w:ind w:left="0" w:firstLine="0"/>
        <w:contextualSpacing/>
        <w:jc w:val="both"/>
        <w:rPr>
          <w:rFonts w:ascii="Times New Roman" w:eastAsia="Aptos" w:hAnsi="Times New Roman" w:cs="Times New Roman"/>
          <w:kern w:val="2"/>
          <w:sz w:val="24"/>
          <w:szCs w:val="24"/>
        </w:rPr>
      </w:pPr>
      <w:r w:rsidRPr="00350B11">
        <w:rPr>
          <w:rFonts w:ascii="Times New Roman" w:eastAsia="Aptos" w:hAnsi="Times New Roman" w:cs="Times New Roman"/>
          <w:kern w:val="2"/>
          <w:sz w:val="24"/>
          <w:szCs w:val="24"/>
        </w:rPr>
        <w:t>V Всероссийский съезд православных врачей «Церковь и традиции русской медицины» // Общество православных врачей России имени святителя Луки (Войно-Ясенецкого) // URL: https://www.mag.opvspb.ru/publications/materialy-meditsinskih-konferentsii--i-sezdov-opvr/130/. – Дата обращения: 15.02.2025.</w:t>
      </w:r>
    </w:p>
    <w:p w14:paraId="31BE3136" w14:textId="77777777" w:rsidR="00350B11" w:rsidRPr="00350B11" w:rsidRDefault="00350B11" w:rsidP="00350B11">
      <w:pPr>
        <w:numPr>
          <w:ilvl w:val="0"/>
          <w:numId w:val="23"/>
        </w:numPr>
        <w:suppressAutoHyphens/>
        <w:spacing w:after="0" w:line="240" w:lineRule="auto"/>
        <w:ind w:left="0" w:firstLine="0"/>
        <w:contextualSpacing/>
        <w:jc w:val="both"/>
        <w:rPr>
          <w:rFonts w:ascii="Times New Roman" w:eastAsia="Aptos" w:hAnsi="Times New Roman" w:cs="Times New Roman"/>
          <w:kern w:val="2"/>
          <w:sz w:val="24"/>
          <w:szCs w:val="24"/>
        </w:rPr>
      </w:pPr>
      <w:r w:rsidRPr="00350B11">
        <w:rPr>
          <w:rFonts w:ascii="Times New Roman" w:eastAsia="Aptos" w:hAnsi="Times New Roman" w:cs="Times New Roman"/>
          <w:i/>
          <w:kern w:val="2"/>
          <w:sz w:val="24"/>
          <w:szCs w:val="24"/>
        </w:rPr>
        <w:t>Аксенов, И.В.</w:t>
      </w:r>
      <w:r w:rsidRPr="00350B11">
        <w:rPr>
          <w:rFonts w:ascii="Times New Roman" w:eastAsia="Aptos" w:hAnsi="Times New Roman" w:cs="Times New Roman"/>
          <w:kern w:val="2"/>
          <w:sz w:val="24"/>
          <w:szCs w:val="24"/>
        </w:rPr>
        <w:t xml:space="preserve"> Репродуктивная свобода человека и Божественный промысл. Acta Eruditorum / И.В. Аксенов. – СПб.: Изд-во Русской христианской гуманитарной академии, 2014. – Вып. 17. – С. 69–72.</w:t>
      </w:r>
    </w:p>
    <w:p w14:paraId="6872B371" w14:textId="77777777" w:rsidR="00350B11" w:rsidRPr="00350B11" w:rsidRDefault="00350B11" w:rsidP="00350B11">
      <w:pPr>
        <w:numPr>
          <w:ilvl w:val="0"/>
          <w:numId w:val="23"/>
        </w:numPr>
        <w:suppressAutoHyphens/>
        <w:spacing w:after="0" w:line="240" w:lineRule="auto"/>
        <w:ind w:left="0" w:firstLine="0"/>
        <w:contextualSpacing/>
        <w:jc w:val="both"/>
        <w:rPr>
          <w:rFonts w:ascii="Times New Roman" w:eastAsia="Aptos" w:hAnsi="Times New Roman" w:cs="Times New Roman"/>
          <w:kern w:val="2"/>
          <w:sz w:val="24"/>
          <w:szCs w:val="24"/>
        </w:rPr>
      </w:pPr>
      <w:r w:rsidRPr="00350B11">
        <w:rPr>
          <w:rFonts w:ascii="Times New Roman" w:eastAsia="Aptos" w:hAnsi="Times New Roman" w:cs="Times New Roman"/>
          <w:i/>
          <w:kern w:val="2"/>
          <w:sz w:val="24"/>
          <w:szCs w:val="24"/>
        </w:rPr>
        <w:t>Иоанн Златоуст,</w:t>
      </w:r>
      <w:r w:rsidRPr="00350B11">
        <w:rPr>
          <w:rFonts w:ascii="Times New Roman" w:eastAsia="Aptos" w:hAnsi="Times New Roman" w:cs="Times New Roman"/>
          <w:kern w:val="2"/>
          <w:sz w:val="24"/>
          <w:szCs w:val="24"/>
        </w:rPr>
        <w:t xml:space="preserve"> свт. Беседы об Анне. I, 2 // Полное собрание творений Св. Иоанна Златоуста, Архиепископа Константинопольского в 12 т. – СПб.: С.-Петербургская Духовная Академия, 1898. Т. 4, кн. 2.</w:t>
      </w:r>
    </w:p>
    <w:p w14:paraId="135AD331" w14:textId="77777777" w:rsidR="00350B11" w:rsidRPr="00350B11" w:rsidRDefault="00350B11" w:rsidP="00350B11">
      <w:pPr>
        <w:numPr>
          <w:ilvl w:val="0"/>
          <w:numId w:val="23"/>
        </w:numPr>
        <w:suppressAutoHyphens/>
        <w:spacing w:after="0" w:line="240" w:lineRule="auto"/>
        <w:ind w:left="0" w:firstLine="0"/>
        <w:contextualSpacing/>
        <w:jc w:val="both"/>
        <w:rPr>
          <w:rFonts w:ascii="Times New Roman" w:eastAsia="Aptos" w:hAnsi="Times New Roman" w:cs="Times New Roman"/>
          <w:kern w:val="2"/>
          <w:sz w:val="24"/>
          <w:szCs w:val="24"/>
        </w:rPr>
      </w:pPr>
      <w:r w:rsidRPr="00350B11">
        <w:rPr>
          <w:rFonts w:ascii="Times New Roman" w:eastAsia="Aptos" w:hAnsi="Times New Roman" w:cs="Times New Roman"/>
          <w:i/>
          <w:kern w:val="2"/>
          <w:sz w:val="24"/>
          <w:szCs w:val="24"/>
        </w:rPr>
        <w:t>Корсак, В.С.</w:t>
      </w:r>
      <w:r w:rsidRPr="00350B11">
        <w:rPr>
          <w:rFonts w:ascii="Times New Roman" w:eastAsia="Aptos" w:hAnsi="Times New Roman" w:cs="Times New Roman"/>
          <w:kern w:val="2"/>
          <w:sz w:val="24"/>
          <w:szCs w:val="24"/>
        </w:rPr>
        <w:t xml:space="preserve"> Мониторинг ВРТ / В.С. Корсак // URL: https://rahr.ru/d_registr_otchet/vrt_2000.pdf?ysclid=lm68o5f770501486118. – Дата обращения: 10.02.2025.</w:t>
      </w:r>
    </w:p>
    <w:p w14:paraId="1E64A9D0" w14:textId="77777777" w:rsidR="00350B11" w:rsidRPr="00350B11" w:rsidRDefault="00350B11" w:rsidP="00350B11">
      <w:pPr>
        <w:numPr>
          <w:ilvl w:val="0"/>
          <w:numId w:val="23"/>
        </w:numPr>
        <w:suppressAutoHyphens/>
        <w:spacing w:after="0" w:line="240" w:lineRule="auto"/>
        <w:ind w:left="0" w:firstLine="0"/>
        <w:contextualSpacing/>
        <w:jc w:val="both"/>
        <w:rPr>
          <w:rFonts w:ascii="Times New Roman" w:eastAsia="Aptos" w:hAnsi="Times New Roman" w:cs="Times New Roman"/>
          <w:kern w:val="2"/>
          <w:sz w:val="24"/>
          <w:szCs w:val="24"/>
        </w:rPr>
      </w:pPr>
      <w:r w:rsidRPr="00350B11">
        <w:rPr>
          <w:rFonts w:ascii="Times New Roman" w:eastAsia="Aptos" w:hAnsi="Times New Roman" w:cs="Times New Roman"/>
          <w:kern w:val="2"/>
          <w:sz w:val="24"/>
          <w:szCs w:val="24"/>
        </w:rPr>
        <w:t xml:space="preserve">Круглый стол, посвященный церковно-общественному обсуждению документа 23 ноября 2019 г., Общецерковная аспирантура и докторантура, Москва // URL: </w:t>
      </w:r>
      <w:hyperlink r:id="rId33" w:history="1">
        <w:r w:rsidRPr="00350B11">
          <w:rPr>
            <w:rFonts w:ascii="Times New Roman" w:eastAsia="Aptos" w:hAnsi="Times New Roman" w:cs="Times New Roman"/>
            <w:color w:val="0000FF"/>
            <w:kern w:val="2"/>
            <w:sz w:val="24"/>
            <w:szCs w:val="24"/>
            <w:u w:val="single"/>
          </w:rPr>
          <w:t>http://www.doctorantura.ru/news/4256-kruglyj-stol-eticheskie-problemy-svyazannye-s-metodom-ekstrakorporalnogo-oplodotvoreniya</w:t>
        </w:r>
      </w:hyperlink>
      <w:r w:rsidRPr="00350B11">
        <w:rPr>
          <w:rFonts w:ascii="Times New Roman" w:eastAsia="Aptos" w:hAnsi="Times New Roman" w:cs="Times New Roman"/>
          <w:kern w:val="2"/>
          <w:sz w:val="24"/>
          <w:szCs w:val="24"/>
        </w:rPr>
        <w:t xml:space="preserve">  – Дата обращения: 12.02.2025.</w:t>
      </w:r>
    </w:p>
    <w:p w14:paraId="16D34E15" w14:textId="77777777" w:rsidR="00350B11" w:rsidRPr="00350B11" w:rsidRDefault="00350B11" w:rsidP="00350B11">
      <w:pPr>
        <w:numPr>
          <w:ilvl w:val="0"/>
          <w:numId w:val="23"/>
        </w:numPr>
        <w:suppressAutoHyphens/>
        <w:spacing w:after="0" w:line="240" w:lineRule="auto"/>
        <w:ind w:left="0" w:firstLine="0"/>
        <w:contextualSpacing/>
        <w:jc w:val="both"/>
        <w:rPr>
          <w:rFonts w:ascii="Times New Roman" w:eastAsia="Aptos" w:hAnsi="Times New Roman" w:cs="Times New Roman"/>
          <w:kern w:val="2"/>
          <w:sz w:val="24"/>
          <w:szCs w:val="24"/>
        </w:rPr>
      </w:pPr>
      <w:r w:rsidRPr="00350B11">
        <w:rPr>
          <w:rFonts w:ascii="Times New Roman" w:eastAsia="Aptos" w:hAnsi="Times New Roman" w:cs="Times New Roman"/>
          <w:kern w:val="2"/>
          <w:sz w:val="24"/>
          <w:szCs w:val="24"/>
        </w:rPr>
        <w:t xml:space="preserve">Межсоборное Присутствие Русской Православной Церкви. Проект документа «Этические проблемы, связанные с методом Экстракорпорального оплодотворения» // URL: </w:t>
      </w:r>
      <w:hyperlink r:id="rId34" w:history="1">
        <w:r w:rsidRPr="00350B11">
          <w:rPr>
            <w:rFonts w:ascii="Times New Roman" w:eastAsia="Aptos" w:hAnsi="Times New Roman" w:cs="Times New Roman"/>
            <w:color w:val="0000FF"/>
            <w:kern w:val="2"/>
            <w:sz w:val="24"/>
            <w:szCs w:val="24"/>
            <w:u w:val="single"/>
          </w:rPr>
          <w:t>https://msobor.ru/document/52</w:t>
        </w:r>
      </w:hyperlink>
      <w:r w:rsidRPr="00350B11">
        <w:rPr>
          <w:rFonts w:ascii="Times New Roman" w:eastAsia="Aptos" w:hAnsi="Times New Roman" w:cs="Times New Roman"/>
          <w:kern w:val="2"/>
          <w:sz w:val="24"/>
          <w:szCs w:val="24"/>
        </w:rPr>
        <w:t xml:space="preserve"> – Дата обращения: 21.01.2025.</w:t>
      </w:r>
    </w:p>
    <w:p w14:paraId="436733FA" w14:textId="77777777" w:rsidR="00350B11" w:rsidRPr="00350B11" w:rsidRDefault="00350B11" w:rsidP="00350B11">
      <w:pPr>
        <w:numPr>
          <w:ilvl w:val="0"/>
          <w:numId w:val="23"/>
        </w:numPr>
        <w:suppressAutoHyphens/>
        <w:spacing w:after="0" w:line="240" w:lineRule="auto"/>
        <w:ind w:left="0" w:firstLine="0"/>
        <w:contextualSpacing/>
        <w:jc w:val="both"/>
        <w:rPr>
          <w:rFonts w:ascii="Times New Roman" w:eastAsia="Aptos" w:hAnsi="Times New Roman" w:cs="Times New Roman"/>
          <w:kern w:val="2"/>
          <w:sz w:val="24"/>
          <w:szCs w:val="24"/>
        </w:rPr>
      </w:pPr>
      <w:r w:rsidRPr="00350B11">
        <w:rPr>
          <w:rFonts w:ascii="Times New Roman" w:eastAsia="Aptos" w:hAnsi="Times New Roman" w:cs="Times New Roman"/>
          <w:i/>
          <w:kern w:val="2"/>
          <w:sz w:val="24"/>
          <w:szCs w:val="24"/>
        </w:rPr>
        <w:t>Мелхиседек (Артюхин), архимандрит.</w:t>
      </w:r>
      <w:r w:rsidRPr="00350B11">
        <w:rPr>
          <w:rFonts w:ascii="Times New Roman" w:eastAsia="Aptos" w:hAnsi="Times New Roman" w:cs="Times New Roman"/>
          <w:kern w:val="2"/>
          <w:sz w:val="24"/>
          <w:szCs w:val="24"/>
        </w:rPr>
        <w:t xml:space="preserve"> Медикализация греха и искусственное оплодотворение / архимандрит Мелхиседек // Православие и проблемы биоэтики. – 2021. – С. 383–391. </w:t>
      </w:r>
    </w:p>
    <w:p w14:paraId="6941C812" w14:textId="77777777" w:rsidR="00350B11" w:rsidRPr="00350B11" w:rsidRDefault="00350B11" w:rsidP="00350B11">
      <w:pPr>
        <w:numPr>
          <w:ilvl w:val="0"/>
          <w:numId w:val="23"/>
        </w:numPr>
        <w:suppressAutoHyphens/>
        <w:spacing w:after="0" w:line="240" w:lineRule="auto"/>
        <w:ind w:left="0" w:firstLine="0"/>
        <w:contextualSpacing/>
        <w:jc w:val="both"/>
        <w:rPr>
          <w:rFonts w:ascii="Times New Roman" w:eastAsia="Aptos" w:hAnsi="Times New Roman" w:cs="Times New Roman"/>
          <w:kern w:val="2"/>
          <w:sz w:val="24"/>
          <w:szCs w:val="24"/>
        </w:rPr>
      </w:pPr>
      <w:r w:rsidRPr="00350B11">
        <w:rPr>
          <w:rFonts w:ascii="Times New Roman" w:eastAsia="Aptos" w:hAnsi="Times New Roman" w:cs="Times New Roman"/>
          <w:i/>
          <w:kern w:val="2"/>
          <w:sz w:val="24"/>
          <w:szCs w:val="24"/>
        </w:rPr>
        <w:t xml:space="preserve">Мерсиянова, А.П. </w:t>
      </w:r>
      <w:r w:rsidRPr="00350B11">
        <w:rPr>
          <w:rFonts w:ascii="Times New Roman" w:eastAsia="Aptos" w:hAnsi="Times New Roman" w:cs="Times New Roman"/>
          <w:kern w:val="2"/>
          <w:sz w:val="24"/>
          <w:szCs w:val="24"/>
        </w:rPr>
        <w:t>Особенности переживания бездетности у мужчин и женщин / А.П. Мерсиянова, И.О. Смирнова // Ценностные основания психологии и психология ценностей: Сборник материалов IV Сибирского психологического форума (16–18 июня 2011 г.). – Томск: Томское университетское издательство, 2011. – С. 205.</w:t>
      </w:r>
    </w:p>
    <w:p w14:paraId="1BA55AF8" w14:textId="77777777" w:rsidR="00350B11" w:rsidRPr="00350B11" w:rsidRDefault="00350B11" w:rsidP="00350B11">
      <w:pPr>
        <w:numPr>
          <w:ilvl w:val="0"/>
          <w:numId w:val="23"/>
        </w:numPr>
        <w:suppressAutoHyphens/>
        <w:spacing w:after="0" w:line="240" w:lineRule="auto"/>
        <w:ind w:left="0" w:firstLine="0"/>
        <w:contextualSpacing/>
        <w:jc w:val="both"/>
        <w:rPr>
          <w:rFonts w:ascii="Times New Roman" w:eastAsia="Aptos" w:hAnsi="Times New Roman" w:cs="Times New Roman"/>
          <w:kern w:val="2"/>
          <w:sz w:val="24"/>
          <w:szCs w:val="24"/>
        </w:rPr>
      </w:pPr>
      <w:r w:rsidRPr="00350B11">
        <w:rPr>
          <w:rFonts w:ascii="Times New Roman" w:eastAsia="Aptos" w:hAnsi="Times New Roman" w:cs="Times New Roman"/>
          <w:i/>
          <w:kern w:val="2"/>
          <w:sz w:val="24"/>
          <w:szCs w:val="24"/>
        </w:rPr>
        <w:t>Олиферович, Н.И.</w:t>
      </w:r>
      <w:r w:rsidRPr="00350B11">
        <w:rPr>
          <w:rFonts w:ascii="Times New Roman" w:eastAsia="Aptos" w:hAnsi="Times New Roman" w:cs="Times New Roman"/>
          <w:kern w:val="2"/>
          <w:sz w:val="24"/>
          <w:szCs w:val="24"/>
        </w:rPr>
        <w:t xml:space="preserve"> Психология семейных кризисов / Н.И. Олиферович, Т.А. Зинкевич-Куземкина, Т.Ф. Велента. – СПб.: Речь, 2008. – 357 с.</w:t>
      </w:r>
    </w:p>
    <w:p w14:paraId="319F9C4F" w14:textId="77777777" w:rsidR="00350B11" w:rsidRPr="00350B11" w:rsidRDefault="00350B11" w:rsidP="00350B11">
      <w:pPr>
        <w:numPr>
          <w:ilvl w:val="0"/>
          <w:numId w:val="23"/>
        </w:numPr>
        <w:suppressAutoHyphens/>
        <w:spacing w:after="0" w:line="240" w:lineRule="auto"/>
        <w:ind w:left="0" w:firstLine="0"/>
        <w:contextualSpacing/>
        <w:jc w:val="both"/>
        <w:rPr>
          <w:rFonts w:ascii="Times New Roman" w:eastAsia="Aptos" w:hAnsi="Times New Roman" w:cs="Times New Roman"/>
          <w:kern w:val="2"/>
          <w:sz w:val="24"/>
          <w:szCs w:val="24"/>
        </w:rPr>
      </w:pPr>
      <w:r w:rsidRPr="00350B11">
        <w:rPr>
          <w:rFonts w:ascii="Times New Roman" w:eastAsia="Aptos" w:hAnsi="Times New Roman" w:cs="Times New Roman"/>
          <w:kern w:val="2"/>
          <w:sz w:val="24"/>
          <w:szCs w:val="24"/>
        </w:rPr>
        <w:t xml:space="preserve">Патриаршая комиссия по вопросам семьи, защиты материнства и детства. Церковно-общественный совет по биомедицинской этике при Московской Патриархии. ЭКО (экстракорпоральное оплодотворение), что за этим стоит на самом деле. Сборник материалов. Выпуск четвертый, 2016. // URL: https://cosb-mp.ru/images/statements/sbornik2016.pdf?ysclid=le4nx8g4sn590418563 – Дата обращения: 15.02.2025. </w:t>
      </w:r>
    </w:p>
    <w:p w14:paraId="533C4FBA" w14:textId="77777777" w:rsidR="00350B11" w:rsidRPr="00350B11" w:rsidRDefault="00350B11" w:rsidP="00350B11">
      <w:pPr>
        <w:numPr>
          <w:ilvl w:val="0"/>
          <w:numId w:val="23"/>
        </w:numPr>
        <w:suppressAutoHyphens/>
        <w:spacing w:after="0" w:line="240" w:lineRule="auto"/>
        <w:ind w:left="0" w:firstLine="0"/>
        <w:contextualSpacing/>
        <w:jc w:val="both"/>
        <w:rPr>
          <w:rFonts w:ascii="Times New Roman" w:eastAsia="Aptos" w:hAnsi="Times New Roman" w:cs="Times New Roman"/>
          <w:kern w:val="2"/>
          <w:sz w:val="24"/>
          <w:szCs w:val="24"/>
        </w:rPr>
      </w:pPr>
      <w:r w:rsidRPr="00350B11">
        <w:rPr>
          <w:rFonts w:ascii="Times New Roman" w:eastAsia="Aptos" w:hAnsi="Times New Roman" w:cs="Times New Roman"/>
          <w:kern w:val="2"/>
          <w:sz w:val="24"/>
          <w:szCs w:val="24"/>
        </w:rPr>
        <w:t xml:space="preserve">Письмо министерства здравоохранения Российской Федерации от 28 февраля 2013 г. № 15-4/10/2-1326 // URL: </w:t>
      </w:r>
      <w:hyperlink r:id="rId35" w:history="1">
        <w:r w:rsidRPr="00350B11">
          <w:rPr>
            <w:rFonts w:ascii="Times New Roman" w:eastAsia="Aptos" w:hAnsi="Times New Roman" w:cs="Times New Roman"/>
            <w:color w:val="0000FF"/>
            <w:kern w:val="2"/>
            <w:sz w:val="24"/>
            <w:szCs w:val="24"/>
            <w:u w:val="single"/>
          </w:rPr>
          <w:t>https://bazanpa.ru/minzdrav-rossii-pismo-n15-4102-1326-ot28022013-h2032758/?ysclid=lm68wedk5m191798067</w:t>
        </w:r>
      </w:hyperlink>
      <w:r w:rsidRPr="00350B11">
        <w:rPr>
          <w:rFonts w:ascii="Times New Roman" w:eastAsia="Aptos" w:hAnsi="Times New Roman" w:cs="Times New Roman"/>
          <w:kern w:val="2"/>
          <w:sz w:val="24"/>
          <w:szCs w:val="24"/>
        </w:rPr>
        <w:t xml:space="preserve"> – Дата обращения: 07.02.2025.</w:t>
      </w:r>
    </w:p>
    <w:p w14:paraId="4BCB61EB" w14:textId="77777777" w:rsidR="00350B11" w:rsidRPr="00350B11" w:rsidRDefault="00350B11" w:rsidP="00350B11">
      <w:pPr>
        <w:numPr>
          <w:ilvl w:val="0"/>
          <w:numId w:val="23"/>
        </w:numPr>
        <w:suppressAutoHyphens/>
        <w:spacing w:after="0" w:line="240" w:lineRule="auto"/>
        <w:ind w:left="0" w:firstLine="0"/>
        <w:contextualSpacing/>
        <w:jc w:val="both"/>
        <w:rPr>
          <w:rFonts w:ascii="Times New Roman" w:eastAsia="Aptos" w:hAnsi="Times New Roman" w:cs="Times New Roman"/>
          <w:kern w:val="2"/>
          <w:sz w:val="24"/>
          <w:szCs w:val="24"/>
        </w:rPr>
      </w:pPr>
      <w:r w:rsidRPr="00350B11">
        <w:rPr>
          <w:rFonts w:ascii="Times New Roman" w:eastAsia="Aptos" w:hAnsi="Times New Roman" w:cs="Times New Roman"/>
          <w:kern w:val="2"/>
          <w:sz w:val="24"/>
          <w:szCs w:val="24"/>
        </w:rPr>
        <w:t xml:space="preserve">Регистр ВРТ. Отчёт за 2020 год. Санкт-Петербург. 2022 г. // </w:t>
      </w:r>
      <w:r w:rsidRPr="00350B11">
        <w:rPr>
          <w:rFonts w:ascii="Times New Roman" w:eastAsia="Aptos" w:hAnsi="Times New Roman" w:cs="Times New Roman"/>
          <w:kern w:val="2"/>
          <w:sz w:val="24"/>
          <w:szCs w:val="24"/>
          <w:lang w:val="en-US"/>
        </w:rPr>
        <w:t>URL</w:t>
      </w:r>
      <w:r w:rsidRPr="00350B11">
        <w:rPr>
          <w:rFonts w:ascii="Times New Roman" w:eastAsia="Aptos" w:hAnsi="Times New Roman" w:cs="Times New Roman"/>
          <w:kern w:val="2"/>
          <w:sz w:val="24"/>
          <w:szCs w:val="24"/>
        </w:rPr>
        <w:t xml:space="preserve">: </w:t>
      </w:r>
      <w:hyperlink r:id="rId36" w:history="1">
        <w:r w:rsidRPr="00350B11">
          <w:rPr>
            <w:rFonts w:ascii="Times New Roman" w:eastAsia="Aptos" w:hAnsi="Times New Roman" w:cs="Times New Roman"/>
            <w:color w:val="0000FF"/>
            <w:kern w:val="2"/>
            <w:sz w:val="24"/>
            <w:szCs w:val="24"/>
            <w:u w:val="single"/>
            <w:lang w:val="en-US"/>
          </w:rPr>
          <w:t>https</w:t>
        </w:r>
        <w:r w:rsidRPr="00350B11">
          <w:rPr>
            <w:rFonts w:ascii="Times New Roman" w:eastAsia="Aptos" w:hAnsi="Times New Roman" w:cs="Times New Roman"/>
            <w:color w:val="0000FF"/>
            <w:kern w:val="2"/>
            <w:sz w:val="24"/>
            <w:szCs w:val="24"/>
            <w:u w:val="single"/>
          </w:rPr>
          <w:t>://</w:t>
        </w:r>
        <w:r w:rsidRPr="00350B11">
          <w:rPr>
            <w:rFonts w:ascii="Times New Roman" w:eastAsia="Aptos" w:hAnsi="Times New Roman" w:cs="Times New Roman"/>
            <w:color w:val="0000FF"/>
            <w:kern w:val="2"/>
            <w:sz w:val="24"/>
            <w:szCs w:val="24"/>
            <w:u w:val="single"/>
            <w:lang w:val="en-US"/>
          </w:rPr>
          <w:t>rahr</w:t>
        </w:r>
        <w:r w:rsidRPr="00350B11">
          <w:rPr>
            <w:rFonts w:ascii="Times New Roman" w:eastAsia="Aptos" w:hAnsi="Times New Roman" w:cs="Times New Roman"/>
            <w:color w:val="0000FF"/>
            <w:kern w:val="2"/>
            <w:sz w:val="24"/>
            <w:szCs w:val="24"/>
            <w:u w:val="single"/>
          </w:rPr>
          <w:t>.</w:t>
        </w:r>
        <w:r w:rsidRPr="00350B11">
          <w:rPr>
            <w:rFonts w:ascii="Times New Roman" w:eastAsia="Aptos" w:hAnsi="Times New Roman" w:cs="Times New Roman"/>
            <w:color w:val="0000FF"/>
            <w:kern w:val="2"/>
            <w:sz w:val="24"/>
            <w:szCs w:val="24"/>
            <w:u w:val="single"/>
            <w:lang w:val="en-US"/>
          </w:rPr>
          <w:t>ru</w:t>
        </w:r>
        <w:r w:rsidRPr="00350B11">
          <w:rPr>
            <w:rFonts w:ascii="Times New Roman" w:eastAsia="Aptos" w:hAnsi="Times New Roman" w:cs="Times New Roman"/>
            <w:color w:val="0000FF"/>
            <w:kern w:val="2"/>
            <w:sz w:val="24"/>
            <w:szCs w:val="24"/>
            <w:u w:val="single"/>
          </w:rPr>
          <w:t>/</w:t>
        </w:r>
        <w:r w:rsidRPr="00350B11">
          <w:rPr>
            <w:rFonts w:ascii="Times New Roman" w:eastAsia="Aptos" w:hAnsi="Times New Roman" w:cs="Times New Roman"/>
            <w:color w:val="0000FF"/>
            <w:kern w:val="2"/>
            <w:sz w:val="24"/>
            <w:szCs w:val="24"/>
            <w:u w:val="single"/>
            <w:lang w:val="en-US"/>
          </w:rPr>
          <w:t>d</w:t>
        </w:r>
        <w:r w:rsidRPr="00350B11">
          <w:rPr>
            <w:rFonts w:ascii="Times New Roman" w:eastAsia="Aptos" w:hAnsi="Times New Roman" w:cs="Times New Roman"/>
            <w:color w:val="0000FF"/>
            <w:kern w:val="2"/>
            <w:sz w:val="24"/>
            <w:szCs w:val="24"/>
            <w:u w:val="single"/>
          </w:rPr>
          <w:t>_</w:t>
        </w:r>
        <w:r w:rsidRPr="00350B11">
          <w:rPr>
            <w:rFonts w:ascii="Times New Roman" w:eastAsia="Aptos" w:hAnsi="Times New Roman" w:cs="Times New Roman"/>
            <w:color w:val="0000FF"/>
            <w:kern w:val="2"/>
            <w:sz w:val="24"/>
            <w:szCs w:val="24"/>
            <w:u w:val="single"/>
            <w:lang w:val="en-US"/>
          </w:rPr>
          <w:t>registr</w:t>
        </w:r>
        <w:r w:rsidRPr="00350B11">
          <w:rPr>
            <w:rFonts w:ascii="Times New Roman" w:eastAsia="Aptos" w:hAnsi="Times New Roman" w:cs="Times New Roman"/>
            <w:color w:val="0000FF"/>
            <w:kern w:val="2"/>
            <w:sz w:val="24"/>
            <w:szCs w:val="24"/>
            <w:u w:val="single"/>
          </w:rPr>
          <w:t>_</w:t>
        </w:r>
        <w:r w:rsidRPr="00350B11">
          <w:rPr>
            <w:rFonts w:ascii="Times New Roman" w:eastAsia="Aptos" w:hAnsi="Times New Roman" w:cs="Times New Roman"/>
            <w:color w:val="0000FF"/>
            <w:kern w:val="2"/>
            <w:sz w:val="24"/>
            <w:szCs w:val="24"/>
            <w:u w:val="single"/>
            <w:lang w:val="en-US"/>
          </w:rPr>
          <w:t>otchet</w:t>
        </w:r>
        <w:r w:rsidRPr="00350B11">
          <w:rPr>
            <w:rFonts w:ascii="Times New Roman" w:eastAsia="Aptos" w:hAnsi="Times New Roman" w:cs="Times New Roman"/>
            <w:color w:val="0000FF"/>
            <w:kern w:val="2"/>
            <w:sz w:val="24"/>
            <w:szCs w:val="24"/>
            <w:u w:val="single"/>
          </w:rPr>
          <w:t>/</w:t>
        </w:r>
        <w:r w:rsidRPr="00350B11">
          <w:rPr>
            <w:rFonts w:ascii="Times New Roman" w:eastAsia="Aptos" w:hAnsi="Times New Roman" w:cs="Times New Roman"/>
            <w:color w:val="0000FF"/>
            <w:kern w:val="2"/>
            <w:sz w:val="24"/>
            <w:szCs w:val="24"/>
            <w:u w:val="single"/>
            <w:lang w:val="en-US"/>
          </w:rPr>
          <w:t>RegistrVRT</w:t>
        </w:r>
        <w:r w:rsidRPr="00350B11">
          <w:rPr>
            <w:rFonts w:ascii="Times New Roman" w:eastAsia="Aptos" w:hAnsi="Times New Roman" w:cs="Times New Roman"/>
            <w:color w:val="0000FF"/>
            <w:kern w:val="2"/>
            <w:sz w:val="24"/>
            <w:szCs w:val="24"/>
            <w:u w:val="single"/>
          </w:rPr>
          <w:t>_2020.</w:t>
        </w:r>
        <w:r w:rsidRPr="00350B11">
          <w:rPr>
            <w:rFonts w:ascii="Times New Roman" w:eastAsia="Aptos" w:hAnsi="Times New Roman" w:cs="Times New Roman"/>
            <w:color w:val="0000FF"/>
            <w:kern w:val="2"/>
            <w:sz w:val="24"/>
            <w:szCs w:val="24"/>
            <w:u w:val="single"/>
            <w:lang w:val="en-US"/>
          </w:rPr>
          <w:t>pdf</w:t>
        </w:r>
        <w:r w:rsidRPr="00350B11">
          <w:rPr>
            <w:rFonts w:ascii="Times New Roman" w:eastAsia="Aptos" w:hAnsi="Times New Roman" w:cs="Times New Roman"/>
            <w:color w:val="0000FF"/>
            <w:kern w:val="2"/>
            <w:sz w:val="24"/>
            <w:szCs w:val="24"/>
            <w:u w:val="single"/>
          </w:rPr>
          <w:t>?</w:t>
        </w:r>
        <w:r w:rsidRPr="00350B11">
          <w:rPr>
            <w:rFonts w:ascii="Times New Roman" w:eastAsia="Aptos" w:hAnsi="Times New Roman" w:cs="Times New Roman"/>
            <w:color w:val="0000FF"/>
            <w:kern w:val="2"/>
            <w:sz w:val="24"/>
            <w:szCs w:val="24"/>
            <w:u w:val="single"/>
            <w:lang w:val="en-US"/>
          </w:rPr>
          <w:t>ysclid</w:t>
        </w:r>
        <w:r w:rsidRPr="00350B11">
          <w:rPr>
            <w:rFonts w:ascii="Times New Roman" w:eastAsia="Aptos" w:hAnsi="Times New Roman" w:cs="Times New Roman"/>
            <w:color w:val="0000FF"/>
            <w:kern w:val="2"/>
            <w:sz w:val="24"/>
            <w:szCs w:val="24"/>
            <w:u w:val="single"/>
          </w:rPr>
          <w:t>=</w:t>
        </w:r>
        <w:r w:rsidRPr="00350B11">
          <w:rPr>
            <w:rFonts w:ascii="Times New Roman" w:eastAsia="Aptos" w:hAnsi="Times New Roman" w:cs="Times New Roman"/>
            <w:color w:val="0000FF"/>
            <w:kern w:val="2"/>
            <w:sz w:val="24"/>
            <w:szCs w:val="24"/>
            <w:u w:val="single"/>
            <w:lang w:val="en-US"/>
          </w:rPr>
          <w:t>lm</w:t>
        </w:r>
        <w:r w:rsidRPr="00350B11">
          <w:rPr>
            <w:rFonts w:ascii="Times New Roman" w:eastAsia="Aptos" w:hAnsi="Times New Roman" w:cs="Times New Roman"/>
            <w:color w:val="0000FF"/>
            <w:kern w:val="2"/>
            <w:sz w:val="24"/>
            <w:szCs w:val="24"/>
            <w:u w:val="single"/>
          </w:rPr>
          <w:t>68</w:t>
        </w:r>
        <w:r w:rsidRPr="00350B11">
          <w:rPr>
            <w:rFonts w:ascii="Times New Roman" w:eastAsia="Aptos" w:hAnsi="Times New Roman" w:cs="Times New Roman"/>
            <w:color w:val="0000FF"/>
            <w:kern w:val="2"/>
            <w:sz w:val="24"/>
            <w:szCs w:val="24"/>
            <w:u w:val="single"/>
            <w:lang w:val="en-US"/>
          </w:rPr>
          <w:t>s</w:t>
        </w:r>
        <w:r w:rsidRPr="00350B11">
          <w:rPr>
            <w:rFonts w:ascii="Times New Roman" w:eastAsia="Aptos" w:hAnsi="Times New Roman" w:cs="Times New Roman"/>
            <w:color w:val="0000FF"/>
            <w:kern w:val="2"/>
            <w:sz w:val="24"/>
            <w:szCs w:val="24"/>
            <w:u w:val="single"/>
          </w:rPr>
          <w:t>33</w:t>
        </w:r>
        <w:r w:rsidRPr="00350B11">
          <w:rPr>
            <w:rFonts w:ascii="Times New Roman" w:eastAsia="Aptos" w:hAnsi="Times New Roman" w:cs="Times New Roman"/>
            <w:color w:val="0000FF"/>
            <w:kern w:val="2"/>
            <w:sz w:val="24"/>
            <w:szCs w:val="24"/>
            <w:u w:val="single"/>
            <w:lang w:val="en-US"/>
          </w:rPr>
          <w:t>xrt</w:t>
        </w:r>
        <w:r w:rsidRPr="00350B11">
          <w:rPr>
            <w:rFonts w:ascii="Times New Roman" w:eastAsia="Aptos" w:hAnsi="Times New Roman" w:cs="Times New Roman"/>
            <w:color w:val="0000FF"/>
            <w:kern w:val="2"/>
            <w:sz w:val="24"/>
            <w:szCs w:val="24"/>
            <w:u w:val="single"/>
          </w:rPr>
          <w:t>666371756</w:t>
        </w:r>
      </w:hyperlink>
      <w:r w:rsidRPr="00350B11">
        <w:rPr>
          <w:rFonts w:ascii="Times New Roman" w:eastAsia="Aptos" w:hAnsi="Times New Roman" w:cs="Times New Roman"/>
          <w:kern w:val="2"/>
          <w:sz w:val="24"/>
          <w:szCs w:val="24"/>
        </w:rPr>
        <w:t xml:space="preserve"> – Дата обращения: 18.02.2025.</w:t>
      </w:r>
    </w:p>
    <w:p w14:paraId="54785BEC" w14:textId="77777777" w:rsidR="00350B11" w:rsidRPr="00350B11" w:rsidRDefault="00350B11" w:rsidP="00350B11">
      <w:pPr>
        <w:numPr>
          <w:ilvl w:val="0"/>
          <w:numId w:val="23"/>
        </w:numPr>
        <w:suppressAutoHyphens/>
        <w:spacing w:after="0" w:line="240" w:lineRule="auto"/>
        <w:ind w:left="0" w:firstLine="0"/>
        <w:contextualSpacing/>
        <w:jc w:val="both"/>
        <w:rPr>
          <w:rFonts w:ascii="Times New Roman" w:eastAsia="Aptos" w:hAnsi="Times New Roman" w:cs="Times New Roman"/>
          <w:kern w:val="2"/>
          <w:sz w:val="24"/>
          <w:szCs w:val="24"/>
        </w:rPr>
      </w:pPr>
      <w:r w:rsidRPr="00350B11">
        <w:rPr>
          <w:rFonts w:ascii="Times New Roman" w:eastAsia="Aptos" w:hAnsi="Times New Roman" w:cs="Times New Roman"/>
          <w:i/>
          <w:kern w:val="2"/>
          <w:sz w:val="24"/>
          <w:szCs w:val="24"/>
        </w:rPr>
        <w:t>Тарабрин, Р.Е.</w:t>
      </w:r>
      <w:r w:rsidRPr="00350B11">
        <w:rPr>
          <w:rFonts w:ascii="Times New Roman" w:eastAsia="Aptos" w:hAnsi="Times New Roman" w:cs="Times New Roman"/>
          <w:kern w:val="2"/>
          <w:sz w:val="24"/>
          <w:szCs w:val="24"/>
        </w:rPr>
        <w:t xml:space="preserve"> Биоэтические проблемы экстракорпорального оплодотворения в российской православной дискуссии / Р.Е. Тарабрин // Государство, религия, церковь в России и за рубежом. – 2021. – Т. 39. – № 4. – С. 142–168.</w:t>
      </w:r>
    </w:p>
    <w:p w14:paraId="286B47A0" w14:textId="77777777" w:rsidR="00350B11" w:rsidRPr="00350B11" w:rsidRDefault="00350B11" w:rsidP="00350B11">
      <w:pPr>
        <w:numPr>
          <w:ilvl w:val="0"/>
          <w:numId w:val="23"/>
        </w:numPr>
        <w:suppressAutoHyphens/>
        <w:spacing w:after="0" w:line="240" w:lineRule="auto"/>
        <w:ind w:left="0" w:firstLine="0"/>
        <w:contextualSpacing/>
        <w:jc w:val="both"/>
        <w:rPr>
          <w:rFonts w:ascii="Times New Roman" w:eastAsia="Aptos" w:hAnsi="Times New Roman" w:cs="Times New Roman"/>
          <w:kern w:val="2"/>
          <w:sz w:val="24"/>
          <w:szCs w:val="24"/>
          <w:lang w:val="en-US"/>
        </w:rPr>
      </w:pPr>
      <w:r w:rsidRPr="00350B11">
        <w:rPr>
          <w:rFonts w:ascii="Times New Roman" w:eastAsia="Aptos" w:hAnsi="Times New Roman" w:cs="Times New Roman"/>
          <w:i/>
          <w:kern w:val="2"/>
          <w:sz w:val="24"/>
          <w:szCs w:val="24"/>
          <w:lang w:val="en-US"/>
        </w:rPr>
        <w:t>Volgsten, H.</w:t>
      </w:r>
      <w:r w:rsidRPr="00350B11">
        <w:rPr>
          <w:rFonts w:ascii="Times New Roman" w:eastAsia="Aptos" w:hAnsi="Times New Roman" w:cs="Times New Roman"/>
          <w:kern w:val="2"/>
          <w:sz w:val="24"/>
          <w:szCs w:val="24"/>
          <w:lang w:val="en-US"/>
        </w:rPr>
        <w:t xml:space="preserve"> Prevalence of psychiatric disorders in infertile women and men undergoing in vitro fertilization treatment / H. Volgsten et al. // Human Reproduction. – 2008. – Vol. 23. – № 9. – P. 2056–2063.</w:t>
      </w:r>
    </w:p>
    <w:p w14:paraId="36A78544" w14:textId="09F9D8E1" w:rsidR="00350B11" w:rsidRPr="00350B11" w:rsidRDefault="00350B11" w:rsidP="00350B11">
      <w:pPr>
        <w:numPr>
          <w:ilvl w:val="0"/>
          <w:numId w:val="23"/>
        </w:numPr>
        <w:suppressAutoHyphens/>
        <w:spacing w:after="0" w:line="240" w:lineRule="auto"/>
        <w:ind w:left="0" w:firstLine="0"/>
        <w:contextualSpacing/>
        <w:jc w:val="both"/>
        <w:rPr>
          <w:rFonts w:ascii="Times New Roman" w:eastAsia="Aptos" w:hAnsi="Times New Roman" w:cs="Times New Roman"/>
          <w:kern w:val="2"/>
          <w:sz w:val="24"/>
          <w:szCs w:val="24"/>
          <w:lang w:val="en-US"/>
        </w:rPr>
      </w:pPr>
      <w:r w:rsidRPr="00350B11">
        <w:rPr>
          <w:rFonts w:ascii="Times New Roman" w:eastAsia="Aptos" w:hAnsi="Times New Roman" w:cs="Times New Roman"/>
          <w:i/>
          <w:kern w:val="2"/>
          <w:sz w:val="24"/>
          <w:szCs w:val="24"/>
          <w:lang w:val="en-US"/>
        </w:rPr>
        <w:t>Zegers-Hochschild, F</w:t>
      </w:r>
      <w:r w:rsidRPr="00350B11">
        <w:rPr>
          <w:rFonts w:ascii="Times New Roman" w:eastAsia="Aptos" w:hAnsi="Times New Roman" w:cs="Times New Roman"/>
          <w:kern w:val="2"/>
          <w:sz w:val="24"/>
          <w:szCs w:val="24"/>
          <w:lang w:val="en-US"/>
        </w:rPr>
        <w:t>. The International Glossary on Infertility and Fertility Care, 2017 / F. Zegers-Hochschild et al. // Fertility and Sterility. – 2017. – Vol. 108. – № 3. – P. 393–406.</w:t>
      </w:r>
    </w:p>
    <w:p w14:paraId="152A2132" w14:textId="77777777" w:rsidR="00350B11" w:rsidRPr="00350B11" w:rsidRDefault="00350B11" w:rsidP="00350B11">
      <w:pPr>
        <w:spacing w:after="0" w:line="240" w:lineRule="auto"/>
        <w:jc w:val="both"/>
        <w:rPr>
          <w:rFonts w:ascii="Times New Roman" w:eastAsia="Times New Roman" w:hAnsi="Times New Roman" w:cs="Times New Roman"/>
          <w:sz w:val="24"/>
          <w:szCs w:val="24"/>
          <w:lang w:val="en-US" w:eastAsia="ru-RU"/>
        </w:rPr>
      </w:pPr>
    </w:p>
    <w:p w14:paraId="57947796" w14:textId="77777777" w:rsidR="004105C6" w:rsidRPr="00DF55AF" w:rsidRDefault="004105C6" w:rsidP="00DF55AF">
      <w:p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p>
    <w:p w14:paraId="2468433E" w14:textId="77777777" w:rsidR="00635C30" w:rsidRPr="00350B11" w:rsidRDefault="00635C30" w:rsidP="00635C30">
      <w:pPr>
        <w:spacing w:after="0" w:line="276" w:lineRule="auto"/>
        <w:rPr>
          <w:rFonts w:ascii="Times New Roman" w:eastAsia="Calibri" w:hAnsi="Times New Roman" w:cs="Times New Roman"/>
          <w:bCs/>
          <w:sz w:val="24"/>
          <w:szCs w:val="24"/>
          <w:lang w:val="en-US"/>
        </w:rPr>
      </w:pPr>
    </w:p>
    <w:p w14:paraId="76D5FDA0" w14:textId="0A6FD099" w:rsidR="00635C30" w:rsidRPr="00350B11" w:rsidRDefault="00635C30" w:rsidP="00E70989">
      <w:pPr>
        <w:spacing w:after="0" w:line="276" w:lineRule="auto"/>
        <w:jc w:val="center"/>
        <w:rPr>
          <w:rFonts w:ascii="Times New Roman" w:eastAsia="Calibri" w:hAnsi="Times New Roman" w:cs="Times New Roman"/>
          <w:b/>
          <w:sz w:val="40"/>
          <w:szCs w:val="40"/>
          <w:lang w:val="en-US"/>
        </w:rPr>
      </w:pPr>
    </w:p>
    <w:p w14:paraId="7EA23F97" w14:textId="316E8508" w:rsidR="00635C30" w:rsidRPr="00350B11" w:rsidRDefault="00635C30" w:rsidP="00E70989">
      <w:pPr>
        <w:spacing w:after="0" w:line="276" w:lineRule="auto"/>
        <w:jc w:val="center"/>
        <w:rPr>
          <w:rFonts w:ascii="Times New Roman" w:eastAsia="Calibri" w:hAnsi="Times New Roman" w:cs="Times New Roman"/>
          <w:b/>
          <w:sz w:val="40"/>
          <w:szCs w:val="40"/>
          <w:lang w:val="en-US"/>
        </w:rPr>
      </w:pPr>
    </w:p>
    <w:p w14:paraId="77F26370" w14:textId="28DDB03B" w:rsidR="00635C30" w:rsidRPr="00350B11" w:rsidRDefault="00635C30" w:rsidP="00E70989">
      <w:pPr>
        <w:spacing w:after="0" w:line="276" w:lineRule="auto"/>
        <w:jc w:val="center"/>
        <w:rPr>
          <w:rFonts w:ascii="Times New Roman" w:eastAsia="Calibri" w:hAnsi="Times New Roman" w:cs="Times New Roman"/>
          <w:b/>
          <w:sz w:val="40"/>
          <w:szCs w:val="40"/>
          <w:lang w:val="en-US"/>
        </w:rPr>
      </w:pPr>
    </w:p>
    <w:p w14:paraId="5BBE9AAD" w14:textId="3A40D77C" w:rsidR="00635C30" w:rsidRPr="00350B11" w:rsidRDefault="00635C30" w:rsidP="00E70989">
      <w:pPr>
        <w:spacing w:after="0" w:line="276" w:lineRule="auto"/>
        <w:jc w:val="center"/>
        <w:rPr>
          <w:rFonts w:ascii="Times New Roman" w:eastAsia="Calibri" w:hAnsi="Times New Roman" w:cs="Times New Roman"/>
          <w:b/>
          <w:sz w:val="40"/>
          <w:szCs w:val="40"/>
          <w:lang w:val="en-US"/>
        </w:rPr>
      </w:pPr>
    </w:p>
    <w:p w14:paraId="64977474" w14:textId="77777777" w:rsidR="00635C30" w:rsidRPr="00350B11" w:rsidRDefault="00635C30" w:rsidP="00E70989">
      <w:pPr>
        <w:spacing w:after="0" w:line="276" w:lineRule="auto"/>
        <w:jc w:val="center"/>
        <w:rPr>
          <w:rFonts w:ascii="Times New Roman" w:eastAsia="Calibri" w:hAnsi="Times New Roman" w:cs="Times New Roman"/>
          <w:b/>
          <w:sz w:val="40"/>
          <w:szCs w:val="40"/>
          <w:lang w:val="en-US"/>
        </w:rPr>
      </w:pPr>
    </w:p>
    <w:p w14:paraId="27310542" w14:textId="77777777" w:rsidR="00355E73" w:rsidRPr="00350B11" w:rsidRDefault="00355E73" w:rsidP="00E70989">
      <w:pPr>
        <w:spacing w:after="0" w:line="276" w:lineRule="auto"/>
        <w:jc w:val="center"/>
        <w:rPr>
          <w:rFonts w:ascii="Times New Roman" w:eastAsia="Calibri" w:hAnsi="Times New Roman" w:cs="Times New Roman"/>
          <w:b/>
          <w:sz w:val="40"/>
          <w:szCs w:val="40"/>
          <w:lang w:val="en-US"/>
        </w:rPr>
      </w:pPr>
    </w:p>
    <w:p w14:paraId="4436551C" w14:textId="43FD411C" w:rsidR="00355E73" w:rsidRDefault="00355E73" w:rsidP="00E70989">
      <w:pPr>
        <w:spacing w:after="0" w:line="276" w:lineRule="auto"/>
        <w:jc w:val="center"/>
        <w:rPr>
          <w:rFonts w:ascii="Times New Roman" w:eastAsia="Calibri" w:hAnsi="Times New Roman" w:cs="Times New Roman"/>
          <w:b/>
          <w:sz w:val="40"/>
          <w:szCs w:val="40"/>
        </w:rPr>
      </w:pPr>
      <w:r w:rsidRPr="009D19C9">
        <w:rPr>
          <w:rFonts w:ascii="Times New Roman" w:eastAsia="Calibri" w:hAnsi="Times New Roman" w:cs="Times New Roman"/>
          <w:b/>
          <w:sz w:val="40"/>
          <w:szCs w:val="40"/>
        </w:rPr>
        <w:t xml:space="preserve">Раздел </w:t>
      </w:r>
      <w:r w:rsidRPr="009D19C9">
        <w:rPr>
          <w:rFonts w:ascii="Times New Roman" w:eastAsia="Calibri" w:hAnsi="Times New Roman" w:cs="Times New Roman"/>
          <w:b/>
          <w:sz w:val="40"/>
          <w:szCs w:val="40"/>
          <w:lang w:val="en-US"/>
        </w:rPr>
        <w:t>I</w:t>
      </w:r>
      <w:r>
        <w:rPr>
          <w:rFonts w:ascii="Times New Roman" w:eastAsia="Calibri" w:hAnsi="Times New Roman" w:cs="Times New Roman"/>
          <w:b/>
          <w:sz w:val="40"/>
          <w:szCs w:val="40"/>
          <w:lang w:val="en-US"/>
        </w:rPr>
        <w:t>II</w:t>
      </w:r>
      <w:r w:rsidRPr="009D19C9">
        <w:rPr>
          <w:rFonts w:ascii="Times New Roman" w:eastAsia="Calibri" w:hAnsi="Times New Roman" w:cs="Times New Roman"/>
          <w:b/>
          <w:sz w:val="40"/>
          <w:szCs w:val="40"/>
        </w:rPr>
        <w:t>.</w:t>
      </w:r>
      <w:r w:rsidRPr="00355E73">
        <w:t xml:space="preserve"> </w:t>
      </w:r>
      <w:r w:rsidRPr="00355E73">
        <w:rPr>
          <w:rFonts w:ascii="Times New Roman" w:eastAsia="Calibri" w:hAnsi="Times New Roman" w:cs="Times New Roman"/>
          <w:b/>
          <w:sz w:val="40"/>
          <w:szCs w:val="40"/>
        </w:rPr>
        <w:t>Персоналистская мозаика в медицине и здравоохранении</w:t>
      </w:r>
    </w:p>
    <w:p w14:paraId="65B7A437" w14:textId="6109645F" w:rsidR="00DF083D" w:rsidRDefault="00DF083D" w:rsidP="00E70989">
      <w:pPr>
        <w:spacing w:after="0" w:line="276" w:lineRule="auto"/>
        <w:jc w:val="center"/>
        <w:rPr>
          <w:rFonts w:ascii="Times New Roman" w:eastAsia="Calibri" w:hAnsi="Times New Roman" w:cs="Times New Roman"/>
          <w:b/>
          <w:sz w:val="40"/>
          <w:szCs w:val="40"/>
        </w:rPr>
      </w:pPr>
    </w:p>
    <w:p w14:paraId="405C85C6" w14:textId="3884E109" w:rsidR="00DF083D" w:rsidRDefault="00DF083D" w:rsidP="00E70989">
      <w:pPr>
        <w:spacing w:after="0" w:line="276" w:lineRule="auto"/>
        <w:jc w:val="center"/>
        <w:rPr>
          <w:rFonts w:ascii="Times New Roman" w:eastAsia="Calibri" w:hAnsi="Times New Roman" w:cs="Times New Roman"/>
          <w:b/>
          <w:sz w:val="40"/>
          <w:szCs w:val="40"/>
        </w:rPr>
      </w:pPr>
    </w:p>
    <w:p w14:paraId="5CB9E385" w14:textId="625A4992" w:rsidR="00DF083D" w:rsidRDefault="00DF083D" w:rsidP="00E70989">
      <w:pPr>
        <w:spacing w:after="0" w:line="276" w:lineRule="auto"/>
        <w:jc w:val="center"/>
        <w:rPr>
          <w:rFonts w:ascii="Times New Roman" w:eastAsia="Calibri" w:hAnsi="Times New Roman" w:cs="Times New Roman"/>
          <w:b/>
          <w:sz w:val="40"/>
          <w:szCs w:val="40"/>
        </w:rPr>
      </w:pPr>
    </w:p>
    <w:p w14:paraId="49546F76" w14:textId="77777777" w:rsidR="00DF083D" w:rsidRPr="00DF083D" w:rsidRDefault="00DF083D" w:rsidP="00DF083D">
      <w:pPr>
        <w:spacing w:after="0" w:line="240" w:lineRule="auto"/>
        <w:jc w:val="both"/>
        <w:rPr>
          <w:rFonts w:ascii="Times New Roman" w:eastAsia="Calibri" w:hAnsi="Times New Roman" w:cs="Times New Roman"/>
          <w:b/>
          <w:bCs/>
          <w:sz w:val="32"/>
          <w:szCs w:val="32"/>
        </w:rPr>
      </w:pPr>
      <w:r w:rsidRPr="00DF083D">
        <w:rPr>
          <w:rFonts w:ascii="Times New Roman" w:eastAsia="Calibri" w:hAnsi="Times New Roman" w:cs="Times New Roman"/>
          <w:b/>
          <w:bCs/>
          <w:sz w:val="32"/>
          <w:szCs w:val="32"/>
        </w:rPr>
        <w:t>УДК 76.01.13</w:t>
      </w:r>
    </w:p>
    <w:p w14:paraId="4744D8DC" w14:textId="77777777" w:rsidR="00DF083D" w:rsidRPr="00DF083D" w:rsidRDefault="00DF083D" w:rsidP="00DF083D">
      <w:pPr>
        <w:spacing w:after="0" w:line="240" w:lineRule="auto"/>
        <w:jc w:val="center"/>
        <w:rPr>
          <w:rFonts w:ascii="Times New Roman" w:eastAsia="Calibri" w:hAnsi="Times New Roman" w:cs="Times New Roman"/>
          <w:b/>
          <w:bCs/>
          <w:sz w:val="32"/>
          <w:szCs w:val="32"/>
        </w:rPr>
      </w:pPr>
      <w:r w:rsidRPr="00DF083D">
        <w:rPr>
          <w:rFonts w:ascii="Times New Roman" w:eastAsia="Calibri" w:hAnsi="Times New Roman" w:cs="Times New Roman"/>
          <w:b/>
          <w:bCs/>
          <w:sz w:val="32"/>
          <w:szCs w:val="32"/>
        </w:rPr>
        <w:t>УЧАСТИЕ ПРОФЕССОРСКО-ПРЕПОДАВАТЕЛЬСКОГО СОСТАВА ПЕТЕРБУРГСКОГО ЖЕНСКОГО МЕДИЦИНСКОГО ИНСТИТУТА В МЕЖДУНАРОДНЫХ И ОБЩЕРОССИЙСКИХ СИМПОЗИУМАХ И СЪЕЗДАХ В НАЧАЛЕ ХХ в.</w:t>
      </w:r>
    </w:p>
    <w:p w14:paraId="37404557" w14:textId="77777777" w:rsidR="00DF083D" w:rsidRPr="00DF083D" w:rsidRDefault="00DF083D" w:rsidP="00DF083D">
      <w:pPr>
        <w:spacing w:after="0" w:line="240" w:lineRule="auto"/>
        <w:jc w:val="center"/>
        <w:rPr>
          <w:rFonts w:ascii="Times New Roman" w:eastAsia="Calibri" w:hAnsi="Times New Roman" w:cs="Times New Roman"/>
          <w:b/>
          <w:bCs/>
          <w:i/>
          <w:iCs/>
          <w:sz w:val="32"/>
          <w:szCs w:val="32"/>
        </w:rPr>
      </w:pPr>
    </w:p>
    <w:p w14:paraId="37B0F725" w14:textId="77777777" w:rsidR="00DF083D" w:rsidRPr="00DF083D" w:rsidRDefault="00DF083D" w:rsidP="00DF083D">
      <w:pPr>
        <w:spacing w:after="0" w:line="240" w:lineRule="auto"/>
        <w:jc w:val="center"/>
        <w:rPr>
          <w:rFonts w:ascii="Times New Roman" w:eastAsia="Calibri" w:hAnsi="Times New Roman" w:cs="Times New Roman"/>
          <w:b/>
          <w:bCs/>
          <w:i/>
          <w:iCs/>
          <w:sz w:val="32"/>
          <w:szCs w:val="32"/>
        </w:rPr>
      </w:pPr>
      <w:r w:rsidRPr="00DF083D">
        <w:rPr>
          <w:rFonts w:ascii="Times New Roman" w:eastAsia="Calibri" w:hAnsi="Times New Roman" w:cs="Times New Roman"/>
          <w:b/>
          <w:bCs/>
          <w:i/>
          <w:iCs/>
          <w:sz w:val="32"/>
          <w:szCs w:val="32"/>
        </w:rPr>
        <w:t>Журавлёв Александр Алексеевич</w:t>
      </w:r>
    </w:p>
    <w:p w14:paraId="1B06066F" w14:textId="77777777" w:rsidR="00DF083D" w:rsidRPr="00DF083D" w:rsidRDefault="00DF083D" w:rsidP="00DF083D">
      <w:pPr>
        <w:autoSpaceDE w:val="0"/>
        <w:autoSpaceDN w:val="0"/>
        <w:adjustRightInd w:val="0"/>
        <w:spacing w:after="0" w:line="240" w:lineRule="auto"/>
        <w:jc w:val="both"/>
        <w:rPr>
          <w:rFonts w:ascii="Times New Roman" w:eastAsia="Calibri" w:hAnsi="Times New Roman" w:cs="Times New Roman"/>
          <w:sz w:val="24"/>
          <w:szCs w:val="24"/>
        </w:rPr>
      </w:pPr>
      <w:r w:rsidRPr="00DF083D">
        <w:rPr>
          <w:rFonts w:ascii="Times New Roman" w:eastAsia="Calibri" w:hAnsi="Times New Roman" w:cs="Times New Roman"/>
          <w:sz w:val="24"/>
          <w:szCs w:val="24"/>
        </w:rPr>
        <w:t xml:space="preserve">Кандидат исторических наук, доцент, кафедра истории Отечества, Первый Санкт-Петербургский государственный медицинский университет им. акад. И.П. Павлова (197022, Российская Федерация, г. Санкт-Петербург, ул. Льва Толстого, 6-8). </w:t>
      </w:r>
      <w:r w:rsidRPr="00DF083D">
        <w:rPr>
          <w:rFonts w:ascii="Times New Roman" w:eastAsia="Calibri" w:hAnsi="Times New Roman" w:cs="Times New Roman"/>
          <w:sz w:val="24"/>
          <w:szCs w:val="24"/>
          <w:lang w:val="en-US"/>
        </w:rPr>
        <w:t>Email</w:t>
      </w:r>
      <w:r w:rsidRPr="00DF083D">
        <w:rPr>
          <w:rFonts w:ascii="Times New Roman" w:eastAsia="Calibri" w:hAnsi="Times New Roman" w:cs="Times New Roman"/>
          <w:sz w:val="24"/>
          <w:szCs w:val="24"/>
        </w:rPr>
        <w:t xml:space="preserve">: </w:t>
      </w:r>
      <w:hyperlink r:id="rId37" w:history="1">
        <w:r w:rsidRPr="00DF083D">
          <w:rPr>
            <w:rFonts w:ascii="Times New Roman" w:eastAsia="Calibri" w:hAnsi="Times New Roman" w:cs="Times New Roman"/>
            <w:color w:val="0000FF"/>
            <w:sz w:val="24"/>
            <w:szCs w:val="24"/>
            <w:u w:val="single"/>
            <w:lang w:val="en-US"/>
          </w:rPr>
          <w:t>crane</w:t>
        </w:r>
        <w:r w:rsidRPr="00DF083D">
          <w:rPr>
            <w:rFonts w:ascii="Times New Roman" w:eastAsia="Calibri" w:hAnsi="Times New Roman" w:cs="Times New Roman"/>
            <w:color w:val="0000FF"/>
            <w:sz w:val="24"/>
            <w:szCs w:val="24"/>
            <w:u w:val="single"/>
          </w:rPr>
          <w:t>_62@</w:t>
        </w:r>
        <w:r w:rsidRPr="00DF083D">
          <w:rPr>
            <w:rFonts w:ascii="Times New Roman" w:eastAsia="Calibri" w:hAnsi="Times New Roman" w:cs="Times New Roman"/>
            <w:color w:val="0000FF"/>
            <w:sz w:val="24"/>
            <w:szCs w:val="24"/>
            <w:u w:val="single"/>
            <w:lang w:val="en-US"/>
          </w:rPr>
          <w:t>mail</w:t>
        </w:r>
        <w:r w:rsidRPr="00DF083D">
          <w:rPr>
            <w:rFonts w:ascii="Times New Roman" w:eastAsia="Calibri" w:hAnsi="Times New Roman" w:cs="Times New Roman"/>
            <w:color w:val="0000FF"/>
            <w:sz w:val="24"/>
            <w:szCs w:val="24"/>
            <w:u w:val="single"/>
          </w:rPr>
          <w:t>.</w:t>
        </w:r>
        <w:r w:rsidRPr="00DF083D">
          <w:rPr>
            <w:rFonts w:ascii="Times New Roman" w:eastAsia="Calibri" w:hAnsi="Times New Roman" w:cs="Times New Roman"/>
            <w:color w:val="0000FF"/>
            <w:sz w:val="24"/>
            <w:szCs w:val="24"/>
            <w:u w:val="single"/>
            <w:lang w:val="en-US"/>
          </w:rPr>
          <w:t>ru</w:t>
        </w:r>
      </w:hyperlink>
      <w:r w:rsidRPr="00DF083D">
        <w:rPr>
          <w:rFonts w:ascii="Times New Roman" w:eastAsia="Calibri" w:hAnsi="Times New Roman" w:cs="Times New Roman"/>
          <w:sz w:val="24"/>
          <w:szCs w:val="24"/>
        </w:rPr>
        <w:t xml:space="preserve"> </w:t>
      </w:r>
    </w:p>
    <w:p w14:paraId="51318872" w14:textId="77777777" w:rsidR="00DF083D" w:rsidRPr="00DF083D" w:rsidRDefault="00DF083D" w:rsidP="00DF083D">
      <w:pPr>
        <w:spacing w:after="0" w:line="240" w:lineRule="auto"/>
        <w:jc w:val="both"/>
        <w:rPr>
          <w:rFonts w:ascii="Times New Roman" w:eastAsia="Calibri" w:hAnsi="Times New Roman" w:cs="Times New Roman"/>
          <w:sz w:val="24"/>
          <w:szCs w:val="24"/>
        </w:rPr>
      </w:pPr>
    </w:p>
    <w:p w14:paraId="744C5920" w14:textId="77777777" w:rsidR="00DF083D" w:rsidRPr="00DF083D" w:rsidRDefault="00DF083D" w:rsidP="00DF083D">
      <w:pPr>
        <w:spacing w:after="0" w:line="240" w:lineRule="auto"/>
        <w:ind w:firstLine="709"/>
        <w:jc w:val="both"/>
        <w:rPr>
          <w:rFonts w:ascii="Times New Roman" w:eastAsia="Calibri" w:hAnsi="Times New Roman" w:cs="Times New Roman"/>
          <w:i/>
          <w:iCs/>
          <w:sz w:val="24"/>
          <w:szCs w:val="24"/>
        </w:rPr>
      </w:pPr>
      <w:r w:rsidRPr="00DF083D">
        <w:rPr>
          <w:rFonts w:ascii="Times New Roman" w:eastAsia="Calibri" w:hAnsi="Times New Roman" w:cs="Times New Roman"/>
          <w:i/>
          <w:iCs/>
          <w:sz w:val="24"/>
          <w:szCs w:val="24"/>
        </w:rPr>
        <w:t>В статье рассматриваются сюжеты, связанные с участием профессоров и преподавателей Петербургского Женского медицинского института в различных научных конференциях, съездах, а также в юбилейных торжествах. Институт не только представлял себя на международной и общероссийской научной общественности, но и предоставлял свои помещения для проведения научных съездов.</w:t>
      </w:r>
    </w:p>
    <w:p w14:paraId="3004070E" w14:textId="77777777" w:rsidR="00DF083D" w:rsidRPr="00DF083D" w:rsidRDefault="00DF083D" w:rsidP="00DF083D">
      <w:pPr>
        <w:spacing w:after="0" w:line="240" w:lineRule="auto"/>
        <w:ind w:firstLine="709"/>
        <w:jc w:val="both"/>
        <w:rPr>
          <w:rFonts w:ascii="Times New Roman" w:eastAsia="Calibri" w:hAnsi="Times New Roman" w:cs="Times New Roman"/>
          <w:i/>
          <w:iCs/>
          <w:sz w:val="24"/>
          <w:szCs w:val="24"/>
        </w:rPr>
      </w:pPr>
      <w:r w:rsidRPr="00DF083D">
        <w:rPr>
          <w:rFonts w:ascii="Times New Roman" w:eastAsia="Calibri" w:hAnsi="Times New Roman" w:cs="Times New Roman"/>
          <w:b/>
          <w:bCs/>
          <w:i/>
          <w:iCs/>
          <w:sz w:val="24"/>
          <w:szCs w:val="24"/>
        </w:rPr>
        <w:t>Ключевые слова:</w:t>
      </w:r>
      <w:r w:rsidRPr="00DF083D">
        <w:rPr>
          <w:rFonts w:ascii="Times New Roman" w:eastAsia="Calibri" w:hAnsi="Times New Roman" w:cs="Times New Roman"/>
          <w:i/>
          <w:iCs/>
          <w:sz w:val="24"/>
          <w:szCs w:val="24"/>
        </w:rPr>
        <w:t xml:space="preserve"> Петербургский Женский медицинский институт, профессоры, научные съезды, юбилеи, конференции.</w:t>
      </w:r>
    </w:p>
    <w:p w14:paraId="258F6341" w14:textId="77777777" w:rsidR="00DF083D" w:rsidRPr="00DF083D" w:rsidRDefault="00DF083D" w:rsidP="00DF083D">
      <w:pPr>
        <w:spacing w:after="0" w:line="240" w:lineRule="auto"/>
        <w:jc w:val="both"/>
        <w:rPr>
          <w:rFonts w:ascii="Times New Roman" w:eastAsia="Calibri" w:hAnsi="Times New Roman" w:cs="Times New Roman"/>
          <w:i/>
          <w:iCs/>
          <w:sz w:val="32"/>
          <w:szCs w:val="32"/>
        </w:rPr>
      </w:pPr>
    </w:p>
    <w:p w14:paraId="08DF6CD0" w14:textId="77777777" w:rsidR="00DF083D" w:rsidRPr="00DF083D" w:rsidRDefault="00DF083D" w:rsidP="00DF083D">
      <w:pPr>
        <w:spacing w:after="0" w:line="240" w:lineRule="auto"/>
        <w:jc w:val="center"/>
        <w:rPr>
          <w:rFonts w:ascii="Times New Roman" w:eastAsia="Calibri" w:hAnsi="Times New Roman" w:cs="Times New Roman"/>
          <w:b/>
          <w:bCs/>
          <w:sz w:val="32"/>
          <w:szCs w:val="32"/>
          <w:lang w:val="en-US"/>
        </w:rPr>
      </w:pPr>
      <w:r w:rsidRPr="00DF083D">
        <w:rPr>
          <w:rFonts w:ascii="Times New Roman" w:eastAsia="Calibri" w:hAnsi="Times New Roman" w:cs="Times New Roman"/>
          <w:b/>
          <w:bCs/>
          <w:sz w:val="32"/>
          <w:szCs w:val="32"/>
          <w:lang w:val="en-US"/>
        </w:rPr>
        <w:t>PARTICIPATION OF THE FACULTY OF ST. PETERSBURG WOMEN'S MEDICAL INSTITUTE IN INTERNATIONAL AND ALL-RUSSIAN SYMPOSIUMS AND CONGRESSES IN THE EARLY 20th CENTURY</w:t>
      </w:r>
    </w:p>
    <w:p w14:paraId="7E5E23E0" w14:textId="77777777" w:rsidR="00DF083D" w:rsidRPr="00DF083D" w:rsidRDefault="00DF083D" w:rsidP="00DF083D">
      <w:pPr>
        <w:spacing w:after="0" w:line="240" w:lineRule="auto"/>
        <w:jc w:val="center"/>
        <w:rPr>
          <w:rFonts w:ascii="Times New Roman" w:eastAsia="Calibri" w:hAnsi="Times New Roman" w:cs="Times New Roman"/>
          <w:b/>
          <w:bCs/>
          <w:i/>
          <w:iCs/>
          <w:sz w:val="32"/>
          <w:szCs w:val="32"/>
          <w:lang w:val="en-US"/>
        </w:rPr>
      </w:pPr>
    </w:p>
    <w:p w14:paraId="7C93510A" w14:textId="77777777" w:rsidR="00DF083D" w:rsidRPr="00DF083D" w:rsidRDefault="00DF083D" w:rsidP="00DF083D">
      <w:pPr>
        <w:spacing w:after="0" w:line="240" w:lineRule="auto"/>
        <w:jc w:val="center"/>
        <w:rPr>
          <w:rFonts w:ascii="Times New Roman" w:eastAsia="Calibri" w:hAnsi="Times New Roman" w:cs="Times New Roman"/>
          <w:b/>
          <w:bCs/>
          <w:i/>
          <w:iCs/>
          <w:sz w:val="32"/>
          <w:szCs w:val="32"/>
          <w:lang w:val="en-US"/>
        </w:rPr>
      </w:pPr>
      <w:r w:rsidRPr="00DF083D">
        <w:rPr>
          <w:rFonts w:ascii="Times New Roman" w:eastAsia="Calibri" w:hAnsi="Times New Roman" w:cs="Times New Roman"/>
          <w:b/>
          <w:bCs/>
          <w:i/>
          <w:iCs/>
          <w:sz w:val="32"/>
          <w:szCs w:val="32"/>
          <w:lang w:val="en-US"/>
        </w:rPr>
        <w:t>Zhuravlyov Aleksandr Alekseevich</w:t>
      </w:r>
    </w:p>
    <w:p w14:paraId="3A98F8D3" w14:textId="77777777" w:rsidR="00DF083D" w:rsidRPr="00DF083D" w:rsidRDefault="00DF083D" w:rsidP="00DF083D">
      <w:pPr>
        <w:autoSpaceDE w:val="0"/>
        <w:autoSpaceDN w:val="0"/>
        <w:adjustRightInd w:val="0"/>
        <w:spacing w:after="0" w:line="240" w:lineRule="auto"/>
        <w:jc w:val="both"/>
        <w:rPr>
          <w:rFonts w:ascii="Times New Roman" w:eastAsia="Calibri" w:hAnsi="Times New Roman" w:cs="Times New Roman"/>
          <w:sz w:val="24"/>
          <w:szCs w:val="24"/>
          <w:lang w:val="en-US"/>
        </w:rPr>
      </w:pPr>
      <w:r w:rsidRPr="00DF083D">
        <w:rPr>
          <w:rFonts w:ascii="Times New Roman" w:eastAsia="Calibri" w:hAnsi="Times New Roman" w:cs="Times New Roman"/>
          <w:sz w:val="24"/>
          <w:szCs w:val="24"/>
          <w:lang w:val="en-US"/>
        </w:rPr>
        <w:t xml:space="preserve">Candidate of Historical Sciences, Associate Professor, Department of History, First Pavlov State Medical University of St. Petersburg (197022, Russian Federation, St. Petersburg, Lev Tolstoy str., 6-8). Email: </w:t>
      </w:r>
      <w:hyperlink r:id="rId38" w:history="1">
        <w:r w:rsidRPr="00DF083D">
          <w:rPr>
            <w:rFonts w:ascii="Times New Roman" w:eastAsia="Calibri" w:hAnsi="Times New Roman" w:cs="Times New Roman"/>
            <w:color w:val="0000FF"/>
            <w:sz w:val="24"/>
            <w:szCs w:val="24"/>
            <w:u w:val="single"/>
            <w:lang w:val="en-US"/>
          </w:rPr>
          <w:t>crane_62@mail.ru</w:t>
        </w:r>
      </w:hyperlink>
      <w:r w:rsidRPr="00DF083D">
        <w:rPr>
          <w:rFonts w:ascii="Times New Roman" w:eastAsia="Calibri" w:hAnsi="Times New Roman" w:cs="Times New Roman"/>
          <w:sz w:val="24"/>
          <w:szCs w:val="24"/>
          <w:lang w:val="en-US"/>
        </w:rPr>
        <w:t xml:space="preserve"> </w:t>
      </w:r>
    </w:p>
    <w:p w14:paraId="198E8ACD" w14:textId="77777777" w:rsidR="00DF083D" w:rsidRPr="00DF083D" w:rsidRDefault="00DF083D" w:rsidP="00DF083D">
      <w:pPr>
        <w:spacing w:after="0" w:line="240" w:lineRule="auto"/>
        <w:jc w:val="both"/>
        <w:rPr>
          <w:rFonts w:ascii="Times New Roman" w:eastAsia="Calibri" w:hAnsi="Times New Roman" w:cs="Times New Roman"/>
          <w:sz w:val="32"/>
          <w:szCs w:val="32"/>
          <w:lang w:val="en-US"/>
        </w:rPr>
      </w:pPr>
    </w:p>
    <w:p w14:paraId="0C6F8D47" w14:textId="77777777" w:rsidR="00DF083D" w:rsidRPr="00DF083D" w:rsidRDefault="00DF083D" w:rsidP="00DF083D">
      <w:pPr>
        <w:spacing w:after="0" w:line="240" w:lineRule="auto"/>
        <w:ind w:firstLine="709"/>
        <w:jc w:val="both"/>
        <w:rPr>
          <w:rFonts w:ascii="Times New Roman" w:eastAsia="Calibri" w:hAnsi="Times New Roman" w:cs="Times New Roman"/>
          <w:i/>
          <w:iCs/>
          <w:sz w:val="24"/>
          <w:szCs w:val="24"/>
          <w:lang w:val="en-US"/>
        </w:rPr>
      </w:pPr>
      <w:r w:rsidRPr="00DF083D">
        <w:rPr>
          <w:rFonts w:ascii="Times New Roman" w:eastAsia="Calibri" w:hAnsi="Times New Roman" w:cs="Times New Roman"/>
          <w:i/>
          <w:iCs/>
          <w:sz w:val="24"/>
          <w:szCs w:val="24"/>
          <w:lang w:val="en-US"/>
        </w:rPr>
        <w:t>The article examines the cases related to the participation of professors and teachers of the St. Petersburg Women's Medical Institute in various scientific conferences, congresses, and anniversary celebrations. The Institute not only represented itself in the international and all-Russian scientific community, but also provided its premises for scientific congresses.</w:t>
      </w:r>
    </w:p>
    <w:p w14:paraId="2E8B961D" w14:textId="77777777" w:rsidR="00DF083D" w:rsidRPr="00DF083D" w:rsidRDefault="00DF083D" w:rsidP="00DF083D">
      <w:pPr>
        <w:spacing w:after="0" w:line="240" w:lineRule="auto"/>
        <w:ind w:firstLine="709"/>
        <w:jc w:val="both"/>
        <w:rPr>
          <w:rFonts w:ascii="Times New Roman" w:eastAsia="Calibri" w:hAnsi="Times New Roman" w:cs="Times New Roman"/>
          <w:i/>
          <w:iCs/>
          <w:sz w:val="24"/>
          <w:szCs w:val="24"/>
          <w:lang w:val="en-US"/>
        </w:rPr>
      </w:pPr>
      <w:r w:rsidRPr="00DF083D">
        <w:rPr>
          <w:rFonts w:ascii="Times New Roman" w:eastAsia="Calibri" w:hAnsi="Times New Roman" w:cs="Times New Roman"/>
          <w:b/>
          <w:bCs/>
          <w:i/>
          <w:iCs/>
          <w:sz w:val="24"/>
          <w:szCs w:val="24"/>
          <w:lang w:val="en-US"/>
        </w:rPr>
        <w:t>Key words:</w:t>
      </w:r>
      <w:r w:rsidRPr="00DF083D">
        <w:rPr>
          <w:rFonts w:ascii="Times New Roman" w:eastAsia="Calibri" w:hAnsi="Times New Roman" w:cs="Times New Roman"/>
          <w:i/>
          <w:iCs/>
          <w:sz w:val="24"/>
          <w:szCs w:val="24"/>
          <w:lang w:val="en-US"/>
        </w:rPr>
        <w:t xml:space="preserve"> St. Petersburg Women's Medical Institute, professors, scientific congresses, anniversaries, conferences.</w:t>
      </w:r>
    </w:p>
    <w:p w14:paraId="3C0AAEA7" w14:textId="77777777" w:rsidR="00DF083D" w:rsidRPr="00DF083D" w:rsidRDefault="00DF083D" w:rsidP="00DF083D">
      <w:pPr>
        <w:spacing w:after="0" w:line="276" w:lineRule="auto"/>
        <w:jc w:val="both"/>
        <w:rPr>
          <w:rFonts w:ascii="Times New Roman" w:eastAsia="Calibri" w:hAnsi="Times New Roman" w:cs="Times New Roman"/>
          <w:sz w:val="24"/>
          <w:szCs w:val="24"/>
          <w:lang w:val="en-US"/>
        </w:rPr>
      </w:pPr>
    </w:p>
    <w:p w14:paraId="00DB0787"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 xml:space="preserve">В период Великих реформ Александра </w:t>
      </w:r>
      <w:r w:rsidRPr="00DF083D">
        <w:rPr>
          <w:rFonts w:ascii="Times New Roman" w:eastAsia="Calibri" w:hAnsi="Times New Roman" w:cs="Times New Roman"/>
          <w:sz w:val="32"/>
          <w:szCs w:val="32"/>
          <w:lang w:val="en-US"/>
        </w:rPr>
        <w:t>II</w:t>
      </w:r>
      <w:r w:rsidRPr="00DF083D">
        <w:rPr>
          <w:rFonts w:ascii="Times New Roman" w:eastAsia="Calibri" w:hAnsi="Times New Roman" w:cs="Times New Roman"/>
          <w:sz w:val="32"/>
          <w:szCs w:val="32"/>
        </w:rPr>
        <w:t xml:space="preserve"> и до начала ХХ столетия Россия характеризовалась устойчивым ростом науки. Создавались новые высшие учебные заведения, новые направления в науке, научные общества и ассоциации, издавались журналы. Происходило расширение науки, она не только локализовалась вокруг Москвы и Санкт-Петербурга, но формировались и в провинциальных центрах. В повседневную практику высшей школы вводится привлечение студентов к научной деятельности, создаются научные кружки, учащихся приглашают на заседания научных съездов, на Всероссийские и международные выставки. </w:t>
      </w:r>
    </w:p>
    <w:p w14:paraId="6DBC64C3"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Развитие науки в России характеризовалось заимствованием германской модели, что позволяло показывать успехи в практическом применении приобретённых научных знаний. Учёные во всех странах верили в свою историческую миссию и стремились своей деятельностью и практическим применением науки способствовать совершенствованию общества. Этому служили всевозможные научные съезды, симпозиумы, конгрессы и юбилейные торжества, демонстрирующие достижения науки.</w:t>
      </w:r>
    </w:p>
    <w:p w14:paraId="6F7278CF"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 xml:space="preserve">Следует отметить, что сама подготовка молодых научных кадров в Российской империи предполагала обязательное знакомство с достижениями крупнейших европейских научных центров. Молодой выпускник Императорской Военно-медицинской академии Б.В. Верховский провёл два года в стажировке в лучших клиниках и на кафедрах в Австро-Венгрии, Германии, Франции [1, с. 12–13]. Подобная практика являлась нормой для всех молодых специалистов, стремившихся сделать академическую карьеру. </w:t>
      </w:r>
    </w:p>
    <w:p w14:paraId="15919F34"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В дореволюционный период происходил процесс вычленения новых наук, и их стремление занять своё достойное место в научном сообществе. Активно популяризировались научные знания через посредство издания профессиональных журналов, проведение конкурсов лучших работ, конференций.</w:t>
      </w:r>
    </w:p>
    <w:p w14:paraId="0E954710"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 xml:space="preserve">Немаловажную роль в расширении интереса к науке играло патронирование членами императорской фамилии некоторых научных учреждений. Особое участие членов царствующего дома сказалось на деятельности Императорского института экспериментальной медицины, Императорского клинического института Великой княгини Елены Павловны, Императорского повивального института и другие. Всего через несколько месяцев после смерти Александра </w:t>
      </w:r>
      <w:r w:rsidRPr="00DF083D">
        <w:rPr>
          <w:rFonts w:ascii="Times New Roman" w:eastAsia="Calibri" w:hAnsi="Times New Roman" w:cs="Times New Roman"/>
          <w:sz w:val="32"/>
          <w:szCs w:val="32"/>
          <w:lang w:val="en-US"/>
        </w:rPr>
        <w:t>III</w:t>
      </w:r>
      <w:r w:rsidRPr="00DF083D">
        <w:rPr>
          <w:rFonts w:ascii="Times New Roman" w:eastAsia="Calibri" w:hAnsi="Times New Roman" w:cs="Times New Roman"/>
          <w:sz w:val="32"/>
          <w:szCs w:val="32"/>
        </w:rPr>
        <w:t xml:space="preserve"> его сын 25 февраля 1895 г. подписал указ об открытии Женского медицинского института в столице Российской империи. Николай </w:t>
      </w:r>
      <w:r w:rsidRPr="00DF083D">
        <w:rPr>
          <w:rFonts w:ascii="Times New Roman" w:eastAsia="Calibri" w:hAnsi="Times New Roman" w:cs="Times New Roman"/>
          <w:sz w:val="32"/>
          <w:szCs w:val="32"/>
          <w:lang w:val="en-US"/>
        </w:rPr>
        <w:t>II</w:t>
      </w:r>
      <w:r w:rsidRPr="00DF083D">
        <w:rPr>
          <w:rFonts w:ascii="Times New Roman" w:eastAsia="Calibri" w:hAnsi="Times New Roman" w:cs="Times New Roman"/>
          <w:sz w:val="32"/>
          <w:szCs w:val="32"/>
        </w:rPr>
        <w:t xml:space="preserve"> из собственных средств выделил 100 000 рублей на строительство общежития для будущих слушательниц.</w:t>
      </w:r>
    </w:p>
    <w:p w14:paraId="0FD3FAFF"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 xml:space="preserve">Открытие в Петербурге Женского медицинского института привело к появлению в столице второго высшего медицинского учебного заведения, к формированию новых научных кадров. В дореволюционный период существовал незначительный социальный лифт в продвижении молодых специалистов. Причина крылась в том, что профессором в институте мог быть только заведующий кафедрой. Молодые учёные занять кафедру и получить звание профессора могли в ограниченных случаях, потолком их карьеры становилась защита докторской диссертации и получение звания приват-доцента [2, с. 32–38]. </w:t>
      </w:r>
    </w:p>
    <w:p w14:paraId="5250B55E"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Профессора и преподаватели выезжали на проводимые научные съезды и конференции. Участие в них не только давало возможность выступить с докладом, но носило и практическую цель.</w:t>
      </w:r>
      <w:r w:rsidRPr="00DF083D">
        <w:rPr>
          <w:rFonts w:ascii="Calibri" w:eastAsia="Calibri" w:hAnsi="Calibri" w:cs="Times New Roman"/>
        </w:rPr>
        <w:t xml:space="preserve"> </w:t>
      </w:r>
      <w:r w:rsidRPr="00DF083D">
        <w:rPr>
          <w:rFonts w:ascii="Times New Roman" w:eastAsia="Calibri" w:hAnsi="Times New Roman" w:cs="Times New Roman"/>
          <w:sz w:val="32"/>
          <w:szCs w:val="32"/>
        </w:rPr>
        <w:t>На заседании Правления института 22 декабря 1908 г. профессор Б.В. Верховский сообщил, что планируется открытие отоларингологического съезда и необходимо делегировать от института представителя. Правление приняло решение делегировать профессора Б.В. Верховского на предстоящий отоларингологический съезд. Ему было поручено «выразить соответствующее приветствие съезду»</w:t>
      </w:r>
      <w:r w:rsidRPr="00DF083D">
        <w:rPr>
          <w:rFonts w:ascii="Calibri" w:eastAsia="Calibri" w:hAnsi="Calibri" w:cs="Times New Roman"/>
        </w:rPr>
        <w:t xml:space="preserve"> </w:t>
      </w:r>
      <w:r w:rsidRPr="00DF083D">
        <w:rPr>
          <w:rFonts w:ascii="Times New Roman" w:eastAsia="Calibri" w:hAnsi="Times New Roman" w:cs="Times New Roman"/>
          <w:sz w:val="32"/>
          <w:szCs w:val="32"/>
        </w:rPr>
        <w:t xml:space="preserve">[3, л. 231]. Формой популяризации работы съездов было размещение информации в газете «Русский врач». 27 декабря в помещении Пироговского музея при большом стечении участников открылся </w:t>
      </w:r>
      <w:r w:rsidRPr="00DF083D">
        <w:rPr>
          <w:rFonts w:ascii="Times New Roman" w:eastAsia="Calibri" w:hAnsi="Times New Roman" w:cs="Times New Roman"/>
          <w:sz w:val="32"/>
          <w:szCs w:val="32"/>
          <w:lang w:val="en-US"/>
        </w:rPr>
        <w:t>I</w:t>
      </w:r>
      <w:r w:rsidRPr="00DF083D">
        <w:rPr>
          <w:rFonts w:ascii="Times New Roman" w:eastAsia="Calibri" w:hAnsi="Times New Roman" w:cs="Times New Roman"/>
          <w:sz w:val="32"/>
          <w:szCs w:val="32"/>
        </w:rPr>
        <w:t xml:space="preserve"> Всероссийский отоларингологического съезд. Во время работы съезда был принят Устав и избрано Правление Общества, в которое вошёл Б.В. Верховский [13, с. 33; 4].</w:t>
      </w:r>
    </w:p>
    <w:p w14:paraId="7D4AC1D8"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Ф.А. Звержховский написал рапорт о намерении «…воспользоваться временем предстоящих летних каникул для изучения новейших методов одонтологии в клиниках Берлина и Парижа. А равно желая принять участие в международном одонтологическом конгрессе в Берлине и международном медицинском конгрессе в Будапеште»</w:t>
      </w:r>
      <w:r w:rsidRPr="00DF083D">
        <w:rPr>
          <w:rFonts w:ascii="Calibri" w:eastAsia="Calibri" w:hAnsi="Calibri" w:cs="Times New Roman"/>
        </w:rPr>
        <w:t xml:space="preserve"> </w:t>
      </w:r>
      <w:r w:rsidRPr="00DF083D">
        <w:rPr>
          <w:rFonts w:ascii="Times New Roman" w:eastAsia="Calibri" w:hAnsi="Times New Roman" w:cs="Times New Roman"/>
          <w:sz w:val="32"/>
          <w:szCs w:val="32"/>
        </w:rPr>
        <w:t>[7, л. 32].</w:t>
      </w:r>
    </w:p>
    <w:p w14:paraId="37FB6E7C"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В 1913 г. штатный ассистент при кафедре факультетской терапевтической клиники А.К. Педенко просил разрешение о командировке за счёт средств Министерства народного просвещения. В прошении он указал: «для ознакомления с деятельностью лабораторий и клиник Берлина и Парижа и для участия в предстоящем международном съезде врачей в Лондоне»</w:t>
      </w:r>
      <w:r w:rsidRPr="00DF083D">
        <w:rPr>
          <w:rFonts w:ascii="Calibri" w:eastAsia="Calibri" w:hAnsi="Calibri" w:cs="Times New Roman"/>
        </w:rPr>
        <w:t xml:space="preserve"> </w:t>
      </w:r>
      <w:r w:rsidRPr="00DF083D">
        <w:rPr>
          <w:rFonts w:ascii="Times New Roman" w:eastAsia="Calibri" w:hAnsi="Times New Roman" w:cs="Times New Roman"/>
          <w:sz w:val="32"/>
          <w:szCs w:val="32"/>
        </w:rPr>
        <w:t>[9, л. 46]. Директор института 12 марта 1914 г. написал прошение о «разрешении заграничной научной командировки сверхштатному лаборанту при кафедре госпитальной хирургической клиники лекарю Михаилу Исаевичу Неменову на Х съезд рентгенологов, проходящий в Берлине с 6 по 9 апреля сего года»</w:t>
      </w:r>
      <w:r w:rsidRPr="00DF083D">
        <w:rPr>
          <w:rFonts w:ascii="Calibri" w:eastAsia="Calibri" w:hAnsi="Calibri" w:cs="Times New Roman"/>
        </w:rPr>
        <w:t xml:space="preserve"> </w:t>
      </w:r>
      <w:r w:rsidRPr="00DF083D">
        <w:rPr>
          <w:rFonts w:ascii="Times New Roman" w:eastAsia="Calibri" w:hAnsi="Times New Roman" w:cs="Times New Roman"/>
          <w:sz w:val="32"/>
          <w:szCs w:val="32"/>
        </w:rPr>
        <w:t xml:space="preserve">[8, л. 3]. Отметим, что на встречах обсуждались не только научные проблемы, но и происходил обмен научной литературой. Профессора и преподаватели пополняли кафедральные библиотеки для работы со слушательницами. </w:t>
      </w:r>
    </w:p>
    <w:p w14:paraId="43CA5DFE"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За дореволюционный период институт несколько раз предоставлял свои помещения для проведения научных съездов. В 1912 г. Советом института было заслушано отношение председателя первого Всероссийского съезда детских врачей К.А. Раухфуса от 3 февраля 1912 г. о допущении устройства съезда в принадлежащих институту помещениях. Было принято решение «выразить согласие с тем, чтобы подлежащие помещения</w:t>
      </w:r>
      <w:r w:rsidRPr="00DF083D">
        <w:rPr>
          <w:rFonts w:ascii="Calibri" w:eastAsia="Calibri" w:hAnsi="Calibri" w:cs="Times New Roman"/>
        </w:rPr>
        <w:t xml:space="preserve"> </w:t>
      </w:r>
      <w:r w:rsidRPr="00DF083D">
        <w:rPr>
          <w:rFonts w:ascii="Times New Roman" w:eastAsia="Calibri" w:hAnsi="Times New Roman" w:cs="Times New Roman"/>
          <w:sz w:val="32"/>
          <w:szCs w:val="32"/>
        </w:rPr>
        <w:t>были отведены для нужд съезда по указанию директора»</w:t>
      </w:r>
      <w:r w:rsidRPr="00DF083D">
        <w:rPr>
          <w:rFonts w:ascii="Calibri" w:eastAsia="Calibri" w:hAnsi="Calibri" w:cs="Times New Roman"/>
        </w:rPr>
        <w:t xml:space="preserve"> </w:t>
      </w:r>
      <w:r w:rsidRPr="00DF083D">
        <w:rPr>
          <w:rFonts w:ascii="Times New Roman" w:eastAsia="Calibri" w:hAnsi="Times New Roman" w:cs="Times New Roman"/>
          <w:sz w:val="32"/>
          <w:szCs w:val="32"/>
        </w:rPr>
        <w:t>[5, л. 11].</w:t>
      </w:r>
    </w:p>
    <w:p w14:paraId="4584B609"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Формирование онкологии как нового медицинского направления было закреплено в организации первого съезда в 1914 г. Организаторы направили запрос директору института: «</w:t>
      </w:r>
      <w:r w:rsidRPr="00DF083D">
        <w:rPr>
          <w:rFonts w:ascii="Times New Roman" w:eastAsia="Calibri" w:hAnsi="Times New Roman" w:cs="Times New Roman"/>
          <w:sz w:val="32"/>
          <w:szCs w:val="32"/>
          <w:lang w:val="en-US"/>
        </w:rPr>
        <w:t>I</w:t>
      </w:r>
      <w:r w:rsidRPr="00DF083D">
        <w:rPr>
          <w:rFonts w:ascii="Times New Roman" w:eastAsia="Calibri" w:hAnsi="Times New Roman" w:cs="Times New Roman"/>
          <w:sz w:val="32"/>
          <w:szCs w:val="32"/>
        </w:rPr>
        <w:t xml:space="preserve"> Всероссийский съезд по борьбе с раковыми заболеваниями просит о предоставлении помещения института для заседаний съезда в период с 30 марта по 3 апреля 1914 года»</w:t>
      </w:r>
      <w:r w:rsidRPr="00DF083D">
        <w:rPr>
          <w:rFonts w:ascii="Calibri" w:eastAsia="Calibri" w:hAnsi="Calibri" w:cs="Times New Roman"/>
        </w:rPr>
        <w:t xml:space="preserve"> </w:t>
      </w:r>
      <w:r w:rsidRPr="00DF083D">
        <w:rPr>
          <w:rFonts w:ascii="Times New Roman" w:eastAsia="Calibri" w:hAnsi="Times New Roman" w:cs="Times New Roman"/>
          <w:sz w:val="32"/>
          <w:szCs w:val="32"/>
        </w:rPr>
        <w:t>[11, л. 12]. Кроме этого, планировалась товарищеская встреча 30 марта в 20.00 часов для участников съезда. В мае 1914 г. в адрес института поступила благодарность о прохождении съезда по борьбе с раковыми больными. В ней указывалось, что организаторы съезда благодарны «за содействие успеху съезда, выразившиеся в любезном разрешении устроить съезд в помещении института, и в предоставлении членам съезда всевозможных удобств»</w:t>
      </w:r>
      <w:r w:rsidRPr="00DF083D">
        <w:rPr>
          <w:rFonts w:ascii="Calibri" w:eastAsia="Calibri" w:hAnsi="Calibri" w:cs="Times New Roman"/>
        </w:rPr>
        <w:t xml:space="preserve"> </w:t>
      </w:r>
      <w:r w:rsidRPr="00DF083D">
        <w:rPr>
          <w:rFonts w:ascii="Times New Roman" w:eastAsia="Calibri" w:hAnsi="Times New Roman" w:cs="Times New Roman"/>
          <w:sz w:val="32"/>
          <w:szCs w:val="32"/>
        </w:rPr>
        <w:t>[12, л. 211].</w:t>
      </w:r>
    </w:p>
    <w:p w14:paraId="0F484C2B"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Следует отметить, что неслучайно институт стал научной площадкой для нового направления. После прихода к власти большевиков Еленинская больница Елисеевых должны была перейти в ведение института для научных изысканий и как клиническая база. А.Г. Елисеев писал: «Ни я, ни Попечительный совет больницы не встречают препятствий для предоставления петроградскому Женскому медицинскому институту пользоваться больничным материалом и всеми научными пособиями этой больницы»</w:t>
      </w:r>
      <w:r w:rsidRPr="00DF083D">
        <w:rPr>
          <w:rFonts w:ascii="Calibri" w:eastAsia="Calibri" w:hAnsi="Calibri" w:cs="Times New Roman"/>
        </w:rPr>
        <w:t xml:space="preserve"> </w:t>
      </w:r>
      <w:r w:rsidRPr="00DF083D">
        <w:rPr>
          <w:rFonts w:ascii="Times New Roman" w:eastAsia="Calibri" w:hAnsi="Times New Roman" w:cs="Times New Roman"/>
          <w:sz w:val="32"/>
          <w:szCs w:val="32"/>
        </w:rPr>
        <w:t>[10, л. 48]. В июне 1919 г. больница была передана в распоряжение Красного Креста, а институт не смог реализовать свои планы.</w:t>
      </w:r>
    </w:p>
    <w:p w14:paraId="639EB961"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 xml:space="preserve">Ещё одной формой научного обмена являлись юбилейные торжества. Представители Женского медицинского института были делегированы на юбилеи Женевского университета (представлял профессор Б.В. Верховский [3, л. 52]), Дублинского, Юрьевского университетов, Императорской Военно-медицинской академии и др. </w:t>
      </w:r>
    </w:p>
    <w:p w14:paraId="5B3A9B13" w14:textId="73EBF57C"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На юбилейных торжествах происходили встречи и обмен мнениями специалистов, знакомство с организацией лечебного и учебного процессов. Поздравления проводились с вручением праздничных адресов. На юбилее Дублинского университета должен был присутствовать директор профессор Б.В. Верховский, но он передал свои полномочия Р.Х. Ванаху, отправив частное письмо директору института: «Дублинские праздники прошли весьма удачно. Мы русские были приняты, как и другие иностранные делегаты, с большим почётом и редким гостеприимством. Из Санкт-Петербурга были ещё профессор А.А. Максимов (Императорская Военно-медицинская академия) и профессор В.В. Строганов (клинический институт великой княгини Елены Павловны). Кроме того, профессор А.П. Губарев передал адрес Московского университета и А.А.</w:t>
      </w:r>
      <w:r w:rsidR="009D0FD8" w:rsidRPr="009D0FD8">
        <w:rPr>
          <w:rFonts w:ascii="Times New Roman" w:eastAsia="Calibri" w:hAnsi="Times New Roman" w:cs="Times New Roman"/>
          <w:sz w:val="32"/>
          <w:szCs w:val="32"/>
        </w:rPr>
        <w:t xml:space="preserve"> </w:t>
      </w:r>
      <w:r w:rsidRPr="00DF083D">
        <w:rPr>
          <w:rFonts w:ascii="Times New Roman" w:eastAsia="Calibri" w:hAnsi="Times New Roman" w:cs="Times New Roman"/>
          <w:sz w:val="32"/>
          <w:szCs w:val="32"/>
        </w:rPr>
        <w:t>Кулябко адрес Томского университета и института экспериментальной медицины. Всего съехалось около 400 гостей. Наш адрес был один из самых роскошных» [6, л. 35]. Такие мероприятия обеспечивали имиджевую составляющую представителям учебных учреждений.</w:t>
      </w:r>
    </w:p>
    <w:p w14:paraId="725C03C3"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 xml:space="preserve">Последний раз институт предоставил свои помещения для проведения Всероссийского съезда физиологов. Открытие </w:t>
      </w:r>
      <w:r w:rsidRPr="00DF083D">
        <w:rPr>
          <w:rFonts w:ascii="Times New Roman" w:eastAsia="Calibri" w:hAnsi="Times New Roman" w:cs="Times New Roman"/>
          <w:sz w:val="32"/>
          <w:szCs w:val="32"/>
          <w:lang w:val="en-US"/>
        </w:rPr>
        <w:t>I</w:t>
      </w:r>
      <w:r w:rsidRPr="00DF083D">
        <w:rPr>
          <w:rFonts w:ascii="Times New Roman" w:eastAsia="Calibri" w:hAnsi="Times New Roman" w:cs="Times New Roman"/>
          <w:sz w:val="32"/>
          <w:szCs w:val="32"/>
        </w:rPr>
        <w:t xml:space="preserve"> съезда состоялось 6–9 апреля 1917 г. в стенах института. Во время прохождения съезда было выслушано 15 научных докладов и 12 выступлений. В рамках съезда была организована выставка физиологических приборов и аппаратов отечественного изготовления, приборов русского изобретения, учебных пособий, схем практических занятий, малоизвестных иностранных приборов, экспозиция мелких физиологических приспособлений, аппаратов и методик, разработанных в лабораториях России. Свыше 250 экспозиционных предметов были представлены физиологическими лабораториями медицинского института, Петроградского университета, Института экспериментальной медицины, Ветеринарной лабораторией Министерства внутренних дел, лабораториями физиологической химии и фармакологии, Физико-механической мастерской инженера П.П. Филина, Фарфорового завода [14, с. 22–23]. Было избрано Правление общества, планировалось проведение следующего съезда. Наступившая Гражданская война внесла свои коррективы </w:t>
      </w:r>
    </w:p>
    <w:p w14:paraId="4F094434"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Таким образом, профессорско-преподавательский состав института активно был вовлечён в научную работу различных медицинских съездов, а часто становился инициатором проведения и предоставлял свои помещения и лаборатории. Они не только популяризировали медицинскую науку в обществе, но стремились совместно с иностранными исследователями решать сложные задачи, стоящие перед медициной. Традиция будет прервана Первой мировой войной и дальнейшими социальными катаклизмами, проходившими в России после прихода к власти большевиков в 1917 г.</w:t>
      </w:r>
    </w:p>
    <w:p w14:paraId="318A5C2D" w14:textId="77777777" w:rsidR="00DF083D" w:rsidRPr="00DF083D" w:rsidRDefault="00DF083D" w:rsidP="00DF083D">
      <w:pPr>
        <w:spacing w:after="0" w:line="276" w:lineRule="auto"/>
        <w:ind w:firstLine="709"/>
        <w:jc w:val="both"/>
        <w:rPr>
          <w:rFonts w:ascii="Times New Roman" w:eastAsia="Calibri" w:hAnsi="Times New Roman" w:cs="Times New Roman"/>
          <w:sz w:val="32"/>
          <w:szCs w:val="32"/>
        </w:rPr>
      </w:pPr>
    </w:p>
    <w:p w14:paraId="29BD9C65" w14:textId="77777777" w:rsidR="009D0FD8" w:rsidRDefault="009D0FD8" w:rsidP="00DF083D">
      <w:pPr>
        <w:spacing w:after="0" w:line="240" w:lineRule="auto"/>
        <w:jc w:val="center"/>
        <w:rPr>
          <w:rFonts w:ascii="Times New Roman" w:eastAsia="Calibri" w:hAnsi="Times New Roman" w:cs="Times New Roman"/>
          <w:b/>
          <w:bCs/>
          <w:sz w:val="24"/>
          <w:szCs w:val="24"/>
        </w:rPr>
      </w:pPr>
    </w:p>
    <w:p w14:paraId="23FF09A9" w14:textId="3E359C65" w:rsidR="00DF083D" w:rsidRPr="00DF083D" w:rsidRDefault="00DF083D" w:rsidP="00DF083D">
      <w:pPr>
        <w:spacing w:after="0" w:line="240" w:lineRule="auto"/>
        <w:jc w:val="center"/>
        <w:rPr>
          <w:rFonts w:ascii="Times New Roman" w:eastAsia="Calibri" w:hAnsi="Times New Roman" w:cs="Times New Roman"/>
          <w:b/>
          <w:bCs/>
          <w:sz w:val="24"/>
          <w:szCs w:val="24"/>
        </w:rPr>
      </w:pPr>
      <w:r w:rsidRPr="00DF083D">
        <w:rPr>
          <w:rFonts w:ascii="Times New Roman" w:eastAsia="Calibri" w:hAnsi="Times New Roman" w:cs="Times New Roman"/>
          <w:b/>
          <w:bCs/>
          <w:sz w:val="24"/>
          <w:szCs w:val="24"/>
        </w:rPr>
        <w:t>Список литературы</w:t>
      </w:r>
    </w:p>
    <w:p w14:paraId="0A224DAC" w14:textId="77777777" w:rsidR="00DF083D" w:rsidRPr="00DF083D" w:rsidRDefault="00DF083D" w:rsidP="00DF083D">
      <w:pPr>
        <w:numPr>
          <w:ilvl w:val="0"/>
          <w:numId w:val="24"/>
        </w:numPr>
        <w:spacing w:after="0" w:line="240" w:lineRule="auto"/>
        <w:ind w:left="0" w:firstLine="0"/>
        <w:contextualSpacing/>
        <w:jc w:val="both"/>
        <w:rPr>
          <w:rFonts w:ascii="Times New Roman" w:eastAsia="Calibri" w:hAnsi="Times New Roman" w:cs="Times New Roman"/>
          <w:sz w:val="24"/>
          <w:szCs w:val="24"/>
        </w:rPr>
      </w:pPr>
      <w:r w:rsidRPr="00DF083D">
        <w:rPr>
          <w:rFonts w:ascii="Times New Roman" w:eastAsia="Calibri" w:hAnsi="Times New Roman" w:cs="Times New Roman"/>
          <w:i/>
          <w:iCs/>
          <w:sz w:val="24"/>
          <w:szCs w:val="24"/>
        </w:rPr>
        <w:t>Журавлёв, А.А.</w:t>
      </w:r>
      <w:r w:rsidRPr="00DF083D">
        <w:rPr>
          <w:rFonts w:ascii="Times New Roman" w:eastAsia="Calibri" w:hAnsi="Times New Roman" w:cs="Times New Roman"/>
          <w:sz w:val="24"/>
          <w:szCs w:val="24"/>
        </w:rPr>
        <w:t xml:space="preserve"> Жизнь, посвящённая медицине и служению Женскому медицинскому институту. Почётный директор института Борис Петрович Верховский / А.А. Журавлев. – СПб.: Фалкон-Принт, 2016. – 242 с.</w:t>
      </w:r>
    </w:p>
    <w:p w14:paraId="610A7894" w14:textId="77777777" w:rsidR="00DF083D" w:rsidRPr="00DF083D" w:rsidRDefault="00DF083D" w:rsidP="00DF083D">
      <w:pPr>
        <w:numPr>
          <w:ilvl w:val="0"/>
          <w:numId w:val="24"/>
        </w:numPr>
        <w:spacing w:after="0" w:line="240" w:lineRule="auto"/>
        <w:ind w:left="0" w:firstLine="0"/>
        <w:contextualSpacing/>
        <w:jc w:val="both"/>
        <w:rPr>
          <w:rFonts w:ascii="Times New Roman" w:eastAsia="Calibri" w:hAnsi="Times New Roman" w:cs="Times New Roman"/>
          <w:sz w:val="24"/>
          <w:szCs w:val="24"/>
        </w:rPr>
      </w:pPr>
      <w:r w:rsidRPr="00DF083D">
        <w:rPr>
          <w:rFonts w:ascii="Times New Roman" w:eastAsia="Calibri" w:hAnsi="Times New Roman" w:cs="Times New Roman"/>
          <w:i/>
          <w:iCs/>
          <w:sz w:val="24"/>
          <w:szCs w:val="24"/>
        </w:rPr>
        <w:t>Журавлёв, А.А.</w:t>
      </w:r>
      <w:r w:rsidRPr="00DF083D">
        <w:rPr>
          <w:rFonts w:ascii="Times New Roman" w:eastAsia="Calibri" w:hAnsi="Times New Roman" w:cs="Times New Roman"/>
          <w:sz w:val="24"/>
          <w:szCs w:val="24"/>
        </w:rPr>
        <w:t xml:space="preserve"> Кто такие приват-доценты или как готовили профессорско-преподавательские кадры в России на рубеже ХIХ–ХХ вв. (на материалах Санкт-Петербургского Женского медицинского института) / А.А. Журавлев // Современная научная мысль. – 2019. – № 4. – С. 32–37.</w:t>
      </w:r>
    </w:p>
    <w:p w14:paraId="69C0AF56" w14:textId="77777777" w:rsidR="00DF083D" w:rsidRPr="00DF083D" w:rsidRDefault="00DF083D" w:rsidP="00DF083D">
      <w:pPr>
        <w:numPr>
          <w:ilvl w:val="0"/>
          <w:numId w:val="24"/>
        </w:numPr>
        <w:spacing w:after="0" w:line="240" w:lineRule="auto"/>
        <w:ind w:left="0" w:firstLine="0"/>
        <w:contextualSpacing/>
        <w:jc w:val="both"/>
        <w:rPr>
          <w:rFonts w:ascii="Times New Roman" w:eastAsia="Calibri" w:hAnsi="Times New Roman" w:cs="Times New Roman"/>
          <w:sz w:val="24"/>
          <w:szCs w:val="24"/>
        </w:rPr>
      </w:pPr>
      <w:r w:rsidRPr="00DF083D">
        <w:rPr>
          <w:rFonts w:ascii="Times New Roman" w:eastAsia="Calibri" w:hAnsi="Times New Roman" w:cs="Times New Roman"/>
          <w:sz w:val="24"/>
          <w:szCs w:val="24"/>
        </w:rPr>
        <w:t xml:space="preserve">Журнал заседаний Правления Санкт-Петербургского Женского медицинского института за 1908 год // ЦГИА СПб. – Ф. 436. Оп. 1. Д. 14801. </w:t>
      </w:r>
    </w:p>
    <w:p w14:paraId="201373D3" w14:textId="77777777" w:rsidR="00DF083D" w:rsidRPr="00DF083D" w:rsidRDefault="00DF083D" w:rsidP="00DF083D">
      <w:pPr>
        <w:numPr>
          <w:ilvl w:val="0"/>
          <w:numId w:val="24"/>
        </w:numPr>
        <w:spacing w:after="0" w:line="240" w:lineRule="auto"/>
        <w:ind w:left="0" w:firstLine="0"/>
        <w:contextualSpacing/>
        <w:jc w:val="both"/>
        <w:rPr>
          <w:rFonts w:ascii="Times New Roman" w:eastAsia="Calibri" w:hAnsi="Times New Roman" w:cs="Times New Roman"/>
          <w:sz w:val="24"/>
          <w:szCs w:val="24"/>
        </w:rPr>
      </w:pPr>
      <w:r w:rsidRPr="00DF083D">
        <w:rPr>
          <w:rFonts w:ascii="Times New Roman" w:eastAsia="Calibri" w:hAnsi="Times New Roman" w:cs="Times New Roman"/>
          <w:sz w:val="24"/>
          <w:szCs w:val="24"/>
        </w:rPr>
        <w:t xml:space="preserve">Журнал совета института за 1909 год // Центральный государственный исторический архив Санкт-Петербурга (далее – ЦГИА СПб). – Ф. 436. Оп. 1. Д. 14821. </w:t>
      </w:r>
    </w:p>
    <w:p w14:paraId="254F299D" w14:textId="77777777" w:rsidR="00DF083D" w:rsidRPr="00DF083D" w:rsidRDefault="00DF083D" w:rsidP="00DF083D">
      <w:pPr>
        <w:numPr>
          <w:ilvl w:val="0"/>
          <w:numId w:val="24"/>
        </w:numPr>
        <w:spacing w:after="0" w:line="240" w:lineRule="auto"/>
        <w:ind w:left="0" w:firstLine="0"/>
        <w:contextualSpacing/>
        <w:jc w:val="both"/>
        <w:rPr>
          <w:rFonts w:ascii="Times New Roman" w:eastAsia="Calibri" w:hAnsi="Times New Roman" w:cs="Times New Roman"/>
          <w:sz w:val="24"/>
          <w:szCs w:val="24"/>
        </w:rPr>
      </w:pPr>
      <w:r w:rsidRPr="00DF083D">
        <w:rPr>
          <w:rFonts w:ascii="Times New Roman" w:eastAsia="Calibri" w:hAnsi="Times New Roman" w:cs="Times New Roman"/>
          <w:sz w:val="24"/>
          <w:szCs w:val="24"/>
        </w:rPr>
        <w:t xml:space="preserve">Заседания учёного совета за 1912 год // ЦГИА СПб. – Ф. 436. Оп. 1. Д. 14911. </w:t>
      </w:r>
    </w:p>
    <w:p w14:paraId="68FC3C35" w14:textId="77777777" w:rsidR="00DF083D" w:rsidRPr="00DF083D" w:rsidRDefault="00DF083D" w:rsidP="00DF083D">
      <w:pPr>
        <w:numPr>
          <w:ilvl w:val="0"/>
          <w:numId w:val="24"/>
        </w:numPr>
        <w:spacing w:after="0" w:line="240" w:lineRule="auto"/>
        <w:ind w:left="0" w:firstLine="0"/>
        <w:contextualSpacing/>
        <w:jc w:val="both"/>
        <w:rPr>
          <w:rFonts w:ascii="Times New Roman" w:eastAsia="Calibri" w:hAnsi="Times New Roman" w:cs="Times New Roman"/>
          <w:sz w:val="24"/>
          <w:szCs w:val="24"/>
        </w:rPr>
      </w:pPr>
      <w:r w:rsidRPr="00DF083D">
        <w:rPr>
          <w:rFonts w:ascii="Times New Roman" w:eastAsia="Calibri" w:hAnsi="Times New Roman" w:cs="Times New Roman"/>
          <w:sz w:val="24"/>
          <w:szCs w:val="24"/>
        </w:rPr>
        <w:t>О службе Р.Х. Ванаха // ЦГИА СПб. – Ф. 436. Оп. 1. Д. 14405. Л.</w:t>
      </w:r>
    </w:p>
    <w:p w14:paraId="2F9EA4BB" w14:textId="77777777" w:rsidR="00DF083D" w:rsidRPr="00DF083D" w:rsidRDefault="00DF083D" w:rsidP="00DF083D">
      <w:pPr>
        <w:numPr>
          <w:ilvl w:val="0"/>
          <w:numId w:val="24"/>
        </w:numPr>
        <w:spacing w:after="0" w:line="240" w:lineRule="auto"/>
        <w:ind w:left="0" w:firstLine="0"/>
        <w:contextualSpacing/>
        <w:jc w:val="both"/>
        <w:rPr>
          <w:rFonts w:ascii="Times New Roman" w:eastAsia="Calibri" w:hAnsi="Times New Roman" w:cs="Times New Roman"/>
          <w:sz w:val="24"/>
          <w:szCs w:val="24"/>
        </w:rPr>
      </w:pPr>
      <w:r w:rsidRPr="00DF083D">
        <w:rPr>
          <w:rFonts w:ascii="Times New Roman" w:eastAsia="Calibri" w:hAnsi="Times New Roman" w:cs="Times New Roman"/>
          <w:sz w:val="24"/>
          <w:szCs w:val="24"/>
        </w:rPr>
        <w:t>О службе Ф.А. Звержховского //ЦГИА СПб. – Ф. 436. Оп. 1. Д. 14553.</w:t>
      </w:r>
    </w:p>
    <w:p w14:paraId="74226DDA" w14:textId="77777777" w:rsidR="00DF083D" w:rsidRPr="00DF083D" w:rsidRDefault="00DF083D" w:rsidP="00DF083D">
      <w:pPr>
        <w:numPr>
          <w:ilvl w:val="0"/>
          <w:numId w:val="24"/>
        </w:numPr>
        <w:spacing w:after="0" w:line="240" w:lineRule="auto"/>
        <w:ind w:left="0" w:firstLine="0"/>
        <w:contextualSpacing/>
        <w:jc w:val="both"/>
        <w:rPr>
          <w:rFonts w:ascii="Times New Roman" w:eastAsia="Calibri" w:hAnsi="Times New Roman" w:cs="Times New Roman"/>
          <w:sz w:val="24"/>
          <w:szCs w:val="24"/>
        </w:rPr>
      </w:pPr>
      <w:r w:rsidRPr="00DF083D">
        <w:rPr>
          <w:rFonts w:ascii="Times New Roman" w:eastAsia="Calibri" w:hAnsi="Times New Roman" w:cs="Times New Roman"/>
          <w:sz w:val="24"/>
          <w:szCs w:val="24"/>
        </w:rPr>
        <w:t xml:space="preserve">О службе М.И. Неменова // ЦГИА СПб. – Ф. 436. Оп. 1. Д. 14479. </w:t>
      </w:r>
    </w:p>
    <w:p w14:paraId="67DD2ED1" w14:textId="77777777" w:rsidR="00DF083D" w:rsidRPr="00DF083D" w:rsidRDefault="00DF083D" w:rsidP="00DF083D">
      <w:pPr>
        <w:numPr>
          <w:ilvl w:val="0"/>
          <w:numId w:val="24"/>
        </w:numPr>
        <w:spacing w:after="0" w:line="240" w:lineRule="auto"/>
        <w:ind w:left="0" w:firstLine="0"/>
        <w:contextualSpacing/>
        <w:jc w:val="both"/>
        <w:rPr>
          <w:rFonts w:ascii="Times New Roman" w:eastAsia="Calibri" w:hAnsi="Times New Roman" w:cs="Times New Roman"/>
          <w:sz w:val="24"/>
          <w:szCs w:val="24"/>
        </w:rPr>
      </w:pPr>
      <w:r w:rsidRPr="00DF083D">
        <w:rPr>
          <w:rFonts w:ascii="Times New Roman" w:eastAsia="Calibri" w:hAnsi="Times New Roman" w:cs="Times New Roman"/>
          <w:sz w:val="24"/>
          <w:szCs w:val="24"/>
        </w:rPr>
        <w:t xml:space="preserve">О службе А.К. Педенко // ЦГИА СПб. – Ф. 436. Оп. 1. Д. 14483. </w:t>
      </w:r>
    </w:p>
    <w:p w14:paraId="2B59F40D" w14:textId="77777777" w:rsidR="00DF083D" w:rsidRPr="00DF083D" w:rsidRDefault="00DF083D" w:rsidP="00DF083D">
      <w:pPr>
        <w:numPr>
          <w:ilvl w:val="0"/>
          <w:numId w:val="24"/>
        </w:numPr>
        <w:spacing w:after="0" w:line="240" w:lineRule="auto"/>
        <w:ind w:left="0" w:firstLine="0"/>
        <w:contextualSpacing/>
        <w:jc w:val="both"/>
        <w:rPr>
          <w:rFonts w:ascii="Times New Roman" w:eastAsia="Calibri" w:hAnsi="Times New Roman" w:cs="Times New Roman"/>
          <w:sz w:val="24"/>
          <w:szCs w:val="24"/>
        </w:rPr>
      </w:pPr>
      <w:r w:rsidRPr="00DF083D">
        <w:rPr>
          <w:rFonts w:ascii="Times New Roman" w:eastAsia="Calibri" w:hAnsi="Times New Roman" w:cs="Times New Roman"/>
          <w:sz w:val="24"/>
          <w:szCs w:val="24"/>
        </w:rPr>
        <w:t xml:space="preserve">Переписка с различными больницами и лечебными заведениями в 1918 г. // ЦГИА СПб. – Ф. 3132. Оп. 1. Д. 5. </w:t>
      </w:r>
    </w:p>
    <w:p w14:paraId="34F44E52" w14:textId="77777777" w:rsidR="00DF083D" w:rsidRPr="00DF083D" w:rsidRDefault="00DF083D" w:rsidP="00DF083D">
      <w:pPr>
        <w:numPr>
          <w:ilvl w:val="0"/>
          <w:numId w:val="24"/>
        </w:numPr>
        <w:spacing w:after="0" w:line="240" w:lineRule="auto"/>
        <w:ind w:left="0" w:firstLine="0"/>
        <w:contextualSpacing/>
        <w:jc w:val="both"/>
        <w:rPr>
          <w:rFonts w:ascii="Times New Roman" w:eastAsia="Calibri" w:hAnsi="Times New Roman" w:cs="Times New Roman"/>
          <w:sz w:val="24"/>
          <w:szCs w:val="24"/>
        </w:rPr>
      </w:pPr>
      <w:r w:rsidRPr="00DF083D">
        <w:rPr>
          <w:rFonts w:ascii="Times New Roman" w:eastAsia="Calibri" w:hAnsi="Times New Roman" w:cs="Times New Roman"/>
          <w:sz w:val="24"/>
          <w:szCs w:val="24"/>
        </w:rPr>
        <w:t xml:space="preserve">Переписка с частными лицами и учреждениями в 1914 году // ЦГИА СПб. – Ф. 436. Оп. 1. Д. 14942. </w:t>
      </w:r>
    </w:p>
    <w:p w14:paraId="1B6D7117" w14:textId="77777777" w:rsidR="00DF083D" w:rsidRPr="00DF083D" w:rsidRDefault="00DF083D" w:rsidP="00DF083D">
      <w:pPr>
        <w:numPr>
          <w:ilvl w:val="0"/>
          <w:numId w:val="24"/>
        </w:numPr>
        <w:spacing w:after="0" w:line="240" w:lineRule="auto"/>
        <w:ind w:left="0" w:firstLine="0"/>
        <w:contextualSpacing/>
        <w:jc w:val="both"/>
        <w:rPr>
          <w:rFonts w:ascii="Times New Roman" w:eastAsia="Calibri" w:hAnsi="Times New Roman" w:cs="Times New Roman"/>
          <w:sz w:val="24"/>
          <w:szCs w:val="24"/>
        </w:rPr>
      </w:pPr>
      <w:r w:rsidRPr="00DF083D">
        <w:rPr>
          <w:rFonts w:ascii="Times New Roman" w:eastAsia="Calibri" w:hAnsi="Times New Roman" w:cs="Times New Roman"/>
          <w:sz w:val="24"/>
          <w:szCs w:val="24"/>
        </w:rPr>
        <w:t xml:space="preserve">Разная переписка 1914 год // ЦГИА СПб. – Ф. 436. Оп. 1. Д. 14974. </w:t>
      </w:r>
    </w:p>
    <w:p w14:paraId="509835E7" w14:textId="77777777" w:rsidR="00DF083D" w:rsidRPr="00DF083D" w:rsidRDefault="00DF083D" w:rsidP="00DF083D">
      <w:pPr>
        <w:numPr>
          <w:ilvl w:val="0"/>
          <w:numId w:val="24"/>
        </w:numPr>
        <w:spacing w:after="0" w:line="240" w:lineRule="auto"/>
        <w:ind w:left="0" w:firstLine="0"/>
        <w:contextualSpacing/>
        <w:jc w:val="both"/>
        <w:rPr>
          <w:rFonts w:ascii="Times New Roman" w:eastAsia="Calibri" w:hAnsi="Times New Roman" w:cs="Times New Roman"/>
          <w:sz w:val="24"/>
          <w:szCs w:val="24"/>
        </w:rPr>
      </w:pPr>
      <w:r w:rsidRPr="00DF083D">
        <w:rPr>
          <w:rFonts w:ascii="Times New Roman" w:eastAsia="Calibri" w:hAnsi="Times New Roman" w:cs="Times New Roman"/>
          <w:sz w:val="24"/>
          <w:szCs w:val="24"/>
        </w:rPr>
        <w:t xml:space="preserve">Русский врач. – СПб. – 1909. – № 1. </w:t>
      </w:r>
    </w:p>
    <w:p w14:paraId="7A58C1BF" w14:textId="75F1BF76" w:rsidR="00DF083D" w:rsidRDefault="00DF083D" w:rsidP="00DF083D">
      <w:pPr>
        <w:numPr>
          <w:ilvl w:val="0"/>
          <w:numId w:val="24"/>
        </w:numPr>
        <w:spacing w:after="0" w:line="240" w:lineRule="auto"/>
        <w:ind w:left="0" w:firstLine="0"/>
        <w:contextualSpacing/>
        <w:jc w:val="both"/>
        <w:rPr>
          <w:rFonts w:ascii="Times New Roman" w:eastAsia="Calibri" w:hAnsi="Times New Roman" w:cs="Times New Roman"/>
          <w:sz w:val="24"/>
          <w:szCs w:val="24"/>
        </w:rPr>
      </w:pPr>
      <w:r w:rsidRPr="00DF083D">
        <w:rPr>
          <w:rFonts w:ascii="Times New Roman" w:eastAsia="Calibri" w:hAnsi="Times New Roman" w:cs="Times New Roman"/>
          <w:sz w:val="24"/>
          <w:szCs w:val="24"/>
        </w:rPr>
        <w:t xml:space="preserve">Столетний юбилей Физиологического общества имени И.П. Павлова Российской академии наук / А.Д. Ноздрачев, Е.Л. Поляков, Е.П. Вовенко, И.Э. Есауленко. – М.: Издательство «Научная книга», 2017. </w:t>
      </w:r>
      <w:bookmarkStart w:id="21" w:name="_Hlk191883898"/>
      <w:r w:rsidRPr="00DF083D">
        <w:rPr>
          <w:rFonts w:ascii="Times New Roman" w:eastAsia="Calibri" w:hAnsi="Times New Roman" w:cs="Times New Roman"/>
          <w:sz w:val="24"/>
          <w:szCs w:val="24"/>
        </w:rPr>
        <w:t>–</w:t>
      </w:r>
      <w:bookmarkEnd w:id="21"/>
      <w:r w:rsidRPr="00DF083D">
        <w:rPr>
          <w:rFonts w:ascii="Times New Roman" w:eastAsia="Calibri" w:hAnsi="Times New Roman" w:cs="Times New Roman"/>
          <w:sz w:val="24"/>
          <w:szCs w:val="24"/>
        </w:rPr>
        <w:t xml:space="preserve"> 332 с.</w:t>
      </w:r>
    </w:p>
    <w:p w14:paraId="564AFB24" w14:textId="159175DD" w:rsidR="00DF083D" w:rsidRDefault="00DF083D" w:rsidP="00DF083D">
      <w:pPr>
        <w:spacing w:after="0" w:line="240" w:lineRule="auto"/>
        <w:contextualSpacing/>
        <w:jc w:val="both"/>
        <w:rPr>
          <w:rFonts w:ascii="Times New Roman" w:eastAsia="Calibri" w:hAnsi="Times New Roman" w:cs="Times New Roman"/>
          <w:sz w:val="24"/>
          <w:szCs w:val="24"/>
        </w:rPr>
      </w:pPr>
    </w:p>
    <w:p w14:paraId="08635457" w14:textId="65A731CB" w:rsidR="00DF083D" w:rsidRDefault="00DF083D" w:rsidP="00DF083D">
      <w:pPr>
        <w:spacing w:after="0" w:line="240" w:lineRule="auto"/>
        <w:contextualSpacing/>
        <w:jc w:val="both"/>
        <w:rPr>
          <w:rFonts w:ascii="Times New Roman" w:eastAsia="Calibri" w:hAnsi="Times New Roman" w:cs="Times New Roman"/>
          <w:sz w:val="24"/>
          <w:szCs w:val="24"/>
        </w:rPr>
      </w:pPr>
    </w:p>
    <w:p w14:paraId="5A2E2EAF" w14:textId="38C1C5AB" w:rsidR="00DF083D" w:rsidRDefault="00DF083D" w:rsidP="00DF083D">
      <w:pPr>
        <w:spacing w:after="0" w:line="240" w:lineRule="auto"/>
        <w:contextualSpacing/>
        <w:jc w:val="both"/>
        <w:rPr>
          <w:rFonts w:ascii="Times New Roman" w:eastAsia="Calibri" w:hAnsi="Times New Roman" w:cs="Times New Roman"/>
          <w:sz w:val="24"/>
          <w:szCs w:val="24"/>
        </w:rPr>
      </w:pPr>
    </w:p>
    <w:p w14:paraId="660E1A02" w14:textId="77777777" w:rsidR="00DF083D" w:rsidRPr="00DF083D" w:rsidRDefault="00DF083D" w:rsidP="00DF083D">
      <w:pPr>
        <w:suppressAutoHyphens/>
        <w:spacing w:after="0" w:line="240" w:lineRule="auto"/>
        <w:rPr>
          <w:rFonts w:ascii="Times New Roman" w:eastAsia="Calibri" w:hAnsi="Times New Roman" w:cs="Times New Roman"/>
          <w:b/>
          <w:sz w:val="32"/>
          <w:szCs w:val="28"/>
        </w:rPr>
      </w:pPr>
      <w:r w:rsidRPr="00DF083D">
        <w:rPr>
          <w:rFonts w:ascii="Times New Roman" w:eastAsia="Calibri" w:hAnsi="Times New Roman" w:cs="Times New Roman"/>
          <w:b/>
          <w:sz w:val="32"/>
          <w:szCs w:val="28"/>
        </w:rPr>
        <w:t>УДК</w:t>
      </w:r>
      <w:r w:rsidRPr="00DF083D">
        <w:rPr>
          <w:rFonts w:ascii="Calibri" w:eastAsia="Calibri" w:hAnsi="Calibri" w:cs="Times New Roman"/>
        </w:rPr>
        <w:t xml:space="preserve"> </w:t>
      </w:r>
      <w:r w:rsidRPr="00DF083D">
        <w:rPr>
          <w:rFonts w:ascii="Times New Roman" w:eastAsia="Calibri" w:hAnsi="Times New Roman" w:cs="Times New Roman"/>
          <w:b/>
          <w:sz w:val="32"/>
          <w:szCs w:val="28"/>
        </w:rPr>
        <w:t>130.2</w:t>
      </w:r>
    </w:p>
    <w:p w14:paraId="4608A5AE" w14:textId="77777777" w:rsidR="00DF083D" w:rsidRPr="00DF083D" w:rsidRDefault="00DF083D" w:rsidP="00DF083D">
      <w:pPr>
        <w:suppressAutoHyphens/>
        <w:spacing w:after="0" w:line="240" w:lineRule="auto"/>
        <w:jc w:val="center"/>
        <w:rPr>
          <w:rFonts w:ascii="Times New Roman" w:eastAsia="Calibri" w:hAnsi="Times New Roman" w:cs="Times New Roman"/>
          <w:b/>
          <w:sz w:val="32"/>
          <w:szCs w:val="28"/>
        </w:rPr>
      </w:pPr>
      <w:r w:rsidRPr="00DF083D">
        <w:rPr>
          <w:rFonts w:ascii="Times New Roman" w:eastAsia="Calibri" w:hAnsi="Times New Roman" w:cs="Times New Roman"/>
          <w:b/>
          <w:sz w:val="32"/>
          <w:szCs w:val="28"/>
        </w:rPr>
        <w:t>«СВЕТЯ ДРУГИМ, СГОРАЮ САМ»: ОБРАЗ ВРАЧА В СОВЕТСКОМ И СОВРЕМЕННОМ РОССИЙСКОМ КИНЕМАТОГРАФЕ</w:t>
      </w:r>
    </w:p>
    <w:p w14:paraId="54C8CDB7" w14:textId="77777777" w:rsidR="00DF083D" w:rsidRPr="00DF083D" w:rsidRDefault="00DF083D" w:rsidP="00DF083D">
      <w:pPr>
        <w:suppressAutoHyphens/>
        <w:spacing w:after="0" w:line="240" w:lineRule="auto"/>
        <w:jc w:val="center"/>
        <w:rPr>
          <w:rFonts w:ascii="Times New Roman" w:eastAsia="Calibri" w:hAnsi="Times New Roman" w:cs="Times New Roman"/>
          <w:b/>
          <w:i/>
          <w:sz w:val="32"/>
          <w:szCs w:val="28"/>
        </w:rPr>
      </w:pPr>
    </w:p>
    <w:p w14:paraId="3688C697" w14:textId="77777777" w:rsidR="00DF083D" w:rsidRPr="00DF083D" w:rsidRDefault="00DF083D" w:rsidP="00DF083D">
      <w:pPr>
        <w:suppressAutoHyphens/>
        <w:spacing w:after="0" w:line="240" w:lineRule="auto"/>
        <w:jc w:val="center"/>
        <w:rPr>
          <w:rFonts w:ascii="Times New Roman" w:eastAsia="Calibri" w:hAnsi="Times New Roman" w:cs="Times New Roman"/>
          <w:b/>
          <w:i/>
          <w:sz w:val="32"/>
          <w:szCs w:val="28"/>
        </w:rPr>
      </w:pPr>
      <w:r w:rsidRPr="00DF083D">
        <w:rPr>
          <w:rFonts w:ascii="Times New Roman" w:eastAsia="Calibri" w:hAnsi="Times New Roman" w:cs="Times New Roman"/>
          <w:b/>
          <w:i/>
          <w:sz w:val="32"/>
          <w:szCs w:val="28"/>
        </w:rPr>
        <w:t>Закеров Дамир Алиевич</w:t>
      </w:r>
    </w:p>
    <w:p w14:paraId="383751EB" w14:textId="77777777" w:rsidR="00DF083D" w:rsidRPr="00DF083D" w:rsidRDefault="00DF083D" w:rsidP="00DF083D">
      <w:pPr>
        <w:suppressAutoHyphens/>
        <w:spacing w:after="0" w:line="240" w:lineRule="auto"/>
        <w:jc w:val="both"/>
        <w:rPr>
          <w:rFonts w:ascii="Times New Roman" w:eastAsia="Calibri" w:hAnsi="Times New Roman" w:cs="Times New Roman"/>
          <w:sz w:val="24"/>
          <w:szCs w:val="28"/>
        </w:rPr>
      </w:pPr>
      <w:r w:rsidRPr="00DF083D">
        <w:rPr>
          <w:rFonts w:ascii="Times New Roman" w:eastAsia="Calibri" w:hAnsi="Times New Roman" w:cs="Times New Roman"/>
          <w:sz w:val="24"/>
          <w:szCs w:val="28"/>
        </w:rPr>
        <w:t xml:space="preserve">Преподаватель, кафедра социально-гуманитарных наук, Приволжский исследовательский медицинский университет (603005, Российская Федерация, г. Нижний Новгород, пл. Минина и Пожарского, 10/1). </w:t>
      </w:r>
      <w:r w:rsidRPr="00DF083D">
        <w:rPr>
          <w:rFonts w:ascii="Times New Roman" w:eastAsia="Calibri" w:hAnsi="Times New Roman" w:cs="Times New Roman"/>
          <w:sz w:val="24"/>
          <w:szCs w:val="28"/>
          <w:lang w:val="en-US"/>
        </w:rPr>
        <w:t>Email</w:t>
      </w:r>
      <w:r w:rsidRPr="00DF083D">
        <w:rPr>
          <w:rFonts w:ascii="Times New Roman" w:eastAsia="Calibri" w:hAnsi="Times New Roman" w:cs="Times New Roman"/>
          <w:sz w:val="24"/>
          <w:szCs w:val="28"/>
        </w:rPr>
        <w:t xml:space="preserve">: </w:t>
      </w:r>
      <w:hyperlink r:id="rId39" w:history="1">
        <w:r w:rsidRPr="00DF083D">
          <w:rPr>
            <w:rFonts w:ascii="Times New Roman" w:eastAsia="Calibri" w:hAnsi="Times New Roman" w:cs="Times New Roman"/>
            <w:color w:val="0000FF"/>
            <w:sz w:val="24"/>
            <w:szCs w:val="28"/>
            <w:u w:val="single"/>
            <w:lang w:val="en-US"/>
          </w:rPr>
          <w:t>damir</w:t>
        </w:r>
        <w:r w:rsidRPr="00DF083D">
          <w:rPr>
            <w:rFonts w:ascii="Times New Roman" w:eastAsia="Calibri" w:hAnsi="Times New Roman" w:cs="Times New Roman"/>
            <w:color w:val="0000FF"/>
            <w:sz w:val="24"/>
            <w:szCs w:val="28"/>
            <w:u w:val="single"/>
          </w:rPr>
          <w:t>.</w:t>
        </w:r>
        <w:r w:rsidRPr="00DF083D">
          <w:rPr>
            <w:rFonts w:ascii="Times New Roman" w:eastAsia="Calibri" w:hAnsi="Times New Roman" w:cs="Times New Roman"/>
            <w:color w:val="0000FF"/>
            <w:sz w:val="24"/>
            <w:szCs w:val="28"/>
            <w:u w:val="single"/>
            <w:lang w:val="en-US"/>
          </w:rPr>
          <w:t>zakerov</w:t>
        </w:r>
        <w:r w:rsidRPr="00DF083D">
          <w:rPr>
            <w:rFonts w:ascii="Times New Roman" w:eastAsia="Calibri" w:hAnsi="Times New Roman" w:cs="Times New Roman"/>
            <w:color w:val="0000FF"/>
            <w:sz w:val="24"/>
            <w:szCs w:val="28"/>
            <w:u w:val="single"/>
          </w:rPr>
          <w:t>@</w:t>
        </w:r>
        <w:r w:rsidRPr="00DF083D">
          <w:rPr>
            <w:rFonts w:ascii="Times New Roman" w:eastAsia="Calibri" w:hAnsi="Times New Roman" w:cs="Times New Roman"/>
            <w:color w:val="0000FF"/>
            <w:sz w:val="24"/>
            <w:szCs w:val="28"/>
            <w:u w:val="single"/>
            <w:lang w:val="en-US"/>
          </w:rPr>
          <w:t>yandex</w:t>
        </w:r>
        <w:r w:rsidRPr="00DF083D">
          <w:rPr>
            <w:rFonts w:ascii="Times New Roman" w:eastAsia="Calibri" w:hAnsi="Times New Roman" w:cs="Times New Roman"/>
            <w:color w:val="0000FF"/>
            <w:sz w:val="24"/>
            <w:szCs w:val="28"/>
            <w:u w:val="single"/>
          </w:rPr>
          <w:t>.</w:t>
        </w:r>
        <w:r w:rsidRPr="00DF083D">
          <w:rPr>
            <w:rFonts w:ascii="Times New Roman" w:eastAsia="Calibri" w:hAnsi="Times New Roman" w:cs="Times New Roman"/>
            <w:color w:val="0000FF"/>
            <w:sz w:val="24"/>
            <w:szCs w:val="28"/>
            <w:u w:val="single"/>
            <w:lang w:val="en-US"/>
          </w:rPr>
          <w:t>ru</w:t>
        </w:r>
      </w:hyperlink>
    </w:p>
    <w:p w14:paraId="3D4E6DA7" w14:textId="77777777" w:rsidR="00DF083D" w:rsidRPr="00DF083D" w:rsidRDefault="00DF083D" w:rsidP="00DF083D">
      <w:pPr>
        <w:suppressAutoHyphens/>
        <w:spacing w:after="0" w:line="240" w:lineRule="auto"/>
        <w:ind w:firstLine="709"/>
        <w:jc w:val="both"/>
        <w:rPr>
          <w:rFonts w:ascii="Times New Roman" w:eastAsia="Calibri" w:hAnsi="Times New Roman" w:cs="Times New Roman"/>
          <w:sz w:val="24"/>
          <w:szCs w:val="28"/>
        </w:rPr>
      </w:pPr>
    </w:p>
    <w:p w14:paraId="04D16BE0" w14:textId="77777777" w:rsidR="00DF083D" w:rsidRPr="00DF083D" w:rsidRDefault="00DF083D" w:rsidP="00DF083D">
      <w:pPr>
        <w:suppressAutoHyphens/>
        <w:spacing w:after="0" w:line="240" w:lineRule="auto"/>
        <w:jc w:val="center"/>
        <w:rPr>
          <w:rFonts w:ascii="Times New Roman" w:eastAsia="Calibri" w:hAnsi="Times New Roman" w:cs="Times New Roman"/>
          <w:b/>
          <w:i/>
          <w:sz w:val="32"/>
          <w:szCs w:val="28"/>
        </w:rPr>
      </w:pPr>
      <w:r w:rsidRPr="00DF083D">
        <w:rPr>
          <w:rFonts w:ascii="Times New Roman" w:eastAsia="Calibri" w:hAnsi="Times New Roman" w:cs="Times New Roman"/>
          <w:b/>
          <w:i/>
          <w:sz w:val="32"/>
          <w:szCs w:val="28"/>
        </w:rPr>
        <w:t>Игаева Ксения Владимировна</w:t>
      </w:r>
    </w:p>
    <w:p w14:paraId="7124196F" w14:textId="77777777" w:rsidR="00DF083D" w:rsidRPr="00DF083D" w:rsidRDefault="00DF083D" w:rsidP="00DF083D">
      <w:pPr>
        <w:suppressAutoHyphens/>
        <w:spacing w:after="0" w:line="240" w:lineRule="auto"/>
        <w:jc w:val="both"/>
        <w:rPr>
          <w:rFonts w:ascii="Times New Roman" w:eastAsia="Calibri" w:hAnsi="Times New Roman" w:cs="Times New Roman"/>
          <w:sz w:val="24"/>
          <w:szCs w:val="28"/>
        </w:rPr>
      </w:pPr>
      <w:r w:rsidRPr="00DF083D">
        <w:rPr>
          <w:rFonts w:ascii="Times New Roman" w:eastAsia="Calibri" w:hAnsi="Times New Roman" w:cs="Times New Roman"/>
          <w:sz w:val="24"/>
          <w:szCs w:val="28"/>
        </w:rPr>
        <w:t xml:space="preserve">Преподаватель, кафедра социально-гуманитарных наук, Приволжский исследовательский медицинский университет (603005, Российская Федерация, г. Нижний Новгород, пл. Минина и Пожарского, 10/1). </w:t>
      </w:r>
      <w:r w:rsidRPr="00DF083D">
        <w:rPr>
          <w:rFonts w:ascii="Times New Roman" w:eastAsia="Calibri" w:hAnsi="Times New Roman" w:cs="Times New Roman"/>
          <w:sz w:val="24"/>
          <w:szCs w:val="28"/>
          <w:lang w:val="en-US"/>
        </w:rPr>
        <w:t>Email</w:t>
      </w:r>
      <w:r w:rsidRPr="00DF083D">
        <w:rPr>
          <w:rFonts w:ascii="Times New Roman" w:eastAsia="Calibri" w:hAnsi="Times New Roman" w:cs="Times New Roman"/>
          <w:sz w:val="24"/>
          <w:szCs w:val="28"/>
        </w:rPr>
        <w:t>:</w:t>
      </w:r>
      <w:r w:rsidRPr="00DF083D">
        <w:rPr>
          <w:rFonts w:ascii="Calibri" w:eastAsia="Calibri" w:hAnsi="Calibri" w:cs="Times New Roman"/>
        </w:rPr>
        <w:t xml:space="preserve"> </w:t>
      </w:r>
      <w:hyperlink r:id="rId40" w:history="1">
        <w:r w:rsidRPr="00DF083D">
          <w:rPr>
            <w:rFonts w:ascii="Times New Roman" w:eastAsia="Calibri" w:hAnsi="Times New Roman" w:cs="Times New Roman"/>
            <w:color w:val="0000FF"/>
            <w:sz w:val="24"/>
            <w:szCs w:val="28"/>
            <w:u w:val="single"/>
            <w:lang w:val="en-US"/>
          </w:rPr>
          <w:t>igaeva</w:t>
        </w:r>
        <w:r w:rsidRPr="00DF083D">
          <w:rPr>
            <w:rFonts w:ascii="Times New Roman" w:eastAsia="Calibri" w:hAnsi="Times New Roman" w:cs="Times New Roman"/>
            <w:color w:val="0000FF"/>
            <w:sz w:val="24"/>
            <w:szCs w:val="28"/>
            <w:u w:val="single"/>
          </w:rPr>
          <w:t>.</w:t>
        </w:r>
        <w:r w:rsidRPr="00DF083D">
          <w:rPr>
            <w:rFonts w:ascii="Times New Roman" w:eastAsia="Calibri" w:hAnsi="Times New Roman" w:cs="Times New Roman"/>
            <w:color w:val="0000FF"/>
            <w:sz w:val="24"/>
            <w:szCs w:val="28"/>
            <w:u w:val="single"/>
            <w:lang w:val="en-US"/>
          </w:rPr>
          <w:t>ksenia</w:t>
        </w:r>
        <w:r w:rsidRPr="00DF083D">
          <w:rPr>
            <w:rFonts w:ascii="Times New Roman" w:eastAsia="Calibri" w:hAnsi="Times New Roman" w:cs="Times New Roman"/>
            <w:color w:val="0000FF"/>
            <w:sz w:val="24"/>
            <w:szCs w:val="28"/>
            <w:u w:val="single"/>
          </w:rPr>
          <w:t>@</w:t>
        </w:r>
        <w:r w:rsidRPr="00DF083D">
          <w:rPr>
            <w:rFonts w:ascii="Times New Roman" w:eastAsia="Calibri" w:hAnsi="Times New Roman" w:cs="Times New Roman"/>
            <w:color w:val="0000FF"/>
            <w:sz w:val="24"/>
            <w:szCs w:val="28"/>
            <w:u w:val="single"/>
            <w:lang w:val="en-US"/>
          </w:rPr>
          <w:t>yandex</w:t>
        </w:r>
        <w:r w:rsidRPr="00DF083D">
          <w:rPr>
            <w:rFonts w:ascii="Times New Roman" w:eastAsia="Calibri" w:hAnsi="Times New Roman" w:cs="Times New Roman"/>
            <w:color w:val="0000FF"/>
            <w:sz w:val="24"/>
            <w:szCs w:val="28"/>
            <w:u w:val="single"/>
          </w:rPr>
          <w:t>.</w:t>
        </w:r>
        <w:r w:rsidRPr="00DF083D">
          <w:rPr>
            <w:rFonts w:ascii="Times New Roman" w:eastAsia="Calibri" w:hAnsi="Times New Roman" w:cs="Times New Roman"/>
            <w:color w:val="0000FF"/>
            <w:sz w:val="24"/>
            <w:szCs w:val="28"/>
            <w:u w:val="single"/>
            <w:lang w:val="en-US"/>
          </w:rPr>
          <w:t>ru</w:t>
        </w:r>
      </w:hyperlink>
    </w:p>
    <w:p w14:paraId="10F0A5D9" w14:textId="77777777" w:rsidR="00DF083D" w:rsidRPr="00DF083D" w:rsidRDefault="00DF083D" w:rsidP="00DF083D">
      <w:pPr>
        <w:suppressAutoHyphens/>
        <w:spacing w:after="0" w:line="240" w:lineRule="auto"/>
        <w:ind w:firstLine="709"/>
        <w:jc w:val="both"/>
        <w:rPr>
          <w:rFonts w:ascii="Times New Roman" w:eastAsia="Calibri" w:hAnsi="Times New Roman" w:cs="Times New Roman"/>
          <w:sz w:val="24"/>
          <w:szCs w:val="28"/>
        </w:rPr>
      </w:pPr>
    </w:p>
    <w:p w14:paraId="7B17264F" w14:textId="77777777" w:rsidR="00DF083D" w:rsidRPr="00DF083D" w:rsidRDefault="00DF083D" w:rsidP="00DF083D">
      <w:pPr>
        <w:suppressAutoHyphens/>
        <w:spacing w:after="0" w:line="240" w:lineRule="auto"/>
        <w:ind w:firstLine="709"/>
        <w:jc w:val="both"/>
        <w:rPr>
          <w:rFonts w:ascii="Times New Roman" w:eastAsia="Calibri" w:hAnsi="Times New Roman" w:cs="Times New Roman"/>
          <w:sz w:val="24"/>
          <w:szCs w:val="28"/>
        </w:rPr>
      </w:pPr>
      <w:r w:rsidRPr="00DF083D">
        <w:rPr>
          <w:rFonts w:ascii="Times New Roman" w:eastAsia="Calibri" w:hAnsi="Times New Roman" w:cs="Times New Roman"/>
          <w:i/>
          <w:sz w:val="24"/>
          <w:szCs w:val="28"/>
        </w:rPr>
        <w:t>Статья посвящена проблеме репрезентации образа медицинского работника в кинематографе. Проводится компаративный анализ медиа-источников: полнометражных фильмов советской эпохи и современных отечественных сериалов. Целью исследования является выявление специфического кинематографического образа, характерного для каждой исторической эпохи. Указываются как общие, так и отличительные черты, присущие кинокартинам обозначенных периодов.</w:t>
      </w:r>
    </w:p>
    <w:p w14:paraId="4225928B" w14:textId="77777777" w:rsidR="00DF083D" w:rsidRPr="00DF083D" w:rsidRDefault="00DF083D" w:rsidP="00DF083D">
      <w:pPr>
        <w:suppressAutoHyphens/>
        <w:spacing w:after="0" w:line="240" w:lineRule="auto"/>
        <w:ind w:firstLine="709"/>
        <w:jc w:val="both"/>
        <w:rPr>
          <w:rFonts w:ascii="Times New Roman" w:eastAsia="Calibri" w:hAnsi="Times New Roman" w:cs="Times New Roman"/>
          <w:i/>
          <w:sz w:val="24"/>
          <w:szCs w:val="28"/>
        </w:rPr>
      </w:pPr>
      <w:r w:rsidRPr="00DF083D">
        <w:rPr>
          <w:rFonts w:ascii="Times New Roman" w:eastAsia="Calibri" w:hAnsi="Times New Roman" w:cs="Times New Roman"/>
          <w:b/>
          <w:bCs/>
          <w:i/>
          <w:iCs/>
          <w:sz w:val="24"/>
          <w:szCs w:val="28"/>
        </w:rPr>
        <w:t>Ключевые слова:</w:t>
      </w:r>
      <w:r w:rsidRPr="00DF083D">
        <w:rPr>
          <w:rFonts w:ascii="Times New Roman" w:eastAsia="Calibri" w:hAnsi="Times New Roman" w:cs="Times New Roman"/>
          <w:sz w:val="24"/>
          <w:szCs w:val="28"/>
        </w:rPr>
        <w:t xml:space="preserve"> </w:t>
      </w:r>
      <w:r w:rsidRPr="00DF083D">
        <w:rPr>
          <w:rFonts w:ascii="Times New Roman" w:eastAsia="Calibri" w:hAnsi="Times New Roman" w:cs="Times New Roman"/>
          <w:i/>
          <w:sz w:val="24"/>
          <w:szCs w:val="28"/>
        </w:rPr>
        <w:t xml:space="preserve">исследование культуры, врач, кинематограф, сериал, стратегии репрезентации. </w:t>
      </w:r>
    </w:p>
    <w:p w14:paraId="3673C36D" w14:textId="77777777" w:rsidR="00DF083D" w:rsidRPr="00DF083D" w:rsidRDefault="00DF083D" w:rsidP="00DF083D">
      <w:pPr>
        <w:suppressAutoHyphens/>
        <w:spacing w:after="0" w:line="240" w:lineRule="auto"/>
        <w:ind w:firstLine="709"/>
        <w:jc w:val="both"/>
        <w:rPr>
          <w:rFonts w:ascii="Times New Roman" w:eastAsia="Calibri" w:hAnsi="Times New Roman" w:cs="Times New Roman"/>
          <w:sz w:val="28"/>
          <w:szCs w:val="28"/>
        </w:rPr>
      </w:pPr>
    </w:p>
    <w:p w14:paraId="121CF9C7" w14:textId="77777777" w:rsidR="00DF083D" w:rsidRPr="00DF083D" w:rsidRDefault="00DF083D" w:rsidP="00DF083D">
      <w:pPr>
        <w:suppressAutoHyphens/>
        <w:spacing w:after="0" w:line="240" w:lineRule="auto"/>
        <w:jc w:val="center"/>
        <w:rPr>
          <w:rFonts w:ascii="Times New Roman" w:eastAsia="Calibri" w:hAnsi="Times New Roman" w:cs="Times New Roman"/>
          <w:b/>
          <w:sz w:val="32"/>
          <w:szCs w:val="32"/>
          <w:lang w:val="en-US"/>
        </w:rPr>
      </w:pPr>
      <w:r w:rsidRPr="00DF083D">
        <w:rPr>
          <w:rFonts w:ascii="Times New Roman" w:eastAsia="Calibri" w:hAnsi="Times New Roman" w:cs="Times New Roman"/>
          <w:b/>
          <w:sz w:val="32"/>
          <w:szCs w:val="32"/>
          <w:lang w:val="en-US"/>
        </w:rPr>
        <w:t>«I BURN MYSELF SHINING FOR OTHERS»: THE IMAGE OF THE DOCTOR IN SOVIET AND CONTEMPORARY RUSSIAN CINEMA</w:t>
      </w:r>
    </w:p>
    <w:p w14:paraId="7CA6FE36" w14:textId="77777777" w:rsidR="00DF083D" w:rsidRPr="00DF083D" w:rsidRDefault="00DF083D" w:rsidP="00DF083D">
      <w:pPr>
        <w:suppressAutoHyphens/>
        <w:spacing w:after="0" w:line="240" w:lineRule="auto"/>
        <w:ind w:firstLine="709"/>
        <w:jc w:val="center"/>
        <w:rPr>
          <w:rFonts w:ascii="Times New Roman" w:eastAsia="Calibri" w:hAnsi="Times New Roman" w:cs="Times New Roman"/>
          <w:b/>
          <w:i/>
          <w:sz w:val="32"/>
          <w:szCs w:val="32"/>
          <w:lang w:val="en-US"/>
        </w:rPr>
      </w:pPr>
    </w:p>
    <w:p w14:paraId="2D73634A" w14:textId="77777777" w:rsidR="00DF083D" w:rsidRPr="00DF083D" w:rsidRDefault="00DF083D" w:rsidP="00DF083D">
      <w:pPr>
        <w:suppressAutoHyphens/>
        <w:spacing w:after="0" w:line="240" w:lineRule="auto"/>
        <w:ind w:firstLine="709"/>
        <w:jc w:val="center"/>
        <w:rPr>
          <w:rFonts w:ascii="Times New Roman" w:eastAsia="Calibri" w:hAnsi="Times New Roman" w:cs="Times New Roman"/>
          <w:b/>
          <w:i/>
          <w:sz w:val="32"/>
          <w:szCs w:val="32"/>
          <w:lang w:val="en-US"/>
        </w:rPr>
      </w:pPr>
      <w:r w:rsidRPr="00DF083D">
        <w:rPr>
          <w:rFonts w:ascii="Times New Roman" w:eastAsia="Calibri" w:hAnsi="Times New Roman" w:cs="Times New Roman"/>
          <w:b/>
          <w:i/>
          <w:sz w:val="32"/>
          <w:szCs w:val="32"/>
          <w:lang w:val="en-US"/>
        </w:rPr>
        <w:t>Zakerov Damir Alievich</w:t>
      </w:r>
    </w:p>
    <w:p w14:paraId="3EB4E985" w14:textId="77777777" w:rsidR="00DF083D" w:rsidRPr="00DF083D" w:rsidRDefault="00DF083D" w:rsidP="00DF083D">
      <w:pPr>
        <w:suppressAutoHyphens/>
        <w:spacing w:after="0" w:line="240" w:lineRule="auto"/>
        <w:jc w:val="both"/>
        <w:rPr>
          <w:rFonts w:ascii="Times New Roman" w:eastAsia="Calibri" w:hAnsi="Times New Roman" w:cs="Times New Roman"/>
          <w:sz w:val="24"/>
          <w:szCs w:val="24"/>
          <w:lang w:val="en-US"/>
        </w:rPr>
      </w:pPr>
      <w:r w:rsidRPr="00DF083D">
        <w:rPr>
          <w:rFonts w:ascii="Times New Roman" w:eastAsia="Calibri" w:hAnsi="Times New Roman" w:cs="Times New Roman"/>
          <w:sz w:val="24"/>
          <w:szCs w:val="24"/>
          <w:lang w:val="en-US"/>
        </w:rPr>
        <w:t xml:space="preserve">Lecturer, Department of Social Sciences and Humanities, Privolzhsky Research Medical University (603005, Nizhny Novgorod, Minin Sq., 10/1). Email: </w:t>
      </w:r>
      <w:hyperlink r:id="rId41" w:history="1">
        <w:r w:rsidRPr="00DF083D">
          <w:rPr>
            <w:rFonts w:ascii="Times New Roman" w:eastAsia="Calibri" w:hAnsi="Times New Roman" w:cs="Times New Roman"/>
            <w:color w:val="0000FF"/>
            <w:sz w:val="24"/>
            <w:szCs w:val="24"/>
            <w:u w:val="single"/>
            <w:lang w:val="en-US"/>
          </w:rPr>
          <w:t>damir.zakerov@yandex.ru</w:t>
        </w:r>
      </w:hyperlink>
    </w:p>
    <w:p w14:paraId="3D6F72C7" w14:textId="77777777" w:rsidR="00DF083D" w:rsidRPr="00DF083D" w:rsidRDefault="00DF083D" w:rsidP="00DF083D">
      <w:pPr>
        <w:suppressAutoHyphens/>
        <w:spacing w:after="0" w:line="240" w:lineRule="auto"/>
        <w:ind w:firstLine="709"/>
        <w:jc w:val="both"/>
        <w:rPr>
          <w:rFonts w:ascii="Times New Roman" w:eastAsia="Calibri" w:hAnsi="Times New Roman" w:cs="Times New Roman"/>
          <w:sz w:val="24"/>
          <w:szCs w:val="24"/>
          <w:lang w:val="en-US"/>
        </w:rPr>
      </w:pPr>
    </w:p>
    <w:p w14:paraId="7792FF80" w14:textId="77777777" w:rsidR="00DF083D" w:rsidRPr="00DF083D" w:rsidRDefault="00DF083D" w:rsidP="00DF083D">
      <w:pPr>
        <w:suppressAutoHyphens/>
        <w:spacing w:after="0" w:line="240" w:lineRule="auto"/>
        <w:ind w:firstLine="709"/>
        <w:jc w:val="center"/>
        <w:rPr>
          <w:rFonts w:ascii="Times New Roman" w:eastAsia="Calibri" w:hAnsi="Times New Roman" w:cs="Times New Roman"/>
          <w:b/>
          <w:i/>
          <w:sz w:val="32"/>
          <w:szCs w:val="32"/>
          <w:lang w:val="en-US"/>
        </w:rPr>
      </w:pPr>
      <w:r w:rsidRPr="00DF083D">
        <w:rPr>
          <w:rFonts w:ascii="Times New Roman" w:eastAsia="Calibri" w:hAnsi="Times New Roman" w:cs="Times New Roman"/>
          <w:b/>
          <w:i/>
          <w:sz w:val="32"/>
          <w:szCs w:val="32"/>
          <w:lang w:val="en-US"/>
        </w:rPr>
        <w:t xml:space="preserve">Igaeva Ksenia Vladimirovna </w:t>
      </w:r>
    </w:p>
    <w:p w14:paraId="5D60CF14" w14:textId="77777777" w:rsidR="00DF083D" w:rsidRPr="00DF083D" w:rsidRDefault="00DF083D" w:rsidP="00DF083D">
      <w:pPr>
        <w:suppressAutoHyphens/>
        <w:spacing w:after="0" w:line="240" w:lineRule="auto"/>
        <w:jc w:val="both"/>
        <w:rPr>
          <w:rFonts w:ascii="Times New Roman" w:eastAsia="Calibri" w:hAnsi="Times New Roman" w:cs="Times New Roman"/>
          <w:sz w:val="24"/>
          <w:szCs w:val="24"/>
          <w:lang w:val="en-US"/>
        </w:rPr>
      </w:pPr>
      <w:r w:rsidRPr="00DF083D">
        <w:rPr>
          <w:rFonts w:ascii="Times New Roman" w:eastAsia="Calibri" w:hAnsi="Times New Roman" w:cs="Times New Roman"/>
          <w:sz w:val="24"/>
          <w:szCs w:val="24"/>
          <w:lang w:val="en-US"/>
        </w:rPr>
        <w:t>Lecturer, Department of Social Sciences and Humanities, Privolzhsky Research Medical University (603005, Nizhny Novgorod, Minin Sq., 10/1).</w:t>
      </w:r>
      <w:r w:rsidRPr="00DF083D">
        <w:rPr>
          <w:rFonts w:ascii="Times New Roman" w:eastAsia="Calibri" w:hAnsi="Times New Roman" w:cs="Times New Roman"/>
          <w:sz w:val="24"/>
          <w:szCs w:val="28"/>
          <w:lang w:val="en-US"/>
        </w:rPr>
        <w:t xml:space="preserve"> </w:t>
      </w:r>
      <w:r w:rsidRPr="00DF083D">
        <w:rPr>
          <w:rFonts w:ascii="Times New Roman" w:eastAsia="Calibri" w:hAnsi="Times New Roman" w:cs="Times New Roman"/>
          <w:sz w:val="24"/>
          <w:szCs w:val="24"/>
          <w:lang w:val="en-US"/>
        </w:rPr>
        <w:t xml:space="preserve">Email: </w:t>
      </w:r>
      <w:hyperlink r:id="rId42" w:history="1">
        <w:r w:rsidRPr="00DF083D">
          <w:rPr>
            <w:rFonts w:ascii="Times New Roman" w:eastAsia="Calibri" w:hAnsi="Times New Roman" w:cs="Times New Roman"/>
            <w:color w:val="0000FF"/>
            <w:sz w:val="24"/>
            <w:szCs w:val="24"/>
            <w:u w:val="single"/>
            <w:lang w:val="en-US"/>
          </w:rPr>
          <w:t>igaeva.ksenia@yandex.ru</w:t>
        </w:r>
      </w:hyperlink>
    </w:p>
    <w:p w14:paraId="65F51C96" w14:textId="77777777" w:rsidR="00DF083D" w:rsidRPr="00DF083D" w:rsidRDefault="00DF083D" w:rsidP="00DF083D">
      <w:pPr>
        <w:suppressAutoHyphens/>
        <w:spacing w:after="0" w:line="240" w:lineRule="auto"/>
        <w:ind w:firstLine="709"/>
        <w:jc w:val="center"/>
        <w:rPr>
          <w:rFonts w:ascii="Times New Roman" w:eastAsia="Calibri" w:hAnsi="Times New Roman" w:cs="Times New Roman"/>
          <w:sz w:val="24"/>
          <w:szCs w:val="24"/>
          <w:lang w:val="en-US"/>
        </w:rPr>
      </w:pPr>
    </w:p>
    <w:p w14:paraId="07569D08" w14:textId="77777777" w:rsidR="00DF083D" w:rsidRPr="00DF083D" w:rsidRDefault="00DF083D" w:rsidP="00DF083D">
      <w:pPr>
        <w:suppressAutoHyphens/>
        <w:spacing w:after="0" w:line="240" w:lineRule="auto"/>
        <w:ind w:firstLine="709"/>
        <w:jc w:val="both"/>
        <w:rPr>
          <w:rFonts w:ascii="Times New Roman" w:eastAsia="Calibri" w:hAnsi="Times New Roman" w:cs="Times New Roman"/>
          <w:sz w:val="24"/>
          <w:szCs w:val="24"/>
          <w:lang w:val="en-US"/>
        </w:rPr>
      </w:pPr>
      <w:r w:rsidRPr="00DF083D">
        <w:rPr>
          <w:rFonts w:ascii="Times New Roman" w:eastAsia="Calibri" w:hAnsi="Times New Roman" w:cs="Times New Roman"/>
          <w:i/>
          <w:sz w:val="24"/>
          <w:szCs w:val="24"/>
          <w:lang w:val="en-US"/>
        </w:rPr>
        <w:t>The article is devoted to the representation of the image of a doctor in cinema. A comparative analysis of media sources is conducted: full-length films of the Soviet era and contemporary Russian TV series. The purpose of the study is to demonstrate the specific cultural characteristics of each historical era. Both common and distinctive features of the films are indicated.</w:t>
      </w:r>
      <w:r w:rsidRPr="00DF083D">
        <w:rPr>
          <w:rFonts w:ascii="Times New Roman" w:eastAsia="Calibri" w:hAnsi="Times New Roman" w:cs="Times New Roman"/>
          <w:sz w:val="24"/>
          <w:szCs w:val="24"/>
          <w:lang w:val="en-US"/>
        </w:rPr>
        <w:t xml:space="preserve"> </w:t>
      </w:r>
    </w:p>
    <w:p w14:paraId="20D2FD05" w14:textId="77777777" w:rsidR="00DF083D" w:rsidRPr="00DF083D" w:rsidRDefault="00DF083D" w:rsidP="00DF083D">
      <w:pPr>
        <w:suppressAutoHyphens/>
        <w:spacing w:after="0" w:line="240" w:lineRule="auto"/>
        <w:ind w:firstLine="709"/>
        <w:jc w:val="both"/>
        <w:rPr>
          <w:rFonts w:ascii="Times New Roman" w:eastAsia="Calibri" w:hAnsi="Times New Roman" w:cs="Times New Roman"/>
          <w:i/>
          <w:sz w:val="24"/>
          <w:szCs w:val="24"/>
          <w:lang w:val="en-US"/>
        </w:rPr>
      </w:pPr>
      <w:r w:rsidRPr="00DF083D">
        <w:rPr>
          <w:rFonts w:ascii="Times New Roman" w:eastAsia="Calibri" w:hAnsi="Times New Roman" w:cs="Times New Roman"/>
          <w:b/>
          <w:bCs/>
          <w:i/>
          <w:iCs/>
          <w:sz w:val="24"/>
          <w:szCs w:val="24"/>
          <w:lang w:val="en-US"/>
        </w:rPr>
        <w:t>Key words:</w:t>
      </w:r>
      <w:r w:rsidRPr="00DF083D">
        <w:rPr>
          <w:rFonts w:ascii="Times New Roman" w:eastAsia="Calibri" w:hAnsi="Times New Roman" w:cs="Times New Roman"/>
          <w:sz w:val="24"/>
          <w:szCs w:val="24"/>
          <w:lang w:val="en-US"/>
        </w:rPr>
        <w:t xml:space="preserve"> </w:t>
      </w:r>
      <w:r w:rsidRPr="00DF083D">
        <w:rPr>
          <w:rFonts w:ascii="Times New Roman" w:eastAsia="Calibri" w:hAnsi="Times New Roman" w:cs="Times New Roman"/>
          <w:i/>
          <w:sz w:val="24"/>
          <w:szCs w:val="24"/>
          <w:lang w:val="en-US"/>
        </w:rPr>
        <w:t>cultural studies, doctor, cinema, TV series, representation strategies.</w:t>
      </w:r>
    </w:p>
    <w:p w14:paraId="59417CBC" w14:textId="77777777" w:rsidR="00DF083D" w:rsidRPr="00DF083D" w:rsidRDefault="00DF083D" w:rsidP="00DF083D">
      <w:pPr>
        <w:suppressAutoHyphens/>
        <w:spacing w:after="0" w:line="360" w:lineRule="auto"/>
        <w:ind w:firstLine="709"/>
        <w:jc w:val="both"/>
        <w:rPr>
          <w:rFonts w:ascii="Times New Roman" w:eastAsia="Calibri" w:hAnsi="Times New Roman" w:cs="Times New Roman"/>
          <w:i/>
          <w:sz w:val="24"/>
          <w:szCs w:val="24"/>
          <w:lang w:val="en-US"/>
        </w:rPr>
      </w:pPr>
    </w:p>
    <w:p w14:paraId="405B22EC"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Данная статья посвящена анализу изменений образа врача в советском и постсоветском кинематографе. Объект ее исследования оказывается на стыке визуальной антропологии и исследований памяти, которые активно развиваются в современной историографии и исследованиях культуры [1, 4, 5].</w:t>
      </w:r>
    </w:p>
    <w:p w14:paraId="03577D6C"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Визуальные источники, репрезентирующие образ врача, были поделены на 3 группы: советские фильмы 1950–1960-х гг., советские фильмы 1970–1980-х гг., современные фильмы 2000-х гг. К первой группе можно отнести такие фильмы как «Сельский врач» (1951), «Сердце бьется вновь» (1956), «Дорогой мой человек» (1958), «Коллеги» (1962), «В город пришла беда» (1966). Для данных фильмов характерен патриотизм, верность партии и коммунистическим идеалам; врач выступает в них в качестве воина, который наравне с рабочим или солдатом борется за будущее страны.</w:t>
      </w:r>
    </w:p>
    <w:p w14:paraId="4E7348DD"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В качестве парадигматического примера этого периода можно отметить фильм «Сельский врач», снятый режиссером Сергеем Герасимовым. Выпускница медицинского института Татьяна Казакова приезжает по распределению в село Горячие Ключи и совместно с главным врачом 76-летним доктором Арсеньевым, старается не только хорошо лечить пациентов, но и способствовать развитию больницы, а также развивать советскую медицину, для этого они пишут совместную монографию. Татьяна Николаевна работает без отдыха и выходных, сталкивается не только с медицинскими проблемами: она добивается, чтобы в больницу провели воду; выбивает подводы для больницы; устраивает курсы патронажных сестер и санитарных уполномоченных, а также расширяет ясли. В диалоге с Арсением Ивановичем молодой врач описывает свою работу как очень важную для построения коммунизма и будущего страны: «Вы только представьте, столько десятков тысяч специалистов трудятся сейчас в городах, селах. И ведь с каждым годом нас становится все больше и больше. А это значит, что народ наш, люди наши с каждым годом становятся здоровее, жизнь человека становится долголетнее и плодотворнее. И значит мы, врачи &lt;…&gt; вместе с народом строим коммунизм! &lt;…&gt; Наше дело не только лечить, мы должны участвовать в сложной духовной жизни народа!».</w:t>
      </w:r>
    </w:p>
    <w:p w14:paraId="37BF1BB4"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В фильме «Дорогой мой человек», снятом на киностудии «Ленфильм» в 1958 г. режиссёром Иосифом Хейфицем, повествуется о военном враче-хирурге Владимире Устименко – человеке долга и чести, преданном делу, которому служит. Герой проявляет себя как принципиальный человек, которому чужды лесть и угодничество; говоря об этом, он цитирует К. Маркса. В. Устименко презирает врачей, которые бросают пациентов ради административной и научной карьеры, и считает, что главная задача врача – это спасение жизней: «Лекарь, покинувший своих больных подобен часовому, покинувшему пост!». Из-за его позиции его бросает жена, жалуясь своей сестре: «Когда-то мне казалось, что я сделаю из своего мужа академика, а он всю жизнь стоит у станка. Нравственные начала, партийная совесть, а мне кажется он просто неудачник!». Для Владимира Устименко действительно важна чистота партийных идеалов, и когда одного из его коллег пытаются уволить, чтобы поставить на его место человека по протекции, он обращается к своему начальству. Описывая ситуацию, он говорит, что бессовестные коллеги воспользовались именем начальника в своих интересах, на что получает ответ: «Да что мое имя – вздор! Партию пачкают!».</w:t>
      </w:r>
    </w:p>
    <w:p w14:paraId="3996A4EE"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Стоит отметить, что для сюжета фильмов этого периода важна романтическая линия, но счастливого соединения любящих сердец (как в современном кино) нет – это не главное для их авторов. Так Владимир Устименко разъезжается со своей возлюбленной в разные концы страны, чтобы работать и способствовать развитию общества. Врач Татьяна Казакова также ставит работу и благополучие больницы на первое место, т.к. пока страна окончательно не пришла к коммунизму, не время устраивать личную жизнь.</w:t>
      </w:r>
    </w:p>
    <w:p w14:paraId="6341FE73"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Ко второй группе относятся фильмы «Каждый день доктора Калинниковой» (1973), «Врача вызывали» (1974), «Утренний обход» (1979), «Срочный вызов» (1978). Уже из названий заметно, что специфика фильмов о врачах изменилась: теперь их главные герои не жертвуют собой во имя коммунизма и светлого будущего, работа для них становится ежедневной рутиной, а страна в 1970–1980-е гг. погружается в прагматику повседневности. Персонажи не задумываются о том, каким должно быть светлое будущее; хороший врач теперь не герой социалистического труда, а обычный человек, который ежедневно качественно выполняет свою работу. Первый из этих фильмов посвящен доктору Калинниковой из провинциальной клиники, посвятившей свою жизнь хирургии. Она разработала новый метод лечения, поэтому со всей страны к ней едут пациенты в её ортопедическую лабораторию – настолько эффективны эти уникальные методы лечения (ее прообразом стал хирург-ортопед Гавриил Илизаров). Однако на неё поступает анонимная жалоба, и из Москвы приезжает комиссия с установкой прекратить «ненаучные» эксперименты Калинниковой. Доктору, в свою очередь, сложно обосновать научность своего метода: она живёт только работой, нет времени всё теоретически обобщить и защитить диссертацию.</w:t>
      </w:r>
    </w:p>
    <w:p w14:paraId="75CB6042"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Доктор Нечаев из фильма «Утренний обход» также живет заботами своих пациентов. Это человек замечательных душевных качеств, но незаметно растерявший самого себя, не сделавший многое из того, о чем мечтал. Например, как и доктор Калинникова, он не может найти время защитить диссертацию, в то время как его друзья стали не только кандидатами, но и докторами наук. К сожалению, не все из его коллег остались хорошими врачами, и одному из них Нечаев заявляет: «Ты не врач, ты фельдшер со степенью!».</w:t>
      </w:r>
    </w:p>
    <w:p w14:paraId="1638C60E"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 xml:space="preserve"> Таким образом, в фильмах этого периода восхваляется ежедневный подвиг простого врача, который не верит в коммунистические идеалы и светлое будущее, а иногда даже и в собственное счастливое будущее, но, несмотря на это, каждый день хорошо выполняет свою работу.</w:t>
      </w:r>
    </w:p>
    <w:p w14:paraId="1B12C727"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iCs/>
          <w:sz w:val="32"/>
          <w:szCs w:val="32"/>
        </w:rPr>
      </w:pPr>
      <w:r w:rsidRPr="00DF083D">
        <w:rPr>
          <w:rFonts w:ascii="Times New Roman" w:eastAsia="Calibri" w:hAnsi="Times New Roman" w:cs="Times New Roman"/>
          <w:sz w:val="32"/>
          <w:szCs w:val="32"/>
        </w:rPr>
        <w:t xml:space="preserve">Показателен тот факт, что в советских фильмах через различные съезды, конгрессы, конференции и симпозиумы явно проявляется профессиональный корпоративизм. Так, в фильме «Сельский врач» Татьяна Николаевна впервые выступает на съезде врачей, чтобы защитить совместную с доктором Арсеньевым монографию. Для нее это становится своеобразной проверкой на прочность, т.к. выступать приходится перед московскими врачами. В фильмах «Дорогой мой человек» и «Коллеги» также собирается симпозиум для решения проблем больницы, т.к. коллективное мнение в данном случае важнее индивидуального. В 1970-е гг. индивидуальные начала начинают преобладать над коллективным, тем не менее, важные вопросы по-прежнему решаются на собраниях больницы. Так, московская комиссия, приехавшая с установкой прекратить «ненаучные» эксперименты доктора Калинниковой, собирает на симпозиум целую больницу, где перед десятками врачей </w:t>
      </w:r>
      <w:r w:rsidRPr="00DF083D">
        <w:rPr>
          <w:rFonts w:ascii="Times New Roman" w:eastAsia="Calibri" w:hAnsi="Times New Roman" w:cs="Times New Roman"/>
          <w:iCs/>
          <w:sz w:val="32"/>
          <w:szCs w:val="32"/>
        </w:rPr>
        <w:t>Нина Степановна на примере конкретных пациентов пытается продемонстрировать эффективность своего метода.</w:t>
      </w:r>
    </w:p>
    <w:p w14:paraId="3A6EE242"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iCs/>
          <w:sz w:val="32"/>
          <w:szCs w:val="32"/>
        </w:rPr>
        <w:t xml:space="preserve">Что касается современных сериалов, то идея коллективных собраний в них совсем пропадает, чаще показывают индивидуальные беседы врачей с главными врачами, возможно, в целях экономии на массовке. </w:t>
      </w:r>
      <w:r w:rsidRPr="00DF083D">
        <w:rPr>
          <w:rFonts w:ascii="Times New Roman" w:eastAsia="Calibri" w:hAnsi="Times New Roman" w:cs="Times New Roman"/>
          <w:sz w:val="32"/>
          <w:szCs w:val="32"/>
        </w:rPr>
        <w:t>В современном кинематографе главным героем становится врач-индивидуалист, единственный в своем роде, он не отождествляет себя с государственной идеологией, а скорее становится внесистемным персонажем. Как справедливо отмечает известный исследователь современной культуры А.А. Линченко, именно сериалы на сегодняшний день пользуются наибольшим спросом среди всех продуктов массовой культуры и активно формируют представления о прошлом [3, с. 22]. С одной стороны, этому способствуют распространение кабельного телевидения и поддержка мультимедийных компаний. Но и сама внутренняя структура сериала претерпела трансформацию: его сюжет становится нелинейным и неоднозначным, а финал непредсказуемым. Цикличность трансляции, простота восприятия информации, связанных с наличием архетипов и узнаваемых клише, также способствуют популярности сериальной культуры [2].</w:t>
      </w:r>
    </w:p>
    <w:p w14:paraId="4AEAD591"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В рамках сериальной культуры интерес к отражению профессиональных будней медицинских работников зародился в США в прошлом столетии с выходом на телевизионные экраны сериала «Доктор Килдэр» (</w:t>
      </w:r>
      <w:r w:rsidRPr="00DF083D">
        <w:rPr>
          <w:rFonts w:ascii="Times New Roman" w:eastAsia="Calibri" w:hAnsi="Times New Roman" w:cs="Times New Roman"/>
          <w:i/>
          <w:iCs/>
          <w:sz w:val="32"/>
          <w:szCs w:val="32"/>
        </w:rPr>
        <w:t>Dr. Kildare</w:t>
      </w:r>
      <w:r w:rsidRPr="00DF083D">
        <w:rPr>
          <w:rFonts w:ascii="Times New Roman" w:eastAsia="Calibri" w:hAnsi="Times New Roman" w:cs="Times New Roman"/>
          <w:sz w:val="32"/>
          <w:szCs w:val="32"/>
        </w:rPr>
        <w:t>, 1961). С этого периода многосерийные медицинские драмы не уступают своих позиций, занимая значительное место в стеках вещания национального телевидения многих стран. Отметим, что многие сериалы транслируются в различных странах как в оригинальном виде, так и адаптированном. Исключением не является и телевидение современной России. Данные телепродукты не только способствуют некоторому просвещению в вопросах здоровья, но и создают схемы взаимодействия врача и пациента, воспроизводят социальные конвенции. Для анализа таких конвенций и стереотипов были выбраны некоторые из многочисленных современных отечественных сериалов 2000-х гг., транслируемых в разное время на телевизионных каналах.</w:t>
      </w:r>
    </w:p>
    <w:p w14:paraId="2E10027B"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Сюжет сериала «Склифосовский» (2012) посвящен трудовым будням и жизни сотрудников НИИ скорой помощи им. Н.В. Склифосовского и, прежде всего, хирурга Олега Брагина. Его образ сочетает в себе целый ряд качеств: он талантливый хирург, обладающий высоким профессионализмом и харизмой, он имеет большой авторитет среди коллег, причём, как равных по служебному положению, так и занимающих более высокую должность. При этом главному герою свойственно несколько циничное чувство юмора, отчего данный персонаж выделяется на фоне своих внешне серьёзных коллег. На протяжении всех сезонов данного сериала Брагин не представляет себя без своей работы, считая это своего рода призванием. Отдельно стоит упомянуть эпизоды, действие которых происходит не в рабочее время (например, отдых на горнолыжном курорте, туристическая поездка или передвижение в метро), когда спокойное течение времени нарушается экстремальными событиями – крушением поезда или захватом заложников. Каждый раз Брагин берёт ситуацию под свой контроль, выполняя и свою врачебную роль, и функции представителей иных ведомств, например, спасателей или сотрудников правоохранительных органов. Серии, когда у главного героя обнаруживается онкология, раскрывают его с новой стороны, демонстрируя, что, несмотря на высокий профессионализм, он остается уязвимым человеком.</w:t>
      </w:r>
    </w:p>
    <w:p w14:paraId="373BE441" w14:textId="5B37D19C"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 xml:space="preserve">Главный герой сериала «Инсомния» (2021) Юрий Иванович </w:t>
      </w:r>
      <w:r w:rsidR="009D0FD8" w:rsidRPr="009D0FD8">
        <w:rPr>
          <w:rFonts w:ascii="Times New Roman" w:eastAsia="Calibri" w:hAnsi="Times New Roman" w:cs="Times New Roman"/>
          <w:sz w:val="32"/>
          <w:szCs w:val="32"/>
        </w:rPr>
        <w:t>–</w:t>
      </w:r>
      <w:r w:rsidRPr="00DF083D">
        <w:rPr>
          <w:rFonts w:ascii="Times New Roman" w:eastAsia="Calibri" w:hAnsi="Times New Roman" w:cs="Times New Roman"/>
          <w:sz w:val="32"/>
          <w:szCs w:val="32"/>
        </w:rPr>
        <w:t xml:space="preserve"> звездный психиатр-гипнотерапевт. Он проводит дорогие семинары, на которые трудно попасть, а уж личный прием у него и вовсе стоит целое состояние. Кажется, что он настоящий чудотворец, но все это касается только профессиональной деятельности. Доктор страдает продолжительной бессонницей и депрессией. Юрий Иванович – врач-индивидуалист, который презирает современное общество и врачебную практику, подчиненную законам капитализма; он не просто помогает пациентам за деньги, а проживает их историю для того, чтобы им помочь. В сериале наблюдается активная критика «продажных» врачей: отец Юрия, врач-онколог, говорит коллеге, что тот «дешевка продажная, а не врач», узнав, что тот выписывает пациенту дорогие препараты, которые ему совсем не помогают.</w:t>
      </w:r>
    </w:p>
    <w:p w14:paraId="0FB0549A"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Сериал «Доктор Рихтер» (2017–2019) является адаптацией американского «Доктора Хауса» без ключевых изменений в структуре сюжета. Его фабула, типажи героев и их поведение повторяют зарубежный первоисточник, однако сценаристами была убрана часть сцен и тем, которые могут быть нетипичны для восприятия российского зрителя (например, сюжеты о сексуальных меньшинствах). Врачи показаны профессионалами, обладающими глубокими знаниями и навыками диагностики. Однако главный герой, доктор Андрей Рихтер, имеет непростой характер, что добавляет конфликтности в его отношения с коллегами и пациентами. Несмотря на то, что сериал приближен к российским реалиям, часть сцен вызывает вопросы к их реалистичности (например, обыск квартиры пациента с целью постановки диагноза). Комедийная составляющая характера Грегори Хауса, его непосредственность в российском аналоге практически сведена на нет, что делает Рихтера ещё более циничным и даже угрюмым по сравнению со своим американским «коллегой».</w:t>
      </w:r>
    </w:p>
    <w:p w14:paraId="7AAA5A41"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Сериал «Интерны» (2010–2016) не является прямой адаптацией какого-либо зарубежного проекта, хотя в нём прослеживаются параллели с американским сериалом «Клиника» (2001–2008). Ключевая фигура сериала – доктор Андрей Быков предстаёт независимым от чьего-либо мнения специалистом, чья задача не только выполнять свои прямые трудовые обязанности, связанные с оказанием помощи людям, но и обучать молодых специалистов – интернов. Профессионализм главного героя раскрывается через роль врача-наставника, который даёт возможность молодому поколению применить свои знания на практике, а после уже проводит свою корректировку результата. Однако обучение (как и в «Клинике») происходит крайне цинично, сопровождаясь криками и оскорблениями с использованием медицинских терминов.</w:t>
      </w:r>
    </w:p>
    <w:p w14:paraId="7455664C"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Исходя из представленных примеров российских сериалов, можно сделать вывод, что в современном обществе востребован образ врача-циника, нонконформиста, который отказывается следовать правилам. Если в фильмах 1950–1960-х гг. врач был героем, подобным стахановцам, и мог работать без выходных в экстремальных условиях с целью построения коллективного будущего страны, то в современных условиях популярным становится герой-одиночка. При этом российский врач обладает чертами супергероя: он должен быть не только профессионалом своего дела, но и уметь решать нестандартные задачи, бросаться под пули, вести переговоры с террористами, обладать детективными способностями.</w:t>
      </w:r>
    </w:p>
    <w:p w14:paraId="0B426707"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highlight w:val="yellow"/>
        </w:rPr>
      </w:pPr>
      <w:r w:rsidRPr="00DF083D">
        <w:rPr>
          <w:rFonts w:ascii="Times New Roman" w:eastAsia="Calibri" w:hAnsi="Times New Roman" w:cs="Times New Roman"/>
          <w:sz w:val="32"/>
          <w:szCs w:val="32"/>
        </w:rPr>
        <w:t>По сравнению с советским кинематографом, в 2000-е гг. меняется представление о внешнем виде врача. В фильмах 1950–1960-х гг. он должен был выглядеть максимально опрятно: носить выглаженный белый халат, застегнутый на все пуговицы; волосы должны быть убраны, а макияж недопустим. В 1970–1980-е гг. образ врачей становится более демократичным: одежда становится удобной, халат только накидывается сверху, появляются украшения и макияж у женщин. В современных медицинских сериалах главные персонажи показаны как профессионалы, отличающиеся не только своей квалификацией, но и внешним видом. Олег Брагин выделяется разноцветными шапочками, Андрей Рихтер в принципе не носит халат и опирается на трость, а Андрей Быков склонен к эпатажу во внешнем виде (наличие аксессуаров, указывающих на возможную принадлежность к субкультурам по интересам) и поведении. Таким образом, не только поведение, но и внешний вид должны подчёркивать особенность героя.</w:t>
      </w:r>
    </w:p>
    <w:p w14:paraId="0D771CF0"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При этом для всех периодов можно выделить и схожие черты, например, ответственное отношение к пациенту. Халатность, непрофессионализм и поиск коммерческой выгоды на работе порицается во всех фильмах. Также общим остается негативное отношение к мелкому и среднему чиновничьему аппарату, карьеризму, попыткам получить повышение по административной линии. Врач, который посвящает бумагам больше времени, чем людям, презирается коллегами (и кино-аудиторией) во все времена.</w:t>
      </w:r>
    </w:p>
    <w:p w14:paraId="2D9DC8CE"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r w:rsidRPr="00DF083D">
        <w:rPr>
          <w:rFonts w:ascii="Times New Roman" w:eastAsia="Calibri" w:hAnsi="Times New Roman" w:cs="Times New Roman"/>
          <w:sz w:val="32"/>
          <w:szCs w:val="32"/>
        </w:rPr>
        <w:t>Таким образом, можно сделать вывод о том, что социально-политические изменения в постсоветском обществе сильно влияют на образ врача в кинематографе. Современные реалии вынуждают сильно расширять работникам свой функционал, работа становится все сложнее, а ее выполнение занимает большую часть жизни врача при общей неопределенности будущего. При этом образ врача выстраивается во многом через отсылки к предшествующим (советским) фильмам с их установкой на гуманизм профессии, полную самоотдачу главных героев, неприятие корыстолюбия и карьеризма. Неизменной остается главная цель профессии: спасение жизней и сохранение здоровья пациентов.</w:t>
      </w:r>
    </w:p>
    <w:p w14:paraId="192D415C" w14:textId="77777777" w:rsidR="00DF083D" w:rsidRPr="00DF083D" w:rsidRDefault="00DF083D" w:rsidP="00DF083D">
      <w:pPr>
        <w:suppressAutoHyphens/>
        <w:spacing w:after="0" w:line="276" w:lineRule="auto"/>
        <w:ind w:firstLine="709"/>
        <w:jc w:val="both"/>
        <w:rPr>
          <w:rFonts w:ascii="Times New Roman" w:eastAsia="Calibri" w:hAnsi="Times New Roman" w:cs="Times New Roman"/>
          <w:sz w:val="32"/>
          <w:szCs w:val="32"/>
        </w:rPr>
      </w:pPr>
    </w:p>
    <w:p w14:paraId="78311493" w14:textId="77777777" w:rsidR="00DF083D" w:rsidRPr="00DF083D" w:rsidRDefault="00DF083D" w:rsidP="00DF083D">
      <w:pPr>
        <w:suppressAutoHyphens/>
        <w:spacing w:after="0" w:line="240" w:lineRule="auto"/>
        <w:jc w:val="center"/>
        <w:rPr>
          <w:rFonts w:ascii="Times New Roman" w:eastAsia="Calibri" w:hAnsi="Times New Roman" w:cs="Times New Roman"/>
          <w:b/>
          <w:sz w:val="24"/>
          <w:szCs w:val="28"/>
        </w:rPr>
      </w:pPr>
      <w:r w:rsidRPr="00DF083D">
        <w:rPr>
          <w:rFonts w:ascii="Times New Roman" w:eastAsia="Calibri" w:hAnsi="Times New Roman" w:cs="Times New Roman"/>
          <w:b/>
          <w:sz w:val="24"/>
          <w:szCs w:val="28"/>
        </w:rPr>
        <w:t>Список литературы</w:t>
      </w:r>
    </w:p>
    <w:p w14:paraId="0DEF4769" w14:textId="77777777" w:rsidR="00DF083D" w:rsidRPr="00DF083D" w:rsidRDefault="00DF083D" w:rsidP="00DF083D">
      <w:pPr>
        <w:numPr>
          <w:ilvl w:val="0"/>
          <w:numId w:val="25"/>
        </w:numPr>
        <w:suppressAutoHyphens/>
        <w:spacing w:after="0" w:line="240" w:lineRule="auto"/>
        <w:ind w:left="0" w:firstLine="0"/>
        <w:contextualSpacing/>
        <w:jc w:val="both"/>
        <w:rPr>
          <w:rFonts w:ascii="Times New Roman" w:eastAsia="Calibri" w:hAnsi="Times New Roman" w:cs="Times New Roman"/>
          <w:sz w:val="24"/>
          <w:szCs w:val="28"/>
        </w:rPr>
      </w:pPr>
      <w:r w:rsidRPr="00DF083D">
        <w:rPr>
          <w:rFonts w:ascii="Times New Roman" w:eastAsia="Calibri" w:hAnsi="Times New Roman" w:cs="Times New Roman"/>
          <w:i/>
          <w:sz w:val="24"/>
          <w:szCs w:val="28"/>
        </w:rPr>
        <w:t xml:space="preserve">Иванов, А.Г. </w:t>
      </w:r>
      <w:r w:rsidRPr="00DF083D">
        <w:rPr>
          <w:rFonts w:ascii="Times New Roman" w:eastAsia="Calibri" w:hAnsi="Times New Roman" w:cs="Times New Roman"/>
          <w:sz w:val="24"/>
          <w:szCs w:val="28"/>
        </w:rPr>
        <w:t>Мифы о прошлом в современной медиа-среде / А.Г. Иванов, С.В. Тихонова, А.А. Линченко, И.П. Полякова. – СПб.: Алетейя, 2020. – 330 с.</w:t>
      </w:r>
    </w:p>
    <w:p w14:paraId="2F93524D" w14:textId="77777777" w:rsidR="00DF083D" w:rsidRPr="00DF083D" w:rsidRDefault="00DF083D" w:rsidP="00DF083D">
      <w:pPr>
        <w:numPr>
          <w:ilvl w:val="0"/>
          <w:numId w:val="25"/>
        </w:numPr>
        <w:suppressAutoHyphens/>
        <w:spacing w:after="0" w:line="240" w:lineRule="auto"/>
        <w:ind w:left="0" w:firstLine="0"/>
        <w:contextualSpacing/>
        <w:jc w:val="both"/>
        <w:rPr>
          <w:rFonts w:ascii="Times New Roman" w:eastAsia="Calibri" w:hAnsi="Times New Roman" w:cs="Times New Roman"/>
          <w:sz w:val="24"/>
          <w:szCs w:val="28"/>
        </w:rPr>
      </w:pPr>
      <w:r w:rsidRPr="00DF083D">
        <w:rPr>
          <w:rFonts w:ascii="Times New Roman" w:eastAsia="Calibri" w:hAnsi="Times New Roman" w:cs="Times New Roman"/>
          <w:i/>
          <w:sz w:val="24"/>
          <w:szCs w:val="28"/>
        </w:rPr>
        <w:t>Кушнарева, И.</w:t>
      </w:r>
      <w:r w:rsidRPr="00DF083D">
        <w:rPr>
          <w:rFonts w:ascii="Times New Roman" w:eastAsia="Calibri" w:hAnsi="Times New Roman" w:cs="Times New Roman"/>
          <w:sz w:val="24"/>
          <w:szCs w:val="28"/>
        </w:rPr>
        <w:t xml:space="preserve"> Как нас приучили к сериалам / И. Кушнарева // Логос. – 2013. – № 3. – С. 9–20.</w:t>
      </w:r>
    </w:p>
    <w:p w14:paraId="41C90E91" w14:textId="77777777" w:rsidR="00DF083D" w:rsidRPr="00DF083D" w:rsidRDefault="00DF083D" w:rsidP="00DF083D">
      <w:pPr>
        <w:numPr>
          <w:ilvl w:val="0"/>
          <w:numId w:val="25"/>
        </w:numPr>
        <w:suppressAutoHyphens/>
        <w:spacing w:after="0" w:line="240" w:lineRule="auto"/>
        <w:ind w:left="0" w:firstLine="0"/>
        <w:contextualSpacing/>
        <w:jc w:val="both"/>
        <w:rPr>
          <w:rFonts w:ascii="Times New Roman" w:eastAsia="Calibri" w:hAnsi="Times New Roman" w:cs="Times New Roman"/>
          <w:sz w:val="24"/>
          <w:szCs w:val="28"/>
        </w:rPr>
      </w:pPr>
      <w:r w:rsidRPr="00DF083D">
        <w:rPr>
          <w:rFonts w:ascii="Times New Roman" w:eastAsia="Calibri" w:hAnsi="Times New Roman" w:cs="Times New Roman"/>
          <w:i/>
          <w:sz w:val="24"/>
          <w:szCs w:val="28"/>
        </w:rPr>
        <w:t>Линченко, А.А.</w:t>
      </w:r>
      <w:r w:rsidRPr="00DF083D">
        <w:rPr>
          <w:rFonts w:ascii="Times New Roman" w:eastAsia="Calibri" w:hAnsi="Times New Roman" w:cs="Times New Roman"/>
          <w:sz w:val="24"/>
          <w:szCs w:val="28"/>
        </w:rPr>
        <w:t xml:space="preserve"> Мифология времени в современных зарубежных сериалах: между ретротопией и метамодернистской чувственностью / А.А. Линченко // Философия и культура. – 2022. – № 9. – С. 10–27.</w:t>
      </w:r>
    </w:p>
    <w:p w14:paraId="5940AC29" w14:textId="77777777" w:rsidR="00DF083D" w:rsidRPr="00DF083D" w:rsidRDefault="00DF083D" w:rsidP="00DF083D">
      <w:pPr>
        <w:numPr>
          <w:ilvl w:val="0"/>
          <w:numId w:val="25"/>
        </w:numPr>
        <w:suppressAutoHyphens/>
        <w:spacing w:after="0" w:line="240" w:lineRule="auto"/>
        <w:ind w:left="0" w:firstLine="0"/>
        <w:contextualSpacing/>
        <w:jc w:val="both"/>
        <w:rPr>
          <w:rFonts w:ascii="Times New Roman" w:eastAsia="Calibri" w:hAnsi="Times New Roman" w:cs="Times New Roman"/>
          <w:sz w:val="24"/>
          <w:szCs w:val="28"/>
        </w:rPr>
      </w:pPr>
      <w:r w:rsidRPr="00DF083D">
        <w:rPr>
          <w:rFonts w:ascii="Times New Roman" w:eastAsia="Calibri" w:hAnsi="Times New Roman" w:cs="Times New Roman"/>
          <w:i/>
          <w:sz w:val="24"/>
          <w:szCs w:val="28"/>
        </w:rPr>
        <w:t xml:space="preserve">Липовецкий, М. </w:t>
      </w:r>
      <w:r w:rsidRPr="00DF083D">
        <w:rPr>
          <w:rFonts w:ascii="Times New Roman" w:eastAsia="Calibri" w:hAnsi="Times New Roman" w:cs="Times New Roman"/>
          <w:sz w:val="24"/>
          <w:szCs w:val="28"/>
        </w:rPr>
        <w:t>Больше, чем ностальгия (поздний социализм в телесериалах 2010-х годов) / М. Липовецкий, Т. Михайлова // Новое литературное обозрение. – 2021. – № 3 (169). – С. 127–147.</w:t>
      </w:r>
    </w:p>
    <w:p w14:paraId="211998C8" w14:textId="77777777" w:rsidR="00DF083D" w:rsidRPr="00DF083D" w:rsidRDefault="00DF083D" w:rsidP="00DF083D">
      <w:pPr>
        <w:numPr>
          <w:ilvl w:val="0"/>
          <w:numId w:val="25"/>
        </w:numPr>
        <w:suppressAutoHyphens/>
        <w:spacing w:after="0" w:line="240" w:lineRule="auto"/>
        <w:ind w:left="0" w:firstLine="0"/>
        <w:contextualSpacing/>
        <w:jc w:val="both"/>
        <w:rPr>
          <w:rFonts w:ascii="Times New Roman" w:eastAsia="Calibri" w:hAnsi="Times New Roman" w:cs="Times New Roman"/>
          <w:sz w:val="24"/>
          <w:szCs w:val="28"/>
        </w:rPr>
      </w:pPr>
      <w:r w:rsidRPr="00DF083D">
        <w:rPr>
          <w:rFonts w:ascii="Times New Roman" w:eastAsia="Calibri" w:hAnsi="Times New Roman" w:cs="Times New Roman"/>
          <w:i/>
          <w:sz w:val="24"/>
          <w:szCs w:val="28"/>
        </w:rPr>
        <w:t>Юдин, К.А.</w:t>
      </w:r>
      <w:r w:rsidRPr="00DF083D">
        <w:rPr>
          <w:rFonts w:ascii="Times New Roman" w:eastAsia="Calibri" w:hAnsi="Times New Roman" w:cs="Times New Roman"/>
          <w:sz w:val="24"/>
          <w:szCs w:val="28"/>
        </w:rPr>
        <w:t xml:space="preserve"> «Осенний марафон» советской кинополитики (вторая половина 1970-х – середина 1980-х гг.) / К.А. Юдин // Диалог со временем. – 2022. – № 81. – С. 344–358.</w:t>
      </w:r>
    </w:p>
    <w:p w14:paraId="7CC8FFA4" w14:textId="33BFC14E" w:rsidR="00DF083D" w:rsidRDefault="00DF083D" w:rsidP="00DF083D">
      <w:pPr>
        <w:spacing w:after="0" w:line="240" w:lineRule="auto"/>
        <w:contextualSpacing/>
        <w:jc w:val="both"/>
        <w:rPr>
          <w:rFonts w:ascii="Times New Roman" w:eastAsia="Calibri" w:hAnsi="Times New Roman" w:cs="Times New Roman"/>
          <w:sz w:val="24"/>
          <w:szCs w:val="24"/>
        </w:rPr>
      </w:pPr>
    </w:p>
    <w:p w14:paraId="5E67A47A" w14:textId="491DBFAD" w:rsidR="00760F4B" w:rsidRDefault="00760F4B" w:rsidP="00DF083D">
      <w:pPr>
        <w:spacing w:after="0" w:line="240" w:lineRule="auto"/>
        <w:contextualSpacing/>
        <w:jc w:val="both"/>
        <w:rPr>
          <w:rFonts w:ascii="Times New Roman" w:eastAsia="Calibri" w:hAnsi="Times New Roman" w:cs="Times New Roman"/>
          <w:sz w:val="24"/>
          <w:szCs w:val="24"/>
        </w:rPr>
      </w:pPr>
    </w:p>
    <w:p w14:paraId="154F2425" w14:textId="182A602F" w:rsidR="00760F4B" w:rsidRDefault="00760F4B" w:rsidP="00DF083D">
      <w:pPr>
        <w:spacing w:after="0" w:line="240" w:lineRule="auto"/>
        <w:contextualSpacing/>
        <w:jc w:val="both"/>
        <w:rPr>
          <w:rFonts w:ascii="Times New Roman" w:eastAsia="Calibri" w:hAnsi="Times New Roman" w:cs="Times New Roman"/>
          <w:sz w:val="24"/>
          <w:szCs w:val="24"/>
        </w:rPr>
      </w:pPr>
    </w:p>
    <w:p w14:paraId="414B5D08" w14:textId="77777777" w:rsidR="00760F4B" w:rsidRPr="00760F4B" w:rsidRDefault="00760F4B" w:rsidP="00760F4B">
      <w:pPr>
        <w:widowControl w:val="0"/>
        <w:shd w:val="clear" w:color="auto" w:fill="FFFFFF"/>
        <w:autoSpaceDE w:val="0"/>
        <w:autoSpaceDN w:val="0"/>
        <w:adjustRightInd w:val="0"/>
        <w:spacing w:after="0" w:line="240" w:lineRule="auto"/>
        <w:rPr>
          <w:rFonts w:ascii="Times New Roman" w:eastAsia="Times New Roman" w:hAnsi="Times New Roman" w:cs="Times New Roman"/>
          <w:b/>
          <w:iCs/>
          <w:color w:val="000000"/>
          <w:sz w:val="32"/>
          <w:szCs w:val="32"/>
          <w:lang w:eastAsia="ru-RU"/>
        </w:rPr>
      </w:pPr>
      <w:r w:rsidRPr="00760F4B">
        <w:rPr>
          <w:rFonts w:ascii="Times New Roman" w:eastAsia="Times New Roman" w:hAnsi="Times New Roman" w:cs="Times New Roman"/>
          <w:b/>
          <w:iCs/>
          <w:color w:val="000000"/>
          <w:sz w:val="32"/>
          <w:szCs w:val="32"/>
          <w:lang w:eastAsia="ru-RU"/>
        </w:rPr>
        <w:t>УДК 616-0(574)</w:t>
      </w:r>
    </w:p>
    <w:p w14:paraId="033CE615" w14:textId="77777777" w:rsidR="00760F4B" w:rsidRPr="00760F4B" w:rsidRDefault="00760F4B" w:rsidP="00760F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Cs/>
          <w:color w:val="000000"/>
          <w:sz w:val="32"/>
          <w:szCs w:val="32"/>
          <w:lang w:eastAsia="ru-RU"/>
        </w:rPr>
      </w:pPr>
      <w:r w:rsidRPr="00760F4B">
        <w:rPr>
          <w:rFonts w:ascii="Times New Roman" w:eastAsia="Times New Roman" w:hAnsi="Times New Roman" w:cs="Times New Roman"/>
          <w:b/>
          <w:iCs/>
          <w:color w:val="000000"/>
          <w:sz w:val="32"/>
          <w:szCs w:val="32"/>
          <w:lang w:eastAsia="ru-RU"/>
        </w:rPr>
        <w:t>ФОРМИРОВАНИЕ ЛЕЧЕБНОЙ ДЕЯТЕЛЬНОСТИ ПЕРВЫХ ЖЕНЩИН-МЕДИКОВ В ТУРКЕСТАНСКОМ КРАЕ</w:t>
      </w:r>
    </w:p>
    <w:p w14:paraId="525375DD" w14:textId="77777777" w:rsidR="00760F4B" w:rsidRPr="00760F4B" w:rsidRDefault="00760F4B" w:rsidP="00760F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ru-RU"/>
        </w:rPr>
      </w:pPr>
    </w:p>
    <w:p w14:paraId="66DD8F01" w14:textId="77777777" w:rsidR="00760F4B" w:rsidRPr="00760F4B" w:rsidRDefault="00760F4B" w:rsidP="00760F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ru-RU"/>
        </w:rPr>
      </w:pPr>
      <w:r w:rsidRPr="00760F4B">
        <w:rPr>
          <w:rFonts w:ascii="Times New Roman" w:eastAsia="Times New Roman" w:hAnsi="Times New Roman" w:cs="Times New Roman"/>
          <w:b/>
          <w:i/>
          <w:color w:val="000000"/>
          <w:sz w:val="32"/>
          <w:szCs w:val="32"/>
          <w:lang w:eastAsia="ru-RU"/>
        </w:rPr>
        <w:t>Калыгулова Жанна Азизхановна</w:t>
      </w:r>
    </w:p>
    <w:p w14:paraId="5CC40389" w14:textId="77777777" w:rsidR="00760F4B" w:rsidRPr="00760F4B" w:rsidRDefault="00760F4B" w:rsidP="00760F4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ru-RU"/>
        </w:rPr>
      </w:pPr>
      <w:r w:rsidRPr="00760F4B">
        <w:rPr>
          <w:rFonts w:ascii="Times New Roman" w:eastAsia="Times New Roman" w:hAnsi="Times New Roman" w:cs="Times New Roman"/>
          <w:bCs/>
          <w:iCs/>
          <w:color w:val="000000"/>
          <w:sz w:val="24"/>
          <w:szCs w:val="24"/>
          <w:lang w:eastAsia="ru-RU"/>
        </w:rPr>
        <w:t>Магистр истории, докторант, Евразийский национальный университет имени Л.Н. Гумилева (</w:t>
      </w:r>
      <w:r w:rsidRPr="00760F4B">
        <w:rPr>
          <w:rFonts w:ascii="Times New Roman" w:eastAsia="Times New Roman" w:hAnsi="Times New Roman" w:cs="Times New Roman"/>
          <w:color w:val="1F1F1F"/>
          <w:sz w:val="24"/>
          <w:szCs w:val="24"/>
          <w:shd w:val="clear" w:color="auto" w:fill="FFFFFF"/>
          <w:lang w:eastAsia="ru-RU"/>
        </w:rPr>
        <w:t>010000, Республика Казахстан, г. Астана, ул. Сатбаева, 2</w:t>
      </w:r>
      <w:r w:rsidRPr="00760F4B">
        <w:rPr>
          <w:rFonts w:ascii="Times New Roman" w:eastAsia="Times New Roman" w:hAnsi="Times New Roman" w:cs="Times New Roman"/>
          <w:bCs/>
          <w:color w:val="000000"/>
          <w:sz w:val="24"/>
          <w:szCs w:val="24"/>
          <w:lang w:eastAsia="ru-RU"/>
        </w:rPr>
        <w:t>).</w:t>
      </w:r>
      <w:r w:rsidRPr="00760F4B">
        <w:rPr>
          <w:rFonts w:ascii="Times New Roman" w:eastAsia="Times New Roman" w:hAnsi="Times New Roman" w:cs="Times New Roman"/>
          <w:bCs/>
          <w:iCs/>
          <w:color w:val="000000"/>
          <w:sz w:val="24"/>
          <w:szCs w:val="24"/>
          <w:lang w:eastAsia="ru-RU"/>
        </w:rPr>
        <w:t xml:space="preserve"> </w:t>
      </w:r>
      <w:r w:rsidRPr="00760F4B">
        <w:rPr>
          <w:rFonts w:ascii="Times New Roman" w:eastAsia="Times New Roman" w:hAnsi="Times New Roman" w:cs="Arial"/>
          <w:sz w:val="24"/>
          <w:szCs w:val="24"/>
          <w:lang w:val="en-US" w:eastAsia="ru-RU"/>
        </w:rPr>
        <w:t>Email</w:t>
      </w:r>
      <w:r w:rsidRPr="00760F4B">
        <w:rPr>
          <w:rFonts w:ascii="Times New Roman" w:eastAsia="Times New Roman" w:hAnsi="Times New Roman" w:cs="Arial"/>
          <w:sz w:val="24"/>
          <w:szCs w:val="24"/>
          <w:lang w:eastAsia="ru-RU"/>
        </w:rPr>
        <w:t xml:space="preserve">: </w:t>
      </w:r>
      <w:hyperlink r:id="rId43" w:history="1">
        <w:r w:rsidRPr="00760F4B">
          <w:rPr>
            <w:rFonts w:ascii="Times New Roman" w:eastAsia="Times New Roman" w:hAnsi="Times New Roman" w:cs="Arial"/>
            <w:i/>
            <w:iCs/>
            <w:color w:val="0563C1" w:themeColor="hyperlink"/>
            <w:sz w:val="24"/>
            <w:szCs w:val="24"/>
            <w:u w:val="single"/>
            <w:lang w:val="en-US" w:eastAsia="ru-RU"/>
          </w:rPr>
          <w:t>kga</w:t>
        </w:r>
        <w:r w:rsidRPr="00760F4B">
          <w:rPr>
            <w:rFonts w:ascii="Times New Roman" w:eastAsia="Times New Roman" w:hAnsi="Times New Roman" w:cs="Arial"/>
            <w:i/>
            <w:iCs/>
            <w:color w:val="0563C1" w:themeColor="hyperlink"/>
            <w:sz w:val="24"/>
            <w:szCs w:val="24"/>
            <w:u w:val="single"/>
            <w:lang w:eastAsia="ru-RU"/>
          </w:rPr>
          <w:t>_1981@</w:t>
        </w:r>
        <w:r w:rsidRPr="00760F4B">
          <w:rPr>
            <w:rFonts w:ascii="Times New Roman" w:eastAsia="Times New Roman" w:hAnsi="Times New Roman" w:cs="Arial"/>
            <w:i/>
            <w:iCs/>
            <w:color w:val="0563C1" w:themeColor="hyperlink"/>
            <w:sz w:val="24"/>
            <w:szCs w:val="24"/>
            <w:u w:val="single"/>
            <w:lang w:val="en-US" w:eastAsia="ru-RU"/>
          </w:rPr>
          <w:t>mail</w:t>
        </w:r>
        <w:r w:rsidRPr="00760F4B">
          <w:rPr>
            <w:rFonts w:ascii="Times New Roman" w:eastAsia="Times New Roman" w:hAnsi="Times New Roman" w:cs="Arial"/>
            <w:i/>
            <w:iCs/>
            <w:color w:val="0563C1" w:themeColor="hyperlink"/>
            <w:sz w:val="24"/>
            <w:szCs w:val="24"/>
            <w:u w:val="single"/>
            <w:lang w:eastAsia="ru-RU"/>
          </w:rPr>
          <w:t>.</w:t>
        </w:r>
        <w:r w:rsidRPr="00760F4B">
          <w:rPr>
            <w:rFonts w:ascii="Times New Roman" w:eastAsia="Times New Roman" w:hAnsi="Times New Roman" w:cs="Arial"/>
            <w:i/>
            <w:iCs/>
            <w:color w:val="0563C1" w:themeColor="hyperlink"/>
            <w:sz w:val="24"/>
            <w:szCs w:val="24"/>
            <w:u w:val="single"/>
            <w:lang w:val="en-US" w:eastAsia="ru-RU"/>
          </w:rPr>
          <w:t>ru</w:t>
        </w:r>
      </w:hyperlink>
    </w:p>
    <w:p w14:paraId="66C8875E" w14:textId="77777777" w:rsidR="00760F4B" w:rsidRPr="00760F4B" w:rsidRDefault="00760F4B" w:rsidP="00760F4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color w:val="000000"/>
          <w:sz w:val="24"/>
          <w:szCs w:val="24"/>
          <w:lang w:eastAsia="ru-RU"/>
        </w:rPr>
      </w:pPr>
    </w:p>
    <w:p w14:paraId="35FE10DE" w14:textId="77777777" w:rsidR="00760F4B" w:rsidRPr="00760F4B" w:rsidRDefault="00760F4B" w:rsidP="00760F4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color w:val="000000"/>
          <w:sz w:val="24"/>
          <w:szCs w:val="24"/>
          <w:lang w:eastAsia="ru-RU"/>
        </w:rPr>
      </w:pPr>
      <w:r w:rsidRPr="00760F4B">
        <w:rPr>
          <w:rFonts w:ascii="Times New Roman" w:eastAsia="Times New Roman" w:hAnsi="Times New Roman" w:cs="Times New Roman"/>
          <w:bCs/>
          <w:i/>
          <w:color w:val="000000"/>
          <w:sz w:val="24"/>
          <w:szCs w:val="24"/>
          <w:lang w:eastAsia="ru-RU"/>
        </w:rPr>
        <w:t>В статье рассматривается формирование лечебной деятельности первых женщин-врачей в Ту</w:t>
      </w:r>
      <w:r w:rsidRPr="00760F4B">
        <w:rPr>
          <w:rFonts w:ascii="Times New Roman" w:eastAsia="Times New Roman" w:hAnsi="Times New Roman" w:cs="Times New Roman"/>
          <w:bCs/>
          <w:i/>
          <w:color w:val="000000"/>
          <w:sz w:val="24"/>
          <w:szCs w:val="24"/>
          <w:lang w:val="kk-KZ" w:eastAsia="ru-RU"/>
        </w:rPr>
        <w:t>р</w:t>
      </w:r>
      <w:r w:rsidRPr="00760F4B">
        <w:rPr>
          <w:rFonts w:ascii="Times New Roman" w:eastAsia="Times New Roman" w:hAnsi="Times New Roman" w:cs="Times New Roman"/>
          <w:bCs/>
          <w:i/>
          <w:color w:val="000000"/>
          <w:sz w:val="24"/>
          <w:szCs w:val="24"/>
          <w:lang w:eastAsia="ru-RU"/>
        </w:rPr>
        <w:t xml:space="preserve">кестанском крае в конце ХІХ </w:t>
      </w:r>
      <w:bookmarkStart w:id="22" w:name="_Hlk191565777"/>
      <w:r w:rsidRPr="00760F4B">
        <w:rPr>
          <w:rFonts w:ascii="Times New Roman" w:eastAsia="Times New Roman" w:hAnsi="Times New Roman" w:cs="Times New Roman"/>
          <w:bCs/>
          <w:i/>
          <w:color w:val="000000"/>
          <w:sz w:val="24"/>
          <w:szCs w:val="24"/>
          <w:lang w:eastAsia="ru-RU"/>
        </w:rPr>
        <w:t>–</w:t>
      </w:r>
      <w:bookmarkEnd w:id="22"/>
      <w:r w:rsidRPr="00760F4B">
        <w:rPr>
          <w:rFonts w:ascii="Times New Roman" w:eastAsia="Times New Roman" w:hAnsi="Times New Roman" w:cs="Times New Roman"/>
          <w:bCs/>
          <w:i/>
          <w:color w:val="000000"/>
          <w:sz w:val="24"/>
          <w:szCs w:val="24"/>
          <w:lang w:eastAsia="ru-RU"/>
        </w:rPr>
        <w:t xml:space="preserve"> начале ХХ вв., когда в крае были проведены реформы, которые непосредственно касались организации народного здравоохранения. Отмечается самоотверженная деятельность </w:t>
      </w:r>
      <w:r w:rsidRPr="00760F4B">
        <w:rPr>
          <w:rFonts w:ascii="Times New Roman" w:eastAsia="Times New Roman" w:hAnsi="Times New Roman" w:cs="Times New Roman"/>
          <w:bCs/>
          <w:i/>
          <w:color w:val="000000"/>
          <w:sz w:val="24"/>
          <w:szCs w:val="24"/>
          <w:lang w:val="kk-KZ" w:eastAsia="ru-RU"/>
        </w:rPr>
        <w:t>женщин-врачей в</w:t>
      </w:r>
      <w:r w:rsidRPr="00760F4B">
        <w:rPr>
          <w:rFonts w:ascii="Times New Roman" w:eastAsia="Times New Roman" w:hAnsi="Times New Roman" w:cs="Times New Roman"/>
          <w:bCs/>
          <w:i/>
          <w:color w:val="000000"/>
          <w:sz w:val="24"/>
          <w:szCs w:val="24"/>
          <w:lang w:eastAsia="ru-RU"/>
        </w:rPr>
        <w:t xml:space="preserve"> оказании квалифицированной помощи местному населению. </w:t>
      </w:r>
    </w:p>
    <w:p w14:paraId="6ED9E7D1" w14:textId="77777777" w:rsidR="00760F4B" w:rsidRPr="00760F4B" w:rsidRDefault="00760F4B" w:rsidP="00760F4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color w:val="000000"/>
          <w:sz w:val="24"/>
          <w:szCs w:val="24"/>
          <w:lang w:eastAsia="ru-RU"/>
        </w:rPr>
      </w:pPr>
      <w:r w:rsidRPr="00760F4B">
        <w:rPr>
          <w:rFonts w:ascii="Times New Roman" w:eastAsia="Times New Roman" w:hAnsi="Times New Roman" w:cs="Times New Roman"/>
          <w:b/>
          <w:i/>
          <w:color w:val="000000"/>
          <w:sz w:val="24"/>
          <w:szCs w:val="24"/>
          <w:lang w:eastAsia="ru-RU"/>
        </w:rPr>
        <w:t>Ключевые слова:</w:t>
      </w:r>
      <w:r w:rsidRPr="00760F4B">
        <w:rPr>
          <w:rFonts w:ascii="Times New Roman" w:eastAsia="Times New Roman" w:hAnsi="Times New Roman" w:cs="Times New Roman"/>
          <w:bCs/>
          <w:i/>
          <w:color w:val="000000"/>
          <w:sz w:val="24"/>
          <w:szCs w:val="24"/>
          <w:lang w:eastAsia="ru-RU"/>
        </w:rPr>
        <w:t xml:space="preserve"> Туркестанский край, женщины-врачи, помощь, медицина, </w:t>
      </w:r>
      <w:r w:rsidRPr="00760F4B">
        <w:rPr>
          <w:rFonts w:ascii="Times New Roman" w:eastAsia="Times New Roman" w:hAnsi="Times New Roman" w:cs="Times New Roman"/>
          <w:bCs/>
          <w:i/>
          <w:color w:val="000000"/>
          <w:sz w:val="24"/>
          <w:szCs w:val="24"/>
          <w:lang w:val="kk-KZ" w:eastAsia="ru-RU"/>
        </w:rPr>
        <w:t>болезни</w:t>
      </w:r>
      <w:r w:rsidRPr="00760F4B">
        <w:rPr>
          <w:rFonts w:ascii="Times New Roman" w:eastAsia="Times New Roman" w:hAnsi="Times New Roman" w:cs="Times New Roman"/>
          <w:bCs/>
          <w:i/>
          <w:color w:val="000000"/>
          <w:sz w:val="24"/>
          <w:szCs w:val="24"/>
          <w:lang w:eastAsia="ru-RU"/>
        </w:rPr>
        <w:t>.</w:t>
      </w:r>
    </w:p>
    <w:p w14:paraId="389F2E98" w14:textId="77777777" w:rsidR="00760F4B" w:rsidRPr="00760F4B" w:rsidRDefault="00760F4B" w:rsidP="00760F4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color w:val="000000"/>
          <w:sz w:val="24"/>
          <w:szCs w:val="24"/>
          <w:lang w:eastAsia="ru-RU"/>
        </w:rPr>
      </w:pPr>
    </w:p>
    <w:p w14:paraId="4DCB45D3" w14:textId="77777777" w:rsidR="00760F4B" w:rsidRPr="00760F4B" w:rsidRDefault="00760F4B" w:rsidP="00760F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Cs/>
          <w:color w:val="000000"/>
          <w:sz w:val="32"/>
          <w:szCs w:val="32"/>
          <w:lang w:val="en-US" w:eastAsia="ru-RU"/>
        </w:rPr>
      </w:pPr>
      <w:r w:rsidRPr="00760F4B">
        <w:rPr>
          <w:rFonts w:ascii="Times New Roman" w:eastAsia="Times New Roman" w:hAnsi="Times New Roman" w:cs="Times New Roman"/>
          <w:b/>
          <w:iCs/>
          <w:color w:val="000000"/>
          <w:sz w:val="32"/>
          <w:szCs w:val="32"/>
          <w:lang w:val="en-US" w:eastAsia="ru-RU"/>
        </w:rPr>
        <w:t>FORMATION OF THE MEDICAL ACTIVITY OF THE FIRST FEMALE DOCTORS IN THE TURKESTAN REGION</w:t>
      </w:r>
    </w:p>
    <w:p w14:paraId="0A4289DF" w14:textId="77777777" w:rsidR="00760F4B" w:rsidRPr="00760F4B" w:rsidRDefault="00760F4B" w:rsidP="00760F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val="en-US" w:eastAsia="ru-RU"/>
        </w:rPr>
      </w:pPr>
    </w:p>
    <w:p w14:paraId="35AFD7CD" w14:textId="77777777" w:rsidR="00760F4B" w:rsidRPr="00760F4B" w:rsidRDefault="00760F4B" w:rsidP="00760F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val="en-US" w:eastAsia="ru-RU"/>
        </w:rPr>
      </w:pPr>
      <w:r w:rsidRPr="00760F4B">
        <w:rPr>
          <w:rFonts w:ascii="Times New Roman" w:eastAsia="Times New Roman" w:hAnsi="Times New Roman" w:cs="Times New Roman"/>
          <w:b/>
          <w:i/>
          <w:color w:val="000000"/>
          <w:sz w:val="32"/>
          <w:szCs w:val="32"/>
          <w:lang w:val="en-US" w:eastAsia="ru-RU"/>
        </w:rPr>
        <w:t>Kalygulova Zhanna Azizkhanovna</w:t>
      </w:r>
    </w:p>
    <w:p w14:paraId="35F69842" w14:textId="3ECE1B98" w:rsidR="00760F4B" w:rsidRPr="00760F4B" w:rsidRDefault="00760F4B" w:rsidP="00760F4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iCs/>
          <w:color w:val="000000"/>
          <w:sz w:val="24"/>
          <w:szCs w:val="24"/>
          <w:lang w:val="en-US" w:eastAsia="ru-RU"/>
        </w:rPr>
      </w:pPr>
      <w:r w:rsidRPr="00760F4B">
        <w:rPr>
          <w:rFonts w:ascii="Times New Roman" w:eastAsia="Times New Roman" w:hAnsi="Times New Roman" w:cs="Times New Roman"/>
          <w:bCs/>
          <w:iCs/>
          <w:color w:val="000000"/>
          <w:sz w:val="24"/>
          <w:szCs w:val="24"/>
          <w:lang w:val="en-US" w:eastAsia="ru-RU"/>
        </w:rPr>
        <w:t>Master</w:t>
      </w:r>
      <w:r w:rsidR="009D0FD8">
        <w:rPr>
          <w:rFonts w:ascii="Times New Roman" w:eastAsia="Times New Roman" w:hAnsi="Times New Roman" w:cs="Times New Roman"/>
          <w:bCs/>
          <w:iCs/>
          <w:color w:val="000000"/>
          <w:sz w:val="24"/>
          <w:szCs w:val="24"/>
          <w:lang w:val="en-US" w:eastAsia="ru-RU"/>
        </w:rPr>
        <w:t>’</w:t>
      </w:r>
      <w:r w:rsidRPr="00760F4B">
        <w:rPr>
          <w:rFonts w:ascii="Times New Roman" w:eastAsia="Times New Roman" w:hAnsi="Times New Roman" w:cs="Times New Roman"/>
          <w:bCs/>
          <w:iCs/>
          <w:color w:val="000000"/>
          <w:sz w:val="24"/>
          <w:szCs w:val="24"/>
          <w:lang w:val="en-US" w:eastAsia="ru-RU"/>
        </w:rPr>
        <w:t>s Degree in History, Doctoral Student, L.N. Gumilyov Eurasian National University (010000, Republic of Kazakhstan, Astana, Satbaev str., 2).</w:t>
      </w:r>
    </w:p>
    <w:p w14:paraId="503BEC13" w14:textId="77777777" w:rsidR="00760F4B" w:rsidRPr="00760F4B" w:rsidRDefault="00760F4B" w:rsidP="00760F4B">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Cs/>
          <w:iCs/>
          <w:color w:val="000000"/>
          <w:sz w:val="24"/>
          <w:szCs w:val="24"/>
          <w:lang w:val="en-US" w:eastAsia="ru-RU"/>
        </w:rPr>
      </w:pPr>
    </w:p>
    <w:p w14:paraId="25DC7569" w14:textId="77777777" w:rsidR="00760F4B" w:rsidRPr="00760F4B" w:rsidRDefault="00760F4B" w:rsidP="00760F4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color w:val="000000"/>
          <w:sz w:val="24"/>
          <w:szCs w:val="24"/>
          <w:lang w:val="en-US" w:eastAsia="ru-RU"/>
        </w:rPr>
      </w:pPr>
      <w:r w:rsidRPr="00760F4B">
        <w:rPr>
          <w:rFonts w:ascii="Times New Roman" w:eastAsia="Times New Roman" w:hAnsi="Times New Roman" w:cs="Times New Roman"/>
          <w:bCs/>
          <w:i/>
          <w:color w:val="000000"/>
          <w:sz w:val="24"/>
          <w:szCs w:val="24"/>
          <w:lang w:val="en-US" w:eastAsia="ru-RU"/>
        </w:rPr>
        <w:t>The article considers the formation of the medical activities of the first female doctors in the Turkestan region during in the late 19th – early 20th centuries, when reforms were carried out in the region that directly affected the organization of public health. The selfless work of female doctors in providing qualified assistance to the local population is highlighted.</w:t>
      </w:r>
    </w:p>
    <w:p w14:paraId="15911530" w14:textId="77777777" w:rsidR="00760F4B" w:rsidRPr="00760F4B" w:rsidRDefault="00760F4B" w:rsidP="00760F4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color w:val="000000"/>
          <w:sz w:val="24"/>
          <w:szCs w:val="24"/>
          <w:lang w:val="en-US" w:eastAsia="ru-RU"/>
        </w:rPr>
      </w:pPr>
      <w:r w:rsidRPr="00760F4B">
        <w:rPr>
          <w:rFonts w:ascii="Times New Roman" w:eastAsia="Times New Roman" w:hAnsi="Times New Roman" w:cs="Times New Roman"/>
          <w:b/>
          <w:i/>
          <w:color w:val="000000"/>
          <w:sz w:val="24"/>
          <w:szCs w:val="24"/>
          <w:lang w:val="en-US" w:eastAsia="ru-RU"/>
        </w:rPr>
        <w:t xml:space="preserve">Key words: </w:t>
      </w:r>
      <w:r w:rsidRPr="00760F4B">
        <w:rPr>
          <w:rFonts w:ascii="Times New Roman" w:eastAsia="Times New Roman" w:hAnsi="Times New Roman" w:cs="Times New Roman"/>
          <w:bCs/>
          <w:i/>
          <w:color w:val="000000"/>
          <w:sz w:val="24"/>
          <w:szCs w:val="24"/>
          <w:lang w:val="en-US" w:eastAsia="ru-RU"/>
        </w:rPr>
        <w:t>Turkestan region, female doctors, help, medicine, diseases.</w:t>
      </w:r>
    </w:p>
    <w:p w14:paraId="79E69652"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bCs/>
          <w:i/>
          <w:color w:val="000000"/>
          <w:sz w:val="32"/>
          <w:szCs w:val="32"/>
          <w:lang w:val="en-US" w:eastAsia="ru-RU"/>
        </w:rPr>
      </w:pPr>
    </w:p>
    <w:p w14:paraId="1E21B75C"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bCs/>
          <w:iCs/>
          <w:color w:val="000000"/>
          <w:sz w:val="32"/>
          <w:szCs w:val="32"/>
          <w:lang w:eastAsia="ru-RU"/>
        </w:rPr>
      </w:pPr>
      <w:r w:rsidRPr="00760F4B">
        <w:rPr>
          <w:rFonts w:ascii="Times New Roman" w:eastAsia="Times New Roman" w:hAnsi="Times New Roman" w:cs="Times New Roman"/>
          <w:bCs/>
          <w:iCs/>
          <w:color w:val="000000"/>
          <w:sz w:val="32"/>
          <w:szCs w:val="32"/>
          <w:lang w:eastAsia="ru-RU"/>
        </w:rPr>
        <w:t xml:space="preserve">На сегодняшний день изучение истории медицины и здравоохранения является одним из примеров преодоления междисциплинарных границ. Исследовательская область данной темы охватывает взаимодействие двух дисциплин – истории в ее традиционном понимании и медицины в ее становлении и развитии. Изучение истории медицины на современном этапе является одним из передовых направлений исторической науки. Здоровье своего народа является важнейшим индикатором благополучия любого государства. Поэтому изучение положительных динамик и негативных последствий при борьбе с различными эпидемиями и заболеваниями дает возможность извлекать уроки из прошлого и в будущем преодолевать проблемы данного уровня. Медицинская деятельность женщин-врачей на период становления и развития медицины и здравоохранения в Туркестанском крае является недостаточно изученной, и поэтому данное исследование представляет актуальность в сфере изучения истории медицины и здравоохранения </w:t>
      </w:r>
      <w:r w:rsidRPr="00760F4B">
        <w:rPr>
          <w:rFonts w:ascii="Times New Roman" w:eastAsia="Times New Roman" w:hAnsi="Times New Roman" w:cs="Times New Roman"/>
          <w:bCs/>
          <w:iCs/>
          <w:color w:val="000000"/>
          <w:sz w:val="32"/>
          <w:szCs w:val="32"/>
          <w:lang w:val="kk-KZ" w:eastAsia="ru-RU"/>
        </w:rPr>
        <w:t xml:space="preserve">в </w:t>
      </w:r>
      <w:r w:rsidRPr="00760F4B">
        <w:rPr>
          <w:rFonts w:ascii="Times New Roman" w:eastAsia="Times New Roman" w:hAnsi="Times New Roman" w:cs="Times New Roman"/>
          <w:bCs/>
          <w:iCs/>
          <w:color w:val="000000"/>
          <w:sz w:val="32"/>
          <w:szCs w:val="32"/>
          <w:lang w:eastAsia="ru-RU"/>
        </w:rPr>
        <w:t>сфере междисциплинарного подхода.</w:t>
      </w:r>
    </w:p>
    <w:p w14:paraId="0E8409BC"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bCs/>
          <w:iCs/>
          <w:color w:val="000000"/>
          <w:sz w:val="32"/>
          <w:szCs w:val="32"/>
          <w:lang w:eastAsia="ru-RU"/>
        </w:rPr>
      </w:pPr>
      <w:r w:rsidRPr="00760F4B">
        <w:rPr>
          <w:rFonts w:ascii="Times New Roman" w:eastAsia="Times New Roman" w:hAnsi="Times New Roman" w:cs="Times New Roman"/>
          <w:bCs/>
          <w:iCs/>
          <w:color w:val="000000"/>
          <w:sz w:val="32"/>
          <w:szCs w:val="32"/>
          <w:lang w:eastAsia="ru-RU"/>
        </w:rPr>
        <w:t>На территории Казахстана первые шаги к становлению и развитию системы здравоохранения были сделаны в конце ХІХ – начале ХХ вв. после присоединения Казахстана к Российской империи. До присоединения к России никаких лечебных, медицинских учреждений не было в крае. Медицинская помощь основывалась в основном на народном врачевании. В 1867–1868 гг. на территории Казахстана были проведены реформы, касающиеся всех социально-экономических и политических сфер влияния и направленные на укрепление государственной власти. Эти реформы соответственно коснулись и организации народного здравоохранения. В Туркестанском крае стали проводиться существенные преобразования, касающиеся оказания медицинской помощи населению. Впервые были учреждены должности уездных врачей, уездных фельдшеров и уездных акушерок (повивальных бабок). В крае начали создаваться временные и постоянные амбулаторные и стационарные лечебные учреждения.</w:t>
      </w:r>
    </w:p>
    <w:p w14:paraId="7A762572"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color w:val="000000"/>
          <w:sz w:val="32"/>
          <w:szCs w:val="32"/>
          <w:lang w:eastAsia="ru-RU"/>
        </w:rPr>
      </w:pPr>
      <w:r w:rsidRPr="00760F4B">
        <w:rPr>
          <w:rFonts w:ascii="Times New Roman" w:eastAsia="Times New Roman" w:hAnsi="Times New Roman" w:cs="Times New Roman"/>
          <w:bCs/>
          <w:iCs/>
          <w:color w:val="000000"/>
          <w:sz w:val="32"/>
          <w:szCs w:val="32"/>
          <w:lang w:eastAsia="ru-RU"/>
        </w:rPr>
        <w:t>В этот период особую роль в становлении и развитии медицины в крае сыграли женщины-врачи. Это было связано с восточным менталитетом коренного женского населения, духовная цен</w:t>
      </w:r>
      <w:r w:rsidRPr="00760F4B">
        <w:rPr>
          <w:rFonts w:ascii="Times New Roman" w:eastAsia="Times New Roman" w:hAnsi="Times New Roman" w:cs="Times New Roman"/>
          <w:bCs/>
          <w:iCs/>
          <w:color w:val="000000"/>
          <w:sz w:val="32"/>
          <w:szCs w:val="32"/>
          <w:lang w:val="kk-KZ" w:eastAsia="ru-RU"/>
        </w:rPr>
        <w:t>н</w:t>
      </w:r>
      <w:r w:rsidRPr="00760F4B">
        <w:rPr>
          <w:rFonts w:ascii="Times New Roman" w:eastAsia="Times New Roman" w:hAnsi="Times New Roman" w:cs="Times New Roman"/>
          <w:bCs/>
          <w:iCs/>
          <w:color w:val="000000"/>
          <w:sz w:val="32"/>
          <w:szCs w:val="32"/>
          <w:lang w:eastAsia="ru-RU"/>
        </w:rPr>
        <w:t xml:space="preserve">ость которого не позволяла обращаться к врачам-мужчинам. Именно такое отношение коренного населения послужило к открытию первых лечебных учреждений, где врачами работами только женщины. Для привлечения женщин с медицинским образованием в крае начали создавать льготные условия в виде единовременных пособий, выдачи казенных средств и прочих преференций. </w:t>
      </w:r>
      <w:r w:rsidRPr="00760F4B">
        <w:rPr>
          <w:rFonts w:ascii="Times New Roman" w:eastAsia="Times New Roman" w:hAnsi="Times New Roman" w:cs="Times New Roman"/>
          <w:iCs/>
          <w:color w:val="000000"/>
          <w:sz w:val="32"/>
          <w:szCs w:val="32"/>
          <w:lang w:eastAsia="ru-RU"/>
        </w:rPr>
        <w:t xml:space="preserve">По этой льготной программе в </w:t>
      </w:r>
      <w:smartTag w:uri="urn:schemas-microsoft-com:office:smarttags" w:element="metricconverter">
        <w:smartTagPr>
          <w:attr w:name="ProductID" w:val="1882 г"/>
        </w:smartTagPr>
        <w:r w:rsidRPr="00760F4B">
          <w:rPr>
            <w:rFonts w:ascii="Times New Roman" w:eastAsia="Times New Roman" w:hAnsi="Times New Roman" w:cs="Times New Roman"/>
            <w:iCs/>
            <w:color w:val="000000"/>
            <w:sz w:val="32"/>
            <w:szCs w:val="32"/>
            <w:lang w:eastAsia="ru-RU"/>
          </w:rPr>
          <w:t>1882 г</w:t>
        </w:r>
      </w:smartTag>
      <w:r w:rsidRPr="00760F4B">
        <w:rPr>
          <w:rFonts w:ascii="Times New Roman" w:eastAsia="Times New Roman" w:hAnsi="Times New Roman" w:cs="Times New Roman"/>
          <w:iCs/>
          <w:color w:val="000000"/>
          <w:sz w:val="32"/>
          <w:szCs w:val="32"/>
          <w:lang w:eastAsia="ru-RU"/>
        </w:rPr>
        <w:t>. в Ташкент впервые приехали жен</w:t>
      </w:r>
      <w:r w:rsidRPr="00760F4B">
        <w:rPr>
          <w:rFonts w:ascii="Times New Roman" w:eastAsia="Times New Roman" w:hAnsi="Times New Roman" w:cs="Times New Roman"/>
          <w:iCs/>
          <w:color w:val="000000"/>
          <w:sz w:val="32"/>
          <w:szCs w:val="32"/>
          <w:lang w:eastAsia="ru-RU"/>
        </w:rPr>
        <w:softHyphen/>
        <w:t xml:space="preserve">щины-врачи Н.Н. Гундиус, А.В. Пославская, Э.Я. Рабинович, а в </w:t>
      </w:r>
      <w:smartTag w:uri="urn:schemas-microsoft-com:office:smarttags" w:element="metricconverter">
        <w:smartTagPr>
          <w:attr w:name="ProductID" w:val="1883 г"/>
        </w:smartTagPr>
        <w:r w:rsidRPr="00760F4B">
          <w:rPr>
            <w:rFonts w:ascii="Times New Roman" w:eastAsia="Times New Roman" w:hAnsi="Times New Roman" w:cs="Times New Roman"/>
            <w:iCs/>
            <w:color w:val="000000"/>
            <w:sz w:val="32"/>
            <w:szCs w:val="32"/>
            <w:lang w:eastAsia="ru-RU"/>
          </w:rPr>
          <w:t>1883 г</w:t>
        </w:r>
      </w:smartTag>
      <w:r w:rsidRPr="00760F4B">
        <w:rPr>
          <w:rFonts w:ascii="Times New Roman" w:eastAsia="Times New Roman" w:hAnsi="Times New Roman" w:cs="Times New Roman"/>
          <w:iCs/>
          <w:color w:val="000000"/>
          <w:sz w:val="32"/>
          <w:szCs w:val="32"/>
          <w:lang w:eastAsia="ru-RU"/>
        </w:rPr>
        <w:t xml:space="preserve">. – Е.Н. Мандельштамм и А.Н. Предтеченская. Все они были выпускницами Петербургских женских врачебных курсов. </w:t>
      </w:r>
    </w:p>
    <w:p w14:paraId="21877071"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color w:val="000000"/>
          <w:sz w:val="32"/>
          <w:szCs w:val="32"/>
          <w:lang w:eastAsia="ru-RU"/>
        </w:rPr>
      </w:pPr>
      <w:r w:rsidRPr="00760F4B">
        <w:rPr>
          <w:rFonts w:ascii="Times New Roman" w:eastAsia="Times New Roman" w:hAnsi="Times New Roman" w:cs="Times New Roman"/>
          <w:iCs/>
          <w:color w:val="000000"/>
          <w:sz w:val="32"/>
          <w:szCs w:val="32"/>
          <w:lang w:eastAsia="ru-RU"/>
        </w:rPr>
        <w:t xml:space="preserve">Медицинская деятельность женщин-врачей в Туркестане с самого начала была связана с организацией работы первых специальных амбулаторий для местных женщин и детей. В октябре </w:t>
      </w:r>
      <w:smartTag w:uri="urn:schemas-microsoft-com:office:smarttags" w:element="metricconverter">
        <w:smartTagPr>
          <w:attr w:name="ProductID" w:val="1882 г"/>
        </w:smartTagPr>
        <w:r w:rsidRPr="00760F4B">
          <w:rPr>
            <w:rFonts w:ascii="Times New Roman" w:eastAsia="Times New Roman" w:hAnsi="Times New Roman" w:cs="Times New Roman"/>
            <w:iCs/>
            <w:color w:val="000000"/>
            <w:sz w:val="32"/>
            <w:szCs w:val="32"/>
            <w:lang w:eastAsia="ru-RU"/>
          </w:rPr>
          <w:t>1882 г</w:t>
        </w:r>
      </w:smartTag>
      <w:r w:rsidRPr="00760F4B">
        <w:rPr>
          <w:rFonts w:ascii="Times New Roman" w:eastAsia="Times New Roman" w:hAnsi="Times New Roman" w:cs="Times New Roman"/>
          <w:iCs/>
          <w:color w:val="000000"/>
          <w:sz w:val="32"/>
          <w:szCs w:val="32"/>
          <w:lang w:eastAsia="ru-RU"/>
        </w:rPr>
        <w:t xml:space="preserve">. Н.Н. Гундиус, А.В. Пославская и Э.Я. Рабинович подали Туркестанскому генерал-губернатору М.Г. Черняеву докладную записку, в которой указывалось: «Туземные женщины, будучи лишены возможности обращаться за советами к лицам мужского пола, получившим медицинское образование, оставались или вообще без помощи, или обращались  за пособиями к русским акушеркам, которые только в исключительном случае, по их специальности  могли быть  полезны. По </w:t>
      </w:r>
      <w:r w:rsidRPr="00760F4B">
        <w:rPr>
          <w:rFonts w:ascii="Times New Roman" w:eastAsia="Times New Roman" w:hAnsi="Times New Roman" w:cs="Times New Roman"/>
          <w:color w:val="000000"/>
          <w:sz w:val="32"/>
          <w:szCs w:val="32"/>
          <w:lang w:eastAsia="ru-RU"/>
        </w:rPr>
        <w:t xml:space="preserve">этой </w:t>
      </w:r>
      <w:r w:rsidRPr="00760F4B">
        <w:rPr>
          <w:rFonts w:ascii="Times New Roman" w:eastAsia="Times New Roman" w:hAnsi="Times New Roman" w:cs="Times New Roman"/>
          <w:iCs/>
          <w:color w:val="000000"/>
          <w:sz w:val="32"/>
          <w:szCs w:val="32"/>
          <w:lang w:eastAsia="ru-RU"/>
        </w:rPr>
        <w:t>причине и больные дети при своих матерях оставались без всякой медицинской помощи» [</w:t>
      </w:r>
      <w:r w:rsidRPr="00760F4B">
        <w:rPr>
          <w:rFonts w:ascii="Times New Roman" w:eastAsia="Times New Roman" w:hAnsi="Times New Roman" w:cs="Times New Roman"/>
          <w:iCs/>
          <w:color w:val="000000"/>
          <w:sz w:val="32"/>
          <w:szCs w:val="32"/>
          <w:lang w:val="kk-KZ" w:eastAsia="ru-RU"/>
        </w:rPr>
        <w:t>8</w:t>
      </w:r>
      <w:r w:rsidRPr="00760F4B">
        <w:rPr>
          <w:rFonts w:ascii="Times New Roman" w:eastAsia="Times New Roman" w:hAnsi="Times New Roman" w:cs="Times New Roman"/>
          <w:iCs/>
          <w:color w:val="000000"/>
          <w:sz w:val="32"/>
          <w:szCs w:val="32"/>
          <w:lang w:eastAsia="ru-RU"/>
        </w:rPr>
        <w:t>].</w:t>
      </w:r>
    </w:p>
    <w:p w14:paraId="63F1536C"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sz w:val="32"/>
          <w:szCs w:val="32"/>
          <w:lang w:eastAsia="ru-RU"/>
        </w:rPr>
      </w:pPr>
      <w:r w:rsidRPr="00760F4B">
        <w:rPr>
          <w:rFonts w:ascii="Times New Roman" w:eastAsia="Times New Roman" w:hAnsi="Times New Roman" w:cs="Times New Roman"/>
          <w:iCs/>
          <w:color w:val="000000"/>
          <w:sz w:val="32"/>
          <w:szCs w:val="32"/>
          <w:lang w:eastAsia="ru-RU"/>
        </w:rPr>
        <w:t>Врачи просили поддержки в организации амбу</w:t>
      </w:r>
      <w:r w:rsidRPr="00760F4B">
        <w:rPr>
          <w:rFonts w:ascii="Times New Roman" w:eastAsia="Times New Roman" w:hAnsi="Times New Roman" w:cs="Times New Roman"/>
          <w:iCs/>
          <w:color w:val="000000"/>
          <w:sz w:val="32"/>
          <w:szCs w:val="32"/>
          <w:lang w:eastAsia="ru-RU"/>
        </w:rPr>
        <w:softHyphen/>
        <w:t>латории для местных женщин и детей. Сочувственно отнесшийся к этой инициативе М.Г. Черняев 1</w:t>
      </w:r>
      <w:r w:rsidRPr="00760F4B">
        <w:rPr>
          <w:rFonts w:ascii="Times New Roman" w:eastAsia="Times New Roman" w:hAnsi="Times New Roman" w:cs="Times New Roman"/>
          <w:iCs/>
          <w:color w:val="000000"/>
          <w:sz w:val="32"/>
          <w:szCs w:val="32"/>
          <w:lang w:val="kk-KZ" w:eastAsia="ru-RU"/>
        </w:rPr>
        <w:t xml:space="preserve"> </w:t>
      </w:r>
      <w:r w:rsidRPr="00760F4B">
        <w:rPr>
          <w:rFonts w:ascii="Times New Roman" w:eastAsia="Times New Roman" w:hAnsi="Times New Roman" w:cs="Times New Roman"/>
          <w:iCs/>
          <w:color w:val="000000"/>
          <w:sz w:val="32"/>
          <w:szCs w:val="32"/>
          <w:lang w:eastAsia="ru-RU"/>
        </w:rPr>
        <w:t>ноября 1882 г.</w:t>
      </w:r>
      <w:r w:rsidRPr="00760F4B">
        <w:rPr>
          <w:rFonts w:ascii="Times New Roman" w:eastAsia="Times New Roman" w:hAnsi="Times New Roman" w:cs="Times New Roman"/>
          <w:iCs/>
          <w:color w:val="000000"/>
          <w:sz w:val="32"/>
          <w:szCs w:val="32"/>
          <w:lang w:val="kk-KZ" w:eastAsia="ru-RU"/>
        </w:rPr>
        <w:t xml:space="preserve"> </w:t>
      </w:r>
      <w:r w:rsidRPr="00760F4B">
        <w:rPr>
          <w:rFonts w:ascii="Times New Roman" w:eastAsia="Times New Roman" w:hAnsi="Times New Roman" w:cs="Times New Roman"/>
          <w:iCs/>
          <w:color w:val="000000"/>
          <w:sz w:val="32"/>
          <w:szCs w:val="32"/>
          <w:lang w:eastAsia="ru-RU"/>
        </w:rPr>
        <w:t xml:space="preserve">поручил военному губернатору Сырдарьинской области генералу В.Н. Троцкому найти помещение вблизи </w:t>
      </w:r>
      <w:r w:rsidRPr="00760F4B">
        <w:rPr>
          <w:rFonts w:ascii="Times New Roman" w:eastAsia="Times New Roman" w:hAnsi="Times New Roman" w:cs="Times New Roman"/>
          <w:color w:val="000000"/>
          <w:sz w:val="32"/>
          <w:szCs w:val="32"/>
          <w:lang w:eastAsia="ru-RU"/>
        </w:rPr>
        <w:t xml:space="preserve">базара </w:t>
      </w:r>
      <w:r w:rsidRPr="00760F4B">
        <w:rPr>
          <w:rFonts w:ascii="Times New Roman" w:eastAsia="Times New Roman" w:hAnsi="Times New Roman" w:cs="Times New Roman"/>
          <w:iCs/>
          <w:color w:val="000000"/>
          <w:sz w:val="32"/>
          <w:szCs w:val="32"/>
          <w:lang w:eastAsia="ru-RU"/>
        </w:rPr>
        <w:t>в старом городе, которое можно было бы использовать для женской амбулатории. В этом деле участвовали городской врач X.А. Батыршин и врач великого князя Николая Константиновича Р.К. Бредов.</w:t>
      </w:r>
    </w:p>
    <w:p w14:paraId="3C1A552A"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color w:val="000000"/>
          <w:sz w:val="32"/>
          <w:szCs w:val="32"/>
          <w:lang w:eastAsia="ru-RU"/>
        </w:rPr>
      </w:pPr>
      <w:smartTag w:uri="urn:schemas-microsoft-com:office:smarttags" w:element="date">
        <w:smartTagPr>
          <w:attr w:name="Year" w:val="18"/>
          <w:attr w:name="Day" w:val="16"/>
          <w:attr w:name="Month" w:val="2"/>
          <w:attr w:name="ls" w:val="trans"/>
        </w:smartTagPr>
        <w:r w:rsidRPr="00760F4B">
          <w:rPr>
            <w:rFonts w:ascii="Times New Roman" w:eastAsia="Times New Roman" w:hAnsi="Times New Roman" w:cs="Times New Roman"/>
            <w:iCs/>
            <w:color w:val="000000"/>
            <w:sz w:val="32"/>
            <w:szCs w:val="32"/>
            <w:lang w:eastAsia="ru-RU"/>
          </w:rPr>
          <w:t xml:space="preserve">16 февраля </w:t>
        </w:r>
        <w:smartTag w:uri="urn:schemas-microsoft-com:office:smarttags" w:element="metricconverter">
          <w:smartTagPr>
            <w:attr w:name="ProductID" w:val="1883 г"/>
          </w:smartTagPr>
          <w:r w:rsidRPr="00760F4B">
            <w:rPr>
              <w:rFonts w:ascii="Times New Roman" w:eastAsia="Times New Roman" w:hAnsi="Times New Roman" w:cs="Times New Roman"/>
              <w:iCs/>
              <w:color w:val="000000"/>
              <w:sz w:val="32"/>
              <w:szCs w:val="32"/>
              <w:lang w:eastAsia="ru-RU"/>
            </w:rPr>
            <w:t>18</w:t>
          </w:r>
        </w:smartTag>
      </w:smartTag>
      <w:r w:rsidRPr="00760F4B">
        <w:rPr>
          <w:rFonts w:ascii="Times New Roman" w:eastAsia="Times New Roman" w:hAnsi="Times New Roman" w:cs="Times New Roman"/>
          <w:iCs/>
          <w:color w:val="000000"/>
          <w:sz w:val="32"/>
          <w:szCs w:val="32"/>
          <w:lang w:eastAsia="ru-RU"/>
        </w:rPr>
        <w:t xml:space="preserve">83 г. генерал-губернатор М.Г. Черняев утвердил положение будущей амбулатории и ее штаты. Заведующей амбулаторией была назначена </w:t>
      </w:r>
      <w:r w:rsidRPr="00760F4B">
        <w:rPr>
          <w:rFonts w:ascii="Times New Roman" w:eastAsia="Times New Roman" w:hAnsi="Times New Roman" w:cs="Times New Roman"/>
          <w:iCs/>
          <w:color w:val="000000"/>
          <w:sz w:val="32"/>
          <w:szCs w:val="32"/>
          <w:lang w:val="kk-KZ" w:eastAsia="ru-RU"/>
        </w:rPr>
        <w:t xml:space="preserve">врач </w:t>
      </w:r>
      <w:r w:rsidRPr="00760F4B">
        <w:rPr>
          <w:rFonts w:ascii="Times New Roman" w:eastAsia="Times New Roman" w:hAnsi="Times New Roman" w:cs="Times New Roman"/>
          <w:iCs/>
          <w:color w:val="000000"/>
          <w:sz w:val="32"/>
          <w:szCs w:val="32"/>
          <w:lang w:eastAsia="ru-RU"/>
        </w:rPr>
        <w:t>Н.Н. Гундиус, ее помощницей –</w:t>
      </w:r>
      <w:r w:rsidRPr="00760F4B">
        <w:rPr>
          <w:rFonts w:ascii="Times New Roman" w:eastAsia="Times New Roman" w:hAnsi="Times New Roman" w:cs="Times New Roman"/>
          <w:iCs/>
          <w:color w:val="000000"/>
          <w:sz w:val="32"/>
          <w:szCs w:val="32"/>
          <w:lang w:val="kk-KZ" w:eastAsia="ru-RU"/>
        </w:rPr>
        <w:t xml:space="preserve"> врач</w:t>
      </w:r>
      <w:r w:rsidRPr="00760F4B">
        <w:rPr>
          <w:rFonts w:ascii="Times New Roman" w:eastAsia="Times New Roman" w:hAnsi="Times New Roman" w:cs="Times New Roman"/>
          <w:iCs/>
          <w:color w:val="000000"/>
          <w:sz w:val="32"/>
          <w:szCs w:val="32"/>
          <w:lang w:eastAsia="ru-RU"/>
        </w:rPr>
        <w:t xml:space="preserve"> А.В. Пославская, фельдшерицей – Л. Мамина, переводчицей – Г. Нургалиева, сверхштатным врачом – Е.Н. Мандельштамм. </w:t>
      </w:r>
      <w:smartTag w:uri="urn:schemas-microsoft-com:office:smarttags" w:element="date">
        <w:smartTagPr>
          <w:attr w:name="Year" w:val="18"/>
          <w:attr w:name="Day" w:val="4"/>
          <w:attr w:name="Month" w:val="12"/>
          <w:attr w:name="ls" w:val="trans"/>
        </w:smartTagPr>
        <w:r w:rsidRPr="00760F4B">
          <w:rPr>
            <w:rFonts w:ascii="Times New Roman" w:eastAsia="Times New Roman" w:hAnsi="Times New Roman" w:cs="Times New Roman"/>
            <w:iCs/>
            <w:color w:val="000000"/>
            <w:sz w:val="32"/>
            <w:szCs w:val="32"/>
            <w:lang w:eastAsia="ru-RU"/>
          </w:rPr>
          <w:t xml:space="preserve">4 декабря </w:t>
        </w:r>
        <w:smartTag w:uri="urn:schemas-microsoft-com:office:smarttags" w:element="metricconverter">
          <w:smartTagPr>
            <w:attr w:name="ProductID" w:val="1883 г"/>
          </w:smartTagPr>
          <w:r w:rsidRPr="00760F4B">
            <w:rPr>
              <w:rFonts w:ascii="Times New Roman" w:eastAsia="Times New Roman" w:hAnsi="Times New Roman" w:cs="Times New Roman"/>
              <w:iCs/>
              <w:color w:val="000000"/>
              <w:sz w:val="32"/>
              <w:szCs w:val="32"/>
              <w:lang w:eastAsia="ru-RU"/>
            </w:rPr>
            <w:t>18</w:t>
          </w:r>
        </w:smartTag>
      </w:smartTag>
      <w:r w:rsidRPr="00760F4B">
        <w:rPr>
          <w:rFonts w:ascii="Times New Roman" w:eastAsia="Times New Roman" w:hAnsi="Times New Roman" w:cs="Times New Roman"/>
          <w:iCs/>
          <w:color w:val="000000"/>
          <w:sz w:val="32"/>
          <w:szCs w:val="32"/>
          <w:lang w:eastAsia="ru-RU"/>
        </w:rPr>
        <w:t>83 г. после подготовки арендованного помещения открылась амбулатория для местных женщин и детей. Обращаясь к персоналу лечебницы, окружной военно-медицинский инспектор И.П. Суворов сказал: «Вам, милостивые государыни, первым выпала счастливая доля как первым пионерам русского дела и русского просвещения в Средней Азии светом науки проникнуть через посредство возникающего учреждения и вступить с благой целью в такую среду мусульманского мира, доступ в которую, как известно, возбранен и затруднен, и этим светом науки не только осветить указанную среду, но и главным образом согреть, успокоить, облегчить, устранить немощи, страдания и недуги наиболее слабых и беспомощных членов этой среды» [</w:t>
      </w:r>
      <w:r w:rsidRPr="00760F4B">
        <w:rPr>
          <w:rFonts w:ascii="Times New Roman" w:eastAsia="Times New Roman" w:hAnsi="Times New Roman" w:cs="Times New Roman"/>
          <w:iCs/>
          <w:color w:val="000000"/>
          <w:sz w:val="32"/>
          <w:szCs w:val="32"/>
          <w:lang w:val="kk-KZ" w:eastAsia="ru-RU"/>
        </w:rPr>
        <w:t>6</w:t>
      </w:r>
      <w:r w:rsidRPr="00760F4B">
        <w:rPr>
          <w:rFonts w:ascii="Times New Roman" w:eastAsia="Times New Roman" w:hAnsi="Times New Roman" w:cs="Times New Roman"/>
          <w:iCs/>
          <w:color w:val="000000"/>
          <w:sz w:val="32"/>
          <w:szCs w:val="32"/>
          <w:lang w:eastAsia="ru-RU"/>
        </w:rPr>
        <w:t>].</w:t>
      </w:r>
    </w:p>
    <w:p w14:paraId="5941FA8F"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sz w:val="32"/>
          <w:szCs w:val="32"/>
          <w:lang w:eastAsia="ru-RU"/>
        </w:rPr>
      </w:pPr>
      <w:r w:rsidRPr="00760F4B">
        <w:rPr>
          <w:rFonts w:ascii="Times New Roman" w:eastAsia="Times New Roman" w:hAnsi="Times New Roman" w:cs="Times New Roman"/>
          <w:iCs/>
          <w:color w:val="000000"/>
          <w:sz w:val="32"/>
          <w:szCs w:val="32"/>
          <w:lang w:eastAsia="ru-RU"/>
        </w:rPr>
        <w:t>Вспоминая об этом, А.В. Пославская и Е.Н. Мандельштамм впоследствии писали: «Масса новых впечатлений на каждом шагу по</w:t>
      </w:r>
      <w:r w:rsidRPr="00760F4B">
        <w:rPr>
          <w:rFonts w:ascii="Times New Roman" w:eastAsia="Times New Roman" w:hAnsi="Times New Roman" w:cs="Times New Roman"/>
          <w:iCs/>
          <w:color w:val="000000"/>
          <w:sz w:val="32"/>
          <w:szCs w:val="32"/>
          <w:lang w:eastAsia="ru-RU"/>
        </w:rPr>
        <w:softHyphen/>
        <w:t>глощала наше внимание. Настроение духа было бодрое. Мы с нетерпением, но и с сомнением ждали завтрашнего дня. Придут ли больные? Как отнесутся туземки к новому русскому учреждению?» [</w:t>
      </w:r>
      <w:r w:rsidRPr="00760F4B">
        <w:rPr>
          <w:rFonts w:ascii="Times New Roman" w:eastAsia="Times New Roman" w:hAnsi="Times New Roman" w:cs="Times New Roman"/>
          <w:iCs/>
          <w:color w:val="000000"/>
          <w:sz w:val="32"/>
          <w:szCs w:val="32"/>
          <w:lang w:val="kk-KZ" w:eastAsia="ru-RU"/>
        </w:rPr>
        <w:t>5</w:t>
      </w:r>
      <w:r w:rsidRPr="00760F4B">
        <w:rPr>
          <w:rFonts w:ascii="Times New Roman" w:eastAsia="Times New Roman" w:hAnsi="Times New Roman" w:cs="Times New Roman"/>
          <w:iCs/>
          <w:color w:val="000000"/>
          <w:sz w:val="32"/>
          <w:szCs w:val="32"/>
          <w:lang w:eastAsia="ru-RU"/>
        </w:rPr>
        <w:t>, с. 6]. Постепенно эти сомнения и опасения рассеялись. В первый день на прием пришли только 3 больных, на следующий день – 10, а в первый месяц – свыше 200. За год работы лечеб</w:t>
      </w:r>
      <w:r w:rsidRPr="00760F4B">
        <w:rPr>
          <w:rFonts w:ascii="Times New Roman" w:eastAsia="Times New Roman" w:hAnsi="Times New Roman" w:cs="Times New Roman"/>
          <w:iCs/>
          <w:color w:val="000000"/>
          <w:sz w:val="32"/>
          <w:szCs w:val="32"/>
          <w:lang w:eastAsia="ru-RU"/>
        </w:rPr>
        <w:softHyphen/>
        <w:t>ницы врачи оказали помощь более чем 3500 больным. Среди посетителей лечебницы были женщины русской части города, сельских местностей и других городов края. «В приемной лечебницы одинаково ждут очереди жены и дочери бывшего кокандского хана Худояра, жены казиев, курбаши и простых селян» [</w:t>
      </w:r>
      <w:r w:rsidRPr="00760F4B">
        <w:rPr>
          <w:rFonts w:ascii="Times New Roman" w:eastAsia="Times New Roman" w:hAnsi="Times New Roman" w:cs="Times New Roman"/>
          <w:iCs/>
          <w:color w:val="000000"/>
          <w:sz w:val="32"/>
          <w:szCs w:val="32"/>
          <w:lang w:val="kk-KZ" w:eastAsia="ru-RU"/>
        </w:rPr>
        <w:t>5</w:t>
      </w:r>
      <w:r w:rsidRPr="00760F4B">
        <w:rPr>
          <w:rFonts w:ascii="Times New Roman" w:eastAsia="Times New Roman" w:hAnsi="Times New Roman" w:cs="Times New Roman"/>
          <w:iCs/>
          <w:color w:val="000000"/>
          <w:sz w:val="32"/>
          <w:szCs w:val="32"/>
          <w:lang w:eastAsia="ru-RU"/>
        </w:rPr>
        <w:t xml:space="preserve">, с. 6]. В феврале </w:t>
      </w:r>
      <w:smartTag w:uri="urn:schemas-microsoft-com:office:smarttags" w:element="metricconverter">
        <w:smartTagPr>
          <w:attr w:name="ProductID" w:val="1886 г"/>
        </w:smartTagPr>
        <w:r w:rsidRPr="00760F4B">
          <w:rPr>
            <w:rFonts w:ascii="Times New Roman" w:eastAsia="Times New Roman" w:hAnsi="Times New Roman" w:cs="Times New Roman"/>
            <w:iCs/>
            <w:color w:val="000000"/>
            <w:sz w:val="32"/>
            <w:szCs w:val="32"/>
            <w:lang w:eastAsia="ru-RU"/>
          </w:rPr>
          <w:t>1886 г</w:t>
        </w:r>
      </w:smartTag>
      <w:r w:rsidRPr="00760F4B">
        <w:rPr>
          <w:rFonts w:ascii="Times New Roman" w:eastAsia="Times New Roman" w:hAnsi="Times New Roman" w:cs="Times New Roman"/>
          <w:iCs/>
          <w:color w:val="000000"/>
          <w:sz w:val="32"/>
          <w:szCs w:val="32"/>
          <w:lang w:eastAsia="ru-RU"/>
        </w:rPr>
        <w:t>. заведующая амбулаторией Н.Н. Гундиус уехала в европейскую часть России. На ее место была назначена А.В. Пославская, ее помощницей стала Е.Н. Мандельштамм и была приглашена Э.Я. Рабинович-Варшавская. В результате их труда амбулатория получила всеобщее признание и послужила примером для создания подобных лечебниц и в других городах Туркестана.</w:t>
      </w:r>
    </w:p>
    <w:p w14:paraId="533612AB"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color w:val="000000"/>
          <w:sz w:val="32"/>
          <w:szCs w:val="32"/>
          <w:lang w:eastAsia="ru-RU"/>
        </w:rPr>
      </w:pPr>
      <w:r w:rsidRPr="00760F4B">
        <w:rPr>
          <w:rFonts w:ascii="Times New Roman" w:eastAsia="Times New Roman" w:hAnsi="Times New Roman" w:cs="Times New Roman"/>
          <w:iCs/>
          <w:color w:val="000000"/>
          <w:sz w:val="32"/>
          <w:szCs w:val="32"/>
          <w:lang w:eastAsia="ru-RU"/>
        </w:rPr>
        <w:t xml:space="preserve">В 1885 г. в Самарканде начали открываться лечебницы для женщин и детей, первыми врачами в которой стали работать Е.Ф. Бобарыкина и А.В. Пославская, а также фельдшерица С.Р. Пластунова-Ковденко. Открытой 14 февраля </w:t>
      </w:r>
      <w:smartTag w:uri="urn:schemas-microsoft-com:office:smarttags" w:element="metricconverter">
        <w:smartTagPr>
          <w:attr w:name="ProductID" w:val="1886 г"/>
        </w:smartTagPr>
        <w:r w:rsidRPr="00760F4B">
          <w:rPr>
            <w:rFonts w:ascii="Times New Roman" w:eastAsia="Times New Roman" w:hAnsi="Times New Roman" w:cs="Times New Roman"/>
            <w:iCs/>
            <w:color w:val="000000"/>
            <w:sz w:val="32"/>
            <w:szCs w:val="32"/>
            <w:lang w:eastAsia="ru-RU"/>
          </w:rPr>
          <w:t>18</w:t>
        </w:r>
      </w:smartTag>
      <w:r w:rsidRPr="00760F4B">
        <w:rPr>
          <w:rFonts w:ascii="Times New Roman" w:eastAsia="Times New Roman" w:hAnsi="Times New Roman" w:cs="Times New Roman"/>
          <w:iCs/>
          <w:color w:val="000000"/>
          <w:sz w:val="32"/>
          <w:szCs w:val="32"/>
          <w:lang w:eastAsia="ru-RU"/>
        </w:rPr>
        <w:t xml:space="preserve">86 г.  амбулатории для женщин и детей стала заведовала С.В. Грачева-Горновская. Петербургская газета «Врач» в </w:t>
      </w:r>
      <w:smartTag w:uri="urn:schemas-microsoft-com:office:smarttags" w:element="metricconverter">
        <w:smartTagPr>
          <w:attr w:name="ProductID" w:val="1890 г"/>
        </w:smartTagPr>
        <w:r w:rsidRPr="00760F4B">
          <w:rPr>
            <w:rFonts w:ascii="Times New Roman" w:eastAsia="Times New Roman" w:hAnsi="Times New Roman" w:cs="Times New Roman"/>
            <w:iCs/>
            <w:color w:val="000000"/>
            <w:sz w:val="32"/>
            <w:szCs w:val="32"/>
            <w:lang w:eastAsia="ru-RU"/>
          </w:rPr>
          <w:t>1890 г</w:t>
        </w:r>
      </w:smartTag>
      <w:r w:rsidRPr="00760F4B">
        <w:rPr>
          <w:rFonts w:ascii="Times New Roman" w:eastAsia="Times New Roman" w:hAnsi="Times New Roman" w:cs="Times New Roman"/>
          <w:iCs/>
          <w:color w:val="000000"/>
          <w:sz w:val="32"/>
          <w:szCs w:val="32"/>
          <w:lang w:eastAsia="ru-RU"/>
        </w:rPr>
        <w:t xml:space="preserve">. отмечала, что </w:t>
      </w:r>
      <w:r w:rsidRPr="00760F4B">
        <w:rPr>
          <w:rFonts w:ascii="Times New Roman" w:eastAsia="Times New Roman" w:hAnsi="Times New Roman" w:cs="Times New Roman"/>
          <w:color w:val="000000"/>
          <w:sz w:val="32"/>
          <w:szCs w:val="32"/>
          <w:lang w:eastAsia="ru-RU"/>
        </w:rPr>
        <w:t>С.</w:t>
      </w:r>
      <w:r w:rsidRPr="00760F4B">
        <w:rPr>
          <w:rFonts w:ascii="Times New Roman" w:eastAsia="Times New Roman" w:hAnsi="Times New Roman" w:cs="Times New Roman"/>
          <w:iCs/>
          <w:color w:val="000000"/>
          <w:sz w:val="32"/>
          <w:szCs w:val="32"/>
          <w:lang w:eastAsia="ru-RU"/>
        </w:rPr>
        <w:t>В. Грачева-Горновская имеет большой практический опыт и авторитет [</w:t>
      </w:r>
      <w:r w:rsidRPr="00760F4B">
        <w:rPr>
          <w:rFonts w:ascii="Times New Roman" w:eastAsia="Times New Roman" w:hAnsi="Times New Roman" w:cs="Times New Roman"/>
          <w:iCs/>
          <w:color w:val="000000"/>
          <w:sz w:val="32"/>
          <w:szCs w:val="32"/>
          <w:lang w:val="kk-KZ" w:eastAsia="ru-RU"/>
        </w:rPr>
        <w:t>1</w:t>
      </w:r>
      <w:r w:rsidRPr="00760F4B">
        <w:rPr>
          <w:rFonts w:ascii="Times New Roman" w:eastAsia="Times New Roman" w:hAnsi="Times New Roman" w:cs="Times New Roman"/>
          <w:iCs/>
          <w:color w:val="000000"/>
          <w:sz w:val="32"/>
          <w:szCs w:val="32"/>
          <w:lang w:eastAsia="ru-RU"/>
        </w:rPr>
        <w:t xml:space="preserve">, с. 23]. </w:t>
      </w:r>
      <w:smartTag w:uri="urn:schemas-microsoft-com:office:smarttags" w:element="date">
        <w:smartTagPr>
          <w:attr w:name="Year" w:val="18"/>
          <w:attr w:name="Day" w:val="21"/>
          <w:attr w:name="Month" w:val="8"/>
          <w:attr w:name="ls" w:val="trans"/>
        </w:smartTagPr>
        <w:r w:rsidRPr="00760F4B">
          <w:rPr>
            <w:rFonts w:ascii="Times New Roman" w:eastAsia="Times New Roman" w:hAnsi="Times New Roman" w:cs="Times New Roman"/>
            <w:iCs/>
            <w:color w:val="000000"/>
            <w:sz w:val="32"/>
            <w:szCs w:val="32"/>
            <w:lang w:eastAsia="ru-RU"/>
          </w:rPr>
          <w:t xml:space="preserve">21 августа </w:t>
        </w:r>
        <w:smartTag w:uri="urn:schemas-microsoft-com:office:smarttags" w:element="metricconverter">
          <w:smartTagPr>
            <w:attr w:name="ProductID" w:val="1893 г"/>
          </w:smartTagPr>
          <w:r w:rsidRPr="00760F4B">
            <w:rPr>
              <w:rFonts w:ascii="Times New Roman" w:eastAsia="Times New Roman" w:hAnsi="Times New Roman" w:cs="Times New Roman"/>
              <w:iCs/>
              <w:color w:val="000000"/>
              <w:sz w:val="32"/>
              <w:szCs w:val="32"/>
              <w:lang w:eastAsia="ru-RU"/>
            </w:rPr>
            <w:t>18</w:t>
          </w:r>
        </w:smartTag>
      </w:smartTag>
      <w:r w:rsidRPr="00760F4B">
        <w:rPr>
          <w:rFonts w:ascii="Times New Roman" w:eastAsia="Times New Roman" w:hAnsi="Times New Roman" w:cs="Times New Roman"/>
          <w:iCs/>
          <w:color w:val="000000"/>
          <w:sz w:val="32"/>
          <w:szCs w:val="32"/>
          <w:lang w:eastAsia="ru-RU"/>
        </w:rPr>
        <w:t>93 г. С.В. Грачева-Горновская переехала в Бухару, где стала работать врачом русско-туземной больницы.</w:t>
      </w:r>
    </w:p>
    <w:p w14:paraId="5C771857"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color w:val="000000"/>
          <w:sz w:val="32"/>
          <w:szCs w:val="32"/>
          <w:lang w:eastAsia="ru-RU"/>
        </w:rPr>
      </w:pPr>
      <w:r w:rsidRPr="00760F4B">
        <w:rPr>
          <w:rFonts w:ascii="Times New Roman" w:eastAsia="Times New Roman" w:hAnsi="Times New Roman" w:cs="Times New Roman"/>
          <w:iCs/>
          <w:color w:val="000000"/>
          <w:sz w:val="32"/>
          <w:szCs w:val="32"/>
          <w:lang w:eastAsia="ru-RU"/>
        </w:rPr>
        <w:t>Медицинскую деятельность женщин-врачей мы наблюдаем не только в лечебных учреждениях, а также в составе специальных отрядов и комиссий. В связи с началом распространения чумы в крае начали организовываться противочумные экспедиций, в составе одной из них работала глазной врач-женщина Шмитц. Далее с распространением в крае различных глазных болезней председатель противочумной комиссии принц А.П. Ольденбургский дал распоряжение выделить один из четырех врачебно-наблюдательных пунктов специально для амбулаторного пользования глазных больных. Открытие Глазной лечебницы вызвало большой поток людей с различными болезнями глаза, поэтому после ликвидации эпидемии по ходатайству А. Ольденбургского в Самарканде оставили функционировать глазную лечебницу до середины 1900 г., которая в последствии была преобразована из амбулатории в больницу с постоянными кроватями для оперирования больных. Финансирование заработной платы работников, а именно женщины-врача Шмитц и двух фельдшеров, осуществлялось за счет противочумного кредита [</w:t>
      </w:r>
      <w:r w:rsidRPr="00760F4B">
        <w:rPr>
          <w:rFonts w:ascii="Times New Roman" w:eastAsia="Times New Roman" w:hAnsi="Times New Roman" w:cs="Times New Roman"/>
          <w:iCs/>
          <w:color w:val="000000"/>
          <w:sz w:val="32"/>
          <w:szCs w:val="32"/>
          <w:lang w:val="kk-KZ" w:eastAsia="ru-RU"/>
        </w:rPr>
        <w:t>2</w:t>
      </w:r>
      <w:r w:rsidRPr="00760F4B">
        <w:rPr>
          <w:rFonts w:ascii="Times New Roman" w:eastAsia="Times New Roman" w:hAnsi="Times New Roman" w:cs="Times New Roman"/>
          <w:iCs/>
          <w:color w:val="000000"/>
          <w:sz w:val="32"/>
          <w:szCs w:val="32"/>
          <w:lang w:eastAsia="ru-RU"/>
        </w:rPr>
        <w:t>, с. 33–34]. Вклад окулистки Шмитц в лечение глазных заболеваний коренного населения был очень большой, за один только месяц 1899 г. более  двух тысяч посещений было произведено в данном лечебном заведении, из которых 70 глазных операций было проделано самоотверженным трудом медицинских работников [</w:t>
      </w:r>
      <w:r w:rsidRPr="00760F4B">
        <w:rPr>
          <w:rFonts w:ascii="Times New Roman" w:eastAsia="Times New Roman" w:hAnsi="Times New Roman" w:cs="Times New Roman"/>
          <w:iCs/>
          <w:color w:val="000000"/>
          <w:sz w:val="32"/>
          <w:szCs w:val="32"/>
          <w:lang w:val="kk-KZ" w:eastAsia="ru-RU"/>
        </w:rPr>
        <w:t>2</w:t>
      </w:r>
      <w:r w:rsidRPr="00760F4B">
        <w:rPr>
          <w:rFonts w:ascii="Times New Roman" w:eastAsia="Times New Roman" w:hAnsi="Times New Roman" w:cs="Times New Roman"/>
          <w:iCs/>
          <w:color w:val="000000"/>
          <w:sz w:val="32"/>
          <w:szCs w:val="32"/>
          <w:lang w:eastAsia="ru-RU"/>
        </w:rPr>
        <w:t xml:space="preserve">, с. 34]. </w:t>
      </w:r>
    </w:p>
    <w:p w14:paraId="5FEDA2DC"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color w:val="000000"/>
          <w:sz w:val="32"/>
          <w:szCs w:val="32"/>
          <w:lang w:eastAsia="ru-RU"/>
        </w:rPr>
      </w:pPr>
      <w:r w:rsidRPr="00760F4B">
        <w:rPr>
          <w:rFonts w:ascii="Times New Roman" w:eastAsia="Times New Roman" w:hAnsi="Times New Roman" w:cs="Times New Roman"/>
          <w:iCs/>
          <w:color w:val="000000"/>
          <w:sz w:val="32"/>
          <w:szCs w:val="32"/>
          <w:lang w:eastAsia="ru-RU"/>
        </w:rPr>
        <w:t>В 1900 г. Самаркандская бесплатная глазная лечебница была передана в распоряжение военного ведомства, которая стала платной, что было не по карману основной части местного населения. В 1907 г. уездный врач Тилле, согласно Положения «О преобразования медицинской части в г. Сырдарьинской, Ферганской и Самаркандской областей» от 10 апреля 1906 г., поднял вопрос о возобновлении работы бесплатной глазной лечебницы в Самарканде. 25 сентября 1910 г. под заведованием врача-окулистки М.И. Зелеской был открыт глазной медицинский пункт, который, к сожалению, из-за отсутствия денежных средств недолгое время проработал в крае [</w:t>
      </w:r>
      <w:r w:rsidRPr="00760F4B">
        <w:rPr>
          <w:rFonts w:ascii="Times New Roman" w:eastAsia="Times New Roman" w:hAnsi="Times New Roman" w:cs="Times New Roman"/>
          <w:iCs/>
          <w:color w:val="000000"/>
          <w:sz w:val="32"/>
          <w:szCs w:val="32"/>
          <w:lang w:val="kk-KZ" w:eastAsia="ru-RU"/>
        </w:rPr>
        <w:t>2</w:t>
      </w:r>
      <w:r w:rsidRPr="00760F4B">
        <w:rPr>
          <w:rFonts w:ascii="Times New Roman" w:eastAsia="Times New Roman" w:hAnsi="Times New Roman" w:cs="Times New Roman"/>
          <w:iCs/>
          <w:color w:val="000000"/>
          <w:sz w:val="32"/>
          <w:szCs w:val="32"/>
          <w:lang w:eastAsia="ru-RU"/>
        </w:rPr>
        <w:t xml:space="preserve">, с. 35–36].   </w:t>
      </w:r>
    </w:p>
    <w:p w14:paraId="3A8DC949"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sz w:val="32"/>
          <w:szCs w:val="32"/>
          <w:lang w:eastAsia="ru-RU"/>
        </w:rPr>
      </w:pPr>
      <w:smartTag w:uri="urn:schemas-microsoft-com:office:smarttags" w:element="date">
        <w:smartTagPr>
          <w:attr w:name="Year" w:val="18"/>
          <w:attr w:name="Day" w:val="29"/>
          <w:attr w:name="Month" w:val="9"/>
          <w:attr w:name="ls" w:val="trans"/>
        </w:smartTagPr>
        <w:r w:rsidRPr="00760F4B">
          <w:rPr>
            <w:rFonts w:ascii="Times New Roman" w:eastAsia="Times New Roman" w:hAnsi="Times New Roman" w:cs="Times New Roman"/>
            <w:iCs/>
            <w:color w:val="000000"/>
            <w:sz w:val="32"/>
            <w:szCs w:val="32"/>
            <w:lang w:eastAsia="ru-RU"/>
          </w:rPr>
          <w:t xml:space="preserve">29 сентября </w:t>
        </w:r>
        <w:smartTag w:uri="urn:schemas-microsoft-com:office:smarttags" w:element="metricconverter">
          <w:smartTagPr>
            <w:attr w:name="ProductID" w:val="1886 г"/>
          </w:smartTagPr>
          <w:r w:rsidRPr="00760F4B">
            <w:rPr>
              <w:rFonts w:ascii="Times New Roman" w:eastAsia="Times New Roman" w:hAnsi="Times New Roman" w:cs="Times New Roman"/>
              <w:iCs/>
              <w:color w:val="000000"/>
              <w:sz w:val="32"/>
              <w:szCs w:val="32"/>
              <w:lang w:eastAsia="ru-RU"/>
            </w:rPr>
            <w:t>18</w:t>
          </w:r>
        </w:smartTag>
      </w:smartTag>
      <w:r w:rsidRPr="00760F4B">
        <w:rPr>
          <w:rFonts w:ascii="Times New Roman" w:eastAsia="Times New Roman" w:hAnsi="Times New Roman" w:cs="Times New Roman"/>
          <w:iCs/>
          <w:color w:val="000000"/>
          <w:sz w:val="32"/>
          <w:szCs w:val="32"/>
          <w:lang w:eastAsia="ru-RU"/>
        </w:rPr>
        <w:t xml:space="preserve">86 г. амбулатория для женщин и детей открылась в Ходженте. Ею заведовала О.П. Фавицкая. За первые 18 дней работы она оказала помощь 336 женщинам [6]. Наплыв больных в амбулаторию не уменьшался. Работая одна, без помощницы-акушерки, Ольга Петровна с большим трудом успевала оказывать медицинскую помощь своим пациентам и их детям. Указывая на это, 2 сентября </w:t>
      </w:r>
      <w:smartTag w:uri="urn:schemas-microsoft-com:office:smarttags" w:element="metricconverter">
        <w:smartTagPr>
          <w:attr w:name="ProductID" w:val="1887 г"/>
        </w:smartTagPr>
        <w:r w:rsidRPr="00760F4B">
          <w:rPr>
            <w:rFonts w:ascii="Times New Roman" w:eastAsia="Times New Roman" w:hAnsi="Times New Roman" w:cs="Times New Roman"/>
            <w:iCs/>
            <w:color w:val="000000"/>
            <w:sz w:val="32"/>
            <w:szCs w:val="32"/>
            <w:lang w:eastAsia="ru-RU"/>
          </w:rPr>
          <w:t>18</w:t>
        </w:r>
      </w:smartTag>
      <w:r w:rsidRPr="00760F4B">
        <w:rPr>
          <w:rFonts w:ascii="Times New Roman" w:eastAsia="Times New Roman" w:hAnsi="Times New Roman" w:cs="Times New Roman"/>
          <w:iCs/>
          <w:color w:val="000000"/>
          <w:sz w:val="32"/>
          <w:szCs w:val="32"/>
          <w:lang w:eastAsia="ru-RU"/>
        </w:rPr>
        <w:t>87 г. военный губернатор Самаркандской области ходатайствовал о награждении О.П. Фавицкой дополнительно 300 руб. [</w:t>
      </w:r>
      <w:r w:rsidRPr="00760F4B">
        <w:rPr>
          <w:rFonts w:ascii="Times New Roman" w:eastAsia="Times New Roman" w:hAnsi="Times New Roman" w:cs="Times New Roman"/>
          <w:iCs/>
          <w:color w:val="000000"/>
          <w:sz w:val="32"/>
          <w:szCs w:val="32"/>
          <w:lang w:val="kk-KZ" w:eastAsia="ru-RU"/>
        </w:rPr>
        <w:t>8</w:t>
      </w:r>
      <w:r w:rsidRPr="00760F4B">
        <w:rPr>
          <w:rFonts w:ascii="Times New Roman" w:eastAsia="Times New Roman" w:hAnsi="Times New Roman" w:cs="Times New Roman"/>
          <w:iCs/>
          <w:color w:val="000000"/>
          <w:sz w:val="32"/>
          <w:szCs w:val="32"/>
          <w:lang w:eastAsia="ru-RU"/>
        </w:rPr>
        <w:t>]. Она работала в Ходженте 4 года, затем переехала в Ташкент.</w:t>
      </w:r>
    </w:p>
    <w:p w14:paraId="6C6FB68E"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sz w:val="32"/>
          <w:szCs w:val="32"/>
          <w:lang w:eastAsia="ru-RU"/>
        </w:rPr>
      </w:pPr>
      <w:r w:rsidRPr="00760F4B">
        <w:rPr>
          <w:rFonts w:ascii="Times New Roman" w:eastAsia="Times New Roman" w:hAnsi="Times New Roman" w:cs="Times New Roman"/>
          <w:iCs/>
          <w:color w:val="000000"/>
          <w:sz w:val="32"/>
          <w:szCs w:val="32"/>
          <w:lang w:eastAsia="ru-RU"/>
        </w:rPr>
        <w:t xml:space="preserve">В течение первых 10 лет после приезда женщин-врачей в Туркестан амбулатории для местных женщин и детей были созданы </w:t>
      </w:r>
      <w:smartTag w:uri="urn:schemas-microsoft-com:office:smarttags" w:element="time">
        <w:smartTagPr>
          <w:attr w:name="Minute" w:val="0"/>
          <w:attr w:name="Hour" w:val="19"/>
        </w:smartTagPr>
        <w:r w:rsidRPr="00760F4B">
          <w:rPr>
            <w:rFonts w:ascii="Times New Roman" w:eastAsia="Times New Roman" w:hAnsi="Times New Roman" w:cs="Times New Roman"/>
            <w:iCs/>
            <w:color w:val="000000"/>
            <w:sz w:val="32"/>
            <w:szCs w:val="32"/>
            <w:lang w:eastAsia="ru-RU"/>
          </w:rPr>
          <w:t>в 7</w:t>
        </w:r>
      </w:smartTag>
      <w:r w:rsidRPr="00760F4B">
        <w:rPr>
          <w:rFonts w:ascii="Times New Roman" w:eastAsia="Times New Roman" w:hAnsi="Times New Roman" w:cs="Times New Roman"/>
          <w:iCs/>
          <w:color w:val="000000"/>
          <w:sz w:val="32"/>
          <w:szCs w:val="32"/>
          <w:lang w:eastAsia="ru-RU"/>
        </w:rPr>
        <w:t xml:space="preserve"> городах. Несмотря на ограниченность их деятельности, все же они сыграли прогрессивную роль в оказании помощи местным жителям. В </w:t>
      </w:r>
      <w:smartTag w:uri="urn:schemas-microsoft-com:office:smarttags" w:element="metricconverter">
        <w:smartTagPr>
          <w:attr w:name="ProductID" w:val="1891 г"/>
        </w:smartTagPr>
        <w:r w:rsidRPr="00760F4B">
          <w:rPr>
            <w:rFonts w:ascii="Times New Roman" w:eastAsia="Times New Roman" w:hAnsi="Times New Roman" w:cs="Times New Roman"/>
            <w:iCs/>
            <w:color w:val="000000"/>
            <w:sz w:val="32"/>
            <w:szCs w:val="32"/>
            <w:lang w:eastAsia="ru-RU"/>
          </w:rPr>
          <w:t>1891 г</w:t>
        </w:r>
      </w:smartTag>
      <w:r w:rsidRPr="00760F4B">
        <w:rPr>
          <w:rFonts w:ascii="Times New Roman" w:eastAsia="Times New Roman" w:hAnsi="Times New Roman" w:cs="Times New Roman"/>
          <w:iCs/>
          <w:color w:val="000000"/>
          <w:sz w:val="32"/>
          <w:szCs w:val="32"/>
          <w:lang w:eastAsia="ru-RU"/>
        </w:rPr>
        <w:t xml:space="preserve">. в Туркестане было 10 женщин-врачей. В этом же году в Ходженте стала работать Е.И. Пахомова, в Намангане до </w:t>
      </w:r>
      <w:smartTag w:uri="urn:schemas-microsoft-com:office:smarttags" w:element="metricconverter">
        <w:smartTagPr>
          <w:attr w:name="ProductID" w:val="1906 г"/>
        </w:smartTagPr>
        <w:r w:rsidRPr="00760F4B">
          <w:rPr>
            <w:rFonts w:ascii="Times New Roman" w:eastAsia="Times New Roman" w:hAnsi="Times New Roman" w:cs="Times New Roman"/>
            <w:iCs/>
            <w:color w:val="000000"/>
            <w:sz w:val="32"/>
            <w:szCs w:val="32"/>
            <w:lang w:eastAsia="ru-RU"/>
          </w:rPr>
          <w:t>1906 г</w:t>
        </w:r>
      </w:smartTag>
      <w:r w:rsidRPr="00760F4B">
        <w:rPr>
          <w:rFonts w:ascii="Times New Roman" w:eastAsia="Times New Roman" w:hAnsi="Times New Roman" w:cs="Times New Roman"/>
          <w:iCs/>
          <w:color w:val="000000"/>
          <w:sz w:val="32"/>
          <w:szCs w:val="32"/>
          <w:lang w:eastAsia="ru-RU"/>
        </w:rPr>
        <w:t xml:space="preserve">. работала М.А. Гейштор. В </w:t>
      </w:r>
      <w:smartTag w:uri="urn:schemas-microsoft-com:office:smarttags" w:element="metricconverter">
        <w:smartTagPr>
          <w:attr w:name="ProductID" w:val="1893 г"/>
        </w:smartTagPr>
        <w:r w:rsidRPr="00760F4B">
          <w:rPr>
            <w:rFonts w:ascii="Times New Roman" w:eastAsia="Times New Roman" w:hAnsi="Times New Roman" w:cs="Times New Roman"/>
            <w:iCs/>
            <w:color w:val="000000"/>
            <w:sz w:val="32"/>
            <w:szCs w:val="32"/>
            <w:lang w:eastAsia="ru-RU"/>
          </w:rPr>
          <w:t>1893 г</w:t>
        </w:r>
      </w:smartTag>
      <w:r w:rsidRPr="00760F4B">
        <w:rPr>
          <w:rFonts w:ascii="Times New Roman" w:eastAsia="Times New Roman" w:hAnsi="Times New Roman" w:cs="Times New Roman"/>
          <w:iCs/>
          <w:color w:val="000000"/>
          <w:sz w:val="32"/>
          <w:szCs w:val="32"/>
          <w:lang w:eastAsia="ru-RU"/>
        </w:rPr>
        <w:t xml:space="preserve">. Е.И. Пахомова перешла в Самаркандскую амбулаторию, и ее место в Ходженте заняла </w:t>
      </w:r>
      <w:r w:rsidRPr="00760F4B">
        <w:rPr>
          <w:rFonts w:ascii="Times New Roman" w:eastAsia="Times New Roman" w:hAnsi="Times New Roman" w:cs="Times New Roman"/>
          <w:color w:val="000000"/>
          <w:sz w:val="32"/>
          <w:szCs w:val="32"/>
          <w:lang w:eastAsia="ru-RU"/>
        </w:rPr>
        <w:t>Е.</w:t>
      </w:r>
      <w:r w:rsidRPr="00760F4B">
        <w:rPr>
          <w:rFonts w:ascii="Times New Roman" w:eastAsia="Times New Roman" w:hAnsi="Times New Roman" w:cs="Times New Roman"/>
          <w:iCs/>
          <w:color w:val="000000"/>
          <w:sz w:val="32"/>
          <w:szCs w:val="32"/>
          <w:lang w:eastAsia="ru-RU"/>
        </w:rPr>
        <w:t xml:space="preserve">П. Крутикова, которая работала там до </w:t>
      </w:r>
      <w:smartTag w:uri="urn:schemas-microsoft-com:office:smarttags" w:element="metricconverter">
        <w:smartTagPr>
          <w:attr w:name="ProductID" w:val="1903 г"/>
        </w:smartTagPr>
        <w:r w:rsidRPr="00760F4B">
          <w:rPr>
            <w:rFonts w:ascii="Times New Roman" w:eastAsia="Times New Roman" w:hAnsi="Times New Roman" w:cs="Times New Roman"/>
            <w:iCs/>
            <w:color w:val="000000"/>
            <w:sz w:val="32"/>
            <w:szCs w:val="32"/>
            <w:lang w:eastAsia="ru-RU"/>
          </w:rPr>
          <w:t>1903 г</w:t>
        </w:r>
      </w:smartTag>
      <w:r w:rsidRPr="00760F4B">
        <w:rPr>
          <w:rFonts w:ascii="Times New Roman" w:eastAsia="Times New Roman" w:hAnsi="Times New Roman" w:cs="Times New Roman"/>
          <w:iCs/>
          <w:color w:val="000000"/>
          <w:sz w:val="32"/>
          <w:szCs w:val="32"/>
          <w:lang w:eastAsia="ru-RU"/>
        </w:rPr>
        <w:t xml:space="preserve">. С </w:t>
      </w:r>
      <w:smartTag w:uri="urn:schemas-microsoft-com:office:smarttags" w:element="metricconverter">
        <w:smartTagPr>
          <w:attr w:name="ProductID" w:val="1894 г"/>
        </w:smartTagPr>
        <w:r w:rsidRPr="00760F4B">
          <w:rPr>
            <w:rFonts w:ascii="Times New Roman" w:eastAsia="Times New Roman" w:hAnsi="Times New Roman" w:cs="Times New Roman"/>
            <w:iCs/>
            <w:color w:val="000000"/>
            <w:sz w:val="32"/>
            <w:szCs w:val="32"/>
            <w:lang w:eastAsia="ru-RU"/>
          </w:rPr>
          <w:t>1894 г</w:t>
        </w:r>
      </w:smartTag>
      <w:r w:rsidRPr="00760F4B">
        <w:rPr>
          <w:rFonts w:ascii="Times New Roman" w:eastAsia="Times New Roman" w:hAnsi="Times New Roman" w:cs="Times New Roman"/>
          <w:iCs/>
          <w:color w:val="000000"/>
          <w:sz w:val="32"/>
          <w:szCs w:val="32"/>
          <w:lang w:eastAsia="ru-RU"/>
        </w:rPr>
        <w:t xml:space="preserve">. в Ташкентской амбулатории для женщин и детей начала работать Е.К. Прокофьева. В сентябре </w:t>
      </w:r>
      <w:smartTag w:uri="urn:schemas-microsoft-com:office:smarttags" w:element="metricconverter">
        <w:smartTagPr>
          <w:attr w:name="ProductID" w:val="1894 г"/>
        </w:smartTagPr>
        <w:r w:rsidRPr="00760F4B">
          <w:rPr>
            <w:rFonts w:ascii="Times New Roman" w:eastAsia="Times New Roman" w:hAnsi="Times New Roman" w:cs="Times New Roman"/>
            <w:iCs/>
            <w:color w:val="000000"/>
            <w:sz w:val="32"/>
            <w:szCs w:val="32"/>
            <w:lang w:eastAsia="ru-RU"/>
          </w:rPr>
          <w:t>1894 г</w:t>
        </w:r>
      </w:smartTag>
      <w:r w:rsidRPr="00760F4B">
        <w:rPr>
          <w:rFonts w:ascii="Times New Roman" w:eastAsia="Times New Roman" w:hAnsi="Times New Roman" w:cs="Times New Roman"/>
          <w:iCs/>
          <w:color w:val="000000"/>
          <w:sz w:val="32"/>
          <w:szCs w:val="32"/>
          <w:lang w:eastAsia="ru-RU"/>
        </w:rPr>
        <w:t xml:space="preserve">. А.В. Пославская, проработав в амбулатории для местных женщин и детей в Ташкенте свыше 10 лет, переехала в Самарканд, где до </w:t>
      </w:r>
      <w:smartTag w:uri="urn:schemas-microsoft-com:office:smarttags" w:element="metricconverter">
        <w:smartTagPr>
          <w:attr w:name="ProductID" w:val="1908 г"/>
        </w:smartTagPr>
        <w:r w:rsidRPr="00760F4B">
          <w:rPr>
            <w:rFonts w:ascii="Times New Roman" w:eastAsia="Times New Roman" w:hAnsi="Times New Roman" w:cs="Times New Roman"/>
            <w:iCs/>
            <w:color w:val="000000"/>
            <w:sz w:val="32"/>
            <w:szCs w:val="32"/>
            <w:lang w:eastAsia="ru-RU"/>
          </w:rPr>
          <w:t>1908 г</w:t>
        </w:r>
      </w:smartTag>
      <w:r w:rsidRPr="00760F4B">
        <w:rPr>
          <w:rFonts w:ascii="Times New Roman" w:eastAsia="Times New Roman" w:hAnsi="Times New Roman" w:cs="Times New Roman"/>
          <w:iCs/>
          <w:color w:val="000000"/>
          <w:sz w:val="32"/>
          <w:szCs w:val="32"/>
          <w:lang w:eastAsia="ru-RU"/>
        </w:rPr>
        <w:t xml:space="preserve">. вела частную практику. Несмотря на свою болезнь, она оказывала помощь многим женщинам и детям, заслужив их любовь и уважение. А.В. Пославская скончалась </w:t>
      </w:r>
      <w:smartTag w:uri="urn:schemas-microsoft-com:office:smarttags" w:element="date">
        <w:smartTagPr>
          <w:attr w:name="Year" w:val="19"/>
          <w:attr w:name="Day" w:val="15"/>
          <w:attr w:name="Month" w:val="6"/>
          <w:attr w:name="ls" w:val="trans"/>
        </w:smartTagPr>
        <w:r w:rsidRPr="00760F4B">
          <w:rPr>
            <w:rFonts w:ascii="Times New Roman" w:eastAsia="Times New Roman" w:hAnsi="Times New Roman" w:cs="Times New Roman"/>
            <w:iCs/>
            <w:color w:val="000000"/>
            <w:sz w:val="32"/>
            <w:szCs w:val="32"/>
            <w:lang w:eastAsia="ru-RU"/>
          </w:rPr>
          <w:t xml:space="preserve">15 июня </w:t>
        </w:r>
        <w:smartTag w:uri="urn:schemas-microsoft-com:office:smarttags" w:element="metricconverter">
          <w:smartTagPr>
            <w:attr w:name="ProductID" w:val="1909 г"/>
          </w:smartTagPr>
          <w:r w:rsidRPr="00760F4B">
            <w:rPr>
              <w:rFonts w:ascii="Times New Roman" w:eastAsia="Times New Roman" w:hAnsi="Times New Roman" w:cs="Times New Roman"/>
              <w:iCs/>
              <w:color w:val="000000"/>
              <w:sz w:val="32"/>
              <w:szCs w:val="32"/>
              <w:lang w:eastAsia="ru-RU"/>
            </w:rPr>
            <w:t>19</w:t>
          </w:r>
        </w:smartTag>
      </w:smartTag>
      <w:r w:rsidRPr="00760F4B">
        <w:rPr>
          <w:rFonts w:ascii="Times New Roman" w:eastAsia="Times New Roman" w:hAnsi="Times New Roman" w:cs="Times New Roman"/>
          <w:iCs/>
          <w:color w:val="000000"/>
          <w:sz w:val="32"/>
          <w:szCs w:val="32"/>
          <w:lang w:eastAsia="ru-RU"/>
        </w:rPr>
        <w:t>09 г. в Ессентуках, где проходила лечение.</w:t>
      </w:r>
    </w:p>
    <w:p w14:paraId="14BB58E7"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sz w:val="32"/>
          <w:szCs w:val="32"/>
          <w:lang w:eastAsia="ru-RU"/>
        </w:rPr>
      </w:pPr>
      <w:r w:rsidRPr="00760F4B">
        <w:rPr>
          <w:rFonts w:ascii="Times New Roman" w:eastAsia="Times New Roman" w:hAnsi="Times New Roman" w:cs="Times New Roman"/>
          <w:iCs/>
          <w:color w:val="000000"/>
          <w:sz w:val="32"/>
          <w:szCs w:val="32"/>
          <w:lang w:eastAsia="ru-RU"/>
        </w:rPr>
        <w:t xml:space="preserve">Назначенная заведующей амбулаторией в Ташкенте Е.Н. Мандельштамм работала там до июня </w:t>
      </w:r>
      <w:smartTag w:uri="urn:schemas-microsoft-com:office:smarttags" w:element="metricconverter">
        <w:smartTagPr>
          <w:attr w:name="ProductID" w:val="1897 г"/>
        </w:smartTagPr>
        <w:r w:rsidRPr="00760F4B">
          <w:rPr>
            <w:rFonts w:ascii="Times New Roman" w:eastAsia="Times New Roman" w:hAnsi="Times New Roman" w:cs="Times New Roman"/>
            <w:iCs/>
            <w:color w:val="000000"/>
            <w:sz w:val="32"/>
            <w:szCs w:val="32"/>
            <w:lang w:eastAsia="ru-RU"/>
          </w:rPr>
          <w:t>1897 г</w:t>
        </w:r>
      </w:smartTag>
      <w:r w:rsidRPr="00760F4B">
        <w:rPr>
          <w:rFonts w:ascii="Times New Roman" w:eastAsia="Times New Roman" w:hAnsi="Times New Roman" w:cs="Times New Roman"/>
          <w:iCs/>
          <w:color w:val="000000"/>
          <w:sz w:val="32"/>
          <w:szCs w:val="32"/>
          <w:lang w:eastAsia="ru-RU"/>
        </w:rPr>
        <w:t xml:space="preserve">., а затем переехала в Бобруйск. На ее место была приглашена М.И. Шишова, которая работала в амбулатории до </w:t>
      </w:r>
      <w:smartTag w:uri="urn:schemas-microsoft-com:office:smarttags" w:element="metricconverter">
        <w:smartTagPr>
          <w:attr w:name="ProductID" w:val="1933 г"/>
        </w:smartTagPr>
        <w:r w:rsidRPr="00760F4B">
          <w:rPr>
            <w:rFonts w:ascii="Times New Roman" w:eastAsia="Times New Roman" w:hAnsi="Times New Roman" w:cs="Times New Roman"/>
            <w:iCs/>
            <w:color w:val="000000"/>
            <w:sz w:val="32"/>
            <w:szCs w:val="32"/>
            <w:lang w:eastAsia="ru-RU"/>
          </w:rPr>
          <w:t>1933 г</w:t>
        </w:r>
      </w:smartTag>
      <w:r w:rsidRPr="00760F4B">
        <w:rPr>
          <w:rFonts w:ascii="Times New Roman" w:eastAsia="Times New Roman" w:hAnsi="Times New Roman" w:cs="Times New Roman"/>
          <w:iCs/>
          <w:color w:val="000000"/>
          <w:sz w:val="32"/>
          <w:szCs w:val="32"/>
          <w:lang w:eastAsia="ru-RU"/>
        </w:rPr>
        <w:t>. Е.Н. Мандельштамм через 14 лет вновь вернулась в Туркестан</w:t>
      </w:r>
      <w:r w:rsidRPr="00760F4B">
        <w:rPr>
          <w:rFonts w:ascii="Times New Roman" w:eastAsia="Times New Roman" w:hAnsi="Times New Roman" w:cs="Times New Roman"/>
          <w:iCs/>
          <w:color w:val="000000"/>
          <w:sz w:val="32"/>
          <w:szCs w:val="32"/>
          <w:lang w:eastAsia="ru-RU"/>
        </w:rPr>
        <w:softHyphen/>
        <w:t>ский край и по приглашению императорского политического агента в Бухаре А. Сомова стала работать вольнонаемным врачом в Старо-Бухар</w:t>
      </w:r>
      <w:r w:rsidRPr="00760F4B">
        <w:rPr>
          <w:rFonts w:ascii="Times New Roman" w:eastAsia="Times New Roman" w:hAnsi="Times New Roman" w:cs="Times New Roman"/>
          <w:iCs/>
          <w:color w:val="000000"/>
          <w:sz w:val="32"/>
          <w:szCs w:val="32"/>
          <w:lang w:eastAsia="ru-RU"/>
        </w:rPr>
        <w:softHyphen/>
        <w:t xml:space="preserve">ской русско-туземной больнице. </w:t>
      </w:r>
      <w:smartTag w:uri="urn:schemas-microsoft-com:office:smarttags" w:element="date">
        <w:smartTagPr>
          <w:attr w:name="Year" w:val="19"/>
          <w:attr w:name="Day" w:val="13"/>
          <w:attr w:name="Month" w:val="6"/>
          <w:attr w:name="ls" w:val="trans"/>
        </w:smartTagPr>
        <w:r w:rsidRPr="00760F4B">
          <w:rPr>
            <w:rFonts w:ascii="Times New Roman" w:eastAsia="Times New Roman" w:hAnsi="Times New Roman" w:cs="Times New Roman"/>
            <w:iCs/>
            <w:color w:val="000000"/>
            <w:sz w:val="32"/>
            <w:szCs w:val="32"/>
            <w:lang w:eastAsia="ru-RU"/>
          </w:rPr>
          <w:t xml:space="preserve">13 июня </w:t>
        </w:r>
        <w:smartTag w:uri="urn:schemas-microsoft-com:office:smarttags" w:element="metricconverter">
          <w:smartTagPr>
            <w:attr w:name="ProductID" w:val="1911 г"/>
          </w:smartTagPr>
          <w:r w:rsidRPr="00760F4B">
            <w:rPr>
              <w:rFonts w:ascii="Times New Roman" w:eastAsia="Times New Roman" w:hAnsi="Times New Roman" w:cs="Times New Roman"/>
              <w:iCs/>
              <w:color w:val="000000"/>
              <w:sz w:val="32"/>
              <w:szCs w:val="32"/>
              <w:lang w:eastAsia="ru-RU"/>
            </w:rPr>
            <w:t>19</w:t>
          </w:r>
        </w:smartTag>
      </w:smartTag>
      <w:r w:rsidRPr="00760F4B">
        <w:rPr>
          <w:rFonts w:ascii="Times New Roman" w:eastAsia="Times New Roman" w:hAnsi="Times New Roman" w:cs="Times New Roman"/>
          <w:iCs/>
          <w:color w:val="000000"/>
          <w:sz w:val="32"/>
          <w:szCs w:val="32"/>
          <w:lang w:eastAsia="ru-RU"/>
        </w:rPr>
        <w:t>11 г. по её инициативе в Старой Бухаре была открыта амбулатория для местных женщин и детей, где она трудилась до революции.</w:t>
      </w:r>
    </w:p>
    <w:p w14:paraId="724E5E5F"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sz w:val="32"/>
          <w:szCs w:val="32"/>
          <w:lang w:eastAsia="ru-RU"/>
        </w:rPr>
      </w:pPr>
      <w:r w:rsidRPr="00760F4B">
        <w:rPr>
          <w:rFonts w:ascii="Times New Roman" w:eastAsia="Times New Roman" w:hAnsi="Times New Roman" w:cs="Times New Roman"/>
          <w:iCs/>
          <w:color w:val="000000"/>
          <w:sz w:val="32"/>
          <w:szCs w:val="32"/>
          <w:lang w:eastAsia="ru-RU"/>
        </w:rPr>
        <w:t xml:space="preserve">С лета </w:t>
      </w:r>
      <w:smartTag w:uri="urn:schemas-microsoft-com:office:smarttags" w:element="metricconverter">
        <w:smartTagPr>
          <w:attr w:name="ProductID" w:val="1883 г"/>
        </w:smartTagPr>
        <w:r w:rsidRPr="00760F4B">
          <w:rPr>
            <w:rFonts w:ascii="Times New Roman" w:eastAsia="Times New Roman" w:hAnsi="Times New Roman" w:cs="Times New Roman"/>
            <w:iCs/>
            <w:color w:val="000000"/>
            <w:sz w:val="32"/>
            <w:szCs w:val="32"/>
            <w:lang w:eastAsia="ru-RU"/>
          </w:rPr>
          <w:t>1883 г</w:t>
        </w:r>
      </w:smartTag>
      <w:r w:rsidRPr="00760F4B">
        <w:rPr>
          <w:rFonts w:ascii="Times New Roman" w:eastAsia="Times New Roman" w:hAnsi="Times New Roman" w:cs="Times New Roman"/>
          <w:iCs/>
          <w:color w:val="000000"/>
          <w:sz w:val="32"/>
          <w:szCs w:val="32"/>
          <w:lang w:eastAsia="ru-RU"/>
        </w:rPr>
        <w:t>. в Ташкенте частную практику вела А.Н. Предтеченская. В 1896–1900 гг. она работала вольнонаемным врачом в русско-туземной больнице в Бухаре, затем вновь верну</w:t>
      </w:r>
      <w:r w:rsidRPr="00760F4B">
        <w:rPr>
          <w:rFonts w:ascii="Times New Roman" w:eastAsia="Times New Roman" w:hAnsi="Times New Roman" w:cs="Times New Roman"/>
          <w:iCs/>
          <w:color w:val="000000"/>
          <w:sz w:val="32"/>
          <w:szCs w:val="32"/>
          <w:lang w:eastAsia="ru-RU"/>
        </w:rPr>
        <w:softHyphen/>
        <w:t xml:space="preserve">лась в Ташкент и заведовала 2-й амбулаторией для женщин и детей, открытой в Беш-Агачской части города. В </w:t>
      </w:r>
      <w:smartTag w:uri="urn:schemas-microsoft-com:office:smarttags" w:element="metricconverter">
        <w:smartTagPr>
          <w:attr w:name="ProductID" w:val="1908 г"/>
        </w:smartTagPr>
        <w:r w:rsidRPr="00760F4B">
          <w:rPr>
            <w:rFonts w:ascii="Times New Roman" w:eastAsia="Times New Roman" w:hAnsi="Times New Roman" w:cs="Times New Roman"/>
            <w:iCs/>
            <w:color w:val="000000"/>
            <w:sz w:val="32"/>
            <w:szCs w:val="32"/>
            <w:lang w:eastAsia="ru-RU"/>
          </w:rPr>
          <w:t>1908 г</w:t>
        </w:r>
      </w:smartTag>
      <w:r w:rsidRPr="00760F4B">
        <w:rPr>
          <w:rFonts w:ascii="Times New Roman" w:eastAsia="Times New Roman" w:hAnsi="Times New Roman" w:cs="Times New Roman"/>
          <w:iCs/>
          <w:color w:val="000000"/>
          <w:sz w:val="32"/>
          <w:szCs w:val="32"/>
          <w:lang w:eastAsia="ru-RU"/>
        </w:rPr>
        <w:t xml:space="preserve">. после 8 лет работы в амбулатории А.Н. Предтеченская открыла частную лечебницу на 5 коек на Обуховской улице в новой части города. В </w:t>
      </w:r>
      <w:smartTag w:uri="urn:schemas-microsoft-com:office:smarttags" w:element="metricconverter">
        <w:smartTagPr>
          <w:attr w:name="ProductID" w:val="1909 г"/>
        </w:smartTagPr>
        <w:r w:rsidRPr="00760F4B">
          <w:rPr>
            <w:rFonts w:ascii="Times New Roman" w:eastAsia="Times New Roman" w:hAnsi="Times New Roman" w:cs="Times New Roman"/>
            <w:iCs/>
            <w:color w:val="000000"/>
            <w:sz w:val="32"/>
            <w:szCs w:val="32"/>
            <w:lang w:eastAsia="ru-RU"/>
          </w:rPr>
          <w:t>1909 г</w:t>
        </w:r>
      </w:smartTag>
      <w:r w:rsidRPr="00760F4B">
        <w:rPr>
          <w:rFonts w:ascii="Times New Roman" w:eastAsia="Times New Roman" w:hAnsi="Times New Roman" w:cs="Times New Roman"/>
          <w:iCs/>
          <w:color w:val="000000"/>
          <w:sz w:val="32"/>
          <w:szCs w:val="32"/>
          <w:lang w:eastAsia="ru-RU"/>
        </w:rPr>
        <w:t xml:space="preserve">. после ухода A.Н. Предтеченской во 2-й амбулатории в Ташкенте работали Шатерникова, М.И. Боголюбова и А.А. Еремина. С </w:t>
      </w:r>
      <w:smartTag w:uri="urn:schemas-microsoft-com:office:smarttags" w:element="date">
        <w:smartTagPr>
          <w:attr w:name="Year" w:val="19"/>
          <w:attr w:name="Day" w:val="5"/>
          <w:attr w:name="Month" w:val="8"/>
          <w:attr w:name="ls" w:val="trans"/>
        </w:smartTagPr>
        <w:r w:rsidRPr="00760F4B">
          <w:rPr>
            <w:rFonts w:ascii="Times New Roman" w:eastAsia="Times New Roman" w:hAnsi="Times New Roman" w:cs="Times New Roman"/>
            <w:iCs/>
            <w:color w:val="000000"/>
            <w:sz w:val="32"/>
            <w:szCs w:val="32"/>
            <w:lang w:eastAsia="ru-RU"/>
          </w:rPr>
          <w:t xml:space="preserve">5 августа </w:t>
        </w:r>
        <w:smartTag w:uri="urn:schemas-microsoft-com:office:smarttags" w:element="metricconverter">
          <w:smartTagPr>
            <w:attr w:name="ProductID" w:val="1911 г"/>
          </w:smartTagPr>
          <w:r w:rsidRPr="00760F4B">
            <w:rPr>
              <w:rFonts w:ascii="Times New Roman" w:eastAsia="Times New Roman" w:hAnsi="Times New Roman" w:cs="Times New Roman"/>
              <w:iCs/>
              <w:color w:val="000000"/>
              <w:sz w:val="32"/>
              <w:szCs w:val="32"/>
              <w:lang w:eastAsia="ru-RU"/>
            </w:rPr>
            <w:t>19</w:t>
          </w:r>
        </w:smartTag>
      </w:smartTag>
      <w:r w:rsidRPr="00760F4B">
        <w:rPr>
          <w:rFonts w:ascii="Times New Roman" w:eastAsia="Times New Roman" w:hAnsi="Times New Roman" w:cs="Times New Roman"/>
          <w:iCs/>
          <w:color w:val="000000"/>
          <w:sz w:val="32"/>
          <w:szCs w:val="32"/>
          <w:lang w:eastAsia="ru-RU"/>
        </w:rPr>
        <w:t>11 г. стала работать В.М. Дыльниц.</w:t>
      </w:r>
    </w:p>
    <w:p w14:paraId="43875527"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sz w:val="32"/>
          <w:szCs w:val="32"/>
          <w:lang w:eastAsia="ru-RU"/>
        </w:rPr>
      </w:pPr>
      <w:r w:rsidRPr="00760F4B">
        <w:rPr>
          <w:rFonts w:ascii="Times New Roman" w:eastAsia="Times New Roman" w:hAnsi="Times New Roman" w:cs="Times New Roman"/>
          <w:iCs/>
          <w:color w:val="000000"/>
          <w:sz w:val="32"/>
          <w:szCs w:val="32"/>
          <w:lang w:eastAsia="ru-RU"/>
        </w:rPr>
        <w:t xml:space="preserve">Все первые женщины-врачи, прибывшие в Туркестан, были выходцами из России. Они закончили Петербургские женские врачебные курсы. В </w:t>
      </w:r>
      <w:smartTag w:uri="urn:schemas-microsoft-com:office:smarttags" w:element="metricconverter">
        <w:smartTagPr>
          <w:attr w:name="ProductID" w:val="1897 г"/>
        </w:smartTagPr>
        <w:r w:rsidRPr="00760F4B">
          <w:rPr>
            <w:rFonts w:ascii="Times New Roman" w:eastAsia="Times New Roman" w:hAnsi="Times New Roman" w:cs="Times New Roman"/>
            <w:iCs/>
            <w:color w:val="000000"/>
            <w:sz w:val="32"/>
            <w:szCs w:val="32"/>
            <w:lang w:eastAsia="ru-RU"/>
          </w:rPr>
          <w:t>1897 г</w:t>
        </w:r>
      </w:smartTag>
      <w:r w:rsidRPr="00760F4B">
        <w:rPr>
          <w:rFonts w:ascii="Times New Roman" w:eastAsia="Times New Roman" w:hAnsi="Times New Roman" w:cs="Times New Roman"/>
          <w:iCs/>
          <w:color w:val="000000"/>
          <w:sz w:val="32"/>
          <w:szCs w:val="32"/>
          <w:lang w:eastAsia="ru-RU"/>
        </w:rPr>
        <w:t xml:space="preserve">. через 15 лет борьбы за восстановление этих курсов, закрытых в </w:t>
      </w:r>
      <w:smartTag w:uri="urn:schemas-microsoft-com:office:smarttags" w:element="metricconverter">
        <w:smartTagPr>
          <w:attr w:name="ProductID" w:val="1882 г"/>
        </w:smartTagPr>
        <w:r w:rsidRPr="00760F4B">
          <w:rPr>
            <w:rFonts w:ascii="Times New Roman" w:eastAsia="Times New Roman" w:hAnsi="Times New Roman" w:cs="Times New Roman"/>
            <w:iCs/>
            <w:color w:val="000000"/>
            <w:sz w:val="32"/>
            <w:szCs w:val="32"/>
            <w:lang w:eastAsia="ru-RU"/>
          </w:rPr>
          <w:t>1882 г</w:t>
        </w:r>
      </w:smartTag>
      <w:r w:rsidRPr="00760F4B">
        <w:rPr>
          <w:rFonts w:ascii="Times New Roman" w:eastAsia="Times New Roman" w:hAnsi="Times New Roman" w:cs="Times New Roman"/>
          <w:iCs/>
          <w:color w:val="000000"/>
          <w:sz w:val="32"/>
          <w:szCs w:val="32"/>
          <w:lang w:eastAsia="ru-RU"/>
        </w:rPr>
        <w:t xml:space="preserve">., в Петербурге был открыт женский медицинский институт. Среди первых студенток института были и две туркестанки – М.С. Голошевская и А.В. Эггерт. Они успешно закончили институт в </w:t>
      </w:r>
      <w:smartTag w:uri="urn:schemas-microsoft-com:office:smarttags" w:element="metricconverter">
        <w:smartTagPr>
          <w:attr w:name="ProductID" w:val="1902 г"/>
        </w:smartTagPr>
        <w:r w:rsidRPr="00760F4B">
          <w:rPr>
            <w:rFonts w:ascii="Times New Roman" w:eastAsia="Times New Roman" w:hAnsi="Times New Roman" w:cs="Times New Roman"/>
            <w:iCs/>
            <w:color w:val="000000"/>
            <w:sz w:val="32"/>
            <w:szCs w:val="32"/>
            <w:lang w:eastAsia="ru-RU"/>
          </w:rPr>
          <w:t>1902 г</w:t>
        </w:r>
      </w:smartTag>
      <w:r w:rsidRPr="00760F4B">
        <w:rPr>
          <w:rFonts w:ascii="Times New Roman" w:eastAsia="Times New Roman" w:hAnsi="Times New Roman" w:cs="Times New Roman"/>
          <w:iCs/>
          <w:color w:val="000000"/>
          <w:sz w:val="32"/>
          <w:szCs w:val="32"/>
          <w:lang w:eastAsia="ru-RU"/>
        </w:rPr>
        <w:t xml:space="preserve">. и вернулись в Туркестан. В следующем году институт закончили туркестанки Зиверт, Керенская и А. Батыршина. В 1903 г. Туркестанский совет генерал-губернатора принял решение о выделении 10 стипендий по 400 руб. в год для студенток-туркестанок, обучающихся в Петербургском женском медицинском институте. Среди первых стипендианток были З.С. Абдурахманова, Г.Д. Асфендиярова, М.В. Гоби, Зелесская-Студенцева, Тамаркина, Е.М. Штейн, Т.И. Копытовская, которые закончили институт в </w:t>
      </w:r>
      <w:smartTag w:uri="urn:schemas-microsoft-com:office:smarttags" w:element="metricconverter">
        <w:smartTagPr>
          <w:attr w:name="ProductID" w:val="1908 г"/>
        </w:smartTagPr>
        <w:r w:rsidRPr="00760F4B">
          <w:rPr>
            <w:rFonts w:ascii="Times New Roman" w:eastAsia="Times New Roman" w:hAnsi="Times New Roman" w:cs="Times New Roman"/>
            <w:iCs/>
            <w:color w:val="000000"/>
            <w:sz w:val="32"/>
            <w:szCs w:val="32"/>
            <w:lang w:eastAsia="ru-RU"/>
          </w:rPr>
          <w:t>1908 г</w:t>
        </w:r>
      </w:smartTag>
      <w:r w:rsidRPr="00760F4B">
        <w:rPr>
          <w:rFonts w:ascii="Times New Roman" w:eastAsia="Times New Roman" w:hAnsi="Times New Roman" w:cs="Times New Roman"/>
          <w:iCs/>
          <w:color w:val="000000"/>
          <w:sz w:val="32"/>
          <w:szCs w:val="32"/>
          <w:lang w:eastAsia="ru-RU"/>
        </w:rPr>
        <w:t>.</w:t>
      </w:r>
    </w:p>
    <w:p w14:paraId="39DA8FB6"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sz w:val="32"/>
          <w:szCs w:val="32"/>
          <w:lang w:eastAsia="ru-RU"/>
        </w:rPr>
      </w:pPr>
      <w:r w:rsidRPr="00760F4B">
        <w:rPr>
          <w:rFonts w:ascii="Times New Roman" w:eastAsia="Times New Roman" w:hAnsi="Times New Roman" w:cs="Times New Roman"/>
          <w:iCs/>
          <w:color w:val="000000"/>
          <w:sz w:val="32"/>
          <w:szCs w:val="32"/>
          <w:lang w:eastAsia="ru-RU"/>
        </w:rPr>
        <w:t xml:space="preserve">За счет стипендий Туркестана женские врачебные кадры готовились и впоследствии. В </w:t>
      </w:r>
      <w:smartTag w:uri="urn:schemas-microsoft-com:office:smarttags" w:element="metricconverter">
        <w:smartTagPr>
          <w:attr w:name="ProductID" w:val="1912 г"/>
        </w:smartTagPr>
        <w:r w:rsidRPr="00760F4B">
          <w:rPr>
            <w:rFonts w:ascii="Times New Roman" w:eastAsia="Times New Roman" w:hAnsi="Times New Roman" w:cs="Times New Roman"/>
            <w:iCs/>
            <w:color w:val="000000"/>
            <w:sz w:val="32"/>
            <w:szCs w:val="32"/>
            <w:lang w:eastAsia="ru-RU"/>
          </w:rPr>
          <w:t>1912 г</w:t>
        </w:r>
      </w:smartTag>
      <w:r w:rsidRPr="00760F4B">
        <w:rPr>
          <w:rFonts w:ascii="Times New Roman" w:eastAsia="Times New Roman" w:hAnsi="Times New Roman" w:cs="Times New Roman"/>
          <w:iCs/>
          <w:color w:val="000000"/>
          <w:sz w:val="32"/>
          <w:szCs w:val="32"/>
          <w:lang w:eastAsia="ru-RU"/>
        </w:rPr>
        <w:t>. учебу закончили О. Соколова и Е. Яндоловская, продолжали учиться М. Бенько, Л. Грачева-Витте, Н. Иванова, А. Кузьмина, В. Морель, Е. Чеботаева, 3. Попова, А. Соколова, А. Седова, B.  Ксенафонтова, М. Якубова, Л. Фрунзе.</w:t>
      </w:r>
    </w:p>
    <w:p w14:paraId="10C80B18"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color w:val="000000"/>
          <w:sz w:val="32"/>
          <w:szCs w:val="32"/>
          <w:lang w:eastAsia="ru-RU"/>
        </w:rPr>
      </w:pPr>
      <w:r w:rsidRPr="00760F4B">
        <w:rPr>
          <w:rFonts w:ascii="Times New Roman" w:eastAsia="Times New Roman" w:hAnsi="Times New Roman" w:cs="Times New Roman"/>
          <w:iCs/>
          <w:color w:val="000000"/>
          <w:sz w:val="32"/>
          <w:szCs w:val="32"/>
          <w:lang w:eastAsia="ru-RU"/>
        </w:rPr>
        <w:t xml:space="preserve">До </w:t>
      </w:r>
      <w:smartTag w:uri="urn:schemas-microsoft-com:office:smarttags" w:element="metricconverter">
        <w:smartTagPr>
          <w:attr w:name="ProductID" w:val="1906 г"/>
        </w:smartTagPr>
        <w:r w:rsidRPr="00760F4B">
          <w:rPr>
            <w:rFonts w:ascii="Times New Roman" w:eastAsia="Times New Roman" w:hAnsi="Times New Roman" w:cs="Times New Roman"/>
            <w:iCs/>
            <w:color w:val="000000"/>
            <w:sz w:val="32"/>
            <w:szCs w:val="32"/>
            <w:lang w:eastAsia="ru-RU"/>
          </w:rPr>
          <w:t>1906 г</w:t>
        </w:r>
      </w:smartTag>
      <w:r w:rsidRPr="00760F4B">
        <w:rPr>
          <w:rFonts w:ascii="Times New Roman" w:eastAsia="Times New Roman" w:hAnsi="Times New Roman" w:cs="Times New Roman"/>
          <w:iCs/>
          <w:color w:val="000000"/>
          <w:sz w:val="32"/>
          <w:szCs w:val="32"/>
          <w:lang w:eastAsia="ru-RU"/>
        </w:rPr>
        <w:t xml:space="preserve">. все женщины-врачи в Туркестанском крае работали в городах. В следующем году в связи с началом переустройства сельской врачебной части края им было дано разрешение замещать должности врачей на сельских врачебных участках. В </w:t>
      </w:r>
      <w:smartTag w:uri="urn:schemas-microsoft-com:office:smarttags" w:element="metricconverter">
        <w:smartTagPr>
          <w:attr w:name="ProductID" w:val="1907 г"/>
        </w:smartTagPr>
        <w:r w:rsidRPr="00760F4B">
          <w:rPr>
            <w:rFonts w:ascii="Times New Roman" w:eastAsia="Times New Roman" w:hAnsi="Times New Roman" w:cs="Times New Roman"/>
            <w:iCs/>
            <w:color w:val="000000"/>
            <w:sz w:val="32"/>
            <w:szCs w:val="32"/>
            <w:lang w:eastAsia="ru-RU"/>
          </w:rPr>
          <w:t>1907 г</w:t>
        </w:r>
      </w:smartTag>
      <w:r w:rsidRPr="00760F4B">
        <w:rPr>
          <w:rFonts w:ascii="Times New Roman" w:eastAsia="Times New Roman" w:hAnsi="Times New Roman" w:cs="Times New Roman"/>
          <w:iCs/>
          <w:color w:val="000000"/>
          <w:sz w:val="32"/>
          <w:szCs w:val="32"/>
          <w:lang w:eastAsia="ru-RU"/>
        </w:rPr>
        <w:t xml:space="preserve">. на такие должности были назначены Н.Я. Финкельштейн – в село Асака Андижанского уезда, А.А. Тахтарева – в село Пейшамбе и П.И. Стародубцева – в село Дагбит Самаркандского уезда. Летом </w:t>
      </w:r>
      <w:smartTag w:uri="urn:schemas-microsoft-com:office:smarttags" w:element="metricconverter">
        <w:smartTagPr>
          <w:attr w:name="ProductID" w:val="1908 г"/>
        </w:smartTagPr>
        <w:r w:rsidRPr="00760F4B">
          <w:rPr>
            <w:rFonts w:ascii="Times New Roman" w:eastAsia="Times New Roman" w:hAnsi="Times New Roman" w:cs="Times New Roman"/>
            <w:iCs/>
            <w:color w:val="000000"/>
            <w:sz w:val="32"/>
            <w:szCs w:val="32"/>
            <w:lang w:eastAsia="ru-RU"/>
          </w:rPr>
          <w:t>1908 г</w:t>
        </w:r>
      </w:smartTag>
      <w:r w:rsidRPr="00760F4B">
        <w:rPr>
          <w:rFonts w:ascii="Times New Roman" w:eastAsia="Times New Roman" w:hAnsi="Times New Roman" w:cs="Times New Roman"/>
          <w:iCs/>
          <w:color w:val="000000"/>
          <w:sz w:val="32"/>
          <w:szCs w:val="32"/>
          <w:lang w:eastAsia="ru-RU"/>
        </w:rPr>
        <w:t>. в селе Хан-Абад Ташкентского уезда стала работать З.С. Абдрахманова, в поселке Темерлановка Чимкентского уезда – Г.Д. Асфендиярова</w:t>
      </w:r>
      <w:r w:rsidRPr="00760F4B">
        <w:rPr>
          <w:rFonts w:ascii="Times New Roman" w:eastAsia="Times New Roman" w:hAnsi="Times New Roman" w:cs="Times New Roman"/>
          <w:iCs/>
          <w:color w:val="000000"/>
          <w:sz w:val="32"/>
          <w:szCs w:val="32"/>
          <w:lang w:val="kk-KZ" w:eastAsia="ru-RU"/>
        </w:rPr>
        <w:t xml:space="preserve"> (первая дипломированная казашка-врач)</w:t>
      </w:r>
      <w:r w:rsidRPr="00760F4B">
        <w:rPr>
          <w:rFonts w:ascii="Times New Roman" w:eastAsia="Times New Roman" w:hAnsi="Times New Roman" w:cs="Times New Roman"/>
          <w:iCs/>
          <w:color w:val="000000"/>
          <w:sz w:val="32"/>
          <w:szCs w:val="32"/>
          <w:lang w:eastAsia="ru-RU"/>
        </w:rPr>
        <w:t>, в селе Ашт Ферганской области – Е.И. Мирошкина, в селе Даг</w:t>
      </w:r>
      <w:r w:rsidRPr="00760F4B">
        <w:rPr>
          <w:rFonts w:ascii="Times New Roman" w:eastAsia="Times New Roman" w:hAnsi="Times New Roman" w:cs="Times New Roman"/>
          <w:iCs/>
          <w:color w:val="000000"/>
          <w:sz w:val="32"/>
          <w:szCs w:val="32"/>
          <w:lang w:eastAsia="ru-RU"/>
        </w:rPr>
        <w:softHyphen/>
        <w:t xml:space="preserve">бит Самаркандского уезда – М. В. Гоби. В </w:t>
      </w:r>
      <w:smartTag w:uri="urn:schemas-microsoft-com:office:smarttags" w:element="metricconverter">
        <w:smartTagPr>
          <w:attr w:name="ProductID" w:val="1910 г"/>
        </w:smartTagPr>
        <w:r w:rsidRPr="00760F4B">
          <w:rPr>
            <w:rFonts w:ascii="Times New Roman" w:eastAsia="Times New Roman" w:hAnsi="Times New Roman" w:cs="Times New Roman"/>
            <w:iCs/>
            <w:color w:val="000000"/>
            <w:sz w:val="32"/>
            <w:szCs w:val="32"/>
            <w:lang w:eastAsia="ru-RU"/>
          </w:rPr>
          <w:t>1910 г</w:t>
        </w:r>
      </w:smartTag>
      <w:r w:rsidRPr="00760F4B">
        <w:rPr>
          <w:rFonts w:ascii="Times New Roman" w:eastAsia="Times New Roman" w:hAnsi="Times New Roman" w:cs="Times New Roman"/>
          <w:iCs/>
          <w:color w:val="000000"/>
          <w:sz w:val="32"/>
          <w:szCs w:val="32"/>
          <w:lang w:eastAsia="ru-RU"/>
        </w:rPr>
        <w:t xml:space="preserve">. в поселке Кармакчи Перовского уезда работала Е.М. Штейн, через 2 года ее заменила Т.И. Копытовская. В </w:t>
      </w:r>
      <w:smartTag w:uri="urn:schemas-microsoft-com:office:smarttags" w:element="metricconverter">
        <w:smartTagPr>
          <w:attr w:name="ProductID" w:val="1912 г"/>
        </w:smartTagPr>
        <w:r w:rsidRPr="00760F4B">
          <w:rPr>
            <w:rFonts w:ascii="Times New Roman" w:eastAsia="Times New Roman" w:hAnsi="Times New Roman" w:cs="Times New Roman"/>
            <w:iCs/>
            <w:color w:val="000000"/>
            <w:sz w:val="32"/>
            <w:szCs w:val="32"/>
            <w:lang w:eastAsia="ru-RU"/>
          </w:rPr>
          <w:t>1912 г</w:t>
        </w:r>
      </w:smartTag>
      <w:r w:rsidRPr="00760F4B">
        <w:rPr>
          <w:rFonts w:ascii="Times New Roman" w:eastAsia="Times New Roman" w:hAnsi="Times New Roman" w:cs="Times New Roman"/>
          <w:iCs/>
          <w:color w:val="000000"/>
          <w:sz w:val="32"/>
          <w:szCs w:val="32"/>
          <w:lang w:eastAsia="ru-RU"/>
        </w:rPr>
        <w:t>. врачом Избосканского сельского врачебного участка Андижанского уезда была назначена Е.А. Трубинина. В дальнейшем женщинами пополнялись ряды сельских врачей Туркестанского края. В 1913 г. сельскими врачами начали работать Л. Абрамова, А. Умова, В.М. Дыльниц, в 1914 г.</w:t>
      </w:r>
      <w:r w:rsidRPr="00760F4B">
        <w:rPr>
          <w:rFonts w:ascii="Arial" w:eastAsia="Times New Roman" w:hAnsi="Arial" w:cs="Arial"/>
          <w:i/>
          <w:iCs/>
          <w:sz w:val="20"/>
          <w:szCs w:val="20"/>
          <w:lang w:eastAsia="ru-RU"/>
        </w:rPr>
        <w:t xml:space="preserve"> </w:t>
      </w:r>
      <w:r w:rsidRPr="00760F4B">
        <w:rPr>
          <w:rFonts w:ascii="Times New Roman" w:eastAsia="Times New Roman" w:hAnsi="Times New Roman" w:cs="Times New Roman"/>
          <w:iCs/>
          <w:color w:val="000000"/>
          <w:sz w:val="32"/>
          <w:szCs w:val="32"/>
          <w:lang w:eastAsia="ru-RU"/>
        </w:rPr>
        <w:t>– Е.Я. Барцева, Л.Н. Грачева-Витте.</w:t>
      </w:r>
    </w:p>
    <w:p w14:paraId="655E4041"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color w:val="000000"/>
          <w:sz w:val="32"/>
          <w:szCs w:val="32"/>
          <w:lang w:eastAsia="ru-RU"/>
        </w:rPr>
      </w:pPr>
      <w:r w:rsidRPr="00760F4B">
        <w:rPr>
          <w:rFonts w:ascii="Times New Roman" w:eastAsia="Times New Roman" w:hAnsi="Times New Roman" w:cs="Times New Roman"/>
          <w:iCs/>
          <w:color w:val="000000"/>
          <w:sz w:val="32"/>
          <w:szCs w:val="32"/>
          <w:lang w:eastAsia="ru-RU"/>
        </w:rPr>
        <w:t>В 1914 г. число женщин-врачей, работавших в Туркестане, достигло 45 [</w:t>
      </w:r>
      <w:r w:rsidRPr="00760F4B">
        <w:rPr>
          <w:rFonts w:ascii="Times New Roman" w:eastAsia="Times New Roman" w:hAnsi="Times New Roman" w:cs="Times New Roman"/>
          <w:iCs/>
          <w:color w:val="000000"/>
          <w:sz w:val="32"/>
          <w:szCs w:val="32"/>
          <w:lang w:val="kk-KZ" w:eastAsia="ru-RU"/>
        </w:rPr>
        <w:t>4</w:t>
      </w:r>
      <w:r w:rsidRPr="00760F4B">
        <w:rPr>
          <w:rFonts w:ascii="Times New Roman" w:eastAsia="Times New Roman" w:hAnsi="Times New Roman" w:cs="Times New Roman"/>
          <w:iCs/>
          <w:color w:val="000000"/>
          <w:sz w:val="32"/>
          <w:szCs w:val="32"/>
          <w:lang w:eastAsia="ru-RU"/>
        </w:rPr>
        <w:t>, с. 91]. Большинство из них находились на государственной службе.</w:t>
      </w:r>
    </w:p>
    <w:p w14:paraId="6BD3E1B7"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color w:val="000000"/>
          <w:sz w:val="32"/>
          <w:szCs w:val="32"/>
          <w:lang w:eastAsia="ru-RU"/>
        </w:rPr>
      </w:pPr>
      <w:r w:rsidRPr="00760F4B">
        <w:rPr>
          <w:rFonts w:ascii="Times New Roman" w:eastAsia="Times New Roman" w:hAnsi="Times New Roman" w:cs="Times New Roman"/>
          <w:iCs/>
          <w:color w:val="000000"/>
          <w:sz w:val="32"/>
          <w:szCs w:val="32"/>
          <w:lang w:eastAsia="ru-RU"/>
        </w:rPr>
        <w:t>После начала Первой мировой войны многие врачи-женщины выехали из Туркестанского края. В то тревожное время долголетнюю и плодотворную деятельность в Туркестане начала А.А. Шорохова. Она закончила Петербургский женский медицинский институт и два года работала в акушерско-гинекологической клинике института. В 1911–1916 гг. вместе с мужем, врачом С.П. Шороховым, работала в земской больнице в Туле. В 1916 г. оба они были приглашены в Ташкент городской управой на работу в городской больнице. А.А. Шорохова работала в этой больнице до 1951 г.</w:t>
      </w:r>
    </w:p>
    <w:p w14:paraId="3A871D18"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iCs/>
          <w:color w:val="000000"/>
          <w:sz w:val="32"/>
          <w:szCs w:val="32"/>
          <w:lang w:eastAsia="ru-RU"/>
        </w:rPr>
      </w:pPr>
      <w:r w:rsidRPr="00760F4B">
        <w:rPr>
          <w:rFonts w:ascii="Times New Roman" w:eastAsia="Times New Roman" w:hAnsi="Times New Roman" w:cs="Times New Roman"/>
          <w:iCs/>
          <w:color w:val="000000"/>
          <w:sz w:val="32"/>
          <w:szCs w:val="32"/>
          <w:lang w:eastAsia="ru-RU"/>
        </w:rPr>
        <w:t>Первые женщины-врачи в Туркестанском крае сыграли выдающуюся роль. Их труд способствовал снижению заболеваемости женщин и детей края, устранению враждебности местного населения к русским и другим народностям. Благодаря их труду местные женщины получили возможность не только избавиться от своих недугов, но и общаться с внешним миром [</w:t>
      </w:r>
      <w:r w:rsidRPr="00760F4B">
        <w:rPr>
          <w:rFonts w:ascii="Times New Roman" w:eastAsia="Times New Roman" w:hAnsi="Times New Roman" w:cs="Times New Roman"/>
          <w:iCs/>
          <w:color w:val="000000"/>
          <w:sz w:val="32"/>
          <w:szCs w:val="32"/>
          <w:lang w:val="kk-KZ" w:eastAsia="ru-RU"/>
        </w:rPr>
        <w:t>3</w:t>
      </w:r>
      <w:r w:rsidRPr="00760F4B">
        <w:rPr>
          <w:rFonts w:ascii="Times New Roman" w:eastAsia="Times New Roman" w:hAnsi="Times New Roman" w:cs="Times New Roman"/>
          <w:iCs/>
          <w:color w:val="000000"/>
          <w:sz w:val="32"/>
          <w:szCs w:val="32"/>
          <w:lang w:eastAsia="ru-RU"/>
        </w:rPr>
        <w:t xml:space="preserve">, с. 68–70]. </w:t>
      </w:r>
      <w:r w:rsidRPr="00760F4B">
        <w:rPr>
          <w:rFonts w:ascii="Times New Roman" w:eastAsia="Times New Roman" w:hAnsi="Times New Roman" w:cs="Times New Roman"/>
          <w:iCs/>
          <w:sz w:val="32"/>
          <w:szCs w:val="32"/>
          <w:lang w:eastAsia="ru-RU"/>
        </w:rPr>
        <w:t>Медицинская помощь, оказываемая квалифицированными женщинами-врачами, быстро получила распространение среди коренного населения, способствуя культурному сближению и укреплению межнациональных отношений.</w:t>
      </w:r>
    </w:p>
    <w:p w14:paraId="6C74060C"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r w:rsidRPr="00760F4B">
        <w:rPr>
          <w:rFonts w:ascii="Times New Roman" w:eastAsia="Times New Roman" w:hAnsi="Times New Roman" w:cs="Times New Roman"/>
          <w:sz w:val="32"/>
          <w:szCs w:val="32"/>
          <w:lang w:eastAsia="ru-RU"/>
        </w:rPr>
        <w:t>Таким образом, формирование лечебной деятельности первых женщин-врачей в Туркестанском крае стало важным этапом в развитии медицинской системы региона. Несмотря на социальные и культурные барьеры, они внесли значительный вклад в распространение медицинских знаний и улучшение здоровья местного населения. Их работа не только способствовала снижению уровня заболеваемости, но и изменила отношение общества к женскому труду в медицине. Деятельность этих врачей заложила основу для дальнейшего развития медицинского обслуживания и повышения роли женщин в профессиональной сфере.</w:t>
      </w:r>
    </w:p>
    <w:p w14:paraId="3A18DC84" w14:textId="77777777" w:rsidR="00760F4B" w:rsidRPr="00760F4B" w:rsidRDefault="00760F4B" w:rsidP="00760F4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sz w:val="32"/>
          <w:szCs w:val="32"/>
          <w:lang w:eastAsia="ru-RU"/>
        </w:rPr>
      </w:pPr>
    </w:p>
    <w:p w14:paraId="66D08BFE" w14:textId="77777777" w:rsidR="00760F4B" w:rsidRPr="00760F4B" w:rsidRDefault="00760F4B" w:rsidP="009D0FD8">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760F4B">
        <w:rPr>
          <w:rFonts w:ascii="Times New Roman" w:eastAsia="Times New Roman" w:hAnsi="Times New Roman" w:cs="Times New Roman"/>
          <w:b/>
          <w:iCs/>
          <w:sz w:val="24"/>
          <w:szCs w:val="24"/>
          <w:lang w:eastAsia="ru-RU"/>
        </w:rPr>
        <w:t>Список литературы</w:t>
      </w:r>
    </w:p>
    <w:p w14:paraId="69977985" w14:textId="77777777" w:rsidR="00760F4B" w:rsidRPr="00760F4B" w:rsidRDefault="00760F4B" w:rsidP="00760F4B">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60F4B">
        <w:rPr>
          <w:rFonts w:ascii="Times New Roman" w:hAnsi="Times New Roman" w:cs="Times New Roman"/>
          <w:sz w:val="24"/>
          <w:szCs w:val="24"/>
        </w:rPr>
        <w:t>Врач</w:t>
      </w:r>
      <w:r w:rsidRPr="00760F4B">
        <w:rPr>
          <w:rFonts w:ascii="Times New Roman" w:hAnsi="Times New Roman" w:cs="Times New Roman"/>
          <w:sz w:val="24"/>
          <w:szCs w:val="24"/>
          <w:lang w:val="kk-KZ"/>
        </w:rPr>
        <w:t>. –</w:t>
      </w:r>
      <w:r w:rsidRPr="00760F4B">
        <w:rPr>
          <w:rFonts w:ascii="Times New Roman" w:hAnsi="Times New Roman" w:cs="Times New Roman"/>
          <w:sz w:val="24"/>
          <w:szCs w:val="24"/>
        </w:rPr>
        <w:t xml:space="preserve"> 1890</w:t>
      </w:r>
      <w:r w:rsidRPr="00760F4B">
        <w:rPr>
          <w:rFonts w:ascii="Times New Roman" w:hAnsi="Times New Roman" w:cs="Times New Roman"/>
          <w:sz w:val="24"/>
          <w:szCs w:val="24"/>
          <w:lang w:val="kk-KZ"/>
        </w:rPr>
        <w:t>.</w:t>
      </w:r>
      <w:r w:rsidRPr="00760F4B">
        <w:rPr>
          <w:rFonts w:ascii="Times New Roman" w:hAnsi="Times New Roman" w:cs="Times New Roman"/>
          <w:sz w:val="24"/>
          <w:szCs w:val="24"/>
          <w:lang w:val="en-US"/>
        </w:rPr>
        <w:t xml:space="preserve"> –</w:t>
      </w:r>
      <w:r w:rsidRPr="00760F4B">
        <w:rPr>
          <w:rFonts w:ascii="Times New Roman" w:hAnsi="Times New Roman" w:cs="Times New Roman"/>
          <w:sz w:val="24"/>
          <w:szCs w:val="24"/>
        </w:rPr>
        <w:t xml:space="preserve"> № 12</w:t>
      </w:r>
      <w:r w:rsidRPr="00760F4B">
        <w:rPr>
          <w:rFonts w:ascii="Times New Roman" w:hAnsi="Times New Roman" w:cs="Times New Roman"/>
          <w:sz w:val="24"/>
          <w:szCs w:val="24"/>
          <w:lang w:val="kk-KZ"/>
        </w:rPr>
        <w:t>.</w:t>
      </w:r>
    </w:p>
    <w:p w14:paraId="731DD2E2" w14:textId="77777777" w:rsidR="00760F4B" w:rsidRPr="00760F4B" w:rsidRDefault="00760F4B" w:rsidP="00760F4B">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60F4B">
        <w:rPr>
          <w:rFonts w:ascii="Times New Roman" w:hAnsi="Times New Roman" w:cs="Times New Roman"/>
          <w:i/>
          <w:iCs/>
          <w:sz w:val="24"/>
          <w:szCs w:val="24"/>
        </w:rPr>
        <w:t>Исакова, М.С</w:t>
      </w:r>
      <w:r w:rsidRPr="00760F4B">
        <w:rPr>
          <w:rFonts w:ascii="Times New Roman" w:hAnsi="Times New Roman" w:cs="Times New Roman"/>
          <w:sz w:val="24"/>
          <w:szCs w:val="24"/>
        </w:rPr>
        <w:t>. Деятельность женщин-врачей в Туркестанском крае / М.С. Исакова // Взгляд в прошлое. –</w:t>
      </w:r>
      <w:r w:rsidRPr="00760F4B">
        <w:rPr>
          <w:rFonts w:ascii="Times New Roman" w:hAnsi="Times New Roman" w:cs="Times New Roman"/>
          <w:sz w:val="24"/>
          <w:szCs w:val="24"/>
          <w:lang w:val="kk-KZ"/>
        </w:rPr>
        <w:t xml:space="preserve"> 2019. – </w:t>
      </w:r>
      <w:r w:rsidRPr="00760F4B">
        <w:rPr>
          <w:rFonts w:ascii="Times New Roman" w:hAnsi="Times New Roman" w:cs="Times New Roman"/>
          <w:sz w:val="24"/>
          <w:szCs w:val="24"/>
        </w:rPr>
        <w:t>№ 1</w:t>
      </w:r>
      <w:r w:rsidRPr="00760F4B">
        <w:rPr>
          <w:rFonts w:ascii="Times New Roman" w:hAnsi="Times New Roman" w:cs="Times New Roman"/>
          <w:sz w:val="24"/>
          <w:szCs w:val="24"/>
          <w:lang w:val="kk-KZ"/>
        </w:rPr>
        <w:t>. – С</w:t>
      </w:r>
      <w:r w:rsidRPr="00760F4B">
        <w:rPr>
          <w:rFonts w:ascii="Times New Roman" w:hAnsi="Times New Roman" w:cs="Times New Roman"/>
          <w:sz w:val="24"/>
          <w:szCs w:val="24"/>
        </w:rPr>
        <w:t>. 32–37.</w:t>
      </w:r>
    </w:p>
    <w:p w14:paraId="5A3013B3" w14:textId="77777777" w:rsidR="00760F4B" w:rsidRPr="00760F4B" w:rsidRDefault="00760F4B" w:rsidP="00760F4B">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60F4B">
        <w:rPr>
          <w:rFonts w:ascii="Times New Roman" w:hAnsi="Times New Roman" w:cs="Times New Roman"/>
          <w:i/>
          <w:iCs/>
          <w:sz w:val="24"/>
          <w:szCs w:val="24"/>
        </w:rPr>
        <w:t xml:space="preserve">Махмудов, </w:t>
      </w:r>
      <w:r w:rsidRPr="00760F4B">
        <w:rPr>
          <w:rFonts w:ascii="Times New Roman" w:hAnsi="Times New Roman" w:cs="Times New Roman"/>
          <w:i/>
          <w:iCs/>
          <w:sz w:val="24"/>
          <w:szCs w:val="24"/>
          <w:lang w:val="kk-KZ"/>
        </w:rPr>
        <w:t>М.</w:t>
      </w:r>
      <w:r w:rsidRPr="00760F4B">
        <w:rPr>
          <w:rFonts w:ascii="Times New Roman" w:hAnsi="Times New Roman" w:cs="Times New Roman"/>
          <w:sz w:val="24"/>
          <w:szCs w:val="24"/>
          <w:lang w:val="kk-KZ"/>
        </w:rPr>
        <w:t xml:space="preserve"> </w:t>
      </w:r>
      <w:r w:rsidRPr="00760F4B">
        <w:rPr>
          <w:rFonts w:ascii="Times New Roman" w:hAnsi="Times New Roman" w:cs="Times New Roman"/>
          <w:sz w:val="24"/>
          <w:szCs w:val="24"/>
        </w:rPr>
        <w:t xml:space="preserve">Первые женщины-врачи в дореволюционном Туркестане / М. Махмудов </w:t>
      </w:r>
      <w:r w:rsidRPr="00760F4B">
        <w:rPr>
          <w:rFonts w:ascii="Times New Roman" w:hAnsi="Times New Roman" w:cs="Times New Roman"/>
          <w:sz w:val="24"/>
          <w:szCs w:val="24"/>
          <w:lang w:val="kk-KZ"/>
        </w:rPr>
        <w:t>//</w:t>
      </w:r>
      <w:r w:rsidRPr="00760F4B">
        <w:rPr>
          <w:rFonts w:ascii="Times New Roman" w:hAnsi="Times New Roman" w:cs="Times New Roman"/>
          <w:sz w:val="24"/>
          <w:szCs w:val="24"/>
        </w:rPr>
        <w:t xml:space="preserve"> Советское здравоохранение. – 1988. –</w:t>
      </w:r>
      <w:r w:rsidRPr="00760F4B">
        <w:rPr>
          <w:rFonts w:ascii="Times New Roman" w:hAnsi="Times New Roman" w:cs="Times New Roman"/>
          <w:sz w:val="24"/>
          <w:szCs w:val="24"/>
          <w:lang w:val="kk-KZ"/>
        </w:rPr>
        <w:t xml:space="preserve"> </w:t>
      </w:r>
      <w:r w:rsidRPr="00760F4B">
        <w:rPr>
          <w:rFonts w:ascii="Times New Roman" w:hAnsi="Times New Roman" w:cs="Times New Roman"/>
          <w:sz w:val="24"/>
          <w:szCs w:val="24"/>
        </w:rPr>
        <w:t>№ 8</w:t>
      </w:r>
      <w:r w:rsidRPr="00760F4B">
        <w:rPr>
          <w:rFonts w:ascii="Times New Roman" w:hAnsi="Times New Roman" w:cs="Times New Roman"/>
          <w:sz w:val="24"/>
          <w:szCs w:val="24"/>
          <w:lang w:val="kk-KZ"/>
        </w:rPr>
        <w:t>. –</w:t>
      </w:r>
      <w:r w:rsidRPr="00760F4B">
        <w:rPr>
          <w:rFonts w:ascii="Times New Roman" w:hAnsi="Times New Roman" w:cs="Times New Roman"/>
          <w:sz w:val="24"/>
          <w:szCs w:val="24"/>
        </w:rPr>
        <w:t xml:space="preserve"> </w:t>
      </w:r>
      <w:r w:rsidRPr="00760F4B">
        <w:rPr>
          <w:rFonts w:ascii="Times New Roman" w:hAnsi="Times New Roman" w:cs="Times New Roman"/>
          <w:sz w:val="24"/>
          <w:szCs w:val="24"/>
          <w:lang w:val="kk-KZ"/>
        </w:rPr>
        <w:t>С</w:t>
      </w:r>
      <w:r w:rsidRPr="00760F4B">
        <w:rPr>
          <w:rFonts w:ascii="Times New Roman" w:hAnsi="Times New Roman" w:cs="Times New Roman"/>
          <w:sz w:val="24"/>
          <w:szCs w:val="24"/>
        </w:rPr>
        <w:t>.</w:t>
      </w:r>
      <w:r w:rsidRPr="00760F4B">
        <w:rPr>
          <w:rFonts w:ascii="Times New Roman" w:hAnsi="Times New Roman" w:cs="Times New Roman"/>
          <w:sz w:val="24"/>
          <w:szCs w:val="24"/>
          <w:lang w:val="kk-KZ"/>
        </w:rPr>
        <w:t xml:space="preserve"> </w:t>
      </w:r>
      <w:r w:rsidRPr="00760F4B">
        <w:rPr>
          <w:rFonts w:ascii="Times New Roman" w:hAnsi="Times New Roman" w:cs="Times New Roman"/>
          <w:sz w:val="24"/>
          <w:szCs w:val="24"/>
        </w:rPr>
        <w:t>68–70</w:t>
      </w:r>
      <w:r w:rsidRPr="00760F4B">
        <w:rPr>
          <w:rFonts w:ascii="Times New Roman" w:hAnsi="Times New Roman" w:cs="Times New Roman"/>
          <w:sz w:val="24"/>
          <w:szCs w:val="24"/>
          <w:lang w:val="kk-KZ"/>
        </w:rPr>
        <w:t>.</w:t>
      </w:r>
    </w:p>
    <w:p w14:paraId="01708D94" w14:textId="77777777" w:rsidR="00760F4B" w:rsidRPr="00760F4B" w:rsidRDefault="00760F4B" w:rsidP="00760F4B">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60F4B">
        <w:rPr>
          <w:rFonts w:ascii="Times New Roman" w:hAnsi="Times New Roman" w:cs="Times New Roman"/>
          <w:sz w:val="24"/>
          <w:szCs w:val="24"/>
        </w:rPr>
        <w:t>Отчет о состоянии народного здравия и организации врачебной помощи в России за 1914 г. – Петроград, 1916</w:t>
      </w:r>
      <w:r w:rsidRPr="00760F4B">
        <w:rPr>
          <w:rFonts w:ascii="Times New Roman" w:hAnsi="Times New Roman" w:cs="Times New Roman"/>
          <w:sz w:val="24"/>
          <w:szCs w:val="24"/>
          <w:lang w:val="kk-KZ"/>
        </w:rPr>
        <w:t>. – 282 с</w:t>
      </w:r>
      <w:r w:rsidRPr="00760F4B">
        <w:rPr>
          <w:rFonts w:ascii="Times New Roman" w:hAnsi="Times New Roman" w:cs="Times New Roman"/>
          <w:sz w:val="24"/>
          <w:szCs w:val="24"/>
        </w:rPr>
        <w:t>.</w:t>
      </w:r>
    </w:p>
    <w:p w14:paraId="55F4082F" w14:textId="77777777" w:rsidR="00760F4B" w:rsidRPr="00760F4B" w:rsidRDefault="00760F4B" w:rsidP="00760F4B">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60F4B">
        <w:rPr>
          <w:rFonts w:ascii="Times New Roman" w:hAnsi="Times New Roman" w:cs="Times New Roman"/>
          <w:i/>
          <w:iCs/>
          <w:sz w:val="24"/>
          <w:szCs w:val="24"/>
        </w:rPr>
        <w:t xml:space="preserve">Пославская, А.В. </w:t>
      </w:r>
      <w:r w:rsidRPr="00760F4B">
        <w:rPr>
          <w:rFonts w:ascii="Times New Roman" w:hAnsi="Times New Roman" w:cs="Times New Roman"/>
          <w:sz w:val="24"/>
          <w:szCs w:val="24"/>
        </w:rPr>
        <w:t>Обзор десятилетней деятельности амбулаторной лечебницы для туземных женщин и детей в Ташкенте</w:t>
      </w:r>
      <w:r w:rsidRPr="00760F4B">
        <w:rPr>
          <w:rFonts w:ascii="Times New Roman" w:hAnsi="Times New Roman" w:cs="Times New Roman"/>
          <w:sz w:val="24"/>
          <w:szCs w:val="24"/>
          <w:lang w:val="kk-KZ"/>
        </w:rPr>
        <w:t xml:space="preserve"> (1883–1894 гг.) / А.В. Пославская, Е.Н. Мандельштамм. – </w:t>
      </w:r>
      <w:r w:rsidRPr="00760F4B">
        <w:rPr>
          <w:rFonts w:ascii="Times New Roman" w:hAnsi="Times New Roman" w:cs="Times New Roman"/>
          <w:sz w:val="24"/>
          <w:szCs w:val="24"/>
        </w:rPr>
        <w:t>Ташкент</w:t>
      </w:r>
      <w:r w:rsidRPr="00760F4B">
        <w:rPr>
          <w:rFonts w:ascii="Times New Roman" w:hAnsi="Times New Roman" w:cs="Times New Roman"/>
          <w:sz w:val="24"/>
          <w:szCs w:val="24"/>
          <w:lang w:val="kk-KZ"/>
        </w:rPr>
        <w:t>,</w:t>
      </w:r>
      <w:r w:rsidRPr="00760F4B">
        <w:rPr>
          <w:rFonts w:ascii="Times New Roman" w:hAnsi="Times New Roman" w:cs="Times New Roman"/>
          <w:sz w:val="24"/>
          <w:szCs w:val="24"/>
        </w:rPr>
        <w:t xml:space="preserve"> 1894</w:t>
      </w:r>
      <w:r w:rsidRPr="00760F4B">
        <w:rPr>
          <w:rFonts w:ascii="Times New Roman" w:hAnsi="Times New Roman" w:cs="Times New Roman"/>
          <w:sz w:val="24"/>
          <w:szCs w:val="24"/>
          <w:lang w:val="kk-KZ"/>
        </w:rPr>
        <w:t xml:space="preserve">. </w:t>
      </w:r>
      <w:r w:rsidRPr="00760F4B">
        <w:rPr>
          <w:rFonts w:ascii="Times New Roman" w:hAnsi="Times New Roman" w:cs="Times New Roman"/>
          <w:sz w:val="24"/>
          <w:szCs w:val="24"/>
        </w:rPr>
        <w:t xml:space="preserve">– </w:t>
      </w:r>
      <w:r w:rsidRPr="00760F4B">
        <w:rPr>
          <w:rFonts w:ascii="Times New Roman" w:hAnsi="Times New Roman" w:cs="Times New Roman"/>
          <w:sz w:val="24"/>
          <w:szCs w:val="24"/>
          <w:lang w:val="kk-KZ"/>
        </w:rPr>
        <w:t>127 с.</w:t>
      </w:r>
    </w:p>
    <w:p w14:paraId="0DEACD5E" w14:textId="77777777" w:rsidR="00760F4B" w:rsidRPr="00760F4B" w:rsidRDefault="00760F4B" w:rsidP="00760F4B">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60F4B">
        <w:rPr>
          <w:rFonts w:ascii="Times New Roman" w:hAnsi="Times New Roman" w:cs="Times New Roman"/>
          <w:sz w:val="24"/>
          <w:szCs w:val="24"/>
        </w:rPr>
        <w:t>Туркестанские ведомости</w:t>
      </w:r>
      <w:r w:rsidRPr="00760F4B">
        <w:rPr>
          <w:rFonts w:ascii="Times New Roman" w:hAnsi="Times New Roman" w:cs="Times New Roman"/>
          <w:sz w:val="24"/>
          <w:szCs w:val="24"/>
          <w:lang w:val="kk-KZ"/>
        </w:rPr>
        <w:t>.</w:t>
      </w:r>
      <w:r w:rsidRPr="00760F4B">
        <w:rPr>
          <w:rFonts w:ascii="Times New Roman" w:hAnsi="Times New Roman" w:cs="Times New Roman"/>
          <w:sz w:val="24"/>
          <w:szCs w:val="24"/>
        </w:rPr>
        <w:t xml:space="preserve"> – 1883</w:t>
      </w:r>
      <w:r w:rsidRPr="00760F4B">
        <w:rPr>
          <w:rFonts w:ascii="Times New Roman" w:hAnsi="Times New Roman" w:cs="Times New Roman"/>
          <w:sz w:val="24"/>
          <w:szCs w:val="24"/>
          <w:lang w:val="kk-KZ"/>
        </w:rPr>
        <w:t>.</w:t>
      </w:r>
      <w:r w:rsidRPr="00760F4B">
        <w:rPr>
          <w:rFonts w:ascii="Times New Roman" w:hAnsi="Times New Roman" w:cs="Times New Roman"/>
          <w:sz w:val="24"/>
          <w:szCs w:val="24"/>
        </w:rPr>
        <w:t xml:space="preserve"> – № 83.</w:t>
      </w:r>
    </w:p>
    <w:p w14:paraId="03D5495F" w14:textId="77777777" w:rsidR="00760F4B" w:rsidRPr="00760F4B" w:rsidRDefault="00760F4B" w:rsidP="00760F4B">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60F4B">
        <w:rPr>
          <w:rFonts w:ascii="Times New Roman" w:hAnsi="Times New Roman" w:cs="Times New Roman"/>
          <w:sz w:val="24"/>
          <w:szCs w:val="24"/>
        </w:rPr>
        <w:t>Центральный государственный архив Республики Узбекистан</w:t>
      </w:r>
      <w:r w:rsidRPr="00760F4B">
        <w:rPr>
          <w:rFonts w:ascii="Times New Roman" w:hAnsi="Times New Roman" w:cs="Times New Roman"/>
          <w:sz w:val="24"/>
          <w:szCs w:val="24"/>
          <w:lang w:val="kk-KZ"/>
        </w:rPr>
        <w:t xml:space="preserve"> </w:t>
      </w:r>
      <w:r w:rsidRPr="00760F4B">
        <w:rPr>
          <w:rFonts w:ascii="Times New Roman" w:hAnsi="Times New Roman" w:cs="Times New Roman"/>
          <w:sz w:val="24"/>
          <w:szCs w:val="24"/>
        </w:rPr>
        <w:t>(</w:t>
      </w:r>
      <w:r w:rsidRPr="00760F4B">
        <w:rPr>
          <w:rFonts w:ascii="Times New Roman" w:hAnsi="Times New Roman" w:cs="Times New Roman"/>
          <w:sz w:val="24"/>
          <w:szCs w:val="24"/>
          <w:lang w:val="kk-KZ"/>
        </w:rPr>
        <w:t xml:space="preserve">далее – </w:t>
      </w:r>
      <w:r w:rsidRPr="00760F4B">
        <w:rPr>
          <w:rFonts w:ascii="Times New Roman" w:hAnsi="Times New Roman" w:cs="Times New Roman"/>
          <w:sz w:val="24"/>
          <w:szCs w:val="24"/>
        </w:rPr>
        <w:t>ЦГА</w:t>
      </w:r>
      <w:r w:rsidRPr="00760F4B">
        <w:rPr>
          <w:rFonts w:ascii="Times New Roman" w:hAnsi="Times New Roman" w:cs="Times New Roman"/>
          <w:sz w:val="24"/>
          <w:szCs w:val="24"/>
          <w:lang w:val="kk-KZ"/>
        </w:rPr>
        <w:t xml:space="preserve"> РУ</w:t>
      </w:r>
      <w:r w:rsidRPr="00760F4B">
        <w:rPr>
          <w:rFonts w:ascii="Times New Roman" w:hAnsi="Times New Roman" w:cs="Times New Roman"/>
          <w:sz w:val="24"/>
          <w:szCs w:val="24"/>
        </w:rPr>
        <w:t>)</w:t>
      </w:r>
      <w:r w:rsidRPr="00760F4B">
        <w:rPr>
          <w:rFonts w:ascii="Times New Roman" w:hAnsi="Times New Roman" w:cs="Times New Roman"/>
          <w:sz w:val="24"/>
          <w:szCs w:val="24"/>
          <w:lang w:val="kk-KZ"/>
        </w:rPr>
        <w:t>. –</w:t>
      </w:r>
      <w:r w:rsidRPr="00760F4B">
        <w:rPr>
          <w:rFonts w:ascii="Times New Roman" w:hAnsi="Times New Roman" w:cs="Times New Roman"/>
          <w:sz w:val="24"/>
          <w:szCs w:val="24"/>
        </w:rPr>
        <w:t xml:space="preserve"> </w:t>
      </w:r>
      <w:r w:rsidRPr="00760F4B">
        <w:rPr>
          <w:rFonts w:ascii="Times New Roman" w:hAnsi="Times New Roman" w:cs="Times New Roman"/>
          <w:sz w:val="24"/>
          <w:szCs w:val="24"/>
          <w:lang w:val="kk-KZ"/>
        </w:rPr>
        <w:t>Ф</w:t>
      </w:r>
      <w:r w:rsidRPr="00760F4B">
        <w:rPr>
          <w:rFonts w:ascii="Times New Roman" w:hAnsi="Times New Roman" w:cs="Times New Roman"/>
          <w:sz w:val="24"/>
          <w:szCs w:val="24"/>
        </w:rPr>
        <w:t>.</w:t>
      </w:r>
      <w:r w:rsidRPr="00760F4B">
        <w:rPr>
          <w:rFonts w:ascii="Times New Roman" w:hAnsi="Times New Roman" w:cs="Times New Roman"/>
          <w:sz w:val="24"/>
          <w:szCs w:val="24"/>
          <w:lang w:val="kk-KZ"/>
        </w:rPr>
        <w:t>И.-</w:t>
      </w:r>
      <w:r w:rsidRPr="00760F4B">
        <w:rPr>
          <w:rFonts w:ascii="Times New Roman" w:hAnsi="Times New Roman" w:cs="Times New Roman"/>
          <w:sz w:val="24"/>
          <w:szCs w:val="24"/>
        </w:rPr>
        <w:t>1</w:t>
      </w:r>
      <w:r w:rsidRPr="00760F4B">
        <w:rPr>
          <w:rFonts w:ascii="Times New Roman" w:hAnsi="Times New Roman" w:cs="Times New Roman"/>
          <w:sz w:val="24"/>
          <w:szCs w:val="24"/>
          <w:lang w:val="kk-KZ"/>
        </w:rPr>
        <w:t>.</w:t>
      </w:r>
      <w:r w:rsidRPr="00760F4B">
        <w:rPr>
          <w:rFonts w:ascii="Times New Roman" w:hAnsi="Times New Roman" w:cs="Times New Roman"/>
          <w:sz w:val="24"/>
          <w:szCs w:val="24"/>
        </w:rPr>
        <w:t xml:space="preserve"> </w:t>
      </w:r>
      <w:r w:rsidRPr="00760F4B">
        <w:rPr>
          <w:rFonts w:ascii="Times New Roman" w:hAnsi="Times New Roman" w:cs="Times New Roman"/>
          <w:sz w:val="24"/>
          <w:szCs w:val="24"/>
          <w:lang w:val="kk-KZ"/>
        </w:rPr>
        <w:t>О</w:t>
      </w:r>
      <w:r w:rsidRPr="00760F4B">
        <w:rPr>
          <w:rFonts w:ascii="Times New Roman" w:hAnsi="Times New Roman" w:cs="Times New Roman"/>
          <w:sz w:val="24"/>
          <w:szCs w:val="24"/>
        </w:rPr>
        <w:t>п. 16</w:t>
      </w:r>
      <w:r w:rsidRPr="00760F4B">
        <w:rPr>
          <w:rFonts w:ascii="Times New Roman" w:hAnsi="Times New Roman" w:cs="Times New Roman"/>
          <w:sz w:val="24"/>
          <w:szCs w:val="24"/>
          <w:lang w:val="kk-KZ"/>
        </w:rPr>
        <w:t>.</w:t>
      </w:r>
      <w:r w:rsidRPr="00760F4B">
        <w:rPr>
          <w:rFonts w:ascii="Times New Roman" w:hAnsi="Times New Roman" w:cs="Times New Roman"/>
          <w:sz w:val="24"/>
          <w:szCs w:val="24"/>
        </w:rPr>
        <w:t xml:space="preserve"> </w:t>
      </w:r>
      <w:r w:rsidRPr="00760F4B">
        <w:rPr>
          <w:rFonts w:ascii="Times New Roman" w:hAnsi="Times New Roman" w:cs="Times New Roman"/>
          <w:sz w:val="24"/>
          <w:szCs w:val="24"/>
          <w:lang w:val="kk-KZ"/>
        </w:rPr>
        <w:t>Д</w:t>
      </w:r>
      <w:r w:rsidRPr="00760F4B">
        <w:rPr>
          <w:rFonts w:ascii="Times New Roman" w:hAnsi="Times New Roman" w:cs="Times New Roman"/>
          <w:sz w:val="24"/>
          <w:szCs w:val="24"/>
        </w:rPr>
        <w:t>.</w:t>
      </w:r>
      <w:r w:rsidRPr="00760F4B">
        <w:rPr>
          <w:rFonts w:ascii="Times New Roman" w:hAnsi="Times New Roman" w:cs="Times New Roman"/>
          <w:sz w:val="24"/>
          <w:szCs w:val="24"/>
          <w:lang w:val="kk-KZ"/>
        </w:rPr>
        <w:t xml:space="preserve"> </w:t>
      </w:r>
      <w:r w:rsidRPr="00760F4B">
        <w:rPr>
          <w:rFonts w:ascii="Times New Roman" w:hAnsi="Times New Roman" w:cs="Times New Roman"/>
          <w:sz w:val="24"/>
          <w:szCs w:val="24"/>
        </w:rPr>
        <w:t>2244</w:t>
      </w:r>
      <w:r w:rsidRPr="00760F4B">
        <w:rPr>
          <w:rFonts w:ascii="Times New Roman" w:hAnsi="Times New Roman" w:cs="Times New Roman"/>
          <w:sz w:val="24"/>
          <w:szCs w:val="24"/>
          <w:lang w:val="kk-KZ"/>
        </w:rPr>
        <w:t>.</w:t>
      </w:r>
    </w:p>
    <w:p w14:paraId="286C7A29" w14:textId="07C9CA89" w:rsidR="00760F4B" w:rsidRDefault="00760F4B" w:rsidP="00760F4B">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60F4B">
        <w:rPr>
          <w:rFonts w:ascii="Times New Roman" w:hAnsi="Times New Roman" w:cs="Times New Roman"/>
          <w:sz w:val="24"/>
          <w:szCs w:val="24"/>
        </w:rPr>
        <w:t>ЦГА РУ</w:t>
      </w:r>
      <w:r w:rsidRPr="00760F4B">
        <w:rPr>
          <w:rFonts w:ascii="Times New Roman" w:hAnsi="Times New Roman" w:cs="Times New Roman"/>
          <w:sz w:val="24"/>
          <w:szCs w:val="24"/>
          <w:lang w:val="kk-KZ"/>
        </w:rPr>
        <w:t>.</w:t>
      </w:r>
      <w:r w:rsidRPr="00760F4B">
        <w:t xml:space="preserve"> </w:t>
      </w:r>
      <w:r w:rsidRPr="00760F4B">
        <w:rPr>
          <w:rFonts w:ascii="Times New Roman" w:hAnsi="Times New Roman" w:cs="Times New Roman"/>
          <w:sz w:val="24"/>
          <w:szCs w:val="24"/>
          <w:lang w:val="kk-KZ"/>
        </w:rPr>
        <w:t>– Ф</w:t>
      </w:r>
      <w:r w:rsidRPr="00760F4B">
        <w:rPr>
          <w:rFonts w:ascii="Times New Roman" w:hAnsi="Times New Roman" w:cs="Times New Roman"/>
          <w:sz w:val="24"/>
          <w:szCs w:val="24"/>
        </w:rPr>
        <w:t>. И.-1</w:t>
      </w:r>
      <w:r w:rsidRPr="00760F4B">
        <w:rPr>
          <w:rFonts w:ascii="Times New Roman" w:hAnsi="Times New Roman" w:cs="Times New Roman"/>
          <w:sz w:val="24"/>
          <w:szCs w:val="24"/>
          <w:lang w:val="kk-KZ"/>
        </w:rPr>
        <w:t>. О</w:t>
      </w:r>
      <w:r w:rsidRPr="00760F4B">
        <w:rPr>
          <w:rFonts w:ascii="Times New Roman" w:hAnsi="Times New Roman" w:cs="Times New Roman"/>
          <w:sz w:val="24"/>
          <w:szCs w:val="24"/>
        </w:rPr>
        <w:t>п. 16</w:t>
      </w:r>
      <w:r w:rsidRPr="00760F4B">
        <w:rPr>
          <w:rFonts w:ascii="Times New Roman" w:hAnsi="Times New Roman" w:cs="Times New Roman"/>
          <w:sz w:val="24"/>
          <w:szCs w:val="24"/>
          <w:lang w:val="kk-KZ"/>
        </w:rPr>
        <w:t>.</w:t>
      </w:r>
      <w:r w:rsidRPr="00760F4B">
        <w:rPr>
          <w:rFonts w:ascii="Times New Roman" w:hAnsi="Times New Roman" w:cs="Times New Roman"/>
          <w:sz w:val="24"/>
          <w:szCs w:val="24"/>
        </w:rPr>
        <w:t xml:space="preserve"> </w:t>
      </w:r>
      <w:r w:rsidRPr="00760F4B">
        <w:rPr>
          <w:rFonts w:ascii="Times New Roman" w:hAnsi="Times New Roman" w:cs="Times New Roman"/>
          <w:sz w:val="24"/>
          <w:szCs w:val="24"/>
          <w:lang w:val="kk-KZ"/>
        </w:rPr>
        <w:t>Д</w:t>
      </w:r>
      <w:r w:rsidRPr="00760F4B">
        <w:rPr>
          <w:rFonts w:ascii="Times New Roman" w:hAnsi="Times New Roman" w:cs="Times New Roman"/>
          <w:sz w:val="24"/>
          <w:szCs w:val="24"/>
        </w:rPr>
        <w:t>. 1951</w:t>
      </w:r>
      <w:r w:rsidRPr="00760F4B">
        <w:rPr>
          <w:rFonts w:ascii="Times New Roman" w:hAnsi="Times New Roman" w:cs="Times New Roman"/>
          <w:sz w:val="24"/>
          <w:szCs w:val="24"/>
          <w:lang w:val="kk-KZ"/>
        </w:rPr>
        <w:t>. Л</w:t>
      </w:r>
      <w:r w:rsidRPr="00760F4B">
        <w:rPr>
          <w:rFonts w:ascii="Times New Roman" w:hAnsi="Times New Roman" w:cs="Times New Roman"/>
          <w:sz w:val="24"/>
          <w:szCs w:val="24"/>
        </w:rPr>
        <w:t>. 6, 17.</w:t>
      </w:r>
    </w:p>
    <w:p w14:paraId="636BA8B5" w14:textId="343417C6" w:rsidR="00760F4B" w:rsidRDefault="00760F4B" w:rsidP="00760F4B">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4D80CF9C" w14:textId="61A974DA" w:rsidR="00760F4B" w:rsidRDefault="00760F4B" w:rsidP="00760F4B">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3CF4BF97" w14:textId="1466C904" w:rsidR="00760F4B" w:rsidRDefault="00760F4B" w:rsidP="00760F4B">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463A6B08" w14:textId="4A28DDCF" w:rsidR="00760F4B" w:rsidRDefault="00760F4B" w:rsidP="00760F4B">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1CD2281E" w14:textId="4559B92D" w:rsidR="00760F4B" w:rsidRDefault="00760F4B" w:rsidP="00760F4B">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1E21C89E" w14:textId="111A2400" w:rsidR="00760F4B" w:rsidRDefault="00760F4B" w:rsidP="00760F4B">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3D1D9D6D" w14:textId="77777777" w:rsidR="00760F4B" w:rsidRPr="00760F4B" w:rsidRDefault="00760F4B" w:rsidP="00760F4B">
      <w:pPr>
        <w:tabs>
          <w:tab w:val="left" w:pos="142"/>
        </w:tabs>
        <w:spacing w:after="0" w:line="240" w:lineRule="auto"/>
        <w:rPr>
          <w:rFonts w:ascii="Times New Roman" w:eastAsia="Calibri" w:hAnsi="Times New Roman" w:cs="Times New Roman"/>
          <w:b/>
          <w:sz w:val="32"/>
          <w:szCs w:val="32"/>
        </w:rPr>
      </w:pPr>
      <w:r w:rsidRPr="00760F4B">
        <w:rPr>
          <w:rFonts w:ascii="Times New Roman" w:eastAsia="Calibri" w:hAnsi="Times New Roman" w:cs="Times New Roman"/>
          <w:b/>
          <w:sz w:val="32"/>
          <w:szCs w:val="32"/>
        </w:rPr>
        <w:t>УДК [61+378]: 001.9:008</w:t>
      </w:r>
    </w:p>
    <w:p w14:paraId="342D45B3" w14:textId="77777777" w:rsidR="00760F4B" w:rsidRPr="00760F4B" w:rsidRDefault="00760F4B" w:rsidP="00760F4B">
      <w:pPr>
        <w:tabs>
          <w:tab w:val="left" w:pos="142"/>
        </w:tabs>
        <w:spacing w:after="0" w:line="240" w:lineRule="auto"/>
        <w:jc w:val="center"/>
        <w:rPr>
          <w:rFonts w:ascii="Times New Roman" w:eastAsia="Calibri" w:hAnsi="Times New Roman" w:cs="Times New Roman"/>
          <w:b/>
          <w:caps/>
          <w:sz w:val="32"/>
          <w:szCs w:val="32"/>
        </w:rPr>
      </w:pPr>
      <w:r w:rsidRPr="00760F4B">
        <w:rPr>
          <w:rFonts w:ascii="Times New Roman" w:eastAsia="Calibri" w:hAnsi="Times New Roman" w:cs="Times New Roman"/>
          <w:b/>
          <w:caps/>
          <w:sz w:val="32"/>
          <w:szCs w:val="32"/>
        </w:rPr>
        <w:t>Медицинские и естественно-научные форумы: их проводники и место в структуре знаний цивилизации</w:t>
      </w:r>
    </w:p>
    <w:p w14:paraId="47D7BB78" w14:textId="77777777" w:rsidR="00760F4B" w:rsidRPr="00760F4B" w:rsidRDefault="00760F4B" w:rsidP="00760F4B">
      <w:pPr>
        <w:spacing w:after="0" w:line="240" w:lineRule="auto"/>
        <w:jc w:val="center"/>
        <w:rPr>
          <w:rFonts w:ascii="Times New Roman" w:eastAsia="Calibri" w:hAnsi="Times New Roman" w:cs="Times New Roman"/>
          <w:b/>
          <w:i/>
          <w:sz w:val="32"/>
          <w:szCs w:val="32"/>
        </w:rPr>
      </w:pPr>
      <w:bookmarkStart w:id="23" w:name="_Hlk188974557"/>
    </w:p>
    <w:p w14:paraId="3A3FC376" w14:textId="77777777" w:rsidR="00760F4B" w:rsidRPr="00760F4B" w:rsidRDefault="00760F4B" w:rsidP="00760F4B">
      <w:pPr>
        <w:spacing w:after="0" w:line="240" w:lineRule="auto"/>
        <w:jc w:val="center"/>
        <w:rPr>
          <w:rFonts w:ascii="Times New Roman" w:eastAsia="Calibri" w:hAnsi="Times New Roman" w:cs="Times New Roman"/>
          <w:b/>
          <w:i/>
          <w:sz w:val="32"/>
          <w:szCs w:val="32"/>
        </w:rPr>
      </w:pPr>
      <w:r w:rsidRPr="00760F4B">
        <w:rPr>
          <w:rFonts w:ascii="Times New Roman" w:eastAsia="Calibri" w:hAnsi="Times New Roman" w:cs="Times New Roman"/>
          <w:b/>
          <w:i/>
          <w:sz w:val="32"/>
          <w:szCs w:val="32"/>
        </w:rPr>
        <w:t>Кульпанович Ольга Александровна</w:t>
      </w:r>
    </w:p>
    <w:p w14:paraId="3B3A49AE" w14:textId="77777777" w:rsidR="00760F4B" w:rsidRPr="00760F4B" w:rsidRDefault="00760F4B" w:rsidP="00760F4B">
      <w:pPr>
        <w:spacing w:after="0" w:line="240" w:lineRule="auto"/>
        <w:jc w:val="both"/>
        <w:rPr>
          <w:rFonts w:ascii="Times New Roman" w:eastAsia="Calibri" w:hAnsi="Times New Roman" w:cs="Times New Roman"/>
          <w:sz w:val="24"/>
          <w:szCs w:val="24"/>
        </w:rPr>
      </w:pPr>
      <w:r w:rsidRPr="00760F4B">
        <w:rPr>
          <w:rFonts w:ascii="Times New Roman" w:eastAsia="Calibri" w:hAnsi="Times New Roman" w:cs="Times New Roman"/>
          <w:spacing w:val="-14"/>
          <w:sz w:val="24"/>
          <w:szCs w:val="24"/>
        </w:rPr>
        <w:t>К</w:t>
      </w:r>
      <w:r w:rsidRPr="00760F4B">
        <w:rPr>
          <w:rFonts w:ascii="Times New Roman" w:eastAsia="Calibri" w:hAnsi="Times New Roman" w:cs="Times New Roman"/>
          <w:sz w:val="24"/>
          <w:szCs w:val="24"/>
        </w:rPr>
        <w:t xml:space="preserve">андидат медицинских наук, доцент, заведующий кафедрой финансового менеджмента и информатизации здравоохранения, Институт повышения квалификации и переподготовки кадров здравоохранения учреждения образования «Белорусский государственный медицинский университет» (220013 Республика Беларусь, г. Минск, ул. П. Бровки, 3/3). </w:t>
      </w:r>
      <w:r w:rsidRPr="00760F4B">
        <w:rPr>
          <w:rFonts w:ascii="Times New Roman" w:eastAsia="Calibri" w:hAnsi="Times New Roman" w:cs="Times New Roman"/>
          <w:sz w:val="24"/>
          <w:szCs w:val="24"/>
          <w:lang w:val="en-US"/>
        </w:rPr>
        <w:t>Email</w:t>
      </w:r>
      <w:r w:rsidRPr="00760F4B">
        <w:rPr>
          <w:rFonts w:ascii="Times New Roman" w:eastAsia="Calibri" w:hAnsi="Times New Roman" w:cs="Times New Roman"/>
          <w:sz w:val="24"/>
          <w:szCs w:val="24"/>
        </w:rPr>
        <w:t xml:space="preserve">: </w:t>
      </w:r>
      <w:hyperlink r:id="rId44" w:history="1">
        <w:r w:rsidRPr="009D0FD8">
          <w:rPr>
            <w:rFonts w:ascii="Times New Roman" w:eastAsia="Calibri" w:hAnsi="Times New Roman" w:cs="Times New Roman"/>
            <w:color w:val="000000" w:themeColor="text1"/>
            <w:sz w:val="24"/>
            <w:szCs w:val="24"/>
            <w:lang w:val="en-US"/>
          </w:rPr>
          <w:t>olga</w:t>
        </w:r>
        <w:r w:rsidRPr="009D0FD8">
          <w:rPr>
            <w:rFonts w:ascii="Times New Roman" w:eastAsia="Calibri" w:hAnsi="Times New Roman" w:cs="Times New Roman"/>
            <w:color w:val="000000" w:themeColor="text1"/>
            <w:sz w:val="24"/>
            <w:szCs w:val="24"/>
          </w:rPr>
          <w:t>_</w:t>
        </w:r>
        <w:r w:rsidRPr="009D0FD8">
          <w:rPr>
            <w:rFonts w:ascii="Times New Roman" w:eastAsia="Calibri" w:hAnsi="Times New Roman" w:cs="Times New Roman"/>
            <w:color w:val="000000" w:themeColor="text1"/>
            <w:sz w:val="24"/>
            <w:szCs w:val="24"/>
            <w:lang w:val="en-US"/>
          </w:rPr>
          <w:t>k</w:t>
        </w:r>
        <w:r w:rsidRPr="009D0FD8">
          <w:rPr>
            <w:rFonts w:ascii="Times New Roman" w:eastAsia="Calibri" w:hAnsi="Times New Roman" w:cs="Times New Roman"/>
            <w:color w:val="000000" w:themeColor="text1"/>
            <w:sz w:val="24"/>
            <w:szCs w:val="24"/>
          </w:rPr>
          <w:t>_14@</w:t>
        </w:r>
        <w:r w:rsidRPr="009D0FD8">
          <w:rPr>
            <w:rFonts w:ascii="Times New Roman" w:eastAsia="Calibri" w:hAnsi="Times New Roman" w:cs="Times New Roman"/>
            <w:color w:val="000000" w:themeColor="text1"/>
            <w:sz w:val="24"/>
            <w:szCs w:val="24"/>
            <w:lang w:val="en-US"/>
          </w:rPr>
          <w:t>mail</w:t>
        </w:r>
        <w:r w:rsidRPr="009D0FD8">
          <w:rPr>
            <w:rFonts w:ascii="Times New Roman" w:eastAsia="Calibri" w:hAnsi="Times New Roman" w:cs="Times New Roman"/>
            <w:color w:val="000000" w:themeColor="text1"/>
            <w:sz w:val="24"/>
            <w:szCs w:val="24"/>
          </w:rPr>
          <w:t>.</w:t>
        </w:r>
        <w:r w:rsidRPr="009D0FD8">
          <w:rPr>
            <w:rFonts w:ascii="Times New Roman" w:eastAsia="Calibri" w:hAnsi="Times New Roman" w:cs="Times New Roman"/>
            <w:color w:val="000000" w:themeColor="text1"/>
            <w:sz w:val="24"/>
            <w:szCs w:val="24"/>
            <w:lang w:val="en-US"/>
          </w:rPr>
          <w:t>ru</w:t>
        </w:r>
      </w:hyperlink>
    </w:p>
    <w:p w14:paraId="46295A73" w14:textId="77777777" w:rsidR="00760F4B" w:rsidRPr="00760F4B" w:rsidRDefault="00760F4B" w:rsidP="00760F4B">
      <w:pPr>
        <w:spacing w:after="0" w:line="240" w:lineRule="auto"/>
        <w:ind w:firstLine="709"/>
        <w:jc w:val="both"/>
        <w:rPr>
          <w:rFonts w:ascii="Times New Roman" w:eastAsia="Calibri" w:hAnsi="Times New Roman" w:cs="Times New Roman"/>
          <w:sz w:val="24"/>
          <w:szCs w:val="24"/>
        </w:rPr>
      </w:pPr>
      <w:r w:rsidRPr="00760F4B">
        <w:rPr>
          <w:rFonts w:ascii="Times New Roman" w:eastAsia="Calibri" w:hAnsi="Times New Roman" w:cs="Times New Roman"/>
          <w:sz w:val="24"/>
          <w:szCs w:val="24"/>
        </w:rPr>
        <w:tab/>
      </w:r>
    </w:p>
    <w:p w14:paraId="3B7FB722" w14:textId="77777777" w:rsidR="00760F4B" w:rsidRPr="00760F4B" w:rsidRDefault="00760F4B" w:rsidP="00760F4B">
      <w:pPr>
        <w:spacing w:after="0" w:line="240" w:lineRule="auto"/>
        <w:ind w:firstLine="709"/>
        <w:jc w:val="both"/>
        <w:rPr>
          <w:rFonts w:ascii="Times New Roman" w:eastAsia="Calibri" w:hAnsi="Times New Roman" w:cs="Times New Roman"/>
          <w:i/>
          <w:sz w:val="24"/>
          <w:szCs w:val="24"/>
        </w:rPr>
      </w:pPr>
      <w:r w:rsidRPr="00760F4B">
        <w:rPr>
          <w:rFonts w:ascii="Times New Roman" w:eastAsia="Calibri" w:hAnsi="Times New Roman" w:cs="Times New Roman"/>
          <w:i/>
          <w:sz w:val="24"/>
          <w:szCs w:val="24"/>
        </w:rPr>
        <w:t xml:space="preserve">Статья посвящена анализу значимых медицинских, естественно-научных форумов конца </w:t>
      </w:r>
      <w:r w:rsidRPr="00760F4B">
        <w:rPr>
          <w:rFonts w:ascii="Times New Roman" w:eastAsia="Calibri" w:hAnsi="Times New Roman" w:cs="Times New Roman"/>
          <w:i/>
          <w:sz w:val="24"/>
          <w:szCs w:val="24"/>
          <w:lang w:val="en-US"/>
        </w:rPr>
        <w:t>XIX</w:t>
      </w:r>
      <w:r w:rsidRPr="00760F4B">
        <w:rPr>
          <w:rFonts w:ascii="Times New Roman" w:eastAsia="Calibri" w:hAnsi="Times New Roman" w:cs="Times New Roman"/>
          <w:i/>
          <w:sz w:val="24"/>
          <w:szCs w:val="24"/>
        </w:rPr>
        <w:t xml:space="preserve"> – начала </w:t>
      </w:r>
      <w:r w:rsidRPr="00760F4B">
        <w:rPr>
          <w:rFonts w:ascii="Times New Roman" w:eastAsia="Calibri" w:hAnsi="Times New Roman" w:cs="Times New Roman"/>
          <w:i/>
          <w:sz w:val="24"/>
          <w:szCs w:val="24"/>
          <w:lang w:val="en-US"/>
        </w:rPr>
        <w:t>XX</w:t>
      </w:r>
      <w:r w:rsidRPr="00760F4B">
        <w:rPr>
          <w:rFonts w:ascii="Times New Roman" w:eastAsia="Calibri" w:hAnsi="Times New Roman" w:cs="Times New Roman"/>
          <w:i/>
          <w:sz w:val="24"/>
          <w:szCs w:val="24"/>
        </w:rPr>
        <w:t xml:space="preserve"> вв., которые стали предтечей современных активностей. Фокус исследования составляет эволюция данных мероприятий, участие в них врачей, ученых-медиков Беларуси, их успешность и востребованность в настоящее время.</w:t>
      </w:r>
    </w:p>
    <w:p w14:paraId="2DA16686" w14:textId="77777777" w:rsidR="00760F4B" w:rsidRPr="00760F4B" w:rsidRDefault="00760F4B" w:rsidP="00760F4B">
      <w:pPr>
        <w:spacing w:after="0" w:line="240" w:lineRule="auto"/>
        <w:ind w:firstLine="709"/>
        <w:rPr>
          <w:rFonts w:ascii="Times New Roman" w:eastAsia="Calibri" w:hAnsi="Times New Roman" w:cs="Times New Roman"/>
          <w:i/>
          <w:sz w:val="24"/>
          <w:szCs w:val="24"/>
          <w:shd w:val="clear" w:color="auto" w:fill="FFFFFF"/>
        </w:rPr>
      </w:pPr>
      <w:r w:rsidRPr="00760F4B">
        <w:rPr>
          <w:rFonts w:ascii="Times New Roman" w:eastAsia="Calibri" w:hAnsi="Times New Roman" w:cs="Times New Roman"/>
          <w:b/>
          <w:i/>
          <w:sz w:val="24"/>
          <w:szCs w:val="24"/>
        </w:rPr>
        <w:t>Ключевые слова:</w:t>
      </w:r>
      <w:r w:rsidRPr="00760F4B">
        <w:rPr>
          <w:rFonts w:ascii="Times New Roman" w:eastAsia="Calibri" w:hAnsi="Times New Roman" w:cs="Times New Roman"/>
          <w:i/>
          <w:sz w:val="24"/>
          <w:szCs w:val="24"/>
        </w:rPr>
        <w:t xml:space="preserve"> </w:t>
      </w:r>
      <w:r w:rsidRPr="00760F4B">
        <w:rPr>
          <w:rFonts w:ascii="Times New Roman" w:eastAsia="Calibri" w:hAnsi="Times New Roman" w:cs="Times New Roman"/>
          <w:i/>
          <w:sz w:val="24"/>
          <w:szCs w:val="24"/>
          <w:shd w:val="clear" w:color="auto" w:fill="FFFFFF"/>
        </w:rPr>
        <w:t>музеи, выставки, форумы</w:t>
      </w:r>
      <w:r w:rsidRPr="00760F4B">
        <w:rPr>
          <w:rFonts w:ascii="Times New Roman" w:eastAsia="Calibri" w:hAnsi="Times New Roman" w:cs="Times New Roman"/>
          <w:i/>
          <w:sz w:val="24"/>
          <w:szCs w:val="24"/>
        </w:rPr>
        <w:t xml:space="preserve">, врачи, </w:t>
      </w:r>
      <w:r w:rsidRPr="00760F4B">
        <w:rPr>
          <w:rFonts w:ascii="Times New Roman" w:eastAsia="Calibri" w:hAnsi="Times New Roman" w:cs="Times New Roman"/>
          <w:i/>
          <w:sz w:val="24"/>
          <w:szCs w:val="24"/>
          <w:shd w:val="clear" w:color="auto" w:fill="FFFFFF"/>
        </w:rPr>
        <w:t>Беларусь.</w:t>
      </w:r>
    </w:p>
    <w:p w14:paraId="23E6EDFC" w14:textId="77777777" w:rsidR="00760F4B" w:rsidRPr="00760F4B" w:rsidRDefault="00760F4B" w:rsidP="00760F4B">
      <w:pPr>
        <w:spacing w:after="0" w:line="240" w:lineRule="auto"/>
        <w:ind w:left="360"/>
        <w:jc w:val="center"/>
        <w:rPr>
          <w:rFonts w:ascii="Times New Roman" w:eastAsia="Calibri" w:hAnsi="Times New Roman" w:cs="Times New Roman"/>
          <w:b/>
          <w:sz w:val="32"/>
          <w:szCs w:val="32"/>
        </w:rPr>
      </w:pPr>
    </w:p>
    <w:p w14:paraId="6D44A513" w14:textId="77777777" w:rsidR="00760F4B" w:rsidRPr="00760F4B" w:rsidRDefault="00760F4B" w:rsidP="00760F4B">
      <w:pPr>
        <w:spacing w:after="0" w:line="240" w:lineRule="auto"/>
        <w:ind w:left="357"/>
        <w:jc w:val="center"/>
        <w:rPr>
          <w:rFonts w:ascii="Times New Roman" w:eastAsia="Calibri" w:hAnsi="Times New Roman" w:cs="Times New Roman"/>
          <w:b/>
          <w:sz w:val="32"/>
          <w:szCs w:val="32"/>
          <w:lang w:val="en-US"/>
        </w:rPr>
      </w:pPr>
      <w:r w:rsidRPr="00760F4B">
        <w:rPr>
          <w:rFonts w:ascii="Times New Roman" w:eastAsia="Calibri" w:hAnsi="Times New Roman" w:cs="Times New Roman"/>
          <w:b/>
          <w:sz w:val="32"/>
          <w:szCs w:val="32"/>
          <w:lang w:val="en-US"/>
        </w:rPr>
        <w:t>MEDICAL AND NATURAL SCIENTIFIC FORUMS: THEIR CONDUCTORS AND PLACE IN THE STRUCTURE OF KNOWLEDGE OF CIVILIZATION</w:t>
      </w:r>
    </w:p>
    <w:p w14:paraId="7D7DC382" w14:textId="77777777" w:rsidR="00760F4B" w:rsidRPr="00760F4B" w:rsidRDefault="00760F4B" w:rsidP="00760F4B">
      <w:pPr>
        <w:spacing w:after="0" w:line="240" w:lineRule="auto"/>
        <w:ind w:left="357"/>
        <w:jc w:val="center"/>
        <w:rPr>
          <w:rFonts w:ascii="Times New Roman" w:eastAsia="Calibri" w:hAnsi="Times New Roman" w:cs="Times New Roman"/>
          <w:b/>
          <w:i/>
          <w:sz w:val="32"/>
          <w:szCs w:val="32"/>
          <w:lang w:val="en-US"/>
        </w:rPr>
      </w:pPr>
    </w:p>
    <w:p w14:paraId="5CC24AEF" w14:textId="77777777" w:rsidR="00760F4B" w:rsidRPr="00760F4B" w:rsidRDefault="00760F4B" w:rsidP="00760F4B">
      <w:pPr>
        <w:spacing w:after="0" w:line="240" w:lineRule="auto"/>
        <w:ind w:left="357"/>
        <w:jc w:val="center"/>
        <w:rPr>
          <w:rFonts w:ascii="Times New Roman" w:eastAsia="Calibri" w:hAnsi="Times New Roman" w:cs="Times New Roman"/>
          <w:b/>
          <w:i/>
          <w:sz w:val="32"/>
          <w:szCs w:val="32"/>
          <w:lang w:val="en-US"/>
        </w:rPr>
      </w:pPr>
      <w:r w:rsidRPr="00760F4B">
        <w:rPr>
          <w:rFonts w:ascii="Times New Roman" w:eastAsia="Calibri" w:hAnsi="Times New Roman" w:cs="Times New Roman"/>
          <w:b/>
          <w:i/>
          <w:sz w:val="32"/>
          <w:szCs w:val="32"/>
          <w:lang w:val="en-US"/>
        </w:rPr>
        <w:t>Kulpanovich Volha Aleksandrovna</w:t>
      </w:r>
    </w:p>
    <w:p w14:paraId="24C1A4A4" w14:textId="77777777" w:rsidR="00760F4B" w:rsidRPr="00760F4B" w:rsidRDefault="00760F4B" w:rsidP="00760F4B">
      <w:pPr>
        <w:spacing w:after="0" w:line="240" w:lineRule="auto"/>
        <w:jc w:val="both"/>
        <w:rPr>
          <w:rFonts w:ascii="Times New Roman" w:eastAsia="Calibri" w:hAnsi="Times New Roman" w:cs="Times New Roman"/>
          <w:sz w:val="24"/>
          <w:szCs w:val="24"/>
          <w:lang w:val="en-US"/>
        </w:rPr>
      </w:pPr>
      <w:r w:rsidRPr="00760F4B">
        <w:rPr>
          <w:rFonts w:ascii="Times New Roman" w:eastAsia="Calibri" w:hAnsi="Times New Roman" w:cs="Times New Roman"/>
          <w:sz w:val="24"/>
          <w:szCs w:val="24"/>
          <w:lang w:val="en-US"/>
        </w:rPr>
        <w:t>Candidate of Medical Sciences, Associate Professor, Head of the Department of Financial Management and Healthcare Informatization, Institute for Advanced Training and Retraining of Healthcare Personnel, Educational Institution «Belarusian State Medical University» (220013 Republic of Belarus, Minsk, P. Brovki Str., 3/3).</w:t>
      </w:r>
    </w:p>
    <w:p w14:paraId="33D5FE0C" w14:textId="77777777" w:rsidR="00760F4B" w:rsidRPr="00760F4B" w:rsidRDefault="00760F4B" w:rsidP="00760F4B">
      <w:pPr>
        <w:spacing w:after="0" w:line="240" w:lineRule="auto"/>
        <w:ind w:firstLine="709"/>
        <w:jc w:val="both"/>
        <w:rPr>
          <w:rFonts w:ascii="Times New Roman" w:eastAsia="Calibri" w:hAnsi="Times New Roman" w:cs="Times New Roman"/>
          <w:b/>
          <w:sz w:val="32"/>
          <w:szCs w:val="32"/>
          <w:shd w:val="clear" w:color="auto" w:fill="FFFFFF"/>
          <w:lang w:val="en-US"/>
        </w:rPr>
      </w:pPr>
    </w:p>
    <w:p w14:paraId="337FDD5D" w14:textId="77777777" w:rsidR="00760F4B" w:rsidRPr="00760F4B" w:rsidRDefault="00760F4B" w:rsidP="00760F4B">
      <w:pPr>
        <w:spacing w:after="0" w:line="240" w:lineRule="auto"/>
        <w:ind w:firstLine="709"/>
        <w:jc w:val="both"/>
        <w:rPr>
          <w:rFonts w:ascii="Times New Roman" w:eastAsia="Calibri" w:hAnsi="Times New Roman" w:cs="Times New Roman"/>
          <w:i/>
          <w:sz w:val="24"/>
          <w:szCs w:val="24"/>
          <w:shd w:val="clear" w:color="auto" w:fill="FFFFFF"/>
          <w:lang w:val="en-US"/>
        </w:rPr>
      </w:pPr>
      <w:r w:rsidRPr="00760F4B">
        <w:rPr>
          <w:rFonts w:ascii="Times New Roman" w:eastAsia="Calibri" w:hAnsi="Times New Roman" w:cs="Times New Roman"/>
          <w:i/>
          <w:sz w:val="24"/>
          <w:szCs w:val="24"/>
          <w:shd w:val="clear" w:color="auto" w:fill="FFFFFF"/>
          <w:lang w:val="en-US"/>
        </w:rPr>
        <w:t xml:space="preserve">The article is devoted to the analysis of significant medical, natural science forums of the late 19th </w:t>
      </w:r>
      <w:r w:rsidRPr="00760F4B">
        <w:rPr>
          <w:rFonts w:ascii="Times New Roman" w:eastAsia="Calibri" w:hAnsi="Times New Roman" w:cs="Times New Roman"/>
          <w:i/>
          <w:sz w:val="24"/>
          <w:szCs w:val="24"/>
          <w:lang w:val="en-US"/>
        </w:rPr>
        <w:t>–</w:t>
      </w:r>
      <w:r w:rsidRPr="00760F4B">
        <w:rPr>
          <w:rFonts w:ascii="Times New Roman" w:eastAsia="Calibri" w:hAnsi="Times New Roman" w:cs="Times New Roman"/>
          <w:i/>
          <w:sz w:val="24"/>
          <w:szCs w:val="24"/>
          <w:shd w:val="clear" w:color="auto" w:fill="FFFFFF"/>
          <w:lang w:val="en-US"/>
        </w:rPr>
        <w:t xml:space="preserve"> early 20th centuries, which became the forerunners of modern activities. The focus of the study is the evolution of these events, the participation of doctors and medical scientists in Belarus in them, their success and relevance at the present time.</w:t>
      </w:r>
    </w:p>
    <w:p w14:paraId="4B5C0BCE" w14:textId="77777777" w:rsidR="00760F4B" w:rsidRPr="00760F4B" w:rsidRDefault="00760F4B" w:rsidP="00760F4B">
      <w:pPr>
        <w:spacing w:after="0" w:line="240" w:lineRule="auto"/>
        <w:ind w:firstLine="709"/>
        <w:jc w:val="both"/>
        <w:rPr>
          <w:rFonts w:ascii="Times New Roman" w:eastAsia="Calibri" w:hAnsi="Times New Roman" w:cs="Times New Roman"/>
          <w:i/>
          <w:sz w:val="24"/>
          <w:szCs w:val="24"/>
          <w:shd w:val="clear" w:color="auto" w:fill="FFFFFF"/>
          <w:lang w:val="en-US"/>
        </w:rPr>
      </w:pPr>
      <w:r w:rsidRPr="00760F4B">
        <w:rPr>
          <w:rFonts w:ascii="Times New Roman" w:eastAsia="Calibri" w:hAnsi="Times New Roman" w:cs="Times New Roman"/>
          <w:b/>
          <w:i/>
          <w:sz w:val="24"/>
          <w:szCs w:val="24"/>
          <w:shd w:val="clear" w:color="auto" w:fill="FFFFFF"/>
          <w:lang w:val="en-US"/>
        </w:rPr>
        <w:t>Key words:</w:t>
      </w:r>
      <w:r w:rsidRPr="00760F4B">
        <w:rPr>
          <w:rFonts w:ascii="Times New Roman" w:eastAsia="Calibri" w:hAnsi="Times New Roman" w:cs="Times New Roman"/>
          <w:i/>
          <w:sz w:val="24"/>
          <w:szCs w:val="24"/>
          <w:shd w:val="clear" w:color="auto" w:fill="FFFFFF"/>
          <w:lang w:val="en-US"/>
        </w:rPr>
        <w:t xml:space="preserve"> museums, exhibitions, forums, doctors, Belarus.</w:t>
      </w:r>
    </w:p>
    <w:bookmarkEnd w:id="23"/>
    <w:p w14:paraId="253DC191" w14:textId="77777777" w:rsidR="00760F4B" w:rsidRPr="00760F4B" w:rsidRDefault="00760F4B" w:rsidP="00760F4B">
      <w:pPr>
        <w:spacing w:after="0" w:line="276" w:lineRule="auto"/>
        <w:ind w:firstLine="709"/>
        <w:jc w:val="both"/>
        <w:rPr>
          <w:rFonts w:ascii="Times New Roman" w:eastAsia="Calibri" w:hAnsi="Times New Roman" w:cs="Times New Roman"/>
          <w:sz w:val="32"/>
          <w:szCs w:val="32"/>
          <w:shd w:val="clear" w:color="auto" w:fill="FFFFFF"/>
          <w:lang w:val="en-US"/>
        </w:rPr>
      </w:pPr>
    </w:p>
    <w:p w14:paraId="4D37A873" w14:textId="47D7B8BB" w:rsidR="00760F4B" w:rsidRPr="00760F4B" w:rsidRDefault="00760F4B" w:rsidP="00760F4B">
      <w:pPr>
        <w:spacing w:after="0" w:line="276" w:lineRule="auto"/>
        <w:ind w:firstLine="709"/>
        <w:jc w:val="both"/>
        <w:rPr>
          <w:rFonts w:ascii="Times New Roman" w:eastAsia="Calibri" w:hAnsi="Times New Roman" w:cs="Times New Roman"/>
          <w:sz w:val="32"/>
          <w:szCs w:val="32"/>
          <w:shd w:val="clear" w:color="auto" w:fill="FFFFFF"/>
        </w:rPr>
      </w:pPr>
      <w:r w:rsidRPr="00760F4B">
        <w:rPr>
          <w:rFonts w:ascii="Times New Roman" w:eastAsia="Calibri" w:hAnsi="Times New Roman" w:cs="Times New Roman"/>
          <w:sz w:val="32"/>
          <w:szCs w:val="32"/>
          <w:shd w:val="clear" w:color="auto" w:fill="FFFFFF"/>
        </w:rPr>
        <w:t xml:space="preserve">Важной составляющей медицинского пространства являются музеи, выставки, форумы. Для организаторов данных мероприятий – это профессиональная солидаризация, расширение научных связей, самовыражение и развитие </w:t>
      </w:r>
      <w:r w:rsidRPr="00760F4B">
        <w:rPr>
          <w:rFonts w:ascii="Times New Roman" w:eastAsia="Times New Roman" w:hAnsi="Times New Roman" w:cs="Times New Roman"/>
          <w:sz w:val="32"/>
          <w:szCs w:val="32"/>
          <w:lang w:eastAsia="ru-RU"/>
        </w:rPr>
        <w:t xml:space="preserve">интеллектуального капитала как социально-экономического явления. </w:t>
      </w:r>
      <w:r w:rsidRPr="00760F4B">
        <w:rPr>
          <w:rFonts w:ascii="Times New Roman" w:eastAsia="Calibri" w:hAnsi="Times New Roman" w:cs="Times New Roman"/>
          <w:sz w:val="32"/>
          <w:szCs w:val="32"/>
          <w:shd w:val="clear" w:color="auto" w:fill="FFFFFF"/>
        </w:rPr>
        <w:t xml:space="preserve">Для посетителей </w:t>
      </w:r>
      <w:r w:rsidRPr="00760F4B">
        <w:rPr>
          <w:rFonts w:ascii="Times New Roman" w:eastAsia="Calibri" w:hAnsi="Times New Roman" w:cs="Times New Roman"/>
          <w:sz w:val="32"/>
          <w:szCs w:val="32"/>
        </w:rPr>
        <w:t>–</w:t>
      </w:r>
      <w:r w:rsidRPr="00760F4B">
        <w:rPr>
          <w:rFonts w:ascii="Times New Roman" w:eastAsia="Calibri" w:hAnsi="Times New Roman" w:cs="Times New Roman"/>
          <w:sz w:val="32"/>
          <w:szCs w:val="32"/>
          <w:shd w:val="clear" w:color="auto" w:fill="FFFFFF"/>
        </w:rPr>
        <w:t xml:space="preserve"> это возможность получить визуальный заряд, эмоциональное переживание, поддержать и укрепить свое ментальное здоровье. В целом для всех и каждого </w:t>
      </w:r>
      <w:r w:rsidRPr="00760F4B">
        <w:rPr>
          <w:rFonts w:ascii="Times New Roman" w:eastAsia="Calibri" w:hAnsi="Times New Roman" w:cs="Times New Roman"/>
          <w:sz w:val="32"/>
          <w:szCs w:val="32"/>
        </w:rPr>
        <w:t>–</w:t>
      </w:r>
      <w:r w:rsidRPr="00760F4B">
        <w:rPr>
          <w:rFonts w:ascii="Times New Roman" w:eastAsia="Calibri" w:hAnsi="Times New Roman" w:cs="Times New Roman"/>
          <w:sz w:val="32"/>
          <w:szCs w:val="32"/>
          <w:shd w:val="clear" w:color="auto" w:fill="FFFFFF"/>
        </w:rPr>
        <w:t xml:space="preserve"> это диалог, место, где происходит обмен </w:t>
      </w:r>
      <w:r w:rsidRPr="009D0FD8">
        <w:rPr>
          <w:rFonts w:ascii="Times New Roman" w:eastAsia="Calibri" w:hAnsi="Times New Roman" w:cs="Times New Roman"/>
          <w:bCs/>
          <w:sz w:val="32"/>
          <w:szCs w:val="32"/>
          <w:shd w:val="clear" w:color="auto" w:fill="FFFFFF"/>
        </w:rPr>
        <w:t>идеями</w:t>
      </w:r>
      <w:r w:rsidRPr="009D0FD8">
        <w:rPr>
          <w:rFonts w:ascii="Times New Roman" w:eastAsia="Calibri" w:hAnsi="Times New Roman" w:cs="Times New Roman"/>
          <w:sz w:val="32"/>
          <w:szCs w:val="32"/>
          <w:shd w:val="clear" w:color="auto" w:fill="FFFFFF"/>
        </w:rPr>
        <w:t xml:space="preserve">, </w:t>
      </w:r>
      <w:r w:rsidRPr="009D0FD8">
        <w:rPr>
          <w:rFonts w:ascii="Times New Roman" w:eastAsia="Calibri" w:hAnsi="Times New Roman" w:cs="Times New Roman"/>
          <w:bCs/>
          <w:sz w:val="32"/>
          <w:szCs w:val="32"/>
          <w:shd w:val="clear" w:color="auto" w:fill="FFFFFF"/>
        </w:rPr>
        <w:t>мнениями</w:t>
      </w:r>
      <w:r w:rsidRPr="00760F4B">
        <w:rPr>
          <w:rFonts w:ascii="Times New Roman" w:eastAsia="Calibri" w:hAnsi="Times New Roman" w:cs="Times New Roman"/>
          <w:sz w:val="32"/>
          <w:szCs w:val="32"/>
          <w:shd w:val="clear" w:color="auto" w:fill="FFFFFF"/>
        </w:rPr>
        <w:t xml:space="preserve"> и вдохновением, где каждый вносит свой вклад в интерпретацию социального опыта человечества.</w:t>
      </w:r>
    </w:p>
    <w:p w14:paraId="6B461645" w14:textId="2B466D31" w:rsidR="00760F4B" w:rsidRPr="00760F4B" w:rsidRDefault="00760F4B" w:rsidP="00760F4B">
      <w:pPr>
        <w:spacing w:after="0" w:line="276" w:lineRule="auto"/>
        <w:ind w:firstLine="709"/>
        <w:jc w:val="both"/>
        <w:rPr>
          <w:rFonts w:ascii="Times New Roman" w:eastAsia="Calibri" w:hAnsi="Times New Roman" w:cs="Times New Roman"/>
          <w:sz w:val="32"/>
          <w:szCs w:val="32"/>
        </w:rPr>
      </w:pPr>
      <w:r w:rsidRPr="00760F4B">
        <w:rPr>
          <w:rFonts w:ascii="Times New Roman" w:eastAsia="Calibri" w:hAnsi="Times New Roman" w:cs="Times New Roman"/>
          <w:sz w:val="32"/>
          <w:szCs w:val="32"/>
        </w:rPr>
        <w:t xml:space="preserve">Формирование единого интеллектуального пространства складывается из совокупности </w:t>
      </w:r>
      <w:r w:rsidRPr="00760F4B">
        <w:rPr>
          <w:rFonts w:ascii="Times New Roman" w:eastAsia="Times New Roman" w:hAnsi="Times New Roman" w:cs="Times New Roman"/>
          <w:sz w:val="32"/>
          <w:szCs w:val="32"/>
          <w:lang w:eastAsia="ru-RU"/>
        </w:rPr>
        <w:t>гуманитарного капитала отдельных людей, активностей, институций, регионов.</w:t>
      </w:r>
      <w:r w:rsidRPr="00760F4B">
        <w:rPr>
          <w:rFonts w:ascii="Times New Roman" w:eastAsia="Calibri" w:hAnsi="Times New Roman" w:cs="Times New Roman"/>
          <w:sz w:val="32"/>
          <w:szCs w:val="32"/>
        </w:rPr>
        <w:t xml:space="preserve"> К созданию культурного наследия Могилевщины причастен врач, публицист, коллекционер Людвиг Алексеевич Сазонович</w:t>
      </w:r>
      <w:r w:rsidRPr="00760F4B">
        <w:rPr>
          <w:rFonts w:ascii="Times New Roman" w:eastAsia="Calibri" w:hAnsi="Times New Roman" w:cs="Times New Roman"/>
          <w:caps/>
          <w:sz w:val="32"/>
          <w:szCs w:val="32"/>
        </w:rPr>
        <w:t>-</w:t>
      </w:r>
      <w:r w:rsidRPr="00760F4B">
        <w:rPr>
          <w:rFonts w:ascii="Times New Roman" w:eastAsia="Calibri" w:hAnsi="Times New Roman" w:cs="Times New Roman"/>
          <w:sz w:val="32"/>
          <w:szCs w:val="32"/>
        </w:rPr>
        <w:t>Глебко-Толстикович</w:t>
      </w:r>
      <w:r w:rsidRPr="00760F4B">
        <w:rPr>
          <w:rFonts w:ascii="Times New Roman" w:eastAsia="Calibri" w:hAnsi="Times New Roman" w:cs="Times New Roman"/>
          <w:b/>
          <w:sz w:val="32"/>
          <w:szCs w:val="32"/>
        </w:rPr>
        <w:t xml:space="preserve"> </w:t>
      </w:r>
      <w:r w:rsidRPr="00760F4B">
        <w:rPr>
          <w:rFonts w:ascii="Times New Roman" w:eastAsia="Calibri" w:hAnsi="Times New Roman" w:cs="Times New Roman"/>
          <w:sz w:val="32"/>
          <w:szCs w:val="32"/>
        </w:rPr>
        <w:t xml:space="preserve">(1857–1898). Людвиг Алексеевич был человеком многих талантов. Помимо профессиональной деятельности он занимался историей медицины, энтомологией, нумизматикой. Свою богатую коллекцию доктор завещал Могилевскому губернскому музею (совр. </w:t>
      </w:r>
      <w:r w:rsidRPr="00760F4B">
        <w:rPr>
          <w:rFonts w:ascii="Times New Roman" w:eastAsia="Calibri" w:hAnsi="Times New Roman" w:cs="Times New Roman"/>
          <w:sz w:val="32"/>
          <w:szCs w:val="32"/>
          <w:shd w:val="clear" w:color="auto" w:fill="FFFFFF"/>
        </w:rPr>
        <w:t>Могилевский областной краеведческий музей</w:t>
      </w:r>
      <w:r w:rsidRPr="00760F4B">
        <w:rPr>
          <w:rFonts w:ascii="Times New Roman" w:eastAsia="Calibri" w:hAnsi="Times New Roman" w:cs="Times New Roman"/>
          <w:sz w:val="32"/>
          <w:szCs w:val="32"/>
        </w:rPr>
        <w:t>).</w:t>
      </w:r>
    </w:p>
    <w:p w14:paraId="7AD154BE" w14:textId="77777777" w:rsidR="00760F4B" w:rsidRPr="00760F4B" w:rsidRDefault="00760F4B" w:rsidP="00760F4B">
      <w:pPr>
        <w:spacing w:after="0" w:line="276" w:lineRule="auto"/>
        <w:ind w:firstLine="709"/>
        <w:jc w:val="both"/>
        <w:rPr>
          <w:rFonts w:ascii="Times New Roman" w:eastAsia="Calibri" w:hAnsi="Times New Roman" w:cs="Times New Roman"/>
          <w:sz w:val="32"/>
          <w:szCs w:val="32"/>
        </w:rPr>
      </w:pPr>
      <w:r w:rsidRPr="00760F4B">
        <w:rPr>
          <w:rFonts w:ascii="Times New Roman" w:eastAsia="Calibri" w:hAnsi="Times New Roman" w:cs="Times New Roman"/>
          <w:sz w:val="32"/>
          <w:szCs w:val="32"/>
        </w:rPr>
        <w:t xml:space="preserve">Одним из самых значительных событий общественной жизни конца </w:t>
      </w:r>
      <w:r w:rsidRPr="00760F4B">
        <w:rPr>
          <w:rFonts w:ascii="Times New Roman" w:eastAsia="Calibri" w:hAnsi="Times New Roman" w:cs="Times New Roman"/>
          <w:sz w:val="32"/>
          <w:szCs w:val="32"/>
          <w:lang w:val="en-US"/>
        </w:rPr>
        <w:t>XIX</w:t>
      </w:r>
      <w:r w:rsidRPr="00760F4B">
        <w:rPr>
          <w:rFonts w:ascii="Times New Roman" w:eastAsia="Calibri" w:hAnsi="Times New Roman" w:cs="Times New Roman"/>
          <w:sz w:val="32"/>
          <w:szCs w:val="32"/>
        </w:rPr>
        <w:t xml:space="preserve"> в. стала I Антропологическая выставка</w:t>
      </w:r>
      <w:r w:rsidRPr="00760F4B">
        <w:rPr>
          <w:rFonts w:ascii="Times New Roman" w:eastAsia="Calibri" w:hAnsi="Times New Roman" w:cs="Times New Roman"/>
          <w:b/>
          <w:sz w:val="32"/>
          <w:szCs w:val="32"/>
        </w:rPr>
        <w:t xml:space="preserve"> </w:t>
      </w:r>
      <w:r w:rsidRPr="00760F4B">
        <w:rPr>
          <w:rFonts w:ascii="Times New Roman" w:eastAsia="Calibri" w:hAnsi="Times New Roman" w:cs="Times New Roman"/>
          <w:sz w:val="32"/>
          <w:szCs w:val="32"/>
        </w:rPr>
        <w:t xml:space="preserve">(Москва, 03.04–02.09.1879). </w:t>
      </w:r>
      <w:r w:rsidRPr="00760F4B">
        <w:rPr>
          <w:rFonts w:ascii="Times New Roman" w:eastAsia="Calibri" w:hAnsi="Times New Roman" w:cs="Times New Roman"/>
          <w:sz w:val="32"/>
          <w:szCs w:val="32"/>
          <w:shd w:val="clear" w:color="auto" w:fill="FFFFFF"/>
        </w:rPr>
        <w:t>К ее медико-антропологическому отделу причастен д</w:t>
      </w:r>
      <w:r w:rsidRPr="00760F4B">
        <w:rPr>
          <w:rFonts w:ascii="Times New Roman" w:eastAsia="Calibri" w:hAnsi="Times New Roman" w:cs="Times New Roman"/>
          <w:sz w:val="32"/>
          <w:szCs w:val="32"/>
        </w:rPr>
        <w:t xml:space="preserve">октор медицины Конрад Адамович Элиашевич (р. 1842, Витебск) [2, л. 23; 9, л. 37]. Он </w:t>
      </w:r>
      <w:r w:rsidRPr="00760F4B">
        <w:rPr>
          <w:rFonts w:ascii="Times New Roman" w:eastAsia="Calibri" w:hAnsi="Times New Roman" w:cs="Times New Roman"/>
          <w:sz w:val="32"/>
          <w:szCs w:val="32"/>
          <w:shd w:val="clear" w:color="auto" w:fill="FFFFFF"/>
        </w:rPr>
        <w:t>получил среди коллег признание как врач-организатор и ученый. Его роль п</w:t>
      </w:r>
      <w:r w:rsidRPr="00760F4B">
        <w:rPr>
          <w:rFonts w:ascii="Times New Roman" w:eastAsia="Calibri" w:hAnsi="Times New Roman" w:cs="Times New Roman"/>
          <w:bCs/>
          <w:sz w:val="32"/>
          <w:szCs w:val="32"/>
          <w:shd w:val="clear" w:color="auto" w:fill="FFFFFF"/>
        </w:rPr>
        <w:t>ривратника выставки заключалась в</w:t>
      </w:r>
      <w:r w:rsidRPr="00760F4B">
        <w:rPr>
          <w:rFonts w:ascii="Times New Roman" w:eastAsia="Calibri" w:hAnsi="Times New Roman" w:cs="Times New Roman"/>
          <w:bCs/>
          <w:i/>
          <w:iCs/>
          <w:sz w:val="32"/>
          <w:szCs w:val="32"/>
          <w:shd w:val="clear" w:color="auto" w:fill="FFFFFF"/>
        </w:rPr>
        <w:t xml:space="preserve"> </w:t>
      </w:r>
      <w:r w:rsidRPr="00760F4B">
        <w:rPr>
          <w:rFonts w:ascii="Times New Roman" w:eastAsia="Calibri" w:hAnsi="Times New Roman" w:cs="Times New Roman"/>
          <w:sz w:val="32"/>
          <w:szCs w:val="32"/>
        </w:rPr>
        <w:t>отборе и систематизации сведений и предметов для медицинской комиссии Комитета Антропологической выставки в Москве. В течение своей профессиональной работы главным врачом военных госпиталей в Иркутске (1881–1885), Минске (1886–1894), секретарем Минского военно-санитарного общества Конрад Адамович всегда занимался научным творчеством.</w:t>
      </w:r>
    </w:p>
    <w:p w14:paraId="4BACEAA5" w14:textId="77777777" w:rsidR="00760F4B" w:rsidRPr="00760F4B" w:rsidRDefault="00760F4B" w:rsidP="00760F4B">
      <w:pPr>
        <w:spacing w:after="0" w:line="276" w:lineRule="auto"/>
        <w:ind w:firstLine="709"/>
        <w:jc w:val="both"/>
        <w:rPr>
          <w:rFonts w:ascii="Times New Roman" w:eastAsia="Calibri" w:hAnsi="Times New Roman" w:cs="Times New Roman"/>
          <w:sz w:val="32"/>
          <w:szCs w:val="32"/>
        </w:rPr>
      </w:pPr>
      <w:r w:rsidRPr="00760F4B">
        <w:rPr>
          <w:rFonts w:ascii="Times New Roman" w:eastAsia="Calibri" w:hAnsi="Times New Roman" w:cs="Times New Roman"/>
          <w:sz w:val="32"/>
          <w:szCs w:val="32"/>
        </w:rPr>
        <w:t>На выставке представлена коллекция предметов народного зодчества, собранная врачом, натуралистом, путешественником Томашем Матвеевичем Августиновичем</w:t>
      </w:r>
      <w:r w:rsidRPr="00760F4B">
        <w:rPr>
          <w:rFonts w:ascii="Times New Roman" w:eastAsia="Calibri" w:hAnsi="Times New Roman" w:cs="Times New Roman"/>
          <w:b/>
          <w:sz w:val="32"/>
          <w:szCs w:val="32"/>
        </w:rPr>
        <w:t xml:space="preserve"> </w:t>
      </w:r>
      <w:r w:rsidRPr="00760F4B">
        <w:rPr>
          <w:rFonts w:ascii="Times New Roman" w:eastAsia="Calibri" w:hAnsi="Times New Roman" w:cs="Times New Roman"/>
          <w:sz w:val="32"/>
          <w:szCs w:val="32"/>
        </w:rPr>
        <w:t>(1810, м. Кривичи Минской губ. – 1891, Свенцяны Виленской губ.) [3, с. 986]. Томаш окончил Виленскую Медико-хирургическую академию. Являлся участником экспедиций на Урал (1870), остров Сахалин (1871, 1879, 1880), в Якутию (1874). Томаш Матвеевич выступил на Антропологической выставке с докладом о племенах Колымского округа Якутской области. Также доктор передал для экспонирования на выставке костюмы этих народов.</w:t>
      </w:r>
    </w:p>
    <w:p w14:paraId="43B28BE4" w14:textId="77777777" w:rsidR="00760F4B" w:rsidRPr="00760F4B" w:rsidRDefault="00760F4B" w:rsidP="00760F4B">
      <w:pPr>
        <w:widowControl w:val="0"/>
        <w:autoSpaceDE w:val="0"/>
        <w:autoSpaceDN w:val="0"/>
        <w:adjustRightInd w:val="0"/>
        <w:spacing w:after="0" w:line="276" w:lineRule="auto"/>
        <w:ind w:firstLine="708"/>
        <w:jc w:val="both"/>
        <w:rPr>
          <w:rFonts w:ascii="Times New Roman" w:eastAsia="Calibri" w:hAnsi="Times New Roman" w:cs="Times New Roman"/>
          <w:sz w:val="32"/>
          <w:szCs w:val="32"/>
        </w:rPr>
      </w:pPr>
      <w:r w:rsidRPr="00760F4B">
        <w:rPr>
          <w:rFonts w:ascii="Times New Roman" w:eastAsia="Calibri" w:hAnsi="Times New Roman" w:cs="Times New Roman"/>
          <w:sz w:val="32"/>
          <w:szCs w:val="32"/>
        </w:rPr>
        <w:t>Славу и богатое научное наследие Томашу Матвеевичу принесли исследования природной фауны Беларуси, Украины и Сибири [1, с. 46]. Его крупная коллекция растений (40 тысяч образцов), переданная в дар Петербургскому ботаническому саду (ныне входит в состав Ботанического института Российской академии наук), уникальна, ибо во многих местах сборов он был первым и единственным ботаником. Часть из этих сборов и сегодня является гордостью Ботанического сада РАН. В помещении Главного тюремного управления МВД с успехом прошла выставка сахалинских коллекций и фотографий доктора Т.М. Августиновича, которую с большим интересом осмотрел цесаревич – будущий император Александр III (декабрь 1880 г.).</w:t>
      </w:r>
    </w:p>
    <w:p w14:paraId="33AD7C66" w14:textId="77777777" w:rsidR="00760F4B" w:rsidRPr="00760F4B" w:rsidRDefault="00760F4B" w:rsidP="00760F4B">
      <w:pPr>
        <w:spacing w:after="0" w:line="276" w:lineRule="auto"/>
        <w:ind w:firstLine="709"/>
        <w:jc w:val="both"/>
        <w:rPr>
          <w:rFonts w:ascii="Times New Roman" w:eastAsia="Calibri" w:hAnsi="Times New Roman" w:cs="Times New Roman"/>
          <w:sz w:val="32"/>
          <w:szCs w:val="32"/>
        </w:rPr>
      </w:pPr>
      <w:r w:rsidRPr="00760F4B">
        <w:rPr>
          <w:rFonts w:ascii="Times New Roman" w:eastAsia="Calibri" w:hAnsi="Times New Roman" w:cs="Times New Roman"/>
          <w:sz w:val="32"/>
          <w:szCs w:val="32"/>
        </w:rPr>
        <w:t>Коллекции I Антропологической выставки</w:t>
      </w:r>
      <w:r w:rsidRPr="00760F4B">
        <w:rPr>
          <w:rFonts w:ascii="Times New Roman" w:eastAsia="Calibri" w:hAnsi="Times New Roman" w:cs="Times New Roman"/>
          <w:b/>
          <w:sz w:val="32"/>
          <w:szCs w:val="32"/>
        </w:rPr>
        <w:t xml:space="preserve"> </w:t>
      </w:r>
      <w:r w:rsidRPr="00760F4B">
        <w:rPr>
          <w:rFonts w:ascii="Times New Roman" w:eastAsia="Calibri" w:hAnsi="Times New Roman" w:cs="Times New Roman"/>
          <w:sz w:val="32"/>
          <w:szCs w:val="32"/>
        </w:rPr>
        <w:t>составили фундамент Музея антропологии Московского государственного университета (МГУ). Это старейший естественно-научный музей, основанный в 1883 г.</w:t>
      </w:r>
    </w:p>
    <w:p w14:paraId="218A3557" w14:textId="77777777" w:rsidR="00760F4B" w:rsidRPr="00760F4B" w:rsidRDefault="00760F4B" w:rsidP="00760F4B">
      <w:pPr>
        <w:spacing w:after="0" w:line="276" w:lineRule="auto"/>
        <w:ind w:firstLine="709"/>
        <w:jc w:val="both"/>
        <w:rPr>
          <w:rFonts w:ascii="Times New Roman" w:eastAsia="Calibri" w:hAnsi="Times New Roman" w:cs="Times New Roman"/>
          <w:sz w:val="32"/>
          <w:szCs w:val="32"/>
        </w:rPr>
      </w:pPr>
      <w:r w:rsidRPr="00760F4B">
        <w:rPr>
          <w:rFonts w:ascii="Times New Roman" w:eastAsia="Calibri" w:hAnsi="Times New Roman" w:cs="Times New Roman"/>
          <w:sz w:val="32"/>
          <w:szCs w:val="32"/>
        </w:rPr>
        <w:t>Одним из старейших университетских музеев Европы является Зоологический музей Львовского национального университета им. Ивана Франко. Зоологический музей основал</w:t>
      </w:r>
      <w:r w:rsidRPr="00760F4B">
        <w:rPr>
          <w:rFonts w:ascii="Times New Roman" w:eastAsia="Calibri" w:hAnsi="Times New Roman" w:cs="Times New Roman"/>
          <w:b/>
          <w:caps/>
          <w:sz w:val="32"/>
          <w:szCs w:val="32"/>
        </w:rPr>
        <w:t xml:space="preserve"> </w:t>
      </w:r>
      <w:r w:rsidRPr="00760F4B">
        <w:rPr>
          <w:rFonts w:ascii="Times New Roman" w:eastAsia="Calibri" w:hAnsi="Times New Roman" w:cs="Times New Roman"/>
          <w:sz w:val="32"/>
          <w:szCs w:val="32"/>
        </w:rPr>
        <w:t>в 1885 г.</w:t>
      </w:r>
      <w:r w:rsidRPr="00760F4B">
        <w:rPr>
          <w:rFonts w:ascii="Times New Roman" w:eastAsia="Calibri" w:hAnsi="Times New Roman" w:cs="Times New Roman"/>
          <w:caps/>
          <w:sz w:val="32"/>
          <w:szCs w:val="32"/>
        </w:rPr>
        <w:t xml:space="preserve"> </w:t>
      </w:r>
      <w:r w:rsidRPr="00760F4B">
        <w:rPr>
          <w:rFonts w:ascii="Times New Roman" w:eastAsia="Calibri" w:hAnsi="Times New Roman" w:cs="Times New Roman"/>
          <w:sz w:val="32"/>
          <w:szCs w:val="32"/>
        </w:rPr>
        <w:t>врач, ученый, природовед Бенедикт Иванович Дыбовский (1833, имение Адамарин Новогрудского уезда Минской губернии – 1930, г. Львов). Профессор сочетал врачебную работу с научными исследованиями.</w:t>
      </w:r>
      <w:r w:rsidRPr="00760F4B">
        <w:rPr>
          <w:rFonts w:ascii="Times New Roman" w:eastAsia="Calibri" w:hAnsi="Times New Roman" w:cs="Times New Roman"/>
          <w:caps/>
          <w:sz w:val="32"/>
          <w:szCs w:val="32"/>
        </w:rPr>
        <w:t xml:space="preserve"> Б.И. </w:t>
      </w:r>
      <w:r w:rsidRPr="00760F4B">
        <w:rPr>
          <w:rFonts w:ascii="Times New Roman" w:eastAsia="Calibri" w:hAnsi="Times New Roman" w:cs="Times New Roman"/>
          <w:sz w:val="32"/>
          <w:szCs w:val="32"/>
        </w:rPr>
        <w:t>Дыбовский</w:t>
      </w:r>
      <w:r w:rsidRPr="00760F4B">
        <w:rPr>
          <w:rFonts w:ascii="Times New Roman" w:eastAsia="Calibri" w:hAnsi="Times New Roman" w:cs="Times New Roman"/>
          <w:caps/>
          <w:sz w:val="32"/>
          <w:szCs w:val="32"/>
        </w:rPr>
        <w:t xml:space="preserve"> </w:t>
      </w:r>
      <w:r w:rsidRPr="00760F4B">
        <w:rPr>
          <w:rFonts w:ascii="Times New Roman" w:eastAsia="Calibri" w:hAnsi="Times New Roman" w:cs="Times New Roman"/>
          <w:sz w:val="32"/>
          <w:szCs w:val="32"/>
        </w:rPr>
        <w:t>внёс значительный вклад в изучение Сибири и Дальнего Востока России. Музей носит имя своего создателя Б. Дыбовского.</w:t>
      </w:r>
    </w:p>
    <w:p w14:paraId="4E2D0DBE" w14:textId="77777777" w:rsidR="00760F4B" w:rsidRPr="00760F4B" w:rsidRDefault="00760F4B" w:rsidP="00760F4B">
      <w:pPr>
        <w:spacing w:after="0" w:line="276" w:lineRule="auto"/>
        <w:ind w:firstLine="709"/>
        <w:jc w:val="both"/>
        <w:rPr>
          <w:rFonts w:ascii="Times New Roman" w:eastAsia="Calibri" w:hAnsi="Times New Roman" w:cs="Times New Roman"/>
          <w:sz w:val="32"/>
          <w:szCs w:val="32"/>
          <w:shd w:val="clear" w:color="auto" w:fill="FFFFFF"/>
        </w:rPr>
      </w:pPr>
      <w:r w:rsidRPr="00760F4B">
        <w:rPr>
          <w:rFonts w:ascii="Times New Roman" w:eastAsia="Calibri" w:hAnsi="Times New Roman" w:cs="Times New Roman"/>
          <w:bCs/>
          <w:sz w:val="32"/>
          <w:szCs w:val="32"/>
          <w:shd w:val="clear" w:color="auto" w:fill="FFFFFF"/>
        </w:rPr>
        <w:t xml:space="preserve">Наш земляк имеет непосредственное отношение к формированию фондов ведущих научных и культурно-просветительских учреждений. Это </w:t>
      </w:r>
      <w:r w:rsidRPr="00760F4B">
        <w:rPr>
          <w:rFonts w:ascii="Times New Roman" w:eastAsia="Calibri" w:hAnsi="Times New Roman" w:cs="Times New Roman"/>
          <w:sz w:val="32"/>
          <w:szCs w:val="32"/>
          <w:shd w:val="clear" w:color="auto" w:fill="FFFFFF"/>
        </w:rPr>
        <w:t>Этнографический музей в Кракове, Национальный музей в Кракове, Музей и Институт зоологии Польской академии наук в Варшаве, Институт зоологии и биомедицинских исследований Ягеллонского университета, Технико-промышленный музей в Кракове (до его ликвидации в 1950 г.), Институт зоологии Львовского университета.</w:t>
      </w:r>
    </w:p>
    <w:p w14:paraId="31750246" w14:textId="77777777" w:rsidR="00760F4B" w:rsidRPr="00760F4B" w:rsidRDefault="00760F4B" w:rsidP="00760F4B">
      <w:pPr>
        <w:spacing w:after="0" w:line="276" w:lineRule="auto"/>
        <w:ind w:firstLine="709"/>
        <w:jc w:val="both"/>
        <w:rPr>
          <w:rFonts w:ascii="Times New Roman" w:eastAsia="Calibri" w:hAnsi="Times New Roman" w:cs="Times New Roman"/>
          <w:spacing w:val="6"/>
          <w:sz w:val="32"/>
          <w:szCs w:val="32"/>
          <w:shd w:val="clear" w:color="auto" w:fill="FFFFFF"/>
        </w:rPr>
      </w:pPr>
      <w:r w:rsidRPr="00760F4B">
        <w:rPr>
          <w:rFonts w:ascii="Times New Roman" w:eastAsia="Calibri" w:hAnsi="Times New Roman" w:cs="Times New Roman"/>
          <w:spacing w:val="6"/>
          <w:sz w:val="32"/>
          <w:szCs w:val="32"/>
          <w:shd w:val="clear" w:color="auto" w:fill="FFFFFF"/>
        </w:rPr>
        <w:t xml:space="preserve">Эти уникальные коллекции, к которым приложил руку Б.И. </w:t>
      </w:r>
      <w:r w:rsidRPr="00760F4B">
        <w:rPr>
          <w:rFonts w:ascii="Times New Roman" w:eastAsia="Calibri" w:hAnsi="Times New Roman" w:cs="Times New Roman"/>
          <w:sz w:val="32"/>
          <w:szCs w:val="32"/>
        </w:rPr>
        <w:t>Дыбовский</w:t>
      </w:r>
      <w:r w:rsidRPr="00760F4B">
        <w:rPr>
          <w:rFonts w:ascii="Times New Roman" w:eastAsia="Calibri" w:hAnsi="Times New Roman" w:cs="Times New Roman"/>
          <w:b/>
          <w:sz w:val="32"/>
          <w:szCs w:val="32"/>
        </w:rPr>
        <w:t xml:space="preserve"> </w:t>
      </w:r>
      <w:r w:rsidRPr="00760F4B">
        <w:rPr>
          <w:rFonts w:ascii="Times New Roman" w:eastAsia="Calibri" w:hAnsi="Times New Roman" w:cs="Times New Roman"/>
          <w:sz w:val="32"/>
          <w:szCs w:val="32"/>
        </w:rPr>
        <w:t>в прямом смысле слова (разыскал, привез, описал),</w:t>
      </w:r>
      <w:r w:rsidRPr="00760F4B">
        <w:rPr>
          <w:rFonts w:ascii="Times New Roman" w:eastAsia="Calibri" w:hAnsi="Times New Roman" w:cs="Times New Roman"/>
          <w:spacing w:val="6"/>
          <w:sz w:val="32"/>
          <w:szCs w:val="32"/>
          <w:shd w:val="clear" w:color="auto" w:fill="FFFFFF"/>
        </w:rPr>
        <w:t xml:space="preserve"> в настоящее время являются самыми большими и ценными с научной точки зрения коллекциями музейных собраний.</w:t>
      </w:r>
    </w:p>
    <w:p w14:paraId="70E4FF82" w14:textId="77777777" w:rsidR="00760F4B" w:rsidRPr="00760F4B" w:rsidRDefault="00760F4B" w:rsidP="00760F4B">
      <w:pPr>
        <w:spacing w:after="0" w:line="276" w:lineRule="auto"/>
        <w:ind w:firstLine="709"/>
        <w:jc w:val="both"/>
        <w:rPr>
          <w:rFonts w:ascii="Times New Roman" w:eastAsia="Calibri" w:hAnsi="Times New Roman" w:cs="Times New Roman"/>
          <w:spacing w:val="6"/>
          <w:sz w:val="32"/>
          <w:szCs w:val="32"/>
          <w:shd w:val="clear" w:color="auto" w:fill="FFFFFF"/>
        </w:rPr>
      </w:pPr>
      <w:r w:rsidRPr="00760F4B">
        <w:rPr>
          <w:rFonts w:ascii="Times New Roman" w:eastAsia="Calibri" w:hAnsi="Times New Roman" w:cs="Times New Roman"/>
          <w:sz w:val="32"/>
          <w:szCs w:val="32"/>
        </w:rPr>
        <w:t>Белорусский след имеется в знаковых научных институциях и мероприятиях всемирного уровня. К Международной гигиенической выставке (Дрезден, 1911) относится начало успешной карьеры доктора медицины К.-В.В. Караффа-Корбута (1878, Лепсинск Сибирь – 1935, Вильнюс) [5, с</w:t>
      </w:r>
      <w:r w:rsidRPr="00760F4B">
        <w:rPr>
          <w:rFonts w:ascii="Times New Roman" w:eastAsia="TimesNewRomanPSMT" w:hAnsi="Times New Roman" w:cs="Times New Roman"/>
          <w:sz w:val="32"/>
          <w:szCs w:val="32"/>
        </w:rPr>
        <w:t>. 13–26</w:t>
      </w:r>
      <w:r w:rsidRPr="00760F4B">
        <w:rPr>
          <w:rFonts w:ascii="Times New Roman" w:eastAsia="Calibri" w:hAnsi="Times New Roman" w:cs="Times New Roman"/>
          <w:sz w:val="32"/>
          <w:szCs w:val="32"/>
        </w:rPr>
        <w:t>].</w:t>
      </w:r>
    </w:p>
    <w:p w14:paraId="1C2B1464" w14:textId="77777777" w:rsidR="00760F4B" w:rsidRPr="00760F4B" w:rsidRDefault="00760F4B" w:rsidP="00760F4B">
      <w:pPr>
        <w:tabs>
          <w:tab w:val="left" w:pos="142"/>
          <w:tab w:val="left" w:pos="426"/>
          <w:tab w:val="left" w:pos="993"/>
        </w:tabs>
        <w:spacing w:after="0" w:line="276" w:lineRule="auto"/>
        <w:ind w:right="-1" w:firstLine="709"/>
        <w:jc w:val="both"/>
        <w:rPr>
          <w:rFonts w:ascii="Times New Roman" w:eastAsia="Calibri" w:hAnsi="Times New Roman" w:cs="Times New Roman"/>
          <w:sz w:val="32"/>
          <w:szCs w:val="32"/>
        </w:rPr>
      </w:pPr>
      <w:r w:rsidRPr="00760F4B">
        <w:rPr>
          <w:rFonts w:ascii="Times New Roman" w:eastAsia="Calibri" w:hAnsi="Times New Roman" w:cs="Times New Roman"/>
          <w:sz w:val="32"/>
          <w:szCs w:val="32"/>
        </w:rPr>
        <w:t>Казимир-Вячеслав Викентьевич-Антонович Караффа-Корбут является представителем старинного дворянского рода.</w:t>
      </w:r>
      <w:r w:rsidRPr="00760F4B">
        <w:rPr>
          <w:rFonts w:ascii="Times New Roman" w:eastAsia="Calibri" w:hAnsi="Times New Roman" w:cs="Times New Roman"/>
          <w:bCs/>
          <w:sz w:val="32"/>
          <w:szCs w:val="32"/>
        </w:rPr>
        <w:t xml:space="preserve"> Его отец</w:t>
      </w:r>
      <w:r w:rsidRPr="00760F4B">
        <w:rPr>
          <w:rFonts w:ascii="Calibri" w:eastAsia="Calibri" w:hAnsi="Calibri" w:cs="Times New Roman"/>
        </w:rPr>
        <w:t xml:space="preserve"> </w:t>
      </w:r>
      <w:r w:rsidRPr="00760F4B">
        <w:rPr>
          <w:rFonts w:ascii="Times New Roman" w:eastAsia="Calibri" w:hAnsi="Times New Roman" w:cs="Times New Roman"/>
          <w:bCs/>
          <w:sz w:val="32"/>
          <w:szCs w:val="32"/>
        </w:rPr>
        <w:t xml:space="preserve">Викентий Антоний Касперович </w:t>
      </w:r>
      <w:r w:rsidRPr="00760F4B">
        <w:rPr>
          <w:rFonts w:ascii="Times New Roman" w:eastAsia="Calibri" w:hAnsi="Times New Roman" w:cs="Times New Roman"/>
          <w:sz w:val="32"/>
          <w:szCs w:val="32"/>
        </w:rPr>
        <w:t>Караффа-Корбут</w:t>
      </w:r>
      <w:r w:rsidRPr="00760F4B">
        <w:rPr>
          <w:rFonts w:ascii="Times New Roman" w:eastAsia="Calibri" w:hAnsi="Times New Roman" w:cs="Times New Roman"/>
          <w:caps/>
          <w:sz w:val="32"/>
          <w:szCs w:val="32"/>
        </w:rPr>
        <w:t xml:space="preserve"> </w:t>
      </w:r>
      <w:r w:rsidRPr="00760F4B">
        <w:rPr>
          <w:rFonts w:ascii="Times New Roman" w:eastAsia="Calibri" w:hAnsi="Times New Roman" w:cs="Times New Roman"/>
          <w:sz w:val="32"/>
          <w:szCs w:val="32"/>
        </w:rPr>
        <w:t xml:space="preserve">(ум. 1917) владел имением в Витебской губернии. За </w:t>
      </w:r>
      <w:r w:rsidRPr="00760F4B">
        <w:rPr>
          <w:rFonts w:ascii="Times New Roman" w:eastAsia="Calibri" w:hAnsi="Times New Roman" w:cs="Times New Roman"/>
          <w:bCs/>
          <w:sz w:val="32"/>
          <w:szCs w:val="32"/>
        </w:rPr>
        <w:t xml:space="preserve">участие в национально-освободительном </w:t>
      </w:r>
      <w:r w:rsidRPr="00760F4B">
        <w:rPr>
          <w:rFonts w:ascii="Times New Roman" w:eastAsia="Calibri" w:hAnsi="Times New Roman" w:cs="Times New Roman"/>
          <w:sz w:val="32"/>
          <w:szCs w:val="32"/>
        </w:rPr>
        <w:t>восстании 1863–1864 гг. под предводительством К. Калиновского Караффа-Корбут</w:t>
      </w:r>
      <w:r w:rsidRPr="00760F4B">
        <w:rPr>
          <w:rFonts w:ascii="Times New Roman" w:eastAsia="Calibri" w:hAnsi="Times New Roman" w:cs="Times New Roman"/>
          <w:caps/>
          <w:sz w:val="32"/>
          <w:szCs w:val="32"/>
        </w:rPr>
        <w:t>-</w:t>
      </w:r>
      <w:r w:rsidRPr="00760F4B">
        <w:rPr>
          <w:rFonts w:ascii="Times New Roman" w:eastAsia="Calibri" w:hAnsi="Times New Roman" w:cs="Times New Roman"/>
          <w:sz w:val="32"/>
          <w:szCs w:val="32"/>
        </w:rPr>
        <w:t>старший</w:t>
      </w:r>
      <w:r w:rsidRPr="00760F4B">
        <w:rPr>
          <w:rFonts w:ascii="Times New Roman" w:eastAsia="Calibri" w:hAnsi="Times New Roman" w:cs="Times New Roman"/>
          <w:caps/>
          <w:sz w:val="32"/>
          <w:szCs w:val="32"/>
        </w:rPr>
        <w:t xml:space="preserve"> </w:t>
      </w:r>
      <w:r w:rsidRPr="00760F4B">
        <w:rPr>
          <w:rFonts w:ascii="Times New Roman" w:eastAsia="Calibri" w:hAnsi="Times New Roman" w:cs="Times New Roman"/>
          <w:sz w:val="32"/>
          <w:szCs w:val="32"/>
        </w:rPr>
        <w:t xml:space="preserve">сослан в Сибирь. Семья жила в Омске с 1869 г. Караффа-Корбут-младший окончил с золотой медалью Военно-медицинскую академию в С.-Петербурге в 1905 г. </w:t>
      </w:r>
      <w:r w:rsidRPr="00760F4B">
        <w:rPr>
          <w:rFonts w:ascii="Times New Roman" w:eastAsia="Calibri" w:hAnsi="Times New Roman" w:cs="Times New Roman"/>
          <w:sz w:val="32"/>
          <w:szCs w:val="32"/>
          <w:shd w:val="clear" w:color="auto" w:fill="FFFFFF"/>
        </w:rPr>
        <w:t>З</w:t>
      </w:r>
      <w:r w:rsidRPr="00760F4B">
        <w:rPr>
          <w:rFonts w:ascii="Times New Roman" w:eastAsia="Calibri" w:hAnsi="Times New Roman" w:cs="Times New Roman"/>
          <w:bCs/>
          <w:sz w:val="32"/>
          <w:szCs w:val="32"/>
          <w:shd w:val="clear" w:color="auto" w:fill="FFFFFF"/>
        </w:rPr>
        <w:t xml:space="preserve">ащитил </w:t>
      </w:r>
      <w:r w:rsidRPr="00760F4B">
        <w:rPr>
          <w:rFonts w:ascii="Times New Roman" w:eastAsia="Calibri" w:hAnsi="Times New Roman" w:cs="Times New Roman"/>
          <w:sz w:val="32"/>
          <w:szCs w:val="32"/>
        </w:rPr>
        <w:t xml:space="preserve">докторскую </w:t>
      </w:r>
      <w:r w:rsidRPr="00760F4B">
        <w:rPr>
          <w:rFonts w:ascii="Times New Roman" w:eastAsia="Calibri" w:hAnsi="Times New Roman" w:cs="Times New Roman"/>
          <w:bCs/>
          <w:sz w:val="32"/>
          <w:szCs w:val="32"/>
          <w:shd w:val="clear" w:color="auto" w:fill="FFFFFF"/>
        </w:rPr>
        <w:t>диссертацию и был удостоен степени доктора медицины</w:t>
      </w:r>
      <w:r w:rsidRPr="00760F4B">
        <w:rPr>
          <w:rFonts w:ascii="Times New Roman" w:eastAsia="Calibri" w:hAnsi="Times New Roman" w:cs="Times New Roman"/>
          <w:sz w:val="32"/>
          <w:szCs w:val="32"/>
          <w:shd w:val="clear" w:color="auto" w:fill="FFFFFF"/>
        </w:rPr>
        <w:t xml:space="preserve">. </w:t>
      </w:r>
      <w:r w:rsidRPr="00760F4B">
        <w:rPr>
          <w:rFonts w:ascii="Times New Roman" w:eastAsia="Calibri" w:hAnsi="Times New Roman" w:cs="Times New Roman"/>
          <w:sz w:val="32"/>
          <w:szCs w:val="32"/>
        </w:rPr>
        <w:t xml:space="preserve">Казимир-Вячеслав служил младшим врачом в Витебске. Был командирован для работы на 6,5 месяцев в Дрезден на Международную гигиеническую выставку 1911 г. Казимир-Вячеслав </w:t>
      </w:r>
      <w:r w:rsidRPr="00760F4B">
        <w:rPr>
          <w:rFonts w:ascii="Times New Roman" w:eastAsia="Calibri" w:hAnsi="Times New Roman" w:cs="Times New Roman"/>
          <w:sz w:val="32"/>
          <w:szCs w:val="32"/>
          <w:shd w:val="clear" w:color="auto" w:fill="FFFFFF"/>
        </w:rPr>
        <w:t xml:space="preserve">являлся членом </w:t>
      </w:r>
      <w:r w:rsidRPr="00760F4B">
        <w:rPr>
          <w:rFonts w:ascii="Times New Roman" w:eastAsia="Calibri" w:hAnsi="Times New Roman" w:cs="Times New Roman"/>
          <w:sz w:val="32"/>
          <w:szCs w:val="32"/>
        </w:rPr>
        <w:t>специальной группы выставочного комитета по устройству российского павильона общественной медицины. Он руководил отделом военной гигиены в российском павильоне выставки [6, с</w:t>
      </w:r>
      <w:r w:rsidRPr="00760F4B">
        <w:rPr>
          <w:rFonts w:ascii="Times New Roman" w:eastAsia="TimesNewRomanPSMT" w:hAnsi="Times New Roman" w:cs="Times New Roman"/>
          <w:sz w:val="32"/>
          <w:szCs w:val="32"/>
        </w:rPr>
        <w:t>. 4–12</w:t>
      </w:r>
      <w:r w:rsidRPr="00760F4B">
        <w:rPr>
          <w:rFonts w:ascii="Times New Roman" w:eastAsia="Calibri" w:hAnsi="Times New Roman" w:cs="Times New Roman"/>
          <w:sz w:val="32"/>
          <w:szCs w:val="32"/>
        </w:rPr>
        <w:t xml:space="preserve">]. На базе экспонатов Дрезденской выставки создан Германский гигиенический музей в 1912 г. </w:t>
      </w:r>
      <w:r w:rsidRPr="00760F4B">
        <w:rPr>
          <w:rFonts w:ascii="Times New Roman" w:eastAsia="Calibri" w:hAnsi="Times New Roman" w:cs="Times New Roman"/>
          <w:sz w:val="32"/>
          <w:szCs w:val="32"/>
          <w:shd w:val="clear" w:color="auto" w:fill="FFFFFF"/>
        </w:rPr>
        <w:t xml:space="preserve">На сегодняшний день </w:t>
      </w:r>
      <w:r w:rsidRPr="00760F4B">
        <w:rPr>
          <w:rFonts w:ascii="Times New Roman" w:eastAsia="Calibri" w:hAnsi="Times New Roman" w:cs="Times New Roman"/>
          <w:sz w:val="32"/>
          <w:szCs w:val="32"/>
        </w:rPr>
        <w:t xml:space="preserve">Германский гигиенический музей, </w:t>
      </w:r>
      <w:r w:rsidRPr="00760F4B">
        <w:rPr>
          <w:rFonts w:ascii="Times New Roman" w:eastAsia="Calibri" w:hAnsi="Times New Roman" w:cs="Times New Roman"/>
          <w:sz w:val="32"/>
          <w:szCs w:val="32"/>
          <w:shd w:val="clear" w:color="auto" w:fill="FFFFFF"/>
        </w:rPr>
        <w:t xml:space="preserve">известный также под названием «Музей человека», </w:t>
      </w:r>
      <w:r w:rsidRPr="00760F4B">
        <w:rPr>
          <w:rFonts w:ascii="Times New Roman" w:eastAsia="Calibri" w:hAnsi="Times New Roman" w:cs="Times New Roman"/>
          <w:sz w:val="32"/>
          <w:szCs w:val="32"/>
        </w:rPr>
        <w:t>у истоков которого стоял, в том числе, К.-В.В.  Караффа-Корбут, является одним из самых востребованных научных учреждений культурной столицы Германии.</w:t>
      </w:r>
    </w:p>
    <w:p w14:paraId="3BBA050A" w14:textId="101C5DC8" w:rsidR="00760F4B" w:rsidRPr="00760F4B" w:rsidRDefault="00760F4B" w:rsidP="00760F4B">
      <w:pPr>
        <w:spacing w:after="0" w:line="276" w:lineRule="auto"/>
        <w:ind w:firstLine="709"/>
        <w:jc w:val="both"/>
        <w:rPr>
          <w:rFonts w:ascii="Times New Roman" w:eastAsia="Calibri" w:hAnsi="Times New Roman" w:cs="Times New Roman"/>
          <w:sz w:val="32"/>
          <w:szCs w:val="32"/>
        </w:rPr>
      </w:pPr>
      <w:r w:rsidRPr="00760F4B">
        <w:rPr>
          <w:rFonts w:ascii="Times New Roman" w:eastAsia="Calibri" w:hAnsi="Times New Roman" w:cs="Times New Roman"/>
          <w:sz w:val="32"/>
          <w:szCs w:val="32"/>
        </w:rPr>
        <w:t>Позднее Караффа-Корбут</w:t>
      </w:r>
      <w:r w:rsidRPr="00760F4B">
        <w:rPr>
          <w:rFonts w:ascii="Times New Roman" w:eastAsia="Calibri" w:hAnsi="Times New Roman" w:cs="Times New Roman"/>
          <w:caps/>
          <w:sz w:val="32"/>
          <w:szCs w:val="32"/>
        </w:rPr>
        <w:t xml:space="preserve"> </w:t>
      </w:r>
      <w:r w:rsidRPr="00760F4B">
        <w:rPr>
          <w:rFonts w:ascii="Times New Roman" w:eastAsia="Calibri" w:hAnsi="Times New Roman" w:cs="Times New Roman"/>
          <w:sz w:val="32"/>
          <w:szCs w:val="32"/>
        </w:rPr>
        <w:t xml:space="preserve">служил младшим врачом 98 пехотного Юрьевского полка (Двинский уезд Витебской губернии). В Первую мировую войну он являлся эпидемиологом Западного фронта, врачом для поручений при начальнике Санитарной части армий Северо-Западного фронта (1915). </w:t>
      </w:r>
    </w:p>
    <w:p w14:paraId="6A6019C3" w14:textId="77777777" w:rsidR="00760F4B" w:rsidRPr="00760F4B" w:rsidRDefault="00760F4B" w:rsidP="00760F4B">
      <w:pPr>
        <w:spacing w:after="0" w:line="276" w:lineRule="auto"/>
        <w:ind w:firstLine="709"/>
        <w:jc w:val="both"/>
        <w:rPr>
          <w:rFonts w:ascii="Times New Roman" w:eastAsia="Calibri" w:hAnsi="Times New Roman" w:cs="Times New Roman"/>
          <w:sz w:val="32"/>
          <w:szCs w:val="32"/>
        </w:rPr>
      </w:pPr>
      <w:r w:rsidRPr="00760F4B">
        <w:rPr>
          <w:rFonts w:ascii="Times New Roman" w:eastAsia="Calibri" w:hAnsi="Times New Roman" w:cs="Times New Roman"/>
          <w:sz w:val="32"/>
          <w:szCs w:val="32"/>
        </w:rPr>
        <w:t xml:space="preserve">В 1916–1918 гг. Караффа-Корбут заведовал кафедрой общей гигиены Военно-медицинской академии. Избран профессором гигиены в государственном институте повышения квалификации врачей (ранее – Клинический институт Великой княгини Елены Павловны) в Петрограде (1918–1919). В 1919–1921 гг. К.-В.В.  Караффа-Корбут руководил кафедрой гигиены труда в Технологическом институте в Петрограде. Работал профессором гигиены в Краковском университете (1921–1922). Являлся основателем и руководителем кафедры гигиены, деканом медицинского факультета Вильнюсского университета (1922–1935). Повышал квалификацию в области гигиены с 1911 по 1914 гг.: в институте Пастера в Париже у И.И. Мечникова; </w:t>
      </w:r>
      <w:r w:rsidRPr="00760F4B">
        <w:rPr>
          <w:rFonts w:ascii="Times New Roman" w:eastAsia="Calibri" w:hAnsi="Times New Roman" w:cs="Times New Roman"/>
          <w:sz w:val="32"/>
          <w:szCs w:val="32"/>
          <w:shd w:val="clear" w:color="auto" w:fill="FFFFFF"/>
        </w:rPr>
        <w:t>у Рихарда Кольквица, руководителя Биологического отделения Прусской лаборатории и испытательного института в области водоснабжения и санитарии;</w:t>
      </w:r>
      <w:r w:rsidRPr="00760F4B">
        <w:rPr>
          <w:rFonts w:ascii="Times New Roman" w:eastAsia="Calibri" w:hAnsi="Times New Roman" w:cs="Times New Roman"/>
          <w:sz w:val="32"/>
          <w:szCs w:val="32"/>
        </w:rPr>
        <w:t xml:space="preserve"> в университете Галле у Эмиля Абдергальдена; изучал военную организацию здравоохранения в Германии, Австрии, Англии и Швейцарии. В 1927 г., получив стипендию Рокфеллера, изучал работу в исследовательских институтах промышленной гигиены в Англии, Франции, Австрии, Италии и Швейцарии. Профессор избран депутатом Польского государственного Совета здравоохранения в 1927 г. Он входил в состав Постоянной Международной Комиссии профессиональных заболеваний, а также Комитета по вопросам Промышленной Гигиены в Женеве [10, </w:t>
      </w:r>
      <w:r w:rsidRPr="00760F4B">
        <w:rPr>
          <w:rFonts w:ascii="Times New Roman" w:eastAsia="Calibri" w:hAnsi="Times New Roman" w:cs="Times New Roman"/>
          <w:sz w:val="32"/>
          <w:szCs w:val="32"/>
          <w:lang w:val="en-US"/>
        </w:rPr>
        <w:t>s</w:t>
      </w:r>
      <w:r w:rsidRPr="00760F4B">
        <w:rPr>
          <w:rFonts w:ascii="Times New Roman" w:eastAsia="Calibri" w:hAnsi="Times New Roman" w:cs="Times New Roman"/>
          <w:sz w:val="32"/>
          <w:szCs w:val="32"/>
        </w:rPr>
        <w:t>. 99–102].</w:t>
      </w:r>
    </w:p>
    <w:p w14:paraId="03C93279" w14:textId="77777777" w:rsidR="00760F4B" w:rsidRPr="00760F4B" w:rsidRDefault="00760F4B" w:rsidP="00760F4B">
      <w:pPr>
        <w:spacing w:after="0" w:line="276" w:lineRule="auto"/>
        <w:ind w:firstLine="709"/>
        <w:jc w:val="both"/>
        <w:rPr>
          <w:rFonts w:ascii="Times New Roman" w:eastAsia="Calibri" w:hAnsi="Times New Roman" w:cs="Times New Roman"/>
          <w:sz w:val="32"/>
          <w:szCs w:val="32"/>
        </w:rPr>
      </w:pPr>
      <w:r w:rsidRPr="00760F4B">
        <w:rPr>
          <w:rFonts w:ascii="Times New Roman" w:eastAsia="Calibri" w:hAnsi="Times New Roman" w:cs="Times New Roman"/>
          <w:sz w:val="32"/>
          <w:szCs w:val="32"/>
        </w:rPr>
        <w:t>Одним из соавторов интеллектуального пространства мира является Константин Михайлович Ельский (1837, деревня Ляды Смиловичской волости Игуменского уезда Минской губернии – 1896, Краков) – путешественник, ученый-биолог, медик, ботаник, географ, геолог. Он оставил заметный след в развитии природоведения Х</w:t>
      </w:r>
      <w:r w:rsidRPr="00760F4B">
        <w:rPr>
          <w:rFonts w:ascii="Times New Roman" w:eastAsia="Calibri" w:hAnsi="Times New Roman" w:cs="Times New Roman"/>
          <w:sz w:val="32"/>
          <w:szCs w:val="32"/>
          <w:lang w:val="en-US"/>
        </w:rPr>
        <w:t>I</w:t>
      </w:r>
      <w:r w:rsidRPr="00760F4B">
        <w:rPr>
          <w:rFonts w:ascii="Times New Roman" w:eastAsia="Calibri" w:hAnsi="Times New Roman" w:cs="Times New Roman"/>
          <w:sz w:val="32"/>
          <w:szCs w:val="32"/>
        </w:rPr>
        <w:t>Х столетия. Константин окончил Минскую гимназию на «отлично». Учился в гимназии одновременно с будущим прославленным исследователем фауны озера Байкал Бенедиктом Дыбовским. И</w:t>
      </w:r>
      <w:r w:rsidRPr="00760F4B">
        <w:rPr>
          <w:rFonts w:ascii="Times New Roman" w:eastAsia="Calibri" w:hAnsi="Times New Roman" w:cs="Times New Roman"/>
          <w:sz w:val="32"/>
          <w:szCs w:val="32"/>
          <w:shd w:val="clear" w:color="auto" w:fill="FFFFFF"/>
        </w:rPr>
        <w:t xml:space="preserve">х дружба </w:t>
      </w:r>
      <w:r w:rsidRPr="00760F4B">
        <w:rPr>
          <w:rFonts w:ascii="Times New Roman" w:eastAsia="Calibri" w:hAnsi="Times New Roman" w:cs="Times New Roman"/>
          <w:sz w:val="32"/>
          <w:szCs w:val="32"/>
        </w:rPr>
        <w:t>определила жизненный путь К.М. Ельского. Здесь же учился будущий доктор медицины, профессор-окулист</w:t>
      </w:r>
      <w:r w:rsidRPr="00760F4B">
        <w:rPr>
          <w:rFonts w:ascii="Calibri" w:eastAsia="Calibri" w:hAnsi="Calibri" w:cs="Times New Roman"/>
        </w:rPr>
        <w:t xml:space="preserve"> </w:t>
      </w:r>
      <w:r w:rsidRPr="00760F4B">
        <w:rPr>
          <w:rFonts w:ascii="Times New Roman" w:eastAsia="Calibri" w:hAnsi="Times New Roman" w:cs="Times New Roman"/>
          <w:sz w:val="32"/>
          <w:szCs w:val="32"/>
        </w:rPr>
        <w:t>Витольд Наркевич-Иодко (1835, д. Пуково Игуменского уезда Минской губ. (совр. д. Комсомольская Копыльский район Минская область) – 1898, Бобовня Несвижского уезда Минской губ.). Взаимное влияние этой тройки во многом определило становление каждого из них как исследователя. В дальнейшем они поддерживали контакты друг с другом, как при встречах, так и перепиской (значительное количество этих писем сохраняется в архивах). В хитросплетении судеб этих незаурядных людей они всегда помнили свою Минскую мужскую гимназию. Гимназия, Беларусь и мир также помнят своих воспитанников, о чем свидетельствует увековечивание их имен во множестве объектов как в Беларуси (в том числе на мемориальной доске на здании гимназии, 1989), так и за ее пределами. Окончив гимназию, К.М. Ельский учился на медицинском факультете Московского университета (1853–1856). Затем перевелся на математико-естественный факультет Киевского университета, который окончил в 1860 г.</w:t>
      </w:r>
    </w:p>
    <w:p w14:paraId="58A1FD42" w14:textId="77777777" w:rsidR="00760F4B" w:rsidRPr="00760F4B" w:rsidRDefault="00760F4B" w:rsidP="00760F4B">
      <w:pPr>
        <w:spacing w:after="0" w:line="276" w:lineRule="auto"/>
        <w:ind w:firstLine="709"/>
        <w:jc w:val="both"/>
        <w:rPr>
          <w:rFonts w:ascii="Times New Roman" w:eastAsia="Calibri" w:hAnsi="Times New Roman" w:cs="Times New Roman"/>
          <w:sz w:val="32"/>
          <w:szCs w:val="32"/>
        </w:rPr>
      </w:pPr>
      <w:r w:rsidRPr="00760F4B">
        <w:rPr>
          <w:rFonts w:ascii="Times New Roman" w:eastAsia="Calibri" w:hAnsi="Times New Roman" w:cs="Times New Roman"/>
          <w:sz w:val="32"/>
          <w:szCs w:val="32"/>
        </w:rPr>
        <w:t>В 1863 г. К.М. Ельский уехал из России, с</w:t>
      </w:r>
      <w:r w:rsidRPr="00760F4B">
        <w:rPr>
          <w:rFonts w:ascii="Times New Roman" w:eastAsia="Calibri" w:hAnsi="Times New Roman" w:cs="Times New Roman"/>
          <w:sz w:val="32"/>
          <w:szCs w:val="32"/>
          <w:shd w:val="clear" w:color="auto" w:fill="FFFFFF"/>
        </w:rPr>
        <w:t>тал работать в Естествоиспытательском институте.</w:t>
      </w:r>
      <w:r w:rsidRPr="00760F4B">
        <w:rPr>
          <w:rFonts w:ascii="Times New Roman" w:eastAsia="Calibri" w:hAnsi="Times New Roman" w:cs="Times New Roman"/>
          <w:sz w:val="32"/>
          <w:szCs w:val="32"/>
        </w:rPr>
        <w:t xml:space="preserve"> Принял предложение поехать в колонию Франции, Французскую Гвиану в Южной Америке, чтобы готовить и высылать в Париж для музеев коллекции насекомых, чучела, шкуры зверей и птиц.</w:t>
      </w:r>
    </w:p>
    <w:p w14:paraId="597DBABF" w14:textId="77777777" w:rsidR="00760F4B" w:rsidRPr="00760F4B" w:rsidRDefault="00760F4B" w:rsidP="00760F4B">
      <w:pPr>
        <w:spacing w:after="0" w:line="276" w:lineRule="auto"/>
        <w:ind w:firstLine="708"/>
        <w:jc w:val="both"/>
        <w:rPr>
          <w:rFonts w:ascii="Times New Roman" w:eastAsia="Calibri" w:hAnsi="Times New Roman" w:cs="Times New Roman"/>
          <w:sz w:val="32"/>
          <w:szCs w:val="32"/>
        </w:rPr>
      </w:pPr>
      <w:r w:rsidRPr="00760F4B">
        <w:rPr>
          <w:rFonts w:ascii="Times New Roman" w:eastAsia="Calibri" w:hAnsi="Times New Roman" w:cs="Times New Roman"/>
          <w:sz w:val="32"/>
          <w:szCs w:val="32"/>
        </w:rPr>
        <w:t>К.М. Ельский жил и трудился в Гвиане более четырех лет, в Перу около десяти лет [4, с. 58]. Ученый поддерживал связи с европейскими музеями, научными организациями и учеными, выполнял их заказы. Туземцы уважали бесплатно лечившего их «доброго белого» и сопровождали его в походах по джунглям, помогали охотиться на броненосцев, черепах, змей и рыб, делились опытом приготовления чучел животных. Значительная часть сборов К.М. Ельского из Южной Америки сохраняется в европейских музеях и в настоящее время (Прага, Варшава, Берлин, Франкфурт-на-Майне, Лондон, Париж, другие города Европы).</w:t>
      </w:r>
    </w:p>
    <w:p w14:paraId="47720F32" w14:textId="77777777" w:rsidR="00760F4B" w:rsidRPr="00760F4B" w:rsidRDefault="00760F4B" w:rsidP="00760F4B">
      <w:pPr>
        <w:spacing w:after="0" w:line="276" w:lineRule="auto"/>
        <w:jc w:val="both"/>
        <w:rPr>
          <w:rFonts w:ascii="Times New Roman" w:eastAsia="Calibri" w:hAnsi="Times New Roman" w:cs="Times New Roman"/>
          <w:sz w:val="32"/>
          <w:szCs w:val="32"/>
        </w:rPr>
      </w:pPr>
      <w:r w:rsidRPr="00760F4B">
        <w:rPr>
          <w:rFonts w:ascii="Times New Roman" w:eastAsia="Calibri" w:hAnsi="Times New Roman" w:cs="Times New Roman"/>
          <w:sz w:val="32"/>
          <w:szCs w:val="32"/>
        </w:rPr>
        <w:tab/>
        <w:t>В современном культурном пространстве особое место занимают значимые национальные объекты, к сохранению и развитию которых причастны врачи, ученые-медики. Вольнопрактикующий врач в Несвиже Слуцкого уезда Минской губернии</w:t>
      </w:r>
      <w:r w:rsidRPr="00760F4B">
        <w:rPr>
          <w:rFonts w:ascii="Calibri" w:eastAsia="Calibri" w:hAnsi="Calibri" w:cs="Times New Roman"/>
        </w:rPr>
        <w:t xml:space="preserve"> </w:t>
      </w:r>
      <w:r w:rsidRPr="00760F4B">
        <w:rPr>
          <w:rFonts w:ascii="Times New Roman" w:eastAsia="Calibri" w:hAnsi="Times New Roman" w:cs="Times New Roman"/>
          <w:sz w:val="32"/>
          <w:szCs w:val="32"/>
        </w:rPr>
        <w:t>Богдан-Роберт Иванович Пульяновский (р. 1854) являлся заведующим архивом и библиотекой князей Радзивиллов в г. Несвиже. Доктор внес большой вклад в изучение, каталогизацию и инвентаризацию коллекций Несвижского замка. По поручению Марии де Кастелян (мать князя Георгия Радзивилла) доктор Б. Пульяновский занимался вопросами возврата из Эрмитажа имущества, вывезенного из замка Радзивиллов российскими войсками в 1812 г. [8, л. 19]. Благодаря добросовестности, настойчивости доктора удалось вернуть собственнику в Несвижский дворец из Эрмитажа 449 артефактов.</w:t>
      </w:r>
    </w:p>
    <w:p w14:paraId="7DBDDAE2" w14:textId="77777777" w:rsidR="00760F4B" w:rsidRPr="00760F4B" w:rsidRDefault="00760F4B" w:rsidP="00760F4B">
      <w:pPr>
        <w:spacing w:after="0" w:line="276" w:lineRule="auto"/>
        <w:ind w:firstLine="709"/>
        <w:jc w:val="both"/>
        <w:rPr>
          <w:rFonts w:ascii="Times New Roman" w:eastAsia="Calibri" w:hAnsi="Times New Roman" w:cs="Times New Roman"/>
          <w:sz w:val="32"/>
          <w:szCs w:val="32"/>
        </w:rPr>
      </w:pPr>
      <w:r w:rsidRPr="00760F4B">
        <w:rPr>
          <w:rFonts w:ascii="Times New Roman" w:eastAsia="Calibri" w:hAnsi="Times New Roman" w:cs="Times New Roman"/>
          <w:sz w:val="32"/>
          <w:szCs w:val="32"/>
        </w:rPr>
        <w:t xml:space="preserve">В профессиональном сообществе </w:t>
      </w:r>
      <w:r w:rsidRPr="00760F4B">
        <w:rPr>
          <w:rFonts w:ascii="Times New Roman" w:eastAsia="Calibri" w:hAnsi="Times New Roman" w:cs="Times New Roman"/>
          <w:sz w:val="32"/>
          <w:szCs w:val="32"/>
          <w:lang w:val="en-US"/>
        </w:rPr>
        <w:t>XX</w:t>
      </w:r>
      <w:r w:rsidRPr="00760F4B">
        <w:rPr>
          <w:rFonts w:ascii="Times New Roman" w:eastAsia="Calibri" w:hAnsi="Times New Roman" w:cs="Times New Roman"/>
          <w:sz w:val="32"/>
          <w:szCs w:val="32"/>
        </w:rPr>
        <w:t xml:space="preserve"> в. выделяются яркие масштабные личности, которым в рамках медицинской профессии было тесно. Сохраняя верность факультетскому обещанию, клятве врачей Беларуси, они тем не менее целеустремленно и результативно наполняли культурное поле. </w:t>
      </w:r>
    </w:p>
    <w:p w14:paraId="77831B9D" w14:textId="77777777" w:rsidR="00760F4B" w:rsidRPr="00760F4B" w:rsidRDefault="00760F4B" w:rsidP="00760F4B">
      <w:pPr>
        <w:spacing w:after="0" w:line="276" w:lineRule="auto"/>
        <w:ind w:firstLine="709"/>
        <w:jc w:val="both"/>
        <w:rPr>
          <w:rFonts w:ascii="Times New Roman" w:eastAsia="Calibri" w:hAnsi="Times New Roman" w:cs="Times New Roman"/>
          <w:spacing w:val="-6"/>
          <w:sz w:val="32"/>
          <w:szCs w:val="32"/>
        </w:rPr>
      </w:pPr>
      <w:r w:rsidRPr="00760F4B">
        <w:rPr>
          <w:rFonts w:ascii="Times New Roman" w:eastAsia="Calibri" w:hAnsi="Times New Roman" w:cs="Times New Roman"/>
          <w:sz w:val="32"/>
          <w:szCs w:val="32"/>
        </w:rPr>
        <w:t>Крупной, многогранной личностью является Сергей Сергеевич Шутов</w:t>
      </w:r>
      <w:r w:rsidRPr="00760F4B">
        <w:rPr>
          <w:rFonts w:ascii="Times New Roman" w:eastAsia="Calibri" w:hAnsi="Times New Roman" w:cs="Times New Roman"/>
          <w:b/>
          <w:sz w:val="32"/>
          <w:szCs w:val="32"/>
        </w:rPr>
        <w:t xml:space="preserve"> </w:t>
      </w:r>
      <w:r w:rsidRPr="00760F4B">
        <w:rPr>
          <w:rFonts w:ascii="Times New Roman" w:eastAsia="Calibri" w:hAnsi="Times New Roman" w:cs="Times New Roman"/>
          <w:sz w:val="32"/>
          <w:szCs w:val="32"/>
        </w:rPr>
        <w:t>(1906, с. Новый Быхов Могилевской губ. – 1972, Ленинград) [7, л. 47]. Студентом медицинского факультета Белорусского государственного университета участвовал в экспедициях Инбекульта (Институт белорусской культуры – предтеча Академии наук БССР) и в открытии археологических памятников. С.С. Шутов</w:t>
      </w:r>
      <w:r w:rsidRPr="00760F4B">
        <w:rPr>
          <w:rFonts w:ascii="Times New Roman" w:eastAsia="Calibri" w:hAnsi="Times New Roman" w:cs="Times New Roman"/>
          <w:b/>
          <w:sz w:val="32"/>
          <w:szCs w:val="32"/>
        </w:rPr>
        <w:t xml:space="preserve"> </w:t>
      </w:r>
      <w:r w:rsidRPr="00760F4B">
        <w:rPr>
          <w:rFonts w:ascii="Times New Roman" w:eastAsia="Calibri" w:hAnsi="Times New Roman" w:cs="Times New Roman"/>
          <w:sz w:val="32"/>
          <w:szCs w:val="32"/>
        </w:rPr>
        <w:t>окончил медицинский факультет Белорусского государственного университета, трудился врачом в Климовичах Могилевского округа. В Великую Отечественную войну он служил начальником медсанбата, полевых и эвакуационных госпиталей</w:t>
      </w:r>
      <w:r w:rsidRPr="00760F4B">
        <w:rPr>
          <w:rFonts w:ascii="Times New Roman" w:eastAsia="Calibri" w:hAnsi="Times New Roman" w:cs="Times New Roman"/>
          <w:spacing w:val="-6"/>
          <w:sz w:val="32"/>
          <w:szCs w:val="32"/>
        </w:rPr>
        <w:t>.</w:t>
      </w:r>
      <w:r w:rsidRPr="00760F4B">
        <w:rPr>
          <w:rFonts w:ascii="Times New Roman" w:eastAsia="Calibri" w:hAnsi="Times New Roman" w:cs="Times New Roman"/>
          <w:sz w:val="32"/>
          <w:szCs w:val="32"/>
        </w:rPr>
        <w:t xml:space="preserve"> Врач оставил нам в наследие глубокие оригинальные исследования по археологии Беларуси в виде научных публикаций.</w:t>
      </w:r>
    </w:p>
    <w:p w14:paraId="7BC75EA0" w14:textId="77777777" w:rsidR="00760F4B" w:rsidRPr="00760F4B" w:rsidRDefault="00760F4B" w:rsidP="00760F4B">
      <w:pPr>
        <w:spacing w:after="0" w:line="276" w:lineRule="auto"/>
        <w:ind w:firstLine="709"/>
        <w:jc w:val="both"/>
        <w:textAlignment w:val="top"/>
        <w:rPr>
          <w:rFonts w:ascii="Times New Roman" w:eastAsia="Times New Roman" w:hAnsi="Times New Roman" w:cs="Times New Roman"/>
          <w:sz w:val="32"/>
          <w:szCs w:val="32"/>
          <w:lang w:eastAsia="ru-RU"/>
        </w:rPr>
      </w:pPr>
      <w:r w:rsidRPr="00760F4B">
        <w:rPr>
          <w:rFonts w:ascii="Times New Roman" w:eastAsia="Times New Roman" w:hAnsi="Times New Roman" w:cs="Times New Roman"/>
          <w:sz w:val="32"/>
          <w:szCs w:val="32"/>
          <w:lang w:eastAsia="ru-RU"/>
        </w:rPr>
        <w:t>В итоге всемирная</w:t>
      </w:r>
      <w:r w:rsidRPr="00760F4B">
        <w:rPr>
          <w:rFonts w:ascii="Times New Roman" w:eastAsia="Times New Roman" w:hAnsi="Times New Roman" w:cs="Times New Roman"/>
          <w:b/>
          <w:sz w:val="32"/>
          <w:szCs w:val="32"/>
          <w:lang w:eastAsia="ru-RU"/>
        </w:rPr>
        <w:t xml:space="preserve"> </w:t>
      </w:r>
      <w:r w:rsidRPr="00760F4B">
        <w:rPr>
          <w:rFonts w:ascii="Times New Roman" w:eastAsia="Times New Roman" w:hAnsi="Times New Roman" w:cs="Times New Roman"/>
          <w:sz w:val="32"/>
          <w:szCs w:val="32"/>
          <w:lang w:eastAsia="ru-RU"/>
        </w:rPr>
        <w:t>культурная среда, к формированию которой причастны врачи и ученые Беларуси, служит обществу и способствует его развитию. Естественно-научные мероприятия, активности и пространства эволюционировали и сохранились до наших дней, не потеряв актуальности. Научно-практические социаль</w:t>
      </w:r>
      <w:r w:rsidRPr="00760F4B">
        <w:rPr>
          <w:rFonts w:ascii="Times New Roman" w:eastAsia="Times New Roman" w:hAnsi="Times New Roman" w:cs="Times New Roman"/>
          <w:sz w:val="32"/>
          <w:szCs w:val="32"/>
          <w:lang w:eastAsia="ru-RU"/>
        </w:rPr>
        <w:softHyphen/>
        <w:t xml:space="preserve">но-значимые институты и инициативы остаются важной частью структуры знаний цивилизации. Они продолжают играть ведущую роль в духовном пространстве, обогащая и спасая от серости и скуки бытия, удивляя и вдохновляя на позитивные изменения в обществе. И хотя за последнее столетие выставки, музеи изменились, их наследие </w:t>
      </w:r>
      <w:r w:rsidRPr="00760F4B">
        <w:rPr>
          <w:rFonts w:ascii="Times New Roman" w:eastAsia="Times New Roman" w:hAnsi="Times New Roman" w:cs="Times New Roman"/>
          <w:sz w:val="32"/>
          <w:szCs w:val="32"/>
          <w:lang w:val="en-US" w:eastAsia="ru-RU"/>
        </w:rPr>
        <w:t>XIX</w:t>
      </w:r>
      <w:r w:rsidRPr="00760F4B">
        <w:rPr>
          <w:rFonts w:ascii="Times New Roman" w:eastAsia="Times New Roman" w:hAnsi="Times New Roman" w:cs="Times New Roman"/>
          <w:sz w:val="32"/>
          <w:szCs w:val="32"/>
          <w:lang w:eastAsia="ru-RU"/>
        </w:rPr>
        <w:t xml:space="preserve"> в. продолжает задавать научно-практический вектор и расширять границы человеческих знаний.</w:t>
      </w:r>
    </w:p>
    <w:p w14:paraId="2A86256D" w14:textId="77777777" w:rsidR="00760F4B" w:rsidRPr="00760F4B" w:rsidRDefault="00760F4B" w:rsidP="00760F4B">
      <w:pPr>
        <w:spacing w:after="0" w:line="276" w:lineRule="auto"/>
        <w:ind w:firstLine="709"/>
        <w:jc w:val="both"/>
        <w:textAlignment w:val="top"/>
        <w:rPr>
          <w:rFonts w:ascii="Times New Roman" w:eastAsia="Times New Roman" w:hAnsi="Times New Roman" w:cs="Times New Roman"/>
          <w:sz w:val="32"/>
          <w:szCs w:val="32"/>
          <w:lang w:eastAsia="ru-RU"/>
        </w:rPr>
      </w:pPr>
    </w:p>
    <w:p w14:paraId="77567F77" w14:textId="77777777" w:rsidR="00760F4B" w:rsidRPr="00760F4B" w:rsidRDefault="00760F4B" w:rsidP="00760F4B">
      <w:pPr>
        <w:spacing w:after="0" w:line="240" w:lineRule="auto"/>
        <w:jc w:val="center"/>
        <w:rPr>
          <w:rFonts w:ascii="Times New Roman" w:eastAsia="Calibri" w:hAnsi="Times New Roman" w:cs="Times New Roman"/>
          <w:b/>
          <w:sz w:val="24"/>
          <w:szCs w:val="24"/>
        </w:rPr>
      </w:pPr>
      <w:r w:rsidRPr="00760F4B">
        <w:rPr>
          <w:rFonts w:ascii="Times New Roman" w:eastAsia="Calibri" w:hAnsi="Times New Roman" w:cs="Times New Roman"/>
          <w:b/>
          <w:sz w:val="24"/>
          <w:szCs w:val="24"/>
        </w:rPr>
        <w:t>Список литературы</w:t>
      </w:r>
    </w:p>
    <w:p w14:paraId="4C64F343" w14:textId="77777777" w:rsidR="00760F4B" w:rsidRPr="00760F4B" w:rsidRDefault="00760F4B" w:rsidP="00760F4B">
      <w:pPr>
        <w:numPr>
          <w:ilvl w:val="0"/>
          <w:numId w:val="27"/>
        </w:numPr>
        <w:tabs>
          <w:tab w:val="left" w:pos="426"/>
        </w:tabs>
        <w:spacing w:after="0" w:line="240" w:lineRule="auto"/>
        <w:ind w:left="0" w:right="-1" w:firstLine="0"/>
        <w:contextualSpacing/>
        <w:jc w:val="both"/>
        <w:rPr>
          <w:rFonts w:ascii="Times New Roman" w:eastAsia="Calibri" w:hAnsi="Times New Roman" w:cs="Times New Roman"/>
          <w:sz w:val="24"/>
          <w:szCs w:val="24"/>
        </w:rPr>
      </w:pPr>
      <w:r w:rsidRPr="00760F4B">
        <w:rPr>
          <w:rFonts w:ascii="Times New Roman" w:eastAsia="Calibri" w:hAnsi="Times New Roman" w:cs="Times New Roman"/>
          <w:i/>
          <w:sz w:val="24"/>
          <w:szCs w:val="24"/>
        </w:rPr>
        <w:t>Августинович, Т.М.</w:t>
      </w:r>
      <w:r w:rsidRPr="00760F4B">
        <w:rPr>
          <w:rFonts w:ascii="Times New Roman" w:eastAsia="Calibri" w:hAnsi="Times New Roman" w:cs="Times New Roman"/>
          <w:sz w:val="24"/>
          <w:szCs w:val="24"/>
        </w:rPr>
        <w:t xml:space="preserve"> Заметки об острове Сахалине: (Из путевого журн. д. с. с. д-ра Августиновича, сопровождавшего партию каторжных на о. Сахалин весною 1880 г.) / Т.М. Августинович. </w:t>
      </w:r>
      <w:r w:rsidRPr="00760F4B">
        <w:rPr>
          <w:rFonts w:ascii="Times New Roman" w:eastAsia="TimesNewRomanPSMT" w:hAnsi="Times New Roman" w:cs="Times New Roman"/>
          <w:sz w:val="24"/>
          <w:szCs w:val="24"/>
        </w:rPr>
        <w:t>–</w:t>
      </w:r>
      <w:r w:rsidRPr="00760F4B">
        <w:rPr>
          <w:rFonts w:ascii="Times New Roman" w:eastAsia="Calibri" w:hAnsi="Times New Roman" w:cs="Times New Roman"/>
          <w:sz w:val="24"/>
          <w:szCs w:val="24"/>
        </w:rPr>
        <w:t xml:space="preserve"> [С.-Петербург]: тип. М-ва вн. д., [1880]. </w:t>
      </w:r>
      <w:r w:rsidRPr="00760F4B">
        <w:rPr>
          <w:rFonts w:ascii="Times New Roman" w:eastAsia="TimesNewRomanPSMT" w:hAnsi="Times New Roman" w:cs="Times New Roman"/>
          <w:sz w:val="24"/>
          <w:szCs w:val="24"/>
        </w:rPr>
        <w:t>–</w:t>
      </w:r>
      <w:r w:rsidRPr="00760F4B">
        <w:rPr>
          <w:rFonts w:ascii="Times New Roman" w:eastAsia="Calibri" w:hAnsi="Times New Roman" w:cs="Times New Roman"/>
          <w:sz w:val="24"/>
          <w:szCs w:val="24"/>
        </w:rPr>
        <w:t xml:space="preserve"> 46 с.: табл.; 15.</w:t>
      </w:r>
    </w:p>
    <w:p w14:paraId="57D53511" w14:textId="47463D0F" w:rsidR="00760F4B" w:rsidRPr="00760F4B" w:rsidRDefault="00760F4B" w:rsidP="00760F4B">
      <w:pPr>
        <w:numPr>
          <w:ilvl w:val="0"/>
          <w:numId w:val="27"/>
        </w:numPr>
        <w:tabs>
          <w:tab w:val="left" w:pos="426"/>
        </w:tabs>
        <w:spacing w:after="0" w:line="240" w:lineRule="auto"/>
        <w:ind w:left="0" w:right="-1" w:firstLine="0"/>
        <w:contextualSpacing/>
        <w:jc w:val="both"/>
        <w:rPr>
          <w:rFonts w:ascii="Times New Roman" w:eastAsia="Calibri" w:hAnsi="Times New Roman" w:cs="Times New Roman"/>
          <w:sz w:val="24"/>
          <w:szCs w:val="24"/>
        </w:rPr>
      </w:pPr>
      <w:r w:rsidRPr="00760F4B">
        <w:rPr>
          <w:rFonts w:ascii="Times New Roman" w:eastAsia="Calibri" w:hAnsi="Times New Roman" w:cs="Times New Roman"/>
          <w:sz w:val="24"/>
          <w:szCs w:val="24"/>
        </w:rPr>
        <w:t xml:space="preserve">Антропологическая выставка 1879 года. Описание предметов выставки. Вып. 5. Отдел медико-антропологический / Сост. Е.А. Покровский. </w:t>
      </w:r>
      <w:r w:rsidRPr="00760F4B">
        <w:rPr>
          <w:rFonts w:ascii="Times New Roman" w:eastAsia="TimesNewRomanPSMT" w:hAnsi="Times New Roman" w:cs="Times New Roman"/>
          <w:sz w:val="24"/>
          <w:szCs w:val="24"/>
        </w:rPr>
        <w:t>–</w:t>
      </w:r>
      <w:r w:rsidRPr="00760F4B">
        <w:rPr>
          <w:rFonts w:ascii="Times New Roman" w:eastAsia="Calibri" w:hAnsi="Times New Roman" w:cs="Times New Roman"/>
          <w:sz w:val="24"/>
          <w:szCs w:val="24"/>
        </w:rPr>
        <w:t xml:space="preserve"> М., 1879. – 23 с.</w:t>
      </w:r>
    </w:p>
    <w:p w14:paraId="2961C450" w14:textId="77777777" w:rsidR="00760F4B" w:rsidRPr="00760F4B" w:rsidRDefault="00760F4B" w:rsidP="00760F4B">
      <w:pPr>
        <w:numPr>
          <w:ilvl w:val="0"/>
          <w:numId w:val="27"/>
        </w:numPr>
        <w:tabs>
          <w:tab w:val="left" w:pos="142"/>
          <w:tab w:val="left" w:pos="426"/>
          <w:tab w:val="left" w:pos="993"/>
        </w:tabs>
        <w:spacing w:after="0" w:line="240" w:lineRule="auto"/>
        <w:ind w:left="0" w:right="-1" w:firstLine="0"/>
        <w:contextualSpacing/>
        <w:jc w:val="both"/>
        <w:rPr>
          <w:rFonts w:ascii="Times New Roman" w:eastAsia="Calibri" w:hAnsi="Times New Roman" w:cs="Times New Roman"/>
          <w:sz w:val="24"/>
          <w:szCs w:val="24"/>
        </w:rPr>
      </w:pPr>
      <w:r w:rsidRPr="00760F4B">
        <w:rPr>
          <w:rFonts w:ascii="Times New Roman" w:eastAsia="Calibri" w:hAnsi="Times New Roman" w:cs="Times New Roman"/>
          <w:sz w:val="24"/>
          <w:szCs w:val="24"/>
        </w:rPr>
        <w:t>Врач.</w:t>
      </w:r>
      <w:r w:rsidRPr="00760F4B">
        <w:rPr>
          <w:rFonts w:ascii="Times New Roman" w:eastAsia="TimesNewRomanPSMT" w:hAnsi="Times New Roman" w:cs="Times New Roman"/>
          <w:sz w:val="24"/>
          <w:szCs w:val="24"/>
        </w:rPr>
        <w:t xml:space="preserve"> – </w:t>
      </w:r>
      <w:r w:rsidRPr="00760F4B">
        <w:rPr>
          <w:rFonts w:ascii="Times New Roman" w:eastAsia="Calibri" w:hAnsi="Times New Roman" w:cs="Times New Roman"/>
          <w:sz w:val="24"/>
          <w:szCs w:val="24"/>
        </w:rPr>
        <w:t xml:space="preserve">1891. </w:t>
      </w:r>
      <w:r w:rsidRPr="00760F4B">
        <w:rPr>
          <w:rFonts w:ascii="Times New Roman" w:eastAsia="TimesNewRomanPSMT" w:hAnsi="Times New Roman" w:cs="Times New Roman"/>
          <w:sz w:val="24"/>
          <w:szCs w:val="24"/>
        </w:rPr>
        <w:t xml:space="preserve">– </w:t>
      </w:r>
      <w:r w:rsidRPr="00760F4B">
        <w:rPr>
          <w:rFonts w:ascii="Times New Roman" w:eastAsia="Calibri" w:hAnsi="Times New Roman" w:cs="Times New Roman"/>
          <w:sz w:val="24"/>
          <w:szCs w:val="24"/>
        </w:rPr>
        <w:t>№ 43.</w:t>
      </w:r>
    </w:p>
    <w:p w14:paraId="26B5038F" w14:textId="77777777" w:rsidR="00760F4B" w:rsidRPr="00760F4B" w:rsidRDefault="00760F4B" w:rsidP="00760F4B">
      <w:pPr>
        <w:numPr>
          <w:ilvl w:val="0"/>
          <w:numId w:val="27"/>
        </w:numPr>
        <w:tabs>
          <w:tab w:val="left" w:pos="142"/>
          <w:tab w:val="left" w:pos="426"/>
          <w:tab w:val="left" w:pos="993"/>
        </w:tabs>
        <w:spacing w:after="0" w:line="240" w:lineRule="auto"/>
        <w:ind w:left="0" w:right="-1" w:firstLine="0"/>
        <w:contextualSpacing/>
        <w:jc w:val="both"/>
        <w:rPr>
          <w:rFonts w:ascii="Times New Roman" w:eastAsia="Calibri" w:hAnsi="Times New Roman" w:cs="Times New Roman"/>
          <w:sz w:val="24"/>
          <w:szCs w:val="24"/>
        </w:rPr>
      </w:pPr>
      <w:r w:rsidRPr="00760F4B">
        <w:rPr>
          <w:rFonts w:ascii="Times New Roman" w:eastAsia="Calibri" w:hAnsi="Times New Roman" w:cs="Times New Roman"/>
          <w:i/>
          <w:sz w:val="24"/>
          <w:szCs w:val="24"/>
        </w:rPr>
        <w:t>Ельский, К.М.</w:t>
      </w:r>
      <w:r w:rsidRPr="00760F4B">
        <w:rPr>
          <w:rFonts w:ascii="Times New Roman" w:eastAsia="Calibri" w:hAnsi="Times New Roman" w:cs="Times New Roman"/>
          <w:sz w:val="24"/>
          <w:szCs w:val="24"/>
        </w:rPr>
        <w:t xml:space="preserve"> Популярно-природоведческий рассказ про пребывание во Французской Гвиане и частично в Перу / К.М. Ельский. </w:t>
      </w:r>
      <w:r w:rsidRPr="00760F4B">
        <w:rPr>
          <w:rFonts w:ascii="Times New Roman" w:eastAsia="TimesNewRomanPSMT" w:hAnsi="Times New Roman" w:cs="Times New Roman"/>
          <w:sz w:val="24"/>
          <w:szCs w:val="24"/>
        </w:rPr>
        <w:t xml:space="preserve">– </w:t>
      </w:r>
      <w:r w:rsidRPr="00760F4B">
        <w:rPr>
          <w:rFonts w:ascii="Times New Roman" w:eastAsia="Calibri" w:hAnsi="Times New Roman" w:cs="Times New Roman"/>
          <w:sz w:val="24"/>
          <w:szCs w:val="24"/>
        </w:rPr>
        <w:t>Краков, 1898. – 58 с.</w:t>
      </w:r>
    </w:p>
    <w:p w14:paraId="09565E44" w14:textId="77777777" w:rsidR="00760F4B" w:rsidRPr="00760F4B" w:rsidRDefault="00760F4B" w:rsidP="00760F4B">
      <w:pPr>
        <w:numPr>
          <w:ilvl w:val="0"/>
          <w:numId w:val="27"/>
        </w:numPr>
        <w:tabs>
          <w:tab w:val="left" w:pos="142"/>
          <w:tab w:val="left" w:pos="426"/>
          <w:tab w:val="left" w:pos="993"/>
        </w:tabs>
        <w:spacing w:after="0" w:line="240" w:lineRule="auto"/>
        <w:ind w:left="0" w:right="-1" w:firstLine="0"/>
        <w:contextualSpacing/>
        <w:jc w:val="both"/>
        <w:rPr>
          <w:rFonts w:ascii="Times New Roman" w:eastAsia="Calibri" w:hAnsi="Times New Roman" w:cs="Times New Roman"/>
          <w:sz w:val="24"/>
          <w:szCs w:val="24"/>
        </w:rPr>
      </w:pPr>
      <w:r w:rsidRPr="00760F4B">
        <w:rPr>
          <w:rFonts w:ascii="Times New Roman" w:eastAsia="Calibri" w:hAnsi="Times New Roman" w:cs="Times New Roman"/>
          <w:i/>
          <w:sz w:val="24"/>
          <w:szCs w:val="24"/>
        </w:rPr>
        <w:t>Караффа</w:t>
      </w:r>
      <w:r w:rsidRPr="00760F4B">
        <w:rPr>
          <w:rFonts w:ascii="Times New Roman" w:eastAsia="Calibri" w:hAnsi="Times New Roman" w:cs="Times New Roman"/>
          <w:sz w:val="24"/>
          <w:szCs w:val="24"/>
        </w:rPr>
        <w:t>-</w:t>
      </w:r>
      <w:r w:rsidRPr="00760F4B">
        <w:rPr>
          <w:rFonts w:ascii="Times New Roman" w:eastAsia="Calibri" w:hAnsi="Times New Roman" w:cs="Times New Roman"/>
          <w:i/>
          <w:sz w:val="24"/>
          <w:szCs w:val="24"/>
        </w:rPr>
        <w:t>Корбут, К.В</w:t>
      </w:r>
      <w:r w:rsidRPr="00760F4B">
        <w:rPr>
          <w:rFonts w:ascii="Times New Roman" w:eastAsia="Calibri" w:hAnsi="Times New Roman" w:cs="Times New Roman"/>
          <w:sz w:val="24"/>
          <w:szCs w:val="24"/>
        </w:rPr>
        <w:t xml:space="preserve">. Военная гигиена на Международной гигиенической выставке в Дрездене 1911 г. / К.В. Караффа-Корбут // Военно-мед. журнал. </w:t>
      </w:r>
      <w:r w:rsidRPr="00760F4B">
        <w:rPr>
          <w:rFonts w:ascii="Times New Roman" w:eastAsia="TimesNewRomanPSMT" w:hAnsi="Times New Roman" w:cs="Times New Roman"/>
          <w:sz w:val="24"/>
          <w:szCs w:val="24"/>
        </w:rPr>
        <w:t xml:space="preserve">– </w:t>
      </w:r>
      <w:r w:rsidRPr="00760F4B">
        <w:rPr>
          <w:rFonts w:ascii="Times New Roman" w:eastAsia="Calibri" w:hAnsi="Times New Roman" w:cs="Times New Roman"/>
          <w:sz w:val="24"/>
          <w:szCs w:val="24"/>
        </w:rPr>
        <w:t xml:space="preserve">1912. </w:t>
      </w:r>
      <w:r w:rsidRPr="00760F4B">
        <w:rPr>
          <w:rFonts w:ascii="Times New Roman" w:eastAsia="TimesNewRomanPSMT" w:hAnsi="Times New Roman" w:cs="Times New Roman"/>
          <w:sz w:val="24"/>
          <w:szCs w:val="24"/>
        </w:rPr>
        <w:t xml:space="preserve">– </w:t>
      </w:r>
      <w:r w:rsidRPr="00760F4B">
        <w:rPr>
          <w:rFonts w:ascii="Times New Roman" w:eastAsia="Calibri" w:hAnsi="Times New Roman" w:cs="Times New Roman"/>
          <w:sz w:val="24"/>
          <w:szCs w:val="24"/>
        </w:rPr>
        <w:t>№ 3.</w:t>
      </w:r>
      <w:r w:rsidRPr="00760F4B">
        <w:rPr>
          <w:rFonts w:ascii="Times New Roman" w:eastAsia="TimesNewRomanPSMT" w:hAnsi="Times New Roman" w:cs="Times New Roman"/>
          <w:sz w:val="24"/>
          <w:szCs w:val="24"/>
        </w:rPr>
        <w:t xml:space="preserve"> – С. 13–26.</w:t>
      </w:r>
    </w:p>
    <w:p w14:paraId="516B1DF6" w14:textId="77777777" w:rsidR="00760F4B" w:rsidRPr="00760F4B" w:rsidRDefault="00760F4B" w:rsidP="00760F4B">
      <w:pPr>
        <w:numPr>
          <w:ilvl w:val="0"/>
          <w:numId w:val="27"/>
        </w:numPr>
        <w:tabs>
          <w:tab w:val="left" w:pos="142"/>
          <w:tab w:val="left" w:pos="426"/>
          <w:tab w:val="left" w:pos="993"/>
        </w:tabs>
        <w:spacing w:after="0" w:line="240" w:lineRule="auto"/>
        <w:ind w:left="0" w:right="-1" w:firstLine="0"/>
        <w:contextualSpacing/>
        <w:jc w:val="both"/>
        <w:rPr>
          <w:rFonts w:ascii="Times New Roman" w:eastAsia="Calibri" w:hAnsi="Times New Roman" w:cs="Times New Roman"/>
          <w:sz w:val="24"/>
          <w:szCs w:val="24"/>
        </w:rPr>
      </w:pPr>
      <w:r w:rsidRPr="00760F4B">
        <w:rPr>
          <w:rFonts w:ascii="Times New Roman" w:eastAsia="Calibri" w:hAnsi="Times New Roman" w:cs="Times New Roman"/>
          <w:i/>
          <w:sz w:val="24"/>
          <w:szCs w:val="24"/>
        </w:rPr>
        <w:t>Караффа</w:t>
      </w:r>
      <w:r w:rsidRPr="00760F4B">
        <w:rPr>
          <w:rFonts w:ascii="Times New Roman" w:eastAsia="TimesNewRomanPSMT" w:hAnsi="Times New Roman" w:cs="Times New Roman"/>
          <w:sz w:val="24"/>
          <w:szCs w:val="24"/>
        </w:rPr>
        <w:t>–</w:t>
      </w:r>
      <w:r w:rsidRPr="00760F4B">
        <w:rPr>
          <w:rFonts w:ascii="Times New Roman" w:eastAsia="Calibri" w:hAnsi="Times New Roman" w:cs="Times New Roman"/>
          <w:i/>
          <w:sz w:val="24"/>
          <w:szCs w:val="24"/>
        </w:rPr>
        <w:t>Корбут, К.В.</w:t>
      </w:r>
      <w:r w:rsidRPr="00760F4B">
        <w:rPr>
          <w:rFonts w:ascii="Times New Roman" w:eastAsia="Calibri" w:hAnsi="Times New Roman" w:cs="Times New Roman"/>
          <w:sz w:val="24"/>
          <w:szCs w:val="24"/>
        </w:rPr>
        <w:t xml:space="preserve"> Международная гигиеническая выставка в Дрездене 1911 г. / К.В. Караффа-Корбут // Журнал Рус. о-ва охр. народного здравия. </w:t>
      </w:r>
      <w:r w:rsidRPr="00760F4B">
        <w:rPr>
          <w:rFonts w:ascii="Times New Roman" w:eastAsia="TimesNewRomanPSMT" w:hAnsi="Times New Roman" w:cs="Times New Roman"/>
          <w:sz w:val="24"/>
          <w:szCs w:val="24"/>
        </w:rPr>
        <w:t xml:space="preserve">– </w:t>
      </w:r>
      <w:r w:rsidRPr="00760F4B">
        <w:rPr>
          <w:rFonts w:ascii="Times New Roman" w:eastAsia="Calibri" w:hAnsi="Times New Roman" w:cs="Times New Roman"/>
          <w:sz w:val="24"/>
          <w:szCs w:val="24"/>
        </w:rPr>
        <w:t xml:space="preserve">1912. </w:t>
      </w:r>
      <w:r w:rsidRPr="00760F4B">
        <w:rPr>
          <w:rFonts w:ascii="Times New Roman" w:eastAsia="TimesNewRomanPSMT" w:hAnsi="Times New Roman" w:cs="Times New Roman"/>
          <w:sz w:val="24"/>
          <w:szCs w:val="24"/>
        </w:rPr>
        <w:t xml:space="preserve">– </w:t>
      </w:r>
      <w:r w:rsidRPr="00760F4B">
        <w:rPr>
          <w:rFonts w:ascii="Times New Roman" w:eastAsia="Calibri" w:hAnsi="Times New Roman" w:cs="Times New Roman"/>
          <w:sz w:val="24"/>
          <w:szCs w:val="24"/>
        </w:rPr>
        <w:t>№ 5, 6.</w:t>
      </w:r>
      <w:r w:rsidRPr="00760F4B">
        <w:rPr>
          <w:rFonts w:ascii="Times New Roman" w:eastAsia="TimesNewRomanPSMT" w:hAnsi="Times New Roman" w:cs="Times New Roman"/>
          <w:sz w:val="24"/>
          <w:szCs w:val="24"/>
        </w:rPr>
        <w:t xml:space="preserve"> – С. 4–12.</w:t>
      </w:r>
    </w:p>
    <w:p w14:paraId="1569363E" w14:textId="77777777" w:rsidR="00760F4B" w:rsidRPr="00760F4B" w:rsidRDefault="00760F4B" w:rsidP="00760F4B">
      <w:pPr>
        <w:numPr>
          <w:ilvl w:val="0"/>
          <w:numId w:val="27"/>
        </w:numPr>
        <w:tabs>
          <w:tab w:val="left" w:pos="142"/>
          <w:tab w:val="left" w:pos="426"/>
          <w:tab w:val="left" w:pos="993"/>
        </w:tabs>
        <w:spacing w:after="0" w:line="240" w:lineRule="auto"/>
        <w:ind w:left="0" w:right="-1" w:firstLine="0"/>
        <w:contextualSpacing/>
        <w:jc w:val="both"/>
        <w:rPr>
          <w:rFonts w:ascii="Times New Roman" w:eastAsia="Calibri" w:hAnsi="Times New Roman" w:cs="Times New Roman"/>
          <w:sz w:val="24"/>
          <w:szCs w:val="24"/>
        </w:rPr>
      </w:pPr>
      <w:r w:rsidRPr="00760F4B">
        <w:rPr>
          <w:rFonts w:ascii="Times New Roman" w:eastAsia="Calibri" w:hAnsi="Times New Roman" w:cs="Times New Roman"/>
          <w:sz w:val="24"/>
          <w:szCs w:val="24"/>
        </w:rPr>
        <w:t xml:space="preserve">Национальный исторический архив Беларуси (далее – НИАБ). </w:t>
      </w:r>
      <w:r w:rsidRPr="00760F4B">
        <w:rPr>
          <w:rFonts w:ascii="Times New Roman" w:eastAsia="TimesNewRomanPSMT" w:hAnsi="Times New Roman" w:cs="Times New Roman"/>
          <w:sz w:val="24"/>
          <w:szCs w:val="24"/>
        </w:rPr>
        <w:t>–</w:t>
      </w:r>
      <w:r w:rsidRPr="00760F4B">
        <w:rPr>
          <w:rFonts w:ascii="Times New Roman" w:eastAsia="Calibri" w:hAnsi="Times New Roman" w:cs="Times New Roman"/>
          <w:sz w:val="24"/>
          <w:szCs w:val="24"/>
        </w:rPr>
        <w:t xml:space="preserve"> Ф. 205. Оп. 1. Д. 1105. </w:t>
      </w:r>
    </w:p>
    <w:p w14:paraId="0052B421" w14:textId="77777777" w:rsidR="00760F4B" w:rsidRPr="00760F4B" w:rsidRDefault="00760F4B" w:rsidP="00760F4B">
      <w:pPr>
        <w:numPr>
          <w:ilvl w:val="0"/>
          <w:numId w:val="27"/>
        </w:numPr>
        <w:tabs>
          <w:tab w:val="left" w:pos="142"/>
          <w:tab w:val="left" w:pos="426"/>
          <w:tab w:val="left" w:pos="993"/>
        </w:tabs>
        <w:spacing w:after="0" w:line="240" w:lineRule="auto"/>
        <w:ind w:left="0" w:right="-1" w:firstLine="0"/>
        <w:contextualSpacing/>
        <w:jc w:val="both"/>
        <w:rPr>
          <w:rFonts w:ascii="Times New Roman" w:eastAsia="Calibri" w:hAnsi="Times New Roman" w:cs="Times New Roman"/>
          <w:sz w:val="24"/>
          <w:szCs w:val="24"/>
        </w:rPr>
      </w:pPr>
      <w:r w:rsidRPr="00760F4B">
        <w:rPr>
          <w:rFonts w:ascii="Times New Roman" w:eastAsia="Calibri" w:hAnsi="Times New Roman" w:cs="Times New Roman"/>
          <w:sz w:val="24"/>
          <w:szCs w:val="24"/>
        </w:rPr>
        <w:t xml:space="preserve">НИАБ. </w:t>
      </w:r>
      <w:r w:rsidRPr="00760F4B">
        <w:rPr>
          <w:rFonts w:ascii="Times New Roman" w:eastAsia="TimesNewRomanPSMT" w:hAnsi="Times New Roman" w:cs="Times New Roman"/>
          <w:sz w:val="24"/>
          <w:szCs w:val="24"/>
        </w:rPr>
        <w:t xml:space="preserve">– </w:t>
      </w:r>
      <w:r w:rsidRPr="00760F4B">
        <w:rPr>
          <w:rFonts w:ascii="Times New Roman" w:eastAsia="Calibri" w:hAnsi="Times New Roman" w:cs="Times New Roman"/>
          <w:sz w:val="24"/>
          <w:szCs w:val="24"/>
        </w:rPr>
        <w:t>Ф. 694. Оп. 3. Д. 1165.</w:t>
      </w:r>
    </w:p>
    <w:p w14:paraId="7FD51406" w14:textId="77777777" w:rsidR="00760F4B" w:rsidRPr="00760F4B" w:rsidRDefault="00760F4B" w:rsidP="00760F4B">
      <w:pPr>
        <w:numPr>
          <w:ilvl w:val="0"/>
          <w:numId w:val="27"/>
        </w:numPr>
        <w:tabs>
          <w:tab w:val="left" w:pos="142"/>
          <w:tab w:val="left" w:pos="426"/>
          <w:tab w:val="left" w:pos="993"/>
        </w:tabs>
        <w:spacing w:after="0" w:line="240" w:lineRule="auto"/>
        <w:ind w:left="0" w:right="-1" w:firstLine="0"/>
        <w:contextualSpacing/>
        <w:jc w:val="both"/>
        <w:rPr>
          <w:rFonts w:ascii="Times New Roman" w:eastAsia="Calibri" w:hAnsi="Times New Roman" w:cs="Times New Roman"/>
          <w:sz w:val="24"/>
          <w:szCs w:val="24"/>
        </w:rPr>
      </w:pPr>
      <w:r w:rsidRPr="00760F4B">
        <w:rPr>
          <w:rFonts w:ascii="Times New Roman" w:eastAsia="Calibri" w:hAnsi="Times New Roman" w:cs="Times New Roman"/>
          <w:i/>
          <w:sz w:val="24"/>
          <w:szCs w:val="24"/>
        </w:rPr>
        <w:t>Элиашевич, К.А</w:t>
      </w:r>
      <w:r w:rsidRPr="00760F4B">
        <w:rPr>
          <w:rFonts w:ascii="Times New Roman" w:eastAsia="Calibri" w:hAnsi="Times New Roman" w:cs="Times New Roman"/>
          <w:sz w:val="24"/>
          <w:szCs w:val="24"/>
        </w:rPr>
        <w:t>. О первых приемах физического воспитания детей у разных народностей, населяющих Иркутскую губернию. (дело № 191 Иркут. губ. стат. комитета) / сост. по прогр. Ком. Антропологической выставки, имеющей быть в н. 1879 г. в Москве, д. чл. Стат. ком., д</w:t>
      </w:r>
      <w:r w:rsidRPr="00760F4B">
        <w:rPr>
          <w:rFonts w:ascii="Times New Roman" w:eastAsia="TimesNewRomanPSMT" w:hAnsi="Times New Roman" w:cs="Times New Roman"/>
          <w:sz w:val="24"/>
          <w:szCs w:val="24"/>
        </w:rPr>
        <w:t>–</w:t>
      </w:r>
      <w:r w:rsidRPr="00760F4B">
        <w:rPr>
          <w:rFonts w:ascii="Times New Roman" w:eastAsia="Calibri" w:hAnsi="Times New Roman" w:cs="Times New Roman"/>
          <w:sz w:val="24"/>
          <w:szCs w:val="24"/>
        </w:rPr>
        <w:t xml:space="preserve">ром мед. К.А. Элиашевичем. </w:t>
      </w:r>
      <w:r w:rsidRPr="00760F4B">
        <w:rPr>
          <w:rFonts w:ascii="Times New Roman" w:eastAsia="TimesNewRomanPSMT" w:hAnsi="Times New Roman" w:cs="Times New Roman"/>
          <w:sz w:val="24"/>
          <w:szCs w:val="24"/>
        </w:rPr>
        <w:t xml:space="preserve">– </w:t>
      </w:r>
      <w:r w:rsidRPr="00760F4B">
        <w:rPr>
          <w:rFonts w:ascii="Times New Roman" w:eastAsia="Calibri" w:hAnsi="Times New Roman" w:cs="Times New Roman"/>
          <w:sz w:val="24"/>
          <w:szCs w:val="24"/>
        </w:rPr>
        <w:t>Иркутск: издание Иркутскаго губернскаго стат. ком., 1879. – 37, 4 с., 1 л. ил.</w:t>
      </w:r>
    </w:p>
    <w:p w14:paraId="2C6E39AC" w14:textId="20F56824" w:rsidR="00760F4B" w:rsidRDefault="00760F4B" w:rsidP="00760F4B">
      <w:pPr>
        <w:numPr>
          <w:ilvl w:val="0"/>
          <w:numId w:val="27"/>
        </w:numPr>
        <w:tabs>
          <w:tab w:val="left" w:pos="142"/>
          <w:tab w:val="left" w:pos="426"/>
          <w:tab w:val="left" w:pos="993"/>
        </w:tabs>
        <w:spacing w:after="0" w:line="240" w:lineRule="auto"/>
        <w:ind w:left="0" w:right="-1" w:firstLine="0"/>
        <w:contextualSpacing/>
        <w:jc w:val="both"/>
        <w:rPr>
          <w:rFonts w:ascii="Times New Roman" w:eastAsia="Calibri" w:hAnsi="Times New Roman" w:cs="Times New Roman"/>
          <w:sz w:val="24"/>
          <w:szCs w:val="24"/>
        </w:rPr>
      </w:pPr>
      <w:r w:rsidRPr="00760F4B">
        <w:rPr>
          <w:rFonts w:ascii="Times New Roman" w:eastAsia="Calibri" w:hAnsi="Times New Roman" w:cs="Times New Roman"/>
          <w:i/>
          <w:sz w:val="24"/>
          <w:szCs w:val="24"/>
          <w:lang w:val="en-US"/>
        </w:rPr>
        <w:t>Zembrzuski</w:t>
      </w:r>
      <w:r w:rsidRPr="00760F4B">
        <w:rPr>
          <w:rFonts w:ascii="Times New Roman" w:eastAsia="Calibri" w:hAnsi="Times New Roman" w:cs="Times New Roman"/>
          <w:i/>
          <w:sz w:val="24"/>
          <w:szCs w:val="24"/>
        </w:rPr>
        <w:t xml:space="preserve">, </w:t>
      </w:r>
      <w:r w:rsidRPr="00760F4B">
        <w:rPr>
          <w:rFonts w:ascii="Times New Roman" w:eastAsia="Calibri" w:hAnsi="Times New Roman" w:cs="Times New Roman"/>
          <w:i/>
          <w:sz w:val="24"/>
          <w:szCs w:val="24"/>
          <w:lang w:val="en-US"/>
        </w:rPr>
        <w:t>L</w:t>
      </w:r>
      <w:r w:rsidRPr="00760F4B">
        <w:rPr>
          <w:rFonts w:ascii="Times New Roman" w:eastAsia="Calibri" w:hAnsi="Times New Roman" w:cs="Times New Roman"/>
          <w:i/>
          <w:sz w:val="24"/>
          <w:szCs w:val="24"/>
        </w:rPr>
        <w:t xml:space="preserve">. </w:t>
      </w:r>
      <w:r w:rsidRPr="00760F4B">
        <w:rPr>
          <w:rFonts w:ascii="Times New Roman" w:eastAsia="Calibri" w:hAnsi="Times New Roman" w:cs="Times New Roman"/>
          <w:sz w:val="24"/>
          <w:szCs w:val="24"/>
        </w:rPr>
        <w:t>Ś.</w:t>
      </w:r>
      <w:r w:rsidRPr="00760F4B">
        <w:rPr>
          <w:rFonts w:ascii="Times New Roman" w:eastAsia="Calibri" w:hAnsi="Times New Roman" w:cs="Times New Roman"/>
          <w:sz w:val="24"/>
          <w:szCs w:val="24"/>
          <w:lang w:val="en-US"/>
        </w:rPr>
        <w:t>P</w:t>
      </w:r>
      <w:r w:rsidRPr="00760F4B">
        <w:rPr>
          <w:rFonts w:ascii="Times New Roman" w:eastAsia="Calibri" w:hAnsi="Times New Roman" w:cs="Times New Roman"/>
          <w:sz w:val="24"/>
          <w:szCs w:val="24"/>
        </w:rPr>
        <w:t xml:space="preserve">. </w:t>
      </w:r>
      <w:r w:rsidRPr="00760F4B">
        <w:rPr>
          <w:rFonts w:ascii="Times New Roman" w:eastAsia="Calibri" w:hAnsi="Times New Roman" w:cs="Times New Roman"/>
          <w:sz w:val="24"/>
          <w:szCs w:val="24"/>
          <w:lang w:val="en-US"/>
        </w:rPr>
        <w:t>Kazimierz</w:t>
      </w:r>
      <w:r w:rsidRPr="00760F4B">
        <w:rPr>
          <w:rFonts w:ascii="Times New Roman" w:eastAsia="Calibri" w:hAnsi="Times New Roman" w:cs="Times New Roman"/>
          <w:sz w:val="24"/>
          <w:szCs w:val="24"/>
        </w:rPr>
        <w:t xml:space="preserve"> </w:t>
      </w:r>
      <w:r w:rsidRPr="00760F4B">
        <w:rPr>
          <w:rFonts w:ascii="Times New Roman" w:eastAsia="Calibri" w:hAnsi="Times New Roman" w:cs="Times New Roman"/>
          <w:sz w:val="24"/>
          <w:szCs w:val="24"/>
          <w:lang w:val="en-US"/>
        </w:rPr>
        <w:t>Wac</w:t>
      </w:r>
      <w:r w:rsidRPr="00760F4B">
        <w:rPr>
          <w:rFonts w:ascii="Times New Roman" w:eastAsia="Calibri" w:hAnsi="Times New Roman" w:cs="Times New Roman"/>
          <w:sz w:val="24"/>
          <w:szCs w:val="24"/>
        </w:rPr>
        <w:t>ł</w:t>
      </w:r>
      <w:r w:rsidRPr="00760F4B">
        <w:rPr>
          <w:rFonts w:ascii="Times New Roman" w:eastAsia="Calibri" w:hAnsi="Times New Roman" w:cs="Times New Roman"/>
          <w:sz w:val="24"/>
          <w:szCs w:val="24"/>
          <w:lang w:val="en-US"/>
        </w:rPr>
        <w:t>aw</w:t>
      </w:r>
      <w:r w:rsidRPr="00760F4B">
        <w:rPr>
          <w:rFonts w:ascii="Times New Roman" w:eastAsia="Calibri" w:hAnsi="Times New Roman" w:cs="Times New Roman"/>
          <w:sz w:val="24"/>
          <w:szCs w:val="24"/>
        </w:rPr>
        <w:t xml:space="preserve"> </w:t>
      </w:r>
      <w:r w:rsidRPr="00760F4B">
        <w:rPr>
          <w:rFonts w:ascii="Times New Roman" w:eastAsia="Calibri" w:hAnsi="Times New Roman" w:cs="Times New Roman"/>
          <w:sz w:val="24"/>
          <w:szCs w:val="24"/>
          <w:lang w:val="en-US"/>
        </w:rPr>
        <w:t>Karaffa</w:t>
      </w:r>
      <w:r w:rsidRPr="00760F4B">
        <w:rPr>
          <w:rFonts w:ascii="Times New Roman" w:eastAsia="Calibri" w:hAnsi="Times New Roman" w:cs="Times New Roman"/>
          <w:sz w:val="24"/>
          <w:szCs w:val="24"/>
        </w:rPr>
        <w:t>-</w:t>
      </w:r>
      <w:r w:rsidRPr="00760F4B">
        <w:rPr>
          <w:rFonts w:ascii="Times New Roman" w:eastAsia="Calibri" w:hAnsi="Times New Roman" w:cs="Times New Roman"/>
          <w:sz w:val="24"/>
          <w:szCs w:val="24"/>
          <w:lang w:val="en-US"/>
        </w:rPr>
        <w:t>Korbutt</w:t>
      </w:r>
      <w:r w:rsidRPr="00760F4B">
        <w:rPr>
          <w:rFonts w:ascii="Times New Roman" w:eastAsia="Calibri" w:hAnsi="Times New Roman" w:cs="Times New Roman"/>
          <w:sz w:val="24"/>
          <w:szCs w:val="24"/>
        </w:rPr>
        <w:t xml:space="preserve"> (1878–1935) [</w:t>
      </w:r>
      <w:r w:rsidRPr="00760F4B">
        <w:rPr>
          <w:rFonts w:ascii="Times New Roman" w:eastAsia="Calibri" w:hAnsi="Times New Roman" w:cs="Times New Roman"/>
          <w:sz w:val="24"/>
          <w:szCs w:val="24"/>
          <w:lang w:val="en-US"/>
        </w:rPr>
        <w:t>nekrolog</w:t>
      </w:r>
      <w:r w:rsidRPr="00760F4B">
        <w:rPr>
          <w:rFonts w:ascii="Times New Roman" w:eastAsia="Calibri" w:hAnsi="Times New Roman" w:cs="Times New Roman"/>
          <w:sz w:val="24"/>
          <w:szCs w:val="24"/>
        </w:rPr>
        <w:t>] /</w:t>
      </w:r>
      <w:r w:rsidRPr="00760F4B">
        <w:rPr>
          <w:rFonts w:ascii="Times New Roman" w:eastAsia="Calibri" w:hAnsi="Times New Roman" w:cs="Times New Roman"/>
          <w:sz w:val="24"/>
          <w:szCs w:val="24"/>
        </w:rPr>
        <w:tab/>
      </w:r>
      <w:r w:rsidRPr="00760F4B">
        <w:rPr>
          <w:rFonts w:ascii="Times New Roman" w:eastAsia="Calibri" w:hAnsi="Times New Roman" w:cs="Times New Roman"/>
          <w:sz w:val="24"/>
          <w:szCs w:val="24"/>
          <w:lang w:val="en-US"/>
        </w:rPr>
        <w:t>L</w:t>
      </w:r>
      <w:r w:rsidRPr="00760F4B">
        <w:rPr>
          <w:rFonts w:ascii="Times New Roman" w:eastAsia="Calibri" w:hAnsi="Times New Roman" w:cs="Times New Roman"/>
          <w:sz w:val="24"/>
          <w:szCs w:val="24"/>
        </w:rPr>
        <w:t xml:space="preserve">. Zembrzuski // </w:t>
      </w:r>
      <w:r w:rsidRPr="00760F4B">
        <w:rPr>
          <w:rFonts w:ascii="Times New Roman" w:eastAsia="Calibri" w:hAnsi="Times New Roman" w:cs="Times New Roman"/>
          <w:sz w:val="24"/>
          <w:szCs w:val="24"/>
          <w:lang w:val="en-US"/>
        </w:rPr>
        <w:t>Rocznik</w:t>
      </w:r>
      <w:r w:rsidRPr="00760F4B">
        <w:rPr>
          <w:rFonts w:ascii="Times New Roman" w:eastAsia="Calibri" w:hAnsi="Times New Roman" w:cs="Times New Roman"/>
          <w:sz w:val="24"/>
          <w:szCs w:val="24"/>
        </w:rPr>
        <w:t xml:space="preserve"> </w:t>
      </w:r>
      <w:r w:rsidRPr="00760F4B">
        <w:rPr>
          <w:rFonts w:ascii="Times New Roman" w:eastAsia="Calibri" w:hAnsi="Times New Roman" w:cs="Times New Roman"/>
          <w:sz w:val="24"/>
          <w:szCs w:val="24"/>
          <w:lang w:val="en-US"/>
        </w:rPr>
        <w:t>Towarzystwa</w:t>
      </w:r>
      <w:r w:rsidRPr="00760F4B">
        <w:rPr>
          <w:rFonts w:ascii="Times New Roman" w:eastAsia="Calibri" w:hAnsi="Times New Roman" w:cs="Times New Roman"/>
          <w:sz w:val="24"/>
          <w:szCs w:val="24"/>
        </w:rPr>
        <w:t xml:space="preserve"> </w:t>
      </w:r>
      <w:r w:rsidRPr="00760F4B">
        <w:rPr>
          <w:rFonts w:ascii="Times New Roman" w:eastAsia="Calibri" w:hAnsi="Times New Roman" w:cs="Times New Roman"/>
          <w:sz w:val="24"/>
          <w:szCs w:val="24"/>
          <w:lang w:val="en-US"/>
        </w:rPr>
        <w:t>Naukowego</w:t>
      </w:r>
      <w:r w:rsidRPr="00760F4B">
        <w:rPr>
          <w:rFonts w:ascii="Times New Roman" w:eastAsia="Calibri" w:hAnsi="Times New Roman" w:cs="Times New Roman"/>
          <w:sz w:val="24"/>
          <w:szCs w:val="24"/>
        </w:rPr>
        <w:t xml:space="preserve"> </w:t>
      </w:r>
      <w:r w:rsidRPr="00760F4B">
        <w:rPr>
          <w:rFonts w:ascii="Times New Roman" w:eastAsia="Calibri" w:hAnsi="Times New Roman" w:cs="Times New Roman"/>
          <w:sz w:val="24"/>
          <w:szCs w:val="24"/>
          <w:lang w:val="en-US"/>
        </w:rPr>
        <w:t>Warszawskiego</w:t>
      </w:r>
      <w:r w:rsidRPr="00760F4B">
        <w:rPr>
          <w:rFonts w:ascii="Times New Roman" w:eastAsia="Calibri" w:hAnsi="Times New Roman" w:cs="Times New Roman"/>
          <w:sz w:val="24"/>
          <w:szCs w:val="24"/>
        </w:rPr>
        <w:t xml:space="preserve">. </w:t>
      </w:r>
      <w:r w:rsidRPr="00760F4B">
        <w:rPr>
          <w:rFonts w:ascii="Times New Roman" w:eastAsia="TimesNewRomanPSMT" w:hAnsi="Times New Roman" w:cs="Times New Roman"/>
          <w:sz w:val="24"/>
          <w:szCs w:val="24"/>
        </w:rPr>
        <w:t>–</w:t>
      </w:r>
      <w:r w:rsidRPr="00760F4B">
        <w:rPr>
          <w:rFonts w:ascii="Times New Roman" w:eastAsia="Calibri" w:hAnsi="Times New Roman" w:cs="Times New Roman"/>
          <w:sz w:val="24"/>
          <w:szCs w:val="24"/>
        </w:rPr>
        <w:t xml:space="preserve"> 1935. </w:t>
      </w:r>
      <w:r w:rsidRPr="00760F4B">
        <w:rPr>
          <w:rFonts w:ascii="Times New Roman" w:eastAsia="TimesNewRomanPSMT" w:hAnsi="Times New Roman" w:cs="Times New Roman"/>
          <w:sz w:val="24"/>
          <w:szCs w:val="24"/>
        </w:rPr>
        <w:t>–</w:t>
      </w:r>
      <w:r w:rsidRPr="00760F4B">
        <w:rPr>
          <w:rFonts w:ascii="Times New Roman" w:eastAsia="Calibri" w:hAnsi="Times New Roman" w:cs="Times New Roman"/>
          <w:sz w:val="24"/>
          <w:szCs w:val="24"/>
        </w:rPr>
        <w:t xml:space="preserve"> </w:t>
      </w:r>
      <w:r w:rsidRPr="00760F4B">
        <w:rPr>
          <w:rFonts w:ascii="Times New Roman" w:eastAsia="Calibri" w:hAnsi="Times New Roman" w:cs="Times New Roman"/>
          <w:sz w:val="24"/>
          <w:szCs w:val="24"/>
          <w:lang w:val="en-US"/>
        </w:rPr>
        <w:t>t</w:t>
      </w:r>
      <w:r w:rsidRPr="00760F4B">
        <w:rPr>
          <w:rFonts w:ascii="Times New Roman" w:eastAsia="Calibri" w:hAnsi="Times New Roman" w:cs="Times New Roman"/>
          <w:sz w:val="24"/>
          <w:szCs w:val="24"/>
        </w:rPr>
        <w:t xml:space="preserve">. 28. </w:t>
      </w:r>
      <w:r w:rsidRPr="00760F4B">
        <w:rPr>
          <w:rFonts w:ascii="Times New Roman" w:eastAsia="TimesNewRomanPSMT" w:hAnsi="Times New Roman" w:cs="Times New Roman"/>
          <w:sz w:val="24"/>
          <w:szCs w:val="24"/>
        </w:rPr>
        <w:t xml:space="preserve">– </w:t>
      </w:r>
      <w:r w:rsidRPr="00760F4B">
        <w:rPr>
          <w:rFonts w:ascii="Times New Roman" w:eastAsia="Calibri" w:hAnsi="Times New Roman" w:cs="Times New Roman"/>
          <w:sz w:val="24"/>
          <w:szCs w:val="24"/>
          <w:lang w:val="en-US"/>
        </w:rPr>
        <w:t>S</w:t>
      </w:r>
      <w:r w:rsidRPr="00760F4B">
        <w:rPr>
          <w:rFonts w:ascii="Times New Roman" w:eastAsia="Calibri" w:hAnsi="Times New Roman" w:cs="Times New Roman"/>
          <w:sz w:val="24"/>
          <w:szCs w:val="24"/>
        </w:rPr>
        <w:t>. 99</w:t>
      </w:r>
      <w:r w:rsidRPr="00760F4B">
        <w:rPr>
          <w:rFonts w:ascii="Times New Roman" w:eastAsia="TimesNewRomanPSMT" w:hAnsi="Times New Roman" w:cs="Times New Roman"/>
          <w:sz w:val="24"/>
          <w:szCs w:val="24"/>
        </w:rPr>
        <w:t>–</w:t>
      </w:r>
      <w:r w:rsidRPr="00760F4B">
        <w:rPr>
          <w:rFonts w:ascii="Times New Roman" w:eastAsia="Calibri" w:hAnsi="Times New Roman" w:cs="Times New Roman"/>
          <w:sz w:val="24"/>
          <w:szCs w:val="24"/>
        </w:rPr>
        <w:t>102.</w:t>
      </w:r>
    </w:p>
    <w:p w14:paraId="01A8F730" w14:textId="4A1F9233" w:rsidR="00A0705E" w:rsidRPr="004D293A" w:rsidRDefault="00A0705E" w:rsidP="00A0705E">
      <w:pPr>
        <w:tabs>
          <w:tab w:val="left" w:pos="142"/>
          <w:tab w:val="left" w:pos="426"/>
          <w:tab w:val="left" w:pos="993"/>
        </w:tabs>
        <w:spacing w:after="0" w:line="240" w:lineRule="auto"/>
        <w:ind w:right="-1"/>
        <w:contextualSpacing/>
        <w:jc w:val="both"/>
        <w:rPr>
          <w:rFonts w:ascii="Times New Roman" w:eastAsia="Calibri" w:hAnsi="Times New Roman" w:cs="Times New Roman"/>
          <w:i/>
          <w:sz w:val="24"/>
          <w:szCs w:val="24"/>
        </w:rPr>
      </w:pPr>
    </w:p>
    <w:p w14:paraId="38389D59" w14:textId="6EF93712" w:rsidR="00A0705E" w:rsidRPr="004D293A" w:rsidRDefault="00A0705E" w:rsidP="00A0705E">
      <w:pPr>
        <w:tabs>
          <w:tab w:val="left" w:pos="142"/>
          <w:tab w:val="left" w:pos="426"/>
          <w:tab w:val="left" w:pos="993"/>
        </w:tabs>
        <w:spacing w:after="0" w:line="240" w:lineRule="auto"/>
        <w:ind w:right="-1"/>
        <w:contextualSpacing/>
        <w:jc w:val="both"/>
        <w:rPr>
          <w:rFonts w:ascii="Times New Roman" w:eastAsia="Calibri" w:hAnsi="Times New Roman" w:cs="Times New Roman"/>
          <w:i/>
          <w:sz w:val="24"/>
          <w:szCs w:val="24"/>
        </w:rPr>
      </w:pPr>
    </w:p>
    <w:p w14:paraId="69C2A246" w14:textId="6AD857A1" w:rsidR="00A0705E" w:rsidRPr="004D293A" w:rsidRDefault="00A0705E" w:rsidP="00A0705E">
      <w:pPr>
        <w:tabs>
          <w:tab w:val="left" w:pos="142"/>
          <w:tab w:val="left" w:pos="426"/>
          <w:tab w:val="left" w:pos="993"/>
        </w:tabs>
        <w:spacing w:after="0" w:line="240" w:lineRule="auto"/>
        <w:ind w:right="-1"/>
        <w:contextualSpacing/>
        <w:jc w:val="both"/>
        <w:rPr>
          <w:rFonts w:ascii="Times New Roman" w:eastAsia="Calibri" w:hAnsi="Times New Roman" w:cs="Times New Roman"/>
          <w:i/>
          <w:sz w:val="24"/>
          <w:szCs w:val="24"/>
        </w:rPr>
      </w:pPr>
    </w:p>
    <w:p w14:paraId="4B98056E" w14:textId="77777777" w:rsidR="00A0705E" w:rsidRPr="00A0705E" w:rsidRDefault="00A0705E" w:rsidP="00A0705E">
      <w:pPr>
        <w:spacing w:after="0" w:line="240" w:lineRule="auto"/>
        <w:contextualSpacing/>
        <w:jc w:val="both"/>
        <w:rPr>
          <w:rFonts w:ascii="Times New Roman" w:hAnsi="Times New Roman" w:cs="Times New Roman"/>
          <w:b/>
          <w:sz w:val="32"/>
          <w:szCs w:val="32"/>
        </w:rPr>
      </w:pPr>
      <w:r w:rsidRPr="00A0705E">
        <w:rPr>
          <w:rFonts w:ascii="Times New Roman" w:hAnsi="Times New Roman" w:cs="Times New Roman"/>
          <w:b/>
          <w:sz w:val="32"/>
          <w:szCs w:val="32"/>
        </w:rPr>
        <w:t>УДК 614.23</w:t>
      </w:r>
    </w:p>
    <w:p w14:paraId="22152408" w14:textId="77777777" w:rsidR="00A0705E" w:rsidRPr="00A0705E" w:rsidRDefault="00A0705E" w:rsidP="00A0705E">
      <w:pPr>
        <w:spacing w:after="0" w:line="240" w:lineRule="auto"/>
        <w:contextualSpacing/>
        <w:jc w:val="center"/>
        <w:rPr>
          <w:rFonts w:ascii="Times New Roman" w:hAnsi="Times New Roman" w:cs="Times New Roman"/>
          <w:b/>
          <w:sz w:val="32"/>
          <w:szCs w:val="32"/>
        </w:rPr>
      </w:pPr>
      <w:r w:rsidRPr="00A0705E">
        <w:rPr>
          <w:rFonts w:ascii="Times New Roman" w:hAnsi="Times New Roman" w:cs="Times New Roman"/>
          <w:b/>
          <w:sz w:val="32"/>
          <w:szCs w:val="32"/>
        </w:rPr>
        <w:t>«ПРОФЕССОРСКАЯ КОРПОРАЦИЯ» МЕДИЦИНСКОГО ФАКУЛЬТЕТА СМОЛЕНСКОГО ГОСУДАРСТВЕННОГО УНИВЕРСИТЕТА</w:t>
      </w:r>
    </w:p>
    <w:p w14:paraId="2013FCEF" w14:textId="77777777" w:rsidR="00A0705E" w:rsidRPr="00A0705E" w:rsidRDefault="00A0705E" w:rsidP="00A0705E">
      <w:pPr>
        <w:spacing w:after="0" w:line="240" w:lineRule="auto"/>
        <w:contextualSpacing/>
        <w:jc w:val="center"/>
        <w:rPr>
          <w:rFonts w:ascii="Times New Roman" w:hAnsi="Times New Roman" w:cs="Times New Roman"/>
          <w:b/>
          <w:i/>
          <w:sz w:val="32"/>
          <w:szCs w:val="32"/>
        </w:rPr>
      </w:pPr>
    </w:p>
    <w:p w14:paraId="39DB0EE1" w14:textId="77777777" w:rsidR="00A0705E" w:rsidRPr="00A0705E" w:rsidRDefault="00A0705E" w:rsidP="00A0705E">
      <w:pPr>
        <w:spacing w:after="0" w:line="240" w:lineRule="auto"/>
        <w:contextualSpacing/>
        <w:jc w:val="center"/>
        <w:rPr>
          <w:rFonts w:ascii="Times New Roman" w:hAnsi="Times New Roman" w:cs="Times New Roman"/>
          <w:b/>
          <w:i/>
          <w:sz w:val="32"/>
          <w:szCs w:val="32"/>
        </w:rPr>
      </w:pPr>
      <w:r w:rsidRPr="00A0705E">
        <w:rPr>
          <w:rFonts w:ascii="Times New Roman" w:hAnsi="Times New Roman" w:cs="Times New Roman"/>
          <w:b/>
          <w:i/>
          <w:sz w:val="32"/>
          <w:szCs w:val="32"/>
        </w:rPr>
        <w:t>Нагорная Светлана Владимировна</w:t>
      </w:r>
    </w:p>
    <w:p w14:paraId="23D68E1B" w14:textId="77777777" w:rsidR="00A0705E" w:rsidRPr="00A0705E" w:rsidRDefault="00A0705E" w:rsidP="00A0705E">
      <w:pPr>
        <w:spacing w:after="0" w:line="240" w:lineRule="auto"/>
        <w:contextualSpacing/>
        <w:jc w:val="both"/>
        <w:rPr>
          <w:rFonts w:ascii="Times New Roman" w:hAnsi="Times New Roman" w:cs="Times New Roman"/>
          <w:sz w:val="24"/>
          <w:szCs w:val="32"/>
        </w:rPr>
      </w:pPr>
      <w:r w:rsidRPr="00A0705E">
        <w:rPr>
          <w:rFonts w:ascii="Times New Roman" w:hAnsi="Times New Roman" w:cs="Times New Roman"/>
          <w:sz w:val="24"/>
          <w:szCs w:val="32"/>
        </w:rPr>
        <w:t xml:space="preserve">Кандидат медицинских наук, доцент, кафедра философии, биоэтики, истории медицины и социальных наук, Смоленский государственный медицинский университет (214000, Российская Федерация, г. Смоленск, ул. Крупской, 28). Email: </w:t>
      </w:r>
      <w:hyperlink r:id="rId45" w:history="1">
        <w:r w:rsidRPr="00A0705E">
          <w:rPr>
            <w:rFonts w:ascii="Times New Roman" w:hAnsi="Times New Roman" w:cs="Times New Roman"/>
            <w:color w:val="0563C1" w:themeColor="hyperlink"/>
            <w:sz w:val="24"/>
            <w:szCs w:val="32"/>
            <w:u w:val="single"/>
          </w:rPr>
          <w:t>svetlana_nagor@mail.ru</w:t>
        </w:r>
      </w:hyperlink>
    </w:p>
    <w:p w14:paraId="79165668" w14:textId="77777777" w:rsidR="00A0705E" w:rsidRPr="00A0705E" w:rsidRDefault="00A0705E" w:rsidP="00A0705E">
      <w:pPr>
        <w:spacing w:after="0" w:line="240" w:lineRule="auto"/>
        <w:contextualSpacing/>
        <w:jc w:val="both"/>
        <w:rPr>
          <w:rFonts w:ascii="Times New Roman" w:hAnsi="Times New Roman" w:cs="Times New Roman"/>
          <w:sz w:val="24"/>
          <w:szCs w:val="32"/>
        </w:rPr>
      </w:pPr>
    </w:p>
    <w:p w14:paraId="68FDC140" w14:textId="77777777" w:rsidR="00A0705E" w:rsidRPr="00A0705E" w:rsidRDefault="00A0705E" w:rsidP="00A0705E">
      <w:pPr>
        <w:spacing w:after="0" w:line="240" w:lineRule="auto"/>
        <w:contextualSpacing/>
        <w:jc w:val="center"/>
        <w:rPr>
          <w:rFonts w:ascii="Times New Roman" w:hAnsi="Times New Roman" w:cs="Times New Roman"/>
          <w:b/>
          <w:i/>
          <w:sz w:val="32"/>
          <w:szCs w:val="32"/>
        </w:rPr>
      </w:pPr>
      <w:r w:rsidRPr="00A0705E">
        <w:rPr>
          <w:rFonts w:ascii="Times New Roman" w:hAnsi="Times New Roman" w:cs="Times New Roman"/>
          <w:b/>
          <w:i/>
          <w:sz w:val="32"/>
          <w:szCs w:val="32"/>
        </w:rPr>
        <w:t>Теремов Даниил Дмитриевич</w:t>
      </w:r>
    </w:p>
    <w:p w14:paraId="69EB9C9F" w14:textId="77777777" w:rsidR="00A0705E" w:rsidRPr="00A0705E" w:rsidRDefault="00A0705E" w:rsidP="00A0705E">
      <w:pPr>
        <w:spacing w:after="0" w:line="240" w:lineRule="auto"/>
        <w:contextualSpacing/>
        <w:jc w:val="both"/>
        <w:rPr>
          <w:rFonts w:ascii="Times New Roman" w:hAnsi="Times New Roman" w:cs="Times New Roman"/>
          <w:sz w:val="24"/>
          <w:szCs w:val="32"/>
        </w:rPr>
      </w:pPr>
      <w:r w:rsidRPr="00A0705E">
        <w:rPr>
          <w:rFonts w:ascii="Times New Roman" w:hAnsi="Times New Roman" w:cs="Times New Roman"/>
          <w:sz w:val="24"/>
          <w:szCs w:val="32"/>
        </w:rPr>
        <w:t>Старший лаборант, кафедра пародонтологии, Тверской государственный медицинский университет (170100, Российская Федерация, г. Тверь, ул. Советская, 4). Email: daniilteremov@mail.ru</w:t>
      </w:r>
    </w:p>
    <w:p w14:paraId="0EE480F1" w14:textId="77777777" w:rsidR="00A0705E" w:rsidRPr="00A0705E" w:rsidRDefault="00A0705E" w:rsidP="00A0705E">
      <w:pPr>
        <w:suppressAutoHyphens/>
        <w:spacing w:after="0" w:line="240" w:lineRule="auto"/>
        <w:ind w:firstLine="709"/>
        <w:contextualSpacing/>
        <w:jc w:val="both"/>
        <w:rPr>
          <w:rFonts w:ascii="Times New Roman" w:eastAsia="Calibri" w:hAnsi="Times New Roman" w:cs="Times New Roman"/>
          <w:sz w:val="24"/>
          <w:szCs w:val="24"/>
          <w:lang w:eastAsia="ar-SA"/>
        </w:rPr>
      </w:pPr>
    </w:p>
    <w:p w14:paraId="6F3356B8" w14:textId="77777777" w:rsidR="00A0705E" w:rsidRPr="00A0705E" w:rsidRDefault="00A0705E" w:rsidP="00A0705E">
      <w:pPr>
        <w:suppressAutoHyphens/>
        <w:spacing w:after="0" w:line="240" w:lineRule="auto"/>
        <w:ind w:firstLine="709"/>
        <w:contextualSpacing/>
        <w:jc w:val="both"/>
        <w:rPr>
          <w:rFonts w:ascii="Times New Roman" w:eastAsia="Calibri" w:hAnsi="Times New Roman" w:cs="Times New Roman"/>
          <w:i/>
          <w:iCs/>
          <w:sz w:val="24"/>
          <w:szCs w:val="24"/>
          <w:lang w:eastAsia="ar-SA"/>
        </w:rPr>
      </w:pPr>
      <w:r w:rsidRPr="00A0705E">
        <w:rPr>
          <w:rFonts w:ascii="Times New Roman" w:eastAsia="Calibri" w:hAnsi="Times New Roman" w:cs="Times New Roman"/>
          <w:i/>
          <w:iCs/>
          <w:sz w:val="24"/>
          <w:szCs w:val="24"/>
          <w:lang w:eastAsia="ar-SA"/>
        </w:rPr>
        <w:t xml:space="preserve">Статья посвящена истории формирования профессорско-преподавательского коллектива медицинского факультета Смоленского государственного университета. </w:t>
      </w:r>
      <w:bookmarkStart w:id="24" w:name="_Hlk191677064"/>
      <w:r w:rsidRPr="00A0705E">
        <w:rPr>
          <w:rFonts w:ascii="Times New Roman" w:eastAsia="Calibri" w:hAnsi="Times New Roman" w:cs="Times New Roman"/>
          <w:i/>
          <w:iCs/>
          <w:sz w:val="24"/>
          <w:szCs w:val="24"/>
          <w:lang w:eastAsia="ar-SA"/>
        </w:rPr>
        <w:t xml:space="preserve">Факультет </w:t>
      </w:r>
      <w:bookmarkEnd w:id="24"/>
      <w:r w:rsidRPr="00A0705E">
        <w:rPr>
          <w:rFonts w:ascii="Times New Roman" w:eastAsia="Calibri" w:hAnsi="Times New Roman" w:cs="Times New Roman"/>
          <w:i/>
          <w:iCs/>
          <w:sz w:val="24"/>
          <w:szCs w:val="24"/>
          <w:lang w:eastAsia="ar-SA"/>
        </w:rPr>
        <w:t xml:space="preserve">был открыт в 1920 г. в период сложных преобразований высшей школы страны. Его первый профессорский коллектив составили крупные ученые и организаторы здравоохранения страны. </w:t>
      </w:r>
    </w:p>
    <w:p w14:paraId="1F92C163" w14:textId="77777777" w:rsidR="00A0705E" w:rsidRPr="00A0705E" w:rsidRDefault="00A0705E" w:rsidP="00A0705E">
      <w:pPr>
        <w:suppressAutoHyphens/>
        <w:spacing w:after="0" w:line="240" w:lineRule="auto"/>
        <w:ind w:firstLine="709"/>
        <w:contextualSpacing/>
        <w:jc w:val="both"/>
        <w:rPr>
          <w:rFonts w:ascii="Times New Roman" w:eastAsia="Calibri" w:hAnsi="Times New Roman" w:cs="Times New Roman"/>
          <w:i/>
          <w:iCs/>
          <w:sz w:val="24"/>
          <w:szCs w:val="24"/>
          <w:lang w:eastAsia="ar-SA"/>
        </w:rPr>
      </w:pPr>
      <w:r w:rsidRPr="00A0705E">
        <w:rPr>
          <w:rFonts w:ascii="Times New Roman" w:eastAsia="Calibri" w:hAnsi="Times New Roman" w:cs="Times New Roman"/>
          <w:b/>
          <w:bCs/>
          <w:i/>
          <w:iCs/>
          <w:sz w:val="24"/>
          <w:szCs w:val="24"/>
          <w:lang w:eastAsia="ar-SA"/>
        </w:rPr>
        <w:t>Ключевые слова:</w:t>
      </w:r>
      <w:r w:rsidRPr="00A0705E">
        <w:rPr>
          <w:rFonts w:ascii="Times New Roman" w:eastAsia="Calibri" w:hAnsi="Times New Roman" w:cs="Times New Roman"/>
          <w:i/>
          <w:iCs/>
          <w:sz w:val="24"/>
          <w:szCs w:val="24"/>
          <w:lang w:eastAsia="ar-SA"/>
        </w:rPr>
        <w:t xml:space="preserve"> медицинский факультет Смоленского государственного университета, кадровый состав.</w:t>
      </w:r>
    </w:p>
    <w:p w14:paraId="5C11C635" w14:textId="77777777" w:rsidR="00A0705E" w:rsidRPr="00A0705E" w:rsidRDefault="00A0705E" w:rsidP="00A0705E">
      <w:pPr>
        <w:suppressAutoHyphens/>
        <w:spacing w:after="0" w:line="240" w:lineRule="auto"/>
        <w:ind w:firstLine="709"/>
        <w:contextualSpacing/>
        <w:jc w:val="both"/>
        <w:rPr>
          <w:rFonts w:ascii="Times New Roman" w:eastAsia="Calibri" w:hAnsi="Times New Roman" w:cs="Times New Roman"/>
          <w:sz w:val="24"/>
          <w:szCs w:val="24"/>
          <w:lang w:eastAsia="ar-SA"/>
        </w:rPr>
      </w:pPr>
    </w:p>
    <w:p w14:paraId="30EDD7E4" w14:textId="77777777" w:rsidR="00A0705E" w:rsidRPr="00A0705E" w:rsidRDefault="00A0705E" w:rsidP="00A0705E">
      <w:pPr>
        <w:suppressAutoHyphens/>
        <w:spacing w:after="0" w:line="240" w:lineRule="auto"/>
        <w:contextualSpacing/>
        <w:jc w:val="center"/>
        <w:rPr>
          <w:rFonts w:ascii="Times New Roman" w:hAnsi="Times New Roman" w:cs="Times New Roman"/>
          <w:b/>
          <w:sz w:val="32"/>
          <w:szCs w:val="32"/>
          <w:lang w:val="en-US"/>
        </w:rPr>
      </w:pPr>
      <w:r w:rsidRPr="00A0705E">
        <w:rPr>
          <w:rFonts w:ascii="Times New Roman" w:hAnsi="Times New Roman" w:cs="Times New Roman"/>
          <w:b/>
          <w:sz w:val="32"/>
          <w:szCs w:val="32"/>
          <w:lang w:val="en-US"/>
        </w:rPr>
        <w:t>«PROFESSORIAL CORPORATION» OF THE MEDICAL FACULTY OF SMOLENSK STATE UNIVERSITY</w:t>
      </w:r>
      <w:r w:rsidRPr="00A0705E">
        <w:rPr>
          <w:rFonts w:ascii="Arial" w:eastAsia="Times New Roman" w:hAnsi="Arial" w:cs="Arial"/>
          <w:color w:val="000000"/>
          <w:sz w:val="21"/>
          <w:szCs w:val="21"/>
          <w:lang w:val="en-US" w:eastAsia="ru-RU"/>
        </w:rPr>
        <w:t xml:space="preserve"> </w:t>
      </w:r>
    </w:p>
    <w:p w14:paraId="2F800A3D" w14:textId="77777777" w:rsidR="00A0705E" w:rsidRPr="00A0705E" w:rsidRDefault="00A0705E" w:rsidP="00A0705E">
      <w:pPr>
        <w:suppressAutoHyphens/>
        <w:spacing w:after="0" w:line="240" w:lineRule="auto"/>
        <w:contextualSpacing/>
        <w:jc w:val="center"/>
        <w:rPr>
          <w:rFonts w:ascii="Times New Roman" w:hAnsi="Times New Roman" w:cs="Times New Roman"/>
          <w:b/>
          <w:sz w:val="32"/>
          <w:szCs w:val="32"/>
          <w:lang w:val="en-US"/>
        </w:rPr>
      </w:pPr>
    </w:p>
    <w:p w14:paraId="5E1599C7" w14:textId="77777777" w:rsidR="00A0705E" w:rsidRPr="00A0705E" w:rsidRDefault="00A0705E" w:rsidP="00A0705E">
      <w:pPr>
        <w:spacing w:after="0" w:line="240" w:lineRule="auto"/>
        <w:contextualSpacing/>
        <w:jc w:val="center"/>
        <w:rPr>
          <w:rFonts w:ascii="Times New Roman" w:hAnsi="Times New Roman" w:cs="Times New Roman"/>
          <w:b/>
          <w:i/>
          <w:sz w:val="32"/>
          <w:szCs w:val="32"/>
          <w:lang w:val="en-US"/>
        </w:rPr>
      </w:pPr>
      <w:r w:rsidRPr="00A0705E">
        <w:rPr>
          <w:rFonts w:ascii="Times New Roman" w:hAnsi="Times New Roman" w:cs="Times New Roman"/>
          <w:b/>
          <w:i/>
          <w:sz w:val="32"/>
          <w:szCs w:val="32"/>
          <w:lang w:val="en-US"/>
        </w:rPr>
        <w:t>Nagornaya Svetlana Vladimirovna</w:t>
      </w:r>
    </w:p>
    <w:p w14:paraId="7DB95C67" w14:textId="77777777" w:rsidR="00A0705E" w:rsidRPr="00A0705E" w:rsidRDefault="00A0705E" w:rsidP="00A0705E">
      <w:pPr>
        <w:spacing w:after="0" w:line="240" w:lineRule="auto"/>
        <w:rPr>
          <w:rFonts w:ascii="Times New Roman" w:hAnsi="Times New Roman" w:cs="Times New Roman"/>
          <w:sz w:val="24"/>
          <w:szCs w:val="32"/>
          <w:lang w:val="en-US"/>
        </w:rPr>
      </w:pPr>
      <w:r w:rsidRPr="00A0705E">
        <w:rPr>
          <w:rFonts w:ascii="Times New Roman" w:hAnsi="Times New Roman" w:cs="Times New Roman"/>
          <w:sz w:val="24"/>
          <w:szCs w:val="32"/>
          <w:lang w:val="en-US"/>
        </w:rPr>
        <w:t>Candidate of Medical Sciences, Associate Professor, Department of Philosophy, Bioethics, History of Medicine and Social Sciences, Smolensk State Medical University (214000 Russian Federation, Smolensk, Krupskoy St., 28).</w:t>
      </w:r>
    </w:p>
    <w:p w14:paraId="4B1AD7F3" w14:textId="77777777" w:rsidR="00A0705E" w:rsidRPr="00A0705E" w:rsidRDefault="00A0705E" w:rsidP="00A0705E">
      <w:pPr>
        <w:spacing w:after="0" w:line="240" w:lineRule="auto"/>
        <w:ind w:firstLine="709"/>
        <w:jc w:val="center"/>
        <w:rPr>
          <w:rFonts w:ascii="Times New Roman" w:hAnsi="Times New Roman" w:cs="Times New Roman"/>
          <w:sz w:val="24"/>
          <w:szCs w:val="32"/>
          <w:lang w:val="en-US"/>
        </w:rPr>
      </w:pPr>
    </w:p>
    <w:p w14:paraId="5FDB5AEB" w14:textId="77777777" w:rsidR="00A0705E" w:rsidRPr="00A0705E" w:rsidRDefault="00A0705E" w:rsidP="00A0705E">
      <w:pPr>
        <w:spacing w:after="0" w:line="240" w:lineRule="auto"/>
        <w:jc w:val="center"/>
        <w:rPr>
          <w:rFonts w:ascii="Times New Roman" w:hAnsi="Times New Roman" w:cs="Times New Roman"/>
          <w:b/>
          <w:i/>
          <w:sz w:val="32"/>
          <w:szCs w:val="32"/>
          <w:lang w:val="en-US"/>
        </w:rPr>
      </w:pPr>
      <w:r w:rsidRPr="00A0705E">
        <w:rPr>
          <w:rFonts w:ascii="Times New Roman" w:hAnsi="Times New Roman" w:cs="Times New Roman"/>
          <w:b/>
          <w:i/>
          <w:sz w:val="32"/>
          <w:szCs w:val="32"/>
          <w:lang w:val="en-US"/>
        </w:rPr>
        <w:t>Teremov Daniil Dmitrievich</w:t>
      </w:r>
    </w:p>
    <w:p w14:paraId="7D3BDACF" w14:textId="77777777" w:rsidR="00A0705E" w:rsidRPr="00A0705E" w:rsidRDefault="00A0705E" w:rsidP="00A0705E">
      <w:pPr>
        <w:spacing w:after="0" w:line="240" w:lineRule="auto"/>
        <w:rPr>
          <w:rFonts w:ascii="Times New Roman" w:hAnsi="Times New Roman" w:cs="Times New Roman"/>
          <w:sz w:val="24"/>
          <w:szCs w:val="32"/>
          <w:lang w:val="en-US"/>
        </w:rPr>
      </w:pPr>
      <w:r w:rsidRPr="00A0705E">
        <w:rPr>
          <w:rFonts w:ascii="Times New Roman" w:hAnsi="Times New Roman" w:cs="Times New Roman"/>
          <w:sz w:val="24"/>
          <w:szCs w:val="32"/>
          <w:lang w:val="en-US"/>
        </w:rPr>
        <w:t>Senior Laboratory Assistant, Department of Periodontology, Tver State Medical University (170100 Russian Federation, Tver, Sovetskaya str., 4).</w:t>
      </w:r>
    </w:p>
    <w:p w14:paraId="7C46378C" w14:textId="77777777" w:rsidR="00A0705E" w:rsidRPr="00A0705E" w:rsidRDefault="00A0705E" w:rsidP="00A0705E">
      <w:pPr>
        <w:spacing w:after="0" w:line="240" w:lineRule="auto"/>
        <w:rPr>
          <w:rFonts w:ascii="Times New Roman" w:hAnsi="Times New Roman" w:cs="Times New Roman"/>
          <w:sz w:val="24"/>
          <w:szCs w:val="32"/>
          <w:lang w:val="en-US"/>
        </w:rPr>
      </w:pPr>
    </w:p>
    <w:p w14:paraId="2CCDFBE8" w14:textId="77777777" w:rsidR="00A0705E" w:rsidRPr="00A0705E" w:rsidRDefault="00A0705E" w:rsidP="00A0705E">
      <w:pPr>
        <w:suppressAutoHyphens/>
        <w:spacing w:after="0" w:line="240" w:lineRule="auto"/>
        <w:ind w:firstLine="709"/>
        <w:contextualSpacing/>
        <w:jc w:val="both"/>
        <w:rPr>
          <w:rFonts w:ascii="Times New Roman" w:hAnsi="Times New Roman" w:cs="Times New Roman"/>
          <w:i/>
          <w:iCs/>
          <w:sz w:val="24"/>
          <w:szCs w:val="32"/>
          <w:lang w:val="en-US"/>
        </w:rPr>
      </w:pPr>
      <w:r w:rsidRPr="00A0705E">
        <w:rPr>
          <w:rFonts w:ascii="Times New Roman" w:hAnsi="Times New Roman" w:cs="Times New Roman"/>
          <w:i/>
          <w:iCs/>
          <w:sz w:val="24"/>
          <w:szCs w:val="32"/>
          <w:lang w:val="en-US"/>
        </w:rPr>
        <w:t>The article is devoted to the history of the formation of the Faculty of Medicine of Smolensk State University. The faculty was opened in 1920 during the period of complex transformations of the country's higher education. Its first professorial team consisted of prominent scientists and health organizers of the country.</w:t>
      </w:r>
    </w:p>
    <w:p w14:paraId="7545CB78" w14:textId="77777777" w:rsidR="00A0705E" w:rsidRPr="00A0705E" w:rsidRDefault="00A0705E" w:rsidP="00A0705E">
      <w:pPr>
        <w:spacing w:after="0" w:line="240" w:lineRule="auto"/>
        <w:ind w:firstLine="709"/>
        <w:contextualSpacing/>
        <w:jc w:val="both"/>
        <w:rPr>
          <w:rFonts w:ascii="Times New Roman" w:hAnsi="Times New Roman" w:cs="Times New Roman"/>
          <w:i/>
          <w:iCs/>
          <w:sz w:val="24"/>
          <w:szCs w:val="32"/>
          <w:lang w:val="en-US"/>
        </w:rPr>
      </w:pPr>
      <w:r w:rsidRPr="00A0705E">
        <w:rPr>
          <w:rFonts w:ascii="Times New Roman" w:eastAsia="Calibri" w:hAnsi="Times New Roman" w:cs="Times New Roman"/>
          <w:b/>
          <w:bCs/>
          <w:i/>
          <w:iCs/>
          <w:sz w:val="24"/>
          <w:szCs w:val="24"/>
          <w:lang w:val="en-US" w:eastAsia="ar-SA"/>
        </w:rPr>
        <w:t>Key words</w:t>
      </w:r>
      <w:r w:rsidRPr="00A0705E">
        <w:rPr>
          <w:rFonts w:ascii="Times New Roman" w:hAnsi="Times New Roman" w:cs="Times New Roman"/>
          <w:b/>
          <w:bCs/>
          <w:i/>
          <w:iCs/>
          <w:sz w:val="24"/>
          <w:szCs w:val="32"/>
          <w:lang w:val="en-US"/>
        </w:rPr>
        <w:t>:</w:t>
      </w:r>
      <w:r w:rsidRPr="00A0705E">
        <w:rPr>
          <w:rFonts w:ascii="Times New Roman" w:hAnsi="Times New Roman" w:cs="Times New Roman"/>
          <w:i/>
          <w:iCs/>
          <w:sz w:val="24"/>
          <w:szCs w:val="32"/>
          <w:lang w:val="en-US"/>
        </w:rPr>
        <w:t xml:space="preserve"> Faculty of Medicine of Smolensk State University, staff.</w:t>
      </w:r>
    </w:p>
    <w:p w14:paraId="119BB2C8" w14:textId="77777777" w:rsidR="00A0705E" w:rsidRPr="00A0705E" w:rsidRDefault="00A0705E" w:rsidP="00A0705E">
      <w:pPr>
        <w:tabs>
          <w:tab w:val="left" w:pos="57"/>
        </w:tabs>
        <w:spacing w:after="0" w:line="240" w:lineRule="auto"/>
        <w:ind w:firstLine="709"/>
        <w:jc w:val="center"/>
        <w:rPr>
          <w:rFonts w:ascii="Times New Roman" w:eastAsia="Times New Roman" w:hAnsi="Times New Roman" w:cs="Times New Roman"/>
          <w:b/>
          <w:sz w:val="32"/>
          <w:szCs w:val="32"/>
          <w:lang w:val="en-US" w:eastAsia="ru-RU"/>
        </w:rPr>
      </w:pPr>
    </w:p>
    <w:p w14:paraId="1D26639F" w14:textId="77777777" w:rsidR="00A0705E" w:rsidRPr="00A0705E" w:rsidRDefault="00A0705E" w:rsidP="00A0705E">
      <w:pPr>
        <w:tabs>
          <w:tab w:val="left" w:pos="57"/>
        </w:tabs>
        <w:spacing w:after="0" w:line="276" w:lineRule="auto"/>
        <w:ind w:firstLine="709"/>
        <w:jc w:val="both"/>
        <w:rPr>
          <w:rFonts w:ascii="Times New Roman" w:eastAsia="Times New Roman" w:hAnsi="Times New Roman" w:cs="Times New Roman"/>
          <w:sz w:val="32"/>
          <w:szCs w:val="32"/>
          <w:lang w:eastAsia="ru-RU"/>
        </w:rPr>
      </w:pPr>
      <w:r w:rsidRPr="00A0705E">
        <w:rPr>
          <w:rFonts w:ascii="Times New Roman" w:eastAsia="Times New Roman" w:hAnsi="Times New Roman" w:cs="Times New Roman"/>
          <w:sz w:val="32"/>
          <w:szCs w:val="32"/>
          <w:lang w:eastAsia="ru-RU"/>
        </w:rPr>
        <w:t xml:space="preserve">Работая с документами так называемого «Смоленского архива», вывезенного фашистскими оккупантами из города во время Второй мировой войны, американский историк-советолог </w:t>
      </w:r>
      <w:r w:rsidRPr="00A0705E">
        <w:rPr>
          <w:rFonts w:ascii="Times New Roman" w:eastAsia="Times New Roman" w:hAnsi="Times New Roman" w:cs="Times New Roman"/>
          <w:i/>
          <w:iCs/>
          <w:sz w:val="32"/>
          <w:szCs w:val="32"/>
          <w:lang w:eastAsia="ru-RU"/>
        </w:rPr>
        <w:t>M. Fainsod</w:t>
      </w:r>
      <w:r w:rsidRPr="00A0705E">
        <w:rPr>
          <w:rFonts w:ascii="Times New Roman" w:eastAsia="Times New Roman" w:hAnsi="Times New Roman" w:cs="Times New Roman"/>
          <w:sz w:val="32"/>
          <w:szCs w:val="32"/>
          <w:lang w:eastAsia="ru-RU"/>
        </w:rPr>
        <w:t xml:space="preserve"> писал: «Первое высшее учебное заведение Смоленщины, Смоленский государственный университет, было основано в </w:t>
      </w:r>
      <w:smartTag w:uri="urn:schemas-microsoft-com:office:smarttags" w:element="metricconverter">
        <w:smartTagPr>
          <w:attr w:name="ProductID" w:val="1918 г"/>
        </w:smartTagPr>
        <w:r w:rsidRPr="00A0705E">
          <w:rPr>
            <w:rFonts w:ascii="Times New Roman" w:eastAsia="Times New Roman" w:hAnsi="Times New Roman" w:cs="Times New Roman"/>
            <w:sz w:val="32"/>
            <w:szCs w:val="32"/>
            <w:lang w:eastAsia="ru-RU"/>
          </w:rPr>
          <w:t>1918 г</w:t>
        </w:r>
      </w:smartTag>
      <w:r w:rsidRPr="00A0705E">
        <w:rPr>
          <w:rFonts w:ascii="Times New Roman" w:eastAsia="Times New Roman" w:hAnsi="Times New Roman" w:cs="Times New Roman"/>
          <w:sz w:val="32"/>
          <w:szCs w:val="32"/>
          <w:lang w:eastAsia="ru-RU"/>
        </w:rPr>
        <w:t xml:space="preserve">. Находившийся все время в тени таких ближайших университетов, как Московский и Ленинградский, и постоянно испытывавший дефицит хороших академических традиций и авторитета, он был с самого начала обречен на роль довольно заштатного провинциального центра, который боролся за свое существование в интеллектуальном захолустье Западной области. Основной задачей его двух факультетов – медицинского и педагогического – была подготовка врачей и учителей для работы на Смоленщине. Университет набирал &lt;...&gt; профессорско-преподавательские кадры – из того, что осталось от старой интеллигенции» [15, </w:t>
      </w:r>
      <w:r w:rsidRPr="00A0705E">
        <w:rPr>
          <w:rFonts w:ascii="Times New Roman" w:eastAsia="Times New Roman" w:hAnsi="Times New Roman" w:cs="Times New Roman"/>
          <w:sz w:val="32"/>
          <w:szCs w:val="32"/>
          <w:lang w:val="en-US" w:eastAsia="ru-RU"/>
        </w:rPr>
        <w:t>p</w:t>
      </w:r>
      <w:r w:rsidRPr="00A0705E">
        <w:rPr>
          <w:rFonts w:ascii="Times New Roman" w:eastAsia="Times New Roman" w:hAnsi="Times New Roman" w:cs="Times New Roman"/>
          <w:sz w:val="32"/>
          <w:szCs w:val="32"/>
          <w:lang w:eastAsia="ru-RU"/>
        </w:rPr>
        <w:t xml:space="preserve">. 48]. </w:t>
      </w:r>
    </w:p>
    <w:p w14:paraId="64C890BE" w14:textId="77777777" w:rsidR="00A0705E" w:rsidRPr="00A0705E" w:rsidRDefault="00A0705E" w:rsidP="00A0705E">
      <w:pPr>
        <w:tabs>
          <w:tab w:val="left" w:pos="57"/>
        </w:tabs>
        <w:spacing w:after="0" w:line="276" w:lineRule="auto"/>
        <w:ind w:firstLine="709"/>
        <w:jc w:val="both"/>
        <w:rPr>
          <w:rFonts w:ascii="Times New Roman" w:eastAsia="Times New Roman" w:hAnsi="Times New Roman" w:cs="Times New Roman"/>
          <w:sz w:val="32"/>
          <w:szCs w:val="32"/>
          <w:lang w:eastAsia="ru-RU"/>
        </w:rPr>
      </w:pPr>
      <w:r w:rsidRPr="00A0705E">
        <w:rPr>
          <w:rFonts w:ascii="Times New Roman" w:eastAsia="Times New Roman" w:hAnsi="Times New Roman" w:cs="Times New Roman"/>
          <w:sz w:val="32"/>
          <w:szCs w:val="32"/>
          <w:lang w:eastAsia="ru-RU"/>
        </w:rPr>
        <w:t>Таким образом, по мнению исследователя, Смоленский университет не обладал необходимыми кадровыми ресурсами и устоявшимися академическими традициями, которые позволяли высшей школе пережить трудные времена реформирования образования. При этом, он один из немногих, которым удавалось избежать закрытия в процессе формирования новой сети высших учебных заведений страны. В этом заслуга его профессорско-преподавательского коллектива.</w:t>
      </w:r>
    </w:p>
    <w:p w14:paraId="7D65BBE3" w14:textId="77777777" w:rsidR="00A0705E" w:rsidRPr="00A0705E" w:rsidRDefault="00A0705E" w:rsidP="00A0705E">
      <w:pPr>
        <w:tabs>
          <w:tab w:val="left" w:pos="57"/>
        </w:tabs>
        <w:spacing w:after="0" w:line="276" w:lineRule="auto"/>
        <w:ind w:firstLine="709"/>
        <w:jc w:val="both"/>
        <w:rPr>
          <w:rFonts w:ascii="Times New Roman" w:eastAsia="Times New Roman" w:hAnsi="Times New Roman" w:cs="Times New Roman"/>
          <w:sz w:val="32"/>
          <w:szCs w:val="32"/>
          <w:lang w:eastAsia="ru-RU"/>
        </w:rPr>
      </w:pPr>
      <w:r w:rsidRPr="00A0705E">
        <w:rPr>
          <w:rFonts w:ascii="Times New Roman" w:eastAsia="Times New Roman" w:hAnsi="Times New Roman" w:cs="Times New Roman"/>
          <w:sz w:val="32"/>
          <w:szCs w:val="32"/>
          <w:lang w:eastAsia="ru-RU"/>
        </w:rPr>
        <w:t xml:space="preserve">В 1920-е г. вопросы формирования кадрового состава для высшей школы России рассматривались как одно из важнейших направлений образовательных реформ. Государство взяло курс на ускоренную подготовку новых научно-педагогических кадров, которые должны были не только принимать, но и полностью разделять политику советской власти в стране [12]. Это обеспечивалось Декретом Совета Народных Комиссаров от 1 октября </w:t>
      </w:r>
      <w:smartTag w:uri="urn:schemas-microsoft-com:office:smarttags" w:element="metricconverter">
        <w:smartTagPr>
          <w:attr w:name="ProductID" w:val="1918 г"/>
        </w:smartTagPr>
        <w:r w:rsidRPr="00A0705E">
          <w:rPr>
            <w:rFonts w:ascii="Times New Roman" w:eastAsia="Times New Roman" w:hAnsi="Times New Roman" w:cs="Times New Roman"/>
            <w:sz w:val="32"/>
            <w:szCs w:val="32"/>
            <w:lang w:eastAsia="ru-RU"/>
          </w:rPr>
          <w:t>1918 г</w:t>
        </w:r>
      </w:smartTag>
      <w:r w:rsidRPr="00A0705E">
        <w:rPr>
          <w:rFonts w:ascii="Times New Roman" w:eastAsia="Times New Roman" w:hAnsi="Times New Roman" w:cs="Times New Roman"/>
          <w:sz w:val="32"/>
          <w:szCs w:val="32"/>
          <w:lang w:eastAsia="ru-RU"/>
        </w:rPr>
        <w:t xml:space="preserve">., который отменял действовавшие до </w:t>
      </w:r>
      <w:smartTag w:uri="urn:schemas-microsoft-com:office:smarttags" w:element="metricconverter">
        <w:smartTagPr>
          <w:attr w:name="ProductID" w:val="1917 г"/>
        </w:smartTagPr>
        <w:r w:rsidRPr="00A0705E">
          <w:rPr>
            <w:rFonts w:ascii="Times New Roman" w:eastAsia="Times New Roman" w:hAnsi="Times New Roman" w:cs="Times New Roman"/>
            <w:sz w:val="32"/>
            <w:szCs w:val="32"/>
            <w:lang w:eastAsia="ru-RU"/>
          </w:rPr>
          <w:t>1917 г</w:t>
        </w:r>
      </w:smartTag>
      <w:r w:rsidRPr="00A0705E">
        <w:rPr>
          <w:rFonts w:ascii="Times New Roman" w:eastAsia="Times New Roman" w:hAnsi="Times New Roman" w:cs="Times New Roman"/>
          <w:sz w:val="32"/>
          <w:szCs w:val="32"/>
          <w:lang w:eastAsia="ru-RU"/>
        </w:rPr>
        <w:t>. ученые степени и звания. Избрание на профессорскую должность должно было производиться по всероссийскому конкурсу. Устанавливались не минимальные, а максимальные сроки работы в одной и той же должности [14]. Эти нововведения, как и открытие Института Красной профессуры, позволяли быстро убрать из университетов «старую профессорскую корпорацию».</w:t>
      </w:r>
    </w:p>
    <w:p w14:paraId="42E5DEC3" w14:textId="77777777" w:rsidR="00A0705E" w:rsidRPr="00A0705E" w:rsidRDefault="00A0705E" w:rsidP="00A0705E">
      <w:pPr>
        <w:tabs>
          <w:tab w:val="left" w:pos="57"/>
        </w:tabs>
        <w:spacing w:after="0" w:line="276" w:lineRule="auto"/>
        <w:ind w:firstLine="709"/>
        <w:jc w:val="both"/>
        <w:rPr>
          <w:rFonts w:ascii="Times New Roman" w:eastAsia="Times New Roman" w:hAnsi="Times New Roman" w:cs="Times New Roman"/>
          <w:sz w:val="32"/>
          <w:szCs w:val="32"/>
          <w:lang w:eastAsia="ru-RU"/>
        </w:rPr>
      </w:pPr>
      <w:r w:rsidRPr="00A0705E">
        <w:rPr>
          <w:rFonts w:ascii="Times New Roman" w:eastAsia="Times New Roman" w:hAnsi="Times New Roman" w:cs="Times New Roman"/>
          <w:sz w:val="32"/>
          <w:szCs w:val="32"/>
          <w:lang w:eastAsia="ru-RU"/>
        </w:rPr>
        <w:t xml:space="preserve">В такой обстановке происходило формирование кадрового состава Смоленского государственного университета (СГУ) и его медицинского факультета в 1918–1920 гг. При этом здесь часто нарушались установленные Наркомпросом правила. По решению правления выборы на должности профессоров и преподавателей проводились по кафедральному, а не Всероссийскому конкурсу. Требовалась традиционно обязательная рекомендация от известных деятелей науки и образования. Уже позднее каждая кандидатура профессора кафедры утверждалась в Наркомпросе и Наркомздраве (для преподавания на медицинском факультете) [2]. В августе 1921 г. администрации СГУ пришлось давать объяснения в отделе медицинского образования, поскольку десять из двенадцати уже работавших профессоров медицинского факультета утверждены только Советом СГУ. Ссылаясь на острую необходимость быстрого замещения пустующих вакансий, декан обещал строго соблюдать директивы Центра, как только работа факультета наладится [14]. В то же время, не объявляя всероссийский конкурс, на протяжении 1921–1922 гг. представители СГУ командировались в Москву, Петроград, Саратов, чтобы пригласить в Смоленск достойных специалистов [3; 4]. Всероссийский конкурс «для замещения пустующих кафедр» был объявлен только осенью 1922 г., когда для большинства из них уже были найдены заведующие [5]. </w:t>
      </w:r>
    </w:p>
    <w:p w14:paraId="079FBCE1" w14:textId="77777777" w:rsidR="00A0705E" w:rsidRPr="00A0705E" w:rsidRDefault="00A0705E" w:rsidP="00A0705E">
      <w:pPr>
        <w:tabs>
          <w:tab w:val="left" w:pos="57"/>
        </w:tabs>
        <w:spacing w:after="0" w:line="276" w:lineRule="auto"/>
        <w:ind w:firstLine="709"/>
        <w:jc w:val="both"/>
        <w:rPr>
          <w:rFonts w:ascii="Times New Roman" w:eastAsia="Times New Roman" w:hAnsi="Times New Roman" w:cs="Times New Roman"/>
          <w:sz w:val="32"/>
          <w:szCs w:val="32"/>
          <w:lang w:eastAsia="ru-RU"/>
        </w:rPr>
      </w:pPr>
      <w:r w:rsidRPr="00A0705E">
        <w:rPr>
          <w:rFonts w:ascii="Times New Roman" w:eastAsia="Times New Roman" w:hAnsi="Times New Roman" w:cs="Times New Roman"/>
          <w:sz w:val="32"/>
          <w:szCs w:val="32"/>
          <w:lang w:eastAsia="ru-RU"/>
        </w:rPr>
        <w:t>Благодаря таким мероприятиям, на кафедрах СГУ работали по-настоящему опытные и знающие специалисты – ученые и педагоги. Были среди них и смоленские врачи.</w:t>
      </w:r>
    </w:p>
    <w:p w14:paraId="161DB5A5" w14:textId="77777777" w:rsidR="00A0705E" w:rsidRPr="00A0705E" w:rsidRDefault="00A0705E" w:rsidP="00A0705E">
      <w:pPr>
        <w:tabs>
          <w:tab w:val="left" w:pos="57"/>
        </w:tabs>
        <w:spacing w:after="0" w:line="276" w:lineRule="auto"/>
        <w:ind w:firstLine="709"/>
        <w:jc w:val="both"/>
        <w:rPr>
          <w:rFonts w:ascii="Times New Roman" w:eastAsia="Times New Roman" w:hAnsi="Times New Roman" w:cs="Times New Roman"/>
          <w:sz w:val="32"/>
          <w:szCs w:val="32"/>
          <w:lang w:eastAsia="ru-RU"/>
        </w:rPr>
      </w:pPr>
      <w:r w:rsidRPr="00A0705E">
        <w:rPr>
          <w:rFonts w:ascii="Times New Roman" w:eastAsia="Times New Roman" w:hAnsi="Times New Roman" w:cs="Times New Roman"/>
          <w:sz w:val="32"/>
          <w:szCs w:val="32"/>
          <w:lang w:eastAsia="ru-RU"/>
        </w:rPr>
        <w:t xml:space="preserve">Первым деканом медицинского факультета СГУ и профессором кафедры микробиологии стал ученик выдающегося отечественного микробиолога Г.Н. Габричевского Б.Л. Пацевич. Имея опыт работы в Бактериологическом институте Московского университета и в процессе организации бакинститутов и станций в других городах, он создал проект подобного учреждения в Смоленске. В течение 1910–1911 гг. под его руководством бактериологический институт был построен и открыт. В тяжелые годы Первой мировой и Гражданской войн институт, возглавляемый Б.Л. Пацевичем, не прекращал своей работы. Б.Л. Пацевич принимал активное участие в создании СГУ и его медицинского факультета. В </w:t>
      </w:r>
      <w:smartTag w:uri="urn:schemas-microsoft-com:office:smarttags" w:element="metricconverter">
        <w:smartTagPr>
          <w:attr w:name="ProductID" w:val="1924 г"/>
        </w:smartTagPr>
        <w:r w:rsidRPr="00A0705E">
          <w:rPr>
            <w:rFonts w:ascii="Times New Roman" w:eastAsia="Times New Roman" w:hAnsi="Times New Roman" w:cs="Times New Roman"/>
            <w:sz w:val="32"/>
            <w:szCs w:val="32"/>
            <w:lang w:eastAsia="ru-RU"/>
          </w:rPr>
          <w:t>1924 г</w:t>
        </w:r>
      </w:smartTag>
      <w:r w:rsidRPr="00A0705E">
        <w:rPr>
          <w:rFonts w:ascii="Times New Roman" w:eastAsia="Times New Roman" w:hAnsi="Times New Roman" w:cs="Times New Roman"/>
          <w:sz w:val="32"/>
          <w:szCs w:val="32"/>
          <w:lang w:eastAsia="ru-RU"/>
        </w:rPr>
        <w:t xml:space="preserve">. Б.Л. Пацевич получил назначение на заведование Ленинградским бактериологическим институтом [8]. </w:t>
      </w:r>
    </w:p>
    <w:p w14:paraId="0CCE2D5F" w14:textId="77777777" w:rsidR="00A0705E" w:rsidRPr="00A0705E" w:rsidRDefault="00A0705E" w:rsidP="00A0705E">
      <w:pPr>
        <w:tabs>
          <w:tab w:val="left" w:pos="57"/>
        </w:tabs>
        <w:spacing w:after="0" w:line="276" w:lineRule="auto"/>
        <w:ind w:firstLine="709"/>
        <w:jc w:val="both"/>
        <w:rPr>
          <w:rFonts w:ascii="Times New Roman" w:eastAsia="Times New Roman" w:hAnsi="Times New Roman" w:cs="Times New Roman"/>
          <w:sz w:val="32"/>
          <w:szCs w:val="32"/>
          <w:lang w:eastAsia="ru-RU"/>
        </w:rPr>
      </w:pPr>
      <w:r w:rsidRPr="00A0705E">
        <w:rPr>
          <w:rFonts w:ascii="Times New Roman" w:eastAsia="Times New Roman" w:hAnsi="Times New Roman" w:cs="Times New Roman"/>
          <w:sz w:val="32"/>
          <w:szCs w:val="32"/>
          <w:lang w:eastAsia="ru-RU"/>
        </w:rPr>
        <w:t xml:space="preserve">Вторым деканом медфака СГУ стал М.А. Дыхно. Он стал первым профессором кафедры общей и социальной гигиены. Окончив Новороссийский университет в </w:t>
      </w:r>
      <w:smartTag w:uri="urn:schemas-microsoft-com:office:smarttags" w:element="metricconverter">
        <w:smartTagPr>
          <w:attr w:name="ProductID" w:val="1911 г"/>
        </w:smartTagPr>
        <w:r w:rsidRPr="00A0705E">
          <w:rPr>
            <w:rFonts w:ascii="Times New Roman" w:eastAsia="Times New Roman" w:hAnsi="Times New Roman" w:cs="Times New Roman"/>
            <w:sz w:val="32"/>
            <w:szCs w:val="32"/>
            <w:lang w:eastAsia="ru-RU"/>
          </w:rPr>
          <w:t>1911 г</w:t>
        </w:r>
      </w:smartTag>
      <w:r w:rsidRPr="00A0705E">
        <w:rPr>
          <w:rFonts w:ascii="Times New Roman" w:eastAsia="Times New Roman" w:hAnsi="Times New Roman" w:cs="Times New Roman"/>
          <w:sz w:val="32"/>
          <w:szCs w:val="32"/>
          <w:lang w:eastAsia="ru-RU"/>
        </w:rPr>
        <w:t xml:space="preserve">. и получив там степень доктора медицины, Михаил Альбертович с семьей переезжает в г. Смоленск, работает санитарным врачом Смоленской врачебной земской управы. Он – один из организаторов советской системы здравоохранения в губернии, член Комиссии по созданию университета в Смоленске. Общеизвестно, что первая кафедра социальной гигиены была открыта в 1921 г. под руководством А.Н. Семашко. Но в том же 1921 г. под руководством профессора М.А. Дыхно такая кафедра и Музей социальной гигиены были созданы в Смоленском университете. Для этого было выделено одно из красивейших зданий в центре города – дом помещиков Энгельгардтов. В музее, занимавшем основную площадь первого этажа, были представлены экспонаты, наглядно отображавшие жизнь смоленских крестьян и помещиков; экспозиции, посвященные социальным болезням и их профилактике, вопросам эпидемиологии, охраны труда, материнства и младенчества. М.А. Дыхно пишет и издает первый в стране учебник по социальной гигиене [7]. Под руководством М.А. Дыхно на факультете начинает работать научное студенческое общество, объединявшее 8 студенческих кружков, в которых занимались более 300 студентов. В 1926 г. М.А. Дыхно получил назначение на должность заведующего кафедрой социальной гигиены Казанского ГИДУВа, где работал до </w:t>
      </w:r>
      <w:smartTag w:uri="urn:schemas-microsoft-com:office:smarttags" w:element="metricconverter">
        <w:smartTagPr>
          <w:attr w:name="ProductID" w:val="1930 г"/>
        </w:smartTagPr>
        <w:r w:rsidRPr="00A0705E">
          <w:rPr>
            <w:rFonts w:ascii="Times New Roman" w:eastAsia="Times New Roman" w:hAnsi="Times New Roman" w:cs="Times New Roman"/>
            <w:sz w:val="32"/>
            <w:szCs w:val="32"/>
            <w:lang w:eastAsia="ru-RU"/>
          </w:rPr>
          <w:t>1930 г</w:t>
        </w:r>
      </w:smartTag>
      <w:r w:rsidRPr="00A0705E">
        <w:rPr>
          <w:rFonts w:ascii="Times New Roman" w:eastAsia="Times New Roman" w:hAnsi="Times New Roman" w:cs="Times New Roman"/>
          <w:sz w:val="32"/>
          <w:szCs w:val="32"/>
          <w:lang w:eastAsia="ru-RU"/>
        </w:rPr>
        <w:t>. В дальнейшем он организовал и руководил подобными кафедрами в Перми и Ростове-на-Дону. Работал в Московских медицинских институтах, был деканом 3-го Московского медицинского института.</w:t>
      </w:r>
    </w:p>
    <w:p w14:paraId="5CAF525A" w14:textId="77777777" w:rsidR="00A0705E" w:rsidRPr="00A0705E" w:rsidRDefault="00A0705E" w:rsidP="00A0705E">
      <w:pPr>
        <w:tabs>
          <w:tab w:val="left" w:pos="57"/>
        </w:tabs>
        <w:spacing w:after="0" w:line="276" w:lineRule="auto"/>
        <w:ind w:firstLine="709"/>
        <w:jc w:val="both"/>
        <w:rPr>
          <w:rFonts w:ascii="Times New Roman" w:eastAsia="Times New Roman" w:hAnsi="Times New Roman" w:cs="Times New Roman"/>
          <w:sz w:val="32"/>
          <w:szCs w:val="32"/>
          <w:lang w:eastAsia="ru-RU"/>
        </w:rPr>
      </w:pPr>
      <w:r w:rsidRPr="00A0705E">
        <w:rPr>
          <w:rFonts w:ascii="Times New Roman" w:eastAsia="Times New Roman" w:hAnsi="Times New Roman" w:cs="Times New Roman"/>
          <w:sz w:val="32"/>
          <w:szCs w:val="32"/>
          <w:lang w:eastAsia="ru-RU"/>
        </w:rPr>
        <w:t xml:space="preserve">Организатором и руководителем первой клиники в Смоленске – общей хирургии – стал А.А. Оглоблин. Он работал в Юрьевском университете, в клинике профессора В.Г. Цеге-фон-Мантефеля. Защита его диссертации не состоялась в связи с призывом на воинскую службу в </w:t>
      </w:r>
      <w:smartTag w:uri="urn:schemas-microsoft-com:office:smarttags" w:element="metricconverter">
        <w:smartTagPr>
          <w:attr w:name="ProductID" w:val="1914 г"/>
        </w:smartTagPr>
        <w:r w:rsidRPr="00A0705E">
          <w:rPr>
            <w:rFonts w:ascii="Times New Roman" w:eastAsia="Times New Roman" w:hAnsi="Times New Roman" w:cs="Times New Roman"/>
            <w:sz w:val="32"/>
            <w:szCs w:val="32"/>
            <w:lang w:eastAsia="ru-RU"/>
          </w:rPr>
          <w:t>1914 г</w:t>
        </w:r>
      </w:smartTag>
      <w:r w:rsidRPr="00A0705E">
        <w:rPr>
          <w:rFonts w:ascii="Times New Roman" w:eastAsia="Times New Roman" w:hAnsi="Times New Roman" w:cs="Times New Roman"/>
          <w:sz w:val="32"/>
          <w:szCs w:val="32"/>
          <w:lang w:eastAsia="ru-RU"/>
        </w:rPr>
        <w:t xml:space="preserve">. В 1920–1921 гг. он служил старшим врачом эвакогоспиталя № 969, базирующегося в Смоленске. В августе </w:t>
      </w:r>
      <w:smartTag w:uri="urn:schemas-microsoft-com:office:smarttags" w:element="metricconverter">
        <w:smartTagPr>
          <w:attr w:name="ProductID" w:val="1921 г"/>
        </w:smartTagPr>
        <w:r w:rsidRPr="00A0705E">
          <w:rPr>
            <w:rFonts w:ascii="Times New Roman" w:eastAsia="Times New Roman" w:hAnsi="Times New Roman" w:cs="Times New Roman"/>
            <w:sz w:val="32"/>
            <w:szCs w:val="32"/>
            <w:lang w:eastAsia="ru-RU"/>
          </w:rPr>
          <w:t>1921 г</w:t>
        </w:r>
      </w:smartTag>
      <w:r w:rsidRPr="00A0705E">
        <w:rPr>
          <w:rFonts w:ascii="Times New Roman" w:eastAsia="Times New Roman" w:hAnsi="Times New Roman" w:cs="Times New Roman"/>
          <w:sz w:val="32"/>
          <w:szCs w:val="32"/>
          <w:lang w:eastAsia="ru-RU"/>
        </w:rPr>
        <w:t xml:space="preserve">. госпиталь передал медицинскому факультету СГУ особо ценное по тем временам оборудование: рентгеновский аппарат, операционную и физиотерапевтический кабинет. Чтобы обеспечить его сохранность, было решено немедленно открыть клинику общей хирургии. Для заведования клиникой был приглашен профессор М. П. Соколовский. В ожидании его переезда в Смоленск делами клиники занимался А.А. Оглоблин, принятый на должность ассистента [6]. Летом </w:t>
      </w:r>
      <w:smartTag w:uri="urn:schemas-microsoft-com:office:smarttags" w:element="metricconverter">
        <w:smartTagPr>
          <w:attr w:name="ProductID" w:val="1922 г"/>
        </w:smartTagPr>
        <w:r w:rsidRPr="00A0705E">
          <w:rPr>
            <w:rFonts w:ascii="Times New Roman" w:eastAsia="Times New Roman" w:hAnsi="Times New Roman" w:cs="Times New Roman"/>
            <w:sz w:val="32"/>
            <w:szCs w:val="32"/>
            <w:lang w:eastAsia="ru-RU"/>
          </w:rPr>
          <w:t>1922 г</w:t>
        </w:r>
      </w:smartTag>
      <w:r w:rsidRPr="00A0705E">
        <w:rPr>
          <w:rFonts w:ascii="Times New Roman" w:eastAsia="Times New Roman" w:hAnsi="Times New Roman" w:cs="Times New Roman"/>
          <w:sz w:val="32"/>
          <w:szCs w:val="32"/>
          <w:lang w:eastAsia="ru-RU"/>
        </w:rPr>
        <w:t xml:space="preserve">., когда факультет едва не закрыли из-за недостатка финансовых средств, проработав в Смоленске всего полгода, М.П. Соколовский покинул университет и переехал работать в Минск [9]. Кафедра осталась без профессора, и руководство ею поручили ассистенту А.А. Оглоблину, ставшему на тот момент единственным из профессоров, не имевшим докторской степени. Причем, </w:t>
      </w:r>
      <w:bookmarkStart w:id="25" w:name="_Hlk191676458"/>
      <w:r w:rsidRPr="00A0705E">
        <w:rPr>
          <w:rFonts w:ascii="Times New Roman" w:eastAsia="Times New Roman" w:hAnsi="Times New Roman" w:cs="Times New Roman"/>
          <w:sz w:val="32"/>
          <w:szCs w:val="32"/>
          <w:lang w:eastAsia="ru-RU"/>
        </w:rPr>
        <w:t xml:space="preserve">А.А. Оглоблин </w:t>
      </w:r>
      <w:bookmarkEnd w:id="25"/>
      <w:r w:rsidRPr="00A0705E">
        <w:rPr>
          <w:rFonts w:ascii="Times New Roman" w:eastAsia="Times New Roman" w:hAnsi="Times New Roman" w:cs="Times New Roman"/>
          <w:sz w:val="32"/>
          <w:szCs w:val="32"/>
          <w:lang w:eastAsia="ru-RU"/>
        </w:rPr>
        <w:t xml:space="preserve">вскоре был избран также заместителем декана медфака. Впоследствии он до </w:t>
      </w:r>
      <w:smartTag w:uri="urn:schemas-microsoft-com:office:smarttags" w:element="metricconverter">
        <w:smartTagPr>
          <w:attr w:name="ProductID" w:val="1960 г"/>
        </w:smartTagPr>
        <w:r w:rsidRPr="00A0705E">
          <w:rPr>
            <w:rFonts w:ascii="Times New Roman" w:eastAsia="Times New Roman" w:hAnsi="Times New Roman" w:cs="Times New Roman"/>
            <w:sz w:val="32"/>
            <w:szCs w:val="32"/>
            <w:lang w:eastAsia="ru-RU"/>
          </w:rPr>
          <w:t>1960 г</w:t>
        </w:r>
      </w:smartTag>
      <w:r w:rsidRPr="00A0705E">
        <w:rPr>
          <w:rFonts w:ascii="Times New Roman" w:eastAsia="Times New Roman" w:hAnsi="Times New Roman" w:cs="Times New Roman"/>
          <w:sz w:val="32"/>
          <w:szCs w:val="32"/>
          <w:lang w:eastAsia="ru-RU"/>
        </w:rPr>
        <w:t xml:space="preserve">. руководил кафедрой госпитальной хирургии Смоленского медицинского института, стал известным в стране ученым, заслуженным деятелем науки РСФСР [11]. </w:t>
      </w:r>
    </w:p>
    <w:p w14:paraId="4CF7336A" w14:textId="77777777" w:rsidR="00A0705E" w:rsidRPr="00A0705E" w:rsidRDefault="00A0705E" w:rsidP="00A0705E">
      <w:pPr>
        <w:tabs>
          <w:tab w:val="left" w:pos="57"/>
        </w:tabs>
        <w:spacing w:after="0" w:line="276" w:lineRule="auto"/>
        <w:ind w:firstLine="709"/>
        <w:jc w:val="both"/>
        <w:rPr>
          <w:rFonts w:ascii="Times New Roman" w:eastAsia="Times New Roman" w:hAnsi="Times New Roman" w:cs="Times New Roman"/>
          <w:sz w:val="32"/>
          <w:szCs w:val="32"/>
          <w:lang w:eastAsia="ru-RU"/>
        </w:rPr>
      </w:pPr>
      <w:r w:rsidRPr="00A0705E">
        <w:rPr>
          <w:rFonts w:ascii="Times New Roman" w:eastAsia="Times New Roman" w:hAnsi="Times New Roman" w:cs="Times New Roman"/>
          <w:sz w:val="32"/>
          <w:szCs w:val="32"/>
          <w:lang w:eastAsia="ru-RU"/>
        </w:rPr>
        <w:t>В краеведческой литературе отмечается, что руководителями всех трех терапевтических клиник СГУ стали профессора-ученики и последователи школы Боткина-Яновского, общепризнанной одной из крупнейших научных терапевтических школ в нашей стране: профессора Г.Я. Гуревич-Ильин, А.Н. Иванов и К.В.</w:t>
      </w:r>
      <w:r w:rsidRPr="00A0705E">
        <w:rPr>
          <w:rFonts w:ascii="Times New Roman" w:eastAsia="Times New Roman" w:hAnsi="Times New Roman" w:cs="Times New Roman"/>
          <w:sz w:val="32"/>
          <w:szCs w:val="32"/>
          <w:lang w:val="en-US" w:eastAsia="ru-RU"/>
        </w:rPr>
        <w:t> </w:t>
      </w:r>
      <w:r w:rsidRPr="00A0705E">
        <w:rPr>
          <w:rFonts w:ascii="Times New Roman" w:eastAsia="Times New Roman" w:hAnsi="Times New Roman" w:cs="Times New Roman"/>
          <w:sz w:val="32"/>
          <w:szCs w:val="32"/>
          <w:lang w:eastAsia="ru-RU"/>
        </w:rPr>
        <w:t xml:space="preserve">Пунин </w:t>
      </w:r>
      <w:bookmarkStart w:id="26" w:name="_Hlk191679281"/>
      <w:r w:rsidRPr="00A0705E">
        <w:rPr>
          <w:rFonts w:ascii="Times New Roman" w:eastAsia="Times New Roman" w:hAnsi="Times New Roman" w:cs="Times New Roman"/>
          <w:sz w:val="32"/>
          <w:szCs w:val="32"/>
          <w:lang w:eastAsia="ru-RU"/>
        </w:rPr>
        <w:t xml:space="preserve">[1]. </w:t>
      </w:r>
      <w:bookmarkEnd w:id="26"/>
      <w:r w:rsidRPr="00A0705E">
        <w:rPr>
          <w:rFonts w:ascii="Times New Roman" w:eastAsia="Times New Roman" w:hAnsi="Times New Roman" w:cs="Times New Roman"/>
          <w:sz w:val="32"/>
          <w:szCs w:val="32"/>
          <w:lang w:eastAsia="ru-RU"/>
        </w:rPr>
        <w:t xml:space="preserve">Но в процессе проводимого нами исследования удалось установить имя еще одного ученика академика М.В. Яновского в Смоленске –Г.А. Колосова, работавшего заведующим терапевтическим отделением Смоленской губернской земской больницы с 1909 г. Не установлены достоверные причины, по которым он, доктор медицинских наук, не оказался в числе профессоров медицинского факультета. Но с 1921 г. Г.А. Колосов возглавил кафедру педологии педагогического факультета СГУ – новой и значимой в те годы учебной дисциплины. Являясь синтетической областью знания, педология объединяла совокупность психологических, анатомо-физиологических, биологических, социологических концепций развития ребенка. Для преподавания педологии была необходима всесторонняя естественнонаучная подготовка, и Г.А. Колосов, как никто другой, соответствовал должности профессора этой кафедры. Как преподаватель и прекрасный лектор, он пользовался уважением у студентов. Посещаемость его лекций отмечалась как одна из самых высоких в университете. С </w:t>
      </w:r>
      <w:smartTag w:uri="urn:schemas-microsoft-com:office:smarttags" w:element="metricconverter">
        <w:smartTagPr>
          <w:attr w:name="ProductID" w:val="1926 г"/>
        </w:smartTagPr>
        <w:r w:rsidRPr="00A0705E">
          <w:rPr>
            <w:rFonts w:ascii="Times New Roman" w:eastAsia="Times New Roman" w:hAnsi="Times New Roman" w:cs="Times New Roman"/>
            <w:sz w:val="32"/>
            <w:szCs w:val="32"/>
            <w:lang w:eastAsia="ru-RU"/>
          </w:rPr>
          <w:t>1926 г</w:t>
        </w:r>
      </w:smartTag>
      <w:r w:rsidRPr="00A0705E">
        <w:rPr>
          <w:rFonts w:ascii="Times New Roman" w:eastAsia="Times New Roman" w:hAnsi="Times New Roman" w:cs="Times New Roman"/>
          <w:sz w:val="32"/>
          <w:szCs w:val="32"/>
          <w:lang w:eastAsia="ru-RU"/>
        </w:rPr>
        <w:t xml:space="preserve">. Г.А. Колосов был переведен на должность ассистента кафедры пропедевтики внутренних болезней, где работал до начала Великой Отечественной войны, когда был с семьей эвакуирован в г. Тамбов </w:t>
      </w:r>
      <w:bookmarkStart w:id="27" w:name="_Hlk191679225"/>
      <w:r w:rsidRPr="00A0705E">
        <w:rPr>
          <w:rFonts w:ascii="Times New Roman" w:eastAsia="Times New Roman" w:hAnsi="Times New Roman" w:cs="Times New Roman"/>
          <w:sz w:val="32"/>
          <w:szCs w:val="32"/>
          <w:lang w:eastAsia="ru-RU"/>
        </w:rPr>
        <w:t xml:space="preserve">[10]. </w:t>
      </w:r>
      <w:bookmarkEnd w:id="27"/>
    </w:p>
    <w:p w14:paraId="427C58DA" w14:textId="77777777" w:rsidR="00A0705E" w:rsidRPr="00A0705E" w:rsidRDefault="00A0705E" w:rsidP="00A0705E">
      <w:pPr>
        <w:tabs>
          <w:tab w:val="left" w:pos="57"/>
        </w:tabs>
        <w:spacing w:after="0" w:line="276" w:lineRule="auto"/>
        <w:ind w:firstLine="709"/>
        <w:jc w:val="both"/>
        <w:rPr>
          <w:rFonts w:ascii="Times New Roman" w:eastAsia="Times New Roman" w:hAnsi="Times New Roman" w:cs="Times New Roman"/>
          <w:sz w:val="32"/>
          <w:szCs w:val="32"/>
          <w:lang w:eastAsia="ru-RU"/>
        </w:rPr>
      </w:pPr>
      <w:r w:rsidRPr="00A0705E">
        <w:rPr>
          <w:rFonts w:ascii="Times New Roman" w:eastAsia="Times New Roman" w:hAnsi="Times New Roman" w:cs="Times New Roman"/>
          <w:sz w:val="32"/>
          <w:szCs w:val="32"/>
          <w:lang w:eastAsia="ru-RU"/>
        </w:rPr>
        <w:t>Первым профессором кафедры гистологии стал смоленский врач-патологоанатом доктор медицины И.О. Михаловский, ученик крупнейшего русского гистолога И.Ф. Огнева. В русле актуальных в те годы проблем омоложения при исследовании половых желез и вилочковой железы впервые в мире И.О. Михаловский с учениками в конце 1920-х гг. получили экспериментальные тератоидные опухоли, что имело важное значении для развития онкологии. Эти работы принесли И.О. Михаловскому мировую известность. Кроме того, широкую известность получил его учебник по гистологии, изданный в начале 1920-х гг.</w:t>
      </w:r>
    </w:p>
    <w:p w14:paraId="376979E3" w14:textId="77777777" w:rsidR="00A0705E" w:rsidRPr="00A0705E" w:rsidRDefault="00A0705E" w:rsidP="00A0705E">
      <w:pPr>
        <w:tabs>
          <w:tab w:val="left" w:pos="57"/>
        </w:tabs>
        <w:spacing w:after="0" w:line="276" w:lineRule="auto"/>
        <w:ind w:firstLine="709"/>
        <w:jc w:val="both"/>
        <w:rPr>
          <w:rFonts w:ascii="Times New Roman" w:eastAsia="Times New Roman" w:hAnsi="Times New Roman" w:cs="Times New Roman"/>
          <w:sz w:val="32"/>
          <w:szCs w:val="32"/>
          <w:lang w:eastAsia="ru-RU"/>
        </w:rPr>
      </w:pPr>
      <w:r w:rsidRPr="00A0705E">
        <w:rPr>
          <w:rFonts w:ascii="Times New Roman" w:eastAsia="Times New Roman" w:hAnsi="Times New Roman" w:cs="Times New Roman"/>
          <w:sz w:val="32"/>
          <w:szCs w:val="32"/>
          <w:lang w:eastAsia="ru-RU"/>
        </w:rPr>
        <w:t>Губернская психиатрическая больница на 400 коек – одно из крупнейших лечебных центров страны тех лет. Профессором кафедры психических и нервных болезней стал старший врач больницы А.В. Ильин, видный отечественный психиатр, ученик академика В.М. Бехтерева. Под руководством профессора А.В. Ильина в психоневрологической клинике использовались новые для своего времени подходы к сущности психических заболеваний, изучались новые лечебные методики, например, «раздражающая» и пирогенно-инфекционная терапия, что явилось значительным толчком к более глубокому пониманию сущности психозов.</w:t>
      </w:r>
    </w:p>
    <w:p w14:paraId="6475D95F" w14:textId="76622AC2" w:rsidR="00A0705E" w:rsidRPr="00A0705E" w:rsidRDefault="00A0705E" w:rsidP="00A0705E">
      <w:pPr>
        <w:tabs>
          <w:tab w:val="left" w:pos="57"/>
        </w:tabs>
        <w:spacing w:after="0" w:line="276" w:lineRule="auto"/>
        <w:ind w:firstLine="709"/>
        <w:jc w:val="both"/>
        <w:rPr>
          <w:rFonts w:ascii="Times New Roman" w:eastAsia="Times New Roman" w:hAnsi="Times New Roman" w:cs="Times New Roman"/>
          <w:sz w:val="32"/>
          <w:szCs w:val="32"/>
          <w:lang w:eastAsia="ru-RU"/>
        </w:rPr>
      </w:pPr>
      <w:r w:rsidRPr="00A0705E">
        <w:rPr>
          <w:rFonts w:ascii="Times New Roman" w:eastAsia="Times New Roman" w:hAnsi="Times New Roman" w:cs="Times New Roman"/>
          <w:sz w:val="32"/>
          <w:szCs w:val="32"/>
          <w:lang w:eastAsia="ru-RU"/>
        </w:rPr>
        <w:t>Хирург-уролог А.Я. Дамский в 1920–1922 гг. был старшим врачом 1-й советской больницы.</w:t>
      </w:r>
      <w:r w:rsidRPr="00A0705E">
        <w:rPr>
          <w:rFonts w:ascii="Times New Roman" w:eastAsia="Times New Roman" w:hAnsi="Times New Roman" w:cs="Times New Roman"/>
          <w:b/>
          <w:sz w:val="32"/>
          <w:szCs w:val="32"/>
          <w:lang w:eastAsia="ru-RU"/>
        </w:rPr>
        <w:t xml:space="preserve"> </w:t>
      </w:r>
      <w:r w:rsidRPr="00A0705E">
        <w:rPr>
          <w:rFonts w:ascii="Times New Roman" w:eastAsia="Times New Roman" w:hAnsi="Times New Roman" w:cs="Times New Roman"/>
          <w:sz w:val="32"/>
          <w:szCs w:val="32"/>
          <w:lang w:eastAsia="ru-RU"/>
        </w:rPr>
        <w:t>Урология в те годы</w:t>
      </w:r>
      <w:r w:rsidRPr="00A0705E">
        <w:rPr>
          <w:rFonts w:ascii="Times New Roman" w:eastAsia="Times New Roman" w:hAnsi="Times New Roman" w:cs="Times New Roman"/>
          <w:b/>
          <w:sz w:val="32"/>
          <w:szCs w:val="32"/>
          <w:lang w:eastAsia="ru-RU"/>
        </w:rPr>
        <w:t xml:space="preserve"> </w:t>
      </w:r>
      <w:r w:rsidRPr="00A0705E">
        <w:rPr>
          <w:rFonts w:ascii="Times New Roman" w:eastAsia="Times New Roman" w:hAnsi="Times New Roman" w:cs="Times New Roman"/>
          <w:sz w:val="32"/>
          <w:szCs w:val="32"/>
          <w:lang w:eastAsia="ru-RU"/>
        </w:rPr>
        <w:t>не преподавалась</w:t>
      </w:r>
      <w:r w:rsidRPr="00A0705E">
        <w:rPr>
          <w:rFonts w:ascii="Times New Roman" w:eastAsia="Times New Roman" w:hAnsi="Times New Roman" w:cs="Times New Roman"/>
          <w:b/>
          <w:sz w:val="32"/>
          <w:szCs w:val="32"/>
          <w:lang w:eastAsia="ru-RU"/>
        </w:rPr>
        <w:t xml:space="preserve"> </w:t>
      </w:r>
      <w:r w:rsidRPr="00A0705E">
        <w:rPr>
          <w:rFonts w:ascii="Times New Roman" w:eastAsia="Times New Roman" w:hAnsi="Times New Roman" w:cs="Times New Roman"/>
          <w:sz w:val="32"/>
          <w:szCs w:val="32"/>
          <w:lang w:eastAsia="ru-RU"/>
        </w:rPr>
        <w:t>как отдельная дисциплина на медицинских факультетах страны, но этот предмет был включен в список обязательных дисциплин на факультете в Смоленске, и А.Я. Дамский стал первым профессором кафедры урологии. В 1920-е гг. он начал разработку проблем лечения патологии предстательной железы. В самом начале 1930-х г. в Смоленске им будет впервые в нашей стране успешно выполнена трансуретральная резекция предстательной железы с ее электрокоагуляцией.</w:t>
      </w:r>
      <w:r>
        <w:rPr>
          <w:rFonts w:ascii="Times New Roman" w:eastAsia="Times New Roman" w:hAnsi="Times New Roman" w:cs="Times New Roman"/>
          <w:sz w:val="32"/>
          <w:szCs w:val="32"/>
          <w:lang w:eastAsia="ru-RU"/>
        </w:rPr>
        <w:t xml:space="preserve"> </w:t>
      </w:r>
      <w:r w:rsidRPr="00A0705E">
        <w:rPr>
          <w:rFonts w:ascii="Times New Roman" w:eastAsia="Times New Roman" w:hAnsi="Times New Roman" w:cs="Times New Roman"/>
          <w:sz w:val="32"/>
          <w:szCs w:val="32"/>
          <w:lang w:eastAsia="ru-RU"/>
        </w:rPr>
        <w:t xml:space="preserve">А.Я. Дамский является автором более 50 научных работ, в том числе учебника по урологии [13]. </w:t>
      </w:r>
    </w:p>
    <w:p w14:paraId="1820FE89" w14:textId="77777777" w:rsidR="00A0705E" w:rsidRPr="00A0705E" w:rsidRDefault="00A0705E" w:rsidP="00A0705E">
      <w:pPr>
        <w:tabs>
          <w:tab w:val="left" w:pos="57"/>
        </w:tabs>
        <w:spacing w:after="0" w:line="276" w:lineRule="auto"/>
        <w:ind w:firstLine="709"/>
        <w:jc w:val="both"/>
        <w:rPr>
          <w:rFonts w:ascii="Times New Roman" w:eastAsia="Times New Roman" w:hAnsi="Times New Roman" w:cs="Times New Roman"/>
          <w:sz w:val="32"/>
          <w:szCs w:val="32"/>
          <w:lang w:eastAsia="ru-RU"/>
        </w:rPr>
      </w:pPr>
      <w:r w:rsidRPr="00A0705E">
        <w:rPr>
          <w:rFonts w:ascii="Times New Roman" w:eastAsia="Times New Roman" w:hAnsi="Times New Roman" w:cs="Times New Roman"/>
          <w:sz w:val="32"/>
          <w:szCs w:val="32"/>
          <w:lang w:eastAsia="ru-RU"/>
        </w:rPr>
        <w:t xml:space="preserve">Приведенные выше факты далеко не в полной мере отражают высокий уровень квалификации профессорско-преподавательского состава СГУ и вклад отдельных профессоров в отечественную научную и практическую медицину. Но они могут служить примером того, что первые профессора университета и его медицинского факультета – известные ученые, представители крупнейших отечественных научных школ. Для многих из них работа в г. Смоленске стала только этапом в дальнейшей успешной научно-исследовательской и педагогической деятельности. </w:t>
      </w:r>
    </w:p>
    <w:p w14:paraId="44D18C42" w14:textId="77777777" w:rsidR="00A0705E" w:rsidRPr="00A0705E" w:rsidRDefault="00A0705E" w:rsidP="00A0705E">
      <w:pPr>
        <w:tabs>
          <w:tab w:val="left" w:pos="57"/>
        </w:tabs>
        <w:spacing w:after="0" w:line="240" w:lineRule="auto"/>
        <w:ind w:firstLine="709"/>
        <w:jc w:val="both"/>
        <w:rPr>
          <w:rFonts w:ascii="Times New Roman" w:eastAsia="Times New Roman" w:hAnsi="Times New Roman" w:cs="Times New Roman"/>
          <w:b/>
          <w:sz w:val="32"/>
          <w:szCs w:val="32"/>
          <w:lang w:eastAsia="ru-RU"/>
        </w:rPr>
      </w:pPr>
    </w:p>
    <w:p w14:paraId="35FEAC8C" w14:textId="77777777" w:rsidR="00A0705E" w:rsidRPr="00A0705E" w:rsidRDefault="00A0705E" w:rsidP="00A0705E">
      <w:pPr>
        <w:spacing w:after="0" w:line="240" w:lineRule="auto"/>
        <w:jc w:val="center"/>
        <w:rPr>
          <w:rFonts w:ascii="Times New Roman" w:eastAsia="Times New Roman" w:hAnsi="Times New Roman" w:cs="Times New Roman"/>
          <w:b/>
          <w:bCs/>
          <w:sz w:val="24"/>
          <w:szCs w:val="24"/>
          <w:lang w:eastAsia="ru-RU"/>
        </w:rPr>
      </w:pPr>
      <w:r w:rsidRPr="00A0705E">
        <w:rPr>
          <w:rFonts w:ascii="Times New Roman" w:eastAsia="Times New Roman" w:hAnsi="Times New Roman" w:cs="Times New Roman"/>
          <w:b/>
          <w:bCs/>
          <w:sz w:val="24"/>
          <w:szCs w:val="24"/>
          <w:lang w:eastAsia="ru-RU"/>
        </w:rPr>
        <w:t>Список литературы</w:t>
      </w:r>
    </w:p>
    <w:p w14:paraId="062E5845" w14:textId="77777777" w:rsidR="00A0705E" w:rsidRPr="00A0705E" w:rsidRDefault="00A0705E" w:rsidP="00A0705E">
      <w:pPr>
        <w:numPr>
          <w:ilvl w:val="0"/>
          <w:numId w:val="28"/>
        </w:numPr>
        <w:tabs>
          <w:tab w:val="left" w:pos="57"/>
          <w:tab w:val="num" w:pos="502"/>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A0705E">
        <w:rPr>
          <w:rFonts w:ascii="Times New Roman" w:eastAsia="Times New Roman" w:hAnsi="Times New Roman" w:cs="Times New Roman"/>
          <w:i/>
          <w:iCs/>
          <w:color w:val="000000" w:themeColor="text1"/>
          <w:sz w:val="24"/>
          <w:szCs w:val="24"/>
          <w:lang w:eastAsia="ru-RU"/>
        </w:rPr>
        <w:t>Бородулин, В.И.</w:t>
      </w:r>
      <w:r w:rsidRPr="00A0705E">
        <w:rPr>
          <w:rFonts w:ascii="Times New Roman" w:eastAsia="Times New Roman" w:hAnsi="Times New Roman" w:cs="Times New Roman"/>
          <w:color w:val="000000" w:themeColor="text1"/>
          <w:sz w:val="24"/>
          <w:szCs w:val="24"/>
          <w:lang w:eastAsia="ru-RU"/>
        </w:rPr>
        <w:t xml:space="preserve"> Очерки истории отечественной кардиологии / В.И. Бородулин. – М.: Медицина, 1988. – 303 с.</w:t>
      </w:r>
    </w:p>
    <w:p w14:paraId="3AFD07A3" w14:textId="77777777" w:rsidR="00A0705E" w:rsidRPr="00A0705E" w:rsidRDefault="00A0705E" w:rsidP="00A0705E">
      <w:pPr>
        <w:numPr>
          <w:ilvl w:val="0"/>
          <w:numId w:val="28"/>
        </w:numPr>
        <w:tabs>
          <w:tab w:val="left" w:pos="57"/>
          <w:tab w:val="num" w:pos="502"/>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A0705E">
        <w:rPr>
          <w:rFonts w:ascii="Times New Roman" w:eastAsia="Times New Roman" w:hAnsi="Times New Roman" w:cs="Times New Roman"/>
          <w:color w:val="000000" w:themeColor="text1"/>
          <w:sz w:val="24"/>
          <w:szCs w:val="24"/>
          <w:lang w:eastAsia="ru-RU"/>
        </w:rPr>
        <w:t>Государственный архив Российской Федерации (ГАРФ). – Ф. А-1565. Оп. 7. Д. 25. Л. 56.</w:t>
      </w:r>
    </w:p>
    <w:p w14:paraId="181AD760" w14:textId="77777777" w:rsidR="00A0705E" w:rsidRPr="00A0705E" w:rsidRDefault="00A0705E" w:rsidP="00A0705E">
      <w:pPr>
        <w:numPr>
          <w:ilvl w:val="0"/>
          <w:numId w:val="28"/>
        </w:numPr>
        <w:tabs>
          <w:tab w:val="left" w:pos="57"/>
          <w:tab w:val="num" w:pos="502"/>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A0705E">
        <w:rPr>
          <w:rFonts w:ascii="Times New Roman" w:eastAsia="Times New Roman" w:hAnsi="Times New Roman" w:cs="Times New Roman"/>
          <w:color w:val="000000" w:themeColor="text1"/>
          <w:sz w:val="24"/>
          <w:szCs w:val="24"/>
          <w:lang w:eastAsia="ru-RU"/>
        </w:rPr>
        <w:t>Государственный архив Смоленской области (далее – ГАСО). – Ф. р-139. Оп. 1. Д. 1. Л. 6 об.</w:t>
      </w:r>
    </w:p>
    <w:p w14:paraId="58C54B93" w14:textId="77777777" w:rsidR="00A0705E" w:rsidRPr="00A0705E" w:rsidRDefault="00A0705E" w:rsidP="00A0705E">
      <w:pPr>
        <w:numPr>
          <w:ilvl w:val="0"/>
          <w:numId w:val="28"/>
        </w:numPr>
        <w:tabs>
          <w:tab w:val="left" w:pos="57"/>
          <w:tab w:val="num" w:pos="502"/>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A0705E">
        <w:rPr>
          <w:rFonts w:ascii="Times New Roman" w:eastAsia="Times New Roman" w:hAnsi="Times New Roman" w:cs="Times New Roman"/>
          <w:color w:val="000000" w:themeColor="text1"/>
          <w:sz w:val="24"/>
          <w:szCs w:val="24"/>
          <w:lang w:eastAsia="ru-RU"/>
        </w:rPr>
        <w:t>ГАСО. – Ф. р-139. Оп. 1. Д. 3. Л. 5, 13, 28; Д. 40. Л. 46, 51-52.</w:t>
      </w:r>
    </w:p>
    <w:p w14:paraId="23F12E1B" w14:textId="77777777" w:rsidR="00A0705E" w:rsidRPr="00A0705E" w:rsidRDefault="00A0705E" w:rsidP="00A0705E">
      <w:pPr>
        <w:numPr>
          <w:ilvl w:val="0"/>
          <w:numId w:val="28"/>
        </w:numPr>
        <w:tabs>
          <w:tab w:val="left" w:pos="57"/>
          <w:tab w:val="num" w:pos="502"/>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A0705E">
        <w:rPr>
          <w:rFonts w:ascii="Times New Roman" w:eastAsia="Times New Roman" w:hAnsi="Times New Roman" w:cs="Times New Roman"/>
          <w:color w:val="000000" w:themeColor="text1"/>
          <w:sz w:val="24"/>
          <w:szCs w:val="24"/>
          <w:lang w:eastAsia="ru-RU"/>
        </w:rPr>
        <w:t>ГАСО. – Ф. р-139. Оп. 1. Д. 76. Л. 336.</w:t>
      </w:r>
    </w:p>
    <w:p w14:paraId="76828444" w14:textId="77777777" w:rsidR="00A0705E" w:rsidRPr="00A0705E" w:rsidRDefault="00A0705E" w:rsidP="00A0705E">
      <w:pPr>
        <w:numPr>
          <w:ilvl w:val="0"/>
          <w:numId w:val="28"/>
        </w:numPr>
        <w:tabs>
          <w:tab w:val="left" w:pos="57"/>
          <w:tab w:val="num" w:pos="502"/>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A0705E">
        <w:rPr>
          <w:rFonts w:ascii="Times New Roman" w:eastAsia="Times New Roman" w:hAnsi="Times New Roman" w:cs="Times New Roman"/>
          <w:color w:val="000000" w:themeColor="text1"/>
          <w:sz w:val="24"/>
          <w:szCs w:val="24"/>
          <w:lang w:eastAsia="ru-RU"/>
        </w:rPr>
        <w:t>ГАСО. – Ф. р-139. Оп. 1. Д. 35. Л. 32–33.</w:t>
      </w:r>
    </w:p>
    <w:p w14:paraId="08192954" w14:textId="77777777" w:rsidR="00A0705E" w:rsidRPr="00A0705E" w:rsidRDefault="00A0705E" w:rsidP="00A0705E">
      <w:pPr>
        <w:numPr>
          <w:ilvl w:val="0"/>
          <w:numId w:val="28"/>
        </w:numPr>
        <w:tabs>
          <w:tab w:val="left" w:pos="57"/>
          <w:tab w:val="num" w:pos="502"/>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A0705E">
        <w:rPr>
          <w:rFonts w:ascii="Times New Roman" w:eastAsia="Times New Roman" w:hAnsi="Times New Roman" w:cs="Times New Roman"/>
          <w:i/>
          <w:iCs/>
          <w:color w:val="000000" w:themeColor="text1"/>
          <w:sz w:val="24"/>
          <w:szCs w:val="24"/>
          <w:lang w:eastAsia="ru-RU"/>
        </w:rPr>
        <w:t>Дыхно, М.А.</w:t>
      </w:r>
      <w:r w:rsidRPr="00A0705E">
        <w:rPr>
          <w:rFonts w:ascii="Times New Roman" w:eastAsia="Times New Roman" w:hAnsi="Times New Roman" w:cs="Times New Roman"/>
          <w:color w:val="000000" w:themeColor="text1"/>
          <w:sz w:val="24"/>
          <w:szCs w:val="24"/>
          <w:lang w:eastAsia="ru-RU"/>
        </w:rPr>
        <w:t xml:space="preserve"> Социальная гигиена. Учебник для студентов медицинских вузов и врачей / М.А. Дыхно. – М.: Медгиз, 1931. – 240 с.</w:t>
      </w:r>
    </w:p>
    <w:p w14:paraId="48534279" w14:textId="77777777" w:rsidR="00A0705E" w:rsidRPr="00A0705E" w:rsidRDefault="00A0705E" w:rsidP="00A0705E">
      <w:pPr>
        <w:numPr>
          <w:ilvl w:val="0"/>
          <w:numId w:val="28"/>
        </w:numPr>
        <w:tabs>
          <w:tab w:val="left" w:pos="57"/>
          <w:tab w:val="num" w:pos="502"/>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A0705E">
        <w:rPr>
          <w:rFonts w:ascii="Times New Roman" w:eastAsia="Times New Roman" w:hAnsi="Times New Roman" w:cs="Times New Roman"/>
          <w:i/>
          <w:iCs/>
          <w:color w:val="000000" w:themeColor="text1"/>
          <w:sz w:val="24"/>
          <w:szCs w:val="24"/>
          <w:lang w:eastAsia="ru-RU"/>
        </w:rPr>
        <w:t>Захарова, Г.Г.</w:t>
      </w:r>
      <w:r w:rsidRPr="00A0705E">
        <w:rPr>
          <w:rFonts w:ascii="Times New Roman" w:eastAsia="Times New Roman" w:hAnsi="Times New Roman" w:cs="Times New Roman"/>
          <w:color w:val="000000" w:themeColor="text1"/>
          <w:sz w:val="24"/>
          <w:szCs w:val="24"/>
          <w:lang w:eastAsia="ru-RU"/>
        </w:rPr>
        <w:t xml:space="preserve"> Вклад Бронислава Людвиговича Пацевича в развитие здравоохранения и медицинского образования на Смоленщине / Г.Г. Захарова, С.С. Никулина // Медицинские вести регионов. – 2010. – № 2. – С. 75–76.</w:t>
      </w:r>
    </w:p>
    <w:p w14:paraId="3D29F652" w14:textId="77777777" w:rsidR="00A0705E" w:rsidRPr="00A0705E" w:rsidRDefault="00A0705E" w:rsidP="00A0705E">
      <w:pPr>
        <w:numPr>
          <w:ilvl w:val="0"/>
          <w:numId w:val="28"/>
        </w:numPr>
        <w:tabs>
          <w:tab w:val="left" w:pos="57"/>
          <w:tab w:val="num" w:pos="502"/>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A0705E">
        <w:rPr>
          <w:rFonts w:ascii="Times New Roman" w:eastAsia="Times New Roman" w:hAnsi="Times New Roman" w:cs="Times New Roman"/>
          <w:i/>
          <w:iCs/>
          <w:color w:val="000000" w:themeColor="text1"/>
          <w:sz w:val="24"/>
          <w:szCs w:val="24"/>
          <w:lang w:eastAsia="ru-RU"/>
        </w:rPr>
        <w:t>Змачинская, Н.Ф.</w:t>
      </w:r>
      <w:r w:rsidRPr="00A0705E">
        <w:rPr>
          <w:rFonts w:ascii="Times New Roman" w:eastAsia="Times New Roman" w:hAnsi="Times New Roman" w:cs="Times New Roman"/>
          <w:color w:val="000000" w:themeColor="text1"/>
          <w:sz w:val="24"/>
          <w:szCs w:val="24"/>
          <w:lang w:eastAsia="ru-RU"/>
        </w:rPr>
        <w:t xml:space="preserve"> Формирование состава профессуры медицинского факультета Белорусского государственного университета в 1921–1930 гг. / Н.Ф. Змачинская, Т.П. Лыскова, В.Л. Сысоева // Медицинская профессура СССР. Краткое содержание и тезисы докладов научной конференции. – М.: Издательский дом «Русский врач», 2009. – С. 127–129.</w:t>
      </w:r>
    </w:p>
    <w:p w14:paraId="0DDB83E1" w14:textId="77777777" w:rsidR="00A0705E" w:rsidRPr="00A0705E" w:rsidRDefault="00A0705E" w:rsidP="00A0705E">
      <w:pPr>
        <w:numPr>
          <w:ilvl w:val="0"/>
          <w:numId w:val="28"/>
        </w:numPr>
        <w:tabs>
          <w:tab w:val="left" w:pos="57"/>
          <w:tab w:val="num" w:pos="502"/>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A0705E">
        <w:rPr>
          <w:rFonts w:ascii="Times New Roman" w:eastAsia="Times New Roman" w:hAnsi="Times New Roman" w:cs="Times New Roman"/>
          <w:i/>
          <w:iCs/>
          <w:color w:val="000000" w:themeColor="text1"/>
          <w:sz w:val="24"/>
          <w:szCs w:val="24"/>
          <w:lang w:eastAsia="ru-RU"/>
        </w:rPr>
        <w:t>Нагорная, С.В.</w:t>
      </w:r>
      <w:r w:rsidRPr="00A0705E">
        <w:rPr>
          <w:rFonts w:ascii="Times New Roman" w:eastAsia="Times New Roman" w:hAnsi="Times New Roman" w:cs="Times New Roman"/>
          <w:color w:val="000000" w:themeColor="text1"/>
          <w:sz w:val="24"/>
          <w:szCs w:val="24"/>
          <w:lang w:eastAsia="ru-RU"/>
        </w:rPr>
        <w:t xml:space="preserve"> Г.А. Колосов и его вклад в историю медицины // С.В. Нагорная, М.Б. Мирский, В.М. Остапенко, Е.Л. Коноплева </w:t>
      </w:r>
      <w:r w:rsidRPr="00A0705E">
        <w:rPr>
          <w:rFonts w:ascii="Times New Roman" w:eastAsia="Times New Roman" w:hAnsi="Times New Roman" w:cs="Times New Roman"/>
          <w:bCs/>
          <w:color w:val="000000" w:themeColor="text1"/>
          <w:sz w:val="24"/>
          <w:szCs w:val="24"/>
          <w:lang w:eastAsia="ru-RU"/>
        </w:rPr>
        <w:t>// Проблемы социальной гигиены, здравоохранения и истории медицины. – 2009. – № 2. – С. 61–62.</w:t>
      </w:r>
    </w:p>
    <w:p w14:paraId="395F0B48" w14:textId="77777777" w:rsidR="00A0705E" w:rsidRPr="00A0705E" w:rsidRDefault="00A0705E" w:rsidP="00A0705E">
      <w:pPr>
        <w:numPr>
          <w:ilvl w:val="0"/>
          <w:numId w:val="28"/>
        </w:numPr>
        <w:tabs>
          <w:tab w:val="left" w:pos="57"/>
          <w:tab w:val="num" w:pos="502"/>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A0705E">
        <w:rPr>
          <w:rFonts w:ascii="Times New Roman" w:eastAsia="Times New Roman" w:hAnsi="Times New Roman" w:cs="Times New Roman"/>
          <w:i/>
          <w:iCs/>
          <w:color w:val="000000" w:themeColor="text1"/>
          <w:sz w:val="24"/>
          <w:szCs w:val="24"/>
          <w:lang w:eastAsia="ru-RU"/>
        </w:rPr>
        <w:t>Нагорная, С.В.</w:t>
      </w:r>
      <w:r w:rsidRPr="00A0705E">
        <w:rPr>
          <w:rFonts w:ascii="Times New Roman" w:eastAsia="Times New Roman" w:hAnsi="Times New Roman" w:cs="Times New Roman"/>
          <w:color w:val="000000" w:themeColor="text1"/>
          <w:sz w:val="24"/>
          <w:szCs w:val="24"/>
          <w:lang w:eastAsia="ru-RU"/>
        </w:rPr>
        <w:t xml:space="preserve"> История становления терапевтических кафедр Смоленской государственной медицинской академии (1920–1930 гг.) / С.В. Нагорная. – Смоленск: Изд-во «Смоленская городская типография», 2009. – 204 с.</w:t>
      </w:r>
    </w:p>
    <w:p w14:paraId="0E409A02" w14:textId="77777777" w:rsidR="00A0705E" w:rsidRPr="00A0705E" w:rsidRDefault="00A0705E" w:rsidP="00A0705E">
      <w:pPr>
        <w:numPr>
          <w:ilvl w:val="0"/>
          <w:numId w:val="28"/>
        </w:numPr>
        <w:tabs>
          <w:tab w:val="left" w:pos="57"/>
          <w:tab w:val="num" w:pos="502"/>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A0705E">
        <w:rPr>
          <w:rFonts w:ascii="Times New Roman" w:eastAsia="Times New Roman" w:hAnsi="Times New Roman" w:cs="Times New Roman"/>
          <w:i/>
          <w:iCs/>
          <w:color w:val="000000" w:themeColor="text1"/>
          <w:sz w:val="24"/>
          <w:szCs w:val="24"/>
          <w:lang w:eastAsia="ru-RU"/>
        </w:rPr>
        <w:t xml:space="preserve">Овчаренко, В.К. </w:t>
      </w:r>
      <w:r w:rsidRPr="00A0705E">
        <w:rPr>
          <w:rFonts w:ascii="Times New Roman" w:eastAsia="Times New Roman" w:hAnsi="Times New Roman" w:cs="Times New Roman"/>
          <w:color w:val="000000" w:themeColor="text1"/>
          <w:sz w:val="24"/>
          <w:szCs w:val="24"/>
          <w:lang w:eastAsia="ru-RU"/>
        </w:rPr>
        <w:t xml:space="preserve">Медицинские кадры, их подготовка и усовершенствование / В.К. Овчаренко, Б.М. Чекнев, Н.Н. Блохина // Здравоохранение России </w:t>
      </w:r>
      <w:r w:rsidRPr="00A0705E">
        <w:rPr>
          <w:rFonts w:ascii="Times New Roman" w:eastAsia="Times New Roman" w:hAnsi="Times New Roman" w:cs="Times New Roman"/>
          <w:color w:val="000000" w:themeColor="text1"/>
          <w:sz w:val="24"/>
          <w:szCs w:val="24"/>
          <w:lang w:val="en-US" w:eastAsia="ru-RU"/>
        </w:rPr>
        <w:t>XX</w:t>
      </w:r>
      <w:r w:rsidRPr="00A0705E">
        <w:rPr>
          <w:rFonts w:ascii="Times New Roman" w:eastAsia="Times New Roman" w:hAnsi="Times New Roman" w:cs="Times New Roman"/>
          <w:color w:val="000000" w:themeColor="text1"/>
          <w:sz w:val="24"/>
          <w:szCs w:val="24"/>
          <w:lang w:eastAsia="ru-RU"/>
        </w:rPr>
        <w:t xml:space="preserve"> века / Под ред. Ю.Л. Шевченко, В.И. Покровского, О.П. Щепина. – М.: ГЭОТАР-МЕД, 2001. – С. 239.</w:t>
      </w:r>
    </w:p>
    <w:p w14:paraId="5F60F1D3" w14:textId="77777777" w:rsidR="00A0705E" w:rsidRPr="00A0705E" w:rsidRDefault="00A0705E" w:rsidP="00A0705E">
      <w:pPr>
        <w:numPr>
          <w:ilvl w:val="0"/>
          <w:numId w:val="28"/>
        </w:numPr>
        <w:tabs>
          <w:tab w:val="left" w:pos="57"/>
          <w:tab w:val="num" w:pos="502"/>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A0705E">
        <w:rPr>
          <w:rFonts w:ascii="Times New Roman" w:eastAsia="Times New Roman" w:hAnsi="Times New Roman" w:cs="Times New Roman"/>
          <w:color w:val="000000" w:themeColor="text1"/>
          <w:sz w:val="24"/>
          <w:szCs w:val="24"/>
          <w:lang w:eastAsia="ru-RU"/>
        </w:rPr>
        <w:t>Смоленск. Краткая энциклопедия. В 2 т. / гл. ред. Д.И. Будаев. – Смоленск: ТРАСТ-ИМАКОМ, 1994. – С. 335.</w:t>
      </w:r>
    </w:p>
    <w:p w14:paraId="252A2736" w14:textId="77777777" w:rsidR="00A0705E" w:rsidRPr="00A0705E" w:rsidRDefault="00A0705E" w:rsidP="00A0705E">
      <w:pPr>
        <w:numPr>
          <w:ilvl w:val="0"/>
          <w:numId w:val="28"/>
        </w:numPr>
        <w:tabs>
          <w:tab w:val="left" w:pos="57"/>
          <w:tab w:val="num" w:pos="502"/>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A0705E">
        <w:rPr>
          <w:rFonts w:ascii="Times New Roman" w:eastAsia="Times New Roman" w:hAnsi="Times New Roman" w:cs="Times New Roman"/>
          <w:color w:val="000000" w:themeColor="text1"/>
          <w:sz w:val="24"/>
          <w:szCs w:val="24"/>
          <w:lang w:eastAsia="ru-RU"/>
        </w:rPr>
        <w:t>Собрание узаконений РСФСР (далее – СУ РСФСР). – 1918. – № 72. – Ст. 789.</w:t>
      </w:r>
    </w:p>
    <w:p w14:paraId="5D2F0A3F" w14:textId="2F0F4685" w:rsidR="00A0705E" w:rsidRDefault="00A0705E" w:rsidP="00A0705E">
      <w:pPr>
        <w:numPr>
          <w:ilvl w:val="0"/>
          <w:numId w:val="28"/>
        </w:numPr>
        <w:tabs>
          <w:tab w:val="left" w:pos="57"/>
          <w:tab w:val="num" w:pos="502"/>
        </w:tabs>
        <w:spacing w:after="0" w:line="240" w:lineRule="auto"/>
        <w:ind w:left="0" w:firstLine="0"/>
        <w:contextualSpacing/>
        <w:jc w:val="both"/>
        <w:rPr>
          <w:rFonts w:ascii="Times New Roman" w:eastAsia="Times New Roman" w:hAnsi="Times New Roman" w:cs="Times New Roman"/>
          <w:color w:val="000000" w:themeColor="text1"/>
          <w:sz w:val="24"/>
          <w:szCs w:val="24"/>
          <w:lang w:val="en-US" w:eastAsia="ru-RU"/>
        </w:rPr>
      </w:pPr>
      <w:r w:rsidRPr="00A0705E">
        <w:rPr>
          <w:rFonts w:ascii="Times New Roman" w:eastAsia="Times New Roman" w:hAnsi="Times New Roman" w:cs="Times New Roman"/>
          <w:i/>
          <w:iCs/>
          <w:color w:val="000000" w:themeColor="text1"/>
          <w:sz w:val="24"/>
          <w:szCs w:val="24"/>
          <w:lang w:val="en-US" w:eastAsia="ru-RU"/>
        </w:rPr>
        <w:t>Fainsod, M.</w:t>
      </w:r>
      <w:r w:rsidRPr="00A0705E">
        <w:rPr>
          <w:rFonts w:ascii="Times New Roman" w:eastAsia="Times New Roman" w:hAnsi="Times New Roman" w:cs="Times New Roman"/>
          <w:color w:val="000000" w:themeColor="text1"/>
          <w:sz w:val="24"/>
          <w:szCs w:val="24"/>
          <w:lang w:val="en-US" w:eastAsia="ru-RU"/>
        </w:rPr>
        <w:t xml:space="preserve"> Smolensk Under Soviet Rule / M. Fainsod. – Boston, 1989. – 484 p.</w:t>
      </w:r>
    </w:p>
    <w:p w14:paraId="78112179" w14:textId="443E11E6" w:rsidR="00A0705E" w:rsidRDefault="00A0705E" w:rsidP="00A0705E">
      <w:pPr>
        <w:tabs>
          <w:tab w:val="left" w:pos="57"/>
        </w:tabs>
        <w:spacing w:after="0" w:line="240" w:lineRule="auto"/>
        <w:contextualSpacing/>
        <w:jc w:val="both"/>
        <w:rPr>
          <w:rFonts w:ascii="Times New Roman" w:eastAsia="Times New Roman" w:hAnsi="Times New Roman" w:cs="Times New Roman"/>
          <w:i/>
          <w:iCs/>
          <w:color w:val="000000" w:themeColor="text1"/>
          <w:sz w:val="24"/>
          <w:szCs w:val="24"/>
          <w:lang w:val="en-US" w:eastAsia="ru-RU"/>
        </w:rPr>
      </w:pPr>
    </w:p>
    <w:p w14:paraId="1C41709C" w14:textId="1589D22A" w:rsidR="00A0705E" w:rsidRDefault="00A0705E" w:rsidP="00A0705E">
      <w:pPr>
        <w:tabs>
          <w:tab w:val="left" w:pos="57"/>
        </w:tabs>
        <w:spacing w:after="0" w:line="240" w:lineRule="auto"/>
        <w:contextualSpacing/>
        <w:jc w:val="both"/>
        <w:rPr>
          <w:rFonts w:ascii="Times New Roman" w:eastAsia="Times New Roman" w:hAnsi="Times New Roman" w:cs="Times New Roman"/>
          <w:i/>
          <w:iCs/>
          <w:color w:val="000000" w:themeColor="text1"/>
          <w:sz w:val="24"/>
          <w:szCs w:val="24"/>
          <w:lang w:val="en-US" w:eastAsia="ru-RU"/>
        </w:rPr>
      </w:pPr>
    </w:p>
    <w:p w14:paraId="63503F4A" w14:textId="1898F644" w:rsidR="00A0705E" w:rsidRDefault="00A0705E" w:rsidP="00A0705E">
      <w:pPr>
        <w:tabs>
          <w:tab w:val="left" w:pos="57"/>
        </w:tabs>
        <w:spacing w:after="0" w:line="240" w:lineRule="auto"/>
        <w:contextualSpacing/>
        <w:jc w:val="both"/>
        <w:rPr>
          <w:rFonts w:ascii="Times New Roman" w:eastAsia="Times New Roman" w:hAnsi="Times New Roman" w:cs="Times New Roman"/>
          <w:i/>
          <w:iCs/>
          <w:color w:val="000000" w:themeColor="text1"/>
          <w:sz w:val="24"/>
          <w:szCs w:val="24"/>
          <w:lang w:val="en-US" w:eastAsia="ru-RU"/>
        </w:rPr>
      </w:pPr>
    </w:p>
    <w:p w14:paraId="55993554" w14:textId="77777777" w:rsidR="00A0705E" w:rsidRPr="00A0705E" w:rsidRDefault="00A0705E" w:rsidP="00A0705E">
      <w:pPr>
        <w:spacing w:after="0" w:line="240" w:lineRule="auto"/>
        <w:jc w:val="both"/>
        <w:rPr>
          <w:rFonts w:ascii="Times New Roman" w:eastAsia="Calibri" w:hAnsi="Times New Roman" w:cs="Times New Roman"/>
          <w:b/>
          <w:sz w:val="32"/>
          <w:szCs w:val="32"/>
        </w:rPr>
      </w:pPr>
      <w:r w:rsidRPr="00A0705E">
        <w:rPr>
          <w:rFonts w:ascii="Times New Roman" w:eastAsia="Calibri" w:hAnsi="Times New Roman" w:cs="Times New Roman"/>
          <w:b/>
          <w:sz w:val="32"/>
          <w:szCs w:val="32"/>
        </w:rPr>
        <w:t>УДК 614.23</w:t>
      </w:r>
    </w:p>
    <w:p w14:paraId="719FBD91" w14:textId="77777777" w:rsidR="00A0705E" w:rsidRPr="00A0705E" w:rsidRDefault="00A0705E" w:rsidP="00A0705E">
      <w:pPr>
        <w:spacing w:after="0" w:line="240" w:lineRule="auto"/>
        <w:jc w:val="center"/>
        <w:rPr>
          <w:rFonts w:ascii="Times New Roman" w:eastAsia="Calibri" w:hAnsi="Times New Roman" w:cs="Times New Roman"/>
          <w:b/>
          <w:sz w:val="32"/>
          <w:szCs w:val="32"/>
        </w:rPr>
      </w:pPr>
      <w:r w:rsidRPr="00A0705E">
        <w:rPr>
          <w:rFonts w:ascii="Times New Roman" w:eastAsia="Calibri" w:hAnsi="Times New Roman" w:cs="Times New Roman"/>
          <w:b/>
          <w:sz w:val="32"/>
          <w:szCs w:val="32"/>
        </w:rPr>
        <w:t>ОРГАНИЗАЦИЯ ВЫСШЕГО СТОМАТОЛОГИЧЕСКОГО ОБРАЗОВАНИЯ В СССР В 1935–1949 гг.</w:t>
      </w:r>
    </w:p>
    <w:p w14:paraId="18384CA7" w14:textId="77777777" w:rsidR="00A0705E" w:rsidRPr="00A0705E" w:rsidRDefault="00A0705E" w:rsidP="00A0705E">
      <w:pPr>
        <w:spacing w:after="0" w:line="240" w:lineRule="auto"/>
        <w:jc w:val="center"/>
        <w:rPr>
          <w:rFonts w:ascii="Times New Roman" w:eastAsia="Calibri" w:hAnsi="Times New Roman" w:cs="Times New Roman"/>
          <w:b/>
          <w:i/>
          <w:sz w:val="32"/>
          <w:szCs w:val="32"/>
        </w:rPr>
      </w:pPr>
    </w:p>
    <w:p w14:paraId="42E16894" w14:textId="77777777" w:rsidR="00A0705E" w:rsidRPr="00A0705E" w:rsidRDefault="00A0705E" w:rsidP="00A0705E">
      <w:pPr>
        <w:spacing w:after="0" w:line="240" w:lineRule="auto"/>
        <w:jc w:val="center"/>
        <w:rPr>
          <w:rFonts w:ascii="Times New Roman" w:eastAsia="Calibri" w:hAnsi="Times New Roman" w:cs="Times New Roman"/>
          <w:b/>
          <w:i/>
          <w:sz w:val="32"/>
          <w:szCs w:val="32"/>
        </w:rPr>
      </w:pPr>
      <w:r w:rsidRPr="00A0705E">
        <w:rPr>
          <w:rFonts w:ascii="Times New Roman" w:eastAsia="Calibri" w:hAnsi="Times New Roman" w:cs="Times New Roman"/>
          <w:b/>
          <w:i/>
          <w:sz w:val="32"/>
          <w:szCs w:val="32"/>
        </w:rPr>
        <w:t>Теремов Даниил Дмитриевич</w:t>
      </w:r>
    </w:p>
    <w:p w14:paraId="5C75BB4C" w14:textId="77777777" w:rsidR="00A0705E" w:rsidRPr="00A0705E" w:rsidRDefault="00A0705E" w:rsidP="00A0705E">
      <w:pPr>
        <w:spacing w:after="0" w:line="240" w:lineRule="auto"/>
        <w:jc w:val="both"/>
        <w:rPr>
          <w:rFonts w:ascii="Times New Roman" w:eastAsia="Calibri" w:hAnsi="Times New Roman" w:cs="Times New Roman"/>
          <w:sz w:val="24"/>
          <w:szCs w:val="32"/>
        </w:rPr>
      </w:pPr>
      <w:r w:rsidRPr="00A0705E">
        <w:rPr>
          <w:rFonts w:ascii="Times New Roman" w:eastAsia="Calibri" w:hAnsi="Times New Roman" w:cs="Times New Roman"/>
          <w:sz w:val="24"/>
          <w:szCs w:val="32"/>
        </w:rPr>
        <w:t xml:space="preserve">Старший лаборант, кафедра пародонтологии, Тверской государственный медицинский университет (170100, Российская Федерация, г. Тверь, ул. Советская, 4). </w:t>
      </w:r>
      <w:r w:rsidRPr="00A0705E">
        <w:rPr>
          <w:rFonts w:ascii="Times New Roman" w:eastAsia="Calibri" w:hAnsi="Times New Roman" w:cs="Times New Roman"/>
          <w:sz w:val="24"/>
          <w:szCs w:val="32"/>
          <w:lang w:val="en-US"/>
        </w:rPr>
        <w:t>Email</w:t>
      </w:r>
      <w:r w:rsidRPr="00A0705E">
        <w:rPr>
          <w:rFonts w:ascii="Times New Roman" w:eastAsia="Calibri" w:hAnsi="Times New Roman" w:cs="Times New Roman"/>
          <w:sz w:val="24"/>
          <w:szCs w:val="32"/>
        </w:rPr>
        <w:t xml:space="preserve">: </w:t>
      </w:r>
      <w:hyperlink r:id="rId46" w:history="1">
        <w:r w:rsidRPr="00A0705E">
          <w:rPr>
            <w:rFonts w:ascii="Times New Roman" w:eastAsia="Calibri" w:hAnsi="Times New Roman" w:cs="Times New Roman"/>
            <w:color w:val="0000FF"/>
            <w:sz w:val="24"/>
            <w:szCs w:val="32"/>
            <w:u w:val="single"/>
            <w:lang w:val="en-US"/>
          </w:rPr>
          <w:t>daniilteremov</w:t>
        </w:r>
        <w:r w:rsidRPr="00A0705E">
          <w:rPr>
            <w:rFonts w:ascii="Times New Roman" w:eastAsia="Calibri" w:hAnsi="Times New Roman" w:cs="Times New Roman"/>
            <w:color w:val="0000FF"/>
            <w:sz w:val="24"/>
            <w:szCs w:val="32"/>
            <w:u w:val="single"/>
          </w:rPr>
          <w:t>@</w:t>
        </w:r>
        <w:r w:rsidRPr="00A0705E">
          <w:rPr>
            <w:rFonts w:ascii="Times New Roman" w:eastAsia="Calibri" w:hAnsi="Times New Roman" w:cs="Times New Roman"/>
            <w:color w:val="0000FF"/>
            <w:sz w:val="24"/>
            <w:szCs w:val="32"/>
            <w:u w:val="single"/>
            <w:lang w:val="en-US"/>
          </w:rPr>
          <w:t>mail</w:t>
        </w:r>
        <w:r w:rsidRPr="00A0705E">
          <w:rPr>
            <w:rFonts w:ascii="Times New Roman" w:eastAsia="Calibri" w:hAnsi="Times New Roman" w:cs="Times New Roman"/>
            <w:color w:val="0000FF"/>
            <w:sz w:val="24"/>
            <w:szCs w:val="32"/>
            <w:u w:val="single"/>
          </w:rPr>
          <w:t>.</w:t>
        </w:r>
        <w:r w:rsidRPr="00A0705E">
          <w:rPr>
            <w:rFonts w:ascii="Times New Roman" w:eastAsia="Calibri" w:hAnsi="Times New Roman" w:cs="Times New Roman"/>
            <w:color w:val="0000FF"/>
            <w:sz w:val="24"/>
            <w:szCs w:val="32"/>
            <w:u w:val="single"/>
            <w:lang w:val="en-US"/>
          </w:rPr>
          <w:t>ru</w:t>
        </w:r>
      </w:hyperlink>
    </w:p>
    <w:p w14:paraId="2B9F4208" w14:textId="77777777" w:rsidR="00A0705E" w:rsidRPr="00A0705E" w:rsidRDefault="00A0705E" w:rsidP="00A0705E">
      <w:pPr>
        <w:spacing w:after="0" w:line="240" w:lineRule="auto"/>
        <w:jc w:val="center"/>
        <w:rPr>
          <w:rFonts w:ascii="Times New Roman" w:eastAsia="Calibri" w:hAnsi="Times New Roman" w:cs="Times New Roman"/>
          <w:b/>
          <w:i/>
          <w:sz w:val="32"/>
          <w:szCs w:val="32"/>
        </w:rPr>
      </w:pPr>
    </w:p>
    <w:p w14:paraId="17B4E435" w14:textId="77777777" w:rsidR="00A0705E" w:rsidRPr="00A0705E" w:rsidRDefault="00A0705E" w:rsidP="00A0705E">
      <w:pPr>
        <w:spacing w:after="0" w:line="240" w:lineRule="auto"/>
        <w:jc w:val="center"/>
        <w:rPr>
          <w:rFonts w:ascii="Times New Roman" w:eastAsia="Calibri" w:hAnsi="Times New Roman" w:cs="Times New Roman"/>
          <w:b/>
          <w:i/>
          <w:sz w:val="32"/>
          <w:szCs w:val="32"/>
        </w:rPr>
      </w:pPr>
      <w:r w:rsidRPr="00A0705E">
        <w:rPr>
          <w:rFonts w:ascii="Times New Roman" w:eastAsia="Calibri" w:hAnsi="Times New Roman" w:cs="Times New Roman"/>
          <w:b/>
          <w:i/>
          <w:sz w:val="32"/>
          <w:szCs w:val="32"/>
        </w:rPr>
        <w:t>Нагорная Светлана Владимировна</w:t>
      </w:r>
    </w:p>
    <w:p w14:paraId="11A37AAE" w14:textId="77777777" w:rsidR="00A0705E" w:rsidRPr="00A0705E" w:rsidRDefault="00A0705E" w:rsidP="00A0705E">
      <w:pPr>
        <w:spacing w:after="0" w:line="240" w:lineRule="auto"/>
        <w:jc w:val="both"/>
        <w:rPr>
          <w:rFonts w:ascii="Times New Roman" w:eastAsia="Calibri" w:hAnsi="Times New Roman" w:cs="Times New Roman"/>
          <w:sz w:val="24"/>
          <w:szCs w:val="32"/>
        </w:rPr>
      </w:pPr>
      <w:r w:rsidRPr="00A0705E">
        <w:rPr>
          <w:rFonts w:ascii="Times New Roman" w:eastAsia="Calibri" w:hAnsi="Times New Roman" w:cs="Times New Roman"/>
          <w:sz w:val="24"/>
          <w:szCs w:val="32"/>
        </w:rPr>
        <w:t xml:space="preserve">Кандидат медицинских наук, доцент, кафедра философии, биоэтики, истории медицины и социальных наук, Смоленский государственный медицинский университет (214000, Российская Федерация, г. Смоленск, ул. Крупской, 28). </w:t>
      </w:r>
      <w:r w:rsidRPr="00A0705E">
        <w:rPr>
          <w:rFonts w:ascii="Times New Roman" w:eastAsia="Calibri" w:hAnsi="Times New Roman" w:cs="Times New Roman"/>
          <w:sz w:val="24"/>
          <w:szCs w:val="32"/>
          <w:lang w:val="en-US"/>
        </w:rPr>
        <w:t>Email</w:t>
      </w:r>
      <w:r w:rsidRPr="00A0705E">
        <w:rPr>
          <w:rFonts w:ascii="Times New Roman" w:eastAsia="Calibri" w:hAnsi="Times New Roman" w:cs="Times New Roman"/>
          <w:sz w:val="24"/>
          <w:szCs w:val="32"/>
        </w:rPr>
        <w:t>:</w:t>
      </w:r>
      <w:r w:rsidRPr="00A0705E">
        <w:rPr>
          <w:rFonts w:ascii="Calibri" w:eastAsia="Calibri" w:hAnsi="Calibri" w:cs="Times New Roman"/>
        </w:rPr>
        <w:t xml:space="preserve"> </w:t>
      </w:r>
      <w:hyperlink r:id="rId47" w:history="1">
        <w:r w:rsidRPr="00A0705E">
          <w:rPr>
            <w:rFonts w:ascii="Times New Roman" w:eastAsia="Calibri" w:hAnsi="Times New Roman" w:cs="Times New Roman"/>
            <w:color w:val="0000FF"/>
            <w:sz w:val="24"/>
            <w:u w:val="single"/>
            <w:lang w:val="en-US"/>
          </w:rPr>
          <w:t>svetlana</w:t>
        </w:r>
        <w:r w:rsidRPr="00A0705E">
          <w:rPr>
            <w:rFonts w:ascii="Times New Roman" w:eastAsia="Calibri" w:hAnsi="Times New Roman" w:cs="Times New Roman"/>
            <w:color w:val="0000FF"/>
            <w:sz w:val="24"/>
            <w:u w:val="single"/>
          </w:rPr>
          <w:t>_</w:t>
        </w:r>
        <w:r w:rsidRPr="00A0705E">
          <w:rPr>
            <w:rFonts w:ascii="Times New Roman" w:eastAsia="Calibri" w:hAnsi="Times New Roman" w:cs="Times New Roman"/>
            <w:color w:val="0000FF"/>
            <w:sz w:val="24"/>
            <w:u w:val="single"/>
            <w:lang w:val="en-US"/>
          </w:rPr>
          <w:t>nagor</w:t>
        </w:r>
        <w:r w:rsidRPr="00A0705E">
          <w:rPr>
            <w:rFonts w:ascii="Times New Roman" w:eastAsia="Calibri" w:hAnsi="Times New Roman" w:cs="Times New Roman"/>
            <w:color w:val="0000FF"/>
            <w:sz w:val="24"/>
            <w:u w:val="single"/>
          </w:rPr>
          <w:t>@</w:t>
        </w:r>
        <w:r w:rsidRPr="00A0705E">
          <w:rPr>
            <w:rFonts w:ascii="Times New Roman" w:eastAsia="Calibri" w:hAnsi="Times New Roman" w:cs="Times New Roman"/>
            <w:color w:val="0000FF"/>
            <w:sz w:val="24"/>
            <w:u w:val="single"/>
            <w:lang w:val="en-US"/>
          </w:rPr>
          <w:t>mail</w:t>
        </w:r>
        <w:r w:rsidRPr="00A0705E">
          <w:rPr>
            <w:rFonts w:ascii="Times New Roman" w:eastAsia="Calibri" w:hAnsi="Times New Roman" w:cs="Times New Roman"/>
            <w:color w:val="0000FF"/>
            <w:sz w:val="24"/>
            <w:u w:val="single"/>
          </w:rPr>
          <w:t>.</w:t>
        </w:r>
        <w:r w:rsidRPr="00A0705E">
          <w:rPr>
            <w:rFonts w:ascii="Times New Roman" w:eastAsia="Calibri" w:hAnsi="Times New Roman" w:cs="Times New Roman"/>
            <w:color w:val="0000FF"/>
            <w:sz w:val="24"/>
            <w:u w:val="single"/>
            <w:lang w:val="en-US"/>
          </w:rPr>
          <w:t>ru</w:t>
        </w:r>
      </w:hyperlink>
    </w:p>
    <w:p w14:paraId="47A62C3E" w14:textId="77777777" w:rsidR="00A0705E" w:rsidRPr="00A0705E" w:rsidRDefault="00A0705E" w:rsidP="00A0705E">
      <w:pPr>
        <w:tabs>
          <w:tab w:val="left" w:pos="4303"/>
        </w:tabs>
        <w:spacing w:after="0" w:line="240" w:lineRule="auto"/>
        <w:ind w:firstLine="709"/>
        <w:jc w:val="both"/>
        <w:rPr>
          <w:rFonts w:ascii="Times New Roman" w:eastAsia="Calibri" w:hAnsi="Times New Roman" w:cs="Times New Roman"/>
          <w:sz w:val="32"/>
          <w:szCs w:val="32"/>
        </w:rPr>
      </w:pPr>
    </w:p>
    <w:p w14:paraId="4CFC27DB" w14:textId="77777777" w:rsidR="00A0705E" w:rsidRPr="00A0705E" w:rsidRDefault="00A0705E" w:rsidP="00A0705E">
      <w:pPr>
        <w:suppressAutoHyphens/>
        <w:spacing w:after="0" w:line="240" w:lineRule="auto"/>
        <w:ind w:firstLine="709"/>
        <w:jc w:val="both"/>
        <w:rPr>
          <w:rFonts w:ascii="Times New Roman" w:eastAsia="Calibri" w:hAnsi="Times New Roman" w:cs="Times New Roman"/>
          <w:i/>
          <w:iCs/>
          <w:sz w:val="24"/>
          <w:szCs w:val="24"/>
          <w:lang w:eastAsia="ar-SA"/>
        </w:rPr>
      </w:pPr>
      <w:r w:rsidRPr="00A0705E">
        <w:rPr>
          <w:rFonts w:ascii="Times New Roman" w:eastAsia="Calibri" w:hAnsi="Times New Roman" w:cs="Times New Roman"/>
          <w:i/>
          <w:iCs/>
          <w:sz w:val="24"/>
          <w:szCs w:val="24"/>
          <w:lang w:eastAsia="ar-SA"/>
        </w:rPr>
        <w:t>Статья посвящена истории высшего стоматологического образования в СССР в 1930–1940-е гг.: описываются предпосылки к открытию самостоятельных стоматологических институтов, дается оценка их деятельности, отмечаются особенности подготовки специалистов и реорганизации этих вузов.</w:t>
      </w:r>
    </w:p>
    <w:p w14:paraId="0091D487" w14:textId="77777777" w:rsidR="00A0705E" w:rsidRPr="00A0705E" w:rsidRDefault="00A0705E" w:rsidP="00A0705E">
      <w:pPr>
        <w:suppressAutoHyphens/>
        <w:spacing w:after="0" w:line="240" w:lineRule="auto"/>
        <w:ind w:firstLine="709"/>
        <w:jc w:val="both"/>
        <w:rPr>
          <w:rFonts w:ascii="Times New Roman" w:eastAsia="Calibri" w:hAnsi="Times New Roman" w:cs="Times New Roman"/>
          <w:i/>
          <w:iCs/>
          <w:sz w:val="24"/>
          <w:szCs w:val="24"/>
          <w:lang w:eastAsia="ar-SA"/>
        </w:rPr>
      </w:pPr>
      <w:r w:rsidRPr="00A0705E">
        <w:rPr>
          <w:rFonts w:ascii="Times New Roman" w:eastAsia="Calibri" w:hAnsi="Times New Roman" w:cs="Times New Roman"/>
          <w:b/>
          <w:bCs/>
          <w:i/>
          <w:iCs/>
          <w:sz w:val="24"/>
          <w:szCs w:val="24"/>
          <w:lang w:eastAsia="ar-SA"/>
        </w:rPr>
        <w:t>Ключевые слова:</w:t>
      </w:r>
      <w:r w:rsidRPr="00A0705E">
        <w:rPr>
          <w:rFonts w:ascii="Times New Roman" w:eastAsia="Calibri" w:hAnsi="Times New Roman" w:cs="Times New Roman"/>
          <w:i/>
          <w:iCs/>
          <w:sz w:val="24"/>
          <w:szCs w:val="24"/>
          <w:lang w:eastAsia="ar-SA"/>
        </w:rPr>
        <w:t xml:space="preserve"> высшее стоматологическое образование, стоматологические институты.</w:t>
      </w:r>
    </w:p>
    <w:p w14:paraId="7592FBF5" w14:textId="77777777" w:rsidR="00A0705E" w:rsidRPr="00A0705E" w:rsidRDefault="00A0705E" w:rsidP="00A0705E">
      <w:pPr>
        <w:spacing w:after="0" w:line="240" w:lineRule="auto"/>
        <w:ind w:firstLine="709"/>
        <w:jc w:val="both"/>
        <w:rPr>
          <w:rFonts w:ascii="Times New Roman" w:eastAsia="Calibri" w:hAnsi="Times New Roman" w:cs="Times New Roman"/>
          <w:sz w:val="32"/>
          <w:szCs w:val="32"/>
        </w:rPr>
      </w:pPr>
    </w:p>
    <w:p w14:paraId="22D8D9B2" w14:textId="77777777" w:rsidR="00A0705E" w:rsidRPr="00A0705E" w:rsidRDefault="00A0705E" w:rsidP="00A0705E">
      <w:pPr>
        <w:spacing w:after="0" w:line="240" w:lineRule="auto"/>
        <w:jc w:val="center"/>
        <w:rPr>
          <w:rFonts w:ascii="Times New Roman" w:eastAsia="Calibri" w:hAnsi="Times New Roman" w:cs="Times New Roman"/>
          <w:b/>
          <w:sz w:val="32"/>
          <w:szCs w:val="32"/>
          <w:lang w:val="en-US"/>
        </w:rPr>
      </w:pPr>
      <w:r w:rsidRPr="00A0705E">
        <w:rPr>
          <w:rFonts w:ascii="Times New Roman" w:eastAsia="Calibri" w:hAnsi="Times New Roman" w:cs="Times New Roman"/>
          <w:b/>
          <w:sz w:val="32"/>
          <w:szCs w:val="32"/>
          <w:lang w:val="en-US"/>
        </w:rPr>
        <w:t xml:space="preserve">ORGANIZATION OF HIGHER DENTAL EDUCATION </w:t>
      </w:r>
    </w:p>
    <w:p w14:paraId="7424520F" w14:textId="77777777" w:rsidR="00A0705E" w:rsidRPr="00A0705E" w:rsidRDefault="00A0705E" w:rsidP="00A0705E">
      <w:pPr>
        <w:spacing w:after="0" w:line="240" w:lineRule="auto"/>
        <w:jc w:val="center"/>
        <w:rPr>
          <w:rFonts w:ascii="Times New Roman" w:eastAsia="Calibri" w:hAnsi="Times New Roman" w:cs="Times New Roman"/>
          <w:b/>
          <w:sz w:val="32"/>
          <w:szCs w:val="32"/>
          <w:lang w:val="en-US"/>
        </w:rPr>
      </w:pPr>
      <w:r w:rsidRPr="00A0705E">
        <w:rPr>
          <w:rFonts w:ascii="Times New Roman" w:eastAsia="Calibri" w:hAnsi="Times New Roman" w:cs="Times New Roman"/>
          <w:b/>
          <w:sz w:val="32"/>
          <w:szCs w:val="32"/>
          <w:lang w:val="en-US"/>
        </w:rPr>
        <w:t>IN THE USSR IN 1935–1949</w:t>
      </w:r>
    </w:p>
    <w:p w14:paraId="306D05D5" w14:textId="77777777" w:rsidR="00A0705E" w:rsidRPr="00A0705E" w:rsidRDefault="00A0705E" w:rsidP="00A0705E">
      <w:pPr>
        <w:spacing w:after="0" w:line="240" w:lineRule="auto"/>
        <w:jc w:val="center"/>
        <w:rPr>
          <w:rFonts w:ascii="Times New Roman" w:eastAsia="Calibri" w:hAnsi="Times New Roman" w:cs="Times New Roman"/>
          <w:b/>
          <w:i/>
          <w:sz w:val="32"/>
          <w:szCs w:val="32"/>
          <w:lang w:val="en-US"/>
        </w:rPr>
      </w:pPr>
    </w:p>
    <w:p w14:paraId="618583EF" w14:textId="77777777" w:rsidR="00A0705E" w:rsidRPr="00A0705E" w:rsidRDefault="00A0705E" w:rsidP="00A0705E">
      <w:pPr>
        <w:spacing w:after="0" w:line="240" w:lineRule="auto"/>
        <w:jc w:val="center"/>
        <w:rPr>
          <w:rFonts w:ascii="Times New Roman" w:eastAsia="Calibri" w:hAnsi="Times New Roman" w:cs="Times New Roman"/>
          <w:b/>
          <w:i/>
          <w:sz w:val="32"/>
          <w:szCs w:val="32"/>
          <w:lang w:val="en-US"/>
        </w:rPr>
      </w:pPr>
      <w:r w:rsidRPr="00A0705E">
        <w:rPr>
          <w:rFonts w:ascii="Times New Roman" w:eastAsia="Calibri" w:hAnsi="Times New Roman" w:cs="Times New Roman"/>
          <w:b/>
          <w:i/>
          <w:sz w:val="32"/>
          <w:szCs w:val="32"/>
          <w:lang w:val="en-US"/>
        </w:rPr>
        <w:t>Teremov Daniil Dmitrievich</w:t>
      </w:r>
    </w:p>
    <w:p w14:paraId="5A235392" w14:textId="77777777" w:rsidR="00A0705E" w:rsidRPr="00A0705E" w:rsidRDefault="00A0705E" w:rsidP="00A0705E">
      <w:pPr>
        <w:spacing w:after="0" w:line="240" w:lineRule="auto"/>
        <w:jc w:val="both"/>
        <w:rPr>
          <w:rFonts w:ascii="Times New Roman" w:eastAsia="Calibri" w:hAnsi="Times New Roman" w:cs="Times New Roman"/>
          <w:sz w:val="24"/>
          <w:szCs w:val="32"/>
          <w:lang w:val="en-US"/>
        </w:rPr>
      </w:pPr>
      <w:r w:rsidRPr="00A0705E">
        <w:rPr>
          <w:rFonts w:ascii="Times New Roman" w:eastAsia="Calibri" w:hAnsi="Times New Roman" w:cs="Times New Roman"/>
          <w:sz w:val="24"/>
          <w:szCs w:val="32"/>
          <w:lang w:val="en-US"/>
        </w:rPr>
        <w:t>Senior Laboratory Assistant, Department of Periodontology, Tver State Medical University (170100 Russian Federation, Tver, Sovetskaya str., 4).</w:t>
      </w:r>
    </w:p>
    <w:p w14:paraId="1849E986" w14:textId="77777777" w:rsidR="00A0705E" w:rsidRPr="00A0705E" w:rsidRDefault="00A0705E" w:rsidP="00A0705E">
      <w:pPr>
        <w:spacing w:after="0" w:line="240" w:lineRule="auto"/>
        <w:jc w:val="center"/>
        <w:rPr>
          <w:rFonts w:ascii="Times New Roman" w:eastAsia="Calibri" w:hAnsi="Times New Roman" w:cs="Times New Roman"/>
          <w:b/>
          <w:i/>
          <w:sz w:val="32"/>
          <w:szCs w:val="32"/>
          <w:lang w:val="en-US"/>
        </w:rPr>
      </w:pPr>
    </w:p>
    <w:p w14:paraId="66907938" w14:textId="77777777" w:rsidR="00A0705E" w:rsidRPr="00A0705E" w:rsidRDefault="00A0705E" w:rsidP="00A0705E">
      <w:pPr>
        <w:spacing w:after="0" w:line="240" w:lineRule="auto"/>
        <w:jc w:val="center"/>
        <w:rPr>
          <w:rFonts w:ascii="Times New Roman" w:eastAsia="Calibri" w:hAnsi="Times New Roman" w:cs="Times New Roman"/>
          <w:b/>
          <w:i/>
          <w:sz w:val="32"/>
          <w:szCs w:val="32"/>
          <w:lang w:val="en-US"/>
        </w:rPr>
      </w:pPr>
      <w:r w:rsidRPr="00A0705E">
        <w:rPr>
          <w:rFonts w:ascii="Times New Roman" w:eastAsia="Calibri" w:hAnsi="Times New Roman" w:cs="Times New Roman"/>
          <w:b/>
          <w:i/>
          <w:sz w:val="32"/>
          <w:szCs w:val="32"/>
          <w:lang w:val="en-US"/>
        </w:rPr>
        <w:t>Nagornaya Svetlana Vladimirovna</w:t>
      </w:r>
    </w:p>
    <w:p w14:paraId="4F873462" w14:textId="77777777" w:rsidR="00A0705E" w:rsidRPr="00A0705E" w:rsidRDefault="00A0705E" w:rsidP="00A0705E">
      <w:pPr>
        <w:spacing w:after="0" w:line="240" w:lineRule="auto"/>
        <w:jc w:val="both"/>
        <w:rPr>
          <w:rFonts w:ascii="Times New Roman" w:eastAsia="Calibri" w:hAnsi="Times New Roman" w:cs="Times New Roman"/>
          <w:sz w:val="24"/>
          <w:szCs w:val="32"/>
          <w:lang w:val="en-US"/>
        </w:rPr>
      </w:pPr>
      <w:r w:rsidRPr="00A0705E">
        <w:rPr>
          <w:rFonts w:ascii="Times New Roman" w:eastAsia="Calibri" w:hAnsi="Times New Roman" w:cs="Times New Roman"/>
          <w:sz w:val="24"/>
          <w:szCs w:val="32"/>
          <w:lang w:val="en-US"/>
        </w:rPr>
        <w:t>Candidate of Medical Sciences, Associate Professor, Department of Philosophy, Bioethics, History of Medicine and Social Sciences, Smolensk State Medical University (214000 Russian Federation, Smolensk, Krupskoy St., 28).</w:t>
      </w:r>
    </w:p>
    <w:p w14:paraId="10F161AE" w14:textId="77777777" w:rsidR="00A0705E" w:rsidRPr="00A0705E" w:rsidRDefault="00A0705E" w:rsidP="00A0705E">
      <w:pPr>
        <w:spacing w:after="0" w:line="240" w:lineRule="auto"/>
        <w:ind w:firstLine="709"/>
        <w:jc w:val="both"/>
        <w:rPr>
          <w:rFonts w:ascii="Times New Roman" w:eastAsia="Calibri" w:hAnsi="Times New Roman" w:cs="Times New Roman"/>
          <w:sz w:val="32"/>
          <w:szCs w:val="32"/>
          <w:lang w:val="en-US"/>
        </w:rPr>
      </w:pPr>
    </w:p>
    <w:p w14:paraId="173D0E08" w14:textId="77777777" w:rsidR="00A0705E" w:rsidRPr="00A0705E" w:rsidRDefault="00A0705E" w:rsidP="00A0705E">
      <w:pPr>
        <w:suppressAutoHyphens/>
        <w:spacing w:after="0" w:line="240" w:lineRule="auto"/>
        <w:ind w:firstLine="709"/>
        <w:jc w:val="both"/>
        <w:rPr>
          <w:rFonts w:ascii="Times New Roman" w:eastAsia="Calibri" w:hAnsi="Times New Roman" w:cs="Times New Roman"/>
          <w:i/>
          <w:iCs/>
          <w:sz w:val="24"/>
          <w:szCs w:val="24"/>
          <w:lang w:val="en-US" w:eastAsia="ar-SA"/>
        </w:rPr>
      </w:pPr>
      <w:r w:rsidRPr="00A0705E">
        <w:rPr>
          <w:rFonts w:ascii="Times New Roman" w:eastAsia="Calibri" w:hAnsi="Times New Roman" w:cs="Times New Roman"/>
          <w:i/>
          <w:iCs/>
          <w:sz w:val="24"/>
          <w:szCs w:val="24"/>
          <w:lang w:val="en-US" w:eastAsia="ar-SA"/>
        </w:rPr>
        <w:t>The article is devoted to the history of higher dental education in the USSR in the 1930s–1940s: the prerequisites for the opening of independent dental institutes are described, their activities are assessed, and the features of training specialists and the reorganization of these universities are noted.</w:t>
      </w:r>
    </w:p>
    <w:p w14:paraId="1C4FF6C4" w14:textId="77777777" w:rsidR="00A0705E" w:rsidRPr="00A0705E" w:rsidRDefault="00A0705E" w:rsidP="00A0705E">
      <w:pPr>
        <w:suppressAutoHyphens/>
        <w:spacing w:after="0" w:line="240" w:lineRule="auto"/>
        <w:ind w:firstLine="709"/>
        <w:jc w:val="both"/>
        <w:rPr>
          <w:rFonts w:ascii="Times New Roman" w:eastAsia="Calibri" w:hAnsi="Times New Roman" w:cs="Times New Roman"/>
          <w:i/>
          <w:iCs/>
          <w:sz w:val="24"/>
          <w:szCs w:val="24"/>
          <w:lang w:val="en-US" w:eastAsia="ar-SA"/>
        </w:rPr>
      </w:pPr>
      <w:r w:rsidRPr="00A0705E">
        <w:rPr>
          <w:rFonts w:ascii="Times New Roman" w:eastAsia="Calibri" w:hAnsi="Times New Roman" w:cs="Times New Roman"/>
          <w:b/>
          <w:bCs/>
          <w:i/>
          <w:iCs/>
          <w:sz w:val="24"/>
          <w:szCs w:val="24"/>
          <w:lang w:val="en-US" w:eastAsia="ar-SA"/>
        </w:rPr>
        <w:t>Key words:</w:t>
      </w:r>
      <w:r w:rsidRPr="00A0705E">
        <w:rPr>
          <w:rFonts w:ascii="Times New Roman" w:eastAsia="Calibri" w:hAnsi="Times New Roman" w:cs="Times New Roman"/>
          <w:i/>
          <w:iCs/>
          <w:sz w:val="24"/>
          <w:szCs w:val="24"/>
          <w:lang w:val="en-US" w:eastAsia="ar-SA"/>
        </w:rPr>
        <w:t xml:space="preserve"> higher dental education, dental institutes.</w:t>
      </w:r>
    </w:p>
    <w:p w14:paraId="42BA76F9" w14:textId="77777777" w:rsidR="00A0705E" w:rsidRPr="00A0705E" w:rsidRDefault="00A0705E" w:rsidP="00A0705E">
      <w:pPr>
        <w:suppressAutoHyphens/>
        <w:spacing w:after="0" w:line="276" w:lineRule="auto"/>
        <w:ind w:firstLine="709"/>
        <w:jc w:val="both"/>
        <w:rPr>
          <w:rFonts w:ascii="Times New Roman" w:eastAsia="Calibri" w:hAnsi="Times New Roman" w:cs="Times New Roman"/>
          <w:sz w:val="32"/>
          <w:szCs w:val="24"/>
          <w:lang w:val="en-US" w:eastAsia="ar-SA"/>
        </w:rPr>
      </w:pPr>
    </w:p>
    <w:p w14:paraId="06730A06" w14:textId="77777777" w:rsidR="00A0705E" w:rsidRPr="00A0705E" w:rsidRDefault="00A0705E" w:rsidP="00A0705E">
      <w:pPr>
        <w:suppressAutoHyphens/>
        <w:spacing w:after="0" w:line="276" w:lineRule="auto"/>
        <w:ind w:firstLine="709"/>
        <w:jc w:val="both"/>
        <w:rPr>
          <w:rFonts w:ascii="Times New Roman" w:eastAsia="Calibri" w:hAnsi="Times New Roman" w:cs="Times New Roman"/>
          <w:sz w:val="32"/>
          <w:szCs w:val="24"/>
          <w:lang w:eastAsia="ar-SA"/>
        </w:rPr>
      </w:pPr>
      <w:r w:rsidRPr="00A0705E">
        <w:rPr>
          <w:rFonts w:ascii="Times New Roman" w:eastAsia="Calibri" w:hAnsi="Times New Roman" w:cs="Times New Roman"/>
          <w:sz w:val="32"/>
          <w:szCs w:val="24"/>
          <w:lang w:eastAsia="ar-SA"/>
        </w:rPr>
        <w:t>До Великой Октябрьской социалистической революции подготовкой специалистов по заболеваниям зубов и полости рта занимались зубоврачебные школы, расположенные в крупных городах Российской империи (Москва, Санкт-Петербург, Варшава, Одесса, Киев). С приходом к власти большевиков во главе с В.И. Лениным остро встал вопрос реорганизации медицинского образования. 11 июля 1918 г. Совет Народных Комиссаров РСФСР издал декрет «Об учреждении Народного комиссариата здравоохранения», а 17 июля 1918 г. была учреждена зубоврачебная подсекция Наркомздрава с ученой одонтологической комиссией. В период 1918–1935 гг. система подготовки зубных врачей и одонтологов (стоматологов) неоднократно подвергалась реформированию.</w:t>
      </w:r>
    </w:p>
    <w:p w14:paraId="06543A50" w14:textId="77777777" w:rsidR="00A0705E" w:rsidRPr="00A0705E" w:rsidRDefault="00A0705E" w:rsidP="00A0705E">
      <w:pPr>
        <w:suppressAutoHyphens/>
        <w:spacing w:after="0" w:line="276" w:lineRule="auto"/>
        <w:ind w:firstLine="709"/>
        <w:jc w:val="both"/>
        <w:rPr>
          <w:rFonts w:ascii="Times New Roman" w:eastAsia="Calibri" w:hAnsi="Times New Roman" w:cs="Times New Roman"/>
          <w:sz w:val="32"/>
          <w:szCs w:val="24"/>
          <w:lang w:eastAsia="ar-SA"/>
        </w:rPr>
      </w:pPr>
      <w:r w:rsidRPr="00A0705E">
        <w:rPr>
          <w:rFonts w:ascii="Times New Roman" w:eastAsia="Calibri" w:hAnsi="Times New Roman" w:cs="Times New Roman"/>
          <w:sz w:val="32"/>
          <w:szCs w:val="24"/>
          <w:lang w:eastAsia="ar-SA"/>
        </w:rPr>
        <w:t>На начало 1935 г. в системе Наркомздрава работало 5808 зубных врачей и порядка 200 врачей-стоматологов [5, с. 41]. Всего же в государственных и ведомственных учреждениях здравоохранения работали 11599 специалистов по заболеваниям зубов (со средним и высшим образованием) [7, с. 74]. В СССР в январе 1935 г. проживали 158,167 млн человек; сопоставление этих данных свидетельствует о выраженном дефиците кадров и низкой обеспеченности населения зубоврачебной помощью. В феврале 1935 г. в Москве прошло Всероссийское совещание по зубоврачебному образованию, на котором был поднят вопрос об организации стоматологических факультетов при медицинских вузах. Ввиду увеличения контингента абитуриентов и ограниченности материально-технических баз мединститутов подготовку врачей-стоматологов решили проводить в самостоятельных стоматологических институтах со сроком обучения 4 года [6, с. 8]. В июне 1935 г. было издано постановление «О мероприятиях по подготовке к открытию стоматологических институтов». В 1935–1937 гг. вузы были открыты в Москве, Ленинграде, Перми, Томске, Иркутске, Казани, Иваново, Смоленске, Воронеже, Киеве и Харькове [4, с. 1247]. Программа обучения в стоматологическом институте подразумевала углубленное изучение фундаментальных и общемедицинских дисциплин. Преподавание профильных предметов велось на кафедрах терапевтической, хирургической и ортопедической (протезной) стоматологии.</w:t>
      </w:r>
    </w:p>
    <w:p w14:paraId="684DB007" w14:textId="77777777" w:rsidR="00A0705E" w:rsidRPr="00A0705E" w:rsidRDefault="00A0705E" w:rsidP="00A0705E">
      <w:pPr>
        <w:suppressAutoHyphens/>
        <w:spacing w:after="0" w:line="276" w:lineRule="auto"/>
        <w:ind w:firstLine="709"/>
        <w:jc w:val="both"/>
        <w:rPr>
          <w:rFonts w:ascii="Times New Roman" w:eastAsia="Calibri" w:hAnsi="Times New Roman" w:cs="Times New Roman"/>
          <w:sz w:val="32"/>
          <w:szCs w:val="24"/>
          <w:lang w:eastAsia="ar-SA"/>
        </w:rPr>
      </w:pPr>
      <w:r w:rsidRPr="00A0705E">
        <w:rPr>
          <w:rFonts w:ascii="Times New Roman" w:eastAsia="Calibri" w:hAnsi="Times New Roman" w:cs="Times New Roman"/>
          <w:sz w:val="32"/>
          <w:szCs w:val="24"/>
          <w:lang w:eastAsia="ar-SA"/>
        </w:rPr>
        <w:t>Московский стоматологический институт (МСИ) был организован в 1935 г. на базе Государственного научно-исследовательского института стоматологии и одонтологии. Административный корпус расположился на улице Каляевской в здании, в котором ранее располагалась зубоврачебная школа И.М. Коварского. План приема составлял 150 человек [1, л. 7]. В МСИ в 1935–1949 гг. работали такие известные ученые как А.И. Евдокимов, Я.С. Пеккер, Е.М. Гофунг, М.С. Неменов, Б.Н. Бынин. В 1949 г. МСИ был реорганизован в Московский медицинский стоматологический институт.</w:t>
      </w:r>
    </w:p>
    <w:p w14:paraId="0766F9C0" w14:textId="77777777" w:rsidR="00A0705E" w:rsidRPr="00A0705E" w:rsidRDefault="00A0705E" w:rsidP="00A0705E">
      <w:pPr>
        <w:suppressAutoHyphens/>
        <w:spacing w:after="0" w:line="276" w:lineRule="auto"/>
        <w:ind w:firstLine="709"/>
        <w:jc w:val="both"/>
        <w:rPr>
          <w:rFonts w:ascii="Times New Roman" w:eastAsia="Calibri" w:hAnsi="Times New Roman" w:cs="Times New Roman"/>
          <w:sz w:val="32"/>
          <w:szCs w:val="24"/>
          <w:lang w:eastAsia="ar-SA"/>
        </w:rPr>
      </w:pPr>
      <w:r w:rsidRPr="00A0705E">
        <w:rPr>
          <w:rFonts w:ascii="Times New Roman" w:eastAsia="Calibri" w:hAnsi="Times New Roman" w:cs="Times New Roman"/>
          <w:sz w:val="32"/>
          <w:szCs w:val="24"/>
          <w:lang w:eastAsia="ar-SA"/>
        </w:rPr>
        <w:t>Ленинградский стоматологический институт (ЛСИ) был организован в 1935 г. на базе зубоврачебного института горздравотдела г. Ленинграда. Административный корпус и профильные кафедры располагались на Невском проспекте. Кафедры терапии, хирургии, клиники кожных, глазных болезней располагались в больницах на улицах Урицкого и Петра Алексеева. План приема составлял 120 человек [1, л. 12]. Директором ЛСИ в 1935–1949 гг. являлся З.Б. Пирятинский. В ЛСИ в 1935–1954 гг. работали А.Я. Катц, А.А. Лимберг, Д.А. Энтин, И.А. Бегельман, И.С. Рубинов, П.П. Львов, Т.Т. Школяр, П.В. Наумов. В годы Великой Отечественной войны имущество и педагогический состав ЛСИ были эвакуированы в г. Красноярск. В 1943 г. была проведена реэвакуация в г. Москву, занятия со студентами были возобновлены на базе Московского стоматологического института [3, лл. 117, 124об, 125]. В 1949 г. ЛСИ был реорганизован в Ленинградский медицинский стоматологический институт, а в 1954 г. переведен в г. Калинин (ныне – г. Тверь), где на его базе был организован медицинский институт с лечебным и стоматологическим факультетами.</w:t>
      </w:r>
    </w:p>
    <w:p w14:paraId="1488023C" w14:textId="2C944387" w:rsidR="00A0705E" w:rsidRPr="00A0705E" w:rsidRDefault="00A0705E" w:rsidP="00A0705E">
      <w:pPr>
        <w:suppressAutoHyphens/>
        <w:spacing w:after="0" w:line="276" w:lineRule="auto"/>
        <w:ind w:firstLine="709"/>
        <w:jc w:val="both"/>
        <w:rPr>
          <w:rFonts w:ascii="Times New Roman" w:eastAsia="Calibri" w:hAnsi="Times New Roman" w:cs="Times New Roman"/>
          <w:sz w:val="32"/>
          <w:szCs w:val="24"/>
          <w:lang w:eastAsia="ar-SA"/>
        </w:rPr>
      </w:pPr>
      <w:r w:rsidRPr="00A0705E">
        <w:rPr>
          <w:rFonts w:ascii="Times New Roman" w:eastAsia="Calibri" w:hAnsi="Times New Roman" w:cs="Times New Roman"/>
          <w:sz w:val="32"/>
          <w:szCs w:val="24"/>
          <w:lang w:eastAsia="ar-SA"/>
        </w:rPr>
        <w:t>Пермский (Молотовский) стоматологический институт (ПСИ) был организован в 1935 г. на базе Уральского научно-исследовательского института стоматологии и одонтологии и кафедры стоматологии Пермского медицинского института. План приема составлял 100 человек [1, л. 3]. Клинические кафедры института располагались в зубоврачебной клинике и городской больнице. В 1935–1941 гг. директором института работал профессор С.И. Крылов, в 1941–1952 гг. – М.В. Костылев. В 1935–1953 гг. в ПСИ работали В.Ю. Курляндский, З.Я. Шур, И.А. Мейсахович.</w:t>
      </w:r>
      <w:r w:rsidR="00893F9F" w:rsidRPr="00893F9F">
        <w:rPr>
          <w:rFonts w:ascii="Times New Roman" w:eastAsia="Calibri" w:hAnsi="Times New Roman" w:cs="Times New Roman"/>
          <w:sz w:val="32"/>
          <w:szCs w:val="24"/>
          <w:lang w:eastAsia="ar-SA"/>
        </w:rPr>
        <w:t xml:space="preserve"> </w:t>
      </w:r>
      <w:r w:rsidRPr="00A0705E">
        <w:rPr>
          <w:rFonts w:ascii="Times New Roman" w:eastAsia="Calibri" w:hAnsi="Times New Roman" w:cs="Times New Roman"/>
          <w:sz w:val="32"/>
          <w:szCs w:val="24"/>
          <w:lang w:eastAsia="ar-SA"/>
        </w:rPr>
        <w:t>В 1952 г. Молотовский стоматологический институт был переведен в г. Читу, где на его базе был открыт медицинский институт.</w:t>
      </w:r>
    </w:p>
    <w:p w14:paraId="40CA7636" w14:textId="77777777" w:rsidR="00A0705E" w:rsidRPr="00A0705E" w:rsidRDefault="00A0705E" w:rsidP="00A0705E">
      <w:pPr>
        <w:suppressAutoHyphens/>
        <w:spacing w:after="0" w:line="276" w:lineRule="auto"/>
        <w:ind w:firstLine="709"/>
        <w:jc w:val="both"/>
        <w:rPr>
          <w:rFonts w:ascii="Times New Roman" w:eastAsia="Calibri" w:hAnsi="Times New Roman" w:cs="Times New Roman"/>
          <w:sz w:val="32"/>
          <w:szCs w:val="24"/>
          <w:lang w:eastAsia="ar-SA"/>
        </w:rPr>
      </w:pPr>
      <w:r w:rsidRPr="00A0705E">
        <w:rPr>
          <w:rFonts w:ascii="Times New Roman" w:eastAsia="Calibri" w:hAnsi="Times New Roman" w:cs="Times New Roman"/>
          <w:sz w:val="32"/>
          <w:szCs w:val="24"/>
          <w:lang w:eastAsia="ar-SA"/>
        </w:rPr>
        <w:t>Томский стоматологический институт был организован в 1935 г. на базе зубоврачебной школы. Директором института работал М.В. Костылев. План приема составлял 150 человек [1, л. 9]. В 1942 г. расформирован.</w:t>
      </w:r>
    </w:p>
    <w:p w14:paraId="3225DB39" w14:textId="77777777" w:rsidR="00A0705E" w:rsidRPr="00A0705E" w:rsidRDefault="00A0705E" w:rsidP="00A0705E">
      <w:pPr>
        <w:suppressAutoHyphens/>
        <w:spacing w:after="0" w:line="276" w:lineRule="auto"/>
        <w:ind w:firstLine="709"/>
        <w:jc w:val="both"/>
        <w:rPr>
          <w:rFonts w:ascii="Times New Roman" w:eastAsia="Calibri" w:hAnsi="Times New Roman" w:cs="Times New Roman"/>
          <w:sz w:val="32"/>
          <w:szCs w:val="24"/>
          <w:lang w:eastAsia="ar-SA"/>
        </w:rPr>
      </w:pPr>
      <w:r w:rsidRPr="00A0705E">
        <w:rPr>
          <w:rFonts w:ascii="Times New Roman" w:eastAsia="Calibri" w:hAnsi="Times New Roman" w:cs="Times New Roman"/>
          <w:sz w:val="32"/>
          <w:szCs w:val="24"/>
          <w:lang w:eastAsia="ar-SA"/>
        </w:rPr>
        <w:t>Ивановский стоматологический институт был организован на базе зубоврачебной школы в 1935 г. План приема составлял 75 человек [2, л. 5]. Директором института сначала работала зубной врач Познанская, затем И. Тростанецкий. Ввиду отсутствия необходимой материально-технической базы расформирован в 1936 г.; студенты переведены в стоматологические институты, расположенные в других городах.</w:t>
      </w:r>
    </w:p>
    <w:p w14:paraId="7157D8DE" w14:textId="77777777" w:rsidR="00A0705E" w:rsidRPr="00A0705E" w:rsidRDefault="00A0705E" w:rsidP="00A0705E">
      <w:pPr>
        <w:suppressAutoHyphens/>
        <w:spacing w:after="0" w:line="276" w:lineRule="auto"/>
        <w:ind w:firstLine="709"/>
        <w:jc w:val="both"/>
        <w:rPr>
          <w:rFonts w:ascii="Times New Roman" w:eastAsia="Calibri" w:hAnsi="Times New Roman" w:cs="Times New Roman"/>
          <w:sz w:val="32"/>
          <w:szCs w:val="24"/>
          <w:lang w:eastAsia="ar-SA"/>
        </w:rPr>
      </w:pPr>
      <w:r w:rsidRPr="00A0705E">
        <w:rPr>
          <w:rFonts w:ascii="Times New Roman" w:eastAsia="Calibri" w:hAnsi="Times New Roman" w:cs="Times New Roman"/>
          <w:sz w:val="32"/>
          <w:szCs w:val="24"/>
          <w:lang w:eastAsia="ar-SA"/>
        </w:rPr>
        <w:t>Смоленский стоматологический институт (ССИ) был открыт в 1936 г. на базе зубоврачебной школы, городской зубоврачебной амбулатории и кафедры стоматологии медицинского института. План приема составлял 78 человек [2, л. 38]. Директором в 1936–1941 гг. работал врач Э.И. Этинберг. В ССИ работали М.Ф. Даценко, Е.Е. Платонов, С.Е. Гельман, М.Р. Марей, Я.И. Липский. 12 апреля 1941 г. в ССИ состоялось совещание по вопросам деятельности института. Комиссию Наркомздрава РСФСР возглавлял И.М. Старобинский, в 1929–1931 гг. заведовавший курсом одонтологии в Смоленском университете, а затем в мединституте. В результате проведенной проверки было принято решение с 1 сентября 1941 г. реорганизовать стоматологический институт в факультет мединститута. В июне 1941 г. ССИ эвакуирован в г. Саратов, где был расформирован.</w:t>
      </w:r>
    </w:p>
    <w:p w14:paraId="5227C192" w14:textId="77777777" w:rsidR="00A0705E" w:rsidRPr="00A0705E" w:rsidRDefault="00A0705E" w:rsidP="00A0705E">
      <w:pPr>
        <w:suppressAutoHyphens/>
        <w:spacing w:after="0" w:line="276" w:lineRule="auto"/>
        <w:ind w:firstLine="709"/>
        <w:jc w:val="both"/>
        <w:rPr>
          <w:rFonts w:ascii="Times New Roman" w:eastAsia="Calibri" w:hAnsi="Times New Roman" w:cs="Times New Roman"/>
          <w:sz w:val="32"/>
          <w:szCs w:val="24"/>
          <w:lang w:eastAsia="ar-SA"/>
        </w:rPr>
      </w:pPr>
      <w:r w:rsidRPr="00A0705E">
        <w:rPr>
          <w:rFonts w:ascii="Times New Roman" w:eastAsia="Calibri" w:hAnsi="Times New Roman" w:cs="Times New Roman"/>
          <w:sz w:val="32"/>
          <w:szCs w:val="24"/>
          <w:lang w:eastAsia="ar-SA"/>
        </w:rPr>
        <w:t>Иркутский стоматологический институт организован в 1936 г. на базе кафедры стоматологии медицинского института, зубоврачебной клиники и лаборатории. План приема составлял 75 человек [2, л. 6]. Директором работала доцент С.Н. Броннер-Левенсон (1936–1944), Н.Н. Волков (1944–1945), К.К. Алкалаев (1945–1951). В институте работали А.К. Недергин, С.И. Вайс, С.Е. Гельман, М.Е. Элленпорт. В 1949 г. вуз был преобразован в медицинский стоматологический институт, а в 1952 г. реорганизован в составе Иркутского медицинского института в качестве факультета.</w:t>
      </w:r>
    </w:p>
    <w:p w14:paraId="5A39E0DE" w14:textId="77777777" w:rsidR="00A0705E" w:rsidRPr="00A0705E" w:rsidRDefault="00A0705E" w:rsidP="00A0705E">
      <w:pPr>
        <w:suppressAutoHyphens/>
        <w:spacing w:after="0" w:line="276" w:lineRule="auto"/>
        <w:ind w:firstLine="709"/>
        <w:jc w:val="both"/>
        <w:rPr>
          <w:rFonts w:ascii="Times New Roman" w:eastAsia="Calibri" w:hAnsi="Times New Roman" w:cs="Times New Roman"/>
          <w:sz w:val="32"/>
          <w:szCs w:val="24"/>
          <w:lang w:eastAsia="ar-SA"/>
        </w:rPr>
      </w:pPr>
      <w:r w:rsidRPr="00A0705E">
        <w:rPr>
          <w:rFonts w:ascii="Times New Roman" w:eastAsia="Calibri" w:hAnsi="Times New Roman" w:cs="Times New Roman"/>
          <w:sz w:val="32"/>
          <w:szCs w:val="24"/>
          <w:lang w:eastAsia="ar-SA"/>
        </w:rPr>
        <w:t>Казанский стоматологический институт образован в 1936 г. на базе зубоврачебной школы и кафедры стоматологии медицинского института. План приема составлял 75 человек [2, л. 14]. Директором был назначен Утробин. На профильных кафедрах работали С.И. Вайс, И.М. Оксман.</w:t>
      </w:r>
    </w:p>
    <w:p w14:paraId="797494E3" w14:textId="77777777" w:rsidR="00A0705E" w:rsidRPr="00A0705E" w:rsidRDefault="00A0705E" w:rsidP="00A0705E">
      <w:pPr>
        <w:suppressAutoHyphens/>
        <w:spacing w:after="0" w:line="276" w:lineRule="auto"/>
        <w:ind w:firstLine="709"/>
        <w:jc w:val="both"/>
        <w:rPr>
          <w:rFonts w:ascii="Times New Roman" w:eastAsia="Calibri" w:hAnsi="Times New Roman" w:cs="Times New Roman"/>
          <w:sz w:val="32"/>
          <w:szCs w:val="24"/>
          <w:lang w:eastAsia="ar-SA"/>
        </w:rPr>
      </w:pPr>
      <w:r w:rsidRPr="00A0705E">
        <w:rPr>
          <w:rFonts w:ascii="Times New Roman" w:eastAsia="Calibri" w:hAnsi="Times New Roman" w:cs="Times New Roman"/>
          <w:sz w:val="32"/>
          <w:szCs w:val="24"/>
          <w:lang w:eastAsia="ar-SA"/>
        </w:rPr>
        <w:t>Воронежский стоматологический институт (ВСИ) организован в 1937 г. на базе зубоврачебной школы и кафедры стоматологии медицинского института. План приема составлял 100 человек [2, л. 3]. Активное участие в организации вуза принимал А.И. Евдокимов. Директором ВСИ работал зубной врач Распутнис, затем Клейтман. Кафедру ортопедической стоматологии возглавлял А.К. Недергин (1938–1942), кафедру терапевтической стоматологии – Е.Е. Платонов (1941–1942). В 1942 г. ВСИ был эвакуирован в г. Красноярск, где преобразован в медицинский институт.</w:t>
      </w:r>
    </w:p>
    <w:p w14:paraId="0880CC6B" w14:textId="77777777" w:rsidR="00A0705E" w:rsidRPr="00A0705E" w:rsidRDefault="00A0705E" w:rsidP="00A0705E">
      <w:pPr>
        <w:suppressAutoHyphens/>
        <w:spacing w:after="0" w:line="276" w:lineRule="auto"/>
        <w:ind w:firstLine="709"/>
        <w:jc w:val="both"/>
        <w:rPr>
          <w:rFonts w:ascii="Times New Roman" w:eastAsia="Calibri" w:hAnsi="Times New Roman" w:cs="Times New Roman"/>
          <w:sz w:val="32"/>
          <w:szCs w:val="24"/>
          <w:lang w:eastAsia="ar-SA"/>
        </w:rPr>
      </w:pPr>
      <w:r w:rsidRPr="00A0705E">
        <w:rPr>
          <w:rFonts w:ascii="Times New Roman" w:eastAsia="Calibri" w:hAnsi="Times New Roman" w:cs="Times New Roman"/>
          <w:sz w:val="32"/>
          <w:szCs w:val="24"/>
          <w:lang w:eastAsia="ar-SA"/>
        </w:rPr>
        <w:t>После окончания Великой Отечественной войны работу продолжили или возобновили стоматологические институты, расположенные в Москве, Ленинграде, Молотове, Казани, Иркутске. В 1949 г. приказом Министерства здравоохранения СССР № 783 все стоматологические институты были реорганизованы в медицинские стоматологические институты с пятилетним сроком обучения. Программы и учебные планы первых курсов соответствовали программам лечебных факультетов, на стоматологические дисциплины было отведено большее количество часов.</w:t>
      </w:r>
    </w:p>
    <w:p w14:paraId="502ED367" w14:textId="77777777" w:rsidR="00A0705E" w:rsidRPr="00A0705E" w:rsidRDefault="00A0705E" w:rsidP="00A0705E">
      <w:pPr>
        <w:suppressAutoHyphens/>
        <w:spacing w:after="0" w:line="276" w:lineRule="auto"/>
        <w:ind w:firstLine="709"/>
        <w:jc w:val="both"/>
        <w:rPr>
          <w:rFonts w:ascii="Times New Roman" w:eastAsia="Calibri" w:hAnsi="Times New Roman" w:cs="Times New Roman"/>
          <w:sz w:val="32"/>
          <w:szCs w:val="24"/>
          <w:lang w:eastAsia="ar-SA"/>
        </w:rPr>
      </w:pPr>
      <w:r w:rsidRPr="00A0705E">
        <w:rPr>
          <w:rFonts w:ascii="Times New Roman" w:eastAsia="Calibri" w:hAnsi="Times New Roman" w:cs="Times New Roman"/>
          <w:sz w:val="32"/>
          <w:szCs w:val="24"/>
          <w:lang w:eastAsia="ar-SA"/>
        </w:rPr>
        <w:t>Таким образом, организация в 1935–1937 гг. самостоятельных стоматологических институтов способствовала увеличению числа практикующих специалистов, занимающихся профилактикой и лечением заболеваний полости рта и зубов. Многие выпускники этих вузов помимо практической деятельности активно занимались наукой, что заложило прочный фундамент в развитие советской стоматологии как науки. Кроме того, рост количества врачей способствовал увеличению доступности стоматологической помощи для населения республик СССР.</w:t>
      </w:r>
    </w:p>
    <w:p w14:paraId="2F70E88A" w14:textId="77777777" w:rsidR="00A0705E" w:rsidRPr="00A0705E" w:rsidRDefault="00A0705E" w:rsidP="00A0705E">
      <w:pPr>
        <w:suppressAutoHyphens/>
        <w:spacing w:after="0" w:line="276" w:lineRule="auto"/>
        <w:ind w:firstLine="709"/>
        <w:jc w:val="both"/>
        <w:rPr>
          <w:rFonts w:ascii="Times New Roman" w:eastAsia="Calibri" w:hAnsi="Times New Roman" w:cs="Times New Roman"/>
          <w:sz w:val="32"/>
          <w:szCs w:val="24"/>
          <w:lang w:eastAsia="ar-SA"/>
        </w:rPr>
      </w:pPr>
    </w:p>
    <w:p w14:paraId="1995D2F9" w14:textId="77777777" w:rsidR="00A0705E" w:rsidRPr="00A0705E" w:rsidRDefault="00A0705E" w:rsidP="00A0705E">
      <w:pPr>
        <w:suppressAutoHyphens/>
        <w:spacing w:after="0" w:line="240" w:lineRule="auto"/>
        <w:jc w:val="center"/>
        <w:rPr>
          <w:rFonts w:ascii="Times New Roman" w:eastAsia="Calibri" w:hAnsi="Times New Roman" w:cs="Times New Roman"/>
          <w:b/>
          <w:sz w:val="24"/>
          <w:szCs w:val="24"/>
          <w:lang w:eastAsia="ar-SA"/>
        </w:rPr>
      </w:pPr>
      <w:r w:rsidRPr="00A0705E">
        <w:rPr>
          <w:rFonts w:ascii="Times New Roman" w:eastAsia="Calibri" w:hAnsi="Times New Roman" w:cs="Times New Roman"/>
          <w:b/>
          <w:sz w:val="24"/>
          <w:szCs w:val="24"/>
          <w:lang w:eastAsia="ar-SA"/>
        </w:rPr>
        <w:t>Список литературы</w:t>
      </w:r>
    </w:p>
    <w:p w14:paraId="23CB4FF5" w14:textId="77777777" w:rsidR="00A0705E" w:rsidRPr="00A0705E" w:rsidRDefault="00A0705E" w:rsidP="00A0705E">
      <w:pPr>
        <w:numPr>
          <w:ilvl w:val="0"/>
          <w:numId w:val="29"/>
        </w:numPr>
        <w:suppressAutoHyphens/>
        <w:spacing w:after="0" w:line="240" w:lineRule="auto"/>
        <w:ind w:left="0" w:firstLine="0"/>
        <w:contextualSpacing/>
        <w:jc w:val="both"/>
        <w:rPr>
          <w:rFonts w:ascii="Times New Roman" w:eastAsia="Calibri" w:hAnsi="Times New Roman" w:cs="Times New Roman"/>
          <w:sz w:val="24"/>
          <w:szCs w:val="24"/>
          <w:lang w:eastAsia="ar-SA"/>
        </w:rPr>
      </w:pPr>
      <w:r w:rsidRPr="00A0705E">
        <w:rPr>
          <w:rFonts w:ascii="Times New Roman" w:eastAsia="Calibri" w:hAnsi="Times New Roman" w:cs="Times New Roman"/>
          <w:sz w:val="24"/>
          <w:szCs w:val="24"/>
          <w:lang w:eastAsia="ar-SA"/>
        </w:rPr>
        <w:t>Государственный архив Российской Федерации (далее – ГАРФ). – Ф. 482. Оп. 1. Д. 2653.</w:t>
      </w:r>
    </w:p>
    <w:p w14:paraId="49C73801" w14:textId="77777777" w:rsidR="00A0705E" w:rsidRPr="00A0705E" w:rsidRDefault="00A0705E" w:rsidP="00A0705E">
      <w:pPr>
        <w:numPr>
          <w:ilvl w:val="0"/>
          <w:numId w:val="29"/>
        </w:numPr>
        <w:suppressAutoHyphens/>
        <w:spacing w:after="0" w:line="240" w:lineRule="auto"/>
        <w:ind w:left="0" w:firstLine="0"/>
        <w:contextualSpacing/>
        <w:jc w:val="both"/>
        <w:rPr>
          <w:rFonts w:ascii="Times New Roman" w:eastAsia="Calibri" w:hAnsi="Times New Roman" w:cs="Times New Roman"/>
          <w:sz w:val="24"/>
          <w:szCs w:val="24"/>
          <w:lang w:eastAsia="ar-SA"/>
        </w:rPr>
      </w:pPr>
      <w:r w:rsidRPr="00A0705E">
        <w:rPr>
          <w:rFonts w:ascii="Times New Roman" w:eastAsia="Calibri" w:hAnsi="Times New Roman" w:cs="Times New Roman"/>
          <w:sz w:val="24"/>
          <w:szCs w:val="24"/>
          <w:lang w:eastAsia="ar-SA"/>
        </w:rPr>
        <w:t>ГАРФ. – Ф.</w:t>
      </w:r>
      <w:r w:rsidRPr="00A0705E">
        <w:rPr>
          <w:rFonts w:ascii="Times New Roman" w:eastAsia="Calibri" w:hAnsi="Times New Roman" w:cs="Times New Roman"/>
          <w:sz w:val="24"/>
          <w:szCs w:val="24"/>
          <w:lang w:val="en-US" w:eastAsia="ar-SA"/>
        </w:rPr>
        <w:t xml:space="preserve"> </w:t>
      </w:r>
      <w:r w:rsidRPr="00A0705E">
        <w:rPr>
          <w:rFonts w:ascii="Times New Roman" w:eastAsia="Calibri" w:hAnsi="Times New Roman" w:cs="Times New Roman"/>
          <w:sz w:val="24"/>
          <w:szCs w:val="24"/>
          <w:lang w:eastAsia="ar-SA"/>
        </w:rPr>
        <w:t>482. Оп. 10. Д. 2896.</w:t>
      </w:r>
    </w:p>
    <w:p w14:paraId="7ABC5B92" w14:textId="77777777" w:rsidR="00A0705E" w:rsidRPr="00A0705E" w:rsidRDefault="00A0705E" w:rsidP="00A0705E">
      <w:pPr>
        <w:numPr>
          <w:ilvl w:val="0"/>
          <w:numId w:val="29"/>
        </w:numPr>
        <w:suppressAutoHyphens/>
        <w:spacing w:after="0" w:line="240" w:lineRule="auto"/>
        <w:ind w:left="0" w:firstLine="0"/>
        <w:contextualSpacing/>
        <w:jc w:val="both"/>
        <w:rPr>
          <w:rFonts w:ascii="Times New Roman" w:eastAsia="Calibri" w:hAnsi="Times New Roman" w:cs="Times New Roman"/>
          <w:sz w:val="24"/>
          <w:szCs w:val="24"/>
          <w:lang w:eastAsia="ar-SA"/>
        </w:rPr>
      </w:pPr>
      <w:r w:rsidRPr="00A0705E">
        <w:rPr>
          <w:rFonts w:ascii="Times New Roman" w:eastAsia="Calibri" w:hAnsi="Times New Roman" w:cs="Times New Roman"/>
          <w:sz w:val="24"/>
          <w:szCs w:val="24"/>
          <w:lang w:eastAsia="ar-SA"/>
        </w:rPr>
        <w:t>ГАРФ. – Ф.</w:t>
      </w:r>
      <w:r w:rsidRPr="00A0705E">
        <w:rPr>
          <w:rFonts w:ascii="Times New Roman" w:eastAsia="Calibri" w:hAnsi="Times New Roman" w:cs="Times New Roman"/>
          <w:sz w:val="24"/>
          <w:szCs w:val="24"/>
          <w:lang w:val="en-US" w:eastAsia="ar-SA"/>
        </w:rPr>
        <w:t xml:space="preserve"> </w:t>
      </w:r>
      <w:r w:rsidRPr="00A0705E">
        <w:rPr>
          <w:rFonts w:ascii="Times New Roman" w:eastAsia="Calibri" w:hAnsi="Times New Roman" w:cs="Times New Roman"/>
          <w:sz w:val="24"/>
          <w:szCs w:val="24"/>
          <w:lang w:eastAsia="ar-SA"/>
        </w:rPr>
        <w:t>482. Оп. 47. Д. 1667.</w:t>
      </w:r>
    </w:p>
    <w:p w14:paraId="2711EEBF" w14:textId="77777777" w:rsidR="00A0705E" w:rsidRPr="00A0705E" w:rsidRDefault="00A0705E" w:rsidP="00A0705E">
      <w:pPr>
        <w:numPr>
          <w:ilvl w:val="0"/>
          <w:numId w:val="29"/>
        </w:numPr>
        <w:suppressAutoHyphens/>
        <w:spacing w:after="0" w:line="240" w:lineRule="auto"/>
        <w:ind w:left="0" w:firstLine="0"/>
        <w:contextualSpacing/>
        <w:jc w:val="both"/>
        <w:rPr>
          <w:rFonts w:ascii="Times New Roman" w:eastAsia="Calibri" w:hAnsi="Times New Roman" w:cs="Times New Roman"/>
          <w:sz w:val="24"/>
          <w:szCs w:val="24"/>
          <w:lang w:eastAsia="ar-SA"/>
        </w:rPr>
      </w:pPr>
      <w:r w:rsidRPr="00A0705E">
        <w:rPr>
          <w:rFonts w:ascii="Times New Roman" w:eastAsia="Calibri" w:hAnsi="Times New Roman" w:cs="Times New Roman"/>
          <w:i/>
          <w:sz w:val="24"/>
          <w:szCs w:val="24"/>
          <w:lang w:eastAsia="ar-SA"/>
        </w:rPr>
        <w:t>Евдокимов, А.И.</w:t>
      </w:r>
      <w:r w:rsidRPr="00A0705E">
        <w:rPr>
          <w:rFonts w:ascii="Times New Roman" w:eastAsia="Calibri" w:hAnsi="Times New Roman" w:cs="Times New Roman"/>
          <w:sz w:val="24"/>
          <w:szCs w:val="24"/>
          <w:lang w:eastAsia="ar-SA"/>
        </w:rPr>
        <w:t xml:space="preserve"> Стоматология в СССР / А.И. Евдокимов // Большая Медицинская энциклопедия. – М.: Медгиз, 1963. – Т. 31. – </w:t>
      </w:r>
      <w:r w:rsidRPr="00A0705E">
        <w:rPr>
          <w:rFonts w:ascii="Times New Roman" w:eastAsia="Calibri" w:hAnsi="Times New Roman" w:cs="Times New Roman"/>
          <w:sz w:val="24"/>
          <w:szCs w:val="24"/>
          <w:lang w:val="en-US" w:eastAsia="ar-SA"/>
        </w:rPr>
        <w:t>C</w:t>
      </w:r>
      <w:r w:rsidRPr="00A0705E">
        <w:rPr>
          <w:rFonts w:ascii="Times New Roman" w:eastAsia="Calibri" w:hAnsi="Times New Roman" w:cs="Times New Roman"/>
          <w:sz w:val="24"/>
          <w:szCs w:val="24"/>
          <w:lang w:eastAsia="ar-SA"/>
        </w:rPr>
        <w:t>. 1247.</w:t>
      </w:r>
    </w:p>
    <w:p w14:paraId="7600CEDB" w14:textId="77777777" w:rsidR="00A0705E" w:rsidRPr="00A0705E" w:rsidRDefault="00A0705E" w:rsidP="00A0705E">
      <w:pPr>
        <w:numPr>
          <w:ilvl w:val="0"/>
          <w:numId w:val="29"/>
        </w:numPr>
        <w:suppressAutoHyphens/>
        <w:spacing w:after="0" w:line="240" w:lineRule="auto"/>
        <w:ind w:left="0" w:firstLine="0"/>
        <w:contextualSpacing/>
        <w:jc w:val="both"/>
        <w:rPr>
          <w:rFonts w:ascii="Times New Roman" w:eastAsia="Calibri" w:hAnsi="Times New Roman" w:cs="Times New Roman"/>
          <w:sz w:val="24"/>
          <w:szCs w:val="24"/>
          <w:lang w:eastAsia="ar-SA"/>
        </w:rPr>
      </w:pPr>
      <w:r w:rsidRPr="00A0705E">
        <w:rPr>
          <w:rFonts w:ascii="Times New Roman" w:eastAsia="Calibri" w:hAnsi="Times New Roman" w:cs="Times New Roman"/>
          <w:i/>
          <w:sz w:val="24"/>
          <w:szCs w:val="24"/>
          <w:lang w:eastAsia="ar-SA"/>
        </w:rPr>
        <w:t>Курбанов, О.Р.</w:t>
      </w:r>
      <w:r w:rsidRPr="00A0705E">
        <w:rPr>
          <w:rFonts w:ascii="Times New Roman" w:eastAsia="Calibri" w:hAnsi="Times New Roman" w:cs="Times New Roman"/>
          <w:sz w:val="24"/>
          <w:szCs w:val="24"/>
          <w:lang w:eastAsia="ar-SA"/>
        </w:rPr>
        <w:t xml:space="preserve"> Организация и управление качеством стоматологической помощи / О.Р. Курбанов, С.И. Абакаров, Л.М. Асхабова. – М.: БИНОМ, 2015. – 391 с.</w:t>
      </w:r>
    </w:p>
    <w:p w14:paraId="180C8D9D" w14:textId="77777777" w:rsidR="00A0705E" w:rsidRPr="00A0705E" w:rsidRDefault="00A0705E" w:rsidP="00A0705E">
      <w:pPr>
        <w:numPr>
          <w:ilvl w:val="0"/>
          <w:numId w:val="29"/>
        </w:numPr>
        <w:suppressAutoHyphens/>
        <w:spacing w:after="0" w:line="240" w:lineRule="auto"/>
        <w:ind w:left="0" w:firstLine="0"/>
        <w:contextualSpacing/>
        <w:jc w:val="both"/>
        <w:rPr>
          <w:rFonts w:ascii="Times New Roman" w:eastAsia="Calibri" w:hAnsi="Times New Roman" w:cs="Times New Roman"/>
          <w:sz w:val="24"/>
          <w:szCs w:val="24"/>
          <w:lang w:eastAsia="ar-SA"/>
        </w:rPr>
      </w:pPr>
      <w:r w:rsidRPr="00A0705E">
        <w:rPr>
          <w:rFonts w:ascii="Times New Roman" w:eastAsia="Calibri" w:hAnsi="Times New Roman" w:cs="Times New Roman"/>
          <w:i/>
          <w:sz w:val="24"/>
          <w:szCs w:val="24"/>
          <w:lang w:eastAsia="ar-SA"/>
        </w:rPr>
        <w:t>Курляндский, В.Ю.</w:t>
      </w:r>
      <w:r w:rsidRPr="00A0705E">
        <w:rPr>
          <w:rFonts w:ascii="Times New Roman" w:eastAsia="Calibri" w:hAnsi="Times New Roman" w:cs="Times New Roman"/>
          <w:sz w:val="24"/>
          <w:szCs w:val="24"/>
          <w:lang w:eastAsia="ar-SA"/>
        </w:rPr>
        <w:t xml:space="preserve"> Стоматологическое образование в СССР / В.Ю. Курляндский // V лет Молотовского государственного стоматологического института: Сборник статей. – Молотов, 1940. – С. 8.</w:t>
      </w:r>
    </w:p>
    <w:p w14:paraId="34A182CC" w14:textId="77777777" w:rsidR="00A0705E" w:rsidRPr="00A0705E" w:rsidRDefault="00A0705E" w:rsidP="00A0705E">
      <w:pPr>
        <w:numPr>
          <w:ilvl w:val="0"/>
          <w:numId w:val="29"/>
        </w:numPr>
        <w:suppressAutoHyphens/>
        <w:spacing w:after="0" w:line="240" w:lineRule="auto"/>
        <w:ind w:left="0" w:firstLine="0"/>
        <w:contextualSpacing/>
        <w:jc w:val="both"/>
        <w:rPr>
          <w:rFonts w:ascii="Times New Roman" w:eastAsia="Calibri" w:hAnsi="Times New Roman" w:cs="Times New Roman"/>
          <w:sz w:val="24"/>
          <w:szCs w:val="24"/>
          <w:lang w:eastAsia="ar-SA"/>
        </w:rPr>
      </w:pPr>
      <w:r w:rsidRPr="00A0705E">
        <w:rPr>
          <w:rFonts w:ascii="Times New Roman" w:eastAsia="Calibri" w:hAnsi="Times New Roman" w:cs="Times New Roman"/>
          <w:i/>
          <w:sz w:val="24"/>
          <w:szCs w:val="24"/>
          <w:lang w:eastAsia="ar-SA"/>
        </w:rPr>
        <w:t>Пашков, К.А.</w:t>
      </w:r>
      <w:r w:rsidRPr="00A0705E">
        <w:rPr>
          <w:rFonts w:ascii="Times New Roman" w:eastAsia="Calibri" w:hAnsi="Times New Roman" w:cs="Times New Roman"/>
          <w:sz w:val="24"/>
          <w:szCs w:val="24"/>
          <w:lang w:eastAsia="ar-SA"/>
        </w:rPr>
        <w:t xml:space="preserve"> Зубоврачевание и стоматология в России. Основные этапы и направления развития (IX–XX век) / К.А. Пашков. – Казань: Центр инновационных технологий, 2011. – 312 с.</w:t>
      </w:r>
    </w:p>
    <w:p w14:paraId="3F2C5643" w14:textId="77777777" w:rsidR="00A0705E" w:rsidRPr="00A0705E" w:rsidRDefault="00A0705E" w:rsidP="00A0705E">
      <w:pPr>
        <w:tabs>
          <w:tab w:val="left" w:pos="57"/>
        </w:tabs>
        <w:spacing w:after="0" w:line="240" w:lineRule="auto"/>
        <w:contextualSpacing/>
        <w:jc w:val="both"/>
        <w:rPr>
          <w:rFonts w:ascii="Times New Roman" w:eastAsia="Times New Roman" w:hAnsi="Times New Roman" w:cs="Times New Roman"/>
          <w:color w:val="000000" w:themeColor="text1"/>
          <w:sz w:val="24"/>
          <w:szCs w:val="24"/>
          <w:lang w:eastAsia="ru-RU"/>
        </w:rPr>
      </w:pPr>
    </w:p>
    <w:p w14:paraId="08A6B387" w14:textId="77777777" w:rsidR="00A0705E" w:rsidRPr="00760F4B" w:rsidRDefault="00A0705E" w:rsidP="00A0705E">
      <w:pPr>
        <w:tabs>
          <w:tab w:val="left" w:pos="142"/>
          <w:tab w:val="left" w:pos="426"/>
          <w:tab w:val="left" w:pos="993"/>
        </w:tabs>
        <w:spacing w:after="0" w:line="240" w:lineRule="auto"/>
        <w:ind w:right="-1"/>
        <w:contextualSpacing/>
        <w:jc w:val="both"/>
        <w:rPr>
          <w:rFonts w:ascii="Times New Roman" w:eastAsia="Calibri" w:hAnsi="Times New Roman" w:cs="Times New Roman"/>
          <w:iCs/>
          <w:sz w:val="24"/>
          <w:szCs w:val="24"/>
        </w:rPr>
      </w:pPr>
    </w:p>
    <w:p w14:paraId="32E3DC3B" w14:textId="77777777" w:rsidR="00760F4B" w:rsidRPr="00760F4B" w:rsidRDefault="00760F4B" w:rsidP="00760F4B">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2CB89C27" w14:textId="77777777" w:rsidR="00760F4B" w:rsidRPr="00DF083D" w:rsidRDefault="00760F4B" w:rsidP="00DF083D">
      <w:pPr>
        <w:spacing w:after="0" w:line="240" w:lineRule="auto"/>
        <w:contextualSpacing/>
        <w:jc w:val="both"/>
        <w:rPr>
          <w:rFonts w:ascii="Times New Roman" w:eastAsia="Calibri" w:hAnsi="Times New Roman" w:cs="Times New Roman"/>
          <w:sz w:val="24"/>
          <w:szCs w:val="24"/>
        </w:rPr>
      </w:pPr>
    </w:p>
    <w:p w14:paraId="3CC5413A" w14:textId="77777777" w:rsidR="00DF083D" w:rsidRPr="00A0705E" w:rsidRDefault="00DF083D" w:rsidP="00DF083D">
      <w:pPr>
        <w:spacing w:after="0" w:line="276" w:lineRule="auto"/>
        <w:rPr>
          <w:rFonts w:ascii="Times New Roman" w:eastAsia="Calibri" w:hAnsi="Times New Roman" w:cs="Times New Roman"/>
          <w:bCs/>
          <w:sz w:val="32"/>
          <w:szCs w:val="32"/>
        </w:rPr>
      </w:pPr>
    </w:p>
    <w:p w14:paraId="6171FE3A" w14:textId="6D32D3AE" w:rsidR="00DF083D" w:rsidRPr="00A0705E" w:rsidRDefault="00DF083D" w:rsidP="00E70989">
      <w:pPr>
        <w:spacing w:after="0" w:line="276" w:lineRule="auto"/>
        <w:jc w:val="center"/>
        <w:rPr>
          <w:rFonts w:ascii="Times New Roman" w:eastAsia="Calibri" w:hAnsi="Times New Roman" w:cs="Times New Roman"/>
          <w:b/>
          <w:sz w:val="40"/>
          <w:szCs w:val="40"/>
        </w:rPr>
      </w:pPr>
    </w:p>
    <w:p w14:paraId="51EFA788" w14:textId="71FAE6D8" w:rsidR="00DF083D" w:rsidRPr="00A0705E" w:rsidRDefault="00DF083D" w:rsidP="00E70989">
      <w:pPr>
        <w:spacing w:after="0" w:line="276" w:lineRule="auto"/>
        <w:jc w:val="center"/>
        <w:rPr>
          <w:rFonts w:ascii="Times New Roman" w:eastAsia="Calibri" w:hAnsi="Times New Roman" w:cs="Times New Roman"/>
          <w:b/>
          <w:sz w:val="40"/>
          <w:szCs w:val="40"/>
        </w:rPr>
      </w:pPr>
    </w:p>
    <w:p w14:paraId="4176CF86" w14:textId="0604269E" w:rsidR="00DF083D" w:rsidRPr="00A0705E" w:rsidRDefault="00DF083D" w:rsidP="00E70989">
      <w:pPr>
        <w:spacing w:after="0" w:line="276" w:lineRule="auto"/>
        <w:jc w:val="center"/>
        <w:rPr>
          <w:rFonts w:ascii="Times New Roman" w:eastAsia="Calibri" w:hAnsi="Times New Roman" w:cs="Times New Roman"/>
          <w:b/>
          <w:sz w:val="40"/>
          <w:szCs w:val="40"/>
        </w:rPr>
      </w:pPr>
    </w:p>
    <w:p w14:paraId="684A3431" w14:textId="01C12FDE" w:rsidR="00DF083D" w:rsidRPr="00A0705E" w:rsidRDefault="00DF083D" w:rsidP="00E70989">
      <w:pPr>
        <w:spacing w:after="0" w:line="276" w:lineRule="auto"/>
        <w:jc w:val="center"/>
        <w:rPr>
          <w:rFonts w:ascii="Times New Roman" w:eastAsia="Calibri" w:hAnsi="Times New Roman" w:cs="Times New Roman"/>
          <w:b/>
          <w:sz w:val="40"/>
          <w:szCs w:val="40"/>
        </w:rPr>
      </w:pPr>
    </w:p>
    <w:p w14:paraId="6B5618FC" w14:textId="77777777" w:rsidR="00DF083D" w:rsidRPr="00A0705E" w:rsidRDefault="00DF083D" w:rsidP="00E70989">
      <w:pPr>
        <w:spacing w:after="0" w:line="276" w:lineRule="auto"/>
        <w:jc w:val="center"/>
        <w:rPr>
          <w:rFonts w:ascii="Times New Roman" w:eastAsia="Calibri" w:hAnsi="Times New Roman" w:cs="Times New Roman"/>
          <w:b/>
          <w:sz w:val="40"/>
          <w:szCs w:val="40"/>
        </w:rPr>
      </w:pPr>
    </w:p>
    <w:p w14:paraId="1B34B3E5" w14:textId="4FE6170E" w:rsidR="00355E73" w:rsidRPr="00A0705E" w:rsidRDefault="00355E73" w:rsidP="00E70989">
      <w:pPr>
        <w:spacing w:after="0" w:line="276" w:lineRule="auto"/>
        <w:jc w:val="center"/>
        <w:rPr>
          <w:rFonts w:ascii="Times New Roman" w:eastAsia="Calibri" w:hAnsi="Times New Roman" w:cs="Times New Roman"/>
          <w:b/>
          <w:sz w:val="40"/>
          <w:szCs w:val="40"/>
        </w:rPr>
      </w:pPr>
    </w:p>
    <w:p w14:paraId="33E960D9" w14:textId="77777777" w:rsidR="002F790B" w:rsidRDefault="002F790B" w:rsidP="00355E73">
      <w:pPr>
        <w:spacing w:after="0" w:line="276" w:lineRule="auto"/>
        <w:rPr>
          <w:rFonts w:ascii="Times New Roman" w:eastAsia="Calibri" w:hAnsi="Times New Roman" w:cs="Times New Roman"/>
          <w:b/>
          <w:sz w:val="40"/>
          <w:szCs w:val="40"/>
        </w:rPr>
      </w:pPr>
    </w:p>
    <w:p w14:paraId="61E37E7C" w14:textId="77777777" w:rsidR="002F790B" w:rsidRDefault="002F790B" w:rsidP="00355E73">
      <w:pPr>
        <w:spacing w:after="0" w:line="276" w:lineRule="auto"/>
        <w:rPr>
          <w:rFonts w:ascii="Times New Roman" w:eastAsia="Calibri" w:hAnsi="Times New Roman" w:cs="Times New Roman"/>
          <w:b/>
          <w:sz w:val="40"/>
          <w:szCs w:val="40"/>
        </w:rPr>
      </w:pPr>
    </w:p>
    <w:p w14:paraId="766B8244" w14:textId="77777777" w:rsidR="002F790B" w:rsidRDefault="002F790B" w:rsidP="00355E73">
      <w:pPr>
        <w:spacing w:after="0" w:line="276" w:lineRule="auto"/>
        <w:rPr>
          <w:rFonts w:ascii="Times New Roman" w:eastAsia="Calibri" w:hAnsi="Times New Roman" w:cs="Times New Roman"/>
          <w:b/>
          <w:sz w:val="40"/>
          <w:szCs w:val="40"/>
        </w:rPr>
      </w:pPr>
    </w:p>
    <w:p w14:paraId="38BDB372" w14:textId="77777777" w:rsidR="002F790B" w:rsidRDefault="002F790B" w:rsidP="00355E73">
      <w:pPr>
        <w:spacing w:after="0" w:line="276" w:lineRule="auto"/>
        <w:rPr>
          <w:rFonts w:ascii="Times New Roman" w:eastAsia="Calibri" w:hAnsi="Times New Roman" w:cs="Times New Roman"/>
          <w:b/>
          <w:sz w:val="40"/>
          <w:szCs w:val="40"/>
        </w:rPr>
      </w:pPr>
    </w:p>
    <w:p w14:paraId="0D35910A" w14:textId="77777777" w:rsidR="002F790B" w:rsidRDefault="002F790B" w:rsidP="00355E73">
      <w:pPr>
        <w:spacing w:after="0" w:line="276" w:lineRule="auto"/>
        <w:rPr>
          <w:rFonts w:ascii="Times New Roman" w:eastAsia="Calibri" w:hAnsi="Times New Roman" w:cs="Times New Roman"/>
          <w:b/>
          <w:sz w:val="40"/>
          <w:szCs w:val="40"/>
        </w:rPr>
      </w:pPr>
    </w:p>
    <w:p w14:paraId="257FBCFE" w14:textId="77777777" w:rsidR="002F790B" w:rsidRDefault="002F790B" w:rsidP="00355E73">
      <w:pPr>
        <w:spacing w:after="0" w:line="276" w:lineRule="auto"/>
        <w:rPr>
          <w:rFonts w:ascii="Times New Roman" w:eastAsia="Calibri" w:hAnsi="Times New Roman" w:cs="Times New Roman"/>
          <w:b/>
          <w:sz w:val="40"/>
          <w:szCs w:val="40"/>
        </w:rPr>
      </w:pPr>
    </w:p>
    <w:p w14:paraId="0A5516E6" w14:textId="77777777" w:rsidR="002F790B" w:rsidRDefault="002F790B" w:rsidP="00355E73">
      <w:pPr>
        <w:spacing w:after="0" w:line="276" w:lineRule="auto"/>
        <w:rPr>
          <w:rFonts w:ascii="Times New Roman" w:eastAsia="Calibri" w:hAnsi="Times New Roman" w:cs="Times New Roman"/>
          <w:b/>
          <w:sz w:val="40"/>
          <w:szCs w:val="40"/>
        </w:rPr>
      </w:pPr>
    </w:p>
    <w:p w14:paraId="5248D8F8" w14:textId="77777777" w:rsidR="002F790B" w:rsidRDefault="002F790B" w:rsidP="00355E73">
      <w:pPr>
        <w:spacing w:after="0" w:line="276" w:lineRule="auto"/>
        <w:rPr>
          <w:rFonts w:ascii="Times New Roman" w:eastAsia="Calibri" w:hAnsi="Times New Roman" w:cs="Times New Roman"/>
          <w:b/>
          <w:sz w:val="40"/>
          <w:szCs w:val="40"/>
        </w:rPr>
      </w:pPr>
    </w:p>
    <w:p w14:paraId="7229E07F" w14:textId="77777777" w:rsidR="002F790B" w:rsidRDefault="002F790B" w:rsidP="00355E73">
      <w:pPr>
        <w:spacing w:after="0" w:line="276" w:lineRule="auto"/>
        <w:rPr>
          <w:rFonts w:ascii="Times New Roman" w:eastAsia="Calibri" w:hAnsi="Times New Roman" w:cs="Times New Roman"/>
          <w:b/>
          <w:sz w:val="40"/>
          <w:szCs w:val="40"/>
        </w:rPr>
      </w:pPr>
    </w:p>
    <w:p w14:paraId="610307D2" w14:textId="77777777" w:rsidR="002F790B" w:rsidRDefault="002F790B" w:rsidP="00355E73">
      <w:pPr>
        <w:spacing w:after="0" w:line="276" w:lineRule="auto"/>
        <w:rPr>
          <w:rFonts w:ascii="Times New Roman" w:eastAsia="Calibri" w:hAnsi="Times New Roman" w:cs="Times New Roman"/>
          <w:b/>
          <w:sz w:val="40"/>
          <w:szCs w:val="40"/>
        </w:rPr>
      </w:pPr>
    </w:p>
    <w:p w14:paraId="318C4E03" w14:textId="77777777" w:rsidR="002F790B" w:rsidRDefault="002F790B" w:rsidP="00355E73">
      <w:pPr>
        <w:spacing w:after="0" w:line="276" w:lineRule="auto"/>
        <w:rPr>
          <w:rFonts w:ascii="Times New Roman" w:eastAsia="Calibri" w:hAnsi="Times New Roman" w:cs="Times New Roman"/>
          <w:b/>
          <w:sz w:val="40"/>
          <w:szCs w:val="40"/>
        </w:rPr>
      </w:pPr>
    </w:p>
    <w:p w14:paraId="1457954E" w14:textId="77777777" w:rsidR="002F790B" w:rsidRDefault="002F790B" w:rsidP="00355E73">
      <w:pPr>
        <w:spacing w:after="0" w:line="276" w:lineRule="auto"/>
        <w:rPr>
          <w:rFonts w:ascii="Times New Roman" w:eastAsia="Calibri" w:hAnsi="Times New Roman" w:cs="Times New Roman"/>
          <w:b/>
          <w:sz w:val="40"/>
          <w:szCs w:val="40"/>
        </w:rPr>
      </w:pPr>
    </w:p>
    <w:p w14:paraId="5DCCB940" w14:textId="77777777" w:rsidR="002F790B" w:rsidRDefault="002F790B" w:rsidP="00355E73">
      <w:pPr>
        <w:spacing w:after="0" w:line="276" w:lineRule="auto"/>
        <w:rPr>
          <w:rFonts w:ascii="Times New Roman" w:eastAsia="Calibri" w:hAnsi="Times New Roman" w:cs="Times New Roman"/>
          <w:b/>
          <w:sz w:val="40"/>
          <w:szCs w:val="40"/>
        </w:rPr>
      </w:pPr>
    </w:p>
    <w:p w14:paraId="490F5D23" w14:textId="11EBBEF8" w:rsidR="00355E73" w:rsidRDefault="00355E73" w:rsidP="002F790B">
      <w:pPr>
        <w:spacing w:after="0" w:line="276" w:lineRule="auto"/>
        <w:jc w:val="center"/>
        <w:rPr>
          <w:rFonts w:ascii="Times New Roman" w:eastAsia="Calibri" w:hAnsi="Times New Roman" w:cs="Times New Roman"/>
          <w:b/>
          <w:sz w:val="40"/>
          <w:szCs w:val="40"/>
        </w:rPr>
      </w:pPr>
      <w:r w:rsidRPr="00355E73">
        <w:rPr>
          <w:rFonts w:ascii="Times New Roman" w:eastAsia="Calibri" w:hAnsi="Times New Roman" w:cs="Times New Roman"/>
          <w:b/>
          <w:sz w:val="40"/>
          <w:szCs w:val="40"/>
        </w:rPr>
        <w:t>Раздел I</w:t>
      </w:r>
      <w:r>
        <w:rPr>
          <w:rFonts w:ascii="Times New Roman" w:eastAsia="Calibri" w:hAnsi="Times New Roman" w:cs="Times New Roman"/>
          <w:b/>
          <w:sz w:val="40"/>
          <w:szCs w:val="40"/>
          <w:lang w:val="en-US"/>
        </w:rPr>
        <w:t>V</w:t>
      </w:r>
      <w:r w:rsidRPr="00355E73">
        <w:rPr>
          <w:rFonts w:ascii="Times New Roman" w:eastAsia="Calibri" w:hAnsi="Times New Roman" w:cs="Times New Roman"/>
          <w:b/>
          <w:sz w:val="40"/>
          <w:szCs w:val="40"/>
        </w:rPr>
        <w:t>. Философское осмысление биомедицины</w:t>
      </w:r>
    </w:p>
    <w:p w14:paraId="1C09E718" w14:textId="414179F8" w:rsidR="002F790B" w:rsidRDefault="002F790B" w:rsidP="00355E73">
      <w:pPr>
        <w:spacing w:after="0" w:line="276" w:lineRule="auto"/>
        <w:rPr>
          <w:rFonts w:ascii="Times New Roman" w:eastAsia="Calibri" w:hAnsi="Times New Roman" w:cs="Times New Roman"/>
          <w:b/>
          <w:sz w:val="40"/>
          <w:szCs w:val="40"/>
        </w:rPr>
      </w:pPr>
    </w:p>
    <w:p w14:paraId="07F0F231" w14:textId="41880623" w:rsidR="002F790B" w:rsidRDefault="002F790B" w:rsidP="00355E73">
      <w:pPr>
        <w:spacing w:after="0" w:line="276" w:lineRule="auto"/>
        <w:rPr>
          <w:rFonts w:ascii="Times New Roman" w:eastAsia="Calibri" w:hAnsi="Times New Roman" w:cs="Times New Roman"/>
          <w:b/>
          <w:sz w:val="40"/>
          <w:szCs w:val="40"/>
        </w:rPr>
      </w:pPr>
    </w:p>
    <w:p w14:paraId="1A60395E" w14:textId="78859E04" w:rsidR="002F790B" w:rsidRDefault="002F790B" w:rsidP="00355E73">
      <w:pPr>
        <w:spacing w:after="0" w:line="276" w:lineRule="auto"/>
        <w:rPr>
          <w:rFonts w:ascii="Times New Roman" w:eastAsia="Calibri" w:hAnsi="Times New Roman" w:cs="Times New Roman"/>
          <w:b/>
          <w:sz w:val="40"/>
          <w:szCs w:val="40"/>
        </w:rPr>
      </w:pPr>
    </w:p>
    <w:p w14:paraId="7332780F" w14:textId="77777777" w:rsidR="002F790B" w:rsidRPr="002F790B" w:rsidRDefault="002F790B" w:rsidP="002F790B">
      <w:pPr>
        <w:spacing w:after="0" w:line="240" w:lineRule="auto"/>
        <w:jc w:val="both"/>
        <w:rPr>
          <w:rFonts w:ascii="Times New Roman" w:hAnsi="Times New Roman" w:cs="Times New Roman"/>
          <w:b/>
          <w:sz w:val="32"/>
          <w:szCs w:val="32"/>
        </w:rPr>
      </w:pPr>
      <w:r w:rsidRPr="002F790B">
        <w:rPr>
          <w:rFonts w:ascii="Times New Roman" w:hAnsi="Times New Roman" w:cs="Times New Roman"/>
          <w:b/>
          <w:sz w:val="32"/>
          <w:szCs w:val="32"/>
        </w:rPr>
        <w:t>УДК 61(08)</w:t>
      </w:r>
    </w:p>
    <w:p w14:paraId="7234CC69" w14:textId="77777777" w:rsidR="002F790B" w:rsidRPr="002F790B" w:rsidRDefault="002F790B" w:rsidP="002F790B">
      <w:pPr>
        <w:spacing w:after="0" w:line="240" w:lineRule="auto"/>
        <w:jc w:val="center"/>
        <w:rPr>
          <w:rFonts w:ascii="Times New Roman" w:hAnsi="Times New Roman" w:cs="Times New Roman"/>
          <w:b/>
          <w:sz w:val="32"/>
          <w:szCs w:val="32"/>
        </w:rPr>
      </w:pPr>
      <w:r w:rsidRPr="002F790B">
        <w:rPr>
          <w:rFonts w:ascii="Times New Roman" w:hAnsi="Times New Roman" w:cs="Times New Roman"/>
          <w:b/>
          <w:sz w:val="32"/>
          <w:szCs w:val="32"/>
        </w:rPr>
        <w:t>МЕЖДИСЦИПЛИНАРНЫЕ СВЯЗИ МЕДИЦИНЫ</w:t>
      </w:r>
    </w:p>
    <w:p w14:paraId="6E92C6D0" w14:textId="77777777" w:rsidR="002F790B" w:rsidRPr="002F790B" w:rsidRDefault="002F790B" w:rsidP="002F790B">
      <w:pPr>
        <w:spacing w:after="0" w:line="240" w:lineRule="auto"/>
        <w:jc w:val="center"/>
        <w:rPr>
          <w:rFonts w:ascii="Times New Roman" w:hAnsi="Times New Roman" w:cs="Times New Roman"/>
          <w:b/>
          <w:i/>
          <w:sz w:val="32"/>
          <w:szCs w:val="32"/>
        </w:rPr>
      </w:pPr>
    </w:p>
    <w:p w14:paraId="0FE1FE58" w14:textId="77777777" w:rsidR="002F790B" w:rsidRPr="002F790B" w:rsidRDefault="002F790B" w:rsidP="002F790B">
      <w:pPr>
        <w:spacing w:after="0" w:line="240" w:lineRule="auto"/>
        <w:jc w:val="center"/>
        <w:rPr>
          <w:rFonts w:ascii="Times New Roman" w:hAnsi="Times New Roman" w:cs="Times New Roman"/>
          <w:b/>
          <w:i/>
          <w:sz w:val="32"/>
          <w:szCs w:val="32"/>
        </w:rPr>
      </w:pPr>
      <w:r w:rsidRPr="002F790B">
        <w:rPr>
          <w:rFonts w:ascii="Times New Roman" w:hAnsi="Times New Roman" w:cs="Times New Roman"/>
          <w:b/>
          <w:i/>
          <w:sz w:val="32"/>
          <w:szCs w:val="32"/>
        </w:rPr>
        <w:t>Владимиров Александр Анатольевич</w:t>
      </w:r>
    </w:p>
    <w:p w14:paraId="6BE73548" w14:textId="77777777" w:rsidR="002F790B" w:rsidRPr="002F790B" w:rsidRDefault="002F790B" w:rsidP="002F790B">
      <w:pPr>
        <w:spacing w:after="0" w:line="240" w:lineRule="auto"/>
        <w:jc w:val="both"/>
        <w:rPr>
          <w:rFonts w:ascii="Times New Roman" w:hAnsi="Times New Roman" w:cs="Times New Roman"/>
          <w:sz w:val="24"/>
          <w:szCs w:val="24"/>
        </w:rPr>
      </w:pPr>
      <w:r w:rsidRPr="002F790B">
        <w:rPr>
          <w:rFonts w:ascii="Times New Roman" w:hAnsi="Times New Roman" w:cs="Times New Roman"/>
          <w:sz w:val="24"/>
          <w:szCs w:val="24"/>
        </w:rPr>
        <w:t xml:space="preserve">Доктор философских наук, профессор, кафедра философии и социально-правовых наук, Волжский государственный университет водного транспорта (603950, Российская Федерация, г. Нижний Новгород, ул. Нестерова, 5). </w:t>
      </w:r>
      <w:r w:rsidRPr="002F790B">
        <w:rPr>
          <w:rFonts w:ascii="Times New Roman" w:hAnsi="Times New Roman" w:cs="Times New Roman"/>
          <w:sz w:val="24"/>
          <w:szCs w:val="24"/>
          <w:lang w:val="en-US"/>
        </w:rPr>
        <w:t>Email</w:t>
      </w:r>
      <w:r w:rsidRPr="002F790B">
        <w:rPr>
          <w:rFonts w:ascii="Times New Roman" w:hAnsi="Times New Roman" w:cs="Times New Roman"/>
          <w:sz w:val="24"/>
          <w:szCs w:val="24"/>
        </w:rPr>
        <w:t xml:space="preserve">: </w:t>
      </w:r>
      <w:hyperlink r:id="rId48" w:history="1">
        <w:r w:rsidRPr="002F790B">
          <w:rPr>
            <w:rFonts w:ascii="Times New Roman" w:hAnsi="Times New Roman" w:cs="Times New Roman"/>
            <w:color w:val="0563C1" w:themeColor="hyperlink"/>
            <w:sz w:val="24"/>
            <w:szCs w:val="24"/>
            <w:u w:val="single"/>
            <w:lang w:val="en-US"/>
          </w:rPr>
          <w:t>vladimirov</w:t>
        </w:r>
        <w:r w:rsidRPr="002F790B">
          <w:rPr>
            <w:rFonts w:ascii="Times New Roman" w:hAnsi="Times New Roman" w:cs="Times New Roman"/>
            <w:color w:val="0563C1" w:themeColor="hyperlink"/>
            <w:sz w:val="24"/>
            <w:szCs w:val="24"/>
            <w:u w:val="single"/>
          </w:rPr>
          <w:t>-1945@</w:t>
        </w:r>
        <w:r w:rsidRPr="002F790B">
          <w:rPr>
            <w:rFonts w:ascii="Times New Roman" w:hAnsi="Times New Roman" w:cs="Times New Roman"/>
            <w:color w:val="0563C1" w:themeColor="hyperlink"/>
            <w:sz w:val="24"/>
            <w:szCs w:val="24"/>
            <w:u w:val="single"/>
            <w:lang w:val="en-US"/>
          </w:rPr>
          <w:t>mail</w:t>
        </w:r>
        <w:r w:rsidRPr="002F790B">
          <w:rPr>
            <w:rFonts w:ascii="Times New Roman" w:hAnsi="Times New Roman" w:cs="Times New Roman"/>
            <w:color w:val="0563C1" w:themeColor="hyperlink"/>
            <w:sz w:val="24"/>
            <w:szCs w:val="24"/>
            <w:u w:val="single"/>
          </w:rPr>
          <w:t>.</w:t>
        </w:r>
        <w:r w:rsidRPr="002F790B">
          <w:rPr>
            <w:rFonts w:ascii="Times New Roman" w:hAnsi="Times New Roman" w:cs="Times New Roman"/>
            <w:color w:val="0563C1" w:themeColor="hyperlink"/>
            <w:sz w:val="24"/>
            <w:szCs w:val="24"/>
            <w:u w:val="single"/>
            <w:lang w:val="en-US"/>
          </w:rPr>
          <w:t>ru</w:t>
        </w:r>
      </w:hyperlink>
    </w:p>
    <w:p w14:paraId="1FF3F7A8" w14:textId="77777777" w:rsidR="002F790B" w:rsidRPr="002F790B" w:rsidRDefault="002F790B" w:rsidP="002F790B">
      <w:pPr>
        <w:spacing w:after="0" w:line="240" w:lineRule="auto"/>
        <w:ind w:firstLine="709"/>
        <w:jc w:val="both"/>
        <w:rPr>
          <w:rFonts w:ascii="Times New Roman" w:hAnsi="Times New Roman" w:cs="Times New Roman"/>
          <w:sz w:val="32"/>
          <w:szCs w:val="32"/>
        </w:rPr>
      </w:pPr>
    </w:p>
    <w:p w14:paraId="6D709C1B" w14:textId="77777777" w:rsidR="002F790B" w:rsidRPr="002F790B" w:rsidRDefault="002F790B" w:rsidP="002F790B">
      <w:pPr>
        <w:spacing w:after="0" w:line="240" w:lineRule="auto"/>
        <w:ind w:firstLine="709"/>
        <w:jc w:val="both"/>
        <w:rPr>
          <w:rFonts w:ascii="Times New Roman" w:hAnsi="Times New Roman" w:cs="Times New Roman"/>
          <w:i/>
          <w:sz w:val="24"/>
          <w:szCs w:val="24"/>
        </w:rPr>
      </w:pPr>
      <w:r w:rsidRPr="002F790B">
        <w:rPr>
          <w:rFonts w:ascii="Times New Roman" w:hAnsi="Times New Roman" w:cs="Times New Roman"/>
          <w:i/>
          <w:sz w:val="24"/>
          <w:szCs w:val="24"/>
        </w:rPr>
        <w:t>Медицинская сфера общества взаимодействует со всеми другими сферами: экономикой, экологией, наукой, искусством, управлением, педагогикой, физкультурой как константными сферами и такими комплексными образованиями, как армия, семья, космонавтика, а совокупная медицинская наука со всеми другими науками, что способствует их взаимному обогащению: «Проблемы медицинской этики» (Ученые записки Горьковского мединститута, Горький, 1967), «Законы медицинской сферы общества» (Н. Новгород: ННГАСУ, ОАЧ, 2009). В то же время это определяет и рождение множества смежных проблем, заслуживающих специального рассмотрения.</w:t>
      </w:r>
    </w:p>
    <w:p w14:paraId="14219ADE" w14:textId="77777777" w:rsidR="002F790B" w:rsidRPr="002F790B" w:rsidRDefault="002F790B" w:rsidP="002F790B">
      <w:pPr>
        <w:spacing w:after="0" w:line="240" w:lineRule="auto"/>
        <w:ind w:firstLine="709"/>
        <w:jc w:val="both"/>
        <w:rPr>
          <w:rFonts w:ascii="Times New Roman" w:hAnsi="Times New Roman" w:cs="Times New Roman"/>
          <w:sz w:val="24"/>
          <w:szCs w:val="24"/>
        </w:rPr>
      </w:pPr>
      <w:r w:rsidRPr="002F790B">
        <w:rPr>
          <w:rFonts w:ascii="Times New Roman" w:hAnsi="Times New Roman" w:cs="Times New Roman"/>
          <w:b/>
          <w:i/>
          <w:sz w:val="24"/>
          <w:szCs w:val="24"/>
        </w:rPr>
        <w:t>Ключевые слова:</w:t>
      </w:r>
      <w:r w:rsidRPr="002F790B">
        <w:rPr>
          <w:rFonts w:ascii="Times New Roman" w:hAnsi="Times New Roman" w:cs="Times New Roman"/>
          <w:sz w:val="24"/>
          <w:szCs w:val="24"/>
        </w:rPr>
        <w:t xml:space="preserve"> </w:t>
      </w:r>
      <w:r w:rsidRPr="002F790B">
        <w:rPr>
          <w:rFonts w:ascii="Times New Roman" w:hAnsi="Times New Roman" w:cs="Times New Roman"/>
          <w:i/>
          <w:sz w:val="24"/>
          <w:szCs w:val="24"/>
        </w:rPr>
        <w:t>медицина, медицинская сфера общества, междисциплинарные связи, методологическая культура медицинских работников, медицинская деятельность.</w:t>
      </w:r>
    </w:p>
    <w:p w14:paraId="683EEF38" w14:textId="77777777" w:rsidR="002F790B" w:rsidRPr="002F790B" w:rsidRDefault="002F790B" w:rsidP="002F790B">
      <w:pPr>
        <w:spacing w:after="0" w:line="240" w:lineRule="auto"/>
        <w:ind w:firstLine="709"/>
        <w:jc w:val="both"/>
        <w:rPr>
          <w:rFonts w:ascii="Times New Roman" w:hAnsi="Times New Roman" w:cs="Times New Roman"/>
          <w:sz w:val="32"/>
          <w:szCs w:val="32"/>
        </w:rPr>
      </w:pPr>
    </w:p>
    <w:p w14:paraId="516C1680" w14:textId="77777777" w:rsidR="002F790B" w:rsidRPr="002F790B" w:rsidRDefault="002F790B" w:rsidP="002F790B">
      <w:pPr>
        <w:spacing w:after="0" w:line="240" w:lineRule="auto"/>
        <w:jc w:val="center"/>
        <w:rPr>
          <w:rFonts w:ascii="Times New Roman" w:hAnsi="Times New Roman" w:cs="Times New Roman"/>
          <w:b/>
          <w:sz w:val="32"/>
          <w:szCs w:val="32"/>
          <w:lang w:val="en-US"/>
        </w:rPr>
      </w:pPr>
      <w:r w:rsidRPr="002F790B">
        <w:rPr>
          <w:rFonts w:ascii="Times New Roman" w:hAnsi="Times New Roman" w:cs="Times New Roman"/>
          <w:b/>
          <w:sz w:val="32"/>
          <w:szCs w:val="32"/>
          <w:lang w:val="en-US"/>
        </w:rPr>
        <w:t>INTERDISCIPLINARY RELATIONS OF MEDICINE</w:t>
      </w:r>
    </w:p>
    <w:p w14:paraId="3AA82091" w14:textId="77777777" w:rsidR="002F790B" w:rsidRPr="002F790B" w:rsidRDefault="002F790B" w:rsidP="002F790B">
      <w:pPr>
        <w:spacing w:after="0" w:line="240" w:lineRule="auto"/>
        <w:jc w:val="both"/>
        <w:rPr>
          <w:rFonts w:ascii="Times New Roman" w:hAnsi="Times New Roman" w:cs="Times New Roman"/>
          <w:sz w:val="32"/>
          <w:szCs w:val="32"/>
          <w:lang w:val="en-US"/>
        </w:rPr>
      </w:pPr>
    </w:p>
    <w:p w14:paraId="5EF61C03" w14:textId="77777777" w:rsidR="002F790B" w:rsidRPr="002F790B" w:rsidRDefault="002F790B" w:rsidP="002F790B">
      <w:pPr>
        <w:spacing w:after="0" w:line="240" w:lineRule="auto"/>
        <w:jc w:val="center"/>
        <w:rPr>
          <w:rFonts w:ascii="Times New Roman" w:hAnsi="Times New Roman" w:cs="Times New Roman"/>
          <w:b/>
          <w:i/>
          <w:sz w:val="32"/>
          <w:szCs w:val="32"/>
          <w:lang w:val="en-US"/>
        </w:rPr>
      </w:pPr>
      <w:r w:rsidRPr="002F790B">
        <w:rPr>
          <w:rFonts w:ascii="Times New Roman" w:hAnsi="Times New Roman" w:cs="Times New Roman"/>
          <w:b/>
          <w:i/>
          <w:sz w:val="32"/>
          <w:szCs w:val="32"/>
          <w:lang w:val="en-US"/>
        </w:rPr>
        <w:t>Vladimirov Aleksandr Anatolyevich</w:t>
      </w:r>
    </w:p>
    <w:p w14:paraId="229D87EB" w14:textId="77777777" w:rsidR="002F790B" w:rsidRPr="002F790B" w:rsidRDefault="002F790B" w:rsidP="002F790B">
      <w:pPr>
        <w:spacing w:after="0" w:line="240" w:lineRule="auto"/>
        <w:jc w:val="both"/>
        <w:rPr>
          <w:rFonts w:ascii="Times New Roman" w:hAnsi="Times New Roman" w:cs="Times New Roman"/>
          <w:sz w:val="24"/>
          <w:szCs w:val="24"/>
          <w:lang w:val="en-US"/>
        </w:rPr>
      </w:pPr>
      <w:r w:rsidRPr="002F790B">
        <w:rPr>
          <w:rFonts w:ascii="Times New Roman" w:hAnsi="Times New Roman" w:cs="Times New Roman"/>
          <w:sz w:val="24"/>
          <w:szCs w:val="24"/>
          <w:lang w:val="en-US"/>
        </w:rPr>
        <w:t>Doctor of Philosophical Sciences, Professor, Department of Philosophy, Social and Legal Sciences, Volga State University of Water Transport (603950, Russian Federation, Nizhny Novgorod, Nesterov str., 5).</w:t>
      </w:r>
    </w:p>
    <w:p w14:paraId="1073FA45" w14:textId="77777777" w:rsidR="002F790B" w:rsidRPr="002F790B" w:rsidRDefault="002F790B" w:rsidP="002F790B">
      <w:pPr>
        <w:spacing w:after="0" w:line="240" w:lineRule="auto"/>
        <w:ind w:firstLine="709"/>
        <w:jc w:val="both"/>
        <w:rPr>
          <w:rFonts w:ascii="Times New Roman" w:hAnsi="Times New Roman" w:cs="Times New Roman"/>
          <w:sz w:val="32"/>
          <w:szCs w:val="32"/>
          <w:lang w:val="en-US"/>
        </w:rPr>
      </w:pPr>
    </w:p>
    <w:p w14:paraId="4C54EFE0" w14:textId="77777777" w:rsidR="002F790B" w:rsidRPr="002F790B" w:rsidRDefault="002F790B" w:rsidP="002F790B">
      <w:pPr>
        <w:spacing w:after="0" w:line="240" w:lineRule="auto"/>
        <w:ind w:firstLine="709"/>
        <w:jc w:val="both"/>
        <w:rPr>
          <w:rFonts w:ascii="Times New Roman" w:hAnsi="Times New Roman" w:cs="Times New Roman"/>
          <w:i/>
          <w:sz w:val="24"/>
          <w:szCs w:val="24"/>
          <w:lang w:val="en-US"/>
        </w:rPr>
      </w:pPr>
      <w:r w:rsidRPr="002F790B">
        <w:rPr>
          <w:rFonts w:ascii="Times New Roman" w:hAnsi="Times New Roman" w:cs="Times New Roman"/>
          <w:i/>
          <w:sz w:val="24"/>
          <w:szCs w:val="24"/>
          <w:lang w:val="en-US"/>
        </w:rPr>
        <w:t>The medical sphere of society interacts with all other spheres: economics, ecology, science, art, management, pedagogy, physical education as constant spheres and such complex formations as the army, family, cosmonautics, and the combined medical science with all other sciences, which contributes to their mutual enrichment: «Problems of Medical Ethics» (scientific notes of the Gorky Medical Institute, Gorky, 1967), «Laws of the Medical Sphere of Society» (N. Novgorod: NNGASU, OAC, 2009). At the same time, this determines the emergence of many related problems that deserve special consideration.</w:t>
      </w:r>
    </w:p>
    <w:p w14:paraId="718330CD" w14:textId="77777777" w:rsidR="002F790B" w:rsidRPr="002F790B" w:rsidRDefault="002F790B" w:rsidP="002F790B">
      <w:pPr>
        <w:spacing w:after="0" w:line="240" w:lineRule="auto"/>
        <w:ind w:firstLine="709"/>
        <w:jc w:val="both"/>
        <w:rPr>
          <w:rFonts w:ascii="Times New Roman" w:hAnsi="Times New Roman" w:cs="Times New Roman"/>
          <w:i/>
          <w:sz w:val="24"/>
          <w:szCs w:val="24"/>
          <w:lang w:val="en-US"/>
        </w:rPr>
      </w:pPr>
      <w:r w:rsidRPr="002F790B">
        <w:rPr>
          <w:rFonts w:ascii="Times New Roman" w:hAnsi="Times New Roman" w:cs="Times New Roman"/>
          <w:b/>
          <w:i/>
          <w:sz w:val="24"/>
          <w:szCs w:val="24"/>
          <w:lang w:val="en-US"/>
        </w:rPr>
        <w:t>Key words:</w:t>
      </w:r>
      <w:r w:rsidRPr="002F790B">
        <w:rPr>
          <w:rFonts w:ascii="Times New Roman" w:hAnsi="Times New Roman" w:cs="Times New Roman"/>
          <w:i/>
          <w:sz w:val="24"/>
          <w:szCs w:val="24"/>
          <w:lang w:val="en-US"/>
        </w:rPr>
        <w:t xml:space="preserve"> medicine, medical sphere of society, interdisciplinary connections, methodological culture of medical workers, medical activity.</w:t>
      </w:r>
    </w:p>
    <w:p w14:paraId="50F40CCD" w14:textId="77777777" w:rsidR="002F790B" w:rsidRPr="002F790B" w:rsidRDefault="002F790B" w:rsidP="002F790B">
      <w:pPr>
        <w:spacing w:after="0" w:line="276" w:lineRule="auto"/>
        <w:ind w:firstLine="709"/>
        <w:jc w:val="both"/>
        <w:rPr>
          <w:rFonts w:ascii="Times New Roman" w:hAnsi="Times New Roman" w:cs="Times New Roman"/>
          <w:sz w:val="32"/>
          <w:szCs w:val="32"/>
          <w:lang w:val="en-US"/>
        </w:rPr>
      </w:pPr>
    </w:p>
    <w:p w14:paraId="3D9BF6B4" w14:textId="77777777"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b/>
          <w:sz w:val="32"/>
          <w:szCs w:val="32"/>
        </w:rPr>
        <w:t xml:space="preserve">Философия. </w:t>
      </w:r>
      <w:r w:rsidRPr="002F790B">
        <w:rPr>
          <w:rFonts w:ascii="Times New Roman" w:hAnsi="Times New Roman" w:cs="Times New Roman"/>
          <w:sz w:val="32"/>
          <w:szCs w:val="32"/>
        </w:rPr>
        <w:t>Данный тип мировоззрения, как известно, имеет отношение ко всем наукам и сферам деятельности в силу своей универсальности. Это выражается во всех базовых аспектах философии.</w:t>
      </w:r>
    </w:p>
    <w:p w14:paraId="23543640" w14:textId="77777777"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b/>
          <w:sz w:val="32"/>
          <w:szCs w:val="32"/>
        </w:rPr>
        <w:t xml:space="preserve">Онтология. </w:t>
      </w:r>
      <w:r w:rsidRPr="002F790B">
        <w:rPr>
          <w:rFonts w:ascii="Times New Roman" w:hAnsi="Times New Roman" w:cs="Times New Roman"/>
          <w:sz w:val="32"/>
          <w:szCs w:val="32"/>
        </w:rPr>
        <w:t>Медицина в онтологическом аспекте представлена как имеющая содержательное отношение ко всем системам универсума (абиотической, биотической, социальной) и ко всем родовым качествам человека (сознание, язык, общение, деятельность). При этом оба отношения, основанные на человеке как предмете медицины, раскрывают субъектное и объектное место человека в системе основного вопроса философии – «Универсум – Человек» [2].</w:t>
      </w:r>
    </w:p>
    <w:p w14:paraId="70B20D70" w14:textId="77777777"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sz w:val="32"/>
          <w:szCs w:val="32"/>
        </w:rPr>
        <w:t>По отношению к универсуму человек выявляет себя: а) как объект, испытывающий воздействие базовых систем универсума в позитивном или негативном значении, что заставляет медицину опираться на философское учение об универсуме при учете патологического, профилактического или лечебного воздействия экологических, социальных, генетических факторов; б) как субъект, оказывающий влияние своей деятельностью на все системы универсума в позитивном или негативном смысле, и это учитывается медициной, например, при анализе рационального индивидуального образа жизни человека.</w:t>
      </w:r>
    </w:p>
    <w:p w14:paraId="79BA79DF" w14:textId="77777777"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sz w:val="32"/>
          <w:szCs w:val="32"/>
        </w:rPr>
        <w:t>По отношению к родовому человеку индивид проявляет себя: а) как объект, наследующий все генетические качества родовой меры человека и испытывающий воздействие социального опыта человечества в ходе социализации, что подвергает его опасности абсолютного конформизма; б) как субъект, избирательно относящийся к социально передаваемому наследству и способный креативно обогащать это наследство.</w:t>
      </w:r>
    </w:p>
    <w:p w14:paraId="01E24758" w14:textId="77777777"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b/>
          <w:sz w:val="32"/>
          <w:szCs w:val="32"/>
        </w:rPr>
        <w:t>Гносеология</w:t>
      </w:r>
      <w:r w:rsidRPr="002F790B">
        <w:rPr>
          <w:rFonts w:ascii="Times New Roman" w:hAnsi="Times New Roman" w:cs="Times New Roman"/>
          <w:sz w:val="32"/>
          <w:szCs w:val="32"/>
        </w:rPr>
        <w:t>. Гносеологический аспект представлен в медицине множеством проблем медицинской диагностики. Диагностическая проблематика в медицине связана с двумя вопросами распознавания болезней, нарушений нормального функционирования человеческого организма: а) общечеловеческими (родовыми) причинами различных видов заболеваний и б) индивидуально-человеческими причинами и характером течения болезней. На этот счет имеются многочисленные философские работы отечественных ученых – Копнина, Осипова, Сагатовского, Сержантова, Казначеева и др. Важное значение для теорий медицинского диагноза имеют философские идеи о разграничении двух типов познания (узнавание и исследование), о способах субъективной (анамнез, консилиум, опрос) и объективной (лабораторный, сенсорный, генетический, приборный…) диагностики, одновременности существования причины и следствия, о различии причины и условий заболевания, о системном построении симптомокомплексов заболеваний, о сущностном понимании различий нормального и патологического состояний человеческого организма и т.д.</w:t>
      </w:r>
    </w:p>
    <w:p w14:paraId="60D79AA9" w14:textId="77777777"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b/>
          <w:sz w:val="32"/>
          <w:szCs w:val="32"/>
        </w:rPr>
        <w:t>Методология</w:t>
      </w:r>
      <w:r w:rsidRPr="002F790B">
        <w:rPr>
          <w:rFonts w:ascii="Times New Roman" w:hAnsi="Times New Roman" w:cs="Times New Roman"/>
          <w:sz w:val="32"/>
          <w:szCs w:val="32"/>
        </w:rPr>
        <w:t>. Вся совокупность философски осмысленных методов познания и деятельности реально используется в современной медицине: индуктивный, дедуктивный, аксиоматический, экспериментальный, моделирование, гипотетико-дедуктивный, экстраполяция, аналогия, системный и другие методы. Методологическая культура медицинских работников высоко оценивается самими работниками и пациентами. Эта культура предполагает высокопрофессиональное владение всеми субъективными и объективными методами профилактики, диагностики и лечения, в том числе, и методами народной медицины и валеологии.</w:t>
      </w:r>
    </w:p>
    <w:p w14:paraId="4A553F3B" w14:textId="77777777"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b/>
          <w:sz w:val="32"/>
          <w:szCs w:val="32"/>
        </w:rPr>
        <w:t>Аксиология</w:t>
      </w:r>
      <w:r w:rsidRPr="002F790B">
        <w:rPr>
          <w:rFonts w:ascii="Times New Roman" w:hAnsi="Times New Roman" w:cs="Times New Roman"/>
          <w:sz w:val="32"/>
          <w:szCs w:val="32"/>
        </w:rPr>
        <w:t>. Оценочный аспект деятельности медицинских работников имеет важное значение для осуществления всех базовых функций медицинской деятельности – профилактики, диагностики, лечения. Всегда нужна объективная оценка состояний человеческого организма или его отдельных органов и систем. При этом нужны объективные критерии оценки. Разработкой аксиологической проблематики занимается философская наука – аксиология: понятие ценности и антиценности, методы и формы оценок, критерии оценки, индивидуальные и коллективные (консилиум) оценки, систематизация типологии и симптомокомплексов и синдромов, эффективности лекарств и способов лечения и т.д.</w:t>
      </w:r>
    </w:p>
    <w:p w14:paraId="43679240" w14:textId="77777777"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b/>
          <w:sz w:val="32"/>
          <w:szCs w:val="32"/>
        </w:rPr>
        <w:t>Праксеология</w:t>
      </w:r>
      <w:r w:rsidRPr="002F790B">
        <w:rPr>
          <w:rFonts w:ascii="Times New Roman" w:hAnsi="Times New Roman" w:cs="Times New Roman"/>
          <w:sz w:val="32"/>
          <w:szCs w:val="32"/>
        </w:rPr>
        <w:t>. Философское учение о деятельности многопланово значимого для медицины – для 8-компонентного представления медицинской деятельности и каждой ее функции (субъект, объект, средства, процесс, условия, результат, система, среда), для анализа как вида самодеятельности, для стратегического, тактического и оперативного планирования медицинской деятельности, для разумного проведения «оптимизации» здравоохранения, что отражается на здоровье населения, особенно в сельской местности.</w:t>
      </w:r>
    </w:p>
    <w:p w14:paraId="77627697" w14:textId="77777777"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b/>
          <w:sz w:val="32"/>
          <w:szCs w:val="32"/>
        </w:rPr>
        <w:t xml:space="preserve">Социология. </w:t>
      </w:r>
      <w:r w:rsidRPr="002F790B">
        <w:rPr>
          <w:rFonts w:ascii="Times New Roman" w:hAnsi="Times New Roman" w:cs="Times New Roman"/>
          <w:sz w:val="32"/>
          <w:szCs w:val="32"/>
        </w:rPr>
        <w:t>Общетеоретическое учение о социуме значимо для медицины прежде всего осознанием места и роли медицинской сферы в системе родовых константных сфер социума, а также места проблем здравоохранения в социальной политике государства. Эти проблемы основательно рассмотрены профессором А.М. Изуткиным в серии его работ, в частности, в монографии «Социология здравоохранения» (М., 1969), а данные исследования были продолжены его сыном, профессором Д.А. Изуткиным, в монографии «Образ жизни и здоровье» (Н. Новгород: НГМА, 2004).</w:t>
      </w:r>
    </w:p>
    <w:p w14:paraId="176C7ACA" w14:textId="77777777"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b/>
          <w:sz w:val="32"/>
          <w:szCs w:val="32"/>
        </w:rPr>
        <w:t>Культурология.</w:t>
      </w:r>
      <w:r w:rsidRPr="002F790B">
        <w:rPr>
          <w:rFonts w:ascii="Times New Roman" w:hAnsi="Times New Roman" w:cs="Times New Roman"/>
          <w:sz w:val="32"/>
          <w:szCs w:val="32"/>
        </w:rPr>
        <w:t xml:space="preserve"> В наших исследованиях показано, что культуру нельзя сводить к одному ее виду – художественной культуре, что, например, типично для деятельности современных Министерств и Департаментов «культуры» (см.: Философия культуры. – Н. Новгород: ВГАВТ, 2013). Медицинская культура как совокупность ценностных, позитивно-значимых потребностей, способностей, деятельностей, отношений и институтов – это важный вид культуры человечества. В данном случае не столько культурология помогает медицине, сколько медицина помогает культурологии (запутавшейся во множестве определений) понять себя как совокупность различных ценностей!</w:t>
      </w:r>
    </w:p>
    <w:p w14:paraId="37AF5BA5" w14:textId="77777777"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b/>
          <w:sz w:val="32"/>
          <w:szCs w:val="32"/>
        </w:rPr>
        <w:t>Этика.</w:t>
      </w:r>
      <w:r w:rsidRPr="002F790B">
        <w:rPr>
          <w:rFonts w:ascii="Times New Roman" w:hAnsi="Times New Roman" w:cs="Times New Roman"/>
          <w:sz w:val="32"/>
          <w:szCs w:val="32"/>
        </w:rPr>
        <w:t xml:space="preserve"> Моральные (общественный долг) и нравственные (личная совесть) проблемы включены в медицинскую сферу с самого начала ее возникновения: клятва Гиппократа, «врачебная этика», медицинская деонтология, медицинская «тайна» и т.д. Многие вопросы медицинской этики рассмотрены, например, в сборнике «Проблемы медицинской этики» (ученые записки Горьковского мединститута, Горький, 1967). Серия этих проблем осмыслена в материалах симпозиума нижегородского Философского клуба «Законы медицинской сферы общества» [1]. Современная действительность преподносит медицине новые проблемы этического характера и значения, и этика должна подсказать их правильное гуманистическое решение: однополые браки, суррогатное материнство, эвтаназия, продажа органов человеческого организма, коммерциализация медицинской деятельности и т.д. К сожалению, этика сегодня склоняет голову перед деньгами, дегуманизирующими медицинскую сферу.</w:t>
      </w:r>
    </w:p>
    <w:p w14:paraId="5D5B8EA0" w14:textId="77777777"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b/>
          <w:sz w:val="32"/>
          <w:szCs w:val="32"/>
        </w:rPr>
        <w:t>Эстетика.</w:t>
      </w:r>
      <w:r w:rsidRPr="002F790B">
        <w:rPr>
          <w:rFonts w:ascii="Times New Roman" w:hAnsi="Times New Roman" w:cs="Times New Roman"/>
          <w:sz w:val="32"/>
          <w:szCs w:val="32"/>
        </w:rPr>
        <w:t xml:space="preserve"> Эстетотерапия известна с античных времен, когда Пифагор использовал музыку и поэзию для лечения психических и соматических заболеваний. Позднее Бонавентура, Бехтерев, Скрябин, Петленко, Казначеев и другие стали анализировать и использовать арт-терапию, эстетотерапию, декоративную хирургию и вообще все виды эстетической деятельности для медицинских целей. Учитывая, что искусство действует на целостную личность, а не на тот или иной орган («лечить надо больного, а не его сердце или печень» – И.П. Павлов), можно прогнозировать позитивные перспективы развития в будущем эстетотерапии.</w:t>
      </w:r>
    </w:p>
    <w:p w14:paraId="1C7B671F" w14:textId="21664354"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b/>
          <w:sz w:val="32"/>
          <w:szCs w:val="32"/>
        </w:rPr>
        <w:t>Ювенология.</w:t>
      </w:r>
      <w:r w:rsidRPr="002F790B">
        <w:rPr>
          <w:rFonts w:ascii="Times New Roman" w:hAnsi="Times New Roman" w:cs="Times New Roman"/>
          <w:sz w:val="32"/>
          <w:szCs w:val="32"/>
        </w:rPr>
        <w:t xml:space="preserve"> Наука о молодости, продлении деятельной жизнеспособности человека (С.Н. Иконникова) всегда интересовала людей, а вследствие этого и медицину. Анализ факторов и причин старения, методов и способов, режимов жизни и условий сохранения молодости для медицины представляет несомненный интерес, тем более</w:t>
      </w:r>
      <w:r>
        <w:rPr>
          <w:rFonts w:ascii="Times New Roman" w:hAnsi="Times New Roman" w:cs="Times New Roman"/>
          <w:sz w:val="32"/>
          <w:szCs w:val="32"/>
        </w:rPr>
        <w:t xml:space="preserve"> </w:t>
      </w:r>
      <w:r w:rsidRPr="002F790B">
        <w:rPr>
          <w:rFonts w:ascii="Times New Roman" w:hAnsi="Times New Roman" w:cs="Times New Roman"/>
          <w:sz w:val="32"/>
          <w:szCs w:val="32"/>
        </w:rPr>
        <w:t>что генетика спешит открыть ген «молодости» в экспериментах на животных.</w:t>
      </w:r>
    </w:p>
    <w:p w14:paraId="452FBF51" w14:textId="77777777"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b/>
          <w:sz w:val="32"/>
          <w:szCs w:val="32"/>
        </w:rPr>
        <w:t>Геронтология</w:t>
      </w:r>
      <w:r w:rsidRPr="002F790B">
        <w:rPr>
          <w:rFonts w:ascii="Times New Roman" w:hAnsi="Times New Roman" w:cs="Times New Roman"/>
          <w:sz w:val="32"/>
          <w:szCs w:val="32"/>
        </w:rPr>
        <w:t>. Достижения науки о старении становятся все более привлекательными и известными. За 100 лет своего существования геронтология (Швеция, Норвегия, Болгария, Россия, Япония…) достигла больших результатов с точки зрения анализа причин старения, режима деятельной жизни, реабилитации пожилых людей, диеты питания, закаливания организма, проверки его на выживаемость и т.д. Число долгожителей, столетних людей на планете увеличивается ежегодно (Япония, Россия, Индонезия, Великобритания, Швеция…).</w:t>
      </w:r>
    </w:p>
    <w:p w14:paraId="53CB62F6" w14:textId="77777777"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b/>
          <w:sz w:val="32"/>
          <w:szCs w:val="32"/>
        </w:rPr>
        <w:t>Иммортология.</w:t>
      </w:r>
      <w:r w:rsidRPr="002F790B">
        <w:rPr>
          <w:rFonts w:ascii="Times New Roman" w:hAnsi="Times New Roman" w:cs="Times New Roman"/>
          <w:sz w:val="32"/>
          <w:szCs w:val="32"/>
        </w:rPr>
        <w:t xml:space="preserve"> Возникшая в России наука о бессмертии человека (доктор философии Н.И. Вишев, Челябинск) представлена в ряде монографий автора с общим названием «Проблемы иммортологии». Н.И. Вишев обосновывает научными аргументами «практически бесконечное» биологически длительное существование человеческого индивида. Одним из существенных аргументов является констатация смерти людей от неблагоприятных, пагубных внешних факторов и обстоятельств, а не от исчерпания возможностей организма (голод, насилие, болезни, эпидемии, войны, наводнения, неразумный режим жизни, плохие условия проживания…).</w:t>
      </w:r>
    </w:p>
    <w:p w14:paraId="3CA05DB8" w14:textId="5ADFFFE9" w:rsidR="002F790B" w:rsidRPr="002F790B" w:rsidRDefault="002F790B" w:rsidP="002F790B">
      <w:pPr>
        <w:spacing w:after="0" w:line="276" w:lineRule="auto"/>
        <w:ind w:firstLine="709"/>
        <w:jc w:val="both"/>
        <w:rPr>
          <w:rFonts w:ascii="Times New Roman" w:hAnsi="Times New Roman" w:cs="Times New Roman"/>
          <w:sz w:val="32"/>
          <w:szCs w:val="32"/>
        </w:rPr>
      </w:pPr>
      <w:r w:rsidRPr="002F790B">
        <w:rPr>
          <w:rFonts w:ascii="Times New Roman" w:hAnsi="Times New Roman" w:cs="Times New Roman"/>
          <w:sz w:val="32"/>
          <w:szCs w:val="32"/>
        </w:rPr>
        <w:t>Конечно, и многие другие науки – экономика, демография, этнография, биология, химия, космология, астрономия, эргономика, антропономия, биомеханика, психология, кибернетика – обладают многосторонними значениями и связями с медицинской сферой</w:t>
      </w:r>
      <w:r>
        <w:rPr>
          <w:rFonts w:ascii="Times New Roman" w:hAnsi="Times New Roman" w:cs="Times New Roman"/>
          <w:sz w:val="32"/>
          <w:szCs w:val="32"/>
        </w:rPr>
        <w:t>,</w:t>
      </w:r>
      <w:r w:rsidRPr="002F790B">
        <w:rPr>
          <w:rFonts w:ascii="Times New Roman" w:hAnsi="Times New Roman" w:cs="Times New Roman"/>
          <w:sz w:val="32"/>
          <w:szCs w:val="32"/>
        </w:rPr>
        <w:t xml:space="preserve"> и ее основными социальными слагаемыми. Анализ их взаимоотношений не только возможен, но и крайне востребован.</w:t>
      </w:r>
    </w:p>
    <w:p w14:paraId="6F383A53" w14:textId="77777777" w:rsidR="002F790B" w:rsidRPr="002F790B" w:rsidRDefault="002F790B" w:rsidP="002F790B">
      <w:pPr>
        <w:spacing w:after="0" w:line="276" w:lineRule="auto"/>
        <w:ind w:firstLine="709"/>
        <w:jc w:val="both"/>
        <w:rPr>
          <w:rFonts w:ascii="Times New Roman" w:hAnsi="Times New Roman" w:cs="Times New Roman"/>
          <w:sz w:val="32"/>
          <w:szCs w:val="32"/>
        </w:rPr>
      </w:pPr>
    </w:p>
    <w:p w14:paraId="5B22843A" w14:textId="77777777" w:rsidR="002F790B" w:rsidRPr="002F790B" w:rsidRDefault="002F790B" w:rsidP="002F790B">
      <w:pPr>
        <w:spacing w:after="0" w:line="240" w:lineRule="auto"/>
        <w:jc w:val="center"/>
        <w:rPr>
          <w:rFonts w:ascii="Times New Roman" w:hAnsi="Times New Roman" w:cs="Times New Roman"/>
          <w:b/>
          <w:sz w:val="24"/>
          <w:szCs w:val="32"/>
        </w:rPr>
      </w:pPr>
      <w:r w:rsidRPr="002F790B">
        <w:rPr>
          <w:rFonts w:ascii="Times New Roman" w:hAnsi="Times New Roman" w:cs="Times New Roman"/>
          <w:b/>
          <w:sz w:val="24"/>
          <w:szCs w:val="32"/>
        </w:rPr>
        <w:t>Список литературы</w:t>
      </w:r>
    </w:p>
    <w:p w14:paraId="56378B7F" w14:textId="77777777" w:rsidR="002F790B" w:rsidRPr="002F790B" w:rsidRDefault="002F790B" w:rsidP="002F790B">
      <w:pPr>
        <w:spacing w:after="0" w:line="240" w:lineRule="auto"/>
        <w:jc w:val="both"/>
        <w:rPr>
          <w:rFonts w:ascii="Times New Roman" w:hAnsi="Times New Roman" w:cs="Times New Roman"/>
          <w:sz w:val="24"/>
          <w:szCs w:val="32"/>
        </w:rPr>
      </w:pPr>
      <w:r w:rsidRPr="002F790B">
        <w:rPr>
          <w:rFonts w:ascii="Times New Roman" w:hAnsi="Times New Roman" w:cs="Times New Roman"/>
          <w:sz w:val="24"/>
          <w:szCs w:val="32"/>
        </w:rPr>
        <w:t>1. Законы медицинской сферы общества: материалы 13-й Международной Нижегородской Ярмарки идей, 37 академического симпозиума. – Н. Новгород: Издат. салон Гладкова О.В., 2009. – 260 с.</w:t>
      </w:r>
    </w:p>
    <w:p w14:paraId="2BEF6C97" w14:textId="6B31C1A8" w:rsidR="002F790B" w:rsidRDefault="002F790B" w:rsidP="002F790B">
      <w:pPr>
        <w:spacing w:after="0" w:line="240" w:lineRule="auto"/>
        <w:jc w:val="both"/>
        <w:rPr>
          <w:rFonts w:ascii="Times New Roman" w:hAnsi="Times New Roman" w:cs="Times New Roman"/>
          <w:sz w:val="24"/>
          <w:szCs w:val="32"/>
        </w:rPr>
      </w:pPr>
      <w:r w:rsidRPr="002F790B">
        <w:rPr>
          <w:rFonts w:ascii="Times New Roman" w:hAnsi="Times New Roman" w:cs="Times New Roman"/>
          <w:sz w:val="24"/>
          <w:szCs w:val="32"/>
        </w:rPr>
        <w:t>2. Система медицинской сферы общества: материалы 46-го академического симпозиума, 21-й Ярмарки идей. – Н. Новгород: ННГАСУ, ОАЧ, НФК, 2018. – 173 с.</w:t>
      </w:r>
    </w:p>
    <w:p w14:paraId="6B4428C8" w14:textId="30DD709A" w:rsidR="002F790B" w:rsidRDefault="002F790B" w:rsidP="002F790B">
      <w:pPr>
        <w:spacing w:after="0" w:line="240" w:lineRule="auto"/>
        <w:jc w:val="both"/>
        <w:rPr>
          <w:rFonts w:ascii="Times New Roman" w:hAnsi="Times New Roman" w:cs="Times New Roman"/>
          <w:sz w:val="24"/>
          <w:szCs w:val="32"/>
        </w:rPr>
      </w:pPr>
    </w:p>
    <w:p w14:paraId="3A3585CF" w14:textId="325B2314" w:rsidR="002F790B" w:rsidRDefault="002F790B" w:rsidP="002F790B">
      <w:pPr>
        <w:spacing w:after="0" w:line="240" w:lineRule="auto"/>
        <w:jc w:val="both"/>
        <w:rPr>
          <w:rFonts w:ascii="Times New Roman" w:hAnsi="Times New Roman" w:cs="Times New Roman"/>
          <w:sz w:val="24"/>
          <w:szCs w:val="32"/>
        </w:rPr>
      </w:pPr>
    </w:p>
    <w:p w14:paraId="4C26B0EC" w14:textId="77777777" w:rsidR="002F790B" w:rsidRPr="002F790B" w:rsidRDefault="002F790B" w:rsidP="002F790B">
      <w:pPr>
        <w:spacing w:after="0" w:line="240" w:lineRule="auto"/>
        <w:rPr>
          <w:rFonts w:ascii="Times New Roman" w:eastAsia="Calibri" w:hAnsi="Times New Roman" w:cs="Times New Roman"/>
          <w:b/>
          <w:sz w:val="32"/>
          <w:szCs w:val="32"/>
        </w:rPr>
      </w:pPr>
      <w:r w:rsidRPr="002F790B">
        <w:rPr>
          <w:rFonts w:ascii="Times New Roman" w:eastAsia="Calibri" w:hAnsi="Times New Roman" w:cs="Times New Roman"/>
          <w:b/>
          <w:sz w:val="32"/>
          <w:szCs w:val="32"/>
        </w:rPr>
        <w:t>УДК 61 (091)</w:t>
      </w:r>
    </w:p>
    <w:p w14:paraId="035E1F2F" w14:textId="77777777" w:rsidR="002F790B" w:rsidRPr="002F790B" w:rsidRDefault="002F790B" w:rsidP="002F790B">
      <w:pPr>
        <w:spacing w:after="0" w:line="240" w:lineRule="auto"/>
        <w:jc w:val="center"/>
        <w:rPr>
          <w:rFonts w:ascii="Times New Roman" w:eastAsia="Calibri" w:hAnsi="Times New Roman" w:cs="Times New Roman"/>
          <w:sz w:val="32"/>
          <w:szCs w:val="32"/>
        </w:rPr>
      </w:pPr>
      <w:r w:rsidRPr="002F790B">
        <w:rPr>
          <w:rFonts w:ascii="Times New Roman" w:eastAsia="Calibri" w:hAnsi="Times New Roman" w:cs="Times New Roman"/>
          <w:b/>
          <w:sz w:val="32"/>
          <w:szCs w:val="32"/>
        </w:rPr>
        <w:t xml:space="preserve">ВЛИЯНИЕ МАТЕРИАЛИСТИЧЕСКОЙ ФИЛОСОФИИ НА РАЗВИТИЕ ОТЕЧЕСТВЕННОЙ МЕДИЦИНЫ </w:t>
      </w:r>
      <w:r w:rsidRPr="002F790B">
        <w:rPr>
          <w:rFonts w:ascii="Times New Roman" w:eastAsia="Calibri" w:hAnsi="Times New Roman" w:cs="Times New Roman"/>
          <w:b/>
          <w:sz w:val="32"/>
          <w:szCs w:val="32"/>
          <w:lang w:val="en-US"/>
        </w:rPr>
        <w:t>XIX</w:t>
      </w:r>
      <w:r w:rsidRPr="002F790B">
        <w:rPr>
          <w:rFonts w:ascii="Times New Roman" w:eastAsia="Calibri" w:hAnsi="Times New Roman" w:cs="Times New Roman"/>
          <w:b/>
          <w:sz w:val="32"/>
          <w:szCs w:val="32"/>
        </w:rPr>
        <w:t xml:space="preserve"> в.</w:t>
      </w:r>
    </w:p>
    <w:p w14:paraId="4CDF128F" w14:textId="77777777" w:rsidR="002F790B" w:rsidRPr="002F790B" w:rsidRDefault="002F790B" w:rsidP="002F790B">
      <w:pPr>
        <w:spacing w:after="0" w:line="240" w:lineRule="auto"/>
        <w:jc w:val="center"/>
        <w:rPr>
          <w:rFonts w:ascii="Times New Roman" w:eastAsia="Calibri" w:hAnsi="Times New Roman" w:cs="Times New Roman"/>
          <w:b/>
          <w:i/>
          <w:sz w:val="32"/>
          <w:szCs w:val="32"/>
        </w:rPr>
      </w:pPr>
    </w:p>
    <w:p w14:paraId="24D7D28A" w14:textId="77777777" w:rsidR="002F790B" w:rsidRPr="002F790B" w:rsidRDefault="002F790B" w:rsidP="002F790B">
      <w:pPr>
        <w:spacing w:after="0" w:line="240" w:lineRule="auto"/>
        <w:jc w:val="center"/>
        <w:rPr>
          <w:rFonts w:ascii="Times New Roman" w:eastAsia="Calibri" w:hAnsi="Times New Roman" w:cs="Times New Roman"/>
          <w:b/>
          <w:i/>
          <w:sz w:val="32"/>
          <w:szCs w:val="32"/>
        </w:rPr>
      </w:pPr>
      <w:r w:rsidRPr="002F790B">
        <w:rPr>
          <w:rFonts w:ascii="Times New Roman" w:eastAsia="Calibri" w:hAnsi="Times New Roman" w:cs="Times New Roman"/>
          <w:b/>
          <w:i/>
          <w:sz w:val="32"/>
          <w:szCs w:val="32"/>
        </w:rPr>
        <w:t>Волошенко Кирилл Вадимович</w:t>
      </w:r>
    </w:p>
    <w:p w14:paraId="06B4C2C4" w14:textId="77777777" w:rsidR="002F790B" w:rsidRPr="002F790B" w:rsidRDefault="002F790B" w:rsidP="002F790B">
      <w:pPr>
        <w:spacing w:after="0" w:line="240" w:lineRule="auto"/>
        <w:jc w:val="both"/>
        <w:rPr>
          <w:rFonts w:ascii="Times New Roman" w:eastAsia="Calibri" w:hAnsi="Times New Roman" w:cs="Times New Roman"/>
          <w:sz w:val="24"/>
          <w:szCs w:val="24"/>
        </w:rPr>
      </w:pPr>
      <w:r w:rsidRPr="002F790B">
        <w:rPr>
          <w:rFonts w:ascii="Times New Roman" w:eastAsia="Calibri" w:hAnsi="Times New Roman" w:cs="Times New Roman"/>
          <w:sz w:val="24"/>
          <w:szCs w:val="24"/>
        </w:rPr>
        <w:t xml:space="preserve">Кандидат медицинских наук, старший преподаватель, кафедра общественного здоровья и здравоохранения с курсом ПДО, Астраханский государственный медицинский университет (414000, Российская Федерация, г. Астрахань, ул. Бакинская, 121). </w:t>
      </w:r>
      <w:r w:rsidRPr="002F790B">
        <w:rPr>
          <w:rFonts w:ascii="Times New Roman" w:eastAsia="Calibri" w:hAnsi="Times New Roman" w:cs="Times New Roman"/>
          <w:sz w:val="24"/>
          <w:szCs w:val="24"/>
          <w:lang w:val="en-US"/>
        </w:rPr>
        <w:t>Email</w:t>
      </w:r>
      <w:r w:rsidRPr="002F790B">
        <w:rPr>
          <w:rFonts w:ascii="Times New Roman" w:eastAsia="Calibri" w:hAnsi="Times New Roman" w:cs="Times New Roman"/>
          <w:sz w:val="24"/>
          <w:szCs w:val="24"/>
        </w:rPr>
        <w:t xml:space="preserve">: </w:t>
      </w:r>
      <w:hyperlink r:id="rId49" w:history="1">
        <w:r w:rsidRPr="002F790B">
          <w:rPr>
            <w:rFonts w:ascii="Times New Roman" w:eastAsia="Calibri" w:hAnsi="Times New Roman" w:cs="Times New Roman"/>
            <w:color w:val="0000FF"/>
            <w:sz w:val="24"/>
            <w:szCs w:val="24"/>
            <w:lang w:val="en-US"/>
          </w:rPr>
          <w:t>voloshenko</w:t>
        </w:r>
        <w:r w:rsidRPr="002F790B">
          <w:rPr>
            <w:rFonts w:ascii="Times New Roman" w:eastAsia="Calibri" w:hAnsi="Times New Roman" w:cs="Times New Roman"/>
            <w:color w:val="0000FF"/>
            <w:sz w:val="24"/>
            <w:szCs w:val="24"/>
          </w:rPr>
          <w:t>71@</w:t>
        </w:r>
        <w:r w:rsidRPr="002F790B">
          <w:rPr>
            <w:rFonts w:ascii="Times New Roman" w:eastAsia="Calibri" w:hAnsi="Times New Roman" w:cs="Times New Roman"/>
            <w:color w:val="0000FF"/>
            <w:sz w:val="24"/>
            <w:szCs w:val="24"/>
            <w:lang w:val="en-US"/>
          </w:rPr>
          <w:t>mail</w:t>
        </w:r>
        <w:r w:rsidRPr="002F790B">
          <w:rPr>
            <w:rFonts w:ascii="Times New Roman" w:eastAsia="Calibri" w:hAnsi="Times New Roman" w:cs="Times New Roman"/>
            <w:color w:val="0000FF"/>
            <w:sz w:val="24"/>
            <w:szCs w:val="24"/>
          </w:rPr>
          <w:t>.</w:t>
        </w:r>
        <w:r w:rsidRPr="002F790B">
          <w:rPr>
            <w:rFonts w:ascii="Times New Roman" w:eastAsia="Calibri" w:hAnsi="Times New Roman" w:cs="Times New Roman"/>
            <w:color w:val="0000FF"/>
            <w:sz w:val="24"/>
            <w:szCs w:val="24"/>
            <w:lang w:val="en-US"/>
          </w:rPr>
          <w:t>ru</w:t>
        </w:r>
      </w:hyperlink>
    </w:p>
    <w:p w14:paraId="5FA08961" w14:textId="77777777" w:rsidR="002F790B" w:rsidRPr="002F790B" w:rsidRDefault="002F790B" w:rsidP="002F790B">
      <w:pPr>
        <w:spacing w:after="0" w:line="240" w:lineRule="auto"/>
        <w:jc w:val="center"/>
        <w:rPr>
          <w:rFonts w:ascii="Times New Roman" w:eastAsia="Calibri" w:hAnsi="Times New Roman" w:cs="Times New Roman"/>
          <w:sz w:val="24"/>
          <w:szCs w:val="24"/>
        </w:rPr>
      </w:pPr>
    </w:p>
    <w:p w14:paraId="2CC34693" w14:textId="77777777" w:rsidR="002F790B" w:rsidRPr="002F790B" w:rsidRDefault="002F790B" w:rsidP="002F790B">
      <w:pPr>
        <w:spacing w:after="0" w:line="240" w:lineRule="auto"/>
        <w:ind w:firstLine="709"/>
        <w:jc w:val="both"/>
        <w:rPr>
          <w:rFonts w:ascii="Times New Roman" w:eastAsia="Calibri" w:hAnsi="Times New Roman" w:cs="Times New Roman"/>
          <w:i/>
          <w:iCs/>
          <w:sz w:val="24"/>
          <w:szCs w:val="24"/>
        </w:rPr>
      </w:pPr>
      <w:r w:rsidRPr="002F790B">
        <w:rPr>
          <w:rFonts w:ascii="Times New Roman" w:eastAsia="Calibri" w:hAnsi="Times New Roman" w:cs="Times New Roman"/>
          <w:i/>
          <w:iCs/>
          <w:sz w:val="24"/>
          <w:szCs w:val="24"/>
        </w:rPr>
        <w:t xml:space="preserve">Отечественная материалистическая философия </w:t>
      </w:r>
      <w:r w:rsidRPr="002F790B">
        <w:rPr>
          <w:rFonts w:ascii="Times New Roman" w:eastAsia="Calibri" w:hAnsi="Times New Roman" w:cs="Times New Roman"/>
          <w:i/>
          <w:iCs/>
          <w:sz w:val="24"/>
          <w:szCs w:val="24"/>
          <w:lang w:val="en-US"/>
        </w:rPr>
        <w:t>XIX</w:t>
      </w:r>
      <w:r w:rsidRPr="002F790B">
        <w:rPr>
          <w:rFonts w:ascii="Times New Roman" w:eastAsia="Calibri" w:hAnsi="Times New Roman" w:cs="Times New Roman"/>
          <w:i/>
          <w:iCs/>
          <w:sz w:val="24"/>
          <w:szCs w:val="24"/>
        </w:rPr>
        <w:t xml:space="preserve"> в. повлияла на развитие медицинской науки. Передовые взгляды известных мыслителей и прогрессивных деятелей того времени способствовали научно-экспериментальному пониманию процессов, происходящих в организме человека. Материалистическое направление отечественной философской науки повлияло на изучение высшей нервной деятельности человека. </w:t>
      </w:r>
    </w:p>
    <w:p w14:paraId="5A77444D" w14:textId="77777777" w:rsidR="002F790B" w:rsidRPr="002F790B" w:rsidRDefault="002F790B" w:rsidP="002F790B">
      <w:pPr>
        <w:spacing w:after="0" w:line="240" w:lineRule="auto"/>
        <w:ind w:firstLine="709"/>
        <w:jc w:val="both"/>
        <w:rPr>
          <w:rFonts w:ascii="Times New Roman" w:eastAsia="Calibri" w:hAnsi="Times New Roman" w:cs="Times New Roman"/>
          <w:i/>
          <w:iCs/>
          <w:sz w:val="24"/>
          <w:szCs w:val="24"/>
        </w:rPr>
      </w:pPr>
      <w:r w:rsidRPr="002F790B">
        <w:rPr>
          <w:rFonts w:ascii="Times New Roman" w:eastAsia="Calibri" w:hAnsi="Times New Roman" w:cs="Times New Roman"/>
          <w:b/>
          <w:i/>
          <w:iCs/>
          <w:sz w:val="24"/>
          <w:szCs w:val="24"/>
        </w:rPr>
        <w:t>Ключевые слова:</w:t>
      </w:r>
      <w:r w:rsidRPr="002F790B">
        <w:rPr>
          <w:rFonts w:ascii="Times New Roman" w:eastAsia="Calibri" w:hAnsi="Times New Roman" w:cs="Times New Roman"/>
          <w:i/>
          <w:iCs/>
          <w:sz w:val="24"/>
          <w:szCs w:val="24"/>
        </w:rPr>
        <w:t xml:space="preserve"> история, медицина, философия, наука.</w:t>
      </w:r>
    </w:p>
    <w:p w14:paraId="641C2684" w14:textId="77777777" w:rsidR="002F790B" w:rsidRPr="002F790B" w:rsidRDefault="002F790B" w:rsidP="002F790B">
      <w:pPr>
        <w:spacing w:after="0" w:line="240" w:lineRule="auto"/>
        <w:jc w:val="center"/>
        <w:rPr>
          <w:rFonts w:ascii="Times New Roman" w:eastAsia="Calibri" w:hAnsi="Times New Roman" w:cs="Times New Roman"/>
          <w:b/>
          <w:sz w:val="32"/>
          <w:szCs w:val="32"/>
          <w:lang w:val="en-US"/>
        </w:rPr>
      </w:pPr>
      <w:r w:rsidRPr="002F790B">
        <w:rPr>
          <w:rFonts w:ascii="Times New Roman" w:eastAsia="Calibri" w:hAnsi="Times New Roman" w:cs="Times New Roman"/>
          <w:b/>
          <w:sz w:val="32"/>
          <w:szCs w:val="32"/>
          <w:lang w:val="en-US"/>
        </w:rPr>
        <w:t xml:space="preserve">THE IMPACT OF MATERIALISTIC PHILOSOPHY ON THE DEVELOPMENT OF DOMESTIC MEDICINE </w:t>
      </w:r>
    </w:p>
    <w:p w14:paraId="26FE7A36" w14:textId="77777777" w:rsidR="002F790B" w:rsidRPr="002F790B" w:rsidRDefault="002F790B" w:rsidP="002F790B">
      <w:pPr>
        <w:spacing w:after="0" w:line="240" w:lineRule="auto"/>
        <w:jc w:val="center"/>
        <w:rPr>
          <w:rFonts w:ascii="Times New Roman" w:eastAsia="Calibri" w:hAnsi="Times New Roman" w:cs="Times New Roman"/>
          <w:b/>
          <w:sz w:val="32"/>
          <w:szCs w:val="32"/>
          <w:lang w:val="en-US"/>
        </w:rPr>
      </w:pPr>
      <w:r w:rsidRPr="002F790B">
        <w:rPr>
          <w:rFonts w:ascii="Times New Roman" w:eastAsia="Calibri" w:hAnsi="Times New Roman" w:cs="Times New Roman"/>
          <w:b/>
          <w:sz w:val="32"/>
          <w:szCs w:val="32"/>
          <w:lang w:val="en-US"/>
        </w:rPr>
        <w:t>OF THE 19th CENTURY</w:t>
      </w:r>
    </w:p>
    <w:p w14:paraId="0BA31E72" w14:textId="77777777" w:rsidR="002F790B" w:rsidRPr="002F790B" w:rsidRDefault="002F790B" w:rsidP="002F790B">
      <w:pPr>
        <w:spacing w:after="0" w:line="240" w:lineRule="auto"/>
        <w:jc w:val="center"/>
        <w:rPr>
          <w:rFonts w:ascii="Times New Roman" w:eastAsia="Calibri" w:hAnsi="Times New Roman" w:cs="Times New Roman"/>
          <w:b/>
          <w:i/>
          <w:sz w:val="32"/>
          <w:szCs w:val="32"/>
          <w:lang w:val="en-US"/>
        </w:rPr>
      </w:pPr>
    </w:p>
    <w:p w14:paraId="0BD3B111" w14:textId="77777777" w:rsidR="002F790B" w:rsidRPr="002F790B" w:rsidRDefault="002F790B" w:rsidP="002F790B">
      <w:pPr>
        <w:spacing w:after="0" w:line="240" w:lineRule="auto"/>
        <w:jc w:val="center"/>
        <w:rPr>
          <w:rFonts w:ascii="Times New Roman" w:eastAsia="Calibri" w:hAnsi="Times New Roman" w:cs="Times New Roman"/>
          <w:b/>
          <w:i/>
          <w:sz w:val="32"/>
          <w:szCs w:val="32"/>
          <w:lang w:val="en-US"/>
        </w:rPr>
      </w:pPr>
      <w:r w:rsidRPr="002F790B">
        <w:rPr>
          <w:rFonts w:ascii="Times New Roman" w:eastAsia="Calibri" w:hAnsi="Times New Roman" w:cs="Times New Roman"/>
          <w:b/>
          <w:i/>
          <w:sz w:val="32"/>
          <w:szCs w:val="32"/>
          <w:lang w:val="en-US"/>
        </w:rPr>
        <w:t>Voloshenko Kirill Vadimovich</w:t>
      </w:r>
    </w:p>
    <w:p w14:paraId="533C8EC0" w14:textId="77777777" w:rsidR="002F790B" w:rsidRPr="002F790B" w:rsidRDefault="002F790B" w:rsidP="002F790B">
      <w:pPr>
        <w:spacing w:after="0" w:line="240" w:lineRule="auto"/>
        <w:jc w:val="both"/>
        <w:rPr>
          <w:rFonts w:ascii="Times New Roman" w:eastAsia="Calibri" w:hAnsi="Times New Roman" w:cs="Times New Roman"/>
          <w:sz w:val="24"/>
          <w:szCs w:val="24"/>
          <w:lang w:val="en-US"/>
        </w:rPr>
      </w:pPr>
      <w:r w:rsidRPr="002F790B">
        <w:rPr>
          <w:rFonts w:ascii="Times New Roman" w:eastAsia="Calibri" w:hAnsi="Times New Roman" w:cs="Times New Roman"/>
          <w:sz w:val="24"/>
          <w:szCs w:val="24"/>
          <w:lang w:val="en-US"/>
        </w:rPr>
        <w:t xml:space="preserve">Candidate of Medical Sciences, Senior Lecturer, Department of Public Health and Healthcare with the Course of Advanced Medical Studies, Astrakhan State Medical University (414000, Russian Federation, Astrakhan, Bakinskaya Str., 121). Email: </w:t>
      </w:r>
      <w:hyperlink r:id="rId50" w:history="1">
        <w:r w:rsidRPr="002F790B">
          <w:rPr>
            <w:rFonts w:ascii="Times New Roman" w:eastAsia="Calibri" w:hAnsi="Times New Roman" w:cs="Times New Roman"/>
            <w:sz w:val="24"/>
            <w:szCs w:val="24"/>
            <w:lang w:val="en-US"/>
          </w:rPr>
          <w:t>voloshenko71@mail.ru</w:t>
        </w:r>
      </w:hyperlink>
    </w:p>
    <w:p w14:paraId="553D30B8" w14:textId="77777777" w:rsidR="002F790B" w:rsidRPr="002F790B" w:rsidRDefault="002F790B" w:rsidP="002F790B">
      <w:pPr>
        <w:spacing w:after="0" w:line="240" w:lineRule="auto"/>
        <w:rPr>
          <w:rFonts w:ascii="Times New Roman" w:eastAsia="Calibri" w:hAnsi="Times New Roman" w:cs="Times New Roman"/>
          <w:sz w:val="24"/>
          <w:szCs w:val="24"/>
          <w:lang w:val="en-US"/>
        </w:rPr>
      </w:pPr>
    </w:p>
    <w:p w14:paraId="2782DBEF" w14:textId="77777777" w:rsidR="002F790B" w:rsidRPr="002F790B" w:rsidRDefault="002F790B" w:rsidP="002F790B">
      <w:pPr>
        <w:spacing w:after="0" w:line="240" w:lineRule="auto"/>
        <w:ind w:firstLine="709"/>
        <w:jc w:val="both"/>
        <w:rPr>
          <w:rFonts w:ascii="Times New Roman" w:eastAsia="Calibri" w:hAnsi="Times New Roman" w:cs="Times New Roman"/>
          <w:i/>
          <w:iCs/>
          <w:sz w:val="24"/>
          <w:szCs w:val="24"/>
          <w:lang w:val="en-US"/>
        </w:rPr>
      </w:pPr>
      <w:r w:rsidRPr="002F790B">
        <w:rPr>
          <w:rFonts w:ascii="Times New Roman" w:eastAsia="Calibri" w:hAnsi="Times New Roman" w:cs="Times New Roman"/>
          <w:i/>
          <w:iCs/>
          <w:sz w:val="24"/>
          <w:szCs w:val="24"/>
          <w:lang w:val="en-US"/>
        </w:rPr>
        <w:t>Domestic materialistic philosophy of the 19th century influenced the development of medical science. The advanced views of famous thinkers and progressive figures of that time contributed to the scientific and experimental understanding of the processes occurring in the human body. The materialistic direction of domestic philosophical science influenced the study of human higher nervous activity.</w:t>
      </w:r>
    </w:p>
    <w:p w14:paraId="623C388A" w14:textId="77777777" w:rsidR="002F790B" w:rsidRPr="002F790B" w:rsidRDefault="002F790B" w:rsidP="002F790B">
      <w:pPr>
        <w:spacing w:after="0" w:line="240" w:lineRule="auto"/>
        <w:ind w:firstLine="709"/>
        <w:jc w:val="both"/>
        <w:rPr>
          <w:rFonts w:ascii="Times New Roman" w:eastAsia="Calibri" w:hAnsi="Times New Roman" w:cs="Times New Roman"/>
          <w:i/>
          <w:iCs/>
          <w:sz w:val="24"/>
          <w:szCs w:val="24"/>
          <w:lang w:val="en-US"/>
        </w:rPr>
      </w:pPr>
      <w:r w:rsidRPr="002F790B">
        <w:rPr>
          <w:rFonts w:ascii="Times New Roman" w:eastAsia="Calibri" w:hAnsi="Times New Roman" w:cs="Times New Roman"/>
          <w:b/>
          <w:i/>
          <w:iCs/>
          <w:sz w:val="24"/>
          <w:szCs w:val="24"/>
          <w:lang w:val="en-US"/>
        </w:rPr>
        <w:t>Key words:</w:t>
      </w:r>
      <w:r w:rsidRPr="002F790B">
        <w:rPr>
          <w:rFonts w:ascii="Times New Roman" w:eastAsia="Calibri" w:hAnsi="Times New Roman" w:cs="Times New Roman"/>
          <w:i/>
          <w:iCs/>
          <w:sz w:val="24"/>
          <w:szCs w:val="24"/>
          <w:lang w:val="en-US"/>
        </w:rPr>
        <w:t xml:space="preserve"> history, medicine, philosophy, science.</w:t>
      </w:r>
    </w:p>
    <w:p w14:paraId="3B51E25F"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lang w:val="en-US"/>
        </w:rPr>
      </w:pPr>
    </w:p>
    <w:p w14:paraId="4F6620FD"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Отечественная материалистическая философия первой половины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рождалась в борьбе с господствовавшим феодально-религиозным мировоззрением. Борьба опытного, научного направления с реакционной идеалистической философией начала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явилась важнейшим периодом в истории развития материалистических традиций русской медицины. Середина и вторая половина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характеризовалась прогрессивными изменениями в философии, естествознании и медицине. Для понимания многих процессов в природе и человеке стал применяться диалектический и исторический материализм. Известные врачи России продолжали успешно развивать материалистическое понимание важнейших медицинских проблем: среди них – целостность организма, единство психического и соматического. </w:t>
      </w:r>
    </w:p>
    <w:p w14:paraId="1C0C78E2"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На теоретические представления известных деятелей отечественный медицины первой половины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оказали влияние философские воззрения А.Н. Радищева (1749–1802) – одного из основоположников русской классической философии. В своем трактате «О человеке, его смертности и бессмертии» (1792) он высказал мысль о том, что все явления природы и мышление человека имеют причинную обусловленность. А.Н. Радищев считал, что развитие природы есть непрерывный ряд постепенного усложнения веществ [1, с. 137]. В своих трудах он доказывал, что человек и животные подчиняются законам природы, так как являются её порождением. Радищев выделил способность человека к психической жизни, которая отличает его от животного. Он также считал, что психическое развитие человека зависит от «соразмерного сложения» мозга. В его воззрениях на психическую составляющую человека можно рассмотреть зарождение интереса к изучению мозга человека, что впоследствии оказало влияние на отечественную нейрофизиологию.  </w:t>
      </w:r>
    </w:p>
    <w:p w14:paraId="258629F4"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А.И. Герцен и его суждения оказали определенное влияние на развитие отечественной медицины. В своей работе «Письма об изучении природы» он развивает материалистические идеи, высказывает гениальные мысли о диалектическом развитии в природе [1, с. 141]. В этом труде Герцен также уделяет внимание вопросам теории познания и соотношения философии с естествознанием. Его важнейшим умозаключением является то, что А.И. Герцен считал жизнь особым качеством развивающейся материи. Высказанная им мысль оказала огромное влияние на изучение патологических процессов в организме человека. Следовательно, научные и философские учения А.Н. Радищева и А.И. Герцена помогли нашей теоретической медицине в понимании возникновения и развития патологии в человеческом организме, а также в исследовании деятельности мозга человека.</w:t>
      </w:r>
    </w:p>
    <w:p w14:paraId="270443CB" w14:textId="5B5EC685"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На развитие естественных наук и медицины в России оказал влияние Н.Г. Чернышевский (1828–1889).</w:t>
      </w:r>
      <w:r w:rsidR="00C3362C" w:rsidRPr="00C3362C">
        <w:rPr>
          <w:rFonts w:ascii="Times New Roman" w:eastAsia="Calibri" w:hAnsi="Times New Roman" w:cs="Times New Roman"/>
          <w:sz w:val="32"/>
          <w:szCs w:val="32"/>
        </w:rPr>
        <w:t xml:space="preserve"> </w:t>
      </w:r>
      <w:r w:rsidRPr="002F790B">
        <w:rPr>
          <w:rFonts w:ascii="Times New Roman" w:eastAsia="Calibri" w:hAnsi="Times New Roman" w:cs="Times New Roman"/>
          <w:sz w:val="32"/>
          <w:szCs w:val="32"/>
        </w:rPr>
        <w:t>В труде «Антропологический принцип философии» (издан в 1860 г.) он доказывал постулат, что человеческий организм един и что ощущения, воля и сознание человека зависят от внешней среды. Чернышевский обращал внимание на то, что материальной основой психических процессов, основой сознания и памяти являются органы чувств и нервная система [1, с. 151]. То есть, и этот философ обратил свое внимание на высшую нервную деятельность человека.</w:t>
      </w:r>
    </w:p>
    <w:p w14:paraId="69A98787"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Отличительной чертой мировоззрения Н.Г. Чернышевского являлась его приверженность идеям Ч. Дарвина. В то же время он критиковал Дарвина за то, что тот перенес в естествознание идею о «борьбе всех против всех».</w:t>
      </w:r>
    </w:p>
    <w:p w14:paraId="27C13C82"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Отечественный публицист и выдающийся мыслитель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Д.И. Писарев (1840–1868), как и Н.Г. Чернышевский, пропагандировал дарвинизм.  Он также подчеркивал значение физики и химии для развития медицины и физиологии. В ряде своих статей Д.И. Писарев упоминает термины «психическая жизнь» и «психологическое явление», которые, по его мнению, должны быть в дальнейшем «…разложены на свои составляющие части» [1, с. 153]. </w:t>
      </w:r>
    </w:p>
    <w:p w14:paraId="3B3B015F"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Отечественная материалистическая философия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внесла свою лепту в формирование научного мировоззрения многих деятелей медицины того времени. В первую очередь это касалось физиологии. «Отец русской физиологии» И.М. Сеченов и многие другие физиологи сумели критически оценить содержании науки своего времени. Они освоили многие методы, которые применялись в физиологии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и смогли повести отечественную физиологию по своему, уникальному пути. </w:t>
      </w:r>
    </w:p>
    <w:p w14:paraId="61B0718D"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И.М. Сеченов придерживался материалистических взглядов в медицине. В своих работах он выдвинул ряд философских положений: о материальном единстве мира; о единстве сил, действующих в органическом и неорганическом мире; о единстве организма и условий существования. Важнейшим его постулатом можно считать следующий: объективными методами естественных наук, в частности физиологии, можно раскрыть тайну сознания.</w:t>
      </w:r>
    </w:p>
    <w:p w14:paraId="49011879"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Идеи И.М. Сеченова повлияли на материалистическое (научно-экспериментальное) развитие отечественной медицины второй половины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Используя его идеи, многие передовые врачи того времени стали изучать влияние внешней среды на организм. Отечественная нейрофизиология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поставила вопрос о влиянии нервной системы на патологические процессы в организме. Во многом этому способствовали передовые взгляды русских философов-материалистов того времени. Представители отечественной медицинской науки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(И.М. Сеченов, И.П. Павлов, Н.Е. Введенский и др.) высказывали мысль о том, что нет границ для человеческого познания. </w:t>
      </w:r>
    </w:p>
    <w:p w14:paraId="4A14A329"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Влияние идей И.М. Сеченова и представителей материалистического направления в отечественной науке и медицине оказали влияние на развитие отечественной морфологии второй половины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Клиницисты и представители теоретической медицины (анатомы, гистологи и физиологи) акцентировали свое внимание на изучении нервной системы.</w:t>
      </w:r>
    </w:p>
    <w:p w14:paraId="14C4477F"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Клиническая медицина второй половины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также испытала влияние многих передовых философский идей того времени. Отечественные терапевты С.П. Боткин, Г.А. Захарьин, А.А. Остроумов развивали материалистические традиции отечественной клинической науки. Основные принципы, которые были заложены в практической медицине того времени, во многом перекликались с постулатами отечественной теоретической медицины. К ним следует отнести единство физического и психического, человеческий организм как единство целого.   </w:t>
      </w:r>
    </w:p>
    <w:p w14:paraId="48F78051"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Таким образом, можно выделить основные черты взаимодействия отечественной философии и медицины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w:t>
      </w:r>
    </w:p>
    <w:p w14:paraId="5A029192"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Во-первых, как и философы, так и представители медицинской науки обратили свой взор на понимание и исследование высшей нервной деятельности человека. А.Н. Радищев выделил психическую жизнь человека и считал, что она зависит от «соразмерного сложения» мозга. Н.Г. Чернышевский считал, что материальным субстратом психических процессов являются органы чувств и нервная система. Выдающийся мыслитель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Д.И. Писарев в своих трудах использовал термины «психическая жизнь» и «психологическое явление».</w:t>
      </w:r>
    </w:p>
    <w:p w14:paraId="2F976854"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Во-вторых, русская материалистическая философия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стала, по сути, краеугольным камнем в понимании основ современной медицины и физиологии, как в теоретическом, так и практическом смысле. И.М. Сеченов открыл отражательную, рефлекторную природу высшей нервной деятельности человека, что имело большое значение для естественнонаучного обоснования материалистической теории познания. </w:t>
      </w:r>
    </w:p>
    <w:p w14:paraId="5E8A33A2"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В-третьих, благодаря исследованиям многих отечественных ученых, а также материалистическому направлению в отечественной науке, в теоретической медицинской науке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возник интерес к изучению влияния и взаимодействия внешней среды и человека.</w:t>
      </w:r>
    </w:p>
    <w:p w14:paraId="76EBB4E0"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В-четвертых, отечественная клиническая медицина второй половины </w:t>
      </w:r>
      <w:r w:rsidRPr="002F790B">
        <w:rPr>
          <w:rFonts w:ascii="Times New Roman" w:eastAsia="Calibri" w:hAnsi="Times New Roman" w:cs="Times New Roman"/>
          <w:sz w:val="32"/>
          <w:szCs w:val="32"/>
          <w:lang w:val="en-US"/>
        </w:rPr>
        <w:t>XIX</w:t>
      </w:r>
      <w:r w:rsidRPr="002F790B">
        <w:rPr>
          <w:rFonts w:ascii="Times New Roman" w:eastAsia="Calibri" w:hAnsi="Times New Roman" w:cs="Times New Roman"/>
          <w:sz w:val="32"/>
          <w:szCs w:val="32"/>
        </w:rPr>
        <w:t xml:space="preserve"> в. формировалась под влиянием естественнонаучных и материалистических идей отечественной философии.</w:t>
      </w:r>
    </w:p>
    <w:p w14:paraId="4B86EC36" w14:textId="77777777" w:rsidR="002F790B" w:rsidRPr="002F790B" w:rsidRDefault="002F790B" w:rsidP="002F790B">
      <w:pPr>
        <w:spacing w:after="0" w:line="276" w:lineRule="auto"/>
        <w:jc w:val="center"/>
        <w:rPr>
          <w:rFonts w:ascii="Times New Roman" w:eastAsia="Calibri" w:hAnsi="Times New Roman" w:cs="Times New Roman"/>
          <w:b/>
          <w:sz w:val="32"/>
          <w:szCs w:val="32"/>
        </w:rPr>
      </w:pPr>
    </w:p>
    <w:p w14:paraId="1220B0C2" w14:textId="77777777" w:rsidR="002F790B" w:rsidRPr="002F790B" w:rsidRDefault="002F790B" w:rsidP="002F790B">
      <w:pPr>
        <w:spacing w:after="0" w:line="240" w:lineRule="auto"/>
        <w:jc w:val="center"/>
        <w:rPr>
          <w:rFonts w:ascii="Times New Roman" w:eastAsia="Calibri" w:hAnsi="Times New Roman" w:cs="Times New Roman"/>
          <w:b/>
          <w:sz w:val="24"/>
          <w:szCs w:val="24"/>
        </w:rPr>
      </w:pPr>
      <w:r w:rsidRPr="002F790B">
        <w:rPr>
          <w:rFonts w:ascii="Times New Roman" w:eastAsia="Calibri" w:hAnsi="Times New Roman" w:cs="Times New Roman"/>
          <w:b/>
          <w:sz w:val="24"/>
          <w:szCs w:val="24"/>
        </w:rPr>
        <w:t>Список литературы</w:t>
      </w:r>
    </w:p>
    <w:p w14:paraId="0B29AD7D" w14:textId="17910275" w:rsidR="002F790B" w:rsidRDefault="002F790B" w:rsidP="002F790B">
      <w:pPr>
        <w:numPr>
          <w:ilvl w:val="0"/>
          <w:numId w:val="30"/>
        </w:numPr>
        <w:spacing w:after="0" w:line="240" w:lineRule="auto"/>
        <w:ind w:left="0" w:firstLine="0"/>
        <w:contextualSpacing/>
        <w:jc w:val="both"/>
        <w:rPr>
          <w:rFonts w:ascii="Times New Roman" w:eastAsia="Calibri" w:hAnsi="Times New Roman" w:cs="Times New Roman"/>
          <w:sz w:val="24"/>
          <w:szCs w:val="24"/>
        </w:rPr>
      </w:pPr>
      <w:r w:rsidRPr="002F790B">
        <w:rPr>
          <w:rFonts w:ascii="Times New Roman" w:eastAsia="Calibri" w:hAnsi="Times New Roman" w:cs="Times New Roman"/>
          <w:i/>
          <w:sz w:val="24"/>
          <w:szCs w:val="24"/>
        </w:rPr>
        <w:t>Мультановский, М.П.</w:t>
      </w:r>
      <w:r w:rsidRPr="002F790B">
        <w:rPr>
          <w:rFonts w:ascii="Times New Roman" w:eastAsia="Calibri" w:hAnsi="Times New Roman" w:cs="Times New Roman"/>
          <w:sz w:val="24"/>
          <w:szCs w:val="24"/>
        </w:rPr>
        <w:t xml:space="preserve"> История медицины, изд. 2-е перераб. и дополн. / М.П. Мультановский. – М.: Медицина, 1967. – 272 с. </w:t>
      </w:r>
    </w:p>
    <w:p w14:paraId="2FAB3E39" w14:textId="577ED6C4" w:rsidR="002F790B" w:rsidRDefault="002F790B" w:rsidP="002F790B">
      <w:pPr>
        <w:spacing w:after="0" w:line="240" w:lineRule="auto"/>
        <w:contextualSpacing/>
        <w:jc w:val="both"/>
        <w:rPr>
          <w:rFonts w:ascii="Times New Roman" w:eastAsia="Calibri" w:hAnsi="Times New Roman" w:cs="Times New Roman"/>
          <w:i/>
          <w:sz w:val="24"/>
          <w:szCs w:val="24"/>
        </w:rPr>
      </w:pPr>
    </w:p>
    <w:p w14:paraId="3801F0AD" w14:textId="3D7ADDA9" w:rsidR="002F790B" w:rsidRDefault="002F790B" w:rsidP="002F790B">
      <w:pPr>
        <w:spacing w:after="0" w:line="240" w:lineRule="auto"/>
        <w:contextualSpacing/>
        <w:jc w:val="both"/>
        <w:rPr>
          <w:rFonts w:ascii="Times New Roman" w:eastAsia="Calibri" w:hAnsi="Times New Roman" w:cs="Times New Roman"/>
          <w:i/>
          <w:sz w:val="24"/>
          <w:szCs w:val="24"/>
        </w:rPr>
      </w:pPr>
    </w:p>
    <w:p w14:paraId="2D967ACE" w14:textId="00F20596" w:rsidR="002F790B" w:rsidRDefault="002F790B" w:rsidP="002F790B">
      <w:pPr>
        <w:spacing w:after="0" w:line="240" w:lineRule="auto"/>
        <w:contextualSpacing/>
        <w:jc w:val="both"/>
        <w:rPr>
          <w:rFonts w:ascii="Times New Roman" w:eastAsia="Calibri" w:hAnsi="Times New Roman" w:cs="Times New Roman"/>
          <w:i/>
          <w:sz w:val="24"/>
          <w:szCs w:val="24"/>
        </w:rPr>
      </w:pPr>
    </w:p>
    <w:p w14:paraId="799049EB" w14:textId="3EF2169A" w:rsidR="002F790B" w:rsidRPr="002F790B" w:rsidRDefault="002F790B" w:rsidP="002F790B">
      <w:pPr>
        <w:spacing w:after="0" w:line="240" w:lineRule="auto"/>
        <w:rPr>
          <w:rFonts w:ascii="Times New Roman" w:eastAsia="Calibri" w:hAnsi="Times New Roman" w:cs="Times New Roman"/>
          <w:b/>
          <w:sz w:val="32"/>
          <w:szCs w:val="32"/>
        </w:rPr>
      </w:pPr>
      <w:r w:rsidRPr="002F790B">
        <w:rPr>
          <w:rFonts w:ascii="Times New Roman" w:eastAsia="Calibri" w:hAnsi="Times New Roman" w:cs="Times New Roman"/>
          <w:b/>
          <w:sz w:val="32"/>
          <w:szCs w:val="32"/>
        </w:rPr>
        <w:t>УДК</w:t>
      </w:r>
      <w:r w:rsidR="0007398A">
        <w:rPr>
          <w:rFonts w:ascii="Times New Roman" w:eastAsia="Calibri" w:hAnsi="Times New Roman" w:cs="Times New Roman"/>
          <w:b/>
          <w:sz w:val="32"/>
          <w:szCs w:val="32"/>
        </w:rPr>
        <w:t xml:space="preserve"> </w:t>
      </w:r>
      <w:r w:rsidRPr="002F790B">
        <w:rPr>
          <w:rFonts w:ascii="Times New Roman" w:eastAsia="Calibri" w:hAnsi="Times New Roman" w:cs="Times New Roman"/>
          <w:b/>
          <w:sz w:val="32"/>
          <w:szCs w:val="32"/>
        </w:rPr>
        <w:t>372.879.6</w:t>
      </w:r>
    </w:p>
    <w:p w14:paraId="2F70A785" w14:textId="77777777" w:rsidR="002F790B" w:rsidRPr="002F790B" w:rsidRDefault="002F790B" w:rsidP="002F790B">
      <w:pPr>
        <w:spacing w:after="0" w:line="240" w:lineRule="auto"/>
        <w:jc w:val="center"/>
        <w:rPr>
          <w:rFonts w:ascii="Times New Roman" w:eastAsia="Calibri" w:hAnsi="Times New Roman" w:cs="Times New Roman"/>
          <w:b/>
          <w:sz w:val="32"/>
          <w:szCs w:val="32"/>
        </w:rPr>
      </w:pPr>
      <w:r w:rsidRPr="002F790B">
        <w:rPr>
          <w:rFonts w:ascii="Times New Roman" w:eastAsia="Calibri" w:hAnsi="Times New Roman" w:cs="Times New Roman"/>
          <w:b/>
          <w:sz w:val="32"/>
          <w:szCs w:val="32"/>
        </w:rPr>
        <w:t xml:space="preserve">РАБОТА, ПРОВОДИМАЯ ПРАВИТЕЛЬСТВОМ ВО БЛАГО ЗДОРОВЬЯ НАРОДА </w:t>
      </w:r>
    </w:p>
    <w:p w14:paraId="0FD76991" w14:textId="77777777" w:rsidR="002F790B" w:rsidRPr="002F790B" w:rsidRDefault="002F790B" w:rsidP="002F790B">
      <w:pPr>
        <w:spacing w:after="0" w:line="240" w:lineRule="auto"/>
        <w:jc w:val="center"/>
        <w:rPr>
          <w:rFonts w:ascii="Times New Roman" w:eastAsia="Calibri" w:hAnsi="Times New Roman" w:cs="Times New Roman"/>
          <w:b/>
          <w:sz w:val="32"/>
          <w:szCs w:val="32"/>
        </w:rPr>
      </w:pPr>
    </w:p>
    <w:p w14:paraId="55F9A7C1" w14:textId="77777777" w:rsidR="002F790B" w:rsidRPr="002F790B" w:rsidRDefault="002F790B" w:rsidP="002F790B">
      <w:pPr>
        <w:spacing w:after="0" w:line="240" w:lineRule="auto"/>
        <w:jc w:val="center"/>
        <w:rPr>
          <w:rFonts w:ascii="Times New Roman" w:eastAsia="Times New Roman" w:hAnsi="Times New Roman" w:cs="Times New Roman"/>
          <w:b/>
          <w:i/>
          <w:iCs/>
          <w:noProof/>
          <w:sz w:val="32"/>
          <w:szCs w:val="32"/>
          <w:lang w:eastAsia="ru-RU"/>
        </w:rPr>
      </w:pPr>
      <w:r w:rsidRPr="002F790B">
        <w:rPr>
          <w:rFonts w:ascii="Times New Roman" w:eastAsia="Times New Roman" w:hAnsi="Times New Roman" w:cs="Times New Roman"/>
          <w:b/>
          <w:i/>
          <w:iCs/>
          <w:noProof/>
          <w:sz w:val="32"/>
          <w:szCs w:val="32"/>
          <w:lang w:eastAsia="ru-RU"/>
        </w:rPr>
        <w:t>Мередова Хурма Аннамередовна</w:t>
      </w:r>
    </w:p>
    <w:p w14:paraId="65A58D46" w14:textId="77777777" w:rsidR="002F790B" w:rsidRPr="002F790B" w:rsidRDefault="002F790B" w:rsidP="002F790B">
      <w:pPr>
        <w:spacing w:after="0" w:line="240" w:lineRule="auto"/>
        <w:jc w:val="both"/>
        <w:rPr>
          <w:rFonts w:ascii="Times New Roman" w:eastAsia="Calibri" w:hAnsi="Times New Roman" w:cs="Times New Roman"/>
          <w:color w:val="221F1F"/>
          <w:spacing w:val="4"/>
          <w:sz w:val="24"/>
          <w:szCs w:val="24"/>
        </w:rPr>
      </w:pPr>
      <w:r w:rsidRPr="002F790B">
        <w:rPr>
          <w:rFonts w:ascii="Times New Roman" w:eastAsia="Calibri" w:hAnsi="Times New Roman" w:cs="Times New Roman"/>
          <w:color w:val="221F1F"/>
          <w:sz w:val="24"/>
          <w:szCs w:val="24"/>
        </w:rPr>
        <w:t>Преподаватель</w:t>
      </w:r>
      <w:r w:rsidRPr="002F790B">
        <w:rPr>
          <w:rFonts w:ascii="Times New Roman" w:eastAsia="Calibri" w:hAnsi="Times New Roman" w:cs="Times New Roman"/>
          <w:color w:val="221F1F"/>
          <w:sz w:val="24"/>
          <w:szCs w:val="24"/>
          <w:lang w:val="tk-TM"/>
        </w:rPr>
        <w:t>,</w:t>
      </w:r>
      <w:r w:rsidRPr="002F790B">
        <w:rPr>
          <w:rFonts w:ascii="Times New Roman" w:eastAsia="Calibri" w:hAnsi="Times New Roman" w:cs="Times New Roman"/>
          <w:color w:val="221F1F"/>
          <w:sz w:val="24"/>
          <w:szCs w:val="24"/>
        </w:rPr>
        <w:t xml:space="preserve"> </w:t>
      </w:r>
      <w:r w:rsidRPr="002F790B">
        <w:rPr>
          <w:rFonts w:ascii="Times New Roman" w:eastAsia="Times New Roman" w:hAnsi="Times New Roman" w:cs="Times New Roman"/>
          <w:sz w:val="24"/>
          <w:szCs w:val="24"/>
          <w:lang w:eastAsia="ru-RU"/>
        </w:rPr>
        <w:t>Туркменский государственный архитектурно-строительный институт</w:t>
      </w:r>
      <w:r w:rsidRPr="002F790B">
        <w:rPr>
          <w:rFonts w:ascii="Times New Roman" w:eastAsia="Calibri" w:hAnsi="Times New Roman" w:cs="Times New Roman"/>
          <w:color w:val="221F1F"/>
          <w:spacing w:val="1"/>
          <w:sz w:val="24"/>
          <w:szCs w:val="24"/>
        </w:rPr>
        <w:t xml:space="preserve"> (</w:t>
      </w:r>
      <w:r w:rsidRPr="002F790B">
        <w:rPr>
          <w:rFonts w:ascii="Times New Roman" w:eastAsia="Times New Roman" w:hAnsi="Times New Roman" w:cs="Times New Roman"/>
          <w:sz w:val="24"/>
          <w:szCs w:val="24"/>
          <w:lang w:eastAsia="ru-RU"/>
        </w:rPr>
        <w:t>774025, Туркменистан,</w:t>
      </w:r>
      <w:r w:rsidRPr="002F790B">
        <w:rPr>
          <w:rFonts w:ascii="Times New Roman" w:eastAsia="Times New Roman" w:hAnsi="Times New Roman" w:cs="Times New Roman"/>
          <w:noProof/>
          <w:sz w:val="24"/>
          <w:szCs w:val="24"/>
          <w:lang w:eastAsia="ru-RU"/>
        </w:rPr>
        <w:t xml:space="preserve"> г. Ашхабад</w:t>
      </w:r>
      <w:r w:rsidRPr="002F790B">
        <w:rPr>
          <w:rFonts w:ascii="Times New Roman" w:eastAsia="Calibri" w:hAnsi="Times New Roman" w:cs="Times New Roman"/>
          <w:color w:val="221F1F"/>
          <w:sz w:val="24"/>
          <w:szCs w:val="24"/>
        </w:rPr>
        <w:t xml:space="preserve">, </w:t>
      </w:r>
      <w:r w:rsidRPr="002F790B">
        <w:rPr>
          <w:rFonts w:ascii="Times New Roman" w:eastAsia="Times New Roman" w:hAnsi="Times New Roman" w:cs="Times New Roman"/>
          <w:sz w:val="24"/>
          <w:szCs w:val="24"/>
          <w:lang w:eastAsia="ru-RU"/>
        </w:rPr>
        <w:t xml:space="preserve">ул. Б. Аннанова, </w:t>
      </w:r>
      <w:r w:rsidRPr="002F790B">
        <w:rPr>
          <w:rFonts w:ascii="Times New Roman" w:eastAsia="Times New Roman" w:hAnsi="Times New Roman" w:cs="Times New Roman"/>
          <w:sz w:val="24"/>
          <w:szCs w:val="24"/>
          <w:lang w:val="tk-TM" w:eastAsia="ru-RU"/>
        </w:rPr>
        <w:t>136</w:t>
      </w:r>
      <w:r w:rsidRPr="002F790B">
        <w:rPr>
          <w:rFonts w:ascii="Times New Roman" w:eastAsia="Times New Roman" w:hAnsi="Times New Roman" w:cs="Times New Roman"/>
          <w:sz w:val="24"/>
          <w:szCs w:val="24"/>
          <w:lang w:eastAsia="ru-RU"/>
        </w:rPr>
        <w:t xml:space="preserve">). </w:t>
      </w:r>
      <w:r w:rsidRPr="002F790B">
        <w:rPr>
          <w:rFonts w:ascii="Times New Roman" w:eastAsia="Calibri" w:hAnsi="Times New Roman" w:cs="Times New Roman"/>
          <w:color w:val="221F1F"/>
          <w:spacing w:val="-2"/>
          <w:sz w:val="24"/>
          <w:szCs w:val="24"/>
          <w:lang w:val="en-US"/>
        </w:rPr>
        <w:t>E</w:t>
      </w:r>
      <w:r w:rsidRPr="002F790B">
        <w:rPr>
          <w:rFonts w:ascii="Times New Roman" w:eastAsia="Calibri" w:hAnsi="Times New Roman" w:cs="Times New Roman"/>
          <w:color w:val="221F1F"/>
          <w:sz w:val="24"/>
          <w:szCs w:val="24"/>
          <w:lang w:val="en-US"/>
        </w:rPr>
        <w:t>mail</w:t>
      </w:r>
      <w:r w:rsidRPr="002F790B">
        <w:rPr>
          <w:rFonts w:ascii="Times New Roman" w:eastAsia="Calibri" w:hAnsi="Times New Roman" w:cs="Times New Roman"/>
          <w:color w:val="221F1F"/>
          <w:sz w:val="24"/>
          <w:szCs w:val="24"/>
        </w:rPr>
        <w:t>:</w:t>
      </w:r>
      <w:r w:rsidRPr="002F790B">
        <w:rPr>
          <w:rFonts w:ascii="Times New Roman" w:eastAsia="Calibri" w:hAnsi="Times New Roman" w:cs="Times New Roman"/>
          <w:color w:val="221F1F"/>
          <w:spacing w:val="1"/>
          <w:sz w:val="24"/>
          <w:szCs w:val="24"/>
        </w:rPr>
        <w:t xml:space="preserve"> </w:t>
      </w:r>
      <w:hyperlink r:id="rId51" w:history="1">
        <w:r w:rsidRPr="002F790B">
          <w:rPr>
            <w:rFonts w:ascii="Times New Roman" w:eastAsia="Calibri" w:hAnsi="Times New Roman" w:cs="Times New Roman"/>
            <w:color w:val="0563C1"/>
            <w:sz w:val="24"/>
            <w:szCs w:val="24"/>
            <w:u w:val="single"/>
            <w:lang w:val="tk-TM"/>
          </w:rPr>
          <w:t>meredowahurma167@gmail.</w:t>
        </w:r>
        <w:r w:rsidRPr="002F790B">
          <w:rPr>
            <w:rFonts w:ascii="Times New Roman" w:eastAsia="Calibri" w:hAnsi="Times New Roman" w:cs="Times New Roman"/>
            <w:color w:val="0563C1"/>
            <w:sz w:val="24"/>
            <w:szCs w:val="24"/>
            <w:u w:val="single"/>
            <w:lang w:val="en-US"/>
          </w:rPr>
          <w:t>c</w:t>
        </w:r>
        <w:r w:rsidRPr="002F790B">
          <w:rPr>
            <w:rFonts w:ascii="Times New Roman" w:eastAsia="Calibri" w:hAnsi="Times New Roman" w:cs="Times New Roman"/>
            <w:color w:val="0563C1"/>
            <w:sz w:val="24"/>
            <w:szCs w:val="24"/>
            <w:u w:val="single"/>
            <w:lang w:val="tk-TM"/>
          </w:rPr>
          <w:t>om</w:t>
        </w:r>
      </w:hyperlink>
    </w:p>
    <w:p w14:paraId="1B29A16E" w14:textId="77777777" w:rsidR="002F790B" w:rsidRPr="002F790B" w:rsidRDefault="002F790B" w:rsidP="002F790B">
      <w:pPr>
        <w:spacing w:after="0" w:line="240" w:lineRule="auto"/>
        <w:jc w:val="center"/>
        <w:rPr>
          <w:rFonts w:ascii="Times New Roman" w:eastAsia="Calibri" w:hAnsi="Times New Roman" w:cs="Times New Roman"/>
          <w:b/>
          <w:sz w:val="32"/>
          <w:szCs w:val="32"/>
        </w:rPr>
      </w:pPr>
    </w:p>
    <w:p w14:paraId="2722BB20" w14:textId="77777777" w:rsidR="002F790B" w:rsidRPr="002F790B" w:rsidRDefault="002F790B" w:rsidP="002F790B">
      <w:pPr>
        <w:spacing w:after="0" w:line="240" w:lineRule="auto"/>
        <w:jc w:val="center"/>
        <w:rPr>
          <w:rFonts w:ascii="Times New Roman" w:eastAsia="Calibri" w:hAnsi="Times New Roman" w:cs="Times New Roman"/>
          <w:i/>
          <w:iCs/>
          <w:color w:val="221F1F"/>
          <w:sz w:val="32"/>
          <w:szCs w:val="32"/>
        </w:rPr>
      </w:pPr>
      <w:r w:rsidRPr="002F790B">
        <w:rPr>
          <w:rFonts w:ascii="Times New Roman" w:eastAsia="Calibri" w:hAnsi="Times New Roman" w:cs="Times New Roman"/>
          <w:b/>
          <w:i/>
          <w:iCs/>
          <w:sz w:val="32"/>
          <w:szCs w:val="32"/>
        </w:rPr>
        <w:t xml:space="preserve">Курбанова </w:t>
      </w:r>
      <w:r w:rsidRPr="002F790B">
        <w:rPr>
          <w:rFonts w:ascii="Times New Roman" w:eastAsia="Calibri" w:hAnsi="Times New Roman" w:cs="Times New Roman"/>
          <w:b/>
          <w:i/>
          <w:iCs/>
          <w:noProof/>
          <w:sz w:val="32"/>
          <w:szCs w:val="32"/>
        </w:rPr>
        <w:t xml:space="preserve">Майса </w:t>
      </w:r>
      <w:r w:rsidRPr="002F790B">
        <w:rPr>
          <w:rFonts w:ascii="Times New Roman" w:eastAsia="Times New Roman" w:hAnsi="Times New Roman" w:cs="Times New Roman"/>
          <w:b/>
          <w:i/>
          <w:iCs/>
          <w:noProof/>
          <w:sz w:val="32"/>
          <w:szCs w:val="32"/>
          <w:lang w:eastAsia="ru-RU"/>
        </w:rPr>
        <w:t>Аннаевна</w:t>
      </w:r>
    </w:p>
    <w:p w14:paraId="7A717D02" w14:textId="77777777" w:rsidR="002F790B" w:rsidRPr="002F790B" w:rsidRDefault="002F790B" w:rsidP="002F790B">
      <w:pPr>
        <w:spacing w:after="0" w:line="240" w:lineRule="auto"/>
        <w:jc w:val="both"/>
        <w:rPr>
          <w:rFonts w:ascii="Times New Roman" w:eastAsia="Times New Roman" w:hAnsi="Times New Roman" w:cs="Times New Roman"/>
          <w:sz w:val="24"/>
          <w:szCs w:val="24"/>
          <w:lang w:eastAsia="ru-RU"/>
        </w:rPr>
      </w:pPr>
      <w:r w:rsidRPr="002F790B">
        <w:rPr>
          <w:rFonts w:ascii="Times New Roman" w:eastAsia="Calibri" w:hAnsi="Times New Roman" w:cs="Times New Roman"/>
          <w:color w:val="221F1F"/>
          <w:sz w:val="24"/>
          <w:szCs w:val="24"/>
        </w:rPr>
        <w:t>Преподаватель</w:t>
      </w:r>
      <w:r w:rsidRPr="002F790B">
        <w:rPr>
          <w:rFonts w:ascii="Times New Roman" w:eastAsia="Calibri" w:hAnsi="Times New Roman" w:cs="Times New Roman"/>
          <w:color w:val="221F1F"/>
          <w:sz w:val="24"/>
          <w:szCs w:val="24"/>
          <w:lang w:val="tk-TM"/>
        </w:rPr>
        <w:t>,</w:t>
      </w:r>
      <w:r w:rsidRPr="002F790B">
        <w:rPr>
          <w:rFonts w:ascii="Times New Roman" w:eastAsia="Calibri" w:hAnsi="Times New Roman" w:cs="Times New Roman"/>
          <w:color w:val="221F1F"/>
          <w:sz w:val="24"/>
          <w:szCs w:val="24"/>
        </w:rPr>
        <w:t xml:space="preserve"> </w:t>
      </w:r>
      <w:r w:rsidRPr="002F790B">
        <w:rPr>
          <w:rFonts w:ascii="Times New Roman" w:eastAsia="Times New Roman" w:hAnsi="Times New Roman" w:cs="Times New Roman"/>
          <w:sz w:val="24"/>
          <w:szCs w:val="24"/>
          <w:lang w:eastAsia="ru-RU"/>
        </w:rPr>
        <w:t>Туркменский государственный архитектурно-строительный институт</w:t>
      </w:r>
      <w:r w:rsidRPr="002F790B">
        <w:rPr>
          <w:rFonts w:ascii="Times New Roman" w:eastAsia="Calibri" w:hAnsi="Times New Roman" w:cs="Times New Roman"/>
          <w:color w:val="221F1F"/>
          <w:spacing w:val="1"/>
          <w:sz w:val="24"/>
          <w:szCs w:val="24"/>
        </w:rPr>
        <w:t xml:space="preserve"> (</w:t>
      </w:r>
      <w:r w:rsidRPr="002F790B">
        <w:rPr>
          <w:rFonts w:ascii="Times New Roman" w:eastAsia="Times New Roman" w:hAnsi="Times New Roman" w:cs="Times New Roman"/>
          <w:sz w:val="24"/>
          <w:szCs w:val="24"/>
          <w:lang w:eastAsia="ru-RU"/>
        </w:rPr>
        <w:t>774025, Туркменистан,</w:t>
      </w:r>
      <w:r w:rsidRPr="002F790B">
        <w:rPr>
          <w:rFonts w:ascii="Times New Roman" w:eastAsia="Times New Roman" w:hAnsi="Times New Roman" w:cs="Times New Roman"/>
          <w:noProof/>
          <w:sz w:val="24"/>
          <w:szCs w:val="24"/>
          <w:lang w:eastAsia="ru-RU"/>
        </w:rPr>
        <w:t xml:space="preserve"> г. Ашхабад</w:t>
      </w:r>
      <w:r w:rsidRPr="002F790B">
        <w:rPr>
          <w:rFonts w:ascii="Times New Roman" w:eastAsia="Calibri" w:hAnsi="Times New Roman" w:cs="Times New Roman"/>
          <w:color w:val="221F1F"/>
          <w:sz w:val="24"/>
          <w:szCs w:val="24"/>
        </w:rPr>
        <w:t xml:space="preserve">, </w:t>
      </w:r>
      <w:r w:rsidRPr="002F790B">
        <w:rPr>
          <w:rFonts w:ascii="Times New Roman" w:eastAsia="Times New Roman" w:hAnsi="Times New Roman" w:cs="Times New Roman"/>
          <w:sz w:val="24"/>
          <w:szCs w:val="24"/>
          <w:lang w:eastAsia="ru-RU"/>
        </w:rPr>
        <w:t xml:space="preserve">ул. Б. Аннанова, </w:t>
      </w:r>
      <w:r w:rsidRPr="002F790B">
        <w:rPr>
          <w:rFonts w:ascii="Times New Roman" w:eastAsia="Times New Roman" w:hAnsi="Times New Roman" w:cs="Times New Roman"/>
          <w:sz w:val="24"/>
          <w:szCs w:val="24"/>
          <w:lang w:val="tk-TM" w:eastAsia="ru-RU"/>
        </w:rPr>
        <w:t>136</w:t>
      </w:r>
      <w:r w:rsidRPr="002F790B">
        <w:rPr>
          <w:rFonts w:ascii="Times New Roman" w:eastAsia="Times New Roman" w:hAnsi="Times New Roman" w:cs="Times New Roman"/>
          <w:sz w:val="24"/>
          <w:szCs w:val="24"/>
          <w:lang w:eastAsia="ru-RU"/>
        </w:rPr>
        <w:t xml:space="preserve">). Email: </w:t>
      </w:r>
      <w:hyperlink r:id="rId52" w:history="1">
        <w:r w:rsidRPr="002F790B">
          <w:rPr>
            <w:rFonts w:ascii="Times New Roman" w:eastAsia="Times New Roman" w:hAnsi="Times New Roman" w:cs="Times New Roman"/>
            <w:color w:val="0563C1"/>
            <w:sz w:val="24"/>
            <w:szCs w:val="24"/>
            <w:u w:val="single"/>
            <w:lang w:eastAsia="ru-RU"/>
          </w:rPr>
          <w:t>meredowahurma167@gmail.com</w:t>
        </w:r>
      </w:hyperlink>
    </w:p>
    <w:p w14:paraId="6ED5B361" w14:textId="77777777" w:rsidR="002F790B" w:rsidRPr="002F790B" w:rsidRDefault="002F790B" w:rsidP="002F790B">
      <w:pPr>
        <w:spacing w:after="0" w:line="240" w:lineRule="auto"/>
        <w:jc w:val="both"/>
        <w:rPr>
          <w:rFonts w:ascii="Times New Roman" w:eastAsia="Calibri" w:hAnsi="Times New Roman" w:cs="Times New Roman"/>
          <w:color w:val="221F1F"/>
          <w:spacing w:val="-2"/>
          <w:sz w:val="24"/>
          <w:szCs w:val="24"/>
        </w:rPr>
      </w:pPr>
      <w:r w:rsidRPr="002F790B">
        <w:rPr>
          <w:rFonts w:ascii="Times New Roman" w:eastAsia="Calibri" w:hAnsi="Times New Roman" w:cs="Times New Roman"/>
          <w:color w:val="221F1F"/>
          <w:spacing w:val="-2"/>
          <w:sz w:val="24"/>
          <w:szCs w:val="24"/>
        </w:rPr>
        <w:t xml:space="preserve"> </w:t>
      </w:r>
    </w:p>
    <w:p w14:paraId="174F819C" w14:textId="77777777" w:rsidR="002F790B" w:rsidRPr="002F790B" w:rsidRDefault="002F790B" w:rsidP="002F790B">
      <w:pPr>
        <w:spacing w:after="0" w:line="240" w:lineRule="auto"/>
        <w:ind w:firstLine="709"/>
        <w:jc w:val="both"/>
        <w:rPr>
          <w:rFonts w:ascii="Times New Roman" w:eastAsia="Calibri" w:hAnsi="Times New Roman" w:cs="Times New Roman"/>
          <w:i/>
          <w:iCs/>
          <w:sz w:val="24"/>
          <w:szCs w:val="24"/>
        </w:rPr>
      </w:pPr>
      <w:r w:rsidRPr="002F790B">
        <w:rPr>
          <w:rFonts w:ascii="Times New Roman" w:eastAsia="Calibri" w:hAnsi="Times New Roman" w:cs="Times New Roman"/>
          <w:i/>
          <w:iCs/>
          <w:sz w:val="24"/>
          <w:szCs w:val="24"/>
        </w:rPr>
        <w:t>Охрана здоровья человека, являющегося высшей ценностью общества и государства, является одним из приоритетов государственной политики Туркменистана. Всё больше укрепляются многосторонние связи со странами мира и крупнейшими международными организациями в сфере здравоохранения. Ведение здорового образа жизни, занятия физкультурой и спортом являются приоритетом на государственном уровне и пользуются широкой поддержкой населения.</w:t>
      </w:r>
    </w:p>
    <w:p w14:paraId="602BEA67" w14:textId="77777777" w:rsidR="002F790B" w:rsidRPr="002F790B" w:rsidRDefault="002F790B" w:rsidP="002F790B">
      <w:pPr>
        <w:spacing w:after="0" w:line="240" w:lineRule="auto"/>
        <w:ind w:right="138" w:firstLine="709"/>
        <w:jc w:val="both"/>
        <w:rPr>
          <w:rFonts w:ascii="Times New Roman" w:eastAsia="Calibri" w:hAnsi="Times New Roman" w:cs="Times New Roman"/>
          <w:i/>
          <w:iCs/>
          <w:sz w:val="24"/>
          <w:szCs w:val="24"/>
        </w:rPr>
      </w:pPr>
      <w:r w:rsidRPr="002F790B">
        <w:rPr>
          <w:rFonts w:ascii="Times New Roman" w:eastAsia="Calibri" w:hAnsi="Times New Roman" w:cs="Times New Roman"/>
          <w:b/>
          <w:bCs/>
          <w:i/>
          <w:iCs/>
          <w:sz w:val="24"/>
          <w:szCs w:val="24"/>
        </w:rPr>
        <w:t>Ключевые слова:</w:t>
      </w:r>
      <w:r w:rsidRPr="002F790B">
        <w:rPr>
          <w:rFonts w:ascii="Times New Roman" w:eastAsia="Calibri" w:hAnsi="Times New Roman" w:cs="Times New Roman"/>
          <w:i/>
          <w:iCs/>
          <w:sz w:val="24"/>
          <w:szCs w:val="24"/>
        </w:rPr>
        <w:t xml:space="preserve"> здравоохранение, клинические центры, больницы, здоровье.</w:t>
      </w:r>
    </w:p>
    <w:p w14:paraId="0FCC5C1E" w14:textId="77777777" w:rsidR="002F790B" w:rsidRPr="002F790B" w:rsidRDefault="002F790B" w:rsidP="002F790B">
      <w:pPr>
        <w:spacing w:after="0" w:line="240" w:lineRule="auto"/>
        <w:jc w:val="center"/>
        <w:rPr>
          <w:rFonts w:ascii="Times New Roman" w:eastAsia="Calibri" w:hAnsi="Times New Roman" w:cs="Times New Roman"/>
          <w:b/>
          <w:sz w:val="32"/>
          <w:szCs w:val="32"/>
        </w:rPr>
      </w:pPr>
    </w:p>
    <w:p w14:paraId="2DF6B78D" w14:textId="77777777" w:rsidR="002F790B" w:rsidRPr="002F790B" w:rsidRDefault="002F790B" w:rsidP="002F790B">
      <w:pPr>
        <w:spacing w:after="0" w:line="240" w:lineRule="auto"/>
        <w:jc w:val="center"/>
        <w:rPr>
          <w:rFonts w:ascii="Times New Roman" w:eastAsia="Calibri" w:hAnsi="Times New Roman" w:cs="Times New Roman"/>
          <w:b/>
          <w:sz w:val="32"/>
          <w:szCs w:val="32"/>
          <w:lang w:val="en-US"/>
        </w:rPr>
      </w:pPr>
      <w:r w:rsidRPr="002F790B">
        <w:rPr>
          <w:rFonts w:ascii="Times New Roman" w:eastAsia="Calibri" w:hAnsi="Times New Roman" w:cs="Times New Roman"/>
          <w:b/>
          <w:sz w:val="32"/>
          <w:szCs w:val="32"/>
          <w:lang w:val="en-US"/>
        </w:rPr>
        <w:t>GOVERNMENT ACTIVITIES FOR THE BENEFIT OF PEOPLE’S HEALTH</w:t>
      </w:r>
    </w:p>
    <w:p w14:paraId="6CEC6F17" w14:textId="77777777" w:rsidR="002F790B" w:rsidRPr="002F790B" w:rsidRDefault="002F790B" w:rsidP="002F790B">
      <w:pPr>
        <w:spacing w:after="0" w:line="240" w:lineRule="auto"/>
        <w:jc w:val="center"/>
        <w:rPr>
          <w:rFonts w:ascii="Times New Roman" w:eastAsia="Calibri" w:hAnsi="Times New Roman" w:cs="Times New Roman"/>
          <w:sz w:val="32"/>
          <w:szCs w:val="32"/>
          <w:lang w:val="en-US"/>
        </w:rPr>
      </w:pPr>
    </w:p>
    <w:p w14:paraId="5AA6677C" w14:textId="77777777" w:rsidR="0007398A" w:rsidRDefault="0007398A" w:rsidP="002F790B">
      <w:pPr>
        <w:spacing w:after="0" w:line="240" w:lineRule="auto"/>
        <w:jc w:val="center"/>
        <w:rPr>
          <w:rFonts w:ascii="Times New Roman" w:eastAsia="Calibri" w:hAnsi="Times New Roman" w:cs="Times New Roman"/>
          <w:b/>
          <w:i/>
          <w:iCs/>
          <w:sz w:val="32"/>
          <w:szCs w:val="32"/>
          <w:lang w:val="en-US"/>
        </w:rPr>
      </w:pPr>
    </w:p>
    <w:p w14:paraId="456EC183" w14:textId="6859DDFF" w:rsidR="002F790B" w:rsidRPr="002F790B" w:rsidRDefault="002F790B" w:rsidP="002F790B">
      <w:pPr>
        <w:spacing w:after="0" w:line="240" w:lineRule="auto"/>
        <w:jc w:val="center"/>
        <w:rPr>
          <w:rFonts w:ascii="Times New Roman" w:eastAsia="Calibri" w:hAnsi="Times New Roman" w:cs="Times New Roman"/>
          <w:b/>
          <w:i/>
          <w:iCs/>
          <w:sz w:val="32"/>
          <w:szCs w:val="32"/>
          <w:lang w:val="en-US"/>
        </w:rPr>
      </w:pPr>
      <w:r w:rsidRPr="002F790B">
        <w:rPr>
          <w:rFonts w:ascii="Times New Roman" w:eastAsia="Calibri" w:hAnsi="Times New Roman" w:cs="Times New Roman"/>
          <w:b/>
          <w:i/>
          <w:iCs/>
          <w:sz w:val="32"/>
          <w:szCs w:val="32"/>
          <w:lang w:val="en-US"/>
        </w:rPr>
        <w:t>Meredova Khurma Annameredovna</w:t>
      </w:r>
    </w:p>
    <w:p w14:paraId="450297AE" w14:textId="5DF2B1A9" w:rsidR="002F790B" w:rsidRPr="002F790B" w:rsidRDefault="002F790B" w:rsidP="002F790B">
      <w:pPr>
        <w:spacing w:after="0" w:line="240" w:lineRule="auto"/>
        <w:jc w:val="both"/>
        <w:rPr>
          <w:rFonts w:ascii="Times New Roman" w:eastAsia="Calibri" w:hAnsi="Times New Roman" w:cs="Times New Roman"/>
          <w:sz w:val="24"/>
          <w:szCs w:val="24"/>
          <w:lang w:val="en-US"/>
        </w:rPr>
      </w:pPr>
      <w:r w:rsidRPr="002F790B">
        <w:rPr>
          <w:rFonts w:ascii="Times New Roman" w:eastAsia="Calibri" w:hAnsi="Times New Roman" w:cs="Times New Roman"/>
          <w:sz w:val="24"/>
          <w:szCs w:val="24"/>
          <w:lang w:val="en-US"/>
        </w:rPr>
        <w:t>Lecturer, Turkmen State Institute of Architecture and Civil Engineering (774025, Turkmenistan, Ashgabat, B. Annanov Str</w:t>
      </w:r>
      <w:r w:rsidR="00C3362C">
        <w:rPr>
          <w:rFonts w:ascii="Times New Roman" w:eastAsia="Calibri" w:hAnsi="Times New Roman" w:cs="Times New Roman"/>
          <w:sz w:val="24"/>
          <w:szCs w:val="24"/>
          <w:lang w:val="en-US"/>
        </w:rPr>
        <w:t>.</w:t>
      </w:r>
      <w:r w:rsidRPr="002F790B">
        <w:rPr>
          <w:rFonts w:ascii="Times New Roman" w:eastAsia="Calibri" w:hAnsi="Times New Roman" w:cs="Times New Roman"/>
          <w:sz w:val="24"/>
          <w:szCs w:val="24"/>
          <w:lang w:val="en-US"/>
        </w:rPr>
        <w:t>, 136).</w:t>
      </w:r>
    </w:p>
    <w:p w14:paraId="0F81C6EE" w14:textId="77777777" w:rsidR="002F790B" w:rsidRPr="002F790B" w:rsidRDefault="002F790B" w:rsidP="002F790B">
      <w:pPr>
        <w:spacing w:after="0" w:line="240" w:lineRule="auto"/>
        <w:jc w:val="center"/>
        <w:rPr>
          <w:rFonts w:ascii="Times New Roman" w:eastAsia="Calibri" w:hAnsi="Times New Roman" w:cs="Times New Roman"/>
          <w:b/>
          <w:sz w:val="32"/>
          <w:szCs w:val="32"/>
          <w:lang w:val="en-US"/>
        </w:rPr>
      </w:pPr>
    </w:p>
    <w:p w14:paraId="00B94E57" w14:textId="77777777" w:rsidR="002F790B" w:rsidRPr="002F790B" w:rsidRDefault="002F790B" w:rsidP="002F790B">
      <w:pPr>
        <w:spacing w:after="0" w:line="240" w:lineRule="auto"/>
        <w:jc w:val="center"/>
        <w:rPr>
          <w:rFonts w:ascii="Times New Roman" w:eastAsia="Calibri" w:hAnsi="Times New Roman" w:cs="Times New Roman"/>
          <w:b/>
          <w:i/>
          <w:iCs/>
          <w:sz w:val="32"/>
          <w:szCs w:val="32"/>
          <w:lang w:val="en-US"/>
        </w:rPr>
      </w:pPr>
      <w:r w:rsidRPr="002F790B">
        <w:rPr>
          <w:rFonts w:ascii="Times New Roman" w:eastAsia="Calibri" w:hAnsi="Times New Roman" w:cs="Times New Roman"/>
          <w:b/>
          <w:i/>
          <w:iCs/>
          <w:sz w:val="32"/>
          <w:szCs w:val="32"/>
          <w:lang w:val="en-US"/>
        </w:rPr>
        <w:t>Kurbanova Maysa Annayevna</w:t>
      </w:r>
    </w:p>
    <w:p w14:paraId="5FFF03B8" w14:textId="77777777" w:rsidR="002F790B" w:rsidRPr="002F790B" w:rsidRDefault="002F790B" w:rsidP="002F790B">
      <w:pPr>
        <w:spacing w:after="0" w:line="240" w:lineRule="auto"/>
        <w:jc w:val="both"/>
        <w:rPr>
          <w:rFonts w:ascii="Times New Roman" w:eastAsia="Calibri" w:hAnsi="Times New Roman" w:cs="Times New Roman"/>
          <w:sz w:val="24"/>
          <w:szCs w:val="24"/>
          <w:lang w:val="en-US"/>
        </w:rPr>
      </w:pPr>
      <w:r w:rsidRPr="002F790B">
        <w:rPr>
          <w:rFonts w:ascii="Times New Roman" w:eastAsia="Calibri" w:hAnsi="Times New Roman" w:cs="Times New Roman"/>
          <w:sz w:val="24"/>
          <w:szCs w:val="24"/>
          <w:lang w:val="en-US"/>
        </w:rPr>
        <w:t>Lecturer, Turkmen State Institute of Architecture and Civil Engineering (774025, Turkmenistan, Ashgabat, B. Annanov Str., 136).</w:t>
      </w:r>
    </w:p>
    <w:p w14:paraId="553E98D0" w14:textId="77777777" w:rsidR="002F790B" w:rsidRPr="002F790B" w:rsidRDefault="002F790B" w:rsidP="002F790B">
      <w:pPr>
        <w:spacing w:after="0" w:line="240" w:lineRule="auto"/>
        <w:jc w:val="both"/>
        <w:rPr>
          <w:rFonts w:ascii="Times New Roman" w:eastAsia="Calibri" w:hAnsi="Times New Roman" w:cs="Times New Roman"/>
          <w:sz w:val="32"/>
          <w:szCs w:val="32"/>
          <w:lang w:val="en-US"/>
        </w:rPr>
      </w:pPr>
    </w:p>
    <w:p w14:paraId="5D79493D" w14:textId="77777777" w:rsidR="002F790B" w:rsidRPr="002F790B" w:rsidRDefault="002F790B" w:rsidP="002F790B">
      <w:pPr>
        <w:spacing w:after="0" w:line="240" w:lineRule="auto"/>
        <w:ind w:firstLine="709"/>
        <w:jc w:val="both"/>
        <w:rPr>
          <w:rFonts w:ascii="Times New Roman" w:eastAsia="Calibri" w:hAnsi="Times New Roman" w:cs="Times New Roman"/>
          <w:i/>
          <w:iCs/>
          <w:sz w:val="24"/>
          <w:szCs w:val="24"/>
          <w:lang w:val="en-US"/>
        </w:rPr>
      </w:pPr>
      <w:r w:rsidRPr="002F790B">
        <w:rPr>
          <w:rFonts w:ascii="Times New Roman" w:eastAsia="Calibri" w:hAnsi="Times New Roman" w:cs="Times New Roman"/>
          <w:i/>
          <w:iCs/>
          <w:sz w:val="24"/>
          <w:szCs w:val="24"/>
          <w:lang w:val="en-US"/>
        </w:rPr>
        <w:t xml:space="preserve">Protection of human health, which is the highest value of society and the state, is one of the priorities of the state policy of Turkmenistan. Multilateral ties with countries of the world and major international organizations in the field of healthcare are increasingly strengthening. Maintaining a healthy lifestyle, physical education and sports are a priority at the state level and enjoy broad support from the population. </w:t>
      </w:r>
    </w:p>
    <w:p w14:paraId="10FB95A9" w14:textId="77777777" w:rsidR="002F790B" w:rsidRPr="002F790B" w:rsidRDefault="002F790B" w:rsidP="002F790B">
      <w:pPr>
        <w:spacing w:after="0" w:line="240" w:lineRule="auto"/>
        <w:ind w:firstLine="709"/>
        <w:jc w:val="both"/>
        <w:rPr>
          <w:rFonts w:ascii="Times New Roman" w:eastAsia="Calibri" w:hAnsi="Times New Roman" w:cs="Times New Roman"/>
          <w:i/>
          <w:iCs/>
          <w:sz w:val="24"/>
          <w:szCs w:val="24"/>
          <w:lang w:val="en-US"/>
        </w:rPr>
      </w:pPr>
      <w:r w:rsidRPr="002F790B">
        <w:rPr>
          <w:rFonts w:ascii="Times New Roman" w:eastAsia="Calibri" w:hAnsi="Times New Roman" w:cs="Times New Roman"/>
          <w:b/>
          <w:bCs/>
          <w:i/>
          <w:iCs/>
          <w:sz w:val="24"/>
          <w:szCs w:val="24"/>
          <w:lang w:val="en-US"/>
        </w:rPr>
        <w:t>Key words:</w:t>
      </w:r>
      <w:r w:rsidRPr="002F790B">
        <w:rPr>
          <w:rFonts w:ascii="Times New Roman" w:eastAsia="Calibri" w:hAnsi="Times New Roman" w:cs="Times New Roman"/>
          <w:i/>
          <w:iCs/>
          <w:sz w:val="24"/>
          <w:szCs w:val="24"/>
          <w:lang w:val="en-US"/>
        </w:rPr>
        <w:t xml:space="preserve"> healthcare, clinical centers, hospitals, health.</w:t>
      </w:r>
    </w:p>
    <w:p w14:paraId="1EA92879" w14:textId="77777777" w:rsidR="002F790B" w:rsidRPr="002F790B" w:rsidRDefault="002F790B" w:rsidP="002F790B">
      <w:pPr>
        <w:spacing w:after="0" w:line="23" w:lineRule="atLeast"/>
        <w:jc w:val="both"/>
        <w:rPr>
          <w:rFonts w:ascii="Times New Roman" w:eastAsia="Calibri" w:hAnsi="Times New Roman" w:cs="Times New Roman"/>
          <w:b/>
          <w:sz w:val="32"/>
          <w:szCs w:val="32"/>
          <w:lang w:val="en-US"/>
        </w:rPr>
      </w:pPr>
    </w:p>
    <w:p w14:paraId="5A8266A6"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Охрана здоровья человека, являющегося высшей ценностью общества и государства, является одним из приоритетов государственной политики Туркменистана. </w:t>
      </w:r>
    </w:p>
    <w:p w14:paraId="57A8CD16"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Под руководством Президента Туркменистана Сердара Бердымухамедова ставятся новые высокие цели и задачи по дальнейшей модернизации национальной системы здравоохранения. В Туркменистане реализована большая работа по охране здоровья людей, популяризации здорового образа жизни, развитию физкультуры и массового спорта. Построены «Материнское милосердие», «Скорая помощь», Международный реабилитационный и Международный физиологический научно-клинические центры, многопрофильные больницы, санатории, предприятия по производству фармацевтических препаратов. Достигнуты хорошие результаты по внедрению передовых методов и инновационных практик в диагностику, лечение и профилактику заболеваний, продлению продолжительности жизни человека, предоставлению доступных и качественных медицинских услуг. </w:t>
      </w:r>
    </w:p>
    <w:p w14:paraId="01D0BC95" w14:textId="3F939019"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В развитии международного сотрудничества в этой области проводится образцовая работа, признанная мировым сообществом, в частности Всемирной организацией здравоохранения (ВОЗ). В связи с этим значительно улучшается здоровье населения, увеличивается средняя продолжительность жизни. С принятием Национальной стратегии «Здоровая мать – здоровый ребенок – здоровое будущее», Национальной программы по повышению способности населения бороться с болезнями в Туркменистане, Национальной стратегии по профилактике и борьбе с неинфекционными заболеваниями на 2021–2025 гг., Национальной программы по превращению Туркменистана в страну, свободную от табака, на 2022</w:t>
      </w:r>
      <w:bookmarkStart w:id="28" w:name="_Hlk191811656"/>
      <w:r w:rsidRPr="002F790B">
        <w:rPr>
          <w:rFonts w:ascii="Times New Roman" w:eastAsia="Calibri" w:hAnsi="Times New Roman" w:cs="Times New Roman"/>
          <w:sz w:val="32"/>
          <w:szCs w:val="32"/>
        </w:rPr>
        <w:t>–</w:t>
      </w:r>
      <w:bookmarkEnd w:id="28"/>
      <w:r w:rsidRPr="002F790B">
        <w:rPr>
          <w:rFonts w:ascii="Times New Roman" w:eastAsia="Calibri" w:hAnsi="Times New Roman" w:cs="Times New Roman"/>
          <w:sz w:val="32"/>
          <w:szCs w:val="32"/>
        </w:rPr>
        <w:t>2025 гг., «Национальной программы развития физиологической науки в Туркменистане на 2024</w:t>
      </w:r>
      <w:r w:rsidR="00C3362C" w:rsidRPr="00C3362C">
        <w:rPr>
          <w:rFonts w:ascii="Times New Roman" w:eastAsia="Calibri" w:hAnsi="Times New Roman" w:cs="Times New Roman"/>
          <w:sz w:val="32"/>
          <w:szCs w:val="32"/>
        </w:rPr>
        <w:t>–</w:t>
      </w:r>
      <w:r w:rsidRPr="002F790B">
        <w:rPr>
          <w:rFonts w:ascii="Times New Roman" w:eastAsia="Calibri" w:hAnsi="Times New Roman" w:cs="Times New Roman"/>
          <w:sz w:val="32"/>
          <w:szCs w:val="32"/>
        </w:rPr>
        <w:t>2028 годы», «Национальной стратегии развития медицинской, оздоровительной и реабилитационной деятельности в Туркменистане на 2024–2028 годы», «Национальной программы по иммунопрофилактике Туркменистана на 2024–2028 годы»</w:t>
      </w:r>
      <w:r w:rsidRPr="002F790B">
        <w:rPr>
          <w:rFonts w:ascii="Times New Roman" w:eastAsia="Calibri" w:hAnsi="Times New Roman" w:cs="Times New Roman"/>
          <w:sz w:val="32"/>
          <w:szCs w:val="32"/>
          <w:lang w:val="tk-TM"/>
        </w:rPr>
        <w:t xml:space="preserve"> </w:t>
      </w:r>
      <w:r w:rsidRPr="002F790B">
        <w:rPr>
          <w:rFonts w:ascii="Times New Roman" w:eastAsia="Calibri" w:hAnsi="Times New Roman" w:cs="Times New Roman"/>
          <w:sz w:val="32"/>
          <w:szCs w:val="32"/>
        </w:rPr>
        <w:t xml:space="preserve">работа системы здравоохранения была еще больше улучшена [5, </w:t>
      </w:r>
      <w:r w:rsidRPr="002F790B">
        <w:rPr>
          <w:rFonts w:ascii="Times New Roman" w:eastAsia="Calibri" w:hAnsi="Times New Roman" w:cs="Times New Roman"/>
          <w:sz w:val="32"/>
          <w:szCs w:val="32"/>
          <w:lang w:val="en-US"/>
        </w:rPr>
        <w:t>s</w:t>
      </w:r>
      <w:r w:rsidRPr="002F790B">
        <w:rPr>
          <w:rFonts w:ascii="Times New Roman" w:eastAsia="Calibri" w:hAnsi="Times New Roman" w:cs="Times New Roman"/>
          <w:sz w:val="32"/>
          <w:szCs w:val="32"/>
        </w:rPr>
        <w:t>. 34].</w:t>
      </w:r>
    </w:p>
    <w:p w14:paraId="3FDF4FB5"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Ярким примером тому служат подписанные Постановления об улучшении обеспечения населения лекарственными средствами и изделиями медицинского назначения. Благотворительный фонд имени Гурбангулы Бердымухамедова по поддержке детей, нуждающихся в опеке, уделяет большое внимание вопросам, связанным со здоровьем населения, особенно матерей и детей. Эти усилия свидетельствуют о том, что наша страна достигла большого прогресса в развитии национальной системы здравоохранения и обеспечении благополучия и счастья личности, что является высшей ценностью нашего общества и государства. </w:t>
      </w:r>
    </w:p>
    <w:p w14:paraId="7501B9B4"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В Туркменистане успешно реализуется государственная политика, направленная на повышение уровня жизни населения, модернизацию национальной системы здравоохранения и медицинской промышленности. В настоящее время в городах Ашхабаде и Аркадаге, а также в регионах страны введены в эксплуатацию ряд современных медицинских больниц. </w:t>
      </w:r>
    </w:p>
    <w:p w14:paraId="5E3E3543"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Строительство промышленных комплексов медицинского кластера в городе Аркадаг ведется быстрыми темпами. Международные сертификаты, в том числе специальный сертификат Международного бюро Всемирной организации интеллектуальной собственности, являются высокой оценкой производимой здесь медицинской продукции, соответствующей международным стандартам и экологическим требованиям. В новом городе открыты и введены в эксплуатацию современные медицинские учреждения. К ним относятся многопрофильная больница, онкологический центр, центр охраны здоровья матери и ребенка, центр скорой помощи и медицинский центр [4, </w:t>
      </w:r>
      <w:r w:rsidRPr="002F790B">
        <w:rPr>
          <w:rFonts w:ascii="Times New Roman" w:eastAsia="Calibri" w:hAnsi="Times New Roman" w:cs="Times New Roman"/>
          <w:sz w:val="32"/>
          <w:szCs w:val="32"/>
          <w:lang w:val="en-US"/>
        </w:rPr>
        <w:t>s</w:t>
      </w:r>
      <w:r w:rsidRPr="002F790B">
        <w:rPr>
          <w:rFonts w:ascii="Times New Roman" w:eastAsia="Calibri" w:hAnsi="Times New Roman" w:cs="Times New Roman"/>
          <w:sz w:val="32"/>
          <w:szCs w:val="32"/>
        </w:rPr>
        <w:t xml:space="preserve">. 118]. </w:t>
      </w:r>
    </w:p>
    <w:p w14:paraId="138E2362"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В Туркменистане осуществляется строгий контроль за качеством и своевременностью поставок лекарственных средств, бесплатно предоставляемых государством гражданам при различных заболеваниях. Также проводится необходимая работа по расширению ассортимента лекарственных средств, вакцин и других товаров медицинского назначения, производимых в стране.</w:t>
      </w:r>
    </w:p>
    <w:p w14:paraId="4EF02A7C"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Туркменистан все больше укрепляет многосторонние связи со странами мира и крупнейшими международными организациями в сфере здравоохранения. Большое значение придается расширению научно-медицинских связей в таких важных областях, как взаимный обмен опытом посредством телемедицины и телеконсультаций, внедрение передовых методов в практическую медицину. </w:t>
      </w:r>
    </w:p>
    <w:p w14:paraId="6E9AC69D"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Продвигая новые направления сотрудничества в области медицинской и научной дипломатии, развивается активное взаимодействие со специализированными учреждениями Организации Объединенных Наций, в том числе со Всемирной организацией здравоохранения. </w:t>
      </w:r>
    </w:p>
    <w:p w14:paraId="42C260A2"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В соответствии с рекомендациями ВОЗ принимаются необходимые меры по укреплению здоровья групп риска населения, профилактике сердечно-сосудистых, онкологических, респираторных, нервно-психических заболеваний, сахарного диабета. Достижения и успехи нашей страны в этой области признаны на международном уровне. В этой связи важно отметить, что Европейское региональное бюро ВОЗ наградило нашу страну специальной наградой в знак признания ее работы в интересах здоровья и благополучия населения.</w:t>
      </w:r>
    </w:p>
    <w:p w14:paraId="3601FA66"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В Туркменистане ведение здорового образа жизни, занятия физкультурой и спортом являются приоритетом на государственном уровне и пользуются широкой поддержкой населения. Провозглашение 3 июня каждого года Всемирным днем ​​велосипеда по инициативе Туркменистана 12 апреля 2018 г. в рамках 72-й сессии Генеральной Ассамблеи ООН является одним из ярких примеров инициатив нашей страны на благо человечества. Реализация программных реформ в сфере здравоохранения и медицины эффективно обеспечивает новые разработки в сфере здравоохранения и медицинской промышленности страны [2, </w:t>
      </w:r>
      <w:r w:rsidRPr="002F790B">
        <w:rPr>
          <w:rFonts w:ascii="Times New Roman" w:eastAsia="Calibri" w:hAnsi="Times New Roman" w:cs="Times New Roman"/>
          <w:sz w:val="32"/>
          <w:szCs w:val="32"/>
          <w:lang w:val="en-US"/>
        </w:rPr>
        <w:t>s</w:t>
      </w:r>
      <w:r w:rsidRPr="002F790B">
        <w:rPr>
          <w:rFonts w:ascii="Times New Roman" w:eastAsia="Calibri" w:hAnsi="Times New Roman" w:cs="Times New Roman"/>
          <w:sz w:val="32"/>
          <w:szCs w:val="32"/>
        </w:rPr>
        <w:t xml:space="preserve">. 238]. </w:t>
      </w:r>
    </w:p>
    <w:p w14:paraId="04EFE2D7"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В нашей стране проводится масштабная работа по обеспечению здоровой жизни людей. Благодаря усилиям нашего уважаемого Президента в нашей стране успешно ведется работа по ключевым направлениям развития системы здравоохранения и фармацевтической промышленности, формирования здорового образа жизни в обществе, укрепления здоровья нашего народа, определенным в государственной программе «Здоровье». Эта система переживает существенное развитие на основе инноваций и передовых достижений мировой науки. </w:t>
      </w:r>
    </w:p>
    <w:p w14:paraId="01DE0609"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В Ашхабаде и велаятских центрах построены лечебно-диагностические центры и больницы, полностью соответствующие требованиям Всемирной организации здравоохранения и международным стандартам. </w:t>
      </w:r>
    </w:p>
    <w:p w14:paraId="3D9A3606"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В каждом районе, городе и селе построены современные медицинские центры. Успешно начата работа санаториев «Арчман», «Йылы Сув», «Байрамали», «Фарап», «Моллакара», «Берзенги», «Дашогуз», «Аваза». В 2024 г. была реализована национальная модель современного здравоохранения: открыты и введены в эксплуатацию новый санаторий в Национальной туристической зоне «Аваза», детская больница в Марыйском велаяте, многопрофильная больница и инфекционная больница в Лебапском велаяте. </w:t>
      </w:r>
    </w:p>
    <w:p w14:paraId="60176B35"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Наш народ был очень горд получить Сертификат признания Всемирной организации здравоохранения за большой вклад нашей страны в профилактику неинфекционных заболеваний на Европейской конференции высокого уровня «Профилактика и борьба с неинфекционными заболеваниями», которая прошла в нашей столице под эгидой Всемирной организации здравоохранения. </w:t>
      </w:r>
    </w:p>
    <w:p w14:paraId="7D78B7BA"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Высокий уровень празднования в нашей стране Дня работников здравоохранения и медицинской промышленности 21 июля каждого года свидетельствует о том, что интенсивная работа, проводимая в сфере здравоохранения, приводит к все большим успехам. В целом, вереница дел, достижений и реформ в системе здравоохранения продолжает расти с каждым днем [3, </w:t>
      </w:r>
      <w:r w:rsidRPr="002F790B">
        <w:rPr>
          <w:rFonts w:ascii="Times New Roman" w:eastAsia="Calibri" w:hAnsi="Times New Roman" w:cs="Times New Roman"/>
          <w:sz w:val="32"/>
          <w:szCs w:val="32"/>
          <w:lang w:val="en-US"/>
        </w:rPr>
        <w:t>s</w:t>
      </w:r>
      <w:r w:rsidRPr="002F790B">
        <w:rPr>
          <w:rFonts w:ascii="Times New Roman" w:eastAsia="Calibri" w:hAnsi="Times New Roman" w:cs="Times New Roman"/>
          <w:sz w:val="32"/>
          <w:szCs w:val="32"/>
        </w:rPr>
        <w:t>. 53].</w:t>
      </w:r>
    </w:p>
    <w:p w14:paraId="1B2D54DB"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В короткие сроки в нашей столице Ашхабаде и регионах были построены лечебно-диагностические центры, многопрофильные больницы, санатории, предприятия по производству фармацевтических препаратов. Созданы необходимые условия для укрепления здоровья граждан, профилактики заболеваний, увеличения продолжительности жизни человека, оказания доступных и качественных медицинских услуг. </w:t>
      </w:r>
    </w:p>
    <w:p w14:paraId="351D19D2"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В сотрудничестве с ведущими мировыми центрами здравоохранения реализуются кардинальные реформы, активно внедряется накопленный опыт современной медицины. Только в этом году в различных уголках страны введены в эксплуатацию современные медицинские учреждения, оснащенные передовыми медицинскими технологиями, в том числе Детский реабилитационный центр имени Гурбангулы Бердымухамедова в городе Аркадаг, Управление здравоохранения и его многопрофильная больница на 350 коек, онкологический центр на 150 коек, Центр охраны здоровья матери и ребенка на 150 коек, Центр «Скорой помощи», Центр здоровья, предприятие по производству медицинского автотранспорта. </w:t>
      </w:r>
    </w:p>
    <w:p w14:paraId="387452F9"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Успешно реализуя нашу стратегию в области здравоохранения, мы успешно обогащаем свой опыт в этой области, еще больше расширяя сферу двусторонних и многосторонних международных отношений на благо глобального развития. Мы реализуем важные проекты совместно с Организацией Объединенных Наций и ее специализированными агентствами, такими как Всемирная организация здравоохранения, Детский фонд, Фонд народонаселения, ведущими мировыми медицинскими и исследовательскими центрами и компаниями. Все это свидетельствует о том, что национальная система здравоохранения нашей страны претерпевает существенные изменения и вступает в качественно новый этап развития.</w:t>
      </w:r>
    </w:p>
    <w:p w14:paraId="619FF172"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В рамках Государственной программы «Здоровье» в восточном регионе страны построено и введено в эксплуатацию большое количество современных объектов здравоохранения – больницы, санатории, лечебные центры, в том числе одно из крупнейших в Центральной Азии – многопрофильная больница в городе Туркменабате. Ввод в эксплуатацию 21 июля 2010 г. при участии главы государства санатория «Фарап» на правом берегу реки Амударья после капитального ремонта и модернизации является наглядным свидетельством успешной реализации вышеуказанной программы. Здесь построено несколько новых зданий, в том числе больница, оснащенная современным оборудованием для оказания высококачественных медицинских и реабилитационных услуг людям с тяжелыми заболеваниями. </w:t>
      </w:r>
    </w:p>
    <w:p w14:paraId="4FFE9E32"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В санатории имеются диагностические и лечебные отделения, а также отделение водолечения. Диагностическое отделение оснащено уникальным рентгеновским, эндоскопическим, ультразвуковым и ЭКГ-оборудованием. В лечебном отделении имеются кабинеты физиотерапии, массажа, иглоукалывания, лечения кишечных заболеваний, а также лечебно-физкультурный кабинет. Здесь вы можете посетить стоматолога и офтальмолога. Больница располагает многопрофильной медицинской инфраструктурой, предоставляющей надлежащие услуги в соответствии с высокими международными стандартами. </w:t>
      </w:r>
    </w:p>
    <w:p w14:paraId="7607C0B3"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Комплекс лечебных кабинетов оснащен медицинским оборудованием и оборудованием для лечебных ванн от всемирно известных производителей.  В ее состав входит более тридцати химических микроэлементов и соединений, в том числе йод, бром, магний, гидрокарбонат натрия, сероводород, железо, сульфат натрия и другие. Химические элементы йод, бром и минеральные соли соединяются с кислородом, придавая воде желтоватый оттенок. Целебные свойства воды эффективно помогают лечить запоры, заболевания нервной системы, опорно-двигательного аппарата, кишечника, печени, желчного пузыря, сердечно-сосудистые, кожные и другие заболевания. </w:t>
      </w:r>
    </w:p>
    <w:p w14:paraId="22787962"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К услугам приезжающих сюда на отдых сероводородная и йодированная вода, а также процедурные кабинеты с душем «Шарко», циркулярным душем, лечебными ваннами и отделениями водного массажа. При принятии ванн расслабляющий эффект достигается за счет использования настоев растений, произрастающих в нашей стране [1, </w:t>
      </w:r>
      <w:r w:rsidRPr="002F790B">
        <w:rPr>
          <w:rFonts w:ascii="Times New Roman" w:eastAsia="Calibri" w:hAnsi="Times New Roman" w:cs="Times New Roman"/>
          <w:sz w:val="32"/>
          <w:szCs w:val="32"/>
          <w:lang w:val="en-US"/>
        </w:rPr>
        <w:t>s</w:t>
      </w:r>
      <w:r w:rsidRPr="002F790B">
        <w:rPr>
          <w:rFonts w:ascii="Times New Roman" w:eastAsia="Calibri" w:hAnsi="Times New Roman" w:cs="Times New Roman"/>
          <w:sz w:val="32"/>
          <w:szCs w:val="32"/>
        </w:rPr>
        <w:t>. 152].</w:t>
      </w:r>
    </w:p>
    <w:p w14:paraId="02D55CE0"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Специалисты осваивают различные пути совершенствования лечебно-профилактической работы. Недавно здесь открылось новое отделение – отделение галотерапии, для которого создана «соляная пещера». Для его создания были привезены крупные красновато-коричневые камни с белыми пятнами из горного района Койтендагского велаята в юго-восточной части Лебапа, а необходимые анализы и испытания были проведены в соответствующих лабораториях, расположенных в Туркменабате. В «соляной пещере» пациенты ходят босиком по слою йодированной крупной поваренной соли, рассыпанной на полу. Соляные камни были помещены в естественном виде в центр камеры. Процедура длится 20 минут. Опыт показал, что применение галотерапии особенно эффективно при лечении заболеваний органов дыхания. Утопающая в зелени территория санатория «Фарап» создала благоприятные условия не только для лечения, но и для проживания и отдыха людей. Номера, рассчитанные на двух человек, оснащены современными удобствами. Корпуса санатория оборудованы централизованной системой кондиционирования и отопления. Вкусная еда, отдых в тени садов и культурные мероприятия создают у приезжающих сюда чувство огромного удовлетворения. В фитотерапевтическом кабинете, специальном фитобаре, можно выпить целебные воды, лечебные чаи и сиропы, приготовленные из трав, произрастающих на благодатной туркменской земле. </w:t>
      </w:r>
    </w:p>
    <w:p w14:paraId="4E58C0A9"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r w:rsidRPr="002F790B">
        <w:rPr>
          <w:rFonts w:ascii="Times New Roman" w:eastAsia="Calibri" w:hAnsi="Times New Roman" w:cs="Times New Roman"/>
          <w:sz w:val="32"/>
          <w:szCs w:val="32"/>
        </w:rPr>
        <w:t xml:space="preserve">Туркменский народ на протяжении многих веков успешно использует растения в национальной медицине. На курорт на берегах Амударьи приезжают люди со всех регионов Туркменистана, чтобы укрепить здоровье, набраться сил и отдохнуть. Их число увеличивается с каждым годом. </w:t>
      </w:r>
    </w:p>
    <w:p w14:paraId="3DE3F195" w14:textId="77777777" w:rsidR="002F790B" w:rsidRPr="002F790B" w:rsidRDefault="002F790B" w:rsidP="002F790B">
      <w:pPr>
        <w:spacing w:after="0" w:line="276" w:lineRule="auto"/>
        <w:ind w:firstLine="709"/>
        <w:jc w:val="both"/>
        <w:rPr>
          <w:rFonts w:ascii="Times New Roman" w:eastAsia="Calibri" w:hAnsi="Times New Roman" w:cs="Times New Roman"/>
          <w:sz w:val="32"/>
          <w:szCs w:val="32"/>
        </w:rPr>
      </w:pPr>
    </w:p>
    <w:p w14:paraId="6CB7B7F8" w14:textId="77777777" w:rsidR="002F790B" w:rsidRPr="002F790B" w:rsidRDefault="002F790B" w:rsidP="002F790B">
      <w:pPr>
        <w:spacing w:after="0" w:line="240" w:lineRule="auto"/>
        <w:ind w:right="138"/>
        <w:jc w:val="center"/>
        <w:rPr>
          <w:rFonts w:ascii="Times New Roman" w:eastAsia="Calibri" w:hAnsi="Times New Roman" w:cs="Times New Roman"/>
          <w:sz w:val="24"/>
          <w:szCs w:val="24"/>
        </w:rPr>
      </w:pPr>
      <w:r w:rsidRPr="002F790B">
        <w:rPr>
          <w:rFonts w:ascii="Times New Roman" w:eastAsia="Calibri" w:hAnsi="Times New Roman" w:cs="Times New Roman"/>
          <w:b/>
          <w:bCs/>
          <w:sz w:val="24"/>
          <w:szCs w:val="24"/>
        </w:rPr>
        <w:t>Список литературы</w:t>
      </w:r>
    </w:p>
    <w:p w14:paraId="5F1992F0" w14:textId="77777777" w:rsidR="002F790B" w:rsidRPr="002F790B" w:rsidRDefault="002F790B" w:rsidP="002F790B">
      <w:pPr>
        <w:spacing w:after="0" w:line="240" w:lineRule="auto"/>
        <w:contextualSpacing/>
        <w:jc w:val="both"/>
        <w:rPr>
          <w:rFonts w:ascii="Times New Roman" w:eastAsia="Calibri" w:hAnsi="Times New Roman" w:cs="Times New Roman"/>
          <w:sz w:val="24"/>
          <w:szCs w:val="24"/>
          <w:lang w:val="tk-TM"/>
        </w:rPr>
      </w:pPr>
      <w:r w:rsidRPr="002F790B">
        <w:rPr>
          <w:rFonts w:ascii="Times New Roman" w:eastAsia="Calibri" w:hAnsi="Times New Roman" w:cs="Times New Roman"/>
          <w:sz w:val="24"/>
          <w:szCs w:val="24"/>
        </w:rPr>
        <w:t>1.</w:t>
      </w:r>
      <w:r w:rsidRPr="002F790B">
        <w:rPr>
          <w:rFonts w:ascii="Times New Roman" w:eastAsia="Calibri" w:hAnsi="Times New Roman" w:cs="Times New Roman"/>
          <w:sz w:val="24"/>
          <w:szCs w:val="24"/>
          <w:lang w:val="tk-TM"/>
        </w:rPr>
        <w:t xml:space="preserve"> </w:t>
      </w:r>
      <w:r w:rsidRPr="002F790B">
        <w:rPr>
          <w:rFonts w:ascii="Times New Roman" w:eastAsia="Calibri" w:hAnsi="Times New Roman" w:cs="Times New Roman"/>
          <w:sz w:val="24"/>
          <w:szCs w:val="24"/>
        </w:rPr>
        <w:t xml:space="preserve">    </w:t>
      </w:r>
      <w:r w:rsidRPr="002F790B">
        <w:rPr>
          <w:rFonts w:ascii="Times New Roman" w:eastAsia="Calibri" w:hAnsi="Times New Roman" w:cs="Times New Roman"/>
          <w:sz w:val="24"/>
          <w:szCs w:val="24"/>
          <w:lang w:val="tk-TM"/>
        </w:rPr>
        <w:t xml:space="preserve">Gurbanguly Berdimuhamedow adyndaky howandarlyga mätäç çagalara hemaýat bermek boýunça haýyr-sahawat gaznasy / </w:t>
      </w:r>
      <w:r w:rsidRPr="002F790B">
        <w:rPr>
          <w:rFonts w:ascii="Times New Roman" w:eastAsia="Calibri" w:hAnsi="Times New Roman" w:cs="Times New Roman"/>
          <w:iCs/>
          <w:sz w:val="24"/>
          <w:szCs w:val="24"/>
          <w:lang w:val="en-US"/>
        </w:rPr>
        <w:t>G</w:t>
      </w:r>
      <w:r w:rsidRPr="002F790B">
        <w:rPr>
          <w:rFonts w:ascii="Times New Roman" w:eastAsia="Calibri" w:hAnsi="Times New Roman" w:cs="Times New Roman"/>
          <w:iCs/>
          <w:sz w:val="24"/>
          <w:szCs w:val="24"/>
        </w:rPr>
        <w:t xml:space="preserve">. </w:t>
      </w:r>
      <w:r w:rsidRPr="002F790B">
        <w:rPr>
          <w:rFonts w:ascii="Times New Roman" w:eastAsia="Calibri" w:hAnsi="Times New Roman" w:cs="Times New Roman"/>
          <w:iCs/>
          <w:sz w:val="24"/>
          <w:szCs w:val="24"/>
          <w:lang w:val="en-US"/>
        </w:rPr>
        <w:t>Berdimuhamedow</w:t>
      </w:r>
      <w:r w:rsidRPr="002F790B">
        <w:rPr>
          <w:rFonts w:ascii="Times New Roman" w:eastAsia="Calibri" w:hAnsi="Times New Roman" w:cs="Times New Roman"/>
          <w:iCs/>
          <w:sz w:val="24"/>
          <w:szCs w:val="24"/>
        </w:rPr>
        <w:t>.</w:t>
      </w:r>
      <w:r w:rsidRPr="002F790B">
        <w:rPr>
          <w:rFonts w:ascii="Times New Roman" w:eastAsia="Calibri" w:hAnsi="Times New Roman" w:cs="Times New Roman"/>
          <w:sz w:val="24"/>
          <w:szCs w:val="24"/>
          <w:lang w:val="tk-TM"/>
        </w:rPr>
        <w:t xml:space="preserve"> – </w:t>
      </w:r>
      <w:r w:rsidRPr="002F790B">
        <w:rPr>
          <w:rFonts w:ascii="Times New Roman" w:eastAsia="Calibri" w:hAnsi="Times New Roman" w:cs="Times New Roman"/>
          <w:sz w:val="24"/>
          <w:szCs w:val="24"/>
          <w:lang w:val="en-US"/>
        </w:rPr>
        <w:t>A</w:t>
      </w:r>
      <w:r w:rsidRPr="002F790B">
        <w:rPr>
          <w:rFonts w:ascii="Times New Roman" w:eastAsia="Calibri" w:hAnsi="Times New Roman" w:cs="Times New Roman"/>
          <w:sz w:val="24"/>
          <w:szCs w:val="24"/>
        </w:rPr>
        <w:t>ş</w:t>
      </w:r>
      <w:r w:rsidRPr="002F790B">
        <w:rPr>
          <w:rFonts w:ascii="Times New Roman" w:eastAsia="Calibri" w:hAnsi="Times New Roman" w:cs="Times New Roman"/>
          <w:sz w:val="24"/>
          <w:szCs w:val="24"/>
          <w:lang w:val="en-US"/>
        </w:rPr>
        <w:t>gabat</w:t>
      </w:r>
      <w:r w:rsidRPr="002F790B">
        <w:rPr>
          <w:rFonts w:ascii="Times New Roman" w:eastAsia="Calibri" w:hAnsi="Times New Roman" w:cs="Times New Roman"/>
          <w:sz w:val="24"/>
          <w:szCs w:val="24"/>
        </w:rPr>
        <w:t xml:space="preserve">: </w:t>
      </w:r>
      <w:r w:rsidRPr="002F790B">
        <w:rPr>
          <w:rFonts w:ascii="Times New Roman" w:eastAsia="Calibri" w:hAnsi="Times New Roman" w:cs="Times New Roman"/>
          <w:sz w:val="24"/>
          <w:szCs w:val="24"/>
          <w:lang w:val="en-US"/>
        </w:rPr>
        <w:t>T</w:t>
      </w:r>
      <w:r w:rsidRPr="002F790B">
        <w:rPr>
          <w:rFonts w:ascii="Times New Roman" w:eastAsia="Calibri" w:hAnsi="Times New Roman" w:cs="Times New Roman"/>
          <w:sz w:val="24"/>
          <w:szCs w:val="24"/>
        </w:rPr>
        <w:t>ü</w:t>
      </w:r>
      <w:r w:rsidRPr="002F790B">
        <w:rPr>
          <w:rFonts w:ascii="Times New Roman" w:eastAsia="Calibri" w:hAnsi="Times New Roman" w:cs="Times New Roman"/>
          <w:sz w:val="24"/>
          <w:szCs w:val="24"/>
          <w:lang w:val="en-US"/>
        </w:rPr>
        <w:t>rkmen</w:t>
      </w:r>
      <w:r w:rsidRPr="002F790B">
        <w:rPr>
          <w:rFonts w:ascii="Times New Roman" w:eastAsia="Calibri" w:hAnsi="Times New Roman" w:cs="Times New Roman"/>
          <w:sz w:val="24"/>
          <w:szCs w:val="24"/>
        </w:rPr>
        <w:t xml:space="preserve"> </w:t>
      </w:r>
      <w:r w:rsidRPr="002F790B">
        <w:rPr>
          <w:rFonts w:ascii="Times New Roman" w:eastAsia="Calibri" w:hAnsi="Times New Roman" w:cs="Times New Roman"/>
          <w:sz w:val="24"/>
          <w:szCs w:val="24"/>
          <w:lang w:val="en-US"/>
        </w:rPr>
        <w:t>d</w:t>
      </w:r>
      <w:r w:rsidRPr="002F790B">
        <w:rPr>
          <w:rFonts w:ascii="Times New Roman" w:eastAsia="Calibri" w:hAnsi="Times New Roman" w:cs="Times New Roman"/>
          <w:sz w:val="24"/>
          <w:szCs w:val="24"/>
        </w:rPr>
        <w:t>ö</w:t>
      </w:r>
      <w:r w:rsidRPr="002F790B">
        <w:rPr>
          <w:rFonts w:ascii="Times New Roman" w:eastAsia="Calibri" w:hAnsi="Times New Roman" w:cs="Times New Roman"/>
          <w:sz w:val="24"/>
          <w:szCs w:val="24"/>
          <w:lang w:val="en-US"/>
        </w:rPr>
        <w:t>wlet</w:t>
      </w:r>
      <w:r w:rsidRPr="002F790B">
        <w:rPr>
          <w:rFonts w:ascii="Times New Roman" w:eastAsia="Calibri" w:hAnsi="Times New Roman" w:cs="Times New Roman"/>
          <w:sz w:val="24"/>
          <w:szCs w:val="24"/>
        </w:rPr>
        <w:t xml:space="preserve"> </w:t>
      </w:r>
      <w:r w:rsidRPr="002F790B">
        <w:rPr>
          <w:rFonts w:ascii="Times New Roman" w:eastAsia="Calibri" w:hAnsi="Times New Roman" w:cs="Times New Roman"/>
          <w:sz w:val="24"/>
          <w:szCs w:val="24"/>
          <w:lang w:val="en-US"/>
        </w:rPr>
        <w:t>ne</w:t>
      </w:r>
      <w:r w:rsidRPr="002F790B">
        <w:rPr>
          <w:rFonts w:ascii="Times New Roman" w:eastAsia="Calibri" w:hAnsi="Times New Roman" w:cs="Times New Roman"/>
          <w:sz w:val="24"/>
          <w:szCs w:val="24"/>
        </w:rPr>
        <w:t>ş</w:t>
      </w:r>
      <w:r w:rsidRPr="002F790B">
        <w:rPr>
          <w:rFonts w:ascii="Times New Roman" w:eastAsia="Calibri" w:hAnsi="Times New Roman" w:cs="Times New Roman"/>
          <w:sz w:val="24"/>
          <w:szCs w:val="24"/>
          <w:lang w:val="en-US"/>
        </w:rPr>
        <w:t>ir</w:t>
      </w:r>
      <w:r w:rsidRPr="002F790B">
        <w:rPr>
          <w:rFonts w:ascii="Times New Roman" w:eastAsia="Calibri" w:hAnsi="Times New Roman" w:cs="Times New Roman"/>
          <w:sz w:val="24"/>
          <w:szCs w:val="24"/>
        </w:rPr>
        <w:t>ý</w:t>
      </w:r>
      <w:r w:rsidRPr="002F790B">
        <w:rPr>
          <w:rFonts w:ascii="Times New Roman" w:eastAsia="Calibri" w:hAnsi="Times New Roman" w:cs="Times New Roman"/>
          <w:sz w:val="24"/>
          <w:szCs w:val="24"/>
          <w:lang w:val="en-US"/>
        </w:rPr>
        <w:t>at</w:t>
      </w:r>
      <w:r w:rsidRPr="002F790B">
        <w:rPr>
          <w:rFonts w:ascii="Times New Roman" w:eastAsia="Calibri" w:hAnsi="Times New Roman" w:cs="Times New Roman"/>
          <w:sz w:val="24"/>
          <w:szCs w:val="24"/>
        </w:rPr>
        <w:t xml:space="preserve"> </w:t>
      </w:r>
      <w:r w:rsidRPr="002F790B">
        <w:rPr>
          <w:rFonts w:ascii="Times New Roman" w:eastAsia="Calibri" w:hAnsi="Times New Roman" w:cs="Times New Roman"/>
          <w:sz w:val="24"/>
          <w:szCs w:val="24"/>
          <w:lang w:val="en-US"/>
        </w:rPr>
        <w:t>gullugy</w:t>
      </w:r>
      <w:r w:rsidRPr="002F790B">
        <w:rPr>
          <w:rFonts w:ascii="Times New Roman" w:eastAsia="Calibri" w:hAnsi="Times New Roman" w:cs="Times New Roman"/>
          <w:sz w:val="24"/>
          <w:szCs w:val="24"/>
        </w:rPr>
        <w:t>, 20</w:t>
      </w:r>
      <w:r w:rsidRPr="002F790B">
        <w:rPr>
          <w:rFonts w:ascii="Times New Roman" w:eastAsia="Calibri" w:hAnsi="Times New Roman" w:cs="Times New Roman"/>
          <w:sz w:val="24"/>
          <w:szCs w:val="24"/>
          <w:lang w:val="tk-TM"/>
        </w:rPr>
        <w:t>23</w:t>
      </w:r>
      <w:r w:rsidRPr="002F790B">
        <w:rPr>
          <w:rFonts w:ascii="Times New Roman" w:eastAsia="Calibri" w:hAnsi="Times New Roman" w:cs="Times New Roman"/>
          <w:sz w:val="24"/>
          <w:szCs w:val="24"/>
        </w:rPr>
        <w:t>. – 152</w:t>
      </w:r>
      <w:r w:rsidRPr="002F790B">
        <w:rPr>
          <w:rFonts w:ascii="Times New Roman" w:eastAsia="Calibri" w:hAnsi="Times New Roman" w:cs="Times New Roman"/>
          <w:sz w:val="24"/>
          <w:szCs w:val="24"/>
          <w:lang w:val="tk-TM"/>
        </w:rPr>
        <w:t xml:space="preserve"> s.</w:t>
      </w:r>
    </w:p>
    <w:p w14:paraId="7326E61D" w14:textId="77777777" w:rsidR="002F790B" w:rsidRPr="002F790B" w:rsidRDefault="002F790B" w:rsidP="002F790B">
      <w:pPr>
        <w:spacing w:after="0" w:line="240" w:lineRule="auto"/>
        <w:contextualSpacing/>
        <w:jc w:val="both"/>
        <w:rPr>
          <w:rFonts w:ascii="Times New Roman" w:eastAsia="Calibri" w:hAnsi="Times New Roman" w:cs="Times New Roman"/>
          <w:sz w:val="24"/>
          <w:szCs w:val="24"/>
          <w:lang w:val="tk-TM"/>
        </w:rPr>
      </w:pPr>
      <w:r w:rsidRPr="002F790B">
        <w:rPr>
          <w:rFonts w:ascii="Times New Roman" w:eastAsia="Calibri" w:hAnsi="Times New Roman" w:cs="Times New Roman"/>
          <w:sz w:val="24"/>
          <w:szCs w:val="24"/>
          <w:lang w:val="tk-TM"/>
        </w:rPr>
        <w:t xml:space="preserve">2.   </w:t>
      </w:r>
      <w:r w:rsidRPr="002F790B">
        <w:rPr>
          <w:rFonts w:ascii="Times New Roman" w:eastAsia="Calibri" w:hAnsi="Times New Roman" w:cs="Times New Roman"/>
          <w:i/>
          <w:iCs/>
          <w:sz w:val="24"/>
          <w:szCs w:val="24"/>
          <w:lang w:val="tk-TM"/>
        </w:rPr>
        <w:t>Gurbanguly Berdimuhamedow</w:t>
      </w:r>
      <w:r w:rsidRPr="002F790B">
        <w:rPr>
          <w:rFonts w:ascii="Times New Roman" w:eastAsia="Calibri" w:hAnsi="Times New Roman" w:cs="Times New Roman"/>
          <w:sz w:val="24"/>
          <w:szCs w:val="24"/>
          <w:lang w:val="tk-TM"/>
        </w:rPr>
        <w:t xml:space="preserve">. Bilim – bagtyýarlyk, ruhubelentlik, rowaçlyk / </w:t>
      </w:r>
      <w:r w:rsidRPr="002F790B">
        <w:rPr>
          <w:rFonts w:ascii="Times New Roman" w:eastAsia="Calibri" w:hAnsi="Times New Roman" w:cs="Times New Roman"/>
          <w:iCs/>
          <w:sz w:val="24"/>
          <w:szCs w:val="24"/>
          <w:lang w:val="tk-TM"/>
        </w:rPr>
        <w:t>G. Berdimuhamedow.</w:t>
      </w:r>
      <w:r w:rsidRPr="002F790B">
        <w:rPr>
          <w:rFonts w:ascii="Times New Roman" w:eastAsia="Calibri" w:hAnsi="Times New Roman" w:cs="Times New Roman"/>
          <w:sz w:val="24"/>
          <w:szCs w:val="24"/>
          <w:lang w:val="tk-TM"/>
        </w:rPr>
        <w:t xml:space="preserve"> – Aşgabat: Türkmen döwlet neşirýat gullugy, 2014. – 238 s.</w:t>
      </w:r>
    </w:p>
    <w:p w14:paraId="3656DA13" w14:textId="77777777" w:rsidR="002F790B" w:rsidRPr="002F790B" w:rsidRDefault="002F790B" w:rsidP="002F790B">
      <w:pPr>
        <w:spacing w:after="0" w:line="240" w:lineRule="auto"/>
        <w:contextualSpacing/>
        <w:jc w:val="both"/>
        <w:rPr>
          <w:rFonts w:ascii="Times New Roman" w:eastAsia="Calibri" w:hAnsi="Times New Roman" w:cs="Times New Roman"/>
          <w:sz w:val="24"/>
          <w:szCs w:val="24"/>
          <w:lang w:val="en-US"/>
        </w:rPr>
      </w:pPr>
      <w:r w:rsidRPr="002F790B">
        <w:rPr>
          <w:rFonts w:ascii="Times New Roman" w:eastAsia="Calibri" w:hAnsi="Times New Roman" w:cs="Times New Roman"/>
          <w:sz w:val="24"/>
          <w:szCs w:val="24"/>
          <w:lang w:val="tk-TM"/>
        </w:rPr>
        <w:t xml:space="preserve">3. </w:t>
      </w:r>
      <w:r w:rsidRPr="002F790B">
        <w:rPr>
          <w:rFonts w:ascii="Times New Roman" w:eastAsia="Calibri" w:hAnsi="Times New Roman" w:cs="Times New Roman"/>
          <w:sz w:val="24"/>
          <w:szCs w:val="24"/>
          <w:lang w:val="en-US"/>
        </w:rPr>
        <w:t xml:space="preserve">   </w:t>
      </w:r>
      <w:r w:rsidRPr="002F790B">
        <w:rPr>
          <w:rFonts w:ascii="Times New Roman" w:eastAsia="Calibri" w:hAnsi="Times New Roman" w:cs="Times New Roman"/>
          <w:i/>
          <w:iCs/>
          <w:sz w:val="24"/>
          <w:szCs w:val="24"/>
          <w:lang w:val="tk-TM"/>
        </w:rPr>
        <w:t>Gurbanguly Berdimuhamedow</w:t>
      </w:r>
      <w:r w:rsidRPr="002F790B">
        <w:rPr>
          <w:rFonts w:ascii="Times New Roman" w:eastAsia="Calibri" w:hAnsi="Times New Roman" w:cs="Times New Roman"/>
          <w:sz w:val="24"/>
          <w:szCs w:val="24"/>
          <w:lang w:val="tk-TM"/>
        </w:rPr>
        <w:t xml:space="preserve">. Sport dostluga, saglyga we gözellige tarap ýoldur / </w:t>
      </w:r>
      <w:r w:rsidRPr="002F790B">
        <w:rPr>
          <w:rFonts w:ascii="Times New Roman" w:eastAsia="Calibri" w:hAnsi="Times New Roman" w:cs="Times New Roman"/>
          <w:iCs/>
          <w:sz w:val="24"/>
          <w:szCs w:val="24"/>
          <w:lang w:val="tk-TM"/>
        </w:rPr>
        <w:t>G. Berdimuhamedow</w:t>
      </w:r>
      <w:r w:rsidRPr="002F790B">
        <w:rPr>
          <w:rFonts w:ascii="Times New Roman" w:eastAsia="Calibri" w:hAnsi="Times New Roman" w:cs="Times New Roman"/>
          <w:iCs/>
          <w:sz w:val="24"/>
          <w:szCs w:val="24"/>
          <w:lang w:val="en-US"/>
        </w:rPr>
        <w:t>.</w:t>
      </w:r>
      <w:r w:rsidRPr="002F790B">
        <w:rPr>
          <w:rFonts w:ascii="Times New Roman" w:eastAsia="Calibri" w:hAnsi="Times New Roman" w:cs="Times New Roman"/>
          <w:sz w:val="24"/>
          <w:szCs w:val="24"/>
          <w:lang w:val="tk-TM"/>
        </w:rPr>
        <w:t xml:space="preserve"> – Aşgabat: Türkmen döwlet neşirýat gullugy, 2017. – 53 s</w:t>
      </w:r>
      <w:r w:rsidRPr="002F790B">
        <w:rPr>
          <w:rFonts w:ascii="Times New Roman" w:eastAsia="Calibri" w:hAnsi="Times New Roman" w:cs="Times New Roman"/>
          <w:sz w:val="24"/>
          <w:szCs w:val="24"/>
          <w:lang w:val="en-US"/>
        </w:rPr>
        <w:t>.</w:t>
      </w:r>
    </w:p>
    <w:p w14:paraId="3CF8E857" w14:textId="77777777" w:rsidR="002F790B" w:rsidRPr="002F790B" w:rsidRDefault="002F790B" w:rsidP="002F790B">
      <w:pPr>
        <w:spacing w:after="0" w:line="240" w:lineRule="auto"/>
        <w:contextualSpacing/>
        <w:jc w:val="both"/>
        <w:rPr>
          <w:rFonts w:ascii="Times New Roman" w:eastAsia="Calibri" w:hAnsi="Times New Roman" w:cs="Times New Roman"/>
          <w:sz w:val="24"/>
          <w:szCs w:val="24"/>
          <w:lang w:val="cs-CZ"/>
        </w:rPr>
      </w:pPr>
      <w:r w:rsidRPr="002F790B">
        <w:rPr>
          <w:rFonts w:ascii="Times New Roman" w:eastAsia="Calibri" w:hAnsi="Times New Roman" w:cs="Times New Roman"/>
          <w:sz w:val="24"/>
          <w:szCs w:val="24"/>
          <w:lang w:val="tk-TM"/>
        </w:rPr>
        <w:t>4.</w:t>
      </w:r>
      <w:r w:rsidRPr="002F790B">
        <w:rPr>
          <w:rFonts w:ascii="Times New Roman" w:eastAsia="Calibri" w:hAnsi="Times New Roman" w:cs="Times New Roman"/>
          <w:sz w:val="24"/>
          <w:szCs w:val="24"/>
          <w:lang w:val="en-US"/>
        </w:rPr>
        <w:t xml:space="preserve"> </w:t>
      </w:r>
      <w:r w:rsidRPr="002F790B">
        <w:rPr>
          <w:rFonts w:ascii="Times New Roman" w:eastAsia="Calibri" w:hAnsi="Times New Roman" w:cs="Times New Roman"/>
          <w:i/>
          <w:iCs/>
          <w:sz w:val="24"/>
          <w:szCs w:val="24"/>
          <w:lang w:val="cs-CZ"/>
        </w:rPr>
        <w:t>Gurbanguly Berdimuhamedow</w:t>
      </w:r>
      <w:r w:rsidRPr="002F790B">
        <w:rPr>
          <w:rFonts w:ascii="Times New Roman" w:eastAsia="Calibri" w:hAnsi="Times New Roman" w:cs="Times New Roman"/>
          <w:sz w:val="24"/>
          <w:szCs w:val="24"/>
          <w:lang w:val="cs-CZ"/>
        </w:rPr>
        <w:t xml:space="preserve">. </w:t>
      </w:r>
      <w:r w:rsidRPr="002F790B">
        <w:rPr>
          <w:rFonts w:ascii="Times New Roman" w:eastAsia="Calibri" w:hAnsi="Times New Roman" w:cs="Times New Roman"/>
          <w:sz w:val="24"/>
          <w:szCs w:val="24"/>
          <w:lang w:val="tk-TM"/>
        </w:rPr>
        <w:t>Türkmenistanyň dermanlyk ösümlikleri</w:t>
      </w:r>
      <w:r w:rsidRPr="002F790B">
        <w:rPr>
          <w:rFonts w:ascii="Times New Roman" w:eastAsia="Calibri" w:hAnsi="Times New Roman" w:cs="Times New Roman"/>
          <w:sz w:val="24"/>
          <w:szCs w:val="24"/>
          <w:lang w:val="cs-CZ"/>
        </w:rPr>
        <w:t xml:space="preserve">. </w:t>
      </w:r>
      <w:r w:rsidRPr="002F790B">
        <w:rPr>
          <w:rFonts w:ascii="Times New Roman" w:eastAsia="Calibri" w:hAnsi="Times New Roman" w:cs="Times New Roman"/>
          <w:sz w:val="24"/>
          <w:szCs w:val="24"/>
          <w:lang w:val="cs-CZ"/>
        </w:rPr>
        <w:br/>
      </w:r>
      <w:r w:rsidRPr="002F790B">
        <w:rPr>
          <w:rFonts w:ascii="Times New Roman" w:eastAsia="Calibri" w:hAnsi="Times New Roman" w:cs="Times New Roman"/>
          <w:sz w:val="24"/>
          <w:szCs w:val="24"/>
          <w:lang w:val="tk-TM"/>
        </w:rPr>
        <w:t>16-njy</w:t>
      </w:r>
      <w:r w:rsidRPr="002F790B">
        <w:rPr>
          <w:rFonts w:ascii="Times New Roman" w:eastAsia="Calibri" w:hAnsi="Times New Roman" w:cs="Times New Roman"/>
          <w:sz w:val="24"/>
          <w:szCs w:val="24"/>
          <w:lang w:val="cs-CZ"/>
        </w:rPr>
        <w:t xml:space="preserve"> </w:t>
      </w:r>
      <w:r w:rsidRPr="002F790B">
        <w:rPr>
          <w:rFonts w:ascii="Times New Roman" w:eastAsia="Calibri" w:hAnsi="Times New Roman" w:cs="Times New Roman"/>
          <w:sz w:val="24"/>
          <w:szCs w:val="24"/>
          <w:lang w:val="tk-TM"/>
        </w:rPr>
        <w:t xml:space="preserve">tom / </w:t>
      </w:r>
      <w:r w:rsidRPr="002F790B">
        <w:rPr>
          <w:rFonts w:ascii="Times New Roman" w:eastAsia="Calibri" w:hAnsi="Times New Roman" w:cs="Times New Roman"/>
          <w:iCs/>
          <w:sz w:val="24"/>
          <w:szCs w:val="24"/>
          <w:lang w:val="tk-TM"/>
        </w:rPr>
        <w:t>G. Berdimuhamedow</w:t>
      </w:r>
      <w:r w:rsidRPr="002F790B">
        <w:rPr>
          <w:rFonts w:ascii="Times New Roman" w:eastAsia="Calibri" w:hAnsi="Times New Roman" w:cs="Times New Roman"/>
          <w:iCs/>
          <w:sz w:val="24"/>
          <w:szCs w:val="24"/>
          <w:lang w:val="en-US"/>
        </w:rPr>
        <w:t>.</w:t>
      </w:r>
      <w:r w:rsidRPr="002F790B">
        <w:rPr>
          <w:rFonts w:ascii="Times New Roman" w:eastAsia="Calibri" w:hAnsi="Times New Roman" w:cs="Times New Roman"/>
          <w:sz w:val="24"/>
          <w:szCs w:val="24"/>
          <w:lang w:val="tk-TM"/>
        </w:rPr>
        <w:t xml:space="preserve"> – Aşgabat: Türkmen döwlet neşirýat gullugy, 2024. – 118 s. </w:t>
      </w:r>
    </w:p>
    <w:p w14:paraId="33F6187D" w14:textId="3CDCF6CF" w:rsidR="002F790B" w:rsidRDefault="002F790B" w:rsidP="002F790B">
      <w:pPr>
        <w:spacing w:after="0" w:line="240" w:lineRule="auto"/>
        <w:contextualSpacing/>
        <w:jc w:val="both"/>
        <w:rPr>
          <w:rFonts w:ascii="Times New Roman" w:eastAsia="Calibri" w:hAnsi="Times New Roman" w:cs="Times New Roman"/>
          <w:sz w:val="24"/>
          <w:szCs w:val="24"/>
          <w:lang w:val="tk-TM"/>
        </w:rPr>
      </w:pPr>
      <w:r w:rsidRPr="002F790B">
        <w:rPr>
          <w:rFonts w:ascii="Times New Roman" w:eastAsia="Calibri" w:hAnsi="Times New Roman" w:cs="Times New Roman"/>
          <w:sz w:val="24"/>
          <w:szCs w:val="24"/>
          <w:lang w:val="tk-TM"/>
        </w:rPr>
        <w:t xml:space="preserve">5. </w:t>
      </w:r>
      <w:r w:rsidRPr="002F790B">
        <w:rPr>
          <w:rFonts w:ascii="Times New Roman" w:eastAsia="Calibri" w:hAnsi="Times New Roman" w:cs="Times New Roman"/>
          <w:sz w:val="24"/>
          <w:szCs w:val="24"/>
          <w:lang w:val="en-US"/>
        </w:rPr>
        <w:t xml:space="preserve">        </w:t>
      </w:r>
      <w:r w:rsidRPr="002F790B">
        <w:rPr>
          <w:rFonts w:ascii="Times New Roman" w:eastAsia="Calibri" w:hAnsi="Times New Roman" w:cs="Times New Roman"/>
          <w:sz w:val="24"/>
          <w:szCs w:val="24"/>
          <w:lang w:val="tk-TM"/>
        </w:rPr>
        <w:t>Türkmenistanda Bilim, ylym, saglygy goraýyş, sport we arhiw ulgamlaryny ösdürmegiň 2019-2025-nji ýyllar üçin Maksatnamasy. – 2019. – 34 s.</w:t>
      </w:r>
    </w:p>
    <w:p w14:paraId="03F53939" w14:textId="71A0E0E6" w:rsidR="0007398A" w:rsidRDefault="0007398A" w:rsidP="002F790B">
      <w:pPr>
        <w:spacing w:after="0" w:line="240" w:lineRule="auto"/>
        <w:contextualSpacing/>
        <w:jc w:val="both"/>
        <w:rPr>
          <w:rFonts w:ascii="Times New Roman" w:eastAsia="Calibri" w:hAnsi="Times New Roman" w:cs="Times New Roman"/>
          <w:sz w:val="24"/>
          <w:szCs w:val="24"/>
          <w:lang w:val="tk-TM"/>
        </w:rPr>
      </w:pPr>
    </w:p>
    <w:p w14:paraId="43E0C34D" w14:textId="20B1429B" w:rsidR="0007398A" w:rsidRDefault="0007398A" w:rsidP="002F790B">
      <w:pPr>
        <w:spacing w:after="0" w:line="240" w:lineRule="auto"/>
        <w:contextualSpacing/>
        <w:jc w:val="both"/>
        <w:rPr>
          <w:rFonts w:ascii="Times New Roman" w:eastAsia="Calibri" w:hAnsi="Times New Roman" w:cs="Times New Roman"/>
          <w:sz w:val="24"/>
          <w:szCs w:val="24"/>
          <w:lang w:val="tk-TM"/>
        </w:rPr>
      </w:pPr>
    </w:p>
    <w:p w14:paraId="4B5501C9" w14:textId="17324ED1" w:rsidR="0007398A" w:rsidRDefault="0007398A" w:rsidP="002F790B">
      <w:pPr>
        <w:spacing w:after="0" w:line="240" w:lineRule="auto"/>
        <w:contextualSpacing/>
        <w:jc w:val="both"/>
        <w:rPr>
          <w:rFonts w:ascii="Times New Roman" w:eastAsia="Calibri" w:hAnsi="Times New Roman" w:cs="Times New Roman"/>
          <w:sz w:val="24"/>
          <w:szCs w:val="24"/>
          <w:lang w:val="tk-TM"/>
        </w:rPr>
      </w:pPr>
    </w:p>
    <w:p w14:paraId="62C01092" w14:textId="77777777" w:rsidR="0007398A" w:rsidRPr="0007398A" w:rsidRDefault="0007398A" w:rsidP="0007398A">
      <w:pPr>
        <w:spacing w:after="0" w:line="240" w:lineRule="auto"/>
        <w:rPr>
          <w:rFonts w:ascii="Times New Roman" w:eastAsia="Calibri" w:hAnsi="Times New Roman" w:cs="Times New Roman"/>
          <w:b/>
          <w:sz w:val="32"/>
          <w:szCs w:val="32"/>
        </w:rPr>
      </w:pPr>
      <w:r w:rsidRPr="0007398A">
        <w:rPr>
          <w:rFonts w:ascii="Times New Roman" w:eastAsia="Calibri" w:hAnsi="Times New Roman" w:cs="Times New Roman"/>
          <w:b/>
          <w:sz w:val="32"/>
          <w:szCs w:val="32"/>
        </w:rPr>
        <w:t>УДК 101.8</w:t>
      </w:r>
    </w:p>
    <w:p w14:paraId="7D4894C4" w14:textId="77777777" w:rsidR="0007398A" w:rsidRPr="0007398A" w:rsidRDefault="0007398A" w:rsidP="0007398A">
      <w:pPr>
        <w:spacing w:after="0" w:line="240" w:lineRule="auto"/>
        <w:jc w:val="center"/>
        <w:rPr>
          <w:rFonts w:ascii="Times New Roman" w:eastAsia="Calibri" w:hAnsi="Times New Roman" w:cs="Times New Roman"/>
          <w:b/>
          <w:sz w:val="32"/>
          <w:szCs w:val="32"/>
        </w:rPr>
      </w:pPr>
      <w:r w:rsidRPr="0007398A">
        <w:rPr>
          <w:rFonts w:ascii="Times New Roman" w:eastAsia="Calibri" w:hAnsi="Times New Roman" w:cs="Times New Roman"/>
          <w:b/>
          <w:sz w:val="32"/>
          <w:szCs w:val="32"/>
        </w:rPr>
        <w:t>ИНТЕГРАТИВНЫЙ ПОТЕНЦИАЛ ФИЛОСОФИИ МЕДИЦИНЫ В ИССЛЕДОВАНИИ ПОНЯТИЯ «ЗДОРОВЬЕ»</w:t>
      </w:r>
    </w:p>
    <w:p w14:paraId="64801A56" w14:textId="77777777" w:rsidR="0007398A" w:rsidRPr="0007398A" w:rsidRDefault="0007398A" w:rsidP="0007398A">
      <w:pPr>
        <w:spacing w:after="0" w:line="240" w:lineRule="auto"/>
        <w:jc w:val="center"/>
        <w:rPr>
          <w:rFonts w:ascii="Times New Roman" w:eastAsia="Calibri" w:hAnsi="Times New Roman" w:cs="Times New Roman"/>
          <w:b/>
          <w:i/>
          <w:sz w:val="32"/>
          <w:szCs w:val="32"/>
        </w:rPr>
      </w:pPr>
    </w:p>
    <w:p w14:paraId="217F4E41" w14:textId="77777777" w:rsidR="0007398A" w:rsidRPr="0007398A" w:rsidRDefault="0007398A" w:rsidP="0007398A">
      <w:pPr>
        <w:spacing w:after="0" w:line="240" w:lineRule="auto"/>
        <w:jc w:val="center"/>
        <w:rPr>
          <w:rFonts w:ascii="Times New Roman" w:eastAsia="Calibri" w:hAnsi="Times New Roman" w:cs="Times New Roman"/>
          <w:i/>
          <w:sz w:val="32"/>
          <w:szCs w:val="32"/>
        </w:rPr>
      </w:pPr>
      <w:r w:rsidRPr="0007398A">
        <w:rPr>
          <w:rFonts w:ascii="Times New Roman" w:eastAsia="Calibri" w:hAnsi="Times New Roman" w:cs="Times New Roman"/>
          <w:b/>
          <w:i/>
          <w:sz w:val="32"/>
          <w:szCs w:val="32"/>
        </w:rPr>
        <w:t>Мордвинов Александр Александрович</w:t>
      </w:r>
    </w:p>
    <w:p w14:paraId="2BE9D481" w14:textId="77777777" w:rsidR="0007398A" w:rsidRPr="0007398A" w:rsidRDefault="0007398A" w:rsidP="0007398A">
      <w:pPr>
        <w:spacing w:after="0" w:line="240" w:lineRule="auto"/>
        <w:jc w:val="both"/>
        <w:rPr>
          <w:rFonts w:ascii="Times New Roman" w:eastAsia="Calibri" w:hAnsi="Times New Roman" w:cs="Times New Roman"/>
          <w:sz w:val="24"/>
          <w:szCs w:val="24"/>
        </w:rPr>
      </w:pPr>
      <w:r w:rsidRPr="0007398A">
        <w:rPr>
          <w:rFonts w:ascii="Times New Roman" w:eastAsia="Calibri" w:hAnsi="Times New Roman" w:cs="Times New Roman"/>
          <w:sz w:val="24"/>
          <w:szCs w:val="24"/>
        </w:rPr>
        <w:t xml:space="preserve">Кандидат философских наук, доцент, заведующий кафедрой социально-гуманитарных наук, Приволжский исследовательский медицинский университет (603005, Российская Федерация, г.  Нижний Новгород, пл. Минина и Пожарского, 10/1). </w:t>
      </w:r>
      <w:r w:rsidRPr="0007398A">
        <w:rPr>
          <w:rFonts w:ascii="Times New Roman" w:eastAsia="Calibri" w:hAnsi="Times New Roman" w:cs="Times New Roman"/>
          <w:sz w:val="24"/>
          <w:szCs w:val="24"/>
          <w:lang w:val="en-US"/>
        </w:rPr>
        <w:t>Email</w:t>
      </w:r>
      <w:r w:rsidRPr="0007398A">
        <w:rPr>
          <w:rFonts w:ascii="Times New Roman" w:eastAsia="Calibri" w:hAnsi="Times New Roman" w:cs="Times New Roman"/>
          <w:sz w:val="24"/>
          <w:szCs w:val="24"/>
        </w:rPr>
        <w:t xml:space="preserve">: </w:t>
      </w:r>
      <w:hyperlink r:id="rId53" w:history="1">
        <w:r w:rsidRPr="0007398A">
          <w:rPr>
            <w:rFonts w:ascii="Times New Roman" w:eastAsia="Calibri" w:hAnsi="Times New Roman" w:cs="Times New Roman"/>
            <w:color w:val="0563C1"/>
            <w:sz w:val="24"/>
            <w:szCs w:val="24"/>
            <w:u w:val="single"/>
            <w:lang w:val="en-US"/>
          </w:rPr>
          <w:t>socgumngma</w:t>
        </w:r>
        <w:r w:rsidRPr="0007398A">
          <w:rPr>
            <w:rFonts w:ascii="Times New Roman" w:eastAsia="Calibri" w:hAnsi="Times New Roman" w:cs="Times New Roman"/>
            <w:color w:val="0563C1"/>
            <w:sz w:val="24"/>
            <w:szCs w:val="24"/>
            <w:u w:val="single"/>
          </w:rPr>
          <w:t>@</w:t>
        </w:r>
        <w:r w:rsidRPr="0007398A">
          <w:rPr>
            <w:rFonts w:ascii="Times New Roman" w:eastAsia="Calibri" w:hAnsi="Times New Roman" w:cs="Times New Roman"/>
            <w:color w:val="0563C1"/>
            <w:sz w:val="24"/>
            <w:szCs w:val="24"/>
            <w:u w:val="single"/>
            <w:lang w:val="en-US"/>
          </w:rPr>
          <w:t>bk</w:t>
        </w:r>
        <w:r w:rsidRPr="0007398A">
          <w:rPr>
            <w:rFonts w:ascii="Times New Roman" w:eastAsia="Calibri" w:hAnsi="Times New Roman" w:cs="Times New Roman"/>
            <w:color w:val="0563C1"/>
            <w:sz w:val="24"/>
            <w:szCs w:val="24"/>
            <w:u w:val="single"/>
          </w:rPr>
          <w:t>.</w:t>
        </w:r>
        <w:r w:rsidRPr="0007398A">
          <w:rPr>
            <w:rFonts w:ascii="Times New Roman" w:eastAsia="Calibri" w:hAnsi="Times New Roman" w:cs="Times New Roman"/>
            <w:color w:val="0563C1"/>
            <w:sz w:val="24"/>
            <w:szCs w:val="24"/>
            <w:u w:val="single"/>
            <w:lang w:val="en-US"/>
          </w:rPr>
          <w:t>ru</w:t>
        </w:r>
      </w:hyperlink>
      <w:r w:rsidRPr="0007398A">
        <w:rPr>
          <w:rFonts w:ascii="Times New Roman" w:eastAsia="Calibri" w:hAnsi="Times New Roman" w:cs="Times New Roman"/>
          <w:sz w:val="24"/>
          <w:szCs w:val="24"/>
        </w:rPr>
        <w:t xml:space="preserve"> </w:t>
      </w:r>
    </w:p>
    <w:p w14:paraId="448A17E1" w14:textId="77777777" w:rsidR="0007398A" w:rsidRPr="0007398A" w:rsidRDefault="0007398A" w:rsidP="0007398A">
      <w:pPr>
        <w:spacing w:after="0" w:line="240" w:lineRule="auto"/>
        <w:ind w:firstLine="709"/>
        <w:jc w:val="both"/>
        <w:rPr>
          <w:rFonts w:ascii="Times New Roman" w:eastAsia="Calibri" w:hAnsi="Times New Roman" w:cs="Times New Roman"/>
          <w:sz w:val="24"/>
          <w:szCs w:val="24"/>
        </w:rPr>
      </w:pPr>
    </w:p>
    <w:p w14:paraId="00C2E35E" w14:textId="77777777" w:rsidR="0007398A" w:rsidRPr="0007398A" w:rsidRDefault="0007398A" w:rsidP="0007398A">
      <w:pPr>
        <w:spacing w:after="0" w:line="240" w:lineRule="auto"/>
        <w:ind w:firstLine="709"/>
        <w:jc w:val="both"/>
        <w:rPr>
          <w:rFonts w:ascii="Times New Roman" w:eastAsia="Calibri" w:hAnsi="Times New Roman" w:cs="Times New Roman"/>
          <w:i/>
          <w:iCs/>
          <w:sz w:val="24"/>
          <w:szCs w:val="24"/>
        </w:rPr>
      </w:pPr>
      <w:r w:rsidRPr="0007398A">
        <w:rPr>
          <w:rFonts w:ascii="Times New Roman" w:eastAsia="Calibri" w:hAnsi="Times New Roman" w:cs="Times New Roman"/>
          <w:i/>
          <w:iCs/>
          <w:sz w:val="24"/>
          <w:szCs w:val="24"/>
        </w:rPr>
        <w:t>В статье анализируется диалектико-материалистический подход к изучению понятия «здоровье». Раскрывается системное значение философского подхода при анализе данного понятия. Уточняются мировоззренческие, методологические, когнитивно-эвристические возможности, а также аксиологические доминанты исследуемого подхода.</w:t>
      </w:r>
    </w:p>
    <w:p w14:paraId="4F992B58" w14:textId="77777777" w:rsidR="0007398A" w:rsidRPr="0007398A" w:rsidRDefault="0007398A" w:rsidP="0007398A">
      <w:pPr>
        <w:spacing w:after="0" w:line="240" w:lineRule="auto"/>
        <w:ind w:firstLine="709"/>
        <w:jc w:val="both"/>
        <w:rPr>
          <w:rFonts w:ascii="Times New Roman" w:eastAsia="Calibri" w:hAnsi="Times New Roman" w:cs="Times New Roman"/>
          <w:i/>
          <w:iCs/>
          <w:sz w:val="24"/>
          <w:szCs w:val="24"/>
        </w:rPr>
      </w:pPr>
      <w:r w:rsidRPr="0007398A">
        <w:rPr>
          <w:rFonts w:ascii="Times New Roman" w:eastAsia="Calibri" w:hAnsi="Times New Roman" w:cs="Times New Roman"/>
          <w:b/>
          <w:bCs/>
          <w:i/>
          <w:iCs/>
          <w:sz w:val="24"/>
          <w:szCs w:val="24"/>
        </w:rPr>
        <w:t>Ключевые слова:</w:t>
      </w:r>
      <w:r w:rsidRPr="0007398A">
        <w:rPr>
          <w:rFonts w:ascii="Times New Roman" w:eastAsia="Calibri" w:hAnsi="Times New Roman" w:cs="Times New Roman"/>
          <w:i/>
          <w:iCs/>
          <w:sz w:val="24"/>
          <w:szCs w:val="24"/>
        </w:rPr>
        <w:t xml:space="preserve"> социально-философский анализ категории «здоровье». </w:t>
      </w:r>
      <w:r w:rsidRPr="0007398A">
        <w:rPr>
          <w:rFonts w:ascii="Times New Roman" w:eastAsia="Calibri" w:hAnsi="Times New Roman" w:cs="Times New Roman"/>
          <w:i/>
          <w:iCs/>
          <w:vanish/>
          <w:sz w:val="24"/>
          <w:szCs w:val="24"/>
        </w:rPr>
        <w:t>Начало формы</w:t>
      </w:r>
    </w:p>
    <w:p w14:paraId="4220B087" w14:textId="77777777" w:rsidR="0007398A" w:rsidRPr="0007398A" w:rsidRDefault="0007398A" w:rsidP="0007398A">
      <w:pPr>
        <w:spacing w:after="0" w:line="240" w:lineRule="auto"/>
        <w:jc w:val="center"/>
        <w:rPr>
          <w:rFonts w:ascii="Times New Roman" w:eastAsia="Calibri" w:hAnsi="Times New Roman" w:cs="Times New Roman"/>
          <w:b/>
          <w:vanish/>
          <w:sz w:val="32"/>
          <w:szCs w:val="32"/>
        </w:rPr>
      </w:pPr>
      <w:r w:rsidRPr="0007398A">
        <w:rPr>
          <w:rFonts w:ascii="Times New Roman" w:eastAsia="Calibri" w:hAnsi="Times New Roman" w:cs="Times New Roman"/>
          <w:sz w:val="32"/>
          <w:szCs w:val="32"/>
        </w:rPr>
        <w:br/>
      </w:r>
      <w:r w:rsidRPr="0007398A">
        <w:rPr>
          <w:rFonts w:ascii="Times New Roman" w:eastAsia="Calibri" w:hAnsi="Times New Roman" w:cs="Times New Roman"/>
          <w:b/>
          <w:vanish/>
          <w:sz w:val="32"/>
          <w:szCs w:val="32"/>
        </w:rPr>
        <w:t>Конец формы</w:t>
      </w:r>
    </w:p>
    <w:p w14:paraId="7B20FD03" w14:textId="77777777" w:rsidR="0007398A" w:rsidRPr="0007398A" w:rsidRDefault="0007398A" w:rsidP="0007398A">
      <w:pPr>
        <w:spacing w:after="0" w:line="240" w:lineRule="auto"/>
        <w:jc w:val="center"/>
        <w:rPr>
          <w:rFonts w:ascii="Times New Roman" w:eastAsia="Calibri" w:hAnsi="Times New Roman" w:cs="Times New Roman"/>
          <w:b/>
          <w:sz w:val="32"/>
          <w:szCs w:val="32"/>
          <w:lang w:val="en-US"/>
        </w:rPr>
      </w:pPr>
      <w:r w:rsidRPr="0007398A">
        <w:rPr>
          <w:rFonts w:ascii="Times New Roman" w:eastAsia="Calibri" w:hAnsi="Times New Roman" w:cs="Times New Roman"/>
          <w:b/>
          <w:sz w:val="32"/>
          <w:szCs w:val="32"/>
          <w:lang w:val="en-US"/>
        </w:rPr>
        <w:t>THE INTEGRATIVE POTENTIAL OF THE PHILOSOPHY OF MEDICINE IN THE STUDY OF THE CONCEPT OF «HEALTH»</w:t>
      </w:r>
    </w:p>
    <w:p w14:paraId="3B97515A" w14:textId="77777777" w:rsidR="0007398A" w:rsidRPr="0007398A" w:rsidRDefault="0007398A" w:rsidP="0007398A">
      <w:pPr>
        <w:spacing w:after="0" w:line="240" w:lineRule="auto"/>
        <w:ind w:firstLine="709"/>
        <w:jc w:val="center"/>
        <w:rPr>
          <w:rFonts w:ascii="Times New Roman" w:eastAsia="Calibri" w:hAnsi="Times New Roman" w:cs="Times New Roman"/>
          <w:sz w:val="32"/>
          <w:szCs w:val="32"/>
          <w:lang w:val="en-US"/>
        </w:rPr>
      </w:pPr>
    </w:p>
    <w:p w14:paraId="3718CDE0" w14:textId="77777777" w:rsidR="0007398A" w:rsidRPr="0007398A" w:rsidRDefault="0007398A" w:rsidP="0007398A">
      <w:pPr>
        <w:spacing w:after="0" w:line="240" w:lineRule="auto"/>
        <w:jc w:val="center"/>
        <w:rPr>
          <w:rFonts w:ascii="Times New Roman" w:eastAsia="Calibri" w:hAnsi="Times New Roman" w:cs="Times New Roman"/>
          <w:b/>
          <w:bCs/>
          <w:i/>
          <w:iCs/>
          <w:sz w:val="32"/>
          <w:szCs w:val="32"/>
          <w:lang w:val="en-US"/>
        </w:rPr>
      </w:pPr>
      <w:r w:rsidRPr="0007398A">
        <w:rPr>
          <w:rFonts w:ascii="Times New Roman" w:eastAsia="Calibri" w:hAnsi="Times New Roman" w:cs="Times New Roman"/>
          <w:b/>
          <w:bCs/>
          <w:i/>
          <w:iCs/>
          <w:sz w:val="32"/>
          <w:szCs w:val="32"/>
          <w:lang w:val="en-US"/>
        </w:rPr>
        <w:t>Mordvinov Aleksandr Aleksandrovich</w:t>
      </w:r>
    </w:p>
    <w:p w14:paraId="4D9EDE98" w14:textId="77777777" w:rsidR="0007398A" w:rsidRPr="0007398A" w:rsidRDefault="0007398A" w:rsidP="0007398A">
      <w:pPr>
        <w:spacing w:after="0" w:line="240" w:lineRule="auto"/>
        <w:jc w:val="both"/>
        <w:rPr>
          <w:rFonts w:ascii="Times New Roman" w:eastAsia="Calibri" w:hAnsi="Times New Roman" w:cs="Times New Roman"/>
          <w:sz w:val="24"/>
          <w:szCs w:val="24"/>
          <w:lang w:val="en-US"/>
        </w:rPr>
      </w:pPr>
      <w:r w:rsidRPr="0007398A">
        <w:rPr>
          <w:rFonts w:ascii="Times New Roman" w:eastAsia="Calibri" w:hAnsi="Times New Roman" w:cs="Times New Roman"/>
          <w:sz w:val="24"/>
          <w:szCs w:val="24"/>
          <w:lang w:val="en-US"/>
        </w:rPr>
        <w:t xml:space="preserve">Candidate of Philosophical Sciences, Associate Professor, Head of the Department of Social Sciences and Humanities, Privolzhsky Research Medical University (603005, Russian Federation, Nizhny Novgorod, Minin Sq., 10/1). </w:t>
      </w:r>
    </w:p>
    <w:p w14:paraId="62CE4D5A" w14:textId="77777777" w:rsidR="0007398A" w:rsidRPr="0007398A" w:rsidRDefault="0007398A" w:rsidP="0007398A">
      <w:pPr>
        <w:spacing w:after="0" w:line="240" w:lineRule="auto"/>
        <w:ind w:firstLine="709"/>
        <w:jc w:val="both"/>
        <w:rPr>
          <w:rFonts w:ascii="Times New Roman" w:eastAsia="Calibri" w:hAnsi="Times New Roman" w:cs="Times New Roman"/>
          <w:sz w:val="32"/>
          <w:szCs w:val="32"/>
          <w:lang w:val="en-US"/>
        </w:rPr>
      </w:pPr>
    </w:p>
    <w:p w14:paraId="1F7A5143" w14:textId="77777777" w:rsidR="0007398A" w:rsidRPr="0007398A" w:rsidRDefault="0007398A" w:rsidP="0007398A">
      <w:pPr>
        <w:spacing w:after="0" w:line="240" w:lineRule="auto"/>
        <w:ind w:firstLine="709"/>
        <w:jc w:val="both"/>
        <w:rPr>
          <w:rFonts w:ascii="Times New Roman" w:eastAsia="Calibri" w:hAnsi="Times New Roman" w:cs="Times New Roman"/>
          <w:i/>
          <w:iCs/>
          <w:sz w:val="24"/>
          <w:szCs w:val="24"/>
          <w:lang w:val="en-US"/>
        </w:rPr>
      </w:pPr>
      <w:r w:rsidRPr="0007398A">
        <w:rPr>
          <w:rFonts w:ascii="Times New Roman" w:eastAsia="Calibri" w:hAnsi="Times New Roman" w:cs="Times New Roman"/>
          <w:i/>
          <w:iCs/>
          <w:sz w:val="24"/>
          <w:szCs w:val="24"/>
          <w:lang w:val="en-US"/>
        </w:rPr>
        <w:t>The article analyzes the dialectical-materialistic approach to the study of the concept of health. The systemic significance of the philosophical approach in the analysis of this concept is revealed. The philosophical, methodological, cognitive-heuristic possibilities, as well as the axiological dominants of the approach under study are clarified.</w:t>
      </w:r>
    </w:p>
    <w:p w14:paraId="328C2978" w14:textId="77777777" w:rsidR="0007398A" w:rsidRPr="0007398A" w:rsidRDefault="0007398A" w:rsidP="0007398A">
      <w:pPr>
        <w:spacing w:after="0" w:line="240" w:lineRule="auto"/>
        <w:ind w:firstLine="709"/>
        <w:jc w:val="both"/>
        <w:rPr>
          <w:rFonts w:ascii="Times New Roman" w:eastAsia="Calibri" w:hAnsi="Times New Roman" w:cs="Times New Roman"/>
          <w:i/>
          <w:iCs/>
          <w:sz w:val="24"/>
          <w:szCs w:val="24"/>
          <w:lang w:val="en-US"/>
        </w:rPr>
      </w:pPr>
      <w:r w:rsidRPr="0007398A">
        <w:rPr>
          <w:rFonts w:ascii="Times New Roman" w:eastAsia="Calibri" w:hAnsi="Times New Roman" w:cs="Times New Roman"/>
          <w:b/>
          <w:bCs/>
          <w:i/>
          <w:iCs/>
          <w:sz w:val="24"/>
          <w:szCs w:val="24"/>
          <w:lang w:val="en-US"/>
        </w:rPr>
        <w:t>Key words:</w:t>
      </w:r>
      <w:r w:rsidRPr="0007398A">
        <w:rPr>
          <w:rFonts w:ascii="Times New Roman" w:eastAsia="Calibri" w:hAnsi="Times New Roman" w:cs="Times New Roman"/>
          <w:i/>
          <w:iCs/>
          <w:sz w:val="24"/>
          <w:szCs w:val="24"/>
          <w:lang w:val="en-US"/>
        </w:rPr>
        <w:t xml:space="preserve"> socio-philosophical analysis of the category of «health».</w:t>
      </w:r>
    </w:p>
    <w:p w14:paraId="461FA7ED"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lang w:val="en-US"/>
        </w:rPr>
      </w:pPr>
    </w:p>
    <w:p w14:paraId="477A05F0"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rPr>
      </w:pPr>
      <w:r w:rsidRPr="0007398A">
        <w:rPr>
          <w:rFonts w:ascii="Times New Roman" w:eastAsia="Calibri" w:hAnsi="Times New Roman" w:cs="Times New Roman"/>
          <w:sz w:val="32"/>
          <w:szCs w:val="32"/>
        </w:rPr>
        <w:t xml:space="preserve">Первая четверть наступившего столетия открыла нашим современникам самые неожиданные его свойства. Противоречивость и неоднозначность </w:t>
      </w:r>
      <w:r w:rsidRPr="0007398A">
        <w:rPr>
          <w:rFonts w:ascii="Times New Roman" w:eastAsia="Calibri" w:hAnsi="Times New Roman" w:cs="Times New Roman"/>
          <w:sz w:val="32"/>
          <w:szCs w:val="32"/>
          <w:lang w:val="en-US"/>
        </w:rPr>
        <w:t>XXI</w:t>
      </w:r>
      <w:r w:rsidRPr="0007398A">
        <w:rPr>
          <w:rFonts w:ascii="Times New Roman" w:eastAsia="Calibri" w:hAnsi="Times New Roman" w:cs="Times New Roman"/>
          <w:sz w:val="32"/>
          <w:szCs w:val="32"/>
        </w:rPr>
        <w:t xml:space="preserve"> века, по сравнению с веком предшествующим, становятся спутниками современного общества, а зачастую, и его главными действующими акторами. С очевидностью прослеживаются и техно-оптимистические тенденции, как в реализации человеческого потенциала, так и в перспективах развития общества [4, 8]. Подобный оптимизм обусловлен выходом, прежде всего, западной цивилизации на новый технологический уровень развития и относительно устойчивое социально-экономическое благополучие. В то же самое время возрастает значение малопрогнозируемых событий, которые в одночасье меняют жизнь целых континентов, например, такого маловероятного события, как пандемия C</w:t>
      </w:r>
      <w:r w:rsidRPr="0007398A">
        <w:rPr>
          <w:rFonts w:ascii="Times New Roman" w:eastAsia="Calibri" w:hAnsi="Times New Roman" w:cs="Times New Roman"/>
          <w:sz w:val="32"/>
          <w:szCs w:val="32"/>
          <w:lang w:val="en-US"/>
        </w:rPr>
        <w:t>OVID</w:t>
      </w:r>
      <w:r w:rsidRPr="0007398A">
        <w:rPr>
          <w:rFonts w:ascii="Times New Roman" w:eastAsia="Calibri" w:hAnsi="Times New Roman" w:cs="Times New Roman"/>
          <w:sz w:val="32"/>
          <w:szCs w:val="32"/>
        </w:rPr>
        <w:t xml:space="preserve">-19. Кроме этого непредсказуемыми остаются экологические вызовы и прогнозы как для отдельных стран, так и человеческой цивилизации в целом. В этих крайне неоднозначных условиях меняется, усложняется и насыщается не только контекст жизни, но само «измерение жизни» человека. Еще 30–40 лет назад трудно было себе представить масштаб изменений бытия человека и его новые качественные характеристики – информационная среда (обучения, коммуникации, управления, бизнес процессов и т.д.), технологические достижения, в том числе, в области медицины (протезирование, трансплантация, экзо-скелеты, новые формы лекарств, ядерная медицина и т.д.). Все эти процессы (цифровизация, повсеместное внедрение информационных технологий) приводят к новым «измерениям» бытия человека, а следовательно, и к поиску новой «демаркации» в системе координат «здоровье </w:t>
      </w:r>
      <w:r w:rsidRPr="0007398A">
        <w:rPr>
          <w:rFonts w:ascii="Times New Roman" w:eastAsia="Calibri" w:hAnsi="Times New Roman" w:cs="Times New Roman"/>
          <w:sz w:val="32"/>
          <w:szCs w:val="32"/>
          <w:lang w:val="en-US"/>
        </w:rPr>
        <w:t>vs</w:t>
      </w:r>
      <w:r w:rsidRPr="0007398A">
        <w:rPr>
          <w:rFonts w:ascii="Times New Roman" w:eastAsia="Calibri" w:hAnsi="Times New Roman" w:cs="Times New Roman"/>
          <w:sz w:val="32"/>
          <w:szCs w:val="32"/>
        </w:rPr>
        <w:t xml:space="preserve"> болезнь». Настоящая статья посвящается раскрытию и уточнению качественных характеристик понятия «здоровье» в диалектико-материалистическом мировоззрении и методологическом подходе.</w:t>
      </w:r>
    </w:p>
    <w:p w14:paraId="2F42B609"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rPr>
      </w:pPr>
      <w:r w:rsidRPr="0007398A">
        <w:rPr>
          <w:rFonts w:ascii="Times New Roman" w:eastAsia="Calibri" w:hAnsi="Times New Roman" w:cs="Times New Roman"/>
          <w:sz w:val="32"/>
          <w:szCs w:val="32"/>
        </w:rPr>
        <w:t xml:space="preserve">В ХХ в. в отечественной философской историографии сформировался диалектико-материалистический подход как по отношению к общефилософским вопросам [1], так и к частным – соотношение понятий «здоровье» и «болезнь», причины возникновения заболеваний [9, 11]. </w:t>
      </w:r>
    </w:p>
    <w:p w14:paraId="2D4E35B0"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rPr>
      </w:pPr>
      <w:r w:rsidRPr="0007398A">
        <w:rPr>
          <w:rFonts w:ascii="Times New Roman" w:eastAsia="Calibri" w:hAnsi="Times New Roman" w:cs="Times New Roman"/>
          <w:sz w:val="32"/>
          <w:szCs w:val="32"/>
        </w:rPr>
        <w:t>Несмотря на мировоззренческое и методологическое единство творческого наследия Маркса, в исследованиях советской эпохи можно выделить различные аналитические и научные подходы к базовым понятиям – «здоровье» и «болезнь». Одним из первых обратился к этой проблематике горьковский исследователь А.М. Изуткин. В своей монографии он отмечает: «…качественной характеристикой состояния здоровья является состояние динамической уравновешенности /равновесия/ противоположных обменных процессов, и именно это состояние является мерой нормального, здорового состояния организма» [6, с. 29]. Очевидно, что в данном подходе используются уточняющие диалектические категории – качество, равновесие противоположных процессов, которые имплицитно указывают на диалектическую логику автора. Отметим, что в данном исследовании излагается точка зрения о «процессуальном» (динамически изменяющемся) характере здоровья, а не о «статичном» (здоровье как состояние).</w:t>
      </w:r>
    </w:p>
    <w:p w14:paraId="2C6E602E"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rPr>
      </w:pPr>
      <w:r w:rsidRPr="0007398A">
        <w:rPr>
          <w:rFonts w:ascii="Times New Roman" w:eastAsia="Calibri" w:hAnsi="Times New Roman" w:cs="Times New Roman"/>
          <w:sz w:val="32"/>
          <w:szCs w:val="32"/>
        </w:rPr>
        <w:t>На протяжении 1960-х гг. развернулась дискуссия о сущности заболевания, как видового явления (именно такую точку зрения отстаивал известный патолог И.В. Давыдовский). Основоположник отечественной школы патологии утверждал, что болезнь, по сути, – явление видовое, то есть свойственное всем животным, а следовательно, его невозможно искоренить полностью, так как по своему происхождению и характеру существования оно обладает б</w:t>
      </w:r>
      <w:r w:rsidRPr="0007398A">
        <w:rPr>
          <w:rFonts w:ascii="Times New Roman" w:eastAsia="Calibri" w:hAnsi="Times New Roman" w:cs="Times New Roman"/>
          <w:i/>
          <w:sz w:val="32"/>
          <w:szCs w:val="32"/>
        </w:rPr>
        <w:t>О</w:t>
      </w:r>
      <w:r w:rsidRPr="0007398A">
        <w:rPr>
          <w:rFonts w:ascii="Times New Roman" w:eastAsia="Calibri" w:hAnsi="Times New Roman" w:cs="Times New Roman"/>
          <w:sz w:val="32"/>
          <w:szCs w:val="32"/>
        </w:rPr>
        <w:t>льшим потенциалом к изменениям и приспособлению,  нежели человеческий организм [3].</w:t>
      </w:r>
    </w:p>
    <w:p w14:paraId="216C83E1"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rPr>
      </w:pPr>
      <w:r w:rsidRPr="0007398A">
        <w:rPr>
          <w:rFonts w:ascii="Times New Roman" w:eastAsia="Calibri" w:hAnsi="Times New Roman" w:cs="Times New Roman"/>
          <w:sz w:val="32"/>
          <w:szCs w:val="32"/>
        </w:rPr>
        <w:t>С таким подходом были не согласны большинство отечественных исследователей, в частности, В.И. Плотников и И.И. Бенедиктов [10], которые исходили из принципиально иного качества развития социальной материи, а именно: общественных институтов в условиях социалистического общества, где условия возникновения заболевания, по сути, минимизируются. В таких, качественно иных условиях, болезнь можно и нужно «побеждать» [10, с.  113–115]. Таким образом, формируется дискуссия о болезни как «дезадаптации» к биологическим и/или социальным условиям жизни, либо, что будет отражено в других исследованиях, болезни как «поломке» приспособительных процессов (механизмов).</w:t>
      </w:r>
    </w:p>
    <w:p w14:paraId="5B0C06EF"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rPr>
      </w:pPr>
      <w:r w:rsidRPr="0007398A">
        <w:rPr>
          <w:rFonts w:ascii="Times New Roman" w:eastAsia="Calibri" w:hAnsi="Times New Roman" w:cs="Times New Roman"/>
          <w:sz w:val="32"/>
          <w:szCs w:val="32"/>
        </w:rPr>
        <w:t xml:space="preserve">Уточним, что адаптивные способности человека носят биологический характер, по своему происхождению, которые формировались в рамках эволюции сотни тысяч лет. Отметим, что, как и у других биологических видов, приспособление-адаптация предков человека была синхронизирована с изменениями, прежде всего, природных и климатических условий жизни. Но в цивилизационный или исторический период бытия человека обнаруживаются качественно иные условия бытия и его эволюции – социальные изменения, и связаны они были с </w:t>
      </w:r>
      <w:r w:rsidRPr="0007398A">
        <w:rPr>
          <w:rFonts w:ascii="Times New Roman" w:eastAsia="Calibri" w:hAnsi="Times New Roman" w:cs="Times New Roman"/>
          <w:i/>
          <w:sz w:val="32"/>
          <w:szCs w:val="32"/>
        </w:rPr>
        <w:t>технологическими новациями</w:t>
      </w:r>
      <w:r w:rsidRPr="0007398A">
        <w:rPr>
          <w:rFonts w:ascii="Times New Roman" w:eastAsia="Calibri" w:hAnsi="Times New Roman" w:cs="Times New Roman"/>
          <w:sz w:val="32"/>
          <w:szCs w:val="32"/>
        </w:rPr>
        <w:t xml:space="preserve"> (изобретением орудий труда, новых видов деятельности), появлением новых </w:t>
      </w:r>
      <w:r w:rsidRPr="0007398A">
        <w:rPr>
          <w:rFonts w:ascii="Times New Roman" w:eastAsia="Calibri" w:hAnsi="Times New Roman" w:cs="Times New Roman"/>
          <w:i/>
          <w:sz w:val="32"/>
          <w:szCs w:val="32"/>
        </w:rPr>
        <w:t>социальных форм организации жизни</w:t>
      </w:r>
      <w:r w:rsidRPr="0007398A">
        <w:rPr>
          <w:rFonts w:ascii="Times New Roman" w:eastAsia="Calibri" w:hAnsi="Times New Roman" w:cs="Times New Roman"/>
          <w:sz w:val="32"/>
          <w:szCs w:val="32"/>
        </w:rPr>
        <w:t xml:space="preserve">  (переход к классовому обществу и формирование государства), </w:t>
      </w:r>
      <w:r w:rsidRPr="0007398A">
        <w:rPr>
          <w:rFonts w:ascii="Times New Roman" w:eastAsia="Calibri" w:hAnsi="Times New Roman" w:cs="Times New Roman"/>
          <w:i/>
          <w:sz w:val="32"/>
          <w:szCs w:val="32"/>
        </w:rPr>
        <w:t xml:space="preserve">становлением новых социально-экономических реалий </w:t>
      </w:r>
      <w:r w:rsidRPr="0007398A">
        <w:rPr>
          <w:rFonts w:ascii="Times New Roman" w:eastAsia="Calibri" w:hAnsi="Times New Roman" w:cs="Times New Roman"/>
          <w:sz w:val="32"/>
          <w:szCs w:val="32"/>
        </w:rPr>
        <w:t xml:space="preserve">(разделение труда, усложнение экономических отношений) и т.д. И как правило, все эти разнородные, по своей сути, изменения создавали новые факторы деформации здоровья и, следовательно, актуализировались новые факторы возникновения болезни. Здесь-то и раскрывается значение методологического  потенциала философского анализа для исследования различных форм дезадаптации человека, то есть исследование адаптационных ресурсов человека к постоянно изменяющимся условиям жизни – социально-экономическим, социально-политическим, экологическим, а в наши дни и информационным реалиям, которые, по сути, формируют новый «ареал бытия» человека </w:t>
      </w:r>
      <w:r w:rsidRPr="0007398A">
        <w:rPr>
          <w:rFonts w:ascii="Times New Roman" w:eastAsia="Calibri" w:hAnsi="Times New Roman" w:cs="Times New Roman"/>
          <w:sz w:val="32"/>
          <w:szCs w:val="32"/>
          <w:lang w:val="en-US"/>
        </w:rPr>
        <w:t>XXI</w:t>
      </w:r>
      <w:r w:rsidRPr="0007398A">
        <w:rPr>
          <w:rFonts w:ascii="Times New Roman" w:eastAsia="Calibri" w:hAnsi="Times New Roman" w:cs="Times New Roman"/>
          <w:sz w:val="32"/>
          <w:szCs w:val="32"/>
        </w:rPr>
        <w:t xml:space="preserve"> в.</w:t>
      </w:r>
    </w:p>
    <w:p w14:paraId="7772E180"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rPr>
      </w:pPr>
      <w:r w:rsidRPr="0007398A">
        <w:rPr>
          <w:rFonts w:ascii="Times New Roman" w:eastAsia="Calibri" w:hAnsi="Times New Roman" w:cs="Times New Roman"/>
          <w:sz w:val="32"/>
          <w:szCs w:val="32"/>
        </w:rPr>
        <w:t xml:space="preserve">Примечательно, что скорость и формы изменения общества (технологические, социальные, информационные) в </w:t>
      </w:r>
      <w:r w:rsidRPr="0007398A">
        <w:rPr>
          <w:rFonts w:ascii="Times New Roman" w:eastAsia="Calibri" w:hAnsi="Times New Roman" w:cs="Times New Roman"/>
          <w:sz w:val="32"/>
          <w:szCs w:val="32"/>
          <w:lang w:val="en-US"/>
        </w:rPr>
        <w:t>XIX</w:t>
      </w:r>
      <w:r w:rsidRPr="0007398A">
        <w:rPr>
          <w:rFonts w:ascii="Times New Roman" w:eastAsia="Calibri" w:hAnsi="Times New Roman" w:cs="Times New Roman"/>
          <w:sz w:val="32"/>
          <w:szCs w:val="32"/>
        </w:rPr>
        <w:t xml:space="preserve"> в. имели характер расширения человеческих возможностей и отражали в определенной степени «укрепление власти человека над природой», а в </w:t>
      </w:r>
      <w:r w:rsidRPr="0007398A">
        <w:rPr>
          <w:rFonts w:ascii="Times New Roman" w:eastAsia="Calibri" w:hAnsi="Times New Roman" w:cs="Times New Roman"/>
          <w:sz w:val="32"/>
          <w:szCs w:val="32"/>
          <w:lang w:val="en-US"/>
        </w:rPr>
        <w:t>XXI</w:t>
      </w:r>
      <w:r w:rsidRPr="0007398A">
        <w:rPr>
          <w:rFonts w:ascii="Times New Roman" w:eastAsia="Calibri" w:hAnsi="Times New Roman" w:cs="Times New Roman"/>
          <w:sz w:val="32"/>
          <w:szCs w:val="32"/>
        </w:rPr>
        <w:t xml:space="preserve"> в. технологические, информационные и социальные изменения (качественно иного порядка) приводят уже к парадоксальному «подчинению» человека и включению его в иные системы координат – цифрового и информационного бытия. Таким образом, подтверждается и раскрывается диалектически противоречивая логика развития общества.</w:t>
      </w:r>
    </w:p>
    <w:p w14:paraId="0D41F42C"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rPr>
      </w:pPr>
      <w:r w:rsidRPr="0007398A">
        <w:rPr>
          <w:rFonts w:ascii="Times New Roman" w:eastAsia="Calibri" w:hAnsi="Times New Roman" w:cs="Times New Roman"/>
          <w:sz w:val="32"/>
          <w:szCs w:val="32"/>
        </w:rPr>
        <w:t>Отметим также, что вне поля внимания отечественных исследователей 1960–1980-х гг. оставался и подход к такой проблеме болезни, как болезнь – один из факторов биологической эволюции. На ранних стадиях человеческого существования болезни являлись одним из факторов приспособления, то есть выживания, и в контексте эволюционных процессов болезнь может быть описана как один из действующих факторов эволюции. В условиях же человеческой цивилизации здоровье и болезнь получают социально значимые характеристики, то есть ценностное измерение.</w:t>
      </w:r>
    </w:p>
    <w:p w14:paraId="3640FB73"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rPr>
      </w:pPr>
      <w:r w:rsidRPr="0007398A">
        <w:rPr>
          <w:rFonts w:ascii="Times New Roman" w:eastAsia="Calibri" w:hAnsi="Times New Roman" w:cs="Times New Roman"/>
          <w:sz w:val="32"/>
          <w:szCs w:val="32"/>
        </w:rPr>
        <w:t xml:space="preserve"> Однако дискуссии о понятии «здоровье» имели еще одно направление, а именно здоровье биологическое (физическое) и духовное (социальное). В работах советских ученых четко отражается тенденция методологических, мировоззренческих и аксиологических оснований в исследованиях здоровья человека, как единства биологического и социального. В частности, ставится проблема раскрытия творческого потенциала человека, его внутренних задатков и способностей, что, по сути, является отражением или преломлением проблемы «отчуждения сущности человека» [7, с. 23]. Так как исследуемые работы были написаны в 1960–1980-е гг., то в них априори утверждалась незыблемость социалистических достижений и идеологических положений, поэтому аксиологическое насыщение понятия «здоровье» было укоренено в следовании нормам социалистического общества и культивирования ценностей солидарности, коллективизма, взаимопомощи и взаимоуважения [7, с. 110]. Такой подход был закономерен и методологически оправдан для цивилизационных реалий 1970–1980-х гг. прошлого столетия в СССР.</w:t>
      </w:r>
    </w:p>
    <w:p w14:paraId="75FB3ED8"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rPr>
      </w:pPr>
      <w:r w:rsidRPr="0007398A">
        <w:rPr>
          <w:rFonts w:ascii="Times New Roman" w:eastAsia="Calibri" w:hAnsi="Times New Roman" w:cs="Times New Roman"/>
          <w:sz w:val="32"/>
          <w:szCs w:val="32"/>
        </w:rPr>
        <w:t xml:space="preserve">Но исследования западного общества в работах Ю.А. Замошкина 1960–1980-х гг. отразили иное ценностное и идеологическое насыщение социальных норм и идеалов [5]. И эти идеалы – индивидуализм, соперничество, лидерство, успех, личные усилия т.д. являются нормой для западного – капиталистического общества [5, с. 14–15]. Одним из принципиальных отличий, с точки зрения автора, социалистического и капиталистического общества являются диаметрально противоположные аксиологические системы координат, особенно в области бытия духовного или еще более широкого – культурного. В частности, в социалистическом обществе доминирует </w:t>
      </w:r>
      <w:r w:rsidRPr="0007398A">
        <w:rPr>
          <w:rFonts w:ascii="Times New Roman" w:eastAsia="Calibri" w:hAnsi="Times New Roman" w:cs="Times New Roman"/>
          <w:b/>
          <w:i/>
          <w:sz w:val="32"/>
          <w:szCs w:val="32"/>
        </w:rPr>
        <w:t>идея культивирования</w:t>
      </w:r>
      <w:r w:rsidRPr="0007398A">
        <w:rPr>
          <w:rFonts w:ascii="Times New Roman" w:eastAsia="Calibri" w:hAnsi="Times New Roman" w:cs="Times New Roman"/>
          <w:sz w:val="32"/>
          <w:szCs w:val="32"/>
        </w:rPr>
        <w:t xml:space="preserve"> разнообразных форм культуры от классически стереотипного «Дворца пионеров» (музыкальной школы, дома культуры, библиотеки, театра в городе) до уникальных международных конкурсов («Международный конкурс П.И. Чайковского» с 1957 г., «Советский кинофестиваль в Москве» с 1935 г.), консерваторий, высших театральных, художественных училищ и т.д.</w:t>
      </w:r>
    </w:p>
    <w:p w14:paraId="42A6DD07"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rPr>
      </w:pPr>
      <w:r w:rsidRPr="0007398A">
        <w:rPr>
          <w:rFonts w:ascii="Times New Roman" w:eastAsia="Calibri" w:hAnsi="Times New Roman" w:cs="Times New Roman"/>
          <w:sz w:val="32"/>
          <w:szCs w:val="32"/>
        </w:rPr>
        <w:t xml:space="preserve">В то же самое время в капиталистическом обществе утверждается </w:t>
      </w:r>
      <w:r w:rsidRPr="0007398A">
        <w:rPr>
          <w:rFonts w:ascii="Times New Roman" w:eastAsia="Calibri" w:hAnsi="Times New Roman" w:cs="Times New Roman"/>
          <w:b/>
          <w:i/>
          <w:sz w:val="32"/>
          <w:szCs w:val="32"/>
        </w:rPr>
        <w:t>принцип поиска и  конкуренции</w:t>
      </w:r>
      <w:r w:rsidRPr="0007398A">
        <w:rPr>
          <w:rFonts w:ascii="Times New Roman" w:eastAsia="Calibri" w:hAnsi="Times New Roman" w:cs="Times New Roman"/>
          <w:i/>
          <w:sz w:val="32"/>
          <w:szCs w:val="32"/>
        </w:rPr>
        <w:t>,</w:t>
      </w:r>
      <w:r w:rsidRPr="0007398A">
        <w:rPr>
          <w:rFonts w:ascii="Times New Roman" w:eastAsia="Calibri" w:hAnsi="Times New Roman" w:cs="Times New Roman"/>
          <w:sz w:val="32"/>
          <w:szCs w:val="32"/>
        </w:rPr>
        <w:t xml:space="preserve"> как талантов, так и наиболее выгодных, то есть коммерчески успешных, форм культуры – кинематограф, музыка и т.д. Современная социально-экономическая реальность, отсутствие единого идеологического контекста, разнообразие форм культурной, социальной, экономической и политической конкуренции ставят перед исследователем проблему определения критериев социального здоровья человека именно в условиях многомерной конкуренции. Логическим продолжением неопределенности критериев социального здоровья является и «аксиологическая какофония», а следовательно, разногласие в понимании критериев духовного здоровья.</w:t>
      </w:r>
    </w:p>
    <w:p w14:paraId="167A396D"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rPr>
      </w:pPr>
      <w:r w:rsidRPr="0007398A">
        <w:rPr>
          <w:rFonts w:ascii="Times New Roman" w:eastAsia="Calibri" w:hAnsi="Times New Roman" w:cs="Times New Roman"/>
          <w:sz w:val="32"/>
          <w:szCs w:val="32"/>
        </w:rPr>
        <w:t>Признание ценности индивида, его достижений, самореализации и иных «эгоцентрических» ценностей полностью вписываются в логику развития рыночной экономики, что и было отражено в работах экономистов Е. Ясина, Е. Гайдара [12]. Исходя из этой логики, экономически успешный человек, предприниматель являет собой образец духовного благополучия, так как он смог реализовать свой потенциал и принес, как минимум, экономическую пользу обществу.</w:t>
      </w:r>
    </w:p>
    <w:p w14:paraId="69F9C2F1"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rPr>
      </w:pPr>
      <w:r w:rsidRPr="0007398A">
        <w:rPr>
          <w:rFonts w:ascii="Times New Roman" w:eastAsia="Calibri" w:hAnsi="Times New Roman" w:cs="Times New Roman"/>
          <w:sz w:val="32"/>
          <w:szCs w:val="32"/>
        </w:rPr>
        <w:t>Новый виток поиска экономического успеха и технологического прогресса находит воплощение в создании различного рода «экосистем», где ее участник может  быть не только потребителем, но и производителем информации, услуг, товаров, то есть стать «органической частью» финансовой, технологической и информационной системы. Погружение человека в такую информационную бизнес-систему, с одной стороны, обеспечивает его материальное благополучие, а с другой стороны, создает ощущение псевдотворения новой среды бытия человека, что становится одним из инструментов управления и манипулирования очередным поколением «</w:t>
      </w:r>
      <w:r w:rsidRPr="0007398A">
        <w:rPr>
          <w:rFonts w:ascii="Times New Roman" w:eastAsia="Calibri" w:hAnsi="Times New Roman" w:cs="Times New Roman"/>
          <w:i/>
          <w:iCs/>
          <w:sz w:val="32"/>
          <w:szCs w:val="32"/>
          <w:lang w:val="en-US"/>
        </w:rPr>
        <w:t>post</w:t>
      </w:r>
      <w:r w:rsidRPr="0007398A">
        <w:rPr>
          <w:rFonts w:ascii="Times New Roman" w:eastAsia="Calibri" w:hAnsi="Times New Roman" w:cs="Times New Roman"/>
          <w:i/>
          <w:iCs/>
          <w:sz w:val="32"/>
          <w:szCs w:val="32"/>
        </w:rPr>
        <w:t xml:space="preserve"> </w:t>
      </w:r>
      <w:r w:rsidRPr="0007398A">
        <w:rPr>
          <w:rFonts w:ascii="Times New Roman" w:eastAsia="Calibri" w:hAnsi="Times New Roman" w:cs="Times New Roman"/>
          <w:i/>
          <w:iCs/>
          <w:sz w:val="32"/>
          <w:szCs w:val="32"/>
          <w:lang w:val="en-US"/>
        </w:rPr>
        <w:t>Z</w:t>
      </w:r>
      <w:r w:rsidRPr="0007398A">
        <w:rPr>
          <w:rFonts w:ascii="Times New Roman" w:eastAsia="Calibri" w:hAnsi="Times New Roman" w:cs="Times New Roman"/>
          <w:i/>
          <w:iCs/>
          <w:sz w:val="32"/>
          <w:szCs w:val="32"/>
        </w:rPr>
        <w:t>-</w:t>
      </w:r>
      <w:r w:rsidRPr="0007398A">
        <w:rPr>
          <w:rFonts w:ascii="Times New Roman" w:eastAsia="Calibri" w:hAnsi="Times New Roman" w:cs="Times New Roman"/>
          <w:i/>
          <w:iCs/>
          <w:sz w:val="32"/>
          <w:szCs w:val="32"/>
          <w:lang w:val="en-US"/>
        </w:rPr>
        <w:t>A</w:t>
      </w:r>
      <w:r w:rsidRPr="0007398A">
        <w:rPr>
          <w:rFonts w:ascii="Times New Roman" w:eastAsia="Calibri" w:hAnsi="Times New Roman" w:cs="Times New Roman"/>
          <w:sz w:val="32"/>
          <w:szCs w:val="32"/>
        </w:rPr>
        <w:t xml:space="preserve">». </w:t>
      </w:r>
    </w:p>
    <w:p w14:paraId="2DB8882B"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rPr>
      </w:pPr>
      <w:r w:rsidRPr="0007398A">
        <w:rPr>
          <w:rFonts w:ascii="Times New Roman" w:eastAsia="Calibri" w:hAnsi="Times New Roman" w:cs="Times New Roman"/>
          <w:sz w:val="32"/>
          <w:szCs w:val="32"/>
        </w:rPr>
        <w:t>Однако в последние годы актуализируется и аксиологический традиционализм, как основа для формирования ценностного суверенитета российского общества и обретения своей уникальности в ценностях собственного культурно-исторического, социально-политического опыта и религиозного мировоззрения, что наиболее четко прослеживается и обосновывается в исследованиях нижегородского философа Н.А. Бенедиктова [2]. В этом подходе утверждаются самобытные черты российской системы ценностей: коллективизм, соборность, противоречивое сплавление духовного и материального бытия в культуре, истории и идеологии. Такое многомерное аксиологическое созвучие становится основой и самобытного облика российской цивилизации и может стать основой для демаркации духовного благополучия (здоровья) и</w:t>
      </w:r>
      <w:r w:rsidRPr="0007398A">
        <w:rPr>
          <w:rFonts w:ascii="Times New Roman" w:eastAsia="Calibri" w:hAnsi="Times New Roman" w:cs="Times New Roman"/>
          <w:i/>
          <w:iCs/>
          <w:sz w:val="32"/>
          <w:szCs w:val="32"/>
        </w:rPr>
        <w:t xml:space="preserve"> </w:t>
      </w:r>
      <w:r w:rsidRPr="0007398A">
        <w:rPr>
          <w:rFonts w:ascii="Times New Roman" w:eastAsia="Calibri" w:hAnsi="Times New Roman" w:cs="Times New Roman"/>
          <w:sz w:val="32"/>
          <w:szCs w:val="32"/>
        </w:rPr>
        <w:t>недуга (болезни) современного человека.</w:t>
      </w:r>
    </w:p>
    <w:p w14:paraId="1B4CB3B0" w14:textId="77777777" w:rsidR="0007398A" w:rsidRPr="0007398A" w:rsidRDefault="0007398A" w:rsidP="0007398A">
      <w:pPr>
        <w:spacing w:after="0" w:line="276" w:lineRule="auto"/>
        <w:ind w:firstLine="709"/>
        <w:jc w:val="both"/>
        <w:rPr>
          <w:rFonts w:ascii="Times New Roman" w:eastAsia="Calibri" w:hAnsi="Times New Roman" w:cs="Times New Roman"/>
          <w:sz w:val="32"/>
          <w:szCs w:val="32"/>
        </w:rPr>
      </w:pPr>
      <w:r w:rsidRPr="0007398A">
        <w:rPr>
          <w:rFonts w:ascii="Times New Roman" w:eastAsia="Calibri" w:hAnsi="Times New Roman" w:cs="Times New Roman"/>
          <w:sz w:val="32"/>
          <w:szCs w:val="32"/>
        </w:rPr>
        <w:t xml:space="preserve">Обобщив опыт изучения понятия «здоровье человека», становится очевидным, что здоровье человека – многоуровневое явление в его биологическом, социальном и духовно-нравственном измерениях. Кроме этого, контекст противоречивых социально-экономических, кросскультурных, политических, технологических, а теперь и информационных трансформаций раскрывает новые уровни как укрепления, так и разрушения здоровья человека. Таким образом раскрывается мировоззренческий, методологический и аксиологический потенциал дискуссии в отношении понятия «здоровье» и его осмысления в различных контекстах – биологическом, социальном, духовно-нравственном и информационном, а также в их сложном переплетении. </w:t>
      </w:r>
    </w:p>
    <w:p w14:paraId="68962726" w14:textId="77777777" w:rsidR="0007398A" w:rsidRPr="0007398A" w:rsidRDefault="0007398A" w:rsidP="0007398A">
      <w:pPr>
        <w:spacing w:after="0" w:line="240" w:lineRule="auto"/>
        <w:jc w:val="center"/>
        <w:rPr>
          <w:rFonts w:ascii="Times New Roman" w:eastAsia="Calibri" w:hAnsi="Times New Roman" w:cs="Times New Roman"/>
          <w:b/>
          <w:sz w:val="24"/>
          <w:szCs w:val="24"/>
        </w:rPr>
      </w:pPr>
    </w:p>
    <w:p w14:paraId="6368D031" w14:textId="77777777" w:rsidR="0007398A" w:rsidRPr="0007398A" w:rsidRDefault="0007398A" w:rsidP="0007398A">
      <w:pPr>
        <w:spacing w:after="0" w:line="240" w:lineRule="auto"/>
        <w:jc w:val="center"/>
        <w:rPr>
          <w:rFonts w:ascii="Times New Roman" w:eastAsia="Calibri" w:hAnsi="Times New Roman" w:cs="Times New Roman"/>
          <w:b/>
          <w:sz w:val="24"/>
          <w:szCs w:val="24"/>
        </w:rPr>
      </w:pPr>
      <w:r w:rsidRPr="0007398A">
        <w:rPr>
          <w:rFonts w:ascii="Times New Roman" w:eastAsia="Calibri" w:hAnsi="Times New Roman" w:cs="Times New Roman"/>
          <w:b/>
          <w:sz w:val="24"/>
          <w:szCs w:val="24"/>
        </w:rPr>
        <w:t>Список литературы</w:t>
      </w:r>
    </w:p>
    <w:p w14:paraId="4707DD83" w14:textId="77777777" w:rsidR="0007398A" w:rsidRPr="0007398A" w:rsidRDefault="0007398A" w:rsidP="0007398A">
      <w:pPr>
        <w:numPr>
          <w:ilvl w:val="0"/>
          <w:numId w:val="31"/>
        </w:numPr>
        <w:spacing w:after="0" w:line="240" w:lineRule="auto"/>
        <w:ind w:left="0" w:firstLine="0"/>
        <w:contextualSpacing/>
        <w:jc w:val="both"/>
        <w:rPr>
          <w:rFonts w:ascii="Times New Roman" w:eastAsia="Calibri" w:hAnsi="Times New Roman" w:cs="Times New Roman"/>
          <w:sz w:val="24"/>
          <w:szCs w:val="24"/>
        </w:rPr>
      </w:pPr>
      <w:r w:rsidRPr="0007398A">
        <w:rPr>
          <w:rFonts w:ascii="Times New Roman" w:eastAsia="Calibri" w:hAnsi="Times New Roman" w:cs="Times New Roman"/>
          <w:i/>
          <w:sz w:val="24"/>
          <w:szCs w:val="24"/>
        </w:rPr>
        <w:t>Алексеев, П.</w:t>
      </w:r>
      <w:r w:rsidRPr="0007398A">
        <w:rPr>
          <w:rFonts w:ascii="Times New Roman" w:eastAsia="Calibri" w:hAnsi="Times New Roman" w:cs="Times New Roman"/>
          <w:i/>
          <w:iCs/>
          <w:sz w:val="24"/>
          <w:szCs w:val="24"/>
        </w:rPr>
        <w:t>В.</w:t>
      </w:r>
      <w:r w:rsidRPr="0007398A">
        <w:rPr>
          <w:rFonts w:ascii="Times New Roman" w:eastAsia="Calibri" w:hAnsi="Times New Roman" w:cs="Times New Roman"/>
          <w:sz w:val="24"/>
          <w:szCs w:val="24"/>
        </w:rPr>
        <w:t xml:space="preserve"> Естественно-научный материализм и материалистическая диалектика / П.В. Алексеев. – М.: Высшая Школа, 1981. – 176 с.</w:t>
      </w:r>
    </w:p>
    <w:p w14:paraId="13C9D225" w14:textId="77777777" w:rsidR="0007398A" w:rsidRPr="0007398A" w:rsidRDefault="0007398A" w:rsidP="0007398A">
      <w:pPr>
        <w:numPr>
          <w:ilvl w:val="0"/>
          <w:numId w:val="31"/>
        </w:numPr>
        <w:spacing w:after="0" w:line="240" w:lineRule="auto"/>
        <w:ind w:left="0" w:firstLine="0"/>
        <w:contextualSpacing/>
        <w:jc w:val="both"/>
        <w:rPr>
          <w:rFonts w:ascii="Times New Roman" w:eastAsia="Calibri" w:hAnsi="Times New Roman" w:cs="Times New Roman"/>
          <w:sz w:val="24"/>
          <w:szCs w:val="24"/>
        </w:rPr>
      </w:pPr>
      <w:r w:rsidRPr="0007398A">
        <w:rPr>
          <w:rFonts w:ascii="Times New Roman" w:eastAsia="Calibri" w:hAnsi="Times New Roman" w:cs="Times New Roman"/>
          <w:i/>
          <w:sz w:val="24"/>
          <w:szCs w:val="24"/>
        </w:rPr>
        <w:t>Бенедиктов, Н.А.</w:t>
      </w:r>
      <w:r w:rsidRPr="0007398A">
        <w:rPr>
          <w:rFonts w:ascii="Times New Roman" w:eastAsia="Calibri" w:hAnsi="Times New Roman" w:cs="Times New Roman"/>
          <w:sz w:val="24"/>
          <w:szCs w:val="24"/>
        </w:rPr>
        <w:t xml:space="preserve"> Русские святыни. Очерки русской аксиологии / Н.А. Бенедиктов. – Н. Новгород: Издательство Нижегородского университета, 2000. – 272 с.</w:t>
      </w:r>
    </w:p>
    <w:p w14:paraId="408F89F7" w14:textId="77777777" w:rsidR="0007398A" w:rsidRPr="0007398A" w:rsidRDefault="0007398A" w:rsidP="0007398A">
      <w:pPr>
        <w:numPr>
          <w:ilvl w:val="0"/>
          <w:numId w:val="31"/>
        </w:numPr>
        <w:spacing w:after="0" w:line="240" w:lineRule="auto"/>
        <w:ind w:left="0" w:firstLine="0"/>
        <w:contextualSpacing/>
        <w:jc w:val="both"/>
        <w:rPr>
          <w:rFonts w:ascii="Times New Roman" w:eastAsia="Calibri" w:hAnsi="Times New Roman" w:cs="Times New Roman"/>
          <w:sz w:val="24"/>
          <w:szCs w:val="24"/>
        </w:rPr>
      </w:pPr>
      <w:r w:rsidRPr="0007398A">
        <w:rPr>
          <w:rFonts w:ascii="Times New Roman" w:eastAsia="Calibri" w:hAnsi="Times New Roman" w:cs="Times New Roman"/>
          <w:i/>
          <w:sz w:val="24"/>
          <w:szCs w:val="24"/>
        </w:rPr>
        <w:t xml:space="preserve">Давыдовский, И.В. </w:t>
      </w:r>
      <w:r w:rsidRPr="0007398A">
        <w:rPr>
          <w:rFonts w:ascii="Times New Roman" w:eastAsia="Calibri" w:hAnsi="Times New Roman" w:cs="Times New Roman"/>
          <w:sz w:val="24"/>
          <w:szCs w:val="24"/>
        </w:rPr>
        <w:t xml:space="preserve">Проблема причинности в медицине / И.В. Давыдовский. – М.: ГИМО, 1962. – 110 с. </w:t>
      </w:r>
    </w:p>
    <w:p w14:paraId="5DACAF3B" w14:textId="77777777" w:rsidR="0007398A" w:rsidRPr="0007398A" w:rsidRDefault="0007398A" w:rsidP="0007398A">
      <w:pPr>
        <w:numPr>
          <w:ilvl w:val="0"/>
          <w:numId w:val="31"/>
        </w:numPr>
        <w:spacing w:after="0" w:line="240" w:lineRule="auto"/>
        <w:ind w:left="0" w:firstLine="0"/>
        <w:contextualSpacing/>
        <w:jc w:val="both"/>
        <w:rPr>
          <w:rFonts w:ascii="Times New Roman" w:eastAsia="Calibri" w:hAnsi="Times New Roman" w:cs="Times New Roman"/>
          <w:sz w:val="24"/>
          <w:szCs w:val="24"/>
        </w:rPr>
      </w:pPr>
      <w:r w:rsidRPr="0007398A">
        <w:rPr>
          <w:rFonts w:ascii="Times New Roman" w:eastAsia="Calibri" w:hAnsi="Times New Roman" w:cs="Times New Roman"/>
          <w:i/>
          <w:sz w:val="24"/>
          <w:szCs w:val="24"/>
        </w:rPr>
        <w:t>Диамидес, П.</w:t>
      </w:r>
      <w:r w:rsidRPr="0007398A">
        <w:rPr>
          <w:rFonts w:ascii="Times New Roman" w:eastAsia="Calibri" w:hAnsi="Times New Roman" w:cs="Times New Roman"/>
          <w:sz w:val="24"/>
          <w:szCs w:val="24"/>
        </w:rPr>
        <w:t xml:space="preserve"> Изобилие: Будущее будет лучше, чем вы думаете / П. Диамидес. – М.: АСТ, 2018. – 608 с.</w:t>
      </w:r>
    </w:p>
    <w:p w14:paraId="44CB56DB" w14:textId="77777777" w:rsidR="0007398A" w:rsidRPr="0007398A" w:rsidRDefault="0007398A" w:rsidP="0007398A">
      <w:pPr>
        <w:numPr>
          <w:ilvl w:val="0"/>
          <w:numId w:val="31"/>
        </w:numPr>
        <w:spacing w:after="0" w:line="240" w:lineRule="auto"/>
        <w:ind w:left="0" w:firstLine="0"/>
        <w:contextualSpacing/>
        <w:jc w:val="both"/>
        <w:rPr>
          <w:rFonts w:ascii="Times New Roman" w:eastAsia="Calibri" w:hAnsi="Times New Roman" w:cs="Times New Roman"/>
          <w:sz w:val="24"/>
          <w:szCs w:val="24"/>
        </w:rPr>
      </w:pPr>
      <w:r w:rsidRPr="0007398A">
        <w:rPr>
          <w:rFonts w:ascii="Times New Roman" w:eastAsia="Calibri" w:hAnsi="Times New Roman" w:cs="Times New Roman"/>
          <w:i/>
          <w:sz w:val="24"/>
          <w:szCs w:val="24"/>
        </w:rPr>
        <w:t xml:space="preserve">Замошкин, Ю.А. </w:t>
      </w:r>
      <w:r w:rsidRPr="0007398A">
        <w:rPr>
          <w:rFonts w:ascii="Times New Roman" w:eastAsia="Calibri" w:hAnsi="Times New Roman" w:cs="Times New Roman"/>
          <w:sz w:val="24"/>
          <w:szCs w:val="24"/>
        </w:rPr>
        <w:t>Личность в современной Америке / Ю.А. Замошкин. – М.: Мысль, 1980. – 429 с.</w:t>
      </w:r>
    </w:p>
    <w:p w14:paraId="47CFE307" w14:textId="77777777" w:rsidR="0007398A" w:rsidRPr="0007398A" w:rsidRDefault="0007398A" w:rsidP="0007398A">
      <w:pPr>
        <w:numPr>
          <w:ilvl w:val="0"/>
          <w:numId w:val="31"/>
        </w:numPr>
        <w:spacing w:after="0" w:line="240" w:lineRule="auto"/>
        <w:ind w:left="0" w:firstLine="0"/>
        <w:contextualSpacing/>
        <w:jc w:val="both"/>
        <w:rPr>
          <w:rFonts w:ascii="Times New Roman" w:eastAsia="Calibri" w:hAnsi="Times New Roman" w:cs="Times New Roman"/>
          <w:sz w:val="24"/>
          <w:szCs w:val="24"/>
        </w:rPr>
      </w:pPr>
      <w:r w:rsidRPr="0007398A">
        <w:rPr>
          <w:rFonts w:ascii="Times New Roman" w:eastAsia="Calibri" w:hAnsi="Times New Roman" w:cs="Times New Roman"/>
          <w:i/>
          <w:sz w:val="24"/>
          <w:szCs w:val="24"/>
        </w:rPr>
        <w:t xml:space="preserve">Изуткин, А.М. </w:t>
      </w:r>
      <w:r w:rsidRPr="0007398A">
        <w:rPr>
          <w:rFonts w:ascii="Times New Roman" w:eastAsia="Calibri" w:hAnsi="Times New Roman" w:cs="Times New Roman"/>
          <w:sz w:val="24"/>
          <w:szCs w:val="24"/>
        </w:rPr>
        <w:t>Социология и здравоохранение / А.М. Изуткин. – Горький: Волго-вятское книжное издательство, 1967. – 375 с.</w:t>
      </w:r>
    </w:p>
    <w:p w14:paraId="0D456AB9" w14:textId="77777777" w:rsidR="0007398A" w:rsidRPr="0007398A" w:rsidRDefault="0007398A" w:rsidP="0007398A">
      <w:pPr>
        <w:numPr>
          <w:ilvl w:val="0"/>
          <w:numId w:val="31"/>
        </w:numPr>
        <w:spacing w:after="0" w:line="240" w:lineRule="auto"/>
        <w:ind w:left="0" w:firstLine="0"/>
        <w:contextualSpacing/>
        <w:jc w:val="both"/>
        <w:rPr>
          <w:rFonts w:ascii="Times New Roman" w:eastAsia="Calibri" w:hAnsi="Times New Roman" w:cs="Times New Roman"/>
          <w:sz w:val="24"/>
          <w:szCs w:val="24"/>
        </w:rPr>
      </w:pPr>
      <w:r w:rsidRPr="0007398A">
        <w:rPr>
          <w:rFonts w:ascii="Times New Roman" w:eastAsia="Calibri" w:hAnsi="Times New Roman" w:cs="Times New Roman"/>
          <w:i/>
          <w:sz w:val="24"/>
          <w:szCs w:val="24"/>
        </w:rPr>
        <w:t xml:space="preserve">Изуткин, А.М. </w:t>
      </w:r>
      <w:r w:rsidRPr="0007398A">
        <w:rPr>
          <w:rFonts w:ascii="Times New Roman" w:eastAsia="Calibri" w:hAnsi="Times New Roman" w:cs="Times New Roman"/>
          <w:sz w:val="24"/>
          <w:szCs w:val="24"/>
        </w:rPr>
        <w:t xml:space="preserve">Социология медицины / А.М. Изуткин, В.П. Петленко, Г.И. Царегородцев. – Киев: Здоровье, 1981. – 183 с. </w:t>
      </w:r>
      <w:r w:rsidRPr="0007398A">
        <w:rPr>
          <w:rFonts w:ascii="Times New Roman" w:eastAsia="Calibri" w:hAnsi="Times New Roman" w:cs="Times New Roman"/>
          <w:i/>
          <w:sz w:val="24"/>
          <w:szCs w:val="24"/>
        </w:rPr>
        <w:t xml:space="preserve"> </w:t>
      </w:r>
    </w:p>
    <w:p w14:paraId="3B1BF341" w14:textId="77777777" w:rsidR="0007398A" w:rsidRPr="0007398A" w:rsidRDefault="0007398A" w:rsidP="0007398A">
      <w:pPr>
        <w:numPr>
          <w:ilvl w:val="0"/>
          <w:numId w:val="31"/>
        </w:numPr>
        <w:spacing w:after="0" w:line="240" w:lineRule="auto"/>
        <w:ind w:left="0" w:firstLine="0"/>
        <w:contextualSpacing/>
        <w:jc w:val="both"/>
        <w:rPr>
          <w:rFonts w:ascii="Times New Roman" w:eastAsia="Calibri" w:hAnsi="Times New Roman" w:cs="Times New Roman"/>
          <w:sz w:val="24"/>
          <w:szCs w:val="24"/>
        </w:rPr>
      </w:pPr>
      <w:r w:rsidRPr="0007398A">
        <w:rPr>
          <w:rFonts w:ascii="Times New Roman" w:eastAsia="Calibri" w:hAnsi="Times New Roman" w:cs="Times New Roman"/>
          <w:i/>
          <w:sz w:val="24"/>
          <w:szCs w:val="24"/>
        </w:rPr>
        <w:t>Курцвейл, Р.</w:t>
      </w:r>
      <w:r w:rsidRPr="0007398A">
        <w:rPr>
          <w:rFonts w:ascii="Times New Roman" w:eastAsia="Calibri" w:hAnsi="Times New Roman" w:cs="Times New Roman"/>
          <w:sz w:val="24"/>
          <w:szCs w:val="24"/>
        </w:rPr>
        <w:t xml:space="preserve"> Эволюция разума / Р. Курцвейл. – М.: Бомбора, 2024. – 352 с. </w:t>
      </w:r>
    </w:p>
    <w:p w14:paraId="3A4FD95C" w14:textId="77777777" w:rsidR="0007398A" w:rsidRPr="0007398A" w:rsidRDefault="0007398A" w:rsidP="0007398A">
      <w:pPr>
        <w:numPr>
          <w:ilvl w:val="0"/>
          <w:numId w:val="31"/>
        </w:numPr>
        <w:spacing w:after="0" w:line="240" w:lineRule="auto"/>
        <w:ind w:left="0" w:firstLine="0"/>
        <w:contextualSpacing/>
        <w:jc w:val="both"/>
        <w:rPr>
          <w:rFonts w:ascii="Times New Roman" w:eastAsia="Calibri" w:hAnsi="Times New Roman" w:cs="Times New Roman"/>
          <w:sz w:val="24"/>
          <w:szCs w:val="24"/>
        </w:rPr>
      </w:pPr>
      <w:r w:rsidRPr="0007398A">
        <w:rPr>
          <w:rFonts w:ascii="Times New Roman" w:eastAsia="Calibri" w:hAnsi="Times New Roman" w:cs="Times New Roman"/>
          <w:i/>
          <w:sz w:val="24"/>
          <w:szCs w:val="24"/>
        </w:rPr>
        <w:t>Петленко, В.П.</w:t>
      </w:r>
      <w:r w:rsidRPr="0007398A">
        <w:rPr>
          <w:rFonts w:ascii="Times New Roman" w:eastAsia="Calibri" w:hAnsi="Times New Roman" w:cs="Times New Roman"/>
          <w:sz w:val="24"/>
          <w:szCs w:val="24"/>
        </w:rPr>
        <w:t xml:space="preserve"> Детерминизм и проблема причинности в медицине / В.П. Петленко. – М.: Медицина, 1978. – 273 с. </w:t>
      </w:r>
    </w:p>
    <w:p w14:paraId="2452629C" w14:textId="77777777" w:rsidR="0007398A" w:rsidRPr="0007398A" w:rsidRDefault="0007398A" w:rsidP="0007398A">
      <w:pPr>
        <w:numPr>
          <w:ilvl w:val="0"/>
          <w:numId w:val="31"/>
        </w:numPr>
        <w:spacing w:after="0" w:line="240" w:lineRule="auto"/>
        <w:ind w:left="0" w:firstLine="0"/>
        <w:contextualSpacing/>
        <w:jc w:val="both"/>
        <w:rPr>
          <w:rFonts w:ascii="Times New Roman" w:eastAsia="Calibri" w:hAnsi="Times New Roman" w:cs="Times New Roman"/>
          <w:sz w:val="24"/>
          <w:szCs w:val="24"/>
        </w:rPr>
      </w:pPr>
      <w:r w:rsidRPr="0007398A">
        <w:rPr>
          <w:rFonts w:ascii="Times New Roman" w:eastAsia="Calibri" w:hAnsi="Times New Roman" w:cs="Times New Roman"/>
          <w:i/>
          <w:sz w:val="24"/>
          <w:szCs w:val="24"/>
        </w:rPr>
        <w:t>Плотников, В.И.</w:t>
      </w:r>
      <w:r w:rsidRPr="0007398A">
        <w:rPr>
          <w:rFonts w:ascii="Times New Roman" w:eastAsia="Calibri" w:hAnsi="Times New Roman" w:cs="Times New Roman"/>
          <w:sz w:val="24"/>
          <w:szCs w:val="24"/>
        </w:rPr>
        <w:t xml:space="preserve"> Философия и медицина / В.И. Плотников, И.И. Бенедиктов. –Свердловск: Средне-Уральское книжное издательство, 1967. – 256 с. </w:t>
      </w:r>
    </w:p>
    <w:p w14:paraId="079DB964" w14:textId="77777777" w:rsidR="0007398A" w:rsidRPr="0007398A" w:rsidRDefault="0007398A" w:rsidP="0007398A">
      <w:pPr>
        <w:numPr>
          <w:ilvl w:val="0"/>
          <w:numId w:val="31"/>
        </w:numPr>
        <w:spacing w:after="0" w:line="240" w:lineRule="auto"/>
        <w:ind w:left="0" w:firstLine="0"/>
        <w:contextualSpacing/>
        <w:jc w:val="both"/>
        <w:rPr>
          <w:rFonts w:ascii="Times New Roman" w:eastAsia="Calibri" w:hAnsi="Times New Roman" w:cs="Times New Roman"/>
          <w:sz w:val="24"/>
          <w:szCs w:val="24"/>
        </w:rPr>
      </w:pPr>
      <w:r w:rsidRPr="0007398A">
        <w:rPr>
          <w:rFonts w:ascii="Times New Roman" w:eastAsia="Calibri" w:hAnsi="Times New Roman" w:cs="Times New Roman"/>
          <w:i/>
          <w:sz w:val="24"/>
          <w:szCs w:val="24"/>
        </w:rPr>
        <w:t>Сержантов, В.Ф.</w:t>
      </w:r>
      <w:r w:rsidRPr="0007398A">
        <w:rPr>
          <w:rFonts w:ascii="Times New Roman" w:eastAsia="Calibri" w:hAnsi="Times New Roman" w:cs="Times New Roman"/>
          <w:sz w:val="24"/>
          <w:szCs w:val="24"/>
        </w:rPr>
        <w:t xml:space="preserve"> Философия медицины / В.Ф. Сержантов, А.А. Корольков. – Л.: ЛГУ, 1986. – 257 с.</w:t>
      </w:r>
    </w:p>
    <w:p w14:paraId="48DDE614" w14:textId="131EF713" w:rsidR="0007398A" w:rsidRDefault="0007398A" w:rsidP="0007398A">
      <w:pPr>
        <w:numPr>
          <w:ilvl w:val="0"/>
          <w:numId w:val="31"/>
        </w:numPr>
        <w:spacing w:after="0" w:line="240" w:lineRule="auto"/>
        <w:ind w:left="0" w:firstLine="0"/>
        <w:contextualSpacing/>
        <w:jc w:val="both"/>
        <w:rPr>
          <w:rFonts w:ascii="Times New Roman" w:eastAsia="Calibri" w:hAnsi="Times New Roman" w:cs="Times New Roman"/>
          <w:sz w:val="24"/>
          <w:szCs w:val="24"/>
        </w:rPr>
      </w:pPr>
      <w:r w:rsidRPr="0007398A">
        <w:rPr>
          <w:rFonts w:ascii="Times New Roman" w:eastAsia="Calibri" w:hAnsi="Times New Roman" w:cs="Times New Roman"/>
          <w:sz w:val="24"/>
          <w:szCs w:val="24"/>
        </w:rPr>
        <w:t xml:space="preserve"> </w:t>
      </w:r>
      <w:r w:rsidRPr="0007398A">
        <w:rPr>
          <w:rFonts w:ascii="Times New Roman" w:eastAsia="Calibri" w:hAnsi="Times New Roman" w:cs="Times New Roman"/>
          <w:i/>
          <w:sz w:val="24"/>
          <w:szCs w:val="24"/>
        </w:rPr>
        <w:t>Ясин, Е.Г.</w:t>
      </w:r>
      <w:r w:rsidRPr="0007398A">
        <w:rPr>
          <w:rFonts w:ascii="Times New Roman" w:eastAsia="Calibri" w:hAnsi="Times New Roman" w:cs="Times New Roman"/>
          <w:sz w:val="24"/>
          <w:szCs w:val="24"/>
        </w:rPr>
        <w:t xml:space="preserve"> Новая эпоха – старые тревоги: Экономическая политика / Е.Г. Ясин. – М.: Новое издательство, 2004. – 456 с.</w:t>
      </w:r>
    </w:p>
    <w:p w14:paraId="25F94A3A" w14:textId="67A160FE" w:rsidR="0007398A" w:rsidRDefault="0007398A" w:rsidP="0007398A">
      <w:pPr>
        <w:spacing w:after="0" w:line="240" w:lineRule="auto"/>
        <w:contextualSpacing/>
        <w:jc w:val="both"/>
        <w:rPr>
          <w:rFonts w:ascii="Times New Roman" w:eastAsia="Calibri" w:hAnsi="Times New Roman" w:cs="Times New Roman"/>
          <w:sz w:val="24"/>
          <w:szCs w:val="24"/>
        </w:rPr>
      </w:pPr>
    </w:p>
    <w:p w14:paraId="3512ECE1" w14:textId="32165033" w:rsidR="0007398A" w:rsidRDefault="0007398A" w:rsidP="0007398A">
      <w:pPr>
        <w:spacing w:after="0" w:line="240" w:lineRule="auto"/>
        <w:contextualSpacing/>
        <w:jc w:val="both"/>
        <w:rPr>
          <w:rFonts w:ascii="Times New Roman" w:eastAsia="Calibri" w:hAnsi="Times New Roman" w:cs="Times New Roman"/>
          <w:sz w:val="24"/>
          <w:szCs w:val="24"/>
        </w:rPr>
      </w:pPr>
    </w:p>
    <w:p w14:paraId="1D0F93EA" w14:textId="79AA343F" w:rsidR="0007398A" w:rsidRDefault="0007398A" w:rsidP="0007398A">
      <w:pPr>
        <w:spacing w:after="0" w:line="240" w:lineRule="auto"/>
        <w:contextualSpacing/>
        <w:jc w:val="both"/>
        <w:rPr>
          <w:rFonts w:ascii="Times New Roman" w:eastAsia="Calibri" w:hAnsi="Times New Roman" w:cs="Times New Roman"/>
          <w:sz w:val="24"/>
          <w:szCs w:val="24"/>
        </w:rPr>
      </w:pPr>
    </w:p>
    <w:p w14:paraId="17896AE6" w14:textId="77777777" w:rsidR="0007398A" w:rsidRPr="0007398A" w:rsidRDefault="0007398A" w:rsidP="0007398A">
      <w:pPr>
        <w:suppressAutoHyphens/>
        <w:spacing w:after="0" w:line="240" w:lineRule="auto"/>
        <w:jc w:val="both"/>
        <w:rPr>
          <w:rFonts w:ascii="Times New Roman" w:eastAsia="Calibri" w:hAnsi="Times New Roman" w:cs="Times New Roman"/>
          <w:b/>
          <w:sz w:val="32"/>
          <w:szCs w:val="32"/>
          <w:lang w:eastAsia="ar-SA"/>
        </w:rPr>
      </w:pPr>
      <w:r w:rsidRPr="0007398A">
        <w:rPr>
          <w:rFonts w:ascii="Times New Roman" w:eastAsia="Calibri" w:hAnsi="Times New Roman" w:cs="Times New Roman"/>
          <w:b/>
          <w:bCs/>
          <w:sz w:val="32"/>
          <w:szCs w:val="32"/>
          <w:lang w:eastAsia="ar-SA"/>
        </w:rPr>
        <w:t xml:space="preserve">УДК </w:t>
      </w:r>
      <w:r w:rsidRPr="0007398A">
        <w:rPr>
          <w:rFonts w:ascii="Times New Roman" w:eastAsia="Calibri" w:hAnsi="Times New Roman" w:cs="Times New Roman"/>
          <w:b/>
          <w:sz w:val="32"/>
          <w:szCs w:val="32"/>
          <w:lang w:eastAsia="ar-SA"/>
        </w:rPr>
        <w:t>141.155:664</w:t>
      </w:r>
    </w:p>
    <w:p w14:paraId="0DD6C65C" w14:textId="77777777" w:rsidR="0007398A" w:rsidRPr="0007398A" w:rsidRDefault="0007398A" w:rsidP="0007398A">
      <w:pPr>
        <w:suppressAutoHyphens/>
        <w:spacing w:after="0" w:line="240" w:lineRule="auto"/>
        <w:jc w:val="center"/>
        <w:rPr>
          <w:rFonts w:ascii="Times New Roman" w:eastAsia="Calibri" w:hAnsi="Times New Roman" w:cs="Times New Roman"/>
          <w:b/>
          <w:sz w:val="32"/>
          <w:szCs w:val="32"/>
          <w:lang w:eastAsia="ar-SA"/>
        </w:rPr>
      </w:pPr>
      <w:r w:rsidRPr="0007398A">
        <w:rPr>
          <w:rFonts w:ascii="Times New Roman" w:eastAsia="Calibri" w:hAnsi="Times New Roman" w:cs="Times New Roman"/>
          <w:b/>
          <w:sz w:val="32"/>
          <w:szCs w:val="32"/>
          <w:lang w:eastAsia="ar-SA"/>
        </w:rPr>
        <w:t>ПРОЕКТ ГЛОБАЛЬНОЙ АВТОТРОФНОЙ ЦИВИЛИЗАЦИИ А.П. РУДЕНКО В КОНТЕКСТЕ БУДУЩЕГО ЧЕЛОВЕЧЕСТВА</w:t>
      </w:r>
    </w:p>
    <w:p w14:paraId="038471DF" w14:textId="77777777" w:rsidR="0007398A" w:rsidRPr="0007398A" w:rsidRDefault="0007398A" w:rsidP="0007398A">
      <w:pPr>
        <w:suppressAutoHyphens/>
        <w:spacing w:after="0" w:line="240" w:lineRule="auto"/>
        <w:jc w:val="center"/>
        <w:rPr>
          <w:rFonts w:ascii="Times New Roman" w:eastAsia="Calibri" w:hAnsi="Times New Roman" w:cs="Times New Roman"/>
          <w:b/>
          <w:i/>
          <w:sz w:val="32"/>
          <w:szCs w:val="32"/>
          <w:lang w:eastAsia="ar-SA"/>
        </w:rPr>
      </w:pPr>
    </w:p>
    <w:p w14:paraId="0B111F34" w14:textId="77777777" w:rsidR="0007398A" w:rsidRPr="0007398A" w:rsidRDefault="0007398A" w:rsidP="0007398A">
      <w:pPr>
        <w:suppressAutoHyphens/>
        <w:spacing w:after="0" w:line="240" w:lineRule="auto"/>
        <w:jc w:val="center"/>
        <w:rPr>
          <w:rFonts w:ascii="Times New Roman" w:eastAsia="Calibri" w:hAnsi="Times New Roman" w:cs="Times New Roman"/>
          <w:sz w:val="32"/>
          <w:szCs w:val="32"/>
          <w:lang w:eastAsia="ar-SA"/>
        </w:rPr>
      </w:pPr>
      <w:r w:rsidRPr="0007398A">
        <w:rPr>
          <w:rFonts w:ascii="Times New Roman" w:eastAsia="Calibri" w:hAnsi="Times New Roman" w:cs="Times New Roman"/>
          <w:b/>
          <w:i/>
          <w:sz w:val="32"/>
          <w:szCs w:val="32"/>
          <w:lang w:eastAsia="ar-SA"/>
        </w:rPr>
        <w:t>Никитина Эрбина Витальевна</w:t>
      </w:r>
    </w:p>
    <w:p w14:paraId="2AE6C14B" w14:textId="77777777" w:rsidR="0007398A" w:rsidRPr="0007398A" w:rsidRDefault="0007398A" w:rsidP="0007398A">
      <w:pPr>
        <w:widowControl w:val="0"/>
        <w:shd w:val="clear" w:color="auto" w:fill="FFFFFF"/>
        <w:suppressAutoHyphens/>
        <w:kinsoku w:val="0"/>
        <w:overflowPunct w:val="0"/>
        <w:autoSpaceDE w:val="0"/>
        <w:spacing w:after="0" w:line="240" w:lineRule="auto"/>
        <w:jc w:val="both"/>
        <w:rPr>
          <w:rFonts w:ascii="Times New Roman" w:eastAsia="Calibri" w:hAnsi="Times New Roman" w:cs="Times New Roman"/>
          <w:sz w:val="24"/>
          <w:szCs w:val="24"/>
          <w:lang w:eastAsia="ar-SA"/>
        </w:rPr>
      </w:pPr>
      <w:r w:rsidRPr="0007398A">
        <w:rPr>
          <w:rFonts w:ascii="Times New Roman" w:eastAsia="Calibri" w:hAnsi="Times New Roman" w:cs="Times New Roman"/>
          <w:sz w:val="24"/>
          <w:szCs w:val="24"/>
          <w:lang w:eastAsia="ar-SA"/>
        </w:rPr>
        <w:t xml:space="preserve">Кандидат философских наук, </w:t>
      </w:r>
      <w:r w:rsidRPr="0007398A">
        <w:rPr>
          <w:rFonts w:ascii="Times New Roman" w:eastAsia="Calibri" w:hAnsi="Times New Roman" w:cs="Times New Roman"/>
          <w:color w:val="000000"/>
          <w:spacing w:val="-1"/>
          <w:sz w:val="24"/>
          <w:szCs w:val="24"/>
          <w:lang w:eastAsia="ar-SA"/>
        </w:rPr>
        <w:t>доцент, кафедра социально-гуманитарных дисциплин, Чебоксарский кооперативный институт (филиал) Российского университета кооперации (</w:t>
      </w:r>
      <w:r w:rsidRPr="0007398A">
        <w:rPr>
          <w:rFonts w:ascii="Times New Roman" w:eastAsia="Calibri" w:hAnsi="Times New Roman" w:cs="Times New Roman"/>
          <w:color w:val="000000"/>
          <w:sz w:val="24"/>
          <w:szCs w:val="24"/>
          <w:lang w:eastAsia="ar-SA"/>
        </w:rPr>
        <w:t xml:space="preserve">428025, </w:t>
      </w:r>
      <w:r w:rsidRPr="0007398A">
        <w:rPr>
          <w:rFonts w:ascii="Times New Roman" w:eastAsia="Calibri" w:hAnsi="Times New Roman" w:cs="Times New Roman"/>
          <w:spacing w:val="-4"/>
          <w:sz w:val="24"/>
          <w:szCs w:val="24"/>
          <w:lang w:eastAsia="ar-SA"/>
        </w:rPr>
        <w:t xml:space="preserve">Российская Федерация, </w:t>
      </w:r>
      <w:r w:rsidRPr="0007398A">
        <w:rPr>
          <w:rFonts w:ascii="Times New Roman" w:eastAsia="Calibri" w:hAnsi="Times New Roman" w:cs="Times New Roman"/>
          <w:color w:val="000000"/>
          <w:sz w:val="24"/>
          <w:szCs w:val="24"/>
          <w:lang w:eastAsia="ar-SA"/>
        </w:rPr>
        <w:t>г. Чебоксары, пр. М. Горького, 24</w:t>
      </w:r>
      <w:r w:rsidRPr="0007398A">
        <w:rPr>
          <w:rFonts w:ascii="Times New Roman" w:eastAsia="Calibri" w:hAnsi="Times New Roman" w:cs="Times New Roman"/>
          <w:sz w:val="24"/>
          <w:szCs w:val="24"/>
          <w:lang w:eastAsia="ar-SA"/>
        </w:rPr>
        <w:t xml:space="preserve">). </w:t>
      </w:r>
      <w:r w:rsidRPr="0007398A">
        <w:rPr>
          <w:rFonts w:ascii="Times New Roman" w:eastAsia="Calibri" w:hAnsi="Times New Roman" w:cs="Times New Roman"/>
          <w:sz w:val="24"/>
          <w:szCs w:val="24"/>
          <w:lang w:val="en-US" w:eastAsia="ar-SA"/>
        </w:rPr>
        <w:t>Email</w:t>
      </w:r>
      <w:r w:rsidRPr="0007398A">
        <w:rPr>
          <w:rFonts w:ascii="Times New Roman" w:eastAsia="Calibri" w:hAnsi="Times New Roman" w:cs="Times New Roman"/>
          <w:sz w:val="24"/>
          <w:szCs w:val="24"/>
          <w:lang w:eastAsia="ar-SA"/>
        </w:rPr>
        <w:t xml:space="preserve">: </w:t>
      </w:r>
      <w:hyperlink r:id="rId54" w:history="1">
        <w:r w:rsidRPr="0007398A">
          <w:rPr>
            <w:rFonts w:ascii="Times New Roman" w:eastAsia="Calibri" w:hAnsi="Times New Roman" w:cs="Times New Roman"/>
            <w:color w:val="0000FF"/>
            <w:sz w:val="24"/>
            <w:szCs w:val="24"/>
            <w:u w:val="single"/>
            <w:lang w:val="en-US" w:eastAsia="ar-SA"/>
          </w:rPr>
          <w:t>erbina</w:t>
        </w:r>
        <w:r w:rsidRPr="0007398A">
          <w:rPr>
            <w:rFonts w:ascii="Times New Roman" w:eastAsia="Calibri" w:hAnsi="Times New Roman" w:cs="Times New Roman"/>
            <w:color w:val="0000FF"/>
            <w:sz w:val="24"/>
            <w:szCs w:val="24"/>
            <w:u w:val="single"/>
            <w:lang w:eastAsia="ar-SA"/>
          </w:rPr>
          <w:t>@</w:t>
        </w:r>
        <w:r w:rsidRPr="0007398A">
          <w:rPr>
            <w:rFonts w:ascii="Times New Roman" w:eastAsia="Calibri" w:hAnsi="Times New Roman" w:cs="Times New Roman"/>
            <w:color w:val="0000FF"/>
            <w:sz w:val="24"/>
            <w:szCs w:val="24"/>
            <w:u w:val="single"/>
            <w:lang w:val="en-US" w:eastAsia="ar-SA"/>
          </w:rPr>
          <w:t>rambler</w:t>
        </w:r>
        <w:r w:rsidRPr="0007398A">
          <w:rPr>
            <w:rFonts w:ascii="Times New Roman" w:eastAsia="Calibri" w:hAnsi="Times New Roman" w:cs="Times New Roman"/>
            <w:color w:val="0000FF"/>
            <w:sz w:val="24"/>
            <w:szCs w:val="24"/>
            <w:u w:val="single"/>
            <w:lang w:eastAsia="ar-SA"/>
          </w:rPr>
          <w:t>.</w:t>
        </w:r>
        <w:r w:rsidRPr="0007398A">
          <w:rPr>
            <w:rFonts w:ascii="Times New Roman" w:eastAsia="Calibri" w:hAnsi="Times New Roman" w:cs="Times New Roman"/>
            <w:color w:val="0000FF"/>
            <w:sz w:val="24"/>
            <w:szCs w:val="24"/>
            <w:u w:val="single"/>
            <w:lang w:val="en-US" w:eastAsia="ar-SA"/>
          </w:rPr>
          <w:t>ru</w:t>
        </w:r>
      </w:hyperlink>
      <w:r w:rsidRPr="0007398A">
        <w:rPr>
          <w:rFonts w:ascii="Times New Roman" w:eastAsia="Calibri" w:hAnsi="Times New Roman" w:cs="Times New Roman"/>
          <w:sz w:val="24"/>
          <w:szCs w:val="24"/>
          <w:lang w:eastAsia="ar-SA"/>
        </w:rPr>
        <w:t xml:space="preserve"> </w:t>
      </w:r>
    </w:p>
    <w:p w14:paraId="719224F2" w14:textId="77777777" w:rsidR="0007398A" w:rsidRPr="0007398A" w:rsidRDefault="0007398A" w:rsidP="0007398A">
      <w:pPr>
        <w:suppressAutoHyphens/>
        <w:spacing w:after="0" w:line="240" w:lineRule="auto"/>
        <w:ind w:firstLine="709"/>
        <w:jc w:val="both"/>
        <w:rPr>
          <w:rFonts w:ascii="Times New Roman" w:eastAsia="Calibri" w:hAnsi="Times New Roman" w:cs="Times New Roman"/>
          <w:sz w:val="32"/>
          <w:szCs w:val="32"/>
          <w:lang w:eastAsia="ar-SA"/>
        </w:rPr>
      </w:pPr>
    </w:p>
    <w:p w14:paraId="0EA05BCB" w14:textId="77777777" w:rsidR="0007398A" w:rsidRPr="0007398A" w:rsidRDefault="0007398A" w:rsidP="0007398A">
      <w:pPr>
        <w:suppressAutoHyphens/>
        <w:spacing w:after="0" w:line="240" w:lineRule="auto"/>
        <w:ind w:firstLine="709"/>
        <w:jc w:val="both"/>
        <w:rPr>
          <w:rFonts w:ascii="Times New Roman" w:eastAsia="Calibri" w:hAnsi="Times New Roman" w:cs="Times New Roman"/>
          <w:i/>
          <w:sz w:val="24"/>
          <w:szCs w:val="24"/>
          <w:lang w:eastAsia="ar-SA"/>
        </w:rPr>
      </w:pPr>
      <w:r w:rsidRPr="0007398A">
        <w:rPr>
          <w:rFonts w:ascii="Times New Roman" w:eastAsia="Calibri" w:hAnsi="Times New Roman" w:cs="Times New Roman"/>
          <w:i/>
          <w:sz w:val="24"/>
          <w:szCs w:val="24"/>
          <w:lang w:eastAsia="ar-SA"/>
        </w:rPr>
        <w:t xml:space="preserve">Рассматривается проект </w:t>
      </w:r>
      <w:r w:rsidRPr="0007398A">
        <w:rPr>
          <w:rFonts w:ascii="Times New Roman" w:eastAsia="Calibri" w:hAnsi="Times New Roman" w:cs="Times New Roman"/>
          <w:i/>
          <w:sz w:val="24"/>
          <w:szCs w:val="24"/>
          <w:lang w:eastAsia="ru-RU"/>
        </w:rPr>
        <w:t xml:space="preserve">формирования глобальной автотрофной цивилизации (ГАЦ), </w:t>
      </w:r>
      <w:r w:rsidRPr="0007398A">
        <w:rPr>
          <w:rFonts w:ascii="Times New Roman" w:eastAsia="Calibri" w:hAnsi="Times New Roman" w:cs="Times New Roman"/>
          <w:i/>
          <w:sz w:val="24"/>
          <w:szCs w:val="24"/>
          <w:lang w:eastAsia="ar-SA"/>
        </w:rPr>
        <w:t xml:space="preserve">разработанный советским химиком А.П. Руденко. </w:t>
      </w:r>
      <w:r w:rsidRPr="0007398A">
        <w:rPr>
          <w:rFonts w:ascii="Times New Roman" w:eastAsia="Calibri" w:hAnsi="Times New Roman" w:cs="Times New Roman"/>
          <w:i/>
          <w:sz w:val="24"/>
          <w:szCs w:val="24"/>
          <w:lang w:eastAsia="ru-RU"/>
        </w:rPr>
        <w:t>ГАЦ представлена как новый этап</w:t>
      </w:r>
      <w:r w:rsidRPr="0007398A">
        <w:rPr>
          <w:rFonts w:ascii="Times New Roman" w:eastAsia="Calibri" w:hAnsi="Times New Roman" w:cs="Times New Roman"/>
          <w:i/>
          <w:sz w:val="24"/>
          <w:szCs w:val="24"/>
          <w:lang w:eastAsia="ar-SA"/>
        </w:rPr>
        <w:t xml:space="preserve"> </w:t>
      </w:r>
      <w:r w:rsidRPr="0007398A">
        <w:rPr>
          <w:rFonts w:ascii="Times New Roman" w:eastAsia="Calibri" w:hAnsi="Times New Roman" w:cs="Times New Roman"/>
          <w:i/>
          <w:sz w:val="24"/>
          <w:szCs w:val="24"/>
          <w:lang w:eastAsia="ru-RU"/>
        </w:rPr>
        <w:t xml:space="preserve">ноосферного развития биосферы. Проект ГАЦ включает в себя разработку создания и внедрения хемобиотехнологии производства искусственных продуктов питания на основе искусственных живых систем, которая необходима для выживания человечества в условиях экологического кризиса. </w:t>
      </w:r>
    </w:p>
    <w:p w14:paraId="38EE223C" w14:textId="77777777" w:rsidR="0007398A" w:rsidRPr="0007398A" w:rsidRDefault="0007398A" w:rsidP="0007398A">
      <w:pPr>
        <w:suppressAutoHyphens/>
        <w:spacing w:after="0" w:line="240" w:lineRule="auto"/>
        <w:ind w:firstLine="709"/>
        <w:jc w:val="both"/>
        <w:rPr>
          <w:rFonts w:ascii="Times New Roman" w:eastAsia="Calibri" w:hAnsi="Times New Roman" w:cs="Times New Roman"/>
          <w:i/>
          <w:sz w:val="24"/>
          <w:szCs w:val="24"/>
          <w:lang w:eastAsia="ar-SA"/>
        </w:rPr>
      </w:pPr>
      <w:r w:rsidRPr="0007398A">
        <w:rPr>
          <w:rFonts w:ascii="Times New Roman" w:eastAsia="Calibri" w:hAnsi="Times New Roman" w:cs="Times New Roman"/>
          <w:b/>
          <w:i/>
          <w:sz w:val="24"/>
          <w:szCs w:val="24"/>
          <w:lang w:eastAsia="ar-SA"/>
        </w:rPr>
        <w:t>Ключевые слова:</w:t>
      </w:r>
      <w:r w:rsidRPr="0007398A">
        <w:rPr>
          <w:rFonts w:ascii="Times New Roman" w:eastAsia="Calibri" w:hAnsi="Times New Roman" w:cs="Times New Roman"/>
          <w:i/>
          <w:sz w:val="24"/>
          <w:szCs w:val="24"/>
          <w:lang w:eastAsia="ar-SA"/>
        </w:rPr>
        <w:t xml:space="preserve"> ноосфера, глобальная автотрофная цивилизация, экология, будущее человечества, хемобиотехнология, А.П. Руденко.</w:t>
      </w:r>
    </w:p>
    <w:p w14:paraId="22A42713" w14:textId="77777777" w:rsidR="0007398A" w:rsidRPr="0007398A" w:rsidRDefault="0007398A" w:rsidP="0007398A">
      <w:pPr>
        <w:suppressAutoHyphens/>
        <w:spacing w:after="0" w:line="240" w:lineRule="auto"/>
        <w:ind w:firstLine="709"/>
        <w:jc w:val="both"/>
        <w:rPr>
          <w:rFonts w:ascii="Times New Roman" w:eastAsia="Calibri" w:hAnsi="Times New Roman" w:cs="Times New Roman"/>
          <w:b/>
          <w:sz w:val="32"/>
          <w:szCs w:val="32"/>
          <w:lang w:eastAsia="ar-SA"/>
        </w:rPr>
      </w:pPr>
    </w:p>
    <w:p w14:paraId="0E7BBE20" w14:textId="77777777" w:rsidR="0007398A" w:rsidRPr="0007398A" w:rsidRDefault="0007398A" w:rsidP="0007398A">
      <w:pPr>
        <w:suppressAutoHyphens/>
        <w:spacing w:after="0" w:line="240" w:lineRule="auto"/>
        <w:jc w:val="center"/>
        <w:rPr>
          <w:rFonts w:ascii="Times New Roman" w:eastAsia="Calibri" w:hAnsi="Times New Roman" w:cs="Times New Roman"/>
          <w:b/>
          <w:sz w:val="32"/>
          <w:szCs w:val="32"/>
          <w:lang w:val="en-US" w:eastAsia="ar-SA"/>
        </w:rPr>
      </w:pPr>
      <w:r w:rsidRPr="0007398A">
        <w:rPr>
          <w:rFonts w:ascii="Times New Roman" w:eastAsia="Calibri" w:hAnsi="Times New Roman" w:cs="Times New Roman"/>
          <w:b/>
          <w:sz w:val="32"/>
          <w:szCs w:val="32"/>
          <w:lang w:val="en-US" w:eastAsia="ar-SA"/>
        </w:rPr>
        <w:t>THE PROJECT OF GLOBAL AUTOTROPHIC CIVILIZATION OF A.P. RUDENKO IN THE CONTEXT OF THE FUTURE OF HUMANITY</w:t>
      </w:r>
    </w:p>
    <w:p w14:paraId="3C398A45" w14:textId="77777777" w:rsidR="0007398A" w:rsidRPr="0007398A" w:rsidRDefault="0007398A" w:rsidP="0007398A">
      <w:pPr>
        <w:suppressAutoHyphens/>
        <w:spacing w:after="0" w:line="240" w:lineRule="auto"/>
        <w:ind w:firstLine="709"/>
        <w:jc w:val="center"/>
        <w:rPr>
          <w:rFonts w:ascii="Times New Roman" w:eastAsia="Calibri" w:hAnsi="Times New Roman" w:cs="Times New Roman"/>
          <w:b/>
          <w:i/>
          <w:sz w:val="32"/>
          <w:szCs w:val="32"/>
          <w:lang w:val="en-US" w:eastAsia="ar-SA"/>
        </w:rPr>
      </w:pPr>
    </w:p>
    <w:p w14:paraId="067A5F33" w14:textId="77777777" w:rsidR="0007398A" w:rsidRPr="0007398A" w:rsidRDefault="0007398A" w:rsidP="0007398A">
      <w:pPr>
        <w:suppressAutoHyphens/>
        <w:spacing w:after="0" w:line="240" w:lineRule="auto"/>
        <w:jc w:val="center"/>
        <w:rPr>
          <w:rFonts w:ascii="Times New Roman" w:eastAsia="Calibri" w:hAnsi="Times New Roman" w:cs="Times New Roman"/>
          <w:sz w:val="32"/>
          <w:szCs w:val="32"/>
          <w:lang w:val="en-GB" w:eastAsia="ar-SA"/>
        </w:rPr>
      </w:pPr>
      <w:r w:rsidRPr="0007398A">
        <w:rPr>
          <w:rFonts w:ascii="Times New Roman" w:eastAsia="Calibri" w:hAnsi="Times New Roman" w:cs="Times New Roman"/>
          <w:b/>
          <w:i/>
          <w:sz w:val="32"/>
          <w:szCs w:val="32"/>
          <w:lang w:val="en-US" w:eastAsia="ar-SA"/>
        </w:rPr>
        <w:t xml:space="preserve">Nikitina Erbina Vitalyevna </w:t>
      </w:r>
    </w:p>
    <w:p w14:paraId="1FA2CABF" w14:textId="77777777" w:rsidR="0007398A" w:rsidRPr="0007398A" w:rsidRDefault="0007398A" w:rsidP="0007398A">
      <w:pPr>
        <w:suppressAutoHyphens/>
        <w:spacing w:after="0" w:line="240" w:lineRule="auto"/>
        <w:jc w:val="both"/>
        <w:rPr>
          <w:rFonts w:ascii="Times New Roman" w:eastAsia="Calibri" w:hAnsi="Times New Roman" w:cs="Times New Roman"/>
          <w:sz w:val="24"/>
          <w:szCs w:val="24"/>
          <w:lang w:val="en-US" w:eastAsia="ar-SA"/>
        </w:rPr>
      </w:pPr>
      <w:r w:rsidRPr="0007398A">
        <w:rPr>
          <w:rFonts w:ascii="Times New Roman" w:eastAsia="Calibri" w:hAnsi="Times New Roman" w:cs="Times New Roman"/>
          <w:color w:val="000000"/>
          <w:sz w:val="24"/>
          <w:szCs w:val="24"/>
          <w:lang w:val="en-US" w:eastAsia="ar-SA"/>
        </w:rPr>
        <w:t>Candidate of Philosophical Sciences, Associate Professor, Department of Social and Humanitarian Disciplines, Cheboksary Cooperative Institute, Branch of Russian University of Cooperation</w:t>
      </w:r>
      <w:r w:rsidRPr="0007398A">
        <w:rPr>
          <w:rFonts w:ascii="Times New Roman" w:eastAsia="Calibri" w:hAnsi="Times New Roman" w:cs="Times New Roman"/>
          <w:sz w:val="24"/>
          <w:szCs w:val="24"/>
          <w:lang w:val="en-US" w:eastAsia="ar-SA"/>
        </w:rPr>
        <w:t xml:space="preserve"> (</w:t>
      </w:r>
      <w:r w:rsidRPr="0007398A">
        <w:rPr>
          <w:rFonts w:ascii="Times New Roman" w:eastAsia="Calibri" w:hAnsi="Times New Roman" w:cs="Times New Roman"/>
          <w:color w:val="000000"/>
          <w:sz w:val="24"/>
          <w:szCs w:val="24"/>
          <w:lang w:val="en-US" w:eastAsia="ar-SA"/>
        </w:rPr>
        <w:t>428025</w:t>
      </w:r>
      <w:r w:rsidRPr="0007398A">
        <w:rPr>
          <w:rFonts w:ascii="Times New Roman" w:eastAsia="Calibri" w:hAnsi="Times New Roman" w:cs="Times New Roman"/>
          <w:sz w:val="24"/>
          <w:szCs w:val="24"/>
          <w:lang w:val="en-GB" w:eastAsia="ar-SA"/>
        </w:rPr>
        <w:t xml:space="preserve"> Russian Federation, Cheboksary, M. Gorky Ave., 24).</w:t>
      </w:r>
    </w:p>
    <w:p w14:paraId="4348C319" w14:textId="77777777" w:rsidR="0007398A" w:rsidRPr="0007398A" w:rsidRDefault="0007398A" w:rsidP="0007398A">
      <w:pPr>
        <w:suppressAutoHyphens/>
        <w:spacing w:after="0" w:line="240" w:lineRule="auto"/>
        <w:ind w:firstLine="709"/>
        <w:jc w:val="both"/>
        <w:rPr>
          <w:rFonts w:ascii="Times New Roman" w:eastAsia="Calibri" w:hAnsi="Times New Roman" w:cs="Times New Roman"/>
          <w:color w:val="000000"/>
          <w:sz w:val="24"/>
          <w:szCs w:val="24"/>
          <w:lang w:val="en-US" w:eastAsia="ar-SA"/>
        </w:rPr>
      </w:pPr>
    </w:p>
    <w:p w14:paraId="59717B62" w14:textId="77777777" w:rsidR="0007398A" w:rsidRPr="0007398A" w:rsidRDefault="0007398A" w:rsidP="0007398A">
      <w:pPr>
        <w:suppressAutoHyphens/>
        <w:spacing w:after="0" w:line="240" w:lineRule="auto"/>
        <w:ind w:firstLine="709"/>
        <w:jc w:val="both"/>
        <w:rPr>
          <w:rFonts w:ascii="Times New Roman" w:eastAsia="Calibri" w:hAnsi="Times New Roman" w:cs="Times New Roman"/>
          <w:i/>
          <w:sz w:val="24"/>
          <w:szCs w:val="24"/>
          <w:lang w:val="en-US" w:eastAsia="ar-SA"/>
        </w:rPr>
      </w:pPr>
      <w:r w:rsidRPr="0007398A">
        <w:rPr>
          <w:rFonts w:ascii="Times New Roman" w:eastAsia="Calibri" w:hAnsi="Times New Roman" w:cs="Times New Roman"/>
          <w:i/>
          <w:sz w:val="24"/>
          <w:szCs w:val="24"/>
          <w:lang w:val="en-US" w:eastAsia="ar-SA"/>
        </w:rPr>
        <w:t xml:space="preserve">The project of formation of global autotrophic civilization (GAC) elaborated by the Soviet chemist A.P. Rudenko is considered. GAC is presented as a new stage of noospheric development of the biosphere. The project GAC includes the development of creation and implementation of chemobiotechnology of artificial food production based on artificial living systems, which is necessary for the survival of humanity in the conditions of ecological crisis. </w:t>
      </w:r>
    </w:p>
    <w:p w14:paraId="71974E9E" w14:textId="77777777" w:rsidR="0007398A" w:rsidRPr="0007398A" w:rsidRDefault="0007398A" w:rsidP="0007398A">
      <w:pPr>
        <w:suppressAutoHyphens/>
        <w:spacing w:after="0" w:line="240" w:lineRule="auto"/>
        <w:ind w:firstLine="709"/>
        <w:jc w:val="both"/>
        <w:rPr>
          <w:rFonts w:ascii="Times New Roman" w:eastAsia="Calibri" w:hAnsi="Times New Roman" w:cs="Times New Roman"/>
          <w:i/>
          <w:sz w:val="24"/>
          <w:szCs w:val="24"/>
          <w:lang w:val="en-US" w:eastAsia="ar-SA"/>
        </w:rPr>
      </w:pPr>
      <w:r w:rsidRPr="0007398A">
        <w:rPr>
          <w:rFonts w:ascii="Times New Roman" w:eastAsia="Calibri" w:hAnsi="Times New Roman" w:cs="Times New Roman"/>
          <w:b/>
          <w:i/>
          <w:sz w:val="24"/>
          <w:szCs w:val="24"/>
          <w:lang w:val="en-US" w:eastAsia="ar-SA"/>
        </w:rPr>
        <w:t>Key words:</w:t>
      </w:r>
      <w:r w:rsidRPr="0007398A">
        <w:rPr>
          <w:rFonts w:ascii="Times New Roman" w:eastAsia="Calibri" w:hAnsi="Times New Roman" w:cs="Times New Roman"/>
          <w:i/>
          <w:sz w:val="24"/>
          <w:szCs w:val="24"/>
          <w:lang w:val="en-US" w:eastAsia="ar-SA"/>
        </w:rPr>
        <w:t xml:space="preserve"> noosphere, global autotrophic civilization, ecology, future of humanity, chemobiotechnology, A.P. Rudenko.</w:t>
      </w:r>
    </w:p>
    <w:p w14:paraId="54AFF271" w14:textId="77777777" w:rsidR="0007398A" w:rsidRPr="0007398A" w:rsidRDefault="0007398A" w:rsidP="0007398A">
      <w:pPr>
        <w:suppressAutoHyphens/>
        <w:spacing w:after="0" w:line="276" w:lineRule="auto"/>
        <w:ind w:firstLine="709"/>
        <w:jc w:val="both"/>
        <w:rPr>
          <w:rFonts w:ascii="Times New Roman" w:eastAsia="Calibri" w:hAnsi="Times New Roman" w:cs="Times New Roman"/>
          <w:sz w:val="28"/>
          <w:szCs w:val="28"/>
          <w:lang w:val="en-US" w:eastAsia="ar-SA"/>
        </w:rPr>
      </w:pPr>
    </w:p>
    <w:p w14:paraId="7CF4BA61" w14:textId="77777777" w:rsidR="0007398A" w:rsidRPr="0007398A" w:rsidRDefault="0007398A" w:rsidP="0007398A">
      <w:pPr>
        <w:suppressAutoHyphens/>
        <w:spacing w:after="0" w:line="276" w:lineRule="auto"/>
        <w:ind w:firstLine="709"/>
        <w:jc w:val="both"/>
        <w:rPr>
          <w:rFonts w:ascii="Times New Roman" w:eastAsia="Calibri" w:hAnsi="Times New Roman" w:cs="Times New Roman"/>
          <w:sz w:val="32"/>
          <w:szCs w:val="32"/>
          <w:lang w:eastAsia="ar-SA"/>
        </w:rPr>
      </w:pPr>
      <w:r w:rsidRPr="0007398A">
        <w:rPr>
          <w:rFonts w:ascii="Times New Roman" w:eastAsia="Calibri" w:hAnsi="Times New Roman" w:cs="Times New Roman"/>
          <w:sz w:val="32"/>
          <w:szCs w:val="32"/>
          <w:lang w:eastAsia="ar-SA"/>
        </w:rPr>
        <w:t xml:space="preserve">В 2025 году отечественная наука отмечает 100-летие со дня рождения выдающегося советского химика, основоположника эволюционной химии, профессора химического факультета Московского университета, </w:t>
      </w:r>
      <w:r w:rsidRPr="0007398A">
        <w:rPr>
          <w:rFonts w:ascii="Times New Roman" w:eastAsia="Calibri" w:hAnsi="Times New Roman" w:cs="Times New Roman"/>
          <w:sz w:val="32"/>
          <w:szCs w:val="32"/>
          <w:lang w:eastAsia="ru-RU"/>
        </w:rPr>
        <w:t>заведующего лабораторией органического катализа кафедры химии нефти и органического катализа</w:t>
      </w:r>
      <w:r w:rsidRPr="0007398A">
        <w:rPr>
          <w:rFonts w:ascii="Times New Roman" w:eastAsia="Calibri" w:hAnsi="Times New Roman" w:cs="Times New Roman"/>
          <w:sz w:val="32"/>
          <w:szCs w:val="32"/>
          <w:lang w:eastAsia="ar-SA"/>
        </w:rPr>
        <w:t xml:space="preserve"> Александра Прокофьевича </w:t>
      </w:r>
      <w:r w:rsidRPr="0007398A">
        <w:rPr>
          <w:rFonts w:ascii="Times New Roman" w:eastAsia="Calibri" w:hAnsi="Times New Roman" w:cs="Times New Roman"/>
          <w:sz w:val="32"/>
          <w:szCs w:val="32"/>
          <w:lang w:eastAsia="ru-RU"/>
        </w:rPr>
        <w:t xml:space="preserve">Руденко (20.02.1925 – 17.06.2004). Его книга </w:t>
      </w:r>
      <w:r w:rsidRPr="0007398A">
        <w:rPr>
          <w:rFonts w:ascii="Times New Roman" w:eastAsia="Calibri" w:hAnsi="Times New Roman" w:cs="Times New Roman"/>
          <w:sz w:val="32"/>
          <w:szCs w:val="32"/>
          <w:lang w:eastAsia="ar-SA"/>
        </w:rPr>
        <w:t xml:space="preserve">«Теория саморазвития открытых каталитических систем» [7] и ряд статей по </w:t>
      </w:r>
      <w:r w:rsidRPr="0007398A">
        <w:rPr>
          <w:rFonts w:ascii="Times New Roman" w:eastAsia="Calibri" w:hAnsi="Times New Roman" w:cs="Times New Roman"/>
          <w:sz w:val="32"/>
          <w:szCs w:val="32"/>
          <w:lang w:eastAsia="ru-RU"/>
        </w:rPr>
        <w:t>х</w:t>
      </w:r>
      <w:r w:rsidRPr="0007398A">
        <w:rPr>
          <w:rFonts w:ascii="Times New Roman" w:eastAsia="Calibri" w:hAnsi="Times New Roman" w:cs="Times New Roman"/>
          <w:sz w:val="32"/>
          <w:szCs w:val="32"/>
          <w:lang w:eastAsia="ar-SA"/>
        </w:rPr>
        <w:t>имической эволюции и биогенезу [8] входят в число фундаментальных трудов современного естествознания и философии</w:t>
      </w:r>
      <w:r w:rsidRPr="0007398A">
        <w:rPr>
          <w:rFonts w:ascii="Times New Roman" w:eastAsia="Calibri" w:hAnsi="Times New Roman" w:cs="Times New Roman"/>
          <w:sz w:val="32"/>
          <w:szCs w:val="32"/>
          <w:lang w:eastAsia="ru-RU"/>
        </w:rPr>
        <w:t>.</w:t>
      </w:r>
    </w:p>
    <w:p w14:paraId="539F1991" w14:textId="77777777" w:rsidR="0007398A" w:rsidRPr="0007398A" w:rsidRDefault="0007398A" w:rsidP="0007398A">
      <w:pPr>
        <w:autoSpaceDE w:val="0"/>
        <w:autoSpaceDN w:val="0"/>
        <w:adjustRightInd w:val="0"/>
        <w:snapToGrid w:val="0"/>
        <w:spacing w:after="0" w:line="276" w:lineRule="auto"/>
        <w:ind w:firstLine="709"/>
        <w:jc w:val="both"/>
        <w:rPr>
          <w:rFonts w:ascii="Times New Roman" w:eastAsia="MS Mincho" w:hAnsi="Times New Roman" w:cs="Times New Roman"/>
          <w:sz w:val="32"/>
          <w:szCs w:val="32"/>
          <w:lang w:eastAsia="ru-RU"/>
        </w:rPr>
      </w:pPr>
      <w:r w:rsidRPr="0007398A">
        <w:rPr>
          <w:rFonts w:ascii="Times New Roman" w:eastAsia="MS Mincho" w:hAnsi="Times New Roman" w:cs="Times New Roman"/>
          <w:sz w:val="32"/>
          <w:szCs w:val="32"/>
          <w:lang w:eastAsia="ru-RU"/>
        </w:rPr>
        <w:t>С 1980-х гг. профессор Руденко занимался разработкой идеи создания и внедрения химико-биологической технологии (хемобиотехнологии) производства искусственных продуктов питания, необходимой для обеспечения развития ноосферы с формированием глобальной автотрофной цивилизации (ГАЦ). Он назвал эту программу, напрямую связанную с концепцией глобального эволюционизма и ноосферными исследованиями, экологическими проблемами и вопросами будущего человечества, «Проект ГАЦ» [4]. Проект представляет собой научное обоснование перехода человечества от биологической жизни к «сверхжизни» (ГАЦ), который невозможен без привлечения новых источников вещества и энергии (сверх того, что дает человечеству биосфера). По мнению А.П. Руденко, таким дополнительным источником вещества и энергии для жизнеобеспечения ГАЦ является практическое освоение хемобиотехнологического производства искусственных продуктов питания.</w:t>
      </w:r>
    </w:p>
    <w:p w14:paraId="19A4B31C" w14:textId="77777777" w:rsidR="0007398A" w:rsidRPr="0007398A" w:rsidRDefault="0007398A" w:rsidP="0007398A">
      <w:pPr>
        <w:autoSpaceDE w:val="0"/>
        <w:autoSpaceDN w:val="0"/>
        <w:adjustRightInd w:val="0"/>
        <w:snapToGrid w:val="0"/>
        <w:spacing w:after="0" w:line="276" w:lineRule="auto"/>
        <w:ind w:firstLine="709"/>
        <w:jc w:val="both"/>
        <w:rPr>
          <w:rFonts w:ascii="Times New Roman" w:eastAsia="MS Mincho" w:hAnsi="Times New Roman" w:cs="Times New Roman"/>
          <w:sz w:val="32"/>
          <w:szCs w:val="32"/>
          <w:lang w:eastAsia="ru-RU"/>
        </w:rPr>
      </w:pPr>
      <w:r w:rsidRPr="0007398A">
        <w:rPr>
          <w:rFonts w:ascii="Times New Roman" w:eastAsia="MS Mincho" w:hAnsi="Times New Roman" w:cs="Times New Roman"/>
          <w:sz w:val="32"/>
          <w:szCs w:val="32"/>
          <w:lang w:eastAsia="ru-RU"/>
        </w:rPr>
        <w:t>Со времен Мальтуса считалось, что ухудшение экологической ситуации четко связано с ростом народонаселения Земли, поэтому главным решением должно быть предотвращение роста населения и его уменьшение. «Такой же точки зрения придерживаются и многие современные псевдоученые, политики и руководители государств, причем идея сокращения и уничтожения населения (чужого!) приобретает всё более изощренные и лицемерные формы в связи с финансово-экономическим закабалением одних государств и народов другими и агрессивной политикой наиболее развитых стран», – пишет А.П. Руденко [6, с. 318]. Ученый</w:t>
      </w:r>
      <w:r w:rsidRPr="0007398A">
        <w:rPr>
          <w:rFonts w:ascii="Times New Roman" w:eastAsia="MS Mincho" w:hAnsi="Times New Roman" w:cs="Times New Roman"/>
          <w:b/>
          <w:sz w:val="32"/>
          <w:szCs w:val="32"/>
          <w:lang w:eastAsia="ru-RU"/>
        </w:rPr>
        <w:t xml:space="preserve"> </w:t>
      </w:r>
      <w:r w:rsidRPr="0007398A">
        <w:rPr>
          <w:rFonts w:ascii="Times New Roman" w:eastAsia="MS Mincho" w:hAnsi="Times New Roman" w:cs="Times New Roman"/>
          <w:sz w:val="32"/>
          <w:szCs w:val="32"/>
          <w:lang w:eastAsia="ru-RU"/>
        </w:rPr>
        <w:t xml:space="preserve">предупреждает: следование законам биологической эволюции, прежде всего борьба за существование, неприемлемо для гуманного и разумного человечества, поскольку сопряжено с фактическим оправданием сознательного уничтожения «лишних» людей, народов и государств. </w:t>
      </w:r>
    </w:p>
    <w:p w14:paraId="5E77EE12" w14:textId="77777777" w:rsidR="0007398A" w:rsidRPr="0007398A" w:rsidRDefault="0007398A" w:rsidP="0007398A">
      <w:pPr>
        <w:autoSpaceDE w:val="0"/>
        <w:autoSpaceDN w:val="0"/>
        <w:adjustRightInd w:val="0"/>
        <w:snapToGrid w:val="0"/>
        <w:spacing w:after="0" w:line="276" w:lineRule="auto"/>
        <w:ind w:firstLine="709"/>
        <w:jc w:val="both"/>
        <w:rPr>
          <w:rFonts w:ascii="Times New Roman" w:eastAsia="MS Mincho" w:hAnsi="Times New Roman" w:cs="Times New Roman"/>
          <w:sz w:val="32"/>
          <w:szCs w:val="32"/>
          <w:lang w:eastAsia="ru-RU"/>
        </w:rPr>
      </w:pPr>
      <w:r w:rsidRPr="0007398A">
        <w:rPr>
          <w:rFonts w:ascii="Times New Roman" w:eastAsia="MS Mincho" w:hAnsi="Times New Roman" w:cs="Times New Roman"/>
          <w:sz w:val="32"/>
          <w:szCs w:val="32"/>
          <w:lang w:eastAsia="ru-RU"/>
        </w:rPr>
        <w:t xml:space="preserve">Решение проблемы выживания человечества возможно только по научному сценарию – в результате естественной эволюции при переходе на новый уровень развития материи, связанный с эволюцией разумных ГАЦ. А.П. Руденко, выступая на Всесоюзном совещании по философским и социальным проблемам науки и техники (Москва, 10–12 февраля 1987 г.), международном симпозиуме «На пути к всеобщей безопасности» (Москва, 28–30 ноября 1988 г.), советско-китайском симпозиуме «Современные проблемы химии» (Москва, 29 мая – 1 июня 1990 г.), международном форуме «Дом Земли 3-го тысячелетия» (Таллин, 6–9 сентября 1990 г.), международном симпозиуме «Экологическая безопасность человечества», посвященном 80-летию академика А.Л. Яншина (Москва, 26–28 марта 1991 г.), международной научно-практической конференции «Анализ систем на пороге </w:t>
      </w:r>
      <w:r w:rsidRPr="0007398A">
        <w:rPr>
          <w:rFonts w:ascii="Times New Roman" w:eastAsia="MS Mincho" w:hAnsi="Times New Roman" w:cs="Times New Roman"/>
          <w:sz w:val="32"/>
          <w:szCs w:val="32"/>
          <w:lang w:val="en-US" w:eastAsia="ru-RU"/>
        </w:rPr>
        <w:t>XXI</w:t>
      </w:r>
      <w:r w:rsidRPr="0007398A">
        <w:rPr>
          <w:rFonts w:ascii="Times New Roman" w:eastAsia="MS Mincho" w:hAnsi="Times New Roman" w:cs="Times New Roman"/>
          <w:sz w:val="32"/>
          <w:szCs w:val="32"/>
          <w:lang w:eastAsia="ru-RU"/>
        </w:rPr>
        <w:t xml:space="preserve"> века: теория и практика» (Москва, 27–29 февраля 1996 г.) и др., предлагает проект глобальной автотрофной цивилизации, включающий химико-биологическую технологию производства искусственных продуктов питания. ГАЦ характеризуется своими законами развития и движущими силами, своим типом обмена веществ и энергии, связанным с освоением человечеством автотрофного способа производства искусственных продуктов питания и других средств жизнеобеспечения. При этом человечество перестает зависеть от ресурсов биосферы и продолжает развиваться без необходимости сокращения населения при постоянном его росте.</w:t>
      </w:r>
    </w:p>
    <w:p w14:paraId="39F50B85" w14:textId="77777777" w:rsidR="0007398A" w:rsidRPr="0007398A" w:rsidRDefault="0007398A" w:rsidP="0007398A">
      <w:pPr>
        <w:suppressAutoHyphens/>
        <w:spacing w:after="0" w:line="276" w:lineRule="auto"/>
        <w:ind w:firstLine="709"/>
        <w:jc w:val="both"/>
        <w:rPr>
          <w:rFonts w:ascii="Times New Roman" w:eastAsia="Calibri" w:hAnsi="Times New Roman" w:cs="Times New Roman"/>
          <w:sz w:val="32"/>
          <w:szCs w:val="32"/>
          <w:lang w:eastAsia="ar-SA"/>
        </w:rPr>
      </w:pPr>
      <w:r w:rsidRPr="0007398A">
        <w:rPr>
          <w:rFonts w:ascii="Times New Roman" w:eastAsia="Calibri" w:hAnsi="Times New Roman" w:cs="Times New Roman"/>
          <w:sz w:val="32"/>
          <w:szCs w:val="32"/>
          <w:lang w:eastAsia="ru-RU"/>
        </w:rPr>
        <w:t xml:space="preserve">При переходе к автотрофии у человечества появятся не только практически неограниченные ресурсы жизнеобеспечения на Земле, но и ресурсы для освоения космического пространства и даже ресурсы для восстановления значительно разрушенной биосферы Земли. Эту идею А.П. Руденко перенял у таких выдающихся ученых, как Д.И. Менделеев, К.Э. Циолковский, В.И. Вернадский, Тейяр де Шарден. Например, </w:t>
      </w:r>
      <w:r w:rsidRPr="0007398A">
        <w:rPr>
          <w:rFonts w:ascii="Times New Roman" w:eastAsia="Calibri" w:hAnsi="Times New Roman" w:cs="Times New Roman"/>
          <w:sz w:val="32"/>
          <w:szCs w:val="32"/>
          <w:lang w:eastAsia="ar-SA"/>
        </w:rPr>
        <w:t xml:space="preserve">В.И. Вернадский писал: «…необходимо изменить форму питания и источники энергии, используемые человеком. &lt;…&gt; Непосредственный синтез пищи, без посредничества организованных существ, как только он будет открыт, коренным образом изменит будущее человека» [2, с. 480–482]. </w:t>
      </w:r>
    </w:p>
    <w:p w14:paraId="08C7C523" w14:textId="77777777" w:rsidR="0007398A" w:rsidRPr="0007398A" w:rsidRDefault="0007398A" w:rsidP="0007398A">
      <w:pPr>
        <w:autoSpaceDE w:val="0"/>
        <w:autoSpaceDN w:val="0"/>
        <w:adjustRightInd w:val="0"/>
        <w:snapToGrid w:val="0"/>
        <w:spacing w:after="0" w:line="276" w:lineRule="auto"/>
        <w:ind w:firstLine="709"/>
        <w:jc w:val="both"/>
        <w:rPr>
          <w:rFonts w:ascii="Times New Roman" w:eastAsia="MS Mincho" w:hAnsi="Times New Roman" w:cs="Times New Roman"/>
          <w:sz w:val="32"/>
          <w:szCs w:val="32"/>
          <w:lang w:eastAsia="ru-RU"/>
        </w:rPr>
      </w:pPr>
      <w:r w:rsidRPr="0007398A">
        <w:rPr>
          <w:rFonts w:ascii="Times New Roman" w:eastAsia="MS Mincho" w:hAnsi="Times New Roman" w:cs="Times New Roman"/>
          <w:sz w:val="32"/>
          <w:szCs w:val="32"/>
          <w:lang w:eastAsia="ru-RU"/>
        </w:rPr>
        <w:t xml:space="preserve">Новизна, которую внес А.П. Руденко в учение русских космистов, состоит в конкретизации самого автотрофного производства искусственных продуктов питания </w:t>
      </w:r>
      <w:r w:rsidRPr="0007398A">
        <w:rPr>
          <w:rFonts w:ascii="Times New Roman" w:eastAsia="MS Mincho" w:hAnsi="Times New Roman" w:cs="Times New Roman"/>
          <w:sz w:val="32"/>
          <w:szCs w:val="32"/>
          <w:lang w:eastAsia="ja-JP"/>
        </w:rPr>
        <w:t xml:space="preserve">[1, </w:t>
      </w:r>
      <w:r w:rsidRPr="0007398A">
        <w:rPr>
          <w:rFonts w:ascii="Times New Roman" w:eastAsia="MS Mincho" w:hAnsi="Times New Roman" w:cs="Times New Roman"/>
          <w:sz w:val="32"/>
          <w:szCs w:val="32"/>
          <w:lang w:val="en-US" w:eastAsia="ja-JP"/>
        </w:rPr>
        <w:t>c</w:t>
      </w:r>
      <w:r w:rsidRPr="0007398A">
        <w:rPr>
          <w:rFonts w:ascii="Times New Roman" w:eastAsia="MS Mincho" w:hAnsi="Times New Roman" w:cs="Times New Roman"/>
          <w:sz w:val="32"/>
          <w:szCs w:val="32"/>
          <w:lang w:eastAsia="ja-JP"/>
        </w:rPr>
        <w:t>. 313]</w:t>
      </w:r>
      <w:r w:rsidRPr="0007398A">
        <w:rPr>
          <w:rFonts w:ascii="Times New Roman" w:eastAsia="MS Mincho" w:hAnsi="Times New Roman" w:cs="Times New Roman"/>
          <w:sz w:val="32"/>
          <w:szCs w:val="32"/>
          <w:lang w:eastAsia="ru-RU"/>
        </w:rPr>
        <w:t>. В отличие от Д.И. Менделеева, предполагавшего производить каждый молекулярный компонент пищи на химических заводах, А.П. Руденко предложил все это производить также на заводах, но с помощью специализированных искусственных живых систем (ИЖС), настроенных на преимущественное производство определенных молекулярных компонентов. При этом только с помощью ИЖС можно произвести оптически активные энантиомеры с наименьшими затратами, а также достигнуть максимальной интенсивности и компактности производства.</w:t>
      </w:r>
    </w:p>
    <w:p w14:paraId="72E27EB1" w14:textId="77777777" w:rsidR="0007398A" w:rsidRPr="0007398A" w:rsidRDefault="0007398A" w:rsidP="0007398A">
      <w:pPr>
        <w:autoSpaceDE w:val="0"/>
        <w:autoSpaceDN w:val="0"/>
        <w:adjustRightInd w:val="0"/>
        <w:snapToGrid w:val="0"/>
        <w:spacing w:after="0" w:line="276" w:lineRule="auto"/>
        <w:ind w:firstLine="709"/>
        <w:jc w:val="both"/>
        <w:rPr>
          <w:rFonts w:ascii="Times New Roman" w:eastAsia="MS Mincho" w:hAnsi="Times New Roman" w:cs="Times New Roman"/>
          <w:sz w:val="32"/>
          <w:szCs w:val="32"/>
          <w:lang w:eastAsia="ru-RU"/>
        </w:rPr>
      </w:pPr>
      <w:r w:rsidRPr="0007398A">
        <w:rPr>
          <w:rFonts w:ascii="Times New Roman" w:eastAsia="MS Mincho" w:hAnsi="Times New Roman" w:cs="Times New Roman"/>
          <w:sz w:val="32"/>
          <w:szCs w:val="32"/>
          <w:lang w:eastAsia="ru-RU"/>
        </w:rPr>
        <w:t>Основанием для предложения ИЖС в качестве орудия автотрофного производства стали результаты многолетних исследований А.П. Руденко в области эволюционного катализа (эволюционной химии). В результате исследований неравновесных элементарных открытых каталитических систем были установлены условия, закономерности и движущие силы процессов самоорганизации и прогрессивной эволюции этих систем вплоть до их эволюционного перехода в живые системы и разработана общая теория химической эволюции и биогенеза [5]. Это явилось научным обоснованием возможности воспроизведения естественного пути химической и биологической эволюции и создания ИЖС, специализированных для преимущественного производства определенных молекулярных компонентов пищи, наиболее эффективно использующих энергию для синтеза органических веществ и более производительных, чем естественные живые организмы. В то же время ИЖС могут быть наилучшим образом приспособлены для работы в компактных промышленных реакторах.</w:t>
      </w:r>
    </w:p>
    <w:p w14:paraId="7623483B" w14:textId="77777777" w:rsidR="0007398A" w:rsidRPr="0007398A" w:rsidRDefault="0007398A" w:rsidP="0007398A">
      <w:pPr>
        <w:tabs>
          <w:tab w:val="left" w:pos="1008"/>
        </w:tabs>
        <w:autoSpaceDE w:val="0"/>
        <w:autoSpaceDN w:val="0"/>
        <w:adjustRightInd w:val="0"/>
        <w:snapToGrid w:val="0"/>
        <w:spacing w:after="0" w:line="276" w:lineRule="auto"/>
        <w:ind w:firstLine="709"/>
        <w:jc w:val="both"/>
        <w:rPr>
          <w:rFonts w:ascii="Times New Roman" w:eastAsia="MS Mincho" w:hAnsi="Times New Roman" w:cs="Times New Roman"/>
          <w:sz w:val="32"/>
          <w:szCs w:val="32"/>
          <w:lang w:eastAsia="ru-RU"/>
        </w:rPr>
      </w:pPr>
      <w:r w:rsidRPr="0007398A">
        <w:rPr>
          <w:rFonts w:ascii="Times New Roman" w:eastAsia="MS Mincho" w:hAnsi="Times New Roman" w:cs="Times New Roman"/>
          <w:sz w:val="32"/>
          <w:szCs w:val="32"/>
          <w:lang w:eastAsia="ja-JP"/>
        </w:rPr>
        <w:t>С точки зрения обеспечения здоровья населения и сбережения человеческих ресурсов, сразу возникает в</w:t>
      </w:r>
      <w:r w:rsidRPr="0007398A">
        <w:rPr>
          <w:rFonts w:ascii="Times New Roman" w:eastAsia="MS Mincho" w:hAnsi="Times New Roman" w:cs="Times New Roman"/>
          <w:sz w:val="32"/>
          <w:szCs w:val="32"/>
          <w:lang w:eastAsia="ru-RU"/>
        </w:rPr>
        <w:t>опрос: может ли человек отказаться от «живого» хлеба в пользу искусственного? А.П. Руденко дает прямой ответ: голод заставит. Дело вовсе не в том, что больше нравится и привычнее, а в том, что делать, если не будет «живого» хлеба совсем: умирать или жить на искусственном хлебе? Излишни и страхи в связи с искусственностью пищи. Под искусственностью пищи понимается ее получение из источников вне биосферы. Сама же искусственная пища будет иметь тот же молекулярный состав, что и естественная, получаемая из биосферы. Другое дело – ее гастрономический вид. Нужный вид будут придавать в производстве, чтобы он был красивым, удобным и даже привычным. Здесь, конечно, могут быть и пасты в тюбиках, хорошо зарекомендовавшие себя в космонавтике. Но основной вид этих продуктов все же будет совершенно таким же, как наша традиционная еда. Ибо продукты будут получаться в животноводстве, птицеводстве, рыбоводстве с использованием искусственных продуктов питания для кормов. Так что и мясо всех видов, и яйца, и жиры, и масло, и молоко, и сахар, и кондитерские изделия будут такими же, какие мы едим сейчас.</w:t>
      </w:r>
    </w:p>
    <w:p w14:paraId="4296EA0F" w14:textId="77777777" w:rsidR="0007398A" w:rsidRPr="0007398A" w:rsidRDefault="0007398A" w:rsidP="0007398A">
      <w:pPr>
        <w:autoSpaceDE w:val="0"/>
        <w:autoSpaceDN w:val="0"/>
        <w:adjustRightInd w:val="0"/>
        <w:snapToGrid w:val="0"/>
        <w:spacing w:after="0" w:line="276" w:lineRule="auto"/>
        <w:ind w:firstLine="709"/>
        <w:jc w:val="both"/>
        <w:rPr>
          <w:rFonts w:ascii="Times New Roman" w:eastAsia="MS Mincho" w:hAnsi="Times New Roman" w:cs="Times New Roman"/>
          <w:sz w:val="32"/>
          <w:szCs w:val="32"/>
          <w:lang w:eastAsia="ru-RU"/>
        </w:rPr>
      </w:pPr>
      <w:r w:rsidRPr="0007398A">
        <w:rPr>
          <w:rFonts w:ascii="Times New Roman" w:eastAsia="MS Mincho" w:hAnsi="Times New Roman" w:cs="Times New Roman"/>
          <w:sz w:val="32"/>
          <w:szCs w:val="32"/>
          <w:lang w:eastAsia="ja-JP"/>
        </w:rPr>
        <w:t xml:space="preserve">С точки зрения будущего человечества на планете Земля, в «Проекте ГАЦ» особенно интересным кажется раздел о необходимости сокращения сельскохозяйственного производства, так как, по мнению профессора Руденко, это главный источник экологических проблем. «До разработки, внедрения и полного освоения хемобиотехнологического производства продуктов питания человечество вынуждено будет наращивать производство продуктов питания обычными способами на основе интенсивного сельскохозяйственного производства, что приведет к значительному увеличению наметившихся сейчас деградационных изменений в биосфере и к отрицательным сдвигам экологического равновесия, поэтому одной из задач ГАЦ станет не только предотвращение дальнейших сдвигов экологического равновесия, но воссоздание оптимальной природной среды обитания человека путем сокращения сельскохозяйственного производства и ряда специальных мероприятий по очистке и преобразованию испорченной среды обитания в оптимальную», </w:t>
      </w:r>
      <w:r w:rsidRPr="0007398A">
        <w:rPr>
          <w:rFonts w:ascii="Times New Roman" w:eastAsia="MS Mincho" w:hAnsi="Times New Roman" w:cs="Times New Roman"/>
          <w:sz w:val="32"/>
          <w:szCs w:val="32"/>
          <w:lang w:eastAsia="ru-RU"/>
        </w:rPr>
        <w:t xml:space="preserve">– отмечается в программе «Проект ГАЦ» [4, с. 26]. </w:t>
      </w:r>
    </w:p>
    <w:p w14:paraId="329E0735" w14:textId="77777777" w:rsidR="0007398A" w:rsidRPr="0007398A" w:rsidRDefault="0007398A" w:rsidP="0007398A">
      <w:pPr>
        <w:autoSpaceDE w:val="0"/>
        <w:autoSpaceDN w:val="0"/>
        <w:adjustRightInd w:val="0"/>
        <w:snapToGrid w:val="0"/>
        <w:spacing w:after="0" w:line="276" w:lineRule="auto"/>
        <w:ind w:firstLine="709"/>
        <w:jc w:val="both"/>
        <w:rPr>
          <w:rFonts w:ascii="Times New Roman" w:eastAsia="MS Mincho" w:hAnsi="Times New Roman" w:cs="Times New Roman"/>
          <w:sz w:val="32"/>
          <w:szCs w:val="32"/>
          <w:lang w:eastAsia="ja-JP"/>
        </w:rPr>
      </w:pPr>
      <w:r w:rsidRPr="0007398A">
        <w:rPr>
          <w:rFonts w:ascii="Times New Roman" w:eastAsia="MS Mincho" w:hAnsi="Times New Roman" w:cs="Times New Roman"/>
          <w:sz w:val="32"/>
          <w:szCs w:val="32"/>
          <w:lang w:eastAsia="ru-RU"/>
        </w:rPr>
        <w:t>Что для этого надо предпринять? Процитируем первые два пункта:</w:t>
      </w:r>
    </w:p>
    <w:p w14:paraId="73875A36" w14:textId="77777777" w:rsidR="0007398A" w:rsidRPr="0007398A" w:rsidRDefault="0007398A" w:rsidP="0007398A">
      <w:pPr>
        <w:suppressAutoHyphens/>
        <w:snapToGrid w:val="0"/>
        <w:spacing w:after="0" w:line="276" w:lineRule="auto"/>
        <w:ind w:firstLine="709"/>
        <w:jc w:val="both"/>
        <w:rPr>
          <w:rFonts w:ascii="Times New Roman" w:eastAsia="Calibri" w:hAnsi="Times New Roman" w:cs="Times New Roman"/>
          <w:sz w:val="32"/>
          <w:szCs w:val="32"/>
          <w:lang w:eastAsia="ar-SA"/>
        </w:rPr>
      </w:pPr>
      <w:r w:rsidRPr="0007398A">
        <w:rPr>
          <w:rFonts w:ascii="Times New Roman" w:eastAsia="Calibri" w:hAnsi="Times New Roman" w:cs="Times New Roman"/>
          <w:sz w:val="32"/>
          <w:szCs w:val="32"/>
          <w:lang w:eastAsia="ar-SA"/>
        </w:rPr>
        <w:t>1.</w:t>
      </w:r>
      <w:r w:rsidRPr="0007398A">
        <w:rPr>
          <w:rFonts w:ascii="Times New Roman" w:eastAsia="Calibri" w:hAnsi="Times New Roman" w:cs="Times New Roman"/>
          <w:sz w:val="32"/>
          <w:szCs w:val="32"/>
          <w:lang w:eastAsia="ar-SA"/>
        </w:rPr>
        <w:tab/>
        <w:t>Полное освоение производства разных видов искусственной пищевой продукции на основе хемобиотехнологии в количествах, удовлетворяющих потребности общества.</w:t>
      </w:r>
    </w:p>
    <w:p w14:paraId="2A9CC148" w14:textId="77777777" w:rsidR="0007398A" w:rsidRPr="0007398A" w:rsidRDefault="0007398A" w:rsidP="0007398A">
      <w:pPr>
        <w:suppressAutoHyphens/>
        <w:snapToGrid w:val="0"/>
        <w:spacing w:after="0" w:line="276" w:lineRule="auto"/>
        <w:ind w:firstLine="709"/>
        <w:jc w:val="both"/>
        <w:rPr>
          <w:rFonts w:ascii="Times New Roman" w:eastAsia="Calibri" w:hAnsi="Times New Roman" w:cs="Times New Roman"/>
          <w:sz w:val="32"/>
          <w:szCs w:val="32"/>
          <w:lang w:eastAsia="ar-SA"/>
        </w:rPr>
      </w:pPr>
      <w:r w:rsidRPr="0007398A">
        <w:rPr>
          <w:rFonts w:ascii="Times New Roman" w:eastAsia="Calibri" w:hAnsi="Times New Roman" w:cs="Times New Roman"/>
          <w:sz w:val="32"/>
          <w:szCs w:val="32"/>
          <w:lang w:eastAsia="ar-SA"/>
        </w:rPr>
        <w:t>а)</w:t>
      </w:r>
      <w:r w:rsidRPr="0007398A">
        <w:rPr>
          <w:rFonts w:ascii="Times New Roman" w:eastAsia="Calibri" w:hAnsi="Times New Roman" w:cs="Times New Roman"/>
          <w:sz w:val="32"/>
          <w:szCs w:val="32"/>
          <w:lang w:eastAsia="ar-SA"/>
        </w:rPr>
        <w:tab/>
        <w:t>Решение проблем гастрономического использования молекулярных компонентов искусственных продуктов (для человека).</w:t>
      </w:r>
    </w:p>
    <w:p w14:paraId="5AAF9DC7" w14:textId="77777777" w:rsidR="0007398A" w:rsidRPr="0007398A" w:rsidRDefault="0007398A" w:rsidP="0007398A">
      <w:pPr>
        <w:suppressAutoHyphens/>
        <w:snapToGrid w:val="0"/>
        <w:spacing w:after="0" w:line="276" w:lineRule="auto"/>
        <w:ind w:firstLine="709"/>
        <w:jc w:val="both"/>
        <w:rPr>
          <w:rFonts w:ascii="Times New Roman" w:eastAsia="Calibri" w:hAnsi="Times New Roman" w:cs="Times New Roman"/>
          <w:sz w:val="32"/>
          <w:szCs w:val="32"/>
          <w:lang w:eastAsia="ar-SA"/>
        </w:rPr>
      </w:pPr>
      <w:r w:rsidRPr="0007398A">
        <w:rPr>
          <w:rFonts w:ascii="Times New Roman" w:eastAsia="Calibri" w:hAnsi="Times New Roman" w:cs="Times New Roman"/>
          <w:sz w:val="32"/>
          <w:szCs w:val="32"/>
          <w:lang w:eastAsia="ar-SA"/>
        </w:rPr>
        <w:t>б)</w:t>
      </w:r>
      <w:r w:rsidRPr="0007398A">
        <w:rPr>
          <w:rFonts w:ascii="Times New Roman" w:eastAsia="Calibri" w:hAnsi="Times New Roman" w:cs="Times New Roman"/>
          <w:sz w:val="32"/>
          <w:szCs w:val="32"/>
          <w:lang w:eastAsia="ar-SA"/>
        </w:rPr>
        <w:tab/>
        <w:t>Разработка гастрономических композиций и форм использования искусственных многокомпонентных продуктов, заменяющих хлеб, овощи, молоко, мясо и пр. (для человека).</w:t>
      </w:r>
    </w:p>
    <w:p w14:paraId="1E44C518" w14:textId="77777777" w:rsidR="0007398A" w:rsidRPr="0007398A" w:rsidRDefault="0007398A" w:rsidP="0007398A">
      <w:pPr>
        <w:suppressAutoHyphens/>
        <w:snapToGrid w:val="0"/>
        <w:spacing w:after="0" w:line="276" w:lineRule="auto"/>
        <w:ind w:firstLine="709"/>
        <w:jc w:val="both"/>
        <w:rPr>
          <w:rFonts w:ascii="Times New Roman" w:eastAsia="Calibri" w:hAnsi="Times New Roman" w:cs="Times New Roman"/>
          <w:sz w:val="32"/>
          <w:szCs w:val="32"/>
          <w:lang w:eastAsia="ar-SA"/>
        </w:rPr>
      </w:pPr>
      <w:r w:rsidRPr="0007398A">
        <w:rPr>
          <w:rFonts w:ascii="Times New Roman" w:eastAsia="Calibri" w:hAnsi="Times New Roman" w:cs="Times New Roman"/>
          <w:sz w:val="32"/>
          <w:szCs w:val="32"/>
          <w:lang w:eastAsia="ar-SA"/>
        </w:rPr>
        <w:t>в)</w:t>
      </w:r>
      <w:r w:rsidRPr="0007398A">
        <w:rPr>
          <w:rFonts w:ascii="Times New Roman" w:eastAsia="Calibri" w:hAnsi="Times New Roman" w:cs="Times New Roman"/>
          <w:sz w:val="32"/>
          <w:szCs w:val="32"/>
          <w:lang w:eastAsia="ar-SA"/>
        </w:rPr>
        <w:tab/>
        <w:t>Разработка искусственных пищевых композиций для корма скоту.</w:t>
      </w:r>
    </w:p>
    <w:p w14:paraId="4F49EF7A" w14:textId="77777777" w:rsidR="0007398A" w:rsidRPr="0007398A" w:rsidRDefault="0007398A" w:rsidP="0007398A">
      <w:pPr>
        <w:suppressAutoHyphens/>
        <w:snapToGrid w:val="0"/>
        <w:spacing w:after="0" w:line="276" w:lineRule="auto"/>
        <w:ind w:firstLine="709"/>
        <w:jc w:val="both"/>
        <w:rPr>
          <w:rFonts w:ascii="Times New Roman" w:eastAsia="Calibri" w:hAnsi="Times New Roman" w:cs="Times New Roman"/>
          <w:sz w:val="32"/>
          <w:szCs w:val="32"/>
          <w:lang w:eastAsia="ar-SA"/>
        </w:rPr>
      </w:pPr>
      <w:r w:rsidRPr="0007398A">
        <w:rPr>
          <w:rFonts w:ascii="Times New Roman" w:eastAsia="Calibri" w:hAnsi="Times New Roman" w:cs="Times New Roman"/>
          <w:sz w:val="32"/>
          <w:szCs w:val="32"/>
          <w:lang w:eastAsia="ar-SA"/>
        </w:rPr>
        <w:t>г)</w:t>
      </w:r>
      <w:r w:rsidRPr="0007398A">
        <w:rPr>
          <w:rFonts w:ascii="Times New Roman" w:eastAsia="Calibri" w:hAnsi="Times New Roman" w:cs="Times New Roman"/>
          <w:sz w:val="32"/>
          <w:szCs w:val="32"/>
          <w:lang w:eastAsia="ar-SA"/>
        </w:rPr>
        <w:tab/>
        <w:t>Разработка пищевых композиций, сочетающих естественные и искусственные продукты питания.</w:t>
      </w:r>
    </w:p>
    <w:p w14:paraId="6274F947" w14:textId="77777777" w:rsidR="0007398A" w:rsidRPr="0007398A" w:rsidRDefault="0007398A" w:rsidP="0007398A">
      <w:pPr>
        <w:suppressAutoHyphens/>
        <w:snapToGrid w:val="0"/>
        <w:spacing w:after="0" w:line="276" w:lineRule="auto"/>
        <w:ind w:firstLine="709"/>
        <w:jc w:val="both"/>
        <w:rPr>
          <w:rFonts w:ascii="Times New Roman" w:eastAsia="Calibri" w:hAnsi="Times New Roman" w:cs="Times New Roman"/>
          <w:sz w:val="32"/>
          <w:szCs w:val="32"/>
          <w:lang w:eastAsia="ar-SA"/>
        </w:rPr>
      </w:pPr>
      <w:r w:rsidRPr="0007398A">
        <w:rPr>
          <w:rFonts w:ascii="Times New Roman" w:eastAsia="Calibri" w:hAnsi="Times New Roman" w:cs="Times New Roman"/>
          <w:sz w:val="32"/>
          <w:szCs w:val="32"/>
          <w:lang w:eastAsia="ar-SA"/>
        </w:rPr>
        <w:t>д)</w:t>
      </w:r>
      <w:r w:rsidRPr="0007398A">
        <w:rPr>
          <w:rFonts w:ascii="Times New Roman" w:eastAsia="Calibri" w:hAnsi="Times New Roman" w:cs="Times New Roman"/>
          <w:sz w:val="32"/>
          <w:szCs w:val="32"/>
          <w:lang w:eastAsia="ar-SA"/>
        </w:rPr>
        <w:tab/>
        <w:t>Разработка хемобиотехнологических производств органических веществ и материалов, ранее производившихся на основе сельскохозяйственного сырья и других продуктов биосферы.</w:t>
      </w:r>
    </w:p>
    <w:p w14:paraId="3C8C1074" w14:textId="77777777" w:rsidR="0007398A" w:rsidRPr="0007398A" w:rsidRDefault="0007398A" w:rsidP="0007398A">
      <w:pPr>
        <w:suppressAutoHyphens/>
        <w:snapToGrid w:val="0"/>
        <w:spacing w:after="0" w:line="276" w:lineRule="auto"/>
        <w:ind w:firstLine="709"/>
        <w:jc w:val="both"/>
        <w:rPr>
          <w:rFonts w:ascii="Times New Roman" w:eastAsia="Calibri" w:hAnsi="Times New Roman" w:cs="Times New Roman"/>
          <w:sz w:val="32"/>
          <w:szCs w:val="32"/>
          <w:lang w:eastAsia="ar-SA"/>
        </w:rPr>
      </w:pPr>
      <w:r w:rsidRPr="0007398A">
        <w:rPr>
          <w:rFonts w:ascii="Times New Roman" w:eastAsia="Calibri" w:hAnsi="Times New Roman" w:cs="Times New Roman"/>
          <w:sz w:val="32"/>
          <w:szCs w:val="32"/>
          <w:lang w:eastAsia="ar-SA"/>
        </w:rPr>
        <w:t>2.</w:t>
      </w:r>
      <w:r w:rsidRPr="0007398A">
        <w:rPr>
          <w:rFonts w:ascii="Times New Roman" w:eastAsia="Calibri" w:hAnsi="Times New Roman" w:cs="Times New Roman"/>
          <w:sz w:val="32"/>
          <w:szCs w:val="32"/>
          <w:lang w:eastAsia="ar-SA"/>
        </w:rPr>
        <w:tab/>
        <w:t>Преобразование сельскохозяйственного производства.</w:t>
      </w:r>
    </w:p>
    <w:p w14:paraId="64600F0D" w14:textId="77777777" w:rsidR="0007398A" w:rsidRPr="0007398A" w:rsidRDefault="0007398A" w:rsidP="0007398A">
      <w:pPr>
        <w:suppressAutoHyphens/>
        <w:snapToGrid w:val="0"/>
        <w:spacing w:after="0" w:line="276" w:lineRule="auto"/>
        <w:ind w:firstLine="709"/>
        <w:jc w:val="both"/>
        <w:rPr>
          <w:rFonts w:ascii="Times New Roman" w:eastAsia="Calibri" w:hAnsi="Times New Roman" w:cs="Times New Roman"/>
          <w:sz w:val="32"/>
          <w:szCs w:val="32"/>
          <w:lang w:eastAsia="ar-SA"/>
        </w:rPr>
      </w:pPr>
      <w:r w:rsidRPr="0007398A">
        <w:rPr>
          <w:rFonts w:ascii="Times New Roman" w:eastAsia="Calibri" w:hAnsi="Times New Roman" w:cs="Times New Roman"/>
          <w:sz w:val="32"/>
          <w:szCs w:val="32"/>
          <w:lang w:eastAsia="ar-SA"/>
        </w:rPr>
        <w:t>а) Полный переход на промышленную основу животноводства, птицеводства, рыбоводства в замкнутых помещениях на основе искусственных кормов. Использование имеющихся пород скота и птицы; выведение наиболее эффективных в замкнутых помещениях пород животных при питании их искусственными кормами.</w:t>
      </w:r>
    </w:p>
    <w:p w14:paraId="542E488D" w14:textId="77777777" w:rsidR="0007398A" w:rsidRPr="0007398A" w:rsidRDefault="0007398A" w:rsidP="0007398A">
      <w:pPr>
        <w:suppressAutoHyphens/>
        <w:snapToGrid w:val="0"/>
        <w:spacing w:after="0" w:line="276" w:lineRule="auto"/>
        <w:ind w:firstLine="709"/>
        <w:jc w:val="both"/>
        <w:rPr>
          <w:rFonts w:ascii="Times New Roman" w:eastAsia="Calibri" w:hAnsi="Times New Roman" w:cs="Times New Roman"/>
          <w:sz w:val="32"/>
          <w:szCs w:val="32"/>
          <w:lang w:eastAsia="ar-SA"/>
        </w:rPr>
      </w:pPr>
      <w:r w:rsidRPr="0007398A">
        <w:rPr>
          <w:rFonts w:ascii="Times New Roman" w:eastAsia="Calibri" w:hAnsi="Times New Roman" w:cs="Times New Roman"/>
          <w:sz w:val="32"/>
          <w:szCs w:val="32"/>
          <w:lang w:eastAsia="ar-SA"/>
        </w:rPr>
        <w:t>б)</w:t>
      </w:r>
      <w:r w:rsidRPr="0007398A">
        <w:rPr>
          <w:rFonts w:ascii="Times New Roman" w:eastAsia="Calibri" w:hAnsi="Times New Roman" w:cs="Times New Roman"/>
          <w:sz w:val="32"/>
          <w:szCs w:val="32"/>
          <w:lang w:eastAsia="ar-SA"/>
        </w:rPr>
        <w:tab/>
        <w:t>Развитие биотехнологических (микробиологических) производств на основе искусственных пищевых продуктов.</w:t>
      </w:r>
    </w:p>
    <w:p w14:paraId="0EA23978" w14:textId="77777777" w:rsidR="0007398A" w:rsidRPr="0007398A" w:rsidRDefault="0007398A" w:rsidP="0007398A">
      <w:pPr>
        <w:suppressAutoHyphens/>
        <w:snapToGrid w:val="0"/>
        <w:spacing w:after="0" w:line="276" w:lineRule="auto"/>
        <w:ind w:firstLine="709"/>
        <w:jc w:val="both"/>
        <w:rPr>
          <w:rFonts w:ascii="Times New Roman" w:eastAsia="Calibri" w:hAnsi="Times New Roman" w:cs="Times New Roman"/>
          <w:sz w:val="32"/>
          <w:szCs w:val="32"/>
          <w:lang w:eastAsia="ar-SA"/>
        </w:rPr>
      </w:pPr>
      <w:r w:rsidRPr="0007398A">
        <w:rPr>
          <w:rFonts w:ascii="Times New Roman" w:eastAsia="Calibri" w:hAnsi="Times New Roman" w:cs="Times New Roman"/>
          <w:sz w:val="32"/>
          <w:szCs w:val="32"/>
          <w:lang w:eastAsia="ar-SA"/>
        </w:rPr>
        <w:t>в)</w:t>
      </w:r>
      <w:r w:rsidRPr="0007398A">
        <w:rPr>
          <w:rFonts w:ascii="Times New Roman" w:eastAsia="Calibri" w:hAnsi="Times New Roman" w:cs="Times New Roman"/>
          <w:sz w:val="32"/>
          <w:szCs w:val="32"/>
          <w:lang w:eastAsia="ar-SA"/>
        </w:rPr>
        <w:tab/>
        <w:t>Развитие обычных видов овощеводства, зеленоводства и садоводства для производства деликатесных продуктов питания человека. Сильное развитие парникового и тепличного хозяйства.</w:t>
      </w:r>
    </w:p>
    <w:p w14:paraId="008367D2" w14:textId="77777777" w:rsidR="0007398A" w:rsidRPr="0007398A" w:rsidRDefault="0007398A" w:rsidP="0007398A">
      <w:pPr>
        <w:suppressAutoHyphens/>
        <w:snapToGrid w:val="0"/>
        <w:spacing w:after="0" w:line="276" w:lineRule="auto"/>
        <w:ind w:firstLine="709"/>
        <w:jc w:val="both"/>
        <w:rPr>
          <w:rFonts w:ascii="Times New Roman" w:eastAsia="Calibri" w:hAnsi="Times New Roman" w:cs="Times New Roman"/>
          <w:sz w:val="32"/>
          <w:szCs w:val="32"/>
          <w:lang w:eastAsia="ar-SA"/>
        </w:rPr>
      </w:pPr>
      <w:r w:rsidRPr="0007398A">
        <w:rPr>
          <w:rFonts w:ascii="Times New Roman" w:eastAsia="Calibri" w:hAnsi="Times New Roman" w:cs="Times New Roman"/>
          <w:sz w:val="32"/>
          <w:szCs w:val="32"/>
          <w:lang w:eastAsia="ar-SA"/>
        </w:rPr>
        <w:t xml:space="preserve">г) Свертывание сельскохозяйственного производства зерновых и зеленой массы для корма скоту. Ограниченное производство зерновых и масличных культур для деликатесных продуктов питания человека </w:t>
      </w:r>
      <w:r w:rsidRPr="0007398A">
        <w:rPr>
          <w:rFonts w:ascii="Times New Roman" w:eastAsia="Calibri" w:hAnsi="Times New Roman" w:cs="Times New Roman"/>
          <w:sz w:val="32"/>
          <w:szCs w:val="32"/>
          <w:lang w:eastAsia="ru-RU"/>
        </w:rPr>
        <w:t>[4, с. 26–27].</w:t>
      </w:r>
    </w:p>
    <w:p w14:paraId="4C3291BF" w14:textId="77777777" w:rsidR="0007398A" w:rsidRPr="0007398A" w:rsidRDefault="0007398A" w:rsidP="0007398A">
      <w:pPr>
        <w:autoSpaceDE w:val="0"/>
        <w:autoSpaceDN w:val="0"/>
        <w:adjustRightInd w:val="0"/>
        <w:snapToGrid w:val="0"/>
        <w:spacing w:after="0" w:line="276" w:lineRule="auto"/>
        <w:ind w:firstLine="709"/>
        <w:jc w:val="both"/>
        <w:rPr>
          <w:rFonts w:ascii="Times New Roman" w:eastAsia="MS Mincho" w:hAnsi="Times New Roman" w:cs="Times New Roman"/>
          <w:sz w:val="32"/>
          <w:szCs w:val="32"/>
          <w:lang w:eastAsia="ja-JP"/>
        </w:rPr>
      </w:pPr>
      <w:r w:rsidRPr="0007398A">
        <w:rPr>
          <w:rFonts w:ascii="Times New Roman" w:eastAsia="MS Mincho" w:hAnsi="Times New Roman" w:cs="Times New Roman"/>
          <w:sz w:val="32"/>
          <w:szCs w:val="32"/>
          <w:lang w:eastAsia="ja-JP"/>
        </w:rPr>
        <w:t>Возможно, современные специалисты возразят: производство искусственных продуктов питания реализуется уже более десяти лет, в лабораториях многих стран выращивается искусственная говядина, свинина, курица, рыба. Однако даже поверхностные наблюдения за происходящим в современном мире с его многочисленными вооруженными конфликтами и голодающим населением в отдельных странах свидетельствуют о том, что человечество по-прежнему движется в направлении биологической эволюции, при которой «кто успел – тот и съел», но никак не ноосферной, о которой мечтали В.И. Вернадский и Н.Н. Моисеев. В отличие от природного мира, в культурном обществе право жить должен иметь абсолютно любой человек и народ, а не только «золотой миллиард», и это требует поиска оптимального способа выживания для всех. Оптимальным способом, на наш взгляд, является «Проект ГАЦ», подготовленный химиком А.П. Руденко.</w:t>
      </w:r>
    </w:p>
    <w:p w14:paraId="4B0E178A" w14:textId="77777777" w:rsidR="0007398A" w:rsidRPr="0007398A" w:rsidRDefault="0007398A" w:rsidP="0007398A">
      <w:pPr>
        <w:autoSpaceDE w:val="0"/>
        <w:autoSpaceDN w:val="0"/>
        <w:adjustRightInd w:val="0"/>
        <w:snapToGrid w:val="0"/>
        <w:spacing w:after="0" w:line="276" w:lineRule="auto"/>
        <w:ind w:firstLine="709"/>
        <w:jc w:val="both"/>
        <w:rPr>
          <w:rFonts w:ascii="Times New Roman" w:eastAsia="MS Mincho" w:hAnsi="Times New Roman" w:cs="Times New Roman"/>
          <w:sz w:val="32"/>
          <w:szCs w:val="32"/>
          <w:lang w:eastAsia="ru-RU"/>
        </w:rPr>
      </w:pPr>
      <w:r w:rsidRPr="0007398A">
        <w:rPr>
          <w:rFonts w:ascii="Times New Roman" w:eastAsia="MS Mincho" w:hAnsi="Times New Roman" w:cs="Times New Roman"/>
          <w:sz w:val="32"/>
          <w:szCs w:val="32"/>
          <w:lang w:eastAsia="ru-RU"/>
        </w:rPr>
        <w:t xml:space="preserve">Глобальная автотрофная цивилизация (ГАЦ) и ее материально-техническая и энергетическая база – хемобиотехнология производства искусственных продуктов питания, заменяющая сельскохозяйственное производство за счет ресурсов биосферы – это идея, которая, хотя и строго научно обоснована и спасительна для человечества в связи с надвигающимся экологическим кризисом, но современным обществом едва ли будет воспринята однозначно. Реализация проекта ГАЦ потребует затрат усилий всего человечества (по крайней мере, его организованной части, управляющей государствами и познавшей общие законы глобального эволюционизма, на основе которых сделан этот научный прогноз), и затраты эти должны быть связаны не только с изменением средств производства, но и с изменением социально-экономических отношений в обществе, определяющих основную цель производства. </w:t>
      </w:r>
    </w:p>
    <w:p w14:paraId="76A9F58D" w14:textId="77777777" w:rsidR="0007398A" w:rsidRPr="0007398A" w:rsidRDefault="0007398A" w:rsidP="0007398A">
      <w:pPr>
        <w:autoSpaceDE w:val="0"/>
        <w:autoSpaceDN w:val="0"/>
        <w:adjustRightInd w:val="0"/>
        <w:snapToGrid w:val="0"/>
        <w:spacing w:after="0" w:line="276" w:lineRule="auto"/>
        <w:ind w:firstLine="709"/>
        <w:jc w:val="both"/>
        <w:rPr>
          <w:rFonts w:ascii="Times New Roman" w:eastAsia="MS Mincho" w:hAnsi="Times New Roman" w:cs="Times New Roman"/>
          <w:sz w:val="32"/>
          <w:szCs w:val="32"/>
          <w:lang w:eastAsia="ru-RU"/>
        </w:rPr>
      </w:pPr>
      <w:r w:rsidRPr="0007398A">
        <w:rPr>
          <w:rFonts w:ascii="Times New Roman" w:eastAsia="MS Mincho" w:hAnsi="Times New Roman" w:cs="Times New Roman"/>
          <w:sz w:val="32"/>
          <w:szCs w:val="32"/>
          <w:lang w:eastAsia="ru-RU"/>
        </w:rPr>
        <w:t>Вместо производства капитала для экономической выгоды отдельных людей, народов и государств, должно быть производство средств жизнеобеспечения всего человечества, что означает переход от капитализма к социализму и коммунизму. А.П. Руденко настаивал, что развитие производственных отношений по К. Марксу является необходимым условием к реализации и хемобиотехнологии, и формирования ГАЦ, и выживания человечества в надвигающейся катастрофе. Учитывая современную экономическую и политическую обстановку в мире, наблюдая, какое сопротивление оказывается социалистическим идеям в угоду сохранения капитализма западного образца, трудно рассуждать о реализации «Проекта ГАЦ» в ближайшем будущем.</w:t>
      </w:r>
    </w:p>
    <w:p w14:paraId="713E1C0E" w14:textId="77777777" w:rsidR="0007398A" w:rsidRPr="0007398A" w:rsidRDefault="0007398A" w:rsidP="0007398A">
      <w:pPr>
        <w:autoSpaceDE w:val="0"/>
        <w:autoSpaceDN w:val="0"/>
        <w:adjustRightInd w:val="0"/>
        <w:snapToGrid w:val="0"/>
        <w:spacing w:after="0" w:line="276" w:lineRule="auto"/>
        <w:ind w:firstLine="709"/>
        <w:jc w:val="both"/>
        <w:rPr>
          <w:rFonts w:ascii="Times New Roman" w:eastAsia="MS Mincho" w:hAnsi="Times New Roman" w:cs="Times New Roman"/>
          <w:sz w:val="32"/>
          <w:szCs w:val="32"/>
          <w:lang w:eastAsia="ru-RU"/>
        </w:rPr>
      </w:pPr>
      <w:r w:rsidRPr="0007398A">
        <w:rPr>
          <w:rFonts w:ascii="Times New Roman" w:eastAsia="MS Mincho" w:hAnsi="Times New Roman" w:cs="Times New Roman"/>
          <w:sz w:val="32"/>
          <w:szCs w:val="32"/>
          <w:lang w:eastAsia="ru-RU"/>
        </w:rPr>
        <w:t xml:space="preserve">Тем не менее, в настоящее время отечественная наука имеет в своем арсенале уникальные идеи ГАЦ, автотрофного производства и ИЖС как его орудия, строго научно обоснованные общим законом самоорганизации и прогрессивной эволюции материальных объектов и знанием этих законов. Научная достоверность прогноза развития кризисной ситуации и единственного выхода для выживания человечества подсказывает нам конкретный путь разработки автотрофного производства искусственных продуктов питания, который выведет человечество из зависимости от его естественной среды обитания – биосферы. И то и другое придется создавать в результате целенаправленного труда в области фундаментальных и прикладных опытно-конструкторских разработок с затратой усилий не меньших, чем потребовалось для освоения атомной энергии и создания водородной бомбы или для освоения ракетно-космической техники. </w:t>
      </w:r>
    </w:p>
    <w:p w14:paraId="76C72C69" w14:textId="77777777" w:rsidR="0007398A" w:rsidRPr="0007398A" w:rsidRDefault="0007398A" w:rsidP="0007398A">
      <w:pPr>
        <w:suppressAutoHyphens/>
        <w:spacing w:after="0" w:line="276" w:lineRule="auto"/>
        <w:ind w:firstLine="709"/>
        <w:jc w:val="both"/>
        <w:rPr>
          <w:rFonts w:ascii="Times New Roman" w:eastAsia="Calibri" w:hAnsi="Times New Roman" w:cs="Times New Roman"/>
          <w:sz w:val="32"/>
          <w:szCs w:val="32"/>
          <w:lang w:eastAsia="ru-RU"/>
        </w:rPr>
      </w:pPr>
      <w:r w:rsidRPr="0007398A">
        <w:rPr>
          <w:rFonts w:ascii="Times New Roman" w:eastAsia="Calibri" w:hAnsi="Times New Roman" w:cs="Times New Roman"/>
          <w:sz w:val="32"/>
          <w:szCs w:val="32"/>
          <w:lang w:eastAsia="ru-RU"/>
        </w:rPr>
        <w:t xml:space="preserve">Идея глобальной автотрофной цивилизации, возникшая более ста лет назад в недрах русского космизма, может облегчить судьбу человечества, когда станет всеобщей и руководящей идеей в его практической деятельности. </w:t>
      </w:r>
      <w:r w:rsidRPr="0007398A">
        <w:rPr>
          <w:rFonts w:ascii="Times New Roman" w:eastAsia="Calibri" w:hAnsi="Times New Roman" w:cs="Times New Roman"/>
          <w:sz w:val="32"/>
          <w:szCs w:val="32"/>
          <w:lang w:eastAsia="ar-SA"/>
        </w:rPr>
        <w:t xml:space="preserve">Субстанциональные качества автотрофного человечества (автономность существования, оптимальность функционирования и гармоничность сосуществования естественных и искусственных миров) [3, с. 82] действительно могут стать залогом счастливого будущего </w:t>
      </w:r>
      <w:r w:rsidRPr="0007398A">
        <w:rPr>
          <w:rFonts w:ascii="Times New Roman" w:eastAsia="Calibri" w:hAnsi="Times New Roman" w:cs="Times New Roman"/>
          <w:i/>
          <w:sz w:val="32"/>
          <w:szCs w:val="32"/>
          <w:lang w:eastAsia="ar-SA"/>
        </w:rPr>
        <w:t>Homo sapiens</w:t>
      </w:r>
      <w:r w:rsidRPr="0007398A">
        <w:rPr>
          <w:rFonts w:ascii="Times New Roman" w:eastAsia="Calibri" w:hAnsi="Times New Roman" w:cs="Times New Roman"/>
          <w:sz w:val="32"/>
          <w:szCs w:val="32"/>
          <w:lang w:eastAsia="ar-SA"/>
        </w:rPr>
        <w:t xml:space="preserve">. </w:t>
      </w:r>
      <w:r w:rsidRPr="0007398A">
        <w:rPr>
          <w:rFonts w:ascii="Times New Roman" w:eastAsia="Calibri" w:hAnsi="Times New Roman" w:cs="Times New Roman"/>
          <w:sz w:val="32"/>
          <w:szCs w:val="32"/>
          <w:lang w:eastAsia="ru-RU"/>
        </w:rPr>
        <w:t xml:space="preserve">В ином случае человечество, продолжая исповедовать эгоистические принципы наживы и обогащения, свойственные капитализму, может преспокойно скатиться в пропасть глобальной экологической катастрофы. </w:t>
      </w:r>
    </w:p>
    <w:p w14:paraId="51FFA491" w14:textId="77777777" w:rsidR="0007398A" w:rsidRPr="0007398A" w:rsidRDefault="0007398A" w:rsidP="0007398A">
      <w:pPr>
        <w:autoSpaceDE w:val="0"/>
        <w:autoSpaceDN w:val="0"/>
        <w:adjustRightInd w:val="0"/>
        <w:snapToGrid w:val="0"/>
        <w:spacing w:after="0" w:line="276" w:lineRule="auto"/>
        <w:ind w:firstLine="720"/>
        <w:jc w:val="both"/>
        <w:rPr>
          <w:rFonts w:ascii="Times New Roman" w:eastAsia="MS Mincho" w:hAnsi="Times New Roman" w:cs="Times New Roman"/>
          <w:sz w:val="28"/>
          <w:szCs w:val="28"/>
          <w:lang w:eastAsia="ru-RU"/>
        </w:rPr>
      </w:pPr>
    </w:p>
    <w:p w14:paraId="57592238" w14:textId="77777777" w:rsidR="0007398A" w:rsidRPr="0007398A" w:rsidRDefault="0007398A" w:rsidP="0007398A">
      <w:pPr>
        <w:suppressAutoHyphens/>
        <w:spacing w:after="0" w:line="276" w:lineRule="auto"/>
        <w:jc w:val="center"/>
        <w:rPr>
          <w:rFonts w:ascii="Times New Roman" w:eastAsia="Times New Roman" w:hAnsi="Times New Roman" w:cs="Times New Roman"/>
          <w:sz w:val="24"/>
          <w:szCs w:val="24"/>
          <w:lang w:eastAsia="ar-SA"/>
        </w:rPr>
      </w:pPr>
      <w:r w:rsidRPr="0007398A">
        <w:rPr>
          <w:rFonts w:ascii="Times New Roman" w:eastAsia="Calibri" w:hAnsi="Times New Roman" w:cs="Times New Roman"/>
          <w:b/>
          <w:sz w:val="24"/>
          <w:szCs w:val="24"/>
          <w:lang w:eastAsia="ar-SA"/>
        </w:rPr>
        <w:t>Список литературы</w:t>
      </w:r>
    </w:p>
    <w:p w14:paraId="1182AC7E" w14:textId="77777777" w:rsidR="0007398A" w:rsidRPr="0007398A" w:rsidRDefault="0007398A" w:rsidP="0007398A">
      <w:pPr>
        <w:numPr>
          <w:ilvl w:val="0"/>
          <w:numId w:val="32"/>
        </w:numPr>
        <w:suppressAutoHyphens/>
        <w:spacing w:after="0" w:line="240" w:lineRule="auto"/>
        <w:ind w:left="0" w:firstLine="0"/>
        <w:contextualSpacing/>
        <w:jc w:val="both"/>
        <w:rPr>
          <w:rFonts w:ascii="Times New Roman" w:eastAsia="Calibri" w:hAnsi="Times New Roman" w:cs="Times New Roman"/>
          <w:sz w:val="24"/>
          <w:szCs w:val="24"/>
          <w:lang w:eastAsia="ar-SA"/>
        </w:rPr>
      </w:pPr>
      <w:r w:rsidRPr="0007398A">
        <w:rPr>
          <w:rFonts w:ascii="Times New Roman" w:eastAsia="Calibri" w:hAnsi="Times New Roman" w:cs="Times New Roman"/>
          <w:i/>
          <w:sz w:val="24"/>
          <w:szCs w:val="24"/>
          <w:lang w:eastAsia="ar-SA"/>
        </w:rPr>
        <w:t>Антонов, Е.А.</w:t>
      </w:r>
      <w:r w:rsidRPr="0007398A">
        <w:rPr>
          <w:rFonts w:ascii="Times New Roman" w:eastAsia="Calibri" w:hAnsi="Times New Roman" w:cs="Times New Roman"/>
          <w:sz w:val="24"/>
          <w:szCs w:val="24"/>
          <w:lang w:eastAsia="ar-SA"/>
        </w:rPr>
        <w:t xml:space="preserve"> Концепция автотрофности человечества В.И. Вернадского: эволюция и перспективы развития / Е.А. Антонов, С.Ю. Харламов // Вестник ТГУ. – 2009. – Вып. 6(74). – С. 310–315.</w:t>
      </w:r>
    </w:p>
    <w:p w14:paraId="5D2011B3" w14:textId="77777777" w:rsidR="0007398A" w:rsidRPr="0007398A" w:rsidRDefault="0007398A" w:rsidP="0007398A">
      <w:pPr>
        <w:numPr>
          <w:ilvl w:val="0"/>
          <w:numId w:val="32"/>
        </w:numPr>
        <w:suppressAutoHyphens/>
        <w:spacing w:after="0" w:line="240" w:lineRule="auto"/>
        <w:ind w:left="0" w:firstLine="0"/>
        <w:contextualSpacing/>
        <w:jc w:val="both"/>
        <w:rPr>
          <w:rFonts w:ascii="Times New Roman" w:eastAsia="Calibri" w:hAnsi="Times New Roman" w:cs="Times New Roman"/>
          <w:sz w:val="24"/>
          <w:szCs w:val="24"/>
          <w:lang w:eastAsia="ar-SA"/>
        </w:rPr>
      </w:pPr>
      <w:r w:rsidRPr="0007398A">
        <w:rPr>
          <w:rFonts w:ascii="Times New Roman" w:eastAsia="Calibri" w:hAnsi="Times New Roman" w:cs="Times New Roman"/>
          <w:i/>
          <w:sz w:val="24"/>
          <w:szCs w:val="24"/>
          <w:lang w:eastAsia="ar-SA"/>
        </w:rPr>
        <w:t>Вернадский, В.И.</w:t>
      </w:r>
      <w:r w:rsidRPr="0007398A">
        <w:rPr>
          <w:rFonts w:ascii="Times New Roman" w:eastAsia="Calibri" w:hAnsi="Times New Roman" w:cs="Times New Roman"/>
          <w:sz w:val="24"/>
          <w:szCs w:val="24"/>
          <w:lang w:eastAsia="ar-SA"/>
        </w:rPr>
        <w:t xml:space="preserve"> Автотрофность человечества / В.И. Вернадский // Вернадский В.И. Труды. Воспоминания современников. Суждения потомков / сост. Г.П. Аксенов. – М.: Современник, 1993. – С. 462–486.</w:t>
      </w:r>
    </w:p>
    <w:p w14:paraId="3253D526" w14:textId="77777777" w:rsidR="0007398A" w:rsidRPr="0007398A" w:rsidRDefault="0007398A" w:rsidP="0007398A">
      <w:pPr>
        <w:numPr>
          <w:ilvl w:val="0"/>
          <w:numId w:val="32"/>
        </w:numPr>
        <w:suppressAutoHyphens/>
        <w:spacing w:after="0" w:line="240" w:lineRule="auto"/>
        <w:ind w:left="0" w:firstLine="0"/>
        <w:contextualSpacing/>
        <w:jc w:val="both"/>
        <w:rPr>
          <w:rFonts w:ascii="Times New Roman" w:eastAsia="Calibri" w:hAnsi="Times New Roman" w:cs="Times New Roman"/>
          <w:color w:val="000000"/>
          <w:sz w:val="24"/>
          <w:szCs w:val="24"/>
          <w:lang w:eastAsia="ar-SA"/>
        </w:rPr>
      </w:pPr>
      <w:r w:rsidRPr="0007398A">
        <w:rPr>
          <w:rFonts w:ascii="Times New Roman" w:eastAsia="Calibri" w:hAnsi="Times New Roman" w:cs="Times New Roman"/>
          <w:i/>
          <w:color w:val="000000"/>
          <w:sz w:val="24"/>
          <w:szCs w:val="24"/>
          <w:lang w:eastAsia="ar-SA"/>
        </w:rPr>
        <w:t>Московченко, А.Д.</w:t>
      </w:r>
      <w:r w:rsidRPr="0007398A">
        <w:rPr>
          <w:rFonts w:ascii="Times New Roman" w:eastAsia="Calibri" w:hAnsi="Times New Roman" w:cs="Times New Roman"/>
          <w:color w:val="000000"/>
          <w:sz w:val="24"/>
          <w:szCs w:val="24"/>
          <w:lang w:eastAsia="ar-SA"/>
        </w:rPr>
        <w:t xml:space="preserve"> Автотрофное человечество – глобальный феномен современной культуры / А.Д. Московченко // Известия Томского политехнического университета. </w:t>
      </w:r>
      <w:r w:rsidRPr="0007398A">
        <w:rPr>
          <w:rFonts w:ascii="Times New Roman" w:eastAsia="Calibri" w:hAnsi="Times New Roman" w:cs="Times New Roman"/>
          <w:sz w:val="24"/>
          <w:szCs w:val="24"/>
          <w:lang w:eastAsia="ar-SA"/>
        </w:rPr>
        <w:t xml:space="preserve">– </w:t>
      </w:r>
      <w:r w:rsidRPr="0007398A">
        <w:rPr>
          <w:rFonts w:ascii="Times New Roman" w:eastAsia="Calibri" w:hAnsi="Times New Roman" w:cs="Times New Roman"/>
          <w:color w:val="000000"/>
          <w:sz w:val="24"/>
          <w:szCs w:val="24"/>
          <w:lang w:eastAsia="ar-SA"/>
        </w:rPr>
        <w:t xml:space="preserve">2012. </w:t>
      </w:r>
      <w:r w:rsidRPr="0007398A">
        <w:rPr>
          <w:rFonts w:ascii="Times New Roman" w:eastAsia="Calibri" w:hAnsi="Times New Roman" w:cs="Times New Roman"/>
          <w:sz w:val="24"/>
          <w:szCs w:val="24"/>
          <w:lang w:eastAsia="ar-SA"/>
        </w:rPr>
        <w:t xml:space="preserve">– </w:t>
      </w:r>
      <w:r w:rsidRPr="0007398A">
        <w:rPr>
          <w:rFonts w:ascii="Times New Roman" w:eastAsia="Calibri" w:hAnsi="Times New Roman" w:cs="Times New Roman"/>
          <w:color w:val="000000"/>
          <w:sz w:val="24"/>
          <w:szCs w:val="24"/>
          <w:lang w:eastAsia="ar-SA"/>
        </w:rPr>
        <w:t xml:space="preserve">Т. 320. </w:t>
      </w:r>
      <w:r w:rsidRPr="0007398A">
        <w:rPr>
          <w:rFonts w:ascii="Times New Roman" w:eastAsia="Calibri" w:hAnsi="Times New Roman" w:cs="Times New Roman"/>
          <w:sz w:val="24"/>
          <w:szCs w:val="24"/>
          <w:lang w:eastAsia="ar-SA"/>
        </w:rPr>
        <w:t xml:space="preserve">– </w:t>
      </w:r>
      <w:r w:rsidRPr="0007398A">
        <w:rPr>
          <w:rFonts w:ascii="Times New Roman" w:eastAsia="Calibri" w:hAnsi="Times New Roman" w:cs="Times New Roman"/>
          <w:color w:val="000000"/>
          <w:sz w:val="24"/>
          <w:szCs w:val="24"/>
          <w:lang w:eastAsia="ar-SA"/>
        </w:rPr>
        <w:t xml:space="preserve">№ 6. </w:t>
      </w:r>
      <w:r w:rsidRPr="0007398A">
        <w:rPr>
          <w:rFonts w:ascii="Times New Roman" w:eastAsia="Calibri" w:hAnsi="Times New Roman" w:cs="Times New Roman"/>
          <w:sz w:val="24"/>
          <w:szCs w:val="24"/>
          <w:lang w:eastAsia="ar-SA"/>
        </w:rPr>
        <w:t xml:space="preserve">– </w:t>
      </w:r>
      <w:r w:rsidRPr="0007398A">
        <w:rPr>
          <w:rFonts w:ascii="Times New Roman" w:eastAsia="Calibri" w:hAnsi="Times New Roman" w:cs="Times New Roman"/>
          <w:color w:val="000000"/>
          <w:sz w:val="24"/>
          <w:szCs w:val="24"/>
          <w:lang w:eastAsia="ar-SA"/>
        </w:rPr>
        <w:t>С. 81</w:t>
      </w:r>
      <w:r w:rsidRPr="0007398A">
        <w:rPr>
          <w:rFonts w:ascii="Times New Roman" w:eastAsia="Calibri" w:hAnsi="Times New Roman" w:cs="Times New Roman"/>
          <w:sz w:val="24"/>
          <w:szCs w:val="24"/>
          <w:lang w:eastAsia="ar-SA"/>
        </w:rPr>
        <w:t>–</w:t>
      </w:r>
      <w:r w:rsidRPr="0007398A">
        <w:rPr>
          <w:rFonts w:ascii="Times New Roman" w:eastAsia="Calibri" w:hAnsi="Times New Roman" w:cs="Times New Roman"/>
          <w:color w:val="000000"/>
          <w:sz w:val="24"/>
          <w:szCs w:val="24"/>
          <w:lang w:eastAsia="ar-SA"/>
        </w:rPr>
        <w:t>84.</w:t>
      </w:r>
    </w:p>
    <w:p w14:paraId="5524D378" w14:textId="77777777" w:rsidR="0007398A" w:rsidRPr="0007398A" w:rsidRDefault="0007398A" w:rsidP="0007398A">
      <w:pPr>
        <w:widowControl w:val="0"/>
        <w:numPr>
          <w:ilvl w:val="0"/>
          <w:numId w:val="32"/>
        </w:numPr>
        <w:suppressAutoHyphens/>
        <w:autoSpaceDE w:val="0"/>
        <w:autoSpaceDN w:val="0"/>
        <w:adjustRightInd w:val="0"/>
        <w:spacing w:after="0" w:line="240" w:lineRule="auto"/>
        <w:ind w:left="0" w:firstLine="0"/>
        <w:jc w:val="both"/>
        <w:rPr>
          <w:rFonts w:ascii="Times New Roman" w:eastAsia="Calibri" w:hAnsi="Times New Roman" w:cs="Times New Roman"/>
          <w:sz w:val="24"/>
          <w:szCs w:val="24"/>
          <w:lang w:eastAsia="ar-SA"/>
        </w:rPr>
      </w:pPr>
      <w:r w:rsidRPr="0007398A">
        <w:rPr>
          <w:rFonts w:ascii="Times New Roman" w:eastAsia="Calibri" w:hAnsi="Times New Roman" w:cs="Times New Roman"/>
          <w:sz w:val="24"/>
          <w:szCs w:val="24"/>
          <w:lang w:eastAsia="ru-RU"/>
        </w:rPr>
        <w:t xml:space="preserve">Программа научно-исследовательских и прикладных работ по созданию и внедрению химико-биологической технологии (хемобиотехнологии) производства искусственных продуктов питания и других органических материалов на основе искусственных живых систем как орудия производства, необходимая для обеспечения ноосферного развития биосферы с формированием глобальной автотрофной цивилизации (Проект ГАЦ) / подгот. д.х.н., проф. А.П. Руденко. </w:t>
      </w:r>
      <w:r w:rsidRPr="0007398A">
        <w:rPr>
          <w:rFonts w:ascii="Times New Roman" w:eastAsia="Calibri" w:hAnsi="Times New Roman" w:cs="Times New Roman"/>
          <w:sz w:val="24"/>
          <w:szCs w:val="24"/>
          <w:lang w:eastAsia="ar-SA"/>
        </w:rPr>
        <w:t xml:space="preserve">– </w:t>
      </w:r>
      <w:r w:rsidRPr="0007398A">
        <w:rPr>
          <w:rFonts w:ascii="Times New Roman" w:eastAsia="Calibri" w:hAnsi="Times New Roman" w:cs="Times New Roman"/>
          <w:sz w:val="24"/>
          <w:szCs w:val="24"/>
          <w:lang w:eastAsia="ru-RU"/>
        </w:rPr>
        <w:t xml:space="preserve">15.04.1988. </w:t>
      </w:r>
      <w:r w:rsidRPr="0007398A">
        <w:rPr>
          <w:rFonts w:ascii="Times New Roman" w:eastAsia="Calibri" w:hAnsi="Times New Roman" w:cs="Times New Roman"/>
          <w:sz w:val="24"/>
          <w:szCs w:val="24"/>
          <w:lang w:eastAsia="ar-SA"/>
        </w:rPr>
        <w:t xml:space="preserve">– </w:t>
      </w:r>
      <w:r w:rsidRPr="0007398A">
        <w:rPr>
          <w:rFonts w:ascii="Times New Roman" w:eastAsia="Calibri" w:hAnsi="Times New Roman" w:cs="Times New Roman"/>
          <w:sz w:val="24"/>
          <w:szCs w:val="24"/>
          <w:lang w:eastAsia="ru-RU"/>
        </w:rPr>
        <w:t xml:space="preserve">41 с. // Личн. архив Э.В. Никитиной. </w:t>
      </w:r>
      <w:r w:rsidRPr="0007398A">
        <w:rPr>
          <w:rFonts w:ascii="Times New Roman" w:eastAsia="Calibri" w:hAnsi="Times New Roman" w:cs="Times New Roman"/>
          <w:sz w:val="24"/>
          <w:szCs w:val="24"/>
          <w:lang w:eastAsia="ar-SA"/>
        </w:rPr>
        <w:t xml:space="preserve">– </w:t>
      </w:r>
      <w:r w:rsidRPr="0007398A">
        <w:rPr>
          <w:rFonts w:ascii="Times New Roman" w:eastAsia="Calibri" w:hAnsi="Times New Roman" w:cs="Times New Roman"/>
          <w:sz w:val="24"/>
          <w:szCs w:val="24"/>
          <w:lang w:eastAsia="ru-RU"/>
        </w:rPr>
        <w:t>30.01.2025.</w:t>
      </w:r>
    </w:p>
    <w:p w14:paraId="00D17312" w14:textId="77777777" w:rsidR="0007398A" w:rsidRPr="0007398A" w:rsidRDefault="0007398A" w:rsidP="0007398A">
      <w:pPr>
        <w:widowControl w:val="0"/>
        <w:numPr>
          <w:ilvl w:val="0"/>
          <w:numId w:val="32"/>
        </w:numPr>
        <w:suppressAutoHyphens/>
        <w:autoSpaceDE w:val="0"/>
        <w:autoSpaceDN w:val="0"/>
        <w:adjustRightInd w:val="0"/>
        <w:spacing w:after="0" w:line="240" w:lineRule="auto"/>
        <w:ind w:left="0" w:firstLine="0"/>
        <w:jc w:val="both"/>
        <w:rPr>
          <w:rFonts w:ascii="Times New Roman" w:eastAsia="Calibri" w:hAnsi="Times New Roman" w:cs="Times New Roman"/>
          <w:sz w:val="24"/>
          <w:szCs w:val="24"/>
          <w:lang w:eastAsia="ar-SA"/>
        </w:rPr>
      </w:pPr>
      <w:r w:rsidRPr="0007398A">
        <w:rPr>
          <w:rFonts w:ascii="Times New Roman" w:eastAsia="Calibri" w:hAnsi="Times New Roman" w:cs="Times New Roman"/>
          <w:i/>
          <w:sz w:val="24"/>
          <w:szCs w:val="24"/>
          <w:lang w:eastAsia="ar-SA"/>
        </w:rPr>
        <w:t>Руденко, А.П.</w:t>
      </w:r>
      <w:r w:rsidRPr="0007398A">
        <w:rPr>
          <w:rFonts w:ascii="Times New Roman" w:eastAsia="Calibri" w:hAnsi="Times New Roman" w:cs="Times New Roman"/>
          <w:sz w:val="24"/>
          <w:szCs w:val="24"/>
          <w:lang w:eastAsia="ar-SA"/>
        </w:rPr>
        <w:t xml:space="preserve"> Пути и перспективы решения экологических проблем в связи с развитием эволюционной химии / А.П. Руденко // Философские проблемы глобальной экологии / АН СССР. Ин-т философии; ред. кол.: Е.Т. Фадеев (отв. ред.) и др. – М.: Наука, 1983. – С. 178–196.</w:t>
      </w:r>
    </w:p>
    <w:p w14:paraId="7E383029" w14:textId="77777777" w:rsidR="0007398A" w:rsidRPr="0007398A" w:rsidRDefault="0007398A" w:rsidP="0007398A">
      <w:pPr>
        <w:widowControl w:val="0"/>
        <w:numPr>
          <w:ilvl w:val="0"/>
          <w:numId w:val="32"/>
        </w:numPr>
        <w:suppressAutoHyphens/>
        <w:autoSpaceDE w:val="0"/>
        <w:autoSpaceDN w:val="0"/>
        <w:adjustRightInd w:val="0"/>
        <w:spacing w:after="0" w:line="240" w:lineRule="auto"/>
        <w:ind w:left="0" w:firstLine="0"/>
        <w:jc w:val="both"/>
        <w:rPr>
          <w:rFonts w:ascii="Times New Roman" w:eastAsia="Calibri" w:hAnsi="Times New Roman" w:cs="Times New Roman"/>
          <w:sz w:val="24"/>
          <w:szCs w:val="24"/>
          <w:lang w:eastAsia="ar-SA"/>
        </w:rPr>
      </w:pPr>
      <w:r w:rsidRPr="0007398A">
        <w:rPr>
          <w:rFonts w:ascii="Times New Roman" w:eastAsia="Calibri" w:hAnsi="Times New Roman" w:cs="Times New Roman"/>
          <w:i/>
          <w:sz w:val="24"/>
          <w:szCs w:val="24"/>
          <w:lang w:eastAsia="ru-RU"/>
        </w:rPr>
        <w:t>Руденко, А.П.</w:t>
      </w:r>
      <w:r w:rsidRPr="0007398A">
        <w:rPr>
          <w:rFonts w:ascii="Times New Roman" w:eastAsia="Calibri" w:hAnsi="Times New Roman" w:cs="Times New Roman"/>
          <w:sz w:val="24"/>
          <w:szCs w:val="24"/>
          <w:lang w:eastAsia="ru-RU"/>
        </w:rPr>
        <w:t xml:space="preserve"> Самоорганизация и глобальный эволюционизм </w:t>
      </w:r>
      <w:r w:rsidRPr="0007398A">
        <w:rPr>
          <w:rFonts w:ascii="Times New Roman" w:eastAsia="Calibri" w:hAnsi="Times New Roman" w:cs="Times New Roman"/>
          <w:sz w:val="24"/>
          <w:szCs w:val="24"/>
          <w:lang w:eastAsia="ar-SA"/>
        </w:rPr>
        <w:t xml:space="preserve">/ А.П. Руденко </w:t>
      </w:r>
      <w:r w:rsidRPr="0007398A">
        <w:rPr>
          <w:rFonts w:ascii="Times New Roman" w:eastAsia="Calibri" w:hAnsi="Times New Roman" w:cs="Times New Roman"/>
          <w:sz w:val="24"/>
          <w:szCs w:val="24"/>
          <w:lang w:eastAsia="ru-RU"/>
        </w:rPr>
        <w:t xml:space="preserve">// Система планета Земля (Нетрадиционные вопросы геологии): материалы </w:t>
      </w:r>
      <w:r w:rsidRPr="0007398A">
        <w:rPr>
          <w:rFonts w:ascii="Times New Roman" w:eastAsia="Calibri" w:hAnsi="Times New Roman" w:cs="Times New Roman"/>
          <w:sz w:val="24"/>
          <w:szCs w:val="24"/>
          <w:lang w:val="en-US" w:eastAsia="ru-RU"/>
        </w:rPr>
        <w:t>XI</w:t>
      </w:r>
      <w:r w:rsidRPr="0007398A">
        <w:rPr>
          <w:rFonts w:ascii="Times New Roman" w:eastAsia="Calibri" w:hAnsi="Times New Roman" w:cs="Times New Roman"/>
          <w:sz w:val="24"/>
          <w:szCs w:val="24"/>
          <w:lang w:eastAsia="ru-RU"/>
        </w:rPr>
        <w:t xml:space="preserve"> научного семинара (3</w:t>
      </w:r>
      <w:r w:rsidRPr="0007398A">
        <w:rPr>
          <w:rFonts w:ascii="Times New Roman" w:eastAsia="Calibri" w:hAnsi="Times New Roman" w:cs="Times New Roman"/>
          <w:sz w:val="24"/>
          <w:szCs w:val="24"/>
          <w:lang w:eastAsia="ar-SA"/>
        </w:rPr>
        <w:t>–</w:t>
      </w:r>
      <w:r w:rsidRPr="0007398A">
        <w:rPr>
          <w:rFonts w:ascii="Times New Roman" w:eastAsia="Calibri" w:hAnsi="Times New Roman" w:cs="Times New Roman"/>
          <w:sz w:val="24"/>
          <w:szCs w:val="24"/>
          <w:lang w:eastAsia="ru-RU"/>
        </w:rPr>
        <w:t xml:space="preserve">5 февраля 2003 г.). </w:t>
      </w:r>
      <w:r w:rsidRPr="0007398A">
        <w:rPr>
          <w:rFonts w:ascii="Times New Roman" w:eastAsia="Calibri" w:hAnsi="Times New Roman" w:cs="Times New Roman"/>
          <w:sz w:val="24"/>
          <w:szCs w:val="24"/>
          <w:lang w:eastAsia="ar-SA"/>
        </w:rPr>
        <w:t xml:space="preserve">– </w:t>
      </w:r>
      <w:r w:rsidRPr="0007398A">
        <w:rPr>
          <w:rFonts w:ascii="Times New Roman" w:eastAsia="Calibri" w:hAnsi="Times New Roman" w:cs="Times New Roman"/>
          <w:sz w:val="24"/>
          <w:szCs w:val="24"/>
          <w:lang w:eastAsia="ru-RU"/>
        </w:rPr>
        <w:t xml:space="preserve">М.: РОО «Гармония», 2003. </w:t>
      </w:r>
      <w:r w:rsidRPr="0007398A">
        <w:rPr>
          <w:rFonts w:ascii="Times New Roman" w:eastAsia="Calibri" w:hAnsi="Times New Roman" w:cs="Times New Roman"/>
          <w:sz w:val="24"/>
          <w:szCs w:val="24"/>
          <w:lang w:eastAsia="ar-SA"/>
        </w:rPr>
        <w:t xml:space="preserve">– </w:t>
      </w:r>
      <w:r w:rsidRPr="0007398A">
        <w:rPr>
          <w:rFonts w:ascii="Times New Roman" w:eastAsia="Calibri" w:hAnsi="Times New Roman" w:cs="Times New Roman"/>
          <w:sz w:val="24"/>
          <w:szCs w:val="24"/>
          <w:lang w:eastAsia="ru-RU"/>
        </w:rPr>
        <w:t>С. 308</w:t>
      </w:r>
      <w:r w:rsidRPr="0007398A">
        <w:rPr>
          <w:rFonts w:ascii="Times New Roman" w:eastAsia="Calibri" w:hAnsi="Times New Roman" w:cs="Times New Roman"/>
          <w:sz w:val="24"/>
          <w:szCs w:val="24"/>
          <w:lang w:eastAsia="ar-SA"/>
        </w:rPr>
        <w:t>–</w:t>
      </w:r>
      <w:r w:rsidRPr="0007398A">
        <w:rPr>
          <w:rFonts w:ascii="Times New Roman" w:eastAsia="Calibri" w:hAnsi="Times New Roman" w:cs="Times New Roman"/>
          <w:sz w:val="24"/>
          <w:szCs w:val="24"/>
          <w:lang w:eastAsia="ru-RU"/>
        </w:rPr>
        <w:t>320.</w:t>
      </w:r>
    </w:p>
    <w:p w14:paraId="4C9C7EB2" w14:textId="77777777" w:rsidR="0007398A" w:rsidRPr="0007398A" w:rsidRDefault="0007398A" w:rsidP="0007398A">
      <w:pPr>
        <w:widowControl w:val="0"/>
        <w:numPr>
          <w:ilvl w:val="0"/>
          <w:numId w:val="32"/>
        </w:numPr>
        <w:suppressAutoHyphens/>
        <w:autoSpaceDE w:val="0"/>
        <w:autoSpaceDN w:val="0"/>
        <w:adjustRightInd w:val="0"/>
        <w:spacing w:after="0" w:line="240" w:lineRule="auto"/>
        <w:ind w:left="0" w:firstLine="0"/>
        <w:jc w:val="both"/>
        <w:rPr>
          <w:rFonts w:ascii="Times New Roman" w:eastAsia="Calibri" w:hAnsi="Times New Roman" w:cs="Times New Roman"/>
          <w:sz w:val="24"/>
          <w:szCs w:val="24"/>
          <w:lang w:eastAsia="ar-SA"/>
        </w:rPr>
      </w:pPr>
      <w:r w:rsidRPr="0007398A">
        <w:rPr>
          <w:rFonts w:ascii="Times New Roman" w:eastAsia="Calibri" w:hAnsi="Times New Roman" w:cs="Times New Roman"/>
          <w:i/>
          <w:sz w:val="24"/>
          <w:szCs w:val="24"/>
          <w:lang w:eastAsia="ar-SA"/>
        </w:rPr>
        <w:t>Руденко, А.П.</w:t>
      </w:r>
      <w:r w:rsidRPr="0007398A">
        <w:rPr>
          <w:rFonts w:ascii="Times New Roman" w:eastAsia="Calibri" w:hAnsi="Times New Roman" w:cs="Times New Roman"/>
          <w:sz w:val="24"/>
          <w:szCs w:val="24"/>
          <w:lang w:eastAsia="ar-SA"/>
        </w:rPr>
        <w:t xml:space="preserve"> Теория саморазвития открытых каталитических систем / А.П. Руденко. – М.: Изд-во МГУ, 1969. – 276 с.</w:t>
      </w:r>
    </w:p>
    <w:p w14:paraId="2AB543F6" w14:textId="3836ABA5" w:rsidR="0007398A" w:rsidRDefault="0007398A" w:rsidP="0007398A">
      <w:pPr>
        <w:widowControl w:val="0"/>
        <w:numPr>
          <w:ilvl w:val="0"/>
          <w:numId w:val="32"/>
        </w:numPr>
        <w:suppressAutoHyphens/>
        <w:autoSpaceDE w:val="0"/>
        <w:autoSpaceDN w:val="0"/>
        <w:adjustRightInd w:val="0"/>
        <w:spacing w:after="0" w:line="240" w:lineRule="auto"/>
        <w:ind w:left="0" w:firstLine="0"/>
        <w:jc w:val="both"/>
        <w:rPr>
          <w:rFonts w:ascii="Times New Roman" w:eastAsia="Calibri" w:hAnsi="Times New Roman" w:cs="Times New Roman"/>
          <w:sz w:val="24"/>
          <w:szCs w:val="24"/>
          <w:lang w:eastAsia="ar-SA"/>
        </w:rPr>
      </w:pPr>
      <w:r w:rsidRPr="0007398A">
        <w:rPr>
          <w:rFonts w:ascii="Times New Roman" w:eastAsia="Calibri" w:hAnsi="Times New Roman" w:cs="Times New Roman"/>
          <w:i/>
          <w:sz w:val="24"/>
          <w:szCs w:val="24"/>
          <w:lang w:eastAsia="ar-SA"/>
        </w:rPr>
        <w:t>Руденко, А.П.</w:t>
      </w:r>
      <w:r w:rsidRPr="0007398A">
        <w:rPr>
          <w:rFonts w:ascii="Times New Roman" w:eastAsia="Calibri" w:hAnsi="Times New Roman" w:cs="Times New Roman"/>
          <w:sz w:val="24"/>
          <w:szCs w:val="24"/>
          <w:lang w:eastAsia="ar-SA"/>
        </w:rPr>
        <w:t xml:space="preserve"> Химическая добиологическая эволюция каталитических систем и критерий живого / А.П. Руденко // Критерий живого: сб. ст. / под ред. Б.И. Спасского, А.П. Руденко. – М.: Изд-во МГУ, 1971. – С. 37–56; </w:t>
      </w:r>
      <w:r w:rsidRPr="0007398A">
        <w:rPr>
          <w:rFonts w:ascii="Times New Roman" w:eastAsia="Calibri" w:hAnsi="Times New Roman" w:cs="Times New Roman"/>
          <w:i/>
          <w:sz w:val="24"/>
          <w:szCs w:val="24"/>
          <w:lang w:eastAsia="ar-SA"/>
        </w:rPr>
        <w:t>Руденко, А.П.</w:t>
      </w:r>
      <w:r w:rsidRPr="0007398A">
        <w:rPr>
          <w:rFonts w:ascii="Times New Roman" w:eastAsia="Calibri" w:hAnsi="Times New Roman" w:cs="Times New Roman"/>
          <w:sz w:val="24"/>
          <w:szCs w:val="24"/>
          <w:lang w:eastAsia="ar-SA"/>
        </w:rPr>
        <w:t xml:space="preserve"> Энергетический аспект основных закономерностей, причин и движущих сил химической эволюции элементарных открытых каталитических систем: препринт / А.П. Руденко. – Пущино: НЦБИ АН СССР, 1981. – 13 с.; </w:t>
      </w:r>
      <w:r w:rsidRPr="0007398A">
        <w:rPr>
          <w:rFonts w:ascii="Times New Roman" w:eastAsia="Calibri" w:hAnsi="Times New Roman" w:cs="Times New Roman"/>
          <w:i/>
          <w:sz w:val="24"/>
          <w:szCs w:val="24"/>
          <w:lang w:eastAsia="ar-SA"/>
        </w:rPr>
        <w:t>Руденко, А.П.</w:t>
      </w:r>
      <w:r w:rsidRPr="0007398A">
        <w:rPr>
          <w:rFonts w:ascii="Times New Roman" w:eastAsia="Calibri" w:hAnsi="Times New Roman" w:cs="Times New Roman"/>
          <w:sz w:val="24"/>
          <w:szCs w:val="24"/>
          <w:lang w:eastAsia="ar-SA"/>
        </w:rPr>
        <w:t xml:space="preserve"> Естественноисторическое описание прогрессивной химической эволюции и биогенеза и редукционизм: препринт / А.П. Руденко. – Пущино: НЦБИ АН СССР, Науч. центр. биол. исслед. и др., 1986. – 18 с.; </w:t>
      </w:r>
      <w:r w:rsidRPr="0007398A">
        <w:rPr>
          <w:rFonts w:ascii="Times New Roman" w:eastAsia="Calibri" w:hAnsi="Times New Roman" w:cs="Times New Roman"/>
          <w:i/>
          <w:sz w:val="24"/>
          <w:szCs w:val="24"/>
          <w:lang w:eastAsia="ar-SA"/>
        </w:rPr>
        <w:t>Руденко, А.П.</w:t>
      </w:r>
      <w:r w:rsidRPr="0007398A">
        <w:rPr>
          <w:rFonts w:ascii="Times New Roman" w:eastAsia="Calibri" w:hAnsi="Times New Roman" w:cs="Times New Roman"/>
          <w:sz w:val="24"/>
          <w:szCs w:val="24"/>
          <w:lang w:eastAsia="ar-SA"/>
        </w:rPr>
        <w:t xml:space="preserve"> Химическая эволюция и биогенез / А.П. Руденко // Философия и социология науки и техники: ежегодник. – М.: Наука, 1987. – С. 70–87. </w:t>
      </w:r>
    </w:p>
    <w:p w14:paraId="2463B4CE" w14:textId="201C10D7" w:rsidR="00866179" w:rsidRDefault="00866179" w:rsidP="00866179">
      <w:pPr>
        <w:widowControl w:val="0"/>
        <w:suppressAutoHyphens/>
        <w:autoSpaceDE w:val="0"/>
        <w:autoSpaceDN w:val="0"/>
        <w:adjustRightInd w:val="0"/>
        <w:spacing w:after="0" w:line="240" w:lineRule="auto"/>
        <w:jc w:val="both"/>
        <w:rPr>
          <w:rFonts w:ascii="Times New Roman" w:eastAsia="Calibri" w:hAnsi="Times New Roman" w:cs="Times New Roman"/>
          <w:i/>
          <w:sz w:val="24"/>
          <w:szCs w:val="24"/>
          <w:lang w:eastAsia="ar-SA"/>
        </w:rPr>
      </w:pPr>
    </w:p>
    <w:p w14:paraId="6FBEBEF3" w14:textId="03B06EFC" w:rsidR="00866179" w:rsidRDefault="00866179" w:rsidP="00866179">
      <w:pPr>
        <w:widowControl w:val="0"/>
        <w:suppressAutoHyphens/>
        <w:autoSpaceDE w:val="0"/>
        <w:autoSpaceDN w:val="0"/>
        <w:adjustRightInd w:val="0"/>
        <w:spacing w:after="0" w:line="240" w:lineRule="auto"/>
        <w:jc w:val="both"/>
        <w:rPr>
          <w:rFonts w:ascii="Times New Roman" w:eastAsia="Calibri" w:hAnsi="Times New Roman" w:cs="Times New Roman"/>
          <w:i/>
          <w:sz w:val="24"/>
          <w:szCs w:val="24"/>
          <w:lang w:eastAsia="ar-SA"/>
        </w:rPr>
      </w:pPr>
    </w:p>
    <w:p w14:paraId="229E7305" w14:textId="33AF4682" w:rsidR="00866179" w:rsidRDefault="00866179" w:rsidP="00866179">
      <w:pPr>
        <w:widowControl w:val="0"/>
        <w:suppressAutoHyphens/>
        <w:autoSpaceDE w:val="0"/>
        <w:autoSpaceDN w:val="0"/>
        <w:adjustRightInd w:val="0"/>
        <w:spacing w:after="0" w:line="240" w:lineRule="auto"/>
        <w:jc w:val="both"/>
        <w:rPr>
          <w:rFonts w:ascii="Times New Roman" w:eastAsia="Calibri" w:hAnsi="Times New Roman" w:cs="Times New Roman"/>
          <w:i/>
          <w:sz w:val="24"/>
          <w:szCs w:val="24"/>
          <w:lang w:eastAsia="ar-SA"/>
        </w:rPr>
      </w:pPr>
    </w:p>
    <w:p w14:paraId="3653A8E4" w14:textId="77777777" w:rsidR="00866179" w:rsidRPr="00866179" w:rsidRDefault="00866179" w:rsidP="00866179">
      <w:pPr>
        <w:spacing w:after="0" w:line="240" w:lineRule="auto"/>
        <w:jc w:val="both"/>
        <w:rPr>
          <w:rFonts w:ascii="Times New Roman" w:eastAsia="Calibri" w:hAnsi="Times New Roman" w:cs="Times New Roman"/>
          <w:b/>
          <w:sz w:val="32"/>
          <w:szCs w:val="32"/>
        </w:rPr>
      </w:pPr>
      <w:r w:rsidRPr="00866179">
        <w:rPr>
          <w:rFonts w:ascii="Times New Roman" w:eastAsia="Calibri" w:hAnsi="Times New Roman" w:cs="Times New Roman"/>
          <w:b/>
          <w:sz w:val="32"/>
          <w:szCs w:val="32"/>
        </w:rPr>
        <w:t>УДК 316.33, 61:1.14</w:t>
      </w:r>
    </w:p>
    <w:p w14:paraId="4282FEA8" w14:textId="77777777" w:rsidR="00866179" w:rsidRPr="00866179" w:rsidRDefault="00866179" w:rsidP="00866179">
      <w:pPr>
        <w:spacing w:after="0" w:line="240" w:lineRule="auto"/>
        <w:jc w:val="center"/>
        <w:rPr>
          <w:rFonts w:ascii="Times New Roman" w:eastAsia="Calibri" w:hAnsi="Times New Roman" w:cs="Times New Roman"/>
          <w:b/>
          <w:sz w:val="32"/>
          <w:szCs w:val="32"/>
        </w:rPr>
      </w:pPr>
      <w:r w:rsidRPr="00866179">
        <w:rPr>
          <w:rFonts w:ascii="Times New Roman" w:eastAsia="Calibri" w:hAnsi="Times New Roman" w:cs="Times New Roman"/>
          <w:b/>
          <w:sz w:val="32"/>
          <w:szCs w:val="32"/>
        </w:rPr>
        <w:t xml:space="preserve">ЭВОЛЮЦИЯ ВЗГЛЯДОВ В.М. БЕХТЕРЕВА НА ВОЙНУ, МИР И РОЛЬ ВРАЧА: ОТ «МОРАЛЬНЫХ ИТОГОВ…» (1915) </w:t>
      </w:r>
    </w:p>
    <w:p w14:paraId="367045FA" w14:textId="77777777" w:rsidR="00866179" w:rsidRPr="00866179" w:rsidRDefault="00866179" w:rsidP="00866179">
      <w:pPr>
        <w:spacing w:after="0" w:line="240" w:lineRule="auto"/>
        <w:jc w:val="center"/>
        <w:rPr>
          <w:rFonts w:ascii="Times New Roman" w:eastAsia="Calibri" w:hAnsi="Times New Roman" w:cs="Times New Roman"/>
          <w:b/>
          <w:sz w:val="32"/>
          <w:szCs w:val="32"/>
        </w:rPr>
      </w:pPr>
      <w:r w:rsidRPr="00866179">
        <w:rPr>
          <w:rFonts w:ascii="Times New Roman" w:eastAsia="Calibri" w:hAnsi="Times New Roman" w:cs="Times New Roman"/>
          <w:b/>
          <w:sz w:val="32"/>
          <w:szCs w:val="32"/>
        </w:rPr>
        <w:t>К «ОБРАЩЕНИЮ К ВРАЧАМ ВСЕГО МИРА» (1920)</w:t>
      </w:r>
    </w:p>
    <w:p w14:paraId="0C396496" w14:textId="77777777" w:rsidR="00866179" w:rsidRPr="00866179" w:rsidRDefault="00866179" w:rsidP="00866179">
      <w:pPr>
        <w:spacing w:after="0" w:line="240" w:lineRule="auto"/>
        <w:jc w:val="center"/>
        <w:rPr>
          <w:rFonts w:ascii="Times New Roman" w:eastAsia="Calibri" w:hAnsi="Times New Roman" w:cs="Times New Roman"/>
          <w:b/>
          <w:i/>
          <w:sz w:val="32"/>
          <w:szCs w:val="32"/>
        </w:rPr>
      </w:pPr>
    </w:p>
    <w:p w14:paraId="10D47D07" w14:textId="77777777" w:rsidR="00866179" w:rsidRPr="00866179" w:rsidRDefault="00866179" w:rsidP="00866179">
      <w:pPr>
        <w:spacing w:after="0" w:line="240" w:lineRule="auto"/>
        <w:jc w:val="center"/>
        <w:rPr>
          <w:rFonts w:ascii="Times New Roman" w:eastAsia="Calibri" w:hAnsi="Times New Roman" w:cs="Times New Roman"/>
          <w:b/>
          <w:i/>
          <w:sz w:val="32"/>
          <w:szCs w:val="32"/>
        </w:rPr>
      </w:pPr>
      <w:r w:rsidRPr="00866179">
        <w:rPr>
          <w:rFonts w:ascii="Times New Roman" w:eastAsia="Calibri" w:hAnsi="Times New Roman" w:cs="Times New Roman"/>
          <w:b/>
          <w:i/>
          <w:sz w:val="32"/>
          <w:szCs w:val="32"/>
        </w:rPr>
        <w:t>Тарасов Алексей Анатольевич</w:t>
      </w:r>
    </w:p>
    <w:p w14:paraId="42CD214D" w14:textId="77777777" w:rsidR="00866179" w:rsidRPr="00866179" w:rsidRDefault="00866179" w:rsidP="00866179">
      <w:pPr>
        <w:widowControl w:val="0"/>
        <w:shd w:val="clear" w:color="auto" w:fill="FFFFFF"/>
        <w:kinsoku w:val="0"/>
        <w:overflowPunct w:val="0"/>
        <w:autoSpaceDE w:val="0"/>
        <w:spacing w:after="0" w:line="240"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 xml:space="preserve">Кандидат философских наук, доцент, кафедра социально-гуманитарных наук, </w:t>
      </w:r>
      <w:r w:rsidRPr="00866179">
        <w:rPr>
          <w:rFonts w:ascii="Times New Roman" w:eastAsia="Calibri" w:hAnsi="Times New Roman" w:cs="Times New Roman"/>
          <w:color w:val="000000"/>
          <w:spacing w:val="-1"/>
          <w:sz w:val="24"/>
          <w:szCs w:val="24"/>
        </w:rPr>
        <w:t>Приволжский исследовательский медицинский университет (</w:t>
      </w:r>
      <w:r w:rsidRPr="00866179">
        <w:rPr>
          <w:rFonts w:ascii="Times New Roman" w:eastAsia="Calibri" w:hAnsi="Times New Roman" w:cs="Times New Roman"/>
          <w:spacing w:val="-4"/>
          <w:sz w:val="24"/>
          <w:szCs w:val="24"/>
        </w:rPr>
        <w:t>603005, Российская Федерация, г. Нижний Новгород, пл. Минина и Пожарского, 10/1</w:t>
      </w:r>
      <w:r w:rsidRPr="00866179">
        <w:rPr>
          <w:rFonts w:ascii="Times New Roman" w:eastAsia="Calibri" w:hAnsi="Times New Roman" w:cs="Times New Roman"/>
          <w:sz w:val="24"/>
          <w:szCs w:val="24"/>
        </w:rPr>
        <w:t xml:space="preserve">). </w:t>
      </w:r>
      <w:r w:rsidRPr="00866179">
        <w:rPr>
          <w:rFonts w:ascii="Times New Roman" w:eastAsia="Calibri" w:hAnsi="Times New Roman" w:cs="Times New Roman"/>
          <w:sz w:val="24"/>
          <w:szCs w:val="24"/>
          <w:lang w:val="en-US"/>
        </w:rPr>
        <w:t>Email</w:t>
      </w:r>
      <w:r w:rsidRPr="00866179">
        <w:rPr>
          <w:rFonts w:ascii="Times New Roman" w:eastAsia="Calibri" w:hAnsi="Times New Roman" w:cs="Times New Roman"/>
          <w:sz w:val="24"/>
          <w:szCs w:val="24"/>
        </w:rPr>
        <w:t xml:space="preserve">: </w:t>
      </w:r>
      <w:hyperlink r:id="rId55" w:history="1">
        <w:r w:rsidRPr="00866179">
          <w:rPr>
            <w:rFonts w:ascii="Times New Roman" w:eastAsia="Calibri" w:hAnsi="Times New Roman" w:cs="Times New Roman"/>
            <w:color w:val="0000FF"/>
            <w:sz w:val="24"/>
            <w:szCs w:val="24"/>
            <w:u w:val="single"/>
            <w:lang w:val="en-US"/>
          </w:rPr>
          <w:t>alexey</w:t>
        </w:r>
        <w:r w:rsidRPr="00866179">
          <w:rPr>
            <w:rFonts w:ascii="Times New Roman" w:eastAsia="Calibri" w:hAnsi="Times New Roman" w:cs="Times New Roman"/>
            <w:color w:val="0000FF"/>
            <w:sz w:val="24"/>
            <w:szCs w:val="24"/>
            <w:u w:val="single"/>
          </w:rPr>
          <w:t>.</w:t>
        </w:r>
        <w:r w:rsidRPr="00866179">
          <w:rPr>
            <w:rFonts w:ascii="Times New Roman" w:eastAsia="Calibri" w:hAnsi="Times New Roman" w:cs="Times New Roman"/>
            <w:color w:val="0000FF"/>
            <w:sz w:val="24"/>
            <w:szCs w:val="24"/>
            <w:u w:val="single"/>
            <w:lang w:val="en-US"/>
          </w:rPr>
          <w:t>an</w:t>
        </w:r>
        <w:r w:rsidRPr="00866179">
          <w:rPr>
            <w:rFonts w:ascii="Times New Roman" w:eastAsia="Calibri" w:hAnsi="Times New Roman" w:cs="Times New Roman"/>
            <w:color w:val="0000FF"/>
            <w:sz w:val="24"/>
            <w:szCs w:val="24"/>
            <w:u w:val="single"/>
          </w:rPr>
          <w:t>.</w:t>
        </w:r>
        <w:r w:rsidRPr="00866179">
          <w:rPr>
            <w:rFonts w:ascii="Times New Roman" w:eastAsia="Calibri" w:hAnsi="Times New Roman" w:cs="Times New Roman"/>
            <w:color w:val="0000FF"/>
            <w:sz w:val="24"/>
            <w:szCs w:val="24"/>
            <w:u w:val="single"/>
            <w:lang w:val="en-US"/>
          </w:rPr>
          <w:t>tarasov</w:t>
        </w:r>
        <w:r w:rsidRPr="00866179">
          <w:rPr>
            <w:rFonts w:ascii="Times New Roman" w:eastAsia="Calibri" w:hAnsi="Times New Roman" w:cs="Times New Roman"/>
            <w:color w:val="0000FF"/>
            <w:sz w:val="24"/>
            <w:szCs w:val="24"/>
            <w:u w:val="single"/>
          </w:rPr>
          <w:t>@</w:t>
        </w:r>
        <w:r w:rsidRPr="00866179">
          <w:rPr>
            <w:rFonts w:ascii="Times New Roman" w:eastAsia="Calibri" w:hAnsi="Times New Roman" w:cs="Times New Roman"/>
            <w:color w:val="0000FF"/>
            <w:sz w:val="24"/>
            <w:szCs w:val="24"/>
            <w:u w:val="single"/>
            <w:lang w:val="en-US"/>
          </w:rPr>
          <w:t>gmail</w:t>
        </w:r>
        <w:r w:rsidRPr="00866179">
          <w:rPr>
            <w:rFonts w:ascii="Times New Roman" w:eastAsia="Calibri" w:hAnsi="Times New Roman" w:cs="Times New Roman"/>
            <w:color w:val="0000FF"/>
            <w:sz w:val="24"/>
            <w:szCs w:val="24"/>
            <w:u w:val="single"/>
          </w:rPr>
          <w:t>.</w:t>
        </w:r>
        <w:r w:rsidRPr="00866179">
          <w:rPr>
            <w:rFonts w:ascii="Times New Roman" w:eastAsia="Calibri" w:hAnsi="Times New Roman" w:cs="Times New Roman"/>
            <w:color w:val="0000FF"/>
            <w:sz w:val="24"/>
            <w:szCs w:val="24"/>
            <w:u w:val="single"/>
            <w:lang w:val="en-US"/>
          </w:rPr>
          <w:t>com</w:t>
        </w:r>
      </w:hyperlink>
    </w:p>
    <w:p w14:paraId="528363CF" w14:textId="77777777" w:rsidR="00866179" w:rsidRPr="00866179" w:rsidRDefault="00866179" w:rsidP="00866179">
      <w:pPr>
        <w:spacing w:after="0" w:line="240" w:lineRule="auto"/>
        <w:ind w:firstLine="708"/>
        <w:jc w:val="both"/>
        <w:rPr>
          <w:rFonts w:ascii="Times New Roman" w:eastAsia="Calibri" w:hAnsi="Times New Roman" w:cs="Times New Roman"/>
          <w:sz w:val="32"/>
          <w:szCs w:val="32"/>
        </w:rPr>
      </w:pPr>
    </w:p>
    <w:p w14:paraId="1598D810" w14:textId="77777777" w:rsidR="00866179" w:rsidRPr="00866179" w:rsidRDefault="00866179" w:rsidP="00866179">
      <w:pPr>
        <w:spacing w:after="0" w:line="240" w:lineRule="auto"/>
        <w:ind w:firstLine="708"/>
        <w:jc w:val="both"/>
        <w:rPr>
          <w:rFonts w:ascii="Times New Roman" w:eastAsia="Calibri" w:hAnsi="Times New Roman" w:cs="Times New Roman"/>
          <w:i/>
          <w:iCs/>
          <w:sz w:val="24"/>
          <w:szCs w:val="24"/>
        </w:rPr>
      </w:pPr>
      <w:r w:rsidRPr="00866179">
        <w:rPr>
          <w:rFonts w:ascii="Times New Roman" w:eastAsia="Calibri" w:hAnsi="Times New Roman" w:cs="Times New Roman"/>
          <w:i/>
          <w:iCs/>
          <w:sz w:val="24"/>
          <w:szCs w:val="24"/>
        </w:rPr>
        <w:t>В статье анализируется эволюция взглядов В.М. Бехтерева на проблемы войны, мира и роль врача в обществе. В центре внимания – две ключевые речи В.М. Бехтерева: «Моральные итоги Великой мировой войны» (1915) и «Обращение к врачам всего мира» (1920), а также его выступление на конференции Института по изучению мозга (1919). Проводится их сравнительный анализ, выявляются изменения в позиции ученого.</w:t>
      </w:r>
    </w:p>
    <w:p w14:paraId="23A5ABD1" w14:textId="77777777" w:rsidR="00866179" w:rsidRPr="00866179" w:rsidRDefault="00866179" w:rsidP="00866179">
      <w:pPr>
        <w:spacing w:after="0" w:line="240" w:lineRule="auto"/>
        <w:ind w:firstLine="708"/>
        <w:jc w:val="both"/>
        <w:rPr>
          <w:rFonts w:ascii="Times New Roman" w:eastAsia="Calibri" w:hAnsi="Times New Roman" w:cs="Times New Roman"/>
          <w:i/>
          <w:iCs/>
          <w:sz w:val="24"/>
          <w:szCs w:val="24"/>
        </w:rPr>
      </w:pPr>
      <w:r w:rsidRPr="00866179">
        <w:rPr>
          <w:rFonts w:ascii="Times New Roman" w:eastAsia="Calibri" w:hAnsi="Times New Roman" w:cs="Times New Roman"/>
          <w:b/>
          <w:bCs/>
          <w:i/>
          <w:iCs/>
          <w:sz w:val="24"/>
          <w:szCs w:val="24"/>
        </w:rPr>
        <w:t>Ключевые слова:</w:t>
      </w:r>
      <w:r w:rsidRPr="00866179">
        <w:rPr>
          <w:rFonts w:ascii="Times New Roman" w:eastAsia="Calibri" w:hAnsi="Times New Roman" w:cs="Times New Roman"/>
          <w:i/>
          <w:iCs/>
          <w:sz w:val="24"/>
          <w:szCs w:val="24"/>
        </w:rPr>
        <w:t xml:space="preserve"> В.М. Бехтерев, гуманизм, политизация медицины, медикализация, публичная позиция врача.</w:t>
      </w:r>
    </w:p>
    <w:p w14:paraId="25BD27C6" w14:textId="77777777" w:rsidR="00866179" w:rsidRPr="00866179" w:rsidRDefault="00866179" w:rsidP="00866179">
      <w:pPr>
        <w:spacing w:after="0" w:line="240" w:lineRule="auto"/>
        <w:jc w:val="both"/>
        <w:rPr>
          <w:rFonts w:ascii="Times New Roman" w:eastAsia="Calibri" w:hAnsi="Times New Roman" w:cs="Times New Roman"/>
          <w:sz w:val="32"/>
          <w:szCs w:val="32"/>
        </w:rPr>
      </w:pPr>
    </w:p>
    <w:p w14:paraId="64ABAF45" w14:textId="77777777" w:rsidR="00866179" w:rsidRPr="00866179" w:rsidRDefault="00866179" w:rsidP="00866179">
      <w:pPr>
        <w:spacing w:after="0" w:line="240" w:lineRule="auto"/>
        <w:jc w:val="center"/>
        <w:rPr>
          <w:rFonts w:ascii="Times New Roman" w:eastAsia="Calibri" w:hAnsi="Times New Roman" w:cs="Times New Roman"/>
          <w:b/>
          <w:sz w:val="32"/>
          <w:szCs w:val="32"/>
          <w:lang w:val="en-US"/>
        </w:rPr>
      </w:pPr>
      <w:r w:rsidRPr="00866179">
        <w:rPr>
          <w:rFonts w:ascii="Times New Roman" w:eastAsia="Calibri" w:hAnsi="Times New Roman" w:cs="Times New Roman"/>
          <w:b/>
          <w:sz w:val="32"/>
          <w:szCs w:val="32"/>
          <w:lang w:val="en-US"/>
        </w:rPr>
        <w:t>THE EVOLUTION OF V.M. BEKHTEREV’S VIEWS ON WAR, PEACE AND THE ROLE OF THE DOCTOR: FROM «MORAL OUTCOMES...» (1915) TO «ADDRESS TO THE DOCTORS OF THE WORLD» (1920)</w:t>
      </w:r>
    </w:p>
    <w:p w14:paraId="296FC9D4" w14:textId="77777777" w:rsidR="00866179" w:rsidRPr="00866179" w:rsidRDefault="00866179" w:rsidP="00866179">
      <w:pPr>
        <w:spacing w:after="0" w:line="240" w:lineRule="auto"/>
        <w:jc w:val="center"/>
        <w:rPr>
          <w:rFonts w:ascii="Times New Roman" w:eastAsia="Calibri" w:hAnsi="Times New Roman" w:cs="Times New Roman"/>
          <w:b/>
          <w:i/>
          <w:sz w:val="32"/>
          <w:szCs w:val="32"/>
          <w:lang w:val="en-US"/>
        </w:rPr>
      </w:pPr>
    </w:p>
    <w:p w14:paraId="409E82BD" w14:textId="77777777" w:rsidR="00866179" w:rsidRPr="00866179" w:rsidRDefault="00866179" w:rsidP="00866179">
      <w:pPr>
        <w:spacing w:after="0" w:line="240" w:lineRule="auto"/>
        <w:jc w:val="center"/>
        <w:rPr>
          <w:rFonts w:ascii="Times New Roman" w:eastAsia="Calibri" w:hAnsi="Times New Roman" w:cs="Times New Roman"/>
          <w:b/>
          <w:i/>
          <w:sz w:val="32"/>
          <w:szCs w:val="32"/>
          <w:lang w:val="en-US"/>
        </w:rPr>
      </w:pPr>
      <w:r w:rsidRPr="00866179">
        <w:rPr>
          <w:rFonts w:ascii="Times New Roman" w:eastAsia="Calibri" w:hAnsi="Times New Roman" w:cs="Times New Roman"/>
          <w:b/>
          <w:i/>
          <w:sz w:val="32"/>
          <w:szCs w:val="32"/>
          <w:lang w:val="en-US"/>
        </w:rPr>
        <w:t>Tarasov Aleksey Anatolievich</w:t>
      </w:r>
    </w:p>
    <w:p w14:paraId="1C0A5365" w14:textId="77777777" w:rsidR="00866179" w:rsidRPr="00866179" w:rsidRDefault="00866179" w:rsidP="00866179">
      <w:pPr>
        <w:autoSpaceDE w:val="0"/>
        <w:spacing w:after="0" w:line="240" w:lineRule="auto"/>
        <w:jc w:val="both"/>
        <w:rPr>
          <w:rFonts w:ascii="Times New Roman" w:eastAsia="Calibri" w:hAnsi="Times New Roman" w:cs="Times New Roman"/>
          <w:sz w:val="24"/>
          <w:szCs w:val="24"/>
          <w:lang w:val="en-US"/>
        </w:rPr>
      </w:pPr>
      <w:r w:rsidRPr="00866179">
        <w:rPr>
          <w:rFonts w:ascii="Times New Roman" w:eastAsia="Calibri" w:hAnsi="Times New Roman" w:cs="Times New Roman"/>
          <w:sz w:val="24"/>
          <w:szCs w:val="24"/>
          <w:lang w:val="en-US"/>
        </w:rPr>
        <w:t xml:space="preserve">Candidate of </w:t>
      </w:r>
      <w:r w:rsidRPr="00866179">
        <w:rPr>
          <w:rFonts w:ascii="Times New Roman" w:eastAsia="Calibri" w:hAnsi="Times New Roman" w:cs="Times New Roman"/>
          <w:sz w:val="24"/>
          <w:szCs w:val="24"/>
          <w:lang w:val="en-GB"/>
        </w:rPr>
        <w:t xml:space="preserve">Philosophical Sciences, Associate Professor, Department of </w:t>
      </w:r>
      <w:r w:rsidRPr="00866179">
        <w:rPr>
          <w:rFonts w:ascii="Times New Roman" w:eastAsia="Arial" w:hAnsi="Times New Roman" w:cs="Times New Roman"/>
          <w:color w:val="000000"/>
          <w:sz w:val="24"/>
          <w:szCs w:val="24"/>
          <w:lang w:val="en-GB"/>
        </w:rPr>
        <w:t>Social Science</w:t>
      </w:r>
      <w:r w:rsidRPr="00866179">
        <w:rPr>
          <w:rFonts w:ascii="Times New Roman" w:eastAsia="Arial" w:hAnsi="Times New Roman" w:cs="Times New Roman"/>
          <w:color w:val="000000"/>
          <w:sz w:val="24"/>
          <w:szCs w:val="24"/>
          <w:lang w:val="en-US"/>
        </w:rPr>
        <w:t>s</w:t>
      </w:r>
      <w:r w:rsidRPr="00866179">
        <w:rPr>
          <w:rFonts w:ascii="Times New Roman" w:eastAsia="Arial" w:hAnsi="Times New Roman" w:cs="Times New Roman"/>
          <w:color w:val="000000"/>
          <w:sz w:val="24"/>
          <w:szCs w:val="24"/>
          <w:lang w:val="en-GB"/>
        </w:rPr>
        <w:t xml:space="preserve"> and Humanities</w:t>
      </w:r>
      <w:r w:rsidRPr="00866179">
        <w:rPr>
          <w:rFonts w:ascii="Times New Roman" w:eastAsia="Arial" w:hAnsi="Times New Roman" w:cs="Times New Roman"/>
          <w:color w:val="000000"/>
          <w:sz w:val="24"/>
          <w:szCs w:val="24"/>
          <w:lang w:val="en-US"/>
        </w:rPr>
        <w:t xml:space="preserve">, </w:t>
      </w:r>
      <w:r w:rsidRPr="00866179">
        <w:rPr>
          <w:rFonts w:ascii="Times New Roman" w:eastAsia="Calibri" w:hAnsi="Times New Roman" w:cs="Times New Roman"/>
          <w:sz w:val="24"/>
          <w:szCs w:val="24"/>
          <w:lang w:val="en-GB"/>
        </w:rPr>
        <w:t xml:space="preserve">Privolzhsky Research Medical University (603005, Russian Federation, Nizhny Novgorod, Minin Sq., 10/1). </w:t>
      </w:r>
      <w:r w:rsidRPr="00866179">
        <w:rPr>
          <w:rFonts w:ascii="Times New Roman" w:eastAsia="Calibri" w:hAnsi="Times New Roman" w:cs="Times New Roman"/>
          <w:sz w:val="24"/>
          <w:szCs w:val="24"/>
          <w:lang w:val="en-US"/>
        </w:rPr>
        <w:t xml:space="preserve">Email: </w:t>
      </w:r>
      <w:hyperlink r:id="rId56" w:history="1">
        <w:r w:rsidRPr="00866179">
          <w:rPr>
            <w:rFonts w:ascii="Times New Roman" w:eastAsia="Calibri" w:hAnsi="Times New Roman" w:cs="Times New Roman"/>
            <w:color w:val="0000FF"/>
            <w:sz w:val="24"/>
            <w:szCs w:val="24"/>
            <w:u w:val="single"/>
            <w:lang w:val="en-US"/>
          </w:rPr>
          <w:t>alexey.an.tarasov@gmail.com</w:t>
        </w:r>
      </w:hyperlink>
    </w:p>
    <w:p w14:paraId="532E0F26" w14:textId="77777777" w:rsidR="00866179" w:rsidRPr="00866179" w:rsidRDefault="00866179" w:rsidP="00866179">
      <w:pPr>
        <w:spacing w:after="0" w:line="240" w:lineRule="auto"/>
        <w:jc w:val="both"/>
        <w:rPr>
          <w:rFonts w:ascii="Times New Roman" w:eastAsia="Calibri" w:hAnsi="Times New Roman" w:cs="Times New Roman"/>
          <w:sz w:val="32"/>
          <w:szCs w:val="32"/>
          <w:lang w:val="en-US"/>
        </w:rPr>
      </w:pPr>
    </w:p>
    <w:p w14:paraId="29080D42" w14:textId="77777777" w:rsidR="00866179" w:rsidRPr="00866179" w:rsidRDefault="00866179" w:rsidP="00866179">
      <w:pPr>
        <w:spacing w:after="0" w:line="240" w:lineRule="auto"/>
        <w:ind w:firstLine="708"/>
        <w:jc w:val="both"/>
        <w:rPr>
          <w:rFonts w:ascii="Times New Roman" w:eastAsia="Calibri" w:hAnsi="Times New Roman" w:cs="Times New Roman"/>
          <w:i/>
          <w:iCs/>
          <w:sz w:val="24"/>
          <w:szCs w:val="24"/>
          <w:lang w:val="en-US"/>
        </w:rPr>
      </w:pPr>
      <w:r w:rsidRPr="00866179">
        <w:rPr>
          <w:rFonts w:ascii="Times New Roman" w:eastAsia="Calibri" w:hAnsi="Times New Roman" w:cs="Times New Roman"/>
          <w:i/>
          <w:iCs/>
          <w:sz w:val="24"/>
          <w:szCs w:val="24"/>
          <w:lang w:val="en-US"/>
        </w:rPr>
        <w:t>The article analyzes the evolution of V.M. Bekhterev's views on the problems of war, peace and the role of the doctor in society. The focus is on two key speeches by V.M. Bekhterev: «The Moral Outcomes of the Great World War» (1915) and «Address to The Doctors of the World» (1920), as well as his speech at the conference of the Institute for the Brain Research (1919). Their comparative analysis is carried out, changes in the scientist’s position are revealed.</w:t>
      </w:r>
    </w:p>
    <w:p w14:paraId="34F15865" w14:textId="77777777" w:rsidR="00866179" w:rsidRPr="00866179" w:rsidRDefault="00866179" w:rsidP="00866179">
      <w:pPr>
        <w:spacing w:after="0" w:line="240" w:lineRule="auto"/>
        <w:ind w:firstLine="708"/>
        <w:jc w:val="both"/>
        <w:rPr>
          <w:rFonts w:ascii="Times New Roman" w:eastAsia="Calibri" w:hAnsi="Times New Roman" w:cs="Times New Roman"/>
          <w:i/>
          <w:iCs/>
          <w:sz w:val="24"/>
          <w:szCs w:val="24"/>
          <w:lang w:val="en-US"/>
        </w:rPr>
      </w:pPr>
      <w:r w:rsidRPr="00866179">
        <w:rPr>
          <w:rFonts w:ascii="Times New Roman" w:eastAsia="Calibri" w:hAnsi="Times New Roman" w:cs="Times New Roman"/>
          <w:b/>
          <w:bCs/>
          <w:i/>
          <w:iCs/>
          <w:sz w:val="24"/>
          <w:szCs w:val="24"/>
          <w:lang w:val="en-US"/>
        </w:rPr>
        <w:t>Key words:</w:t>
      </w:r>
      <w:r w:rsidRPr="00866179">
        <w:rPr>
          <w:rFonts w:ascii="Times New Roman" w:eastAsia="Calibri" w:hAnsi="Times New Roman" w:cs="Times New Roman"/>
          <w:i/>
          <w:iCs/>
          <w:sz w:val="24"/>
          <w:szCs w:val="24"/>
          <w:lang w:val="en-US"/>
        </w:rPr>
        <w:t xml:space="preserve"> V.M. Bekhterev, humanism, politicization of medicine, medicalization, public position of a doctor.</w:t>
      </w:r>
    </w:p>
    <w:p w14:paraId="29D8F61B" w14:textId="77777777" w:rsidR="00866179" w:rsidRPr="00866179" w:rsidRDefault="00866179" w:rsidP="00866179">
      <w:pPr>
        <w:spacing w:after="0" w:line="23" w:lineRule="atLeast"/>
        <w:jc w:val="both"/>
        <w:rPr>
          <w:rFonts w:ascii="Times New Roman" w:eastAsia="Calibri" w:hAnsi="Times New Roman" w:cs="Times New Roman"/>
          <w:sz w:val="32"/>
          <w:szCs w:val="32"/>
          <w:lang w:val="en-US"/>
        </w:rPr>
      </w:pPr>
    </w:p>
    <w:p w14:paraId="0366345E" w14:textId="77777777" w:rsidR="00866179" w:rsidRPr="00866179" w:rsidRDefault="00866179" w:rsidP="00866179">
      <w:pPr>
        <w:spacing w:after="0" w:line="276" w:lineRule="auto"/>
        <w:jc w:val="both"/>
        <w:rPr>
          <w:rFonts w:ascii="Times New Roman" w:eastAsia="Calibri" w:hAnsi="Times New Roman" w:cs="Times New Roman"/>
          <w:sz w:val="32"/>
          <w:szCs w:val="32"/>
        </w:rPr>
      </w:pPr>
      <w:r w:rsidRPr="00866179">
        <w:rPr>
          <w:rFonts w:ascii="Times New Roman" w:eastAsia="Calibri" w:hAnsi="Times New Roman" w:cs="Times New Roman"/>
          <w:sz w:val="32"/>
          <w:szCs w:val="32"/>
          <w:lang w:val="en-US"/>
        </w:rPr>
        <w:tab/>
      </w:r>
      <w:r w:rsidRPr="00866179">
        <w:rPr>
          <w:rFonts w:ascii="Times New Roman" w:eastAsia="Calibri" w:hAnsi="Times New Roman" w:cs="Times New Roman"/>
          <w:sz w:val="32"/>
          <w:szCs w:val="32"/>
        </w:rPr>
        <w:t>Сегодня мало кто говорит о мире. Все думают или имеют в виду только войну – реальную либо символическую. Как же наши врачи в прошлом подходили к этой проблеме, которая имеет глубокие исторические и мировоззренческие корни? Для ответа мы в качестве образца решили обратиться к фигуре выдающегося русского ученого, невролога, психиатра и психолога Владимира Михайловича Бехтерева (1857–1927).</w:t>
      </w:r>
    </w:p>
    <w:p w14:paraId="02F3A35D"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Речь В.М. Бехтерева «Моральные итоги Великой мировой войны», произнесенная 2 февраля 1915 г. на торжественном актовом заседании Психоневрологического института, главой которого ученый являлся, пронизана патриотическим подъемом и надеждой на позитивные изменения в обществе и международных отношениях после завершения войны. В.М. Бехтерев анализирует войну как масштабный кризис европейской цивилизации, выявляя ее моральные издержки:</w:t>
      </w:r>
    </w:p>
    <w:p w14:paraId="57CED683"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«[В] начале мировой войны в публичной речи я высказал свои мысли против войны, как мог по тогдашнему времени, когда то и дело в речах различных ораторов слышались отзвуки старого гимна ‟Гром победы, раздавайся”» [2, с. 49–50].</w:t>
      </w:r>
    </w:p>
    <w:p w14:paraId="3508547B"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Однако еще раз подчеркнем, что, как и многие в тот период, В.М. Бехтерев видел в войне возможность сплочения российского общества. То есть в 1915 г. он еще не выступал с открыто антивоенных позиций: его речь была выдержана в духе времени, когда преобладали призывы к «войне до победного конца».</w:t>
      </w:r>
    </w:p>
    <w:p w14:paraId="1B9DCAF4"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Со временем, особенно после Октябрьской революции и в условиях Гражданской войны и иностранной интервенции, взгляды В.М. Бехтерева претерпели значительные изменения. Его выступление 1919 г. и обращение 1920 г. отражают глубокое разочарование в войне и ее последствиях. В.М. Бехтерев призывает ученых отдать все силы на служение народу и строительство нового общества. Он подчеркивает необходимость активного участия в преодолении разрухи:</w:t>
      </w:r>
    </w:p>
    <w:p w14:paraId="0F7FA512"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«На переломе истории нельзя стоять на перепутье и ждать – нужна воля к действию, к строительству и созидательной работе; и для нас, научных деятелей, которые всегда отдавали свои силы на служение человечеству, не должно быть колебаний. Мы должны отдавать себе отчет, будем ли мы с народом, который, завоевав себе свободу, хочет строить свое будущее сам и зовет нас соучаствовать в этом строительстве. &lt;…&gt; Мы поэтому должны стремиться к тому, чтобы сократить, по возможности, время разрухи, отдавая всю сумму наших знаний и все умение на созидательную работу в настоящих условиях страны и на пользу народа» [цит. по: 3, с. 23–24].</w:t>
      </w:r>
    </w:p>
    <w:p w14:paraId="2EEC6062"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Бехтерев открыто заявляет о своей поддержке Советской власти, видя в ней силу, способную вывести страну из кризиса. Вместе с тем, хотя он и был в определенной степени вовлечен в построение новой советской медицины, но всегда оставался ученым и ставил научную истину выше идеологических установок, подчеркивая, что наука должна служить народу:</w:t>
      </w:r>
    </w:p>
    <w:p w14:paraId="3D3A55F6"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«Речь была одобрена собранием, и я могу с удовлетворением сказать, что наши сотрудники Психоневрологической академии и Института по изучению мозга с тех пор заняли правильный курс в своем отношении к общей атмосфере и к советской власти и вели, в меру возможности, каждый для себя свою научную работу, прилагая к ней при тяжелейших условиях максимум энергии» [2, с. 44–45].</w:t>
      </w:r>
    </w:p>
    <w:p w14:paraId="0200875A"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1 января 1920 г. ведущие издания Советской России, а также радиовещание, транслировавшееся за рубеж, распространили призыв В.М. Бехтерева, адресованный мировому медицинскому сообществу, выразить свой протест, как в письменной, так и в устной форме, против беспрецедентной жестокости, которую демонстрировали, по его мнению, «культурные страны», в первую очередь, участники Антанты, организовав продовольственную блокаду России. В.М. Бехтерев назвал эту блокаду «неслыханным злодеянием», ведущим к массовой гибели мирного населения, особенно детей:</w:t>
      </w:r>
    </w:p>
    <w:p w14:paraId="69553806"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«Россия, переживая вместе с другими народами тяготы бывшей великой войны, ныне, раздираемая гражданской войной, уже в течение нескольких месяцев подвергается всем последствиям продовольственной блокады извне со стороны держав, входящих в состав Антанты. Какими бы мотивами ни руководствовались правительства иностранных держав в установлении этой блокады, для всех должно быть ясно, что эта столь жестокая мера является не чем иным, как заведомым убийством многих сотен тысяч, а может быть, и миллионов населения России» [цит. по: 1, с. 101].</w:t>
      </w:r>
    </w:p>
    <w:p w14:paraId="05531E18" w14:textId="221EBEF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Бехтерев призывает врачей всего мира вспомнить о клятве Гиппократа и выступить против бесчеловечной блокады. Он подчеркива</w:t>
      </w:r>
      <w:r w:rsidR="00341E59">
        <w:rPr>
          <w:rFonts w:ascii="Times New Roman" w:eastAsia="Calibri" w:hAnsi="Times New Roman" w:cs="Times New Roman"/>
          <w:sz w:val="32"/>
          <w:szCs w:val="32"/>
        </w:rPr>
        <w:t>ет</w:t>
      </w:r>
      <w:r w:rsidRPr="00866179">
        <w:rPr>
          <w:rFonts w:ascii="Times New Roman" w:eastAsia="Calibri" w:hAnsi="Times New Roman" w:cs="Times New Roman"/>
          <w:sz w:val="32"/>
          <w:szCs w:val="32"/>
        </w:rPr>
        <w:t>, что врачи обязаны помогать всем нуждающимся, независимо от их политических взглядов:</w:t>
      </w:r>
    </w:p>
    <w:p w14:paraId="60B63604"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«Я обращаюсь, в частности, к товарищам врачам всех стран, которые по международным установлениям признаются нейтральными элементами даже в войнах, обусловленных политическим раздором народов и которым человеческие страдания более близки, чем кому бы то ни было» [1, с. 101].</w:t>
      </w:r>
    </w:p>
    <w:p w14:paraId="4943133D"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Его главный призыв – немедленно прекратить блокаду и оказать Советской России гуманитарную помощь, в первую очередь медикаментами. При этом он указывал на то, что распространение эпидемий в России из-за блокады может угрожать всему миру: эпидемий в широком смысле, включая не только инфекционные заболевания, но и «социальные эпидемии» насилия, жестокости, одичания, массовых психозов и экстремистских идей.</w:t>
      </w:r>
    </w:p>
    <w:p w14:paraId="2D45F88F" w14:textId="2C374B58" w:rsid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При сравнении речей 1915 и 1919–1920 гг. налицо существенная эволюция взглядов В.М. Бехтерева на войну и мир (Таблица 1).</w:t>
      </w:r>
    </w:p>
    <w:p w14:paraId="6052406A" w14:textId="4E7E0D5B" w:rsidR="00866179" w:rsidRDefault="00866179" w:rsidP="00866179">
      <w:pPr>
        <w:spacing w:after="0" w:line="276" w:lineRule="auto"/>
        <w:ind w:firstLine="708"/>
        <w:jc w:val="both"/>
        <w:rPr>
          <w:rFonts w:ascii="Times New Roman" w:eastAsia="Calibri" w:hAnsi="Times New Roman" w:cs="Times New Roman"/>
          <w:sz w:val="32"/>
          <w:szCs w:val="32"/>
        </w:rPr>
      </w:pPr>
    </w:p>
    <w:p w14:paraId="55F61B1E" w14:textId="77777777" w:rsidR="00866179" w:rsidRDefault="00866179" w:rsidP="00866179">
      <w:pPr>
        <w:spacing w:after="0" w:line="276" w:lineRule="auto"/>
        <w:jc w:val="right"/>
        <w:rPr>
          <w:rFonts w:ascii="Times New Roman" w:eastAsia="Calibri" w:hAnsi="Times New Roman" w:cs="Times New Roman"/>
          <w:sz w:val="24"/>
          <w:szCs w:val="24"/>
        </w:rPr>
      </w:pPr>
      <w:r w:rsidRPr="00866179">
        <w:rPr>
          <w:rFonts w:ascii="Times New Roman" w:eastAsia="Calibri" w:hAnsi="Times New Roman" w:cs="Times New Roman"/>
          <w:i/>
          <w:iCs/>
          <w:sz w:val="24"/>
          <w:szCs w:val="24"/>
        </w:rPr>
        <w:t>Таблица 1.</w:t>
      </w:r>
      <w:r w:rsidRPr="00866179">
        <w:rPr>
          <w:rFonts w:ascii="Times New Roman" w:eastAsia="Calibri" w:hAnsi="Times New Roman" w:cs="Times New Roman"/>
          <w:sz w:val="24"/>
          <w:szCs w:val="24"/>
        </w:rPr>
        <w:t xml:space="preserve"> </w:t>
      </w:r>
    </w:p>
    <w:p w14:paraId="45E448EF" w14:textId="61CECF5D" w:rsidR="00866179" w:rsidRPr="00866179" w:rsidRDefault="00866179" w:rsidP="00866179">
      <w:pPr>
        <w:spacing w:after="0" w:line="276" w:lineRule="auto"/>
        <w:jc w:val="right"/>
        <w:rPr>
          <w:rFonts w:ascii="Times New Roman" w:eastAsia="Calibri" w:hAnsi="Times New Roman" w:cs="Times New Roman"/>
          <w:sz w:val="24"/>
          <w:szCs w:val="24"/>
        </w:rPr>
      </w:pPr>
      <w:r w:rsidRPr="00866179">
        <w:rPr>
          <w:rFonts w:ascii="Times New Roman" w:eastAsia="Calibri" w:hAnsi="Times New Roman" w:cs="Times New Roman"/>
          <w:sz w:val="24"/>
          <w:szCs w:val="24"/>
        </w:rPr>
        <w:t>Сравнительный анализ «Моральных итогов Великой мировой войны» (1915) и «Обращения к врачам всего мира» (1920) В.М. Бехтерева</w:t>
      </w:r>
    </w:p>
    <w:tbl>
      <w:tblPr>
        <w:tblStyle w:val="2"/>
        <w:tblW w:w="0" w:type="auto"/>
        <w:tblLook w:val="04A0" w:firstRow="1" w:lastRow="0" w:firstColumn="1" w:lastColumn="0" w:noHBand="0" w:noVBand="1"/>
      </w:tblPr>
      <w:tblGrid>
        <w:gridCol w:w="2376"/>
        <w:gridCol w:w="3544"/>
        <w:gridCol w:w="3651"/>
      </w:tblGrid>
      <w:tr w:rsidR="00866179" w:rsidRPr="00866179" w14:paraId="6E0C0084" w14:textId="77777777" w:rsidTr="00C56B92">
        <w:tc>
          <w:tcPr>
            <w:tcW w:w="2376" w:type="dxa"/>
          </w:tcPr>
          <w:p w14:paraId="44904F56" w14:textId="77777777" w:rsidR="00866179" w:rsidRPr="00866179" w:rsidRDefault="00866179" w:rsidP="00866179">
            <w:pPr>
              <w:spacing w:line="276" w:lineRule="auto"/>
              <w:jc w:val="center"/>
              <w:rPr>
                <w:rFonts w:ascii="Times New Roman" w:eastAsia="Calibri" w:hAnsi="Times New Roman" w:cs="Times New Roman"/>
                <w:i/>
                <w:iCs/>
                <w:sz w:val="24"/>
                <w:szCs w:val="24"/>
              </w:rPr>
            </w:pPr>
            <w:r w:rsidRPr="00866179">
              <w:rPr>
                <w:rFonts w:ascii="Times New Roman" w:eastAsia="Calibri" w:hAnsi="Times New Roman" w:cs="Times New Roman"/>
                <w:i/>
                <w:iCs/>
                <w:sz w:val="24"/>
                <w:szCs w:val="24"/>
              </w:rPr>
              <w:t>Критерий сравнения</w:t>
            </w:r>
          </w:p>
        </w:tc>
        <w:tc>
          <w:tcPr>
            <w:tcW w:w="3544" w:type="dxa"/>
          </w:tcPr>
          <w:p w14:paraId="6F4079AB" w14:textId="77777777" w:rsidR="00866179" w:rsidRPr="00866179" w:rsidRDefault="00866179" w:rsidP="00866179">
            <w:pPr>
              <w:spacing w:line="276" w:lineRule="auto"/>
              <w:jc w:val="center"/>
              <w:rPr>
                <w:rFonts w:ascii="Times New Roman" w:eastAsia="Calibri" w:hAnsi="Times New Roman" w:cs="Times New Roman"/>
                <w:i/>
                <w:iCs/>
                <w:sz w:val="24"/>
                <w:szCs w:val="24"/>
              </w:rPr>
            </w:pPr>
            <w:r w:rsidRPr="00866179">
              <w:rPr>
                <w:rFonts w:ascii="Times New Roman" w:eastAsia="Calibri" w:hAnsi="Times New Roman" w:cs="Times New Roman"/>
                <w:i/>
                <w:iCs/>
                <w:sz w:val="24"/>
                <w:szCs w:val="24"/>
              </w:rPr>
              <w:t>Речь 1915 г.</w:t>
            </w:r>
          </w:p>
        </w:tc>
        <w:tc>
          <w:tcPr>
            <w:tcW w:w="3651" w:type="dxa"/>
          </w:tcPr>
          <w:p w14:paraId="178896C0" w14:textId="77777777" w:rsidR="00866179" w:rsidRPr="00866179" w:rsidRDefault="00866179" w:rsidP="00866179">
            <w:pPr>
              <w:spacing w:line="276" w:lineRule="auto"/>
              <w:jc w:val="center"/>
              <w:rPr>
                <w:rFonts w:ascii="Times New Roman" w:eastAsia="Calibri" w:hAnsi="Times New Roman" w:cs="Times New Roman"/>
                <w:i/>
                <w:iCs/>
                <w:sz w:val="24"/>
                <w:szCs w:val="24"/>
              </w:rPr>
            </w:pPr>
            <w:r w:rsidRPr="00866179">
              <w:rPr>
                <w:rFonts w:ascii="Times New Roman" w:eastAsia="Calibri" w:hAnsi="Times New Roman" w:cs="Times New Roman"/>
                <w:i/>
                <w:iCs/>
                <w:sz w:val="24"/>
                <w:szCs w:val="24"/>
              </w:rPr>
              <w:t>Речь / Обращение 1919–1920 гг.</w:t>
            </w:r>
          </w:p>
        </w:tc>
      </w:tr>
      <w:tr w:rsidR="00866179" w:rsidRPr="00866179" w14:paraId="4F46A096" w14:textId="77777777" w:rsidTr="00C56B92">
        <w:tc>
          <w:tcPr>
            <w:tcW w:w="2376" w:type="dxa"/>
          </w:tcPr>
          <w:p w14:paraId="5D7CADB4" w14:textId="77777777" w:rsidR="00866179" w:rsidRPr="00866179" w:rsidRDefault="00866179" w:rsidP="00866179">
            <w:pPr>
              <w:spacing w:line="276" w:lineRule="auto"/>
              <w:jc w:val="both"/>
              <w:rPr>
                <w:rFonts w:ascii="Times New Roman" w:eastAsia="Calibri" w:hAnsi="Times New Roman" w:cs="Times New Roman"/>
                <w:i/>
                <w:iCs/>
                <w:sz w:val="24"/>
                <w:szCs w:val="24"/>
              </w:rPr>
            </w:pPr>
            <w:r w:rsidRPr="00866179">
              <w:rPr>
                <w:rFonts w:ascii="Times New Roman" w:eastAsia="Calibri" w:hAnsi="Times New Roman" w:cs="Times New Roman"/>
                <w:i/>
                <w:iCs/>
                <w:sz w:val="24"/>
                <w:szCs w:val="24"/>
              </w:rPr>
              <w:t>Отношение к войне</w:t>
            </w:r>
          </w:p>
        </w:tc>
        <w:tc>
          <w:tcPr>
            <w:tcW w:w="3544" w:type="dxa"/>
          </w:tcPr>
          <w:p w14:paraId="1320C602" w14:textId="77777777" w:rsidR="00866179" w:rsidRPr="00866179" w:rsidRDefault="00866179" w:rsidP="00866179">
            <w:pPr>
              <w:spacing w:line="276"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Война рассматривается как кризис цивилизации, но присутствует надежда на позитивные изменения после ее завершения. Преобладает патриотический настрой.</w:t>
            </w:r>
          </w:p>
        </w:tc>
        <w:tc>
          <w:tcPr>
            <w:tcW w:w="3651" w:type="dxa"/>
          </w:tcPr>
          <w:p w14:paraId="6B58F89D" w14:textId="77777777" w:rsidR="00866179" w:rsidRPr="00866179" w:rsidRDefault="00866179" w:rsidP="00866179">
            <w:pPr>
              <w:spacing w:line="276"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Полное неприятие войны как инструмента решения международных проблем. Осуждение блокады как бесчеловечного метода ведения войны.</w:t>
            </w:r>
          </w:p>
        </w:tc>
      </w:tr>
      <w:tr w:rsidR="00866179" w:rsidRPr="00866179" w14:paraId="7BC94F6A" w14:textId="77777777" w:rsidTr="00C56B92">
        <w:tc>
          <w:tcPr>
            <w:tcW w:w="2376" w:type="dxa"/>
          </w:tcPr>
          <w:p w14:paraId="638B7694" w14:textId="77777777" w:rsidR="00866179" w:rsidRPr="00866179" w:rsidRDefault="00866179" w:rsidP="00866179">
            <w:pPr>
              <w:spacing w:line="276" w:lineRule="auto"/>
              <w:jc w:val="both"/>
              <w:rPr>
                <w:rFonts w:ascii="Times New Roman" w:eastAsia="Calibri" w:hAnsi="Times New Roman" w:cs="Times New Roman"/>
                <w:i/>
                <w:iCs/>
                <w:sz w:val="24"/>
                <w:szCs w:val="24"/>
              </w:rPr>
            </w:pPr>
            <w:r w:rsidRPr="00866179">
              <w:rPr>
                <w:rFonts w:ascii="Times New Roman" w:eastAsia="Calibri" w:hAnsi="Times New Roman" w:cs="Times New Roman"/>
                <w:i/>
                <w:iCs/>
                <w:sz w:val="24"/>
                <w:szCs w:val="24"/>
              </w:rPr>
              <w:t>Международные отношения</w:t>
            </w:r>
          </w:p>
        </w:tc>
        <w:tc>
          <w:tcPr>
            <w:tcW w:w="3544" w:type="dxa"/>
          </w:tcPr>
          <w:p w14:paraId="7850EEAB" w14:textId="77777777" w:rsidR="00866179" w:rsidRPr="00866179" w:rsidRDefault="00866179" w:rsidP="00866179">
            <w:pPr>
              <w:spacing w:line="276"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Выступление за создание «международного парламента» и нового мироустройства, основанного на моральных ценностях.</w:t>
            </w:r>
          </w:p>
        </w:tc>
        <w:tc>
          <w:tcPr>
            <w:tcW w:w="3651" w:type="dxa"/>
          </w:tcPr>
          <w:p w14:paraId="53E10D55" w14:textId="77777777" w:rsidR="00866179" w:rsidRPr="00866179" w:rsidRDefault="00866179" w:rsidP="00866179">
            <w:pPr>
              <w:spacing w:line="276"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Призыв к международному сотрудничеству врачей в борьбе с последствиями войны и блокады. Подчеркивание внеполитического характера медицины.</w:t>
            </w:r>
          </w:p>
        </w:tc>
      </w:tr>
      <w:tr w:rsidR="00866179" w:rsidRPr="00866179" w14:paraId="03CDC22C" w14:textId="77777777" w:rsidTr="00C56B92">
        <w:tc>
          <w:tcPr>
            <w:tcW w:w="2376" w:type="dxa"/>
          </w:tcPr>
          <w:p w14:paraId="74F89808" w14:textId="77777777" w:rsidR="00866179" w:rsidRPr="00866179" w:rsidRDefault="00866179" w:rsidP="00866179">
            <w:pPr>
              <w:spacing w:line="276" w:lineRule="auto"/>
              <w:jc w:val="both"/>
              <w:rPr>
                <w:rFonts w:ascii="Times New Roman" w:eastAsia="Calibri" w:hAnsi="Times New Roman" w:cs="Times New Roman"/>
                <w:i/>
                <w:iCs/>
                <w:sz w:val="24"/>
                <w:szCs w:val="24"/>
              </w:rPr>
            </w:pPr>
            <w:r w:rsidRPr="00866179">
              <w:rPr>
                <w:rFonts w:ascii="Times New Roman" w:eastAsia="Calibri" w:hAnsi="Times New Roman" w:cs="Times New Roman"/>
                <w:i/>
                <w:iCs/>
                <w:sz w:val="24"/>
                <w:szCs w:val="24"/>
              </w:rPr>
              <w:t>Роль России</w:t>
            </w:r>
          </w:p>
        </w:tc>
        <w:tc>
          <w:tcPr>
            <w:tcW w:w="3544" w:type="dxa"/>
          </w:tcPr>
          <w:p w14:paraId="7FED54ED" w14:textId="77777777" w:rsidR="00866179" w:rsidRPr="00866179" w:rsidRDefault="00866179" w:rsidP="00866179">
            <w:pPr>
              <w:spacing w:line="276"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Надежда на позитивные изменения в российском обществе после войны.</w:t>
            </w:r>
          </w:p>
        </w:tc>
        <w:tc>
          <w:tcPr>
            <w:tcW w:w="3651" w:type="dxa"/>
          </w:tcPr>
          <w:p w14:paraId="4EE00933" w14:textId="77777777" w:rsidR="00866179" w:rsidRPr="00866179" w:rsidRDefault="00866179" w:rsidP="00866179">
            <w:pPr>
              <w:spacing w:line="276"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Поддержка Советской власти, призыв к ученым участвовать в строительстве нового общества.</w:t>
            </w:r>
          </w:p>
        </w:tc>
      </w:tr>
      <w:tr w:rsidR="00866179" w:rsidRPr="00866179" w14:paraId="059E2A8A" w14:textId="77777777" w:rsidTr="00C56B92">
        <w:tc>
          <w:tcPr>
            <w:tcW w:w="2376" w:type="dxa"/>
          </w:tcPr>
          <w:p w14:paraId="079EC0E5" w14:textId="77777777" w:rsidR="00866179" w:rsidRPr="00866179" w:rsidRDefault="00866179" w:rsidP="00866179">
            <w:pPr>
              <w:spacing w:line="276" w:lineRule="auto"/>
              <w:jc w:val="both"/>
              <w:rPr>
                <w:rFonts w:ascii="Times New Roman" w:eastAsia="Calibri" w:hAnsi="Times New Roman" w:cs="Times New Roman"/>
                <w:i/>
                <w:iCs/>
                <w:sz w:val="24"/>
                <w:szCs w:val="24"/>
              </w:rPr>
            </w:pPr>
            <w:r w:rsidRPr="00866179">
              <w:rPr>
                <w:rFonts w:ascii="Times New Roman" w:eastAsia="Calibri" w:hAnsi="Times New Roman" w:cs="Times New Roman"/>
                <w:i/>
                <w:iCs/>
                <w:sz w:val="24"/>
                <w:szCs w:val="24"/>
              </w:rPr>
              <w:t>Роль врача</w:t>
            </w:r>
          </w:p>
        </w:tc>
        <w:tc>
          <w:tcPr>
            <w:tcW w:w="3544" w:type="dxa"/>
          </w:tcPr>
          <w:p w14:paraId="705AB96D" w14:textId="77777777" w:rsidR="00866179" w:rsidRPr="00866179" w:rsidRDefault="00866179" w:rsidP="00866179">
            <w:pPr>
              <w:spacing w:line="276"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Не акцентируется.</w:t>
            </w:r>
          </w:p>
        </w:tc>
        <w:tc>
          <w:tcPr>
            <w:tcW w:w="3651" w:type="dxa"/>
          </w:tcPr>
          <w:p w14:paraId="63887931" w14:textId="77777777" w:rsidR="00866179" w:rsidRPr="00866179" w:rsidRDefault="00866179" w:rsidP="00866179">
            <w:pPr>
              <w:spacing w:line="276"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Подчеркивание особой роли врача в защите человеческой жизни и здоровья, независимо от политических взглядов и национальной принадлежности пациента. Призыв к врачам выступить против блокады.</w:t>
            </w:r>
          </w:p>
        </w:tc>
      </w:tr>
      <w:tr w:rsidR="00866179" w:rsidRPr="00866179" w14:paraId="372995C7" w14:textId="77777777" w:rsidTr="00C56B92">
        <w:tc>
          <w:tcPr>
            <w:tcW w:w="2376" w:type="dxa"/>
          </w:tcPr>
          <w:p w14:paraId="1FD2AC87" w14:textId="77777777" w:rsidR="00866179" w:rsidRPr="00866179" w:rsidRDefault="00866179" w:rsidP="00866179">
            <w:pPr>
              <w:spacing w:line="276" w:lineRule="auto"/>
              <w:jc w:val="both"/>
              <w:rPr>
                <w:rFonts w:ascii="Times New Roman" w:eastAsia="Calibri" w:hAnsi="Times New Roman" w:cs="Times New Roman"/>
                <w:i/>
                <w:iCs/>
                <w:sz w:val="24"/>
                <w:szCs w:val="24"/>
              </w:rPr>
            </w:pPr>
            <w:r w:rsidRPr="00866179">
              <w:rPr>
                <w:rFonts w:ascii="Times New Roman" w:eastAsia="Calibri" w:hAnsi="Times New Roman" w:cs="Times New Roman"/>
                <w:i/>
                <w:iCs/>
                <w:sz w:val="24"/>
                <w:szCs w:val="24"/>
              </w:rPr>
              <w:t>Основные угрозы</w:t>
            </w:r>
          </w:p>
        </w:tc>
        <w:tc>
          <w:tcPr>
            <w:tcW w:w="3544" w:type="dxa"/>
          </w:tcPr>
          <w:p w14:paraId="703179F4" w14:textId="77777777" w:rsidR="00866179" w:rsidRPr="00866179" w:rsidRDefault="00866179" w:rsidP="00866179">
            <w:pPr>
              <w:spacing w:line="276"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Германский милитаризм, несправедливый мирный договор.</w:t>
            </w:r>
          </w:p>
        </w:tc>
        <w:tc>
          <w:tcPr>
            <w:tcW w:w="3651" w:type="dxa"/>
          </w:tcPr>
          <w:p w14:paraId="35206759" w14:textId="77777777" w:rsidR="00866179" w:rsidRPr="00866179" w:rsidRDefault="00866179" w:rsidP="00866179">
            <w:pPr>
              <w:spacing w:line="276"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Война, блокада, эпидемии (в широком смысле, включая инфекционные и социальные), голод, разруха, социальная несправедливость.</w:t>
            </w:r>
          </w:p>
        </w:tc>
      </w:tr>
      <w:tr w:rsidR="00866179" w:rsidRPr="00866179" w14:paraId="24FE1F0E" w14:textId="77777777" w:rsidTr="00C56B92">
        <w:tc>
          <w:tcPr>
            <w:tcW w:w="2376" w:type="dxa"/>
          </w:tcPr>
          <w:p w14:paraId="5163C1F8" w14:textId="77777777" w:rsidR="00866179" w:rsidRPr="00866179" w:rsidRDefault="00866179" w:rsidP="00866179">
            <w:pPr>
              <w:spacing w:line="276" w:lineRule="auto"/>
              <w:jc w:val="both"/>
              <w:rPr>
                <w:rFonts w:ascii="Times New Roman" w:eastAsia="Calibri" w:hAnsi="Times New Roman" w:cs="Times New Roman"/>
                <w:i/>
                <w:iCs/>
                <w:sz w:val="24"/>
                <w:szCs w:val="24"/>
              </w:rPr>
            </w:pPr>
            <w:r w:rsidRPr="00866179">
              <w:rPr>
                <w:rFonts w:ascii="Times New Roman" w:eastAsia="Calibri" w:hAnsi="Times New Roman" w:cs="Times New Roman"/>
                <w:i/>
                <w:iCs/>
                <w:sz w:val="24"/>
                <w:szCs w:val="24"/>
              </w:rPr>
              <w:t>Общая тональность</w:t>
            </w:r>
          </w:p>
        </w:tc>
        <w:tc>
          <w:tcPr>
            <w:tcW w:w="3544" w:type="dxa"/>
          </w:tcPr>
          <w:p w14:paraId="7B15164A" w14:textId="77777777" w:rsidR="00866179" w:rsidRPr="00866179" w:rsidRDefault="00866179" w:rsidP="00866179">
            <w:pPr>
              <w:spacing w:line="276"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Патриотическая, с надеждой на будущее.</w:t>
            </w:r>
          </w:p>
        </w:tc>
        <w:tc>
          <w:tcPr>
            <w:tcW w:w="3651" w:type="dxa"/>
          </w:tcPr>
          <w:p w14:paraId="730514DC" w14:textId="77777777" w:rsidR="00866179" w:rsidRPr="00866179" w:rsidRDefault="00866179" w:rsidP="00866179">
            <w:pPr>
              <w:spacing w:line="276"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Гуманистическая, антивоенная, с призывом к действию.</w:t>
            </w:r>
          </w:p>
        </w:tc>
      </w:tr>
      <w:tr w:rsidR="00866179" w:rsidRPr="00866179" w14:paraId="299A29EF" w14:textId="77777777" w:rsidTr="00C56B92">
        <w:tc>
          <w:tcPr>
            <w:tcW w:w="2376" w:type="dxa"/>
          </w:tcPr>
          <w:p w14:paraId="43FA1B8D" w14:textId="77777777" w:rsidR="00866179" w:rsidRPr="00866179" w:rsidRDefault="00866179" w:rsidP="00866179">
            <w:pPr>
              <w:spacing w:line="276" w:lineRule="auto"/>
              <w:jc w:val="both"/>
              <w:rPr>
                <w:rFonts w:ascii="Times New Roman" w:eastAsia="Calibri" w:hAnsi="Times New Roman" w:cs="Times New Roman"/>
                <w:i/>
                <w:iCs/>
                <w:sz w:val="24"/>
                <w:szCs w:val="24"/>
              </w:rPr>
            </w:pPr>
            <w:r w:rsidRPr="00866179">
              <w:rPr>
                <w:rFonts w:ascii="Times New Roman" w:eastAsia="Calibri" w:hAnsi="Times New Roman" w:cs="Times New Roman"/>
                <w:i/>
                <w:iCs/>
                <w:sz w:val="24"/>
                <w:szCs w:val="24"/>
              </w:rPr>
              <w:t>Политическая позиция</w:t>
            </w:r>
          </w:p>
        </w:tc>
        <w:tc>
          <w:tcPr>
            <w:tcW w:w="3544" w:type="dxa"/>
          </w:tcPr>
          <w:p w14:paraId="6CFFC44A" w14:textId="77777777" w:rsidR="00866179" w:rsidRPr="00866179" w:rsidRDefault="00866179" w:rsidP="00866179">
            <w:pPr>
              <w:spacing w:line="276"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В целом соответствует общему настрою в начале войны.</w:t>
            </w:r>
          </w:p>
        </w:tc>
        <w:tc>
          <w:tcPr>
            <w:tcW w:w="3651" w:type="dxa"/>
          </w:tcPr>
          <w:p w14:paraId="2B1A4372" w14:textId="77777777" w:rsidR="00866179" w:rsidRPr="00866179" w:rsidRDefault="00866179" w:rsidP="00866179">
            <w:pPr>
              <w:spacing w:line="276"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Поддержка Советской власти.</w:t>
            </w:r>
          </w:p>
        </w:tc>
      </w:tr>
    </w:tbl>
    <w:p w14:paraId="415A583D"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p>
    <w:p w14:paraId="41F7F639"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В чем причины таких изменений? Во-первых, как ученый-гуманист, В.М. Бехтерев постоянно развивался и переосмысливал свои взгляды под влиянием новых знаний и опыта. Очевидно также, что он стал свидетелем ужасающих последствий Первой мировой войны, приведших его к разочарованию в идее «войны до победного конца», а революционные события в России и последовавшая за ними Гражданская война с ее жестокостью и разрухой оказали еще более глубокое влияние на его мировоззрение.</w:t>
      </w:r>
    </w:p>
    <w:p w14:paraId="60ADCF48"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Кроме того, В.М. Бехтерев действительно остро реагировал на блокаду, видя в ней бесчеловечное отношение к мирному населению. Он лично столкнулся с тяготами жизни в послереволюционной России (голод, холод, разруха), что усилило его сочувствие к страданиям народа:</w:t>
      </w:r>
    </w:p>
    <w:p w14:paraId="06F5F08D"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«И мне, конечно, представлялись разные возможности переезда за границу; но я ничуть не завидовал тем, которые предпочли заграницу своему дому, хотя должен сказать, что мне вместе с семьей приходилось в голодные годы питаться нередко лишь овсом и ржавой селедкой или воблой. Однако, другим приходилось в это время еще хуже, ибо, как известно, вымирали от голода даже целые больницы и гибло от голода неисчислимое количество рабочих и крестьян» [2, с. 43].</w:t>
      </w:r>
    </w:p>
    <w:p w14:paraId="2419FA36"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Важно отметить, что публичные речи и заявления В.М. Бехтерева сохраняют свою актуальность и в XXI веке. Разумеется, это его идеи о ценности человеческой жизни, долге врача, недопустимости использования голода и болезней как оружия – все они остаются актуальными вне зависимости от времени и политической конъюнктуры. На фоне сегодняшней конфликтной обстановки во всем мире речи В.М. Бехтерева напоминают о важности нейтралитета и беспристрастности медицины в любых условиях. Врачи должны оказывать помощь всем нуждающимся, независимо от их принадлежности к той или иной стороне.</w:t>
      </w:r>
    </w:p>
    <w:p w14:paraId="13A0AACF"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Этими двумя речами В.М. Бехтерев показал пример того, как ученый может использовать свой авторитет для защиты гуманистических ценностей и привлечения внимания к острым социальным проблемам. Он очень рисковал и подставлял себя под удар! Его речи предостерегают от использования медицины в политических целях.</w:t>
      </w:r>
    </w:p>
    <w:p w14:paraId="15C57BBA"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Наконец, эти речи, предупреждавшие о риске распространения эпидемий, приобретают особое звучание в эпоху пандемий. Идеи В.М. Бехтерева об «эпидемиях» насилия, жестокости, массовых психозов становятся особенно актуальными в современном мире, где мы сталкиваемся с ростом экстремизма, информационными войнами и другими «социальными патологиями».</w:t>
      </w:r>
    </w:p>
    <w:p w14:paraId="54284EB5"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Интересным представляется вопрос: возможна ли такая общественная позиция и влияние у сегодняшних врачей в условиях медикализации общества? Ответить на него непросто. С одной стороны, врачи по-прежнему пользуются высоким уровнем доверия в обществе. Они имеют доступ к огромному объему информации и могут использовать ее для информирования общества о проблемах здравоохранения и других повестках. Социальные сети, которых раньше не было, предоставляют врачам новые возможности для общения с самой широкой аудиторией для выражения своей позиции. Появляется все больше профессиональных организаций врачей, которые способны выступать с коллективными заявлениями и оказывать влияние на политику в области медицины.</w:t>
      </w:r>
    </w:p>
    <w:p w14:paraId="2960622D"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С другой стороны, в условиях чрезмерной медикализации многие жизненные проблемы рассматриваются как медицинские, что ограничивает роль врача как общественного деятеля, делая его, скорее, «техником», а не гуманистом. Медицина все чаще становится объектом политических манипуляций, что затрудняет или даже делает невозможным выражение врачами независимой позиции. В дополнение к этому, стремительная и тотальная коммерциализация здравоохранения ведет к тому, что врачи становятся более зависимыми от работодателей и менее склонными к публичным выступлениям, которые могут противоречить интересам их клиник, менеджеров из министерств здравоохранения или фармацевтических компаний. Врачи, выступающие с публичными заявлениями по острым социальным вопросам, могут столкнуться с критикой, давлением и даже преследованием. Риск чрезмерен! Ну и не забывайте о все более узкой специализации врачей, в результате которой они меньше интересуются общими социальными проблемами. Из-за высокой нагрузки и бюрократии у врачей часто не хватает времени на то, чтобы вникать в социальные проблемы пациентов и заниматься общественной деятельностью. А иногда они уже и не способны проявлять такой интерес.</w:t>
      </w:r>
    </w:p>
    <w:p w14:paraId="71A32BD1"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И все же, несмотря на сложности, такая общественная позиция, как у В.М. Бехтерева, возможна и сегодня. Однако она требует от врача не только профессионализма, но и гражданского мужества, готовности к риску и приверженности гуманистическим ценностям. Это был бы еще более смелый и мужественный шаг, чем век назад!</w:t>
      </w:r>
    </w:p>
    <w:p w14:paraId="1BD4D81B"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Сам В.М. Бехтерев о своем «обращении» писал как о «крике, вырвавшемся &lt;…&gt; невольно, как по рефлексу» [2, с. 45]. То, что он сделал этот «рефлекс» публичным, имело огромное значение по нескольким причинам:</w:t>
      </w:r>
    </w:p>
    <w:p w14:paraId="4F733BEE"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Бехтерев был всемирно известным ученым, его мнение имело большой вес в обществе – как в России, так и за рубежом. Публичное выступление такого авторитетного человека привлекало внимание к проблеме блокады и способствовало формированию общественного мнения, как внутри страны, так и на международной арене. Его голос был услышан!</w:t>
      </w:r>
    </w:p>
    <w:p w14:paraId="12CEF52D"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Публичный протест В.М. Бехтерева против бесчеловечной блокады показал, что даже в условиях жесткой политической борьбы и идеологического противостояния есть люди, которые ставят гуманистические ценности выше политических интересов. Это был голос совести. И его также услышали!</w:t>
      </w:r>
    </w:p>
    <w:p w14:paraId="28A07F6A"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Выступления В.М. Бехтерева были опубликованы в газетах и переданы по радио. Тем самым они информировали широкую общественность по всему миру о реальном положении дел в Советской России, последствиях блокады, страданиях мирного населения, способствуя преодолению информационной изоляции и формированию более объективного представления о ситуации. Это нельзя было не услышать!</w:t>
      </w:r>
    </w:p>
    <w:p w14:paraId="3044C499"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Обращение В.М. Бехтерева не привело к немедленному снятию блокады. Но оно стало одним из факторов, способствовавших постепенному изменению отношения к Советской России в мире. Голос ученого с мировым именем не мог быть полностью проигнорирован!</w:t>
      </w:r>
    </w:p>
    <w:p w14:paraId="5936F92C"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Публичная позиция В.М. Бехтерева зафиксирована в исторических документах и является важным свидетельством эпохи, примером гражданской позиции ученого в переломный момент истории. Его голос мы чувствуем и воспринимаем сквозь время!</w:t>
      </w:r>
    </w:p>
    <w:p w14:paraId="2D01F3CA" w14:textId="77777777" w:rsidR="00866179" w:rsidRPr="00866179" w:rsidRDefault="00866179" w:rsidP="00866179">
      <w:pPr>
        <w:spacing w:after="0" w:line="276" w:lineRule="auto"/>
        <w:ind w:firstLine="708"/>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Академик В.М. Бехтерев – выдающийся ученый, который не ограничивался рамками своей научной деятельности. Он был гражданином. Речи В.М. Бехтерева и его публичная общественная позиция остаются актуальными и сегодня, напоминая о роли врача в обществе, ответственности ученых и интеллектуалов, необходимости борьбы за мир и справедливость несмотря ни на что! Голос совести, подкрепленный научным авторитетом, должен быть услышан и может оказывать влияние на общественное мнение и даже политику.</w:t>
      </w:r>
    </w:p>
    <w:p w14:paraId="3EF247F4" w14:textId="77777777" w:rsidR="00866179" w:rsidRPr="00866179" w:rsidRDefault="00866179" w:rsidP="00866179">
      <w:pPr>
        <w:spacing w:after="0" w:line="23" w:lineRule="atLeast"/>
        <w:jc w:val="both"/>
        <w:rPr>
          <w:rFonts w:ascii="Times New Roman" w:eastAsia="Calibri" w:hAnsi="Times New Roman" w:cs="Times New Roman"/>
          <w:sz w:val="32"/>
          <w:szCs w:val="32"/>
        </w:rPr>
      </w:pPr>
    </w:p>
    <w:p w14:paraId="6FBF1EA0" w14:textId="77777777" w:rsidR="00866179" w:rsidRPr="00866179" w:rsidRDefault="00866179" w:rsidP="00866179">
      <w:pPr>
        <w:spacing w:after="0" w:line="23" w:lineRule="atLeast"/>
        <w:jc w:val="center"/>
        <w:rPr>
          <w:rFonts w:ascii="Times New Roman" w:eastAsia="Calibri" w:hAnsi="Times New Roman" w:cs="Times New Roman"/>
          <w:b/>
          <w:sz w:val="24"/>
          <w:szCs w:val="24"/>
        </w:rPr>
      </w:pPr>
      <w:r w:rsidRPr="00866179">
        <w:rPr>
          <w:rFonts w:ascii="Times New Roman" w:eastAsia="Calibri" w:hAnsi="Times New Roman" w:cs="Times New Roman"/>
          <w:b/>
          <w:sz w:val="24"/>
          <w:szCs w:val="24"/>
        </w:rPr>
        <w:t>Список литературы</w:t>
      </w:r>
    </w:p>
    <w:p w14:paraId="1206C8CE" w14:textId="77777777" w:rsidR="00866179" w:rsidRPr="00866179" w:rsidRDefault="00866179" w:rsidP="00866179">
      <w:pPr>
        <w:spacing w:after="0" w:line="23" w:lineRule="atLeast"/>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 xml:space="preserve">1. </w:t>
      </w:r>
      <w:r w:rsidRPr="00866179">
        <w:rPr>
          <w:rFonts w:ascii="Times New Roman" w:eastAsia="Calibri" w:hAnsi="Times New Roman" w:cs="Times New Roman"/>
          <w:i/>
          <w:sz w:val="24"/>
          <w:szCs w:val="24"/>
        </w:rPr>
        <w:t xml:space="preserve">Базилевич, С.Н. </w:t>
      </w:r>
      <w:r w:rsidRPr="00866179">
        <w:rPr>
          <w:rFonts w:ascii="Times New Roman" w:eastAsia="Calibri" w:hAnsi="Times New Roman" w:cs="Times New Roman"/>
          <w:sz w:val="24"/>
          <w:szCs w:val="24"/>
        </w:rPr>
        <w:t>Военный врач В.М. Бехтерев: судьба человека и истинного патриота России / С.Н. Базилевич, И.В. Литвиненко, М.М. Одинак // Известия Российской Военно-медицинской академии. – 2022. – Т. 41. № S4. – С. 93–102.</w:t>
      </w:r>
    </w:p>
    <w:p w14:paraId="295230DF" w14:textId="77777777" w:rsidR="00866179" w:rsidRPr="00866179" w:rsidRDefault="00866179" w:rsidP="00866179">
      <w:pPr>
        <w:spacing w:after="0" w:line="23" w:lineRule="atLeast"/>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 xml:space="preserve">2. </w:t>
      </w:r>
      <w:r w:rsidRPr="00866179">
        <w:rPr>
          <w:rFonts w:ascii="Times New Roman" w:eastAsia="Calibri" w:hAnsi="Times New Roman" w:cs="Times New Roman"/>
          <w:i/>
          <w:sz w:val="24"/>
          <w:szCs w:val="24"/>
        </w:rPr>
        <w:t>Бехтерев, В.М.</w:t>
      </w:r>
      <w:r w:rsidRPr="00866179">
        <w:rPr>
          <w:rFonts w:ascii="Times New Roman" w:eastAsia="Calibri" w:hAnsi="Times New Roman" w:cs="Times New Roman"/>
          <w:sz w:val="24"/>
          <w:szCs w:val="24"/>
        </w:rPr>
        <w:t xml:space="preserve"> Автобиография (Посмертная) / В.М. Бехтерев. – М.: Огонек, 1928. – 51 с.</w:t>
      </w:r>
    </w:p>
    <w:p w14:paraId="5129B107" w14:textId="3E588C2B" w:rsidR="00866179" w:rsidRDefault="00866179" w:rsidP="00866179">
      <w:pPr>
        <w:spacing w:after="0" w:line="23" w:lineRule="atLeast"/>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 xml:space="preserve">3. </w:t>
      </w:r>
      <w:r w:rsidRPr="00866179">
        <w:rPr>
          <w:rFonts w:ascii="Times New Roman" w:eastAsia="Calibri" w:hAnsi="Times New Roman" w:cs="Times New Roman"/>
          <w:i/>
          <w:sz w:val="24"/>
          <w:szCs w:val="24"/>
        </w:rPr>
        <w:t xml:space="preserve">Никифоров, А.С. </w:t>
      </w:r>
      <w:r w:rsidRPr="00866179">
        <w:rPr>
          <w:rFonts w:ascii="Times New Roman" w:eastAsia="Calibri" w:hAnsi="Times New Roman" w:cs="Times New Roman"/>
          <w:sz w:val="24"/>
          <w:szCs w:val="24"/>
        </w:rPr>
        <w:t>В.М. Бехтерев. Жизненный путь и научная деятельность / А.С. Никифоров, Н.Х. Амиров, Р.З. Мухамедзянов. – М.: ГЭОТАР-Медиа, 2007. – 224 с.</w:t>
      </w:r>
    </w:p>
    <w:p w14:paraId="6606104E" w14:textId="11AC7381" w:rsidR="00866179" w:rsidRDefault="00866179" w:rsidP="00866179">
      <w:pPr>
        <w:spacing w:after="0" w:line="23" w:lineRule="atLeast"/>
        <w:jc w:val="both"/>
        <w:rPr>
          <w:rFonts w:ascii="Times New Roman" w:eastAsia="Calibri" w:hAnsi="Times New Roman" w:cs="Times New Roman"/>
          <w:sz w:val="24"/>
          <w:szCs w:val="24"/>
        </w:rPr>
      </w:pPr>
    </w:p>
    <w:p w14:paraId="1FD7D64F" w14:textId="36456240" w:rsidR="00866179" w:rsidRDefault="00866179" w:rsidP="00866179">
      <w:pPr>
        <w:spacing w:after="0" w:line="23" w:lineRule="atLeast"/>
        <w:jc w:val="both"/>
        <w:rPr>
          <w:rFonts w:ascii="Times New Roman" w:eastAsia="Calibri" w:hAnsi="Times New Roman" w:cs="Times New Roman"/>
          <w:sz w:val="24"/>
          <w:szCs w:val="24"/>
        </w:rPr>
      </w:pPr>
    </w:p>
    <w:p w14:paraId="1ED70B04" w14:textId="3ACE6328" w:rsidR="00866179" w:rsidRDefault="00866179" w:rsidP="00866179">
      <w:pPr>
        <w:spacing w:after="0" w:line="23" w:lineRule="atLeast"/>
        <w:jc w:val="both"/>
        <w:rPr>
          <w:rFonts w:ascii="Times New Roman" w:eastAsia="Calibri" w:hAnsi="Times New Roman" w:cs="Times New Roman"/>
          <w:sz w:val="24"/>
          <w:szCs w:val="24"/>
        </w:rPr>
      </w:pPr>
    </w:p>
    <w:p w14:paraId="25B31AD9" w14:textId="77777777" w:rsidR="00866179" w:rsidRPr="00866179" w:rsidRDefault="00866179" w:rsidP="00866179">
      <w:pPr>
        <w:spacing w:after="0" w:line="240" w:lineRule="auto"/>
        <w:jc w:val="both"/>
        <w:rPr>
          <w:rFonts w:ascii="Times New Roman" w:eastAsia="Calibri" w:hAnsi="Times New Roman" w:cs="Times New Roman"/>
          <w:sz w:val="32"/>
          <w:szCs w:val="32"/>
        </w:rPr>
      </w:pPr>
      <w:r w:rsidRPr="00866179">
        <w:rPr>
          <w:rFonts w:ascii="Times New Roman" w:eastAsia="Calibri" w:hAnsi="Times New Roman" w:cs="Times New Roman"/>
          <w:b/>
          <w:sz w:val="32"/>
          <w:szCs w:val="32"/>
        </w:rPr>
        <w:t xml:space="preserve">УДК 908  </w:t>
      </w:r>
    </w:p>
    <w:p w14:paraId="6319C61B" w14:textId="77777777" w:rsidR="00866179" w:rsidRPr="00866179" w:rsidRDefault="00866179" w:rsidP="00866179">
      <w:pPr>
        <w:spacing w:after="0" w:line="240" w:lineRule="auto"/>
        <w:jc w:val="center"/>
        <w:rPr>
          <w:rFonts w:ascii="Times New Roman" w:eastAsia="Calibri" w:hAnsi="Times New Roman" w:cs="Times New Roman"/>
          <w:b/>
          <w:sz w:val="32"/>
          <w:szCs w:val="32"/>
        </w:rPr>
      </w:pPr>
      <w:r w:rsidRPr="00866179">
        <w:rPr>
          <w:rFonts w:ascii="Times New Roman" w:eastAsia="Calibri" w:hAnsi="Times New Roman" w:cs="Times New Roman"/>
          <w:b/>
          <w:sz w:val="32"/>
          <w:szCs w:val="32"/>
        </w:rPr>
        <w:t>К ВОПРОСУ О ПЕРЕОПРЕДЕЛЕНИИ «ЖИЗНИ» И «СМЕРТИ» ЧЕЛОВЕКА В СИТУАЦИИ ТЕХНИЗАЦИИ ЧЕЛОВЕЧЕСТВА</w:t>
      </w:r>
    </w:p>
    <w:p w14:paraId="6ED1DA63" w14:textId="77777777" w:rsidR="00866179" w:rsidRPr="00866179" w:rsidRDefault="00866179" w:rsidP="00866179">
      <w:pPr>
        <w:spacing w:after="0" w:line="240" w:lineRule="auto"/>
        <w:jc w:val="both"/>
        <w:rPr>
          <w:rFonts w:ascii="Times New Roman" w:eastAsia="Calibri" w:hAnsi="Times New Roman" w:cs="Times New Roman"/>
          <w:b/>
          <w:sz w:val="32"/>
          <w:szCs w:val="32"/>
        </w:rPr>
      </w:pPr>
      <w:r w:rsidRPr="00866179">
        <w:rPr>
          <w:rFonts w:ascii="Times New Roman" w:eastAsia="Calibri" w:hAnsi="Times New Roman" w:cs="Times New Roman"/>
          <w:b/>
          <w:sz w:val="32"/>
          <w:szCs w:val="32"/>
        </w:rPr>
        <w:t xml:space="preserve">                         </w:t>
      </w:r>
    </w:p>
    <w:p w14:paraId="03B40D57" w14:textId="77777777" w:rsidR="00866179" w:rsidRPr="00866179" w:rsidRDefault="00866179" w:rsidP="00866179">
      <w:pPr>
        <w:spacing w:after="0" w:line="240" w:lineRule="auto"/>
        <w:jc w:val="center"/>
        <w:rPr>
          <w:rFonts w:ascii="Times New Roman" w:eastAsia="Calibri" w:hAnsi="Times New Roman" w:cs="Times New Roman"/>
          <w:b/>
          <w:i/>
          <w:iCs/>
          <w:sz w:val="32"/>
          <w:szCs w:val="32"/>
        </w:rPr>
      </w:pPr>
      <w:r w:rsidRPr="00866179">
        <w:rPr>
          <w:rFonts w:ascii="Times New Roman" w:eastAsia="Calibri" w:hAnsi="Times New Roman" w:cs="Times New Roman"/>
          <w:b/>
          <w:i/>
          <w:iCs/>
          <w:sz w:val="32"/>
          <w:szCs w:val="32"/>
        </w:rPr>
        <w:t>Уржумцева Наталья Александровна</w:t>
      </w:r>
    </w:p>
    <w:p w14:paraId="2D70825F" w14:textId="77777777" w:rsidR="00866179" w:rsidRPr="00866179" w:rsidRDefault="00866179" w:rsidP="00866179">
      <w:pPr>
        <w:spacing w:after="0" w:line="240"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Аспирант, кафедра философии и гуманитарных дисциплин, Институт истории и социологии, Удмуртский государственный университет (426000, Российская Федерация, г. Ижевск, ул. Университетская, 1). Е</w:t>
      </w:r>
      <w:r w:rsidRPr="00866179">
        <w:rPr>
          <w:rFonts w:ascii="Times New Roman" w:eastAsia="Calibri" w:hAnsi="Times New Roman" w:cs="Times New Roman"/>
          <w:sz w:val="24"/>
          <w:szCs w:val="24"/>
          <w:lang w:val="en-US"/>
        </w:rPr>
        <w:t>mail</w:t>
      </w:r>
      <w:r w:rsidRPr="00866179">
        <w:rPr>
          <w:rFonts w:ascii="Times New Roman" w:eastAsia="Calibri" w:hAnsi="Times New Roman" w:cs="Times New Roman"/>
          <w:sz w:val="24"/>
          <w:szCs w:val="24"/>
        </w:rPr>
        <w:t xml:space="preserve">: </w:t>
      </w:r>
      <w:hyperlink r:id="rId57" w:history="1">
        <w:r w:rsidRPr="00866179">
          <w:rPr>
            <w:rFonts w:ascii="Times New Roman" w:eastAsia="Calibri" w:hAnsi="Times New Roman" w:cs="Times New Roman"/>
            <w:color w:val="0563C1"/>
            <w:sz w:val="24"/>
            <w:szCs w:val="24"/>
            <w:u w:val="single"/>
            <w:lang w:val="en-US"/>
          </w:rPr>
          <w:t>natalia</w:t>
        </w:r>
        <w:r w:rsidRPr="00866179">
          <w:rPr>
            <w:rFonts w:ascii="Times New Roman" w:eastAsia="Calibri" w:hAnsi="Times New Roman" w:cs="Times New Roman"/>
            <w:color w:val="0563C1"/>
            <w:sz w:val="24"/>
            <w:szCs w:val="24"/>
            <w:u w:val="single"/>
          </w:rPr>
          <w:t>.</w:t>
        </w:r>
        <w:r w:rsidRPr="00866179">
          <w:rPr>
            <w:rFonts w:ascii="Times New Roman" w:eastAsia="Calibri" w:hAnsi="Times New Roman" w:cs="Times New Roman"/>
            <w:color w:val="0563C1"/>
            <w:sz w:val="24"/>
            <w:szCs w:val="24"/>
            <w:u w:val="single"/>
            <w:lang w:val="en-US"/>
          </w:rPr>
          <w:t>urjumtseva</w:t>
        </w:r>
        <w:r w:rsidRPr="00866179">
          <w:rPr>
            <w:rFonts w:ascii="Times New Roman" w:eastAsia="Calibri" w:hAnsi="Times New Roman" w:cs="Times New Roman"/>
            <w:color w:val="0563C1"/>
            <w:sz w:val="24"/>
            <w:szCs w:val="24"/>
            <w:u w:val="single"/>
          </w:rPr>
          <w:t>@</w:t>
        </w:r>
        <w:r w:rsidRPr="00866179">
          <w:rPr>
            <w:rFonts w:ascii="Times New Roman" w:eastAsia="Calibri" w:hAnsi="Times New Roman" w:cs="Times New Roman"/>
            <w:color w:val="0563C1"/>
            <w:sz w:val="24"/>
            <w:szCs w:val="24"/>
            <w:u w:val="single"/>
            <w:lang w:val="en-US"/>
          </w:rPr>
          <w:t>yandex</w:t>
        </w:r>
        <w:r w:rsidRPr="00866179">
          <w:rPr>
            <w:rFonts w:ascii="Times New Roman" w:eastAsia="Calibri" w:hAnsi="Times New Roman" w:cs="Times New Roman"/>
            <w:color w:val="0563C1"/>
            <w:sz w:val="24"/>
            <w:szCs w:val="24"/>
            <w:u w:val="single"/>
          </w:rPr>
          <w:t>.</w:t>
        </w:r>
        <w:r w:rsidRPr="00866179">
          <w:rPr>
            <w:rFonts w:ascii="Times New Roman" w:eastAsia="Calibri" w:hAnsi="Times New Roman" w:cs="Times New Roman"/>
            <w:color w:val="0563C1"/>
            <w:sz w:val="24"/>
            <w:szCs w:val="24"/>
            <w:u w:val="single"/>
            <w:lang w:val="en-US"/>
          </w:rPr>
          <w:t>ru</w:t>
        </w:r>
      </w:hyperlink>
    </w:p>
    <w:p w14:paraId="50464017" w14:textId="77777777" w:rsidR="00866179" w:rsidRPr="00866179" w:rsidRDefault="00866179" w:rsidP="00866179">
      <w:pPr>
        <w:spacing w:after="0" w:line="240" w:lineRule="auto"/>
        <w:jc w:val="both"/>
        <w:rPr>
          <w:rFonts w:ascii="Times New Roman" w:eastAsia="Calibri" w:hAnsi="Times New Roman" w:cs="Times New Roman"/>
          <w:sz w:val="24"/>
          <w:szCs w:val="24"/>
        </w:rPr>
      </w:pPr>
    </w:p>
    <w:p w14:paraId="32159A6F" w14:textId="77777777" w:rsidR="00866179" w:rsidRPr="00866179" w:rsidRDefault="00866179" w:rsidP="00866179">
      <w:pPr>
        <w:spacing w:after="0" w:line="240" w:lineRule="auto"/>
        <w:ind w:firstLine="709"/>
        <w:jc w:val="both"/>
        <w:rPr>
          <w:rFonts w:ascii="Times New Roman" w:eastAsia="Calibri" w:hAnsi="Times New Roman" w:cs="Times New Roman"/>
          <w:i/>
          <w:iCs/>
          <w:sz w:val="24"/>
          <w:szCs w:val="24"/>
        </w:rPr>
      </w:pPr>
      <w:r w:rsidRPr="00866179">
        <w:rPr>
          <w:rFonts w:ascii="Times New Roman" w:eastAsia="Calibri" w:hAnsi="Times New Roman" w:cs="Times New Roman"/>
          <w:i/>
          <w:iCs/>
          <w:sz w:val="24"/>
          <w:szCs w:val="24"/>
        </w:rPr>
        <w:t>В статье осуществлена попытка переопределения видимого и невидимого в человеке. Рассмотрен человек как совокупность видимого физического и невидимого мыслительного. Где проходит четкая граница между жизнью и смертью, между присутствием и отсутствием? Что делает человека живым или мертвым?</w:t>
      </w:r>
    </w:p>
    <w:p w14:paraId="01D25345" w14:textId="77777777" w:rsidR="00866179" w:rsidRPr="00866179" w:rsidRDefault="00866179" w:rsidP="00866179">
      <w:pPr>
        <w:spacing w:after="0" w:line="240" w:lineRule="auto"/>
        <w:ind w:firstLine="709"/>
        <w:jc w:val="both"/>
        <w:rPr>
          <w:rFonts w:ascii="Times New Roman" w:eastAsia="Calibri" w:hAnsi="Times New Roman" w:cs="Times New Roman"/>
          <w:i/>
          <w:iCs/>
          <w:sz w:val="24"/>
          <w:szCs w:val="24"/>
        </w:rPr>
      </w:pPr>
      <w:r w:rsidRPr="00866179">
        <w:rPr>
          <w:rFonts w:ascii="Times New Roman" w:eastAsia="Calibri" w:hAnsi="Times New Roman" w:cs="Times New Roman"/>
          <w:b/>
          <w:bCs/>
          <w:i/>
          <w:iCs/>
          <w:sz w:val="24"/>
          <w:szCs w:val="24"/>
        </w:rPr>
        <w:t>Ключевые слова:</w:t>
      </w:r>
      <w:r w:rsidRPr="00866179">
        <w:rPr>
          <w:rFonts w:ascii="Times New Roman" w:eastAsia="Calibri" w:hAnsi="Times New Roman" w:cs="Times New Roman"/>
          <w:i/>
          <w:iCs/>
          <w:sz w:val="24"/>
          <w:szCs w:val="24"/>
        </w:rPr>
        <w:t xml:space="preserve"> человек, жизнь, смерть, видимое, невидимое.</w:t>
      </w:r>
    </w:p>
    <w:p w14:paraId="7CD1215B" w14:textId="77777777" w:rsidR="00866179" w:rsidRPr="00866179" w:rsidRDefault="00866179" w:rsidP="00866179">
      <w:pPr>
        <w:spacing w:after="0" w:line="240" w:lineRule="auto"/>
        <w:jc w:val="both"/>
        <w:rPr>
          <w:rFonts w:ascii="Times New Roman" w:eastAsia="Calibri" w:hAnsi="Times New Roman" w:cs="Times New Roman"/>
          <w:sz w:val="24"/>
          <w:szCs w:val="24"/>
        </w:rPr>
      </w:pPr>
    </w:p>
    <w:p w14:paraId="7DF98F1A" w14:textId="77777777" w:rsidR="00866179" w:rsidRPr="00866179" w:rsidRDefault="00866179" w:rsidP="00866179">
      <w:pPr>
        <w:spacing w:after="0" w:line="240" w:lineRule="auto"/>
        <w:jc w:val="center"/>
        <w:rPr>
          <w:rFonts w:ascii="Times New Roman" w:eastAsia="Calibri" w:hAnsi="Times New Roman" w:cs="Times New Roman"/>
          <w:b/>
          <w:bCs/>
          <w:sz w:val="32"/>
          <w:szCs w:val="32"/>
          <w:lang w:val="en-US"/>
        </w:rPr>
      </w:pPr>
      <w:r w:rsidRPr="00866179">
        <w:rPr>
          <w:rFonts w:ascii="Times New Roman" w:eastAsia="Calibri" w:hAnsi="Times New Roman" w:cs="Times New Roman"/>
          <w:b/>
          <w:bCs/>
          <w:sz w:val="32"/>
          <w:szCs w:val="32"/>
          <w:lang w:val="en-US"/>
        </w:rPr>
        <w:t>ON THE QUESTION OF REDEFINING THE «LIFE» AND «DEATH» OF MAN IN THE SITUATION OF THE TECHNIZATION OF MANKIND</w:t>
      </w:r>
    </w:p>
    <w:p w14:paraId="69F3D0B4" w14:textId="77777777" w:rsidR="00866179" w:rsidRPr="00866179" w:rsidRDefault="00866179" w:rsidP="00866179">
      <w:pPr>
        <w:spacing w:after="0" w:line="240" w:lineRule="auto"/>
        <w:jc w:val="both"/>
        <w:rPr>
          <w:rFonts w:ascii="Times New Roman" w:eastAsia="Calibri" w:hAnsi="Times New Roman" w:cs="Times New Roman"/>
          <w:sz w:val="32"/>
          <w:szCs w:val="32"/>
          <w:lang w:val="en-US"/>
        </w:rPr>
      </w:pPr>
      <w:r w:rsidRPr="00866179">
        <w:rPr>
          <w:rFonts w:ascii="Times New Roman" w:eastAsia="Calibri" w:hAnsi="Times New Roman" w:cs="Times New Roman"/>
          <w:sz w:val="32"/>
          <w:szCs w:val="32"/>
          <w:lang w:val="en-US"/>
        </w:rPr>
        <w:t xml:space="preserve">                            </w:t>
      </w:r>
    </w:p>
    <w:p w14:paraId="499A77C2" w14:textId="77777777" w:rsidR="00866179" w:rsidRPr="00866179" w:rsidRDefault="00866179" w:rsidP="00866179">
      <w:pPr>
        <w:spacing w:after="0" w:line="240" w:lineRule="auto"/>
        <w:jc w:val="center"/>
        <w:rPr>
          <w:rFonts w:ascii="Times New Roman" w:eastAsia="Calibri" w:hAnsi="Times New Roman" w:cs="Times New Roman"/>
          <w:b/>
          <w:bCs/>
          <w:i/>
          <w:iCs/>
          <w:sz w:val="32"/>
          <w:szCs w:val="32"/>
          <w:lang w:val="en-US"/>
        </w:rPr>
      </w:pPr>
      <w:r w:rsidRPr="00866179">
        <w:rPr>
          <w:rFonts w:ascii="Times New Roman" w:eastAsia="Calibri" w:hAnsi="Times New Roman" w:cs="Times New Roman"/>
          <w:b/>
          <w:bCs/>
          <w:i/>
          <w:iCs/>
          <w:sz w:val="32"/>
          <w:szCs w:val="32"/>
          <w:lang w:val="en-US"/>
        </w:rPr>
        <w:t>Urzhumtseva Natalia Aleksandrovna</w:t>
      </w:r>
    </w:p>
    <w:p w14:paraId="45F13CAC" w14:textId="77777777" w:rsidR="00866179" w:rsidRPr="00866179" w:rsidRDefault="00866179" w:rsidP="00866179">
      <w:pPr>
        <w:spacing w:after="0" w:line="240" w:lineRule="auto"/>
        <w:jc w:val="both"/>
        <w:rPr>
          <w:rFonts w:ascii="Times New Roman" w:eastAsia="Calibri" w:hAnsi="Times New Roman" w:cs="Times New Roman"/>
          <w:sz w:val="24"/>
          <w:szCs w:val="24"/>
          <w:lang w:val="en-US"/>
        </w:rPr>
      </w:pPr>
      <w:r w:rsidRPr="00866179">
        <w:rPr>
          <w:rFonts w:ascii="Times New Roman" w:eastAsia="Calibri" w:hAnsi="Times New Roman" w:cs="Times New Roman"/>
          <w:sz w:val="24"/>
          <w:szCs w:val="24"/>
          <w:lang w:val="en-US"/>
        </w:rPr>
        <w:t xml:space="preserve">Postgraduate Student, Department of Philosophy and Humanities, Institute of History and Sociology, Udmurtia State University (426000 Russian Federation, Izhevsk, Universitetskaya str., 1). Email: </w:t>
      </w:r>
      <w:hyperlink r:id="rId58" w:history="1">
        <w:r w:rsidRPr="00866179">
          <w:rPr>
            <w:rFonts w:ascii="Times New Roman" w:eastAsia="Calibri" w:hAnsi="Times New Roman" w:cs="Times New Roman"/>
            <w:color w:val="0563C1"/>
            <w:sz w:val="24"/>
            <w:szCs w:val="24"/>
            <w:u w:val="single"/>
            <w:lang w:val="en-US"/>
          </w:rPr>
          <w:t>natalia.urjumtseva@yandex.ru</w:t>
        </w:r>
      </w:hyperlink>
    </w:p>
    <w:p w14:paraId="52B15B3D" w14:textId="77777777" w:rsidR="00866179" w:rsidRPr="00866179" w:rsidRDefault="00866179" w:rsidP="00866179">
      <w:pPr>
        <w:spacing w:after="0" w:line="240" w:lineRule="auto"/>
        <w:jc w:val="both"/>
        <w:rPr>
          <w:rFonts w:ascii="Times New Roman" w:eastAsia="Calibri" w:hAnsi="Times New Roman" w:cs="Times New Roman"/>
          <w:sz w:val="32"/>
          <w:szCs w:val="32"/>
          <w:lang w:val="en-US"/>
        </w:rPr>
      </w:pPr>
    </w:p>
    <w:p w14:paraId="79061B4F" w14:textId="77777777" w:rsidR="00866179" w:rsidRPr="00866179" w:rsidRDefault="00866179" w:rsidP="00866179">
      <w:pPr>
        <w:spacing w:after="0" w:line="240" w:lineRule="auto"/>
        <w:ind w:firstLine="709"/>
        <w:jc w:val="both"/>
        <w:rPr>
          <w:rFonts w:ascii="Times New Roman" w:eastAsia="Calibri" w:hAnsi="Times New Roman" w:cs="Times New Roman"/>
          <w:i/>
          <w:iCs/>
          <w:sz w:val="24"/>
          <w:szCs w:val="24"/>
          <w:lang w:val="en-US"/>
        </w:rPr>
      </w:pPr>
      <w:r w:rsidRPr="00866179">
        <w:rPr>
          <w:rFonts w:ascii="Times New Roman" w:eastAsia="Calibri" w:hAnsi="Times New Roman" w:cs="Times New Roman"/>
          <w:i/>
          <w:iCs/>
          <w:sz w:val="24"/>
          <w:szCs w:val="24"/>
          <w:lang w:val="en-US"/>
        </w:rPr>
        <w:t>The redefinition of the visible and invisible in man is carried out in the article. A man is considered as a combination of the visible physical and the invisible mental. Where is the clear line between life and death, between presence and absence? What makes a man alive or dead?</w:t>
      </w:r>
    </w:p>
    <w:p w14:paraId="7A5291F8" w14:textId="77777777" w:rsidR="00866179" w:rsidRPr="00866179" w:rsidRDefault="00866179" w:rsidP="00866179">
      <w:pPr>
        <w:spacing w:after="0" w:line="240" w:lineRule="auto"/>
        <w:ind w:firstLine="709"/>
        <w:jc w:val="both"/>
        <w:rPr>
          <w:rFonts w:ascii="Times New Roman" w:eastAsia="Calibri" w:hAnsi="Times New Roman" w:cs="Times New Roman"/>
          <w:i/>
          <w:iCs/>
          <w:sz w:val="24"/>
          <w:szCs w:val="24"/>
          <w:lang w:val="en-US"/>
        </w:rPr>
      </w:pPr>
      <w:r w:rsidRPr="00866179">
        <w:rPr>
          <w:rFonts w:ascii="Times New Roman" w:eastAsia="Calibri" w:hAnsi="Times New Roman" w:cs="Times New Roman"/>
          <w:b/>
          <w:bCs/>
          <w:i/>
          <w:iCs/>
          <w:sz w:val="24"/>
          <w:szCs w:val="24"/>
          <w:lang w:val="en-US"/>
        </w:rPr>
        <w:t>Key words:</w:t>
      </w:r>
      <w:r w:rsidRPr="00866179">
        <w:rPr>
          <w:rFonts w:ascii="Times New Roman" w:eastAsia="Calibri" w:hAnsi="Times New Roman" w:cs="Times New Roman"/>
          <w:i/>
          <w:iCs/>
          <w:sz w:val="24"/>
          <w:szCs w:val="24"/>
          <w:lang w:val="en-US"/>
        </w:rPr>
        <w:t xml:space="preserve"> man, life, death, visible, invisible.</w:t>
      </w:r>
    </w:p>
    <w:p w14:paraId="693206B6" w14:textId="77777777" w:rsidR="00866179" w:rsidRPr="004D293A" w:rsidRDefault="00866179" w:rsidP="00866179">
      <w:pPr>
        <w:spacing w:after="0" w:line="276" w:lineRule="auto"/>
        <w:ind w:firstLine="709"/>
        <w:jc w:val="both"/>
        <w:rPr>
          <w:rFonts w:ascii="Times New Roman" w:eastAsia="Calibri" w:hAnsi="Times New Roman" w:cs="Times New Roman"/>
          <w:sz w:val="32"/>
          <w:szCs w:val="32"/>
          <w:lang w:val="en-US"/>
        </w:rPr>
      </w:pPr>
    </w:p>
    <w:p w14:paraId="1A663347" w14:textId="3A264501"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xml:space="preserve">Привычно полагать, что жизнь человека есть его физическое присутствие. Смерть человека означает его физическое отсутствие. Рассмотрим пример: человек давно умер, но благодаря техническим устройствам звучит запись его голоса и перед нами «оживает» этот человек. В этой записи человек присутствует физически, умственно, ментально, душевно, поскольку коммуницирует с нами. Получается, что этот человек «живой»? Или человек присутствует физически, но по разным причинам прекращает выстраивать коммуникацию с кем-либо, творить и созидать, чтобы не приносить пользу для себя и всех тех, кто с ним рядом. Видимая физическая оболочка человека живая, но отсутствует внутренняя коммуникативная живость в его стремлении жить полноценной активной жизнью. Он «жив» или «умер»? </w:t>
      </w:r>
    </w:p>
    <w:p w14:paraId="5DC9E4F0" w14:textId="77777777"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xml:space="preserve">Наше общество дискурсивно. Все чаще обсуждается вопрос, как необходимость переопределения, что есть человек «живой» и человек «мертвый»? «Живой» – это человек, который присутствует только физически? Или физически человек может отсутствовать, но определяющим является присутствие в жизни общества? Его присутствие определено тем благом, которое человек сотворил: открытия в области науки и новые технологии и т.д., которыми пользуются многие поколения. </w:t>
      </w:r>
    </w:p>
    <w:p w14:paraId="2560A33B" w14:textId="77777777"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Что сегодня предполагает отсутствие человека – его умирание как его исчезновение? Это только физическая смерть? Если человек исчез или его нет в прямой связи через технические устройства – интернет, телефон и т.д., будет ли это означать, что он мертв для всех остальных, потому что нет видимой, невредимой физической части?</w:t>
      </w:r>
    </w:p>
    <w:p w14:paraId="0762D253" w14:textId="77777777"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xml:space="preserve">Присутствие человека делает необходимым рассмотреть вопрос о том, что означает физическое присутствие человека? Что предполагает отсутствие человека – умирание как его исчезновение? Видимая физическая смерть является ли в полной мере показателем отсутствия человека?  </w:t>
      </w:r>
    </w:p>
    <w:p w14:paraId="752B5CFE" w14:textId="77777777"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bCs/>
          <w:sz w:val="32"/>
          <w:szCs w:val="32"/>
        </w:rPr>
        <w:t>Цель:</w:t>
      </w:r>
      <w:r w:rsidRPr="00866179">
        <w:rPr>
          <w:rFonts w:ascii="Times New Roman" w:eastAsia="Calibri" w:hAnsi="Times New Roman" w:cs="Times New Roman"/>
          <w:sz w:val="32"/>
          <w:szCs w:val="32"/>
        </w:rPr>
        <w:t xml:space="preserve"> попытка переопределить видимое и невидимое в человеке для установления его присутствия или отсутствия. Для этого необходимо провести этимологический разбор и герменевтически заново набросить смысл на понятия «жизни» и «смерти» человека.      </w:t>
      </w:r>
    </w:p>
    <w:p w14:paraId="1B9B67DF" w14:textId="77777777"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xml:space="preserve">Человек есть венец божественного творения, особый вид живых существ, наделенный многоуровневой сложной природой, которая вложена в его храм или тело. М. Мерло-Понти в книге «Видимое и невидимое» написал: «…важно понять, что сама видимость содержит невидимость» [2]. Очевидно, человек есть совокупность видимых и невидимых составляющих. </w:t>
      </w:r>
    </w:p>
    <w:p w14:paraId="33ECA98F" w14:textId="77777777"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Видимая или внешняя часть человека есть физическое тело. Мы наблюдаем движение тела человека, дыхание, пульс. Физическая симптоматика есть материальное присутствие человека, то есть то, что делает человека живущим. Человек живет как «вещь», ему присуща априорная форма внутренних ощущений – время, и внешних ощущений – пространство. Время становится формой мысли и богатством для человека. Пространство становится для человека формой его материальной деятельности. Смерть человека как «вещи» – это прекращение во времени или остановка во времени жизненных процессов или остановка мысли в пространстве организма человека и его материальной деятельности.</w:t>
      </w:r>
    </w:p>
    <w:p w14:paraId="19319ABC" w14:textId="77777777"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Невидимая или внутренняя часть человека есть душа, воля, чувства, воображение, вера, мышление, знание, мысль. Аристотелевская «душа» является невидимой категорией, без которой «живое» не мыслится. Невидимые составляющие проявляют себя в душевной боли, эмоциональных переживаниях, значит, невидимое также живет. Когда умирает невидимая составляющая человека? Является ли смерть или остановка в функционировании человека видимого или невидимого фатальным? Можно ли предполагать, что смерть как остановка функционирования невидимой части приводит к смерти видимой? И наоборот?</w:t>
      </w:r>
    </w:p>
    <w:p w14:paraId="1F09D239" w14:textId="77777777"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xml:space="preserve">«Жизнь есть совокупность всех функций, которая сопротивляется отсутствию жизни» [3]. Человек есть носитель жизни, что есть совокупность жизненно важных функций: дыхания, кровообращения и выведения (питание), функция отношения (взаимодействие с окружающей средой, чтобы избегать опасности и находить партнера для размножения), функция воспроизведения. Однако способность мыслить делает человека человеком, и это очевидно является невидимым процессом. «Я мыслю, следовательно, я есть» [Декарт]. Акт мышления – фундаментальная характеристика человека, без которого невозможно его существование. </w:t>
      </w:r>
    </w:p>
    <w:p w14:paraId="56D2A9D3" w14:textId="77777777"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«Умирать» в переводе со всех языков означает прекращать. Смерть физического тела есть прекращение всех жизненно важных функций. «Смерть великий аналитик, показывающий связи…» [3, с. 221]. Какие связи? Человек прежде есть мыслящее существо, затем физическое. Ментальное умирание есть следствие интегрирования в мысли жизни мыслей смерти о фатальности, неизбежности, тщетности в отношении чего-либо. Невидимая ментальная смерть предшествует физической видимой смерти. Физической боли предшествует душевная боль, вызванная болезненной мыслью для любого человека о невозможности или неспособности достижения или реализации жизненных планов и жизненных перспектив. Допуская мысль о невозможности, человек не прекращает дышать и ходить, но, очевидно, его жизненный тонус снижается. Физической слабости предшествует мысль о слабости справиться с данным состоянием. Таким образом, вырисовывается связь: физической смерти предшествует смерть концептуальная или ментальная. Жизнь по определению сопротивляется. «Никто не отнимает ее у Меня, но Я сам отдаю ее» [1].</w:t>
      </w:r>
    </w:p>
    <w:p w14:paraId="6AC9EAAD" w14:textId="77777777"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xml:space="preserve">Фуко в своих работах использует языковую аналогию: отношение смерти – разложение – анализ. Смерть есть разложение организма. Организм есть пространство, оформленное мыслью. Мыслящее существо – человек, отвергая, отрицая возможность разрешения ситуации, признавая реальность тупика, тем самым запускает «мыслительное или ментальное разложение». Анализ внутренних процессов или разложение целого на составные элементы, смысловые части необходим для лучшего проникновения в суть исследуемого явления. </w:t>
      </w:r>
    </w:p>
    <w:p w14:paraId="5F3CE5AF" w14:textId="77777777"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xml:space="preserve">Отметим, что медицинское мышление </w:t>
      </w:r>
      <w:r w:rsidRPr="00866179">
        <w:rPr>
          <w:rFonts w:ascii="Times New Roman" w:eastAsia="Calibri" w:hAnsi="Times New Roman" w:cs="Times New Roman"/>
          <w:sz w:val="32"/>
          <w:szCs w:val="32"/>
          <w:lang w:val="en-US"/>
        </w:rPr>
        <w:t>XVIII</w:t>
      </w:r>
      <w:r w:rsidRPr="00866179">
        <w:rPr>
          <w:rFonts w:ascii="Times New Roman" w:eastAsia="Calibri" w:hAnsi="Times New Roman" w:cs="Times New Roman"/>
          <w:sz w:val="32"/>
          <w:szCs w:val="32"/>
        </w:rPr>
        <w:t xml:space="preserve"> в. содержало двусмысленную концепцию о смерти: </w:t>
      </w:r>
    </w:p>
    <w:p w14:paraId="3E4447B6" w14:textId="77777777"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с одной стороны, смерть выступала как предел жизни и в равной степени болезни, приведшей к летальному исходу, то есть болезнь приводит к смерти;</w:t>
      </w:r>
    </w:p>
    <w:p w14:paraId="5C7FE27D" w14:textId="3F385BAB"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с другой стороны, несмотря на то что смерть рассматривается как точка, после которой не существует ни жизни, ни болезни, ее проявление имеет единородную природу с болезнью. Болезнь = смерть, болезнь и есть смерть. Причиной постепенного физического умирания являются болезни. Тело изнемогает, но сила духа, воля, мышление, вера, сознание – внутренние составляющие активны и ясны. Отмирание видимой физической части и жизнь невидимой, внутренней части. Присутствие внутреннего и отступание внешнего, отсутствие внешних проявлений. Живой труп? Является ли данное состояние полноценной жизнью человека как высшего творения?</w:t>
      </w:r>
    </w:p>
    <w:p w14:paraId="3120B94A" w14:textId="77777777" w:rsidR="00866179" w:rsidRPr="00866179" w:rsidRDefault="00866179" w:rsidP="00866179">
      <w:pPr>
        <w:spacing w:after="0" w:line="276" w:lineRule="auto"/>
        <w:ind w:right="-1"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xml:space="preserve">Стоит отметить, что одним из составных элементов или одной из причин «мыслительного разложения» является убежденность человека в том, что физический недуг или некое физическое состояние является неизлечимым или трудно излечимым, что, несомненно, препятствует или делает менее эффективным врачебное вмешательство в исцеление того или иного недуга. </w:t>
      </w:r>
    </w:p>
    <w:p w14:paraId="4F712A97" w14:textId="77777777"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С конца Х</w:t>
      </w:r>
      <w:r w:rsidRPr="00866179">
        <w:rPr>
          <w:rFonts w:ascii="Times New Roman" w:eastAsia="Calibri" w:hAnsi="Times New Roman" w:cs="Times New Roman"/>
          <w:sz w:val="32"/>
          <w:szCs w:val="32"/>
          <w:lang w:val="en-US"/>
        </w:rPr>
        <w:t>VIII</w:t>
      </w:r>
      <w:r w:rsidRPr="00866179">
        <w:rPr>
          <w:rFonts w:ascii="Times New Roman" w:eastAsia="Calibri" w:hAnsi="Times New Roman" w:cs="Times New Roman"/>
          <w:sz w:val="32"/>
          <w:szCs w:val="32"/>
        </w:rPr>
        <w:t xml:space="preserve"> в. изменяется угол рассмотрения категории смерти. Она больше не представляет собой резкой черты, после которой время для организма приостанавливается и более не существует, напротив речь идет о некой «проницаемости» жизни для смерти [3, с. 217]. На данном этапе развития патологической физиологии, морфологии и в целом медицинской науки известно, что существует ряд типовых универсальных патологических процессов в тканях с высокой интенсивностью жизнедеятельности. Когда пациент умирает, то патологические процессы продолжают протекать, охватывая в результате все ткани и клетки. Смерть стали рассматривать как протяженный во времени процесс. Патологически ментальный и физический невидимый процесс, протекающий во времени. Раз за разом человек рационализирует невозможность, тщетность и безысходность положения. Бездействуют душа, мышление, интеллект, коммуникация. Физической смерти предшествует концептуальная смерть или мыслительная смерть. Невидимая концептуальная смерть предшествует видимой физической смерти. </w:t>
      </w:r>
    </w:p>
    <w:p w14:paraId="437BD379" w14:textId="77777777"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xml:space="preserve">Таким образом, осуществлена попытка осмысления видимого и невидимого в человеке. Человек есть совокупность видимых и невидимых составляющих сложной многоуровневой природы. Видимая часть – физическая плоть человека, его тело. Невидимая часть – мысль, знание, мышление и т.д. Невидимая мысль, знание о невозможности, безысходности есть «мыслительное разложение», предшествующее физическому процессу разложения. Человек прекращает творить и созидать, иметь стремление приносить пользу. Физически человек присутствует, но невидимая часть разлагается, что делает его мертвым или отсутствующим. </w:t>
      </w:r>
    </w:p>
    <w:p w14:paraId="006CA306" w14:textId="77777777" w:rsidR="00866179" w:rsidRPr="00866179" w:rsidRDefault="00866179" w:rsidP="00866179">
      <w:pPr>
        <w:spacing w:after="0" w:line="276" w:lineRule="auto"/>
        <w:ind w:firstLine="709"/>
        <w:jc w:val="both"/>
        <w:rPr>
          <w:rFonts w:ascii="Times New Roman" w:eastAsia="Calibri" w:hAnsi="Times New Roman" w:cs="Times New Roman"/>
          <w:sz w:val="32"/>
          <w:szCs w:val="32"/>
        </w:rPr>
      </w:pPr>
      <w:r w:rsidRPr="00866179">
        <w:rPr>
          <w:rFonts w:ascii="Times New Roman" w:eastAsia="Calibri" w:hAnsi="Times New Roman" w:cs="Times New Roman"/>
          <w:sz w:val="32"/>
          <w:szCs w:val="32"/>
        </w:rPr>
        <w:t xml:space="preserve">Значит, живым или присутствующим делает человека не только наличие видимой физической плоти. Живой человек – это человек, обладающий невидимыми ресурсами для видимого блага. Живой человек осознает бесценность временного ресурса, который вкладывает в созидание и творение, заботясь о ментальном и физическом здоровье. </w:t>
      </w:r>
    </w:p>
    <w:p w14:paraId="62B6DD64" w14:textId="77777777" w:rsidR="00866179" w:rsidRPr="00866179" w:rsidRDefault="00866179" w:rsidP="00866179">
      <w:pPr>
        <w:spacing w:after="0" w:line="276" w:lineRule="auto"/>
        <w:jc w:val="both"/>
        <w:rPr>
          <w:rFonts w:ascii="Times New Roman" w:eastAsia="Calibri" w:hAnsi="Times New Roman" w:cs="Times New Roman"/>
          <w:sz w:val="32"/>
          <w:szCs w:val="32"/>
        </w:rPr>
      </w:pPr>
    </w:p>
    <w:p w14:paraId="1C5838B9" w14:textId="77777777" w:rsidR="00866179" w:rsidRPr="00866179" w:rsidRDefault="00866179" w:rsidP="00866179">
      <w:pPr>
        <w:spacing w:after="0" w:line="240" w:lineRule="auto"/>
        <w:jc w:val="both"/>
        <w:rPr>
          <w:rFonts w:ascii="Times New Roman" w:eastAsia="Calibri" w:hAnsi="Times New Roman" w:cs="Times New Roman"/>
          <w:b/>
          <w:sz w:val="24"/>
          <w:szCs w:val="24"/>
        </w:rPr>
      </w:pPr>
      <w:r w:rsidRPr="00866179">
        <w:rPr>
          <w:rFonts w:ascii="Times New Roman" w:eastAsia="Calibri" w:hAnsi="Times New Roman" w:cs="Times New Roman"/>
          <w:b/>
          <w:sz w:val="28"/>
          <w:szCs w:val="28"/>
        </w:rPr>
        <w:t xml:space="preserve">                                             </w:t>
      </w:r>
      <w:r w:rsidRPr="00866179">
        <w:rPr>
          <w:rFonts w:ascii="Times New Roman" w:eastAsia="Calibri" w:hAnsi="Times New Roman" w:cs="Times New Roman"/>
          <w:b/>
          <w:sz w:val="24"/>
          <w:szCs w:val="24"/>
        </w:rPr>
        <w:t>Список литературы</w:t>
      </w:r>
    </w:p>
    <w:p w14:paraId="7F84C5A7" w14:textId="77777777" w:rsidR="00866179" w:rsidRPr="00866179" w:rsidRDefault="00866179" w:rsidP="00866179">
      <w:pPr>
        <w:spacing w:after="0" w:line="240"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1</w:t>
      </w:r>
      <w:r w:rsidRPr="00866179">
        <w:rPr>
          <w:rFonts w:ascii="Times New Roman" w:eastAsia="Calibri" w:hAnsi="Times New Roman" w:cs="Times New Roman"/>
          <w:bCs/>
          <w:sz w:val="24"/>
          <w:szCs w:val="24"/>
        </w:rPr>
        <w:t>.</w:t>
      </w:r>
      <w:r w:rsidRPr="00866179">
        <w:rPr>
          <w:rFonts w:ascii="Times New Roman" w:eastAsia="Calibri" w:hAnsi="Times New Roman" w:cs="Times New Roman"/>
          <w:b/>
          <w:sz w:val="24"/>
          <w:szCs w:val="24"/>
        </w:rPr>
        <w:t xml:space="preserve"> </w:t>
      </w:r>
      <w:r w:rsidRPr="00866179">
        <w:rPr>
          <w:rFonts w:ascii="Times New Roman" w:eastAsia="Calibri" w:hAnsi="Times New Roman" w:cs="Times New Roman"/>
          <w:sz w:val="24"/>
          <w:szCs w:val="24"/>
        </w:rPr>
        <w:t>Библия. Святое Евангелие. Евангелие от Иоанна 10–18. – М.: Изд-во Сретенского монастыря, 2012. – 416 с.</w:t>
      </w:r>
    </w:p>
    <w:p w14:paraId="239F9D91" w14:textId="77777777" w:rsidR="00866179" w:rsidRPr="00866179" w:rsidRDefault="00866179" w:rsidP="00866179">
      <w:pPr>
        <w:spacing w:after="0" w:line="240" w:lineRule="auto"/>
        <w:jc w:val="both"/>
        <w:rPr>
          <w:rFonts w:ascii="Times New Roman" w:eastAsia="Calibri" w:hAnsi="Times New Roman" w:cs="Times New Roman"/>
          <w:b/>
          <w:sz w:val="24"/>
          <w:szCs w:val="24"/>
        </w:rPr>
      </w:pPr>
      <w:r w:rsidRPr="00866179">
        <w:rPr>
          <w:rFonts w:ascii="Times New Roman" w:eastAsia="Calibri" w:hAnsi="Times New Roman" w:cs="Times New Roman"/>
          <w:sz w:val="24"/>
          <w:szCs w:val="24"/>
        </w:rPr>
        <w:t xml:space="preserve">2. </w:t>
      </w:r>
      <w:r w:rsidRPr="00866179">
        <w:rPr>
          <w:rFonts w:ascii="Times New Roman" w:eastAsia="Calibri" w:hAnsi="Times New Roman" w:cs="Times New Roman"/>
          <w:i/>
          <w:iCs/>
          <w:sz w:val="24"/>
          <w:szCs w:val="24"/>
        </w:rPr>
        <w:t>Мерло Понти, М.</w:t>
      </w:r>
      <w:r w:rsidRPr="00866179">
        <w:rPr>
          <w:rFonts w:ascii="Times New Roman" w:eastAsia="Calibri" w:hAnsi="Times New Roman" w:cs="Times New Roman"/>
          <w:sz w:val="24"/>
          <w:szCs w:val="24"/>
        </w:rPr>
        <w:t xml:space="preserve"> Видимое и невидимое / М. Мерло-Понти; пер. с фр. О.Н. Шпарага. – Минск: Логвинов, 2006. – 400 с.</w:t>
      </w:r>
    </w:p>
    <w:p w14:paraId="3D6C8DEE" w14:textId="77777777" w:rsidR="00866179" w:rsidRPr="00866179" w:rsidRDefault="00866179" w:rsidP="00866179">
      <w:pPr>
        <w:spacing w:after="0" w:line="240" w:lineRule="auto"/>
        <w:jc w:val="both"/>
        <w:rPr>
          <w:rFonts w:ascii="Times New Roman" w:eastAsia="Calibri" w:hAnsi="Times New Roman" w:cs="Times New Roman"/>
          <w:sz w:val="24"/>
          <w:szCs w:val="24"/>
        </w:rPr>
      </w:pPr>
      <w:r w:rsidRPr="00866179">
        <w:rPr>
          <w:rFonts w:ascii="Times New Roman" w:eastAsia="Calibri" w:hAnsi="Times New Roman" w:cs="Times New Roman"/>
          <w:sz w:val="24"/>
          <w:szCs w:val="24"/>
        </w:rPr>
        <w:t xml:space="preserve">3. </w:t>
      </w:r>
      <w:r w:rsidRPr="00866179">
        <w:rPr>
          <w:rFonts w:ascii="Times New Roman" w:eastAsia="Calibri" w:hAnsi="Times New Roman" w:cs="Times New Roman"/>
          <w:i/>
          <w:iCs/>
          <w:sz w:val="24"/>
          <w:szCs w:val="24"/>
        </w:rPr>
        <w:t>Фуко, М.</w:t>
      </w:r>
      <w:r w:rsidRPr="00866179">
        <w:rPr>
          <w:rFonts w:ascii="Times New Roman" w:eastAsia="Calibri" w:hAnsi="Times New Roman" w:cs="Times New Roman"/>
          <w:sz w:val="24"/>
          <w:szCs w:val="24"/>
        </w:rPr>
        <w:t xml:space="preserve"> Рождение клиники / М. Фуко. – М.: Смысл, 1998. – 310 с.</w:t>
      </w:r>
    </w:p>
    <w:p w14:paraId="1ABED30B" w14:textId="77777777" w:rsidR="00866179" w:rsidRPr="00866179" w:rsidRDefault="00866179" w:rsidP="00866179">
      <w:pPr>
        <w:spacing w:after="0" w:line="23" w:lineRule="atLeast"/>
        <w:jc w:val="both"/>
        <w:rPr>
          <w:rFonts w:ascii="Times New Roman" w:eastAsia="Calibri" w:hAnsi="Times New Roman" w:cs="Times New Roman"/>
          <w:sz w:val="24"/>
          <w:szCs w:val="24"/>
        </w:rPr>
      </w:pPr>
    </w:p>
    <w:p w14:paraId="6630ABD6" w14:textId="77777777" w:rsidR="00866179" w:rsidRPr="0007398A" w:rsidRDefault="00866179" w:rsidP="00866179">
      <w:pPr>
        <w:widowControl w:val="0"/>
        <w:suppressAutoHyphens/>
        <w:autoSpaceDE w:val="0"/>
        <w:autoSpaceDN w:val="0"/>
        <w:adjustRightInd w:val="0"/>
        <w:spacing w:after="0" w:line="240" w:lineRule="auto"/>
        <w:jc w:val="both"/>
        <w:rPr>
          <w:rFonts w:ascii="Times New Roman" w:eastAsia="Calibri" w:hAnsi="Times New Roman" w:cs="Times New Roman"/>
          <w:iCs/>
          <w:sz w:val="24"/>
          <w:szCs w:val="24"/>
          <w:lang w:eastAsia="ar-SA"/>
        </w:rPr>
      </w:pPr>
    </w:p>
    <w:p w14:paraId="11A35697" w14:textId="77777777" w:rsidR="0007398A" w:rsidRPr="0007398A" w:rsidRDefault="0007398A" w:rsidP="0007398A">
      <w:pPr>
        <w:spacing w:after="0" w:line="240" w:lineRule="auto"/>
        <w:contextualSpacing/>
        <w:jc w:val="both"/>
        <w:rPr>
          <w:rFonts w:ascii="Times New Roman" w:eastAsia="Calibri" w:hAnsi="Times New Roman" w:cs="Times New Roman"/>
          <w:sz w:val="24"/>
          <w:szCs w:val="24"/>
        </w:rPr>
      </w:pPr>
    </w:p>
    <w:p w14:paraId="000676C1" w14:textId="77777777" w:rsidR="0007398A" w:rsidRPr="002F790B" w:rsidRDefault="0007398A" w:rsidP="002F790B">
      <w:pPr>
        <w:spacing w:after="0" w:line="240" w:lineRule="auto"/>
        <w:contextualSpacing/>
        <w:jc w:val="both"/>
        <w:rPr>
          <w:rFonts w:ascii="Times New Roman" w:eastAsia="Calibri" w:hAnsi="Times New Roman" w:cs="Times New Roman"/>
          <w:sz w:val="24"/>
          <w:szCs w:val="24"/>
        </w:rPr>
      </w:pPr>
    </w:p>
    <w:p w14:paraId="5FCCE950" w14:textId="77777777" w:rsidR="002F790B" w:rsidRPr="002F790B" w:rsidRDefault="002F790B" w:rsidP="002F790B">
      <w:pPr>
        <w:spacing w:after="0" w:line="240" w:lineRule="auto"/>
        <w:contextualSpacing/>
        <w:jc w:val="both"/>
        <w:rPr>
          <w:rFonts w:ascii="Times New Roman" w:eastAsia="Calibri" w:hAnsi="Times New Roman" w:cs="Times New Roman"/>
          <w:iCs/>
          <w:sz w:val="24"/>
          <w:szCs w:val="24"/>
          <w:lang w:val="cs-CZ"/>
        </w:rPr>
      </w:pPr>
    </w:p>
    <w:p w14:paraId="6D5D77AD" w14:textId="77777777" w:rsidR="002F790B" w:rsidRPr="002F790B" w:rsidRDefault="002F790B" w:rsidP="002F790B">
      <w:pPr>
        <w:spacing w:after="0" w:line="240" w:lineRule="auto"/>
        <w:jc w:val="both"/>
        <w:rPr>
          <w:rFonts w:ascii="Times New Roman" w:hAnsi="Times New Roman" w:cs="Times New Roman"/>
          <w:sz w:val="24"/>
          <w:szCs w:val="32"/>
        </w:rPr>
      </w:pPr>
    </w:p>
    <w:p w14:paraId="390BFB9C" w14:textId="77777777" w:rsidR="002F790B" w:rsidRPr="0007398A" w:rsidRDefault="002F790B" w:rsidP="00355E73">
      <w:pPr>
        <w:spacing w:after="0" w:line="276" w:lineRule="auto"/>
        <w:rPr>
          <w:rFonts w:ascii="Times New Roman" w:eastAsia="Calibri" w:hAnsi="Times New Roman" w:cs="Times New Roman"/>
          <w:bCs/>
          <w:sz w:val="32"/>
          <w:szCs w:val="32"/>
        </w:rPr>
      </w:pPr>
    </w:p>
    <w:p w14:paraId="0976755F" w14:textId="208176FC" w:rsidR="002F790B" w:rsidRPr="0007398A" w:rsidRDefault="002F790B" w:rsidP="00355E73">
      <w:pPr>
        <w:spacing w:after="0" w:line="276" w:lineRule="auto"/>
        <w:rPr>
          <w:rFonts w:ascii="Times New Roman" w:eastAsia="Calibri" w:hAnsi="Times New Roman" w:cs="Times New Roman"/>
          <w:b/>
          <w:sz w:val="40"/>
          <w:szCs w:val="40"/>
        </w:rPr>
      </w:pPr>
    </w:p>
    <w:p w14:paraId="21BE613D" w14:textId="77777777" w:rsidR="002F790B" w:rsidRPr="0007398A" w:rsidRDefault="002F790B" w:rsidP="00355E73">
      <w:pPr>
        <w:spacing w:after="0" w:line="276" w:lineRule="auto"/>
        <w:rPr>
          <w:rFonts w:ascii="Times New Roman" w:eastAsia="Calibri" w:hAnsi="Times New Roman" w:cs="Times New Roman"/>
          <w:b/>
          <w:sz w:val="40"/>
          <w:szCs w:val="40"/>
        </w:rPr>
      </w:pPr>
    </w:p>
    <w:p w14:paraId="45A9FFF3" w14:textId="77777777" w:rsidR="00355E73" w:rsidRPr="0007398A" w:rsidRDefault="00355E73" w:rsidP="002F790B">
      <w:pPr>
        <w:spacing w:after="0" w:line="276" w:lineRule="auto"/>
        <w:rPr>
          <w:rFonts w:ascii="Times New Roman" w:eastAsia="Calibri" w:hAnsi="Times New Roman" w:cs="Times New Roman"/>
          <w:sz w:val="32"/>
          <w:szCs w:val="32"/>
        </w:rPr>
      </w:pPr>
    </w:p>
    <w:p w14:paraId="1D5A28C4" w14:textId="77777777" w:rsidR="002F790B" w:rsidRPr="0007398A" w:rsidRDefault="002F790B" w:rsidP="00E70989">
      <w:pPr>
        <w:spacing w:after="0" w:line="276" w:lineRule="auto"/>
        <w:jc w:val="center"/>
        <w:rPr>
          <w:rFonts w:ascii="Times New Roman" w:eastAsia="Calibri" w:hAnsi="Times New Roman" w:cs="Times New Roman"/>
          <w:sz w:val="32"/>
          <w:szCs w:val="32"/>
        </w:rPr>
      </w:pPr>
    </w:p>
    <w:p w14:paraId="2D1643BE" w14:textId="77777777" w:rsidR="002F790B" w:rsidRPr="0007398A" w:rsidRDefault="002F790B" w:rsidP="00E70989">
      <w:pPr>
        <w:spacing w:after="0" w:line="276" w:lineRule="auto"/>
        <w:jc w:val="center"/>
        <w:rPr>
          <w:rFonts w:ascii="Times New Roman" w:eastAsia="Calibri" w:hAnsi="Times New Roman" w:cs="Times New Roman"/>
          <w:sz w:val="32"/>
          <w:szCs w:val="32"/>
        </w:rPr>
      </w:pPr>
    </w:p>
    <w:p w14:paraId="6ED28F01" w14:textId="77777777" w:rsidR="002F790B" w:rsidRPr="0007398A" w:rsidRDefault="002F790B" w:rsidP="00E70989">
      <w:pPr>
        <w:spacing w:after="0" w:line="276" w:lineRule="auto"/>
        <w:jc w:val="center"/>
        <w:rPr>
          <w:rFonts w:ascii="Times New Roman" w:eastAsia="Calibri" w:hAnsi="Times New Roman" w:cs="Times New Roman"/>
          <w:sz w:val="32"/>
          <w:szCs w:val="32"/>
        </w:rPr>
      </w:pPr>
    </w:p>
    <w:p w14:paraId="0AB79E53" w14:textId="77777777" w:rsidR="002F790B" w:rsidRPr="0007398A" w:rsidRDefault="002F790B" w:rsidP="00E70989">
      <w:pPr>
        <w:spacing w:after="0" w:line="276" w:lineRule="auto"/>
        <w:jc w:val="center"/>
        <w:rPr>
          <w:rFonts w:ascii="Times New Roman" w:eastAsia="Calibri" w:hAnsi="Times New Roman" w:cs="Times New Roman"/>
          <w:sz w:val="32"/>
          <w:szCs w:val="32"/>
        </w:rPr>
      </w:pPr>
    </w:p>
    <w:p w14:paraId="04146C8D" w14:textId="1EC51B5E" w:rsidR="00E70989" w:rsidRPr="009A1BA7" w:rsidRDefault="00E70989" w:rsidP="00E70989">
      <w:pPr>
        <w:spacing w:after="0" w:line="276" w:lineRule="auto"/>
        <w:jc w:val="center"/>
        <w:rPr>
          <w:rFonts w:ascii="Times New Roman" w:eastAsia="Calibri" w:hAnsi="Times New Roman" w:cs="Times New Roman"/>
          <w:sz w:val="32"/>
          <w:szCs w:val="32"/>
        </w:rPr>
      </w:pPr>
      <w:r w:rsidRPr="009A1BA7">
        <w:rPr>
          <w:rFonts w:ascii="Times New Roman" w:eastAsia="Calibri" w:hAnsi="Times New Roman" w:cs="Times New Roman"/>
          <w:sz w:val="32"/>
          <w:szCs w:val="32"/>
        </w:rPr>
        <w:t>С о д е р ж а н и е</w:t>
      </w:r>
    </w:p>
    <w:p w14:paraId="1E94FD72" w14:textId="77777777" w:rsidR="00E70989" w:rsidRPr="000A7704" w:rsidRDefault="00E70989" w:rsidP="00E70989">
      <w:pPr>
        <w:spacing w:after="0" w:line="276" w:lineRule="auto"/>
        <w:rPr>
          <w:rFonts w:ascii="Times New Roman" w:eastAsia="Calibri" w:hAnsi="Times New Roman" w:cs="Times New Roman"/>
          <w:sz w:val="32"/>
          <w:szCs w:val="32"/>
        </w:rPr>
      </w:pPr>
    </w:p>
    <w:p w14:paraId="3EAB7B57" w14:textId="77777777" w:rsidR="0016016A" w:rsidRDefault="0016016A" w:rsidP="00E70989">
      <w:pPr>
        <w:spacing w:after="0" w:line="276" w:lineRule="auto"/>
        <w:ind w:firstLine="709"/>
        <w:jc w:val="both"/>
        <w:rPr>
          <w:rFonts w:ascii="Times New Roman" w:eastAsia="Calibri" w:hAnsi="Times New Roman" w:cs="Times New Roman"/>
          <w:b/>
          <w:sz w:val="32"/>
          <w:szCs w:val="32"/>
        </w:rPr>
      </w:pPr>
    </w:p>
    <w:p w14:paraId="54CBB5EF" w14:textId="0ABAE337" w:rsidR="00E70989" w:rsidRDefault="00953B54" w:rsidP="00E70989">
      <w:pPr>
        <w:spacing w:after="0" w:line="276" w:lineRule="auto"/>
        <w:ind w:firstLine="709"/>
        <w:jc w:val="both"/>
        <w:rPr>
          <w:rFonts w:ascii="Times New Roman" w:eastAsia="Calibri" w:hAnsi="Times New Roman" w:cs="Times New Roman"/>
          <w:b/>
          <w:sz w:val="32"/>
          <w:szCs w:val="32"/>
        </w:rPr>
      </w:pPr>
      <w:r>
        <w:rPr>
          <w:rFonts w:ascii="Times New Roman" w:eastAsia="Calibri" w:hAnsi="Times New Roman" w:cs="Times New Roman"/>
          <w:b/>
          <w:sz w:val="32"/>
          <w:szCs w:val="32"/>
        </w:rPr>
        <w:t>Пленарные доклады………………………………………………..</w:t>
      </w:r>
    </w:p>
    <w:p w14:paraId="3B14790A" w14:textId="1B74572B" w:rsidR="00953B54" w:rsidRDefault="00953B54" w:rsidP="00E70989">
      <w:pPr>
        <w:spacing w:after="0" w:line="276" w:lineRule="auto"/>
        <w:ind w:firstLine="709"/>
        <w:jc w:val="both"/>
        <w:rPr>
          <w:rFonts w:ascii="Times New Roman" w:eastAsia="Calibri" w:hAnsi="Times New Roman" w:cs="Times New Roman"/>
          <w:b/>
          <w:sz w:val="32"/>
          <w:szCs w:val="32"/>
        </w:rPr>
      </w:pPr>
    </w:p>
    <w:p w14:paraId="78F5DA0B" w14:textId="5C232E2F" w:rsidR="0016016A" w:rsidRDefault="0016016A" w:rsidP="0016016A">
      <w:pPr>
        <w:spacing w:after="0" w:line="276" w:lineRule="auto"/>
        <w:jc w:val="both"/>
        <w:rPr>
          <w:rFonts w:ascii="Times New Roman" w:eastAsia="Calibri" w:hAnsi="Times New Roman" w:cs="Times New Roman"/>
          <w:bCs/>
          <w:iCs/>
          <w:sz w:val="32"/>
          <w:szCs w:val="32"/>
        </w:rPr>
      </w:pPr>
      <w:bookmarkStart w:id="29" w:name="_Hlk190884924"/>
      <w:r w:rsidRPr="00A70116">
        <w:rPr>
          <w:rFonts w:ascii="Times New Roman" w:eastAsia="Calibri" w:hAnsi="Times New Roman" w:cs="Times New Roman"/>
          <w:b/>
          <w:iCs/>
          <w:sz w:val="32"/>
          <w:szCs w:val="32"/>
        </w:rPr>
        <w:t>Грехов А.В.</w:t>
      </w:r>
      <w:r>
        <w:rPr>
          <w:rFonts w:ascii="Times New Roman" w:eastAsia="Calibri" w:hAnsi="Times New Roman" w:cs="Times New Roman"/>
          <w:bCs/>
          <w:iCs/>
          <w:sz w:val="32"/>
          <w:szCs w:val="32"/>
        </w:rPr>
        <w:t xml:space="preserve"> (</w:t>
      </w:r>
      <w:r w:rsidRPr="00A70116">
        <w:rPr>
          <w:rFonts w:ascii="Times New Roman" w:eastAsia="Calibri" w:hAnsi="Times New Roman" w:cs="Times New Roman"/>
          <w:bCs/>
          <w:i/>
          <w:sz w:val="32"/>
          <w:szCs w:val="32"/>
        </w:rPr>
        <w:t>Нижний Новгород</w:t>
      </w:r>
      <w:r>
        <w:rPr>
          <w:rFonts w:ascii="Times New Roman" w:eastAsia="Calibri" w:hAnsi="Times New Roman" w:cs="Times New Roman"/>
          <w:bCs/>
          <w:iCs/>
          <w:sz w:val="32"/>
          <w:szCs w:val="32"/>
        </w:rPr>
        <w:t xml:space="preserve">). </w:t>
      </w:r>
      <w:r w:rsidRPr="00A70116">
        <w:rPr>
          <w:rFonts w:ascii="Times New Roman" w:eastAsia="Calibri" w:hAnsi="Times New Roman" w:cs="Times New Roman"/>
          <w:bCs/>
          <w:iCs/>
          <w:sz w:val="32"/>
          <w:szCs w:val="32"/>
        </w:rPr>
        <w:t>Научные форумы – оптимальная норма коммуникативного поля науки</w:t>
      </w:r>
      <w:r>
        <w:rPr>
          <w:rFonts w:ascii="Times New Roman" w:eastAsia="Calibri" w:hAnsi="Times New Roman" w:cs="Times New Roman"/>
          <w:bCs/>
          <w:iCs/>
          <w:sz w:val="32"/>
          <w:szCs w:val="32"/>
        </w:rPr>
        <w:t xml:space="preserve"> ……………………………………</w:t>
      </w:r>
    </w:p>
    <w:p w14:paraId="08BFAA35" w14:textId="77777777" w:rsidR="0016016A" w:rsidRDefault="0016016A" w:rsidP="0016016A">
      <w:pPr>
        <w:spacing w:after="0" w:line="276" w:lineRule="auto"/>
        <w:jc w:val="both"/>
        <w:rPr>
          <w:rFonts w:ascii="Times New Roman" w:hAnsi="Times New Roman"/>
          <w:bCs/>
          <w:sz w:val="32"/>
          <w:szCs w:val="32"/>
        </w:rPr>
      </w:pPr>
      <w:r w:rsidRPr="00000025">
        <w:rPr>
          <w:rFonts w:ascii="Times New Roman" w:hAnsi="Times New Roman"/>
          <w:b/>
          <w:sz w:val="32"/>
          <w:szCs w:val="32"/>
        </w:rPr>
        <w:t>Шер С.А., Альбицкий В.Ю.</w:t>
      </w:r>
      <w:r>
        <w:rPr>
          <w:rFonts w:ascii="Times New Roman" w:hAnsi="Times New Roman"/>
          <w:bCs/>
          <w:sz w:val="32"/>
          <w:szCs w:val="32"/>
        </w:rPr>
        <w:t xml:space="preserve"> </w:t>
      </w:r>
      <w:r w:rsidRPr="00000025">
        <w:rPr>
          <w:rFonts w:ascii="Times New Roman" w:hAnsi="Times New Roman"/>
          <w:bCs/>
          <w:i/>
          <w:iCs/>
          <w:sz w:val="32"/>
          <w:szCs w:val="32"/>
        </w:rPr>
        <w:t>(Москва).</w:t>
      </w:r>
      <w:r w:rsidRPr="00000025">
        <w:t xml:space="preserve"> </w:t>
      </w:r>
      <w:bookmarkStart w:id="30" w:name="_Hlk191580071"/>
      <w:r w:rsidRPr="00000025">
        <w:rPr>
          <w:rFonts w:ascii="Times New Roman" w:hAnsi="Times New Roman"/>
          <w:bCs/>
          <w:sz w:val="32"/>
          <w:szCs w:val="32"/>
        </w:rPr>
        <w:t>Съезды детских врачей – движущая сила развития научной и практической педиатрии</w:t>
      </w:r>
      <w:bookmarkEnd w:id="30"/>
      <w:r>
        <w:rPr>
          <w:rFonts w:ascii="Times New Roman" w:hAnsi="Times New Roman"/>
          <w:bCs/>
          <w:sz w:val="32"/>
          <w:szCs w:val="32"/>
        </w:rPr>
        <w:t>…………..</w:t>
      </w:r>
    </w:p>
    <w:p w14:paraId="38A57298" w14:textId="77777777" w:rsidR="0016016A" w:rsidRDefault="0016016A" w:rsidP="0016016A">
      <w:pPr>
        <w:spacing w:after="0" w:line="276" w:lineRule="auto"/>
        <w:jc w:val="both"/>
        <w:rPr>
          <w:rFonts w:ascii="Times New Roman" w:eastAsia="Calibri" w:hAnsi="Times New Roman" w:cs="Times New Roman"/>
          <w:b/>
          <w:sz w:val="32"/>
          <w:szCs w:val="32"/>
        </w:rPr>
      </w:pPr>
      <w:r w:rsidRPr="00C40CF1">
        <w:rPr>
          <w:rFonts w:ascii="Times New Roman" w:eastAsia="Calibri" w:hAnsi="Times New Roman" w:cs="Times New Roman"/>
          <w:b/>
          <w:sz w:val="32"/>
          <w:szCs w:val="32"/>
        </w:rPr>
        <w:t>Сысоева В</w:t>
      </w:r>
      <w:r>
        <w:rPr>
          <w:rFonts w:ascii="Times New Roman" w:eastAsia="Calibri" w:hAnsi="Times New Roman" w:cs="Times New Roman"/>
          <w:b/>
          <w:sz w:val="32"/>
          <w:szCs w:val="32"/>
        </w:rPr>
        <w:t>.</w:t>
      </w:r>
      <w:r w:rsidRPr="00C40CF1">
        <w:rPr>
          <w:rFonts w:ascii="Times New Roman" w:eastAsia="Calibri" w:hAnsi="Times New Roman" w:cs="Times New Roman"/>
          <w:b/>
          <w:sz w:val="32"/>
          <w:szCs w:val="32"/>
        </w:rPr>
        <w:t>Л</w:t>
      </w:r>
      <w:r>
        <w:rPr>
          <w:rFonts w:ascii="Times New Roman" w:eastAsia="Calibri" w:hAnsi="Times New Roman" w:cs="Times New Roman"/>
          <w:b/>
          <w:sz w:val="32"/>
          <w:szCs w:val="32"/>
        </w:rPr>
        <w:t xml:space="preserve">. </w:t>
      </w:r>
      <w:r w:rsidRPr="00C40CF1">
        <w:rPr>
          <w:rFonts w:ascii="Times New Roman" w:eastAsia="Calibri" w:hAnsi="Times New Roman" w:cs="Times New Roman"/>
          <w:bCs/>
          <w:i/>
          <w:iCs/>
          <w:sz w:val="32"/>
          <w:szCs w:val="32"/>
        </w:rPr>
        <w:t>(Минск, Республика Беларусь).</w:t>
      </w:r>
      <w:r>
        <w:rPr>
          <w:rFonts w:ascii="Times New Roman" w:eastAsia="Calibri" w:hAnsi="Times New Roman" w:cs="Times New Roman"/>
          <w:bCs/>
          <w:i/>
          <w:iCs/>
          <w:sz w:val="32"/>
          <w:szCs w:val="32"/>
        </w:rPr>
        <w:t xml:space="preserve"> </w:t>
      </w:r>
      <w:bookmarkStart w:id="31" w:name="_Hlk191824423"/>
      <w:r w:rsidRPr="00C40CF1">
        <w:rPr>
          <w:rFonts w:ascii="Times New Roman" w:eastAsia="Calibri" w:hAnsi="Times New Roman" w:cs="Times New Roman"/>
          <w:bCs/>
          <w:sz w:val="32"/>
          <w:szCs w:val="32"/>
        </w:rPr>
        <w:t xml:space="preserve">Съезд врачей-партизан </w:t>
      </w:r>
      <w:r>
        <w:rPr>
          <w:rFonts w:ascii="Times New Roman" w:eastAsia="Calibri" w:hAnsi="Times New Roman" w:cs="Times New Roman"/>
          <w:bCs/>
          <w:sz w:val="32"/>
          <w:szCs w:val="32"/>
        </w:rPr>
        <w:t>Б</w:t>
      </w:r>
      <w:r w:rsidRPr="00C40CF1">
        <w:rPr>
          <w:rFonts w:ascii="Times New Roman" w:eastAsia="Calibri" w:hAnsi="Times New Roman" w:cs="Times New Roman"/>
          <w:bCs/>
          <w:sz w:val="32"/>
          <w:szCs w:val="32"/>
        </w:rPr>
        <w:t xml:space="preserve">еларуси как итог деятельности медико-санитарной службы партизанских отрядов, бригад и соединений в годы </w:t>
      </w:r>
      <w:r>
        <w:rPr>
          <w:rFonts w:ascii="Times New Roman" w:eastAsia="Calibri" w:hAnsi="Times New Roman" w:cs="Times New Roman"/>
          <w:bCs/>
          <w:sz w:val="32"/>
          <w:szCs w:val="32"/>
        </w:rPr>
        <w:t>В</w:t>
      </w:r>
      <w:r w:rsidRPr="00C40CF1">
        <w:rPr>
          <w:rFonts w:ascii="Times New Roman" w:eastAsia="Calibri" w:hAnsi="Times New Roman" w:cs="Times New Roman"/>
          <w:bCs/>
          <w:sz w:val="32"/>
          <w:szCs w:val="32"/>
        </w:rPr>
        <w:t xml:space="preserve">еликой </w:t>
      </w:r>
      <w:r>
        <w:rPr>
          <w:rFonts w:ascii="Times New Roman" w:eastAsia="Calibri" w:hAnsi="Times New Roman" w:cs="Times New Roman"/>
          <w:bCs/>
          <w:sz w:val="32"/>
          <w:szCs w:val="32"/>
        </w:rPr>
        <w:t>О</w:t>
      </w:r>
      <w:r w:rsidRPr="00C40CF1">
        <w:rPr>
          <w:rFonts w:ascii="Times New Roman" w:eastAsia="Calibri" w:hAnsi="Times New Roman" w:cs="Times New Roman"/>
          <w:bCs/>
          <w:sz w:val="32"/>
          <w:szCs w:val="32"/>
        </w:rPr>
        <w:t>течественной войны</w:t>
      </w:r>
      <w:bookmarkEnd w:id="31"/>
      <w:r>
        <w:rPr>
          <w:rFonts w:ascii="Times New Roman" w:eastAsia="Calibri" w:hAnsi="Times New Roman" w:cs="Times New Roman"/>
          <w:bCs/>
          <w:sz w:val="32"/>
          <w:szCs w:val="32"/>
        </w:rPr>
        <w:t>……………………………………………………..</w:t>
      </w:r>
    </w:p>
    <w:p w14:paraId="6F19630E" w14:textId="77777777" w:rsidR="0016016A" w:rsidRDefault="0016016A" w:rsidP="0016016A">
      <w:pPr>
        <w:spacing w:after="0" w:line="276" w:lineRule="auto"/>
        <w:jc w:val="both"/>
        <w:rPr>
          <w:rFonts w:ascii="Times New Roman" w:hAnsi="Times New Roman"/>
          <w:b/>
          <w:sz w:val="32"/>
          <w:szCs w:val="32"/>
        </w:rPr>
      </w:pPr>
      <w:r>
        <w:rPr>
          <w:rFonts w:ascii="Times New Roman" w:hAnsi="Times New Roman"/>
          <w:b/>
          <w:sz w:val="32"/>
          <w:szCs w:val="32"/>
        </w:rPr>
        <w:t xml:space="preserve">Соломеин А.Ю. </w:t>
      </w:r>
      <w:r w:rsidRPr="00701548">
        <w:rPr>
          <w:rFonts w:ascii="Times New Roman" w:hAnsi="Times New Roman"/>
          <w:bCs/>
          <w:i/>
          <w:iCs/>
          <w:sz w:val="32"/>
          <w:szCs w:val="32"/>
        </w:rPr>
        <w:t>(Санкт-Петербург).</w:t>
      </w:r>
      <w:r w:rsidRPr="00701548">
        <w:rPr>
          <w:rFonts w:ascii="Times New Roman" w:hAnsi="Times New Roman"/>
          <w:bCs/>
          <w:sz w:val="32"/>
          <w:szCs w:val="32"/>
        </w:rPr>
        <w:t xml:space="preserve"> Задачи отоларингологических съездов дореволюционной </w:t>
      </w:r>
      <w:r>
        <w:rPr>
          <w:rFonts w:ascii="Times New Roman" w:hAnsi="Times New Roman"/>
          <w:bCs/>
          <w:sz w:val="32"/>
          <w:szCs w:val="32"/>
        </w:rPr>
        <w:t>Р</w:t>
      </w:r>
      <w:r w:rsidRPr="00701548">
        <w:rPr>
          <w:rFonts w:ascii="Times New Roman" w:hAnsi="Times New Roman"/>
          <w:bCs/>
          <w:sz w:val="32"/>
          <w:szCs w:val="32"/>
        </w:rPr>
        <w:t>оссии</w:t>
      </w:r>
      <w:r>
        <w:rPr>
          <w:rFonts w:ascii="Times New Roman" w:hAnsi="Times New Roman"/>
          <w:bCs/>
          <w:sz w:val="32"/>
          <w:szCs w:val="32"/>
        </w:rPr>
        <w:t>………………………………………..</w:t>
      </w:r>
    </w:p>
    <w:p w14:paraId="041BCF87" w14:textId="77777777" w:rsidR="0016016A" w:rsidRPr="00E70989" w:rsidRDefault="0016016A" w:rsidP="0016016A">
      <w:pPr>
        <w:spacing w:after="0" w:line="276" w:lineRule="auto"/>
        <w:jc w:val="both"/>
        <w:rPr>
          <w:rFonts w:ascii="Times New Roman" w:eastAsia="Calibri" w:hAnsi="Times New Roman" w:cs="Times New Roman"/>
          <w:bCs/>
          <w:sz w:val="32"/>
          <w:szCs w:val="32"/>
        </w:rPr>
      </w:pPr>
      <w:r w:rsidRPr="00302E8D">
        <w:rPr>
          <w:rFonts w:ascii="Times New Roman" w:eastAsia="Calibri" w:hAnsi="Times New Roman" w:cs="Times New Roman"/>
          <w:b/>
          <w:sz w:val="32"/>
          <w:szCs w:val="32"/>
        </w:rPr>
        <w:t xml:space="preserve">Соктуев Б.С. </w:t>
      </w:r>
      <w:r w:rsidRPr="00302E8D">
        <w:rPr>
          <w:rFonts w:ascii="Times New Roman" w:eastAsia="Calibri" w:hAnsi="Times New Roman" w:cs="Times New Roman"/>
          <w:bCs/>
          <w:i/>
          <w:iCs/>
          <w:sz w:val="32"/>
          <w:szCs w:val="32"/>
        </w:rPr>
        <w:t>(Иркутск).</w:t>
      </w:r>
      <w:r>
        <w:rPr>
          <w:rFonts w:ascii="Times New Roman" w:eastAsia="Calibri" w:hAnsi="Times New Roman" w:cs="Times New Roman"/>
          <w:bCs/>
          <w:sz w:val="32"/>
          <w:szCs w:val="32"/>
        </w:rPr>
        <w:t xml:space="preserve"> </w:t>
      </w:r>
      <w:r w:rsidRPr="00302E8D">
        <w:rPr>
          <w:rFonts w:ascii="Times New Roman" w:eastAsia="Calibri" w:hAnsi="Times New Roman" w:cs="Times New Roman"/>
          <w:bCs/>
          <w:sz w:val="32"/>
          <w:szCs w:val="32"/>
        </w:rPr>
        <w:t xml:space="preserve">Общество врачей </w:t>
      </w:r>
      <w:r>
        <w:rPr>
          <w:rFonts w:ascii="Times New Roman" w:eastAsia="Calibri" w:hAnsi="Times New Roman" w:cs="Times New Roman"/>
          <w:bCs/>
          <w:sz w:val="32"/>
          <w:szCs w:val="32"/>
        </w:rPr>
        <w:t>В</w:t>
      </w:r>
      <w:r w:rsidRPr="00302E8D">
        <w:rPr>
          <w:rFonts w:ascii="Times New Roman" w:eastAsia="Calibri" w:hAnsi="Times New Roman" w:cs="Times New Roman"/>
          <w:bCs/>
          <w:sz w:val="32"/>
          <w:szCs w:val="32"/>
        </w:rPr>
        <w:t xml:space="preserve">осточной </w:t>
      </w:r>
      <w:r>
        <w:rPr>
          <w:rFonts w:ascii="Times New Roman" w:eastAsia="Calibri" w:hAnsi="Times New Roman" w:cs="Times New Roman"/>
          <w:bCs/>
          <w:sz w:val="32"/>
          <w:szCs w:val="32"/>
        </w:rPr>
        <w:t>С</w:t>
      </w:r>
      <w:r w:rsidRPr="00302E8D">
        <w:rPr>
          <w:rFonts w:ascii="Times New Roman" w:eastAsia="Calibri" w:hAnsi="Times New Roman" w:cs="Times New Roman"/>
          <w:bCs/>
          <w:sz w:val="32"/>
          <w:szCs w:val="32"/>
        </w:rPr>
        <w:t>ибири</w:t>
      </w:r>
      <w:r>
        <w:rPr>
          <w:rFonts w:ascii="Times New Roman" w:eastAsia="Calibri" w:hAnsi="Times New Roman" w:cs="Times New Roman"/>
          <w:bCs/>
          <w:sz w:val="32"/>
          <w:szCs w:val="32"/>
        </w:rPr>
        <w:t xml:space="preserve"> ……….</w:t>
      </w:r>
    </w:p>
    <w:p w14:paraId="0A7E6F3A" w14:textId="77777777" w:rsidR="0016016A" w:rsidRDefault="0016016A" w:rsidP="0016016A">
      <w:pPr>
        <w:spacing w:after="0" w:line="276" w:lineRule="auto"/>
        <w:jc w:val="both"/>
        <w:rPr>
          <w:rFonts w:ascii="Times New Roman" w:hAnsi="Times New Roman"/>
          <w:bCs/>
          <w:sz w:val="32"/>
          <w:szCs w:val="32"/>
        </w:rPr>
      </w:pPr>
      <w:bookmarkStart w:id="32" w:name="_Hlk191580006"/>
      <w:r w:rsidRPr="00000025">
        <w:rPr>
          <w:rFonts w:ascii="Times New Roman" w:hAnsi="Times New Roman"/>
          <w:b/>
          <w:sz w:val="32"/>
          <w:szCs w:val="32"/>
        </w:rPr>
        <w:t>Пушкарева Н.Л.</w:t>
      </w:r>
      <w:r>
        <w:rPr>
          <w:rFonts w:ascii="Times New Roman" w:hAnsi="Times New Roman"/>
          <w:bCs/>
          <w:sz w:val="32"/>
          <w:szCs w:val="32"/>
        </w:rPr>
        <w:t xml:space="preserve"> </w:t>
      </w:r>
      <w:r w:rsidRPr="00000025">
        <w:rPr>
          <w:rFonts w:ascii="Times New Roman" w:hAnsi="Times New Roman"/>
          <w:bCs/>
          <w:i/>
          <w:iCs/>
          <w:sz w:val="32"/>
          <w:szCs w:val="32"/>
        </w:rPr>
        <w:t>(Москва).</w:t>
      </w:r>
      <w:r>
        <w:rPr>
          <w:rFonts w:ascii="Times New Roman" w:hAnsi="Times New Roman"/>
          <w:bCs/>
          <w:sz w:val="32"/>
          <w:szCs w:val="32"/>
        </w:rPr>
        <w:t xml:space="preserve"> </w:t>
      </w:r>
      <w:bookmarkStart w:id="33" w:name="_Hlk191579994"/>
      <w:bookmarkEnd w:id="32"/>
      <w:r w:rsidRPr="00000025">
        <w:rPr>
          <w:rFonts w:ascii="Times New Roman" w:hAnsi="Times New Roman"/>
          <w:bCs/>
          <w:sz w:val="32"/>
          <w:szCs w:val="32"/>
        </w:rPr>
        <w:t xml:space="preserve">История создания перинатальной мебели в </w:t>
      </w:r>
      <w:r>
        <w:rPr>
          <w:rFonts w:ascii="Times New Roman" w:hAnsi="Times New Roman"/>
          <w:bCs/>
          <w:sz w:val="32"/>
          <w:szCs w:val="32"/>
        </w:rPr>
        <w:t>Р</w:t>
      </w:r>
      <w:r w:rsidRPr="00000025">
        <w:rPr>
          <w:rFonts w:ascii="Times New Roman" w:hAnsi="Times New Roman"/>
          <w:bCs/>
          <w:sz w:val="32"/>
          <w:szCs w:val="32"/>
        </w:rPr>
        <w:t>оссии XIX–XXI вв.: в чьих интересах развивается прогресс?</w:t>
      </w:r>
      <w:bookmarkEnd w:id="33"/>
      <w:r>
        <w:rPr>
          <w:rFonts w:ascii="Times New Roman" w:hAnsi="Times New Roman"/>
          <w:bCs/>
          <w:sz w:val="32"/>
          <w:szCs w:val="32"/>
        </w:rPr>
        <w:t>..............</w:t>
      </w:r>
    </w:p>
    <w:p w14:paraId="05BD9E9D" w14:textId="77777777" w:rsidR="0016016A" w:rsidRDefault="0016016A" w:rsidP="0016016A">
      <w:pPr>
        <w:spacing w:after="0" w:line="276" w:lineRule="auto"/>
        <w:jc w:val="both"/>
        <w:rPr>
          <w:rFonts w:ascii="Times New Roman" w:hAnsi="Times New Roman"/>
          <w:bCs/>
          <w:sz w:val="32"/>
          <w:szCs w:val="32"/>
        </w:rPr>
      </w:pPr>
      <w:r w:rsidRPr="00E70989">
        <w:rPr>
          <w:rFonts w:ascii="Times New Roman" w:hAnsi="Times New Roman"/>
          <w:b/>
          <w:sz w:val="32"/>
          <w:szCs w:val="32"/>
        </w:rPr>
        <w:t xml:space="preserve">Глянцев С.П., Ялышев М.Р. </w:t>
      </w:r>
      <w:r w:rsidRPr="00E70989">
        <w:rPr>
          <w:rFonts w:ascii="Times New Roman" w:hAnsi="Times New Roman"/>
          <w:bCs/>
          <w:i/>
          <w:iCs/>
          <w:sz w:val="32"/>
          <w:szCs w:val="32"/>
        </w:rPr>
        <w:t>(Москва).</w:t>
      </w:r>
      <w:r>
        <w:rPr>
          <w:rFonts w:ascii="Times New Roman" w:hAnsi="Times New Roman"/>
          <w:bCs/>
          <w:i/>
          <w:iCs/>
          <w:sz w:val="32"/>
          <w:szCs w:val="32"/>
        </w:rPr>
        <w:t xml:space="preserve"> </w:t>
      </w:r>
      <w:r>
        <w:rPr>
          <w:rFonts w:ascii="Times New Roman" w:hAnsi="Times New Roman"/>
          <w:bCs/>
          <w:sz w:val="32"/>
          <w:szCs w:val="32"/>
        </w:rPr>
        <w:t>А</w:t>
      </w:r>
      <w:r w:rsidRPr="00E70989">
        <w:rPr>
          <w:rFonts w:ascii="Times New Roman" w:hAnsi="Times New Roman"/>
          <w:bCs/>
          <w:sz w:val="32"/>
          <w:szCs w:val="32"/>
        </w:rPr>
        <w:t xml:space="preserve">нгиология и хирургия сосудов в </w:t>
      </w:r>
      <w:r>
        <w:rPr>
          <w:rFonts w:ascii="Times New Roman" w:hAnsi="Times New Roman"/>
          <w:bCs/>
          <w:sz w:val="32"/>
          <w:szCs w:val="32"/>
        </w:rPr>
        <w:t>Р</w:t>
      </w:r>
      <w:r w:rsidRPr="00E70989">
        <w:rPr>
          <w:rFonts w:ascii="Times New Roman" w:hAnsi="Times New Roman"/>
          <w:bCs/>
          <w:sz w:val="32"/>
          <w:szCs w:val="32"/>
        </w:rPr>
        <w:t xml:space="preserve">оссийской империи, </w:t>
      </w:r>
      <w:r>
        <w:rPr>
          <w:rFonts w:ascii="Times New Roman" w:hAnsi="Times New Roman"/>
          <w:bCs/>
          <w:sz w:val="32"/>
          <w:szCs w:val="32"/>
        </w:rPr>
        <w:t>Е</w:t>
      </w:r>
      <w:r w:rsidRPr="00E70989">
        <w:rPr>
          <w:rFonts w:ascii="Times New Roman" w:hAnsi="Times New Roman"/>
          <w:bCs/>
          <w:sz w:val="32"/>
          <w:szCs w:val="32"/>
        </w:rPr>
        <w:t xml:space="preserve">вропе и </w:t>
      </w:r>
      <w:r>
        <w:rPr>
          <w:rFonts w:ascii="Times New Roman" w:hAnsi="Times New Roman"/>
          <w:bCs/>
          <w:sz w:val="32"/>
          <w:szCs w:val="32"/>
        </w:rPr>
        <w:t>США</w:t>
      </w:r>
      <w:r w:rsidRPr="00E70989">
        <w:rPr>
          <w:rFonts w:ascii="Times New Roman" w:hAnsi="Times New Roman"/>
          <w:bCs/>
          <w:sz w:val="32"/>
          <w:szCs w:val="32"/>
        </w:rPr>
        <w:t xml:space="preserve"> в доантисептический период </w:t>
      </w:r>
      <w:r>
        <w:rPr>
          <w:rFonts w:ascii="Times New Roman" w:hAnsi="Times New Roman"/>
          <w:bCs/>
          <w:sz w:val="32"/>
          <w:szCs w:val="32"/>
          <w:lang w:val="en-US"/>
        </w:rPr>
        <w:t>XIX</w:t>
      </w:r>
      <w:r w:rsidRPr="00E70989">
        <w:rPr>
          <w:rFonts w:ascii="Times New Roman" w:hAnsi="Times New Roman"/>
          <w:bCs/>
          <w:sz w:val="32"/>
          <w:szCs w:val="32"/>
        </w:rPr>
        <w:t xml:space="preserve"> в. (по материалам «</w:t>
      </w:r>
      <w:r>
        <w:rPr>
          <w:rFonts w:ascii="Times New Roman" w:hAnsi="Times New Roman"/>
          <w:bCs/>
          <w:sz w:val="32"/>
          <w:szCs w:val="32"/>
        </w:rPr>
        <w:t>В</w:t>
      </w:r>
      <w:r w:rsidRPr="00E70989">
        <w:rPr>
          <w:rFonts w:ascii="Times New Roman" w:hAnsi="Times New Roman"/>
          <w:bCs/>
          <w:sz w:val="32"/>
          <w:szCs w:val="32"/>
        </w:rPr>
        <w:t>оенно-медицинского журнала» с 1823 по 1868 гг.)</w:t>
      </w:r>
      <w:r>
        <w:rPr>
          <w:rFonts w:ascii="Times New Roman" w:hAnsi="Times New Roman"/>
          <w:bCs/>
          <w:sz w:val="32"/>
          <w:szCs w:val="32"/>
        </w:rPr>
        <w:t>………………………………………………………………….</w:t>
      </w:r>
    </w:p>
    <w:p w14:paraId="36FCCF54" w14:textId="77777777" w:rsidR="0016016A" w:rsidRDefault="0016016A" w:rsidP="0016016A">
      <w:pPr>
        <w:spacing w:after="0" w:line="276" w:lineRule="auto"/>
        <w:jc w:val="both"/>
        <w:rPr>
          <w:rFonts w:ascii="Times New Roman" w:eastAsia="Calibri" w:hAnsi="Times New Roman" w:cs="Times New Roman"/>
          <w:bCs/>
          <w:sz w:val="32"/>
          <w:szCs w:val="32"/>
        </w:rPr>
      </w:pPr>
      <w:r w:rsidRPr="00A70116">
        <w:rPr>
          <w:rFonts w:ascii="Times New Roman" w:eastAsia="Calibri" w:hAnsi="Times New Roman" w:cs="Times New Roman"/>
          <w:b/>
          <w:sz w:val="32"/>
          <w:szCs w:val="32"/>
        </w:rPr>
        <w:t>Нечаев О</w:t>
      </w:r>
      <w:r>
        <w:rPr>
          <w:rFonts w:ascii="Times New Roman" w:eastAsia="Calibri" w:hAnsi="Times New Roman" w:cs="Times New Roman"/>
          <w:b/>
          <w:sz w:val="32"/>
          <w:szCs w:val="32"/>
        </w:rPr>
        <w:t>.</w:t>
      </w:r>
      <w:r w:rsidRPr="00A70116">
        <w:rPr>
          <w:rFonts w:ascii="Times New Roman" w:eastAsia="Calibri" w:hAnsi="Times New Roman" w:cs="Times New Roman"/>
          <w:b/>
          <w:sz w:val="32"/>
          <w:szCs w:val="32"/>
        </w:rPr>
        <w:t>И</w:t>
      </w:r>
      <w:r>
        <w:rPr>
          <w:rFonts w:ascii="Times New Roman" w:eastAsia="Calibri" w:hAnsi="Times New Roman" w:cs="Times New Roman"/>
          <w:b/>
          <w:sz w:val="32"/>
          <w:szCs w:val="32"/>
        </w:rPr>
        <w:t xml:space="preserve">., </w:t>
      </w:r>
      <w:r w:rsidRPr="00A70116">
        <w:rPr>
          <w:rFonts w:ascii="Times New Roman" w:eastAsia="Calibri" w:hAnsi="Times New Roman" w:cs="Times New Roman"/>
          <w:b/>
          <w:sz w:val="32"/>
          <w:szCs w:val="32"/>
        </w:rPr>
        <w:t>Кочемасова Т</w:t>
      </w:r>
      <w:r>
        <w:rPr>
          <w:rFonts w:ascii="Times New Roman" w:eastAsia="Calibri" w:hAnsi="Times New Roman" w:cs="Times New Roman"/>
          <w:b/>
          <w:sz w:val="32"/>
          <w:szCs w:val="32"/>
        </w:rPr>
        <w:t>.</w:t>
      </w:r>
      <w:r w:rsidRPr="00A70116">
        <w:rPr>
          <w:rFonts w:ascii="Times New Roman" w:eastAsia="Calibri" w:hAnsi="Times New Roman" w:cs="Times New Roman"/>
          <w:b/>
          <w:sz w:val="32"/>
          <w:szCs w:val="32"/>
        </w:rPr>
        <w:t>В</w:t>
      </w:r>
      <w:r>
        <w:rPr>
          <w:rFonts w:ascii="Times New Roman" w:eastAsia="Calibri" w:hAnsi="Times New Roman" w:cs="Times New Roman"/>
          <w:b/>
          <w:sz w:val="32"/>
          <w:szCs w:val="32"/>
        </w:rPr>
        <w:t xml:space="preserve">. </w:t>
      </w:r>
      <w:r w:rsidRPr="00A70116">
        <w:rPr>
          <w:rFonts w:ascii="Times New Roman" w:eastAsia="Calibri" w:hAnsi="Times New Roman" w:cs="Times New Roman"/>
          <w:bCs/>
          <w:i/>
          <w:iCs/>
          <w:sz w:val="32"/>
          <w:szCs w:val="32"/>
        </w:rPr>
        <w:t>(Москва).</w:t>
      </w:r>
      <w:r w:rsidRPr="00A70116">
        <w:t xml:space="preserve"> </w:t>
      </w:r>
      <w:r w:rsidRPr="00A70116">
        <w:rPr>
          <w:rFonts w:ascii="Times New Roman" w:eastAsia="Calibri" w:hAnsi="Times New Roman" w:cs="Times New Roman"/>
          <w:bCs/>
          <w:sz w:val="32"/>
          <w:szCs w:val="32"/>
        </w:rPr>
        <w:t xml:space="preserve">Актовый день Д.А. </w:t>
      </w:r>
      <w:r>
        <w:rPr>
          <w:rFonts w:ascii="Times New Roman" w:eastAsia="Calibri" w:hAnsi="Times New Roman" w:cs="Times New Roman"/>
          <w:bCs/>
          <w:sz w:val="32"/>
          <w:szCs w:val="32"/>
        </w:rPr>
        <w:t>А</w:t>
      </w:r>
      <w:r w:rsidRPr="00A70116">
        <w:rPr>
          <w:rFonts w:ascii="Times New Roman" w:eastAsia="Calibri" w:hAnsi="Times New Roman" w:cs="Times New Roman"/>
          <w:bCs/>
          <w:sz w:val="32"/>
          <w:szCs w:val="32"/>
        </w:rPr>
        <w:t xml:space="preserve">рапова – научный форум </w:t>
      </w:r>
      <w:r>
        <w:rPr>
          <w:rFonts w:ascii="Times New Roman" w:eastAsia="Calibri" w:hAnsi="Times New Roman" w:cs="Times New Roman"/>
          <w:bCs/>
          <w:sz w:val="32"/>
          <w:szCs w:val="32"/>
        </w:rPr>
        <w:t>И</w:t>
      </w:r>
      <w:r w:rsidRPr="00A70116">
        <w:rPr>
          <w:rFonts w:ascii="Times New Roman" w:eastAsia="Calibri" w:hAnsi="Times New Roman" w:cs="Times New Roman"/>
          <w:bCs/>
          <w:sz w:val="32"/>
          <w:szCs w:val="32"/>
        </w:rPr>
        <w:t xml:space="preserve">нститута им. Н.В. </w:t>
      </w:r>
      <w:r>
        <w:rPr>
          <w:rFonts w:ascii="Times New Roman" w:eastAsia="Calibri" w:hAnsi="Times New Roman" w:cs="Times New Roman"/>
          <w:bCs/>
          <w:sz w:val="32"/>
          <w:szCs w:val="32"/>
        </w:rPr>
        <w:t>С</w:t>
      </w:r>
      <w:r w:rsidRPr="00A70116">
        <w:rPr>
          <w:rFonts w:ascii="Times New Roman" w:eastAsia="Calibri" w:hAnsi="Times New Roman" w:cs="Times New Roman"/>
          <w:bCs/>
          <w:sz w:val="32"/>
          <w:szCs w:val="32"/>
        </w:rPr>
        <w:t>клифосовского</w:t>
      </w:r>
      <w:r>
        <w:rPr>
          <w:rFonts w:ascii="Times New Roman" w:eastAsia="Calibri" w:hAnsi="Times New Roman" w:cs="Times New Roman"/>
          <w:bCs/>
          <w:sz w:val="32"/>
          <w:szCs w:val="32"/>
        </w:rPr>
        <w:t>…………………</w:t>
      </w:r>
    </w:p>
    <w:p w14:paraId="5FBB01F0" w14:textId="77777777" w:rsidR="00AC3683" w:rsidRDefault="00AC3683" w:rsidP="000A7BA3">
      <w:pPr>
        <w:spacing w:after="0" w:line="276" w:lineRule="auto"/>
        <w:ind w:firstLine="709"/>
        <w:jc w:val="both"/>
        <w:rPr>
          <w:rFonts w:ascii="Times New Roman" w:eastAsia="Calibri" w:hAnsi="Times New Roman" w:cs="Times New Roman"/>
          <w:b/>
          <w:sz w:val="32"/>
          <w:szCs w:val="32"/>
        </w:rPr>
      </w:pPr>
    </w:p>
    <w:p w14:paraId="3073CD60" w14:textId="4079AF1D" w:rsidR="00823568" w:rsidRPr="000A7BA3" w:rsidRDefault="00E70989" w:rsidP="000A7BA3">
      <w:pPr>
        <w:spacing w:after="0" w:line="276" w:lineRule="auto"/>
        <w:ind w:firstLine="709"/>
        <w:jc w:val="both"/>
        <w:rPr>
          <w:rFonts w:ascii="Times New Roman" w:eastAsia="Calibri" w:hAnsi="Times New Roman" w:cs="Times New Roman"/>
          <w:b/>
          <w:sz w:val="32"/>
          <w:szCs w:val="32"/>
        </w:rPr>
      </w:pPr>
      <w:r w:rsidRPr="009A1BA7">
        <w:rPr>
          <w:rFonts w:ascii="Times New Roman" w:eastAsia="Calibri" w:hAnsi="Times New Roman" w:cs="Times New Roman"/>
          <w:b/>
          <w:sz w:val="32"/>
          <w:szCs w:val="32"/>
        </w:rPr>
        <w:t xml:space="preserve">Раздел </w:t>
      </w:r>
      <w:r w:rsidRPr="009A1BA7">
        <w:rPr>
          <w:rFonts w:ascii="Times New Roman" w:eastAsia="Calibri" w:hAnsi="Times New Roman" w:cs="Times New Roman"/>
          <w:b/>
          <w:sz w:val="32"/>
          <w:szCs w:val="32"/>
          <w:lang w:val="en-US"/>
        </w:rPr>
        <w:t>I</w:t>
      </w:r>
      <w:r w:rsidRPr="009A1BA7">
        <w:rPr>
          <w:rFonts w:ascii="Times New Roman" w:eastAsia="Calibri" w:hAnsi="Times New Roman" w:cs="Times New Roman"/>
          <w:b/>
          <w:sz w:val="32"/>
          <w:szCs w:val="32"/>
        </w:rPr>
        <w:t>.</w:t>
      </w:r>
      <w:r w:rsidR="000A7BA3" w:rsidRPr="000A7BA3">
        <w:t xml:space="preserve"> </w:t>
      </w:r>
      <w:r w:rsidR="000A7BA3" w:rsidRPr="000A7BA3">
        <w:rPr>
          <w:rFonts w:ascii="Times New Roman" w:eastAsia="Calibri" w:hAnsi="Times New Roman" w:cs="Times New Roman"/>
          <w:b/>
          <w:sz w:val="32"/>
          <w:szCs w:val="32"/>
        </w:rPr>
        <w:t>Отечественные медицинские организации и структуры в исторической динамике</w:t>
      </w:r>
      <w:r w:rsidR="000A7BA3">
        <w:rPr>
          <w:rFonts w:ascii="Times New Roman" w:eastAsia="Calibri" w:hAnsi="Times New Roman" w:cs="Times New Roman"/>
          <w:b/>
          <w:sz w:val="32"/>
          <w:szCs w:val="32"/>
        </w:rPr>
        <w:t>………………………………….</w:t>
      </w:r>
    </w:p>
    <w:p w14:paraId="24B32541" w14:textId="3CD6CB8B" w:rsidR="00E70989" w:rsidRDefault="00E70989" w:rsidP="00E70989">
      <w:pPr>
        <w:spacing w:after="0" w:line="276" w:lineRule="auto"/>
        <w:ind w:firstLine="709"/>
        <w:jc w:val="both"/>
        <w:rPr>
          <w:rFonts w:ascii="Times New Roman" w:eastAsia="Calibri" w:hAnsi="Times New Roman" w:cs="Times New Roman"/>
          <w:b/>
          <w:sz w:val="32"/>
          <w:szCs w:val="32"/>
        </w:rPr>
      </w:pPr>
    </w:p>
    <w:bookmarkEnd w:id="29"/>
    <w:p w14:paraId="46B1E39E" w14:textId="7D304734" w:rsidR="00302E8D" w:rsidRPr="00302E8D" w:rsidRDefault="00302E8D" w:rsidP="00E70989">
      <w:pPr>
        <w:spacing w:after="0" w:line="276" w:lineRule="auto"/>
        <w:jc w:val="both"/>
        <w:rPr>
          <w:rFonts w:ascii="Times New Roman" w:eastAsia="Calibri" w:hAnsi="Times New Roman" w:cs="Times New Roman"/>
          <w:bCs/>
          <w:sz w:val="32"/>
          <w:szCs w:val="32"/>
        </w:rPr>
      </w:pPr>
      <w:r w:rsidRPr="00302E8D">
        <w:rPr>
          <w:rFonts w:ascii="Times New Roman" w:eastAsia="Calibri" w:hAnsi="Times New Roman" w:cs="Times New Roman"/>
          <w:b/>
          <w:sz w:val="32"/>
          <w:szCs w:val="32"/>
        </w:rPr>
        <w:t>Алексеевская Т</w:t>
      </w:r>
      <w:r>
        <w:rPr>
          <w:rFonts w:ascii="Times New Roman" w:eastAsia="Calibri" w:hAnsi="Times New Roman" w:cs="Times New Roman"/>
          <w:b/>
          <w:sz w:val="32"/>
          <w:szCs w:val="32"/>
        </w:rPr>
        <w:t>.</w:t>
      </w:r>
      <w:r w:rsidRPr="00302E8D">
        <w:rPr>
          <w:rFonts w:ascii="Times New Roman" w:eastAsia="Calibri" w:hAnsi="Times New Roman" w:cs="Times New Roman"/>
          <w:b/>
          <w:sz w:val="32"/>
          <w:szCs w:val="32"/>
        </w:rPr>
        <w:t>И</w:t>
      </w:r>
      <w:r>
        <w:rPr>
          <w:rFonts w:ascii="Times New Roman" w:eastAsia="Calibri" w:hAnsi="Times New Roman" w:cs="Times New Roman"/>
          <w:b/>
          <w:sz w:val="32"/>
          <w:szCs w:val="32"/>
        </w:rPr>
        <w:t xml:space="preserve">., </w:t>
      </w:r>
      <w:r w:rsidRPr="00302E8D">
        <w:rPr>
          <w:rFonts w:ascii="Times New Roman" w:eastAsia="Calibri" w:hAnsi="Times New Roman" w:cs="Times New Roman"/>
          <w:b/>
          <w:sz w:val="32"/>
          <w:szCs w:val="32"/>
        </w:rPr>
        <w:t>Демидова Т</w:t>
      </w:r>
      <w:r>
        <w:rPr>
          <w:rFonts w:ascii="Times New Roman" w:eastAsia="Calibri" w:hAnsi="Times New Roman" w:cs="Times New Roman"/>
          <w:b/>
          <w:sz w:val="32"/>
          <w:szCs w:val="32"/>
        </w:rPr>
        <w:t>.</w:t>
      </w:r>
      <w:r w:rsidRPr="00302E8D">
        <w:rPr>
          <w:rFonts w:ascii="Times New Roman" w:eastAsia="Calibri" w:hAnsi="Times New Roman" w:cs="Times New Roman"/>
          <w:b/>
          <w:sz w:val="32"/>
          <w:szCs w:val="32"/>
        </w:rPr>
        <w:t>В</w:t>
      </w:r>
      <w:r>
        <w:rPr>
          <w:rFonts w:ascii="Times New Roman" w:eastAsia="Calibri" w:hAnsi="Times New Roman" w:cs="Times New Roman"/>
          <w:b/>
          <w:sz w:val="32"/>
          <w:szCs w:val="32"/>
        </w:rPr>
        <w:t xml:space="preserve">. </w:t>
      </w:r>
      <w:r w:rsidRPr="00302E8D">
        <w:rPr>
          <w:rFonts w:ascii="Times New Roman" w:eastAsia="Calibri" w:hAnsi="Times New Roman" w:cs="Times New Roman"/>
          <w:bCs/>
          <w:i/>
          <w:iCs/>
          <w:sz w:val="32"/>
          <w:szCs w:val="32"/>
        </w:rPr>
        <w:t>(Иркутск).</w:t>
      </w:r>
      <w:r w:rsidRPr="00302E8D">
        <w:rPr>
          <w:bCs/>
        </w:rPr>
        <w:t xml:space="preserve"> </w:t>
      </w:r>
      <w:r w:rsidRPr="00302E8D">
        <w:rPr>
          <w:rFonts w:ascii="Times New Roman" w:eastAsia="Calibri" w:hAnsi="Times New Roman" w:cs="Times New Roman"/>
          <w:bCs/>
          <w:sz w:val="32"/>
          <w:szCs w:val="32"/>
        </w:rPr>
        <w:t xml:space="preserve">Создание иркутского научно-медицинского общества и его вклад в развитие клинической медицины </w:t>
      </w:r>
      <w:r>
        <w:rPr>
          <w:rFonts w:ascii="Times New Roman" w:eastAsia="Calibri" w:hAnsi="Times New Roman" w:cs="Times New Roman"/>
          <w:bCs/>
          <w:sz w:val="32"/>
          <w:szCs w:val="32"/>
        </w:rPr>
        <w:t>В</w:t>
      </w:r>
      <w:r w:rsidRPr="00302E8D">
        <w:rPr>
          <w:rFonts w:ascii="Times New Roman" w:eastAsia="Calibri" w:hAnsi="Times New Roman" w:cs="Times New Roman"/>
          <w:bCs/>
          <w:sz w:val="32"/>
          <w:szCs w:val="32"/>
        </w:rPr>
        <w:t xml:space="preserve">осточной </w:t>
      </w:r>
      <w:r>
        <w:rPr>
          <w:rFonts w:ascii="Times New Roman" w:eastAsia="Calibri" w:hAnsi="Times New Roman" w:cs="Times New Roman"/>
          <w:bCs/>
          <w:sz w:val="32"/>
          <w:szCs w:val="32"/>
        </w:rPr>
        <w:t>С</w:t>
      </w:r>
      <w:r w:rsidRPr="00302E8D">
        <w:rPr>
          <w:rFonts w:ascii="Times New Roman" w:eastAsia="Calibri" w:hAnsi="Times New Roman" w:cs="Times New Roman"/>
          <w:bCs/>
          <w:sz w:val="32"/>
          <w:szCs w:val="32"/>
        </w:rPr>
        <w:t>ибири XX в.</w:t>
      </w:r>
      <w:r>
        <w:rPr>
          <w:rFonts w:ascii="Times New Roman" w:eastAsia="Calibri" w:hAnsi="Times New Roman" w:cs="Times New Roman"/>
          <w:bCs/>
          <w:sz w:val="32"/>
          <w:szCs w:val="32"/>
        </w:rPr>
        <w:t xml:space="preserve"> ……………………………………..</w:t>
      </w:r>
    </w:p>
    <w:p w14:paraId="6D758C40" w14:textId="3C488F65" w:rsidR="00E70989" w:rsidRDefault="00E70989" w:rsidP="00E70989">
      <w:pPr>
        <w:spacing w:after="0" w:line="276" w:lineRule="auto"/>
        <w:jc w:val="both"/>
        <w:rPr>
          <w:rFonts w:ascii="Times New Roman" w:eastAsia="Calibri" w:hAnsi="Times New Roman" w:cs="Times New Roman"/>
          <w:bCs/>
          <w:sz w:val="32"/>
          <w:szCs w:val="32"/>
        </w:rPr>
      </w:pPr>
      <w:r w:rsidRPr="00E70989">
        <w:rPr>
          <w:rFonts w:ascii="Times New Roman" w:eastAsia="Calibri" w:hAnsi="Times New Roman" w:cs="Times New Roman"/>
          <w:b/>
          <w:sz w:val="32"/>
          <w:szCs w:val="32"/>
        </w:rPr>
        <w:t>Белова Ю</w:t>
      </w:r>
      <w:r>
        <w:rPr>
          <w:rFonts w:ascii="Times New Roman" w:eastAsia="Calibri" w:hAnsi="Times New Roman" w:cs="Times New Roman"/>
          <w:b/>
          <w:sz w:val="32"/>
          <w:szCs w:val="32"/>
        </w:rPr>
        <w:t>.</w:t>
      </w:r>
      <w:r w:rsidRPr="00E70989">
        <w:rPr>
          <w:rFonts w:ascii="Times New Roman" w:eastAsia="Calibri" w:hAnsi="Times New Roman" w:cs="Times New Roman"/>
          <w:b/>
          <w:sz w:val="32"/>
          <w:szCs w:val="32"/>
        </w:rPr>
        <w:t>А</w:t>
      </w:r>
      <w:r>
        <w:rPr>
          <w:rFonts w:ascii="Times New Roman" w:eastAsia="Calibri" w:hAnsi="Times New Roman" w:cs="Times New Roman"/>
          <w:b/>
          <w:sz w:val="32"/>
          <w:szCs w:val="32"/>
        </w:rPr>
        <w:t xml:space="preserve">. </w:t>
      </w:r>
      <w:r w:rsidRPr="00E70989">
        <w:rPr>
          <w:rFonts w:ascii="Times New Roman" w:eastAsia="Calibri" w:hAnsi="Times New Roman" w:cs="Times New Roman"/>
          <w:bCs/>
          <w:i/>
          <w:iCs/>
          <w:sz w:val="32"/>
          <w:szCs w:val="32"/>
        </w:rPr>
        <w:t>(Тамбов).</w:t>
      </w:r>
      <w:r w:rsidRPr="00E70989">
        <w:t xml:space="preserve"> </w:t>
      </w:r>
      <w:r w:rsidRPr="00E70989">
        <w:rPr>
          <w:rFonts w:ascii="Times New Roman" w:eastAsia="Calibri" w:hAnsi="Times New Roman" w:cs="Times New Roman"/>
          <w:bCs/>
          <w:sz w:val="32"/>
          <w:szCs w:val="32"/>
        </w:rPr>
        <w:t>Социально-медицинские факторы в развитии российских городов (на примере липецких минеральных вод): ретроспективный взгляд</w:t>
      </w:r>
      <w:r>
        <w:rPr>
          <w:rFonts w:ascii="Times New Roman" w:eastAsia="Calibri" w:hAnsi="Times New Roman" w:cs="Times New Roman"/>
          <w:bCs/>
          <w:sz w:val="32"/>
          <w:szCs w:val="32"/>
        </w:rPr>
        <w:t>. ………………………………………………….</w:t>
      </w:r>
    </w:p>
    <w:p w14:paraId="7A66344C" w14:textId="5158DB62" w:rsidR="00E9561A" w:rsidRPr="00E9561A" w:rsidRDefault="00E9561A" w:rsidP="00E9561A">
      <w:pPr>
        <w:spacing w:after="0" w:line="276" w:lineRule="auto"/>
        <w:jc w:val="both"/>
        <w:rPr>
          <w:rFonts w:ascii="Times New Roman" w:eastAsia="Calibri" w:hAnsi="Times New Roman" w:cs="Times New Roman"/>
          <w:bCs/>
          <w:sz w:val="32"/>
          <w:szCs w:val="32"/>
        </w:rPr>
      </w:pPr>
      <w:r w:rsidRPr="00E9561A">
        <w:rPr>
          <w:rFonts w:ascii="Times New Roman" w:eastAsia="Calibri" w:hAnsi="Times New Roman" w:cs="Times New Roman"/>
          <w:b/>
          <w:sz w:val="32"/>
          <w:szCs w:val="32"/>
        </w:rPr>
        <w:t>Богданов Д</w:t>
      </w:r>
      <w:r>
        <w:rPr>
          <w:rFonts w:ascii="Times New Roman" w:eastAsia="Calibri" w:hAnsi="Times New Roman" w:cs="Times New Roman"/>
          <w:b/>
          <w:sz w:val="32"/>
          <w:szCs w:val="32"/>
        </w:rPr>
        <w:t>.</w:t>
      </w:r>
      <w:r w:rsidRPr="00E9561A">
        <w:rPr>
          <w:rFonts w:ascii="Times New Roman" w:eastAsia="Calibri" w:hAnsi="Times New Roman" w:cs="Times New Roman"/>
          <w:b/>
          <w:sz w:val="32"/>
          <w:szCs w:val="32"/>
        </w:rPr>
        <w:t>В</w:t>
      </w:r>
      <w:r>
        <w:rPr>
          <w:rFonts w:ascii="Times New Roman" w:eastAsia="Calibri" w:hAnsi="Times New Roman" w:cs="Times New Roman"/>
          <w:b/>
          <w:sz w:val="32"/>
          <w:szCs w:val="32"/>
        </w:rPr>
        <w:t xml:space="preserve">. </w:t>
      </w:r>
      <w:r w:rsidRPr="00E9561A">
        <w:rPr>
          <w:rFonts w:ascii="Times New Roman" w:eastAsia="Calibri" w:hAnsi="Times New Roman" w:cs="Times New Roman"/>
          <w:bCs/>
          <w:i/>
          <w:iCs/>
          <w:sz w:val="32"/>
          <w:szCs w:val="32"/>
        </w:rPr>
        <w:t>(Нижний Новгород).</w:t>
      </w:r>
      <w:r w:rsidRPr="00E9561A">
        <w:rPr>
          <w:bCs/>
        </w:rPr>
        <w:t xml:space="preserve"> </w:t>
      </w:r>
      <w:r w:rsidRPr="00E9561A">
        <w:rPr>
          <w:rFonts w:ascii="Times New Roman" w:eastAsia="Calibri" w:hAnsi="Times New Roman" w:cs="Times New Roman"/>
          <w:bCs/>
          <w:sz w:val="32"/>
          <w:szCs w:val="32"/>
        </w:rPr>
        <w:t xml:space="preserve">Организация нижегородской </w:t>
      </w:r>
      <w:r>
        <w:rPr>
          <w:rFonts w:ascii="Times New Roman" w:eastAsia="Calibri" w:hAnsi="Times New Roman" w:cs="Times New Roman"/>
          <w:bCs/>
          <w:sz w:val="32"/>
          <w:szCs w:val="32"/>
        </w:rPr>
        <w:t>С</w:t>
      </w:r>
      <w:r w:rsidRPr="00E9561A">
        <w:rPr>
          <w:rFonts w:ascii="Times New Roman" w:eastAsia="Calibri" w:hAnsi="Times New Roman" w:cs="Times New Roman"/>
          <w:bCs/>
          <w:sz w:val="32"/>
          <w:szCs w:val="32"/>
        </w:rPr>
        <w:t>анитарной комиссии и противоэпидемические меры</w:t>
      </w:r>
      <w:r>
        <w:rPr>
          <w:rFonts w:ascii="Times New Roman" w:eastAsia="Calibri" w:hAnsi="Times New Roman" w:cs="Times New Roman"/>
          <w:bCs/>
          <w:sz w:val="32"/>
          <w:szCs w:val="32"/>
        </w:rPr>
        <w:t xml:space="preserve"> н</w:t>
      </w:r>
      <w:r w:rsidRPr="00E9561A">
        <w:rPr>
          <w:rFonts w:ascii="Times New Roman" w:eastAsia="Calibri" w:hAnsi="Times New Roman" w:cs="Times New Roman"/>
          <w:bCs/>
          <w:sz w:val="32"/>
          <w:szCs w:val="32"/>
        </w:rPr>
        <w:t>а территории ночлежных домов</w:t>
      </w:r>
      <w:r>
        <w:rPr>
          <w:rFonts w:ascii="Times New Roman" w:eastAsia="Calibri" w:hAnsi="Times New Roman" w:cs="Times New Roman"/>
          <w:bCs/>
          <w:sz w:val="32"/>
          <w:szCs w:val="32"/>
        </w:rPr>
        <w:t>………………………………………………………….</w:t>
      </w:r>
    </w:p>
    <w:p w14:paraId="0DE51F70" w14:textId="0016812C" w:rsidR="00E70989" w:rsidRPr="00E70989" w:rsidRDefault="00E70989" w:rsidP="00E70989">
      <w:pPr>
        <w:spacing w:after="0" w:line="276" w:lineRule="auto"/>
        <w:jc w:val="both"/>
        <w:rPr>
          <w:rFonts w:ascii="Times New Roman" w:eastAsia="Calibri" w:hAnsi="Times New Roman" w:cs="Times New Roman"/>
          <w:bCs/>
          <w:sz w:val="32"/>
          <w:szCs w:val="32"/>
        </w:rPr>
      </w:pPr>
      <w:r w:rsidRPr="00E70989">
        <w:rPr>
          <w:rFonts w:ascii="Times New Roman" w:eastAsia="Calibri" w:hAnsi="Times New Roman" w:cs="Times New Roman"/>
          <w:b/>
          <w:sz w:val="32"/>
          <w:szCs w:val="32"/>
        </w:rPr>
        <w:t>Гаффаров И.З.</w:t>
      </w:r>
      <w:r>
        <w:rPr>
          <w:rFonts w:ascii="Times New Roman" w:eastAsia="Calibri" w:hAnsi="Times New Roman" w:cs="Times New Roman"/>
          <w:bCs/>
          <w:sz w:val="32"/>
          <w:szCs w:val="32"/>
        </w:rPr>
        <w:t xml:space="preserve"> </w:t>
      </w:r>
      <w:r w:rsidRPr="00E70989">
        <w:rPr>
          <w:rFonts w:ascii="Times New Roman" w:eastAsia="Calibri" w:hAnsi="Times New Roman" w:cs="Times New Roman"/>
          <w:bCs/>
          <w:i/>
          <w:iCs/>
          <w:sz w:val="32"/>
          <w:szCs w:val="32"/>
        </w:rPr>
        <w:t>(Казань).</w:t>
      </w:r>
      <w:r>
        <w:rPr>
          <w:rFonts w:ascii="Times New Roman" w:eastAsia="Calibri" w:hAnsi="Times New Roman" w:cs="Times New Roman"/>
          <w:bCs/>
          <w:i/>
          <w:iCs/>
          <w:sz w:val="32"/>
          <w:szCs w:val="32"/>
        </w:rPr>
        <w:t xml:space="preserve"> </w:t>
      </w:r>
      <w:r>
        <w:rPr>
          <w:rFonts w:ascii="Times New Roman" w:eastAsia="Calibri" w:hAnsi="Times New Roman" w:cs="Times New Roman"/>
          <w:bCs/>
          <w:sz w:val="32"/>
          <w:szCs w:val="32"/>
        </w:rPr>
        <w:t>М</w:t>
      </w:r>
      <w:r w:rsidRPr="00E70989">
        <w:rPr>
          <w:rFonts w:ascii="Times New Roman" w:eastAsia="Calibri" w:hAnsi="Times New Roman" w:cs="Times New Roman"/>
          <w:bCs/>
          <w:sz w:val="32"/>
          <w:szCs w:val="32"/>
        </w:rPr>
        <w:t xml:space="preserve">едико-санитарное сопровождение русской армии в ходе </w:t>
      </w:r>
      <w:r>
        <w:rPr>
          <w:rFonts w:ascii="Times New Roman" w:eastAsia="Calibri" w:hAnsi="Times New Roman" w:cs="Times New Roman"/>
          <w:bCs/>
          <w:sz w:val="32"/>
          <w:szCs w:val="32"/>
        </w:rPr>
        <w:t>К</w:t>
      </w:r>
      <w:r w:rsidRPr="00E70989">
        <w:rPr>
          <w:rFonts w:ascii="Times New Roman" w:eastAsia="Calibri" w:hAnsi="Times New Roman" w:cs="Times New Roman"/>
          <w:bCs/>
          <w:sz w:val="32"/>
          <w:szCs w:val="32"/>
        </w:rPr>
        <w:t>рымской войны 1853–1856 гг.</w:t>
      </w:r>
      <w:r>
        <w:rPr>
          <w:rFonts w:ascii="Times New Roman" w:eastAsia="Calibri" w:hAnsi="Times New Roman" w:cs="Times New Roman"/>
          <w:bCs/>
          <w:sz w:val="32"/>
          <w:szCs w:val="32"/>
        </w:rPr>
        <w:t xml:space="preserve"> ……………………………</w:t>
      </w:r>
    </w:p>
    <w:p w14:paraId="616207C2" w14:textId="11F93D37" w:rsidR="004F6DC8" w:rsidRDefault="004F6DC8" w:rsidP="00E70989">
      <w:pPr>
        <w:spacing w:after="0" w:line="276" w:lineRule="auto"/>
        <w:jc w:val="both"/>
        <w:rPr>
          <w:rFonts w:ascii="Times New Roman" w:eastAsia="Calibri" w:hAnsi="Times New Roman" w:cs="Times New Roman"/>
          <w:bCs/>
          <w:sz w:val="32"/>
          <w:szCs w:val="32"/>
        </w:rPr>
      </w:pPr>
      <w:bookmarkStart w:id="34" w:name="_Hlk191579839"/>
      <w:r w:rsidRPr="004F6DC8">
        <w:rPr>
          <w:rFonts w:ascii="Times New Roman" w:eastAsia="Calibri" w:hAnsi="Times New Roman" w:cs="Times New Roman"/>
          <w:b/>
          <w:sz w:val="32"/>
          <w:szCs w:val="32"/>
        </w:rPr>
        <w:t>Давыдова Т</w:t>
      </w:r>
      <w:r>
        <w:rPr>
          <w:rFonts w:ascii="Times New Roman" w:eastAsia="Calibri" w:hAnsi="Times New Roman" w:cs="Times New Roman"/>
          <w:b/>
          <w:sz w:val="32"/>
          <w:szCs w:val="32"/>
        </w:rPr>
        <w:t>.</w:t>
      </w:r>
      <w:r w:rsidRPr="004F6DC8">
        <w:rPr>
          <w:rFonts w:ascii="Times New Roman" w:eastAsia="Calibri" w:hAnsi="Times New Roman" w:cs="Times New Roman"/>
          <w:b/>
          <w:sz w:val="32"/>
          <w:szCs w:val="32"/>
        </w:rPr>
        <w:t>В</w:t>
      </w:r>
      <w:r>
        <w:rPr>
          <w:rFonts w:ascii="Times New Roman" w:eastAsia="Calibri" w:hAnsi="Times New Roman" w:cs="Times New Roman"/>
          <w:b/>
          <w:sz w:val="32"/>
          <w:szCs w:val="32"/>
        </w:rPr>
        <w:t xml:space="preserve">., </w:t>
      </w:r>
      <w:r w:rsidRPr="004F6DC8">
        <w:rPr>
          <w:rFonts w:ascii="Times New Roman" w:eastAsia="Calibri" w:hAnsi="Times New Roman" w:cs="Times New Roman"/>
          <w:b/>
          <w:sz w:val="32"/>
          <w:szCs w:val="32"/>
        </w:rPr>
        <w:t>Грибовская Г</w:t>
      </w:r>
      <w:r>
        <w:rPr>
          <w:rFonts w:ascii="Times New Roman" w:eastAsia="Calibri" w:hAnsi="Times New Roman" w:cs="Times New Roman"/>
          <w:b/>
          <w:sz w:val="32"/>
          <w:szCs w:val="32"/>
        </w:rPr>
        <w:t>.</w:t>
      </w:r>
      <w:r w:rsidRPr="004F6DC8">
        <w:rPr>
          <w:rFonts w:ascii="Times New Roman" w:eastAsia="Calibri" w:hAnsi="Times New Roman" w:cs="Times New Roman"/>
          <w:b/>
          <w:sz w:val="32"/>
          <w:szCs w:val="32"/>
        </w:rPr>
        <w:t>А</w:t>
      </w:r>
      <w:r>
        <w:rPr>
          <w:rFonts w:ascii="Times New Roman" w:eastAsia="Calibri" w:hAnsi="Times New Roman" w:cs="Times New Roman"/>
          <w:b/>
          <w:sz w:val="32"/>
          <w:szCs w:val="32"/>
        </w:rPr>
        <w:t xml:space="preserve">. </w:t>
      </w:r>
      <w:bookmarkStart w:id="35" w:name="_Hlk191823324"/>
      <w:r w:rsidRPr="004F6DC8">
        <w:rPr>
          <w:rFonts w:ascii="Times New Roman" w:eastAsia="Calibri" w:hAnsi="Times New Roman" w:cs="Times New Roman"/>
          <w:bCs/>
          <w:i/>
          <w:iCs/>
          <w:sz w:val="32"/>
          <w:szCs w:val="32"/>
        </w:rPr>
        <w:t>(Санкт-Петербург).</w:t>
      </w:r>
      <w:bookmarkEnd w:id="35"/>
      <w:r>
        <w:rPr>
          <w:rFonts w:ascii="Times New Roman" w:eastAsia="Calibri" w:hAnsi="Times New Roman" w:cs="Times New Roman"/>
          <w:bCs/>
          <w:i/>
          <w:iCs/>
          <w:sz w:val="32"/>
          <w:szCs w:val="32"/>
        </w:rPr>
        <w:t xml:space="preserve"> </w:t>
      </w:r>
      <w:bookmarkStart w:id="36" w:name="_Hlk191579827"/>
      <w:bookmarkEnd w:id="34"/>
      <w:r>
        <w:rPr>
          <w:rFonts w:ascii="Times New Roman" w:eastAsia="Calibri" w:hAnsi="Times New Roman" w:cs="Times New Roman"/>
          <w:bCs/>
          <w:sz w:val="32"/>
          <w:szCs w:val="32"/>
        </w:rPr>
        <w:t>Л</w:t>
      </w:r>
      <w:r w:rsidRPr="004F6DC8">
        <w:rPr>
          <w:rFonts w:ascii="Times New Roman" w:eastAsia="Calibri" w:hAnsi="Times New Roman" w:cs="Times New Roman"/>
          <w:bCs/>
          <w:sz w:val="32"/>
          <w:szCs w:val="32"/>
        </w:rPr>
        <w:t xml:space="preserve">енинградское научное общество историков медицины в 1960–1980-е гг. (на материалах </w:t>
      </w:r>
      <w:r>
        <w:rPr>
          <w:rFonts w:ascii="Times New Roman" w:eastAsia="Calibri" w:hAnsi="Times New Roman" w:cs="Times New Roman"/>
          <w:bCs/>
          <w:sz w:val="32"/>
          <w:szCs w:val="32"/>
        </w:rPr>
        <w:t>П</w:t>
      </w:r>
      <w:r w:rsidRPr="004F6DC8">
        <w:rPr>
          <w:rFonts w:ascii="Times New Roman" w:eastAsia="Calibri" w:hAnsi="Times New Roman" w:cs="Times New Roman"/>
          <w:bCs/>
          <w:sz w:val="32"/>
          <w:szCs w:val="32"/>
        </w:rPr>
        <w:t>равления общества)</w:t>
      </w:r>
      <w:bookmarkEnd w:id="36"/>
      <w:r>
        <w:rPr>
          <w:rFonts w:ascii="Times New Roman" w:eastAsia="Calibri" w:hAnsi="Times New Roman" w:cs="Times New Roman"/>
          <w:bCs/>
          <w:sz w:val="32"/>
          <w:szCs w:val="32"/>
        </w:rPr>
        <w:t>………………………………………...</w:t>
      </w:r>
    </w:p>
    <w:p w14:paraId="21AE31B0" w14:textId="761F1BC4" w:rsidR="004F6DC8" w:rsidRPr="004F6DC8" w:rsidRDefault="004F6DC8" w:rsidP="00E70989">
      <w:pPr>
        <w:spacing w:after="0" w:line="276" w:lineRule="auto"/>
        <w:jc w:val="both"/>
        <w:rPr>
          <w:rFonts w:ascii="Times New Roman" w:eastAsia="Calibri" w:hAnsi="Times New Roman" w:cs="Times New Roman"/>
          <w:b/>
          <w:sz w:val="32"/>
          <w:szCs w:val="32"/>
        </w:rPr>
      </w:pPr>
      <w:bookmarkStart w:id="37" w:name="_Hlk191579868"/>
      <w:r w:rsidRPr="004F6DC8">
        <w:rPr>
          <w:rFonts w:ascii="Times New Roman" w:eastAsia="Calibri" w:hAnsi="Times New Roman" w:cs="Times New Roman"/>
          <w:b/>
          <w:sz w:val="32"/>
          <w:szCs w:val="32"/>
        </w:rPr>
        <w:t>Демьянов Г</w:t>
      </w:r>
      <w:r>
        <w:rPr>
          <w:rFonts w:ascii="Times New Roman" w:eastAsia="Calibri" w:hAnsi="Times New Roman" w:cs="Times New Roman"/>
          <w:b/>
          <w:sz w:val="32"/>
          <w:szCs w:val="32"/>
        </w:rPr>
        <w:t>.</w:t>
      </w:r>
      <w:r w:rsidRPr="004F6DC8">
        <w:rPr>
          <w:rFonts w:ascii="Times New Roman" w:eastAsia="Calibri" w:hAnsi="Times New Roman" w:cs="Times New Roman"/>
          <w:b/>
          <w:sz w:val="32"/>
          <w:szCs w:val="32"/>
        </w:rPr>
        <w:t>В</w:t>
      </w:r>
      <w:r>
        <w:rPr>
          <w:rFonts w:ascii="Times New Roman" w:eastAsia="Calibri" w:hAnsi="Times New Roman" w:cs="Times New Roman"/>
          <w:b/>
          <w:sz w:val="32"/>
          <w:szCs w:val="32"/>
        </w:rPr>
        <w:t xml:space="preserve">. </w:t>
      </w:r>
      <w:r w:rsidRPr="004F6DC8">
        <w:rPr>
          <w:rFonts w:ascii="Times New Roman" w:eastAsia="Calibri" w:hAnsi="Times New Roman" w:cs="Times New Roman"/>
          <w:bCs/>
          <w:i/>
          <w:iCs/>
          <w:sz w:val="32"/>
          <w:szCs w:val="32"/>
        </w:rPr>
        <w:t>(Москва).</w:t>
      </w:r>
      <w:r w:rsidRPr="004F6DC8">
        <w:t xml:space="preserve"> </w:t>
      </w:r>
      <w:bookmarkStart w:id="38" w:name="_Hlk191579853"/>
      <w:bookmarkEnd w:id="37"/>
      <w:r>
        <w:rPr>
          <w:rFonts w:ascii="Times New Roman" w:eastAsia="Calibri" w:hAnsi="Times New Roman" w:cs="Times New Roman"/>
          <w:bCs/>
          <w:sz w:val="32"/>
          <w:szCs w:val="32"/>
        </w:rPr>
        <w:t>Н</w:t>
      </w:r>
      <w:r w:rsidRPr="004F6DC8">
        <w:rPr>
          <w:rFonts w:ascii="Times New Roman" w:eastAsia="Calibri" w:hAnsi="Times New Roman" w:cs="Times New Roman"/>
          <w:bCs/>
          <w:sz w:val="32"/>
          <w:szCs w:val="32"/>
        </w:rPr>
        <w:t xml:space="preserve">аучная и организационная деятельность </w:t>
      </w:r>
      <w:r>
        <w:rPr>
          <w:rFonts w:ascii="Times New Roman" w:eastAsia="Calibri" w:hAnsi="Times New Roman" w:cs="Times New Roman"/>
          <w:bCs/>
          <w:sz w:val="32"/>
          <w:szCs w:val="32"/>
        </w:rPr>
        <w:t>Г</w:t>
      </w:r>
      <w:r w:rsidRPr="004F6DC8">
        <w:rPr>
          <w:rFonts w:ascii="Times New Roman" w:eastAsia="Calibri" w:hAnsi="Times New Roman" w:cs="Times New Roman"/>
          <w:bCs/>
          <w:sz w:val="32"/>
          <w:szCs w:val="32"/>
        </w:rPr>
        <w:t xml:space="preserve">осударственного научно-исследовательского института психиатрии </w:t>
      </w:r>
      <w:r>
        <w:rPr>
          <w:rFonts w:ascii="Times New Roman" w:eastAsia="Calibri" w:hAnsi="Times New Roman" w:cs="Times New Roman"/>
          <w:bCs/>
          <w:sz w:val="32"/>
          <w:szCs w:val="32"/>
        </w:rPr>
        <w:t>М</w:t>
      </w:r>
      <w:r w:rsidRPr="004F6DC8">
        <w:rPr>
          <w:rFonts w:ascii="Times New Roman" w:eastAsia="Calibri" w:hAnsi="Times New Roman" w:cs="Times New Roman"/>
          <w:bCs/>
          <w:sz w:val="32"/>
          <w:szCs w:val="32"/>
        </w:rPr>
        <w:t xml:space="preserve">инистерства здравоохранения </w:t>
      </w:r>
      <w:r>
        <w:rPr>
          <w:rFonts w:ascii="Times New Roman" w:eastAsia="Calibri" w:hAnsi="Times New Roman" w:cs="Times New Roman"/>
          <w:bCs/>
          <w:sz w:val="32"/>
          <w:szCs w:val="32"/>
        </w:rPr>
        <w:t>РСФСР</w:t>
      </w:r>
      <w:r w:rsidRPr="004F6DC8">
        <w:rPr>
          <w:rFonts w:ascii="Times New Roman" w:eastAsia="Calibri" w:hAnsi="Times New Roman" w:cs="Times New Roman"/>
          <w:bCs/>
          <w:sz w:val="32"/>
          <w:szCs w:val="32"/>
        </w:rPr>
        <w:t xml:space="preserve"> в области психофармакологии и психофармакотерапии в 1950–1960-е гг.</w:t>
      </w:r>
      <w:r>
        <w:rPr>
          <w:rFonts w:ascii="Times New Roman" w:eastAsia="Calibri" w:hAnsi="Times New Roman" w:cs="Times New Roman"/>
          <w:bCs/>
          <w:sz w:val="32"/>
          <w:szCs w:val="32"/>
        </w:rPr>
        <w:t xml:space="preserve"> </w:t>
      </w:r>
      <w:bookmarkEnd w:id="38"/>
      <w:r>
        <w:rPr>
          <w:rFonts w:ascii="Times New Roman" w:eastAsia="Calibri" w:hAnsi="Times New Roman" w:cs="Times New Roman"/>
          <w:bCs/>
          <w:sz w:val="32"/>
          <w:szCs w:val="32"/>
        </w:rPr>
        <w:t>………………………………</w:t>
      </w:r>
    </w:p>
    <w:p w14:paraId="43EAD865" w14:textId="54F8A1BF" w:rsidR="00E70989" w:rsidRDefault="00E70989" w:rsidP="00E70989">
      <w:pPr>
        <w:spacing w:after="0" w:line="276" w:lineRule="auto"/>
        <w:jc w:val="both"/>
        <w:rPr>
          <w:rFonts w:ascii="Times New Roman" w:eastAsia="Calibri" w:hAnsi="Times New Roman" w:cs="Times New Roman"/>
          <w:bCs/>
          <w:sz w:val="32"/>
          <w:szCs w:val="32"/>
        </w:rPr>
      </w:pPr>
      <w:r>
        <w:rPr>
          <w:rFonts w:ascii="Times New Roman" w:eastAsia="Calibri" w:hAnsi="Times New Roman" w:cs="Times New Roman"/>
          <w:b/>
          <w:sz w:val="32"/>
          <w:szCs w:val="32"/>
        </w:rPr>
        <w:t xml:space="preserve">Кежутин А.Н. </w:t>
      </w:r>
      <w:r w:rsidRPr="00E70989">
        <w:rPr>
          <w:rFonts w:ascii="Times New Roman" w:eastAsia="Calibri" w:hAnsi="Times New Roman" w:cs="Times New Roman"/>
          <w:bCs/>
          <w:i/>
          <w:iCs/>
          <w:sz w:val="32"/>
          <w:szCs w:val="32"/>
        </w:rPr>
        <w:t>(Нижний Новгород).</w:t>
      </w:r>
      <w:r>
        <w:rPr>
          <w:rFonts w:ascii="Times New Roman" w:eastAsia="Calibri" w:hAnsi="Times New Roman" w:cs="Times New Roman"/>
          <w:b/>
          <w:sz w:val="32"/>
          <w:szCs w:val="32"/>
        </w:rPr>
        <w:t xml:space="preserve"> </w:t>
      </w:r>
      <w:r>
        <w:rPr>
          <w:rFonts w:ascii="Times New Roman" w:eastAsia="Calibri" w:hAnsi="Times New Roman" w:cs="Times New Roman"/>
          <w:bCs/>
          <w:sz w:val="32"/>
          <w:szCs w:val="32"/>
        </w:rPr>
        <w:t>И</w:t>
      </w:r>
      <w:r w:rsidRPr="00E70989">
        <w:rPr>
          <w:rFonts w:ascii="Times New Roman" w:eastAsia="Calibri" w:hAnsi="Times New Roman" w:cs="Times New Roman"/>
          <w:bCs/>
          <w:sz w:val="32"/>
          <w:szCs w:val="32"/>
        </w:rPr>
        <w:t xml:space="preserve">дея славянского единства в свете организации международных славянских медицинских и юридических съездов первой трети </w:t>
      </w:r>
      <w:r>
        <w:rPr>
          <w:rFonts w:ascii="Times New Roman" w:eastAsia="Calibri" w:hAnsi="Times New Roman" w:cs="Times New Roman"/>
          <w:bCs/>
          <w:sz w:val="32"/>
          <w:szCs w:val="32"/>
          <w:lang w:val="en-US"/>
        </w:rPr>
        <w:t>XX</w:t>
      </w:r>
      <w:r w:rsidRPr="00E70989">
        <w:rPr>
          <w:rFonts w:ascii="Times New Roman" w:eastAsia="Calibri" w:hAnsi="Times New Roman" w:cs="Times New Roman"/>
          <w:bCs/>
          <w:sz w:val="32"/>
          <w:szCs w:val="32"/>
        </w:rPr>
        <w:t xml:space="preserve"> в. </w:t>
      </w:r>
      <w:r>
        <w:rPr>
          <w:rFonts w:ascii="Times New Roman" w:eastAsia="Calibri" w:hAnsi="Times New Roman" w:cs="Times New Roman"/>
          <w:bCs/>
          <w:sz w:val="32"/>
          <w:szCs w:val="32"/>
        </w:rPr>
        <w:t>………………………………………………</w:t>
      </w:r>
      <w:r w:rsidRPr="00E70989">
        <w:rPr>
          <w:rFonts w:ascii="Times New Roman" w:eastAsia="Calibri" w:hAnsi="Times New Roman" w:cs="Times New Roman"/>
          <w:bCs/>
          <w:sz w:val="32"/>
          <w:szCs w:val="32"/>
        </w:rPr>
        <w:t>.</w:t>
      </w:r>
    </w:p>
    <w:p w14:paraId="151D1E3F" w14:textId="227932FA" w:rsidR="00E70989" w:rsidRDefault="00E70989" w:rsidP="00E70989">
      <w:pPr>
        <w:spacing w:after="0" w:line="276" w:lineRule="auto"/>
        <w:jc w:val="both"/>
        <w:rPr>
          <w:rFonts w:ascii="Times New Roman" w:eastAsia="Calibri" w:hAnsi="Times New Roman" w:cs="Times New Roman"/>
          <w:bCs/>
          <w:sz w:val="32"/>
          <w:szCs w:val="32"/>
        </w:rPr>
      </w:pPr>
      <w:r w:rsidRPr="00E70989">
        <w:rPr>
          <w:rFonts w:ascii="Times New Roman" w:eastAsia="Calibri" w:hAnsi="Times New Roman" w:cs="Times New Roman"/>
          <w:b/>
          <w:sz w:val="32"/>
          <w:szCs w:val="32"/>
        </w:rPr>
        <w:t>Кульпанович О.А.</w:t>
      </w:r>
      <w:r>
        <w:rPr>
          <w:rFonts w:ascii="Times New Roman" w:eastAsia="Calibri" w:hAnsi="Times New Roman" w:cs="Times New Roman"/>
          <w:bCs/>
          <w:sz w:val="32"/>
          <w:szCs w:val="32"/>
        </w:rPr>
        <w:t xml:space="preserve"> </w:t>
      </w:r>
      <w:r w:rsidRPr="00E70989">
        <w:rPr>
          <w:rFonts w:ascii="Times New Roman" w:eastAsia="Calibri" w:hAnsi="Times New Roman" w:cs="Times New Roman"/>
          <w:bCs/>
          <w:i/>
          <w:iCs/>
          <w:sz w:val="32"/>
          <w:szCs w:val="32"/>
        </w:rPr>
        <w:t>(Минск, Республика Беларусь).</w:t>
      </w:r>
      <w:r>
        <w:rPr>
          <w:rFonts w:ascii="Times New Roman" w:eastAsia="Calibri" w:hAnsi="Times New Roman" w:cs="Times New Roman"/>
          <w:bCs/>
          <w:sz w:val="32"/>
          <w:szCs w:val="32"/>
        </w:rPr>
        <w:t xml:space="preserve"> М</w:t>
      </w:r>
      <w:r w:rsidRPr="00E70989">
        <w:rPr>
          <w:rFonts w:ascii="Times New Roman" w:eastAsia="Calibri" w:hAnsi="Times New Roman" w:cs="Times New Roman"/>
          <w:bCs/>
          <w:sz w:val="32"/>
          <w:szCs w:val="32"/>
        </w:rPr>
        <w:t>едицинские выставки и смотры с 1867 г.: тренды эпох, которые снова актуальны</w:t>
      </w:r>
      <w:r>
        <w:rPr>
          <w:rFonts w:ascii="Times New Roman" w:eastAsia="Calibri" w:hAnsi="Times New Roman" w:cs="Times New Roman"/>
          <w:bCs/>
          <w:sz w:val="32"/>
          <w:szCs w:val="32"/>
        </w:rPr>
        <w:t>….</w:t>
      </w:r>
    </w:p>
    <w:p w14:paraId="6E3B7DAC" w14:textId="7012726C" w:rsidR="00302E8D" w:rsidRPr="00302E8D" w:rsidRDefault="00302E8D" w:rsidP="00E70989">
      <w:pPr>
        <w:spacing w:after="0" w:line="276" w:lineRule="auto"/>
        <w:jc w:val="both"/>
        <w:rPr>
          <w:rFonts w:ascii="Times New Roman" w:eastAsia="Calibri" w:hAnsi="Times New Roman" w:cs="Times New Roman"/>
          <w:bCs/>
          <w:sz w:val="32"/>
          <w:szCs w:val="32"/>
        </w:rPr>
      </w:pPr>
      <w:bookmarkStart w:id="39" w:name="_Hlk191579900"/>
      <w:r w:rsidRPr="00302E8D">
        <w:rPr>
          <w:rFonts w:ascii="Times New Roman" w:eastAsia="Calibri" w:hAnsi="Times New Roman" w:cs="Times New Roman"/>
          <w:b/>
          <w:sz w:val="32"/>
          <w:szCs w:val="32"/>
        </w:rPr>
        <w:t>Курбанова (Лядова) В</w:t>
      </w:r>
      <w:r>
        <w:rPr>
          <w:rFonts w:ascii="Times New Roman" w:eastAsia="Calibri" w:hAnsi="Times New Roman" w:cs="Times New Roman"/>
          <w:b/>
          <w:sz w:val="32"/>
          <w:szCs w:val="32"/>
        </w:rPr>
        <w:t>.</w:t>
      </w:r>
      <w:r w:rsidRPr="00302E8D">
        <w:rPr>
          <w:rFonts w:ascii="Times New Roman" w:eastAsia="Calibri" w:hAnsi="Times New Roman" w:cs="Times New Roman"/>
          <w:b/>
          <w:sz w:val="32"/>
          <w:szCs w:val="32"/>
        </w:rPr>
        <w:t>В</w:t>
      </w:r>
      <w:r>
        <w:rPr>
          <w:rFonts w:ascii="Times New Roman" w:eastAsia="Calibri" w:hAnsi="Times New Roman" w:cs="Times New Roman"/>
          <w:b/>
          <w:sz w:val="32"/>
          <w:szCs w:val="32"/>
        </w:rPr>
        <w:t xml:space="preserve">. </w:t>
      </w:r>
      <w:r w:rsidRPr="00302E8D">
        <w:rPr>
          <w:rFonts w:ascii="Times New Roman" w:eastAsia="Calibri" w:hAnsi="Times New Roman" w:cs="Times New Roman"/>
          <w:bCs/>
          <w:i/>
          <w:iCs/>
          <w:sz w:val="32"/>
          <w:szCs w:val="32"/>
        </w:rPr>
        <w:t>(Пермь).</w:t>
      </w:r>
      <w:r w:rsidRPr="00302E8D">
        <w:rPr>
          <w:bCs/>
        </w:rPr>
        <w:t xml:space="preserve"> </w:t>
      </w:r>
      <w:r w:rsidRPr="00302E8D">
        <w:rPr>
          <w:rFonts w:ascii="Times New Roman" w:eastAsia="Calibri" w:hAnsi="Times New Roman" w:cs="Times New Roman"/>
          <w:bCs/>
          <w:sz w:val="32"/>
          <w:szCs w:val="32"/>
        </w:rPr>
        <w:t xml:space="preserve">Съезды врачей </w:t>
      </w:r>
      <w:r>
        <w:rPr>
          <w:rFonts w:ascii="Times New Roman" w:eastAsia="Calibri" w:hAnsi="Times New Roman" w:cs="Times New Roman"/>
          <w:bCs/>
          <w:sz w:val="32"/>
          <w:szCs w:val="32"/>
        </w:rPr>
        <w:t>П</w:t>
      </w:r>
      <w:r w:rsidRPr="00302E8D">
        <w:rPr>
          <w:rFonts w:ascii="Times New Roman" w:eastAsia="Calibri" w:hAnsi="Times New Roman" w:cs="Times New Roman"/>
          <w:bCs/>
          <w:sz w:val="32"/>
          <w:szCs w:val="32"/>
        </w:rPr>
        <w:t>ермской губернии во второй половине XIX – начале XX вв.</w:t>
      </w:r>
      <w:r>
        <w:rPr>
          <w:rFonts w:ascii="Times New Roman" w:eastAsia="Calibri" w:hAnsi="Times New Roman" w:cs="Times New Roman"/>
          <w:bCs/>
          <w:sz w:val="32"/>
          <w:szCs w:val="32"/>
        </w:rPr>
        <w:t xml:space="preserve"> ………………………………...</w:t>
      </w:r>
    </w:p>
    <w:p w14:paraId="1EA57591" w14:textId="2CF13C5D" w:rsidR="004F6DC8" w:rsidRDefault="004F6DC8" w:rsidP="00E70989">
      <w:pPr>
        <w:spacing w:after="0" w:line="276" w:lineRule="auto"/>
        <w:jc w:val="both"/>
        <w:rPr>
          <w:rFonts w:ascii="Times New Roman" w:eastAsia="Calibri" w:hAnsi="Times New Roman" w:cs="Times New Roman"/>
          <w:bCs/>
          <w:sz w:val="32"/>
          <w:szCs w:val="32"/>
        </w:rPr>
      </w:pPr>
      <w:r w:rsidRPr="004F6DC8">
        <w:rPr>
          <w:rFonts w:ascii="Times New Roman" w:eastAsia="Calibri" w:hAnsi="Times New Roman" w:cs="Times New Roman"/>
          <w:b/>
          <w:sz w:val="32"/>
          <w:szCs w:val="32"/>
        </w:rPr>
        <w:t>Морозов А.В.</w:t>
      </w:r>
      <w:r>
        <w:rPr>
          <w:rFonts w:ascii="Times New Roman" w:eastAsia="Calibri" w:hAnsi="Times New Roman" w:cs="Times New Roman"/>
          <w:bCs/>
          <w:sz w:val="32"/>
          <w:szCs w:val="32"/>
        </w:rPr>
        <w:t xml:space="preserve"> </w:t>
      </w:r>
      <w:r w:rsidRPr="004F6DC8">
        <w:rPr>
          <w:rFonts w:ascii="Times New Roman" w:eastAsia="Calibri" w:hAnsi="Times New Roman" w:cs="Times New Roman"/>
          <w:bCs/>
          <w:i/>
          <w:iCs/>
          <w:sz w:val="32"/>
          <w:szCs w:val="32"/>
        </w:rPr>
        <w:t>(Казань).</w:t>
      </w:r>
      <w:r w:rsidRPr="004F6DC8">
        <w:t xml:space="preserve"> </w:t>
      </w:r>
      <w:bookmarkStart w:id="40" w:name="_Hlk191579886"/>
      <w:bookmarkEnd w:id="39"/>
      <w:r w:rsidRPr="004F6DC8">
        <w:rPr>
          <w:rFonts w:ascii="Times New Roman" w:eastAsia="Calibri" w:hAnsi="Times New Roman" w:cs="Times New Roman"/>
          <w:bCs/>
          <w:sz w:val="32"/>
          <w:szCs w:val="32"/>
        </w:rPr>
        <w:t xml:space="preserve">Исторические этапы развития страховой медицины в </w:t>
      </w:r>
      <w:r>
        <w:rPr>
          <w:rFonts w:ascii="Times New Roman" w:eastAsia="Calibri" w:hAnsi="Times New Roman" w:cs="Times New Roman"/>
          <w:bCs/>
          <w:sz w:val="32"/>
          <w:szCs w:val="32"/>
        </w:rPr>
        <w:t>Т</w:t>
      </w:r>
      <w:r w:rsidRPr="004F6DC8">
        <w:rPr>
          <w:rFonts w:ascii="Times New Roman" w:eastAsia="Calibri" w:hAnsi="Times New Roman" w:cs="Times New Roman"/>
          <w:bCs/>
          <w:sz w:val="32"/>
          <w:szCs w:val="32"/>
        </w:rPr>
        <w:t>атарстане</w:t>
      </w:r>
      <w:bookmarkEnd w:id="40"/>
      <w:r>
        <w:rPr>
          <w:rFonts w:ascii="Times New Roman" w:eastAsia="Calibri" w:hAnsi="Times New Roman" w:cs="Times New Roman"/>
          <w:bCs/>
          <w:sz w:val="32"/>
          <w:szCs w:val="32"/>
        </w:rPr>
        <w:t>……………………………………………………</w:t>
      </w:r>
    </w:p>
    <w:p w14:paraId="30F10EB3" w14:textId="4F7F6456" w:rsidR="000C37A6" w:rsidRDefault="000C37A6" w:rsidP="00E70989">
      <w:pPr>
        <w:spacing w:after="0" w:line="276" w:lineRule="auto"/>
        <w:jc w:val="both"/>
        <w:rPr>
          <w:rFonts w:ascii="Times New Roman" w:eastAsia="Calibri" w:hAnsi="Times New Roman" w:cs="Times New Roman"/>
          <w:bCs/>
          <w:sz w:val="32"/>
          <w:szCs w:val="32"/>
        </w:rPr>
      </w:pPr>
      <w:r>
        <w:rPr>
          <w:rFonts w:ascii="Times New Roman" w:eastAsia="Calibri" w:hAnsi="Times New Roman" w:cs="Times New Roman"/>
          <w:b/>
          <w:sz w:val="32"/>
          <w:szCs w:val="32"/>
        </w:rPr>
        <w:t xml:space="preserve">Нагорных О.С. </w:t>
      </w:r>
      <w:r w:rsidRPr="000C37A6">
        <w:rPr>
          <w:rFonts w:ascii="Times New Roman" w:eastAsia="Calibri" w:hAnsi="Times New Roman" w:cs="Times New Roman"/>
          <w:bCs/>
          <w:i/>
          <w:iCs/>
          <w:sz w:val="32"/>
          <w:szCs w:val="32"/>
        </w:rPr>
        <w:t>(Нижний Новгород).</w:t>
      </w:r>
      <w:r>
        <w:rPr>
          <w:rFonts w:ascii="Times New Roman" w:eastAsia="Calibri" w:hAnsi="Times New Roman" w:cs="Times New Roman"/>
          <w:b/>
          <w:sz w:val="32"/>
          <w:szCs w:val="32"/>
        </w:rPr>
        <w:t xml:space="preserve"> </w:t>
      </w:r>
      <w:r w:rsidRPr="000C37A6">
        <w:rPr>
          <w:rFonts w:ascii="Times New Roman" w:eastAsia="Calibri" w:hAnsi="Times New Roman" w:cs="Times New Roman"/>
          <w:bCs/>
          <w:sz w:val="32"/>
          <w:szCs w:val="32"/>
        </w:rPr>
        <w:t>Амурская областная санитарно-исполнительная комиссия и борьба с эпидемиями в начале XX в.</w:t>
      </w:r>
      <w:r>
        <w:rPr>
          <w:rFonts w:ascii="Times New Roman" w:eastAsia="Calibri" w:hAnsi="Times New Roman" w:cs="Times New Roman"/>
          <w:bCs/>
          <w:sz w:val="32"/>
          <w:szCs w:val="32"/>
        </w:rPr>
        <w:t xml:space="preserve"> ……..</w:t>
      </w:r>
    </w:p>
    <w:p w14:paraId="65392190" w14:textId="6B90FF56" w:rsidR="004D293A" w:rsidRPr="004D293A" w:rsidRDefault="004D293A" w:rsidP="00E70989">
      <w:pPr>
        <w:spacing w:after="0" w:line="276" w:lineRule="auto"/>
        <w:jc w:val="both"/>
        <w:rPr>
          <w:rFonts w:ascii="Times New Roman" w:eastAsia="Calibri" w:hAnsi="Times New Roman" w:cs="Times New Roman"/>
          <w:bCs/>
          <w:sz w:val="32"/>
          <w:szCs w:val="32"/>
        </w:rPr>
      </w:pPr>
      <w:r w:rsidRPr="004D293A">
        <w:rPr>
          <w:rFonts w:ascii="Times New Roman" w:eastAsia="Calibri" w:hAnsi="Times New Roman" w:cs="Times New Roman"/>
          <w:b/>
          <w:sz w:val="32"/>
          <w:szCs w:val="32"/>
        </w:rPr>
        <w:t>Старкус П.</w:t>
      </w:r>
      <w:r>
        <w:rPr>
          <w:rFonts w:ascii="Times New Roman" w:eastAsia="Calibri" w:hAnsi="Times New Roman" w:cs="Times New Roman"/>
          <w:bCs/>
          <w:sz w:val="32"/>
          <w:szCs w:val="32"/>
        </w:rPr>
        <w:t xml:space="preserve"> </w:t>
      </w:r>
      <w:r w:rsidRPr="004D293A">
        <w:rPr>
          <w:rFonts w:ascii="Times New Roman" w:eastAsia="Calibri" w:hAnsi="Times New Roman" w:cs="Times New Roman"/>
          <w:bCs/>
          <w:i/>
          <w:iCs/>
          <w:sz w:val="32"/>
          <w:szCs w:val="32"/>
        </w:rPr>
        <w:t>(Нижний Новгород).</w:t>
      </w:r>
      <w:r>
        <w:rPr>
          <w:rFonts w:ascii="Times New Roman" w:eastAsia="Calibri" w:hAnsi="Times New Roman" w:cs="Times New Roman"/>
          <w:bCs/>
          <w:sz w:val="32"/>
          <w:szCs w:val="32"/>
        </w:rPr>
        <w:t xml:space="preserve"> </w:t>
      </w:r>
      <w:bookmarkStart w:id="41" w:name="_Hlk192059409"/>
      <w:r w:rsidRPr="004D293A">
        <w:rPr>
          <w:rFonts w:ascii="Times New Roman" w:eastAsia="Calibri" w:hAnsi="Times New Roman" w:cs="Times New Roman"/>
          <w:bCs/>
          <w:sz w:val="32"/>
          <w:szCs w:val="32"/>
        </w:rPr>
        <w:t xml:space="preserve">Деятельность </w:t>
      </w:r>
      <w:r>
        <w:rPr>
          <w:rFonts w:ascii="Times New Roman" w:eastAsia="Calibri" w:hAnsi="Times New Roman" w:cs="Times New Roman"/>
          <w:bCs/>
          <w:sz w:val="32"/>
          <w:szCs w:val="32"/>
        </w:rPr>
        <w:t>В</w:t>
      </w:r>
      <w:r w:rsidRPr="004D293A">
        <w:rPr>
          <w:rFonts w:ascii="Times New Roman" w:eastAsia="Calibri" w:hAnsi="Times New Roman" w:cs="Times New Roman"/>
          <w:bCs/>
          <w:sz w:val="32"/>
          <w:szCs w:val="32"/>
        </w:rPr>
        <w:t>иленского медицинского общества в XIX – начале ХХ вв.</w:t>
      </w:r>
      <w:bookmarkEnd w:id="41"/>
      <w:r>
        <w:rPr>
          <w:rFonts w:ascii="Times New Roman" w:eastAsia="Calibri" w:hAnsi="Times New Roman" w:cs="Times New Roman"/>
          <w:bCs/>
          <w:sz w:val="32"/>
          <w:szCs w:val="32"/>
        </w:rPr>
        <w:t xml:space="preserve"> ………………………….</w:t>
      </w:r>
    </w:p>
    <w:p w14:paraId="4EC85692" w14:textId="77777777" w:rsidR="00E70989" w:rsidRDefault="00E70989" w:rsidP="00E70989">
      <w:pPr>
        <w:spacing w:after="0" w:line="276" w:lineRule="auto"/>
        <w:ind w:firstLine="709"/>
        <w:jc w:val="both"/>
        <w:rPr>
          <w:rFonts w:ascii="Times New Roman" w:eastAsia="Calibri" w:hAnsi="Times New Roman" w:cs="Times New Roman"/>
          <w:b/>
          <w:sz w:val="32"/>
          <w:szCs w:val="32"/>
        </w:rPr>
      </w:pPr>
    </w:p>
    <w:p w14:paraId="43A0B3C4" w14:textId="282A5E9C" w:rsidR="00E70989" w:rsidRDefault="00E70989" w:rsidP="00E70989">
      <w:pPr>
        <w:spacing w:after="0" w:line="276" w:lineRule="auto"/>
        <w:ind w:firstLine="709"/>
        <w:jc w:val="both"/>
        <w:rPr>
          <w:rFonts w:ascii="Times New Roman" w:eastAsia="Calibri" w:hAnsi="Times New Roman" w:cs="Times New Roman"/>
          <w:b/>
          <w:sz w:val="32"/>
          <w:szCs w:val="32"/>
        </w:rPr>
      </w:pPr>
      <w:r w:rsidRPr="00E70989">
        <w:rPr>
          <w:rFonts w:ascii="Times New Roman" w:eastAsia="Calibri" w:hAnsi="Times New Roman" w:cs="Times New Roman"/>
          <w:b/>
          <w:sz w:val="32"/>
          <w:szCs w:val="32"/>
        </w:rPr>
        <w:t>Раздел I</w:t>
      </w:r>
      <w:r>
        <w:rPr>
          <w:rFonts w:ascii="Times New Roman" w:eastAsia="Calibri" w:hAnsi="Times New Roman" w:cs="Times New Roman"/>
          <w:b/>
          <w:sz w:val="32"/>
          <w:szCs w:val="32"/>
          <w:lang w:val="en-US"/>
        </w:rPr>
        <w:t>I</w:t>
      </w:r>
      <w:r w:rsidRPr="00E70989">
        <w:rPr>
          <w:rFonts w:ascii="Times New Roman" w:eastAsia="Calibri" w:hAnsi="Times New Roman" w:cs="Times New Roman"/>
          <w:b/>
          <w:sz w:val="32"/>
          <w:szCs w:val="32"/>
        </w:rPr>
        <w:t>.</w:t>
      </w:r>
      <w:r w:rsidR="000A7BA3">
        <w:t xml:space="preserve"> </w:t>
      </w:r>
      <w:r w:rsidR="000A7BA3" w:rsidRPr="000A7BA3">
        <w:rPr>
          <w:rFonts w:ascii="Times New Roman" w:eastAsia="Calibri" w:hAnsi="Times New Roman" w:cs="Times New Roman"/>
          <w:b/>
          <w:sz w:val="32"/>
          <w:szCs w:val="32"/>
        </w:rPr>
        <w:t>Медицинские проблемы в форумных нарративах</w:t>
      </w:r>
      <w:r w:rsidR="000A7BA3">
        <w:rPr>
          <w:rFonts w:ascii="Times New Roman" w:eastAsia="Calibri" w:hAnsi="Times New Roman" w:cs="Times New Roman"/>
          <w:b/>
          <w:sz w:val="32"/>
          <w:szCs w:val="32"/>
        </w:rPr>
        <w:t>….</w:t>
      </w:r>
    </w:p>
    <w:p w14:paraId="65296625" w14:textId="79933CB0" w:rsidR="00E70989" w:rsidRDefault="00E70989" w:rsidP="00E70989">
      <w:pPr>
        <w:spacing w:after="0" w:line="276" w:lineRule="auto"/>
        <w:ind w:firstLine="709"/>
        <w:jc w:val="both"/>
        <w:rPr>
          <w:rFonts w:ascii="Times New Roman" w:eastAsia="Calibri" w:hAnsi="Times New Roman" w:cs="Times New Roman"/>
          <w:b/>
          <w:sz w:val="32"/>
          <w:szCs w:val="32"/>
        </w:rPr>
      </w:pPr>
    </w:p>
    <w:p w14:paraId="28BF33FE" w14:textId="0F0F7D66" w:rsidR="00C40CF1" w:rsidRPr="00C40CF1" w:rsidRDefault="00C40CF1" w:rsidP="00E70989">
      <w:pPr>
        <w:spacing w:after="0" w:line="276" w:lineRule="auto"/>
        <w:jc w:val="both"/>
        <w:rPr>
          <w:rFonts w:ascii="Times New Roman" w:hAnsi="Times New Roman"/>
          <w:bCs/>
          <w:sz w:val="32"/>
          <w:szCs w:val="32"/>
        </w:rPr>
      </w:pPr>
      <w:r w:rsidRPr="00C40CF1">
        <w:rPr>
          <w:rFonts w:ascii="Times New Roman" w:hAnsi="Times New Roman"/>
          <w:b/>
          <w:sz w:val="32"/>
          <w:szCs w:val="32"/>
        </w:rPr>
        <w:t xml:space="preserve">Газиева Л.Л. </w:t>
      </w:r>
      <w:r w:rsidRPr="00C40CF1">
        <w:rPr>
          <w:rFonts w:ascii="Times New Roman" w:hAnsi="Times New Roman"/>
          <w:bCs/>
          <w:i/>
          <w:iCs/>
          <w:sz w:val="32"/>
          <w:szCs w:val="32"/>
        </w:rPr>
        <w:t>(Санкт-Петербург)</w:t>
      </w:r>
      <w:r w:rsidRPr="00C40CF1">
        <w:rPr>
          <w:rFonts w:ascii="Times New Roman" w:hAnsi="Times New Roman"/>
          <w:bCs/>
          <w:sz w:val="32"/>
          <w:szCs w:val="32"/>
        </w:rPr>
        <w:t xml:space="preserve">. </w:t>
      </w:r>
      <w:bookmarkStart w:id="42" w:name="_Hlk191823987"/>
      <w:r w:rsidRPr="00C40CF1">
        <w:rPr>
          <w:rFonts w:ascii="Times New Roman" w:hAnsi="Times New Roman"/>
          <w:bCs/>
          <w:sz w:val="32"/>
          <w:szCs w:val="32"/>
        </w:rPr>
        <w:t xml:space="preserve">Проблемы дошкольной педагогики и педиатрии на научно-практических конференциях в СССР </w:t>
      </w:r>
      <w:r>
        <w:rPr>
          <w:rFonts w:ascii="Times New Roman" w:hAnsi="Times New Roman"/>
          <w:bCs/>
          <w:sz w:val="32"/>
          <w:szCs w:val="32"/>
        </w:rPr>
        <w:t>и</w:t>
      </w:r>
      <w:r w:rsidRPr="00C40CF1">
        <w:rPr>
          <w:rFonts w:ascii="Times New Roman" w:hAnsi="Times New Roman"/>
          <w:bCs/>
          <w:sz w:val="32"/>
          <w:szCs w:val="32"/>
        </w:rPr>
        <w:t xml:space="preserve"> США </w:t>
      </w:r>
      <w:r>
        <w:rPr>
          <w:rFonts w:ascii="Times New Roman" w:hAnsi="Times New Roman"/>
          <w:bCs/>
          <w:sz w:val="32"/>
          <w:szCs w:val="32"/>
        </w:rPr>
        <w:t>в</w:t>
      </w:r>
      <w:r w:rsidRPr="00C40CF1">
        <w:rPr>
          <w:rFonts w:ascii="Times New Roman" w:hAnsi="Times New Roman"/>
          <w:bCs/>
          <w:sz w:val="32"/>
          <w:szCs w:val="32"/>
        </w:rPr>
        <w:t xml:space="preserve"> 1941–1948 гг.</w:t>
      </w:r>
      <w:bookmarkEnd w:id="42"/>
      <w:r>
        <w:rPr>
          <w:rFonts w:ascii="Times New Roman" w:hAnsi="Times New Roman"/>
          <w:bCs/>
          <w:sz w:val="32"/>
          <w:szCs w:val="32"/>
        </w:rPr>
        <w:t xml:space="preserve"> ………………………………………………………………</w:t>
      </w:r>
    </w:p>
    <w:p w14:paraId="561BC6CF" w14:textId="4A056445" w:rsidR="004F6DC8" w:rsidRDefault="004F6DC8" w:rsidP="00E70989">
      <w:pPr>
        <w:spacing w:after="0" w:line="276" w:lineRule="auto"/>
        <w:jc w:val="both"/>
        <w:rPr>
          <w:rFonts w:ascii="Times New Roman" w:hAnsi="Times New Roman"/>
          <w:bCs/>
          <w:sz w:val="32"/>
          <w:szCs w:val="32"/>
        </w:rPr>
      </w:pPr>
      <w:bookmarkStart w:id="43" w:name="_Hlk191579948"/>
      <w:r w:rsidRPr="004F6DC8">
        <w:rPr>
          <w:rFonts w:ascii="Times New Roman" w:hAnsi="Times New Roman"/>
          <w:b/>
          <w:sz w:val="32"/>
          <w:szCs w:val="32"/>
        </w:rPr>
        <w:t>Изуткин Д.А.</w:t>
      </w:r>
      <w:r>
        <w:rPr>
          <w:rFonts w:ascii="Times New Roman" w:hAnsi="Times New Roman"/>
          <w:bCs/>
          <w:sz w:val="32"/>
          <w:szCs w:val="32"/>
        </w:rPr>
        <w:t xml:space="preserve"> </w:t>
      </w:r>
      <w:r w:rsidRPr="004F6DC8">
        <w:rPr>
          <w:rFonts w:ascii="Times New Roman" w:hAnsi="Times New Roman"/>
          <w:bCs/>
          <w:i/>
          <w:iCs/>
          <w:sz w:val="32"/>
          <w:szCs w:val="32"/>
        </w:rPr>
        <w:t>(Нижний Новгород).</w:t>
      </w:r>
      <w:r w:rsidRPr="004F6DC8">
        <w:t xml:space="preserve"> </w:t>
      </w:r>
      <w:bookmarkStart w:id="44" w:name="_Hlk191579933"/>
      <w:bookmarkEnd w:id="43"/>
      <w:r>
        <w:rPr>
          <w:rFonts w:ascii="Times New Roman" w:hAnsi="Times New Roman"/>
          <w:bCs/>
          <w:sz w:val="32"/>
          <w:szCs w:val="32"/>
        </w:rPr>
        <w:t>П</w:t>
      </w:r>
      <w:r w:rsidRPr="004F6DC8">
        <w:rPr>
          <w:rFonts w:ascii="Times New Roman" w:hAnsi="Times New Roman"/>
          <w:bCs/>
          <w:sz w:val="32"/>
          <w:szCs w:val="32"/>
        </w:rPr>
        <w:t>ервичная медико-санитарная помощь и здоровье для всех к 2000 г. (итоги алма-атинской международной конференции по первичной медико-санитарной помощи 1978 г.)</w:t>
      </w:r>
      <w:bookmarkEnd w:id="44"/>
      <w:r>
        <w:rPr>
          <w:rFonts w:ascii="Times New Roman" w:hAnsi="Times New Roman"/>
          <w:bCs/>
          <w:sz w:val="32"/>
          <w:szCs w:val="32"/>
        </w:rPr>
        <w:t xml:space="preserve"> ……………………………………………………………</w:t>
      </w:r>
    </w:p>
    <w:p w14:paraId="625D1320" w14:textId="643B2A9B" w:rsidR="00302E8D" w:rsidRPr="006E2747" w:rsidRDefault="00302E8D" w:rsidP="00302E8D">
      <w:pPr>
        <w:spacing w:after="0" w:line="276" w:lineRule="auto"/>
        <w:jc w:val="both"/>
        <w:rPr>
          <w:rFonts w:ascii="Times New Roman" w:hAnsi="Times New Roman"/>
          <w:bCs/>
          <w:sz w:val="32"/>
          <w:szCs w:val="32"/>
        </w:rPr>
      </w:pPr>
      <w:bookmarkStart w:id="45" w:name="_Hlk191579977"/>
      <w:r w:rsidRPr="00302E8D">
        <w:rPr>
          <w:rFonts w:ascii="Times New Roman" w:hAnsi="Times New Roman"/>
          <w:b/>
          <w:sz w:val="32"/>
          <w:szCs w:val="32"/>
        </w:rPr>
        <w:t>Киценко О</w:t>
      </w:r>
      <w:r>
        <w:rPr>
          <w:rFonts w:ascii="Times New Roman" w:hAnsi="Times New Roman"/>
          <w:b/>
          <w:sz w:val="32"/>
          <w:szCs w:val="32"/>
        </w:rPr>
        <w:t>.</w:t>
      </w:r>
      <w:r w:rsidRPr="00302E8D">
        <w:rPr>
          <w:rFonts w:ascii="Times New Roman" w:hAnsi="Times New Roman"/>
          <w:b/>
          <w:sz w:val="32"/>
          <w:szCs w:val="32"/>
        </w:rPr>
        <w:t>С</w:t>
      </w:r>
      <w:r>
        <w:rPr>
          <w:rFonts w:ascii="Times New Roman" w:hAnsi="Times New Roman"/>
          <w:b/>
          <w:sz w:val="32"/>
          <w:szCs w:val="32"/>
        </w:rPr>
        <w:t xml:space="preserve">. </w:t>
      </w:r>
      <w:r w:rsidRPr="00302E8D">
        <w:rPr>
          <w:rFonts w:ascii="Times New Roman" w:hAnsi="Times New Roman"/>
          <w:bCs/>
          <w:i/>
          <w:iCs/>
          <w:sz w:val="32"/>
          <w:szCs w:val="32"/>
        </w:rPr>
        <w:t>(Волгоград).</w:t>
      </w:r>
      <w:r w:rsidRPr="00302E8D">
        <w:rPr>
          <w:rFonts w:ascii="Times New Roman" w:hAnsi="Times New Roman"/>
          <w:bCs/>
          <w:sz w:val="32"/>
          <w:szCs w:val="32"/>
        </w:rPr>
        <w:t xml:space="preserve"> Вопросы организации медицинской помощи на съездах земских врачей </w:t>
      </w:r>
      <w:r>
        <w:rPr>
          <w:rFonts w:ascii="Times New Roman" w:hAnsi="Times New Roman"/>
          <w:bCs/>
          <w:sz w:val="32"/>
          <w:szCs w:val="32"/>
        </w:rPr>
        <w:t>С</w:t>
      </w:r>
      <w:r w:rsidRPr="00302E8D">
        <w:rPr>
          <w:rFonts w:ascii="Times New Roman" w:hAnsi="Times New Roman"/>
          <w:bCs/>
          <w:sz w:val="32"/>
          <w:szCs w:val="32"/>
        </w:rPr>
        <w:t>аратовской губернии (1876–1890)</w:t>
      </w:r>
      <w:r w:rsidR="006E2747">
        <w:rPr>
          <w:rFonts w:ascii="Times New Roman" w:hAnsi="Times New Roman"/>
          <w:bCs/>
          <w:sz w:val="32"/>
          <w:szCs w:val="32"/>
        </w:rPr>
        <w:t>………………………………………………………………………</w:t>
      </w:r>
      <w:r w:rsidR="006E2747" w:rsidRPr="006E2747">
        <w:rPr>
          <w:rFonts w:ascii="Times New Roman" w:hAnsi="Times New Roman"/>
          <w:bCs/>
          <w:sz w:val="32"/>
          <w:szCs w:val="32"/>
        </w:rPr>
        <w:t>..</w:t>
      </w:r>
    </w:p>
    <w:p w14:paraId="4BE47A0A" w14:textId="41C5F537" w:rsidR="004F6DC8" w:rsidRDefault="004F6DC8" w:rsidP="00E70989">
      <w:pPr>
        <w:spacing w:after="0" w:line="276" w:lineRule="auto"/>
        <w:jc w:val="both"/>
        <w:rPr>
          <w:rFonts w:ascii="Times New Roman" w:hAnsi="Times New Roman"/>
          <w:bCs/>
          <w:sz w:val="32"/>
          <w:szCs w:val="32"/>
        </w:rPr>
      </w:pPr>
      <w:r w:rsidRPr="004F6DC8">
        <w:rPr>
          <w:rFonts w:ascii="Times New Roman" w:hAnsi="Times New Roman"/>
          <w:b/>
          <w:sz w:val="32"/>
          <w:szCs w:val="32"/>
        </w:rPr>
        <w:t>Мезенцева Е.С.</w:t>
      </w:r>
      <w:r>
        <w:rPr>
          <w:rFonts w:ascii="Times New Roman" w:hAnsi="Times New Roman"/>
          <w:bCs/>
          <w:sz w:val="32"/>
          <w:szCs w:val="32"/>
        </w:rPr>
        <w:t xml:space="preserve"> </w:t>
      </w:r>
      <w:r w:rsidRPr="004F6DC8">
        <w:rPr>
          <w:rFonts w:ascii="Times New Roman" w:hAnsi="Times New Roman"/>
          <w:bCs/>
          <w:i/>
          <w:iCs/>
          <w:sz w:val="32"/>
          <w:szCs w:val="32"/>
        </w:rPr>
        <w:t>(Пермь)</w:t>
      </w:r>
      <w:r>
        <w:rPr>
          <w:rFonts w:ascii="Times New Roman" w:hAnsi="Times New Roman"/>
          <w:bCs/>
          <w:sz w:val="32"/>
          <w:szCs w:val="32"/>
        </w:rPr>
        <w:t xml:space="preserve">, </w:t>
      </w:r>
      <w:r w:rsidRPr="004F6DC8">
        <w:rPr>
          <w:rFonts w:ascii="Times New Roman" w:hAnsi="Times New Roman"/>
          <w:b/>
          <w:sz w:val="32"/>
          <w:szCs w:val="32"/>
        </w:rPr>
        <w:t>Сосонкина В.Ф.</w:t>
      </w:r>
      <w:r>
        <w:rPr>
          <w:rFonts w:ascii="Times New Roman" w:hAnsi="Times New Roman"/>
          <w:bCs/>
          <w:sz w:val="32"/>
          <w:szCs w:val="32"/>
        </w:rPr>
        <w:t xml:space="preserve"> </w:t>
      </w:r>
      <w:r w:rsidRPr="004F6DC8">
        <w:rPr>
          <w:rFonts w:ascii="Times New Roman" w:hAnsi="Times New Roman"/>
          <w:bCs/>
          <w:i/>
          <w:iCs/>
          <w:sz w:val="32"/>
          <w:szCs w:val="32"/>
        </w:rPr>
        <w:t>(Минск, Республика Беларусь).</w:t>
      </w:r>
      <w:r w:rsidRPr="004F6DC8">
        <w:t xml:space="preserve"> </w:t>
      </w:r>
      <w:bookmarkStart w:id="46" w:name="_Hlk191579964"/>
      <w:bookmarkEnd w:id="45"/>
      <w:r w:rsidRPr="004F6DC8">
        <w:rPr>
          <w:rFonts w:ascii="Times New Roman" w:hAnsi="Times New Roman"/>
          <w:bCs/>
          <w:sz w:val="32"/>
          <w:szCs w:val="32"/>
        </w:rPr>
        <w:t>Из истории фармацевтических съездов</w:t>
      </w:r>
      <w:r>
        <w:rPr>
          <w:rFonts w:ascii="Times New Roman" w:hAnsi="Times New Roman"/>
          <w:bCs/>
          <w:sz w:val="32"/>
          <w:szCs w:val="32"/>
        </w:rPr>
        <w:t xml:space="preserve"> </w:t>
      </w:r>
      <w:bookmarkEnd w:id="46"/>
      <w:r>
        <w:rPr>
          <w:rFonts w:ascii="Times New Roman" w:hAnsi="Times New Roman"/>
          <w:bCs/>
          <w:sz w:val="32"/>
          <w:szCs w:val="32"/>
        </w:rPr>
        <w:t>……………………</w:t>
      </w:r>
    </w:p>
    <w:p w14:paraId="0E7A0F57" w14:textId="64037C13" w:rsidR="00000025" w:rsidRDefault="00000025" w:rsidP="00000025">
      <w:pPr>
        <w:spacing w:after="0" w:line="276" w:lineRule="auto"/>
        <w:jc w:val="both"/>
        <w:rPr>
          <w:rFonts w:ascii="Times New Roman" w:hAnsi="Times New Roman"/>
          <w:bCs/>
          <w:sz w:val="32"/>
          <w:szCs w:val="32"/>
        </w:rPr>
      </w:pPr>
      <w:bookmarkStart w:id="47" w:name="_Hlk191580029"/>
      <w:r w:rsidRPr="00000025">
        <w:rPr>
          <w:rFonts w:ascii="Times New Roman" w:hAnsi="Times New Roman"/>
          <w:b/>
          <w:sz w:val="32"/>
          <w:szCs w:val="32"/>
        </w:rPr>
        <w:t>Рубан А.А.</w:t>
      </w:r>
      <w:r>
        <w:rPr>
          <w:rFonts w:ascii="Times New Roman" w:hAnsi="Times New Roman"/>
          <w:bCs/>
          <w:sz w:val="32"/>
          <w:szCs w:val="32"/>
        </w:rPr>
        <w:t xml:space="preserve"> </w:t>
      </w:r>
      <w:r w:rsidRPr="00000025">
        <w:rPr>
          <w:rFonts w:ascii="Times New Roman" w:hAnsi="Times New Roman"/>
          <w:bCs/>
          <w:i/>
          <w:iCs/>
          <w:sz w:val="32"/>
          <w:szCs w:val="32"/>
        </w:rPr>
        <w:t>(Красноярск).</w:t>
      </w:r>
      <w:r w:rsidRPr="00000025">
        <w:t xml:space="preserve"> </w:t>
      </w:r>
      <w:bookmarkStart w:id="48" w:name="_Hlk191580018"/>
      <w:bookmarkEnd w:id="47"/>
      <w:r w:rsidRPr="00000025">
        <w:rPr>
          <w:rFonts w:ascii="Times New Roman" w:hAnsi="Times New Roman"/>
          <w:bCs/>
          <w:sz w:val="32"/>
          <w:szCs w:val="32"/>
        </w:rPr>
        <w:t xml:space="preserve">Состояние здравоохранения в </w:t>
      </w:r>
      <w:r>
        <w:rPr>
          <w:rFonts w:ascii="Times New Roman" w:hAnsi="Times New Roman"/>
          <w:bCs/>
          <w:sz w:val="32"/>
          <w:szCs w:val="32"/>
        </w:rPr>
        <w:t>К</w:t>
      </w:r>
      <w:r w:rsidRPr="00000025">
        <w:rPr>
          <w:rFonts w:ascii="Times New Roman" w:hAnsi="Times New Roman"/>
          <w:bCs/>
          <w:sz w:val="32"/>
          <w:szCs w:val="32"/>
        </w:rPr>
        <w:t>расноярском крае в поздний сталинский период в документах I-го краевого совещания главных врачей</w:t>
      </w:r>
      <w:bookmarkEnd w:id="48"/>
      <w:r>
        <w:rPr>
          <w:rFonts w:ascii="Times New Roman" w:hAnsi="Times New Roman"/>
          <w:bCs/>
          <w:sz w:val="32"/>
          <w:szCs w:val="32"/>
        </w:rPr>
        <w:t>………………………………………………..</w:t>
      </w:r>
    </w:p>
    <w:p w14:paraId="74BBC46F" w14:textId="5F9DBC55" w:rsidR="00000025" w:rsidRDefault="00000025" w:rsidP="00000025">
      <w:pPr>
        <w:spacing w:after="0" w:line="276" w:lineRule="auto"/>
        <w:jc w:val="both"/>
        <w:rPr>
          <w:rFonts w:ascii="Times New Roman" w:hAnsi="Times New Roman"/>
          <w:bCs/>
          <w:sz w:val="32"/>
          <w:szCs w:val="32"/>
        </w:rPr>
      </w:pPr>
      <w:bookmarkStart w:id="49" w:name="_Hlk191580055"/>
      <w:r w:rsidRPr="00000025">
        <w:rPr>
          <w:rFonts w:ascii="Times New Roman" w:hAnsi="Times New Roman"/>
          <w:b/>
          <w:sz w:val="32"/>
          <w:szCs w:val="32"/>
        </w:rPr>
        <w:t>Серухин И.М.</w:t>
      </w:r>
      <w:r>
        <w:rPr>
          <w:rFonts w:ascii="Times New Roman" w:hAnsi="Times New Roman"/>
          <w:bCs/>
          <w:sz w:val="32"/>
          <w:szCs w:val="32"/>
        </w:rPr>
        <w:t xml:space="preserve"> </w:t>
      </w:r>
      <w:bookmarkStart w:id="50" w:name="_Hlk191735112"/>
      <w:r w:rsidRPr="00000025">
        <w:rPr>
          <w:rFonts w:ascii="Times New Roman" w:hAnsi="Times New Roman"/>
          <w:bCs/>
          <w:i/>
          <w:iCs/>
          <w:sz w:val="32"/>
          <w:szCs w:val="32"/>
        </w:rPr>
        <w:t>(Нижний Новгород).</w:t>
      </w:r>
      <w:r w:rsidRPr="00000025">
        <w:t xml:space="preserve"> </w:t>
      </w:r>
      <w:bookmarkStart w:id="51" w:name="_Hlk191580041"/>
      <w:bookmarkEnd w:id="49"/>
      <w:bookmarkEnd w:id="50"/>
      <w:r w:rsidRPr="00000025">
        <w:rPr>
          <w:rFonts w:ascii="Times New Roman" w:hAnsi="Times New Roman"/>
          <w:bCs/>
          <w:sz w:val="32"/>
          <w:szCs w:val="32"/>
        </w:rPr>
        <w:t xml:space="preserve">Первый съезд земских врачей в </w:t>
      </w:r>
      <w:r>
        <w:rPr>
          <w:rFonts w:ascii="Times New Roman" w:hAnsi="Times New Roman"/>
          <w:bCs/>
          <w:sz w:val="32"/>
          <w:szCs w:val="32"/>
        </w:rPr>
        <w:t>Б</w:t>
      </w:r>
      <w:r w:rsidRPr="00000025">
        <w:rPr>
          <w:rFonts w:ascii="Times New Roman" w:hAnsi="Times New Roman"/>
          <w:bCs/>
          <w:sz w:val="32"/>
          <w:szCs w:val="32"/>
        </w:rPr>
        <w:t>ессарабской губернии: анализ основной проблематики и результатов в 1870-е гг.</w:t>
      </w:r>
      <w:bookmarkEnd w:id="51"/>
      <w:r>
        <w:rPr>
          <w:rFonts w:ascii="Times New Roman" w:hAnsi="Times New Roman"/>
          <w:bCs/>
          <w:sz w:val="32"/>
          <w:szCs w:val="32"/>
        </w:rPr>
        <w:t xml:space="preserve"> …………………………………………………………………</w:t>
      </w:r>
    </w:p>
    <w:p w14:paraId="3C837332" w14:textId="3D827F78" w:rsidR="006F2F62" w:rsidRPr="006F2F62" w:rsidRDefault="006F2F62" w:rsidP="00000025">
      <w:pPr>
        <w:spacing w:after="0" w:line="276" w:lineRule="auto"/>
        <w:jc w:val="both"/>
        <w:rPr>
          <w:rFonts w:ascii="Times New Roman" w:hAnsi="Times New Roman"/>
          <w:bCs/>
          <w:sz w:val="32"/>
          <w:szCs w:val="32"/>
        </w:rPr>
      </w:pPr>
      <w:bookmarkStart w:id="52" w:name="_Hlk191580087"/>
      <w:r>
        <w:rPr>
          <w:rFonts w:ascii="Times New Roman" w:hAnsi="Times New Roman"/>
          <w:b/>
          <w:sz w:val="32"/>
          <w:szCs w:val="32"/>
        </w:rPr>
        <w:t xml:space="preserve">Старкус А.А. </w:t>
      </w:r>
      <w:r w:rsidRPr="006F2F62">
        <w:rPr>
          <w:rFonts w:ascii="Times New Roman" w:hAnsi="Times New Roman"/>
          <w:bCs/>
          <w:i/>
          <w:iCs/>
          <w:sz w:val="32"/>
          <w:szCs w:val="32"/>
        </w:rPr>
        <w:t>(Москва).</w:t>
      </w:r>
      <w:r w:rsidRPr="006F2F62">
        <w:rPr>
          <w:rFonts w:ascii="Times New Roman" w:hAnsi="Times New Roman"/>
          <w:bCs/>
          <w:sz w:val="32"/>
          <w:szCs w:val="32"/>
        </w:rPr>
        <w:t xml:space="preserve"> Обсуждение проблемы родовспоможения на III съезде земских врачей </w:t>
      </w:r>
      <w:r>
        <w:rPr>
          <w:rFonts w:ascii="Times New Roman" w:hAnsi="Times New Roman"/>
          <w:bCs/>
          <w:sz w:val="32"/>
          <w:szCs w:val="32"/>
        </w:rPr>
        <w:t>Н</w:t>
      </w:r>
      <w:r w:rsidRPr="006F2F62">
        <w:rPr>
          <w:rFonts w:ascii="Times New Roman" w:hAnsi="Times New Roman"/>
          <w:bCs/>
          <w:sz w:val="32"/>
          <w:szCs w:val="32"/>
        </w:rPr>
        <w:t>ижегородской губернии</w:t>
      </w:r>
      <w:r>
        <w:rPr>
          <w:rFonts w:ascii="Times New Roman" w:hAnsi="Times New Roman"/>
          <w:bCs/>
          <w:sz w:val="32"/>
          <w:szCs w:val="32"/>
        </w:rPr>
        <w:t>…………………….</w:t>
      </w:r>
    </w:p>
    <w:p w14:paraId="02180C9D" w14:textId="0DB12B86" w:rsidR="00701548" w:rsidRPr="00701548" w:rsidRDefault="00701548" w:rsidP="00000025">
      <w:pPr>
        <w:spacing w:after="0" w:line="276" w:lineRule="auto"/>
        <w:jc w:val="both"/>
        <w:rPr>
          <w:rFonts w:ascii="Times New Roman" w:hAnsi="Times New Roman"/>
          <w:bCs/>
          <w:sz w:val="32"/>
          <w:szCs w:val="32"/>
        </w:rPr>
      </w:pPr>
      <w:r>
        <w:rPr>
          <w:rFonts w:ascii="Times New Roman" w:hAnsi="Times New Roman"/>
          <w:b/>
          <w:sz w:val="32"/>
          <w:szCs w:val="32"/>
        </w:rPr>
        <w:t xml:space="preserve">Тарабрин Р.Е. </w:t>
      </w:r>
      <w:r w:rsidRPr="00701548">
        <w:rPr>
          <w:rFonts w:ascii="Times New Roman" w:hAnsi="Times New Roman"/>
          <w:bCs/>
          <w:i/>
          <w:iCs/>
          <w:sz w:val="32"/>
          <w:szCs w:val="32"/>
        </w:rPr>
        <w:t>(Москва).</w:t>
      </w:r>
      <w:r w:rsidRPr="00701548">
        <w:rPr>
          <w:rFonts w:ascii="Times New Roman" w:hAnsi="Times New Roman"/>
          <w:bCs/>
          <w:sz w:val="32"/>
          <w:szCs w:val="32"/>
        </w:rPr>
        <w:t xml:space="preserve"> </w:t>
      </w:r>
      <w:bookmarkStart w:id="53" w:name="_Hlk191913983"/>
      <w:r>
        <w:rPr>
          <w:rFonts w:ascii="Times New Roman" w:hAnsi="Times New Roman"/>
          <w:bCs/>
          <w:sz w:val="32"/>
          <w:szCs w:val="32"/>
        </w:rPr>
        <w:t>Р</w:t>
      </w:r>
      <w:r w:rsidRPr="00701548">
        <w:rPr>
          <w:rFonts w:ascii="Times New Roman" w:hAnsi="Times New Roman"/>
          <w:bCs/>
          <w:sz w:val="32"/>
          <w:szCs w:val="32"/>
        </w:rPr>
        <w:t xml:space="preserve">оль </w:t>
      </w:r>
      <w:r>
        <w:rPr>
          <w:rFonts w:ascii="Times New Roman" w:hAnsi="Times New Roman"/>
          <w:bCs/>
          <w:sz w:val="32"/>
          <w:szCs w:val="32"/>
          <w:lang w:val="en-US"/>
        </w:rPr>
        <w:t>V</w:t>
      </w:r>
      <w:r w:rsidRPr="00701548">
        <w:rPr>
          <w:rFonts w:ascii="Times New Roman" w:hAnsi="Times New Roman"/>
          <w:bCs/>
          <w:sz w:val="32"/>
          <w:szCs w:val="32"/>
        </w:rPr>
        <w:t xml:space="preserve"> </w:t>
      </w:r>
      <w:r>
        <w:rPr>
          <w:rFonts w:ascii="Times New Roman" w:hAnsi="Times New Roman"/>
          <w:bCs/>
          <w:sz w:val="32"/>
          <w:szCs w:val="32"/>
        </w:rPr>
        <w:t>В</w:t>
      </w:r>
      <w:r w:rsidRPr="00701548">
        <w:rPr>
          <w:rFonts w:ascii="Times New Roman" w:hAnsi="Times New Roman"/>
          <w:bCs/>
          <w:sz w:val="32"/>
          <w:szCs w:val="32"/>
        </w:rPr>
        <w:t>сероссийского съезда православных врачей (</w:t>
      </w:r>
      <w:r>
        <w:rPr>
          <w:rFonts w:ascii="Times New Roman" w:hAnsi="Times New Roman"/>
          <w:bCs/>
          <w:sz w:val="32"/>
          <w:szCs w:val="32"/>
        </w:rPr>
        <w:t>С</w:t>
      </w:r>
      <w:r w:rsidRPr="00701548">
        <w:rPr>
          <w:rFonts w:ascii="Times New Roman" w:hAnsi="Times New Roman"/>
          <w:bCs/>
          <w:sz w:val="32"/>
          <w:szCs w:val="32"/>
        </w:rPr>
        <w:t>анкт-</w:t>
      </w:r>
      <w:r>
        <w:rPr>
          <w:rFonts w:ascii="Times New Roman" w:hAnsi="Times New Roman"/>
          <w:bCs/>
          <w:sz w:val="32"/>
          <w:szCs w:val="32"/>
        </w:rPr>
        <w:t>П</w:t>
      </w:r>
      <w:r w:rsidRPr="00701548">
        <w:rPr>
          <w:rFonts w:ascii="Times New Roman" w:hAnsi="Times New Roman"/>
          <w:bCs/>
          <w:sz w:val="32"/>
          <w:szCs w:val="32"/>
        </w:rPr>
        <w:t xml:space="preserve">етербург, 2015 г.) в дискуссии об </w:t>
      </w:r>
      <w:r>
        <w:rPr>
          <w:rFonts w:ascii="Times New Roman" w:hAnsi="Times New Roman"/>
          <w:bCs/>
          <w:sz w:val="32"/>
          <w:szCs w:val="32"/>
        </w:rPr>
        <w:t>ЭКО</w:t>
      </w:r>
      <w:r w:rsidRPr="00701548">
        <w:rPr>
          <w:rFonts w:ascii="Times New Roman" w:hAnsi="Times New Roman"/>
          <w:bCs/>
          <w:sz w:val="32"/>
          <w:szCs w:val="32"/>
        </w:rPr>
        <w:t xml:space="preserve"> в православном российском сообществе</w:t>
      </w:r>
      <w:bookmarkEnd w:id="53"/>
      <w:r>
        <w:rPr>
          <w:rFonts w:ascii="Times New Roman" w:hAnsi="Times New Roman"/>
          <w:bCs/>
          <w:sz w:val="32"/>
          <w:szCs w:val="32"/>
        </w:rPr>
        <w:t>…………………………………………………...</w:t>
      </w:r>
    </w:p>
    <w:bookmarkEnd w:id="52"/>
    <w:p w14:paraId="66FA4E5D" w14:textId="77777777" w:rsidR="00E70989" w:rsidRDefault="00E70989" w:rsidP="00E70989">
      <w:pPr>
        <w:spacing w:after="0" w:line="276" w:lineRule="auto"/>
        <w:ind w:firstLine="709"/>
        <w:jc w:val="both"/>
        <w:rPr>
          <w:rFonts w:ascii="Times New Roman" w:eastAsia="Calibri" w:hAnsi="Times New Roman" w:cs="Times New Roman"/>
          <w:b/>
          <w:sz w:val="32"/>
          <w:szCs w:val="32"/>
        </w:rPr>
      </w:pPr>
    </w:p>
    <w:p w14:paraId="441D5C9F" w14:textId="22AA3C59" w:rsidR="00E70989" w:rsidRDefault="00E70989" w:rsidP="00E70989">
      <w:pPr>
        <w:spacing w:after="0" w:line="276" w:lineRule="auto"/>
        <w:ind w:firstLine="709"/>
        <w:jc w:val="both"/>
        <w:rPr>
          <w:rFonts w:ascii="Times New Roman" w:eastAsia="Calibri" w:hAnsi="Times New Roman" w:cs="Times New Roman"/>
          <w:b/>
          <w:sz w:val="32"/>
          <w:szCs w:val="32"/>
        </w:rPr>
      </w:pPr>
      <w:r w:rsidRPr="00E70989">
        <w:rPr>
          <w:rFonts w:ascii="Times New Roman" w:eastAsia="Calibri" w:hAnsi="Times New Roman" w:cs="Times New Roman"/>
          <w:b/>
          <w:sz w:val="32"/>
          <w:szCs w:val="32"/>
        </w:rPr>
        <w:t>Раздел II</w:t>
      </w:r>
      <w:r>
        <w:rPr>
          <w:rFonts w:ascii="Times New Roman" w:eastAsia="Calibri" w:hAnsi="Times New Roman" w:cs="Times New Roman"/>
          <w:b/>
          <w:sz w:val="32"/>
          <w:szCs w:val="32"/>
          <w:lang w:val="en-US"/>
        </w:rPr>
        <w:t>I</w:t>
      </w:r>
      <w:r w:rsidRPr="00E70989">
        <w:rPr>
          <w:rFonts w:ascii="Times New Roman" w:eastAsia="Calibri" w:hAnsi="Times New Roman" w:cs="Times New Roman"/>
          <w:b/>
          <w:sz w:val="32"/>
          <w:szCs w:val="32"/>
        </w:rPr>
        <w:t>.</w:t>
      </w:r>
      <w:r w:rsidR="000A7BA3" w:rsidRPr="000A7BA3">
        <w:t xml:space="preserve"> </w:t>
      </w:r>
      <w:r w:rsidR="000A7BA3" w:rsidRPr="000A7BA3">
        <w:rPr>
          <w:rFonts w:ascii="Times New Roman" w:eastAsia="Calibri" w:hAnsi="Times New Roman" w:cs="Times New Roman"/>
          <w:b/>
          <w:sz w:val="32"/>
          <w:szCs w:val="32"/>
        </w:rPr>
        <w:t>Персоналистская мозаика в медицине и здравоохранении</w:t>
      </w:r>
      <w:r w:rsidR="000A7BA3">
        <w:rPr>
          <w:rFonts w:ascii="Times New Roman" w:eastAsia="Calibri" w:hAnsi="Times New Roman" w:cs="Times New Roman"/>
          <w:b/>
          <w:sz w:val="32"/>
          <w:szCs w:val="32"/>
        </w:rPr>
        <w:t>………………………………………………………….</w:t>
      </w:r>
    </w:p>
    <w:p w14:paraId="02C71BE0" w14:textId="1F4A7BF0" w:rsidR="00E70989" w:rsidRDefault="00E70989" w:rsidP="00E70989">
      <w:pPr>
        <w:spacing w:after="0" w:line="276" w:lineRule="auto"/>
        <w:ind w:firstLine="709"/>
        <w:jc w:val="both"/>
        <w:rPr>
          <w:rFonts w:ascii="Times New Roman" w:eastAsia="Calibri" w:hAnsi="Times New Roman" w:cs="Times New Roman"/>
          <w:b/>
          <w:sz w:val="32"/>
          <w:szCs w:val="32"/>
        </w:rPr>
      </w:pPr>
    </w:p>
    <w:p w14:paraId="4627FFC1" w14:textId="168B4285" w:rsidR="00701548" w:rsidRPr="00701548" w:rsidRDefault="00701548" w:rsidP="00E70989">
      <w:pPr>
        <w:spacing w:after="0" w:line="276" w:lineRule="auto"/>
        <w:jc w:val="both"/>
        <w:rPr>
          <w:rFonts w:ascii="Times New Roman" w:eastAsia="Calibri" w:hAnsi="Times New Roman" w:cs="Times New Roman"/>
          <w:b/>
          <w:sz w:val="32"/>
          <w:szCs w:val="32"/>
        </w:rPr>
      </w:pPr>
      <w:r>
        <w:rPr>
          <w:rFonts w:ascii="Times New Roman" w:eastAsia="Calibri" w:hAnsi="Times New Roman" w:cs="Times New Roman"/>
          <w:b/>
          <w:sz w:val="32"/>
          <w:szCs w:val="32"/>
        </w:rPr>
        <w:t xml:space="preserve">Журавлёв А.А. </w:t>
      </w:r>
      <w:r w:rsidRPr="00701548">
        <w:rPr>
          <w:rFonts w:ascii="Times New Roman" w:eastAsia="Calibri" w:hAnsi="Times New Roman" w:cs="Times New Roman"/>
          <w:bCs/>
          <w:i/>
          <w:iCs/>
          <w:sz w:val="32"/>
          <w:szCs w:val="32"/>
        </w:rPr>
        <w:t>(Санкт-Петербург).</w:t>
      </w:r>
      <w:r>
        <w:rPr>
          <w:rFonts w:ascii="Times New Roman" w:eastAsia="Calibri" w:hAnsi="Times New Roman" w:cs="Times New Roman"/>
          <w:bCs/>
          <w:i/>
          <w:iCs/>
          <w:sz w:val="32"/>
          <w:szCs w:val="32"/>
        </w:rPr>
        <w:t xml:space="preserve"> </w:t>
      </w:r>
      <w:bookmarkStart w:id="54" w:name="_Hlk191914005"/>
      <w:r w:rsidRPr="00701548">
        <w:rPr>
          <w:rFonts w:ascii="Times New Roman" w:eastAsia="Calibri" w:hAnsi="Times New Roman" w:cs="Times New Roman"/>
          <w:bCs/>
          <w:sz w:val="32"/>
          <w:szCs w:val="32"/>
        </w:rPr>
        <w:t xml:space="preserve">Участие профессорско-преподавательского состава </w:t>
      </w:r>
      <w:r>
        <w:rPr>
          <w:rFonts w:ascii="Times New Roman" w:eastAsia="Calibri" w:hAnsi="Times New Roman" w:cs="Times New Roman"/>
          <w:bCs/>
          <w:sz w:val="32"/>
          <w:szCs w:val="32"/>
        </w:rPr>
        <w:t>П</w:t>
      </w:r>
      <w:r w:rsidRPr="00701548">
        <w:rPr>
          <w:rFonts w:ascii="Times New Roman" w:eastAsia="Calibri" w:hAnsi="Times New Roman" w:cs="Times New Roman"/>
          <w:bCs/>
          <w:sz w:val="32"/>
          <w:szCs w:val="32"/>
        </w:rPr>
        <w:t xml:space="preserve">етербургского </w:t>
      </w:r>
      <w:r>
        <w:rPr>
          <w:rFonts w:ascii="Times New Roman" w:eastAsia="Calibri" w:hAnsi="Times New Roman" w:cs="Times New Roman"/>
          <w:bCs/>
          <w:sz w:val="32"/>
          <w:szCs w:val="32"/>
        </w:rPr>
        <w:t>Ж</w:t>
      </w:r>
      <w:r w:rsidRPr="00701548">
        <w:rPr>
          <w:rFonts w:ascii="Times New Roman" w:eastAsia="Calibri" w:hAnsi="Times New Roman" w:cs="Times New Roman"/>
          <w:bCs/>
          <w:sz w:val="32"/>
          <w:szCs w:val="32"/>
        </w:rPr>
        <w:t>енского медицинского института в международных и общероссийских симпозиумах и съездах в начале ХХ в.</w:t>
      </w:r>
      <w:bookmarkEnd w:id="54"/>
      <w:r>
        <w:rPr>
          <w:rFonts w:ascii="Times New Roman" w:eastAsia="Calibri" w:hAnsi="Times New Roman" w:cs="Times New Roman"/>
          <w:bCs/>
          <w:sz w:val="32"/>
          <w:szCs w:val="32"/>
        </w:rPr>
        <w:t xml:space="preserve"> …………………………………………………….</w:t>
      </w:r>
    </w:p>
    <w:p w14:paraId="0B79C346" w14:textId="07579627" w:rsidR="006F2F62" w:rsidRDefault="006F2F62" w:rsidP="00E70989">
      <w:pPr>
        <w:spacing w:after="0" w:line="276" w:lineRule="auto"/>
        <w:jc w:val="both"/>
        <w:rPr>
          <w:rFonts w:ascii="Times New Roman" w:eastAsia="Calibri" w:hAnsi="Times New Roman" w:cs="Times New Roman"/>
          <w:b/>
          <w:sz w:val="32"/>
          <w:szCs w:val="32"/>
        </w:rPr>
      </w:pPr>
      <w:r>
        <w:rPr>
          <w:rFonts w:ascii="Times New Roman" w:eastAsia="Calibri" w:hAnsi="Times New Roman" w:cs="Times New Roman"/>
          <w:b/>
          <w:sz w:val="32"/>
          <w:szCs w:val="32"/>
        </w:rPr>
        <w:t xml:space="preserve">Закеров Д.А., Игаева К.В. </w:t>
      </w:r>
      <w:r w:rsidRPr="006F2F62">
        <w:rPr>
          <w:rFonts w:ascii="Times New Roman" w:eastAsia="Calibri" w:hAnsi="Times New Roman" w:cs="Times New Roman"/>
          <w:bCs/>
          <w:i/>
          <w:iCs/>
          <w:sz w:val="32"/>
          <w:szCs w:val="32"/>
        </w:rPr>
        <w:t>(Нижний Новгород).</w:t>
      </w:r>
      <w:r w:rsidRPr="006F2F62">
        <w:rPr>
          <w:rFonts w:ascii="Times New Roman" w:eastAsia="Calibri" w:hAnsi="Times New Roman" w:cs="Times New Roman"/>
          <w:bCs/>
          <w:sz w:val="32"/>
          <w:szCs w:val="32"/>
        </w:rPr>
        <w:t xml:space="preserve"> «Светя другим, сгораю сам»: образ врача в советском и современном российском кинематографе</w:t>
      </w:r>
      <w:r>
        <w:rPr>
          <w:rFonts w:ascii="Times New Roman" w:eastAsia="Calibri" w:hAnsi="Times New Roman" w:cs="Times New Roman"/>
          <w:bCs/>
          <w:sz w:val="32"/>
          <w:szCs w:val="32"/>
        </w:rPr>
        <w:t>……………………………………………………………..</w:t>
      </w:r>
    </w:p>
    <w:p w14:paraId="43AC9A04" w14:textId="66D87761" w:rsidR="006F2F62" w:rsidRPr="00490D75" w:rsidRDefault="006F2F62" w:rsidP="00E70989">
      <w:pPr>
        <w:spacing w:after="0" w:line="276" w:lineRule="auto"/>
        <w:jc w:val="both"/>
        <w:rPr>
          <w:rFonts w:ascii="Times New Roman" w:eastAsia="Calibri" w:hAnsi="Times New Roman" w:cs="Times New Roman"/>
          <w:b/>
          <w:sz w:val="32"/>
          <w:szCs w:val="32"/>
        </w:rPr>
      </w:pPr>
      <w:r w:rsidRPr="006F2F62">
        <w:rPr>
          <w:rFonts w:ascii="Times New Roman" w:eastAsia="Calibri" w:hAnsi="Times New Roman" w:cs="Times New Roman"/>
          <w:b/>
          <w:sz w:val="32"/>
          <w:szCs w:val="32"/>
        </w:rPr>
        <w:t>Калыгулова Ж</w:t>
      </w:r>
      <w:r w:rsidR="00490D75">
        <w:rPr>
          <w:rFonts w:ascii="Times New Roman" w:eastAsia="Calibri" w:hAnsi="Times New Roman" w:cs="Times New Roman"/>
          <w:b/>
          <w:sz w:val="32"/>
          <w:szCs w:val="32"/>
        </w:rPr>
        <w:t>.</w:t>
      </w:r>
      <w:r w:rsidRPr="006F2F62">
        <w:rPr>
          <w:rFonts w:ascii="Times New Roman" w:eastAsia="Calibri" w:hAnsi="Times New Roman" w:cs="Times New Roman"/>
          <w:b/>
          <w:sz w:val="32"/>
          <w:szCs w:val="32"/>
        </w:rPr>
        <w:t>А</w:t>
      </w:r>
      <w:r w:rsidR="00490D75">
        <w:rPr>
          <w:rFonts w:ascii="Times New Roman" w:eastAsia="Calibri" w:hAnsi="Times New Roman" w:cs="Times New Roman"/>
          <w:b/>
          <w:sz w:val="32"/>
          <w:szCs w:val="32"/>
        </w:rPr>
        <w:t>.</w:t>
      </w:r>
      <w:r>
        <w:rPr>
          <w:rFonts w:ascii="Times New Roman" w:eastAsia="Calibri" w:hAnsi="Times New Roman" w:cs="Times New Roman"/>
          <w:b/>
          <w:sz w:val="32"/>
          <w:szCs w:val="32"/>
        </w:rPr>
        <w:t xml:space="preserve"> </w:t>
      </w:r>
      <w:r w:rsidRPr="00490D75">
        <w:rPr>
          <w:rFonts w:ascii="Times New Roman" w:eastAsia="Calibri" w:hAnsi="Times New Roman" w:cs="Times New Roman"/>
          <w:bCs/>
          <w:i/>
          <w:iCs/>
          <w:sz w:val="32"/>
          <w:szCs w:val="32"/>
        </w:rPr>
        <w:t>(</w:t>
      </w:r>
      <w:r w:rsidR="00490D75" w:rsidRPr="00490D75">
        <w:rPr>
          <w:rFonts w:ascii="Times New Roman" w:eastAsia="Calibri" w:hAnsi="Times New Roman" w:cs="Times New Roman"/>
          <w:bCs/>
          <w:i/>
          <w:iCs/>
          <w:sz w:val="32"/>
          <w:szCs w:val="32"/>
        </w:rPr>
        <w:t>Астана, Республика Казахстан).</w:t>
      </w:r>
      <w:r w:rsidR="00490D75" w:rsidRPr="00490D75">
        <w:t xml:space="preserve"> </w:t>
      </w:r>
      <w:r w:rsidR="00490D75" w:rsidRPr="00490D75">
        <w:rPr>
          <w:rFonts w:ascii="Times New Roman" w:eastAsia="Calibri" w:hAnsi="Times New Roman" w:cs="Times New Roman"/>
          <w:bCs/>
          <w:sz w:val="32"/>
          <w:szCs w:val="32"/>
        </w:rPr>
        <w:t xml:space="preserve">Формирование лечебной деятельности первых женщин-медиков в </w:t>
      </w:r>
      <w:r w:rsidR="00490D75">
        <w:rPr>
          <w:rFonts w:ascii="Times New Roman" w:eastAsia="Calibri" w:hAnsi="Times New Roman" w:cs="Times New Roman"/>
          <w:bCs/>
          <w:sz w:val="32"/>
          <w:szCs w:val="32"/>
        </w:rPr>
        <w:t>Т</w:t>
      </w:r>
      <w:r w:rsidR="00490D75" w:rsidRPr="00490D75">
        <w:rPr>
          <w:rFonts w:ascii="Times New Roman" w:eastAsia="Calibri" w:hAnsi="Times New Roman" w:cs="Times New Roman"/>
          <w:bCs/>
          <w:sz w:val="32"/>
          <w:szCs w:val="32"/>
        </w:rPr>
        <w:t>уркестанском крае</w:t>
      </w:r>
      <w:r w:rsidR="00490D75">
        <w:rPr>
          <w:rFonts w:ascii="Times New Roman" w:eastAsia="Calibri" w:hAnsi="Times New Roman" w:cs="Times New Roman"/>
          <w:bCs/>
          <w:sz w:val="32"/>
          <w:szCs w:val="32"/>
        </w:rPr>
        <w:t>…………………………………………………………………………</w:t>
      </w:r>
    </w:p>
    <w:p w14:paraId="2F98EA22" w14:textId="518D578A" w:rsidR="00490D75" w:rsidRPr="00490D75" w:rsidRDefault="00490D75" w:rsidP="00E70989">
      <w:pPr>
        <w:spacing w:after="0" w:line="276" w:lineRule="auto"/>
        <w:jc w:val="both"/>
        <w:rPr>
          <w:rFonts w:ascii="Times New Roman" w:eastAsia="Calibri" w:hAnsi="Times New Roman" w:cs="Times New Roman"/>
          <w:b/>
          <w:sz w:val="32"/>
          <w:szCs w:val="32"/>
        </w:rPr>
      </w:pPr>
      <w:r w:rsidRPr="00E70989">
        <w:rPr>
          <w:rFonts w:ascii="Times New Roman" w:eastAsia="Calibri" w:hAnsi="Times New Roman" w:cs="Times New Roman"/>
          <w:b/>
          <w:sz w:val="32"/>
          <w:szCs w:val="32"/>
        </w:rPr>
        <w:t>Кульпанович О.А.</w:t>
      </w:r>
      <w:r>
        <w:rPr>
          <w:rFonts w:ascii="Times New Roman" w:eastAsia="Calibri" w:hAnsi="Times New Roman" w:cs="Times New Roman"/>
          <w:bCs/>
          <w:sz w:val="32"/>
          <w:szCs w:val="32"/>
        </w:rPr>
        <w:t xml:space="preserve"> </w:t>
      </w:r>
      <w:r w:rsidRPr="00E70989">
        <w:rPr>
          <w:rFonts w:ascii="Times New Roman" w:eastAsia="Calibri" w:hAnsi="Times New Roman" w:cs="Times New Roman"/>
          <w:bCs/>
          <w:i/>
          <w:iCs/>
          <w:sz w:val="32"/>
          <w:szCs w:val="32"/>
        </w:rPr>
        <w:t>(Минск, Республика Беларусь).</w:t>
      </w:r>
      <w:r w:rsidRPr="00490D75">
        <w:t xml:space="preserve"> </w:t>
      </w:r>
      <w:r w:rsidRPr="00490D75">
        <w:rPr>
          <w:rFonts w:ascii="Times New Roman" w:eastAsia="Calibri" w:hAnsi="Times New Roman" w:cs="Times New Roman"/>
          <w:bCs/>
          <w:sz w:val="32"/>
          <w:szCs w:val="32"/>
        </w:rPr>
        <w:t>Медицинские и естественно-научные форумы: их проводники и место в структуре знаний цивилизации</w:t>
      </w:r>
      <w:r>
        <w:rPr>
          <w:rFonts w:ascii="Times New Roman" w:eastAsia="Calibri" w:hAnsi="Times New Roman" w:cs="Times New Roman"/>
          <w:bCs/>
          <w:sz w:val="32"/>
          <w:szCs w:val="32"/>
        </w:rPr>
        <w:t xml:space="preserve"> ………………………………………………………</w:t>
      </w:r>
    </w:p>
    <w:p w14:paraId="4ED49E23" w14:textId="1C7656BB" w:rsidR="00C40CF1" w:rsidRDefault="00C40CF1" w:rsidP="00E70989">
      <w:pPr>
        <w:spacing w:after="0" w:line="276" w:lineRule="auto"/>
        <w:jc w:val="both"/>
        <w:rPr>
          <w:rFonts w:ascii="Times New Roman" w:eastAsia="Calibri" w:hAnsi="Times New Roman" w:cs="Times New Roman"/>
          <w:b/>
          <w:sz w:val="32"/>
          <w:szCs w:val="32"/>
        </w:rPr>
      </w:pPr>
      <w:r w:rsidRPr="00C40CF1">
        <w:rPr>
          <w:rFonts w:ascii="Times New Roman" w:eastAsia="Calibri" w:hAnsi="Times New Roman" w:cs="Times New Roman"/>
          <w:b/>
          <w:sz w:val="32"/>
          <w:szCs w:val="32"/>
        </w:rPr>
        <w:t xml:space="preserve">Нагорная С.В. </w:t>
      </w:r>
      <w:r w:rsidRPr="00C40CF1">
        <w:rPr>
          <w:rFonts w:ascii="Times New Roman" w:eastAsia="Calibri" w:hAnsi="Times New Roman" w:cs="Times New Roman"/>
          <w:bCs/>
          <w:i/>
          <w:iCs/>
          <w:sz w:val="32"/>
          <w:szCs w:val="32"/>
        </w:rPr>
        <w:t>(Смоленск),</w:t>
      </w:r>
      <w:r>
        <w:rPr>
          <w:rFonts w:ascii="Times New Roman" w:eastAsia="Calibri" w:hAnsi="Times New Roman" w:cs="Times New Roman"/>
          <w:b/>
          <w:sz w:val="32"/>
          <w:szCs w:val="32"/>
        </w:rPr>
        <w:t xml:space="preserve"> </w:t>
      </w:r>
      <w:r w:rsidRPr="00C40CF1">
        <w:rPr>
          <w:rFonts w:ascii="Times New Roman" w:eastAsia="Calibri" w:hAnsi="Times New Roman" w:cs="Times New Roman"/>
          <w:b/>
          <w:sz w:val="32"/>
          <w:szCs w:val="32"/>
        </w:rPr>
        <w:t xml:space="preserve">Теремов Д.Д. </w:t>
      </w:r>
      <w:r w:rsidRPr="00C40CF1">
        <w:rPr>
          <w:rFonts w:ascii="Times New Roman" w:eastAsia="Calibri" w:hAnsi="Times New Roman" w:cs="Times New Roman"/>
          <w:bCs/>
          <w:i/>
          <w:iCs/>
          <w:sz w:val="32"/>
          <w:szCs w:val="32"/>
        </w:rPr>
        <w:t>(Тверь).</w:t>
      </w:r>
      <w:r w:rsidRPr="00C40CF1">
        <w:rPr>
          <w:rFonts w:ascii="Times New Roman" w:eastAsia="Calibri" w:hAnsi="Times New Roman" w:cs="Times New Roman"/>
          <w:b/>
          <w:sz w:val="32"/>
          <w:szCs w:val="32"/>
        </w:rPr>
        <w:t xml:space="preserve"> </w:t>
      </w:r>
      <w:r w:rsidRPr="00C40CF1">
        <w:rPr>
          <w:rFonts w:ascii="Times New Roman" w:eastAsia="Calibri" w:hAnsi="Times New Roman" w:cs="Times New Roman"/>
          <w:bCs/>
          <w:sz w:val="32"/>
          <w:szCs w:val="32"/>
        </w:rPr>
        <w:t>«</w:t>
      </w:r>
      <w:bookmarkStart w:id="55" w:name="_Hlk191824234"/>
      <w:r w:rsidRPr="00C40CF1">
        <w:rPr>
          <w:rFonts w:ascii="Times New Roman" w:eastAsia="Calibri" w:hAnsi="Times New Roman" w:cs="Times New Roman"/>
          <w:bCs/>
          <w:sz w:val="32"/>
          <w:szCs w:val="32"/>
        </w:rPr>
        <w:t xml:space="preserve">Профессорская корпорация» медицинского факультета </w:t>
      </w:r>
      <w:r>
        <w:rPr>
          <w:rFonts w:ascii="Times New Roman" w:eastAsia="Calibri" w:hAnsi="Times New Roman" w:cs="Times New Roman"/>
          <w:bCs/>
          <w:sz w:val="32"/>
          <w:szCs w:val="32"/>
        </w:rPr>
        <w:t>С</w:t>
      </w:r>
      <w:r w:rsidRPr="00C40CF1">
        <w:rPr>
          <w:rFonts w:ascii="Times New Roman" w:eastAsia="Calibri" w:hAnsi="Times New Roman" w:cs="Times New Roman"/>
          <w:bCs/>
          <w:sz w:val="32"/>
          <w:szCs w:val="32"/>
        </w:rPr>
        <w:t>моленского государственного университета</w:t>
      </w:r>
      <w:bookmarkEnd w:id="55"/>
      <w:r>
        <w:rPr>
          <w:rFonts w:ascii="Times New Roman" w:eastAsia="Calibri" w:hAnsi="Times New Roman" w:cs="Times New Roman"/>
          <w:bCs/>
          <w:sz w:val="32"/>
          <w:szCs w:val="32"/>
        </w:rPr>
        <w:t>………………………………………….</w:t>
      </w:r>
    </w:p>
    <w:p w14:paraId="614A1A46" w14:textId="02E9FCE2" w:rsidR="00490D75" w:rsidRDefault="00490D75" w:rsidP="00E70989">
      <w:pPr>
        <w:spacing w:after="0" w:line="276" w:lineRule="auto"/>
        <w:jc w:val="both"/>
        <w:rPr>
          <w:rFonts w:ascii="Times New Roman" w:eastAsia="Calibri" w:hAnsi="Times New Roman" w:cs="Times New Roman"/>
          <w:bCs/>
          <w:sz w:val="32"/>
          <w:szCs w:val="32"/>
        </w:rPr>
      </w:pPr>
      <w:r w:rsidRPr="00490D75">
        <w:rPr>
          <w:rFonts w:ascii="Times New Roman" w:eastAsia="Calibri" w:hAnsi="Times New Roman" w:cs="Times New Roman"/>
          <w:b/>
          <w:sz w:val="32"/>
          <w:szCs w:val="32"/>
        </w:rPr>
        <w:t>Теремов Д.Д.</w:t>
      </w:r>
      <w:r>
        <w:rPr>
          <w:rFonts w:ascii="Times New Roman" w:eastAsia="Calibri" w:hAnsi="Times New Roman" w:cs="Times New Roman"/>
          <w:bCs/>
          <w:sz w:val="32"/>
          <w:szCs w:val="32"/>
        </w:rPr>
        <w:t xml:space="preserve"> </w:t>
      </w:r>
      <w:r w:rsidRPr="00490D75">
        <w:rPr>
          <w:rFonts w:ascii="Times New Roman" w:eastAsia="Calibri" w:hAnsi="Times New Roman" w:cs="Times New Roman"/>
          <w:bCs/>
          <w:i/>
          <w:iCs/>
          <w:sz w:val="32"/>
          <w:szCs w:val="32"/>
        </w:rPr>
        <w:t>(Тверь)</w:t>
      </w:r>
      <w:r>
        <w:rPr>
          <w:rFonts w:ascii="Times New Roman" w:eastAsia="Calibri" w:hAnsi="Times New Roman" w:cs="Times New Roman"/>
          <w:bCs/>
          <w:sz w:val="32"/>
          <w:szCs w:val="32"/>
        </w:rPr>
        <w:t xml:space="preserve">, </w:t>
      </w:r>
      <w:r w:rsidRPr="00490D75">
        <w:rPr>
          <w:rFonts w:ascii="Times New Roman" w:eastAsia="Calibri" w:hAnsi="Times New Roman" w:cs="Times New Roman"/>
          <w:b/>
          <w:sz w:val="32"/>
          <w:szCs w:val="32"/>
        </w:rPr>
        <w:t>Нагорная С.В.</w:t>
      </w:r>
      <w:r>
        <w:rPr>
          <w:rFonts w:ascii="Times New Roman" w:eastAsia="Calibri" w:hAnsi="Times New Roman" w:cs="Times New Roman"/>
          <w:bCs/>
          <w:sz w:val="32"/>
          <w:szCs w:val="32"/>
        </w:rPr>
        <w:t xml:space="preserve"> </w:t>
      </w:r>
      <w:r w:rsidRPr="00490D75">
        <w:rPr>
          <w:rFonts w:ascii="Times New Roman" w:eastAsia="Calibri" w:hAnsi="Times New Roman" w:cs="Times New Roman"/>
          <w:bCs/>
          <w:i/>
          <w:iCs/>
          <w:sz w:val="32"/>
          <w:szCs w:val="32"/>
        </w:rPr>
        <w:t>(Смоленск)</w:t>
      </w:r>
      <w:r>
        <w:rPr>
          <w:rFonts w:ascii="Times New Roman" w:eastAsia="Calibri" w:hAnsi="Times New Roman" w:cs="Times New Roman"/>
          <w:bCs/>
          <w:sz w:val="32"/>
          <w:szCs w:val="32"/>
        </w:rPr>
        <w:t xml:space="preserve">. </w:t>
      </w:r>
      <w:r w:rsidRPr="00490D75">
        <w:rPr>
          <w:rFonts w:ascii="Times New Roman" w:eastAsia="Calibri" w:hAnsi="Times New Roman" w:cs="Times New Roman"/>
          <w:bCs/>
          <w:sz w:val="32"/>
          <w:szCs w:val="32"/>
        </w:rPr>
        <w:t xml:space="preserve">Организация высшего стоматологического образования в СССР </w:t>
      </w:r>
      <w:r>
        <w:rPr>
          <w:rFonts w:ascii="Times New Roman" w:eastAsia="Calibri" w:hAnsi="Times New Roman" w:cs="Times New Roman"/>
          <w:bCs/>
          <w:sz w:val="32"/>
          <w:szCs w:val="32"/>
        </w:rPr>
        <w:t>в</w:t>
      </w:r>
      <w:r w:rsidRPr="00490D75">
        <w:rPr>
          <w:rFonts w:ascii="Times New Roman" w:eastAsia="Calibri" w:hAnsi="Times New Roman" w:cs="Times New Roman"/>
          <w:bCs/>
          <w:sz w:val="32"/>
          <w:szCs w:val="32"/>
        </w:rPr>
        <w:t xml:space="preserve"> 1935–1949 гг.</w:t>
      </w:r>
      <w:r>
        <w:rPr>
          <w:rFonts w:ascii="Times New Roman" w:eastAsia="Calibri" w:hAnsi="Times New Roman" w:cs="Times New Roman"/>
          <w:bCs/>
          <w:sz w:val="32"/>
          <w:szCs w:val="32"/>
        </w:rPr>
        <w:t xml:space="preserve"> …...</w:t>
      </w:r>
    </w:p>
    <w:p w14:paraId="067DA1B9" w14:textId="77777777" w:rsidR="00A70116" w:rsidRDefault="00A70116" w:rsidP="00E70989">
      <w:pPr>
        <w:spacing w:after="0" w:line="276" w:lineRule="auto"/>
        <w:ind w:firstLine="709"/>
        <w:jc w:val="both"/>
        <w:rPr>
          <w:rFonts w:ascii="Times New Roman" w:eastAsia="Calibri" w:hAnsi="Times New Roman" w:cs="Times New Roman"/>
          <w:b/>
          <w:sz w:val="32"/>
          <w:szCs w:val="32"/>
        </w:rPr>
      </w:pPr>
    </w:p>
    <w:p w14:paraId="2C17FB35" w14:textId="7B502F9E" w:rsidR="00E70989" w:rsidRDefault="00E70989" w:rsidP="00E70989">
      <w:pPr>
        <w:spacing w:after="0" w:line="276" w:lineRule="auto"/>
        <w:ind w:firstLine="709"/>
        <w:jc w:val="both"/>
        <w:rPr>
          <w:rFonts w:ascii="Times New Roman" w:eastAsia="Calibri" w:hAnsi="Times New Roman" w:cs="Times New Roman"/>
          <w:b/>
          <w:sz w:val="32"/>
          <w:szCs w:val="32"/>
        </w:rPr>
      </w:pPr>
      <w:r w:rsidRPr="00E70989">
        <w:rPr>
          <w:rFonts w:ascii="Times New Roman" w:eastAsia="Calibri" w:hAnsi="Times New Roman" w:cs="Times New Roman"/>
          <w:b/>
          <w:sz w:val="32"/>
          <w:szCs w:val="32"/>
        </w:rPr>
        <w:t>Раздел I</w:t>
      </w:r>
      <w:r>
        <w:rPr>
          <w:rFonts w:ascii="Times New Roman" w:eastAsia="Calibri" w:hAnsi="Times New Roman" w:cs="Times New Roman"/>
          <w:b/>
          <w:sz w:val="32"/>
          <w:szCs w:val="32"/>
          <w:lang w:val="en-US"/>
        </w:rPr>
        <w:t>V</w:t>
      </w:r>
      <w:r w:rsidRPr="00E70989">
        <w:rPr>
          <w:rFonts w:ascii="Times New Roman" w:eastAsia="Calibri" w:hAnsi="Times New Roman" w:cs="Times New Roman"/>
          <w:b/>
          <w:sz w:val="32"/>
          <w:szCs w:val="32"/>
        </w:rPr>
        <w:t>.</w:t>
      </w:r>
      <w:r w:rsidR="000A7BA3">
        <w:rPr>
          <w:rFonts w:ascii="Times New Roman" w:eastAsia="Calibri" w:hAnsi="Times New Roman" w:cs="Times New Roman"/>
          <w:b/>
          <w:sz w:val="32"/>
          <w:szCs w:val="32"/>
        </w:rPr>
        <w:t xml:space="preserve"> </w:t>
      </w:r>
      <w:r w:rsidR="000A7BA3" w:rsidRPr="000A7BA3">
        <w:rPr>
          <w:rFonts w:ascii="Times New Roman" w:eastAsia="Calibri" w:hAnsi="Times New Roman" w:cs="Times New Roman"/>
          <w:b/>
          <w:sz w:val="32"/>
          <w:szCs w:val="32"/>
        </w:rPr>
        <w:t>Философское осмысление биомедицины</w:t>
      </w:r>
      <w:r w:rsidR="000A7BA3">
        <w:rPr>
          <w:rFonts w:ascii="Times New Roman" w:eastAsia="Calibri" w:hAnsi="Times New Roman" w:cs="Times New Roman"/>
          <w:b/>
          <w:sz w:val="32"/>
          <w:szCs w:val="32"/>
        </w:rPr>
        <w:t>…………...</w:t>
      </w:r>
    </w:p>
    <w:p w14:paraId="183A7559" w14:textId="15B484D1" w:rsidR="00A70116" w:rsidRDefault="00A70116" w:rsidP="00E70989">
      <w:pPr>
        <w:spacing w:after="0" w:line="276" w:lineRule="auto"/>
        <w:ind w:firstLine="709"/>
        <w:jc w:val="both"/>
        <w:rPr>
          <w:rFonts w:ascii="Times New Roman" w:eastAsia="Calibri" w:hAnsi="Times New Roman" w:cs="Times New Roman"/>
          <w:b/>
          <w:sz w:val="32"/>
          <w:szCs w:val="32"/>
        </w:rPr>
      </w:pPr>
    </w:p>
    <w:p w14:paraId="49580338" w14:textId="4972D260" w:rsidR="00A70116" w:rsidRDefault="00A70116" w:rsidP="00A70116">
      <w:pPr>
        <w:spacing w:after="0" w:line="276" w:lineRule="auto"/>
        <w:jc w:val="both"/>
        <w:rPr>
          <w:rFonts w:ascii="Times New Roman" w:hAnsi="Times New Roman" w:cs="Times New Roman"/>
          <w:bCs/>
          <w:iCs/>
          <w:sz w:val="32"/>
          <w:szCs w:val="32"/>
        </w:rPr>
      </w:pPr>
      <w:r w:rsidRPr="00A70116">
        <w:rPr>
          <w:rFonts w:ascii="Times New Roman" w:hAnsi="Times New Roman" w:cs="Times New Roman"/>
          <w:b/>
          <w:iCs/>
          <w:sz w:val="32"/>
          <w:szCs w:val="32"/>
        </w:rPr>
        <w:t>Владимиров А.А.</w:t>
      </w:r>
      <w:r>
        <w:rPr>
          <w:rFonts w:ascii="Times New Roman" w:hAnsi="Times New Roman" w:cs="Times New Roman"/>
          <w:b/>
          <w:i/>
          <w:sz w:val="32"/>
          <w:szCs w:val="32"/>
        </w:rPr>
        <w:t xml:space="preserve"> </w:t>
      </w:r>
      <w:r w:rsidRPr="00A70116">
        <w:rPr>
          <w:rFonts w:ascii="Times New Roman" w:hAnsi="Times New Roman" w:cs="Times New Roman"/>
          <w:bCs/>
          <w:i/>
          <w:sz w:val="32"/>
          <w:szCs w:val="32"/>
        </w:rPr>
        <w:t>(Нижний Новгород)</w:t>
      </w:r>
      <w:r>
        <w:rPr>
          <w:rFonts w:ascii="Times New Roman" w:hAnsi="Times New Roman" w:cs="Times New Roman"/>
          <w:bCs/>
          <w:i/>
          <w:sz w:val="32"/>
          <w:szCs w:val="32"/>
        </w:rPr>
        <w:t xml:space="preserve">. </w:t>
      </w:r>
      <w:r w:rsidRPr="00A70116">
        <w:rPr>
          <w:rFonts w:ascii="Times New Roman" w:hAnsi="Times New Roman" w:cs="Times New Roman"/>
          <w:bCs/>
          <w:iCs/>
          <w:sz w:val="32"/>
          <w:szCs w:val="32"/>
        </w:rPr>
        <w:t>Междисциплинарные связи медицины</w:t>
      </w:r>
      <w:r>
        <w:rPr>
          <w:rFonts w:ascii="Times New Roman" w:hAnsi="Times New Roman" w:cs="Times New Roman"/>
          <w:bCs/>
          <w:iCs/>
          <w:sz w:val="32"/>
          <w:szCs w:val="32"/>
        </w:rPr>
        <w:t>…………………………………………………………………..</w:t>
      </w:r>
    </w:p>
    <w:p w14:paraId="54FD976C" w14:textId="455E3062" w:rsidR="00A70116" w:rsidRDefault="00A70116" w:rsidP="00A70116">
      <w:pPr>
        <w:spacing w:after="0" w:line="276" w:lineRule="auto"/>
        <w:jc w:val="both"/>
        <w:rPr>
          <w:rFonts w:ascii="Times New Roman" w:eastAsia="Calibri" w:hAnsi="Times New Roman" w:cs="Times New Roman"/>
          <w:bCs/>
          <w:iCs/>
          <w:sz w:val="32"/>
          <w:szCs w:val="32"/>
        </w:rPr>
      </w:pPr>
      <w:r w:rsidRPr="00A70116">
        <w:rPr>
          <w:rFonts w:ascii="Times New Roman" w:eastAsia="Calibri" w:hAnsi="Times New Roman" w:cs="Times New Roman"/>
          <w:b/>
          <w:iCs/>
          <w:sz w:val="32"/>
          <w:szCs w:val="32"/>
        </w:rPr>
        <w:t>Волошенко К</w:t>
      </w:r>
      <w:r>
        <w:rPr>
          <w:rFonts w:ascii="Times New Roman" w:eastAsia="Calibri" w:hAnsi="Times New Roman" w:cs="Times New Roman"/>
          <w:b/>
          <w:iCs/>
          <w:sz w:val="32"/>
          <w:szCs w:val="32"/>
        </w:rPr>
        <w:t>.</w:t>
      </w:r>
      <w:r w:rsidRPr="00A70116">
        <w:rPr>
          <w:rFonts w:ascii="Times New Roman" w:eastAsia="Calibri" w:hAnsi="Times New Roman" w:cs="Times New Roman"/>
          <w:b/>
          <w:iCs/>
          <w:sz w:val="32"/>
          <w:szCs w:val="32"/>
        </w:rPr>
        <w:t>В</w:t>
      </w:r>
      <w:r>
        <w:rPr>
          <w:rFonts w:ascii="Times New Roman" w:eastAsia="Calibri" w:hAnsi="Times New Roman" w:cs="Times New Roman"/>
          <w:b/>
          <w:iCs/>
          <w:sz w:val="32"/>
          <w:szCs w:val="32"/>
        </w:rPr>
        <w:t xml:space="preserve">. </w:t>
      </w:r>
      <w:r w:rsidRPr="00A70116">
        <w:rPr>
          <w:rFonts w:ascii="Times New Roman" w:eastAsia="Calibri" w:hAnsi="Times New Roman" w:cs="Times New Roman"/>
          <w:bCs/>
          <w:i/>
          <w:sz w:val="32"/>
          <w:szCs w:val="32"/>
        </w:rPr>
        <w:t>(Астрахань).</w:t>
      </w:r>
      <w:r w:rsidRPr="00A70116">
        <w:t xml:space="preserve"> </w:t>
      </w:r>
      <w:r w:rsidRPr="00A70116">
        <w:rPr>
          <w:rFonts w:ascii="Times New Roman" w:eastAsia="Calibri" w:hAnsi="Times New Roman" w:cs="Times New Roman"/>
          <w:bCs/>
          <w:iCs/>
          <w:sz w:val="32"/>
          <w:szCs w:val="32"/>
        </w:rPr>
        <w:t>Влияние материалистической философии на развитие отечественной медицины XIX в.</w:t>
      </w:r>
      <w:r>
        <w:rPr>
          <w:rFonts w:ascii="Times New Roman" w:eastAsia="Calibri" w:hAnsi="Times New Roman" w:cs="Times New Roman"/>
          <w:bCs/>
          <w:iCs/>
          <w:sz w:val="32"/>
          <w:szCs w:val="32"/>
        </w:rPr>
        <w:t xml:space="preserve"> ………………</w:t>
      </w:r>
    </w:p>
    <w:p w14:paraId="4F96144A" w14:textId="67604F59" w:rsidR="00C40CF1" w:rsidRDefault="00C40CF1" w:rsidP="00000025">
      <w:pPr>
        <w:spacing w:after="0" w:line="276" w:lineRule="auto"/>
        <w:jc w:val="both"/>
        <w:rPr>
          <w:rFonts w:ascii="Times New Roman" w:eastAsia="Calibri" w:hAnsi="Times New Roman" w:cs="Times New Roman"/>
          <w:b/>
          <w:iCs/>
          <w:sz w:val="32"/>
          <w:szCs w:val="32"/>
        </w:rPr>
      </w:pPr>
      <w:r w:rsidRPr="00C40CF1">
        <w:rPr>
          <w:rFonts w:ascii="Times New Roman" w:eastAsia="Calibri" w:hAnsi="Times New Roman" w:cs="Times New Roman"/>
          <w:b/>
          <w:iCs/>
          <w:sz w:val="32"/>
          <w:szCs w:val="32"/>
        </w:rPr>
        <w:t>Мередова Х</w:t>
      </w:r>
      <w:r>
        <w:rPr>
          <w:rFonts w:ascii="Times New Roman" w:eastAsia="Calibri" w:hAnsi="Times New Roman" w:cs="Times New Roman"/>
          <w:b/>
          <w:iCs/>
          <w:sz w:val="32"/>
          <w:szCs w:val="32"/>
        </w:rPr>
        <w:t>.</w:t>
      </w:r>
      <w:r w:rsidRPr="00C40CF1">
        <w:rPr>
          <w:rFonts w:ascii="Times New Roman" w:eastAsia="Calibri" w:hAnsi="Times New Roman" w:cs="Times New Roman"/>
          <w:b/>
          <w:iCs/>
          <w:sz w:val="32"/>
          <w:szCs w:val="32"/>
        </w:rPr>
        <w:t>А</w:t>
      </w:r>
      <w:r>
        <w:rPr>
          <w:rFonts w:ascii="Times New Roman" w:eastAsia="Calibri" w:hAnsi="Times New Roman" w:cs="Times New Roman"/>
          <w:b/>
          <w:iCs/>
          <w:sz w:val="32"/>
          <w:szCs w:val="32"/>
        </w:rPr>
        <w:t xml:space="preserve">., </w:t>
      </w:r>
      <w:r w:rsidRPr="00C40CF1">
        <w:rPr>
          <w:rFonts w:ascii="Times New Roman" w:eastAsia="Calibri" w:hAnsi="Times New Roman" w:cs="Times New Roman"/>
          <w:b/>
          <w:iCs/>
          <w:sz w:val="32"/>
          <w:szCs w:val="32"/>
        </w:rPr>
        <w:t>Курбанова М</w:t>
      </w:r>
      <w:r>
        <w:rPr>
          <w:rFonts w:ascii="Times New Roman" w:eastAsia="Calibri" w:hAnsi="Times New Roman" w:cs="Times New Roman"/>
          <w:b/>
          <w:iCs/>
          <w:sz w:val="32"/>
          <w:szCs w:val="32"/>
        </w:rPr>
        <w:t>.</w:t>
      </w:r>
      <w:r w:rsidRPr="00C40CF1">
        <w:rPr>
          <w:rFonts w:ascii="Times New Roman" w:eastAsia="Calibri" w:hAnsi="Times New Roman" w:cs="Times New Roman"/>
          <w:b/>
          <w:iCs/>
          <w:sz w:val="32"/>
          <w:szCs w:val="32"/>
        </w:rPr>
        <w:t>А</w:t>
      </w:r>
      <w:r>
        <w:rPr>
          <w:rFonts w:ascii="Times New Roman" w:eastAsia="Calibri" w:hAnsi="Times New Roman" w:cs="Times New Roman"/>
          <w:b/>
          <w:iCs/>
          <w:sz w:val="32"/>
          <w:szCs w:val="32"/>
        </w:rPr>
        <w:t xml:space="preserve">. </w:t>
      </w:r>
      <w:r w:rsidRPr="00C40CF1">
        <w:rPr>
          <w:rFonts w:ascii="Times New Roman" w:eastAsia="Calibri" w:hAnsi="Times New Roman" w:cs="Times New Roman"/>
          <w:bCs/>
          <w:i/>
          <w:sz w:val="32"/>
          <w:szCs w:val="32"/>
        </w:rPr>
        <w:t>(Ашхабад, Туркменистан).</w:t>
      </w:r>
      <w:r>
        <w:rPr>
          <w:rFonts w:ascii="Times New Roman" w:eastAsia="Calibri" w:hAnsi="Times New Roman" w:cs="Times New Roman"/>
          <w:b/>
          <w:iCs/>
          <w:sz w:val="32"/>
          <w:szCs w:val="32"/>
        </w:rPr>
        <w:t xml:space="preserve"> </w:t>
      </w:r>
      <w:bookmarkStart w:id="56" w:name="_Hlk191824516"/>
      <w:r w:rsidRPr="00C40CF1">
        <w:rPr>
          <w:rFonts w:ascii="Times New Roman" w:eastAsia="Calibri" w:hAnsi="Times New Roman" w:cs="Times New Roman"/>
          <w:bCs/>
          <w:iCs/>
          <w:sz w:val="32"/>
          <w:szCs w:val="32"/>
        </w:rPr>
        <w:t>Работа, проводимая правительством во благо здоровья народа</w:t>
      </w:r>
      <w:bookmarkEnd w:id="56"/>
      <w:r>
        <w:rPr>
          <w:rFonts w:ascii="Times New Roman" w:eastAsia="Calibri" w:hAnsi="Times New Roman" w:cs="Times New Roman"/>
          <w:bCs/>
          <w:iCs/>
          <w:sz w:val="32"/>
          <w:szCs w:val="32"/>
        </w:rPr>
        <w:t>…………………</w:t>
      </w:r>
    </w:p>
    <w:p w14:paraId="033DF661" w14:textId="0346191E" w:rsidR="00EF7BF1" w:rsidRDefault="00EF7BF1" w:rsidP="00000025">
      <w:pPr>
        <w:spacing w:after="0" w:line="276" w:lineRule="auto"/>
        <w:jc w:val="both"/>
        <w:rPr>
          <w:rFonts w:ascii="Times New Roman" w:eastAsia="Calibri" w:hAnsi="Times New Roman" w:cs="Times New Roman"/>
          <w:b/>
          <w:iCs/>
          <w:sz w:val="32"/>
          <w:szCs w:val="32"/>
        </w:rPr>
      </w:pPr>
      <w:r>
        <w:rPr>
          <w:rFonts w:ascii="Times New Roman" w:eastAsia="Calibri" w:hAnsi="Times New Roman" w:cs="Times New Roman"/>
          <w:b/>
          <w:iCs/>
          <w:sz w:val="32"/>
          <w:szCs w:val="32"/>
        </w:rPr>
        <w:t xml:space="preserve">Мордвинов А.А. </w:t>
      </w:r>
      <w:r w:rsidRPr="00EF7BF1">
        <w:rPr>
          <w:rFonts w:ascii="Times New Roman" w:eastAsia="Calibri" w:hAnsi="Times New Roman" w:cs="Times New Roman"/>
          <w:bCs/>
          <w:i/>
          <w:sz w:val="32"/>
          <w:szCs w:val="32"/>
        </w:rPr>
        <w:t>(Нижний Новгород).</w:t>
      </w:r>
      <w:r w:rsidRPr="00EF7BF1">
        <w:rPr>
          <w:rFonts w:ascii="Times New Roman" w:eastAsia="Calibri" w:hAnsi="Times New Roman" w:cs="Times New Roman"/>
          <w:bCs/>
          <w:iCs/>
          <w:sz w:val="32"/>
          <w:szCs w:val="32"/>
        </w:rPr>
        <w:t xml:space="preserve"> </w:t>
      </w:r>
      <w:bookmarkStart w:id="57" w:name="_Hlk191918851"/>
      <w:r w:rsidRPr="00EF7BF1">
        <w:rPr>
          <w:rFonts w:ascii="Times New Roman" w:eastAsia="Calibri" w:hAnsi="Times New Roman" w:cs="Times New Roman"/>
          <w:bCs/>
          <w:iCs/>
          <w:sz w:val="32"/>
          <w:szCs w:val="32"/>
        </w:rPr>
        <w:t>Интегративный потенциал философии медицины в исследовании понятия «здоровье»</w:t>
      </w:r>
      <w:bookmarkEnd w:id="57"/>
      <w:r w:rsidR="006E2747" w:rsidRPr="006E2747">
        <w:rPr>
          <w:rFonts w:ascii="Times New Roman" w:eastAsia="Calibri" w:hAnsi="Times New Roman" w:cs="Times New Roman"/>
          <w:bCs/>
          <w:iCs/>
          <w:sz w:val="32"/>
          <w:szCs w:val="32"/>
        </w:rPr>
        <w:t xml:space="preserve"> </w:t>
      </w:r>
      <w:r>
        <w:rPr>
          <w:rFonts w:ascii="Times New Roman" w:eastAsia="Calibri" w:hAnsi="Times New Roman" w:cs="Times New Roman"/>
          <w:bCs/>
          <w:iCs/>
          <w:sz w:val="32"/>
          <w:szCs w:val="32"/>
        </w:rPr>
        <w:t>……………</w:t>
      </w:r>
    </w:p>
    <w:p w14:paraId="42810382" w14:textId="7442A235" w:rsidR="0016016A" w:rsidRDefault="0016016A" w:rsidP="0016016A">
      <w:pPr>
        <w:spacing w:after="0" w:line="276" w:lineRule="auto"/>
        <w:jc w:val="both"/>
        <w:rPr>
          <w:rFonts w:ascii="Times New Roman" w:eastAsia="Calibri" w:hAnsi="Times New Roman" w:cs="Times New Roman"/>
          <w:bCs/>
          <w:sz w:val="32"/>
          <w:szCs w:val="32"/>
        </w:rPr>
      </w:pPr>
      <w:r w:rsidRPr="00A70116">
        <w:rPr>
          <w:rFonts w:ascii="Times New Roman" w:eastAsia="Calibri" w:hAnsi="Times New Roman" w:cs="Times New Roman"/>
          <w:b/>
          <w:sz w:val="32"/>
          <w:szCs w:val="32"/>
        </w:rPr>
        <w:t>Никитина Э</w:t>
      </w:r>
      <w:r>
        <w:rPr>
          <w:rFonts w:ascii="Times New Roman" w:eastAsia="Calibri" w:hAnsi="Times New Roman" w:cs="Times New Roman"/>
          <w:b/>
          <w:sz w:val="32"/>
          <w:szCs w:val="32"/>
        </w:rPr>
        <w:t>.</w:t>
      </w:r>
      <w:r w:rsidRPr="00A70116">
        <w:rPr>
          <w:rFonts w:ascii="Times New Roman" w:eastAsia="Calibri" w:hAnsi="Times New Roman" w:cs="Times New Roman"/>
          <w:b/>
          <w:sz w:val="32"/>
          <w:szCs w:val="32"/>
        </w:rPr>
        <w:t>В</w:t>
      </w:r>
      <w:r>
        <w:rPr>
          <w:rFonts w:ascii="Times New Roman" w:eastAsia="Calibri" w:hAnsi="Times New Roman" w:cs="Times New Roman"/>
          <w:b/>
          <w:sz w:val="32"/>
          <w:szCs w:val="32"/>
        </w:rPr>
        <w:t xml:space="preserve">. </w:t>
      </w:r>
      <w:r w:rsidRPr="00A70116">
        <w:rPr>
          <w:rFonts w:ascii="Times New Roman" w:eastAsia="Calibri" w:hAnsi="Times New Roman" w:cs="Times New Roman"/>
          <w:bCs/>
          <w:i/>
          <w:iCs/>
          <w:sz w:val="32"/>
          <w:szCs w:val="32"/>
        </w:rPr>
        <w:t>(Чебоксары).</w:t>
      </w:r>
      <w:r>
        <w:rPr>
          <w:rFonts w:ascii="Times New Roman" w:eastAsia="Calibri" w:hAnsi="Times New Roman" w:cs="Times New Roman"/>
          <w:b/>
          <w:sz w:val="32"/>
          <w:szCs w:val="32"/>
        </w:rPr>
        <w:t xml:space="preserve"> </w:t>
      </w:r>
      <w:r w:rsidRPr="00A70116">
        <w:rPr>
          <w:rFonts w:ascii="Times New Roman" w:eastAsia="Calibri" w:hAnsi="Times New Roman" w:cs="Times New Roman"/>
          <w:bCs/>
          <w:sz w:val="32"/>
          <w:szCs w:val="32"/>
        </w:rPr>
        <w:t xml:space="preserve">Проект глобальной автотрофной цивилизации </w:t>
      </w:r>
      <w:r>
        <w:rPr>
          <w:rFonts w:ascii="Times New Roman" w:eastAsia="Calibri" w:hAnsi="Times New Roman" w:cs="Times New Roman"/>
          <w:bCs/>
          <w:sz w:val="32"/>
          <w:szCs w:val="32"/>
        </w:rPr>
        <w:t>А</w:t>
      </w:r>
      <w:r w:rsidRPr="00A70116">
        <w:rPr>
          <w:rFonts w:ascii="Times New Roman" w:eastAsia="Calibri" w:hAnsi="Times New Roman" w:cs="Times New Roman"/>
          <w:bCs/>
          <w:sz w:val="32"/>
          <w:szCs w:val="32"/>
        </w:rPr>
        <w:t>.</w:t>
      </w:r>
      <w:r>
        <w:rPr>
          <w:rFonts w:ascii="Times New Roman" w:eastAsia="Calibri" w:hAnsi="Times New Roman" w:cs="Times New Roman"/>
          <w:bCs/>
          <w:sz w:val="32"/>
          <w:szCs w:val="32"/>
        </w:rPr>
        <w:t>П</w:t>
      </w:r>
      <w:r w:rsidRPr="00A70116">
        <w:rPr>
          <w:rFonts w:ascii="Times New Roman" w:eastAsia="Calibri" w:hAnsi="Times New Roman" w:cs="Times New Roman"/>
          <w:bCs/>
          <w:sz w:val="32"/>
          <w:szCs w:val="32"/>
        </w:rPr>
        <w:t xml:space="preserve">. </w:t>
      </w:r>
      <w:r>
        <w:rPr>
          <w:rFonts w:ascii="Times New Roman" w:eastAsia="Calibri" w:hAnsi="Times New Roman" w:cs="Times New Roman"/>
          <w:bCs/>
          <w:sz w:val="32"/>
          <w:szCs w:val="32"/>
        </w:rPr>
        <w:t>Р</w:t>
      </w:r>
      <w:r w:rsidRPr="00A70116">
        <w:rPr>
          <w:rFonts w:ascii="Times New Roman" w:eastAsia="Calibri" w:hAnsi="Times New Roman" w:cs="Times New Roman"/>
          <w:bCs/>
          <w:sz w:val="32"/>
          <w:szCs w:val="32"/>
        </w:rPr>
        <w:t>уденко в контексте будущего человечества</w:t>
      </w:r>
      <w:r w:rsidR="006E2747" w:rsidRPr="006E2747">
        <w:rPr>
          <w:rFonts w:ascii="Times New Roman" w:eastAsia="Calibri" w:hAnsi="Times New Roman" w:cs="Times New Roman"/>
          <w:bCs/>
          <w:sz w:val="32"/>
          <w:szCs w:val="32"/>
        </w:rPr>
        <w:t xml:space="preserve"> </w:t>
      </w:r>
      <w:r>
        <w:rPr>
          <w:rFonts w:ascii="Times New Roman" w:eastAsia="Calibri" w:hAnsi="Times New Roman" w:cs="Times New Roman"/>
          <w:bCs/>
          <w:sz w:val="32"/>
          <w:szCs w:val="32"/>
        </w:rPr>
        <w:t>……….</w:t>
      </w:r>
    </w:p>
    <w:p w14:paraId="20F6A6D8" w14:textId="3B55B38E" w:rsidR="00000025" w:rsidRDefault="00000025" w:rsidP="00000025">
      <w:pPr>
        <w:spacing w:after="0" w:line="276" w:lineRule="auto"/>
        <w:jc w:val="both"/>
        <w:rPr>
          <w:rFonts w:ascii="Times New Roman" w:eastAsia="Calibri" w:hAnsi="Times New Roman" w:cs="Times New Roman"/>
          <w:bCs/>
          <w:iCs/>
          <w:sz w:val="32"/>
          <w:szCs w:val="32"/>
        </w:rPr>
      </w:pPr>
      <w:r w:rsidRPr="00000025">
        <w:rPr>
          <w:rFonts w:ascii="Times New Roman" w:eastAsia="Calibri" w:hAnsi="Times New Roman" w:cs="Times New Roman"/>
          <w:b/>
          <w:iCs/>
          <w:sz w:val="32"/>
          <w:szCs w:val="32"/>
        </w:rPr>
        <w:t>Тарасов А.А.</w:t>
      </w:r>
      <w:r>
        <w:rPr>
          <w:rFonts w:ascii="Times New Roman" w:eastAsia="Calibri" w:hAnsi="Times New Roman" w:cs="Times New Roman"/>
          <w:bCs/>
          <w:iCs/>
          <w:sz w:val="32"/>
          <w:szCs w:val="32"/>
        </w:rPr>
        <w:t xml:space="preserve"> </w:t>
      </w:r>
      <w:r w:rsidRPr="00000025">
        <w:rPr>
          <w:rFonts w:ascii="Times New Roman" w:eastAsia="Calibri" w:hAnsi="Times New Roman" w:cs="Times New Roman"/>
          <w:bCs/>
          <w:i/>
          <w:sz w:val="32"/>
          <w:szCs w:val="32"/>
        </w:rPr>
        <w:t>(Нижний Новгород).</w:t>
      </w:r>
      <w:r w:rsidRPr="00000025">
        <w:t xml:space="preserve"> </w:t>
      </w:r>
      <w:bookmarkStart w:id="58" w:name="_Hlk191580109"/>
      <w:r w:rsidRPr="00000025">
        <w:rPr>
          <w:rFonts w:ascii="Times New Roman" w:eastAsia="Calibri" w:hAnsi="Times New Roman" w:cs="Times New Roman"/>
          <w:bCs/>
          <w:iCs/>
          <w:sz w:val="32"/>
          <w:szCs w:val="32"/>
        </w:rPr>
        <w:t xml:space="preserve">Эволюция взглядов </w:t>
      </w:r>
      <w:r>
        <w:rPr>
          <w:rFonts w:ascii="Times New Roman" w:eastAsia="Calibri" w:hAnsi="Times New Roman" w:cs="Times New Roman"/>
          <w:bCs/>
          <w:iCs/>
          <w:sz w:val="32"/>
          <w:szCs w:val="32"/>
        </w:rPr>
        <w:t>В</w:t>
      </w:r>
      <w:r w:rsidRPr="00000025">
        <w:rPr>
          <w:rFonts w:ascii="Times New Roman" w:eastAsia="Calibri" w:hAnsi="Times New Roman" w:cs="Times New Roman"/>
          <w:bCs/>
          <w:iCs/>
          <w:sz w:val="32"/>
          <w:szCs w:val="32"/>
        </w:rPr>
        <w:t>.</w:t>
      </w:r>
      <w:r>
        <w:rPr>
          <w:rFonts w:ascii="Times New Roman" w:eastAsia="Calibri" w:hAnsi="Times New Roman" w:cs="Times New Roman"/>
          <w:bCs/>
          <w:iCs/>
          <w:sz w:val="32"/>
          <w:szCs w:val="32"/>
        </w:rPr>
        <w:t>М</w:t>
      </w:r>
      <w:r w:rsidRPr="00000025">
        <w:rPr>
          <w:rFonts w:ascii="Times New Roman" w:eastAsia="Calibri" w:hAnsi="Times New Roman" w:cs="Times New Roman"/>
          <w:bCs/>
          <w:iCs/>
          <w:sz w:val="32"/>
          <w:szCs w:val="32"/>
        </w:rPr>
        <w:t xml:space="preserve">. </w:t>
      </w:r>
      <w:r>
        <w:rPr>
          <w:rFonts w:ascii="Times New Roman" w:eastAsia="Calibri" w:hAnsi="Times New Roman" w:cs="Times New Roman"/>
          <w:bCs/>
          <w:iCs/>
          <w:sz w:val="32"/>
          <w:szCs w:val="32"/>
        </w:rPr>
        <w:t>Б</w:t>
      </w:r>
      <w:r w:rsidRPr="00000025">
        <w:rPr>
          <w:rFonts w:ascii="Times New Roman" w:eastAsia="Calibri" w:hAnsi="Times New Roman" w:cs="Times New Roman"/>
          <w:bCs/>
          <w:iCs/>
          <w:sz w:val="32"/>
          <w:szCs w:val="32"/>
        </w:rPr>
        <w:t>ехтерева на войну, мир и роль врача: от «</w:t>
      </w:r>
      <w:r>
        <w:rPr>
          <w:rFonts w:ascii="Times New Roman" w:eastAsia="Calibri" w:hAnsi="Times New Roman" w:cs="Times New Roman"/>
          <w:bCs/>
          <w:iCs/>
          <w:sz w:val="32"/>
          <w:szCs w:val="32"/>
        </w:rPr>
        <w:t>М</w:t>
      </w:r>
      <w:r w:rsidRPr="00000025">
        <w:rPr>
          <w:rFonts w:ascii="Times New Roman" w:eastAsia="Calibri" w:hAnsi="Times New Roman" w:cs="Times New Roman"/>
          <w:bCs/>
          <w:iCs/>
          <w:sz w:val="32"/>
          <w:szCs w:val="32"/>
        </w:rPr>
        <w:t>оральных итогов…» (1915) к «</w:t>
      </w:r>
      <w:r>
        <w:rPr>
          <w:rFonts w:ascii="Times New Roman" w:eastAsia="Calibri" w:hAnsi="Times New Roman" w:cs="Times New Roman"/>
          <w:bCs/>
          <w:iCs/>
          <w:sz w:val="32"/>
          <w:szCs w:val="32"/>
        </w:rPr>
        <w:t>О</w:t>
      </w:r>
      <w:r w:rsidRPr="00000025">
        <w:rPr>
          <w:rFonts w:ascii="Times New Roman" w:eastAsia="Calibri" w:hAnsi="Times New Roman" w:cs="Times New Roman"/>
          <w:bCs/>
          <w:iCs/>
          <w:sz w:val="32"/>
          <w:szCs w:val="32"/>
        </w:rPr>
        <w:t>бращению к врачам всего мира» (1920)</w:t>
      </w:r>
      <w:bookmarkEnd w:id="58"/>
      <w:r w:rsidR="006E2747">
        <w:rPr>
          <w:rFonts w:ascii="Times New Roman" w:eastAsia="Calibri" w:hAnsi="Times New Roman" w:cs="Times New Roman"/>
          <w:bCs/>
          <w:iCs/>
          <w:sz w:val="32"/>
          <w:szCs w:val="32"/>
          <w:lang w:val="en-US"/>
        </w:rPr>
        <w:t xml:space="preserve"> </w:t>
      </w:r>
      <w:r>
        <w:rPr>
          <w:rFonts w:ascii="Times New Roman" w:eastAsia="Calibri" w:hAnsi="Times New Roman" w:cs="Times New Roman"/>
          <w:bCs/>
          <w:iCs/>
          <w:sz w:val="32"/>
          <w:szCs w:val="32"/>
        </w:rPr>
        <w:t>……………………………….</w:t>
      </w:r>
    </w:p>
    <w:p w14:paraId="4C2A5454" w14:textId="5FE05B27" w:rsidR="006F2F62" w:rsidRPr="006F2F62" w:rsidRDefault="006F2F62" w:rsidP="00000025">
      <w:pPr>
        <w:spacing w:after="0" w:line="276" w:lineRule="auto"/>
        <w:jc w:val="both"/>
        <w:rPr>
          <w:rFonts w:ascii="Times New Roman" w:eastAsia="Calibri" w:hAnsi="Times New Roman" w:cs="Times New Roman"/>
          <w:bCs/>
          <w:iCs/>
          <w:sz w:val="32"/>
          <w:szCs w:val="32"/>
        </w:rPr>
      </w:pPr>
      <w:r w:rsidRPr="006F2F62">
        <w:rPr>
          <w:rFonts w:ascii="Times New Roman" w:eastAsia="Calibri" w:hAnsi="Times New Roman" w:cs="Times New Roman"/>
          <w:b/>
          <w:iCs/>
          <w:sz w:val="32"/>
          <w:szCs w:val="32"/>
        </w:rPr>
        <w:t>Уржумцева Н.А.</w:t>
      </w:r>
      <w:r>
        <w:rPr>
          <w:rFonts w:ascii="Times New Roman" w:eastAsia="Calibri" w:hAnsi="Times New Roman" w:cs="Times New Roman"/>
          <w:bCs/>
          <w:iCs/>
          <w:sz w:val="32"/>
          <w:szCs w:val="32"/>
        </w:rPr>
        <w:t xml:space="preserve"> </w:t>
      </w:r>
      <w:r w:rsidRPr="006F2F62">
        <w:rPr>
          <w:rFonts w:ascii="Times New Roman" w:eastAsia="Calibri" w:hAnsi="Times New Roman" w:cs="Times New Roman"/>
          <w:bCs/>
          <w:i/>
          <w:sz w:val="32"/>
          <w:szCs w:val="32"/>
        </w:rPr>
        <w:t>(Ижевск).</w:t>
      </w:r>
      <w:r>
        <w:rPr>
          <w:rFonts w:ascii="Times New Roman" w:eastAsia="Calibri" w:hAnsi="Times New Roman" w:cs="Times New Roman"/>
          <w:bCs/>
          <w:i/>
          <w:sz w:val="32"/>
          <w:szCs w:val="32"/>
        </w:rPr>
        <w:t xml:space="preserve"> </w:t>
      </w:r>
      <w:r w:rsidRPr="006F2F62">
        <w:rPr>
          <w:rFonts w:ascii="Times New Roman" w:eastAsia="Calibri" w:hAnsi="Times New Roman" w:cs="Times New Roman"/>
          <w:bCs/>
          <w:iCs/>
          <w:sz w:val="32"/>
          <w:szCs w:val="32"/>
        </w:rPr>
        <w:t>К вопросу о переопределении «жизни» и «смерти» человека в ситуации технизации человечества</w:t>
      </w:r>
      <w:r>
        <w:rPr>
          <w:rFonts w:ascii="Times New Roman" w:eastAsia="Calibri" w:hAnsi="Times New Roman" w:cs="Times New Roman"/>
          <w:bCs/>
          <w:iCs/>
          <w:sz w:val="32"/>
          <w:szCs w:val="32"/>
        </w:rPr>
        <w:t>………………</w:t>
      </w:r>
    </w:p>
    <w:p w14:paraId="3C163F44" w14:textId="3C85D7BD" w:rsidR="00E70989" w:rsidRDefault="00E70989" w:rsidP="00E70989">
      <w:pPr>
        <w:spacing w:after="0" w:line="276" w:lineRule="auto"/>
        <w:jc w:val="both"/>
        <w:rPr>
          <w:rFonts w:ascii="Times New Roman" w:eastAsia="Calibri" w:hAnsi="Times New Roman" w:cs="Times New Roman"/>
          <w:b/>
          <w:sz w:val="32"/>
          <w:szCs w:val="32"/>
        </w:rPr>
      </w:pPr>
    </w:p>
    <w:p w14:paraId="2D8CD4AF" w14:textId="77777777" w:rsidR="00E70989" w:rsidRDefault="00E70989" w:rsidP="00E70989">
      <w:pPr>
        <w:spacing w:after="0" w:line="276" w:lineRule="auto"/>
        <w:jc w:val="center"/>
        <w:rPr>
          <w:rFonts w:ascii="Times New Roman" w:eastAsia="Calibri" w:hAnsi="Times New Roman" w:cs="Times New Roman"/>
          <w:b/>
          <w:sz w:val="40"/>
          <w:szCs w:val="40"/>
        </w:rPr>
      </w:pPr>
    </w:p>
    <w:p w14:paraId="5DD3F25B" w14:textId="77777777" w:rsidR="00A70116" w:rsidRDefault="00A70116" w:rsidP="00E70989">
      <w:pPr>
        <w:spacing w:after="0" w:line="276" w:lineRule="auto"/>
        <w:jc w:val="center"/>
        <w:rPr>
          <w:rFonts w:ascii="Times New Roman" w:eastAsia="Calibri" w:hAnsi="Times New Roman" w:cs="Times New Roman"/>
          <w:b/>
          <w:sz w:val="40"/>
          <w:szCs w:val="40"/>
        </w:rPr>
      </w:pPr>
    </w:p>
    <w:p w14:paraId="7841BA28" w14:textId="77777777" w:rsidR="0016016A" w:rsidRDefault="0016016A" w:rsidP="00E70989">
      <w:pPr>
        <w:spacing w:after="0" w:line="276" w:lineRule="auto"/>
        <w:jc w:val="center"/>
        <w:rPr>
          <w:rFonts w:ascii="Times New Roman" w:eastAsia="Calibri" w:hAnsi="Times New Roman" w:cs="Times New Roman"/>
          <w:b/>
          <w:sz w:val="40"/>
          <w:szCs w:val="40"/>
        </w:rPr>
      </w:pPr>
    </w:p>
    <w:p w14:paraId="781E0BBB" w14:textId="77777777" w:rsidR="0016016A" w:rsidRDefault="0016016A" w:rsidP="00E70989">
      <w:pPr>
        <w:spacing w:after="0" w:line="276" w:lineRule="auto"/>
        <w:jc w:val="center"/>
        <w:rPr>
          <w:rFonts w:ascii="Times New Roman" w:eastAsia="Calibri" w:hAnsi="Times New Roman" w:cs="Times New Roman"/>
          <w:b/>
          <w:sz w:val="40"/>
          <w:szCs w:val="40"/>
        </w:rPr>
      </w:pPr>
    </w:p>
    <w:p w14:paraId="424B04C5" w14:textId="77777777" w:rsidR="0016016A" w:rsidRDefault="0016016A" w:rsidP="00E70989">
      <w:pPr>
        <w:spacing w:after="0" w:line="276" w:lineRule="auto"/>
        <w:jc w:val="center"/>
        <w:rPr>
          <w:rFonts w:ascii="Times New Roman" w:eastAsia="Calibri" w:hAnsi="Times New Roman" w:cs="Times New Roman"/>
          <w:b/>
          <w:sz w:val="40"/>
          <w:szCs w:val="40"/>
        </w:rPr>
      </w:pPr>
    </w:p>
    <w:p w14:paraId="2EABABFF" w14:textId="77777777" w:rsidR="0016016A" w:rsidRDefault="0016016A" w:rsidP="00E70989">
      <w:pPr>
        <w:spacing w:after="0" w:line="276" w:lineRule="auto"/>
        <w:jc w:val="center"/>
        <w:rPr>
          <w:rFonts w:ascii="Times New Roman" w:eastAsia="Calibri" w:hAnsi="Times New Roman" w:cs="Times New Roman"/>
          <w:b/>
          <w:sz w:val="40"/>
          <w:szCs w:val="40"/>
        </w:rPr>
      </w:pPr>
    </w:p>
    <w:p w14:paraId="51B8553A" w14:textId="77777777" w:rsidR="00866179" w:rsidRDefault="00866179" w:rsidP="00E70989">
      <w:pPr>
        <w:spacing w:after="0" w:line="276" w:lineRule="auto"/>
        <w:jc w:val="center"/>
        <w:rPr>
          <w:rFonts w:ascii="Times New Roman" w:eastAsia="Calibri" w:hAnsi="Times New Roman" w:cs="Times New Roman"/>
          <w:b/>
          <w:sz w:val="40"/>
          <w:szCs w:val="40"/>
        </w:rPr>
      </w:pPr>
    </w:p>
    <w:p w14:paraId="52C37B3E" w14:textId="77777777" w:rsidR="00866179" w:rsidRDefault="00866179" w:rsidP="00E70989">
      <w:pPr>
        <w:spacing w:after="0" w:line="276" w:lineRule="auto"/>
        <w:jc w:val="center"/>
        <w:rPr>
          <w:rFonts w:ascii="Times New Roman" w:eastAsia="Calibri" w:hAnsi="Times New Roman" w:cs="Times New Roman"/>
          <w:b/>
          <w:sz w:val="40"/>
          <w:szCs w:val="40"/>
        </w:rPr>
      </w:pPr>
    </w:p>
    <w:p w14:paraId="4FC81170" w14:textId="77777777" w:rsidR="00866179" w:rsidRDefault="00866179" w:rsidP="00E70989">
      <w:pPr>
        <w:spacing w:after="0" w:line="276" w:lineRule="auto"/>
        <w:jc w:val="center"/>
        <w:rPr>
          <w:rFonts w:ascii="Times New Roman" w:eastAsia="Calibri" w:hAnsi="Times New Roman" w:cs="Times New Roman"/>
          <w:b/>
          <w:sz w:val="40"/>
          <w:szCs w:val="40"/>
        </w:rPr>
      </w:pPr>
    </w:p>
    <w:p w14:paraId="61CFC882" w14:textId="77777777" w:rsidR="00866179" w:rsidRDefault="00866179" w:rsidP="00E70989">
      <w:pPr>
        <w:spacing w:after="0" w:line="276" w:lineRule="auto"/>
        <w:jc w:val="center"/>
        <w:rPr>
          <w:rFonts w:ascii="Times New Roman" w:eastAsia="Calibri" w:hAnsi="Times New Roman" w:cs="Times New Roman"/>
          <w:b/>
          <w:sz w:val="40"/>
          <w:szCs w:val="40"/>
        </w:rPr>
      </w:pPr>
    </w:p>
    <w:p w14:paraId="2EE77373" w14:textId="77777777" w:rsidR="00866179" w:rsidRDefault="00866179" w:rsidP="00E70989">
      <w:pPr>
        <w:spacing w:after="0" w:line="276" w:lineRule="auto"/>
        <w:jc w:val="center"/>
        <w:rPr>
          <w:rFonts w:ascii="Times New Roman" w:eastAsia="Calibri" w:hAnsi="Times New Roman" w:cs="Times New Roman"/>
          <w:b/>
          <w:sz w:val="40"/>
          <w:szCs w:val="40"/>
        </w:rPr>
      </w:pPr>
    </w:p>
    <w:p w14:paraId="6C187358" w14:textId="77777777" w:rsidR="00866179" w:rsidRDefault="00866179" w:rsidP="00E70989">
      <w:pPr>
        <w:spacing w:after="0" w:line="276" w:lineRule="auto"/>
        <w:jc w:val="center"/>
        <w:rPr>
          <w:rFonts w:ascii="Times New Roman" w:eastAsia="Calibri" w:hAnsi="Times New Roman" w:cs="Times New Roman"/>
          <w:b/>
          <w:sz w:val="40"/>
          <w:szCs w:val="40"/>
        </w:rPr>
      </w:pPr>
    </w:p>
    <w:p w14:paraId="0F06FC2C" w14:textId="77777777" w:rsidR="00866179" w:rsidRDefault="00866179" w:rsidP="00E70989">
      <w:pPr>
        <w:spacing w:after="0" w:line="276" w:lineRule="auto"/>
        <w:jc w:val="center"/>
        <w:rPr>
          <w:rFonts w:ascii="Times New Roman" w:eastAsia="Calibri" w:hAnsi="Times New Roman" w:cs="Times New Roman"/>
          <w:b/>
          <w:sz w:val="40"/>
          <w:szCs w:val="40"/>
        </w:rPr>
      </w:pPr>
    </w:p>
    <w:p w14:paraId="4A0961AA" w14:textId="77777777" w:rsidR="00866179" w:rsidRDefault="00866179" w:rsidP="00E70989">
      <w:pPr>
        <w:spacing w:after="0" w:line="276" w:lineRule="auto"/>
        <w:jc w:val="center"/>
        <w:rPr>
          <w:rFonts w:ascii="Times New Roman" w:eastAsia="Calibri" w:hAnsi="Times New Roman" w:cs="Times New Roman"/>
          <w:b/>
          <w:sz w:val="40"/>
          <w:szCs w:val="40"/>
        </w:rPr>
      </w:pPr>
    </w:p>
    <w:p w14:paraId="173AA9B0" w14:textId="77777777" w:rsidR="00866179" w:rsidRDefault="00866179" w:rsidP="00E70989">
      <w:pPr>
        <w:spacing w:after="0" w:line="276" w:lineRule="auto"/>
        <w:jc w:val="center"/>
        <w:rPr>
          <w:rFonts w:ascii="Times New Roman" w:eastAsia="Calibri" w:hAnsi="Times New Roman" w:cs="Times New Roman"/>
          <w:b/>
          <w:sz w:val="40"/>
          <w:szCs w:val="40"/>
        </w:rPr>
      </w:pPr>
    </w:p>
    <w:p w14:paraId="59AE63D2" w14:textId="64F49D12" w:rsidR="00E70989" w:rsidRDefault="00E70989" w:rsidP="00E70989">
      <w:pPr>
        <w:spacing w:after="0" w:line="276" w:lineRule="auto"/>
        <w:jc w:val="center"/>
        <w:rPr>
          <w:rFonts w:ascii="Times New Roman" w:eastAsia="Calibri" w:hAnsi="Times New Roman" w:cs="Times New Roman"/>
          <w:b/>
          <w:sz w:val="40"/>
          <w:szCs w:val="40"/>
        </w:rPr>
      </w:pPr>
      <w:r w:rsidRPr="00E70989">
        <w:rPr>
          <w:rFonts w:ascii="Times New Roman" w:eastAsia="Calibri" w:hAnsi="Times New Roman" w:cs="Times New Roman"/>
          <w:b/>
          <w:sz w:val="40"/>
          <w:szCs w:val="40"/>
        </w:rPr>
        <w:t xml:space="preserve">ИСТОРИЯ ОТЕЧЕСТВЕННОЙ МЕДИЦИНЫ </w:t>
      </w:r>
    </w:p>
    <w:p w14:paraId="2DE6674B" w14:textId="7FED9D09" w:rsidR="00E70989" w:rsidRDefault="00E70989" w:rsidP="00E70989">
      <w:pPr>
        <w:spacing w:after="0" w:line="276" w:lineRule="auto"/>
        <w:jc w:val="center"/>
        <w:rPr>
          <w:rFonts w:ascii="Times New Roman" w:eastAsia="Calibri" w:hAnsi="Times New Roman" w:cs="Times New Roman"/>
          <w:b/>
          <w:sz w:val="40"/>
          <w:szCs w:val="40"/>
        </w:rPr>
      </w:pPr>
      <w:r w:rsidRPr="00E70989">
        <w:rPr>
          <w:rFonts w:ascii="Times New Roman" w:eastAsia="Calibri" w:hAnsi="Times New Roman" w:cs="Times New Roman"/>
          <w:b/>
          <w:sz w:val="40"/>
          <w:szCs w:val="40"/>
        </w:rPr>
        <w:t xml:space="preserve">В ОТРАЖЕНИИ </w:t>
      </w:r>
    </w:p>
    <w:p w14:paraId="481A74DA" w14:textId="7B156C6D" w:rsidR="00E70989" w:rsidRDefault="00E70989" w:rsidP="00E70989">
      <w:pPr>
        <w:spacing w:after="0" w:line="276" w:lineRule="auto"/>
        <w:jc w:val="center"/>
        <w:rPr>
          <w:rFonts w:ascii="Times New Roman" w:eastAsia="Calibri" w:hAnsi="Times New Roman" w:cs="Times New Roman"/>
          <w:b/>
          <w:sz w:val="40"/>
          <w:szCs w:val="40"/>
        </w:rPr>
      </w:pPr>
      <w:r w:rsidRPr="00E70989">
        <w:rPr>
          <w:rFonts w:ascii="Times New Roman" w:eastAsia="Calibri" w:hAnsi="Times New Roman" w:cs="Times New Roman"/>
          <w:b/>
          <w:sz w:val="40"/>
          <w:szCs w:val="40"/>
        </w:rPr>
        <w:t>НАУЧНО-ПРАКТИЧЕСКИХ ФОРУМОВ</w:t>
      </w:r>
    </w:p>
    <w:p w14:paraId="34314C76" w14:textId="3A01B745" w:rsidR="00E70989" w:rsidRDefault="00E70989" w:rsidP="00E70989">
      <w:pPr>
        <w:spacing w:after="0" w:line="276" w:lineRule="auto"/>
        <w:jc w:val="center"/>
        <w:rPr>
          <w:rFonts w:ascii="Times New Roman" w:eastAsia="Calibri" w:hAnsi="Times New Roman" w:cs="Times New Roman"/>
          <w:b/>
          <w:sz w:val="40"/>
          <w:szCs w:val="40"/>
        </w:rPr>
      </w:pPr>
    </w:p>
    <w:p w14:paraId="624F198A" w14:textId="77777777" w:rsidR="00E70989" w:rsidRPr="009A1BA7" w:rsidRDefault="00E70989" w:rsidP="00E70989">
      <w:pPr>
        <w:spacing w:after="0" w:line="276" w:lineRule="auto"/>
        <w:jc w:val="center"/>
        <w:rPr>
          <w:rFonts w:ascii="Times New Roman" w:eastAsia="Calibri" w:hAnsi="Times New Roman" w:cs="Times New Roman"/>
          <w:i/>
          <w:sz w:val="28"/>
          <w:szCs w:val="28"/>
        </w:rPr>
      </w:pPr>
    </w:p>
    <w:p w14:paraId="73DE0BF7" w14:textId="77777777" w:rsidR="0016016A" w:rsidRDefault="00E70989" w:rsidP="00E70989">
      <w:pPr>
        <w:spacing w:after="0" w:line="276" w:lineRule="auto"/>
        <w:jc w:val="center"/>
        <w:rPr>
          <w:rFonts w:ascii="Times New Roman" w:eastAsia="Calibri" w:hAnsi="Times New Roman" w:cs="Times New Roman"/>
          <w:i/>
          <w:sz w:val="28"/>
          <w:szCs w:val="28"/>
        </w:rPr>
      </w:pPr>
      <w:r w:rsidRPr="009A1BA7">
        <w:rPr>
          <w:rFonts w:ascii="Times New Roman" w:eastAsia="Calibri" w:hAnsi="Times New Roman" w:cs="Times New Roman"/>
          <w:i/>
          <w:sz w:val="28"/>
          <w:szCs w:val="28"/>
        </w:rPr>
        <w:t xml:space="preserve">МАТЕРИАЛЫ </w:t>
      </w:r>
      <w:r w:rsidR="0016016A">
        <w:rPr>
          <w:rFonts w:ascii="Times New Roman" w:eastAsia="Calibri" w:hAnsi="Times New Roman" w:cs="Times New Roman"/>
          <w:i/>
          <w:sz w:val="28"/>
          <w:szCs w:val="28"/>
        </w:rPr>
        <w:t xml:space="preserve">МЕЖДУНАРОДНОЙ </w:t>
      </w:r>
      <w:r w:rsidRPr="009A1BA7">
        <w:rPr>
          <w:rFonts w:ascii="Times New Roman" w:eastAsia="Calibri" w:hAnsi="Times New Roman" w:cs="Times New Roman"/>
          <w:i/>
          <w:sz w:val="28"/>
          <w:szCs w:val="28"/>
        </w:rPr>
        <w:t xml:space="preserve">НАУЧНОЙ КОНФЕРЕНЦИИ </w:t>
      </w:r>
    </w:p>
    <w:p w14:paraId="31215E48" w14:textId="73914FAC" w:rsidR="00E70989" w:rsidRPr="009A1BA7" w:rsidRDefault="00E70989" w:rsidP="00E70989">
      <w:pPr>
        <w:spacing w:after="0" w:line="276" w:lineRule="auto"/>
        <w:jc w:val="center"/>
        <w:rPr>
          <w:rFonts w:ascii="Times New Roman" w:eastAsia="Calibri" w:hAnsi="Times New Roman" w:cs="Times New Roman"/>
          <w:i/>
          <w:sz w:val="28"/>
          <w:szCs w:val="28"/>
        </w:rPr>
      </w:pPr>
      <w:r w:rsidRPr="009A1BA7">
        <w:rPr>
          <w:rFonts w:ascii="Times New Roman" w:eastAsia="Calibri" w:hAnsi="Times New Roman" w:cs="Times New Roman"/>
          <w:i/>
          <w:sz w:val="28"/>
          <w:szCs w:val="28"/>
        </w:rPr>
        <w:t xml:space="preserve"> (Н</w:t>
      </w:r>
      <w:r w:rsidR="00A70116">
        <w:rPr>
          <w:rFonts w:ascii="Times New Roman" w:eastAsia="Calibri" w:hAnsi="Times New Roman" w:cs="Times New Roman"/>
          <w:i/>
          <w:sz w:val="28"/>
          <w:szCs w:val="28"/>
        </w:rPr>
        <w:t>ижний</w:t>
      </w:r>
      <w:r w:rsidRPr="009A1BA7">
        <w:rPr>
          <w:rFonts w:ascii="Times New Roman" w:eastAsia="Calibri" w:hAnsi="Times New Roman" w:cs="Times New Roman"/>
          <w:i/>
          <w:sz w:val="28"/>
          <w:szCs w:val="28"/>
        </w:rPr>
        <w:t xml:space="preserve"> Новгород, 1</w:t>
      </w:r>
      <w:r w:rsidRPr="00A70116">
        <w:rPr>
          <w:rFonts w:ascii="Times New Roman" w:eastAsia="Calibri" w:hAnsi="Times New Roman" w:cs="Times New Roman"/>
          <w:i/>
          <w:sz w:val="28"/>
          <w:szCs w:val="28"/>
        </w:rPr>
        <w:t>1</w:t>
      </w:r>
      <w:r w:rsidRPr="009A1BA7">
        <w:rPr>
          <w:rFonts w:ascii="Times New Roman" w:eastAsia="Calibri" w:hAnsi="Times New Roman" w:cs="Times New Roman"/>
          <w:i/>
          <w:sz w:val="28"/>
          <w:szCs w:val="28"/>
        </w:rPr>
        <w:t>–</w:t>
      </w:r>
      <w:r>
        <w:rPr>
          <w:rFonts w:ascii="Times New Roman" w:eastAsia="Calibri" w:hAnsi="Times New Roman" w:cs="Times New Roman"/>
          <w:i/>
          <w:sz w:val="28"/>
          <w:szCs w:val="28"/>
        </w:rPr>
        <w:t>1</w:t>
      </w:r>
      <w:r w:rsidRPr="00A70116">
        <w:rPr>
          <w:rFonts w:ascii="Times New Roman" w:eastAsia="Calibri" w:hAnsi="Times New Roman" w:cs="Times New Roman"/>
          <w:i/>
          <w:sz w:val="28"/>
          <w:szCs w:val="28"/>
        </w:rPr>
        <w:t xml:space="preserve">2 </w:t>
      </w:r>
      <w:r>
        <w:rPr>
          <w:rFonts w:ascii="Times New Roman" w:eastAsia="Calibri" w:hAnsi="Times New Roman" w:cs="Times New Roman"/>
          <w:i/>
          <w:sz w:val="28"/>
          <w:szCs w:val="28"/>
        </w:rPr>
        <w:t xml:space="preserve">апреля </w:t>
      </w:r>
      <w:r w:rsidRPr="009A1BA7">
        <w:rPr>
          <w:rFonts w:ascii="Times New Roman" w:eastAsia="Calibri" w:hAnsi="Times New Roman" w:cs="Times New Roman"/>
          <w:i/>
          <w:sz w:val="28"/>
          <w:szCs w:val="28"/>
        </w:rPr>
        <w:t>202</w:t>
      </w:r>
      <w:r w:rsidRPr="00A70116">
        <w:rPr>
          <w:rFonts w:ascii="Times New Roman" w:eastAsia="Calibri" w:hAnsi="Times New Roman" w:cs="Times New Roman"/>
          <w:i/>
          <w:sz w:val="28"/>
          <w:szCs w:val="28"/>
        </w:rPr>
        <w:t>5</w:t>
      </w:r>
      <w:r w:rsidRPr="009A1BA7">
        <w:rPr>
          <w:rFonts w:ascii="Times New Roman" w:eastAsia="Calibri" w:hAnsi="Times New Roman" w:cs="Times New Roman"/>
          <w:i/>
          <w:sz w:val="28"/>
          <w:szCs w:val="28"/>
        </w:rPr>
        <w:t xml:space="preserve"> г.)</w:t>
      </w:r>
    </w:p>
    <w:p w14:paraId="75B244CC" w14:textId="77777777" w:rsidR="00E70989" w:rsidRDefault="00E70989" w:rsidP="00E70989">
      <w:pPr>
        <w:rPr>
          <w:rFonts w:ascii="Times New Roman" w:eastAsia="Calibri" w:hAnsi="Times New Roman" w:cs="Times New Roman"/>
          <w:b/>
          <w:sz w:val="32"/>
          <w:szCs w:val="32"/>
        </w:rPr>
      </w:pPr>
    </w:p>
    <w:p w14:paraId="06152FDB" w14:textId="77777777" w:rsidR="00E70989" w:rsidRDefault="00E70989" w:rsidP="00E70989"/>
    <w:sectPr w:rsidR="00E70989" w:rsidSect="0091641C">
      <w:footerReference w:type="default" r:id="rId59"/>
      <w:pgSz w:w="11906" w:h="16838"/>
      <w:pgMar w:top="1134" w:right="1134" w:bottom="1134" w:left="1134"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862F" w14:textId="77777777" w:rsidR="00E43D25" w:rsidRDefault="00E43D25" w:rsidP="0091641C">
      <w:pPr>
        <w:spacing w:after="0" w:line="240" w:lineRule="auto"/>
      </w:pPr>
      <w:r>
        <w:separator/>
      </w:r>
    </w:p>
  </w:endnote>
  <w:endnote w:type="continuationSeparator" w:id="0">
    <w:p w14:paraId="6E5B8B33" w14:textId="77777777" w:rsidR="00E43D25" w:rsidRDefault="00E43D25" w:rsidP="00916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altName w:val="Calibri"/>
    <w:charset w:val="00"/>
    <w:family w:val="swiss"/>
    <w:pitch w:val="variable"/>
    <w:sig w:usb0="00000001" w:usb1="00000003" w:usb2="00000000" w:usb3="00000000" w:csb0="0000019F" w:csb1="00000000"/>
  </w:font>
  <w:font w:name="TimesNewRomanPSMT">
    <w:altName w:val="Batang"/>
    <w:charset w:val="80"/>
    <w:family w:val="auto"/>
    <w:pitch w:val="default"/>
    <w:sig w:usb0="00000001" w:usb1="09070000" w:usb2="00000010" w:usb3="00000000" w:csb0="000A0000" w:csb1="00000000"/>
  </w:font>
  <w:font w:name="Aharoni">
    <w:charset w:val="B1"/>
    <w:family w:val="auto"/>
    <w:pitch w:val="variable"/>
    <w:sig w:usb0="00000801" w:usb1="00000000" w:usb2="00000000" w:usb3="00000000" w:csb0="00000020"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003" w:usb1="288F0000" w:usb2="00000016" w:usb3="00000000" w:csb0="0004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imesNewRomanPS-BoldMT">
    <w:charset w:val="CC"/>
    <w:family w:val="auto"/>
    <w:pitch w:val="default"/>
  </w:font>
  <w:font w:name="SchoolBookAC-Regular">
    <w:charset w:val="CC"/>
    <w:family w:val="auto"/>
    <w:pitch w:val="variable"/>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547687"/>
      <w:docPartObj>
        <w:docPartGallery w:val="Page Numbers (Bottom of Page)"/>
        <w:docPartUnique/>
      </w:docPartObj>
    </w:sdtPr>
    <w:sdtEndPr>
      <w:rPr>
        <w:rFonts w:ascii="Times New Roman" w:hAnsi="Times New Roman" w:cs="Times New Roman"/>
        <w:sz w:val="28"/>
        <w:szCs w:val="28"/>
      </w:rPr>
    </w:sdtEndPr>
    <w:sdtContent>
      <w:p w14:paraId="157E6542" w14:textId="57A56628" w:rsidR="00C56B92" w:rsidRPr="0091641C" w:rsidRDefault="00C56B92">
        <w:pPr>
          <w:pStyle w:val="a5"/>
          <w:jc w:val="center"/>
          <w:rPr>
            <w:rFonts w:ascii="Times New Roman" w:hAnsi="Times New Roman" w:cs="Times New Roman"/>
            <w:sz w:val="28"/>
            <w:szCs w:val="28"/>
          </w:rPr>
        </w:pPr>
        <w:r w:rsidRPr="0091641C">
          <w:rPr>
            <w:rFonts w:ascii="Times New Roman" w:hAnsi="Times New Roman" w:cs="Times New Roman"/>
            <w:sz w:val="28"/>
            <w:szCs w:val="28"/>
          </w:rPr>
          <w:fldChar w:fldCharType="begin"/>
        </w:r>
        <w:r w:rsidRPr="0091641C">
          <w:rPr>
            <w:rFonts w:ascii="Times New Roman" w:hAnsi="Times New Roman" w:cs="Times New Roman"/>
            <w:sz w:val="28"/>
            <w:szCs w:val="28"/>
          </w:rPr>
          <w:instrText>PAGE   \* MERGEFORMAT</w:instrText>
        </w:r>
        <w:r w:rsidRPr="0091641C">
          <w:rPr>
            <w:rFonts w:ascii="Times New Roman" w:hAnsi="Times New Roman" w:cs="Times New Roman"/>
            <w:sz w:val="28"/>
            <w:szCs w:val="28"/>
          </w:rPr>
          <w:fldChar w:fldCharType="separate"/>
        </w:r>
        <w:r w:rsidRPr="0091641C">
          <w:rPr>
            <w:rFonts w:ascii="Times New Roman" w:hAnsi="Times New Roman" w:cs="Times New Roman"/>
            <w:sz w:val="28"/>
            <w:szCs w:val="28"/>
          </w:rPr>
          <w:t>2</w:t>
        </w:r>
        <w:r w:rsidRPr="0091641C">
          <w:rPr>
            <w:rFonts w:ascii="Times New Roman" w:hAnsi="Times New Roman" w:cs="Times New Roman"/>
            <w:sz w:val="28"/>
            <w:szCs w:val="28"/>
          </w:rPr>
          <w:fldChar w:fldCharType="end"/>
        </w:r>
      </w:p>
    </w:sdtContent>
  </w:sdt>
  <w:p w14:paraId="491AD9C9" w14:textId="77777777" w:rsidR="00C56B92" w:rsidRDefault="00C56B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ED06" w14:textId="77777777" w:rsidR="00E43D25" w:rsidRDefault="00E43D25" w:rsidP="0091641C">
      <w:pPr>
        <w:spacing w:after="0" w:line="240" w:lineRule="auto"/>
      </w:pPr>
      <w:r>
        <w:separator/>
      </w:r>
    </w:p>
  </w:footnote>
  <w:footnote w:type="continuationSeparator" w:id="0">
    <w:p w14:paraId="173CE7EE" w14:textId="77777777" w:rsidR="00E43D25" w:rsidRDefault="00E43D25" w:rsidP="00916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1FDA"/>
    <w:multiLevelType w:val="hybridMultilevel"/>
    <w:tmpl w:val="59CAF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60A28"/>
    <w:multiLevelType w:val="hybridMultilevel"/>
    <w:tmpl w:val="9F921FB0"/>
    <w:lvl w:ilvl="0" w:tplc="0419000F">
      <w:start w:val="1"/>
      <w:numFmt w:val="decimal"/>
      <w:lvlText w:val="%1."/>
      <w:lvlJc w:val="left"/>
      <w:pPr>
        <w:tabs>
          <w:tab w:val="num" w:pos="933"/>
        </w:tabs>
        <w:ind w:left="933" w:hanging="360"/>
      </w:pPr>
    </w:lvl>
    <w:lvl w:ilvl="1" w:tplc="04190019">
      <w:start w:val="1"/>
      <w:numFmt w:val="lowerLetter"/>
      <w:lvlText w:val="%2."/>
      <w:lvlJc w:val="left"/>
      <w:pPr>
        <w:tabs>
          <w:tab w:val="num" w:pos="1653"/>
        </w:tabs>
        <w:ind w:left="1653" w:hanging="360"/>
      </w:pPr>
    </w:lvl>
    <w:lvl w:ilvl="2" w:tplc="0419001B">
      <w:start w:val="1"/>
      <w:numFmt w:val="lowerRoman"/>
      <w:lvlText w:val="%3."/>
      <w:lvlJc w:val="right"/>
      <w:pPr>
        <w:tabs>
          <w:tab w:val="num" w:pos="2373"/>
        </w:tabs>
        <w:ind w:left="2373" w:hanging="180"/>
      </w:pPr>
    </w:lvl>
    <w:lvl w:ilvl="3" w:tplc="0419000F">
      <w:start w:val="1"/>
      <w:numFmt w:val="decimal"/>
      <w:lvlText w:val="%4."/>
      <w:lvlJc w:val="left"/>
      <w:pPr>
        <w:tabs>
          <w:tab w:val="num" w:pos="3093"/>
        </w:tabs>
        <w:ind w:left="3093" w:hanging="360"/>
      </w:pPr>
    </w:lvl>
    <w:lvl w:ilvl="4" w:tplc="04190019">
      <w:start w:val="1"/>
      <w:numFmt w:val="lowerLetter"/>
      <w:lvlText w:val="%5."/>
      <w:lvlJc w:val="left"/>
      <w:pPr>
        <w:tabs>
          <w:tab w:val="num" w:pos="3813"/>
        </w:tabs>
        <w:ind w:left="3813" w:hanging="360"/>
      </w:pPr>
    </w:lvl>
    <w:lvl w:ilvl="5" w:tplc="0419001B">
      <w:start w:val="1"/>
      <w:numFmt w:val="lowerRoman"/>
      <w:lvlText w:val="%6."/>
      <w:lvlJc w:val="right"/>
      <w:pPr>
        <w:tabs>
          <w:tab w:val="num" w:pos="4533"/>
        </w:tabs>
        <w:ind w:left="4533" w:hanging="180"/>
      </w:pPr>
    </w:lvl>
    <w:lvl w:ilvl="6" w:tplc="0419000F">
      <w:start w:val="1"/>
      <w:numFmt w:val="decimal"/>
      <w:lvlText w:val="%7."/>
      <w:lvlJc w:val="left"/>
      <w:pPr>
        <w:tabs>
          <w:tab w:val="num" w:pos="5253"/>
        </w:tabs>
        <w:ind w:left="5253" w:hanging="360"/>
      </w:pPr>
    </w:lvl>
    <w:lvl w:ilvl="7" w:tplc="04190019">
      <w:start w:val="1"/>
      <w:numFmt w:val="lowerLetter"/>
      <w:lvlText w:val="%8."/>
      <w:lvlJc w:val="left"/>
      <w:pPr>
        <w:tabs>
          <w:tab w:val="num" w:pos="5973"/>
        </w:tabs>
        <w:ind w:left="5973" w:hanging="360"/>
      </w:pPr>
    </w:lvl>
    <w:lvl w:ilvl="8" w:tplc="0419001B">
      <w:start w:val="1"/>
      <w:numFmt w:val="lowerRoman"/>
      <w:lvlText w:val="%9."/>
      <w:lvlJc w:val="right"/>
      <w:pPr>
        <w:tabs>
          <w:tab w:val="num" w:pos="6693"/>
        </w:tabs>
        <w:ind w:left="6693" w:hanging="180"/>
      </w:pPr>
    </w:lvl>
  </w:abstractNum>
  <w:abstractNum w:abstractNumId="2" w15:restartNumberingAfterBreak="0">
    <w:nsid w:val="080556A6"/>
    <w:multiLevelType w:val="hybridMultilevel"/>
    <w:tmpl w:val="C9DEE64E"/>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 w15:restartNumberingAfterBreak="0">
    <w:nsid w:val="108C7490"/>
    <w:multiLevelType w:val="hybridMultilevel"/>
    <w:tmpl w:val="F3B656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3DE6412"/>
    <w:multiLevelType w:val="hybridMultilevel"/>
    <w:tmpl w:val="9FDE8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2D229B"/>
    <w:multiLevelType w:val="hybridMultilevel"/>
    <w:tmpl w:val="7C4CF3B4"/>
    <w:lvl w:ilvl="0" w:tplc="E814F55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18DE40C5"/>
    <w:multiLevelType w:val="hybridMultilevel"/>
    <w:tmpl w:val="F6BE7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0A720D"/>
    <w:multiLevelType w:val="hybridMultilevel"/>
    <w:tmpl w:val="663688B4"/>
    <w:lvl w:ilvl="0" w:tplc="39BEB16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D462B3E"/>
    <w:multiLevelType w:val="hybridMultilevel"/>
    <w:tmpl w:val="6D0A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731CFD"/>
    <w:multiLevelType w:val="hybridMultilevel"/>
    <w:tmpl w:val="416669F6"/>
    <w:lvl w:ilvl="0" w:tplc="0938FE8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36A933B3"/>
    <w:multiLevelType w:val="hybridMultilevel"/>
    <w:tmpl w:val="33664E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81C4224"/>
    <w:multiLevelType w:val="hybridMultilevel"/>
    <w:tmpl w:val="5AB442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197703C"/>
    <w:multiLevelType w:val="hybridMultilevel"/>
    <w:tmpl w:val="8FBEEC1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C3F4F3D"/>
    <w:multiLevelType w:val="hybridMultilevel"/>
    <w:tmpl w:val="58E492C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15:restartNumberingAfterBreak="0">
    <w:nsid w:val="4CC96DD4"/>
    <w:multiLevelType w:val="hybridMultilevel"/>
    <w:tmpl w:val="AD3EB224"/>
    <w:lvl w:ilvl="0" w:tplc="83EA452A">
      <w:start w:val="1"/>
      <w:numFmt w:val="decimal"/>
      <w:lvlText w:val="%1."/>
      <w:lvlJc w:val="left"/>
      <w:pPr>
        <w:ind w:left="360" w:hanging="360"/>
      </w:pPr>
      <w:rPr>
        <w:rFonts w:cs="Helvetic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2E1A41"/>
    <w:multiLevelType w:val="hybridMultilevel"/>
    <w:tmpl w:val="DE1C8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391D63"/>
    <w:multiLevelType w:val="hybridMultilevel"/>
    <w:tmpl w:val="990269BE"/>
    <w:lvl w:ilvl="0" w:tplc="603C33CC">
      <w:start w:val="1"/>
      <w:numFmt w:val="decimal"/>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17" w15:restartNumberingAfterBreak="0">
    <w:nsid w:val="53970D5F"/>
    <w:multiLevelType w:val="hybridMultilevel"/>
    <w:tmpl w:val="D162149E"/>
    <w:lvl w:ilvl="0" w:tplc="6AACD536">
      <w:start w:val="1"/>
      <w:numFmt w:val="decimal"/>
      <w:lvlText w:val="%1."/>
      <w:lvlJc w:val="left"/>
      <w:pPr>
        <w:ind w:left="1778" w:hanging="360"/>
      </w:pPr>
      <w:rPr>
        <w:rFonts w:ascii="Times New Roman" w:eastAsiaTheme="minorHAnsi" w:hAnsi="Times New Roman" w:cs="Times New Roman" w:hint="default"/>
        <w:b w:val="0"/>
        <w:color w:val="031933"/>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7A80527"/>
    <w:multiLevelType w:val="hybridMultilevel"/>
    <w:tmpl w:val="D1F089C6"/>
    <w:lvl w:ilvl="0" w:tplc="AEA2F518">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58FB50DC"/>
    <w:multiLevelType w:val="hybridMultilevel"/>
    <w:tmpl w:val="90323FDA"/>
    <w:lvl w:ilvl="0" w:tplc="FD16BF46">
      <w:start w:val="1"/>
      <w:numFmt w:val="decimal"/>
      <w:lvlText w:val="%1."/>
      <w:lvlJc w:val="left"/>
      <w:pPr>
        <w:ind w:left="360" w:hanging="360"/>
      </w:pPr>
      <w:rPr>
        <w:rFonts w:eastAsia="Calibri"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A9D7CBB"/>
    <w:multiLevelType w:val="multilevel"/>
    <w:tmpl w:val="E7BA8C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B3840CC"/>
    <w:multiLevelType w:val="hybridMultilevel"/>
    <w:tmpl w:val="39F26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476D89"/>
    <w:multiLevelType w:val="hybridMultilevel"/>
    <w:tmpl w:val="D9CAC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894856"/>
    <w:multiLevelType w:val="hybridMultilevel"/>
    <w:tmpl w:val="7A70A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B711B5"/>
    <w:multiLevelType w:val="hybridMultilevel"/>
    <w:tmpl w:val="8924C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552884"/>
    <w:multiLevelType w:val="hybridMultilevel"/>
    <w:tmpl w:val="F06E4D4A"/>
    <w:lvl w:ilvl="0" w:tplc="167E59EA">
      <w:start w:val="1"/>
      <w:numFmt w:val="decimal"/>
      <w:lvlText w:val="%1."/>
      <w:lvlJc w:val="left"/>
      <w:pPr>
        <w:ind w:left="1397" w:hanging="360"/>
      </w:pPr>
      <w:rPr>
        <w:rFonts w:hint="default"/>
      </w:rPr>
    </w:lvl>
    <w:lvl w:ilvl="1" w:tplc="04190019" w:tentative="1">
      <w:start w:val="1"/>
      <w:numFmt w:val="lowerLetter"/>
      <w:lvlText w:val="%2."/>
      <w:lvlJc w:val="left"/>
      <w:pPr>
        <w:ind w:left="2117" w:hanging="360"/>
      </w:pPr>
    </w:lvl>
    <w:lvl w:ilvl="2" w:tplc="0419001B" w:tentative="1">
      <w:start w:val="1"/>
      <w:numFmt w:val="lowerRoman"/>
      <w:lvlText w:val="%3."/>
      <w:lvlJc w:val="right"/>
      <w:pPr>
        <w:ind w:left="2837" w:hanging="180"/>
      </w:pPr>
    </w:lvl>
    <w:lvl w:ilvl="3" w:tplc="0419000F" w:tentative="1">
      <w:start w:val="1"/>
      <w:numFmt w:val="decimal"/>
      <w:lvlText w:val="%4."/>
      <w:lvlJc w:val="left"/>
      <w:pPr>
        <w:ind w:left="3557" w:hanging="360"/>
      </w:pPr>
    </w:lvl>
    <w:lvl w:ilvl="4" w:tplc="04190019" w:tentative="1">
      <w:start w:val="1"/>
      <w:numFmt w:val="lowerLetter"/>
      <w:lvlText w:val="%5."/>
      <w:lvlJc w:val="left"/>
      <w:pPr>
        <w:ind w:left="4277" w:hanging="360"/>
      </w:pPr>
    </w:lvl>
    <w:lvl w:ilvl="5" w:tplc="0419001B" w:tentative="1">
      <w:start w:val="1"/>
      <w:numFmt w:val="lowerRoman"/>
      <w:lvlText w:val="%6."/>
      <w:lvlJc w:val="right"/>
      <w:pPr>
        <w:ind w:left="4997" w:hanging="180"/>
      </w:pPr>
    </w:lvl>
    <w:lvl w:ilvl="6" w:tplc="0419000F" w:tentative="1">
      <w:start w:val="1"/>
      <w:numFmt w:val="decimal"/>
      <w:lvlText w:val="%7."/>
      <w:lvlJc w:val="left"/>
      <w:pPr>
        <w:ind w:left="5717" w:hanging="360"/>
      </w:pPr>
    </w:lvl>
    <w:lvl w:ilvl="7" w:tplc="04190019" w:tentative="1">
      <w:start w:val="1"/>
      <w:numFmt w:val="lowerLetter"/>
      <w:lvlText w:val="%8."/>
      <w:lvlJc w:val="left"/>
      <w:pPr>
        <w:ind w:left="6437" w:hanging="360"/>
      </w:pPr>
    </w:lvl>
    <w:lvl w:ilvl="8" w:tplc="0419001B" w:tentative="1">
      <w:start w:val="1"/>
      <w:numFmt w:val="lowerRoman"/>
      <w:lvlText w:val="%9."/>
      <w:lvlJc w:val="right"/>
      <w:pPr>
        <w:ind w:left="7157" w:hanging="180"/>
      </w:pPr>
    </w:lvl>
  </w:abstractNum>
  <w:abstractNum w:abstractNumId="26" w15:restartNumberingAfterBreak="0">
    <w:nsid w:val="68F54E09"/>
    <w:multiLevelType w:val="hybridMultilevel"/>
    <w:tmpl w:val="F7B452AE"/>
    <w:lvl w:ilvl="0" w:tplc="EEC487CC">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7" w15:restartNumberingAfterBreak="0">
    <w:nsid w:val="6B2E236F"/>
    <w:multiLevelType w:val="hybridMultilevel"/>
    <w:tmpl w:val="3190CF38"/>
    <w:lvl w:ilvl="0" w:tplc="0EC2948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1A3EAE"/>
    <w:multiLevelType w:val="hybridMultilevel"/>
    <w:tmpl w:val="DA2A3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7E3973"/>
    <w:multiLevelType w:val="hybridMultilevel"/>
    <w:tmpl w:val="66787C4C"/>
    <w:lvl w:ilvl="0" w:tplc="D5641944">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4930D9D"/>
    <w:multiLevelType w:val="hybridMultilevel"/>
    <w:tmpl w:val="AC4675F4"/>
    <w:lvl w:ilvl="0" w:tplc="6FEADA58">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B3905E3"/>
    <w:multiLevelType w:val="multilevel"/>
    <w:tmpl w:val="1A50E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03413D"/>
    <w:multiLevelType w:val="hybridMultilevel"/>
    <w:tmpl w:val="08505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6"/>
  </w:num>
  <w:num w:numId="3">
    <w:abstractNumId w:val="21"/>
  </w:num>
  <w:num w:numId="4">
    <w:abstractNumId w:val="30"/>
  </w:num>
  <w:num w:numId="5">
    <w:abstractNumId w:val="13"/>
  </w:num>
  <w:num w:numId="6">
    <w:abstractNumId w:val="7"/>
  </w:num>
  <w:num w:numId="7">
    <w:abstractNumId w:val="4"/>
  </w:num>
  <w:num w:numId="8">
    <w:abstractNumId w:val="32"/>
  </w:num>
  <w:num w:numId="9">
    <w:abstractNumId w:val="19"/>
  </w:num>
  <w:num w:numId="10">
    <w:abstractNumId w:val="31"/>
  </w:num>
  <w:num w:numId="11">
    <w:abstractNumId w:val="2"/>
  </w:num>
  <w:num w:numId="12">
    <w:abstractNumId w:val="10"/>
  </w:num>
  <w:num w:numId="13">
    <w:abstractNumId w:val="23"/>
  </w:num>
  <w:num w:numId="14">
    <w:abstractNumId w:val="0"/>
  </w:num>
  <w:num w:numId="15">
    <w:abstractNumId w:val="27"/>
  </w:num>
  <w:num w:numId="16">
    <w:abstractNumId w:val="26"/>
  </w:num>
  <w:num w:numId="17">
    <w:abstractNumId w:val="5"/>
  </w:num>
  <w:num w:numId="18">
    <w:abstractNumId w:val="15"/>
  </w:num>
  <w:num w:numId="19">
    <w:abstractNumId w:val="8"/>
  </w:num>
  <w:num w:numId="20">
    <w:abstractNumId w:val="9"/>
  </w:num>
  <w:num w:numId="21">
    <w:abstractNumId w:val="12"/>
  </w:num>
  <w:num w:numId="22">
    <w:abstractNumId w:val="20"/>
  </w:num>
  <w:num w:numId="23">
    <w:abstractNumId w:val="18"/>
  </w:num>
  <w:num w:numId="24">
    <w:abstractNumId w:val="6"/>
  </w:num>
  <w:num w:numId="25">
    <w:abstractNumId w:val="11"/>
  </w:num>
  <w:num w:numId="26">
    <w:abstractNumId w:val="3"/>
  </w:num>
  <w:num w:numId="27">
    <w:abstractNumId w:val="29"/>
  </w:num>
  <w:num w:numId="28">
    <w:abstractNumId w:val="1"/>
  </w:num>
  <w:num w:numId="29">
    <w:abstractNumId w:val="17"/>
  </w:num>
  <w:num w:numId="30">
    <w:abstractNumId w:val="22"/>
  </w:num>
  <w:num w:numId="31">
    <w:abstractNumId w:val="25"/>
  </w:num>
  <w:num w:numId="32">
    <w:abstractNumId w:val="2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9B"/>
    <w:rsid w:val="00000025"/>
    <w:rsid w:val="00022DF4"/>
    <w:rsid w:val="0006388A"/>
    <w:rsid w:val="0007398A"/>
    <w:rsid w:val="000A7BA3"/>
    <w:rsid w:val="000C37A6"/>
    <w:rsid w:val="000D70B3"/>
    <w:rsid w:val="0016016A"/>
    <w:rsid w:val="00165A85"/>
    <w:rsid w:val="002F790B"/>
    <w:rsid w:val="00302E8D"/>
    <w:rsid w:val="00341347"/>
    <w:rsid w:val="00341E59"/>
    <w:rsid w:val="00350B11"/>
    <w:rsid w:val="00355E73"/>
    <w:rsid w:val="004105C6"/>
    <w:rsid w:val="00490D75"/>
    <w:rsid w:val="004D293A"/>
    <w:rsid w:val="004F6DC8"/>
    <w:rsid w:val="005307ED"/>
    <w:rsid w:val="00561616"/>
    <w:rsid w:val="005A5F9E"/>
    <w:rsid w:val="005A742F"/>
    <w:rsid w:val="00635C30"/>
    <w:rsid w:val="0068514B"/>
    <w:rsid w:val="006E2747"/>
    <w:rsid w:val="006F2F62"/>
    <w:rsid w:val="00701548"/>
    <w:rsid w:val="00745C87"/>
    <w:rsid w:val="00760F4B"/>
    <w:rsid w:val="00812296"/>
    <w:rsid w:val="00823568"/>
    <w:rsid w:val="00850AC6"/>
    <w:rsid w:val="00866179"/>
    <w:rsid w:val="008743A6"/>
    <w:rsid w:val="00893F9F"/>
    <w:rsid w:val="0091641C"/>
    <w:rsid w:val="00953B54"/>
    <w:rsid w:val="0099789B"/>
    <w:rsid w:val="009D0FD8"/>
    <w:rsid w:val="00A0705E"/>
    <w:rsid w:val="00A70116"/>
    <w:rsid w:val="00AC3683"/>
    <w:rsid w:val="00C3362C"/>
    <w:rsid w:val="00C40CF1"/>
    <w:rsid w:val="00C56B92"/>
    <w:rsid w:val="00D916EA"/>
    <w:rsid w:val="00DF083D"/>
    <w:rsid w:val="00DF55AF"/>
    <w:rsid w:val="00DF70A2"/>
    <w:rsid w:val="00E43D25"/>
    <w:rsid w:val="00E70989"/>
    <w:rsid w:val="00E9561A"/>
    <w:rsid w:val="00EF7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3C0EE2FC"/>
  <w15:chartTrackingRefBased/>
  <w15:docId w15:val="{C63E475E-83B5-4EE4-A35A-1F3EEEB2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4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641C"/>
  </w:style>
  <w:style w:type="paragraph" w:styleId="a5">
    <w:name w:val="footer"/>
    <w:basedOn w:val="a"/>
    <w:link w:val="a6"/>
    <w:uiPriority w:val="99"/>
    <w:unhideWhenUsed/>
    <w:rsid w:val="009164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641C"/>
  </w:style>
  <w:style w:type="paragraph" w:styleId="a7">
    <w:name w:val="List Paragraph"/>
    <w:basedOn w:val="a"/>
    <w:uiPriority w:val="34"/>
    <w:qFormat/>
    <w:rsid w:val="00635C30"/>
    <w:pPr>
      <w:ind w:left="720"/>
      <w:contextualSpacing/>
    </w:pPr>
  </w:style>
  <w:style w:type="table" w:customStyle="1" w:styleId="1">
    <w:name w:val="Сетка таблицы1"/>
    <w:basedOn w:val="a1"/>
    <w:next w:val="a8"/>
    <w:uiPriority w:val="59"/>
    <w:rsid w:val="00410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410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866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at.petrov.60@mail.ru" TargetMode="External"/><Relationship Id="rId18" Type="http://schemas.openxmlformats.org/officeDocument/2006/relationships/hyperlink" Target="mailto:t-davydova@mail.ru" TargetMode="External"/><Relationship Id="rId26" Type="http://schemas.openxmlformats.org/officeDocument/2006/relationships/hyperlink" Target="mailto:Ekaterina.vorozhtsova@yandex.ru" TargetMode="External"/><Relationship Id="rId39" Type="http://schemas.openxmlformats.org/officeDocument/2006/relationships/hyperlink" Target="mailto:damir.zakerov@yandex.ru" TargetMode="External"/><Relationship Id="rId21" Type="http://schemas.openxmlformats.org/officeDocument/2006/relationships/hyperlink" Target="mailto:olga_k_14@mail.ru" TargetMode="External"/><Relationship Id="rId34" Type="http://schemas.openxmlformats.org/officeDocument/2006/relationships/hyperlink" Target="https://msobor.ru/document/52" TargetMode="External"/><Relationship Id="rId42" Type="http://schemas.openxmlformats.org/officeDocument/2006/relationships/hyperlink" Target="mailto:igaeva.ksenia@yandex.ru" TargetMode="External"/><Relationship Id="rId47" Type="http://schemas.openxmlformats.org/officeDocument/2006/relationships/hyperlink" Target="mailto:svetlana_nagor@mail.ru" TargetMode="External"/><Relationship Id="rId50" Type="http://schemas.openxmlformats.org/officeDocument/2006/relationships/hyperlink" Target="mailto:voloshenko71@mail.ru" TargetMode="External"/><Relationship Id="rId55" Type="http://schemas.openxmlformats.org/officeDocument/2006/relationships/hyperlink" Target="mailto:alexey.an.tarasov@gmail.com" TargetMode="External"/><Relationship Id="rId7" Type="http://schemas.openxmlformats.org/officeDocument/2006/relationships/hyperlink" Target="mailto:grekhov@yandex.ru" TargetMode="External"/><Relationship Id="rId2" Type="http://schemas.openxmlformats.org/officeDocument/2006/relationships/styles" Target="styles.xml"/><Relationship Id="rId16" Type="http://schemas.openxmlformats.org/officeDocument/2006/relationships/hyperlink" Target="https://cyberleninka.ru/article/n/iz-istorii-lipetskih-mineralnyh-vod-po-dokumentam-gosudarstvennogo-arhiva-tambovskoy-oblasti" TargetMode="External"/><Relationship Id="rId29" Type="http://schemas.openxmlformats.org/officeDocument/2006/relationships/hyperlink" Target="mailto:girenkov@mail.ru" TargetMode="External"/><Relationship Id="rId11" Type="http://schemas.openxmlformats.org/officeDocument/2006/relationships/hyperlink" Target="mailto:bairsydynovich@rambler.ru" TargetMode="External"/><Relationship Id="rId24" Type="http://schemas.openxmlformats.org/officeDocument/2006/relationships/hyperlink" Target="mailto:Starkuspi@mail.ru" TargetMode="External"/><Relationship Id="rId32" Type="http://schemas.openxmlformats.org/officeDocument/2006/relationships/hyperlink" Target="mailto:romanscript@yandex.ru" TargetMode="External"/><Relationship Id="rId37" Type="http://schemas.openxmlformats.org/officeDocument/2006/relationships/hyperlink" Target="mailto:crane_62@mail.ru" TargetMode="External"/><Relationship Id="rId40" Type="http://schemas.openxmlformats.org/officeDocument/2006/relationships/hyperlink" Target="mailto:igaeva.ksenia@yandex.ru" TargetMode="External"/><Relationship Id="rId45" Type="http://schemas.openxmlformats.org/officeDocument/2006/relationships/hyperlink" Target="mailto:svetlana_nagor@mail.ru" TargetMode="External"/><Relationship Id="rId53" Type="http://schemas.openxmlformats.org/officeDocument/2006/relationships/hyperlink" Target="mailto:socgumngma@bk.ru" TargetMode="External"/><Relationship Id="rId58" Type="http://schemas.openxmlformats.org/officeDocument/2006/relationships/hyperlink" Target="mailto:natalia.urjumtseva@yandex.ru"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mailto:gleb.demyanov.2017@mail.ru" TargetMode="External"/><Relationship Id="rId14" Type="http://schemas.openxmlformats.org/officeDocument/2006/relationships/hyperlink" Target="mailto:smernesh@gmail.com" TargetMode="External"/><Relationship Id="rId22" Type="http://schemas.openxmlformats.org/officeDocument/2006/relationships/hyperlink" Target="mailto:andmor@mail.ru" TargetMode="External"/><Relationship Id="rId27" Type="http://schemas.openxmlformats.org/officeDocument/2006/relationships/hyperlink" Target="mailto:Ekaterina.vorozhtsova@yandex.ru" TargetMode="External"/><Relationship Id="rId30" Type="http://schemas.openxmlformats.org/officeDocument/2006/relationships/hyperlink" Target="mailto:star.anastasia5@yandex.ru" TargetMode="External"/><Relationship Id="rId35" Type="http://schemas.openxmlformats.org/officeDocument/2006/relationships/hyperlink" Target="https://bazanpa.ru/minzdrav-rossii-pismo-n15-4102-1326-ot28022013-h2032758/?ysclid=lm68wedk5m191798067" TargetMode="External"/><Relationship Id="rId43" Type="http://schemas.openxmlformats.org/officeDocument/2006/relationships/hyperlink" Target="mailto:kga_1981@mail.ru" TargetMode="External"/><Relationship Id="rId48" Type="http://schemas.openxmlformats.org/officeDocument/2006/relationships/hyperlink" Target="mailto:vladimirov-1945@mail.ru" TargetMode="External"/><Relationship Id="rId56" Type="http://schemas.openxmlformats.org/officeDocument/2006/relationships/hyperlink" Target="mailto:alexey.an.tarasov@gmail.com" TargetMode="External"/><Relationship Id="rId8" Type="http://schemas.openxmlformats.org/officeDocument/2006/relationships/hyperlink" Target="mailto:anastel@mail.ru" TargetMode="External"/><Relationship Id="rId51" Type="http://schemas.openxmlformats.org/officeDocument/2006/relationships/hyperlink" Target="mailto:meredowahurma167@gmail.com" TargetMode="External"/><Relationship Id="rId3" Type="http://schemas.openxmlformats.org/officeDocument/2006/relationships/settings" Target="settings.xml"/><Relationship Id="rId12" Type="http://schemas.openxmlformats.org/officeDocument/2006/relationships/hyperlink" Target="mailto:spglyantsev@mail.ru" TargetMode="External"/><Relationship Id="rId17" Type="http://schemas.openxmlformats.org/officeDocument/2006/relationships/hyperlink" Target="mailto:t-davydova@mail.ru" TargetMode="External"/><Relationship Id="rId25" Type="http://schemas.openxmlformats.org/officeDocument/2006/relationships/hyperlink" Target="https://docs.historyrussia.org/ru/nodes/426439-1819-noyabrya-4-ob-imenovanii-vilenskogo-meditsinskogo-obschestva-imperatorskim" TargetMode="External"/><Relationship Id="rId33" Type="http://schemas.openxmlformats.org/officeDocument/2006/relationships/hyperlink" Target="http://www.doctorantura.ru/news/4256-kruglyj-stol-eticheskie-problemy-svyazannye-s-metodom-ekstrakorporalnogo-oplodotvoreniya" TargetMode="External"/><Relationship Id="rId38" Type="http://schemas.openxmlformats.org/officeDocument/2006/relationships/hyperlink" Target="mailto:crane_62@mail.ru" TargetMode="External"/><Relationship Id="rId46" Type="http://schemas.openxmlformats.org/officeDocument/2006/relationships/hyperlink" Target="mailto:daniilteremov@mail.ru" TargetMode="External"/><Relationship Id="rId59" Type="http://schemas.openxmlformats.org/officeDocument/2006/relationships/footer" Target="footer1.xml"/><Relationship Id="rId20" Type="http://schemas.openxmlformats.org/officeDocument/2006/relationships/hyperlink" Target="mailto:kezhutin@rambler.ru" TargetMode="External"/><Relationship Id="rId41" Type="http://schemas.openxmlformats.org/officeDocument/2006/relationships/hyperlink" Target="mailto:damir.zakerov@yandex.ru" TargetMode="External"/><Relationship Id="rId54" Type="http://schemas.openxmlformats.org/officeDocument/2006/relationships/hyperlink" Target="mailto:erbina@rambler.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tatkoc@mail.ru" TargetMode="External"/><Relationship Id="rId23" Type="http://schemas.openxmlformats.org/officeDocument/2006/relationships/hyperlink" Target="https://www.amur.kp.ru/daily/26713/3738974/?ysclid=m7ran4z8f5238909585" TargetMode="External"/><Relationship Id="rId28" Type="http://schemas.openxmlformats.org/officeDocument/2006/relationships/hyperlink" Target="mailto:girenkov@mail.ru" TargetMode="External"/><Relationship Id="rId36" Type="http://schemas.openxmlformats.org/officeDocument/2006/relationships/hyperlink" Target="https://rahr.ru/d_registr_otchet/RegistrVRT_2020.pdf?ysclid=lm68s33xrt666371756" TargetMode="External"/><Relationship Id="rId49" Type="http://schemas.openxmlformats.org/officeDocument/2006/relationships/hyperlink" Target="mailto:voloshenko71@mail.ru" TargetMode="External"/><Relationship Id="rId57" Type="http://schemas.openxmlformats.org/officeDocument/2006/relationships/hyperlink" Target="mailto:natalia.urjumtseva@yandex.ru" TargetMode="External"/><Relationship Id="rId10" Type="http://schemas.openxmlformats.org/officeDocument/2006/relationships/hyperlink" Target="mailto:solomein.ark@yandex.ru" TargetMode="External"/><Relationship Id="rId31" Type="http://schemas.openxmlformats.org/officeDocument/2006/relationships/hyperlink" Target="mailto:star.anastasia5@yandex.ru" TargetMode="External"/><Relationship Id="rId44" Type="http://schemas.openxmlformats.org/officeDocument/2006/relationships/hyperlink" Target="mailto:olga_k_14@mail.ru" TargetMode="External"/><Relationship Id="rId52" Type="http://schemas.openxmlformats.org/officeDocument/2006/relationships/hyperlink" Target="mailto:meredowahurma167@gmail.co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smu@bsmu.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90541</Words>
  <Characters>516084</Characters>
  <Application>Microsoft Office Word</Application>
  <DocSecurity>0</DocSecurity>
  <Lines>4300</Lines>
  <Paragraphs>1210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Татьяна</cp:lastModifiedBy>
  <cp:revision>3</cp:revision>
  <dcterms:created xsi:type="dcterms:W3CDTF">2025-04-11T09:09:00Z</dcterms:created>
  <dcterms:modified xsi:type="dcterms:W3CDTF">2025-04-11T09:09:00Z</dcterms:modified>
</cp:coreProperties>
</file>