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EE" w:rsidRPr="00503A4B" w:rsidRDefault="00B77BEE" w:rsidP="00B77BEE">
      <w:pPr>
        <w:spacing w:after="60" w:line="240" w:lineRule="auto"/>
        <w:jc w:val="center"/>
        <w:rPr>
          <w:sz w:val="21"/>
          <w:szCs w:val="21"/>
        </w:rPr>
      </w:pPr>
      <w:r w:rsidRPr="00503A4B">
        <w:rPr>
          <w:sz w:val="21"/>
          <w:szCs w:val="21"/>
        </w:rPr>
        <w:t>САНКТ-ПЕТЕРБУРГСКИЙ ГОСУДАРСТВЕННЫЙ УНИВЕРСИТЕТ</w:t>
      </w:r>
    </w:p>
    <w:p w:rsidR="00B77BEE" w:rsidRPr="00503A4B" w:rsidRDefault="00B77BEE" w:rsidP="00B77BEE">
      <w:pPr>
        <w:jc w:val="center"/>
        <w:rPr>
          <w:sz w:val="21"/>
          <w:szCs w:val="21"/>
        </w:rPr>
      </w:pPr>
      <w:r w:rsidRPr="00503A4B">
        <w:rPr>
          <w:sz w:val="21"/>
          <w:szCs w:val="21"/>
        </w:rPr>
        <w:t>ФАКУЛЬТЕТ ПСИХОЛОГИИ</w:t>
      </w:r>
    </w:p>
    <w:p w:rsidR="00B77BEE" w:rsidRPr="00503A4B" w:rsidRDefault="00B77BEE" w:rsidP="00B77BEE">
      <w:pPr>
        <w:jc w:val="center"/>
        <w:rPr>
          <w:sz w:val="21"/>
          <w:szCs w:val="21"/>
        </w:rPr>
      </w:pPr>
    </w:p>
    <w:p w:rsidR="00B77BEE" w:rsidRPr="00503A4B" w:rsidRDefault="00B77BEE" w:rsidP="00B77BEE">
      <w:pPr>
        <w:jc w:val="center"/>
        <w:rPr>
          <w:sz w:val="21"/>
          <w:szCs w:val="21"/>
        </w:rPr>
      </w:pPr>
    </w:p>
    <w:p w:rsidR="00B77BEE" w:rsidRPr="00503A4B" w:rsidRDefault="00B77BEE" w:rsidP="00B77BEE">
      <w:pPr>
        <w:jc w:val="center"/>
        <w:rPr>
          <w:i/>
          <w:sz w:val="28"/>
          <w:szCs w:val="28"/>
        </w:rPr>
      </w:pPr>
      <w:r w:rsidRPr="00503A4B">
        <w:rPr>
          <w:i/>
          <w:sz w:val="28"/>
          <w:szCs w:val="28"/>
        </w:rPr>
        <w:t>О. Ю. Стрижицкая</w:t>
      </w:r>
    </w:p>
    <w:p w:rsidR="00B77BEE" w:rsidRPr="00503A4B" w:rsidRDefault="00B77BEE" w:rsidP="00B77BEE">
      <w:pPr>
        <w:spacing w:after="0" w:line="240" w:lineRule="auto"/>
        <w:rPr>
          <w:rFonts w:ascii="Times New Roman" w:hAnsi="Times New Roman" w:cs="Times New Roman"/>
          <w:sz w:val="21"/>
          <w:szCs w:val="21"/>
        </w:rPr>
      </w:pPr>
    </w:p>
    <w:p w:rsidR="00B77BEE" w:rsidRPr="00503A4B" w:rsidRDefault="00B77BEE" w:rsidP="00B77BEE">
      <w:pPr>
        <w:spacing w:after="0" w:line="240" w:lineRule="auto"/>
        <w:rPr>
          <w:rFonts w:ascii="Times New Roman" w:hAnsi="Times New Roman" w:cs="Times New Roman"/>
          <w:sz w:val="21"/>
          <w:szCs w:val="21"/>
        </w:rPr>
      </w:pPr>
    </w:p>
    <w:p w:rsidR="00B77BEE" w:rsidRPr="00503A4B" w:rsidRDefault="00B77BEE" w:rsidP="00B77BEE">
      <w:pPr>
        <w:spacing w:line="240" w:lineRule="auto"/>
        <w:ind w:firstLine="397"/>
        <w:jc w:val="center"/>
        <w:rPr>
          <w:rFonts w:ascii="Times New Roman" w:hAnsi="Times New Roman" w:cs="Times New Roman"/>
          <w:sz w:val="28"/>
          <w:szCs w:val="28"/>
        </w:rPr>
      </w:pPr>
      <w:r w:rsidRPr="00503A4B">
        <w:rPr>
          <w:rFonts w:ascii="Times New Roman" w:hAnsi="Times New Roman" w:cs="Times New Roman"/>
          <w:sz w:val="28"/>
          <w:szCs w:val="28"/>
        </w:rPr>
        <w:t xml:space="preserve">СОВРЕМЕННЫЕ И КЛАССИЧЕСКИЕ </w:t>
      </w:r>
      <w:r w:rsidR="003E5350" w:rsidRPr="00503A4B">
        <w:rPr>
          <w:rFonts w:ascii="Times New Roman" w:hAnsi="Times New Roman" w:cs="Times New Roman"/>
          <w:sz w:val="28"/>
          <w:szCs w:val="28"/>
        </w:rPr>
        <w:br/>
      </w:r>
      <w:r w:rsidRPr="00503A4B">
        <w:rPr>
          <w:rFonts w:ascii="Times New Roman" w:hAnsi="Times New Roman" w:cs="Times New Roman"/>
          <w:sz w:val="28"/>
          <w:szCs w:val="28"/>
        </w:rPr>
        <w:t>ИССЛЕДОВАНИЯ СТАРЕНИЯ</w:t>
      </w:r>
    </w:p>
    <w:p w:rsidR="00B77BEE" w:rsidRPr="00503A4B" w:rsidRDefault="00B77BEE"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2630D3">
      <w:pPr>
        <w:spacing w:after="0" w:line="240" w:lineRule="auto"/>
        <w:jc w:val="center"/>
        <w:rPr>
          <w:rFonts w:ascii="Times New Roman" w:hAnsi="Times New Roman" w:cs="Times New Roman"/>
          <w:sz w:val="24"/>
          <w:szCs w:val="24"/>
        </w:rPr>
      </w:pPr>
      <w:r w:rsidRPr="00503A4B">
        <w:rPr>
          <w:rFonts w:ascii="Times New Roman" w:hAnsi="Times New Roman" w:cs="Times New Roman"/>
          <w:sz w:val="24"/>
          <w:szCs w:val="24"/>
        </w:rPr>
        <w:t>Санкт-Петербург, 2014</w:t>
      </w:r>
    </w:p>
    <w:p w:rsidR="002630D3" w:rsidRPr="00503A4B" w:rsidRDefault="002630D3" w:rsidP="00B77BEE">
      <w:pPr>
        <w:spacing w:after="0" w:line="240" w:lineRule="auto"/>
        <w:rPr>
          <w:rFonts w:ascii="Times New Roman" w:hAnsi="Times New Roman" w:cs="Times New Roman"/>
          <w:sz w:val="20"/>
          <w:szCs w:val="20"/>
        </w:rPr>
      </w:pPr>
    </w:p>
    <w:p w:rsidR="002630D3" w:rsidRPr="00503A4B" w:rsidRDefault="002630D3" w:rsidP="00B77BEE">
      <w:pPr>
        <w:spacing w:after="0" w:line="240" w:lineRule="auto"/>
        <w:rPr>
          <w:rFonts w:ascii="Times New Roman" w:hAnsi="Times New Roman" w:cs="Times New Roman"/>
          <w:sz w:val="20"/>
          <w:szCs w:val="20"/>
        </w:rPr>
      </w:pPr>
    </w:p>
    <w:p w:rsidR="00636ACA" w:rsidRPr="00503A4B" w:rsidRDefault="00636ACA">
      <w:pPr>
        <w:rPr>
          <w:rFonts w:ascii="Times New Roman" w:hAnsi="Times New Roman" w:cs="Times New Roman"/>
          <w:sz w:val="21"/>
          <w:szCs w:val="21"/>
        </w:rPr>
      </w:pPr>
      <w:r w:rsidRPr="00503A4B">
        <w:rPr>
          <w:rFonts w:ascii="Times New Roman" w:hAnsi="Times New Roman" w:cs="Times New Roman"/>
          <w:sz w:val="21"/>
          <w:szCs w:val="21"/>
        </w:rPr>
        <w:br w:type="page"/>
      </w:r>
    </w:p>
    <w:p w:rsidR="00B77BEE" w:rsidRPr="00503A4B" w:rsidRDefault="00B77BEE" w:rsidP="00B77BEE">
      <w:pPr>
        <w:spacing w:after="0" w:line="240" w:lineRule="auto"/>
        <w:rPr>
          <w:rFonts w:ascii="Times New Roman" w:hAnsi="Times New Roman" w:cs="Times New Roman"/>
          <w:sz w:val="21"/>
          <w:szCs w:val="21"/>
        </w:rPr>
      </w:pPr>
      <w:r w:rsidRPr="00503A4B">
        <w:rPr>
          <w:rFonts w:ascii="Times New Roman" w:hAnsi="Times New Roman" w:cs="Times New Roman"/>
          <w:sz w:val="21"/>
          <w:szCs w:val="21"/>
        </w:rPr>
        <w:lastRenderedPageBreak/>
        <w:t>ББК 88</w:t>
      </w:r>
    </w:p>
    <w:p w:rsidR="00B77BEE" w:rsidRPr="00503A4B" w:rsidRDefault="00B77BEE" w:rsidP="00B77BEE">
      <w:pPr>
        <w:spacing w:after="0" w:line="240" w:lineRule="auto"/>
        <w:ind w:firstLine="567"/>
        <w:rPr>
          <w:rFonts w:ascii="Times New Roman" w:hAnsi="Times New Roman" w:cs="Times New Roman"/>
          <w:sz w:val="21"/>
          <w:szCs w:val="21"/>
        </w:rPr>
      </w:pPr>
      <w:r w:rsidRPr="00503A4B">
        <w:rPr>
          <w:rFonts w:ascii="Times New Roman" w:hAnsi="Times New Roman" w:cs="Times New Roman"/>
          <w:sz w:val="21"/>
          <w:szCs w:val="21"/>
        </w:rPr>
        <w:t>С00</w:t>
      </w:r>
    </w:p>
    <w:p w:rsidR="003E5350" w:rsidRPr="00503A4B" w:rsidRDefault="003E5350" w:rsidP="003E5350">
      <w:pPr>
        <w:spacing w:after="0" w:line="240" w:lineRule="auto"/>
        <w:jc w:val="center"/>
        <w:rPr>
          <w:rFonts w:ascii="Times New Roman" w:hAnsi="Times New Roman" w:cs="Times New Roman"/>
          <w:spacing w:val="20"/>
          <w:sz w:val="20"/>
          <w:szCs w:val="20"/>
        </w:rPr>
      </w:pPr>
      <w:r w:rsidRPr="00503A4B">
        <w:rPr>
          <w:rFonts w:ascii="Times New Roman" w:hAnsi="Times New Roman" w:cs="Times New Roman"/>
          <w:spacing w:val="20"/>
          <w:sz w:val="20"/>
          <w:szCs w:val="20"/>
        </w:rPr>
        <w:t>Рецензенты:</w:t>
      </w:r>
    </w:p>
    <w:p w:rsidR="003E5350" w:rsidRPr="00503A4B" w:rsidRDefault="00CF0F28" w:rsidP="00CF0F28">
      <w:pPr>
        <w:spacing w:after="0" w:line="240" w:lineRule="auto"/>
        <w:jc w:val="center"/>
        <w:rPr>
          <w:rFonts w:ascii="Times New Roman" w:hAnsi="Times New Roman" w:cs="Times New Roman"/>
          <w:sz w:val="16"/>
          <w:szCs w:val="16"/>
        </w:rPr>
      </w:pPr>
      <w:r w:rsidRPr="00503A4B">
        <w:rPr>
          <w:rFonts w:ascii="Times New Roman" w:hAnsi="Times New Roman" w:cs="Times New Roman"/>
          <w:sz w:val="20"/>
          <w:szCs w:val="20"/>
        </w:rPr>
        <w:t>докт</w:t>
      </w:r>
      <w:r w:rsidR="003E5350" w:rsidRPr="00503A4B">
        <w:rPr>
          <w:rFonts w:ascii="Times New Roman" w:hAnsi="Times New Roman" w:cs="Times New Roman"/>
          <w:sz w:val="20"/>
          <w:szCs w:val="20"/>
        </w:rPr>
        <w:t xml:space="preserve">. психол. наук, </w:t>
      </w:r>
      <w:r w:rsidRPr="00503A4B">
        <w:rPr>
          <w:rFonts w:ascii="Times New Roman" w:hAnsi="Times New Roman" w:cs="Times New Roman"/>
          <w:sz w:val="20"/>
          <w:szCs w:val="20"/>
        </w:rPr>
        <w:t>проф</w:t>
      </w:r>
      <w:r w:rsidR="003E5350" w:rsidRPr="00503A4B">
        <w:rPr>
          <w:rFonts w:ascii="Times New Roman" w:hAnsi="Times New Roman" w:cs="Times New Roman"/>
          <w:i/>
          <w:sz w:val="20"/>
          <w:szCs w:val="20"/>
        </w:rPr>
        <w:t xml:space="preserve">. </w:t>
      </w:r>
      <w:r w:rsidRPr="00503A4B">
        <w:rPr>
          <w:rFonts w:ascii="Times New Roman" w:hAnsi="Times New Roman" w:cs="Times New Roman"/>
          <w:i/>
          <w:sz w:val="20"/>
          <w:szCs w:val="20"/>
        </w:rPr>
        <w:t xml:space="preserve">Л.А. Головей </w:t>
      </w:r>
      <w:r w:rsidR="003E5350" w:rsidRPr="00503A4B">
        <w:rPr>
          <w:rFonts w:ascii="Times New Roman" w:hAnsi="Times New Roman" w:cs="Times New Roman"/>
          <w:sz w:val="20"/>
          <w:szCs w:val="20"/>
        </w:rPr>
        <w:t>(СПбГУ),</w:t>
      </w:r>
      <w:r w:rsidR="003E5350" w:rsidRPr="00503A4B">
        <w:rPr>
          <w:rFonts w:ascii="Times New Roman" w:hAnsi="Times New Roman" w:cs="Times New Roman"/>
          <w:sz w:val="20"/>
          <w:szCs w:val="20"/>
        </w:rPr>
        <w:br/>
      </w:r>
      <w:r w:rsidRPr="00503A4B">
        <w:rPr>
          <w:rFonts w:ascii="Times New Roman" w:hAnsi="Times New Roman" w:cs="Times New Roman"/>
          <w:sz w:val="20"/>
          <w:szCs w:val="20"/>
        </w:rPr>
        <w:t>д</w:t>
      </w:r>
      <w:r w:rsidR="003E5350" w:rsidRPr="00503A4B">
        <w:rPr>
          <w:rFonts w:ascii="Times New Roman" w:hAnsi="Times New Roman" w:cs="Times New Roman"/>
          <w:sz w:val="20"/>
          <w:szCs w:val="20"/>
        </w:rPr>
        <w:t xml:space="preserve">окт. психол. наук, проф. </w:t>
      </w:r>
      <w:r w:rsidRPr="00503A4B">
        <w:rPr>
          <w:rFonts w:ascii="Times New Roman" w:hAnsi="Times New Roman" w:cs="Times New Roman"/>
          <w:i/>
          <w:sz w:val="20"/>
          <w:szCs w:val="20"/>
        </w:rPr>
        <w:t>В.А. Якунин</w:t>
      </w:r>
      <w:r w:rsidRPr="00503A4B">
        <w:rPr>
          <w:rFonts w:ascii="Times New Roman" w:hAnsi="Times New Roman" w:cs="Times New Roman"/>
          <w:sz w:val="20"/>
          <w:szCs w:val="20"/>
        </w:rPr>
        <w:t xml:space="preserve"> (СПбГУ)</w:t>
      </w:r>
      <w:r w:rsidRPr="00503A4B">
        <w:rPr>
          <w:rFonts w:ascii="Times New Roman" w:hAnsi="Times New Roman" w:cs="Times New Roman"/>
          <w:sz w:val="20"/>
          <w:szCs w:val="20"/>
        </w:rPr>
        <w:br/>
      </w:r>
    </w:p>
    <w:p w:rsidR="00175759" w:rsidRPr="00503A4B" w:rsidRDefault="003E5350" w:rsidP="00175759">
      <w:pPr>
        <w:spacing w:after="0" w:line="240" w:lineRule="auto"/>
        <w:jc w:val="center"/>
        <w:rPr>
          <w:rFonts w:ascii="Times New Roman" w:hAnsi="Times New Roman" w:cs="Times New Roman"/>
          <w:i/>
          <w:sz w:val="21"/>
          <w:szCs w:val="21"/>
        </w:rPr>
      </w:pPr>
      <w:r w:rsidRPr="00503A4B">
        <w:rPr>
          <w:rFonts w:ascii="Times New Roman" w:hAnsi="Times New Roman" w:cs="Times New Roman"/>
          <w:i/>
          <w:sz w:val="20"/>
          <w:szCs w:val="20"/>
        </w:rPr>
        <w:t>Печатается по решению Ученого совета</w:t>
      </w:r>
      <w:r w:rsidRPr="00503A4B">
        <w:rPr>
          <w:rFonts w:ascii="Times New Roman" w:hAnsi="Times New Roman" w:cs="Times New Roman"/>
          <w:i/>
          <w:sz w:val="20"/>
          <w:szCs w:val="20"/>
        </w:rPr>
        <w:br/>
        <w:t>ф</w:t>
      </w:r>
      <w:r w:rsidR="00175759" w:rsidRPr="00503A4B">
        <w:rPr>
          <w:rFonts w:ascii="Times New Roman" w:hAnsi="Times New Roman" w:cs="Times New Roman"/>
          <w:i/>
          <w:sz w:val="20"/>
          <w:szCs w:val="20"/>
        </w:rPr>
        <w:t>акультета психологии СПбГУ</w:t>
      </w:r>
    </w:p>
    <w:p w:rsidR="00175759" w:rsidRPr="00503A4B" w:rsidRDefault="00175759" w:rsidP="003E5350">
      <w:pPr>
        <w:spacing w:after="0" w:line="240" w:lineRule="auto"/>
        <w:jc w:val="center"/>
        <w:rPr>
          <w:rFonts w:ascii="Times New Roman" w:hAnsi="Times New Roman" w:cs="Times New Roman"/>
          <w:i/>
          <w:sz w:val="16"/>
          <w:szCs w:val="16"/>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624"/>
        <w:gridCol w:w="6067"/>
      </w:tblGrid>
      <w:tr w:rsidR="00175759" w:rsidRPr="00503A4B" w:rsidTr="00175759">
        <w:tc>
          <w:tcPr>
            <w:tcW w:w="624" w:type="dxa"/>
          </w:tcPr>
          <w:p w:rsidR="00175759" w:rsidRPr="00503A4B" w:rsidRDefault="00175759" w:rsidP="00175759">
            <w:pPr>
              <w:rPr>
                <w:rFonts w:ascii="Times New Roman" w:hAnsi="Times New Roman" w:cs="Times New Roman"/>
                <w:sz w:val="20"/>
                <w:szCs w:val="20"/>
              </w:rPr>
            </w:pPr>
            <w:r w:rsidRPr="00503A4B">
              <w:rPr>
                <w:rFonts w:ascii="Times New Roman" w:hAnsi="Times New Roman" w:cs="Times New Roman"/>
                <w:sz w:val="20"/>
                <w:szCs w:val="20"/>
              </w:rPr>
              <w:t>С00</w:t>
            </w:r>
          </w:p>
        </w:tc>
        <w:tc>
          <w:tcPr>
            <w:tcW w:w="6067" w:type="dxa"/>
          </w:tcPr>
          <w:p w:rsidR="00175759" w:rsidRPr="00503A4B" w:rsidRDefault="00175759" w:rsidP="00175759">
            <w:pPr>
              <w:rPr>
                <w:rFonts w:ascii="Times New Roman" w:hAnsi="Times New Roman" w:cs="Times New Roman"/>
                <w:b/>
                <w:sz w:val="20"/>
                <w:szCs w:val="20"/>
              </w:rPr>
            </w:pPr>
            <w:r w:rsidRPr="00503A4B">
              <w:rPr>
                <w:rFonts w:ascii="Times New Roman" w:hAnsi="Times New Roman" w:cs="Times New Roman"/>
                <w:b/>
                <w:sz w:val="20"/>
                <w:szCs w:val="20"/>
              </w:rPr>
              <w:t>Стрижицкая О.Ю.</w:t>
            </w:r>
          </w:p>
          <w:p w:rsidR="00175759" w:rsidRPr="00503A4B" w:rsidRDefault="00175759" w:rsidP="00175759">
            <w:pPr>
              <w:ind w:firstLine="369"/>
              <w:rPr>
                <w:rFonts w:ascii="Times New Roman" w:hAnsi="Times New Roman" w:cs="Times New Roman"/>
                <w:sz w:val="20"/>
                <w:szCs w:val="20"/>
              </w:rPr>
            </w:pPr>
            <w:r w:rsidRPr="00503A4B">
              <w:rPr>
                <w:rFonts w:ascii="Times New Roman" w:hAnsi="Times New Roman" w:cs="Times New Roman"/>
                <w:sz w:val="20"/>
                <w:szCs w:val="20"/>
              </w:rPr>
              <w:t>Современные и классические исследования старения: Хрестом</w:t>
            </w:r>
            <w:r w:rsidRPr="00503A4B">
              <w:rPr>
                <w:rFonts w:ascii="Times New Roman" w:hAnsi="Times New Roman" w:cs="Times New Roman"/>
                <w:sz w:val="20"/>
                <w:szCs w:val="20"/>
              </w:rPr>
              <w:t>а</w:t>
            </w:r>
            <w:r w:rsidRPr="00503A4B">
              <w:rPr>
                <w:rFonts w:ascii="Times New Roman" w:hAnsi="Times New Roman" w:cs="Times New Roman"/>
                <w:sz w:val="20"/>
                <w:szCs w:val="20"/>
              </w:rPr>
              <w:t>тия. – СПб.: СПбГУ, 2014. – 56 с.</w:t>
            </w:r>
          </w:p>
          <w:p w:rsidR="00175759" w:rsidRPr="00503A4B" w:rsidRDefault="00175759" w:rsidP="00175759">
            <w:pPr>
              <w:spacing w:before="80"/>
              <w:ind w:firstLine="284"/>
              <w:jc w:val="both"/>
              <w:rPr>
                <w:rFonts w:ascii="Times New Roman" w:hAnsi="Times New Roman" w:cs="Times New Roman"/>
                <w:sz w:val="18"/>
                <w:szCs w:val="18"/>
              </w:rPr>
            </w:pPr>
            <w:r w:rsidRPr="00503A4B">
              <w:rPr>
                <w:rFonts w:ascii="Times New Roman" w:hAnsi="Times New Roman" w:cs="Times New Roman"/>
                <w:sz w:val="18"/>
                <w:szCs w:val="18"/>
              </w:rPr>
              <w:t>Пособие включает учебно-методические материалы, используемые в курсе «Психогеронтология». В пособии представлены основные совреме</w:t>
            </w:r>
            <w:r w:rsidRPr="00503A4B">
              <w:rPr>
                <w:rFonts w:ascii="Times New Roman" w:hAnsi="Times New Roman" w:cs="Times New Roman"/>
                <w:sz w:val="18"/>
                <w:szCs w:val="18"/>
              </w:rPr>
              <w:t>н</w:t>
            </w:r>
            <w:r w:rsidRPr="00503A4B">
              <w:rPr>
                <w:rFonts w:ascii="Times New Roman" w:hAnsi="Times New Roman" w:cs="Times New Roman"/>
                <w:sz w:val="18"/>
                <w:szCs w:val="18"/>
              </w:rPr>
              <w:t>ные и классические, отечественные и зарубежные исследования старения.</w:t>
            </w:r>
          </w:p>
          <w:p w:rsidR="00175759" w:rsidRPr="00503A4B" w:rsidRDefault="00175759" w:rsidP="00175759">
            <w:pPr>
              <w:ind w:firstLine="284"/>
              <w:jc w:val="both"/>
              <w:rPr>
                <w:rFonts w:ascii="Times New Roman" w:hAnsi="Times New Roman" w:cs="Times New Roman"/>
                <w:sz w:val="18"/>
                <w:szCs w:val="18"/>
              </w:rPr>
            </w:pPr>
            <w:r w:rsidRPr="00503A4B">
              <w:rPr>
                <w:rFonts w:ascii="Times New Roman" w:hAnsi="Times New Roman" w:cs="Times New Roman"/>
                <w:sz w:val="18"/>
                <w:szCs w:val="18"/>
              </w:rPr>
              <w:t>В хрестоматии представлены ранее не переводившиеся на русский язык материалы Д.Б. Бромлея, а также некоторые ранее не представленные р</w:t>
            </w:r>
            <w:r w:rsidRPr="00503A4B">
              <w:rPr>
                <w:rFonts w:ascii="Times New Roman" w:hAnsi="Times New Roman" w:cs="Times New Roman"/>
                <w:sz w:val="18"/>
                <w:szCs w:val="18"/>
              </w:rPr>
              <w:t>е</w:t>
            </w:r>
            <w:r w:rsidRPr="00503A4B">
              <w:rPr>
                <w:rFonts w:ascii="Times New Roman" w:hAnsi="Times New Roman" w:cs="Times New Roman"/>
                <w:sz w:val="18"/>
                <w:szCs w:val="18"/>
              </w:rPr>
              <w:t xml:space="preserve">зультаты американских исследований, посвященные волонтерству и его роли в сохранении субъективного благополучия в период старения. Также приводится анализ мировых исследований старения, включая азиатские и скандинавские исследования. </w:t>
            </w:r>
          </w:p>
          <w:p w:rsidR="00175759" w:rsidRPr="00503A4B" w:rsidRDefault="00175759" w:rsidP="00175759">
            <w:pPr>
              <w:ind w:firstLine="284"/>
              <w:jc w:val="both"/>
              <w:rPr>
                <w:rFonts w:ascii="Times New Roman" w:hAnsi="Times New Roman" w:cs="Times New Roman"/>
                <w:sz w:val="18"/>
                <w:szCs w:val="18"/>
              </w:rPr>
            </w:pPr>
            <w:r w:rsidRPr="00503A4B">
              <w:rPr>
                <w:rFonts w:ascii="Times New Roman" w:hAnsi="Times New Roman" w:cs="Times New Roman"/>
                <w:sz w:val="18"/>
                <w:szCs w:val="18"/>
              </w:rPr>
              <w:t>Представлен обширный перечень зарубежных источников, позволяющих детально изучить современные и классические исследования старения.</w:t>
            </w:r>
          </w:p>
          <w:p w:rsidR="00175759" w:rsidRPr="00503A4B" w:rsidRDefault="00175759" w:rsidP="00175759">
            <w:pPr>
              <w:ind w:firstLine="369"/>
              <w:jc w:val="both"/>
              <w:rPr>
                <w:rFonts w:ascii="Times New Roman" w:hAnsi="Times New Roman" w:cs="Times New Roman"/>
                <w:i/>
                <w:sz w:val="21"/>
                <w:szCs w:val="21"/>
              </w:rPr>
            </w:pPr>
            <w:r w:rsidRPr="00503A4B">
              <w:rPr>
                <w:rFonts w:ascii="Times New Roman" w:hAnsi="Times New Roman" w:cs="Times New Roman"/>
                <w:sz w:val="18"/>
                <w:szCs w:val="18"/>
              </w:rPr>
              <w:t>Предназначено для студентов психологических специальностей, а та</w:t>
            </w:r>
            <w:r w:rsidRPr="00503A4B">
              <w:rPr>
                <w:rFonts w:ascii="Times New Roman" w:hAnsi="Times New Roman" w:cs="Times New Roman"/>
                <w:sz w:val="18"/>
                <w:szCs w:val="18"/>
              </w:rPr>
              <w:t>к</w:t>
            </w:r>
            <w:r w:rsidRPr="00503A4B">
              <w:rPr>
                <w:rFonts w:ascii="Times New Roman" w:hAnsi="Times New Roman" w:cs="Times New Roman"/>
                <w:sz w:val="18"/>
                <w:szCs w:val="18"/>
              </w:rPr>
              <w:t>же специалистов, интересующихся психогеронтологией и психологией зд</w:t>
            </w:r>
            <w:r w:rsidRPr="00503A4B">
              <w:rPr>
                <w:rFonts w:ascii="Times New Roman" w:hAnsi="Times New Roman" w:cs="Times New Roman"/>
                <w:sz w:val="18"/>
                <w:szCs w:val="18"/>
              </w:rPr>
              <w:t>о</w:t>
            </w:r>
            <w:r w:rsidRPr="00503A4B">
              <w:rPr>
                <w:rFonts w:ascii="Times New Roman" w:hAnsi="Times New Roman" w:cs="Times New Roman"/>
                <w:sz w:val="18"/>
                <w:szCs w:val="18"/>
              </w:rPr>
              <w:t>ровья.</w:t>
            </w:r>
          </w:p>
        </w:tc>
      </w:tr>
    </w:tbl>
    <w:p w:rsidR="003A784C" w:rsidRPr="00503A4B" w:rsidRDefault="00175759" w:rsidP="00B649F5">
      <w:pPr>
        <w:spacing w:after="0" w:line="192" w:lineRule="auto"/>
        <w:ind w:firstLine="5670"/>
        <w:jc w:val="both"/>
        <w:rPr>
          <w:rFonts w:ascii="Times New Roman" w:hAnsi="Times New Roman" w:cs="Times New Roman"/>
          <w:sz w:val="18"/>
          <w:szCs w:val="18"/>
        </w:rPr>
      </w:pPr>
      <w:r w:rsidRPr="00503A4B">
        <w:rPr>
          <w:rFonts w:ascii="Times New Roman" w:hAnsi="Times New Roman" w:cs="Times New Roman"/>
          <w:sz w:val="18"/>
          <w:szCs w:val="18"/>
        </w:rPr>
        <w:t>ББК 88</w:t>
      </w:r>
    </w:p>
    <w:p w:rsidR="00175759" w:rsidRPr="00503A4B" w:rsidRDefault="00175759" w:rsidP="00B649F5">
      <w:pPr>
        <w:spacing w:line="192" w:lineRule="auto"/>
        <w:jc w:val="center"/>
        <w:rPr>
          <w:rFonts w:ascii="Times New Roman" w:hAnsi="Times New Roman" w:cs="Times New Roman"/>
          <w:b/>
          <w:sz w:val="12"/>
          <w:szCs w:val="12"/>
        </w:rPr>
      </w:pPr>
      <w:r w:rsidRPr="00503A4B">
        <w:rPr>
          <w:rFonts w:ascii="Times New Roman" w:hAnsi="Times New Roman" w:cs="Times New Roman"/>
          <w:b/>
          <w:sz w:val="18"/>
          <w:szCs w:val="18"/>
        </w:rPr>
        <w:t>_________________________________________________________________________</w:t>
      </w:r>
    </w:p>
    <w:p w:rsidR="003A784C" w:rsidRPr="00503A4B" w:rsidRDefault="00AC5640" w:rsidP="00B649F5">
      <w:pPr>
        <w:spacing w:after="80" w:line="240" w:lineRule="auto"/>
        <w:jc w:val="center"/>
        <w:rPr>
          <w:rFonts w:ascii="Times New Roman" w:hAnsi="Times New Roman" w:cs="Times New Roman"/>
          <w:b/>
          <w:spacing w:val="20"/>
          <w:sz w:val="16"/>
          <w:szCs w:val="16"/>
        </w:rPr>
      </w:pPr>
      <w:r w:rsidRPr="00503A4B">
        <w:rPr>
          <w:rFonts w:ascii="Times New Roman" w:hAnsi="Times New Roman" w:cs="Times New Roman"/>
          <w:b/>
          <w:spacing w:val="20"/>
          <w:sz w:val="16"/>
          <w:szCs w:val="16"/>
        </w:rPr>
        <w:t>Содержание</w:t>
      </w:r>
    </w:p>
    <w:p w:rsidR="003A784C" w:rsidRPr="00503A4B" w:rsidRDefault="00AC5640" w:rsidP="008002D6">
      <w:pPr>
        <w:tabs>
          <w:tab w:val="right" w:leader="dot" w:pos="5670"/>
        </w:tabs>
        <w:spacing w:after="0" w:line="240" w:lineRule="auto"/>
        <w:ind w:firstLine="567"/>
        <w:rPr>
          <w:rFonts w:ascii="Times New Roman" w:hAnsi="Times New Roman" w:cs="Times New Roman"/>
          <w:sz w:val="16"/>
          <w:szCs w:val="16"/>
        </w:rPr>
      </w:pPr>
      <w:r w:rsidRPr="00503A4B">
        <w:rPr>
          <w:rFonts w:ascii="Times New Roman" w:hAnsi="Times New Roman" w:cs="Times New Roman"/>
          <w:sz w:val="16"/>
          <w:szCs w:val="16"/>
        </w:rPr>
        <w:t>Введение</w:t>
      </w:r>
      <w:r w:rsidR="008002D6" w:rsidRPr="00503A4B">
        <w:rPr>
          <w:rFonts w:ascii="Times New Roman" w:hAnsi="Times New Roman" w:cs="Times New Roman"/>
          <w:sz w:val="16"/>
          <w:szCs w:val="16"/>
        </w:rPr>
        <w:t xml:space="preserve"> </w:t>
      </w:r>
      <w:r w:rsidR="008002D6" w:rsidRPr="00503A4B">
        <w:rPr>
          <w:rFonts w:ascii="Times New Roman" w:hAnsi="Times New Roman" w:cs="Times New Roman"/>
          <w:sz w:val="16"/>
          <w:szCs w:val="16"/>
        </w:rPr>
        <w:tab/>
        <w:t xml:space="preserve"> 3</w:t>
      </w:r>
    </w:p>
    <w:p w:rsidR="00AC5640" w:rsidRPr="00503A4B" w:rsidRDefault="00D54EB0" w:rsidP="008002D6">
      <w:pPr>
        <w:tabs>
          <w:tab w:val="right" w:leader="dot" w:pos="5670"/>
        </w:tabs>
        <w:spacing w:after="0" w:line="240" w:lineRule="auto"/>
        <w:ind w:firstLine="567"/>
        <w:rPr>
          <w:rFonts w:ascii="Times New Roman" w:hAnsi="Times New Roman" w:cs="Times New Roman"/>
          <w:sz w:val="16"/>
          <w:szCs w:val="16"/>
        </w:rPr>
      </w:pPr>
      <w:r w:rsidRPr="00503A4B">
        <w:rPr>
          <w:rFonts w:ascii="Times New Roman" w:hAnsi="Times New Roman" w:cs="Times New Roman"/>
          <w:sz w:val="16"/>
          <w:szCs w:val="16"/>
        </w:rPr>
        <w:t>Отечественные теории старения</w:t>
      </w:r>
      <w:r w:rsidR="008002D6" w:rsidRPr="00503A4B">
        <w:rPr>
          <w:rFonts w:ascii="Times New Roman" w:hAnsi="Times New Roman" w:cs="Times New Roman"/>
          <w:sz w:val="16"/>
          <w:szCs w:val="16"/>
        </w:rPr>
        <w:t xml:space="preserve"> </w:t>
      </w:r>
      <w:r w:rsidR="008002D6" w:rsidRPr="00503A4B">
        <w:rPr>
          <w:rFonts w:ascii="Times New Roman" w:hAnsi="Times New Roman" w:cs="Times New Roman"/>
          <w:sz w:val="16"/>
          <w:szCs w:val="16"/>
        </w:rPr>
        <w:tab/>
        <w:t xml:space="preserve"> 8</w:t>
      </w:r>
    </w:p>
    <w:p w:rsidR="00567E83" w:rsidRPr="00503A4B" w:rsidRDefault="00567E83" w:rsidP="008002D6">
      <w:pPr>
        <w:tabs>
          <w:tab w:val="right" w:leader="dot" w:pos="5670"/>
        </w:tabs>
        <w:spacing w:after="0" w:line="240" w:lineRule="auto"/>
        <w:ind w:firstLine="567"/>
        <w:rPr>
          <w:rFonts w:ascii="Times New Roman" w:hAnsi="Times New Roman" w:cs="Times New Roman"/>
          <w:caps/>
          <w:sz w:val="16"/>
          <w:szCs w:val="16"/>
        </w:rPr>
      </w:pPr>
      <w:r w:rsidRPr="00503A4B">
        <w:rPr>
          <w:rFonts w:ascii="Times New Roman" w:hAnsi="Times New Roman" w:cs="Times New Roman"/>
          <w:sz w:val="16"/>
          <w:szCs w:val="16"/>
        </w:rPr>
        <w:t>Зарубежные теории и модели старения</w:t>
      </w:r>
      <w:r w:rsidR="008002D6" w:rsidRPr="00503A4B">
        <w:rPr>
          <w:rFonts w:ascii="Times New Roman" w:hAnsi="Times New Roman" w:cs="Times New Roman"/>
          <w:sz w:val="16"/>
          <w:szCs w:val="16"/>
        </w:rPr>
        <w:t xml:space="preserve"> </w:t>
      </w:r>
      <w:r w:rsidR="008002D6" w:rsidRPr="00503A4B">
        <w:rPr>
          <w:rFonts w:ascii="Times New Roman" w:hAnsi="Times New Roman" w:cs="Times New Roman"/>
          <w:sz w:val="16"/>
          <w:szCs w:val="16"/>
        </w:rPr>
        <w:tab/>
        <w:t xml:space="preserve"> </w:t>
      </w:r>
      <w:r w:rsidRPr="00503A4B">
        <w:rPr>
          <w:rFonts w:ascii="Times New Roman" w:hAnsi="Times New Roman" w:cs="Times New Roman"/>
          <w:sz w:val="16"/>
          <w:szCs w:val="16"/>
        </w:rPr>
        <w:t>11</w:t>
      </w:r>
    </w:p>
    <w:p w:rsidR="00567E83" w:rsidRPr="00503A4B" w:rsidRDefault="00567E83" w:rsidP="008002D6">
      <w:pPr>
        <w:tabs>
          <w:tab w:val="right" w:leader="dot" w:pos="5670"/>
        </w:tabs>
        <w:spacing w:after="0" w:line="240" w:lineRule="auto"/>
        <w:ind w:firstLine="567"/>
        <w:rPr>
          <w:rFonts w:ascii="Times New Roman" w:hAnsi="Times New Roman" w:cs="Times New Roman"/>
          <w:sz w:val="16"/>
          <w:szCs w:val="16"/>
        </w:rPr>
      </w:pPr>
      <w:r w:rsidRPr="00503A4B">
        <w:rPr>
          <w:rFonts w:ascii="Times New Roman" w:hAnsi="Times New Roman" w:cs="Times New Roman"/>
          <w:sz w:val="16"/>
          <w:szCs w:val="16"/>
        </w:rPr>
        <w:t>Заключение</w:t>
      </w:r>
      <w:r w:rsidR="008002D6" w:rsidRPr="00503A4B">
        <w:rPr>
          <w:rFonts w:ascii="Times New Roman" w:hAnsi="Times New Roman" w:cs="Times New Roman"/>
          <w:sz w:val="16"/>
          <w:szCs w:val="16"/>
        </w:rPr>
        <w:t xml:space="preserve"> </w:t>
      </w:r>
      <w:r w:rsidR="008002D6" w:rsidRPr="00503A4B">
        <w:rPr>
          <w:rFonts w:ascii="Times New Roman" w:hAnsi="Times New Roman" w:cs="Times New Roman"/>
          <w:sz w:val="16"/>
          <w:szCs w:val="16"/>
        </w:rPr>
        <w:tab/>
        <w:t xml:space="preserve"> 50</w:t>
      </w:r>
    </w:p>
    <w:p w:rsidR="00AC5640" w:rsidRPr="00503A4B" w:rsidRDefault="00B80E48" w:rsidP="008002D6">
      <w:pPr>
        <w:tabs>
          <w:tab w:val="right" w:leader="dot" w:pos="5670"/>
        </w:tabs>
        <w:spacing w:after="0" w:line="240" w:lineRule="auto"/>
        <w:ind w:firstLine="567"/>
        <w:rPr>
          <w:rFonts w:ascii="Times New Roman" w:hAnsi="Times New Roman" w:cs="Times New Roman"/>
          <w:sz w:val="16"/>
          <w:szCs w:val="16"/>
        </w:rPr>
      </w:pPr>
      <w:r w:rsidRPr="00503A4B">
        <w:rPr>
          <w:rFonts w:ascii="Times New Roman" w:hAnsi="Times New Roman" w:cs="Times New Roman"/>
          <w:sz w:val="16"/>
          <w:szCs w:val="16"/>
        </w:rPr>
        <w:t>Литература</w:t>
      </w:r>
      <w:r w:rsidR="008002D6" w:rsidRPr="00503A4B">
        <w:rPr>
          <w:rFonts w:ascii="Times New Roman" w:hAnsi="Times New Roman" w:cs="Times New Roman"/>
          <w:sz w:val="16"/>
          <w:szCs w:val="16"/>
        </w:rPr>
        <w:t xml:space="preserve"> </w:t>
      </w:r>
      <w:r w:rsidR="008002D6" w:rsidRPr="00503A4B">
        <w:rPr>
          <w:rFonts w:ascii="Times New Roman" w:hAnsi="Times New Roman" w:cs="Times New Roman"/>
          <w:sz w:val="16"/>
          <w:szCs w:val="16"/>
        </w:rPr>
        <w:tab/>
        <w:t xml:space="preserve"> 51</w:t>
      </w:r>
    </w:p>
    <w:p w:rsidR="00076680" w:rsidRPr="00503A4B" w:rsidRDefault="00076680" w:rsidP="00076680">
      <w:pPr>
        <w:spacing w:after="0" w:line="240" w:lineRule="auto"/>
        <w:rPr>
          <w:rFonts w:ascii="Times New Roman" w:hAnsi="Times New Roman" w:cs="Times New Roman"/>
          <w:sz w:val="12"/>
          <w:szCs w:val="12"/>
        </w:rPr>
      </w:pPr>
      <w:r w:rsidRPr="00503A4B">
        <w:rPr>
          <w:rFonts w:ascii="Times New Roman" w:hAnsi="Times New Roman" w:cs="Times New Roman"/>
          <w:sz w:val="18"/>
          <w:szCs w:val="18"/>
        </w:rPr>
        <w:t>__________________________________________________________________</w:t>
      </w:r>
      <w:r w:rsidR="00B649F5" w:rsidRPr="00503A4B">
        <w:rPr>
          <w:rFonts w:ascii="Times New Roman" w:hAnsi="Times New Roman" w:cs="Times New Roman"/>
          <w:sz w:val="18"/>
          <w:szCs w:val="18"/>
        </w:rPr>
        <w:t>______</w:t>
      </w:r>
    </w:p>
    <w:p w:rsidR="00B649F5" w:rsidRPr="00503A4B" w:rsidRDefault="00B649F5" w:rsidP="001E6DF0">
      <w:pPr>
        <w:spacing w:before="40" w:after="40" w:line="216" w:lineRule="auto"/>
        <w:jc w:val="center"/>
        <w:rPr>
          <w:rFonts w:ascii="Times New Roman" w:hAnsi="Times New Roman" w:cs="Times New Roman"/>
          <w:sz w:val="16"/>
          <w:szCs w:val="16"/>
        </w:rPr>
      </w:pPr>
      <w:r w:rsidRPr="00503A4B">
        <w:rPr>
          <w:rFonts w:ascii="Times New Roman" w:hAnsi="Times New Roman" w:cs="Times New Roman"/>
          <w:sz w:val="16"/>
          <w:szCs w:val="16"/>
        </w:rPr>
        <w:t>Издание подготовлено к печати Н.Г. Михайловой</w:t>
      </w:r>
    </w:p>
    <w:p w:rsidR="001E6DF0" w:rsidRPr="00503A4B" w:rsidRDefault="00B649F5" w:rsidP="001E6DF0">
      <w:pPr>
        <w:spacing w:after="0" w:line="240" w:lineRule="auto"/>
        <w:jc w:val="center"/>
        <w:rPr>
          <w:rFonts w:ascii="Times New Roman" w:hAnsi="Times New Roman" w:cs="Times New Roman"/>
          <w:sz w:val="16"/>
          <w:szCs w:val="16"/>
        </w:rPr>
      </w:pPr>
      <w:r w:rsidRPr="00503A4B">
        <w:rPr>
          <w:rFonts w:ascii="Times New Roman" w:hAnsi="Times New Roman" w:cs="Times New Roman"/>
          <w:sz w:val="16"/>
          <w:szCs w:val="16"/>
        </w:rPr>
        <w:t>Подписано в печать с оригинала-макета 17.05.2014.</w:t>
      </w:r>
      <w:r w:rsidR="001E6DF0" w:rsidRPr="00503A4B">
        <w:rPr>
          <w:rFonts w:ascii="Times New Roman" w:hAnsi="Times New Roman" w:cs="Times New Roman"/>
          <w:sz w:val="16"/>
          <w:szCs w:val="16"/>
        </w:rPr>
        <w:t xml:space="preserve"> </w:t>
      </w:r>
      <w:r w:rsidRPr="00503A4B">
        <w:rPr>
          <w:rFonts w:ascii="Times New Roman" w:hAnsi="Times New Roman" w:cs="Times New Roman"/>
          <w:sz w:val="16"/>
          <w:szCs w:val="16"/>
        </w:rPr>
        <w:t>Ф-т 60×84/16. Печ. л. 1,75.</w:t>
      </w:r>
    </w:p>
    <w:p w:rsidR="001E6DF0" w:rsidRPr="00503A4B" w:rsidRDefault="00B649F5" w:rsidP="001E6DF0">
      <w:pPr>
        <w:spacing w:after="0" w:line="240" w:lineRule="auto"/>
        <w:jc w:val="center"/>
        <w:rPr>
          <w:rFonts w:ascii="Times New Roman" w:hAnsi="Times New Roman" w:cs="Times New Roman"/>
          <w:sz w:val="16"/>
          <w:szCs w:val="16"/>
        </w:rPr>
      </w:pPr>
      <w:r w:rsidRPr="00503A4B">
        <w:rPr>
          <w:rFonts w:ascii="Times New Roman" w:hAnsi="Times New Roman" w:cs="Times New Roman"/>
          <w:sz w:val="16"/>
          <w:szCs w:val="16"/>
        </w:rPr>
        <w:t>Тираж 50 экз. Заказ № .</w:t>
      </w:r>
    </w:p>
    <w:p w:rsidR="00B649F5" w:rsidRPr="00503A4B" w:rsidRDefault="001E6DF0" w:rsidP="001E6DF0">
      <w:pPr>
        <w:spacing w:after="0" w:line="240" w:lineRule="auto"/>
        <w:rPr>
          <w:rFonts w:ascii="Times New Roman" w:hAnsi="Times New Roman" w:cs="Times New Roman"/>
          <w:sz w:val="16"/>
          <w:szCs w:val="16"/>
        </w:rPr>
      </w:pPr>
      <w:r w:rsidRPr="00503A4B">
        <w:rPr>
          <w:rFonts w:ascii="Times New Roman" w:hAnsi="Times New Roman" w:cs="Times New Roman"/>
          <w:sz w:val="16"/>
          <w:szCs w:val="16"/>
        </w:rPr>
        <w:t xml:space="preserve">Отпечатано в </w:t>
      </w:r>
    </w:p>
    <w:p w:rsidR="001E6DF0" w:rsidRPr="00503A4B" w:rsidRDefault="001E6DF0" w:rsidP="001E6DF0">
      <w:pPr>
        <w:spacing w:after="0" w:line="240" w:lineRule="auto"/>
        <w:rPr>
          <w:rFonts w:ascii="Times New Roman" w:hAnsi="Times New Roman" w:cs="Times New Roman"/>
          <w:sz w:val="16"/>
          <w:szCs w:val="16"/>
        </w:rPr>
      </w:pPr>
    </w:p>
    <w:p w:rsidR="00B649F5" w:rsidRPr="00503A4B" w:rsidRDefault="00B649F5" w:rsidP="00B649F5">
      <w:pPr>
        <w:spacing w:after="0" w:line="240" w:lineRule="auto"/>
        <w:rPr>
          <w:rFonts w:ascii="Times New Roman" w:hAnsi="Times New Roman" w:cs="Times New Roman"/>
          <w:sz w:val="16"/>
          <w:szCs w:val="16"/>
        </w:rPr>
      </w:pPr>
      <w:r w:rsidRPr="00503A4B">
        <w:rPr>
          <w:rFonts w:ascii="Times New Roman" w:hAnsi="Times New Roman" w:cs="Times New Roman"/>
          <w:sz w:val="16"/>
          <w:szCs w:val="16"/>
        </w:rPr>
        <w:t>________________________________________________________________________________</w:t>
      </w:r>
    </w:p>
    <w:p w:rsidR="00076680" w:rsidRPr="00503A4B" w:rsidRDefault="00B649F5" w:rsidP="00B649F5">
      <w:pPr>
        <w:spacing w:before="40" w:after="0" w:line="240" w:lineRule="auto"/>
        <w:ind w:firstLine="4678"/>
        <w:rPr>
          <w:rFonts w:ascii="Times New Roman" w:hAnsi="Times New Roman" w:cs="Times New Roman"/>
          <w:sz w:val="16"/>
          <w:szCs w:val="16"/>
        </w:rPr>
      </w:pPr>
      <w:r w:rsidRPr="00503A4B">
        <w:rPr>
          <w:rFonts w:ascii="Times New Roman" w:hAnsi="Times New Roman" w:cs="Times New Roman"/>
          <w:sz w:val="16"/>
          <w:szCs w:val="16"/>
        </w:rPr>
        <w:t>© О.Ю. Стрижицкая, 2014</w:t>
      </w:r>
    </w:p>
    <w:p w:rsidR="0028739E" w:rsidRPr="00503A4B" w:rsidRDefault="00B649F5" w:rsidP="00B649F5">
      <w:pPr>
        <w:spacing w:after="0" w:line="240" w:lineRule="auto"/>
        <w:ind w:left="4820" w:hanging="142"/>
        <w:rPr>
          <w:rFonts w:ascii="Times New Roman" w:hAnsi="Times New Roman" w:cs="Times New Roman"/>
          <w:sz w:val="21"/>
          <w:szCs w:val="21"/>
        </w:rPr>
      </w:pPr>
      <w:r w:rsidRPr="00503A4B">
        <w:rPr>
          <w:rFonts w:ascii="Times New Roman" w:hAnsi="Times New Roman" w:cs="Times New Roman"/>
          <w:sz w:val="16"/>
          <w:szCs w:val="16"/>
        </w:rPr>
        <w:t>© Санкт-Петербургский</w:t>
      </w:r>
      <w:r w:rsidRPr="00503A4B">
        <w:rPr>
          <w:rFonts w:ascii="Times New Roman" w:hAnsi="Times New Roman" w:cs="Times New Roman"/>
          <w:sz w:val="16"/>
          <w:szCs w:val="16"/>
        </w:rPr>
        <w:br/>
        <w:t xml:space="preserve">гос. университет, 2014 </w:t>
      </w:r>
      <w:r w:rsidR="0028739E" w:rsidRPr="00503A4B">
        <w:rPr>
          <w:rFonts w:ascii="Times New Roman" w:hAnsi="Times New Roman" w:cs="Times New Roman"/>
          <w:sz w:val="21"/>
          <w:szCs w:val="21"/>
        </w:rPr>
        <w:br w:type="page"/>
      </w:r>
    </w:p>
    <w:p w:rsidR="008224F3" w:rsidRPr="00503A4B" w:rsidRDefault="008224F3" w:rsidP="00CF4DAA">
      <w:pPr>
        <w:pStyle w:val="1"/>
        <w:spacing w:before="0" w:after="120" w:line="240" w:lineRule="auto"/>
        <w:jc w:val="center"/>
        <w:rPr>
          <w:rFonts w:ascii="Times New Roman" w:hAnsi="Times New Roman" w:cs="Times New Roman"/>
          <w:color w:val="auto"/>
          <w:spacing w:val="20"/>
          <w:sz w:val="21"/>
          <w:szCs w:val="21"/>
        </w:rPr>
      </w:pPr>
      <w:bookmarkStart w:id="0" w:name="_Toc367693120"/>
      <w:r w:rsidRPr="00503A4B">
        <w:rPr>
          <w:rFonts w:ascii="Times New Roman" w:hAnsi="Times New Roman" w:cs="Times New Roman"/>
          <w:color w:val="auto"/>
          <w:spacing w:val="20"/>
          <w:sz w:val="21"/>
          <w:szCs w:val="21"/>
        </w:rPr>
        <w:t>Введение</w:t>
      </w:r>
      <w:bookmarkEnd w:id="0"/>
    </w:p>
    <w:p w:rsidR="005C48B9" w:rsidRPr="00503A4B" w:rsidRDefault="005C48B9" w:rsidP="00B83498">
      <w:pPr>
        <w:spacing w:after="0" w:line="240" w:lineRule="auto"/>
        <w:ind w:firstLine="397"/>
        <w:jc w:val="both"/>
        <w:rPr>
          <w:rFonts w:ascii="Times New Roman" w:hAnsi="Times New Roman"/>
          <w:sz w:val="21"/>
          <w:szCs w:val="21"/>
        </w:rPr>
      </w:pPr>
      <w:r w:rsidRPr="00503A4B">
        <w:rPr>
          <w:rFonts w:ascii="Times New Roman" w:hAnsi="Times New Roman"/>
          <w:sz w:val="21"/>
          <w:szCs w:val="21"/>
        </w:rPr>
        <w:t>Общепринятым является мнение, что продолжительность жизни о</w:t>
      </w:r>
      <w:r w:rsidRPr="00503A4B">
        <w:rPr>
          <w:rFonts w:ascii="Times New Roman" w:hAnsi="Times New Roman"/>
          <w:sz w:val="21"/>
          <w:szCs w:val="21"/>
        </w:rPr>
        <w:t>т</w:t>
      </w:r>
      <w:r w:rsidRPr="00503A4B">
        <w:rPr>
          <w:rFonts w:ascii="Times New Roman" w:hAnsi="Times New Roman"/>
          <w:sz w:val="21"/>
          <w:szCs w:val="21"/>
        </w:rPr>
        <w:t>ражает уровень развития общества. И действительно, старость как так</w:t>
      </w:r>
      <w:r w:rsidRPr="00503A4B">
        <w:rPr>
          <w:rFonts w:ascii="Times New Roman" w:hAnsi="Times New Roman"/>
          <w:sz w:val="21"/>
          <w:szCs w:val="21"/>
        </w:rPr>
        <w:t>о</w:t>
      </w:r>
      <w:r w:rsidRPr="00503A4B">
        <w:rPr>
          <w:rFonts w:ascii="Times New Roman" w:hAnsi="Times New Roman"/>
          <w:sz w:val="21"/>
          <w:szCs w:val="21"/>
        </w:rPr>
        <w:t>вая стала достижением 20 века. Однако, если в начале века изучение процессов старение носило скорее описательный характер и психо</w:t>
      </w:r>
      <w:r w:rsidR="00B83498" w:rsidRPr="00503A4B">
        <w:rPr>
          <w:rFonts w:ascii="Times New Roman" w:hAnsi="Times New Roman"/>
          <w:sz w:val="21"/>
          <w:szCs w:val="21"/>
        </w:rPr>
        <w:softHyphen/>
      </w:r>
      <w:r w:rsidRPr="00503A4B">
        <w:rPr>
          <w:rFonts w:ascii="Times New Roman" w:hAnsi="Times New Roman"/>
          <w:sz w:val="21"/>
          <w:szCs w:val="21"/>
        </w:rPr>
        <w:t>геронтология преследовала скорее гуманистические цели, то сегодня изучение потенциалов и механизмов старения является одной из вед</w:t>
      </w:r>
      <w:r w:rsidRPr="00503A4B">
        <w:rPr>
          <w:rFonts w:ascii="Times New Roman" w:hAnsi="Times New Roman"/>
          <w:sz w:val="21"/>
          <w:szCs w:val="21"/>
        </w:rPr>
        <w:t>у</w:t>
      </w:r>
      <w:r w:rsidRPr="00503A4B">
        <w:rPr>
          <w:rFonts w:ascii="Times New Roman" w:hAnsi="Times New Roman"/>
          <w:sz w:val="21"/>
          <w:szCs w:val="21"/>
        </w:rPr>
        <w:t>щих задач развитых стран. Такую особую роль изучение старение пр</w:t>
      </w:r>
      <w:r w:rsidRPr="00503A4B">
        <w:rPr>
          <w:rFonts w:ascii="Times New Roman" w:hAnsi="Times New Roman"/>
          <w:sz w:val="21"/>
          <w:szCs w:val="21"/>
        </w:rPr>
        <w:t>и</w:t>
      </w:r>
      <w:r w:rsidRPr="00503A4B">
        <w:rPr>
          <w:rFonts w:ascii="Times New Roman" w:hAnsi="Times New Roman"/>
          <w:sz w:val="21"/>
          <w:szCs w:val="21"/>
        </w:rPr>
        <w:t>обрело в последние десятилетия, когда стало очевидно, что после</w:t>
      </w:r>
      <w:r w:rsidR="00B83498" w:rsidRPr="00503A4B">
        <w:rPr>
          <w:rFonts w:ascii="Times New Roman" w:hAnsi="Times New Roman"/>
          <w:sz w:val="21"/>
          <w:szCs w:val="21"/>
        </w:rPr>
        <w:softHyphen/>
      </w:r>
      <w:r w:rsidRPr="00503A4B">
        <w:rPr>
          <w:rFonts w:ascii="Times New Roman" w:hAnsi="Times New Roman"/>
          <w:sz w:val="21"/>
          <w:szCs w:val="21"/>
        </w:rPr>
        <w:t>военные волны рождаемости (примерно 1945 и 1965 г</w:t>
      </w:r>
      <w:r w:rsidR="00AC5640" w:rsidRPr="00503A4B">
        <w:rPr>
          <w:rFonts w:ascii="Times New Roman" w:hAnsi="Times New Roman"/>
          <w:sz w:val="21"/>
          <w:szCs w:val="21"/>
        </w:rPr>
        <w:t>г.</w:t>
      </w:r>
      <w:r w:rsidRPr="00503A4B">
        <w:rPr>
          <w:rFonts w:ascii="Times New Roman" w:hAnsi="Times New Roman"/>
          <w:sz w:val="21"/>
          <w:szCs w:val="21"/>
        </w:rPr>
        <w:t>) начинают пр</w:t>
      </w:r>
      <w:r w:rsidRPr="00503A4B">
        <w:rPr>
          <w:rFonts w:ascii="Times New Roman" w:hAnsi="Times New Roman"/>
          <w:sz w:val="21"/>
          <w:szCs w:val="21"/>
        </w:rPr>
        <w:t>и</w:t>
      </w:r>
      <w:r w:rsidRPr="00503A4B">
        <w:rPr>
          <w:rFonts w:ascii="Times New Roman" w:hAnsi="Times New Roman"/>
          <w:sz w:val="21"/>
          <w:szCs w:val="21"/>
        </w:rPr>
        <w:t>носить свои плоды. Так, если на 2000 г. доля пожилого населения с</w:t>
      </w:r>
      <w:r w:rsidRPr="00503A4B">
        <w:rPr>
          <w:rFonts w:ascii="Times New Roman" w:hAnsi="Times New Roman"/>
          <w:sz w:val="21"/>
          <w:szCs w:val="21"/>
        </w:rPr>
        <w:t>о</w:t>
      </w:r>
      <w:r w:rsidRPr="00503A4B">
        <w:rPr>
          <w:rFonts w:ascii="Times New Roman" w:hAnsi="Times New Roman"/>
          <w:sz w:val="21"/>
          <w:szCs w:val="21"/>
        </w:rPr>
        <w:t>ставляла порядка 12-13%, то к 2030 она составит уже 30</w:t>
      </w:r>
      <w:r w:rsidR="00AC5640" w:rsidRPr="00503A4B">
        <w:rPr>
          <w:rFonts w:ascii="Times New Roman" w:hAnsi="Times New Roman"/>
          <w:sz w:val="21"/>
          <w:szCs w:val="21"/>
        </w:rPr>
        <w:t> </w:t>
      </w:r>
      <w:r w:rsidRPr="00503A4B">
        <w:rPr>
          <w:rFonts w:ascii="Times New Roman" w:hAnsi="Times New Roman"/>
          <w:sz w:val="21"/>
          <w:szCs w:val="21"/>
        </w:rPr>
        <w:t>%. В связи с этим актуальными становятся задачи не только констатации законо</w:t>
      </w:r>
      <w:r w:rsidR="00B83498" w:rsidRPr="00503A4B">
        <w:rPr>
          <w:rFonts w:ascii="Times New Roman" w:hAnsi="Times New Roman"/>
          <w:sz w:val="21"/>
          <w:szCs w:val="21"/>
        </w:rPr>
        <w:softHyphen/>
      </w:r>
      <w:r w:rsidRPr="00503A4B">
        <w:rPr>
          <w:rFonts w:ascii="Times New Roman" w:hAnsi="Times New Roman"/>
          <w:sz w:val="21"/>
          <w:szCs w:val="21"/>
        </w:rPr>
        <w:t>мерностей развития в период геронтогенеза, но и выявление ресурсов сохранения и развития психического потенциала на поздних этапах ра</w:t>
      </w:r>
      <w:r w:rsidRPr="00503A4B">
        <w:rPr>
          <w:rFonts w:ascii="Times New Roman" w:hAnsi="Times New Roman"/>
          <w:sz w:val="21"/>
          <w:szCs w:val="21"/>
        </w:rPr>
        <w:t>з</w:t>
      </w:r>
      <w:r w:rsidRPr="00503A4B">
        <w:rPr>
          <w:rFonts w:ascii="Times New Roman" w:hAnsi="Times New Roman"/>
          <w:sz w:val="21"/>
          <w:szCs w:val="21"/>
        </w:rPr>
        <w:t>вития, возможности сохранения психического здоровья в пожилом, ст</w:t>
      </w:r>
      <w:r w:rsidRPr="00503A4B">
        <w:rPr>
          <w:rFonts w:ascii="Times New Roman" w:hAnsi="Times New Roman"/>
          <w:sz w:val="21"/>
          <w:szCs w:val="21"/>
        </w:rPr>
        <w:t>а</w:t>
      </w:r>
      <w:r w:rsidRPr="00503A4B">
        <w:rPr>
          <w:rFonts w:ascii="Times New Roman" w:hAnsi="Times New Roman"/>
          <w:sz w:val="21"/>
          <w:szCs w:val="21"/>
        </w:rPr>
        <w:t>ром и очень старом возрасте.</w:t>
      </w:r>
    </w:p>
    <w:p w:rsidR="001160C4" w:rsidRPr="00503A4B" w:rsidRDefault="001160C4" w:rsidP="00A4434E">
      <w:pPr>
        <w:spacing w:after="0" w:line="240" w:lineRule="auto"/>
        <w:ind w:firstLine="397"/>
        <w:jc w:val="both"/>
        <w:rPr>
          <w:rFonts w:ascii="Times New Roman" w:hAnsi="Times New Roman"/>
          <w:sz w:val="21"/>
          <w:szCs w:val="21"/>
        </w:rPr>
      </w:pPr>
      <w:r w:rsidRPr="00503A4B">
        <w:rPr>
          <w:rFonts w:ascii="Times New Roman" w:hAnsi="Times New Roman"/>
          <w:sz w:val="21"/>
          <w:szCs w:val="21"/>
        </w:rPr>
        <w:t>Геронтогенез является сложным, противоречивым, нелинейным и фазным процессом становления старости. В то же время геронтогенез является частью онтогенеза, его последним этапом, поэтому здесь дей</w:t>
      </w:r>
      <w:r w:rsidR="00B83498" w:rsidRPr="00503A4B">
        <w:rPr>
          <w:rFonts w:ascii="Times New Roman" w:hAnsi="Times New Roman"/>
          <w:sz w:val="21"/>
          <w:szCs w:val="21"/>
        </w:rPr>
        <w:softHyphen/>
      </w:r>
      <w:r w:rsidRPr="00503A4B">
        <w:rPr>
          <w:rFonts w:ascii="Times New Roman" w:hAnsi="Times New Roman"/>
          <w:sz w:val="21"/>
          <w:szCs w:val="21"/>
        </w:rPr>
        <w:t xml:space="preserve">ствуют те же общие онтогенетические законы. </w:t>
      </w:r>
    </w:p>
    <w:p w:rsidR="00AD3C98" w:rsidRPr="00503A4B" w:rsidRDefault="001160C4" w:rsidP="00A4434E">
      <w:pPr>
        <w:spacing w:after="0" w:line="240" w:lineRule="auto"/>
        <w:ind w:firstLine="397"/>
        <w:jc w:val="both"/>
        <w:rPr>
          <w:rFonts w:ascii="Times New Roman" w:hAnsi="Times New Roman"/>
          <w:sz w:val="21"/>
          <w:szCs w:val="21"/>
        </w:rPr>
      </w:pPr>
      <w:r w:rsidRPr="00503A4B">
        <w:rPr>
          <w:rFonts w:ascii="Times New Roman" w:hAnsi="Times New Roman"/>
          <w:i/>
          <w:sz w:val="21"/>
          <w:szCs w:val="21"/>
        </w:rPr>
        <w:t>Закон гетерохронности</w:t>
      </w:r>
      <w:r w:rsidRPr="00503A4B">
        <w:rPr>
          <w:rFonts w:ascii="Times New Roman" w:hAnsi="Times New Roman"/>
          <w:sz w:val="21"/>
          <w:szCs w:val="21"/>
        </w:rPr>
        <w:t xml:space="preserve"> – разновременность развития – в период старения проявляется в темпах и качественном различии протекания старения для разных структур и функций, создавая тем самым ин</w:t>
      </w:r>
      <w:r w:rsidR="00C56B10" w:rsidRPr="00503A4B">
        <w:rPr>
          <w:rFonts w:ascii="Times New Roman" w:hAnsi="Times New Roman"/>
          <w:sz w:val="21"/>
          <w:szCs w:val="21"/>
        </w:rPr>
        <w:softHyphen/>
      </w:r>
      <w:r w:rsidRPr="00503A4B">
        <w:rPr>
          <w:rFonts w:ascii="Times New Roman" w:hAnsi="Times New Roman"/>
          <w:sz w:val="21"/>
          <w:szCs w:val="21"/>
        </w:rPr>
        <w:t xml:space="preserve">дивидуальный «почерк старения». Другой закон геронтогенеза – </w:t>
      </w:r>
      <w:r w:rsidRPr="00503A4B">
        <w:rPr>
          <w:rFonts w:ascii="Times New Roman" w:hAnsi="Times New Roman"/>
          <w:i/>
          <w:sz w:val="21"/>
          <w:szCs w:val="21"/>
        </w:rPr>
        <w:t>закон специфичности</w:t>
      </w:r>
      <w:r w:rsidRPr="00503A4B">
        <w:rPr>
          <w:rFonts w:ascii="Times New Roman" w:hAnsi="Times New Roman"/>
          <w:sz w:val="21"/>
          <w:szCs w:val="21"/>
        </w:rPr>
        <w:t xml:space="preserve"> – проявляется в разнообразии динамики различных функций и образовывает различные тренды, делая тем самым «почерк старения» специфичным. Так, одни функции могут быть взаимосвязаны с возрастом и представлять собой восходящую, нисходящую или дуг</w:t>
      </w:r>
      <w:r w:rsidRPr="00503A4B">
        <w:rPr>
          <w:rFonts w:ascii="Times New Roman" w:hAnsi="Times New Roman"/>
          <w:sz w:val="21"/>
          <w:szCs w:val="21"/>
        </w:rPr>
        <w:t>о</w:t>
      </w:r>
      <w:r w:rsidRPr="00503A4B">
        <w:rPr>
          <w:rFonts w:ascii="Times New Roman" w:hAnsi="Times New Roman"/>
          <w:sz w:val="21"/>
          <w:szCs w:val="21"/>
        </w:rPr>
        <w:t>образную траекторию, в том время как другие (например память и вн</w:t>
      </w:r>
      <w:r w:rsidRPr="00503A4B">
        <w:rPr>
          <w:rFonts w:ascii="Times New Roman" w:hAnsi="Times New Roman"/>
          <w:sz w:val="21"/>
          <w:szCs w:val="21"/>
        </w:rPr>
        <w:t>и</w:t>
      </w:r>
      <w:r w:rsidRPr="00503A4B">
        <w:rPr>
          <w:rFonts w:ascii="Times New Roman" w:hAnsi="Times New Roman"/>
          <w:sz w:val="21"/>
          <w:szCs w:val="21"/>
        </w:rPr>
        <w:t>мание) имеют нелинейный характер и демонстрируют множественные подъемы и спады в течение жизни в целом, и в течение геронтогенеза в частности.</w:t>
      </w:r>
    </w:p>
    <w:p w:rsidR="001160C4" w:rsidRPr="00503A4B" w:rsidRDefault="001160C4" w:rsidP="00A4434E">
      <w:pPr>
        <w:spacing w:after="0" w:line="240" w:lineRule="auto"/>
        <w:ind w:firstLine="397"/>
        <w:jc w:val="both"/>
        <w:rPr>
          <w:rFonts w:ascii="Times New Roman" w:hAnsi="Times New Roman"/>
          <w:sz w:val="21"/>
          <w:szCs w:val="21"/>
        </w:rPr>
      </w:pPr>
      <w:r w:rsidRPr="00503A4B">
        <w:rPr>
          <w:rFonts w:ascii="Times New Roman" w:hAnsi="Times New Roman"/>
          <w:sz w:val="21"/>
          <w:szCs w:val="21"/>
        </w:rPr>
        <w:t xml:space="preserve">Третий закон геронтогенеза – </w:t>
      </w:r>
      <w:r w:rsidRPr="00503A4B">
        <w:rPr>
          <w:rFonts w:ascii="Times New Roman" w:hAnsi="Times New Roman"/>
          <w:i/>
          <w:sz w:val="21"/>
          <w:szCs w:val="21"/>
        </w:rPr>
        <w:t>закон разнообразия</w:t>
      </w:r>
      <w:r w:rsidRPr="00503A4B">
        <w:rPr>
          <w:rFonts w:ascii="Times New Roman" w:hAnsi="Times New Roman"/>
          <w:sz w:val="21"/>
          <w:szCs w:val="21"/>
        </w:rPr>
        <w:t xml:space="preserve"> – выражается в индивидуализации процессов развития, которые аккумулируются к п</w:t>
      </w:r>
      <w:r w:rsidRPr="00503A4B">
        <w:rPr>
          <w:rFonts w:ascii="Times New Roman" w:hAnsi="Times New Roman"/>
          <w:sz w:val="21"/>
          <w:szCs w:val="21"/>
        </w:rPr>
        <w:t>е</w:t>
      </w:r>
      <w:r w:rsidRPr="00503A4B">
        <w:rPr>
          <w:rFonts w:ascii="Times New Roman" w:hAnsi="Times New Roman"/>
          <w:sz w:val="21"/>
          <w:szCs w:val="21"/>
        </w:rPr>
        <w:t>риоду геронтогенеза и потому именно в этот период оказывают наиб</w:t>
      </w:r>
      <w:r w:rsidRPr="00503A4B">
        <w:rPr>
          <w:rFonts w:ascii="Times New Roman" w:hAnsi="Times New Roman"/>
          <w:sz w:val="21"/>
          <w:szCs w:val="21"/>
        </w:rPr>
        <w:t>о</w:t>
      </w:r>
      <w:r w:rsidRPr="00503A4B">
        <w:rPr>
          <w:rFonts w:ascii="Times New Roman" w:hAnsi="Times New Roman"/>
          <w:sz w:val="21"/>
          <w:szCs w:val="21"/>
        </w:rPr>
        <w:t>лее существенное влияние на функционирование и развитие че</w:t>
      </w:r>
      <w:r w:rsidR="00C56B10" w:rsidRPr="00503A4B">
        <w:rPr>
          <w:rFonts w:ascii="Times New Roman" w:hAnsi="Times New Roman"/>
          <w:sz w:val="21"/>
          <w:szCs w:val="21"/>
        </w:rPr>
        <w:softHyphen/>
      </w:r>
      <w:r w:rsidRPr="00503A4B">
        <w:rPr>
          <w:rFonts w:ascii="Times New Roman" w:hAnsi="Times New Roman"/>
          <w:sz w:val="21"/>
          <w:szCs w:val="21"/>
        </w:rPr>
        <w:t xml:space="preserve">ловека. И, наконец, </w:t>
      </w:r>
      <w:r w:rsidRPr="00503A4B">
        <w:rPr>
          <w:rFonts w:ascii="Times New Roman" w:hAnsi="Times New Roman"/>
          <w:i/>
          <w:sz w:val="21"/>
          <w:szCs w:val="21"/>
        </w:rPr>
        <w:t>закон гетерокатефтенности,</w:t>
      </w:r>
      <w:r w:rsidRPr="00503A4B">
        <w:rPr>
          <w:rFonts w:ascii="Times New Roman" w:hAnsi="Times New Roman"/>
          <w:sz w:val="21"/>
          <w:szCs w:val="21"/>
        </w:rPr>
        <w:t xml:space="preserve"> который сводится к тому, что разные функции могут иметь</w:t>
      </w:r>
      <w:r w:rsidR="00AC5640" w:rsidRPr="00503A4B">
        <w:rPr>
          <w:rFonts w:ascii="Times New Roman" w:hAnsi="Times New Roman"/>
          <w:sz w:val="21"/>
          <w:szCs w:val="21"/>
        </w:rPr>
        <w:t xml:space="preserve"> разнонаправленную динамику, т. </w:t>
      </w:r>
      <w:r w:rsidRPr="00503A4B">
        <w:rPr>
          <w:rFonts w:ascii="Times New Roman" w:hAnsi="Times New Roman"/>
          <w:sz w:val="21"/>
          <w:szCs w:val="21"/>
        </w:rPr>
        <w:t>е. в то время как у одной функции наблюдается подъем, у другой можно наблюдать спад.</w:t>
      </w:r>
    </w:p>
    <w:p w:rsidR="001160C4" w:rsidRPr="00503A4B" w:rsidRDefault="001160C4" w:rsidP="00A4434E">
      <w:pPr>
        <w:pStyle w:val="af3"/>
        <w:spacing w:after="0"/>
        <w:ind w:left="0" w:firstLine="397"/>
        <w:jc w:val="both"/>
        <w:rPr>
          <w:sz w:val="21"/>
          <w:szCs w:val="21"/>
        </w:rPr>
      </w:pPr>
      <w:r w:rsidRPr="00503A4B">
        <w:rPr>
          <w:sz w:val="21"/>
          <w:szCs w:val="21"/>
        </w:rPr>
        <w:t>Старение – один из самых трудных периодов жизненного пути ч</w:t>
      </w:r>
      <w:r w:rsidRPr="00503A4B">
        <w:rPr>
          <w:sz w:val="21"/>
          <w:szCs w:val="21"/>
        </w:rPr>
        <w:t>е</w:t>
      </w:r>
      <w:r w:rsidRPr="00503A4B">
        <w:rPr>
          <w:sz w:val="21"/>
          <w:szCs w:val="21"/>
        </w:rPr>
        <w:t>ловека. По мнению ряда авторов, в этот период все социальные функции человека сворачиваются: он прекращает свою трудовую деятельность, теряет признание и авторитет, начинает чувствовать свою психологич</w:t>
      </w:r>
      <w:r w:rsidRPr="00503A4B">
        <w:rPr>
          <w:sz w:val="21"/>
          <w:szCs w:val="21"/>
        </w:rPr>
        <w:t>е</w:t>
      </w:r>
      <w:r w:rsidRPr="00503A4B">
        <w:rPr>
          <w:sz w:val="21"/>
          <w:szCs w:val="21"/>
        </w:rPr>
        <w:t>скую изоляцию. Поздний возраст связан с ретроспективной оценкой с</w:t>
      </w:r>
      <w:r w:rsidRPr="00503A4B">
        <w:rPr>
          <w:sz w:val="21"/>
          <w:szCs w:val="21"/>
        </w:rPr>
        <w:t>е</w:t>
      </w:r>
      <w:r w:rsidRPr="00503A4B">
        <w:rPr>
          <w:sz w:val="21"/>
          <w:szCs w:val="21"/>
        </w:rPr>
        <w:t>бя и своей жизни. Поиск смысла жизни, особенно вывод о том, что она прожита не так, может осознаваться человеком как данность, с которой часто ему бывает трудно примириться. Именно это делает изучаемый период таким значимым для последующих лет жизни, придает ему такой эмоциональный накал.</w:t>
      </w:r>
    </w:p>
    <w:p w:rsidR="001160C4" w:rsidRPr="00503A4B" w:rsidRDefault="001160C4" w:rsidP="00A4434E">
      <w:pPr>
        <w:pStyle w:val="af3"/>
        <w:spacing w:after="0"/>
        <w:ind w:left="0" w:firstLine="397"/>
        <w:jc w:val="both"/>
        <w:rPr>
          <w:sz w:val="21"/>
          <w:szCs w:val="21"/>
        </w:rPr>
      </w:pPr>
      <w:r w:rsidRPr="00503A4B">
        <w:rPr>
          <w:sz w:val="21"/>
          <w:szCs w:val="21"/>
        </w:rPr>
        <w:t xml:space="preserve">Увеличение средней продолжительности жизни является важным показателем развития общества и вполне правомерно рассматривается как один из показателей социального прогресса и совершенствования </w:t>
      </w:r>
      <w:r w:rsidRPr="00503A4B">
        <w:rPr>
          <w:sz w:val="21"/>
          <w:szCs w:val="21"/>
          <w:lang w:val="en-US"/>
        </w:rPr>
        <w:t>Homo</w:t>
      </w:r>
      <w:r w:rsidRPr="00503A4B">
        <w:rPr>
          <w:sz w:val="21"/>
          <w:szCs w:val="21"/>
        </w:rPr>
        <w:t xml:space="preserve"> </w:t>
      </w:r>
      <w:r w:rsidRPr="00503A4B">
        <w:rPr>
          <w:sz w:val="21"/>
          <w:szCs w:val="21"/>
          <w:lang w:val="en-US"/>
        </w:rPr>
        <w:t>Sapiens</w:t>
      </w:r>
      <w:r w:rsidRPr="00503A4B">
        <w:rPr>
          <w:sz w:val="21"/>
          <w:szCs w:val="21"/>
        </w:rPr>
        <w:t>. Одним из основных факторов, определяющих внимание к исследованиям в этой области, является тенденция к неуклонному ув</w:t>
      </w:r>
      <w:r w:rsidRPr="00503A4B">
        <w:rPr>
          <w:sz w:val="21"/>
          <w:szCs w:val="21"/>
        </w:rPr>
        <w:t>е</w:t>
      </w:r>
      <w:r w:rsidRPr="00503A4B">
        <w:rPr>
          <w:sz w:val="21"/>
          <w:szCs w:val="21"/>
        </w:rPr>
        <w:t>личению доли пожилых и престарелых в населении экономически ра</w:t>
      </w:r>
      <w:r w:rsidRPr="00503A4B">
        <w:rPr>
          <w:sz w:val="21"/>
          <w:szCs w:val="21"/>
        </w:rPr>
        <w:t>з</w:t>
      </w:r>
      <w:r w:rsidRPr="00503A4B">
        <w:rPr>
          <w:sz w:val="21"/>
          <w:szCs w:val="21"/>
        </w:rPr>
        <w:t>витых и большинства развивающихся стран (Комаров Ф.И. и соавт., 1995; Baker P.M. et al., 1992; Brand D., Nicaise J., 1995; Vojtec</w:t>
      </w:r>
      <w:r w:rsidRPr="00503A4B">
        <w:rPr>
          <w:sz w:val="21"/>
          <w:szCs w:val="21"/>
          <w:lang w:val="en-US"/>
        </w:rPr>
        <w:t>h</w:t>
      </w:r>
      <w:r w:rsidRPr="00503A4B">
        <w:rPr>
          <w:sz w:val="21"/>
          <w:szCs w:val="21"/>
        </w:rPr>
        <w:t>ovsky M., 1995; Helmchen H. et al., 1996; Zarit S.H., Edwards A.B., 1996).</w:t>
      </w:r>
    </w:p>
    <w:p w:rsidR="001160C4" w:rsidRPr="00503A4B" w:rsidRDefault="001160C4" w:rsidP="00A4434E">
      <w:pPr>
        <w:pStyle w:val="af3"/>
        <w:spacing w:after="0"/>
        <w:ind w:left="0" w:firstLine="397"/>
        <w:jc w:val="both"/>
        <w:rPr>
          <w:sz w:val="21"/>
          <w:szCs w:val="21"/>
        </w:rPr>
      </w:pPr>
      <w:r w:rsidRPr="00503A4B">
        <w:rPr>
          <w:sz w:val="21"/>
          <w:szCs w:val="21"/>
        </w:rPr>
        <w:t>На сегодняшний день большинство современных периодизаций развития (Д. Биррен, Д. Бромлей, В.В. Гинзбург, Г. Гримм) исходят из того, что переход от одного этапа онтогенеза к другому предполагает наличие определенных изменений (кризисов, критических периодов), результатом которых являются различные психические новообра</w:t>
      </w:r>
      <w:r w:rsidR="00C56B10" w:rsidRPr="00503A4B">
        <w:rPr>
          <w:sz w:val="21"/>
          <w:szCs w:val="21"/>
        </w:rPr>
        <w:softHyphen/>
      </w:r>
      <w:r w:rsidRPr="00503A4B">
        <w:rPr>
          <w:sz w:val="21"/>
          <w:szCs w:val="21"/>
        </w:rPr>
        <w:t xml:space="preserve">зования. </w:t>
      </w:r>
    </w:p>
    <w:p w:rsidR="001160C4" w:rsidRPr="00503A4B" w:rsidRDefault="001160C4" w:rsidP="00A4434E">
      <w:pPr>
        <w:pStyle w:val="af3"/>
        <w:spacing w:after="0"/>
        <w:ind w:left="0" w:firstLine="397"/>
        <w:jc w:val="both"/>
        <w:rPr>
          <w:sz w:val="21"/>
          <w:szCs w:val="21"/>
        </w:rPr>
      </w:pPr>
      <w:r w:rsidRPr="00503A4B">
        <w:rPr>
          <w:sz w:val="21"/>
          <w:szCs w:val="21"/>
        </w:rPr>
        <w:t>Согласно Международной классификации (Гримм, 1966), выделены три градации периода геронтогенеза: пожилой возраст для мужчин – 60–74, для женщин – 55–74; старческий возраст – 75–90; долгожители – 90 и старше.</w:t>
      </w:r>
    </w:p>
    <w:p w:rsidR="001160C4" w:rsidRPr="00503A4B" w:rsidRDefault="001160C4" w:rsidP="00A4434E">
      <w:pPr>
        <w:pStyle w:val="af3"/>
        <w:spacing w:after="0"/>
        <w:ind w:left="0" w:firstLine="397"/>
        <w:jc w:val="both"/>
        <w:rPr>
          <w:i/>
          <w:sz w:val="21"/>
          <w:szCs w:val="21"/>
        </w:rPr>
      </w:pPr>
      <w:r w:rsidRPr="00503A4B">
        <w:rPr>
          <w:sz w:val="21"/>
          <w:szCs w:val="21"/>
        </w:rPr>
        <w:t>В отличие от периода развития, возрастные границы между пож</w:t>
      </w:r>
      <w:r w:rsidRPr="00503A4B">
        <w:rPr>
          <w:sz w:val="21"/>
          <w:szCs w:val="21"/>
        </w:rPr>
        <w:t>и</w:t>
      </w:r>
      <w:r w:rsidRPr="00503A4B">
        <w:rPr>
          <w:sz w:val="21"/>
          <w:szCs w:val="21"/>
        </w:rPr>
        <w:t>лым, старческим  и долгожительским возрастами весьма условны и в значительной степени определяются средней продолжительностью жи</w:t>
      </w:r>
      <w:r w:rsidRPr="00503A4B">
        <w:rPr>
          <w:sz w:val="21"/>
          <w:szCs w:val="21"/>
        </w:rPr>
        <w:t>з</w:t>
      </w:r>
      <w:r w:rsidRPr="00503A4B">
        <w:rPr>
          <w:sz w:val="21"/>
          <w:szCs w:val="21"/>
        </w:rPr>
        <w:t>ни, колебания которой резко меняют представления о рубеже старости. Этот рубеж может сдвигаться также под влиянием изменений структуры и здоровья населения. В периоде старения существуют и трудности ра</w:t>
      </w:r>
      <w:r w:rsidRPr="00503A4B">
        <w:rPr>
          <w:sz w:val="21"/>
          <w:szCs w:val="21"/>
        </w:rPr>
        <w:t>з</w:t>
      </w:r>
      <w:r w:rsidRPr="00503A4B">
        <w:rPr>
          <w:sz w:val="21"/>
          <w:szCs w:val="21"/>
        </w:rPr>
        <w:t>граничения нормы и патологии, между которыми далеко не всегда уд</w:t>
      </w:r>
      <w:r w:rsidRPr="00503A4B">
        <w:rPr>
          <w:sz w:val="21"/>
          <w:szCs w:val="21"/>
        </w:rPr>
        <w:t>а</w:t>
      </w:r>
      <w:r w:rsidRPr="00503A4B">
        <w:rPr>
          <w:sz w:val="21"/>
          <w:szCs w:val="21"/>
        </w:rPr>
        <w:t>ется провести четкую грань, поэтому само понятие «нормы старения» в известной мере дискуссионное.</w:t>
      </w:r>
    </w:p>
    <w:p w:rsidR="001160C4" w:rsidRPr="00503A4B" w:rsidRDefault="001160C4" w:rsidP="00A4434E">
      <w:pPr>
        <w:pStyle w:val="af3"/>
        <w:spacing w:before="20" w:after="0"/>
        <w:ind w:left="0" w:firstLine="397"/>
        <w:jc w:val="both"/>
        <w:rPr>
          <w:sz w:val="21"/>
          <w:szCs w:val="21"/>
        </w:rPr>
      </w:pPr>
      <w:r w:rsidRPr="00503A4B">
        <w:rPr>
          <w:sz w:val="21"/>
          <w:szCs w:val="21"/>
        </w:rPr>
        <w:t>Часто люди ассоциируют начало старости с ухудшением здоровья, поэтому те, кто чувствуют себя относительно здоровыми в «свои 70», могут продолжать относить себя к среднему возрасту. В лонгитюд</w:t>
      </w:r>
      <w:r w:rsidR="00DE1D5F" w:rsidRPr="00503A4B">
        <w:rPr>
          <w:sz w:val="21"/>
          <w:szCs w:val="21"/>
        </w:rPr>
        <w:softHyphen/>
      </w:r>
      <w:r w:rsidRPr="00503A4B">
        <w:rPr>
          <w:sz w:val="21"/>
          <w:szCs w:val="21"/>
        </w:rPr>
        <w:t>инальном исследовании было обнаружено, что те, кто считал, что сре</w:t>
      </w:r>
      <w:r w:rsidRPr="00503A4B">
        <w:rPr>
          <w:sz w:val="21"/>
          <w:szCs w:val="21"/>
        </w:rPr>
        <w:t>д</w:t>
      </w:r>
      <w:r w:rsidRPr="00503A4B">
        <w:rPr>
          <w:sz w:val="21"/>
          <w:szCs w:val="21"/>
        </w:rPr>
        <w:t>ний возраст заканчивается раньше, чем в 60 лет, с большей вероятн</w:t>
      </w:r>
      <w:r w:rsidRPr="00503A4B">
        <w:rPr>
          <w:sz w:val="21"/>
          <w:szCs w:val="21"/>
        </w:rPr>
        <w:t>о</w:t>
      </w:r>
      <w:r w:rsidRPr="00503A4B">
        <w:rPr>
          <w:sz w:val="21"/>
          <w:szCs w:val="21"/>
        </w:rPr>
        <w:t>стью страдали от заболеваний сердца, чем те, кто полагал, что средний возраст оканчивается после 70 (</w:t>
      </w:r>
      <w:r w:rsidRPr="00503A4B">
        <w:rPr>
          <w:sz w:val="21"/>
          <w:szCs w:val="21"/>
          <w:lang w:val="en-US"/>
        </w:rPr>
        <w:t>Kuper</w:t>
      </w:r>
      <w:r w:rsidRPr="00503A4B">
        <w:rPr>
          <w:sz w:val="21"/>
          <w:szCs w:val="21"/>
        </w:rPr>
        <w:t xml:space="preserve">, </w:t>
      </w:r>
      <w:r w:rsidRPr="00503A4B">
        <w:rPr>
          <w:sz w:val="21"/>
          <w:szCs w:val="21"/>
          <w:lang w:val="en-US"/>
        </w:rPr>
        <w:t>Marmot</w:t>
      </w:r>
      <w:r w:rsidRPr="00503A4B">
        <w:rPr>
          <w:sz w:val="21"/>
          <w:szCs w:val="21"/>
        </w:rPr>
        <w:t>, 2003).</w:t>
      </w:r>
    </w:p>
    <w:p w:rsidR="001160C4" w:rsidRPr="00503A4B" w:rsidRDefault="001160C4" w:rsidP="00A4434E">
      <w:pPr>
        <w:pStyle w:val="af3"/>
        <w:spacing w:before="20" w:after="0"/>
        <w:ind w:left="0" w:firstLine="397"/>
        <w:jc w:val="both"/>
        <w:rPr>
          <w:sz w:val="21"/>
          <w:szCs w:val="21"/>
        </w:rPr>
      </w:pPr>
      <w:r w:rsidRPr="00503A4B">
        <w:rPr>
          <w:sz w:val="21"/>
          <w:szCs w:val="21"/>
        </w:rPr>
        <w:t>По мнению Б.Г. Ананьева, возраст не является суммой прожитых лет, общим временем жизни индивида, определенным моментом его существования. Возраст человека соединяет метрические и топо</w:t>
      </w:r>
      <w:r w:rsidR="00DE1D5F" w:rsidRPr="00503A4B">
        <w:rPr>
          <w:sz w:val="21"/>
          <w:szCs w:val="21"/>
        </w:rPr>
        <w:softHyphen/>
      </w:r>
      <w:r w:rsidRPr="00503A4B">
        <w:rPr>
          <w:sz w:val="21"/>
          <w:szCs w:val="21"/>
        </w:rPr>
        <w:t>логические свойства времени: длительность существования (исчис</w:t>
      </w:r>
      <w:r w:rsidR="00DE1D5F" w:rsidRPr="00503A4B">
        <w:rPr>
          <w:sz w:val="21"/>
          <w:szCs w:val="21"/>
        </w:rPr>
        <w:softHyphen/>
      </w:r>
      <w:r w:rsidRPr="00503A4B">
        <w:rPr>
          <w:sz w:val="21"/>
          <w:szCs w:val="21"/>
        </w:rPr>
        <w:t>ляется с момента рождения) и определенность фазы становления – п</w:t>
      </w:r>
      <w:r w:rsidRPr="00503A4B">
        <w:rPr>
          <w:sz w:val="21"/>
          <w:szCs w:val="21"/>
        </w:rPr>
        <w:t>е</w:t>
      </w:r>
      <w:r w:rsidRPr="00503A4B">
        <w:rPr>
          <w:sz w:val="21"/>
          <w:szCs w:val="21"/>
        </w:rPr>
        <w:t>риода развития индивида. Возраст человека</w:t>
      </w:r>
      <w:r w:rsidR="00DE1D5F" w:rsidRPr="00503A4B">
        <w:rPr>
          <w:sz w:val="21"/>
          <w:szCs w:val="21"/>
        </w:rPr>
        <w:t>, по определению Б.Г. </w:t>
      </w:r>
      <w:r w:rsidRPr="00503A4B">
        <w:rPr>
          <w:sz w:val="21"/>
          <w:szCs w:val="21"/>
        </w:rPr>
        <w:t>Ана</w:t>
      </w:r>
      <w:r w:rsidR="0000635C" w:rsidRPr="00503A4B">
        <w:rPr>
          <w:sz w:val="21"/>
          <w:szCs w:val="21"/>
        </w:rPr>
        <w:softHyphen/>
      </w:r>
      <w:r w:rsidRPr="00503A4B">
        <w:rPr>
          <w:sz w:val="21"/>
          <w:szCs w:val="21"/>
        </w:rPr>
        <w:t>ньева, есть взаимопроникновение природы и истории, биоло</w:t>
      </w:r>
      <w:r w:rsidR="00DE1D5F" w:rsidRPr="00503A4B">
        <w:rPr>
          <w:sz w:val="21"/>
          <w:szCs w:val="21"/>
        </w:rPr>
        <w:softHyphen/>
      </w:r>
      <w:r w:rsidRPr="00503A4B">
        <w:rPr>
          <w:sz w:val="21"/>
          <w:szCs w:val="21"/>
        </w:rPr>
        <w:t>гического и социального, конвергенция которых выражается в от</w:t>
      </w:r>
      <w:r w:rsidR="00DE1D5F" w:rsidRPr="00503A4B">
        <w:rPr>
          <w:sz w:val="21"/>
          <w:szCs w:val="21"/>
        </w:rPr>
        <w:softHyphen/>
      </w:r>
      <w:r w:rsidRPr="00503A4B">
        <w:rPr>
          <w:sz w:val="21"/>
          <w:szCs w:val="21"/>
        </w:rPr>
        <w:t>дельной фазе чел</w:t>
      </w:r>
      <w:r w:rsidRPr="00503A4B">
        <w:rPr>
          <w:sz w:val="21"/>
          <w:szCs w:val="21"/>
        </w:rPr>
        <w:t>о</w:t>
      </w:r>
      <w:r w:rsidRPr="00503A4B">
        <w:rPr>
          <w:sz w:val="21"/>
          <w:szCs w:val="21"/>
        </w:rPr>
        <w:t xml:space="preserve">веческой жизни и в генетических связях между фазами. </w:t>
      </w:r>
    </w:p>
    <w:p w:rsidR="001160C4" w:rsidRPr="00503A4B" w:rsidRDefault="001160C4" w:rsidP="00A4434E">
      <w:pPr>
        <w:pStyle w:val="af3"/>
        <w:spacing w:before="20" w:after="0"/>
        <w:ind w:left="0" w:firstLine="397"/>
        <w:jc w:val="both"/>
        <w:rPr>
          <w:sz w:val="21"/>
          <w:szCs w:val="21"/>
        </w:rPr>
      </w:pPr>
      <w:r w:rsidRPr="00503A4B">
        <w:rPr>
          <w:sz w:val="21"/>
          <w:szCs w:val="21"/>
        </w:rPr>
        <w:t>Сложность процесса старения выражается в том, что замедление процессов старения в современном обществе обусловлено прижиз</w:t>
      </w:r>
      <w:r w:rsidR="00636ACA" w:rsidRPr="00503A4B">
        <w:rPr>
          <w:sz w:val="21"/>
          <w:szCs w:val="21"/>
        </w:rPr>
        <w:softHyphen/>
      </w:r>
      <w:r w:rsidRPr="00503A4B">
        <w:rPr>
          <w:sz w:val="21"/>
          <w:szCs w:val="21"/>
        </w:rPr>
        <w:t>ненными приобретениями современного человека в процессе его инд</w:t>
      </w:r>
      <w:r w:rsidRPr="00503A4B">
        <w:rPr>
          <w:sz w:val="21"/>
          <w:szCs w:val="21"/>
        </w:rPr>
        <w:t>и</w:t>
      </w:r>
      <w:r w:rsidRPr="00503A4B">
        <w:rPr>
          <w:sz w:val="21"/>
          <w:szCs w:val="21"/>
        </w:rPr>
        <w:t>видуального развития. Влияние жизненного пути человека и меры его активности на ход онтогенетической эволюции в период старения неи</w:t>
      </w:r>
      <w:r w:rsidRPr="00503A4B">
        <w:rPr>
          <w:sz w:val="21"/>
          <w:szCs w:val="21"/>
        </w:rPr>
        <w:t>з</w:t>
      </w:r>
      <w:r w:rsidRPr="00503A4B">
        <w:rPr>
          <w:sz w:val="21"/>
          <w:szCs w:val="21"/>
        </w:rPr>
        <w:t>меримо больше, чем в ранние годы. Увеличивается значение индивид</w:t>
      </w:r>
      <w:r w:rsidRPr="00503A4B">
        <w:rPr>
          <w:sz w:val="21"/>
          <w:szCs w:val="21"/>
        </w:rPr>
        <w:t>у</w:t>
      </w:r>
      <w:r w:rsidRPr="00503A4B">
        <w:rPr>
          <w:sz w:val="21"/>
          <w:szCs w:val="21"/>
        </w:rPr>
        <w:t>ально-типических особенностей человека. Усиливаются харак</w:t>
      </w:r>
      <w:r w:rsidR="00DE1D5F" w:rsidRPr="00503A4B">
        <w:rPr>
          <w:sz w:val="21"/>
          <w:szCs w:val="21"/>
        </w:rPr>
        <w:softHyphen/>
      </w:r>
      <w:r w:rsidRPr="00503A4B">
        <w:rPr>
          <w:sz w:val="21"/>
          <w:szCs w:val="21"/>
        </w:rPr>
        <w:t>тероло</w:t>
      </w:r>
      <w:r w:rsidR="0000635C" w:rsidRPr="00503A4B">
        <w:rPr>
          <w:sz w:val="21"/>
          <w:szCs w:val="21"/>
        </w:rPr>
        <w:softHyphen/>
      </w:r>
      <w:r w:rsidRPr="00503A4B">
        <w:rPr>
          <w:sz w:val="21"/>
          <w:szCs w:val="21"/>
        </w:rPr>
        <w:t>гические особенности и уровень общей одаренности.</w:t>
      </w:r>
    </w:p>
    <w:p w:rsidR="001160C4" w:rsidRPr="00503A4B" w:rsidRDefault="001160C4" w:rsidP="00A4434E">
      <w:pPr>
        <w:pStyle w:val="af3"/>
        <w:spacing w:before="20" w:after="0"/>
        <w:ind w:left="0" w:firstLine="397"/>
        <w:jc w:val="both"/>
        <w:rPr>
          <w:sz w:val="21"/>
          <w:szCs w:val="21"/>
        </w:rPr>
      </w:pPr>
      <w:r w:rsidRPr="00503A4B">
        <w:rPr>
          <w:sz w:val="21"/>
          <w:szCs w:val="21"/>
        </w:rPr>
        <w:t>Современные исследования говорят в пользу того, что одной из наиболее значимых сфер развития в пожилом возрасте является сфера здоровья (Р. Шпитц, Дж. Нидхем, Ф. Лесперанс, Дж. Гроен, Г. Хойфт, Г.</w:t>
      </w:r>
      <w:r w:rsidRPr="00503A4B">
        <w:rPr>
          <w:sz w:val="21"/>
          <w:szCs w:val="21"/>
          <w:lang w:val="en-US"/>
        </w:rPr>
        <w:t> </w:t>
      </w:r>
      <w:r w:rsidRPr="00503A4B">
        <w:rPr>
          <w:sz w:val="21"/>
          <w:szCs w:val="21"/>
        </w:rPr>
        <w:t>Радебольд и др.). Именно физические изменения выступают тем и</w:t>
      </w:r>
      <w:r w:rsidRPr="00503A4B">
        <w:rPr>
          <w:sz w:val="21"/>
          <w:szCs w:val="21"/>
        </w:rPr>
        <w:t>н</w:t>
      </w:r>
      <w:r w:rsidRPr="00503A4B">
        <w:rPr>
          <w:sz w:val="21"/>
          <w:szCs w:val="21"/>
        </w:rPr>
        <w:t>дикатором, по которому пожилые люди судят о том, что они стареют. Тем не менее влияние, которое оказывают соматические изменения, недуги и болезни, носит не такой однозначный и линейный характер, как может показаться на первый взгляд. Так, исследования группы немецких ученых (А. Крузе, Г. Радебольд, Г. Хойфт и др.) показали, что физические ограничения и болезни не оказывают прямого влияния на психическое здоровье и удовлетворенность качеством жизни.</w:t>
      </w:r>
    </w:p>
    <w:p w:rsidR="001160C4" w:rsidRPr="00503A4B" w:rsidRDefault="001160C4" w:rsidP="00A4434E">
      <w:pPr>
        <w:pStyle w:val="af3"/>
        <w:spacing w:after="0"/>
        <w:ind w:left="0" w:firstLine="397"/>
        <w:jc w:val="both"/>
        <w:rPr>
          <w:sz w:val="21"/>
          <w:szCs w:val="21"/>
        </w:rPr>
      </w:pPr>
      <w:r w:rsidRPr="00503A4B">
        <w:rPr>
          <w:sz w:val="21"/>
          <w:szCs w:val="21"/>
        </w:rPr>
        <w:t>Разведение таких понятий, как «здоровье», «болезни» и «объек</w:t>
      </w:r>
      <w:r w:rsidR="00DE1D5F" w:rsidRPr="00503A4B">
        <w:rPr>
          <w:sz w:val="21"/>
          <w:szCs w:val="21"/>
        </w:rPr>
        <w:softHyphen/>
      </w:r>
      <w:r w:rsidRPr="00503A4B">
        <w:rPr>
          <w:sz w:val="21"/>
          <w:szCs w:val="21"/>
        </w:rPr>
        <w:t>тивное ухудшение здоровья» (</w:t>
      </w:r>
      <w:r w:rsidRPr="00503A4B">
        <w:rPr>
          <w:sz w:val="21"/>
          <w:szCs w:val="21"/>
          <w:lang w:val="en-US"/>
        </w:rPr>
        <w:t>OGB</w:t>
      </w:r>
      <w:r w:rsidRPr="00503A4B">
        <w:rPr>
          <w:sz w:val="21"/>
          <w:szCs w:val="21"/>
        </w:rPr>
        <w:t xml:space="preserve"> – международная аббревиатура), позволило обнаружить ряд факторов. В частности, при одних и тех же соматических диагнозах степень «объективного ухудшения здоровья» может быть различной, и она не имеет прямой связи с возрастом.</w:t>
      </w:r>
    </w:p>
    <w:p w:rsidR="001160C4" w:rsidRPr="00503A4B" w:rsidRDefault="001160C4" w:rsidP="00A4434E">
      <w:pPr>
        <w:pStyle w:val="af3"/>
        <w:spacing w:after="0"/>
        <w:ind w:left="0" w:firstLine="397"/>
        <w:jc w:val="both"/>
        <w:rPr>
          <w:sz w:val="21"/>
          <w:szCs w:val="21"/>
        </w:rPr>
      </w:pPr>
      <w:r w:rsidRPr="00503A4B">
        <w:rPr>
          <w:sz w:val="21"/>
          <w:szCs w:val="21"/>
        </w:rPr>
        <w:t xml:space="preserve">В ряде исследований (Шилова, 1998; </w:t>
      </w:r>
      <w:r w:rsidRPr="00503A4B">
        <w:rPr>
          <w:sz w:val="21"/>
          <w:szCs w:val="21"/>
          <w:lang w:val="en-US"/>
        </w:rPr>
        <w:t>Tress</w:t>
      </w:r>
      <w:r w:rsidRPr="00503A4B">
        <w:rPr>
          <w:sz w:val="21"/>
          <w:szCs w:val="21"/>
        </w:rPr>
        <w:t>, 1986) выделяются две группы факторов, определяющих состояние здоровья в позднем во</w:t>
      </w:r>
      <w:r w:rsidRPr="00503A4B">
        <w:rPr>
          <w:sz w:val="21"/>
          <w:szCs w:val="21"/>
        </w:rPr>
        <w:t>з</w:t>
      </w:r>
      <w:r w:rsidRPr="00503A4B">
        <w:rPr>
          <w:sz w:val="21"/>
          <w:szCs w:val="21"/>
        </w:rPr>
        <w:t>расте. К первой группе можно отнести общественно-социальные, или внешние, факторы, такие как плохой уровень медицинского обслу</w:t>
      </w:r>
      <w:r w:rsidR="00DE1D5F" w:rsidRPr="00503A4B">
        <w:rPr>
          <w:sz w:val="21"/>
          <w:szCs w:val="21"/>
        </w:rPr>
        <w:softHyphen/>
      </w:r>
      <w:r w:rsidRPr="00503A4B">
        <w:rPr>
          <w:sz w:val="21"/>
          <w:szCs w:val="21"/>
        </w:rPr>
        <w:t>живания, нервные перегрузки, накопившаяся усталость, недоступность медикаментов, плохое материальное положение. Ко второй группе ав</w:t>
      </w:r>
      <w:r w:rsidR="00DE1D5F" w:rsidRPr="00503A4B">
        <w:rPr>
          <w:sz w:val="21"/>
          <w:szCs w:val="21"/>
        </w:rPr>
        <w:softHyphen/>
      </w:r>
      <w:r w:rsidRPr="00503A4B">
        <w:rPr>
          <w:sz w:val="21"/>
          <w:szCs w:val="21"/>
        </w:rPr>
        <w:t>торы относят факторы внутреннего плана, например отношения с бли</w:t>
      </w:r>
      <w:r w:rsidRPr="00503A4B">
        <w:rPr>
          <w:sz w:val="21"/>
          <w:szCs w:val="21"/>
        </w:rPr>
        <w:t>з</w:t>
      </w:r>
      <w:r w:rsidRPr="00503A4B">
        <w:rPr>
          <w:sz w:val="21"/>
          <w:szCs w:val="21"/>
        </w:rPr>
        <w:t>кими людьми. В рамках данной группы в качестве особого фактора ри</w:t>
      </w:r>
      <w:r w:rsidRPr="00503A4B">
        <w:rPr>
          <w:sz w:val="21"/>
          <w:szCs w:val="21"/>
        </w:rPr>
        <w:t>с</w:t>
      </w:r>
      <w:r w:rsidRPr="00503A4B">
        <w:rPr>
          <w:sz w:val="21"/>
          <w:szCs w:val="21"/>
        </w:rPr>
        <w:t>ка для возникновения психогенных заболеваний было выделено отсу</w:t>
      </w:r>
      <w:r w:rsidRPr="00503A4B">
        <w:rPr>
          <w:sz w:val="21"/>
          <w:szCs w:val="21"/>
        </w:rPr>
        <w:t>т</w:t>
      </w:r>
      <w:r w:rsidRPr="00503A4B">
        <w:rPr>
          <w:sz w:val="21"/>
          <w:szCs w:val="21"/>
        </w:rPr>
        <w:t>ствие у больного в детстве близкого человека, с которым он поддерж</w:t>
      </w:r>
      <w:r w:rsidRPr="00503A4B">
        <w:rPr>
          <w:sz w:val="21"/>
          <w:szCs w:val="21"/>
        </w:rPr>
        <w:t>и</w:t>
      </w:r>
      <w:r w:rsidRPr="00503A4B">
        <w:rPr>
          <w:sz w:val="21"/>
          <w:szCs w:val="21"/>
        </w:rPr>
        <w:t>вал бы постоянные хорошие отношения (</w:t>
      </w:r>
      <w:r w:rsidRPr="00503A4B">
        <w:rPr>
          <w:sz w:val="21"/>
          <w:szCs w:val="21"/>
          <w:lang w:val="en-US"/>
        </w:rPr>
        <w:t>Tress</w:t>
      </w:r>
      <w:r w:rsidRPr="00503A4B">
        <w:rPr>
          <w:sz w:val="21"/>
          <w:szCs w:val="21"/>
        </w:rPr>
        <w:t>, 1986). При этом особо подчеркивается влияние отца в детстве для психического здоровья п</w:t>
      </w:r>
      <w:r w:rsidRPr="00503A4B">
        <w:rPr>
          <w:sz w:val="21"/>
          <w:szCs w:val="21"/>
        </w:rPr>
        <w:t>о</w:t>
      </w:r>
      <w:r w:rsidRPr="00503A4B">
        <w:rPr>
          <w:sz w:val="21"/>
          <w:szCs w:val="21"/>
        </w:rPr>
        <w:t>жилых людей.</w:t>
      </w:r>
    </w:p>
    <w:p w:rsidR="00AD3C98" w:rsidRPr="00503A4B" w:rsidRDefault="001160C4" w:rsidP="00A4434E">
      <w:pPr>
        <w:pStyle w:val="af3"/>
        <w:spacing w:after="0"/>
        <w:ind w:left="0" w:firstLine="397"/>
        <w:jc w:val="both"/>
        <w:rPr>
          <w:sz w:val="21"/>
          <w:szCs w:val="21"/>
        </w:rPr>
      </w:pPr>
      <w:r w:rsidRPr="00503A4B">
        <w:rPr>
          <w:sz w:val="21"/>
          <w:szCs w:val="21"/>
        </w:rPr>
        <w:t>В период поздней взрослости и позднего возраста субъективный компонент приобретает исключительное значение. Существенным для реализации задач развития становятся не события, как таковые, но их субъективное восприятие (</w:t>
      </w:r>
      <w:r w:rsidRPr="00503A4B">
        <w:rPr>
          <w:sz w:val="21"/>
          <w:szCs w:val="21"/>
          <w:lang w:val="en-US"/>
        </w:rPr>
        <w:t>Havighuerst</w:t>
      </w:r>
      <w:r w:rsidRPr="00503A4B">
        <w:rPr>
          <w:sz w:val="21"/>
          <w:szCs w:val="21"/>
        </w:rPr>
        <w:t xml:space="preserve">, 1956; </w:t>
      </w:r>
      <w:r w:rsidRPr="00503A4B">
        <w:rPr>
          <w:sz w:val="21"/>
          <w:szCs w:val="21"/>
          <w:lang w:val="en-US"/>
        </w:rPr>
        <w:t>Lehr</w:t>
      </w:r>
      <w:r w:rsidRPr="00503A4B">
        <w:rPr>
          <w:sz w:val="21"/>
          <w:szCs w:val="21"/>
        </w:rPr>
        <w:t xml:space="preserve">, </w:t>
      </w:r>
      <w:r w:rsidRPr="00503A4B">
        <w:rPr>
          <w:sz w:val="21"/>
          <w:szCs w:val="21"/>
          <w:lang w:val="en-US"/>
        </w:rPr>
        <w:t>Tomae</w:t>
      </w:r>
      <w:r w:rsidRPr="00503A4B">
        <w:rPr>
          <w:sz w:val="21"/>
          <w:szCs w:val="21"/>
        </w:rPr>
        <w:t>, 1987). В и</w:t>
      </w:r>
      <w:r w:rsidRPr="00503A4B">
        <w:rPr>
          <w:sz w:val="21"/>
          <w:szCs w:val="21"/>
        </w:rPr>
        <w:t>с</w:t>
      </w:r>
      <w:r w:rsidRPr="00503A4B">
        <w:rPr>
          <w:sz w:val="21"/>
          <w:szCs w:val="21"/>
        </w:rPr>
        <w:t>следованиях было обнаружено, что психологическая переработка физ</w:t>
      </w:r>
      <w:r w:rsidRPr="00503A4B">
        <w:rPr>
          <w:sz w:val="21"/>
          <w:szCs w:val="21"/>
        </w:rPr>
        <w:t>и</w:t>
      </w:r>
      <w:r w:rsidRPr="00503A4B">
        <w:rPr>
          <w:sz w:val="21"/>
          <w:szCs w:val="21"/>
        </w:rPr>
        <w:t>ческого процесса старения лучше удается тогда, когда в течение жизни человеком приобретается опыт перенесения ограниченных по времени нагрузок.</w:t>
      </w:r>
    </w:p>
    <w:p w:rsidR="001160C4" w:rsidRPr="00503A4B" w:rsidRDefault="001160C4" w:rsidP="00A4434E">
      <w:pPr>
        <w:pStyle w:val="af3"/>
        <w:spacing w:after="0"/>
        <w:ind w:left="0" w:firstLine="397"/>
        <w:jc w:val="both"/>
        <w:rPr>
          <w:sz w:val="21"/>
          <w:szCs w:val="21"/>
        </w:rPr>
      </w:pPr>
      <w:r w:rsidRPr="00503A4B">
        <w:rPr>
          <w:sz w:val="21"/>
          <w:szCs w:val="21"/>
        </w:rPr>
        <w:t>Понимание взаимосвязей внешних воздействий и поведенческих реакций в период поздней взрослости осложняется тем, что внешние обстоятельства вызывают не всегда одинаковую внутреннюю реакцию сопротивления, понимаемую как ответ психики и организма на ситуа</w:t>
      </w:r>
      <w:r w:rsidR="00DE1D5F" w:rsidRPr="00503A4B">
        <w:rPr>
          <w:sz w:val="21"/>
          <w:szCs w:val="21"/>
        </w:rPr>
        <w:softHyphen/>
      </w:r>
      <w:r w:rsidRPr="00503A4B">
        <w:rPr>
          <w:sz w:val="21"/>
          <w:szCs w:val="21"/>
        </w:rPr>
        <w:t>цию, так что одно и то же событие может оказывать противоположное влияние на разных людей.</w:t>
      </w:r>
    </w:p>
    <w:p w:rsidR="001160C4" w:rsidRPr="00503A4B" w:rsidRDefault="001160C4" w:rsidP="00A4434E">
      <w:pPr>
        <w:pStyle w:val="af3"/>
        <w:spacing w:after="0"/>
        <w:ind w:left="0" w:firstLine="397"/>
        <w:jc w:val="both"/>
        <w:rPr>
          <w:sz w:val="21"/>
          <w:szCs w:val="21"/>
        </w:rPr>
      </w:pPr>
      <w:r w:rsidRPr="00503A4B">
        <w:rPr>
          <w:sz w:val="21"/>
          <w:szCs w:val="21"/>
        </w:rPr>
        <w:t>Таким образом, исследования показали, что для описания сома</w:t>
      </w:r>
      <w:r w:rsidR="00DE1D5F" w:rsidRPr="00503A4B">
        <w:rPr>
          <w:sz w:val="21"/>
          <w:szCs w:val="21"/>
        </w:rPr>
        <w:softHyphen/>
      </w:r>
      <w:r w:rsidRPr="00503A4B">
        <w:rPr>
          <w:sz w:val="21"/>
          <w:szCs w:val="21"/>
        </w:rPr>
        <w:t>тического аспекта старения недостаточно лишь медицинских показа</w:t>
      </w:r>
      <w:r w:rsidR="00DE1D5F" w:rsidRPr="00503A4B">
        <w:rPr>
          <w:sz w:val="21"/>
          <w:szCs w:val="21"/>
        </w:rPr>
        <w:softHyphen/>
      </w:r>
      <w:r w:rsidRPr="00503A4B">
        <w:rPr>
          <w:sz w:val="21"/>
          <w:szCs w:val="21"/>
        </w:rPr>
        <w:t>телей. Значительный вклад в данный аспект вносит субъективное само</w:t>
      </w:r>
      <w:r w:rsidR="00DE1D5F" w:rsidRPr="00503A4B">
        <w:rPr>
          <w:sz w:val="21"/>
          <w:szCs w:val="21"/>
        </w:rPr>
        <w:softHyphen/>
      </w:r>
      <w:r w:rsidRPr="00503A4B">
        <w:rPr>
          <w:sz w:val="21"/>
          <w:szCs w:val="21"/>
        </w:rPr>
        <w:t>чувствие, отражающее способность человека адаптироваться к изме</w:t>
      </w:r>
      <w:r w:rsidR="00DE1D5F" w:rsidRPr="00503A4B">
        <w:rPr>
          <w:sz w:val="21"/>
          <w:szCs w:val="21"/>
        </w:rPr>
        <w:softHyphen/>
      </w:r>
      <w:r w:rsidRPr="00503A4B">
        <w:rPr>
          <w:sz w:val="21"/>
          <w:szCs w:val="21"/>
        </w:rPr>
        <w:t>нениям и продолжать, несмотря на эти изменения, реализовывать нео</w:t>
      </w:r>
      <w:r w:rsidRPr="00503A4B">
        <w:rPr>
          <w:sz w:val="21"/>
          <w:szCs w:val="21"/>
        </w:rPr>
        <w:t>б</w:t>
      </w:r>
      <w:r w:rsidRPr="00503A4B">
        <w:rPr>
          <w:sz w:val="21"/>
          <w:szCs w:val="21"/>
        </w:rPr>
        <w:t>ходимые задачи развития.</w:t>
      </w:r>
    </w:p>
    <w:p w:rsidR="00650044" w:rsidRPr="00503A4B" w:rsidRDefault="00650044" w:rsidP="00A4434E">
      <w:pPr>
        <w:pStyle w:val="af3"/>
        <w:spacing w:after="0"/>
        <w:ind w:left="0" w:firstLine="397"/>
        <w:jc w:val="both"/>
        <w:rPr>
          <w:sz w:val="21"/>
          <w:szCs w:val="21"/>
        </w:rPr>
      </w:pPr>
      <w:r w:rsidRPr="00503A4B">
        <w:rPr>
          <w:sz w:val="21"/>
          <w:szCs w:val="21"/>
        </w:rPr>
        <w:t>Долгое время в психологии и других науках, изучающих процесс старения, была распространена модель «полукруга», которая предпо</w:t>
      </w:r>
      <w:r w:rsidR="00DE1D5F" w:rsidRPr="00503A4B">
        <w:rPr>
          <w:sz w:val="21"/>
          <w:szCs w:val="21"/>
        </w:rPr>
        <w:softHyphen/>
      </w:r>
      <w:r w:rsidRPr="00503A4B">
        <w:rPr>
          <w:sz w:val="21"/>
          <w:szCs w:val="21"/>
        </w:rPr>
        <w:t>лагает развитие по «нисходящей» после 40–50 лет и по той же схеме, что и в детстве, только в обратном порядке. Вполне понятно, что при таком подходе процесс старения воспринимался не как качественно н</w:t>
      </w:r>
      <w:r w:rsidRPr="00503A4B">
        <w:rPr>
          <w:sz w:val="21"/>
          <w:szCs w:val="21"/>
        </w:rPr>
        <w:t>о</w:t>
      </w:r>
      <w:r w:rsidRPr="00503A4B">
        <w:rPr>
          <w:sz w:val="21"/>
          <w:szCs w:val="21"/>
        </w:rPr>
        <w:t>вый этап развития в процессе онтогенеза, но как процесс увядания, ра</w:t>
      </w:r>
      <w:r w:rsidRPr="00503A4B">
        <w:rPr>
          <w:sz w:val="21"/>
          <w:szCs w:val="21"/>
        </w:rPr>
        <w:t>с</w:t>
      </w:r>
      <w:r w:rsidRPr="00503A4B">
        <w:rPr>
          <w:sz w:val="21"/>
          <w:szCs w:val="21"/>
        </w:rPr>
        <w:t>пада. В результате теории только подкрепляли и усиливали существу</w:t>
      </w:r>
      <w:r w:rsidRPr="00503A4B">
        <w:rPr>
          <w:sz w:val="21"/>
          <w:szCs w:val="21"/>
        </w:rPr>
        <w:t>ю</w:t>
      </w:r>
      <w:r w:rsidRPr="00503A4B">
        <w:rPr>
          <w:sz w:val="21"/>
          <w:szCs w:val="21"/>
        </w:rPr>
        <w:t>щие негативные стереотипы старения.</w:t>
      </w:r>
    </w:p>
    <w:p w:rsidR="00510195" w:rsidRPr="00503A4B" w:rsidRDefault="00510195" w:rsidP="00A4434E">
      <w:pPr>
        <w:pStyle w:val="af3"/>
        <w:spacing w:after="0"/>
        <w:ind w:left="0" w:firstLine="397"/>
        <w:jc w:val="both"/>
        <w:rPr>
          <w:sz w:val="21"/>
          <w:szCs w:val="21"/>
        </w:rPr>
      </w:pPr>
      <w:r w:rsidRPr="00503A4B">
        <w:rPr>
          <w:sz w:val="21"/>
          <w:szCs w:val="21"/>
        </w:rPr>
        <w:t>Период старения – это период наибольшей вариативности разви</w:t>
      </w:r>
      <w:r w:rsidRPr="00503A4B">
        <w:rPr>
          <w:sz w:val="21"/>
          <w:szCs w:val="21"/>
        </w:rPr>
        <w:softHyphen/>
        <w:t>тия. В силу биологических, психологических и социальных факторов пож</w:t>
      </w:r>
      <w:r w:rsidRPr="00503A4B">
        <w:rPr>
          <w:sz w:val="21"/>
          <w:szCs w:val="21"/>
        </w:rPr>
        <w:t>и</w:t>
      </w:r>
      <w:r w:rsidRPr="00503A4B">
        <w:rPr>
          <w:sz w:val="21"/>
          <w:szCs w:val="21"/>
        </w:rPr>
        <w:t>лые, старые люди и долгожители исключительно индивидуальны. Тем не менее, исследователи полагают, что существуют некоторые общие принципы или пути развития в период старения. В литературе их иногда еще называют стратегиями. Принято считать, что пути развития в пер</w:t>
      </w:r>
      <w:r w:rsidRPr="00503A4B">
        <w:rPr>
          <w:sz w:val="21"/>
          <w:szCs w:val="21"/>
        </w:rPr>
        <w:t>и</w:t>
      </w:r>
      <w:r w:rsidRPr="00503A4B">
        <w:rPr>
          <w:sz w:val="21"/>
          <w:szCs w:val="21"/>
        </w:rPr>
        <w:t>од старения человек выбирает в период поздней взрослости. Остается открытым вопрос о том, в силу каких причин происходит тот или иной выбор и возможно ли прерывание выбранной траектории и изменение пути развития.</w:t>
      </w:r>
    </w:p>
    <w:p w:rsidR="005C48B9" w:rsidRPr="00503A4B" w:rsidRDefault="00650044" w:rsidP="00A4434E">
      <w:pPr>
        <w:pStyle w:val="af3"/>
        <w:spacing w:after="0"/>
        <w:ind w:left="0" w:firstLine="397"/>
        <w:jc w:val="both"/>
        <w:rPr>
          <w:sz w:val="21"/>
          <w:szCs w:val="21"/>
        </w:rPr>
      </w:pPr>
      <w:r w:rsidRPr="00503A4B">
        <w:rPr>
          <w:sz w:val="21"/>
          <w:szCs w:val="21"/>
        </w:rPr>
        <w:t xml:space="preserve">На сегодняшний день существуют различные психологические </w:t>
      </w:r>
      <w:r w:rsidR="005C48B9" w:rsidRPr="00503A4B">
        <w:rPr>
          <w:sz w:val="21"/>
          <w:szCs w:val="21"/>
        </w:rPr>
        <w:t>по</w:t>
      </w:r>
      <w:r w:rsidR="005C48B9" w:rsidRPr="00503A4B">
        <w:rPr>
          <w:sz w:val="21"/>
          <w:szCs w:val="21"/>
        </w:rPr>
        <w:t>д</w:t>
      </w:r>
      <w:r w:rsidR="005C48B9" w:rsidRPr="00503A4B">
        <w:rPr>
          <w:sz w:val="21"/>
          <w:szCs w:val="21"/>
        </w:rPr>
        <w:t xml:space="preserve">ходы к пониманию </w:t>
      </w:r>
      <w:r w:rsidRPr="00503A4B">
        <w:rPr>
          <w:sz w:val="21"/>
          <w:szCs w:val="21"/>
        </w:rPr>
        <w:t>старения. Некоторые из них приведены ниже.</w:t>
      </w:r>
    </w:p>
    <w:p w:rsidR="005C48B9" w:rsidRPr="00503A4B" w:rsidRDefault="005C48B9" w:rsidP="00A4434E">
      <w:pPr>
        <w:spacing w:line="240" w:lineRule="auto"/>
        <w:ind w:firstLine="397"/>
        <w:rPr>
          <w:rFonts w:ascii="Times New Roman" w:eastAsia="Times New Roman" w:hAnsi="Times New Roman" w:cs="Times New Roman"/>
          <w:sz w:val="21"/>
          <w:szCs w:val="21"/>
          <w:lang w:eastAsia="ru-RU"/>
        </w:rPr>
      </w:pPr>
      <w:r w:rsidRPr="00503A4B">
        <w:rPr>
          <w:sz w:val="21"/>
          <w:szCs w:val="21"/>
        </w:rPr>
        <w:br w:type="page"/>
      </w:r>
    </w:p>
    <w:p w:rsidR="00650044" w:rsidRPr="00503A4B" w:rsidRDefault="00650044" w:rsidP="00CF4DAA">
      <w:pPr>
        <w:pStyle w:val="1"/>
        <w:spacing w:before="0" w:after="240" w:line="240" w:lineRule="auto"/>
        <w:jc w:val="center"/>
        <w:rPr>
          <w:rFonts w:ascii="Times New Roman" w:hAnsi="Times New Roman" w:cs="Times New Roman"/>
          <w:smallCaps/>
          <w:color w:val="auto"/>
          <w:sz w:val="22"/>
          <w:szCs w:val="22"/>
        </w:rPr>
      </w:pPr>
      <w:bookmarkStart w:id="1" w:name="_Toc367693121"/>
      <w:r w:rsidRPr="00503A4B">
        <w:rPr>
          <w:rFonts w:ascii="Times New Roman" w:hAnsi="Times New Roman" w:cs="Times New Roman"/>
          <w:smallCaps/>
          <w:color w:val="auto"/>
          <w:sz w:val="22"/>
          <w:szCs w:val="22"/>
        </w:rPr>
        <w:t>Отечественные теории старения</w:t>
      </w:r>
      <w:bookmarkEnd w:id="1"/>
    </w:p>
    <w:p w:rsidR="005C48B9" w:rsidRPr="00503A4B" w:rsidRDefault="005C48B9" w:rsidP="00A550B3">
      <w:pPr>
        <w:pStyle w:val="2"/>
        <w:spacing w:before="240" w:after="120" w:line="240" w:lineRule="auto"/>
        <w:jc w:val="center"/>
        <w:rPr>
          <w:rFonts w:ascii="Times New Roman" w:hAnsi="Times New Roman" w:cs="Times New Roman"/>
          <w:i/>
          <w:color w:val="auto"/>
          <w:sz w:val="21"/>
          <w:szCs w:val="21"/>
        </w:rPr>
      </w:pPr>
      <w:bookmarkStart w:id="2" w:name="_Toc367693122"/>
      <w:r w:rsidRPr="00503A4B">
        <w:rPr>
          <w:rFonts w:ascii="Times New Roman" w:hAnsi="Times New Roman" w:cs="Times New Roman"/>
          <w:i/>
          <w:color w:val="auto"/>
          <w:sz w:val="21"/>
          <w:szCs w:val="21"/>
        </w:rPr>
        <w:t>Теория В.М. Дильмана</w:t>
      </w:r>
      <w:bookmarkEnd w:id="2"/>
    </w:p>
    <w:p w:rsidR="00650044" w:rsidRPr="00503A4B" w:rsidRDefault="00650044" w:rsidP="00A4434E">
      <w:pPr>
        <w:pStyle w:val="af3"/>
        <w:spacing w:after="0"/>
        <w:ind w:left="0" w:firstLine="397"/>
        <w:jc w:val="both"/>
        <w:rPr>
          <w:sz w:val="21"/>
          <w:szCs w:val="21"/>
        </w:rPr>
      </w:pPr>
      <w:r w:rsidRPr="00503A4B">
        <w:rPr>
          <w:color w:val="000000"/>
          <w:sz w:val="21"/>
          <w:szCs w:val="21"/>
        </w:rPr>
        <w:t>Одним из первых в отечественной науке появилась концепция г</w:t>
      </w:r>
      <w:r w:rsidRPr="00503A4B">
        <w:rPr>
          <w:color w:val="000000"/>
          <w:sz w:val="21"/>
          <w:szCs w:val="21"/>
        </w:rPr>
        <w:t>е</w:t>
      </w:r>
      <w:r w:rsidRPr="00503A4B">
        <w:rPr>
          <w:color w:val="000000"/>
          <w:sz w:val="21"/>
          <w:szCs w:val="21"/>
        </w:rPr>
        <w:t>ронтолога В.М. Дильмана, который выдвинул и обосновал идею о сущ</w:t>
      </w:r>
      <w:r w:rsidRPr="00503A4B">
        <w:rPr>
          <w:color w:val="000000"/>
          <w:sz w:val="21"/>
          <w:szCs w:val="21"/>
        </w:rPr>
        <w:t>е</w:t>
      </w:r>
      <w:r w:rsidRPr="00503A4B">
        <w:rPr>
          <w:color w:val="000000"/>
          <w:sz w:val="21"/>
          <w:szCs w:val="21"/>
        </w:rPr>
        <w:t>ствовании единого регуляторного механизма, определяющего закон</w:t>
      </w:r>
      <w:r w:rsidRPr="00503A4B">
        <w:rPr>
          <w:color w:val="000000"/>
          <w:sz w:val="21"/>
          <w:szCs w:val="21"/>
        </w:rPr>
        <w:t>о</w:t>
      </w:r>
      <w:r w:rsidRPr="00503A4B">
        <w:rPr>
          <w:color w:val="000000"/>
          <w:sz w:val="21"/>
          <w:szCs w:val="21"/>
        </w:rPr>
        <w:t>мерности возрастных изменений различных гомеостатических (подде</w:t>
      </w:r>
      <w:r w:rsidRPr="00503A4B">
        <w:rPr>
          <w:color w:val="000000"/>
          <w:sz w:val="21"/>
          <w:szCs w:val="21"/>
        </w:rPr>
        <w:t>р</w:t>
      </w:r>
      <w:r w:rsidRPr="00503A4B">
        <w:rPr>
          <w:color w:val="000000"/>
          <w:sz w:val="21"/>
          <w:szCs w:val="21"/>
        </w:rPr>
        <w:t>живающих постоянство внутренней среды) систем организма. Согласно его концепции, основным звеном механизмов как развития, так и посл</w:t>
      </w:r>
      <w:r w:rsidRPr="00503A4B">
        <w:rPr>
          <w:color w:val="000000"/>
          <w:sz w:val="21"/>
          <w:szCs w:val="21"/>
        </w:rPr>
        <w:t>е</w:t>
      </w:r>
      <w:r w:rsidRPr="00503A4B">
        <w:rPr>
          <w:color w:val="000000"/>
          <w:sz w:val="21"/>
          <w:szCs w:val="21"/>
        </w:rPr>
        <w:t>дующего старения организма, является гипоталамус – «дирижер» энд</w:t>
      </w:r>
      <w:r w:rsidRPr="00503A4B">
        <w:rPr>
          <w:color w:val="000000"/>
          <w:sz w:val="21"/>
          <w:szCs w:val="21"/>
        </w:rPr>
        <w:t>о</w:t>
      </w:r>
      <w:r w:rsidRPr="00503A4B">
        <w:rPr>
          <w:color w:val="000000"/>
          <w:sz w:val="21"/>
          <w:szCs w:val="21"/>
        </w:rPr>
        <w:t>кринной системы. В качестве главной причины старения он выделял возрастное снижение чувствительности гипоталамуса к регуляторным сигналам, поступающим от нервной системы и желез внутренней секр</w:t>
      </w:r>
      <w:r w:rsidRPr="00503A4B">
        <w:rPr>
          <w:color w:val="000000"/>
          <w:sz w:val="21"/>
          <w:szCs w:val="21"/>
        </w:rPr>
        <w:t>е</w:t>
      </w:r>
      <w:r w:rsidRPr="00503A4B">
        <w:rPr>
          <w:color w:val="000000"/>
          <w:sz w:val="21"/>
          <w:szCs w:val="21"/>
        </w:rPr>
        <w:t>ции. В ходе экспериментальных исследований было обнаружено, что, действительно, работа гипоталамуса сказывается  и оказывает влияние на старение некоторых систем организма, например, репродуктивной. В концепции Дильмана старение и связанные с ним болезни – это побо</w:t>
      </w:r>
      <w:r w:rsidRPr="00503A4B">
        <w:rPr>
          <w:color w:val="000000"/>
          <w:sz w:val="21"/>
          <w:szCs w:val="21"/>
        </w:rPr>
        <w:t>ч</w:t>
      </w:r>
      <w:r w:rsidRPr="00503A4B">
        <w:rPr>
          <w:color w:val="000000"/>
          <w:sz w:val="21"/>
          <w:szCs w:val="21"/>
        </w:rPr>
        <w:t>ный продукт реализации генетической программы онтогенеза – развития организма. Из онтогенетической модели следует, что задачей науки я</w:t>
      </w:r>
      <w:r w:rsidRPr="00503A4B">
        <w:rPr>
          <w:color w:val="000000"/>
          <w:sz w:val="21"/>
          <w:szCs w:val="21"/>
        </w:rPr>
        <w:t>в</w:t>
      </w:r>
      <w:r w:rsidRPr="00503A4B">
        <w:rPr>
          <w:color w:val="000000"/>
          <w:sz w:val="21"/>
          <w:szCs w:val="21"/>
        </w:rPr>
        <w:t>ляется торможение процессов старения, ста</w:t>
      </w:r>
      <w:r w:rsidR="00DE1D5F" w:rsidRPr="00503A4B">
        <w:rPr>
          <w:color w:val="000000"/>
          <w:sz w:val="21"/>
          <w:szCs w:val="21"/>
        </w:rPr>
        <w:softHyphen/>
      </w:r>
      <w:r w:rsidRPr="00503A4B">
        <w:rPr>
          <w:color w:val="000000"/>
          <w:sz w:val="21"/>
          <w:szCs w:val="21"/>
        </w:rPr>
        <w:t>билизация гомеостаза на уровне созревания организма. Таким образом, концепция В.М. Диль</w:t>
      </w:r>
      <w:r w:rsidR="001C2638" w:rsidRPr="00503A4B">
        <w:rPr>
          <w:color w:val="000000"/>
          <w:sz w:val="21"/>
          <w:szCs w:val="21"/>
        </w:rPr>
        <w:softHyphen/>
      </w:r>
      <w:r w:rsidRPr="00503A4B">
        <w:rPr>
          <w:color w:val="000000"/>
          <w:sz w:val="21"/>
          <w:szCs w:val="21"/>
        </w:rPr>
        <w:t>мана не учитывает психических и психологических возможностей орг</w:t>
      </w:r>
      <w:r w:rsidRPr="00503A4B">
        <w:rPr>
          <w:color w:val="000000"/>
          <w:sz w:val="21"/>
          <w:szCs w:val="21"/>
        </w:rPr>
        <w:t>а</w:t>
      </w:r>
      <w:r w:rsidRPr="00503A4B">
        <w:rPr>
          <w:color w:val="000000"/>
          <w:sz w:val="21"/>
          <w:szCs w:val="21"/>
        </w:rPr>
        <w:t>низма, как бы отрицая их.</w:t>
      </w:r>
    </w:p>
    <w:p w:rsidR="005C48B9" w:rsidRPr="00503A4B" w:rsidRDefault="005C48B9" w:rsidP="00A550B3">
      <w:pPr>
        <w:pStyle w:val="2"/>
        <w:spacing w:after="120" w:line="240" w:lineRule="auto"/>
        <w:jc w:val="center"/>
        <w:rPr>
          <w:rFonts w:ascii="Times New Roman" w:hAnsi="Times New Roman" w:cs="Times New Roman"/>
          <w:i/>
          <w:color w:val="auto"/>
          <w:sz w:val="21"/>
          <w:szCs w:val="21"/>
        </w:rPr>
      </w:pPr>
      <w:bookmarkStart w:id="3" w:name="_Toc367693123"/>
      <w:r w:rsidRPr="00503A4B">
        <w:rPr>
          <w:rFonts w:ascii="Times New Roman" w:hAnsi="Times New Roman" w:cs="Times New Roman"/>
          <w:i/>
          <w:color w:val="auto"/>
          <w:sz w:val="21"/>
          <w:szCs w:val="21"/>
        </w:rPr>
        <w:t>Теория В.В. Фролькиса</w:t>
      </w:r>
      <w:bookmarkEnd w:id="3"/>
    </w:p>
    <w:p w:rsidR="00650044" w:rsidRPr="00503A4B" w:rsidRDefault="00650044" w:rsidP="00A4434E">
      <w:pPr>
        <w:pStyle w:val="af3"/>
        <w:spacing w:after="0"/>
        <w:ind w:left="0" w:firstLine="397"/>
        <w:jc w:val="both"/>
        <w:rPr>
          <w:sz w:val="21"/>
          <w:szCs w:val="21"/>
        </w:rPr>
      </w:pPr>
      <w:r w:rsidRPr="00503A4B">
        <w:rPr>
          <w:sz w:val="21"/>
          <w:szCs w:val="21"/>
        </w:rPr>
        <w:t>Среди отечественных теорий старения существенное место занима</w:t>
      </w:r>
      <w:r w:rsidR="00DE1D5F" w:rsidRPr="00503A4B">
        <w:rPr>
          <w:sz w:val="21"/>
          <w:szCs w:val="21"/>
        </w:rPr>
        <w:softHyphen/>
      </w:r>
      <w:r w:rsidRPr="00503A4B">
        <w:rPr>
          <w:sz w:val="21"/>
          <w:szCs w:val="21"/>
        </w:rPr>
        <w:t>ет адаптационно-регуляторная концепция В.В. Фролькиса, основанная на рассмотрении механизмов возрастных изменений адаптационных возможностей организма. Автор вводит понятие «витаукт». Витаукт рассматривается как процесс, стабилизирующий жизнедеятельность о</w:t>
      </w:r>
      <w:r w:rsidRPr="00503A4B">
        <w:rPr>
          <w:sz w:val="21"/>
          <w:szCs w:val="21"/>
        </w:rPr>
        <w:t>р</w:t>
      </w:r>
      <w:r w:rsidRPr="00503A4B">
        <w:rPr>
          <w:sz w:val="21"/>
          <w:szCs w:val="21"/>
        </w:rPr>
        <w:t>ганизма, направленный на предупреждение повреждения живых систем, восстанавливающий, компенсирующий многие нарушения, вызываемые старением. В качестве механизмов витаукта были выделены следующие процессы: восстановление, компенсация, репарация, защита, резервация.</w:t>
      </w:r>
    </w:p>
    <w:p w:rsidR="00650044" w:rsidRPr="00503A4B" w:rsidRDefault="00650044" w:rsidP="00A4434E">
      <w:pPr>
        <w:pStyle w:val="af3"/>
        <w:spacing w:after="0"/>
        <w:ind w:left="0" w:firstLine="397"/>
        <w:jc w:val="both"/>
        <w:rPr>
          <w:sz w:val="21"/>
          <w:szCs w:val="21"/>
        </w:rPr>
      </w:pPr>
      <w:r w:rsidRPr="00503A4B">
        <w:rPr>
          <w:spacing w:val="-3"/>
          <w:sz w:val="21"/>
          <w:szCs w:val="21"/>
        </w:rPr>
        <w:t xml:space="preserve">Продолжением идеи В.В. Фролькиса о существовании витаукта стала концепция «психологического витаукта», предложенная О.Н. Молчановой. Смысл нового понятия заключался в том, что при наблюдаемом снижении ценности «Я», </w:t>
      </w:r>
      <w:r w:rsidRPr="00503A4B">
        <w:rPr>
          <w:sz w:val="21"/>
          <w:szCs w:val="21"/>
        </w:rPr>
        <w:t>должен</w:t>
      </w:r>
      <w:r w:rsidRPr="00503A4B">
        <w:rPr>
          <w:spacing w:val="-3"/>
          <w:sz w:val="21"/>
          <w:szCs w:val="21"/>
        </w:rPr>
        <w:t xml:space="preserve"> существовать механизм, позволяющий стабилиз</w:t>
      </w:r>
      <w:r w:rsidRPr="00503A4B">
        <w:rPr>
          <w:spacing w:val="-3"/>
          <w:sz w:val="21"/>
          <w:szCs w:val="21"/>
        </w:rPr>
        <w:t>и</w:t>
      </w:r>
      <w:r w:rsidRPr="00503A4B">
        <w:rPr>
          <w:spacing w:val="-3"/>
          <w:sz w:val="21"/>
          <w:szCs w:val="21"/>
        </w:rPr>
        <w:t>ровать личностные характеристики и компенсировать появление негати</w:t>
      </w:r>
      <w:r w:rsidRPr="00503A4B">
        <w:rPr>
          <w:spacing w:val="-3"/>
          <w:sz w:val="21"/>
          <w:szCs w:val="21"/>
        </w:rPr>
        <w:t>в</w:t>
      </w:r>
      <w:r w:rsidRPr="00503A4B">
        <w:rPr>
          <w:spacing w:val="-3"/>
          <w:sz w:val="21"/>
          <w:szCs w:val="21"/>
        </w:rPr>
        <w:t xml:space="preserve">ных. </w:t>
      </w:r>
      <w:r w:rsidRPr="00503A4B">
        <w:rPr>
          <w:spacing w:val="-4"/>
          <w:sz w:val="21"/>
          <w:szCs w:val="21"/>
        </w:rPr>
        <w:t>Проведенное экспериментальное исследование позволило О.Н. Мо</w:t>
      </w:r>
      <w:r w:rsidRPr="00503A4B">
        <w:rPr>
          <w:spacing w:val="-4"/>
          <w:sz w:val="21"/>
          <w:szCs w:val="21"/>
        </w:rPr>
        <w:t>л</w:t>
      </w:r>
      <w:r w:rsidRPr="00503A4B">
        <w:rPr>
          <w:spacing w:val="-4"/>
          <w:sz w:val="21"/>
          <w:szCs w:val="21"/>
        </w:rPr>
        <w:t>чановой обнаружить, что с возрастом нарастают факторы компенсации, сохраняющие и обеспечивающие стабильность Я-кон</w:t>
      </w:r>
      <w:r w:rsidRPr="00503A4B">
        <w:rPr>
          <w:spacing w:val="-4"/>
          <w:sz w:val="21"/>
          <w:szCs w:val="21"/>
        </w:rPr>
        <w:softHyphen/>
        <w:t>цепции. К таким фа</w:t>
      </w:r>
      <w:r w:rsidRPr="00503A4B">
        <w:rPr>
          <w:spacing w:val="-4"/>
          <w:sz w:val="21"/>
          <w:szCs w:val="21"/>
        </w:rPr>
        <w:t>к</w:t>
      </w:r>
      <w:r w:rsidRPr="00503A4B">
        <w:rPr>
          <w:spacing w:val="-4"/>
          <w:sz w:val="21"/>
          <w:szCs w:val="21"/>
        </w:rPr>
        <w:t xml:space="preserve">торам можно отнести: а) </w:t>
      </w:r>
      <w:r w:rsidRPr="00503A4B">
        <w:rPr>
          <w:iCs/>
          <w:spacing w:val="-4"/>
          <w:sz w:val="21"/>
          <w:szCs w:val="21"/>
        </w:rPr>
        <w:t xml:space="preserve">наличие высокого уровня реальных самооценок по шкалам </w:t>
      </w:r>
      <w:r w:rsidRPr="00503A4B">
        <w:rPr>
          <w:iCs/>
          <w:sz w:val="21"/>
          <w:szCs w:val="21"/>
        </w:rPr>
        <w:t>«характер», «отношения с людьми», «участие в труде» –</w:t>
      </w:r>
      <w:r w:rsidRPr="00503A4B">
        <w:rPr>
          <w:sz w:val="21"/>
          <w:szCs w:val="21"/>
        </w:rPr>
        <w:t xml:space="preserve"> в</w:t>
      </w:r>
      <w:r w:rsidRPr="00503A4B">
        <w:rPr>
          <w:spacing w:val="-3"/>
          <w:sz w:val="21"/>
          <w:szCs w:val="21"/>
        </w:rPr>
        <w:t>ероя</w:t>
      </w:r>
      <w:r w:rsidRPr="00503A4B">
        <w:rPr>
          <w:spacing w:val="-3"/>
          <w:sz w:val="21"/>
          <w:szCs w:val="21"/>
        </w:rPr>
        <w:t>т</w:t>
      </w:r>
      <w:r w:rsidRPr="00503A4B">
        <w:rPr>
          <w:spacing w:val="-3"/>
          <w:sz w:val="21"/>
          <w:szCs w:val="21"/>
        </w:rPr>
        <w:t>но, такие самооценки играют компенсаторную роль, создавая ресурс для позитивного самооценивания на фоне характеристик с более низкими п</w:t>
      </w:r>
      <w:r w:rsidRPr="00503A4B">
        <w:rPr>
          <w:spacing w:val="-3"/>
          <w:sz w:val="21"/>
          <w:szCs w:val="21"/>
        </w:rPr>
        <w:t>о</w:t>
      </w:r>
      <w:r w:rsidRPr="00503A4B">
        <w:rPr>
          <w:spacing w:val="-3"/>
          <w:sz w:val="21"/>
          <w:szCs w:val="21"/>
        </w:rPr>
        <w:t xml:space="preserve">казателями; </w:t>
      </w:r>
      <w:r w:rsidRPr="00503A4B">
        <w:rPr>
          <w:spacing w:val="-5"/>
          <w:sz w:val="21"/>
          <w:szCs w:val="21"/>
        </w:rPr>
        <w:t>б)</w:t>
      </w:r>
      <w:r w:rsidRPr="00503A4B">
        <w:rPr>
          <w:sz w:val="21"/>
          <w:szCs w:val="21"/>
        </w:rPr>
        <w:t xml:space="preserve"> </w:t>
      </w:r>
      <w:r w:rsidRPr="00503A4B">
        <w:rPr>
          <w:iCs/>
          <w:spacing w:val="-3"/>
          <w:sz w:val="21"/>
          <w:szCs w:val="21"/>
        </w:rPr>
        <w:t>фиксация на позитивных чертах своего характера – для п</w:t>
      </w:r>
      <w:r w:rsidRPr="00503A4B">
        <w:rPr>
          <w:iCs/>
          <w:spacing w:val="-3"/>
          <w:sz w:val="21"/>
          <w:szCs w:val="21"/>
        </w:rPr>
        <w:t>о</w:t>
      </w:r>
      <w:r w:rsidRPr="00503A4B">
        <w:rPr>
          <w:iCs/>
          <w:spacing w:val="-3"/>
          <w:sz w:val="21"/>
          <w:szCs w:val="21"/>
        </w:rPr>
        <w:t>жилого возраста более характерен акцент на позитивных качествах, отр</w:t>
      </w:r>
      <w:r w:rsidRPr="00503A4B">
        <w:rPr>
          <w:iCs/>
          <w:spacing w:val="-3"/>
          <w:sz w:val="21"/>
          <w:szCs w:val="21"/>
        </w:rPr>
        <w:t>а</w:t>
      </w:r>
      <w:r w:rsidRPr="00503A4B">
        <w:rPr>
          <w:iCs/>
          <w:spacing w:val="-3"/>
          <w:sz w:val="21"/>
          <w:szCs w:val="21"/>
        </w:rPr>
        <w:t>жающих хорошее отношение к другим людям, чем на собственных нед</w:t>
      </w:r>
      <w:r w:rsidRPr="00503A4B">
        <w:rPr>
          <w:iCs/>
          <w:spacing w:val="-3"/>
          <w:sz w:val="21"/>
          <w:szCs w:val="21"/>
        </w:rPr>
        <w:t>о</w:t>
      </w:r>
      <w:r w:rsidRPr="00503A4B">
        <w:rPr>
          <w:iCs/>
          <w:spacing w:val="-3"/>
          <w:sz w:val="21"/>
          <w:szCs w:val="21"/>
        </w:rPr>
        <w:t xml:space="preserve">статках; </w:t>
      </w:r>
      <w:r w:rsidRPr="00503A4B">
        <w:rPr>
          <w:spacing w:val="-4"/>
          <w:sz w:val="21"/>
          <w:szCs w:val="21"/>
        </w:rPr>
        <w:t xml:space="preserve">в) </w:t>
      </w:r>
      <w:r w:rsidRPr="00503A4B">
        <w:rPr>
          <w:iCs/>
          <w:spacing w:val="-3"/>
          <w:sz w:val="21"/>
          <w:szCs w:val="21"/>
        </w:rPr>
        <w:t>снижение идеальных и достижимых самооценок – также может рассматриваться как компенсаторный механизм – с</w:t>
      </w:r>
      <w:r w:rsidRPr="00503A4B">
        <w:rPr>
          <w:spacing w:val="-4"/>
          <w:sz w:val="21"/>
          <w:szCs w:val="21"/>
        </w:rPr>
        <w:t xml:space="preserve">ближение или слияние «могу» и «идеала» в позднем </w:t>
      </w:r>
      <w:r w:rsidRPr="00503A4B">
        <w:rPr>
          <w:spacing w:val="-3"/>
          <w:sz w:val="21"/>
          <w:szCs w:val="21"/>
        </w:rPr>
        <w:t xml:space="preserve">возрасте говорит о принятии своей позиции, даже если она не очень высока; г) </w:t>
      </w:r>
      <w:r w:rsidRPr="00503A4B">
        <w:rPr>
          <w:iCs/>
          <w:spacing w:val="-3"/>
          <w:sz w:val="21"/>
          <w:szCs w:val="21"/>
        </w:rPr>
        <w:t>относительно высокий уровень самоо</w:t>
      </w:r>
      <w:r w:rsidRPr="00503A4B">
        <w:rPr>
          <w:iCs/>
          <w:spacing w:val="-3"/>
          <w:sz w:val="21"/>
          <w:szCs w:val="21"/>
        </w:rPr>
        <w:t>т</w:t>
      </w:r>
      <w:r w:rsidRPr="00503A4B">
        <w:rPr>
          <w:iCs/>
          <w:spacing w:val="-3"/>
          <w:sz w:val="21"/>
          <w:szCs w:val="21"/>
        </w:rPr>
        <w:t>ношения – т. е. наблюдается гетерокатефтенность Я-концепции.</w:t>
      </w:r>
    </w:p>
    <w:p w:rsidR="00650044" w:rsidRPr="00503A4B" w:rsidRDefault="00650044" w:rsidP="00A4434E">
      <w:pPr>
        <w:pStyle w:val="af3"/>
        <w:spacing w:after="0"/>
        <w:ind w:left="0" w:firstLine="397"/>
        <w:jc w:val="both"/>
        <w:rPr>
          <w:sz w:val="21"/>
          <w:szCs w:val="21"/>
        </w:rPr>
      </w:pPr>
      <w:r w:rsidRPr="00503A4B">
        <w:rPr>
          <w:spacing w:val="-3"/>
          <w:sz w:val="21"/>
          <w:szCs w:val="21"/>
        </w:rPr>
        <w:t>Приведенные механизмы можно рассматривать как защитные мех</w:t>
      </w:r>
      <w:r w:rsidRPr="00503A4B">
        <w:rPr>
          <w:spacing w:val="-3"/>
          <w:sz w:val="21"/>
          <w:szCs w:val="21"/>
        </w:rPr>
        <w:t>а</w:t>
      </w:r>
      <w:r w:rsidRPr="00503A4B">
        <w:rPr>
          <w:spacing w:val="-3"/>
          <w:sz w:val="21"/>
          <w:szCs w:val="21"/>
        </w:rPr>
        <w:t xml:space="preserve">низмы психологического </w:t>
      </w:r>
      <w:r w:rsidRPr="00503A4B">
        <w:rPr>
          <w:spacing w:val="-4"/>
          <w:sz w:val="21"/>
          <w:szCs w:val="21"/>
        </w:rPr>
        <w:t>витаукта, которые позволяют сохранять прие</w:t>
      </w:r>
      <w:r w:rsidRPr="00503A4B">
        <w:rPr>
          <w:spacing w:val="-4"/>
          <w:sz w:val="21"/>
          <w:szCs w:val="21"/>
        </w:rPr>
        <w:t>м</w:t>
      </w:r>
      <w:r w:rsidRPr="00503A4B">
        <w:rPr>
          <w:spacing w:val="-4"/>
          <w:sz w:val="21"/>
          <w:szCs w:val="21"/>
        </w:rPr>
        <w:t>лемый уровень Я-концепции</w:t>
      </w:r>
      <w:r w:rsidRPr="00503A4B">
        <w:rPr>
          <w:spacing w:val="-3"/>
          <w:sz w:val="21"/>
          <w:szCs w:val="21"/>
        </w:rPr>
        <w:t>, их проявление зависит от инди</w:t>
      </w:r>
      <w:r w:rsidR="00DE1D5F" w:rsidRPr="00503A4B">
        <w:rPr>
          <w:spacing w:val="-3"/>
          <w:sz w:val="21"/>
          <w:szCs w:val="21"/>
        </w:rPr>
        <w:softHyphen/>
      </w:r>
      <w:r w:rsidRPr="00503A4B">
        <w:rPr>
          <w:spacing w:val="-3"/>
          <w:sz w:val="21"/>
          <w:szCs w:val="21"/>
        </w:rPr>
        <w:t xml:space="preserve">видуальных особенностей человека, </w:t>
      </w:r>
      <w:r w:rsidRPr="00503A4B">
        <w:rPr>
          <w:sz w:val="21"/>
          <w:szCs w:val="21"/>
        </w:rPr>
        <w:t>общего</w:t>
      </w:r>
      <w:r w:rsidRPr="00503A4B">
        <w:rPr>
          <w:spacing w:val="-3"/>
          <w:sz w:val="21"/>
          <w:szCs w:val="21"/>
        </w:rPr>
        <w:t xml:space="preserve"> стиля и </w:t>
      </w:r>
      <w:r w:rsidRPr="00503A4B">
        <w:rPr>
          <w:sz w:val="21"/>
          <w:szCs w:val="21"/>
        </w:rPr>
        <w:t>истории его жизни.</w:t>
      </w:r>
      <w:r w:rsidR="006B33B2" w:rsidRPr="00503A4B">
        <w:rPr>
          <w:sz w:val="21"/>
          <w:szCs w:val="21"/>
        </w:rPr>
        <w:t xml:space="preserve"> </w:t>
      </w:r>
      <w:r w:rsidRPr="00503A4B">
        <w:rPr>
          <w:sz w:val="21"/>
          <w:szCs w:val="21"/>
        </w:rPr>
        <w:t>В совреме</w:t>
      </w:r>
      <w:r w:rsidRPr="00503A4B">
        <w:rPr>
          <w:sz w:val="21"/>
          <w:szCs w:val="21"/>
        </w:rPr>
        <w:t>н</w:t>
      </w:r>
      <w:r w:rsidRPr="00503A4B">
        <w:rPr>
          <w:sz w:val="21"/>
          <w:szCs w:val="21"/>
        </w:rPr>
        <w:t>ных отечественных психологических исследованиях используется пон</w:t>
      </w:r>
      <w:r w:rsidRPr="00503A4B">
        <w:rPr>
          <w:sz w:val="21"/>
          <w:szCs w:val="21"/>
        </w:rPr>
        <w:t>я</w:t>
      </w:r>
      <w:r w:rsidRPr="00503A4B">
        <w:rPr>
          <w:sz w:val="21"/>
          <w:szCs w:val="21"/>
        </w:rPr>
        <w:t>тие витаукта для объяснения эффектов возрастного развития. Получило свое применение понятие витаукта и в зарубежной психологии. Теории когнитивного реструктурирования, теории первичного (изменение внешнего мира) и вторичного контрол</w:t>
      </w:r>
      <w:r w:rsidR="008317E8" w:rsidRPr="00503A4B">
        <w:rPr>
          <w:sz w:val="21"/>
          <w:szCs w:val="21"/>
        </w:rPr>
        <w:t>я (изменение себя) позволили П. Балтесу, У. </w:t>
      </w:r>
      <w:r w:rsidRPr="00503A4B">
        <w:rPr>
          <w:sz w:val="21"/>
          <w:szCs w:val="21"/>
        </w:rPr>
        <w:t xml:space="preserve">Штаудингер и др. выдвинуть идею о «психологической упругости» как проявлении в старом возрасте пластичности, которая помогает сохранить «нормальный» уровень функционирования. </w:t>
      </w:r>
    </w:p>
    <w:p w:rsidR="009D292B" w:rsidRPr="00503A4B" w:rsidRDefault="009D292B" w:rsidP="00A550B3">
      <w:pPr>
        <w:pStyle w:val="2"/>
        <w:spacing w:after="120" w:line="240" w:lineRule="auto"/>
        <w:jc w:val="center"/>
        <w:rPr>
          <w:rFonts w:ascii="Times New Roman" w:hAnsi="Times New Roman" w:cs="Times New Roman"/>
          <w:i/>
          <w:color w:val="auto"/>
          <w:sz w:val="21"/>
          <w:szCs w:val="21"/>
        </w:rPr>
      </w:pPr>
      <w:bookmarkStart w:id="4" w:name="_Toc367693124"/>
      <w:r w:rsidRPr="00503A4B">
        <w:rPr>
          <w:rFonts w:ascii="Times New Roman" w:hAnsi="Times New Roman" w:cs="Times New Roman"/>
          <w:i/>
          <w:color w:val="auto"/>
          <w:sz w:val="21"/>
          <w:szCs w:val="21"/>
        </w:rPr>
        <w:t>Типология И.С. Кона</w:t>
      </w:r>
      <w:bookmarkEnd w:id="4"/>
    </w:p>
    <w:p w:rsidR="009D292B" w:rsidRPr="00503A4B" w:rsidRDefault="009D292B" w:rsidP="00A4434E">
      <w:pPr>
        <w:pStyle w:val="af3"/>
        <w:spacing w:before="80" w:after="0"/>
        <w:ind w:left="0" w:firstLine="397"/>
        <w:jc w:val="both"/>
        <w:rPr>
          <w:sz w:val="21"/>
          <w:szCs w:val="21"/>
        </w:rPr>
      </w:pPr>
      <w:r w:rsidRPr="00503A4B">
        <w:rPr>
          <w:i/>
          <w:sz w:val="21"/>
          <w:szCs w:val="21"/>
        </w:rPr>
        <w:t>И.С. Кон</w:t>
      </w:r>
      <w:r w:rsidRPr="00503A4B">
        <w:rPr>
          <w:sz w:val="21"/>
          <w:szCs w:val="21"/>
        </w:rPr>
        <w:t xml:space="preserve"> выделяет социально-психологические типы старости. </w:t>
      </w:r>
    </w:p>
    <w:p w:rsidR="009D292B" w:rsidRPr="00503A4B" w:rsidRDefault="009D292B" w:rsidP="00A4434E">
      <w:pPr>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i/>
          <w:sz w:val="21"/>
          <w:szCs w:val="21"/>
        </w:rPr>
        <w:t>Первый тип</w:t>
      </w:r>
      <w:r w:rsidRPr="00503A4B">
        <w:rPr>
          <w:rFonts w:ascii="Times New Roman" w:hAnsi="Times New Roman" w:cs="Times New Roman"/>
          <w:sz w:val="21"/>
          <w:szCs w:val="21"/>
        </w:rPr>
        <w:t xml:space="preserve"> – активная творческая старость, когда человек, уходя на заслуженный отдых, продолжает активно участвовать в общест</w:t>
      </w:r>
      <w:r w:rsidRPr="00503A4B">
        <w:rPr>
          <w:rFonts w:ascii="Times New Roman" w:hAnsi="Times New Roman" w:cs="Times New Roman"/>
          <w:sz w:val="21"/>
          <w:szCs w:val="21"/>
        </w:rPr>
        <w:softHyphen/>
        <w:t>венной жизни, в воспитании молодежи и т. д., живет полнокровной жи</w:t>
      </w:r>
      <w:r w:rsidRPr="00503A4B">
        <w:rPr>
          <w:rFonts w:ascii="Times New Roman" w:hAnsi="Times New Roman" w:cs="Times New Roman"/>
          <w:sz w:val="21"/>
          <w:szCs w:val="21"/>
        </w:rPr>
        <w:t>з</w:t>
      </w:r>
      <w:r w:rsidRPr="00503A4B">
        <w:rPr>
          <w:rFonts w:ascii="Times New Roman" w:hAnsi="Times New Roman" w:cs="Times New Roman"/>
          <w:sz w:val="21"/>
          <w:szCs w:val="21"/>
        </w:rPr>
        <w:t xml:space="preserve">нью, не испытывая какой-либо ущербности. </w:t>
      </w:r>
    </w:p>
    <w:p w:rsidR="009D292B" w:rsidRPr="00503A4B" w:rsidRDefault="009D292B" w:rsidP="00214E2A">
      <w:pPr>
        <w:pStyle w:val="af3"/>
        <w:spacing w:after="0" w:line="228" w:lineRule="auto"/>
        <w:ind w:left="0" w:firstLine="397"/>
        <w:jc w:val="both"/>
        <w:rPr>
          <w:sz w:val="21"/>
          <w:szCs w:val="21"/>
        </w:rPr>
      </w:pPr>
      <w:r w:rsidRPr="00503A4B">
        <w:rPr>
          <w:i/>
          <w:sz w:val="21"/>
          <w:szCs w:val="21"/>
        </w:rPr>
        <w:t>Второй тип</w:t>
      </w:r>
      <w:r w:rsidRPr="00503A4B">
        <w:rPr>
          <w:sz w:val="21"/>
          <w:szCs w:val="21"/>
        </w:rPr>
        <w:t xml:space="preserve"> старости – пенсионеры занимаются тем, на что рань</w:t>
      </w:r>
      <w:r w:rsidRPr="00503A4B">
        <w:rPr>
          <w:sz w:val="21"/>
          <w:szCs w:val="21"/>
        </w:rPr>
        <w:softHyphen/>
        <w:t>ше у них не было времени: самообразованием, отдыхом, развлече</w:t>
      </w:r>
      <w:r w:rsidRPr="00503A4B">
        <w:rPr>
          <w:sz w:val="21"/>
          <w:szCs w:val="21"/>
        </w:rPr>
        <w:softHyphen/>
        <w:t>ниями и т. п. То есть для этого типа стариков также характерна хорошая соц</w:t>
      </w:r>
      <w:r w:rsidRPr="00503A4B">
        <w:rPr>
          <w:sz w:val="21"/>
          <w:szCs w:val="21"/>
        </w:rPr>
        <w:t>и</w:t>
      </w:r>
      <w:r w:rsidRPr="00503A4B">
        <w:rPr>
          <w:sz w:val="21"/>
          <w:szCs w:val="21"/>
        </w:rPr>
        <w:t xml:space="preserve">альная и психологическая приспособляемость, гибкость, адаптация, но энергия главным образом направлена на себя. </w:t>
      </w:r>
    </w:p>
    <w:p w:rsidR="009D292B" w:rsidRPr="00503A4B" w:rsidRDefault="009D292B" w:rsidP="00214E2A">
      <w:pPr>
        <w:pStyle w:val="af3"/>
        <w:spacing w:after="0" w:line="228" w:lineRule="auto"/>
        <w:ind w:left="0" w:firstLine="397"/>
        <w:jc w:val="both"/>
        <w:rPr>
          <w:sz w:val="21"/>
          <w:szCs w:val="21"/>
        </w:rPr>
      </w:pPr>
      <w:r w:rsidRPr="00503A4B">
        <w:rPr>
          <w:i/>
          <w:sz w:val="21"/>
          <w:szCs w:val="21"/>
        </w:rPr>
        <w:t>Третий тип</w:t>
      </w:r>
      <w:r w:rsidRPr="00503A4B">
        <w:rPr>
          <w:sz w:val="21"/>
          <w:szCs w:val="21"/>
        </w:rPr>
        <w:t xml:space="preserve"> (преимущественно женщины) – находит главное пр</w:t>
      </w:r>
      <w:r w:rsidRPr="00503A4B">
        <w:rPr>
          <w:sz w:val="21"/>
          <w:szCs w:val="21"/>
        </w:rPr>
        <w:t>и</w:t>
      </w:r>
      <w:r w:rsidRPr="00503A4B">
        <w:rPr>
          <w:sz w:val="21"/>
          <w:szCs w:val="21"/>
        </w:rPr>
        <w:t>ложение своих сил в семье, а поскольку домашняя работа неисчер</w:t>
      </w:r>
      <w:r w:rsidRPr="00503A4B">
        <w:rPr>
          <w:sz w:val="21"/>
          <w:szCs w:val="21"/>
        </w:rPr>
        <w:softHyphen/>
        <w:t xml:space="preserve">паема, то женщинам, занимающимся ею, просто некогда хандрить, скучать. Однако, отмечают психологи, удовлетворенность жизнью у этой группы людей ниже, чем у первых двух. </w:t>
      </w:r>
    </w:p>
    <w:p w:rsidR="009D292B" w:rsidRPr="00503A4B" w:rsidRDefault="009D292B" w:rsidP="00214E2A">
      <w:pPr>
        <w:pStyle w:val="af3"/>
        <w:spacing w:after="0" w:line="228" w:lineRule="auto"/>
        <w:ind w:left="0" w:firstLine="397"/>
        <w:jc w:val="both"/>
        <w:rPr>
          <w:sz w:val="21"/>
          <w:szCs w:val="21"/>
        </w:rPr>
      </w:pPr>
      <w:r w:rsidRPr="00503A4B">
        <w:rPr>
          <w:i/>
          <w:sz w:val="21"/>
          <w:szCs w:val="21"/>
        </w:rPr>
        <w:t>Четвертый тип</w:t>
      </w:r>
      <w:r w:rsidRPr="00503A4B">
        <w:rPr>
          <w:sz w:val="21"/>
          <w:szCs w:val="21"/>
        </w:rPr>
        <w:t xml:space="preserve"> – это люди, смыслом жизни которых становится забота о собственном здоровье. С этим связаны и разнообразные фор</w:t>
      </w:r>
      <w:r w:rsidRPr="00503A4B">
        <w:rPr>
          <w:sz w:val="21"/>
          <w:szCs w:val="21"/>
        </w:rPr>
        <w:softHyphen/>
        <w:t>мы активности, и моральное удовлетворение. Вместе с тем обнару</w:t>
      </w:r>
      <w:r w:rsidRPr="00503A4B">
        <w:rPr>
          <w:sz w:val="21"/>
          <w:szCs w:val="21"/>
        </w:rPr>
        <w:softHyphen/>
        <w:t>живается склонность (чаще у мужчин) к преувеличению своих действительных и мнимых болезней, повышенная тревожность.</w:t>
      </w:r>
    </w:p>
    <w:p w:rsidR="009D292B" w:rsidRPr="00503A4B" w:rsidRDefault="009D292B" w:rsidP="00214E2A">
      <w:pPr>
        <w:pStyle w:val="af3"/>
        <w:spacing w:after="0" w:line="228" w:lineRule="auto"/>
        <w:ind w:left="0" w:firstLine="397"/>
        <w:jc w:val="both"/>
        <w:rPr>
          <w:sz w:val="21"/>
          <w:szCs w:val="21"/>
        </w:rPr>
      </w:pPr>
      <w:r w:rsidRPr="00503A4B">
        <w:rPr>
          <w:sz w:val="21"/>
          <w:szCs w:val="21"/>
        </w:rPr>
        <w:t>Наряду с выделенными благополучными типами старости Кон о</w:t>
      </w:r>
      <w:r w:rsidRPr="00503A4B">
        <w:rPr>
          <w:sz w:val="21"/>
          <w:szCs w:val="21"/>
        </w:rPr>
        <w:t>б</w:t>
      </w:r>
      <w:r w:rsidRPr="00503A4B">
        <w:rPr>
          <w:sz w:val="21"/>
          <w:szCs w:val="21"/>
        </w:rPr>
        <w:t xml:space="preserve">ращает внимание и на отрицательные типы развития: </w:t>
      </w:r>
    </w:p>
    <w:p w:rsidR="009D292B" w:rsidRPr="00503A4B" w:rsidRDefault="009D292B" w:rsidP="00214E2A">
      <w:pPr>
        <w:pStyle w:val="af3"/>
        <w:spacing w:after="0" w:line="228" w:lineRule="auto"/>
        <w:ind w:left="0" w:firstLine="397"/>
        <w:jc w:val="both"/>
        <w:rPr>
          <w:sz w:val="21"/>
          <w:szCs w:val="21"/>
        </w:rPr>
      </w:pPr>
      <w:r w:rsidRPr="00503A4B">
        <w:rPr>
          <w:sz w:val="21"/>
          <w:szCs w:val="21"/>
        </w:rPr>
        <w:t>а) агрессивные старые ворчуны, недовольные состоянием окру</w:t>
      </w:r>
      <w:r w:rsidRPr="00503A4B">
        <w:rPr>
          <w:sz w:val="21"/>
          <w:szCs w:val="21"/>
        </w:rPr>
        <w:softHyphen/>
        <w:t xml:space="preserve">жающего мира, критикующие все, кроме самих себя, всех поучающие и терроризирующие окружающих бесконечными претензиями; </w:t>
      </w:r>
    </w:p>
    <w:p w:rsidR="009D292B" w:rsidRPr="00503A4B" w:rsidRDefault="009D292B" w:rsidP="00214E2A">
      <w:pPr>
        <w:pStyle w:val="af3"/>
        <w:spacing w:after="0" w:line="228" w:lineRule="auto"/>
        <w:ind w:left="0" w:firstLine="397"/>
        <w:jc w:val="both"/>
        <w:rPr>
          <w:sz w:val="21"/>
          <w:szCs w:val="21"/>
        </w:rPr>
      </w:pPr>
      <w:r w:rsidRPr="00503A4B">
        <w:rPr>
          <w:sz w:val="21"/>
          <w:szCs w:val="21"/>
        </w:rPr>
        <w:t>б) разочарованные в себе и собственной жизни, одинокие и грус</w:t>
      </w:r>
      <w:r w:rsidRPr="00503A4B">
        <w:rPr>
          <w:sz w:val="21"/>
          <w:szCs w:val="21"/>
        </w:rPr>
        <w:t>т</w:t>
      </w:r>
      <w:r w:rsidRPr="00503A4B">
        <w:rPr>
          <w:sz w:val="21"/>
          <w:szCs w:val="21"/>
        </w:rPr>
        <w:t>ные неудачники, постоянно обвиняющие себя за действительные и мн</w:t>
      </w:r>
      <w:r w:rsidRPr="00503A4B">
        <w:rPr>
          <w:sz w:val="21"/>
          <w:szCs w:val="21"/>
        </w:rPr>
        <w:t>и</w:t>
      </w:r>
      <w:r w:rsidRPr="00503A4B">
        <w:rPr>
          <w:sz w:val="21"/>
          <w:szCs w:val="21"/>
        </w:rPr>
        <w:t>мые упущенные возможности, делая тем самым себя глубоко несчас</w:t>
      </w:r>
      <w:r w:rsidRPr="00503A4B">
        <w:rPr>
          <w:sz w:val="21"/>
          <w:szCs w:val="21"/>
        </w:rPr>
        <w:t>т</w:t>
      </w:r>
      <w:r w:rsidRPr="00503A4B">
        <w:rPr>
          <w:sz w:val="21"/>
          <w:szCs w:val="21"/>
        </w:rPr>
        <w:t xml:space="preserve">ными. </w:t>
      </w:r>
    </w:p>
    <w:p w:rsidR="009D292B" w:rsidRPr="00503A4B" w:rsidRDefault="003F16D1" w:rsidP="00A550B3">
      <w:pPr>
        <w:pStyle w:val="2"/>
        <w:spacing w:before="160" w:after="120" w:line="240" w:lineRule="auto"/>
        <w:jc w:val="center"/>
        <w:rPr>
          <w:rFonts w:ascii="Times New Roman" w:hAnsi="Times New Roman" w:cs="Times New Roman"/>
          <w:i/>
          <w:color w:val="auto"/>
          <w:sz w:val="21"/>
          <w:szCs w:val="21"/>
        </w:rPr>
      </w:pPr>
      <w:bookmarkStart w:id="5" w:name="_Toc367693125"/>
      <w:r w:rsidRPr="00503A4B">
        <w:rPr>
          <w:rFonts w:ascii="Times New Roman" w:hAnsi="Times New Roman" w:cs="Times New Roman"/>
          <w:i/>
          <w:color w:val="auto"/>
          <w:sz w:val="21"/>
          <w:szCs w:val="21"/>
        </w:rPr>
        <w:t>Типология Л.И. Анцыферовой</w:t>
      </w:r>
      <w:bookmarkEnd w:id="5"/>
    </w:p>
    <w:p w:rsidR="003F16D1" w:rsidRPr="00503A4B" w:rsidRDefault="003F16D1" w:rsidP="00A4434E">
      <w:pPr>
        <w:pStyle w:val="af3"/>
        <w:spacing w:after="0"/>
        <w:ind w:left="0" w:firstLine="397"/>
        <w:jc w:val="both"/>
        <w:rPr>
          <w:sz w:val="21"/>
          <w:szCs w:val="21"/>
        </w:rPr>
      </w:pPr>
      <w:r w:rsidRPr="00503A4B">
        <w:rPr>
          <w:sz w:val="21"/>
          <w:szCs w:val="21"/>
        </w:rPr>
        <w:t>Л.И. Анцыферова предложила типологию стратегий старения, в о</w:t>
      </w:r>
      <w:r w:rsidRPr="00503A4B">
        <w:rPr>
          <w:sz w:val="21"/>
          <w:szCs w:val="21"/>
        </w:rPr>
        <w:t>с</w:t>
      </w:r>
      <w:r w:rsidRPr="00503A4B">
        <w:rPr>
          <w:sz w:val="21"/>
          <w:szCs w:val="21"/>
        </w:rPr>
        <w:t>нове которой лежат отношение к</w:t>
      </w:r>
      <w:r w:rsidR="008317E8" w:rsidRPr="00503A4B">
        <w:rPr>
          <w:sz w:val="21"/>
          <w:szCs w:val="21"/>
        </w:rPr>
        <w:t xml:space="preserve"> миру, уровень активности и спо</w:t>
      </w:r>
      <w:r w:rsidRPr="00503A4B">
        <w:rPr>
          <w:sz w:val="21"/>
          <w:szCs w:val="21"/>
        </w:rPr>
        <w:t>собы совладания с трудностями. Согласно ее подходу, первый тип – ко</w:t>
      </w:r>
      <w:r w:rsidRPr="00503A4B">
        <w:rPr>
          <w:sz w:val="21"/>
          <w:szCs w:val="21"/>
        </w:rPr>
        <w:t>н</w:t>
      </w:r>
      <w:r w:rsidRPr="00503A4B">
        <w:rPr>
          <w:sz w:val="21"/>
          <w:szCs w:val="21"/>
        </w:rPr>
        <w:t xml:space="preserve">структивный – </w:t>
      </w:r>
      <w:r w:rsidRPr="00503A4B">
        <w:rPr>
          <w:i/>
          <w:sz w:val="21"/>
          <w:szCs w:val="21"/>
        </w:rPr>
        <w:t>«теплая осень»</w:t>
      </w:r>
      <w:r w:rsidRPr="00503A4B">
        <w:rPr>
          <w:sz w:val="21"/>
          <w:szCs w:val="21"/>
        </w:rPr>
        <w:t>. Он подразумевает заблаговременную подготовку к выходу на пенсию, планирование будущего, поиск новых возможностей социального взаимодействия. При этом процесс выхода на пенсию переживается спокойно, человек стремится передать свой профессиональный опыт и в целом удовлетворен жизнью.</w:t>
      </w:r>
    </w:p>
    <w:p w:rsidR="005C48B9" w:rsidRPr="00503A4B" w:rsidRDefault="003F16D1" w:rsidP="00B51A7E">
      <w:pPr>
        <w:spacing w:after="0" w:line="235" w:lineRule="auto"/>
        <w:ind w:firstLine="397"/>
        <w:jc w:val="both"/>
        <w:rPr>
          <w:rFonts w:ascii="Times New Roman" w:eastAsiaTheme="majorEastAsia" w:hAnsi="Times New Roman" w:cs="Times New Roman"/>
          <w:b/>
          <w:bCs/>
          <w:sz w:val="21"/>
          <w:szCs w:val="21"/>
        </w:rPr>
      </w:pPr>
      <w:r w:rsidRPr="00503A4B">
        <w:rPr>
          <w:rFonts w:ascii="Times New Roman" w:hAnsi="Times New Roman" w:cs="Times New Roman"/>
          <w:sz w:val="21"/>
          <w:szCs w:val="21"/>
        </w:rPr>
        <w:t xml:space="preserve">Вторая стратегия – </w:t>
      </w:r>
      <w:r w:rsidRPr="00503A4B">
        <w:rPr>
          <w:rFonts w:ascii="Times New Roman" w:hAnsi="Times New Roman" w:cs="Times New Roman"/>
          <w:i/>
          <w:sz w:val="21"/>
          <w:szCs w:val="21"/>
        </w:rPr>
        <w:t>«суровая зима»</w:t>
      </w:r>
      <w:r w:rsidRPr="00503A4B">
        <w:rPr>
          <w:rFonts w:ascii="Times New Roman" w:hAnsi="Times New Roman" w:cs="Times New Roman"/>
          <w:sz w:val="21"/>
          <w:szCs w:val="21"/>
        </w:rPr>
        <w:t xml:space="preserve"> – предполагает пассивное отн</w:t>
      </w:r>
      <w:r w:rsidRPr="00503A4B">
        <w:rPr>
          <w:rFonts w:ascii="Times New Roman" w:hAnsi="Times New Roman" w:cs="Times New Roman"/>
          <w:sz w:val="21"/>
          <w:szCs w:val="21"/>
        </w:rPr>
        <w:t>о</w:t>
      </w:r>
      <w:r w:rsidRPr="00503A4B">
        <w:rPr>
          <w:rFonts w:ascii="Times New Roman" w:hAnsi="Times New Roman" w:cs="Times New Roman"/>
          <w:sz w:val="21"/>
          <w:szCs w:val="21"/>
        </w:rPr>
        <w:t>шение к жизни. Эта стратегия не предполагает целенаправленных или каких-либо других усилий по освоению старости, результатом чего ст</w:t>
      </w:r>
      <w:r w:rsidRPr="00503A4B">
        <w:rPr>
          <w:rFonts w:ascii="Times New Roman" w:hAnsi="Times New Roman" w:cs="Times New Roman"/>
          <w:sz w:val="21"/>
          <w:szCs w:val="21"/>
        </w:rPr>
        <w:t>а</w:t>
      </w:r>
      <w:r w:rsidRPr="00503A4B">
        <w:rPr>
          <w:rFonts w:ascii="Times New Roman" w:hAnsi="Times New Roman" w:cs="Times New Roman"/>
          <w:sz w:val="21"/>
          <w:szCs w:val="21"/>
        </w:rPr>
        <w:t>новится изоляция, ощущение ненужности и сужение сферы интересов. При переходе к периоду старения и выходе на пенсию человек оказыв</w:t>
      </w:r>
      <w:r w:rsidRPr="00503A4B">
        <w:rPr>
          <w:rFonts w:ascii="Times New Roman" w:hAnsi="Times New Roman" w:cs="Times New Roman"/>
          <w:sz w:val="21"/>
          <w:szCs w:val="21"/>
        </w:rPr>
        <w:t>а</w:t>
      </w:r>
      <w:r w:rsidRPr="00503A4B">
        <w:rPr>
          <w:rFonts w:ascii="Times New Roman" w:hAnsi="Times New Roman" w:cs="Times New Roman"/>
          <w:sz w:val="21"/>
          <w:szCs w:val="21"/>
        </w:rPr>
        <w:t>ется неспособным построить новую систему идентификации в изм</w:t>
      </w:r>
      <w:r w:rsidRPr="00503A4B">
        <w:rPr>
          <w:rFonts w:ascii="Times New Roman" w:hAnsi="Times New Roman" w:cs="Times New Roman"/>
          <w:sz w:val="21"/>
          <w:szCs w:val="21"/>
        </w:rPr>
        <w:t>е</w:t>
      </w:r>
      <w:r w:rsidRPr="00503A4B">
        <w:rPr>
          <w:rFonts w:ascii="Times New Roman" w:hAnsi="Times New Roman" w:cs="Times New Roman"/>
          <w:sz w:val="21"/>
          <w:szCs w:val="21"/>
        </w:rPr>
        <w:t>нившихся условиях.</w:t>
      </w:r>
      <w:r w:rsidR="00B51A7E" w:rsidRPr="00503A4B">
        <w:rPr>
          <w:rFonts w:ascii="Times New Roman" w:hAnsi="Times New Roman" w:cs="Times New Roman"/>
          <w:sz w:val="21"/>
          <w:szCs w:val="21"/>
        </w:rPr>
        <w:t xml:space="preserve"> </w:t>
      </w:r>
      <w:r w:rsidR="005C48B9" w:rsidRPr="00503A4B">
        <w:rPr>
          <w:rFonts w:ascii="Times New Roman" w:hAnsi="Times New Roman" w:cs="Times New Roman"/>
          <w:sz w:val="21"/>
          <w:szCs w:val="21"/>
        </w:rPr>
        <w:br w:type="page"/>
      </w:r>
    </w:p>
    <w:p w:rsidR="00650044" w:rsidRPr="00503A4B" w:rsidRDefault="00650044" w:rsidP="00B51A7E">
      <w:pPr>
        <w:pStyle w:val="1"/>
        <w:spacing w:line="240" w:lineRule="auto"/>
        <w:jc w:val="center"/>
        <w:rPr>
          <w:rFonts w:ascii="Times New Roman" w:hAnsi="Times New Roman" w:cs="Times New Roman"/>
          <w:smallCaps/>
          <w:color w:val="auto"/>
          <w:sz w:val="21"/>
          <w:szCs w:val="21"/>
        </w:rPr>
      </w:pPr>
      <w:bookmarkStart w:id="6" w:name="_Toc367693126"/>
      <w:r w:rsidRPr="00503A4B">
        <w:rPr>
          <w:rFonts w:ascii="Times New Roman" w:hAnsi="Times New Roman" w:cs="Times New Roman"/>
          <w:smallCaps/>
          <w:color w:val="auto"/>
          <w:sz w:val="21"/>
          <w:szCs w:val="21"/>
        </w:rPr>
        <w:t>Зарубежные теории и модели старения</w:t>
      </w:r>
      <w:bookmarkEnd w:id="6"/>
    </w:p>
    <w:p w:rsidR="007F6453" w:rsidRPr="00503A4B" w:rsidRDefault="007F6453" w:rsidP="00214E2A">
      <w:pPr>
        <w:pStyle w:val="2"/>
        <w:spacing w:before="240" w:after="160" w:line="240" w:lineRule="auto"/>
        <w:jc w:val="center"/>
        <w:rPr>
          <w:rFonts w:ascii="Times New Roman" w:hAnsi="Times New Roman" w:cs="Times New Roman"/>
          <w:i/>
          <w:color w:val="auto"/>
          <w:sz w:val="21"/>
          <w:szCs w:val="21"/>
        </w:rPr>
      </w:pPr>
      <w:bookmarkStart w:id="7" w:name="_Toc367693127"/>
      <w:r w:rsidRPr="00503A4B">
        <w:rPr>
          <w:rFonts w:ascii="Times New Roman" w:hAnsi="Times New Roman" w:cs="Times New Roman"/>
          <w:i/>
          <w:color w:val="auto"/>
          <w:sz w:val="21"/>
          <w:szCs w:val="21"/>
        </w:rPr>
        <w:t>Д.Б. Бромлей. Личность и адаптация</w:t>
      </w:r>
      <w:bookmarkEnd w:id="7"/>
    </w:p>
    <w:p w:rsidR="007F6453" w:rsidRPr="00503A4B" w:rsidRDefault="007F6453" w:rsidP="00B51A7E">
      <w:pPr>
        <w:tabs>
          <w:tab w:val="left" w:pos="1515"/>
        </w:tabs>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Наша жизнь представляет собой серию взаимодействующих и вза</w:t>
      </w:r>
      <w:r w:rsidRPr="00503A4B">
        <w:rPr>
          <w:rFonts w:ascii="Times New Roman" w:hAnsi="Times New Roman" w:cs="Times New Roman"/>
          <w:sz w:val="21"/>
          <w:szCs w:val="21"/>
        </w:rPr>
        <w:t>и</w:t>
      </w:r>
      <w:r w:rsidRPr="00503A4B">
        <w:rPr>
          <w:rFonts w:ascii="Times New Roman" w:hAnsi="Times New Roman" w:cs="Times New Roman"/>
          <w:sz w:val="21"/>
          <w:szCs w:val="21"/>
        </w:rPr>
        <w:t>мовлияющих эпизодов, большинство из которых достаточно рутинные, хотя несколько могут быть и драматическими. Мы что-то желаем; мы посещаем и воспринимаем те аспекты жизни, которые нам интересны; мы думаем о события, переживаем их, иногда очень сильно; мы ведем себя определенным образом, иногда желая получить определенный р</w:t>
      </w:r>
      <w:r w:rsidRPr="00503A4B">
        <w:rPr>
          <w:rFonts w:ascii="Times New Roman" w:hAnsi="Times New Roman" w:cs="Times New Roman"/>
          <w:sz w:val="21"/>
          <w:szCs w:val="21"/>
        </w:rPr>
        <w:t>е</w:t>
      </w:r>
      <w:r w:rsidRPr="00503A4B">
        <w:rPr>
          <w:rFonts w:ascii="Times New Roman" w:hAnsi="Times New Roman" w:cs="Times New Roman"/>
          <w:sz w:val="21"/>
          <w:szCs w:val="21"/>
        </w:rPr>
        <w:t>зультат, иногда нет; и мы живем и подвергаемся воздействию непосре</w:t>
      </w:r>
      <w:r w:rsidRPr="00503A4B">
        <w:rPr>
          <w:rFonts w:ascii="Times New Roman" w:hAnsi="Times New Roman" w:cs="Times New Roman"/>
          <w:sz w:val="21"/>
          <w:szCs w:val="21"/>
        </w:rPr>
        <w:t>д</w:t>
      </w:r>
      <w:r w:rsidRPr="00503A4B">
        <w:rPr>
          <w:rFonts w:ascii="Times New Roman" w:hAnsi="Times New Roman" w:cs="Times New Roman"/>
          <w:sz w:val="21"/>
          <w:szCs w:val="21"/>
        </w:rPr>
        <w:t>ственных и отдаленных последствий наших действий.</w:t>
      </w:r>
    </w:p>
    <w:p w:rsidR="007F6453" w:rsidRPr="00503A4B" w:rsidRDefault="007F6453" w:rsidP="00F95254">
      <w:pPr>
        <w:tabs>
          <w:tab w:val="left" w:pos="1515"/>
        </w:tabs>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Поведенческие эпизоды в жизни одного человека взаимодействуют и влияют на поведенческие эпизоды других людей. Сами по себе, эти эпизоды могут представлять собой последовательность или идти пара</w:t>
      </w:r>
      <w:r w:rsidRPr="00503A4B">
        <w:rPr>
          <w:rFonts w:ascii="Times New Roman" w:hAnsi="Times New Roman" w:cs="Times New Roman"/>
          <w:sz w:val="21"/>
          <w:szCs w:val="21"/>
        </w:rPr>
        <w:t>л</w:t>
      </w:r>
      <w:r w:rsidRPr="00503A4B">
        <w:rPr>
          <w:rFonts w:ascii="Times New Roman" w:hAnsi="Times New Roman" w:cs="Times New Roman"/>
          <w:sz w:val="21"/>
          <w:szCs w:val="21"/>
        </w:rPr>
        <w:t>лельно, или быть единичными, могут быть продолжительными или пр</w:t>
      </w:r>
      <w:r w:rsidRPr="00503A4B">
        <w:rPr>
          <w:rFonts w:ascii="Times New Roman" w:hAnsi="Times New Roman" w:cs="Times New Roman"/>
          <w:sz w:val="21"/>
          <w:szCs w:val="21"/>
        </w:rPr>
        <w:t>е</w:t>
      </w:r>
      <w:r w:rsidRPr="00503A4B">
        <w:rPr>
          <w:rFonts w:ascii="Times New Roman" w:hAnsi="Times New Roman" w:cs="Times New Roman"/>
          <w:sz w:val="21"/>
          <w:szCs w:val="21"/>
        </w:rPr>
        <w:t>рванными, могут образовывать кластеры или быть изолированными. Биография или событийная история часто отражает паттерны прониз</w:t>
      </w:r>
      <w:r w:rsidRPr="00503A4B">
        <w:rPr>
          <w:rFonts w:ascii="Times New Roman" w:hAnsi="Times New Roman" w:cs="Times New Roman"/>
          <w:sz w:val="21"/>
          <w:szCs w:val="21"/>
        </w:rPr>
        <w:t>ы</w:t>
      </w:r>
      <w:r w:rsidRPr="00503A4B">
        <w:rPr>
          <w:rFonts w:ascii="Times New Roman" w:hAnsi="Times New Roman" w:cs="Times New Roman"/>
          <w:sz w:val="21"/>
          <w:szCs w:val="21"/>
        </w:rPr>
        <w:t>вающие всю жизнь человека. Эпизоды и их последствия накладываются на другие эпизоды и их последствия, создавая сложный паттерн прич</w:t>
      </w:r>
      <w:r w:rsidRPr="00503A4B">
        <w:rPr>
          <w:rFonts w:ascii="Times New Roman" w:hAnsi="Times New Roman" w:cs="Times New Roman"/>
          <w:sz w:val="21"/>
          <w:szCs w:val="21"/>
        </w:rPr>
        <w:t>и</w:t>
      </w:r>
      <w:r w:rsidRPr="00503A4B">
        <w:rPr>
          <w:rFonts w:ascii="Times New Roman" w:hAnsi="Times New Roman" w:cs="Times New Roman"/>
          <w:sz w:val="21"/>
          <w:szCs w:val="21"/>
        </w:rPr>
        <w:t>ны и следствия, случайности и намерения, удачи и неудачи. Они часто демонстрируют, во всяком случае, на поздних этапах онтогенеза, своего рода неизбежность. Личность человека определяется согласованностью и регулярностью течения поведенческих эпизодов, формирующих его историю жизни. Именно личностные предетерминанты, т.</w:t>
      </w:r>
      <w:r w:rsidR="00214E2A" w:rsidRPr="00503A4B">
        <w:rPr>
          <w:rFonts w:ascii="Times New Roman" w:hAnsi="Times New Roman" w:cs="Times New Roman"/>
          <w:sz w:val="21"/>
          <w:szCs w:val="21"/>
        </w:rPr>
        <w:t> </w:t>
      </w:r>
      <w:r w:rsidRPr="00503A4B">
        <w:rPr>
          <w:rFonts w:ascii="Times New Roman" w:hAnsi="Times New Roman" w:cs="Times New Roman"/>
          <w:sz w:val="21"/>
          <w:szCs w:val="21"/>
        </w:rPr>
        <w:t>е другими словами, личностные черты, такие как интеллект, зависимость, агре</w:t>
      </w:r>
      <w:r w:rsidRPr="00503A4B">
        <w:rPr>
          <w:rFonts w:ascii="Times New Roman" w:hAnsi="Times New Roman" w:cs="Times New Roman"/>
          <w:sz w:val="21"/>
          <w:szCs w:val="21"/>
        </w:rPr>
        <w:t>с</w:t>
      </w:r>
      <w:r w:rsidRPr="00503A4B">
        <w:rPr>
          <w:rFonts w:ascii="Times New Roman" w:hAnsi="Times New Roman" w:cs="Times New Roman"/>
          <w:sz w:val="21"/>
          <w:szCs w:val="21"/>
        </w:rPr>
        <w:t>сивность, очарование, лень, скромность или любопытство, характер</w:t>
      </w:r>
      <w:r w:rsidRPr="00503A4B">
        <w:rPr>
          <w:rFonts w:ascii="Times New Roman" w:hAnsi="Times New Roman" w:cs="Times New Roman"/>
          <w:sz w:val="21"/>
          <w:szCs w:val="21"/>
        </w:rPr>
        <w:t>и</w:t>
      </w:r>
      <w:r w:rsidRPr="00503A4B">
        <w:rPr>
          <w:rFonts w:ascii="Times New Roman" w:hAnsi="Times New Roman" w:cs="Times New Roman"/>
          <w:sz w:val="21"/>
          <w:szCs w:val="21"/>
        </w:rPr>
        <w:t>зуют человека на протяжении длительного времени и в разных ситуац</w:t>
      </w:r>
      <w:r w:rsidRPr="00503A4B">
        <w:rPr>
          <w:rFonts w:ascii="Times New Roman" w:hAnsi="Times New Roman" w:cs="Times New Roman"/>
          <w:sz w:val="21"/>
          <w:szCs w:val="21"/>
        </w:rPr>
        <w:t>и</w:t>
      </w:r>
      <w:r w:rsidRPr="00503A4B">
        <w:rPr>
          <w:rFonts w:ascii="Times New Roman" w:hAnsi="Times New Roman" w:cs="Times New Roman"/>
          <w:sz w:val="21"/>
          <w:szCs w:val="21"/>
        </w:rPr>
        <w:t>ях делают его поведение отличающимся от других.</w:t>
      </w:r>
    </w:p>
    <w:p w:rsidR="007F6453" w:rsidRPr="00503A4B" w:rsidRDefault="007F6453" w:rsidP="00214E2A">
      <w:pPr>
        <w:tabs>
          <w:tab w:val="left" w:pos="1515"/>
        </w:tabs>
        <w:spacing w:before="80" w:after="4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Примерно такие же обобщенные утверждения мы могли бы прив</w:t>
      </w:r>
      <w:r w:rsidRPr="00503A4B">
        <w:rPr>
          <w:rFonts w:ascii="Times New Roman" w:hAnsi="Times New Roman" w:cs="Times New Roman"/>
          <w:sz w:val="21"/>
          <w:szCs w:val="21"/>
        </w:rPr>
        <w:t>е</w:t>
      </w:r>
      <w:r w:rsidR="008317E8" w:rsidRPr="00503A4B">
        <w:rPr>
          <w:rFonts w:ascii="Times New Roman" w:hAnsi="Times New Roman" w:cs="Times New Roman"/>
          <w:sz w:val="21"/>
          <w:szCs w:val="21"/>
        </w:rPr>
        <w:t>с</w:t>
      </w:r>
      <w:r w:rsidRPr="00503A4B">
        <w:rPr>
          <w:rFonts w:ascii="Times New Roman" w:hAnsi="Times New Roman" w:cs="Times New Roman"/>
          <w:sz w:val="21"/>
          <w:szCs w:val="21"/>
        </w:rPr>
        <w:t>ти и для таких понятий</w:t>
      </w:r>
      <w:r w:rsidR="008317E8" w:rsidRPr="00503A4B">
        <w:rPr>
          <w:rFonts w:ascii="Times New Roman" w:hAnsi="Times New Roman" w:cs="Times New Roman"/>
          <w:sz w:val="21"/>
          <w:szCs w:val="21"/>
        </w:rPr>
        <w:t>,</w:t>
      </w:r>
      <w:r w:rsidRPr="00503A4B">
        <w:rPr>
          <w:rFonts w:ascii="Times New Roman" w:hAnsi="Times New Roman" w:cs="Times New Roman"/>
          <w:sz w:val="21"/>
          <w:szCs w:val="21"/>
        </w:rPr>
        <w:t xml:space="preserve"> как жизнь и старость.</w:t>
      </w:r>
    </w:p>
    <w:p w:rsidR="007F6453" w:rsidRPr="00503A4B" w:rsidRDefault="007F6453" w:rsidP="00214E2A">
      <w:pPr>
        <w:tabs>
          <w:tab w:val="left" w:pos="1515"/>
        </w:tabs>
        <w:spacing w:after="40" w:line="25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(а) Существуют значительные индивидуальные различия, поскольку человек прожил значительную часть своей жизни, приобретая опред</w:t>
      </w:r>
      <w:r w:rsidRPr="00503A4B">
        <w:rPr>
          <w:rFonts w:ascii="Times New Roman" w:hAnsi="Times New Roman" w:cs="Times New Roman"/>
          <w:sz w:val="21"/>
          <w:szCs w:val="21"/>
        </w:rPr>
        <w:t>е</w:t>
      </w:r>
      <w:r w:rsidRPr="00503A4B">
        <w:rPr>
          <w:rFonts w:ascii="Times New Roman" w:hAnsi="Times New Roman" w:cs="Times New Roman"/>
          <w:sz w:val="21"/>
          <w:szCs w:val="21"/>
        </w:rPr>
        <w:t>ленные желания и стратегии адаптации, и развил многие из своих ген</w:t>
      </w:r>
      <w:r w:rsidRPr="00503A4B">
        <w:rPr>
          <w:rFonts w:ascii="Times New Roman" w:hAnsi="Times New Roman" w:cs="Times New Roman"/>
          <w:sz w:val="21"/>
          <w:szCs w:val="21"/>
        </w:rPr>
        <w:t>е</w:t>
      </w:r>
      <w:r w:rsidRPr="00503A4B">
        <w:rPr>
          <w:rFonts w:ascii="Times New Roman" w:hAnsi="Times New Roman" w:cs="Times New Roman"/>
          <w:sz w:val="21"/>
          <w:szCs w:val="21"/>
        </w:rPr>
        <w:t>тических потенциалов.</w:t>
      </w:r>
    </w:p>
    <w:p w:rsidR="007F6453" w:rsidRPr="00503A4B" w:rsidRDefault="007F6453" w:rsidP="00214E2A">
      <w:pPr>
        <w:tabs>
          <w:tab w:val="left" w:pos="1515"/>
        </w:tabs>
        <w:spacing w:after="40" w:line="25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w:t>
      </w:r>
      <w:r w:rsidRPr="00503A4B">
        <w:rPr>
          <w:rFonts w:ascii="Times New Roman" w:hAnsi="Times New Roman" w:cs="Times New Roman"/>
          <w:sz w:val="21"/>
          <w:szCs w:val="21"/>
          <w:lang w:val="en-US"/>
        </w:rPr>
        <w:t>b</w:t>
      </w:r>
      <w:r w:rsidRPr="00503A4B">
        <w:rPr>
          <w:rFonts w:ascii="Times New Roman" w:hAnsi="Times New Roman" w:cs="Times New Roman"/>
          <w:sz w:val="21"/>
          <w:szCs w:val="21"/>
        </w:rPr>
        <w:t xml:space="preserve">) </w:t>
      </w:r>
      <w:r w:rsidRPr="00503A4B">
        <w:rPr>
          <w:rFonts w:ascii="Times New Roman" w:hAnsi="Times New Roman" w:cs="Times New Roman"/>
          <w:spacing w:val="2"/>
          <w:sz w:val="21"/>
          <w:szCs w:val="21"/>
        </w:rPr>
        <w:t>Психология нормальной адаптации в период старения нельзя просто отделить от патологической адаптации, возникающей из-за ф</w:t>
      </w:r>
      <w:r w:rsidRPr="00503A4B">
        <w:rPr>
          <w:rFonts w:ascii="Times New Roman" w:hAnsi="Times New Roman" w:cs="Times New Roman"/>
          <w:spacing w:val="2"/>
          <w:sz w:val="21"/>
          <w:szCs w:val="21"/>
        </w:rPr>
        <w:t>и</w:t>
      </w:r>
      <w:r w:rsidRPr="00503A4B">
        <w:rPr>
          <w:rFonts w:ascii="Times New Roman" w:hAnsi="Times New Roman" w:cs="Times New Roman"/>
          <w:spacing w:val="2"/>
          <w:sz w:val="21"/>
          <w:szCs w:val="21"/>
        </w:rPr>
        <w:t>зических и психических нарушений, поскольку все мы, в какой-то м</w:t>
      </w:r>
      <w:r w:rsidRPr="00503A4B">
        <w:rPr>
          <w:rFonts w:ascii="Times New Roman" w:hAnsi="Times New Roman" w:cs="Times New Roman"/>
          <w:spacing w:val="2"/>
          <w:sz w:val="21"/>
          <w:szCs w:val="21"/>
        </w:rPr>
        <w:t>е</w:t>
      </w:r>
      <w:r w:rsidRPr="00503A4B">
        <w:rPr>
          <w:rFonts w:ascii="Times New Roman" w:hAnsi="Times New Roman" w:cs="Times New Roman"/>
          <w:spacing w:val="2"/>
          <w:sz w:val="21"/>
          <w:szCs w:val="21"/>
        </w:rPr>
        <w:t>ре, физически и психически меняемся в худшую сторону по мере ст</w:t>
      </w:r>
      <w:r w:rsidRPr="00503A4B">
        <w:rPr>
          <w:rFonts w:ascii="Times New Roman" w:hAnsi="Times New Roman" w:cs="Times New Roman"/>
          <w:spacing w:val="2"/>
          <w:sz w:val="21"/>
          <w:szCs w:val="21"/>
        </w:rPr>
        <w:t>а</w:t>
      </w:r>
      <w:r w:rsidRPr="00503A4B">
        <w:rPr>
          <w:rFonts w:ascii="Times New Roman" w:hAnsi="Times New Roman" w:cs="Times New Roman"/>
          <w:spacing w:val="2"/>
          <w:sz w:val="21"/>
          <w:szCs w:val="21"/>
        </w:rPr>
        <w:t>рения.</w:t>
      </w:r>
    </w:p>
    <w:p w:rsidR="007F6453" w:rsidRPr="00503A4B" w:rsidRDefault="007F6453" w:rsidP="00F95254">
      <w:pPr>
        <w:tabs>
          <w:tab w:val="left" w:pos="1515"/>
        </w:tabs>
        <w:spacing w:after="4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(с) Элементы адаптации (поведенческие эпизоды) остаются ст</w:t>
      </w:r>
      <w:r w:rsidRPr="00503A4B">
        <w:rPr>
          <w:rFonts w:ascii="Times New Roman" w:hAnsi="Times New Roman" w:cs="Times New Roman"/>
          <w:sz w:val="21"/>
          <w:szCs w:val="21"/>
        </w:rPr>
        <w:t>а</w:t>
      </w:r>
      <w:r w:rsidRPr="00503A4B">
        <w:rPr>
          <w:rFonts w:ascii="Times New Roman" w:hAnsi="Times New Roman" w:cs="Times New Roman"/>
          <w:sz w:val="21"/>
          <w:szCs w:val="21"/>
        </w:rPr>
        <w:t>бильными в течение жизни. Человек, и те обстоятельства в которые он попадает, меняются вследствие цель-ориентированных психических и поведенческих усилий. В процессе, одно желание сменяет другое, одна ситуация приводит к другой, и человек вырабатывает более или менее успешные способы адаптации к условиям жизни измеримые возрастные изменения структуры и динамики личности кажутся незначительными, но использование психометрических методов создает сложности в их использовании и интерпретации.</w:t>
      </w:r>
    </w:p>
    <w:p w:rsidR="007F6453" w:rsidRPr="00503A4B" w:rsidRDefault="007F6453" w:rsidP="00F95254">
      <w:pPr>
        <w:tabs>
          <w:tab w:val="left" w:pos="1515"/>
        </w:tabs>
        <w:spacing w:after="4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w:t>
      </w:r>
      <w:r w:rsidRPr="00503A4B">
        <w:rPr>
          <w:rFonts w:ascii="Times New Roman" w:hAnsi="Times New Roman" w:cs="Times New Roman"/>
          <w:sz w:val="21"/>
          <w:szCs w:val="21"/>
          <w:lang w:val="es-ES"/>
        </w:rPr>
        <w:t>d</w:t>
      </w:r>
      <w:r w:rsidRPr="00503A4B">
        <w:rPr>
          <w:rFonts w:ascii="Times New Roman" w:hAnsi="Times New Roman" w:cs="Times New Roman"/>
          <w:sz w:val="21"/>
          <w:szCs w:val="21"/>
        </w:rPr>
        <w:t>) Замедленная реакция пожилого человека обусловлена множ</w:t>
      </w:r>
      <w:r w:rsidRPr="00503A4B">
        <w:rPr>
          <w:rFonts w:ascii="Times New Roman" w:hAnsi="Times New Roman" w:cs="Times New Roman"/>
          <w:sz w:val="21"/>
          <w:szCs w:val="21"/>
        </w:rPr>
        <w:t>е</w:t>
      </w:r>
      <w:r w:rsidRPr="00503A4B">
        <w:rPr>
          <w:rFonts w:ascii="Times New Roman" w:hAnsi="Times New Roman" w:cs="Times New Roman"/>
          <w:sz w:val="21"/>
          <w:szCs w:val="21"/>
        </w:rPr>
        <w:t>ством психологических и физиологических факторов – потеря чувств</w:t>
      </w:r>
      <w:r w:rsidRPr="00503A4B">
        <w:rPr>
          <w:rFonts w:ascii="Times New Roman" w:hAnsi="Times New Roman" w:cs="Times New Roman"/>
          <w:sz w:val="21"/>
          <w:szCs w:val="21"/>
        </w:rPr>
        <w:t>и</w:t>
      </w:r>
      <w:r w:rsidRPr="00503A4B">
        <w:rPr>
          <w:rFonts w:ascii="Times New Roman" w:hAnsi="Times New Roman" w:cs="Times New Roman"/>
          <w:sz w:val="21"/>
          <w:szCs w:val="21"/>
        </w:rPr>
        <w:t>тельности к коротким или слабым сигналам, неспособность сохранять и трансформировать поступающую информацию, повышенная трево</w:t>
      </w:r>
      <w:r w:rsidRPr="00503A4B">
        <w:rPr>
          <w:rFonts w:ascii="Times New Roman" w:hAnsi="Times New Roman" w:cs="Times New Roman"/>
          <w:sz w:val="21"/>
          <w:szCs w:val="21"/>
        </w:rPr>
        <w:t>ж</w:t>
      </w:r>
      <w:r w:rsidRPr="00503A4B">
        <w:rPr>
          <w:rFonts w:ascii="Times New Roman" w:hAnsi="Times New Roman" w:cs="Times New Roman"/>
          <w:sz w:val="21"/>
          <w:szCs w:val="21"/>
        </w:rPr>
        <w:t>ность (в определенных условиях), и т.</w:t>
      </w:r>
      <w:r w:rsidR="00214E2A" w:rsidRPr="00503A4B">
        <w:rPr>
          <w:rFonts w:ascii="Times New Roman" w:hAnsi="Times New Roman" w:cs="Times New Roman"/>
          <w:sz w:val="21"/>
          <w:szCs w:val="21"/>
        </w:rPr>
        <w:t> </w:t>
      </w:r>
      <w:r w:rsidRPr="00503A4B">
        <w:rPr>
          <w:rFonts w:ascii="Times New Roman" w:hAnsi="Times New Roman" w:cs="Times New Roman"/>
          <w:sz w:val="21"/>
          <w:szCs w:val="21"/>
        </w:rPr>
        <w:t>д. Замедленный темп реакций приводит, напрямую или опосредованно, к различного рода  изменений в личностной адаптации, интеллектуальных реакциях, достижениях и профессиональной деятельности. Посмотрев на эту проблему с другой стороны, кто-то мог бы сказать, что важной детерминантой личностной адаптации является интеллектуальная деятельность, в любом возрасте, поэтому возрастные изменения в интеллектуальной производительности приводят к изменения м в личностной сфере. Также можно назвать во</w:t>
      </w:r>
      <w:r w:rsidRPr="00503A4B">
        <w:rPr>
          <w:rFonts w:ascii="Times New Roman" w:hAnsi="Times New Roman" w:cs="Times New Roman"/>
          <w:sz w:val="21"/>
          <w:szCs w:val="21"/>
        </w:rPr>
        <w:t>з</w:t>
      </w:r>
      <w:r w:rsidRPr="00503A4B">
        <w:rPr>
          <w:rFonts w:ascii="Times New Roman" w:hAnsi="Times New Roman" w:cs="Times New Roman"/>
          <w:sz w:val="21"/>
          <w:szCs w:val="21"/>
        </w:rPr>
        <w:t>растные изменения в базовых процессах возникновения, временной и</w:t>
      </w:r>
      <w:r w:rsidRPr="00503A4B">
        <w:rPr>
          <w:rFonts w:ascii="Times New Roman" w:hAnsi="Times New Roman" w:cs="Times New Roman"/>
          <w:sz w:val="21"/>
          <w:szCs w:val="21"/>
        </w:rPr>
        <w:t>н</w:t>
      </w:r>
      <w:r w:rsidRPr="00503A4B">
        <w:rPr>
          <w:rFonts w:ascii="Times New Roman" w:hAnsi="Times New Roman" w:cs="Times New Roman"/>
          <w:sz w:val="21"/>
          <w:szCs w:val="21"/>
        </w:rPr>
        <w:t>теграции и энергетическом уровне, которые могли бы также приводить к изменениям в получаемых результатах личностных тестов. Очень сложно отелить причину от следствия, и причину от отдаленной прич</w:t>
      </w:r>
      <w:r w:rsidRPr="00503A4B">
        <w:rPr>
          <w:rFonts w:ascii="Times New Roman" w:hAnsi="Times New Roman" w:cs="Times New Roman"/>
          <w:sz w:val="21"/>
          <w:szCs w:val="21"/>
        </w:rPr>
        <w:t>и</w:t>
      </w:r>
      <w:r w:rsidRPr="00503A4B">
        <w:rPr>
          <w:rFonts w:ascii="Times New Roman" w:hAnsi="Times New Roman" w:cs="Times New Roman"/>
          <w:sz w:val="21"/>
          <w:szCs w:val="21"/>
        </w:rPr>
        <w:t>ны при таком тесном взаимопроникновении различных проявлений и характеристик.</w:t>
      </w:r>
    </w:p>
    <w:p w:rsidR="007F6453" w:rsidRPr="00503A4B" w:rsidRDefault="007F6453" w:rsidP="00B51A7E">
      <w:pPr>
        <w:tabs>
          <w:tab w:val="left" w:pos="1515"/>
        </w:tabs>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(е) В период зрелости и позднего возраста происходят многие изм</w:t>
      </w:r>
      <w:r w:rsidRPr="00503A4B">
        <w:rPr>
          <w:rFonts w:ascii="Times New Roman" w:hAnsi="Times New Roman" w:cs="Times New Roman"/>
          <w:sz w:val="21"/>
          <w:szCs w:val="21"/>
        </w:rPr>
        <w:t>е</w:t>
      </w:r>
      <w:r w:rsidRPr="00503A4B">
        <w:rPr>
          <w:rFonts w:ascii="Times New Roman" w:hAnsi="Times New Roman" w:cs="Times New Roman"/>
          <w:sz w:val="21"/>
          <w:szCs w:val="21"/>
        </w:rPr>
        <w:t>нения, ухудшающие выработанные способы адаптации. Наши ценности и установки меняются; мы хотим другого от жизни; нам требуется больше или меньше сна; нам нужно другое количество или другие виды еды; наши сексуальные и социальные потребности меняются, так же как и обеспокоенность внешним видом, условиями жизни и семейной сит</w:t>
      </w:r>
      <w:r w:rsidRPr="00503A4B">
        <w:rPr>
          <w:rFonts w:ascii="Times New Roman" w:hAnsi="Times New Roman" w:cs="Times New Roman"/>
          <w:sz w:val="21"/>
          <w:szCs w:val="21"/>
        </w:rPr>
        <w:t>у</w:t>
      </w:r>
      <w:r w:rsidRPr="00503A4B">
        <w:rPr>
          <w:rFonts w:ascii="Times New Roman" w:hAnsi="Times New Roman" w:cs="Times New Roman"/>
          <w:sz w:val="21"/>
          <w:szCs w:val="21"/>
        </w:rPr>
        <w:t>ацией. Очень сложно обобщить изменения мотивационного плана, пр</w:t>
      </w:r>
      <w:r w:rsidRPr="00503A4B">
        <w:rPr>
          <w:rFonts w:ascii="Times New Roman" w:hAnsi="Times New Roman" w:cs="Times New Roman"/>
          <w:sz w:val="21"/>
          <w:szCs w:val="21"/>
        </w:rPr>
        <w:t>о</w:t>
      </w:r>
      <w:r w:rsidRPr="00503A4B">
        <w:rPr>
          <w:rFonts w:ascii="Times New Roman" w:hAnsi="Times New Roman" w:cs="Times New Roman"/>
          <w:sz w:val="21"/>
          <w:szCs w:val="21"/>
        </w:rPr>
        <w:t>исходящие в период зрелости и старения. Мотивация в целом имеет тенденцию к снижению, возможно из-за снижения общей активности, а некоторые виды мотивации падают весьма существенно. Также дост</w:t>
      </w:r>
      <w:r w:rsidRPr="00503A4B">
        <w:rPr>
          <w:rFonts w:ascii="Times New Roman" w:hAnsi="Times New Roman" w:cs="Times New Roman"/>
          <w:sz w:val="21"/>
          <w:szCs w:val="21"/>
        </w:rPr>
        <w:t>а</w:t>
      </w:r>
      <w:r w:rsidRPr="00503A4B">
        <w:rPr>
          <w:rFonts w:ascii="Times New Roman" w:hAnsi="Times New Roman" w:cs="Times New Roman"/>
          <w:sz w:val="21"/>
          <w:szCs w:val="21"/>
        </w:rPr>
        <w:t>точно распространённым является снижение энтузиазма у пожилых л</w:t>
      </w:r>
      <w:r w:rsidRPr="00503A4B">
        <w:rPr>
          <w:rFonts w:ascii="Times New Roman" w:hAnsi="Times New Roman" w:cs="Times New Roman"/>
          <w:sz w:val="21"/>
          <w:szCs w:val="21"/>
        </w:rPr>
        <w:t>ю</w:t>
      </w:r>
      <w:r w:rsidRPr="00503A4B">
        <w:rPr>
          <w:rFonts w:ascii="Times New Roman" w:hAnsi="Times New Roman" w:cs="Times New Roman"/>
          <w:sz w:val="21"/>
          <w:szCs w:val="21"/>
        </w:rPr>
        <w:t xml:space="preserve">дей, и зачастую им требуется сильное подкрепление, воодушевление и поддержка для того чтобы начать новый вид деятельности. Возрастные изменения мотивации, однако, являются в большей степени результатом различных особенностей протекания жизни, ее временных особенностей и жизненного опыта. </w:t>
      </w:r>
    </w:p>
    <w:p w:rsidR="007F6453" w:rsidRPr="00503A4B" w:rsidRDefault="007F6453" w:rsidP="00F95254">
      <w:pPr>
        <w:tabs>
          <w:tab w:val="left" w:pos="1515"/>
        </w:tabs>
        <w:spacing w:after="4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Интересы человека варьируются и существенно различаются в з</w:t>
      </w:r>
      <w:r w:rsidRPr="00503A4B">
        <w:rPr>
          <w:rFonts w:ascii="Times New Roman" w:hAnsi="Times New Roman" w:cs="Times New Roman"/>
          <w:sz w:val="21"/>
          <w:szCs w:val="21"/>
        </w:rPr>
        <w:t>а</w:t>
      </w:r>
      <w:r w:rsidRPr="00503A4B">
        <w:rPr>
          <w:rFonts w:ascii="Times New Roman" w:hAnsi="Times New Roman" w:cs="Times New Roman"/>
          <w:sz w:val="21"/>
          <w:szCs w:val="21"/>
        </w:rPr>
        <w:t xml:space="preserve">висимости от исторической эпохи, которая существенно затруднение путем поперечных срезов. Более того, изменения в интересах, связанных с досугом, опосредуются также особенностями и возможностями того окружения, в котором находится человек, а также их стоимостью. </w:t>
      </w:r>
    </w:p>
    <w:p w:rsidR="007F6453" w:rsidRPr="00503A4B" w:rsidRDefault="007F6453" w:rsidP="00214E2A">
      <w:pPr>
        <w:tabs>
          <w:tab w:val="left" w:pos="1515"/>
        </w:tabs>
        <w:spacing w:after="4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w:t>
      </w:r>
      <w:r w:rsidRPr="00503A4B">
        <w:rPr>
          <w:rFonts w:ascii="Times New Roman" w:hAnsi="Times New Roman" w:cs="Times New Roman"/>
          <w:sz w:val="21"/>
          <w:szCs w:val="21"/>
          <w:lang w:val="es-ES"/>
        </w:rPr>
        <w:t>f</w:t>
      </w:r>
      <w:r w:rsidRPr="00503A4B">
        <w:rPr>
          <w:rFonts w:ascii="Times New Roman" w:hAnsi="Times New Roman" w:cs="Times New Roman"/>
          <w:sz w:val="21"/>
          <w:szCs w:val="21"/>
        </w:rPr>
        <w:t>) Долгосрочные цели человека и устойчивые паттерны социальн</w:t>
      </w:r>
      <w:r w:rsidRPr="00503A4B">
        <w:rPr>
          <w:rFonts w:ascii="Times New Roman" w:hAnsi="Times New Roman" w:cs="Times New Roman"/>
          <w:sz w:val="21"/>
          <w:szCs w:val="21"/>
        </w:rPr>
        <w:t>о</w:t>
      </w:r>
      <w:r w:rsidRPr="00503A4B">
        <w:rPr>
          <w:rFonts w:ascii="Times New Roman" w:hAnsi="Times New Roman" w:cs="Times New Roman"/>
          <w:sz w:val="21"/>
          <w:szCs w:val="21"/>
        </w:rPr>
        <w:t>го взаимодействия дома, на работе или где-либо еще, создают рамки, в которых человек выполняет определенные функции (социальные роли). Таким образом, стабильность, связанность и последовательность, хара</w:t>
      </w:r>
      <w:r w:rsidRPr="00503A4B">
        <w:rPr>
          <w:rFonts w:ascii="Times New Roman" w:hAnsi="Times New Roman" w:cs="Times New Roman"/>
          <w:sz w:val="21"/>
          <w:szCs w:val="21"/>
        </w:rPr>
        <w:t>к</w:t>
      </w:r>
      <w:r w:rsidRPr="00503A4B">
        <w:rPr>
          <w:rFonts w:ascii="Times New Roman" w:hAnsi="Times New Roman" w:cs="Times New Roman"/>
          <w:sz w:val="21"/>
          <w:szCs w:val="21"/>
        </w:rPr>
        <w:t>терные для хорошо адаптированной личности возникает не только бл</w:t>
      </w:r>
      <w:r w:rsidRPr="00503A4B">
        <w:rPr>
          <w:rFonts w:ascii="Times New Roman" w:hAnsi="Times New Roman" w:cs="Times New Roman"/>
          <w:sz w:val="21"/>
          <w:szCs w:val="21"/>
        </w:rPr>
        <w:t>а</w:t>
      </w:r>
      <w:r w:rsidRPr="00503A4B">
        <w:rPr>
          <w:rFonts w:ascii="Times New Roman" w:hAnsi="Times New Roman" w:cs="Times New Roman"/>
          <w:sz w:val="21"/>
          <w:szCs w:val="21"/>
        </w:rPr>
        <w:t>годаря внутренним (из стабильных диспозиций личности и темпераме</w:t>
      </w:r>
      <w:r w:rsidRPr="00503A4B">
        <w:rPr>
          <w:rFonts w:ascii="Times New Roman" w:hAnsi="Times New Roman" w:cs="Times New Roman"/>
          <w:sz w:val="21"/>
          <w:szCs w:val="21"/>
        </w:rPr>
        <w:t>н</w:t>
      </w:r>
      <w:r w:rsidRPr="00503A4B">
        <w:rPr>
          <w:rFonts w:ascii="Times New Roman" w:hAnsi="Times New Roman" w:cs="Times New Roman"/>
          <w:sz w:val="21"/>
          <w:szCs w:val="21"/>
        </w:rPr>
        <w:t>та), но и внешним (через контроль, стабилизацию и направленное во</w:t>
      </w:r>
      <w:r w:rsidRPr="00503A4B">
        <w:rPr>
          <w:rFonts w:ascii="Times New Roman" w:hAnsi="Times New Roman" w:cs="Times New Roman"/>
          <w:sz w:val="21"/>
          <w:szCs w:val="21"/>
        </w:rPr>
        <w:t>з</w:t>
      </w:r>
      <w:r w:rsidRPr="00503A4B">
        <w:rPr>
          <w:rFonts w:ascii="Times New Roman" w:hAnsi="Times New Roman" w:cs="Times New Roman"/>
          <w:sz w:val="21"/>
          <w:szCs w:val="21"/>
        </w:rPr>
        <w:t>действие физического и социального окружения – семьи и домашней обстановки, работы, межличностных отношений, финансового, экон</w:t>
      </w:r>
      <w:r w:rsidRPr="00503A4B">
        <w:rPr>
          <w:rFonts w:ascii="Times New Roman" w:hAnsi="Times New Roman" w:cs="Times New Roman"/>
          <w:sz w:val="21"/>
          <w:szCs w:val="21"/>
        </w:rPr>
        <w:t>о</w:t>
      </w:r>
      <w:r w:rsidRPr="00503A4B">
        <w:rPr>
          <w:rFonts w:ascii="Times New Roman" w:hAnsi="Times New Roman" w:cs="Times New Roman"/>
          <w:sz w:val="21"/>
          <w:szCs w:val="21"/>
        </w:rPr>
        <w:t>мического и географического положения) условиям. Когда человек в</w:t>
      </w:r>
      <w:r w:rsidRPr="00503A4B">
        <w:rPr>
          <w:rFonts w:ascii="Times New Roman" w:hAnsi="Times New Roman" w:cs="Times New Roman"/>
          <w:sz w:val="21"/>
          <w:szCs w:val="21"/>
        </w:rPr>
        <w:t>ы</w:t>
      </w:r>
      <w:r w:rsidRPr="00503A4B">
        <w:rPr>
          <w:rFonts w:ascii="Times New Roman" w:hAnsi="Times New Roman" w:cs="Times New Roman"/>
          <w:sz w:val="21"/>
          <w:szCs w:val="21"/>
        </w:rPr>
        <w:t>ходит на пенсию большая часть его внешнего физического и социальн</w:t>
      </w:r>
      <w:r w:rsidRPr="00503A4B">
        <w:rPr>
          <w:rFonts w:ascii="Times New Roman" w:hAnsi="Times New Roman" w:cs="Times New Roman"/>
          <w:sz w:val="21"/>
          <w:szCs w:val="21"/>
        </w:rPr>
        <w:t>о</w:t>
      </w:r>
      <w:r w:rsidRPr="00503A4B">
        <w:rPr>
          <w:rFonts w:ascii="Times New Roman" w:hAnsi="Times New Roman" w:cs="Times New Roman"/>
          <w:sz w:val="21"/>
          <w:szCs w:val="21"/>
        </w:rPr>
        <w:t>го окружения исчезает, и человек вынужден адаптироваться к сове</w:t>
      </w:r>
      <w:r w:rsidRPr="00503A4B">
        <w:rPr>
          <w:rFonts w:ascii="Times New Roman" w:hAnsi="Times New Roman" w:cs="Times New Roman"/>
          <w:sz w:val="21"/>
          <w:szCs w:val="21"/>
        </w:rPr>
        <w:t>р</w:t>
      </w:r>
      <w:r w:rsidRPr="00503A4B">
        <w:rPr>
          <w:rFonts w:ascii="Times New Roman" w:hAnsi="Times New Roman" w:cs="Times New Roman"/>
          <w:sz w:val="21"/>
          <w:szCs w:val="21"/>
        </w:rPr>
        <w:t>шенно другим условиям.</w:t>
      </w:r>
    </w:p>
    <w:p w:rsidR="007F6453" w:rsidRPr="00503A4B" w:rsidRDefault="007F6453" w:rsidP="00214E2A">
      <w:pPr>
        <w:tabs>
          <w:tab w:val="left" w:pos="1515"/>
        </w:tabs>
        <w:spacing w:after="40" w:line="240" w:lineRule="auto"/>
        <w:ind w:firstLine="397"/>
        <w:jc w:val="both"/>
        <w:rPr>
          <w:rFonts w:ascii="Times New Roman" w:hAnsi="Times New Roman" w:cs="Times New Roman"/>
          <w:spacing w:val="2"/>
          <w:sz w:val="21"/>
          <w:szCs w:val="21"/>
        </w:rPr>
      </w:pPr>
      <w:r w:rsidRPr="00503A4B">
        <w:rPr>
          <w:rFonts w:ascii="Times New Roman" w:hAnsi="Times New Roman" w:cs="Times New Roman"/>
          <w:spacing w:val="2"/>
          <w:sz w:val="21"/>
          <w:szCs w:val="21"/>
        </w:rPr>
        <w:t>В высоко соревновательных условиях жизни, пожилой человек старается сохранить то, что ему удалось приобрести за свою жизнь. Это, вероятно, другая причина, объясняющая почему пожилой человек так обеспокоен своим статусом и безопасностью. С этой точки зрения. Можно понять, почему пожилые люди с такой неохотой расстаются с работой, которая обеспечивала им социальный статус и социальную безопасность и независимость. Кроме того, следует иметь в виду, что хорошая адаптация, обычно, связывается с такими понятиями как нужность и полезность (во всяком случае, в Западных странах).</w:t>
      </w:r>
      <w:r w:rsidR="00214E2A" w:rsidRPr="00503A4B">
        <w:rPr>
          <w:rFonts w:ascii="Times New Roman" w:hAnsi="Times New Roman" w:cs="Times New Roman"/>
          <w:spacing w:val="2"/>
          <w:sz w:val="21"/>
          <w:szCs w:val="21"/>
        </w:rPr>
        <w:t xml:space="preserve"> </w:t>
      </w:r>
      <w:r w:rsidRPr="00503A4B">
        <w:rPr>
          <w:rFonts w:ascii="Times New Roman" w:hAnsi="Times New Roman" w:cs="Times New Roman"/>
          <w:spacing w:val="2"/>
          <w:sz w:val="21"/>
          <w:szCs w:val="21"/>
        </w:rPr>
        <w:t>ра</w:t>
      </w:r>
      <w:r w:rsidRPr="00503A4B">
        <w:rPr>
          <w:rFonts w:ascii="Times New Roman" w:hAnsi="Times New Roman" w:cs="Times New Roman"/>
          <w:spacing w:val="2"/>
          <w:sz w:val="21"/>
          <w:szCs w:val="21"/>
        </w:rPr>
        <w:t>з</w:t>
      </w:r>
      <w:r w:rsidRPr="00503A4B">
        <w:rPr>
          <w:rFonts w:ascii="Times New Roman" w:hAnsi="Times New Roman" w:cs="Times New Roman"/>
          <w:spacing w:val="2"/>
          <w:sz w:val="21"/>
          <w:szCs w:val="21"/>
        </w:rPr>
        <w:t>личные эмоциональные привязанности к людям, а также к вещам и идеям, помогают предотвратить частичную потерю социальной вкл</w:t>
      </w:r>
      <w:r w:rsidRPr="00503A4B">
        <w:rPr>
          <w:rFonts w:ascii="Times New Roman" w:hAnsi="Times New Roman" w:cs="Times New Roman"/>
          <w:spacing w:val="2"/>
          <w:sz w:val="21"/>
          <w:szCs w:val="21"/>
        </w:rPr>
        <w:t>ю</w:t>
      </w:r>
      <w:r w:rsidRPr="00503A4B">
        <w:rPr>
          <w:rFonts w:ascii="Times New Roman" w:hAnsi="Times New Roman" w:cs="Times New Roman"/>
          <w:spacing w:val="2"/>
          <w:sz w:val="21"/>
          <w:szCs w:val="21"/>
        </w:rPr>
        <w:t>ченности с тем, чтобы это не столь сильно сказывалось на социальном статусе.</w:t>
      </w:r>
    </w:p>
    <w:p w:rsidR="002358AC" w:rsidRPr="00503A4B" w:rsidRDefault="002358AC" w:rsidP="00F95254">
      <w:pPr>
        <w:pStyle w:val="af3"/>
        <w:spacing w:after="40"/>
        <w:ind w:left="0" w:firstLine="397"/>
        <w:jc w:val="both"/>
        <w:rPr>
          <w:sz w:val="21"/>
          <w:szCs w:val="21"/>
        </w:rPr>
      </w:pPr>
      <w:r w:rsidRPr="00503A4B">
        <w:rPr>
          <w:sz w:val="21"/>
          <w:szCs w:val="21"/>
        </w:rPr>
        <w:t>Довольно широко в мировой психологической литературе поддер</w:t>
      </w:r>
      <w:r w:rsidRPr="00503A4B">
        <w:rPr>
          <w:sz w:val="21"/>
          <w:szCs w:val="21"/>
        </w:rPr>
        <w:softHyphen/>
        <w:t xml:space="preserve">живается классификация, которую предложил </w:t>
      </w:r>
      <w:r w:rsidRPr="00503A4B">
        <w:rPr>
          <w:i/>
          <w:sz w:val="21"/>
          <w:szCs w:val="21"/>
        </w:rPr>
        <w:t>Д.Б. Бромлей</w:t>
      </w:r>
      <w:r w:rsidRPr="00503A4B">
        <w:rPr>
          <w:sz w:val="21"/>
          <w:szCs w:val="21"/>
        </w:rPr>
        <w:t>. Он выдел</w:t>
      </w:r>
      <w:r w:rsidRPr="00503A4B">
        <w:rPr>
          <w:sz w:val="21"/>
          <w:szCs w:val="21"/>
        </w:rPr>
        <w:t>я</w:t>
      </w:r>
      <w:r w:rsidRPr="00503A4B">
        <w:rPr>
          <w:sz w:val="21"/>
          <w:szCs w:val="21"/>
        </w:rPr>
        <w:t xml:space="preserve">ет пять типов приспособления личности к старости. </w:t>
      </w:r>
    </w:p>
    <w:p w:rsidR="002358AC" w:rsidRPr="00503A4B" w:rsidRDefault="002358AC" w:rsidP="00A4434E">
      <w:pPr>
        <w:numPr>
          <w:ilvl w:val="0"/>
          <w:numId w:val="12"/>
        </w:numPr>
        <w:spacing w:after="0" w:line="240" w:lineRule="auto"/>
        <w:ind w:left="0" w:firstLine="397"/>
        <w:jc w:val="both"/>
        <w:rPr>
          <w:rFonts w:ascii="Times New Roman" w:hAnsi="Times New Roman" w:cs="Times New Roman"/>
          <w:sz w:val="21"/>
          <w:szCs w:val="21"/>
        </w:rPr>
      </w:pPr>
      <w:r w:rsidRPr="00503A4B">
        <w:rPr>
          <w:rFonts w:ascii="Times New Roman" w:hAnsi="Times New Roman" w:cs="Times New Roman"/>
          <w:i/>
          <w:sz w:val="21"/>
          <w:szCs w:val="21"/>
        </w:rPr>
        <w:t>Конструктивное отношение человека к старости</w:t>
      </w:r>
      <w:r w:rsidRPr="00503A4B">
        <w:rPr>
          <w:rFonts w:ascii="Times New Roman" w:hAnsi="Times New Roman" w:cs="Times New Roman"/>
          <w:sz w:val="21"/>
          <w:szCs w:val="21"/>
        </w:rPr>
        <w:t>, при котором пожилые и старые люди внутренне уравновешены, имеют хорошее настроение, удовлетворены эмоциональными контактами с окружа</w:t>
      </w:r>
      <w:r w:rsidRPr="00503A4B">
        <w:rPr>
          <w:rFonts w:ascii="Times New Roman" w:hAnsi="Times New Roman" w:cs="Times New Roman"/>
          <w:sz w:val="21"/>
          <w:szCs w:val="21"/>
        </w:rPr>
        <w:t>ю</w:t>
      </w:r>
      <w:r w:rsidRPr="00503A4B">
        <w:rPr>
          <w:rFonts w:ascii="Times New Roman" w:hAnsi="Times New Roman" w:cs="Times New Roman"/>
          <w:sz w:val="21"/>
          <w:szCs w:val="21"/>
        </w:rPr>
        <w:t>щими. Они в меру критичны по отношению к себе и вместе с тем весьма терпимо относятся к другим, к их возможным недостаткам. Не драмат</w:t>
      </w:r>
      <w:r w:rsidRPr="00503A4B">
        <w:rPr>
          <w:rFonts w:ascii="Times New Roman" w:hAnsi="Times New Roman" w:cs="Times New Roman"/>
          <w:sz w:val="21"/>
          <w:szCs w:val="21"/>
        </w:rPr>
        <w:t>и</w:t>
      </w:r>
      <w:r w:rsidRPr="00503A4B">
        <w:rPr>
          <w:rFonts w:ascii="Times New Roman" w:hAnsi="Times New Roman" w:cs="Times New Roman"/>
          <w:sz w:val="21"/>
          <w:szCs w:val="21"/>
        </w:rPr>
        <w:t>зируют окончание профессиональной деятельности, оптими</w:t>
      </w:r>
      <w:r w:rsidRPr="00503A4B">
        <w:rPr>
          <w:rFonts w:ascii="Times New Roman" w:hAnsi="Times New Roman" w:cs="Times New Roman"/>
          <w:sz w:val="21"/>
          <w:szCs w:val="21"/>
        </w:rPr>
        <w:softHyphen/>
        <w:t>стически относятся к жизни, а возможность смерти трактуют как естественное событие, не вызывающее печали и страха. Пережив в прошлом слишком много травм и потрясений, они не проявляют ни агрессии, ни подавле</w:t>
      </w:r>
      <w:r w:rsidRPr="00503A4B">
        <w:rPr>
          <w:rFonts w:ascii="Times New Roman" w:hAnsi="Times New Roman" w:cs="Times New Roman"/>
          <w:sz w:val="21"/>
          <w:szCs w:val="21"/>
        </w:rPr>
        <w:t>н</w:t>
      </w:r>
      <w:r w:rsidRPr="00503A4B">
        <w:rPr>
          <w:rFonts w:ascii="Times New Roman" w:hAnsi="Times New Roman" w:cs="Times New Roman"/>
          <w:sz w:val="21"/>
          <w:szCs w:val="21"/>
        </w:rPr>
        <w:t>ности, имеют живые интересы и постоянные планы на будущее. Благ</w:t>
      </w:r>
      <w:r w:rsidRPr="00503A4B">
        <w:rPr>
          <w:rFonts w:ascii="Times New Roman" w:hAnsi="Times New Roman" w:cs="Times New Roman"/>
          <w:sz w:val="21"/>
          <w:szCs w:val="21"/>
        </w:rPr>
        <w:t>о</w:t>
      </w:r>
      <w:r w:rsidRPr="00503A4B">
        <w:rPr>
          <w:rFonts w:ascii="Times New Roman" w:hAnsi="Times New Roman" w:cs="Times New Roman"/>
          <w:sz w:val="21"/>
          <w:szCs w:val="21"/>
        </w:rPr>
        <w:t>даря своему положительному жизненному балансу, они с уверенностью рассчитывают на помощь окружающих. Самооценка этой группы пож</w:t>
      </w:r>
      <w:r w:rsidRPr="00503A4B">
        <w:rPr>
          <w:rFonts w:ascii="Times New Roman" w:hAnsi="Times New Roman" w:cs="Times New Roman"/>
          <w:sz w:val="21"/>
          <w:szCs w:val="21"/>
        </w:rPr>
        <w:t>и</w:t>
      </w:r>
      <w:r w:rsidRPr="00503A4B">
        <w:rPr>
          <w:rFonts w:ascii="Times New Roman" w:hAnsi="Times New Roman" w:cs="Times New Roman"/>
          <w:sz w:val="21"/>
          <w:szCs w:val="21"/>
        </w:rPr>
        <w:t xml:space="preserve">лых и старых людей довольно высокая. </w:t>
      </w:r>
    </w:p>
    <w:p w:rsidR="002358AC" w:rsidRPr="00503A4B" w:rsidRDefault="002358AC" w:rsidP="00A4434E">
      <w:pPr>
        <w:pStyle w:val="af3"/>
        <w:spacing w:after="0"/>
        <w:ind w:left="0" w:firstLine="397"/>
        <w:jc w:val="both"/>
        <w:rPr>
          <w:sz w:val="21"/>
          <w:szCs w:val="21"/>
        </w:rPr>
      </w:pPr>
      <w:r w:rsidRPr="00503A4B">
        <w:rPr>
          <w:sz w:val="21"/>
          <w:szCs w:val="21"/>
        </w:rPr>
        <w:t>2</w:t>
      </w:r>
      <w:r w:rsidRPr="00503A4B">
        <w:rPr>
          <w:i/>
          <w:sz w:val="21"/>
          <w:szCs w:val="21"/>
        </w:rPr>
        <w:t>. Отношение зависимости</w:t>
      </w:r>
      <w:r w:rsidRPr="00503A4B">
        <w:rPr>
          <w:sz w:val="21"/>
          <w:szCs w:val="21"/>
        </w:rPr>
        <w:t>. Зависимая личность – это человек, подчиненный кому-либо, зависимый от супруга или от своего ребенка, не имеющий слишком высоких жизненных претензий и благодаря этому охотно уходящий с профессиональной работы. Семейная среда обесп</w:t>
      </w:r>
      <w:r w:rsidRPr="00503A4B">
        <w:rPr>
          <w:sz w:val="21"/>
          <w:szCs w:val="21"/>
        </w:rPr>
        <w:t>е</w:t>
      </w:r>
      <w:r w:rsidRPr="00503A4B">
        <w:rPr>
          <w:sz w:val="21"/>
          <w:szCs w:val="21"/>
        </w:rPr>
        <w:t>чивает ему ощущение безопасности, помогает поддерживать внутре</w:t>
      </w:r>
      <w:r w:rsidRPr="00503A4B">
        <w:rPr>
          <w:sz w:val="21"/>
          <w:szCs w:val="21"/>
        </w:rPr>
        <w:t>н</w:t>
      </w:r>
      <w:r w:rsidRPr="00503A4B">
        <w:rPr>
          <w:sz w:val="21"/>
          <w:szCs w:val="21"/>
        </w:rPr>
        <w:t>нюю гармонию, эмоциональное равновесие, не испытывая ни вражде</w:t>
      </w:r>
      <w:r w:rsidRPr="00503A4B">
        <w:rPr>
          <w:sz w:val="21"/>
          <w:szCs w:val="21"/>
        </w:rPr>
        <w:t>б</w:t>
      </w:r>
      <w:r w:rsidRPr="00503A4B">
        <w:rPr>
          <w:sz w:val="21"/>
          <w:szCs w:val="21"/>
        </w:rPr>
        <w:t xml:space="preserve">ности, ни страха. </w:t>
      </w:r>
    </w:p>
    <w:p w:rsidR="002358AC" w:rsidRPr="00503A4B" w:rsidRDefault="002358AC" w:rsidP="00A4434E">
      <w:pPr>
        <w:pStyle w:val="af3"/>
        <w:spacing w:after="0"/>
        <w:ind w:left="0" w:firstLine="397"/>
        <w:jc w:val="both"/>
        <w:rPr>
          <w:sz w:val="21"/>
          <w:szCs w:val="21"/>
        </w:rPr>
      </w:pPr>
      <w:r w:rsidRPr="00503A4B">
        <w:rPr>
          <w:sz w:val="21"/>
          <w:szCs w:val="21"/>
        </w:rPr>
        <w:t>3.</w:t>
      </w:r>
      <w:r w:rsidRPr="00503A4B">
        <w:rPr>
          <w:i/>
          <w:sz w:val="21"/>
          <w:szCs w:val="21"/>
        </w:rPr>
        <w:t xml:space="preserve"> Оборонительное отношение</w:t>
      </w:r>
      <w:r w:rsidRPr="00503A4B">
        <w:rPr>
          <w:sz w:val="21"/>
          <w:szCs w:val="21"/>
        </w:rPr>
        <w:t>, для которого характерны: преуве</w:t>
      </w:r>
      <w:r w:rsidRPr="00503A4B">
        <w:rPr>
          <w:sz w:val="21"/>
          <w:szCs w:val="21"/>
        </w:rPr>
        <w:softHyphen/>
        <w:t>личенная эмоциональная сдержанность, некоторая прямолинейность в своих поступках и привычках, стремление к «самообеспеченности» и неохотное принятие помощи от других. Люди данного типа приспосо</w:t>
      </w:r>
      <w:r w:rsidRPr="00503A4B">
        <w:rPr>
          <w:sz w:val="21"/>
          <w:szCs w:val="21"/>
        </w:rPr>
        <w:t>б</w:t>
      </w:r>
      <w:r w:rsidRPr="00503A4B">
        <w:rPr>
          <w:sz w:val="21"/>
          <w:szCs w:val="21"/>
        </w:rPr>
        <w:t>ления к старости избегают высказывать собственное мнение, с трудом делятся своими сомнениями, проблемами. Оборонительную позицию занимают иногда по отношению ко всей семье: если даже имеются к</w:t>
      </w:r>
      <w:r w:rsidRPr="00503A4B">
        <w:rPr>
          <w:sz w:val="21"/>
          <w:szCs w:val="21"/>
        </w:rPr>
        <w:t>а</w:t>
      </w:r>
      <w:r w:rsidRPr="00503A4B">
        <w:rPr>
          <w:sz w:val="21"/>
          <w:szCs w:val="21"/>
        </w:rPr>
        <w:t>кие-то претензии и жалобы в ее</w:t>
      </w:r>
      <w:r w:rsidRPr="00503A4B">
        <w:rPr>
          <w:b/>
          <w:sz w:val="21"/>
          <w:szCs w:val="21"/>
        </w:rPr>
        <w:t xml:space="preserve"> </w:t>
      </w:r>
      <w:r w:rsidRPr="00503A4B">
        <w:rPr>
          <w:sz w:val="21"/>
          <w:szCs w:val="21"/>
        </w:rPr>
        <w:t>адрес, они их не выражают. Защитным механизмом, который они используют против ощущения страха смерти и обездоленности, является их активность «через силу», постоянная «подпитка» внешними действиями. Люди с оборонительным отношен</w:t>
      </w:r>
      <w:r w:rsidRPr="00503A4B">
        <w:rPr>
          <w:sz w:val="21"/>
          <w:szCs w:val="21"/>
        </w:rPr>
        <w:t>и</w:t>
      </w:r>
      <w:r w:rsidRPr="00503A4B">
        <w:rPr>
          <w:sz w:val="21"/>
          <w:szCs w:val="21"/>
        </w:rPr>
        <w:t xml:space="preserve">ем к наступающей старости с большой неохотой и только под давлением окружающих оставляют свою профессиональную работу. </w:t>
      </w:r>
    </w:p>
    <w:p w:rsidR="002358AC" w:rsidRPr="00503A4B" w:rsidRDefault="002358AC" w:rsidP="00A4434E">
      <w:pPr>
        <w:pStyle w:val="af3"/>
        <w:spacing w:after="0"/>
        <w:ind w:left="0" w:firstLine="397"/>
        <w:jc w:val="both"/>
        <w:rPr>
          <w:sz w:val="21"/>
          <w:szCs w:val="21"/>
        </w:rPr>
      </w:pPr>
      <w:r w:rsidRPr="00503A4B">
        <w:rPr>
          <w:sz w:val="21"/>
          <w:szCs w:val="21"/>
        </w:rPr>
        <w:t>4.</w:t>
      </w:r>
      <w:r w:rsidRPr="00503A4B">
        <w:rPr>
          <w:i/>
          <w:sz w:val="21"/>
          <w:szCs w:val="21"/>
        </w:rPr>
        <w:t xml:space="preserve"> Отношение враждебности к окружающим</w:t>
      </w:r>
      <w:r w:rsidRPr="00503A4B">
        <w:rPr>
          <w:sz w:val="21"/>
          <w:szCs w:val="21"/>
        </w:rPr>
        <w:t>. Люди с таким отн</w:t>
      </w:r>
      <w:r w:rsidRPr="00503A4B">
        <w:rPr>
          <w:sz w:val="21"/>
          <w:szCs w:val="21"/>
        </w:rPr>
        <w:t>о</w:t>
      </w:r>
      <w:r w:rsidRPr="00503A4B">
        <w:rPr>
          <w:sz w:val="21"/>
          <w:szCs w:val="21"/>
        </w:rPr>
        <w:t>шением агрессивны и подозрительны, стремятся «переложить» на др</w:t>
      </w:r>
      <w:r w:rsidRPr="00503A4B">
        <w:rPr>
          <w:sz w:val="21"/>
          <w:szCs w:val="21"/>
        </w:rPr>
        <w:t>у</w:t>
      </w:r>
      <w:r w:rsidRPr="00503A4B">
        <w:rPr>
          <w:sz w:val="21"/>
          <w:szCs w:val="21"/>
        </w:rPr>
        <w:t>гих вину и ответственность за собственные неудачи, не совсем адеква</w:t>
      </w:r>
      <w:r w:rsidRPr="00503A4B">
        <w:rPr>
          <w:sz w:val="21"/>
          <w:szCs w:val="21"/>
        </w:rPr>
        <w:t>т</w:t>
      </w:r>
      <w:r w:rsidRPr="00503A4B">
        <w:rPr>
          <w:sz w:val="21"/>
          <w:szCs w:val="21"/>
        </w:rPr>
        <w:t>но оценивают действительность. Недоверие и подозри</w:t>
      </w:r>
      <w:r w:rsidRPr="00503A4B">
        <w:rPr>
          <w:sz w:val="21"/>
          <w:szCs w:val="21"/>
        </w:rPr>
        <w:softHyphen/>
        <w:t>тельность заста</w:t>
      </w:r>
      <w:r w:rsidRPr="00503A4B">
        <w:rPr>
          <w:sz w:val="21"/>
          <w:szCs w:val="21"/>
        </w:rPr>
        <w:t>в</w:t>
      </w:r>
      <w:r w:rsidRPr="00503A4B">
        <w:rPr>
          <w:sz w:val="21"/>
          <w:szCs w:val="21"/>
        </w:rPr>
        <w:t>ляют их замыкаться в себе, избегать контактов с другими, всячески о</w:t>
      </w:r>
      <w:r w:rsidRPr="00503A4B">
        <w:rPr>
          <w:sz w:val="21"/>
          <w:szCs w:val="21"/>
        </w:rPr>
        <w:t>т</w:t>
      </w:r>
      <w:r w:rsidRPr="00503A4B">
        <w:rPr>
          <w:sz w:val="21"/>
          <w:szCs w:val="21"/>
        </w:rPr>
        <w:t>гонять мысль о переходе на пенсию, так как они используют механизм разрядки напряжения через активность. Их жизненный путь, как прав</w:t>
      </w:r>
      <w:r w:rsidRPr="00503A4B">
        <w:rPr>
          <w:sz w:val="21"/>
          <w:szCs w:val="21"/>
        </w:rPr>
        <w:t>и</w:t>
      </w:r>
      <w:r w:rsidRPr="00503A4B">
        <w:rPr>
          <w:sz w:val="21"/>
          <w:szCs w:val="21"/>
        </w:rPr>
        <w:t>ло, сопровождался многочисленными стрессами и неудачами, многие из которых превратились в нервные заболевания. Люди, принадлежащие к данному типу отношения к старости, склонны к острым реакциям стр</w:t>
      </w:r>
      <w:r w:rsidRPr="00503A4B">
        <w:rPr>
          <w:sz w:val="21"/>
          <w:szCs w:val="21"/>
        </w:rPr>
        <w:t>а</w:t>
      </w:r>
      <w:r w:rsidRPr="00503A4B">
        <w:rPr>
          <w:sz w:val="21"/>
          <w:szCs w:val="21"/>
        </w:rPr>
        <w:t>ха, они не воспринимают свою старость, с отчаянием думают о прогре</w:t>
      </w:r>
      <w:r w:rsidRPr="00503A4B">
        <w:rPr>
          <w:sz w:val="21"/>
          <w:szCs w:val="21"/>
        </w:rPr>
        <w:t>с</w:t>
      </w:r>
      <w:r w:rsidRPr="00503A4B">
        <w:rPr>
          <w:sz w:val="21"/>
          <w:szCs w:val="21"/>
        </w:rPr>
        <w:t>сирующей утрате сил. Все это соединяется еще и с враждебным отн</w:t>
      </w:r>
      <w:r w:rsidRPr="00503A4B">
        <w:rPr>
          <w:sz w:val="21"/>
          <w:szCs w:val="21"/>
        </w:rPr>
        <w:t>о</w:t>
      </w:r>
      <w:r w:rsidRPr="00503A4B">
        <w:rPr>
          <w:sz w:val="21"/>
          <w:szCs w:val="21"/>
        </w:rPr>
        <w:t>шением к молодежи, иногда с переносом этого отношения на весь «н</w:t>
      </w:r>
      <w:r w:rsidRPr="00503A4B">
        <w:rPr>
          <w:sz w:val="21"/>
          <w:szCs w:val="21"/>
        </w:rPr>
        <w:t>о</w:t>
      </w:r>
      <w:r w:rsidRPr="00503A4B">
        <w:rPr>
          <w:sz w:val="21"/>
          <w:szCs w:val="21"/>
        </w:rPr>
        <w:t>вый, чуждый мир». Такой своего рода бунт против собственной стар</w:t>
      </w:r>
      <w:r w:rsidRPr="00503A4B">
        <w:rPr>
          <w:sz w:val="21"/>
          <w:szCs w:val="21"/>
        </w:rPr>
        <w:t>о</w:t>
      </w:r>
      <w:r w:rsidRPr="00503A4B">
        <w:rPr>
          <w:sz w:val="21"/>
          <w:szCs w:val="21"/>
        </w:rPr>
        <w:t>сти сочетается у них с сильным страхом смерти.</w:t>
      </w:r>
    </w:p>
    <w:p w:rsidR="002358AC" w:rsidRPr="00503A4B" w:rsidRDefault="002358AC" w:rsidP="00A4434E">
      <w:pPr>
        <w:pStyle w:val="af3"/>
        <w:spacing w:after="0"/>
        <w:ind w:left="0" w:firstLine="397"/>
        <w:jc w:val="both"/>
        <w:rPr>
          <w:sz w:val="21"/>
          <w:szCs w:val="21"/>
        </w:rPr>
      </w:pPr>
      <w:r w:rsidRPr="00503A4B">
        <w:rPr>
          <w:i/>
          <w:sz w:val="21"/>
          <w:szCs w:val="21"/>
        </w:rPr>
        <w:t>5. Отношение враждебности человека к самому себе.</w:t>
      </w:r>
      <w:r w:rsidRPr="00503A4B">
        <w:rPr>
          <w:sz w:val="21"/>
          <w:szCs w:val="21"/>
        </w:rPr>
        <w:t xml:space="preserve"> Люди тако</w:t>
      </w:r>
      <w:r w:rsidRPr="00503A4B">
        <w:rPr>
          <w:sz w:val="21"/>
          <w:szCs w:val="21"/>
        </w:rPr>
        <w:softHyphen/>
        <w:t>го типа избегают воспоминаний, потому что в их жизни было много неудач и трудностей. Они пассивны, не бунтуют против собственной старости, лишь безропотно принимают то, что посылает им судьба. Невозмо</w:t>
      </w:r>
      <w:r w:rsidRPr="00503A4B">
        <w:rPr>
          <w:sz w:val="21"/>
          <w:szCs w:val="21"/>
        </w:rPr>
        <w:t>ж</w:t>
      </w:r>
      <w:r w:rsidRPr="00503A4B">
        <w:rPr>
          <w:sz w:val="21"/>
          <w:szCs w:val="21"/>
        </w:rPr>
        <w:t>ность удовлетворить потребность в любви – причина депрессий, печали и претензий к себе. С этими состояниями соединяется чувство одиноч</w:t>
      </w:r>
      <w:r w:rsidRPr="00503A4B">
        <w:rPr>
          <w:sz w:val="21"/>
          <w:szCs w:val="21"/>
        </w:rPr>
        <w:t>е</w:t>
      </w:r>
      <w:r w:rsidRPr="00503A4B">
        <w:rPr>
          <w:sz w:val="21"/>
          <w:szCs w:val="21"/>
        </w:rPr>
        <w:t>ства и ненужности. Собственное старение оценивается достаточно ре</w:t>
      </w:r>
      <w:r w:rsidRPr="00503A4B">
        <w:rPr>
          <w:sz w:val="21"/>
          <w:szCs w:val="21"/>
        </w:rPr>
        <w:t>а</w:t>
      </w:r>
      <w:r w:rsidRPr="00503A4B">
        <w:rPr>
          <w:sz w:val="21"/>
          <w:szCs w:val="21"/>
        </w:rPr>
        <w:t>листично; завершение жизни – смерть трактуется этими людьми как и</w:t>
      </w:r>
      <w:r w:rsidRPr="00503A4B">
        <w:rPr>
          <w:sz w:val="21"/>
          <w:szCs w:val="21"/>
        </w:rPr>
        <w:t>з</w:t>
      </w:r>
      <w:r w:rsidRPr="00503A4B">
        <w:rPr>
          <w:sz w:val="21"/>
          <w:szCs w:val="21"/>
        </w:rPr>
        <w:t xml:space="preserve">бавление от страданий. </w:t>
      </w:r>
    </w:p>
    <w:p w:rsidR="002358AC" w:rsidRPr="00503A4B" w:rsidRDefault="002358AC" w:rsidP="00A4434E">
      <w:pPr>
        <w:pStyle w:val="af3"/>
        <w:spacing w:before="40" w:after="0"/>
        <w:ind w:left="0" w:firstLine="397"/>
        <w:jc w:val="both"/>
        <w:rPr>
          <w:sz w:val="21"/>
          <w:szCs w:val="21"/>
        </w:rPr>
      </w:pPr>
      <w:r w:rsidRPr="00503A4B">
        <w:rPr>
          <w:sz w:val="21"/>
          <w:szCs w:val="21"/>
        </w:rPr>
        <w:t>Основными стрессорами пожилых и старых людей можно считать отсутствие четкого жизненного ритма; сужение сферы общения; уход от активной трудовой деятельности; синдром «опустошения гнезда»; уход человека в себя; ощущение дискомфорта от замкнутого пространства и многие другие жизненные события и ситуации. Наиболее сильным стрессором в старости является одиночество. Понятие это далеко не о</w:t>
      </w:r>
      <w:r w:rsidRPr="00503A4B">
        <w:rPr>
          <w:sz w:val="21"/>
          <w:szCs w:val="21"/>
        </w:rPr>
        <w:t>д</w:t>
      </w:r>
      <w:r w:rsidRPr="00503A4B">
        <w:rPr>
          <w:sz w:val="21"/>
          <w:szCs w:val="21"/>
        </w:rPr>
        <w:t>нозначное. Если вдуматься, то термин «одиночество» имеет социальный смысл. У человека нет родственников, сверстников, друзей. Одиноч</w:t>
      </w:r>
      <w:r w:rsidRPr="00503A4B">
        <w:rPr>
          <w:sz w:val="21"/>
          <w:szCs w:val="21"/>
        </w:rPr>
        <w:t>е</w:t>
      </w:r>
      <w:r w:rsidRPr="00503A4B">
        <w:rPr>
          <w:sz w:val="21"/>
          <w:szCs w:val="21"/>
        </w:rPr>
        <w:t>ство в старости может быть связано и с отдельным проживанием от м</w:t>
      </w:r>
      <w:r w:rsidRPr="00503A4B">
        <w:rPr>
          <w:sz w:val="21"/>
          <w:szCs w:val="21"/>
        </w:rPr>
        <w:t>о</w:t>
      </w:r>
      <w:r w:rsidRPr="00503A4B">
        <w:rPr>
          <w:sz w:val="21"/>
          <w:szCs w:val="21"/>
        </w:rPr>
        <w:t>лодых членов семьи. Однако более существенными в старости оказыв</w:t>
      </w:r>
      <w:r w:rsidRPr="00503A4B">
        <w:rPr>
          <w:sz w:val="21"/>
          <w:szCs w:val="21"/>
        </w:rPr>
        <w:t>а</w:t>
      </w:r>
      <w:r w:rsidRPr="00503A4B">
        <w:rPr>
          <w:sz w:val="21"/>
          <w:szCs w:val="21"/>
        </w:rPr>
        <w:t>ются психологические аспекты (изоляция, самоизоляция), отражающие осознание одиночества как непонимания и безразличия со стороны окружающих. Особенно реальным одиночество становится для челов</w:t>
      </w:r>
      <w:r w:rsidRPr="00503A4B">
        <w:rPr>
          <w:sz w:val="21"/>
          <w:szCs w:val="21"/>
        </w:rPr>
        <w:t>е</w:t>
      </w:r>
      <w:r w:rsidRPr="00503A4B">
        <w:rPr>
          <w:sz w:val="21"/>
          <w:szCs w:val="21"/>
        </w:rPr>
        <w:t>ка, живущего долго. В центре внимания его размышлений может быть исключительно ситуация, породившая ограничение круга общения. Н</w:t>
      </w:r>
      <w:r w:rsidRPr="00503A4B">
        <w:rPr>
          <w:sz w:val="21"/>
          <w:szCs w:val="21"/>
        </w:rPr>
        <w:t>е</w:t>
      </w:r>
      <w:r w:rsidRPr="00503A4B">
        <w:rPr>
          <w:sz w:val="21"/>
          <w:szCs w:val="21"/>
        </w:rPr>
        <w:t xml:space="preserve">однородность и сложность чувства одиночества выражаются в том, что с одной стороны, пожилой человек ощущает увеличивающийся разрыв с окружающими, боится одинокого образа жизни, с другой – стремится отгородиться от окружающих, защитить свой мир и стабильность в нем от вторжения посторонних. </w:t>
      </w:r>
    </w:p>
    <w:p w:rsidR="00650044" w:rsidRPr="00503A4B" w:rsidRDefault="00650044" w:rsidP="00A4434E">
      <w:pPr>
        <w:pStyle w:val="af3"/>
        <w:spacing w:after="0"/>
        <w:ind w:left="0" w:firstLine="397"/>
        <w:jc w:val="both"/>
        <w:rPr>
          <w:sz w:val="21"/>
          <w:szCs w:val="21"/>
        </w:rPr>
      </w:pPr>
      <w:r w:rsidRPr="00503A4B">
        <w:rPr>
          <w:sz w:val="21"/>
          <w:szCs w:val="21"/>
        </w:rPr>
        <w:t>Существенную роль в научном понимании периода старения сыгр</w:t>
      </w:r>
      <w:r w:rsidRPr="00503A4B">
        <w:rPr>
          <w:sz w:val="21"/>
          <w:szCs w:val="21"/>
        </w:rPr>
        <w:t>а</w:t>
      </w:r>
      <w:r w:rsidRPr="00503A4B">
        <w:rPr>
          <w:sz w:val="21"/>
          <w:szCs w:val="21"/>
        </w:rPr>
        <w:t>ла смена научной парадигмы, переход от идеи «дефицитарности, регре</w:t>
      </w:r>
      <w:r w:rsidRPr="00503A4B">
        <w:rPr>
          <w:sz w:val="21"/>
          <w:szCs w:val="21"/>
        </w:rPr>
        <w:t>с</w:t>
      </w:r>
      <w:r w:rsidRPr="00503A4B">
        <w:rPr>
          <w:sz w:val="21"/>
          <w:szCs w:val="21"/>
        </w:rPr>
        <w:t>сивности» развития в старости к идее «развития потенциалов», приобр</w:t>
      </w:r>
      <w:r w:rsidRPr="00503A4B">
        <w:rPr>
          <w:sz w:val="21"/>
          <w:szCs w:val="21"/>
        </w:rPr>
        <w:t>е</w:t>
      </w:r>
      <w:r w:rsidRPr="00503A4B">
        <w:rPr>
          <w:sz w:val="21"/>
          <w:szCs w:val="21"/>
        </w:rPr>
        <w:t xml:space="preserve">тений и потерь в процессе старения, последовательности и роста «Я» </w:t>
      </w:r>
      <w:r w:rsidR="0000635C" w:rsidRPr="00503A4B">
        <w:rPr>
          <w:sz w:val="21"/>
          <w:szCs w:val="21"/>
        </w:rPr>
        <w:br/>
      </w:r>
      <w:r w:rsidRPr="00503A4B">
        <w:rPr>
          <w:sz w:val="21"/>
          <w:szCs w:val="21"/>
        </w:rPr>
        <w:t>(П. Балтес, 1993; А. Крузе, Г. Хойфт, Г. Радебольд, 2003 и др.). Развитие в позднем онтогенезе рассматривается как «многоформный, многоме</w:t>
      </w:r>
      <w:r w:rsidRPr="00503A4B">
        <w:rPr>
          <w:sz w:val="21"/>
          <w:szCs w:val="21"/>
        </w:rPr>
        <w:t>р</w:t>
      </w:r>
      <w:r w:rsidRPr="00503A4B">
        <w:rPr>
          <w:sz w:val="21"/>
          <w:szCs w:val="21"/>
        </w:rPr>
        <w:t>ный, разнонаправленный процесс», включающий не только потери, но и позитивные приобретения, новообразования, механизмы компенсации. В этой связи качество старения и старости тесно связано со способн</w:t>
      </w:r>
      <w:r w:rsidRPr="00503A4B">
        <w:rPr>
          <w:sz w:val="21"/>
          <w:szCs w:val="21"/>
        </w:rPr>
        <w:t>о</w:t>
      </w:r>
      <w:r w:rsidRPr="00503A4B">
        <w:rPr>
          <w:sz w:val="21"/>
          <w:szCs w:val="21"/>
        </w:rPr>
        <w:t>стью личности к развитию, если развитие детерминировано его субъек</w:t>
      </w:r>
      <w:r w:rsidRPr="00503A4B">
        <w:rPr>
          <w:sz w:val="21"/>
          <w:szCs w:val="21"/>
        </w:rPr>
        <w:t>т</w:t>
      </w:r>
      <w:r w:rsidRPr="00503A4B">
        <w:rPr>
          <w:sz w:val="21"/>
          <w:szCs w:val="21"/>
        </w:rPr>
        <w:t>ностью, «главным содержанием которой является отношение человека к себе как активному деятелю». Благополучное течение старости во мн</w:t>
      </w:r>
      <w:r w:rsidRPr="00503A4B">
        <w:rPr>
          <w:sz w:val="21"/>
          <w:szCs w:val="21"/>
        </w:rPr>
        <w:t>о</w:t>
      </w:r>
      <w:r w:rsidRPr="00503A4B">
        <w:rPr>
          <w:sz w:val="21"/>
          <w:szCs w:val="21"/>
        </w:rPr>
        <w:t>гом определяется уровнем развития субъектности личности (Н.Х. Але</w:t>
      </w:r>
      <w:r w:rsidRPr="00503A4B">
        <w:rPr>
          <w:sz w:val="21"/>
          <w:szCs w:val="21"/>
        </w:rPr>
        <w:t>к</w:t>
      </w:r>
      <w:r w:rsidRPr="00503A4B">
        <w:rPr>
          <w:sz w:val="21"/>
          <w:szCs w:val="21"/>
        </w:rPr>
        <w:t>сандрова, 2000; Б.Г. Ананьев, 2001; Л.И. Анцыферова, 2001; Т.Н. Гор</w:t>
      </w:r>
      <w:r w:rsidRPr="00503A4B">
        <w:rPr>
          <w:sz w:val="21"/>
          <w:szCs w:val="21"/>
        </w:rPr>
        <w:t>о</w:t>
      </w:r>
      <w:r w:rsidRPr="00503A4B">
        <w:rPr>
          <w:sz w:val="21"/>
          <w:szCs w:val="21"/>
        </w:rPr>
        <w:t>бец, 2005; А.А. Деркач, 2005; Т.З. Козлова, 2006 и др.).</w:t>
      </w:r>
    </w:p>
    <w:p w:rsidR="007F6453" w:rsidRPr="00503A4B" w:rsidRDefault="007F6453" w:rsidP="00F83378">
      <w:pPr>
        <w:pStyle w:val="2"/>
        <w:spacing w:after="80" w:line="240" w:lineRule="auto"/>
        <w:jc w:val="center"/>
        <w:rPr>
          <w:rFonts w:ascii="Times New Roman" w:hAnsi="Times New Roman" w:cs="Times New Roman"/>
          <w:i/>
          <w:color w:val="auto"/>
          <w:sz w:val="21"/>
          <w:szCs w:val="21"/>
        </w:rPr>
      </w:pPr>
      <w:bookmarkStart w:id="8" w:name="_Toc367693128"/>
      <w:r w:rsidRPr="00503A4B">
        <w:rPr>
          <w:rFonts w:ascii="Times New Roman" w:hAnsi="Times New Roman" w:cs="Times New Roman"/>
          <w:i/>
          <w:color w:val="auto"/>
          <w:sz w:val="21"/>
          <w:szCs w:val="21"/>
        </w:rPr>
        <w:t>Теория когнитивного реструктурирования Х. Томе</w:t>
      </w:r>
      <w:bookmarkEnd w:id="8"/>
    </w:p>
    <w:p w:rsidR="00650044" w:rsidRPr="00503A4B" w:rsidRDefault="00650044" w:rsidP="00A4434E">
      <w:pPr>
        <w:pStyle w:val="af3"/>
        <w:spacing w:after="0"/>
        <w:ind w:left="0" w:firstLine="397"/>
        <w:jc w:val="both"/>
        <w:rPr>
          <w:sz w:val="21"/>
          <w:szCs w:val="21"/>
        </w:rPr>
      </w:pPr>
      <w:r w:rsidRPr="00503A4B">
        <w:rPr>
          <w:sz w:val="21"/>
          <w:szCs w:val="21"/>
        </w:rPr>
        <w:t>Среди концепций, которые повлияли на понимание динамики ст</w:t>
      </w:r>
      <w:r w:rsidRPr="00503A4B">
        <w:rPr>
          <w:sz w:val="21"/>
          <w:szCs w:val="21"/>
        </w:rPr>
        <w:t>а</w:t>
      </w:r>
      <w:r w:rsidRPr="00503A4B">
        <w:rPr>
          <w:sz w:val="21"/>
          <w:szCs w:val="21"/>
        </w:rPr>
        <w:t xml:space="preserve">рения личности, существенное значение имели идеи </w:t>
      </w:r>
      <w:r w:rsidRPr="00503A4B">
        <w:rPr>
          <w:i/>
          <w:sz w:val="21"/>
          <w:szCs w:val="21"/>
        </w:rPr>
        <w:t>Х. Томэ</w:t>
      </w:r>
      <w:r w:rsidRPr="00503A4B">
        <w:rPr>
          <w:sz w:val="21"/>
          <w:szCs w:val="21"/>
        </w:rPr>
        <w:t xml:space="preserve"> (1988) о </w:t>
      </w:r>
      <w:r w:rsidRPr="00503A4B">
        <w:rPr>
          <w:i/>
          <w:sz w:val="21"/>
          <w:szCs w:val="21"/>
        </w:rPr>
        <w:t>когнитивном реструктурировании</w:t>
      </w:r>
      <w:r w:rsidRPr="00503A4B">
        <w:rPr>
          <w:sz w:val="21"/>
          <w:szCs w:val="21"/>
        </w:rPr>
        <w:t xml:space="preserve"> в старом и очень старом возрасте. Когнитивное реструктурирование выражалось в стремлении человека в указанном возрасте регулировать, пересматривать личностно-зна</w:t>
      </w:r>
      <w:r w:rsidRPr="00503A4B">
        <w:rPr>
          <w:sz w:val="21"/>
          <w:szCs w:val="21"/>
        </w:rPr>
        <w:softHyphen/>
        <w:t>чимые цели и изменять временные перспективы. В то же время экспериме</w:t>
      </w:r>
      <w:r w:rsidRPr="00503A4B">
        <w:rPr>
          <w:sz w:val="21"/>
          <w:szCs w:val="21"/>
        </w:rPr>
        <w:t>н</w:t>
      </w:r>
      <w:r w:rsidRPr="00503A4B">
        <w:rPr>
          <w:sz w:val="21"/>
          <w:szCs w:val="21"/>
        </w:rPr>
        <w:t>тальные исследования субъективных планов и будущих целей пожилых людей, проведенные в Боннском лонгитюдинальном исследовании, п</w:t>
      </w:r>
      <w:r w:rsidRPr="00503A4B">
        <w:rPr>
          <w:sz w:val="21"/>
          <w:szCs w:val="21"/>
        </w:rPr>
        <w:t>о</w:t>
      </w:r>
      <w:r w:rsidRPr="00503A4B">
        <w:rPr>
          <w:sz w:val="21"/>
          <w:szCs w:val="21"/>
        </w:rPr>
        <w:t>казали значительную меж- и интраиндивидуальную изменчивость во временных перспективах. Эта изменчивость подвержена влиянию би</w:t>
      </w:r>
      <w:r w:rsidRPr="00503A4B">
        <w:rPr>
          <w:sz w:val="21"/>
          <w:szCs w:val="21"/>
        </w:rPr>
        <w:t>о</w:t>
      </w:r>
      <w:r w:rsidRPr="00503A4B">
        <w:rPr>
          <w:sz w:val="21"/>
          <w:szCs w:val="21"/>
        </w:rPr>
        <w:t xml:space="preserve">графических и социальных воздействий и субъективной оценки текущей ситуации больше, чем влиянию хронологического возраста. </w:t>
      </w:r>
    </w:p>
    <w:p w:rsidR="007F6453" w:rsidRPr="00503A4B" w:rsidRDefault="007F6453" w:rsidP="00214E2A">
      <w:pPr>
        <w:pStyle w:val="2"/>
        <w:spacing w:after="120" w:line="240" w:lineRule="auto"/>
        <w:jc w:val="center"/>
        <w:rPr>
          <w:rFonts w:ascii="Times New Roman" w:hAnsi="Times New Roman" w:cs="Times New Roman"/>
          <w:i/>
          <w:color w:val="auto"/>
          <w:sz w:val="21"/>
          <w:szCs w:val="21"/>
        </w:rPr>
      </w:pPr>
      <w:bookmarkStart w:id="9" w:name="_Toc367693129"/>
      <w:r w:rsidRPr="00503A4B">
        <w:rPr>
          <w:rFonts w:ascii="Times New Roman" w:hAnsi="Times New Roman" w:cs="Times New Roman"/>
          <w:i/>
          <w:color w:val="auto"/>
          <w:sz w:val="21"/>
          <w:szCs w:val="21"/>
        </w:rPr>
        <w:t>Эпигенетическая теория Э</w:t>
      </w:r>
      <w:r w:rsidR="00CF4DAA" w:rsidRPr="00503A4B">
        <w:rPr>
          <w:rFonts w:ascii="Times New Roman" w:hAnsi="Times New Roman" w:cs="Times New Roman"/>
          <w:i/>
          <w:color w:val="auto"/>
          <w:sz w:val="21"/>
          <w:szCs w:val="21"/>
        </w:rPr>
        <w:t>.</w:t>
      </w:r>
      <w:r w:rsidRPr="00503A4B">
        <w:rPr>
          <w:rFonts w:ascii="Times New Roman" w:hAnsi="Times New Roman" w:cs="Times New Roman"/>
          <w:i/>
          <w:color w:val="auto"/>
          <w:sz w:val="21"/>
          <w:szCs w:val="21"/>
        </w:rPr>
        <w:t xml:space="preserve"> Эриксона</w:t>
      </w:r>
      <w:r w:rsidR="00214E2A" w:rsidRPr="00503A4B">
        <w:rPr>
          <w:rFonts w:ascii="Times New Roman" w:hAnsi="Times New Roman" w:cs="Times New Roman"/>
          <w:i/>
          <w:color w:val="auto"/>
          <w:sz w:val="21"/>
          <w:szCs w:val="21"/>
        </w:rPr>
        <w:t xml:space="preserve"> </w:t>
      </w:r>
      <w:r w:rsidR="00214E2A" w:rsidRPr="00503A4B">
        <w:rPr>
          <w:rFonts w:ascii="Times New Roman" w:hAnsi="Times New Roman" w:cs="Times New Roman"/>
          <w:i/>
          <w:color w:val="auto"/>
          <w:sz w:val="21"/>
          <w:szCs w:val="21"/>
        </w:rPr>
        <w:br/>
      </w:r>
      <w:r w:rsidRPr="00503A4B">
        <w:rPr>
          <w:rFonts w:ascii="Times New Roman" w:hAnsi="Times New Roman" w:cs="Times New Roman"/>
          <w:i/>
          <w:color w:val="auto"/>
          <w:sz w:val="21"/>
          <w:szCs w:val="21"/>
        </w:rPr>
        <w:t>и ее современное развитие</w:t>
      </w:r>
      <w:bookmarkEnd w:id="9"/>
    </w:p>
    <w:p w:rsidR="00650044" w:rsidRPr="00503A4B" w:rsidRDefault="00650044" w:rsidP="00A4434E">
      <w:pPr>
        <w:pStyle w:val="af3"/>
        <w:spacing w:after="0"/>
        <w:ind w:left="0" w:firstLine="397"/>
        <w:jc w:val="both"/>
        <w:rPr>
          <w:sz w:val="21"/>
          <w:szCs w:val="21"/>
        </w:rPr>
      </w:pPr>
      <w:r w:rsidRPr="00503A4B">
        <w:rPr>
          <w:sz w:val="21"/>
          <w:szCs w:val="21"/>
        </w:rPr>
        <w:t xml:space="preserve">Одной из основных теорий развития взрослого человека выступает </w:t>
      </w:r>
      <w:r w:rsidRPr="00503A4B">
        <w:rPr>
          <w:i/>
          <w:sz w:val="21"/>
          <w:szCs w:val="21"/>
        </w:rPr>
        <w:t>эпигенетическая теория Э. Эриксона</w:t>
      </w:r>
      <w:r w:rsidRPr="00503A4B">
        <w:rPr>
          <w:sz w:val="21"/>
          <w:szCs w:val="21"/>
        </w:rPr>
        <w:t>, согласно которой в пожилом во</w:t>
      </w:r>
      <w:r w:rsidRPr="00503A4B">
        <w:rPr>
          <w:sz w:val="21"/>
          <w:szCs w:val="21"/>
        </w:rPr>
        <w:t>з</w:t>
      </w:r>
      <w:r w:rsidRPr="00503A4B">
        <w:rPr>
          <w:sz w:val="21"/>
          <w:szCs w:val="21"/>
        </w:rPr>
        <w:t>расте человек должен разрешить несколько конфликтов: генеративность против стагнации и целостность Эго против отчаяния. Генеративность он определяет как заинтересованность в устройстве жизни и наставл</w:t>
      </w:r>
      <w:r w:rsidRPr="00503A4B">
        <w:rPr>
          <w:sz w:val="21"/>
          <w:szCs w:val="21"/>
        </w:rPr>
        <w:t>е</w:t>
      </w:r>
      <w:r w:rsidRPr="00503A4B">
        <w:rPr>
          <w:sz w:val="21"/>
          <w:szCs w:val="21"/>
        </w:rPr>
        <w:t>нии нового поколения. Стагнация – это полное сосредоточение на самом себе, что часто приводит к различным заболеваниям. Целостность, по определению Э. Эриксона, включает в себя ряд факторов: уверенность эго в своем стремлении к порядку и смыслу; любовь, как переживание опыта, который передает некий мировой порядок и духовный смысл; принятие своего цикла жизни как того, чему суждено было произойти и что не допускало бы никаких замен. Страх смерти, по мнению Э. Эри</w:t>
      </w:r>
      <w:r w:rsidRPr="00503A4B">
        <w:rPr>
          <w:sz w:val="21"/>
          <w:szCs w:val="21"/>
        </w:rPr>
        <w:t>к</w:t>
      </w:r>
      <w:r w:rsidRPr="00503A4B">
        <w:rPr>
          <w:sz w:val="21"/>
          <w:szCs w:val="21"/>
        </w:rPr>
        <w:t>сона, является показателем отсутствия такой целостности, когда еди</w:t>
      </w:r>
      <w:r w:rsidRPr="00503A4B">
        <w:rPr>
          <w:sz w:val="21"/>
          <w:szCs w:val="21"/>
        </w:rPr>
        <w:t>н</w:t>
      </w:r>
      <w:r w:rsidRPr="00503A4B">
        <w:rPr>
          <w:sz w:val="21"/>
          <w:szCs w:val="21"/>
        </w:rPr>
        <w:t>ственный и неповторимый жизненный цикл не принимается как заве</w:t>
      </w:r>
      <w:r w:rsidRPr="00503A4B">
        <w:rPr>
          <w:sz w:val="21"/>
          <w:szCs w:val="21"/>
        </w:rPr>
        <w:t>р</w:t>
      </w:r>
      <w:r w:rsidRPr="00503A4B">
        <w:rPr>
          <w:sz w:val="21"/>
          <w:szCs w:val="21"/>
        </w:rPr>
        <w:t>шение жизни.</w:t>
      </w:r>
    </w:p>
    <w:p w:rsidR="00650044" w:rsidRPr="00503A4B" w:rsidRDefault="00650044" w:rsidP="00B51A7E">
      <w:pPr>
        <w:pStyle w:val="af3"/>
        <w:spacing w:after="0"/>
        <w:ind w:left="0" w:firstLine="397"/>
        <w:jc w:val="both"/>
        <w:rPr>
          <w:sz w:val="21"/>
          <w:szCs w:val="21"/>
        </w:rPr>
      </w:pPr>
      <w:r w:rsidRPr="00503A4B">
        <w:rPr>
          <w:sz w:val="21"/>
          <w:szCs w:val="21"/>
        </w:rPr>
        <w:t>В продолжение этой теории, западными учеными выдвигались ра</w:t>
      </w:r>
      <w:r w:rsidRPr="00503A4B">
        <w:rPr>
          <w:sz w:val="21"/>
          <w:szCs w:val="21"/>
        </w:rPr>
        <w:t>з</w:t>
      </w:r>
      <w:r w:rsidRPr="00503A4B">
        <w:rPr>
          <w:sz w:val="21"/>
          <w:szCs w:val="21"/>
        </w:rPr>
        <w:t>личные концепции: теория личностной экспрессивности (</w:t>
      </w:r>
      <w:r w:rsidRPr="00503A4B">
        <w:rPr>
          <w:sz w:val="21"/>
          <w:szCs w:val="21"/>
          <w:lang w:val="en-US"/>
        </w:rPr>
        <w:t>personal</w:t>
      </w:r>
      <w:r w:rsidRPr="00503A4B">
        <w:rPr>
          <w:sz w:val="21"/>
          <w:szCs w:val="21"/>
        </w:rPr>
        <w:t xml:space="preserve"> </w:t>
      </w:r>
      <w:r w:rsidRPr="00503A4B">
        <w:rPr>
          <w:sz w:val="21"/>
          <w:szCs w:val="21"/>
          <w:lang w:val="en-US"/>
        </w:rPr>
        <w:t>e</w:t>
      </w:r>
      <w:r w:rsidRPr="00503A4B">
        <w:rPr>
          <w:sz w:val="21"/>
          <w:szCs w:val="21"/>
          <w:lang w:val="en-US"/>
        </w:rPr>
        <w:t>x</w:t>
      </w:r>
      <w:r w:rsidRPr="00503A4B">
        <w:rPr>
          <w:sz w:val="21"/>
          <w:szCs w:val="21"/>
          <w:lang w:val="en-US"/>
        </w:rPr>
        <w:t>pressiveness</w:t>
      </w:r>
      <w:r w:rsidRPr="00503A4B">
        <w:rPr>
          <w:sz w:val="21"/>
          <w:szCs w:val="21"/>
        </w:rPr>
        <w:t xml:space="preserve">, </w:t>
      </w:r>
      <w:r w:rsidRPr="00503A4B">
        <w:rPr>
          <w:sz w:val="21"/>
          <w:szCs w:val="21"/>
          <w:lang w:val="en-US"/>
        </w:rPr>
        <w:t>Waterman</w:t>
      </w:r>
      <w:r w:rsidRPr="00503A4B">
        <w:rPr>
          <w:sz w:val="21"/>
          <w:szCs w:val="21"/>
        </w:rPr>
        <w:t xml:space="preserve"> 1993); эго-развития (Дж. Лёвингер, 1998); дост</w:t>
      </w:r>
      <w:r w:rsidRPr="00503A4B">
        <w:rPr>
          <w:sz w:val="21"/>
          <w:szCs w:val="21"/>
        </w:rPr>
        <w:t>и</w:t>
      </w:r>
      <w:r w:rsidRPr="00503A4B">
        <w:rPr>
          <w:sz w:val="21"/>
          <w:szCs w:val="21"/>
        </w:rPr>
        <w:t>жения идентичности (</w:t>
      </w:r>
      <w:r w:rsidRPr="00503A4B">
        <w:rPr>
          <w:sz w:val="21"/>
          <w:szCs w:val="21"/>
          <w:lang w:val="en-US"/>
        </w:rPr>
        <w:t>Marcia</w:t>
      </w:r>
      <w:r w:rsidRPr="00503A4B">
        <w:rPr>
          <w:sz w:val="21"/>
          <w:szCs w:val="21"/>
        </w:rPr>
        <w:t xml:space="preserve">, 2002). Остановимся подробнее на теории Дж. Лёвингер. Теория </w:t>
      </w:r>
      <w:r w:rsidRPr="00503A4B">
        <w:rPr>
          <w:i/>
          <w:sz w:val="21"/>
          <w:szCs w:val="21"/>
        </w:rPr>
        <w:t>Эго-развития Дж. Лёвингер</w:t>
      </w:r>
      <w:r w:rsidRPr="00503A4B">
        <w:rPr>
          <w:sz w:val="21"/>
          <w:szCs w:val="21"/>
        </w:rPr>
        <w:t xml:space="preserve"> включает совреме</w:t>
      </w:r>
      <w:r w:rsidRPr="00503A4B">
        <w:rPr>
          <w:sz w:val="21"/>
          <w:szCs w:val="21"/>
        </w:rPr>
        <w:t>н</w:t>
      </w:r>
      <w:r w:rsidRPr="00503A4B">
        <w:rPr>
          <w:sz w:val="21"/>
          <w:szCs w:val="21"/>
        </w:rPr>
        <w:t>ный взгляд на понятие личностной автономии. Личностная автономия представляет собой механизм саморегуляции и самодетерминации ли</w:t>
      </w:r>
      <w:r w:rsidRPr="00503A4B">
        <w:rPr>
          <w:sz w:val="21"/>
          <w:szCs w:val="21"/>
        </w:rPr>
        <w:t>ч</w:t>
      </w:r>
      <w:r w:rsidRPr="00503A4B">
        <w:rPr>
          <w:sz w:val="21"/>
          <w:szCs w:val="21"/>
        </w:rPr>
        <w:t>ности, реализующийся в виде осознанного выбора способа действий, учитывающего как внутреннее стремление, так и внешние условия жи</w:t>
      </w:r>
      <w:r w:rsidRPr="00503A4B">
        <w:rPr>
          <w:sz w:val="21"/>
          <w:szCs w:val="21"/>
        </w:rPr>
        <w:t>з</w:t>
      </w:r>
      <w:r w:rsidRPr="00503A4B">
        <w:rPr>
          <w:sz w:val="21"/>
          <w:szCs w:val="21"/>
        </w:rPr>
        <w:t>ни человека.</w:t>
      </w:r>
    </w:p>
    <w:p w:rsidR="00650044" w:rsidRPr="00503A4B" w:rsidRDefault="00650044" w:rsidP="00A4434E">
      <w:pPr>
        <w:pStyle w:val="af3"/>
        <w:spacing w:after="0"/>
        <w:ind w:left="0" w:firstLine="397"/>
        <w:jc w:val="both"/>
        <w:rPr>
          <w:sz w:val="21"/>
          <w:szCs w:val="21"/>
        </w:rPr>
      </w:pPr>
      <w:r w:rsidRPr="00503A4B">
        <w:rPr>
          <w:sz w:val="21"/>
          <w:szCs w:val="21"/>
        </w:rPr>
        <w:t>Сама Дж. Лёвингер признает, что ее концепция во многом условна и не привязана к конкретным возрастам. Это подчеркивает индивидуал</w:t>
      </w:r>
      <w:r w:rsidRPr="00503A4B">
        <w:rPr>
          <w:sz w:val="21"/>
          <w:szCs w:val="21"/>
        </w:rPr>
        <w:t>ь</w:t>
      </w:r>
      <w:r w:rsidRPr="00503A4B">
        <w:rPr>
          <w:sz w:val="21"/>
          <w:szCs w:val="21"/>
        </w:rPr>
        <w:t xml:space="preserve">ность и нелинейность развития каждого человека. </w:t>
      </w:r>
    </w:p>
    <w:p w:rsidR="00650044" w:rsidRPr="00503A4B" w:rsidRDefault="00650044" w:rsidP="00A4434E">
      <w:pPr>
        <w:pStyle w:val="af3"/>
        <w:spacing w:after="0"/>
        <w:ind w:left="0" w:firstLine="397"/>
        <w:jc w:val="both"/>
        <w:rPr>
          <w:sz w:val="21"/>
          <w:szCs w:val="21"/>
        </w:rPr>
      </w:pPr>
      <w:r w:rsidRPr="00503A4B">
        <w:rPr>
          <w:sz w:val="21"/>
          <w:szCs w:val="21"/>
        </w:rPr>
        <w:t>Период геронтогенеза в ее теории можно условно отнести к стадии автономии. Главной чертой этой стадии является признание потребн</w:t>
      </w:r>
      <w:r w:rsidRPr="00503A4B">
        <w:rPr>
          <w:sz w:val="21"/>
          <w:szCs w:val="21"/>
        </w:rPr>
        <w:t>о</w:t>
      </w:r>
      <w:r w:rsidRPr="00503A4B">
        <w:rPr>
          <w:sz w:val="21"/>
          <w:szCs w:val="21"/>
        </w:rPr>
        <w:t>сти в автономии  других людей. Например, родители признают потре</w:t>
      </w:r>
      <w:r w:rsidRPr="00503A4B">
        <w:rPr>
          <w:sz w:val="21"/>
          <w:szCs w:val="21"/>
        </w:rPr>
        <w:t>б</w:t>
      </w:r>
      <w:r w:rsidRPr="00503A4B">
        <w:rPr>
          <w:sz w:val="21"/>
          <w:szCs w:val="21"/>
        </w:rPr>
        <w:t xml:space="preserve">ность в автономии своих выросших детей. </w:t>
      </w:r>
    </w:p>
    <w:p w:rsidR="00650044" w:rsidRPr="00503A4B" w:rsidRDefault="00650044" w:rsidP="00F95254">
      <w:pPr>
        <w:pStyle w:val="af3"/>
        <w:spacing w:after="80"/>
        <w:ind w:left="0" w:firstLine="397"/>
        <w:jc w:val="both"/>
        <w:rPr>
          <w:sz w:val="21"/>
          <w:szCs w:val="21"/>
        </w:rPr>
      </w:pPr>
      <w:r w:rsidRPr="00503A4B">
        <w:rPr>
          <w:sz w:val="21"/>
          <w:szCs w:val="21"/>
        </w:rPr>
        <w:t>Для этой стадии характерна также, как и для двух предыдущих ст</w:t>
      </w:r>
      <w:r w:rsidRPr="00503A4B">
        <w:rPr>
          <w:sz w:val="21"/>
          <w:szCs w:val="21"/>
        </w:rPr>
        <w:t>а</w:t>
      </w:r>
      <w:r w:rsidRPr="00503A4B">
        <w:rPr>
          <w:sz w:val="21"/>
          <w:szCs w:val="21"/>
        </w:rPr>
        <w:t>дий Эго-развития, чрезмерная ответственность, но при отсутствии м</w:t>
      </w:r>
      <w:r w:rsidRPr="00503A4B">
        <w:rPr>
          <w:sz w:val="21"/>
          <w:szCs w:val="21"/>
        </w:rPr>
        <w:t>о</w:t>
      </w:r>
      <w:r w:rsidRPr="00503A4B">
        <w:rPr>
          <w:sz w:val="21"/>
          <w:szCs w:val="21"/>
        </w:rPr>
        <w:t>ральной дихотомии, которая заменяется пониманием сложности и мн</w:t>
      </w:r>
      <w:r w:rsidRPr="00503A4B">
        <w:rPr>
          <w:sz w:val="21"/>
          <w:szCs w:val="21"/>
        </w:rPr>
        <w:t>о</w:t>
      </w:r>
      <w:r w:rsidRPr="00503A4B">
        <w:rPr>
          <w:sz w:val="21"/>
          <w:szCs w:val="21"/>
        </w:rPr>
        <w:t>гообразия характеров и жизненных ситуаций. На этой стадии индивид испытывает глубокое уважение к людям, признает их право на самов</w:t>
      </w:r>
      <w:r w:rsidRPr="00503A4B">
        <w:rPr>
          <w:sz w:val="21"/>
          <w:szCs w:val="21"/>
        </w:rPr>
        <w:t>ы</w:t>
      </w:r>
      <w:r w:rsidRPr="00503A4B">
        <w:rPr>
          <w:sz w:val="21"/>
          <w:szCs w:val="21"/>
        </w:rPr>
        <w:t>ражение, а также на ошибки. Признается конфликт между потребност</w:t>
      </w:r>
      <w:r w:rsidRPr="00503A4B">
        <w:rPr>
          <w:sz w:val="21"/>
          <w:szCs w:val="21"/>
        </w:rPr>
        <w:t>я</w:t>
      </w:r>
      <w:r w:rsidRPr="00503A4B">
        <w:rPr>
          <w:sz w:val="21"/>
          <w:szCs w:val="21"/>
        </w:rPr>
        <w:t>ми и возможностями, часто как часть экзистенциального существования, и таким образом, неразрешимый полностью. Наблюдается глубокая те</w:t>
      </w:r>
      <w:r w:rsidRPr="00503A4B">
        <w:rPr>
          <w:sz w:val="21"/>
          <w:szCs w:val="21"/>
        </w:rPr>
        <w:t>р</w:t>
      </w:r>
      <w:r w:rsidRPr="00503A4B">
        <w:rPr>
          <w:sz w:val="21"/>
          <w:szCs w:val="21"/>
        </w:rPr>
        <w:t>пимость к двойственности, признаются парадоксы. Индивидам на этой стадии свойствен сарказм и юмор, которые касаются аспектов человеч</w:t>
      </w:r>
      <w:r w:rsidRPr="00503A4B">
        <w:rPr>
          <w:sz w:val="21"/>
          <w:szCs w:val="21"/>
        </w:rPr>
        <w:t>е</w:t>
      </w:r>
      <w:r w:rsidRPr="00503A4B">
        <w:rPr>
          <w:sz w:val="21"/>
          <w:szCs w:val="21"/>
        </w:rPr>
        <w:t>ского существования и самой природы вещей. Борьба за достижения трансформируется в поиск средств для самовыражения.</w:t>
      </w:r>
    </w:p>
    <w:p w:rsidR="00650044" w:rsidRPr="00503A4B" w:rsidRDefault="00650044" w:rsidP="00A4434E">
      <w:pPr>
        <w:pStyle w:val="af3"/>
        <w:spacing w:after="0"/>
        <w:ind w:left="0" w:firstLine="397"/>
        <w:jc w:val="both"/>
        <w:rPr>
          <w:sz w:val="21"/>
          <w:szCs w:val="21"/>
        </w:rPr>
      </w:pPr>
      <w:r w:rsidRPr="00503A4B">
        <w:rPr>
          <w:snapToGrid w:val="0"/>
          <w:sz w:val="21"/>
          <w:szCs w:val="21"/>
        </w:rPr>
        <w:t xml:space="preserve">Одной из теорий, развивающих и усовершенствующих теорию Э. Эриксона, является </w:t>
      </w:r>
      <w:r w:rsidRPr="00503A4B">
        <w:rPr>
          <w:i/>
          <w:snapToGrid w:val="0"/>
          <w:sz w:val="21"/>
          <w:szCs w:val="21"/>
        </w:rPr>
        <w:t xml:space="preserve">теория </w:t>
      </w:r>
      <w:r w:rsidRPr="00503A4B">
        <w:rPr>
          <w:i/>
          <w:sz w:val="21"/>
          <w:szCs w:val="21"/>
        </w:rPr>
        <w:t>самодетерминации</w:t>
      </w:r>
      <w:r w:rsidRPr="00503A4B">
        <w:rPr>
          <w:snapToGrid w:val="0"/>
          <w:sz w:val="21"/>
          <w:szCs w:val="21"/>
        </w:rPr>
        <w:t xml:space="preserve"> (self-determination theory (SDT; </w:t>
      </w:r>
      <w:r w:rsidRPr="00503A4B">
        <w:rPr>
          <w:snapToGrid w:val="0"/>
          <w:sz w:val="21"/>
          <w:szCs w:val="21"/>
          <w:lang w:val="en-US"/>
        </w:rPr>
        <w:t>E</w:t>
      </w:r>
      <w:r w:rsidRPr="00503A4B">
        <w:rPr>
          <w:snapToGrid w:val="0"/>
          <w:sz w:val="21"/>
          <w:szCs w:val="21"/>
        </w:rPr>
        <w:t xml:space="preserve">. Deci, </w:t>
      </w:r>
      <w:r w:rsidRPr="00503A4B">
        <w:rPr>
          <w:snapToGrid w:val="0"/>
          <w:sz w:val="21"/>
          <w:szCs w:val="21"/>
          <w:lang w:val="en-US"/>
        </w:rPr>
        <w:t>R</w:t>
      </w:r>
      <w:r w:rsidRPr="00503A4B">
        <w:rPr>
          <w:snapToGrid w:val="0"/>
          <w:sz w:val="21"/>
          <w:szCs w:val="21"/>
        </w:rPr>
        <w:t>. Ryan, 1985, 1991, 2000)). Авторы этой теории предполагают, что стремление к автономии является врожденным (под автономией понимается чувство управления и регуляции собственного поведения). Одновременно авторы считают, что человек в равной степ</w:t>
      </w:r>
      <w:r w:rsidRPr="00503A4B">
        <w:rPr>
          <w:snapToGrid w:val="0"/>
          <w:sz w:val="21"/>
          <w:szCs w:val="21"/>
        </w:rPr>
        <w:t>е</w:t>
      </w:r>
      <w:r w:rsidRPr="00503A4B">
        <w:rPr>
          <w:snapToGrid w:val="0"/>
          <w:sz w:val="21"/>
          <w:szCs w:val="21"/>
        </w:rPr>
        <w:t>ни стремится стать как можно более интегрированным в социальную матрицу (Deci, Ryan, 2000).</w:t>
      </w:r>
    </w:p>
    <w:p w:rsidR="00650044" w:rsidRPr="00503A4B" w:rsidRDefault="00650044" w:rsidP="00A4434E">
      <w:pPr>
        <w:pStyle w:val="af3"/>
        <w:spacing w:after="0"/>
        <w:ind w:left="0" w:firstLine="397"/>
        <w:jc w:val="both"/>
        <w:rPr>
          <w:sz w:val="21"/>
          <w:szCs w:val="21"/>
        </w:rPr>
      </w:pPr>
      <w:r w:rsidRPr="00503A4B">
        <w:rPr>
          <w:sz w:val="21"/>
          <w:szCs w:val="21"/>
        </w:rPr>
        <w:t xml:space="preserve">Развивая теорию Э. Эриксона, </w:t>
      </w:r>
      <w:r w:rsidR="001F1A65" w:rsidRPr="00503A4B">
        <w:rPr>
          <w:sz w:val="21"/>
          <w:szCs w:val="21"/>
        </w:rPr>
        <w:t>Р</w:t>
      </w:r>
      <w:r w:rsidRPr="00503A4B">
        <w:rPr>
          <w:sz w:val="21"/>
          <w:szCs w:val="21"/>
        </w:rPr>
        <w:t>. Пэк выделяет 7 проблем среднего возраста. Согласно данной концепции, период от 50 до 60 лет является критическим периодом для совершения корректировок, которые и будут определять то, как человек проживет остаток жизни.</w:t>
      </w:r>
    </w:p>
    <w:p w:rsidR="00650044" w:rsidRPr="00503A4B" w:rsidRDefault="00650044" w:rsidP="00416A91">
      <w:pPr>
        <w:numPr>
          <w:ilvl w:val="0"/>
          <w:numId w:val="13"/>
        </w:numPr>
        <w:tabs>
          <w:tab w:val="clear" w:pos="792"/>
          <w:tab w:val="num" w:pos="540"/>
        </w:tabs>
        <w:spacing w:before="40" w:after="0" w:line="240" w:lineRule="auto"/>
        <w:ind w:left="0"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 Признание ценности мудрости против признания ценности физ</w:t>
      </w:r>
      <w:r w:rsidRPr="00503A4B">
        <w:rPr>
          <w:rFonts w:ascii="Times New Roman" w:hAnsi="Times New Roman" w:cs="Times New Roman"/>
          <w:sz w:val="21"/>
          <w:szCs w:val="21"/>
        </w:rPr>
        <w:t>и</w:t>
      </w:r>
      <w:r w:rsidRPr="00503A4B">
        <w:rPr>
          <w:rFonts w:ascii="Times New Roman" w:hAnsi="Times New Roman" w:cs="Times New Roman"/>
          <w:sz w:val="21"/>
          <w:szCs w:val="21"/>
        </w:rPr>
        <w:t>ческих сил – по мере убывания жизненных сил и ослабления здоровья люди должны переключить большую часть своей энергии на умстве</w:t>
      </w:r>
      <w:r w:rsidRPr="00503A4B">
        <w:rPr>
          <w:rFonts w:ascii="Times New Roman" w:hAnsi="Times New Roman" w:cs="Times New Roman"/>
          <w:sz w:val="21"/>
          <w:szCs w:val="21"/>
        </w:rPr>
        <w:t>н</w:t>
      </w:r>
      <w:r w:rsidRPr="00503A4B">
        <w:rPr>
          <w:rFonts w:ascii="Times New Roman" w:hAnsi="Times New Roman" w:cs="Times New Roman"/>
          <w:sz w:val="21"/>
          <w:szCs w:val="21"/>
        </w:rPr>
        <w:t>ную деятельность вместо физической.</w:t>
      </w:r>
    </w:p>
    <w:p w:rsidR="00650044" w:rsidRPr="00503A4B" w:rsidRDefault="00650044" w:rsidP="0006253B">
      <w:pPr>
        <w:numPr>
          <w:ilvl w:val="0"/>
          <w:numId w:val="13"/>
        </w:numPr>
        <w:tabs>
          <w:tab w:val="clear" w:pos="792"/>
          <w:tab w:val="num" w:pos="540"/>
        </w:tabs>
        <w:spacing w:before="40" w:after="0" w:line="240" w:lineRule="auto"/>
        <w:ind w:left="0"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 Уравновешивание на новом уровне социального начала против сексуального в человеческих отношениях. Физиологические изменения могут вынуждать людей переопределять свои отношения с представит</w:t>
      </w:r>
      <w:r w:rsidRPr="00503A4B">
        <w:rPr>
          <w:rFonts w:ascii="Times New Roman" w:hAnsi="Times New Roman" w:cs="Times New Roman"/>
          <w:sz w:val="21"/>
          <w:szCs w:val="21"/>
        </w:rPr>
        <w:t>е</w:t>
      </w:r>
      <w:r w:rsidRPr="00503A4B">
        <w:rPr>
          <w:rFonts w:ascii="Times New Roman" w:hAnsi="Times New Roman" w:cs="Times New Roman"/>
          <w:sz w:val="21"/>
          <w:szCs w:val="21"/>
        </w:rPr>
        <w:t>лями обоих полов, делая акцент на общении и товарищеских отношен</w:t>
      </w:r>
      <w:r w:rsidRPr="00503A4B">
        <w:rPr>
          <w:rFonts w:ascii="Times New Roman" w:hAnsi="Times New Roman" w:cs="Times New Roman"/>
          <w:sz w:val="21"/>
          <w:szCs w:val="21"/>
        </w:rPr>
        <w:t>и</w:t>
      </w:r>
      <w:r w:rsidRPr="00503A4B">
        <w:rPr>
          <w:rFonts w:ascii="Times New Roman" w:hAnsi="Times New Roman" w:cs="Times New Roman"/>
          <w:sz w:val="21"/>
          <w:szCs w:val="21"/>
        </w:rPr>
        <w:t>ях.</w:t>
      </w:r>
    </w:p>
    <w:p w:rsidR="00650044" w:rsidRPr="00503A4B" w:rsidRDefault="00650044" w:rsidP="0006253B">
      <w:pPr>
        <w:numPr>
          <w:ilvl w:val="0"/>
          <w:numId w:val="13"/>
        </w:numPr>
        <w:tabs>
          <w:tab w:val="clear" w:pos="792"/>
          <w:tab w:val="num" w:pos="540"/>
        </w:tabs>
        <w:spacing w:before="40" w:after="0" w:line="240" w:lineRule="auto"/>
        <w:ind w:left="0"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 Эмоциональная гибкость против эмоционального обеднения как средство принятия внешних изменений.</w:t>
      </w:r>
    </w:p>
    <w:p w:rsidR="00650044" w:rsidRPr="00503A4B" w:rsidRDefault="00650044" w:rsidP="0006253B">
      <w:pPr>
        <w:numPr>
          <w:ilvl w:val="0"/>
          <w:numId w:val="13"/>
        </w:numPr>
        <w:tabs>
          <w:tab w:val="clear" w:pos="792"/>
          <w:tab w:val="num" w:pos="540"/>
        </w:tabs>
        <w:spacing w:before="40" w:after="0" w:line="240" w:lineRule="auto"/>
        <w:ind w:left="0"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 Умственная гибкость против умственной ригидности позволяет изменять жизненные правила и принимать новые идеи.</w:t>
      </w:r>
    </w:p>
    <w:p w:rsidR="00650044" w:rsidRPr="00503A4B" w:rsidRDefault="00650044" w:rsidP="0006253B">
      <w:pPr>
        <w:numPr>
          <w:ilvl w:val="0"/>
          <w:numId w:val="13"/>
        </w:numPr>
        <w:tabs>
          <w:tab w:val="clear" w:pos="792"/>
          <w:tab w:val="num" w:pos="540"/>
        </w:tabs>
        <w:spacing w:before="40" w:after="0" w:line="240" w:lineRule="auto"/>
        <w:ind w:left="0"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 Дифференциация эго против поглощенности ролями. Человек не должен определять себя только в рамках своей работы или семьи, иначе выход на пенсию или уход детей из дома вызовет прилив отрицательных эмоций.</w:t>
      </w:r>
    </w:p>
    <w:p w:rsidR="00650044" w:rsidRPr="00503A4B" w:rsidRDefault="00650044" w:rsidP="0006253B">
      <w:pPr>
        <w:numPr>
          <w:ilvl w:val="0"/>
          <w:numId w:val="13"/>
        </w:numPr>
        <w:tabs>
          <w:tab w:val="clear" w:pos="792"/>
          <w:tab w:val="num" w:pos="540"/>
        </w:tabs>
        <w:spacing w:before="40" w:after="0" w:line="240" w:lineRule="auto"/>
        <w:ind w:left="0"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 Трансценденция тела против поглощенности телом. Следует и</w:t>
      </w:r>
      <w:r w:rsidRPr="00503A4B">
        <w:rPr>
          <w:rFonts w:ascii="Times New Roman" w:hAnsi="Times New Roman" w:cs="Times New Roman"/>
          <w:sz w:val="21"/>
          <w:szCs w:val="21"/>
        </w:rPr>
        <w:t>з</w:t>
      </w:r>
      <w:r w:rsidRPr="00503A4B">
        <w:rPr>
          <w:rFonts w:ascii="Times New Roman" w:hAnsi="Times New Roman" w:cs="Times New Roman"/>
          <w:sz w:val="21"/>
          <w:szCs w:val="21"/>
        </w:rPr>
        <w:t>бегать чрезмерного сосредоточения на недомоганиях и физических недугах.</w:t>
      </w:r>
    </w:p>
    <w:p w:rsidR="00650044" w:rsidRPr="00503A4B" w:rsidRDefault="00650044" w:rsidP="0006253B">
      <w:pPr>
        <w:numPr>
          <w:ilvl w:val="0"/>
          <w:numId w:val="13"/>
        </w:numPr>
        <w:tabs>
          <w:tab w:val="clear" w:pos="792"/>
          <w:tab w:val="num" w:pos="540"/>
        </w:tabs>
        <w:spacing w:before="40" w:after="0" w:line="240" w:lineRule="auto"/>
        <w:ind w:left="0"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 Трансценденция эго против поглощенности эго. Люди, встреч</w:t>
      </w:r>
      <w:r w:rsidRPr="00503A4B">
        <w:rPr>
          <w:rFonts w:ascii="Times New Roman" w:hAnsi="Times New Roman" w:cs="Times New Roman"/>
          <w:sz w:val="21"/>
          <w:szCs w:val="21"/>
        </w:rPr>
        <w:t>а</w:t>
      </w:r>
      <w:r w:rsidRPr="00503A4B">
        <w:rPr>
          <w:rFonts w:ascii="Times New Roman" w:hAnsi="Times New Roman" w:cs="Times New Roman"/>
          <w:sz w:val="21"/>
          <w:szCs w:val="21"/>
        </w:rPr>
        <w:t>ющие старость без страха и отчаяния, переступают через близкую пе</w:t>
      </w:r>
      <w:r w:rsidRPr="00503A4B">
        <w:rPr>
          <w:rFonts w:ascii="Times New Roman" w:hAnsi="Times New Roman" w:cs="Times New Roman"/>
          <w:sz w:val="21"/>
          <w:szCs w:val="21"/>
        </w:rPr>
        <w:t>р</w:t>
      </w:r>
      <w:r w:rsidRPr="00503A4B">
        <w:rPr>
          <w:rFonts w:ascii="Times New Roman" w:hAnsi="Times New Roman" w:cs="Times New Roman"/>
          <w:sz w:val="21"/>
          <w:szCs w:val="21"/>
        </w:rPr>
        <w:t>спективу собственной смерти благодаря участию в жизни молодого п</w:t>
      </w:r>
      <w:r w:rsidRPr="00503A4B">
        <w:rPr>
          <w:rFonts w:ascii="Times New Roman" w:hAnsi="Times New Roman" w:cs="Times New Roman"/>
          <w:sz w:val="21"/>
          <w:szCs w:val="21"/>
        </w:rPr>
        <w:t>о</w:t>
      </w:r>
      <w:r w:rsidRPr="00503A4B">
        <w:rPr>
          <w:rFonts w:ascii="Times New Roman" w:hAnsi="Times New Roman" w:cs="Times New Roman"/>
          <w:sz w:val="21"/>
          <w:szCs w:val="21"/>
        </w:rPr>
        <w:t>коления.</w:t>
      </w:r>
    </w:p>
    <w:p w:rsidR="00650044" w:rsidRPr="00503A4B" w:rsidRDefault="00650044" w:rsidP="00A4434E">
      <w:pPr>
        <w:pStyle w:val="af3"/>
        <w:spacing w:before="40" w:after="0"/>
        <w:ind w:left="0" w:firstLine="397"/>
        <w:jc w:val="both"/>
        <w:rPr>
          <w:sz w:val="21"/>
          <w:szCs w:val="21"/>
        </w:rPr>
      </w:pPr>
      <w:r w:rsidRPr="00503A4B">
        <w:rPr>
          <w:sz w:val="21"/>
          <w:szCs w:val="21"/>
        </w:rPr>
        <w:t>Следует отметить, что эти положения не являются специфическими для данного возраста и могут проявиться на любом этапе жизненного пути.</w:t>
      </w:r>
    </w:p>
    <w:p w:rsidR="001F1A65" w:rsidRPr="00503A4B" w:rsidRDefault="00CF4DAA" w:rsidP="00214E2A">
      <w:pPr>
        <w:pStyle w:val="2"/>
        <w:spacing w:after="120" w:line="240" w:lineRule="auto"/>
        <w:jc w:val="center"/>
        <w:rPr>
          <w:rFonts w:ascii="Times New Roman" w:hAnsi="Times New Roman" w:cs="Times New Roman"/>
          <w:i/>
          <w:color w:val="auto"/>
          <w:sz w:val="21"/>
          <w:szCs w:val="21"/>
        </w:rPr>
      </w:pPr>
      <w:bookmarkStart w:id="10" w:name="_Toc367693130"/>
      <w:r w:rsidRPr="00503A4B">
        <w:rPr>
          <w:rFonts w:ascii="Times New Roman" w:hAnsi="Times New Roman" w:cs="Times New Roman"/>
          <w:i/>
          <w:color w:val="auto"/>
          <w:sz w:val="21"/>
          <w:szCs w:val="21"/>
        </w:rPr>
        <w:t>Концепция Г. Ших</w:t>
      </w:r>
      <w:bookmarkEnd w:id="10"/>
      <w:r w:rsidRPr="00503A4B">
        <w:rPr>
          <w:rFonts w:ascii="Times New Roman" w:hAnsi="Times New Roman" w:cs="Times New Roman"/>
          <w:i/>
          <w:color w:val="auto"/>
          <w:sz w:val="21"/>
          <w:szCs w:val="21"/>
        </w:rPr>
        <w:t>и</w:t>
      </w:r>
    </w:p>
    <w:p w:rsidR="00650044" w:rsidRPr="00503A4B" w:rsidRDefault="00650044" w:rsidP="00A4434E">
      <w:pPr>
        <w:pStyle w:val="af3"/>
        <w:spacing w:after="0"/>
        <w:ind w:left="0" w:firstLine="397"/>
        <w:jc w:val="both"/>
        <w:rPr>
          <w:sz w:val="21"/>
          <w:szCs w:val="21"/>
        </w:rPr>
      </w:pPr>
      <w:r w:rsidRPr="00503A4B">
        <w:rPr>
          <w:sz w:val="21"/>
          <w:szCs w:val="21"/>
        </w:rPr>
        <w:t>Другую концепцию предложила Гейл Шихи, отмечая, что условием удовлетворительной адаптации является взгляд на жизнь с точки зрения предоставляемых ею возможностей, а не навязываемых ограничений. Как и Г. Пэк, она подчеркивает необходимость вовремя определять пр</w:t>
      </w:r>
      <w:r w:rsidRPr="00503A4B">
        <w:rPr>
          <w:sz w:val="21"/>
          <w:szCs w:val="21"/>
        </w:rPr>
        <w:t>и</w:t>
      </w:r>
      <w:r w:rsidRPr="00503A4B">
        <w:rPr>
          <w:sz w:val="21"/>
          <w:szCs w:val="21"/>
        </w:rPr>
        <w:t>оритеты, чтобы сосредоточиться на том, что возможно, а не на том, что уже не по силам.</w:t>
      </w:r>
    </w:p>
    <w:p w:rsidR="00650044" w:rsidRPr="00503A4B" w:rsidRDefault="00650044" w:rsidP="00A4434E">
      <w:pPr>
        <w:pStyle w:val="af3"/>
        <w:spacing w:after="0"/>
        <w:ind w:left="0" w:firstLine="397"/>
        <w:jc w:val="both"/>
        <w:rPr>
          <w:sz w:val="21"/>
          <w:szCs w:val="21"/>
        </w:rPr>
      </w:pPr>
      <w:r w:rsidRPr="00503A4B">
        <w:rPr>
          <w:sz w:val="21"/>
          <w:szCs w:val="21"/>
        </w:rPr>
        <w:t>Традиционно считается, что средний возраст предполагает наличие опыта. Проблема среднего возраста, по мнению Г. Шихи, заключается в том, чтобы осознать свой возраст, совершить переоценку в переходе к середине жизни. Человек, достигший возраста пятидесяти лет и пр</w:t>
      </w:r>
      <w:r w:rsidRPr="00503A4B">
        <w:rPr>
          <w:sz w:val="21"/>
          <w:szCs w:val="21"/>
        </w:rPr>
        <w:t>о</w:t>
      </w:r>
      <w:r w:rsidRPr="00503A4B">
        <w:rPr>
          <w:sz w:val="21"/>
          <w:szCs w:val="21"/>
        </w:rPr>
        <w:t>игнорировавший такую возможность, может пойти по пути «консерв</w:t>
      </w:r>
      <w:r w:rsidRPr="00503A4B">
        <w:rPr>
          <w:sz w:val="21"/>
          <w:szCs w:val="21"/>
        </w:rPr>
        <w:t>а</w:t>
      </w:r>
      <w:r w:rsidRPr="00503A4B">
        <w:rPr>
          <w:sz w:val="21"/>
          <w:szCs w:val="21"/>
        </w:rPr>
        <w:t xml:space="preserve">тора», т. е. продолжать защищать свои прежние ценности и установки, не замечая изменившейся ситуации, или по пути «ребенка» среднего возраста, который отрицает свой возраст и, тем самым, свой опыт. </w:t>
      </w:r>
    </w:p>
    <w:p w:rsidR="00650044" w:rsidRPr="00503A4B" w:rsidRDefault="00650044" w:rsidP="00A4434E">
      <w:pPr>
        <w:pStyle w:val="af3"/>
        <w:spacing w:after="0"/>
        <w:ind w:left="0" w:firstLine="397"/>
        <w:jc w:val="both"/>
        <w:rPr>
          <w:spacing w:val="2"/>
          <w:sz w:val="21"/>
          <w:szCs w:val="21"/>
        </w:rPr>
      </w:pPr>
      <w:r w:rsidRPr="00503A4B">
        <w:rPr>
          <w:spacing w:val="2"/>
          <w:sz w:val="21"/>
          <w:szCs w:val="21"/>
        </w:rPr>
        <w:t>Другой – более конструктивный, по Г. Шихи, путь – осознание п</w:t>
      </w:r>
      <w:r w:rsidRPr="00503A4B">
        <w:rPr>
          <w:spacing w:val="2"/>
          <w:sz w:val="21"/>
          <w:szCs w:val="21"/>
        </w:rPr>
        <w:t>е</w:t>
      </w:r>
      <w:r w:rsidRPr="00503A4B">
        <w:rPr>
          <w:spacing w:val="2"/>
          <w:sz w:val="21"/>
          <w:szCs w:val="21"/>
        </w:rPr>
        <w:t>рехода к середине жизни. Осознание происходит в четырех измерен</w:t>
      </w:r>
      <w:r w:rsidRPr="00503A4B">
        <w:rPr>
          <w:spacing w:val="2"/>
          <w:sz w:val="21"/>
          <w:szCs w:val="21"/>
        </w:rPr>
        <w:t>и</w:t>
      </w:r>
      <w:r w:rsidRPr="00503A4B">
        <w:rPr>
          <w:spacing w:val="2"/>
          <w:sz w:val="21"/>
          <w:szCs w:val="21"/>
        </w:rPr>
        <w:t>ях: «внутреннее ощущение себя по отношению к другим, чувство бе</w:t>
      </w:r>
      <w:r w:rsidRPr="00503A4B">
        <w:rPr>
          <w:spacing w:val="2"/>
          <w:sz w:val="21"/>
          <w:szCs w:val="21"/>
        </w:rPr>
        <w:t>з</w:t>
      </w:r>
      <w:r w:rsidRPr="00503A4B">
        <w:rPr>
          <w:spacing w:val="2"/>
          <w:sz w:val="21"/>
          <w:szCs w:val="21"/>
        </w:rPr>
        <w:t>опасности и опасности, наше восприятие времени (достаточно ли у нас времени), ощущение физического спада. Все эти ощущения задают основной тон жизни и подталкивают нас к тем или иным изменениям».</w:t>
      </w:r>
    </w:p>
    <w:p w:rsidR="00650044" w:rsidRPr="00503A4B" w:rsidRDefault="00650044" w:rsidP="00A4434E">
      <w:pPr>
        <w:pStyle w:val="af3"/>
        <w:spacing w:after="0"/>
        <w:ind w:left="0" w:firstLine="397"/>
        <w:jc w:val="both"/>
        <w:rPr>
          <w:sz w:val="21"/>
          <w:szCs w:val="21"/>
        </w:rPr>
      </w:pPr>
      <w:r w:rsidRPr="00503A4B">
        <w:rPr>
          <w:i/>
          <w:sz w:val="21"/>
          <w:szCs w:val="21"/>
          <w:lang w:val="en-US"/>
        </w:rPr>
        <w:t>F</w:t>
      </w:r>
      <w:r w:rsidRPr="00503A4B">
        <w:rPr>
          <w:i/>
          <w:sz w:val="21"/>
          <w:szCs w:val="21"/>
        </w:rPr>
        <w:t>.</w:t>
      </w:r>
      <w:r w:rsidRPr="00503A4B">
        <w:rPr>
          <w:sz w:val="21"/>
          <w:szCs w:val="21"/>
        </w:rPr>
        <w:t xml:space="preserve"> </w:t>
      </w:r>
      <w:r w:rsidRPr="00503A4B">
        <w:rPr>
          <w:i/>
          <w:sz w:val="21"/>
          <w:szCs w:val="21"/>
          <w:lang w:val="en-US"/>
        </w:rPr>
        <w:t>Lang</w:t>
      </w:r>
      <w:r w:rsidRPr="00503A4B">
        <w:rPr>
          <w:i/>
          <w:sz w:val="21"/>
          <w:szCs w:val="21"/>
        </w:rPr>
        <w:t xml:space="preserve"> и </w:t>
      </w:r>
      <w:r w:rsidRPr="00503A4B">
        <w:rPr>
          <w:i/>
          <w:sz w:val="21"/>
          <w:szCs w:val="21"/>
          <w:lang w:val="en-US"/>
        </w:rPr>
        <w:t>J</w:t>
      </w:r>
      <w:r w:rsidRPr="00503A4B">
        <w:rPr>
          <w:i/>
          <w:sz w:val="21"/>
          <w:szCs w:val="21"/>
        </w:rPr>
        <w:t xml:space="preserve">. </w:t>
      </w:r>
      <w:r w:rsidRPr="00503A4B">
        <w:rPr>
          <w:i/>
          <w:sz w:val="21"/>
          <w:szCs w:val="21"/>
          <w:lang w:val="en-US"/>
        </w:rPr>
        <w:t>Heckhausen</w:t>
      </w:r>
      <w:r w:rsidRPr="00503A4B">
        <w:rPr>
          <w:sz w:val="21"/>
          <w:szCs w:val="21"/>
        </w:rPr>
        <w:t xml:space="preserve"> (2001) рассматривают жизненный путь ч</w:t>
      </w:r>
      <w:r w:rsidRPr="00503A4B">
        <w:rPr>
          <w:sz w:val="21"/>
          <w:szCs w:val="21"/>
        </w:rPr>
        <w:t>е</w:t>
      </w:r>
      <w:r w:rsidRPr="00503A4B">
        <w:rPr>
          <w:sz w:val="21"/>
          <w:szCs w:val="21"/>
        </w:rPr>
        <w:t xml:space="preserve">ловека, и в частности старение, с позиций </w:t>
      </w:r>
      <w:r w:rsidRPr="00503A4B">
        <w:rPr>
          <w:i/>
          <w:sz w:val="21"/>
          <w:szCs w:val="21"/>
        </w:rPr>
        <w:t>воспринимаемого контроля</w:t>
      </w:r>
      <w:r w:rsidRPr="00503A4B">
        <w:rPr>
          <w:sz w:val="21"/>
          <w:szCs w:val="21"/>
        </w:rPr>
        <w:t xml:space="preserve"> и его связи с </w:t>
      </w:r>
      <w:r w:rsidRPr="00503A4B">
        <w:rPr>
          <w:i/>
          <w:sz w:val="21"/>
          <w:szCs w:val="21"/>
        </w:rPr>
        <w:t>субъективным благополучием</w:t>
      </w:r>
      <w:r w:rsidRPr="00503A4B">
        <w:rPr>
          <w:sz w:val="21"/>
          <w:szCs w:val="21"/>
        </w:rPr>
        <w:t xml:space="preserve"> (СБ) в течении жизни. По мн</w:t>
      </w:r>
      <w:r w:rsidRPr="00503A4B">
        <w:rPr>
          <w:sz w:val="21"/>
          <w:szCs w:val="21"/>
        </w:rPr>
        <w:t>е</w:t>
      </w:r>
      <w:r w:rsidRPr="00503A4B">
        <w:rPr>
          <w:sz w:val="21"/>
          <w:szCs w:val="21"/>
        </w:rPr>
        <w:t xml:space="preserve">нию авторов, можно сказать, высокий уровень контроля над развитием является эффективным в ранней и средней взрослости, когда человек обладает реальными ресурсами для такого контроля. В период поздней взрослости более конструктивной представляется стратегия адаптации к требованиям ситуации, исходя из актуальных ресурсов и возможностей человека. </w:t>
      </w:r>
    </w:p>
    <w:p w:rsidR="00650044" w:rsidRPr="00503A4B" w:rsidRDefault="00650044" w:rsidP="00A4434E">
      <w:pPr>
        <w:pStyle w:val="af3"/>
        <w:spacing w:after="0"/>
        <w:ind w:left="0" w:firstLine="397"/>
        <w:jc w:val="both"/>
        <w:rPr>
          <w:sz w:val="21"/>
          <w:szCs w:val="21"/>
        </w:rPr>
      </w:pPr>
      <w:r w:rsidRPr="00503A4B">
        <w:rPr>
          <w:sz w:val="21"/>
          <w:szCs w:val="21"/>
        </w:rPr>
        <w:t>Таким образом, данная модель предлагает рассматривать процесс старения как приспособление к изменившейся ситуации, что отвергает идею о том, что период поздней взрослости не является исключительно периодом «потерь». Недостатком данной концепции, на наш взгляд, также является то, что она игнорирует наличие новообразований в да</w:t>
      </w:r>
      <w:r w:rsidRPr="00503A4B">
        <w:rPr>
          <w:sz w:val="21"/>
          <w:szCs w:val="21"/>
        </w:rPr>
        <w:t>н</w:t>
      </w:r>
      <w:r w:rsidRPr="00503A4B">
        <w:rPr>
          <w:sz w:val="21"/>
          <w:szCs w:val="21"/>
        </w:rPr>
        <w:t>ный период и проецирует модели взрослого человека на человека пож</w:t>
      </w:r>
      <w:r w:rsidRPr="00503A4B">
        <w:rPr>
          <w:sz w:val="21"/>
          <w:szCs w:val="21"/>
        </w:rPr>
        <w:t>и</w:t>
      </w:r>
      <w:r w:rsidRPr="00503A4B">
        <w:rPr>
          <w:sz w:val="21"/>
          <w:szCs w:val="21"/>
        </w:rPr>
        <w:t>лого.</w:t>
      </w:r>
    </w:p>
    <w:p w:rsidR="00A920FA" w:rsidRPr="00503A4B" w:rsidRDefault="00A920FA" w:rsidP="00F83378">
      <w:pPr>
        <w:pStyle w:val="2"/>
        <w:spacing w:after="120" w:line="240" w:lineRule="auto"/>
        <w:jc w:val="center"/>
        <w:rPr>
          <w:rFonts w:ascii="Times New Roman" w:hAnsi="Times New Roman" w:cs="Times New Roman"/>
          <w:i/>
          <w:color w:val="auto"/>
          <w:sz w:val="21"/>
          <w:szCs w:val="21"/>
        </w:rPr>
      </w:pPr>
      <w:bookmarkStart w:id="11" w:name="_Toc367693131"/>
      <w:r w:rsidRPr="00503A4B">
        <w:rPr>
          <w:rFonts w:ascii="Times New Roman" w:hAnsi="Times New Roman" w:cs="Times New Roman"/>
          <w:i/>
          <w:color w:val="auto"/>
          <w:sz w:val="21"/>
          <w:szCs w:val="21"/>
        </w:rPr>
        <w:t>Немецкая школа исследования старения</w:t>
      </w:r>
      <w:bookmarkEnd w:id="11"/>
    </w:p>
    <w:p w:rsidR="00650044" w:rsidRPr="00503A4B" w:rsidRDefault="00650044" w:rsidP="00A4434E">
      <w:pPr>
        <w:pStyle w:val="af3"/>
        <w:spacing w:after="0"/>
        <w:ind w:left="0" w:firstLine="397"/>
        <w:jc w:val="both"/>
        <w:rPr>
          <w:sz w:val="21"/>
          <w:szCs w:val="21"/>
        </w:rPr>
      </w:pPr>
      <w:r w:rsidRPr="00503A4B">
        <w:rPr>
          <w:sz w:val="21"/>
          <w:szCs w:val="21"/>
        </w:rPr>
        <w:t xml:space="preserve">Следующая модель, </w:t>
      </w:r>
      <w:r w:rsidRPr="00503A4B">
        <w:rPr>
          <w:i/>
          <w:sz w:val="21"/>
          <w:szCs w:val="21"/>
        </w:rPr>
        <w:t>модель совладания,</w:t>
      </w:r>
      <w:r w:rsidRPr="00503A4B">
        <w:rPr>
          <w:sz w:val="21"/>
          <w:szCs w:val="21"/>
        </w:rPr>
        <w:t xml:space="preserve"> была предложена учеными </w:t>
      </w:r>
      <w:r w:rsidRPr="00503A4B">
        <w:rPr>
          <w:sz w:val="21"/>
          <w:szCs w:val="21"/>
          <w:lang w:val="en-US"/>
        </w:rPr>
        <w:t>J</w:t>
      </w:r>
      <w:r w:rsidRPr="00503A4B">
        <w:rPr>
          <w:sz w:val="21"/>
          <w:szCs w:val="21"/>
        </w:rPr>
        <w:t xml:space="preserve">. </w:t>
      </w:r>
      <w:r w:rsidRPr="00503A4B">
        <w:rPr>
          <w:sz w:val="21"/>
          <w:szCs w:val="21"/>
          <w:lang w:val="en-US"/>
        </w:rPr>
        <w:t>Brandtstaedter</w:t>
      </w:r>
      <w:r w:rsidRPr="00503A4B">
        <w:rPr>
          <w:sz w:val="21"/>
          <w:szCs w:val="21"/>
        </w:rPr>
        <w:t xml:space="preserve">, </w:t>
      </w:r>
      <w:r w:rsidRPr="00503A4B">
        <w:rPr>
          <w:sz w:val="21"/>
          <w:szCs w:val="21"/>
          <w:lang w:val="en-US"/>
        </w:rPr>
        <w:t>D</w:t>
      </w:r>
      <w:r w:rsidRPr="00503A4B">
        <w:rPr>
          <w:sz w:val="21"/>
          <w:szCs w:val="21"/>
        </w:rPr>
        <w:t xml:space="preserve">. </w:t>
      </w:r>
      <w:r w:rsidRPr="00503A4B">
        <w:rPr>
          <w:sz w:val="21"/>
          <w:szCs w:val="21"/>
          <w:lang w:val="en-US"/>
        </w:rPr>
        <w:t>Ventura</w:t>
      </w:r>
      <w:r w:rsidRPr="00503A4B">
        <w:rPr>
          <w:sz w:val="21"/>
          <w:szCs w:val="21"/>
        </w:rPr>
        <w:t xml:space="preserve"> и </w:t>
      </w:r>
      <w:r w:rsidRPr="00503A4B">
        <w:rPr>
          <w:sz w:val="21"/>
          <w:szCs w:val="21"/>
          <w:lang w:val="en-US"/>
        </w:rPr>
        <w:t>W</w:t>
      </w:r>
      <w:r w:rsidRPr="00503A4B">
        <w:rPr>
          <w:sz w:val="21"/>
          <w:szCs w:val="21"/>
        </w:rPr>
        <w:t xml:space="preserve">. </w:t>
      </w:r>
      <w:r w:rsidRPr="00503A4B">
        <w:rPr>
          <w:sz w:val="21"/>
          <w:szCs w:val="21"/>
          <w:lang w:val="en-US"/>
        </w:rPr>
        <w:t>Greve</w:t>
      </w:r>
      <w:r w:rsidRPr="00503A4B">
        <w:rPr>
          <w:sz w:val="21"/>
          <w:szCs w:val="21"/>
        </w:rPr>
        <w:t xml:space="preserve"> (1993). В ее основу были пол</w:t>
      </w:r>
      <w:r w:rsidRPr="00503A4B">
        <w:rPr>
          <w:sz w:val="21"/>
          <w:szCs w:val="21"/>
        </w:rPr>
        <w:t>о</w:t>
      </w:r>
      <w:r w:rsidRPr="00503A4B">
        <w:rPr>
          <w:sz w:val="21"/>
          <w:szCs w:val="21"/>
        </w:rPr>
        <w:t>жены процессы ассимиляции и аккомодации. Идея данной модели з</w:t>
      </w:r>
      <w:r w:rsidRPr="00503A4B">
        <w:rPr>
          <w:sz w:val="21"/>
          <w:szCs w:val="21"/>
        </w:rPr>
        <w:t>а</w:t>
      </w:r>
      <w:r w:rsidRPr="00503A4B">
        <w:rPr>
          <w:sz w:val="21"/>
          <w:szCs w:val="21"/>
        </w:rPr>
        <w:t>ключалась в том, что для сохранения личностной идентичности и поз</w:t>
      </w:r>
      <w:r w:rsidRPr="00503A4B">
        <w:rPr>
          <w:sz w:val="21"/>
          <w:szCs w:val="21"/>
        </w:rPr>
        <w:t>и</w:t>
      </w:r>
      <w:r w:rsidRPr="00503A4B">
        <w:rPr>
          <w:sz w:val="21"/>
          <w:szCs w:val="21"/>
        </w:rPr>
        <w:t>тивной самооценки в период поздней взрослости необходимо переоц</w:t>
      </w:r>
      <w:r w:rsidRPr="00503A4B">
        <w:rPr>
          <w:sz w:val="21"/>
          <w:szCs w:val="21"/>
        </w:rPr>
        <w:t>е</w:t>
      </w:r>
      <w:r w:rsidRPr="00503A4B">
        <w:rPr>
          <w:sz w:val="21"/>
          <w:szCs w:val="21"/>
        </w:rPr>
        <w:t>нить приоритеты и поставить перед собой более достижимые цели. Эта модель имеет в своей основе похожие положения, что и предыдущая. Основным ее недостатком можно считать то, что она предлагает челов</w:t>
      </w:r>
      <w:r w:rsidRPr="00503A4B">
        <w:rPr>
          <w:sz w:val="21"/>
          <w:szCs w:val="21"/>
        </w:rPr>
        <w:t>е</w:t>
      </w:r>
      <w:r w:rsidRPr="00503A4B">
        <w:rPr>
          <w:sz w:val="21"/>
          <w:szCs w:val="21"/>
        </w:rPr>
        <w:t>ку развиваться не за счет личностного ресурса, но занизить требования к себе и тем самым психологически признать свою некомпетентность как личность.</w:t>
      </w:r>
    </w:p>
    <w:p w:rsidR="00650044" w:rsidRPr="00503A4B" w:rsidRDefault="00650044" w:rsidP="00A4434E">
      <w:pPr>
        <w:pStyle w:val="af3"/>
        <w:spacing w:after="0"/>
        <w:ind w:left="0" w:firstLine="397"/>
        <w:jc w:val="both"/>
        <w:rPr>
          <w:sz w:val="21"/>
          <w:szCs w:val="21"/>
        </w:rPr>
      </w:pPr>
      <w:r w:rsidRPr="00503A4B">
        <w:rPr>
          <w:sz w:val="21"/>
          <w:szCs w:val="21"/>
        </w:rPr>
        <w:t xml:space="preserve">Кроме приведенных выше, можно выделить несколько моделей успешного старения. Среди основных выступает модель </w:t>
      </w:r>
      <w:r w:rsidRPr="00503A4B">
        <w:rPr>
          <w:i/>
          <w:sz w:val="21"/>
          <w:szCs w:val="21"/>
        </w:rPr>
        <w:t>селективной оптимизации и компенсации</w:t>
      </w:r>
      <w:r w:rsidRPr="00503A4B">
        <w:rPr>
          <w:sz w:val="21"/>
          <w:szCs w:val="21"/>
        </w:rPr>
        <w:t xml:space="preserve"> </w:t>
      </w:r>
      <w:r w:rsidRPr="00503A4B">
        <w:rPr>
          <w:i/>
          <w:sz w:val="21"/>
          <w:szCs w:val="21"/>
        </w:rPr>
        <w:t>П. Балтеса</w:t>
      </w:r>
      <w:r w:rsidRPr="00503A4B">
        <w:rPr>
          <w:sz w:val="21"/>
          <w:szCs w:val="21"/>
        </w:rPr>
        <w:t xml:space="preserve"> (1993). Эта модель включает в себя три интерактивных элемента. Селективность подразумевает спад во всех основных сферах, хотя может также включать новые или пер</w:t>
      </w:r>
      <w:r w:rsidRPr="00503A4B">
        <w:rPr>
          <w:sz w:val="21"/>
          <w:szCs w:val="21"/>
        </w:rPr>
        <w:t>е</w:t>
      </w:r>
      <w:r w:rsidRPr="00503A4B">
        <w:rPr>
          <w:sz w:val="21"/>
          <w:szCs w:val="21"/>
        </w:rPr>
        <w:t>структурированные сферы и жизненные цели. Второй элемент – опт</w:t>
      </w:r>
      <w:r w:rsidRPr="00503A4B">
        <w:rPr>
          <w:sz w:val="21"/>
          <w:szCs w:val="21"/>
        </w:rPr>
        <w:t>и</w:t>
      </w:r>
      <w:r w:rsidRPr="00503A4B">
        <w:rPr>
          <w:sz w:val="21"/>
          <w:szCs w:val="21"/>
        </w:rPr>
        <w:t>мизация – заключается в том, что люди склонны участвовать в таких типах деятельности, которые укрепляют их основные ресурсы и улу</w:t>
      </w:r>
      <w:r w:rsidRPr="00503A4B">
        <w:rPr>
          <w:sz w:val="21"/>
          <w:szCs w:val="21"/>
        </w:rPr>
        <w:t>ч</w:t>
      </w:r>
      <w:r w:rsidRPr="00503A4B">
        <w:rPr>
          <w:sz w:val="21"/>
          <w:szCs w:val="21"/>
        </w:rPr>
        <w:t>шают качество жизни. И, наконец, третий элемент – компенсация – включается тогда, когда отдельные поведенческие возможности утра</w:t>
      </w:r>
      <w:r w:rsidR="00C63BE1" w:rsidRPr="00503A4B">
        <w:rPr>
          <w:sz w:val="21"/>
          <w:szCs w:val="21"/>
        </w:rPr>
        <w:softHyphen/>
      </w:r>
      <w:r w:rsidRPr="00503A4B">
        <w:rPr>
          <w:sz w:val="21"/>
          <w:szCs w:val="21"/>
        </w:rPr>
        <w:t>чены или ограничены. Данный подход подчеркивает пластичность чел</w:t>
      </w:r>
      <w:r w:rsidRPr="00503A4B">
        <w:rPr>
          <w:sz w:val="21"/>
          <w:szCs w:val="21"/>
        </w:rPr>
        <w:t>о</w:t>
      </w:r>
      <w:r w:rsidRPr="00503A4B">
        <w:rPr>
          <w:sz w:val="21"/>
          <w:szCs w:val="21"/>
        </w:rPr>
        <w:t xml:space="preserve">века и разнообразие используемых стратегий. </w:t>
      </w:r>
    </w:p>
    <w:p w:rsidR="00650044" w:rsidRPr="00503A4B" w:rsidRDefault="00650044" w:rsidP="00674F15">
      <w:pPr>
        <w:pStyle w:val="af3"/>
        <w:widowControl w:val="0"/>
        <w:spacing w:after="0"/>
        <w:ind w:left="0" w:firstLine="397"/>
        <w:jc w:val="both"/>
        <w:rPr>
          <w:sz w:val="21"/>
          <w:szCs w:val="21"/>
        </w:rPr>
      </w:pPr>
      <w:r w:rsidRPr="00503A4B">
        <w:rPr>
          <w:sz w:val="21"/>
          <w:szCs w:val="21"/>
        </w:rPr>
        <w:t>С позиций перспективы жизненного пути динамика изменений в период поздней взрослости может быть описана как время при</w:t>
      </w:r>
      <w:r w:rsidR="00C63BE1" w:rsidRPr="00503A4B">
        <w:rPr>
          <w:sz w:val="21"/>
          <w:szCs w:val="21"/>
        </w:rPr>
        <w:softHyphen/>
      </w:r>
      <w:r w:rsidRPr="00503A4B">
        <w:rPr>
          <w:sz w:val="21"/>
          <w:szCs w:val="21"/>
        </w:rPr>
        <w:t>обретений и потерь (</w:t>
      </w:r>
      <w:r w:rsidRPr="00503A4B">
        <w:rPr>
          <w:sz w:val="21"/>
          <w:szCs w:val="21"/>
          <w:lang w:val="en-US"/>
        </w:rPr>
        <w:t>Baltes</w:t>
      </w:r>
      <w:r w:rsidRPr="00503A4B">
        <w:rPr>
          <w:sz w:val="21"/>
          <w:szCs w:val="21"/>
        </w:rPr>
        <w:t xml:space="preserve"> 1987; </w:t>
      </w:r>
      <w:r w:rsidRPr="00503A4B">
        <w:rPr>
          <w:sz w:val="21"/>
          <w:szCs w:val="21"/>
          <w:lang w:val="en-US"/>
        </w:rPr>
        <w:t>Eichorn</w:t>
      </w:r>
      <w:r w:rsidRPr="00503A4B">
        <w:rPr>
          <w:sz w:val="21"/>
          <w:szCs w:val="21"/>
        </w:rPr>
        <w:t xml:space="preserve"> et </w:t>
      </w:r>
      <w:r w:rsidRPr="00503A4B">
        <w:rPr>
          <w:sz w:val="21"/>
          <w:szCs w:val="21"/>
          <w:lang w:val="en-US"/>
        </w:rPr>
        <w:t>al</w:t>
      </w:r>
      <w:r w:rsidRPr="00503A4B">
        <w:rPr>
          <w:sz w:val="21"/>
          <w:szCs w:val="21"/>
        </w:rPr>
        <w:t>., 1981). В этом случае успешное развитие должно включать процесс выбора в равной мере, как и адаптационные стратегии для оптимизации результата. Зачастую ко</w:t>
      </w:r>
      <w:r w:rsidRPr="00503A4B">
        <w:rPr>
          <w:sz w:val="21"/>
          <w:szCs w:val="21"/>
        </w:rPr>
        <w:t>м</w:t>
      </w:r>
      <w:r w:rsidRPr="00503A4B">
        <w:rPr>
          <w:sz w:val="21"/>
          <w:szCs w:val="21"/>
        </w:rPr>
        <w:t>пенсационные механизмы не вступают в действие в период поздней взрослости, если в этом нет актуальной необходимости. В большей мере компенсации в период поздней взрослости, происходящие при физич</w:t>
      </w:r>
      <w:r w:rsidRPr="00503A4B">
        <w:rPr>
          <w:sz w:val="21"/>
          <w:szCs w:val="21"/>
        </w:rPr>
        <w:t>е</w:t>
      </w:r>
      <w:r w:rsidRPr="00503A4B">
        <w:rPr>
          <w:sz w:val="21"/>
          <w:szCs w:val="21"/>
        </w:rPr>
        <w:t>ских ограничениях или хронических заболеваниях, вынуждают человека искать ресурсы для компенсации такого рода потерь.</w:t>
      </w:r>
    </w:p>
    <w:p w:rsidR="00650044" w:rsidRPr="00503A4B" w:rsidRDefault="00650044" w:rsidP="00A4434E">
      <w:pPr>
        <w:pStyle w:val="af3"/>
        <w:spacing w:after="0"/>
        <w:ind w:left="0" w:firstLine="397"/>
        <w:jc w:val="both"/>
        <w:rPr>
          <w:sz w:val="21"/>
          <w:szCs w:val="21"/>
        </w:rPr>
      </w:pPr>
      <w:r w:rsidRPr="00503A4B">
        <w:rPr>
          <w:sz w:val="21"/>
          <w:szCs w:val="21"/>
        </w:rPr>
        <w:t>Таким образом, данная модель, с одной стороны, учитывает биол</w:t>
      </w:r>
      <w:r w:rsidRPr="00503A4B">
        <w:rPr>
          <w:sz w:val="21"/>
          <w:szCs w:val="21"/>
        </w:rPr>
        <w:t>о</w:t>
      </w:r>
      <w:r w:rsidRPr="00503A4B">
        <w:rPr>
          <w:sz w:val="21"/>
          <w:szCs w:val="21"/>
        </w:rPr>
        <w:t>гические процессы инволюционного характера, с другой – делает акцент также и на ресурсных возможностях данного периода.</w:t>
      </w:r>
    </w:p>
    <w:p w:rsidR="00234452" w:rsidRPr="00503A4B" w:rsidRDefault="00234452" w:rsidP="00CF4DAA">
      <w:pPr>
        <w:pStyle w:val="3"/>
        <w:spacing w:before="160" w:after="80" w:line="240" w:lineRule="auto"/>
        <w:jc w:val="center"/>
        <w:rPr>
          <w:rFonts w:ascii="Times New Roman" w:hAnsi="Times New Roman" w:cs="Times New Roman"/>
          <w:color w:val="auto"/>
          <w:sz w:val="20"/>
          <w:szCs w:val="20"/>
        </w:rPr>
      </w:pPr>
      <w:bookmarkStart w:id="12" w:name="_Toc367693132"/>
      <w:r w:rsidRPr="00503A4B">
        <w:rPr>
          <w:rFonts w:ascii="Times New Roman" w:hAnsi="Times New Roman" w:cs="Times New Roman"/>
          <w:color w:val="auto"/>
          <w:sz w:val="20"/>
          <w:szCs w:val="20"/>
        </w:rPr>
        <w:t>Типология Гизе</w:t>
      </w:r>
      <w:bookmarkEnd w:id="12"/>
    </w:p>
    <w:p w:rsidR="00234452" w:rsidRPr="00503A4B" w:rsidRDefault="00234452" w:rsidP="00A4434E">
      <w:pPr>
        <w:pStyle w:val="af3"/>
        <w:spacing w:after="0"/>
        <w:ind w:left="0" w:firstLine="397"/>
        <w:jc w:val="both"/>
        <w:rPr>
          <w:sz w:val="21"/>
          <w:szCs w:val="21"/>
        </w:rPr>
      </w:pPr>
      <w:r w:rsidRPr="00503A4B">
        <w:rPr>
          <w:sz w:val="21"/>
          <w:szCs w:val="21"/>
        </w:rPr>
        <w:t xml:space="preserve">В типологии </w:t>
      </w:r>
      <w:r w:rsidRPr="00503A4B">
        <w:rPr>
          <w:i/>
          <w:sz w:val="21"/>
          <w:szCs w:val="21"/>
        </w:rPr>
        <w:t>Ф. Гизе</w:t>
      </w:r>
      <w:r w:rsidRPr="00503A4B">
        <w:rPr>
          <w:sz w:val="21"/>
          <w:szCs w:val="21"/>
        </w:rPr>
        <w:t xml:space="preserve"> выделяются три типа стариков и старости: </w:t>
      </w:r>
    </w:p>
    <w:p w:rsidR="00234452" w:rsidRPr="00503A4B" w:rsidRDefault="00234452" w:rsidP="00A4434E">
      <w:pPr>
        <w:pStyle w:val="af3"/>
        <w:spacing w:after="0"/>
        <w:ind w:left="0" w:firstLine="397"/>
        <w:jc w:val="both"/>
        <w:rPr>
          <w:sz w:val="21"/>
          <w:szCs w:val="21"/>
        </w:rPr>
      </w:pPr>
      <w:r w:rsidRPr="00503A4B">
        <w:rPr>
          <w:sz w:val="21"/>
          <w:szCs w:val="21"/>
        </w:rPr>
        <w:t xml:space="preserve">1) </w:t>
      </w:r>
      <w:r w:rsidRPr="00503A4B">
        <w:rPr>
          <w:i/>
          <w:sz w:val="21"/>
          <w:szCs w:val="21"/>
        </w:rPr>
        <w:t>старик-негативист</w:t>
      </w:r>
      <w:r w:rsidRPr="00503A4B">
        <w:rPr>
          <w:sz w:val="21"/>
          <w:szCs w:val="21"/>
        </w:rPr>
        <w:t xml:space="preserve">, отрицающий у себя какие-либо признаки старости; </w:t>
      </w:r>
    </w:p>
    <w:p w:rsidR="00234452" w:rsidRPr="00503A4B" w:rsidRDefault="00234452" w:rsidP="00A4434E">
      <w:pPr>
        <w:pStyle w:val="af3"/>
        <w:spacing w:after="0"/>
        <w:ind w:left="0" w:firstLine="397"/>
        <w:jc w:val="both"/>
        <w:rPr>
          <w:sz w:val="21"/>
          <w:szCs w:val="21"/>
        </w:rPr>
      </w:pPr>
      <w:r w:rsidRPr="00503A4B">
        <w:rPr>
          <w:sz w:val="21"/>
          <w:szCs w:val="21"/>
        </w:rPr>
        <w:t xml:space="preserve">2) </w:t>
      </w:r>
      <w:r w:rsidRPr="00503A4B">
        <w:rPr>
          <w:i/>
          <w:sz w:val="21"/>
          <w:szCs w:val="21"/>
        </w:rPr>
        <w:t>старик экстравертированный</w:t>
      </w:r>
      <w:r w:rsidRPr="00503A4B">
        <w:rPr>
          <w:sz w:val="21"/>
          <w:szCs w:val="21"/>
        </w:rPr>
        <w:t>, признающий наступление стар</w:t>
      </w:r>
      <w:r w:rsidRPr="00503A4B">
        <w:rPr>
          <w:sz w:val="21"/>
          <w:szCs w:val="21"/>
        </w:rPr>
        <w:t>о</w:t>
      </w:r>
      <w:r w:rsidRPr="00503A4B">
        <w:rPr>
          <w:sz w:val="21"/>
          <w:szCs w:val="21"/>
        </w:rPr>
        <w:t>сти через внешние влияния и путем наблюдений за изменениями (в</w:t>
      </w:r>
      <w:r w:rsidRPr="00503A4B">
        <w:rPr>
          <w:sz w:val="21"/>
          <w:szCs w:val="21"/>
        </w:rPr>
        <w:t>ы</w:t>
      </w:r>
      <w:r w:rsidRPr="00503A4B">
        <w:rPr>
          <w:sz w:val="21"/>
          <w:szCs w:val="21"/>
        </w:rPr>
        <w:t>росла молодежь, расхождение с нею во взглядах, смерть близких, изм</w:t>
      </w:r>
      <w:r w:rsidRPr="00503A4B">
        <w:rPr>
          <w:sz w:val="21"/>
          <w:szCs w:val="21"/>
        </w:rPr>
        <w:t>е</w:t>
      </w:r>
      <w:r w:rsidRPr="00503A4B">
        <w:rPr>
          <w:sz w:val="21"/>
          <w:szCs w:val="21"/>
        </w:rPr>
        <w:t>нения своего положения в семье, изменения – новшества в облас</w:t>
      </w:r>
      <w:r w:rsidRPr="00503A4B">
        <w:rPr>
          <w:sz w:val="21"/>
          <w:szCs w:val="21"/>
        </w:rPr>
        <w:softHyphen/>
        <w:t>ти те</w:t>
      </w:r>
      <w:r w:rsidRPr="00503A4B">
        <w:rPr>
          <w:sz w:val="21"/>
          <w:szCs w:val="21"/>
        </w:rPr>
        <w:t>х</w:t>
      </w:r>
      <w:r w:rsidRPr="00503A4B">
        <w:rPr>
          <w:sz w:val="21"/>
          <w:szCs w:val="21"/>
        </w:rPr>
        <w:t xml:space="preserve">ники, социальной жизни и т. п.); </w:t>
      </w:r>
    </w:p>
    <w:p w:rsidR="00234452" w:rsidRPr="00503A4B" w:rsidRDefault="00234452" w:rsidP="00A4434E">
      <w:pPr>
        <w:pStyle w:val="af3"/>
        <w:spacing w:after="0"/>
        <w:ind w:left="0" w:firstLine="397"/>
        <w:jc w:val="both"/>
        <w:rPr>
          <w:sz w:val="21"/>
          <w:szCs w:val="21"/>
        </w:rPr>
      </w:pPr>
      <w:r w:rsidRPr="00503A4B">
        <w:rPr>
          <w:sz w:val="21"/>
          <w:szCs w:val="21"/>
        </w:rPr>
        <w:t xml:space="preserve">3) </w:t>
      </w:r>
      <w:r w:rsidRPr="00503A4B">
        <w:rPr>
          <w:i/>
          <w:sz w:val="21"/>
          <w:szCs w:val="21"/>
        </w:rPr>
        <w:t>интровертный</w:t>
      </w:r>
      <w:r w:rsidRPr="00503A4B">
        <w:rPr>
          <w:sz w:val="21"/>
          <w:szCs w:val="21"/>
        </w:rPr>
        <w:t xml:space="preserve"> тип, для которого характерно острое пережива</w:t>
      </w:r>
      <w:r w:rsidRPr="00503A4B">
        <w:rPr>
          <w:sz w:val="21"/>
          <w:szCs w:val="21"/>
        </w:rPr>
        <w:softHyphen/>
        <w:t>ние процесса старения. Человек не проявляет интереса к новому, погружае</w:t>
      </w:r>
      <w:r w:rsidRPr="00503A4B">
        <w:rPr>
          <w:sz w:val="21"/>
          <w:szCs w:val="21"/>
        </w:rPr>
        <w:t>т</w:t>
      </w:r>
      <w:r w:rsidRPr="00503A4B">
        <w:rPr>
          <w:sz w:val="21"/>
          <w:szCs w:val="21"/>
        </w:rPr>
        <w:t xml:space="preserve">ся в воспоминания о прошлом, малоподвижен, стремится к покою и пр. </w:t>
      </w:r>
    </w:p>
    <w:p w:rsidR="00F551E3" w:rsidRPr="00503A4B" w:rsidRDefault="00F551E3" w:rsidP="00F95254">
      <w:pPr>
        <w:pStyle w:val="3"/>
        <w:spacing w:after="80" w:line="240" w:lineRule="auto"/>
        <w:ind w:firstLine="397"/>
        <w:jc w:val="center"/>
        <w:rPr>
          <w:rFonts w:ascii="Times New Roman" w:hAnsi="Times New Roman" w:cs="Times New Roman"/>
          <w:color w:val="auto"/>
          <w:sz w:val="20"/>
          <w:szCs w:val="20"/>
        </w:rPr>
      </w:pPr>
      <w:bookmarkStart w:id="13" w:name="_Toc335298017"/>
      <w:bookmarkStart w:id="14" w:name="_Toc367693133"/>
      <w:r w:rsidRPr="00503A4B">
        <w:rPr>
          <w:rFonts w:ascii="Times New Roman" w:hAnsi="Times New Roman" w:cs="Times New Roman"/>
          <w:color w:val="auto"/>
          <w:sz w:val="20"/>
          <w:szCs w:val="20"/>
        </w:rPr>
        <w:t xml:space="preserve">Берлинская парадигма мудрости и ее развитие </w:t>
      </w:r>
      <w:r w:rsidR="00B51A7E" w:rsidRPr="00503A4B">
        <w:rPr>
          <w:rFonts w:ascii="Times New Roman" w:hAnsi="Times New Roman" w:cs="Times New Roman"/>
          <w:color w:val="auto"/>
          <w:sz w:val="20"/>
          <w:szCs w:val="20"/>
        </w:rPr>
        <w:br/>
      </w:r>
      <w:r w:rsidRPr="00503A4B">
        <w:rPr>
          <w:rFonts w:ascii="Times New Roman" w:hAnsi="Times New Roman" w:cs="Times New Roman"/>
          <w:color w:val="auto"/>
          <w:sz w:val="20"/>
          <w:szCs w:val="20"/>
        </w:rPr>
        <w:t>в работах У.</w:t>
      </w:r>
      <w:r w:rsidR="00F95254" w:rsidRPr="00503A4B">
        <w:rPr>
          <w:rFonts w:ascii="Times New Roman" w:hAnsi="Times New Roman" w:cs="Times New Roman"/>
          <w:color w:val="auto"/>
          <w:sz w:val="20"/>
          <w:szCs w:val="20"/>
        </w:rPr>
        <w:t> </w:t>
      </w:r>
      <w:r w:rsidRPr="00503A4B">
        <w:rPr>
          <w:rFonts w:ascii="Times New Roman" w:hAnsi="Times New Roman" w:cs="Times New Roman"/>
          <w:color w:val="auto"/>
          <w:sz w:val="20"/>
          <w:szCs w:val="20"/>
        </w:rPr>
        <w:t>Штаудингер</w:t>
      </w:r>
      <w:bookmarkEnd w:id="13"/>
      <w:bookmarkEnd w:id="14"/>
    </w:p>
    <w:p w:rsidR="00F551E3" w:rsidRPr="00503A4B" w:rsidRDefault="00F551E3" w:rsidP="00F95254">
      <w:pPr>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В современной психогеронтологической науке мудрость является своеобразным краеугольным камнем. Несмотря на то, что само понятие существует в психологии довольно давно (</w:t>
      </w:r>
      <w:r w:rsidRPr="00503A4B">
        <w:rPr>
          <w:rFonts w:ascii="Times New Roman" w:hAnsi="Times New Roman" w:cs="Times New Roman"/>
          <w:sz w:val="21"/>
          <w:szCs w:val="21"/>
          <w:lang w:val="en-US"/>
        </w:rPr>
        <w:t>Baltes</w:t>
      </w:r>
      <w:r w:rsidRPr="00503A4B">
        <w:rPr>
          <w:rFonts w:ascii="Times New Roman" w:hAnsi="Times New Roman" w:cs="Times New Roman"/>
          <w:sz w:val="21"/>
          <w:szCs w:val="21"/>
        </w:rPr>
        <w:t xml:space="preserve">, 1984; </w:t>
      </w:r>
      <w:r w:rsidRPr="00503A4B">
        <w:rPr>
          <w:rFonts w:ascii="Times New Roman" w:hAnsi="Times New Roman" w:cs="Times New Roman"/>
          <w:sz w:val="21"/>
          <w:szCs w:val="21"/>
          <w:lang w:val="en-US"/>
        </w:rPr>
        <w:t>Clayton</w:t>
      </w:r>
      <w:r w:rsidRPr="00503A4B">
        <w:rPr>
          <w:rFonts w:ascii="Times New Roman" w:hAnsi="Times New Roman" w:cs="Times New Roman"/>
          <w:sz w:val="21"/>
          <w:szCs w:val="21"/>
        </w:rPr>
        <w:t xml:space="preserve"> &amp; </w:t>
      </w:r>
      <w:r w:rsidRPr="00503A4B">
        <w:rPr>
          <w:rFonts w:ascii="Times New Roman" w:hAnsi="Times New Roman" w:cs="Times New Roman"/>
          <w:sz w:val="21"/>
          <w:szCs w:val="21"/>
          <w:lang w:val="en-US"/>
        </w:rPr>
        <w:t>Birren</w:t>
      </w:r>
      <w:r w:rsidRPr="00503A4B">
        <w:rPr>
          <w:rFonts w:ascii="Times New Roman" w:hAnsi="Times New Roman" w:cs="Times New Roman"/>
          <w:sz w:val="21"/>
          <w:szCs w:val="21"/>
        </w:rPr>
        <w:t xml:space="preserve">, 1980; </w:t>
      </w:r>
      <w:r w:rsidRPr="00503A4B">
        <w:rPr>
          <w:rFonts w:ascii="Times New Roman" w:hAnsi="Times New Roman" w:cs="Times New Roman"/>
          <w:sz w:val="21"/>
          <w:szCs w:val="21"/>
          <w:lang w:val="en-US"/>
        </w:rPr>
        <w:t>Erikson</w:t>
      </w:r>
      <w:r w:rsidRPr="00503A4B">
        <w:rPr>
          <w:rFonts w:ascii="Times New Roman" w:hAnsi="Times New Roman" w:cs="Times New Roman"/>
          <w:sz w:val="21"/>
          <w:szCs w:val="21"/>
        </w:rPr>
        <w:t xml:space="preserve">, 1959; </w:t>
      </w:r>
      <w:r w:rsidRPr="00503A4B">
        <w:rPr>
          <w:rFonts w:ascii="Times New Roman" w:hAnsi="Times New Roman" w:cs="Times New Roman"/>
          <w:sz w:val="21"/>
          <w:szCs w:val="21"/>
          <w:lang w:val="en-US"/>
        </w:rPr>
        <w:t>Hall</w:t>
      </w:r>
      <w:r w:rsidRPr="00503A4B">
        <w:rPr>
          <w:rFonts w:ascii="Times New Roman" w:hAnsi="Times New Roman" w:cs="Times New Roman"/>
          <w:sz w:val="21"/>
          <w:szCs w:val="21"/>
        </w:rPr>
        <w:t xml:space="preserve"> 1922, </w:t>
      </w:r>
      <w:r w:rsidRPr="00503A4B">
        <w:rPr>
          <w:rFonts w:ascii="Times New Roman" w:hAnsi="Times New Roman" w:cs="Times New Roman"/>
          <w:sz w:val="21"/>
          <w:szCs w:val="21"/>
          <w:lang w:val="en-US"/>
        </w:rPr>
        <w:t>Sternberg</w:t>
      </w:r>
      <w:r w:rsidRPr="00503A4B">
        <w:rPr>
          <w:rFonts w:ascii="Times New Roman" w:hAnsi="Times New Roman" w:cs="Times New Roman"/>
          <w:sz w:val="21"/>
          <w:szCs w:val="21"/>
        </w:rPr>
        <w:t>, 1990), тем не менее, четкого определения или феноменологии так до сих пор и не существует. В н</w:t>
      </w:r>
      <w:r w:rsidRPr="00503A4B">
        <w:rPr>
          <w:rFonts w:ascii="Times New Roman" w:hAnsi="Times New Roman" w:cs="Times New Roman"/>
          <w:sz w:val="21"/>
          <w:szCs w:val="21"/>
        </w:rPr>
        <w:t>е</w:t>
      </w:r>
      <w:r w:rsidRPr="00503A4B">
        <w:rPr>
          <w:rFonts w:ascii="Times New Roman" w:hAnsi="Times New Roman" w:cs="Times New Roman"/>
          <w:sz w:val="21"/>
          <w:szCs w:val="21"/>
        </w:rPr>
        <w:t>которых работах можно встретить понимание мудрости как ново</w:t>
      </w:r>
      <w:r w:rsidR="00590C49" w:rsidRPr="00503A4B">
        <w:rPr>
          <w:rFonts w:ascii="Times New Roman" w:hAnsi="Times New Roman" w:cs="Times New Roman"/>
          <w:sz w:val="21"/>
          <w:szCs w:val="21"/>
        </w:rPr>
        <w:softHyphen/>
      </w:r>
      <w:r w:rsidRPr="00503A4B">
        <w:rPr>
          <w:rFonts w:ascii="Times New Roman" w:hAnsi="Times New Roman" w:cs="Times New Roman"/>
          <w:sz w:val="21"/>
          <w:szCs w:val="21"/>
        </w:rPr>
        <w:t>образования периода старения. В других – это качественное обра</w:t>
      </w:r>
      <w:r w:rsidR="002846CF" w:rsidRPr="00503A4B">
        <w:rPr>
          <w:rFonts w:ascii="Times New Roman" w:hAnsi="Times New Roman" w:cs="Times New Roman"/>
          <w:sz w:val="21"/>
          <w:szCs w:val="21"/>
        </w:rPr>
        <w:softHyphen/>
      </w:r>
      <w:r w:rsidRPr="00503A4B">
        <w:rPr>
          <w:rFonts w:ascii="Times New Roman" w:hAnsi="Times New Roman" w:cs="Times New Roman"/>
          <w:sz w:val="21"/>
          <w:szCs w:val="21"/>
        </w:rPr>
        <w:t>зование, не связанное с возрастом, по крайней мере не находящийся от него в прямой зависимости. Безусловными лидерами в данном напра</w:t>
      </w:r>
      <w:r w:rsidRPr="00503A4B">
        <w:rPr>
          <w:rFonts w:ascii="Times New Roman" w:hAnsi="Times New Roman" w:cs="Times New Roman"/>
          <w:sz w:val="21"/>
          <w:szCs w:val="21"/>
        </w:rPr>
        <w:t>в</w:t>
      </w:r>
      <w:r w:rsidRPr="00503A4B">
        <w:rPr>
          <w:rFonts w:ascii="Times New Roman" w:hAnsi="Times New Roman" w:cs="Times New Roman"/>
          <w:sz w:val="21"/>
          <w:szCs w:val="21"/>
        </w:rPr>
        <w:t>лении являются работы немецкой психологической школы.</w:t>
      </w:r>
    </w:p>
    <w:p w:rsidR="00F551E3" w:rsidRPr="00503A4B" w:rsidRDefault="00F551E3" w:rsidP="0006253B">
      <w:pPr>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Основанная в 1981 г</w:t>
      </w:r>
      <w:r w:rsidR="00B51A7E" w:rsidRPr="00503A4B">
        <w:rPr>
          <w:rFonts w:ascii="Times New Roman" w:hAnsi="Times New Roman" w:cs="Times New Roman"/>
          <w:sz w:val="21"/>
          <w:szCs w:val="21"/>
        </w:rPr>
        <w:t>.</w:t>
      </w:r>
      <w:r w:rsidR="002846CF" w:rsidRPr="00503A4B">
        <w:rPr>
          <w:rFonts w:ascii="Times New Roman" w:hAnsi="Times New Roman" w:cs="Times New Roman"/>
          <w:sz w:val="21"/>
          <w:szCs w:val="21"/>
        </w:rPr>
        <w:t xml:space="preserve"> П. </w:t>
      </w:r>
      <w:r w:rsidRPr="00503A4B">
        <w:rPr>
          <w:rFonts w:ascii="Times New Roman" w:hAnsi="Times New Roman" w:cs="Times New Roman"/>
          <w:sz w:val="21"/>
          <w:szCs w:val="21"/>
        </w:rPr>
        <w:t>Балтесом лаборатория изучения жизненн</w:t>
      </w:r>
      <w:r w:rsidRPr="00503A4B">
        <w:rPr>
          <w:rFonts w:ascii="Times New Roman" w:hAnsi="Times New Roman" w:cs="Times New Roman"/>
          <w:sz w:val="21"/>
          <w:szCs w:val="21"/>
        </w:rPr>
        <w:t>о</w:t>
      </w:r>
      <w:r w:rsidRPr="00503A4B">
        <w:rPr>
          <w:rFonts w:ascii="Times New Roman" w:hAnsi="Times New Roman" w:cs="Times New Roman"/>
          <w:sz w:val="21"/>
          <w:szCs w:val="21"/>
        </w:rPr>
        <w:t>го пути в рамках института Макса Планка, занимается ведущими разр</w:t>
      </w:r>
      <w:r w:rsidRPr="00503A4B">
        <w:rPr>
          <w:rFonts w:ascii="Times New Roman" w:hAnsi="Times New Roman" w:cs="Times New Roman"/>
          <w:sz w:val="21"/>
          <w:szCs w:val="21"/>
        </w:rPr>
        <w:t>а</w:t>
      </w:r>
      <w:r w:rsidRPr="00503A4B">
        <w:rPr>
          <w:rFonts w:ascii="Times New Roman" w:hAnsi="Times New Roman" w:cs="Times New Roman"/>
          <w:sz w:val="21"/>
          <w:szCs w:val="21"/>
        </w:rPr>
        <w:t xml:space="preserve">ботками в разнообразных направлениях психологии старения. Одним из новаторских подходов, реализованных под руководством Балтеса можно назвать экспериментальное изучение мудрости. </w:t>
      </w:r>
    </w:p>
    <w:p w:rsidR="00F551E3" w:rsidRPr="00503A4B" w:rsidRDefault="00F551E3" w:rsidP="0006253B">
      <w:pPr>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Начатое П. Балтесом, исследование мудрости в рамках берлинской парадигмы имеет ряд существенных отличий от других подходов к да</w:t>
      </w:r>
      <w:r w:rsidRPr="00503A4B">
        <w:rPr>
          <w:rFonts w:ascii="Times New Roman" w:hAnsi="Times New Roman" w:cs="Times New Roman"/>
          <w:sz w:val="21"/>
          <w:szCs w:val="21"/>
        </w:rPr>
        <w:t>н</w:t>
      </w:r>
      <w:r w:rsidRPr="00503A4B">
        <w:rPr>
          <w:rFonts w:ascii="Times New Roman" w:hAnsi="Times New Roman" w:cs="Times New Roman"/>
          <w:sz w:val="21"/>
          <w:szCs w:val="21"/>
        </w:rPr>
        <w:t>ному концепту. В первую очередь, отличие заключается в том, что и</w:t>
      </w:r>
      <w:r w:rsidRPr="00503A4B">
        <w:rPr>
          <w:rFonts w:ascii="Times New Roman" w:hAnsi="Times New Roman" w:cs="Times New Roman"/>
          <w:sz w:val="21"/>
          <w:szCs w:val="21"/>
        </w:rPr>
        <w:t>с</w:t>
      </w:r>
      <w:r w:rsidRPr="00503A4B">
        <w:rPr>
          <w:rFonts w:ascii="Times New Roman" w:hAnsi="Times New Roman" w:cs="Times New Roman"/>
          <w:sz w:val="21"/>
          <w:szCs w:val="21"/>
        </w:rPr>
        <w:t>следование проводится (исследования мудрости продолжаются) эксп</w:t>
      </w:r>
      <w:r w:rsidRPr="00503A4B">
        <w:rPr>
          <w:rFonts w:ascii="Times New Roman" w:hAnsi="Times New Roman" w:cs="Times New Roman"/>
          <w:sz w:val="21"/>
          <w:szCs w:val="21"/>
        </w:rPr>
        <w:t>е</w:t>
      </w:r>
      <w:r w:rsidRPr="00503A4B">
        <w:rPr>
          <w:rFonts w:ascii="Times New Roman" w:hAnsi="Times New Roman" w:cs="Times New Roman"/>
          <w:sz w:val="21"/>
          <w:szCs w:val="21"/>
        </w:rPr>
        <w:t>риментально и уже на основе экспериментальных данных выстраивается концептуальная модель мудрости.</w:t>
      </w:r>
    </w:p>
    <w:p w:rsidR="00F551E3" w:rsidRPr="00503A4B" w:rsidRDefault="00F551E3" w:rsidP="00A4434E">
      <w:pPr>
        <w:autoSpaceDE w:val="0"/>
        <w:autoSpaceDN w:val="0"/>
        <w:adjustRightInd w:val="0"/>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Одним из последних исследований в данном направлении можно назвать работы У. Штаудингер и ее коллег. В данной работе была сд</w:t>
      </w:r>
      <w:r w:rsidRPr="00503A4B">
        <w:rPr>
          <w:rFonts w:ascii="Times New Roman" w:hAnsi="Times New Roman" w:cs="Times New Roman"/>
          <w:sz w:val="21"/>
          <w:szCs w:val="21"/>
        </w:rPr>
        <w:t>е</w:t>
      </w:r>
      <w:r w:rsidRPr="00503A4B">
        <w:rPr>
          <w:rFonts w:ascii="Times New Roman" w:hAnsi="Times New Roman" w:cs="Times New Roman"/>
          <w:sz w:val="21"/>
          <w:szCs w:val="21"/>
        </w:rPr>
        <w:t>лана попытка выделить два компонента мудрости: мудрость примен</w:t>
      </w:r>
      <w:r w:rsidRPr="00503A4B">
        <w:rPr>
          <w:rFonts w:ascii="Times New Roman" w:hAnsi="Times New Roman" w:cs="Times New Roman"/>
          <w:sz w:val="21"/>
          <w:szCs w:val="21"/>
        </w:rPr>
        <w:t>и</w:t>
      </w:r>
      <w:r w:rsidRPr="00503A4B">
        <w:rPr>
          <w:rFonts w:ascii="Times New Roman" w:hAnsi="Times New Roman" w:cs="Times New Roman"/>
          <w:sz w:val="21"/>
          <w:szCs w:val="21"/>
        </w:rPr>
        <w:t>тельно к собственной жизни и мудрость применительно к жизни в ц</w:t>
      </w:r>
      <w:r w:rsidRPr="00503A4B">
        <w:rPr>
          <w:rFonts w:ascii="Times New Roman" w:hAnsi="Times New Roman" w:cs="Times New Roman"/>
          <w:sz w:val="21"/>
          <w:szCs w:val="21"/>
        </w:rPr>
        <w:t>е</w:t>
      </w:r>
      <w:r w:rsidRPr="00503A4B">
        <w:rPr>
          <w:rFonts w:ascii="Times New Roman" w:hAnsi="Times New Roman" w:cs="Times New Roman"/>
          <w:sz w:val="21"/>
          <w:szCs w:val="21"/>
        </w:rPr>
        <w:t>лом. При этом мудрость по отношению к собственной жизни или личная мудрость (</w:t>
      </w:r>
      <w:r w:rsidRPr="00503A4B">
        <w:rPr>
          <w:rFonts w:ascii="Times New Roman" w:hAnsi="Times New Roman" w:cs="Times New Roman"/>
          <w:sz w:val="21"/>
          <w:szCs w:val="21"/>
          <w:lang w:val="en-US"/>
        </w:rPr>
        <w:t>PW</w:t>
      </w:r>
      <w:r w:rsidRPr="00503A4B">
        <w:rPr>
          <w:rFonts w:ascii="Times New Roman" w:hAnsi="Times New Roman" w:cs="Times New Roman"/>
          <w:sz w:val="21"/>
          <w:szCs w:val="21"/>
        </w:rPr>
        <w:t>) относится к озарениям, касающихся личной жизни, а мудрость по отношению к жизни в целом или общая мудрость (</w:t>
      </w:r>
      <w:r w:rsidRPr="00503A4B">
        <w:rPr>
          <w:rFonts w:ascii="Times New Roman" w:hAnsi="Times New Roman" w:cs="Times New Roman"/>
          <w:sz w:val="21"/>
          <w:szCs w:val="21"/>
          <w:lang w:val="en-US"/>
        </w:rPr>
        <w:t>GW</w:t>
      </w:r>
      <w:r w:rsidRPr="00503A4B">
        <w:rPr>
          <w:rFonts w:ascii="Times New Roman" w:hAnsi="Times New Roman" w:cs="Times New Roman"/>
          <w:sz w:val="21"/>
          <w:szCs w:val="21"/>
        </w:rPr>
        <w:t>) о</w:t>
      </w:r>
      <w:r w:rsidRPr="00503A4B">
        <w:rPr>
          <w:rFonts w:ascii="Times New Roman" w:hAnsi="Times New Roman" w:cs="Times New Roman"/>
          <w:sz w:val="21"/>
          <w:szCs w:val="21"/>
        </w:rPr>
        <w:t>т</w:t>
      </w:r>
      <w:r w:rsidRPr="00503A4B">
        <w:rPr>
          <w:rFonts w:ascii="Times New Roman" w:hAnsi="Times New Roman" w:cs="Times New Roman"/>
          <w:sz w:val="21"/>
          <w:szCs w:val="21"/>
        </w:rPr>
        <w:t>носится к озарениям «о жизни» вообще, так сказать, с позиции наблюд</w:t>
      </w:r>
      <w:r w:rsidRPr="00503A4B">
        <w:rPr>
          <w:rFonts w:ascii="Times New Roman" w:hAnsi="Times New Roman" w:cs="Times New Roman"/>
          <w:sz w:val="21"/>
          <w:szCs w:val="21"/>
        </w:rPr>
        <w:t>а</w:t>
      </w:r>
      <w:r w:rsidRPr="00503A4B">
        <w:rPr>
          <w:rFonts w:ascii="Times New Roman" w:hAnsi="Times New Roman" w:cs="Times New Roman"/>
          <w:sz w:val="21"/>
          <w:szCs w:val="21"/>
        </w:rPr>
        <w:t>теля. Т.е. если к Вам приходит друг, у которого семейные проблемы и он думает о разводе, то речь идет об общей мудрости, а есть семейный кризис в Вашей собственной семье и Вы решаете вопрос о разводе, то речь идет о личной мудрости. Так личная мудрость – это мудрость ра</w:t>
      </w:r>
      <w:r w:rsidRPr="00503A4B">
        <w:rPr>
          <w:rFonts w:ascii="Times New Roman" w:hAnsi="Times New Roman" w:cs="Times New Roman"/>
          <w:sz w:val="21"/>
          <w:szCs w:val="21"/>
        </w:rPr>
        <w:t>с</w:t>
      </w:r>
      <w:r w:rsidRPr="00503A4B">
        <w:rPr>
          <w:rFonts w:ascii="Times New Roman" w:hAnsi="Times New Roman" w:cs="Times New Roman"/>
          <w:sz w:val="21"/>
          <w:szCs w:val="21"/>
        </w:rPr>
        <w:t>сматривающая жизнь и человека с позиции первого лица, а общая – с позиции третьего лица, наблюдателя. Различия заключаются в том, что во втором случае, ситуация не касается наблюдателя непосредственно. Почему такое различие необходимо обозначить, говоря о соотношении личности и мудрости? Личная мудрость рассматривает мудрость как характеристику личности или личностный паттерн. В то время как о</w:t>
      </w:r>
      <w:r w:rsidRPr="00503A4B">
        <w:rPr>
          <w:rFonts w:ascii="Times New Roman" w:hAnsi="Times New Roman" w:cs="Times New Roman"/>
          <w:sz w:val="21"/>
          <w:szCs w:val="21"/>
        </w:rPr>
        <w:t>б</w:t>
      </w:r>
      <w:r w:rsidRPr="00503A4B">
        <w:rPr>
          <w:rFonts w:ascii="Times New Roman" w:hAnsi="Times New Roman" w:cs="Times New Roman"/>
          <w:sz w:val="21"/>
          <w:szCs w:val="21"/>
        </w:rPr>
        <w:t>щая мудрость чаще воспринимается как некое кристаллизованное явл</w:t>
      </w:r>
      <w:r w:rsidRPr="00503A4B">
        <w:rPr>
          <w:rFonts w:ascii="Times New Roman" w:hAnsi="Times New Roman" w:cs="Times New Roman"/>
          <w:sz w:val="21"/>
          <w:szCs w:val="21"/>
        </w:rPr>
        <w:t>е</w:t>
      </w:r>
      <w:r w:rsidRPr="00503A4B">
        <w:rPr>
          <w:rFonts w:ascii="Times New Roman" w:hAnsi="Times New Roman" w:cs="Times New Roman"/>
          <w:sz w:val="21"/>
          <w:szCs w:val="21"/>
        </w:rPr>
        <w:t>ние, проецируемое не только на отдельных людей, но и на социокул</w:t>
      </w:r>
      <w:r w:rsidRPr="00503A4B">
        <w:rPr>
          <w:rFonts w:ascii="Times New Roman" w:hAnsi="Times New Roman" w:cs="Times New Roman"/>
          <w:sz w:val="21"/>
          <w:szCs w:val="21"/>
        </w:rPr>
        <w:t>ь</w:t>
      </w:r>
      <w:r w:rsidRPr="00503A4B">
        <w:rPr>
          <w:rFonts w:ascii="Times New Roman" w:hAnsi="Times New Roman" w:cs="Times New Roman"/>
          <w:sz w:val="21"/>
          <w:szCs w:val="21"/>
        </w:rPr>
        <w:t xml:space="preserve">турном уровне и может закрепляться в институциональных документах. </w:t>
      </w:r>
    </w:p>
    <w:p w:rsidR="00F551E3" w:rsidRPr="00503A4B" w:rsidRDefault="00F551E3" w:rsidP="00A4434E">
      <w:pPr>
        <w:autoSpaceDE w:val="0"/>
        <w:autoSpaceDN w:val="0"/>
        <w:adjustRightInd w:val="0"/>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Вопрос о том присутствуют ли оба эти вида мудрости в конкретном человеке видится скорее эмпирическим, т.к. мы можем представить себе человека, дающего «грамотные», «действенные» советы другим (общая мудрость), однако не быть при этом в состоянии выработать подобные советы для себя. </w:t>
      </w:r>
    </w:p>
    <w:p w:rsidR="00F551E3" w:rsidRPr="00503A4B" w:rsidRDefault="00F551E3" w:rsidP="00674F15">
      <w:pPr>
        <w:widowControl w:val="0"/>
        <w:autoSpaceDE w:val="0"/>
        <w:autoSpaceDN w:val="0"/>
        <w:adjustRightInd w:val="0"/>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Эти два вида мудрости обычно изучаются в рамках различных на</w:t>
      </w:r>
      <w:r w:rsidR="005243F2" w:rsidRPr="00503A4B">
        <w:rPr>
          <w:rFonts w:ascii="Times New Roman" w:hAnsi="Times New Roman" w:cs="Times New Roman"/>
          <w:sz w:val="21"/>
          <w:szCs w:val="21"/>
        </w:rPr>
        <w:softHyphen/>
      </w:r>
      <w:r w:rsidRPr="00503A4B">
        <w:rPr>
          <w:rFonts w:ascii="Times New Roman" w:hAnsi="Times New Roman" w:cs="Times New Roman"/>
          <w:sz w:val="21"/>
          <w:szCs w:val="21"/>
        </w:rPr>
        <w:t>учных подходов. подходы, ориентированные на личную мудрость обы</w:t>
      </w:r>
      <w:r w:rsidRPr="00503A4B">
        <w:rPr>
          <w:rFonts w:ascii="Times New Roman" w:hAnsi="Times New Roman" w:cs="Times New Roman"/>
          <w:sz w:val="21"/>
          <w:szCs w:val="21"/>
        </w:rPr>
        <w:t>ч</w:t>
      </w:r>
      <w:r w:rsidRPr="00503A4B">
        <w:rPr>
          <w:rFonts w:ascii="Times New Roman" w:hAnsi="Times New Roman" w:cs="Times New Roman"/>
          <w:sz w:val="21"/>
          <w:szCs w:val="21"/>
        </w:rPr>
        <w:t>но рассматривают мудрость как конечную точку развития личности, наивысшее достижение. Авторы предположили, что эти два типа мудр</w:t>
      </w:r>
      <w:r w:rsidRPr="00503A4B">
        <w:rPr>
          <w:rFonts w:ascii="Times New Roman" w:hAnsi="Times New Roman" w:cs="Times New Roman"/>
          <w:sz w:val="21"/>
          <w:szCs w:val="21"/>
        </w:rPr>
        <w:t>о</w:t>
      </w:r>
      <w:r w:rsidRPr="00503A4B">
        <w:rPr>
          <w:rFonts w:ascii="Times New Roman" w:hAnsi="Times New Roman" w:cs="Times New Roman"/>
          <w:sz w:val="21"/>
          <w:szCs w:val="21"/>
        </w:rPr>
        <w:t>сти взаимосвязаны, но их соотношение будет меняться в разном во</w:t>
      </w:r>
      <w:r w:rsidRPr="00503A4B">
        <w:rPr>
          <w:rFonts w:ascii="Times New Roman" w:hAnsi="Times New Roman" w:cs="Times New Roman"/>
          <w:sz w:val="21"/>
          <w:szCs w:val="21"/>
        </w:rPr>
        <w:t>з</w:t>
      </w:r>
      <w:r w:rsidRPr="00503A4B">
        <w:rPr>
          <w:rFonts w:ascii="Times New Roman" w:hAnsi="Times New Roman" w:cs="Times New Roman"/>
          <w:sz w:val="21"/>
          <w:szCs w:val="21"/>
        </w:rPr>
        <w:t>расте и при разном соотношении созависимых переменных. Взяв за о</w:t>
      </w:r>
      <w:r w:rsidRPr="00503A4B">
        <w:rPr>
          <w:rFonts w:ascii="Times New Roman" w:hAnsi="Times New Roman" w:cs="Times New Roman"/>
          <w:sz w:val="21"/>
          <w:szCs w:val="21"/>
        </w:rPr>
        <w:t>с</w:t>
      </w:r>
      <w:r w:rsidRPr="00503A4B">
        <w:rPr>
          <w:rFonts w:ascii="Times New Roman" w:hAnsi="Times New Roman" w:cs="Times New Roman"/>
          <w:sz w:val="21"/>
          <w:szCs w:val="21"/>
        </w:rPr>
        <w:t xml:space="preserve">нову Берлинскую парадигму мудрости (Балтес, 1992), они адаптировали ее, использовав концепции личностной зрелости (Эриксон, 1968). </w:t>
      </w:r>
    </w:p>
    <w:p w:rsidR="00F551E3" w:rsidRPr="00503A4B" w:rsidRDefault="00F83378" w:rsidP="00214E2A">
      <w:pPr>
        <w:autoSpaceDE w:val="0"/>
        <w:autoSpaceDN w:val="0"/>
        <w:adjustRightInd w:val="0"/>
        <w:spacing w:before="160" w:after="80" w:line="240" w:lineRule="auto"/>
        <w:ind w:firstLine="397"/>
        <w:jc w:val="both"/>
        <w:rPr>
          <w:rFonts w:ascii="Times New Roman" w:hAnsi="Times New Roman" w:cs="Times New Roman"/>
          <w:i/>
          <w:sz w:val="21"/>
          <w:szCs w:val="21"/>
        </w:rPr>
      </w:pPr>
      <w:r w:rsidRPr="00503A4B">
        <w:rPr>
          <w:rFonts w:ascii="Times New Roman" w:hAnsi="Times New Roman" w:cs="Times New Roman"/>
          <w:i/>
          <w:sz w:val="21"/>
          <w:szCs w:val="21"/>
        </w:rPr>
        <w:t>Концепция личной мудрости</w:t>
      </w:r>
    </w:p>
    <w:p w:rsidR="00F551E3" w:rsidRPr="00503A4B" w:rsidRDefault="00F551E3" w:rsidP="00674F15">
      <w:pPr>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Авторы предположили, что личная мудрость относится к разреш</w:t>
      </w:r>
      <w:r w:rsidRPr="00503A4B">
        <w:rPr>
          <w:rFonts w:ascii="Times New Roman" w:hAnsi="Times New Roman" w:cs="Times New Roman"/>
          <w:sz w:val="21"/>
          <w:szCs w:val="21"/>
        </w:rPr>
        <w:t>е</w:t>
      </w:r>
      <w:r w:rsidRPr="00503A4B">
        <w:rPr>
          <w:rFonts w:ascii="Times New Roman" w:hAnsi="Times New Roman" w:cs="Times New Roman"/>
          <w:sz w:val="21"/>
          <w:szCs w:val="21"/>
        </w:rPr>
        <w:t>нию сложных и неопределенных ситуаций, касающихся человека лично (e.g. Staudinger, 1999b; Staudinger, Doerner, &amp; Mickler, 2005). Взяв за о</w:t>
      </w:r>
      <w:r w:rsidRPr="00503A4B">
        <w:rPr>
          <w:rFonts w:ascii="Times New Roman" w:hAnsi="Times New Roman" w:cs="Times New Roman"/>
          <w:sz w:val="21"/>
          <w:szCs w:val="21"/>
        </w:rPr>
        <w:t>с</w:t>
      </w:r>
      <w:r w:rsidRPr="00503A4B">
        <w:rPr>
          <w:rFonts w:ascii="Times New Roman" w:hAnsi="Times New Roman" w:cs="Times New Roman"/>
          <w:sz w:val="21"/>
          <w:szCs w:val="21"/>
        </w:rPr>
        <w:t>нову концепции личностной зрелости, авторы пришли к выводу, что личностная зрелость достигается тогда, когда личные интересы и поте</w:t>
      </w:r>
      <w:r w:rsidRPr="00503A4B">
        <w:rPr>
          <w:rFonts w:ascii="Times New Roman" w:hAnsi="Times New Roman" w:cs="Times New Roman"/>
          <w:sz w:val="21"/>
          <w:szCs w:val="21"/>
        </w:rPr>
        <w:t>н</w:t>
      </w:r>
      <w:r w:rsidRPr="00503A4B">
        <w:rPr>
          <w:rFonts w:ascii="Times New Roman" w:hAnsi="Times New Roman" w:cs="Times New Roman"/>
          <w:sz w:val="21"/>
          <w:szCs w:val="21"/>
        </w:rPr>
        <w:t>циалы человека осознаются, но в то же время соотносятся с благопол</w:t>
      </w:r>
      <w:r w:rsidRPr="00503A4B">
        <w:rPr>
          <w:rFonts w:ascii="Times New Roman" w:hAnsi="Times New Roman" w:cs="Times New Roman"/>
          <w:sz w:val="21"/>
          <w:szCs w:val="21"/>
        </w:rPr>
        <w:t>у</w:t>
      </w:r>
      <w:r w:rsidRPr="00503A4B">
        <w:rPr>
          <w:rFonts w:ascii="Times New Roman" w:hAnsi="Times New Roman" w:cs="Times New Roman"/>
          <w:sz w:val="21"/>
          <w:szCs w:val="21"/>
        </w:rPr>
        <w:t>чием других людей и обществ (cf. Staudinger &amp; Kunzmann, 2005). Пр</w:t>
      </w:r>
      <w:r w:rsidRPr="00503A4B">
        <w:rPr>
          <w:rFonts w:ascii="Times New Roman" w:hAnsi="Times New Roman" w:cs="Times New Roman"/>
          <w:sz w:val="21"/>
          <w:szCs w:val="21"/>
        </w:rPr>
        <w:t>о</w:t>
      </w:r>
      <w:r w:rsidRPr="00503A4B">
        <w:rPr>
          <w:rFonts w:ascii="Times New Roman" w:hAnsi="Times New Roman" w:cs="Times New Roman"/>
          <w:sz w:val="21"/>
          <w:szCs w:val="21"/>
        </w:rPr>
        <w:t>анализировав и систематизировав подходы к концептуализации ли</w:t>
      </w:r>
      <w:r w:rsidRPr="00503A4B">
        <w:rPr>
          <w:rFonts w:ascii="Times New Roman" w:hAnsi="Times New Roman" w:cs="Times New Roman"/>
          <w:sz w:val="21"/>
          <w:szCs w:val="21"/>
        </w:rPr>
        <w:t>ч</w:t>
      </w:r>
      <w:r w:rsidRPr="00503A4B">
        <w:rPr>
          <w:rFonts w:ascii="Times New Roman" w:hAnsi="Times New Roman" w:cs="Times New Roman"/>
          <w:sz w:val="21"/>
          <w:szCs w:val="21"/>
        </w:rPr>
        <w:t>ностного роста и личностной зрелости в различной литературе, были выделены параметры, присутствующие во всех подходах. Эти характ</w:t>
      </w:r>
      <w:r w:rsidRPr="00503A4B">
        <w:rPr>
          <w:rFonts w:ascii="Times New Roman" w:hAnsi="Times New Roman" w:cs="Times New Roman"/>
          <w:sz w:val="21"/>
          <w:szCs w:val="21"/>
        </w:rPr>
        <w:t>е</w:t>
      </w:r>
      <w:r w:rsidRPr="00503A4B">
        <w:rPr>
          <w:rFonts w:ascii="Times New Roman" w:hAnsi="Times New Roman" w:cs="Times New Roman"/>
          <w:sz w:val="21"/>
          <w:szCs w:val="21"/>
        </w:rPr>
        <w:t>ристики были использованы для уточнения и модификации Берлинской парадигмы мудрости. В результате были получены пять критериев ли</w:t>
      </w:r>
      <w:r w:rsidRPr="00503A4B">
        <w:rPr>
          <w:rFonts w:ascii="Times New Roman" w:hAnsi="Times New Roman" w:cs="Times New Roman"/>
          <w:sz w:val="21"/>
          <w:szCs w:val="21"/>
        </w:rPr>
        <w:t>ч</w:t>
      </w:r>
      <w:r w:rsidRPr="00503A4B">
        <w:rPr>
          <w:rFonts w:ascii="Times New Roman" w:hAnsi="Times New Roman" w:cs="Times New Roman"/>
          <w:sz w:val="21"/>
          <w:szCs w:val="21"/>
        </w:rPr>
        <w:t>ной мудрости – 2 базовых и 2 метакритерия.</w:t>
      </w:r>
    </w:p>
    <w:p w:rsidR="00F551E3" w:rsidRPr="00503A4B" w:rsidRDefault="00F551E3" w:rsidP="00214E2A">
      <w:pPr>
        <w:spacing w:after="16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Как соотносятся личность и мудрость? Если взять концепцию Эри</w:t>
      </w:r>
      <w:r w:rsidRPr="00503A4B">
        <w:rPr>
          <w:rFonts w:ascii="Times New Roman" w:hAnsi="Times New Roman" w:cs="Times New Roman"/>
          <w:sz w:val="21"/>
          <w:szCs w:val="21"/>
        </w:rPr>
        <w:t>к</w:t>
      </w:r>
      <w:r w:rsidRPr="00503A4B">
        <w:rPr>
          <w:rFonts w:ascii="Times New Roman" w:hAnsi="Times New Roman" w:cs="Times New Roman"/>
          <w:sz w:val="21"/>
          <w:szCs w:val="21"/>
        </w:rPr>
        <w:t>сона, то мудрость является следствием или достижением личности. В рамках берлинской парадигмы, практически единственной, основанной на изучении реальных проявлений мудрости, выдвигается обратный т</w:t>
      </w:r>
      <w:r w:rsidRPr="00503A4B">
        <w:rPr>
          <w:rFonts w:ascii="Times New Roman" w:hAnsi="Times New Roman" w:cs="Times New Roman"/>
          <w:sz w:val="21"/>
          <w:szCs w:val="21"/>
        </w:rPr>
        <w:t>е</w:t>
      </w:r>
      <w:r w:rsidRPr="00503A4B">
        <w:rPr>
          <w:rFonts w:ascii="Times New Roman" w:hAnsi="Times New Roman" w:cs="Times New Roman"/>
          <w:sz w:val="21"/>
          <w:szCs w:val="21"/>
        </w:rPr>
        <w:t xml:space="preserve">зис – личностные характеристики являются следствием мудрости. </w:t>
      </w:r>
    </w:p>
    <w:p w:rsidR="00F551E3" w:rsidRPr="00503A4B" w:rsidRDefault="00F551E3" w:rsidP="0006253B">
      <w:pPr>
        <w:autoSpaceDE w:val="0"/>
        <w:autoSpaceDN w:val="0"/>
        <w:adjustRightInd w:val="0"/>
        <w:spacing w:after="80" w:line="240" w:lineRule="auto"/>
        <w:ind w:firstLine="397"/>
        <w:jc w:val="both"/>
        <w:rPr>
          <w:rFonts w:ascii="Times New Roman" w:hAnsi="Times New Roman" w:cs="Times New Roman"/>
          <w:i/>
          <w:sz w:val="21"/>
          <w:szCs w:val="21"/>
        </w:rPr>
      </w:pPr>
      <w:bookmarkStart w:id="15" w:name="_Toc335298018"/>
      <w:r w:rsidRPr="00503A4B">
        <w:rPr>
          <w:rFonts w:ascii="Times New Roman" w:hAnsi="Times New Roman" w:cs="Times New Roman"/>
          <w:i/>
          <w:sz w:val="21"/>
          <w:szCs w:val="21"/>
        </w:rPr>
        <w:t>Эмпирическое исследование мудрости</w:t>
      </w:r>
      <w:bookmarkEnd w:id="15"/>
    </w:p>
    <w:p w:rsidR="00F551E3" w:rsidRPr="00503A4B" w:rsidRDefault="00F551E3" w:rsidP="0006253B">
      <w:pPr>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В настоящем практикуме будет представлена программа эмпири</w:t>
      </w:r>
      <w:r w:rsidR="002846CF" w:rsidRPr="00503A4B">
        <w:rPr>
          <w:rFonts w:ascii="Times New Roman" w:hAnsi="Times New Roman" w:cs="Times New Roman"/>
          <w:sz w:val="21"/>
          <w:szCs w:val="21"/>
        </w:rPr>
        <w:softHyphen/>
      </w:r>
      <w:r w:rsidRPr="00503A4B">
        <w:rPr>
          <w:rFonts w:ascii="Times New Roman" w:hAnsi="Times New Roman" w:cs="Times New Roman"/>
          <w:sz w:val="21"/>
          <w:szCs w:val="21"/>
        </w:rPr>
        <w:t>ческого исследования мудрости, основанная на разработках Института Макса Планка (У.</w:t>
      </w:r>
      <w:r w:rsidR="002846CF" w:rsidRPr="00503A4B">
        <w:rPr>
          <w:rFonts w:ascii="Times New Roman" w:hAnsi="Times New Roman" w:cs="Times New Roman"/>
          <w:sz w:val="21"/>
          <w:szCs w:val="21"/>
        </w:rPr>
        <w:t> </w:t>
      </w:r>
      <w:r w:rsidRPr="00503A4B">
        <w:rPr>
          <w:rFonts w:ascii="Times New Roman" w:hAnsi="Times New Roman" w:cs="Times New Roman"/>
          <w:sz w:val="21"/>
          <w:szCs w:val="21"/>
        </w:rPr>
        <w:t>Штаудингер и П.</w:t>
      </w:r>
      <w:r w:rsidR="002846CF" w:rsidRPr="00503A4B">
        <w:rPr>
          <w:rFonts w:ascii="Times New Roman" w:hAnsi="Times New Roman" w:cs="Times New Roman"/>
          <w:sz w:val="21"/>
          <w:szCs w:val="21"/>
        </w:rPr>
        <w:t> </w:t>
      </w:r>
      <w:r w:rsidRPr="00503A4B">
        <w:rPr>
          <w:rFonts w:ascii="Times New Roman" w:hAnsi="Times New Roman" w:cs="Times New Roman"/>
          <w:sz w:val="21"/>
          <w:szCs w:val="21"/>
        </w:rPr>
        <w:t>Балтес).</w:t>
      </w:r>
      <w:r w:rsidRPr="00503A4B">
        <w:rPr>
          <w:rStyle w:val="ae"/>
          <w:rFonts w:ascii="Times New Roman" w:hAnsi="Times New Roman" w:cs="Times New Roman"/>
          <w:sz w:val="21"/>
          <w:szCs w:val="21"/>
        </w:rPr>
        <w:footnoteReference w:id="1"/>
      </w:r>
      <w:r w:rsidRPr="00503A4B">
        <w:rPr>
          <w:rStyle w:val="af1"/>
          <w:rFonts w:ascii="Times New Roman" w:hAnsi="Times New Roman" w:cs="Times New Roman"/>
          <w:sz w:val="21"/>
          <w:szCs w:val="21"/>
        </w:rPr>
        <w:endnoteReference w:id="1"/>
      </w:r>
    </w:p>
    <w:p w:rsidR="00F551E3" w:rsidRPr="00503A4B" w:rsidRDefault="00F551E3" w:rsidP="00214E2A">
      <w:pPr>
        <w:spacing w:after="4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Основополагающим мы будем рассматривать следующее опреде</w:t>
      </w:r>
      <w:r w:rsidR="002846CF" w:rsidRPr="00503A4B">
        <w:rPr>
          <w:rFonts w:ascii="Times New Roman" w:hAnsi="Times New Roman" w:cs="Times New Roman"/>
          <w:sz w:val="21"/>
          <w:szCs w:val="21"/>
        </w:rPr>
        <w:softHyphen/>
      </w:r>
      <w:r w:rsidRPr="00503A4B">
        <w:rPr>
          <w:rFonts w:ascii="Times New Roman" w:hAnsi="Times New Roman" w:cs="Times New Roman"/>
          <w:sz w:val="21"/>
          <w:szCs w:val="21"/>
        </w:rPr>
        <w:t>ление мудрости, предложенное П.</w:t>
      </w:r>
      <w:r w:rsidR="002846CF" w:rsidRPr="00503A4B">
        <w:rPr>
          <w:rFonts w:ascii="Times New Roman" w:hAnsi="Times New Roman" w:cs="Times New Roman"/>
          <w:sz w:val="21"/>
          <w:szCs w:val="21"/>
        </w:rPr>
        <w:t> </w:t>
      </w:r>
      <w:r w:rsidRPr="00503A4B">
        <w:rPr>
          <w:rFonts w:ascii="Times New Roman" w:hAnsi="Times New Roman" w:cs="Times New Roman"/>
          <w:sz w:val="21"/>
          <w:szCs w:val="21"/>
        </w:rPr>
        <w:t>Балтесом и его коллегами:</w:t>
      </w:r>
    </w:p>
    <w:p w:rsidR="00F551E3" w:rsidRPr="00503A4B" w:rsidRDefault="00F551E3" w:rsidP="00590C49">
      <w:pPr>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b/>
          <w:i/>
          <w:sz w:val="21"/>
          <w:szCs w:val="21"/>
        </w:rPr>
        <w:t>Мудрость</w:t>
      </w:r>
      <w:r w:rsidRPr="00503A4B">
        <w:rPr>
          <w:rFonts w:ascii="Times New Roman" w:hAnsi="Times New Roman" w:cs="Times New Roman"/>
          <w:sz w:val="21"/>
          <w:szCs w:val="21"/>
        </w:rPr>
        <w:t xml:space="preserve"> – это экспертный уровень психического отражения, и</w:t>
      </w:r>
      <w:r w:rsidRPr="00503A4B">
        <w:rPr>
          <w:rFonts w:ascii="Times New Roman" w:hAnsi="Times New Roman" w:cs="Times New Roman"/>
          <w:sz w:val="21"/>
          <w:szCs w:val="21"/>
        </w:rPr>
        <w:t>с</w:t>
      </w:r>
      <w:r w:rsidRPr="00503A4B">
        <w:rPr>
          <w:rFonts w:ascii="Times New Roman" w:hAnsi="Times New Roman" w:cs="Times New Roman"/>
          <w:sz w:val="21"/>
          <w:szCs w:val="21"/>
        </w:rPr>
        <w:t>пользуемый при решении прикладных задач и жизненных ситуаций.</w:t>
      </w:r>
    </w:p>
    <w:p w:rsidR="00F551E3" w:rsidRPr="00503A4B" w:rsidRDefault="00F551E3" w:rsidP="00214E2A">
      <w:pPr>
        <w:spacing w:after="0" w:line="226"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Данное определение включает в себя знание и озарения, касающи</w:t>
      </w:r>
      <w:r w:rsidRPr="00503A4B">
        <w:rPr>
          <w:rFonts w:ascii="Times New Roman" w:hAnsi="Times New Roman" w:cs="Times New Roman"/>
          <w:sz w:val="21"/>
          <w:szCs w:val="21"/>
        </w:rPr>
        <w:t>е</w:t>
      </w:r>
      <w:r w:rsidRPr="00503A4B">
        <w:rPr>
          <w:rFonts w:ascii="Times New Roman" w:hAnsi="Times New Roman" w:cs="Times New Roman"/>
          <w:sz w:val="21"/>
          <w:szCs w:val="21"/>
        </w:rPr>
        <w:t>ся всевозрастного развития человека (как субъекта мудрости, так и об</w:t>
      </w:r>
      <w:r w:rsidRPr="00503A4B">
        <w:rPr>
          <w:rFonts w:ascii="Times New Roman" w:hAnsi="Times New Roman" w:cs="Times New Roman"/>
          <w:sz w:val="21"/>
          <w:szCs w:val="21"/>
        </w:rPr>
        <w:t>ъ</w:t>
      </w:r>
      <w:r w:rsidRPr="00503A4B">
        <w:rPr>
          <w:rFonts w:ascii="Times New Roman" w:hAnsi="Times New Roman" w:cs="Times New Roman"/>
          <w:sz w:val="21"/>
          <w:szCs w:val="21"/>
        </w:rPr>
        <w:t>екта), человеческой природы, социальных и межпоколенных отнош</w:t>
      </w:r>
      <w:r w:rsidRPr="00503A4B">
        <w:rPr>
          <w:rFonts w:ascii="Times New Roman" w:hAnsi="Times New Roman" w:cs="Times New Roman"/>
          <w:sz w:val="21"/>
          <w:szCs w:val="21"/>
        </w:rPr>
        <w:t>е</w:t>
      </w:r>
      <w:r w:rsidRPr="00503A4B">
        <w:rPr>
          <w:rFonts w:ascii="Times New Roman" w:hAnsi="Times New Roman" w:cs="Times New Roman"/>
          <w:sz w:val="21"/>
          <w:szCs w:val="21"/>
        </w:rPr>
        <w:t>ний, жизненных задач и целей, интра- и интериндивидуальных разл</w:t>
      </w:r>
      <w:r w:rsidRPr="00503A4B">
        <w:rPr>
          <w:rFonts w:ascii="Times New Roman" w:hAnsi="Times New Roman" w:cs="Times New Roman"/>
          <w:sz w:val="21"/>
          <w:szCs w:val="21"/>
        </w:rPr>
        <w:t>и</w:t>
      </w:r>
      <w:r w:rsidRPr="00503A4B">
        <w:rPr>
          <w:rFonts w:ascii="Times New Roman" w:hAnsi="Times New Roman" w:cs="Times New Roman"/>
          <w:sz w:val="21"/>
          <w:szCs w:val="21"/>
        </w:rPr>
        <w:t>чий, а также неопределенности жизни.</w:t>
      </w:r>
    </w:p>
    <w:p w:rsidR="00F551E3" w:rsidRPr="00503A4B" w:rsidRDefault="00F551E3" w:rsidP="0006253B">
      <w:pPr>
        <w:spacing w:after="8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Исходя из предложенного определения, мудрость оценивается по 5 критериям:</w:t>
      </w:r>
    </w:p>
    <w:p w:rsidR="00F551E3" w:rsidRPr="00503A4B" w:rsidRDefault="0000635C" w:rsidP="0000635C">
      <w:pPr>
        <w:pStyle w:val="ab"/>
        <w:numPr>
          <w:ilvl w:val="0"/>
          <w:numId w:val="4"/>
        </w:numPr>
        <w:spacing w:line="240" w:lineRule="auto"/>
        <w:ind w:left="709" w:hanging="283"/>
        <w:jc w:val="both"/>
        <w:rPr>
          <w:rFonts w:ascii="Times New Roman" w:hAnsi="Times New Roman" w:cs="Times New Roman"/>
          <w:sz w:val="21"/>
          <w:szCs w:val="21"/>
        </w:rPr>
      </w:pPr>
      <w:r w:rsidRPr="00503A4B">
        <w:rPr>
          <w:rFonts w:ascii="Times New Roman" w:hAnsi="Times New Roman" w:cs="Times New Roman"/>
          <w:sz w:val="21"/>
          <w:szCs w:val="21"/>
        </w:rPr>
        <w:t>б</w:t>
      </w:r>
      <w:r w:rsidR="00F551E3" w:rsidRPr="00503A4B">
        <w:rPr>
          <w:rFonts w:ascii="Times New Roman" w:hAnsi="Times New Roman" w:cs="Times New Roman"/>
          <w:sz w:val="21"/>
          <w:szCs w:val="21"/>
        </w:rPr>
        <w:t>огатые фактологические знания о природе человека;</w:t>
      </w:r>
    </w:p>
    <w:p w:rsidR="00F551E3" w:rsidRPr="00503A4B" w:rsidRDefault="0000635C" w:rsidP="0000635C">
      <w:pPr>
        <w:pStyle w:val="ab"/>
        <w:numPr>
          <w:ilvl w:val="0"/>
          <w:numId w:val="4"/>
        </w:numPr>
        <w:tabs>
          <w:tab w:val="left" w:pos="709"/>
        </w:tabs>
        <w:spacing w:line="240" w:lineRule="auto"/>
        <w:ind w:left="709" w:hanging="283"/>
        <w:jc w:val="both"/>
        <w:rPr>
          <w:rFonts w:ascii="Times New Roman" w:hAnsi="Times New Roman" w:cs="Times New Roman"/>
          <w:sz w:val="21"/>
          <w:szCs w:val="21"/>
        </w:rPr>
      </w:pPr>
      <w:r w:rsidRPr="00503A4B">
        <w:rPr>
          <w:rFonts w:ascii="Times New Roman" w:hAnsi="Times New Roman" w:cs="Times New Roman"/>
          <w:sz w:val="21"/>
          <w:szCs w:val="21"/>
        </w:rPr>
        <w:t>б</w:t>
      </w:r>
      <w:r w:rsidR="00F551E3" w:rsidRPr="00503A4B">
        <w:rPr>
          <w:rFonts w:ascii="Times New Roman" w:hAnsi="Times New Roman" w:cs="Times New Roman"/>
          <w:sz w:val="21"/>
          <w:szCs w:val="21"/>
        </w:rPr>
        <w:t>огатые процессуальные знания о жизни человека (в широком смысле);</w:t>
      </w:r>
    </w:p>
    <w:p w:rsidR="00F551E3" w:rsidRPr="00503A4B" w:rsidRDefault="0000635C" w:rsidP="0000635C">
      <w:pPr>
        <w:pStyle w:val="ab"/>
        <w:numPr>
          <w:ilvl w:val="0"/>
          <w:numId w:val="4"/>
        </w:numPr>
        <w:tabs>
          <w:tab w:val="left" w:pos="709"/>
        </w:tabs>
        <w:spacing w:line="240" w:lineRule="auto"/>
        <w:ind w:left="709" w:hanging="283"/>
        <w:jc w:val="both"/>
        <w:rPr>
          <w:rFonts w:ascii="Times New Roman" w:hAnsi="Times New Roman" w:cs="Times New Roman"/>
          <w:sz w:val="21"/>
          <w:szCs w:val="21"/>
        </w:rPr>
      </w:pPr>
      <w:r w:rsidRPr="00503A4B">
        <w:rPr>
          <w:rFonts w:ascii="Times New Roman" w:hAnsi="Times New Roman" w:cs="Times New Roman"/>
          <w:sz w:val="21"/>
          <w:szCs w:val="21"/>
        </w:rPr>
        <w:t>к</w:t>
      </w:r>
      <w:r w:rsidR="00F551E3" w:rsidRPr="00503A4B">
        <w:rPr>
          <w:rFonts w:ascii="Times New Roman" w:hAnsi="Times New Roman" w:cs="Times New Roman"/>
          <w:sz w:val="21"/>
          <w:szCs w:val="21"/>
        </w:rPr>
        <w:t>онтекстуальное понимание жизни: понимание жизненных ко</w:t>
      </w:r>
      <w:r w:rsidR="00F551E3" w:rsidRPr="00503A4B">
        <w:rPr>
          <w:rFonts w:ascii="Times New Roman" w:hAnsi="Times New Roman" w:cs="Times New Roman"/>
          <w:sz w:val="21"/>
          <w:szCs w:val="21"/>
        </w:rPr>
        <w:t>н</w:t>
      </w:r>
      <w:r w:rsidR="00F551E3" w:rsidRPr="00503A4B">
        <w:rPr>
          <w:rFonts w:ascii="Times New Roman" w:hAnsi="Times New Roman" w:cs="Times New Roman"/>
          <w:sz w:val="21"/>
          <w:szCs w:val="21"/>
        </w:rPr>
        <w:t>текстов и их временной относительности;</w:t>
      </w:r>
    </w:p>
    <w:p w:rsidR="00F551E3" w:rsidRPr="00503A4B" w:rsidRDefault="0000635C" w:rsidP="0000635C">
      <w:pPr>
        <w:pStyle w:val="ab"/>
        <w:numPr>
          <w:ilvl w:val="0"/>
          <w:numId w:val="4"/>
        </w:numPr>
        <w:tabs>
          <w:tab w:val="left" w:pos="709"/>
        </w:tabs>
        <w:spacing w:line="240" w:lineRule="auto"/>
        <w:ind w:left="709" w:hanging="283"/>
        <w:jc w:val="both"/>
        <w:rPr>
          <w:rFonts w:ascii="Times New Roman" w:hAnsi="Times New Roman" w:cs="Times New Roman"/>
          <w:sz w:val="21"/>
          <w:szCs w:val="21"/>
        </w:rPr>
      </w:pPr>
      <w:r w:rsidRPr="00503A4B">
        <w:rPr>
          <w:rFonts w:ascii="Times New Roman" w:hAnsi="Times New Roman" w:cs="Times New Roman"/>
          <w:sz w:val="21"/>
          <w:szCs w:val="21"/>
        </w:rPr>
        <w:t>ц</w:t>
      </w:r>
      <w:r w:rsidR="00F551E3" w:rsidRPr="00503A4B">
        <w:rPr>
          <w:rFonts w:ascii="Times New Roman" w:hAnsi="Times New Roman" w:cs="Times New Roman"/>
          <w:sz w:val="21"/>
          <w:szCs w:val="21"/>
        </w:rPr>
        <w:t>енностный релятивизм: понимание различий в ценностях и ц</w:t>
      </w:r>
      <w:r w:rsidR="00F551E3" w:rsidRPr="00503A4B">
        <w:rPr>
          <w:rFonts w:ascii="Times New Roman" w:hAnsi="Times New Roman" w:cs="Times New Roman"/>
          <w:sz w:val="21"/>
          <w:szCs w:val="21"/>
        </w:rPr>
        <w:t>е</w:t>
      </w:r>
      <w:r w:rsidR="00F551E3" w:rsidRPr="00503A4B">
        <w:rPr>
          <w:rFonts w:ascii="Times New Roman" w:hAnsi="Times New Roman" w:cs="Times New Roman"/>
          <w:sz w:val="21"/>
          <w:szCs w:val="21"/>
        </w:rPr>
        <w:t>лях у разных людей;</w:t>
      </w:r>
    </w:p>
    <w:p w:rsidR="00F551E3" w:rsidRPr="00503A4B" w:rsidRDefault="0000635C" w:rsidP="0000635C">
      <w:pPr>
        <w:pStyle w:val="ab"/>
        <w:numPr>
          <w:ilvl w:val="0"/>
          <w:numId w:val="4"/>
        </w:numPr>
        <w:tabs>
          <w:tab w:val="left" w:pos="709"/>
        </w:tabs>
        <w:spacing w:line="240" w:lineRule="auto"/>
        <w:ind w:left="709" w:hanging="283"/>
        <w:jc w:val="both"/>
        <w:rPr>
          <w:rFonts w:ascii="Times New Roman" w:hAnsi="Times New Roman" w:cs="Times New Roman"/>
          <w:sz w:val="21"/>
          <w:szCs w:val="21"/>
        </w:rPr>
      </w:pPr>
      <w:r w:rsidRPr="00503A4B">
        <w:rPr>
          <w:rFonts w:ascii="Times New Roman" w:hAnsi="Times New Roman" w:cs="Times New Roman"/>
          <w:sz w:val="21"/>
          <w:szCs w:val="21"/>
        </w:rPr>
        <w:t>н</w:t>
      </w:r>
      <w:r w:rsidR="00F551E3" w:rsidRPr="00503A4B">
        <w:rPr>
          <w:rFonts w:ascii="Times New Roman" w:hAnsi="Times New Roman" w:cs="Times New Roman"/>
          <w:sz w:val="21"/>
          <w:szCs w:val="21"/>
        </w:rPr>
        <w:t>еопределенность: понимание неопределенности жизни и ум</w:t>
      </w:r>
      <w:r w:rsidR="00F551E3" w:rsidRPr="00503A4B">
        <w:rPr>
          <w:rFonts w:ascii="Times New Roman" w:hAnsi="Times New Roman" w:cs="Times New Roman"/>
          <w:sz w:val="21"/>
          <w:szCs w:val="21"/>
        </w:rPr>
        <w:t>е</w:t>
      </w:r>
      <w:r w:rsidR="00F551E3" w:rsidRPr="00503A4B">
        <w:rPr>
          <w:rFonts w:ascii="Times New Roman" w:hAnsi="Times New Roman" w:cs="Times New Roman"/>
          <w:sz w:val="21"/>
          <w:szCs w:val="21"/>
        </w:rPr>
        <w:t>ние ею управлять.</w:t>
      </w:r>
    </w:p>
    <w:p w:rsidR="00F551E3" w:rsidRPr="00503A4B" w:rsidRDefault="00F551E3" w:rsidP="00AD3C98">
      <w:pPr>
        <w:tabs>
          <w:tab w:val="left" w:pos="0"/>
          <w:tab w:val="left" w:pos="8080"/>
          <w:tab w:val="left" w:pos="8505"/>
        </w:tabs>
        <w:spacing w:after="80" w:line="240" w:lineRule="auto"/>
        <w:ind w:right="851" w:firstLine="397"/>
        <w:jc w:val="center"/>
        <w:rPr>
          <w:rFonts w:ascii="Times New Roman" w:hAnsi="Times New Roman" w:cs="Times New Roman"/>
          <w:sz w:val="21"/>
          <w:szCs w:val="21"/>
        </w:rPr>
      </w:pPr>
      <w:r w:rsidRPr="00503A4B">
        <w:rPr>
          <w:rFonts w:ascii="Times New Roman" w:hAnsi="Times New Roman" w:cs="Times New Roman"/>
          <w:sz w:val="21"/>
          <w:szCs w:val="21"/>
        </w:rPr>
        <w:t>Критерии мудрости</w:t>
      </w:r>
    </w:p>
    <w:tbl>
      <w:tblPr>
        <w:tblStyle w:val="af2"/>
        <w:tblW w:w="6124" w:type="dxa"/>
        <w:jc w:val="center"/>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6124"/>
      </w:tblGrid>
      <w:tr w:rsidR="00F551E3" w:rsidRPr="00503A4B" w:rsidTr="00AD3C98">
        <w:trPr>
          <w:jc w:val="center"/>
        </w:trPr>
        <w:tc>
          <w:tcPr>
            <w:tcW w:w="9571" w:type="dxa"/>
          </w:tcPr>
          <w:p w:rsidR="00F551E3" w:rsidRPr="00503A4B" w:rsidRDefault="00F551E3" w:rsidP="00A4434E">
            <w:pPr>
              <w:tabs>
                <w:tab w:val="left" w:pos="0"/>
              </w:tabs>
              <w:ind w:right="283" w:firstLine="397"/>
              <w:jc w:val="center"/>
              <w:rPr>
                <w:rFonts w:ascii="Times New Roman" w:hAnsi="Times New Roman" w:cs="Times New Roman"/>
                <w:sz w:val="21"/>
                <w:szCs w:val="21"/>
              </w:rPr>
            </w:pPr>
            <w:r w:rsidRPr="00503A4B">
              <w:rPr>
                <w:rFonts w:ascii="Times New Roman" w:hAnsi="Times New Roman" w:cs="Times New Roman"/>
                <w:sz w:val="21"/>
                <w:szCs w:val="21"/>
              </w:rPr>
              <w:t>Основные критерии</w:t>
            </w:r>
          </w:p>
        </w:tc>
      </w:tr>
      <w:tr w:rsidR="00F551E3" w:rsidRPr="00503A4B" w:rsidTr="00AD3C98">
        <w:trPr>
          <w:jc w:val="center"/>
        </w:trPr>
        <w:tc>
          <w:tcPr>
            <w:tcW w:w="9571" w:type="dxa"/>
          </w:tcPr>
          <w:p w:rsidR="00F551E3" w:rsidRPr="00503A4B" w:rsidRDefault="00F551E3" w:rsidP="00AD3C98">
            <w:pPr>
              <w:pStyle w:val="ab"/>
              <w:numPr>
                <w:ilvl w:val="0"/>
                <w:numId w:val="5"/>
              </w:numPr>
              <w:tabs>
                <w:tab w:val="left" w:pos="0"/>
                <w:tab w:val="left" w:pos="671"/>
              </w:tabs>
              <w:spacing w:before="40"/>
              <w:ind w:left="0" w:right="284"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Богатые фактологические знания о природе человека</w:t>
            </w:r>
          </w:p>
          <w:p w:rsidR="00F551E3" w:rsidRPr="00503A4B" w:rsidRDefault="00F551E3" w:rsidP="00AD3C98">
            <w:pPr>
              <w:pStyle w:val="ab"/>
              <w:numPr>
                <w:ilvl w:val="0"/>
                <w:numId w:val="5"/>
              </w:numPr>
              <w:tabs>
                <w:tab w:val="left" w:pos="800"/>
              </w:tabs>
              <w:spacing w:after="40"/>
              <w:ind w:left="659" w:right="284" w:hanging="262"/>
              <w:contextualSpacing w:val="0"/>
              <w:jc w:val="both"/>
              <w:rPr>
                <w:rFonts w:ascii="Times New Roman" w:hAnsi="Times New Roman" w:cs="Times New Roman"/>
                <w:sz w:val="21"/>
                <w:szCs w:val="21"/>
              </w:rPr>
            </w:pPr>
            <w:r w:rsidRPr="00503A4B">
              <w:rPr>
                <w:rFonts w:ascii="Times New Roman" w:hAnsi="Times New Roman" w:cs="Times New Roman"/>
                <w:sz w:val="21"/>
                <w:szCs w:val="21"/>
              </w:rPr>
              <w:t xml:space="preserve">Богатые процессуальные знания о жизни человека </w:t>
            </w:r>
            <w:r w:rsidR="00AD3C98" w:rsidRPr="00503A4B">
              <w:rPr>
                <w:rFonts w:ascii="Times New Roman" w:hAnsi="Times New Roman" w:cs="Times New Roman"/>
                <w:sz w:val="21"/>
                <w:szCs w:val="21"/>
              </w:rPr>
              <w:br/>
            </w:r>
            <w:r w:rsidRPr="00503A4B">
              <w:rPr>
                <w:rFonts w:ascii="Times New Roman" w:hAnsi="Times New Roman" w:cs="Times New Roman"/>
                <w:sz w:val="21"/>
                <w:szCs w:val="21"/>
              </w:rPr>
              <w:t>(в широком смысле)</w:t>
            </w:r>
          </w:p>
        </w:tc>
      </w:tr>
      <w:tr w:rsidR="00F551E3" w:rsidRPr="00503A4B" w:rsidTr="00AD3C98">
        <w:trPr>
          <w:jc w:val="center"/>
        </w:trPr>
        <w:tc>
          <w:tcPr>
            <w:tcW w:w="9571" w:type="dxa"/>
          </w:tcPr>
          <w:p w:rsidR="00F551E3" w:rsidRPr="00503A4B" w:rsidRDefault="00F551E3" w:rsidP="00AD3C98">
            <w:pPr>
              <w:tabs>
                <w:tab w:val="left" w:pos="0"/>
              </w:tabs>
              <w:spacing w:before="40" w:after="40"/>
              <w:ind w:firstLine="397"/>
              <w:jc w:val="center"/>
              <w:rPr>
                <w:rFonts w:ascii="Times New Roman" w:hAnsi="Times New Roman" w:cs="Times New Roman"/>
                <w:sz w:val="21"/>
                <w:szCs w:val="21"/>
              </w:rPr>
            </w:pPr>
            <w:r w:rsidRPr="00503A4B">
              <w:rPr>
                <w:rFonts w:ascii="Times New Roman" w:hAnsi="Times New Roman" w:cs="Times New Roman"/>
                <w:sz w:val="21"/>
                <w:szCs w:val="21"/>
              </w:rPr>
              <w:t>Мета-критерии</w:t>
            </w:r>
          </w:p>
        </w:tc>
      </w:tr>
      <w:tr w:rsidR="00F551E3" w:rsidRPr="00503A4B" w:rsidTr="00AD3C98">
        <w:trPr>
          <w:jc w:val="center"/>
        </w:trPr>
        <w:tc>
          <w:tcPr>
            <w:tcW w:w="9571" w:type="dxa"/>
          </w:tcPr>
          <w:p w:rsidR="00F551E3" w:rsidRPr="00503A4B" w:rsidRDefault="00F551E3" w:rsidP="00877DED">
            <w:pPr>
              <w:pStyle w:val="ab"/>
              <w:numPr>
                <w:ilvl w:val="0"/>
                <w:numId w:val="5"/>
              </w:numPr>
              <w:tabs>
                <w:tab w:val="left" w:pos="800"/>
              </w:tabs>
              <w:spacing w:before="40"/>
              <w:ind w:left="658" w:hanging="261"/>
              <w:contextualSpacing w:val="0"/>
              <w:jc w:val="both"/>
              <w:rPr>
                <w:rFonts w:ascii="Times New Roman" w:hAnsi="Times New Roman" w:cs="Times New Roman"/>
                <w:sz w:val="21"/>
                <w:szCs w:val="21"/>
              </w:rPr>
            </w:pPr>
            <w:r w:rsidRPr="00503A4B">
              <w:rPr>
                <w:rFonts w:ascii="Times New Roman" w:hAnsi="Times New Roman" w:cs="Times New Roman"/>
                <w:sz w:val="21"/>
                <w:szCs w:val="21"/>
              </w:rPr>
              <w:t>Контекстуальное понимание жизни: понимание жизне</w:t>
            </w:r>
            <w:r w:rsidRPr="00503A4B">
              <w:rPr>
                <w:rFonts w:ascii="Times New Roman" w:hAnsi="Times New Roman" w:cs="Times New Roman"/>
                <w:sz w:val="21"/>
                <w:szCs w:val="21"/>
              </w:rPr>
              <w:t>н</w:t>
            </w:r>
            <w:r w:rsidRPr="00503A4B">
              <w:rPr>
                <w:rFonts w:ascii="Times New Roman" w:hAnsi="Times New Roman" w:cs="Times New Roman"/>
                <w:sz w:val="21"/>
                <w:szCs w:val="21"/>
              </w:rPr>
              <w:t>ных контекстов и их временной относительности</w:t>
            </w:r>
          </w:p>
          <w:p w:rsidR="00F551E3" w:rsidRPr="00503A4B" w:rsidRDefault="00F551E3" w:rsidP="00AD3C98">
            <w:pPr>
              <w:pStyle w:val="ab"/>
              <w:numPr>
                <w:ilvl w:val="0"/>
                <w:numId w:val="5"/>
              </w:numPr>
              <w:tabs>
                <w:tab w:val="left" w:pos="800"/>
              </w:tabs>
              <w:ind w:left="658" w:hanging="261"/>
              <w:contextualSpacing w:val="0"/>
              <w:jc w:val="both"/>
              <w:rPr>
                <w:rFonts w:ascii="Times New Roman" w:hAnsi="Times New Roman" w:cs="Times New Roman"/>
                <w:sz w:val="21"/>
                <w:szCs w:val="21"/>
              </w:rPr>
            </w:pPr>
            <w:r w:rsidRPr="00503A4B">
              <w:rPr>
                <w:rFonts w:ascii="Times New Roman" w:hAnsi="Times New Roman" w:cs="Times New Roman"/>
                <w:sz w:val="21"/>
                <w:szCs w:val="21"/>
              </w:rPr>
              <w:t>Ценностный релятивизм: понимание различий в ценн</w:t>
            </w:r>
            <w:r w:rsidRPr="00503A4B">
              <w:rPr>
                <w:rFonts w:ascii="Times New Roman" w:hAnsi="Times New Roman" w:cs="Times New Roman"/>
                <w:sz w:val="21"/>
                <w:szCs w:val="21"/>
              </w:rPr>
              <w:t>о</w:t>
            </w:r>
            <w:r w:rsidRPr="00503A4B">
              <w:rPr>
                <w:rFonts w:ascii="Times New Roman" w:hAnsi="Times New Roman" w:cs="Times New Roman"/>
                <w:sz w:val="21"/>
                <w:szCs w:val="21"/>
              </w:rPr>
              <w:t>стях и целях у разных людей</w:t>
            </w:r>
          </w:p>
          <w:p w:rsidR="00F551E3" w:rsidRPr="00503A4B" w:rsidRDefault="00F551E3" w:rsidP="00877DED">
            <w:pPr>
              <w:pStyle w:val="ab"/>
              <w:numPr>
                <w:ilvl w:val="0"/>
                <w:numId w:val="5"/>
              </w:numPr>
              <w:tabs>
                <w:tab w:val="left" w:pos="800"/>
              </w:tabs>
              <w:spacing w:after="40"/>
              <w:ind w:left="658" w:hanging="261"/>
              <w:contextualSpacing w:val="0"/>
              <w:jc w:val="both"/>
              <w:rPr>
                <w:rFonts w:ascii="Times New Roman" w:hAnsi="Times New Roman" w:cs="Times New Roman"/>
                <w:sz w:val="21"/>
                <w:szCs w:val="21"/>
              </w:rPr>
            </w:pPr>
            <w:r w:rsidRPr="00503A4B">
              <w:rPr>
                <w:rFonts w:ascii="Times New Roman" w:hAnsi="Times New Roman" w:cs="Times New Roman"/>
                <w:sz w:val="21"/>
                <w:szCs w:val="21"/>
              </w:rPr>
              <w:t xml:space="preserve">Неопределенность: понимание неопределенности жизни </w:t>
            </w:r>
            <w:r w:rsidR="00AD3C98" w:rsidRPr="00503A4B">
              <w:rPr>
                <w:rFonts w:ascii="Times New Roman" w:hAnsi="Times New Roman" w:cs="Times New Roman"/>
                <w:sz w:val="21"/>
                <w:szCs w:val="21"/>
              </w:rPr>
              <w:br/>
            </w:r>
            <w:r w:rsidRPr="00503A4B">
              <w:rPr>
                <w:rFonts w:ascii="Times New Roman" w:hAnsi="Times New Roman" w:cs="Times New Roman"/>
                <w:sz w:val="21"/>
                <w:szCs w:val="21"/>
              </w:rPr>
              <w:t>и умение ею управлять</w:t>
            </w:r>
          </w:p>
        </w:tc>
      </w:tr>
    </w:tbl>
    <w:p w:rsidR="00F551E3" w:rsidRPr="00503A4B" w:rsidRDefault="00F551E3" w:rsidP="00AD3C98">
      <w:pPr>
        <w:tabs>
          <w:tab w:val="left" w:pos="0"/>
        </w:tabs>
        <w:spacing w:before="120"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Ответ считается «мудрым», если испытуемый получает высокие оценки по всем пяти критериям. Ниже приводится детализированное содержание каждого из критериев, исходя из представлений ее авторов (</w:t>
      </w:r>
      <w:r w:rsidRPr="00503A4B">
        <w:rPr>
          <w:rFonts w:ascii="Times New Roman" w:hAnsi="Times New Roman" w:cs="Times New Roman"/>
          <w:sz w:val="21"/>
          <w:szCs w:val="21"/>
          <w:lang w:val="en-US"/>
        </w:rPr>
        <w:t>P</w:t>
      </w:r>
      <w:r w:rsidRPr="00503A4B">
        <w:rPr>
          <w:rFonts w:ascii="Times New Roman" w:hAnsi="Times New Roman" w:cs="Times New Roman"/>
          <w:sz w:val="21"/>
          <w:szCs w:val="21"/>
        </w:rPr>
        <w:t xml:space="preserve">. </w:t>
      </w:r>
      <w:r w:rsidRPr="00503A4B">
        <w:rPr>
          <w:rFonts w:ascii="Times New Roman" w:hAnsi="Times New Roman" w:cs="Times New Roman"/>
          <w:sz w:val="21"/>
          <w:szCs w:val="21"/>
          <w:lang w:val="en-US"/>
        </w:rPr>
        <w:t>Baltes</w:t>
      </w:r>
      <w:r w:rsidRPr="00503A4B">
        <w:rPr>
          <w:rFonts w:ascii="Times New Roman" w:hAnsi="Times New Roman" w:cs="Times New Roman"/>
          <w:sz w:val="21"/>
          <w:szCs w:val="21"/>
        </w:rPr>
        <w:t xml:space="preserve">, </w:t>
      </w:r>
      <w:r w:rsidRPr="00503A4B">
        <w:rPr>
          <w:rFonts w:ascii="Times New Roman" w:hAnsi="Times New Roman" w:cs="Times New Roman"/>
          <w:sz w:val="21"/>
          <w:szCs w:val="21"/>
          <w:lang w:val="en-US"/>
        </w:rPr>
        <w:t>U</w:t>
      </w:r>
      <w:r w:rsidRPr="00503A4B">
        <w:rPr>
          <w:rFonts w:ascii="Times New Roman" w:hAnsi="Times New Roman" w:cs="Times New Roman"/>
          <w:sz w:val="21"/>
          <w:szCs w:val="21"/>
        </w:rPr>
        <w:t xml:space="preserve">. </w:t>
      </w:r>
      <w:r w:rsidRPr="00503A4B">
        <w:rPr>
          <w:rFonts w:ascii="Times New Roman" w:hAnsi="Times New Roman" w:cs="Times New Roman"/>
          <w:sz w:val="21"/>
          <w:szCs w:val="21"/>
          <w:lang w:val="en-US"/>
        </w:rPr>
        <w:t>Staudinger</w:t>
      </w:r>
      <w:r w:rsidRPr="00503A4B">
        <w:rPr>
          <w:rFonts w:ascii="Times New Roman" w:hAnsi="Times New Roman" w:cs="Times New Roman"/>
          <w:sz w:val="21"/>
          <w:szCs w:val="21"/>
        </w:rPr>
        <w:t>).</w:t>
      </w:r>
    </w:p>
    <w:p w:rsidR="00F551E3" w:rsidRPr="00503A4B" w:rsidRDefault="00F551E3" w:rsidP="00674F15">
      <w:pPr>
        <w:tabs>
          <w:tab w:val="left" w:pos="0"/>
        </w:tabs>
        <w:spacing w:after="4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Высокие оценки по критерию «Богатые фактологические знания о природе человека» включают в себя два компонента:</w:t>
      </w:r>
    </w:p>
    <w:p w:rsidR="00F551E3" w:rsidRPr="00503A4B" w:rsidRDefault="00674F15" w:rsidP="00674F15">
      <w:pPr>
        <w:pStyle w:val="ab"/>
        <w:numPr>
          <w:ilvl w:val="1"/>
          <w:numId w:val="6"/>
        </w:numPr>
        <w:tabs>
          <w:tab w:val="left" w:pos="0"/>
        </w:tabs>
        <w:spacing w:line="240" w:lineRule="auto"/>
        <w:ind w:left="0"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 </w:t>
      </w:r>
      <w:r w:rsidR="00F551E3" w:rsidRPr="00503A4B">
        <w:rPr>
          <w:rFonts w:ascii="Times New Roman" w:hAnsi="Times New Roman" w:cs="Times New Roman"/>
          <w:sz w:val="21"/>
          <w:szCs w:val="21"/>
        </w:rPr>
        <w:t>Включает в себя широкий круг тем, включая глубокие познания природы человека, его возможности и ограничения (например, смер</w:t>
      </w:r>
      <w:r w:rsidR="00F551E3" w:rsidRPr="00503A4B">
        <w:rPr>
          <w:rFonts w:ascii="Times New Roman" w:hAnsi="Times New Roman" w:cs="Times New Roman"/>
          <w:sz w:val="21"/>
          <w:szCs w:val="21"/>
        </w:rPr>
        <w:t>т</w:t>
      </w:r>
      <w:r w:rsidR="00F551E3" w:rsidRPr="00503A4B">
        <w:rPr>
          <w:rFonts w:ascii="Times New Roman" w:hAnsi="Times New Roman" w:cs="Times New Roman"/>
          <w:sz w:val="21"/>
          <w:szCs w:val="21"/>
        </w:rPr>
        <w:t>ность, особенности самовосприятия, правила и динамика социальных отношений, влияние норм и правил и постановку целей), а также спец</w:t>
      </w:r>
      <w:r w:rsidR="00F551E3" w:rsidRPr="00503A4B">
        <w:rPr>
          <w:rFonts w:ascii="Times New Roman" w:hAnsi="Times New Roman" w:cs="Times New Roman"/>
          <w:sz w:val="21"/>
          <w:szCs w:val="21"/>
        </w:rPr>
        <w:t>и</w:t>
      </w:r>
      <w:r w:rsidR="00F551E3" w:rsidRPr="00503A4B">
        <w:rPr>
          <w:rFonts w:ascii="Times New Roman" w:hAnsi="Times New Roman" w:cs="Times New Roman"/>
          <w:sz w:val="21"/>
          <w:szCs w:val="21"/>
        </w:rPr>
        <w:t>фические знания, связанные с институциональными, нормативными и личностными детерминантами.</w:t>
      </w:r>
    </w:p>
    <w:p w:rsidR="00F551E3" w:rsidRPr="00503A4B" w:rsidRDefault="00F551E3" w:rsidP="00674F15">
      <w:pPr>
        <w:pStyle w:val="ab"/>
        <w:numPr>
          <w:ilvl w:val="1"/>
          <w:numId w:val="6"/>
        </w:numPr>
        <w:tabs>
          <w:tab w:val="left" w:pos="0"/>
        </w:tabs>
        <w:spacing w:after="8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Отражает понимание глубины человеческой природы, сложн</w:t>
      </w:r>
      <w:r w:rsidRPr="00503A4B">
        <w:rPr>
          <w:rFonts w:ascii="Times New Roman" w:hAnsi="Times New Roman" w:cs="Times New Roman"/>
          <w:sz w:val="21"/>
          <w:szCs w:val="21"/>
        </w:rPr>
        <w:t>о</w:t>
      </w:r>
      <w:r w:rsidRPr="00503A4B">
        <w:rPr>
          <w:rFonts w:ascii="Times New Roman" w:hAnsi="Times New Roman" w:cs="Times New Roman"/>
          <w:sz w:val="21"/>
          <w:szCs w:val="21"/>
        </w:rPr>
        <w:t>сти и нелинейности межфункциональных связей в различных сферах человеческой жизни.</w:t>
      </w:r>
    </w:p>
    <w:p w:rsidR="00F551E3" w:rsidRPr="00503A4B" w:rsidRDefault="00F551E3" w:rsidP="00674F15">
      <w:pPr>
        <w:tabs>
          <w:tab w:val="left" w:pos="0"/>
        </w:tabs>
        <w:spacing w:after="4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Второй критерий – «Богатые процессуальные знания о жизни чел</w:t>
      </w:r>
      <w:r w:rsidRPr="00503A4B">
        <w:rPr>
          <w:rFonts w:ascii="Times New Roman" w:hAnsi="Times New Roman" w:cs="Times New Roman"/>
          <w:sz w:val="21"/>
          <w:szCs w:val="21"/>
        </w:rPr>
        <w:t>о</w:t>
      </w:r>
      <w:r w:rsidRPr="00503A4B">
        <w:rPr>
          <w:rFonts w:ascii="Times New Roman" w:hAnsi="Times New Roman" w:cs="Times New Roman"/>
          <w:sz w:val="21"/>
          <w:szCs w:val="21"/>
        </w:rPr>
        <w:t xml:space="preserve">века» </w:t>
      </w:r>
      <w:r w:rsidR="0006253B" w:rsidRPr="00503A4B">
        <w:rPr>
          <w:rFonts w:ascii="Times New Roman" w:hAnsi="Times New Roman" w:cs="Times New Roman"/>
          <w:sz w:val="21"/>
          <w:szCs w:val="21"/>
        </w:rPr>
        <w:t>–</w:t>
      </w:r>
      <w:r w:rsidRPr="00503A4B">
        <w:rPr>
          <w:rFonts w:ascii="Times New Roman" w:hAnsi="Times New Roman" w:cs="Times New Roman"/>
          <w:sz w:val="21"/>
          <w:szCs w:val="21"/>
        </w:rPr>
        <w:t xml:space="preserve"> включает в себя такие компоненты как:</w:t>
      </w:r>
    </w:p>
    <w:p w:rsidR="00F551E3" w:rsidRPr="00503A4B" w:rsidRDefault="00F551E3" w:rsidP="00674F15">
      <w:pPr>
        <w:pStyle w:val="ab"/>
        <w:numPr>
          <w:ilvl w:val="0"/>
          <w:numId w:val="7"/>
        </w:numPr>
        <w:tabs>
          <w:tab w:val="left" w:pos="0"/>
        </w:tabs>
        <w:spacing w:after="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Способность мыслить в формате инсайта, гибкость в выбира</w:t>
      </w:r>
      <w:r w:rsidRPr="00503A4B">
        <w:rPr>
          <w:rFonts w:ascii="Times New Roman" w:hAnsi="Times New Roman" w:cs="Times New Roman"/>
          <w:sz w:val="21"/>
          <w:szCs w:val="21"/>
        </w:rPr>
        <w:t>е</w:t>
      </w:r>
      <w:r w:rsidRPr="00503A4B">
        <w:rPr>
          <w:rFonts w:ascii="Times New Roman" w:hAnsi="Times New Roman" w:cs="Times New Roman"/>
          <w:sz w:val="21"/>
          <w:szCs w:val="21"/>
        </w:rPr>
        <w:t>мых стратегиях и способность переключаться между ними, не меняя при этом основной выбранной линии поведения; в равной степени важной является способность использовать всю получаемую информацию, уч</w:t>
      </w:r>
      <w:r w:rsidRPr="00503A4B">
        <w:rPr>
          <w:rFonts w:ascii="Times New Roman" w:hAnsi="Times New Roman" w:cs="Times New Roman"/>
          <w:sz w:val="21"/>
          <w:szCs w:val="21"/>
        </w:rPr>
        <w:t>и</w:t>
      </w:r>
      <w:r w:rsidRPr="00503A4B">
        <w:rPr>
          <w:rFonts w:ascii="Times New Roman" w:hAnsi="Times New Roman" w:cs="Times New Roman"/>
          <w:sz w:val="21"/>
          <w:szCs w:val="21"/>
        </w:rPr>
        <w:t>тывать малейшие детали, способность брать в расчет различные во</w:t>
      </w:r>
      <w:r w:rsidRPr="00503A4B">
        <w:rPr>
          <w:rFonts w:ascii="Times New Roman" w:hAnsi="Times New Roman" w:cs="Times New Roman"/>
          <w:sz w:val="21"/>
          <w:szCs w:val="21"/>
        </w:rPr>
        <w:t>з</w:t>
      </w:r>
      <w:r w:rsidRPr="00503A4B">
        <w:rPr>
          <w:rFonts w:ascii="Times New Roman" w:hAnsi="Times New Roman" w:cs="Times New Roman"/>
          <w:sz w:val="21"/>
          <w:szCs w:val="21"/>
        </w:rPr>
        <w:t xml:space="preserve">можности, предлагаемые жизнью, в том числе использовать чужой </w:t>
      </w:r>
      <w:r w:rsidR="00877DED" w:rsidRPr="00503A4B">
        <w:rPr>
          <w:rFonts w:ascii="Times New Roman" w:hAnsi="Times New Roman" w:cs="Times New Roman"/>
          <w:sz w:val="21"/>
          <w:szCs w:val="21"/>
        </w:rPr>
        <w:br/>
      </w:r>
      <w:r w:rsidRPr="00503A4B">
        <w:rPr>
          <w:rFonts w:ascii="Times New Roman" w:hAnsi="Times New Roman" w:cs="Times New Roman"/>
          <w:sz w:val="21"/>
          <w:szCs w:val="21"/>
        </w:rPr>
        <w:t>совет.</w:t>
      </w:r>
    </w:p>
    <w:p w:rsidR="00F551E3" w:rsidRPr="00503A4B" w:rsidRDefault="00F551E3" w:rsidP="00877DED">
      <w:pPr>
        <w:pStyle w:val="ab"/>
        <w:numPr>
          <w:ilvl w:val="0"/>
          <w:numId w:val="7"/>
        </w:numPr>
        <w:tabs>
          <w:tab w:val="left" w:pos="0"/>
        </w:tabs>
        <w:spacing w:before="20" w:after="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Умение систематизировать и анализировать прошлый опыт и применять его. Уметь видеть сценарии событий и оценивать степень их эффективности и целесообразности.</w:t>
      </w:r>
    </w:p>
    <w:p w:rsidR="00F551E3" w:rsidRPr="00503A4B" w:rsidRDefault="00F551E3" w:rsidP="00877DED">
      <w:pPr>
        <w:pStyle w:val="ab"/>
        <w:numPr>
          <w:ilvl w:val="0"/>
          <w:numId w:val="7"/>
        </w:numPr>
        <w:tabs>
          <w:tab w:val="left" w:pos="0"/>
        </w:tabs>
        <w:spacing w:before="20" w:after="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Умение расставлять приоритеты при решении проблем и выб</w:t>
      </w:r>
      <w:r w:rsidRPr="00503A4B">
        <w:rPr>
          <w:rFonts w:ascii="Times New Roman" w:hAnsi="Times New Roman" w:cs="Times New Roman"/>
          <w:sz w:val="21"/>
          <w:szCs w:val="21"/>
        </w:rPr>
        <w:t>и</w:t>
      </w:r>
      <w:r w:rsidRPr="00503A4B">
        <w:rPr>
          <w:rFonts w:ascii="Times New Roman" w:hAnsi="Times New Roman" w:cs="Times New Roman"/>
          <w:sz w:val="21"/>
          <w:szCs w:val="21"/>
        </w:rPr>
        <w:t>рать соответствующие средства и ресурсы для их решения.</w:t>
      </w:r>
    </w:p>
    <w:p w:rsidR="00F551E3" w:rsidRPr="00503A4B" w:rsidRDefault="00F551E3" w:rsidP="00877DED">
      <w:pPr>
        <w:pStyle w:val="ab"/>
        <w:numPr>
          <w:ilvl w:val="0"/>
          <w:numId w:val="7"/>
        </w:numPr>
        <w:tabs>
          <w:tab w:val="left" w:pos="0"/>
        </w:tabs>
        <w:spacing w:before="20" w:after="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Понимание того, с кем именно нужно считаться при принятии тех или иных жизненных решений, а также понимание потенциалов и возможных последствий при включении в решение проблемы тех или иных людей.</w:t>
      </w:r>
    </w:p>
    <w:p w:rsidR="00F551E3" w:rsidRPr="00503A4B" w:rsidRDefault="00F551E3" w:rsidP="00877DED">
      <w:pPr>
        <w:pStyle w:val="ab"/>
        <w:numPr>
          <w:ilvl w:val="0"/>
          <w:numId w:val="7"/>
        </w:numPr>
        <w:tabs>
          <w:tab w:val="left" w:pos="0"/>
        </w:tabs>
        <w:spacing w:before="20" w:after="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Понимание того, как можно давать советы в тех или иных жи</w:t>
      </w:r>
      <w:r w:rsidRPr="00503A4B">
        <w:rPr>
          <w:rFonts w:ascii="Times New Roman" w:hAnsi="Times New Roman" w:cs="Times New Roman"/>
          <w:sz w:val="21"/>
          <w:szCs w:val="21"/>
        </w:rPr>
        <w:t>з</w:t>
      </w:r>
      <w:r w:rsidRPr="00503A4B">
        <w:rPr>
          <w:rFonts w:ascii="Times New Roman" w:hAnsi="Times New Roman" w:cs="Times New Roman"/>
          <w:sz w:val="21"/>
          <w:szCs w:val="21"/>
        </w:rPr>
        <w:t>ненных ситуациях, включая помощь в ориентации в проблеме. Также умение давать советы подразумевает способность слышать, когда этот совет необходим, а также учитывать людей, способных также соде</w:t>
      </w:r>
      <w:r w:rsidRPr="00503A4B">
        <w:rPr>
          <w:rFonts w:ascii="Times New Roman" w:hAnsi="Times New Roman" w:cs="Times New Roman"/>
          <w:sz w:val="21"/>
          <w:szCs w:val="21"/>
        </w:rPr>
        <w:t>й</w:t>
      </w:r>
      <w:r w:rsidRPr="00503A4B">
        <w:rPr>
          <w:rFonts w:ascii="Times New Roman" w:hAnsi="Times New Roman" w:cs="Times New Roman"/>
          <w:sz w:val="21"/>
          <w:szCs w:val="21"/>
        </w:rPr>
        <w:t>ствовать в решении данной проблемы.</w:t>
      </w:r>
    </w:p>
    <w:p w:rsidR="00F551E3" w:rsidRPr="00503A4B" w:rsidRDefault="00F551E3" w:rsidP="00590C49">
      <w:pPr>
        <w:tabs>
          <w:tab w:val="left" w:pos="0"/>
        </w:tabs>
        <w:spacing w:before="40"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Третий критерий – «Контекстуальное понимание жизни: понимание жизненных контекстов и их временной относительности» </w:t>
      </w:r>
      <w:r w:rsidR="00567E83" w:rsidRPr="00503A4B">
        <w:rPr>
          <w:rFonts w:ascii="Times New Roman" w:hAnsi="Times New Roman" w:cs="Times New Roman"/>
          <w:sz w:val="21"/>
          <w:szCs w:val="21"/>
        </w:rPr>
        <w:t>–</w:t>
      </w:r>
      <w:r w:rsidRPr="00503A4B">
        <w:rPr>
          <w:rFonts w:ascii="Times New Roman" w:hAnsi="Times New Roman" w:cs="Times New Roman"/>
          <w:sz w:val="21"/>
          <w:szCs w:val="21"/>
        </w:rPr>
        <w:t xml:space="preserve"> включает в себя три контекста:</w:t>
      </w:r>
    </w:p>
    <w:p w:rsidR="00F551E3" w:rsidRPr="00503A4B" w:rsidRDefault="00F551E3" w:rsidP="00877DED">
      <w:pPr>
        <w:pStyle w:val="ab"/>
        <w:numPr>
          <w:ilvl w:val="0"/>
          <w:numId w:val="9"/>
        </w:numPr>
        <w:tabs>
          <w:tab w:val="left" w:pos="0"/>
        </w:tabs>
        <w:spacing w:before="20" w:after="0" w:line="240" w:lineRule="auto"/>
        <w:ind w:left="681" w:hanging="284"/>
        <w:contextualSpacing w:val="0"/>
        <w:jc w:val="both"/>
        <w:rPr>
          <w:rFonts w:ascii="Times New Roman" w:hAnsi="Times New Roman" w:cs="Times New Roman"/>
          <w:sz w:val="21"/>
          <w:szCs w:val="21"/>
        </w:rPr>
      </w:pPr>
      <w:r w:rsidRPr="00503A4B">
        <w:rPr>
          <w:rFonts w:ascii="Times New Roman" w:hAnsi="Times New Roman" w:cs="Times New Roman"/>
          <w:i/>
          <w:sz w:val="21"/>
          <w:szCs w:val="21"/>
        </w:rPr>
        <w:t>Возрастной контекст</w:t>
      </w:r>
      <w:r w:rsidRPr="00503A4B">
        <w:rPr>
          <w:rFonts w:ascii="Times New Roman" w:hAnsi="Times New Roman" w:cs="Times New Roman"/>
          <w:sz w:val="21"/>
          <w:szCs w:val="21"/>
        </w:rPr>
        <w:t xml:space="preserve"> – определенные стадии (или возраст) принято связывать с определенными задачами развития.</w:t>
      </w:r>
    </w:p>
    <w:p w:rsidR="00F551E3" w:rsidRPr="00503A4B" w:rsidRDefault="00F551E3" w:rsidP="00877DED">
      <w:pPr>
        <w:pStyle w:val="ab"/>
        <w:numPr>
          <w:ilvl w:val="0"/>
          <w:numId w:val="9"/>
        </w:numPr>
        <w:tabs>
          <w:tab w:val="left" w:pos="0"/>
        </w:tabs>
        <w:spacing w:before="20" w:after="0" w:line="240" w:lineRule="auto"/>
        <w:ind w:left="681" w:hanging="284"/>
        <w:contextualSpacing w:val="0"/>
        <w:jc w:val="both"/>
        <w:rPr>
          <w:rFonts w:ascii="Times New Roman" w:hAnsi="Times New Roman" w:cs="Times New Roman"/>
          <w:sz w:val="21"/>
          <w:szCs w:val="21"/>
        </w:rPr>
      </w:pPr>
      <w:r w:rsidRPr="00503A4B">
        <w:rPr>
          <w:rFonts w:ascii="Times New Roman" w:hAnsi="Times New Roman" w:cs="Times New Roman"/>
          <w:i/>
          <w:sz w:val="21"/>
          <w:szCs w:val="21"/>
        </w:rPr>
        <w:t>Культуральный контекст</w:t>
      </w:r>
      <w:r w:rsidRPr="00503A4B">
        <w:rPr>
          <w:rFonts w:ascii="Times New Roman" w:hAnsi="Times New Roman" w:cs="Times New Roman"/>
          <w:sz w:val="21"/>
          <w:szCs w:val="21"/>
        </w:rPr>
        <w:t xml:space="preserve"> – различные исторические эпохи или новые культурные достижения (например, современные техн</w:t>
      </w:r>
      <w:r w:rsidRPr="00503A4B">
        <w:rPr>
          <w:rFonts w:ascii="Times New Roman" w:hAnsi="Times New Roman" w:cs="Times New Roman"/>
          <w:sz w:val="21"/>
          <w:szCs w:val="21"/>
        </w:rPr>
        <w:t>о</w:t>
      </w:r>
      <w:r w:rsidRPr="00503A4B">
        <w:rPr>
          <w:rFonts w:ascii="Times New Roman" w:hAnsi="Times New Roman" w:cs="Times New Roman"/>
          <w:sz w:val="21"/>
          <w:szCs w:val="21"/>
        </w:rPr>
        <w:t>логии) создают новые условия, которые приводят в появлению нового опыта.</w:t>
      </w:r>
    </w:p>
    <w:p w:rsidR="00F551E3" w:rsidRPr="00503A4B" w:rsidRDefault="00F551E3" w:rsidP="00877DED">
      <w:pPr>
        <w:pStyle w:val="ab"/>
        <w:numPr>
          <w:ilvl w:val="0"/>
          <w:numId w:val="9"/>
        </w:numPr>
        <w:tabs>
          <w:tab w:val="left" w:pos="0"/>
        </w:tabs>
        <w:spacing w:before="20" w:after="0" w:line="240" w:lineRule="auto"/>
        <w:ind w:left="681" w:hanging="284"/>
        <w:contextualSpacing w:val="0"/>
        <w:jc w:val="both"/>
        <w:rPr>
          <w:rFonts w:ascii="Times New Roman" w:hAnsi="Times New Roman" w:cs="Times New Roman"/>
          <w:sz w:val="21"/>
          <w:szCs w:val="21"/>
        </w:rPr>
      </w:pPr>
      <w:r w:rsidRPr="00503A4B">
        <w:rPr>
          <w:rFonts w:ascii="Times New Roman" w:hAnsi="Times New Roman" w:cs="Times New Roman"/>
          <w:i/>
          <w:sz w:val="21"/>
          <w:szCs w:val="21"/>
        </w:rPr>
        <w:t>Биографический контекст</w:t>
      </w:r>
      <w:r w:rsidRPr="00503A4B">
        <w:rPr>
          <w:rFonts w:ascii="Times New Roman" w:hAnsi="Times New Roman" w:cs="Times New Roman"/>
          <w:sz w:val="21"/>
          <w:szCs w:val="21"/>
        </w:rPr>
        <w:t xml:space="preserve"> – специфические, ненормативные с</w:t>
      </w:r>
      <w:r w:rsidRPr="00503A4B">
        <w:rPr>
          <w:rFonts w:ascii="Times New Roman" w:hAnsi="Times New Roman" w:cs="Times New Roman"/>
          <w:sz w:val="21"/>
          <w:szCs w:val="21"/>
        </w:rPr>
        <w:t>о</w:t>
      </w:r>
      <w:r w:rsidRPr="00503A4B">
        <w:rPr>
          <w:rFonts w:ascii="Times New Roman" w:hAnsi="Times New Roman" w:cs="Times New Roman"/>
          <w:sz w:val="21"/>
          <w:szCs w:val="21"/>
        </w:rPr>
        <w:t xml:space="preserve">бытия жизни приводят к тому, что индивидуальная картина мира </w:t>
      </w:r>
      <w:r w:rsidRPr="00503A4B">
        <w:rPr>
          <w:rFonts w:ascii="Times New Roman" w:hAnsi="Times New Roman" w:cs="Times New Roman"/>
          <w:spacing w:val="2"/>
          <w:sz w:val="21"/>
          <w:szCs w:val="21"/>
        </w:rPr>
        <w:t>каждого человека существенно отличается и создает свою со</w:t>
      </w:r>
      <w:r w:rsidRPr="00503A4B">
        <w:rPr>
          <w:rFonts w:ascii="Times New Roman" w:hAnsi="Times New Roman" w:cs="Times New Roman"/>
          <w:spacing w:val="2"/>
          <w:sz w:val="21"/>
          <w:szCs w:val="21"/>
        </w:rPr>
        <w:t>б</w:t>
      </w:r>
      <w:r w:rsidRPr="00503A4B">
        <w:rPr>
          <w:rFonts w:ascii="Times New Roman" w:hAnsi="Times New Roman" w:cs="Times New Roman"/>
          <w:spacing w:val="2"/>
          <w:sz w:val="21"/>
          <w:szCs w:val="21"/>
        </w:rPr>
        <w:t xml:space="preserve">ственную специфическую призму восприятия и понимания </w:t>
      </w:r>
      <w:r w:rsidR="00590C49" w:rsidRPr="00503A4B">
        <w:rPr>
          <w:rFonts w:ascii="Times New Roman" w:hAnsi="Times New Roman" w:cs="Times New Roman"/>
          <w:spacing w:val="2"/>
          <w:sz w:val="21"/>
          <w:szCs w:val="21"/>
        </w:rPr>
        <w:br/>
      </w:r>
      <w:r w:rsidRPr="00503A4B">
        <w:rPr>
          <w:rFonts w:ascii="Times New Roman" w:hAnsi="Times New Roman" w:cs="Times New Roman"/>
          <w:spacing w:val="2"/>
          <w:sz w:val="21"/>
          <w:szCs w:val="21"/>
        </w:rPr>
        <w:t>мира.</w:t>
      </w:r>
    </w:p>
    <w:p w:rsidR="00F551E3" w:rsidRPr="00503A4B" w:rsidRDefault="00F551E3" w:rsidP="00674F15">
      <w:pPr>
        <w:tabs>
          <w:tab w:val="left" w:pos="0"/>
        </w:tabs>
        <w:spacing w:before="80" w:after="2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Оценка выполненных заданий по третьему критерию включает в себя такие аспекты, как:</w:t>
      </w:r>
    </w:p>
    <w:p w:rsidR="00F551E3" w:rsidRPr="00503A4B" w:rsidRDefault="00F551E3" w:rsidP="00877DED">
      <w:pPr>
        <w:pStyle w:val="ab"/>
        <w:numPr>
          <w:ilvl w:val="0"/>
          <w:numId w:val="8"/>
        </w:numPr>
        <w:tabs>
          <w:tab w:val="left" w:pos="0"/>
        </w:tabs>
        <w:spacing w:after="40" w:line="25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Понимание того, что три вышеупомянутых контекста не могут рассматриваться отдельно, т</w:t>
      </w:r>
      <w:r w:rsidR="00F326E2" w:rsidRPr="00503A4B">
        <w:rPr>
          <w:rFonts w:ascii="Times New Roman" w:hAnsi="Times New Roman" w:cs="Times New Roman"/>
          <w:sz w:val="21"/>
          <w:szCs w:val="21"/>
        </w:rPr>
        <w:t xml:space="preserve">ак </w:t>
      </w:r>
      <w:r w:rsidRPr="00503A4B">
        <w:rPr>
          <w:rFonts w:ascii="Times New Roman" w:hAnsi="Times New Roman" w:cs="Times New Roman"/>
          <w:sz w:val="21"/>
          <w:szCs w:val="21"/>
        </w:rPr>
        <w:t>к</w:t>
      </w:r>
      <w:r w:rsidR="00F326E2" w:rsidRPr="00503A4B">
        <w:rPr>
          <w:rFonts w:ascii="Times New Roman" w:hAnsi="Times New Roman" w:cs="Times New Roman"/>
          <w:sz w:val="21"/>
          <w:szCs w:val="21"/>
        </w:rPr>
        <w:t>ак</w:t>
      </w:r>
      <w:r w:rsidRPr="00503A4B">
        <w:rPr>
          <w:rFonts w:ascii="Times New Roman" w:hAnsi="Times New Roman" w:cs="Times New Roman"/>
          <w:sz w:val="21"/>
          <w:szCs w:val="21"/>
        </w:rPr>
        <w:t xml:space="preserve"> они образуют систему, исключение каждого из компонентов которой не позволяет проводить эффективный анализ или делать реалистичные прогнозы. </w:t>
      </w:r>
    </w:p>
    <w:p w:rsidR="00F551E3" w:rsidRPr="00503A4B" w:rsidRDefault="00F551E3" w:rsidP="00877DED">
      <w:pPr>
        <w:pStyle w:val="ab"/>
        <w:numPr>
          <w:ilvl w:val="0"/>
          <w:numId w:val="8"/>
        </w:numPr>
        <w:tabs>
          <w:tab w:val="left" w:pos="0"/>
        </w:tabs>
        <w:spacing w:after="40" w:line="25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Понимание того, что значимость тех или иных сфер жизни чел</w:t>
      </w:r>
      <w:r w:rsidRPr="00503A4B">
        <w:rPr>
          <w:rFonts w:ascii="Times New Roman" w:hAnsi="Times New Roman" w:cs="Times New Roman"/>
          <w:sz w:val="21"/>
          <w:szCs w:val="21"/>
        </w:rPr>
        <w:t>о</w:t>
      </w:r>
      <w:r w:rsidRPr="00503A4B">
        <w:rPr>
          <w:rFonts w:ascii="Times New Roman" w:hAnsi="Times New Roman" w:cs="Times New Roman"/>
          <w:sz w:val="21"/>
          <w:szCs w:val="21"/>
        </w:rPr>
        <w:t>века определяется сочетанием внешних и внутренних факторов, упом</w:t>
      </w:r>
      <w:r w:rsidRPr="00503A4B">
        <w:rPr>
          <w:rFonts w:ascii="Times New Roman" w:hAnsi="Times New Roman" w:cs="Times New Roman"/>
          <w:sz w:val="21"/>
          <w:szCs w:val="21"/>
        </w:rPr>
        <w:t>я</w:t>
      </w:r>
      <w:r w:rsidRPr="00503A4B">
        <w:rPr>
          <w:rFonts w:ascii="Times New Roman" w:hAnsi="Times New Roman" w:cs="Times New Roman"/>
          <w:sz w:val="21"/>
          <w:szCs w:val="21"/>
        </w:rPr>
        <w:t>нутых ранее.</w:t>
      </w:r>
    </w:p>
    <w:p w:rsidR="00F551E3" w:rsidRPr="00503A4B" w:rsidRDefault="00F551E3" w:rsidP="00F326E2">
      <w:pPr>
        <w:pStyle w:val="ab"/>
        <w:numPr>
          <w:ilvl w:val="0"/>
          <w:numId w:val="8"/>
        </w:numPr>
        <w:tabs>
          <w:tab w:val="left" w:pos="0"/>
        </w:tabs>
        <w:spacing w:after="4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Понимание, что различные области жизни человека обладают различной степенью совместимости, так одни сферы могут быть равн</w:t>
      </w:r>
      <w:r w:rsidRPr="00503A4B">
        <w:rPr>
          <w:rFonts w:ascii="Times New Roman" w:hAnsi="Times New Roman" w:cs="Times New Roman"/>
          <w:sz w:val="21"/>
          <w:szCs w:val="21"/>
        </w:rPr>
        <w:t>о</w:t>
      </w:r>
      <w:r w:rsidRPr="00503A4B">
        <w:rPr>
          <w:rFonts w:ascii="Times New Roman" w:hAnsi="Times New Roman" w:cs="Times New Roman"/>
          <w:sz w:val="21"/>
          <w:szCs w:val="21"/>
        </w:rPr>
        <w:t>значными в жизни человека и мирно сосуществовать, в то время как другие приводят к напряженности и конфликтам.</w:t>
      </w:r>
    </w:p>
    <w:p w:rsidR="00F551E3" w:rsidRPr="00503A4B" w:rsidRDefault="00F551E3" w:rsidP="00F326E2">
      <w:pPr>
        <w:pStyle w:val="ab"/>
        <w:numPr>
          <w:ilvl w:val="0"/>
          <w:numId w:val="8"/>
        </w:numPr>
        <w:tabs>
          <w:tab w:val="left" w:pos="0"/>
        </w:tabs>
        <w:spacing w:after="4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Понимание, что роль и соотношение значимых сфер может м</w:t>
      </w:r>
      <w:r w:rsidRPr="00503A4B">
        <w:rPr>
          <w:rFonts w:ascii="Times New Roman" w:hAnsi="Times New Roman" w:cs="Times New Roman"/>
          <w:sz w:val="21"/>
          <w:szCs w:val="21"/>
        </w:rPr>
        <w:t>е</w:t>
      </w:r>
      <w:r w:rsidRPr="00503A4B">
        <w:rPr>
          <w:rFonts w:ascii="Times New Roman" w:hAnsi="Times New Roman" w:cs="Times New Roman"/>
          <w:sz w:val="21"/>
          <w:szCs w:val="21"/>
        </w:rPr>
        <w:t xml:space="preserve">няться в различные периоды жизни. </w:t>
      </w:r>
    </w:p>
    <w:p w:rsidR="00F551E3" w:rsidRPr="00503A4B" w:rsidRDefault="00F551E3" w:rsidP="00F326E2">
      <w:pPr>
        <w:tabs>
          <w:tab w:val="left" w:pos="0"/>
        </w:tabs>
        <w:spacing w:before="80" w:after="2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Четвёртый критерий – «Ценностный релятивизм: понимание раз</w:t>
      </w:r>
      <w:r w:rsidR="00BA7C79" w:rsidRPr="00503A4B">
        <w:rPr>
          <w:rFonts w:ascii="Times New Roman" w:hAnsi="Times New Roman" w:cs="Times New Roman"/>
          <w:sz w:val="21"/>
          <w:szCs w:val="21"/>
        </w:rPr>
        <w:softHyphen/>
      </w:r>
      <w:r w:rsidRPr="00503A4B">
        <w:rPr>
          <w:rFonts w:ascii="Times New Roman" w:hAnsi="Times New Roman" w:cs="Times New Roman"/>
          <w:sz w:val="21"/>
          <w:szCs w:val="21"/>
        </w:rPr>
        <w:t>личий в ценностях и целях у разных людей»:</w:t>
      </w:r>
    </w:p>
    <w:p w:rsidR="00F551E3" w:rsidRPr="00503A4B" w:rsidRDefault="00F551E3" w:rsidP="00F326E2">
      <w:pPr>
        <w:pStyle w:val="ab"/>
        <w:numPr>
          <w:ilvl w:val="0"/>
          <w:numId w:val="10"/>
        </w:numPr>
        <w:tabs>
          <w:tab w:val="left" w:pos="0"/>
        </w:tabs>
        <w:spacing w:after="4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Способность дистанцироваться от личных ценностей, и рас</w:t>
      </w:r>
      <w:r w:rsidR="002846CF" w:rsidRPr="00503A4B">
        <w:rPr>
          <w:rFonts w:ascii="Times New Roman" w:hAnsi="Times New Roman" w:cs="Times New Roman"/>
          <w:sz w:val="21"/>
          <w:szCs w:val="21"/>
        </w:rPr>
        <w:softHyphen/>
      </w:r>
      <w:r w:rsidRPr="00503A4B">
        <w:rPr>
          <w:rFonts w:ascii="Times New Roman" w:hAnsi="Times New Roman" w:cs="Times New Roman"/>
          <w:sz w:val="21"/>
          <w:szCs w:val="21"/>
        </w:rPr>
        <w:t>сматривать и уважать альтернативные точки зрения. Этот компонент предполагает понимание того, что ценности и смыслы обусловлены с</w:t>
      </w:r>
      <w:r w:rsidRPr="00503A4B">
        <w:rPr>
          <w:rFonts w:ascii="Times New Roman" w:hAnsi="Times New Roman" w:cs="Times New Roman"/>
          <w:sz w:val="21"/>
          <w:szCs w:val="21"/>
        </w:rPr>
        <w:t>о</w:t>
      </w:r>
      <w:r w:rsidRPr="00503A4B">
        <w:rPr>
          <w:rFonts w:ascii="Times New Roman" w:hAnsi="Times New Roman" w:cs="Times New Roman"/>
          <w:sz w:val="21"/>
          <w:szCs w:val="21"/>
        </w:rPr>
        <w:t>циальным и культурным прошлым человека.</w:t>
      </w:r>
    </w:p>
    <w:p w:rsidR="00F551E3" w:rsidRPr="00503A4B" w:rsidRDefault="00F551E3" w:rsidP="00F326E2">
      <w:pPr>
        <w:pStyle w:val="ab"/>
        <w:numPr>
          <w:ilvl w:val="0"/>
          <w:numId w:val="10"/>
        </w:numPr>
        <w:tabs>
          <w:tab w:val="left" w:pos="0"/>
        </w:tabs>
        <w:spacing w:after="4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Понимание необходимости рассматривать личностные ценности и смыслы для эффективного решения проблем.</w:t>
      </w:r>
    </w:p>
    <w:p w:rsidR="00F551E3" w:rsidRPr="00503A4B" w:rsidRDefault="00F551E3" w:rsidP="00F326E2">
      <w:pPr>
        <w:pStyle w:val="ab"/>
        <w:numPr>
          <w:ilvl w:val="0"/>
          <w:numId w:val="10"/>
        </w:numPr>
        <w:tabs>
          <w:tab w:val="left" w:pos="0"/>
        </w:tabs>
        <w:spacing w:after="4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Понимание множественности существующих решений, завися</w:t>
      </w:r>
      <w:r w:rsidR="002846CF" w:rsidRPr="00503A4B">
        <w:rPr>
          <w:rFonts w:ascii="Times New Roman" w:hAnsi="Times New Roman" w:cs="Times New Roman"/>
          <w:sz w:val="21"/>
          <w:szCs w:val="21"/>
        </w:rPr>
        <w:softHyphen/>
      </w:r>
      <w:r w:rsidRPr="00503A4B">
        <w:rPr>
          <w:rFonts w:ascii="Times New Roman" w:hAnsi="Times New Roman" w:cs="Times New Roman"/>
          <w:sz w:val="21"/>
          <w:szCs w:val="21"/>
        </w:rPr>
        <w:t>щих от индивидуальных ценностей, усваиваемых во время описания и обсуждения проблемы.</w:t>
      </w:r>
    </w:p>
    <w:p w:rsidR="00F551E3" w:rsidRPr="00503A4B" w:rsidRDefault="00F551E3" w:rsidP="00F326E2">
      <w:pPr>
        <w:pStyle w:val="ab"/>
        <w:numPr>
          <w:ilvl w:val="0"/>
          <w:numId w:val="10"/>
        </w:numPr>
        <w:tabs>
          <w:tab w:val="left" w:pos="0"/>
        </w:tabs>
        <w:spacing w:after="4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 xml:space="preserve">Понимание, что несмотря на многообразия личных смыслов и ценностей, все же существуют принципы и правила, единые для всех </w:t>
      </w:r>
      <w:r w:rsidR="00D77E62" w:rsidRPr="00503A4B">
        <w:rPr>
          <w:rFonts w:ascii="Times New Roman" w:hAnsi="Times New Roman" w:cs="Times New Roman"/>
          <w:sz w:val="21"/>
          <w:szCs w:val="21"/>
        </w:rPr>
        <w:t>людей</w:t>
      </w:r>
      <w:r w:rsidRPr="00503A4B">
        <w:rPr>
          <w:rFonts w:ascii="Times New Roman" w:hAnsi="Times New Roman" w:cs="Times New Roman"/>
          <w:sz w:val="21"/>
          <w:szCs w:val="21"/>
        </w:rPr>
        <w:t>, т</w:t>
      </w:r>
      <w:r w:rsidR="00D77E62" w:rsidRPr="00503A4B">
        <w:rPr>
          <w:rFonts w:ascii="Times New Roman" w:hAnsi="Times New Roman" w:cs="Times New Roman"/>
          <w:sz w:val="21"/>
          <w:szCs w:val="21"/>
        </w:rPr>
        <w:t xml:space="preserve">ак </w:t>
      </w:r>
      <w:r w:rsidRPr="00503A4B">
        <w:rPr>
          <w:rFonts w:ascii="Times New Roman" w:hAnsi="Times New Roman" w:cs="Times New Roman"/>
          <w:sz w:val="21"/>
          <w:szCs w:val="21"/>
        </w:rPr>
        <w:t xml:space="preserve"> называемые универсальные ценности.</w:t>
      </w:r>
    </w:p>
    <w:p w:rsidR="00F551E3" w:rsidRPr="00503A4B" w:rsidRDefault="00F551E3" w:rsidP="00D77E62">
      <w:pPr>
        <w:tabs>
          <w:tab w:val="left" w:pos="0"/>
        </w:tabs>
        <w:spacing w:after="4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И, наконец, пятый критерий – «Неопределенность: понимание н</w:t>
      </w:r>
      <w:r w:rsidRPr="00503A4B">
        <w:rPr>
          <w:rFonts w:ascii="Times New Roman" w:hAnsi="Times New Roman" w:cs="Times New Roman"/>
          <w:sz w:val="21"/>
          <w:szCs w:val="21"/>
        </w:rPr>
        <w:t>е</w:t>
      </w:r>
      <w:r w:rsidRPr="00503A4B">
        <w:rPr>
          <w:rFonts w:ascii="Times New Roman" w:hAnsi="Times New Roman" w:cs="Times New Roman"/>
          <w:sz w:val="21"/>
          <w:szCs w:val="21"/>
        </w:rPr>
        <w:t>определенности жизни и умение ею управлять» - включает в себя такие элементы, как:</w:t>
      </w:r>
    </w:p>
    <w:p w:rsidR="00F551E3" w:rsidRPr="00503A4B" w:rsidRDefault="00F551E3" w:rsidP="00D77E62">
      <w:pPr>
        <w:pStyle w:val="ab"/>
        <w:numPr>
          <w:ilvl w:val="0"/>
          <w:numId w:val="11"/>
        </w:numPr>
        <w:tabs>
          <w:tab w:val="left" w:pos="0"/>
        </w:tabs>
        <w:spacing w:after="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Знание того, что в будущем могут произойти незапланирова</w:t>
      </w:r>
      <w:r w:rsidRPr="00503A4B">
        <w:rPr>
          <w:rFonts w:ascii="Times New Roman" w:hAnsi="Times New Roman" w:cs="Times New Roman"/>
          <w:sz w:val="21"/>
          <w:szCs w:val="21"/>
        </w:rPr>
        <w:t>н</w:t>
      </w:r>
      <w:r w:rsidRPr="00503A4B">
        <w:rPr>
          <w:rFonts w:ascii="Times New Roman" w:hAnsi="Times New Roman" w:cs="Times New Roman"/>
          <w:sz w:val="21"/>
          <w:szCs w:val="21"/>
        </w:rPr>
        <w:t>ные события, а события прошлого и настоящего не всегда до конца я</w:t>
      </w:r>
      <w:r w:rsidRPr="00503A4B">
        <w:rPr>
          <w:rFonts w:ascii="Times New Roman" w:hAnsi="Times New Roman" w:cs="Times New Roman"/>
          <w:sz w:val="21"/>
          <w:szCs w:val="21"/>
        </w:rPr>
        <w:t>с</w:t>
      </w:r>
      <w:r w:rsidRPr="00503A4B">
        <w:rPr>
          <w:rFonts w:ascii="Times New Roman" w:hAnsi="Times New Roman" w:cs="Times New Roman"/>
          <w:sz w:val="21"/>
          <w:szCs w:val="21"/>
        </w:rPr>
        <w:t>ны, понимание, что в течении жизни роль и значимость событий может меняться.</w:t>
      </w:r>
    </w:p>
    <w:p w:rsidR="00F551E3" w:rsidRPr="00503A4B" w:rsidRDefault="00F551E3" w:rsidP="00F326E2">
      <w:pPr>
        <w:pStyle w:val="ab"/>
        <w:numPr>
          <w:ilvl w:val="0"/>
          <w:numId w:val="11"/>
        </w:numPr>
        <w:tabs>
          <w:tab w:val="left" w:pos="0"/>
        </w:tabs>
        <w:spacing w:after="40" w:line="240" w:lineRule="auto"/>
        <w:ind w:left="0" w:firstLine="397"/>
        <w:contextualSpacing w:val="0"/>
        <w:jc w:val="both"/>
        <w:rPr>
          <w:rFonts w:ascii="Times New Roman" w:hAnsi="Times New Roman" w:cs="Times New Roman"/>
          <w:spacing w:val="2"/>
          <w:sz w:val="21"/>
          <w:szCs w:val="21"/>
        </w:rPr>
      </w:pPr>
      <w:r w:rsidRPr="00503A4B">
        <w:rPr>
          <w:rFonts w:ascii="Times New Roman" w:hAnsi="Times New Roman" w:cs="Times New Roman"/>
          <w:spacing w:val="2"/>
          <w:sz w:val="21"/>
          <w:szCs w:val="21"/>
        </w:rPr>
        <w:t>Человек, умеющий оперировать с неопределенностью, облад</w:t>
      </w:r>
      <w:r w:rsidRPr="00503A4B">
        <w:rPr>
          <w:rFonts w:ascii="Times New Roman" w:hAnsi="Times New Roman" w:cs="Times New Roman"/>
          <w:spacing w:val="2"/>
          <w:sz w:val="21"/>
          <w:szCs w:val="21"/>
        </w:rPr>
        <w:t>а</w:t>
      </w:r>
      <w:r w:rsidRPr="00503A4B">
        <w:rPr>
          <w:rFonts w:ascii="Times New Roman" w:hAnsi="Times New Roman" w:cs="Times New Roman"/>
          <w:spacing w:val="2"/>
          <w:sz w:val="21"/>
          <w:szCs w:val="21"/>
        </w:rPr>
        <w:t>ет способностью предугадывать наиболее вероятные события буду</w:t>
      </w:r>
      <w:r w:rsidR="00877DED" w:rsidRPr="00503A4B">
        <w:rPr>
          <w:rFonts w:ascii="Times New Roman" w:hAnsi="Times New Roman" w:cs="Times New Roman"/>
          <w:spacing w:val="2"/>
          <w:sz w:val="21"/>
          <w:szCs w:val="21"/>
        </w:rPr>
        <w:softHyphen/>
      </w:r>
      <w:r w:rsidRPr="00503A4B">
        <w:rPr>
          <w:rFonts w:ascii="Times New Roman" w:hAnsi="Times New Roman" w:cs="Times New Roman"/>
          <w:spacing w:val="2"/>
          <w:sz w:val="21"/>
          <w:szCs w:val="21"/>
        </w:rPr>
        <w:t>щего.</w:t>
      </w:r>
    </w:p>
    <w:p w:rsidR="00F551E3" w:rsidRPr="00503A4B" w:rsidRDefault="00F551E3" w:rsidP="00F326E2">
      <w:pPr>
        <w:pStyle w:val="ab"/>
        <w:numPr>
          <w:ilvl w:val="0"/>
          <w:numId w:val="11"/>
        </w:numPr>
        <w:tabs>
          <w:tab w:val="left" w:pos="0"/>
        </w:tabs>
        <w:spacing w:after="40" w:line="240" w:lineRule="auto"/>
        <w:ind w:left="0" w:firstLine="397"/>
        <w:contextualSpacing w:val="0"/>
        <w:jc w:val="both"/>
        <w:rPr>
          <w:rFonts w:ascii="Times New Roman" w:hAnsi="Times New Roman" w:cs="Times New Roman"/>
          <w:spacing w:val="2"/>
          <w:sz w:val="21"/>
          <w:szCs w:val="21"/>
        </w:rPr>
      </w:pPr>
      <w:r w:rsidRPr="00503A4B">
        <w:rPr>
          <w:rFonts w:ascii="Times New Roman" w:hAnsi="Times New Roman" w:cs="Times New Roman"/>
          <w:spacing w:val="2"/>
          <w:sz w:val="21"/>
          <w:szCs w:val="21"/>
        </w:rPr>
        <w:t>Понимание неопределенности жизни также должно включать умение управлять подобными неопределенностями. Принимая реш</w:t>
      </w:r>
      <w:r w:rsidRPr="00503A4B">
        <w:rPr>
          <w:rFonts w:ascii="Times New Roman" w:hAnsi="Times New Roman" w:cs="Times New Roman"/>
          <w:spacing w:val="2"/>
          <w:sz w:val="21"/>
          <w:szCs w:val="21"/>
        </w:rPr>
        <w:t>е</w:t>
      </w:r>
      <w:r w:rsidRPr="00503A4B">
        <w:rPr>
          <w:rFonts w:ascii="Times New Roman" w:hAnsi="Times New Roman" w:cs="Times New Roman"/>
          <w:spacing w:val="2"/>
          <w:sz w:val="21"/>
          <w:szCs w:val="21"/>
        </w:rPr>
        <w:t>ния, человек должен учитывать возможные сопутствующие факторы и условия и принимать максимально эффективное в данных условиях решение.</w:t>
      </w:r>
    </w:p>
    <w:p w:rsidR="00F551E3" w:rsidRPr="00503A4B" w:rsidRDefault="00F551E3" w:rsidP="00F326E2">
      <w:pPr>
        <w:pStyle w:val="ab"/>
        <w:numPr>
          <w:ilvl w:val="0"/>
          <w:numId w:val="11"/>
        </w:numPr>
        <w:tabs>
          <w:tab w:val="left" w:pos="0"/>
        </w:tabs>
        <w:spacing w:after="8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Знание и понимание неопределенности жизни включает в себя умение давать советы и рекомендации как поступать в случае непредв</w:t>
      </w:r>
      <w:r w:rsidRPr="00503A4B">
        <w:rPr>
          <w:rFonts w:ascii="Times New Roman" w:hAnsi="Times New Roman" w:cs="Times New Roman"/>
          <w:sz w:val="21"/>
          <w:szCs w:val="21"/>
        </w:rPr>
        <w:t>и</w:t>
      </w:r>
      <w:r w:rsidRPr="00503A4B">
        <w:rPr>
          <w:rFonts w:ascii="Times New Roman" w:hAnsi="Times New Roman" w:cs="Times New Roman"/>
          <w:sz w:val="21"/>
          <w:szCs w:val="21"/>
        </w:rPr>
        <w:t>денных событий, а также, составляя планы, иметь в виду такие незапл</w:t>
      </w:r>
      <w:r w:rsidRPr="00503A4B">
        <w:rPr>
          <w:rFonts w:ascii="Times New Roman" w:hAnsi="Times New Roman" w:cs="Times New Roman"/>
          <w:sz w:val="21"/>
          <w:szCs w:val="21"/>
        </w:rPr>
        <w:t>а</w:t>
      </w:r>
      <w:r w:rsidRPr="00503A4B">
        <w:rPr>
          <w:rFonts w:ascii="Times New Roman" w:hAnsi="Times New Roman" w:cs="Times New Roman"/>
          <w:sz w:val="21"/>
          <w:szCs w:val="21"/>
        </w:rPr>
        <w:t>нированные события и разрабатывать на этот случай альтернативные варианты действий.</w:t>
      </w:r>
    </w:p>
    <w:p w:rsidR="00877DED" w:rsidRPr="00503A4B" w:rsidRDefault="00B8243A" w:rsidP="00A4434E">
      <w:pPr>
        <w:pStyle w:val="af3"/>
        <w:spacing w:after="0"/>
        <w:ind w:left="0" w:firstLine="397"/>
        <w:jc w:val="both"/>
        <w:rPr>
          <w:sz w:val="21"/>
          <w:szCs w:val="21"/>
        </w:rPr>
      </w:pPr>
      <w:r w:rsidRPr="00503A4B">
        <w:rPr>
          <w:sz w:val="21"/>
          <w:szCs w:val="21"/>
        </w:rPr>
        <w:t>В рамках изучения субъективных факторов старения в немецкой психологической школе можно выделить так называемый «парадокс старения», который заключается в том, что при снижении и ухудшении многих когнитивных и  физических функций, подтвержденными мног</w:t>
      </w:r>
      <w:r w:rsidRPr="00503A4B">
        <w:rPr>
          <w:sz w:val="21"/>
          <w:szCs w:val="21"/>
        </w:rPr>
        <w:t>и</w:t>
      </w:r>
      <w:r w:rsidRPr="00503A4B">
        <w:rPr>
          <w:sz w:val="21"/>
          <w:szCs w:val="21"/>
        </w:rPr>
        <w:t>ми исследователями в разных странах, уровень удовлетворенности жи</w:t>
      </w:r>
      <w:r w:rsidRPr="00503A4B">
        <w:rPr>
          <w:sz w:val="21"/>
          <w:szCs w:val="21"/>
        </w:rPr>
        <w:t>з</w:t>
      </w:r>
      <w:r w:rsidRPr="00503A4B">
        <w:rPr>
          <w:sz w:val="21"/>
          <w:szCs w:val="21"/>
        </w:rPr>
        <w:t xml:space="preserve">ни и субъективного благополучия с возрастом не только не снижается, но и наоборот растет. </w:t>
      </w:r>
    </w:p>
    <w:p w:rsidR="00B8243A" w:rsidRPr="00503A4B" w:rsidRDefault="00B8243A" w:rsidP="00A4434E">
      <w:pPr>
        <w:pStyle w:val="af3"/>
        <w:spacing w:after="0"/>
        <w:ind w:left="0" w:firstLine="397"/>
        <w:jc w:val="both"/>
        <w:rPr>
          <w:sz w:val="21"/>
          <w:szCs w:val="21"/>
        </w:rPr>
      </w:pPr>
      <w:r w:rsidRPr="00503A4B">
        <w:rPr>
          <w:sz w:val="21"/>
          <w:szCs w:val="21"/>
        </w:rPr>
        <w:t>Одной из возможных интерпретаций такого парадокса было пре</w:t>
      </w:r>
      <w:r w:rsidRPr="00503A4B">
        <w:rPr>
          <w:sz w:val="21"/>
          <w:szCs w:val="21"/>
        </w:rPr>
        <w:t>д</w:t>
      </w:r>
      <w:r w:rsidRPr="00503A4B">
        <w:rPr>
          <w:sz w:val="21"/>
          <w:szCs w:val="21"/>
        </w:rPr>
        <w:t>положение, что с возрастом происходит переоценка жизни, ценностей и своего места в ней, в результате, происходит своего рода сближение «победителей» и «проигравших», однако такая гипотеза не подтверд</w:t>
      </w:r>
      <w:r w:rsidRPr="00503A4B">
        <w:rPr>
          <w:sz w:val="21"/>
          <w:szCs w:val="21"/>
        </w:rPr>
        <w:t>и</w:t>
      </w:r>
      <w:r w:rsidRPr="00503A4B">
        <w:rPr>
          <w:sz w:val="21"/>
          <w:szCs w:val="21"/>
        </w:rPr>
        <w:t>лась. Полученные данные (Schilling, 2006) показали, что скорее можно говорить об общей устойчивости удовлетворенностью жизнью и прее</w:t>
      </w:r>
      <w:r w:rsidRPr="00503A4B">
        <w:rPr>
          <w:sz w:val="21"/>
          <w:szCs w:val="21"/>
        </w:rPr>
        <w:t>м</w:t>
      </w:r>
      <w:r w:rsidRPr="00503A4B">
        <w:rPr>
          <w:sz w:val="21"/>
          <w:szCs w:val="21"/>
        </w:rPr>
        <w:t>ственности такой оценки. Таким образом, вопрос о причинах парадокса, несмотря на исследования последних лет остается открытым.</w:t>
      </w:r>
    </w:p>
    <w:p w:rsidR="00877DED" w:rsidRPr="00503A4B" w:rsidRDefault="00A94C60" w:rsidP="00027D10">
      <w:pPr>
        <w:spacing w:after="0" w:line="240" w:lineRule="auto"/>
        <w:ind w:firstLine="397"/>
        <w:jc w:val="both"/>
        <w:rPr>
          <w:rFonts w:ascii="Times New Roman" w:hAnsi="Times New Roman"/>
          <w:sz w:val="21"/>
          <w:szCs w:val="21"/>
        </w:rPr>
      </w:pPr>
      <w:r w:rsidRPr="00503A4B">
        <w:rPr>
          <w:rFonts w:ascii="Times New Roman" w:hAnsi="Times New Roman"/>
          <w:sz w:val="21"/>
          <w:szCs w:val="21"/>
        </w:rPr>
        <w:t>Близкой и во многом преемственной по отношению к немецкой я</w:t>
      </w:r>
      <w:r w:rsidRPr="00503A4B">
        <w:rPr>
          <w:rFonts w:ascii="Times New Roman" w:hAnsi="Times New Roman"/>
          <w:sz w:val="21"/>
          <w:szCs w:val="21"/>
        </w:rPr>
        <w:t>в</w:t>
      </w:r>
      <w:r w:rsidRPr="00503A4B">
        <w:rPr>
          <w:rFonts w:ascii="Times New Roman" w:hAnsi="Times New Roman"/>
          <w:sz w:val="21"/>
          <w:szCs w:val="21"/>
        </w:rPr>
        <w:t>ляется швейцарская психологическая школа старения, представленная в работах А. Фроинд (</w:t>
      </w:r>
      <w:r w:rsidRPr="00503A4B">
        <w:rPr>
          <w:rFonts w:ascii="Times New Roman" w:hAnsi="Times New Roman"/>
          <w:sz w:val="21"/>
          <w:szCs w:val="21"/>
          <w:lang w:val="en-US"/>
        </w:rPr>
        <w:t>A</w:t>
      </w:r>
      <w:r w:rsidRPr="00503A4B">
        <w:rPr>
          <w:rFonts w:ascii="Times New Roman" w:hAnsi="Times New Roman"/>
          <w:sz w:val="21"/>
          <w:szCs w:val="21"/>
        </w:rPr>
        <w:t xml:space="preserve">. </w:t>
      </w:r>
      <w:r w:rsidRPr="00503A4B">
        <w:rPr>
          <w:rFonts w:ascii="Times New Roman" w:hAnsi="Times New Roman"/>
          <w:sz w:val="21"/>
          <w:szCs w:val="21"/>
          <w:lang w:val="en-US"/>
        </w:rPr>
        <w:t>Freund</w:t>
      </w:r>
      <w:r w:rsidRPr="00503A4B">
        <w:rPr>
          <w:rFonts w:ascii="Times New Roman" w:hAnsi="Times New Roman"/>
          <w:sz w:val="21"/>
          <w:szCs w:val="21"/>
        </w:rPr>
        <w:t>, 2009) и ее коллег. В основе их исследов</w:t>
      </w:r>
      <w:r w:rsidRPr="00503A4B">
        <w:rPr>
          <w:rFonts w:ascii="Times New Roman" w:hAnsi="Times New Roman"/>
          <w:sz w:val="21"/>
          <w:szCs w:val="21"/>
        </w:rPr>
        <w:t>а</w:t>
      </w:r>
      <w:r w:rsidRPr="00503A4B">
        <w:rPr>
          <w:rFonts w:ascii="Times New Roman" w:hAnsi="Times New Roman"/>
          <w:sz w:val="21"/>
          <w:szCs w:val="21"/>
        </w:rPr>
        <w:t xml:space="preserve">тельской парадигмы лежит концепция </w:t>
      </w:r>
      <w:r w:rsidRPr="00503A4B">
        <w:rPr>
          <w:rFonts w:ascii="Times New Roman" w:hAnsi="Times New Roman"/>
          <w:i/>
          <w:sz w:val="21"/>
          <w:szCs w:val="21"/>
        </w:rPr>
        <w:t>селективной оптимизации с ко</w:t>
      </w:r>
      <w:r w:rsidRPr="00503A4B">
        <w:rPr>
          <w:rFonts w:ascii="Times New Roman" w:hAnsi="Times New Roman"/>
          <w:i/>
          <w:sz w:val="21"/>
          <w:szCs w:val="21"/>
        </w:rPr>
        <w:t>м</w:t>
      </w:r>
      <w:r w:rsidRPr="00503A4B">
        <w:rPr>
          <w:rFonts w:ascii="Times New Roman" w:hAnsi="Times New Roman"/>
          <w:i/>
          <w:sz w:val="21"/>
          <w:szCs w:val="21"/>
        </w:rPr>
        <w:t>пенсацией</w:t>
      </w:r>
      <w:r w:rsidRPr="00503A4B">
        <w:rPr>
          <w:rFonts w:ascii="Times New Roman" w:hAnsi="Times New Roman"/>
          <w:sz w:val="21"/>
          <w:szCs w:val="21"/>
        </w:rPr>
        <w:t xml:space="preserve"> П. Балтеса, не рассма</w:t>
      </w:r>
      <w:r w:rsidR="000019DB" w:rsidRPr="00503A4B">
        <w:rPr>
          <w:rFonts w:ascii="Times New Roman" w:hAnsi="Times New Roman"/>
          <w:sz w:val="21"/>
          <w:szCs w:val="21"/>
        </w:rPr>
        <w:t xml:space="preserve">тривавшейся в главе отдельно, так </w:t>
      </w:r>
      <w:r w:rsidRPr="00503A4B">
        <w:rPr>
          <w:rFonts w:ascii="Times New Roman" w:hAnsi="Times New Roman"/>
          <w:sz w:val="21"/>
          <w:szCs w:val="21"/>
        </w:rPr>
        <w:t>к</w:t>
      </w:r>
      <w:r w:rsidR="000019DB" w:rsidRPr="00503A4B">
        <w:rPr>
          <w:rFonts w:ascii="Times New Roman" w:hAnsi="Times New Roman"/>
          <w:sz w:val="21"/>
          <w:szCs w:val="21"/>
        </w:rPr>
        <w:t>ак</w:t>
      </w:r>
      <w:r w:rsidRPr="00503A4B">
        <w:rPr>
          <w:rFonts w:ascii="Times New Roman" w:hAnsi="Times New Roman"/>
          <w:sz w:val="21"/>
          <w:szCs w:val="21"/>
        </w:rPr>
        <w:t xml:space="preserve"> мы ее рассматриваем как одну из классических теорий</w:t>
      </w:r>
      <w:r w:rsidRPr="00503A4B">
        <w:rPr>
          <w:rStyle w:val="ae"/>
          <w:rFonts w:ascii="Times New Roman" w:hAnsi="Times New Roman"/>
          <w:sz w:val="21"/>
          <w:szCs w:val="21"/>
        </w:rPr>
        <w:footnoteReference w:customMarkFollows="1" w:id="2"/>
        <w:sym w:font="Symbol" w:char="F02A"/>
      </w:r>
      <w:r w:rsidRPr="00503A4B">
        <w:rPr>
          <w:rFonts w:ascii="Times New Roman" w:hAnsi="Times New Roman"/>
          <w:sz w:val="21"/>
          <w:szCs w:val="21"/>
        </w:rPr>
        <w:t>. В рамках шве</w:t>
      </w:r>
      <w:r w:rsidRPr="00503A4B">
        <w:rPr>
          <w:rFonts w:ascii="Times New Roman" w:hAnsi="Times New Roman"/>
          <w:sz w:val="21"/>
          <w:szCs w:val="21"/>
        </w:rPr>
        <w:t>й</w:t>
      </w:r>
      <w:r w:rsidRPr="00503A4B">
        <w:rPr>
          <w:rFonts w:ascii="Times New Roman" w:hAnsi="Times New Roman"/>
          <w:sz w:val="21"/>
          <w:szCs w:val="21"/>
        </w:rPr>
        <w:t>царской школы старения отдельный акцент делается на увеличивающ</w:t>
      </w:r>
      <w:r w:rsidRPr="00503A4B">
        <w:rPr>
          <w:rFonts w:ascii="Times New Roman" w:hAnsi="Times New Roman"/>
          <w:sz w:val="21"/>
          <w:szCs w:val="21"/>
        </w:rPr>
        <w:t>у</w:t>
      </w:r>
      <w:r w:rsidRPr="00503A4B">
        <w:rPr>
          <w:rFonts w:ascii="Times New Roman" w:hAnsi="Times New Roman"/>
          <w:sz w:val="21"/>
          <w:szCs w:val="21"/>
        </w:rPr>
        <w:t>юся продолжительность жизни, как объективную, так и планируемую и ее роль в развитии взрослого человека. По данным исследователей, ув</w:t>
      </w:r>
      <w:r w:rsidRPr="00503A4B">
        <w:rPr>
          <w:rFonts w:ascii="Times New Roman" w:hAnsi="Times New Roman"/>
          <w:sz w:val="21"/>
          <w:szCs w:val="21"/>
        </w:rPr>
        <w:t>е</w:t>
      </w:r>
      <w:r w:rsidRPr="00503A4B">
        <w:rPr>
          <w:rFonts w:ascii="Times New Roman" w:hAnsi="Times New Roman"/>
          <w:sz w:val="21"/>
          <w:szCs w:val="21"/>
        </w:rPr>
        <w:t>личение ожидаемой продолжительности жизни является результатом развития самодетерминации. Согласно представлениям швейцарских исследователей, жизнь пожилых людей существенно отличается от жи</w:t>
      </w:r>
      <w:r w:rsidRPr="00503A4B">
        <w:rPr>
          <w:rFonts w:ascii="Times New Roman" w:hAnsi="Times New Roman"/>
          <w:sz w:val="21"/>
          <w:szCs w:val="21"/>
        </w:rPr>
        <w:t>з</w:t>
      </w:r>
      <w:r w:rsidR="00027D10" w:rsidRPr="00503A4B">
        <w:rPr>
          <w:rFonts w:ascii="Times New Roman" w:hAnsi="Times New Roman"/>
          <w:sz w:val="21"/>
          <w:szCs w:val="21"/>
        </w:rPr>
        <w:t xml:space="preserve">ни взрослого, так </w:t>
      </w:r>
      <w:r w:rsidRPr="00503A4B">
        <w:rPr>
          <w:rFonts w:ascii="Times New Roman" w:hAnsi="Times New Roman"/>
          <w:sz w:val="21"/>
          <w:szCs w:val="21"/>
        </w:rPr>
        <w:t>к</w:t>
      </w:r>
      <w:r w:rsidR="00027D10" w:rsidRPr="00503A4B">
        <w:rPr>
          <w:rFonts w:ascii="Times New Roman" w:hAnsi="Times New Roman"/>
          <w:sz w:val="21"/>
          <w:szCs w:val="21"/>
        </w:rPr>
        <w:t>ак</w:t>
      </w:r>
      <w:r w:rsidRPr="00503A4B">
        <w:rPr>
          <w:rFonts w:ascii="Times New Roman" w:hAnsi="Times New Roman"/>
          <w:sz w:val="21"/>
          <w:szCs w:val="21"/>
        </w:rPr>
        <w:t xml:space="preserve"> общество значительно снижает требования к п</w:t>
      </w:r>
      <w:r w:rsidRPr="00503A4B">
        <w:rPr>
          <w:rFonts w:ascii="Times New Roman" w:hAnsi="Times New Roman"/>
          <w:sz w:val="21"/>
          <w:szCs w:val="21"/>
        </w:rPr>
        <w:t>о</w:t>
      </w:r>
      <w:r w:rsidRPr="00503A4B">
        <w:rPr>
          <w:rFonts w:ascii="Times New Roman" w:hAnsi="Times New Roman"/>
          <w:sz w:val="21"/>
          <w:szCs w:val="21"/>
        </w:rPr>
        <w:t>жилым людям и для них перестает быть актуальной проблема соотве</w:t>
      </w:r>
      <w:r w:rsidRPr="00503A4B">
        <w:rPr>
          <w:rFonts w:ascii="Times New Roman" w:hAnsi="Times New Roman"/>
          <w:sz w:val="21"/>
          <w:szCs w:val="21"/>
        </w:rPr>
        <w:t>т</w:t>
      </w:r>
      <w:r w:rsidRPr="00503A4B">
        <w:rPr>
          <w:rFonts w:ascii="Times New Roman" w:hAnsi="Times New Roman"/>
          <w:sz w:val="21"/>
          <w:szCs w:val="21"/>
        </w:rPr>
        <w:t>ствия стандартам и нормам. Поэтому, на их взгляд, одной из наиболее значимых личностных сфер для них – сфера целеполагания, осмысле</w:t>
      </w:r>
      <w:r w:rsidRPr="00503A4B">
        <w:rPr>
          <w:rFonts w:ascii="Times New Roman" w:hAnsi="Times New Roman"/>
          <w:sz w:val="21"/>
          <w:szCs w:val="21"/>
        </w:rPr>
        <w:t>н</w:t>
      </w:r>
      <w:r w:rsidRPr="00503A4B">
        <w:rPr>
          <w:rFonts w:ascii="Times New Roman" w:hAnsi="Times New Roman"/>
          <w:sz w:val="21"/>
          <w:szCs w:val="21"/>
        </w:rPr>
        <w:t xml:space="preserve">ность жизни. </w:t>
      </w:r>
    </w:p>
    <w:p w:rsidR="00027D10" w:rsidRPr="00503A4B" w:rsidRDefault="00A94C60" w:rsidP="00027D10">
      <w:pPr>
        <w:spacing w:after="0" w:line="240" w:lineRule="auto"/>
        <w:ind w:firstLine="397"/>
        <w:jc w:val="both"/>
        <w:rPr>
          <w:rFonts w:ascii="Times New Roman" w:hAnsi="Times New Roman"/>
          <w:sz w:val="21"/>
          <w:szCs w:val="21"/>
        </w:rPr>
      </w:pPr>
      <w:r w:rsidRPr="00503A4B">
        <w:rPr>
          <w:rFonts w:ascii="Times New Roman" w:hAnsi="Times New Roman"/>
          <w:sz w:val="21"/>
          <w:szCs w:val="21"/>
        </w:rPr>
        <w:t xml:space="preserve">Таким образом, для пожилых людей исчезает внешний регулятор – социальные нормы и требования, и единственным ресурсом остаются внутренние требования или саморегуляция. </w:t>
      </w:r>
    </w:p>
    <w:p w:rsidR="00877DED" w:rsidRPr="00503A4B" w:rsidRDefault="00A94C60" w:rsidP="00877DED">
      <w:pPr>
        <w:spacing w:after="0" w:line="250" w:lineRule="auto"/>
        <w:ind w:firstLine="397"/>
        <w:jc w:val="both"/>
        <w:rPr>
          <w:rFonts w:ascii="Times New Roman" w:hAnsi="Times New Roman"/>
          <w:sz w:val="21"/>
          <w:szCs w:val="21"/>
        </w:rPr>
      </w:pPr>
      <w:r w:rsidRPr="00503A4B">
        <w:rPr>
          <w:rFonts w:ascii="Times New Roman" w:hAnsi="Times New Roman"/>
          <w:sz w:val="21"/>
          <w:szCs w:val="21"/>
        </w:rPr>
        <w:t>Надо отметить, что данные получаемые швейцарскими исследов</w:t>
      </w:r>
      <w:r w:rsidRPr="00503A4B">
        <w:rPr>
          <w:rFonts w:ascii="Times New Roman" w:hAnsi="Times New Roman"/>
          <w:sz w:val="21"/>
          <w:szCs w:val="21"/>
        </w:rPr>
        <w:t>а</w:t>
      </w:r>
      <w:r w:rsidRPr="00503A4B">
        <w:rPr>
          <w:rFonts w:ascii="Times New Roman" w:hAnsi="Times New Roman"/>
          <w:sz w:val="21"/>
          <w:szCs w:val="21"/>
        </w:rPr>
        <w:t>телями, как правило, концептуально совпадают с мировыми исследов</w:t>
      </w:r>
      <w:r w:rsidRPr="00503A4B">
        <w:rPr>
          <w:rFonts w:ascii="Times New Roman" w:hAnsi="Times New Roman"/>
          <w:sz w:val="21"/>
          <w:szCs w:val="21"/>
        </w:rPr>
        <w:t>а</w:t>
      </w:r>
      <w:r w:rsidRPr="00503A4B">
        <w:rPr>
          <w:rFonts w:ascii="Times New Roman" w:hAnsi="Times New Roman"/>
          <w:sz w:val="21"/>
          <w:szCs w:val="21"/>
        </w:rPr>
        <w:t>ниями, но нельзя забывать о том, что уровень жизни в Швейцарии, в том числе у пожилых и старых людей, существенно выше, чем в больши</w:t>
      </w:r>
      <w:r w:rsidRPr="00503A4B">
        <w:rPr>
          <w:rFonts w:ascii="Times New Roman" w:hAnsi="Times New Roman"/>
          <w:sz w:val="21"/>
          <w:szCs w:val="21"/>
        </w:rPr>
        <w:t>н</w:t>
      </w:r>
      <w:r w:rsidRPr="00503A4B">
        <w:rPr>
          <w:rFonts w:ascii="Times New Roman" w:hAnsi="Times New Roman"/>
          <w:sz w:val="21"/>
          <w:szCs w:val="21"/>
        </w:rPr>
        <w:t>стве стран, в том числе и развитых, поэтому рассматривая полученные ими данные мы всегда должны разделять концептуальную основу и практические выводы, зачастую не соответствующие реалиям отдел</w:t>
      </w:r>
      <w:r w:rsidRPr="00503A4B">
        <w:rPr>
          <w:rFonts w:ascii="Times New Roman" w:hAnsi="Times New Roman"/>
          <w:sz w:val="21"/>
          <w:szCs w:val="21"/>
        </w:rPr>
        <w:t>ь</w:t>
      </w:r>
      <w:r w:rsidRPr="00503A4B">
        <w:rPr>
          <w:rFonts w:ascii="Times New Roman" w:hAnsi="Times New Roman"/>
          <w:sz w:val="21"/>
          <w:szCs w:val="21"/>
        </w:rPr>
        <w:t xml:space="preserve">ных стран, в том числе России. </w:t>
      </w:r>
    </w:p>
    <w:p w:rsidR="00A94C60" w:rsidRPr="00503A4B" w:rsidRDefault="00A94C60" w:rsidP="00027D10">
      <w:pPr>
        <w:spacing w:line="250" w:lineRule="auto"/>
        <w:ind w:firstLine="397"/>
        <w:jc w:val="both"/>
        <w:rPr>
          <w:rFonts w:ascii="Times New Roman" w:hAnsi="Times New Roman"/>
          <w:sz w:val="21"/>
          <w:szCs w:val="21"/>
        </w:rPr>
      </w:pPr>
      <w:r w:rsidRPr="00503A4B">
        <w:rPr>
          <w:rFonts w:ascii="Times New Roman" w:hAnsi="Times New Roman"/>
          <w:sz w:val="21"/>
          <w:szCs w:val="21"/>
        </w:rPr>
        <w:t>Например</w:t>
      </w:r>
      <w:r w:rsidR="00877DED" w:rsidRPr="00503A4B">
        <w:rPr>
          <w:rFonts w:ascii="Times New Roman" w:hAnsi="Times New Roman"/>
          <w:sz w:val="21"/>
          <w:szCs w:val="21"/>
        </w:rPr>
        <w:t>,</w:t>
      </w:r>
      <w:r w:rsidRPr="00503A4B">
        <w:rPr>
          <w:rFonts w:ascii="Times New Roman" w:hAnsi="Times New Roman"/>
          <w:sz w:val="21"/>
          <w:szCs w:val="21"/>
        </w:rPr>
        <w:t xml:space="preserve"> </w:t>
      </w:r>
      <w:r w:rsidR="00877DED" w:rsidRPr="00503A4B">
        <w:rPr>
          <w:rFonts w:ascii="Times New Roman" w:hAnsi="Times New Roman"/>
          <w:sz w:val="21"/>
          <w:szCs w:val="21"/>
        </w:rPr>
        <w:t>э</w:t>
      </w:r>
      <w:r w:rsidRPr="00503A4B">
        <w:rPr>
          <w:rFonts w:ascii="Times New Roman" w:hAnsi="Times New Roman"/>
          <w:sz w:val="21"/>
          <w:szCs w:val="21"/>
        </w:rPr>
        <w:t>то касается представления швейцарских исследователей о том, что у пожилых людей, несмотря на общее снижение соматич</w:t>
      </w:r>
      <w:r w:rsidRPr="00503A4B">
        <w:rPr>
          <w:rFonts w:ascii="Times New Roman" w:hAnsi="Times New Roman"/>
          <w:sz w:val="21"/>
          <w:szCs w:val="21"/>
        </w:rPr>
        <w:t>е</w:t>
      </w:r>
      <w:r w:rsidRPr="00503A4B">
        <w:rPr>
          <w:rFonts w:ascii="Times New Roman" w:hAnsi="Times New Roman"/>
          <w:sz w:val="21"/>
          <w:szCs w:val="21"/>
        </w:rPr>
        <w:t>ских и когнитивных показателей (универсальные данные), возможн</w:t>
      </w:r>
      <w:r w:rsidRPr="00503A4B">
        <w:rPr>
          <w:rFonts w:ascii="Times New Roman" w:hAnsi="Times New Roman"/>
          <w:sz w:val="21"/>
          <w:szCs w:val="21"/>
        </w:rPr>
        <w:t>о</w:t>
      </w:r>
      <w:r w:rsidRPr="00503A4B">
        <w:rPr>
          <w:rFonts w:ascii="Times New Roman" w:hAnsi="Times New Roman"/>
          <w:sz w:val="21"/>
          <w:szCs w:val="21"/>
        </w:rPr>
        <w:t>стей для реализации своих целей и интересов больше, чем у взрослых людей в силу их незанятости (данные специфичные для Швейцарии).</w:t>
      </w:r>
    </w:p>
    <w:p w:rsidR="00B8243A" w:rsidRPr="00503A4B" w:rsidRDefault="00A94C60" w:rsidP="00590C49">
      <w:pPr>
        <w:pStyle w:val="3"/>
        <w:spacing w:after="80" w:line="240" w:lineRule="auto"/>
        <w:jc w:val="center"/>
        <w:rPr>
          <w:rFonts w:ascii="Times New Roman" w:hAnsi="Times New Roman" w:cs="Times New Roman"/>
          <w:b w:val="0"/>
          <w:color w:val="auto"/>
          <w:sz w:val="20"/>
          <w:szCs w:val="20"/>
        </w:rPr>
      </w:pPr>
      <w:bookmarkStart w:id="16" w:name="_Toc367693134"/>
      <w:r w:rsidRPr="00503A4B">
        <w:rPr>
          <w:rFonts w:ascii="Times New Roman" w:hAnsi="Times New Roman" w:cs="Times New Roman"/>
          <w:color w:val="auto"/>
          <w:sz w:val="20"/>
          <w:szCs w:val="20"/>
        </w:rPr>
        <w:t>Исследования У.</w:t>
      </w:r>
      <w:r w:rsidR="00590C49" w:rsidRPr="00503A4B">
        <w:rPr>
          <w:rFonts w:ascii="Times New Roman" w:hAnsi="Times New Roman" w:cs="Times New Roman"/>
          <w:color w:val="auto"/>
          <w:sz w:val="20"/>
          <w:szCs w:val="20"/>
        </w:rPr>
        <w:t> </w:t>
      </w:r>
      <w:r w:rsidRPr="00503A4B">
        <w:rPr>
          <w:rFonts w:ascii="Times New Roman" w:hAnsi="Times New Roman" w:cs="Times New Roman"/>
          <w:color w:val="auto"/>
          <w:sz w:val="20"/>
          <w:szCs w:val="20"/>
        </w:rPr>
        <w:t>Линденбергера</w:t>
      </w:r>
      <w:bookmarkEnd w:id="16"/>
    </w:p>
    <w:p w:rsidR="00A94C60" w:rsidRPr="00503A4B" w:rsidRDefault="00A94C60" w:rsidP="00B32E8E">
      <w:pPr>
        <w:spacing w:after="0" w:line="240" w:lineRule="auto"/>
        <w:ind w:firstLine="397"/>
        <w:jc w:val="both"/>
        <w:rPr>
          <w:rFonts w:ascii="Times New Roman" w:hAnsi="Times New Roman"/>
          <w:sz w:val="21"/>
          <w:szCs w:val="21"/>
        </w:rPr>
      </w:pPr>
      <w:r w:rsidRPr="00503A4B">
        <w:rPr>
          <w:rFonts w:ascii="Times New Roman" w:hAnsi="Times New Roman"/>
          <w:sz w:val="21"/>
          <w:szCs w:val="21"/>
        </w:rPr>
        <w:t>Немало немецких исследований также посвящено проблемам к</w:t>
      </w:r>
      <w:r w:rsidRPr="00503A4B">
        <w:rPr>
          <w:rFonts w:ascii="Times New Roman" w:hAnsi="Times New Roman"/>
          <w:sz w:val="21"/>
          <w:szCs w:val="21"/>
        </w:rPr>
        <w:t>о</w:t>
      </w:r>
      <w:r w:rsidRPr="00503A4B">
        <w:rPr>
          <w:rFonts w:ascii="Times New Roman" w:hAnsi="Times New Roman"/>
          <w:sz w:val="21"/>
          <w:szCs w:val="21"/>
        </w:rPr>
        <w:t>гнитивного старения (направление разр</w:t>
      </w:r>
      <w:r w:rsidR="008317E8" w:rsidRPr="00503A4B">
        <w:rPr>
          <w:rFonts w:ascii="Times New Roman" w:hAnsi="Times New Roman"/>
          <w:sz w:val="21"/>
          <w:szCs w:val="21"/>
        </w:rPr>
        <w:t>абатываемое под руководством У. </w:t>
      </w:r>
      <w:r w:rsidRPr="00503A4B">
        <w:rPr>
          <w:rFonts w:ascii="Times New Roman" w:hAnsi="Times New Roman"/>
          <w:sz w:val="21"/>
          <w:szCs w:val="21"/>
        </w:rPr>
        <w:t>Линденбергера). Для этой школы характерно рассмотрение когн</w:t>
      </w:r>
      <w:r w:rsidRPr="00503A4B">
        <w:rPr>
          <w:rFonts w:ascii="Times New Roman" w:hAnsi="Times New Roman"/>
          <w:sz w:val="21"/>
          <w:szCs w:val="21"/>
        </w:rPr>
        <w:t>и</w:t>
      </w:r>
      <w:r w:rsidRPr="00503A4B">
        <w:rPr>
          <w:rFonts w:ascii="Times New Roman" w:hAnsi="Times New Roman"/>
          <w:sz w:val="21"/>
          <w:szCs w:val="21"/>
        </w:rPr>
        <w:t>тивного функционирования в период старения с позиций пластичности психики, которая понимается как возможности мозга и поведения рео</w:t>
      </w:r>
      <w:r w:rsidRPr="00503A4B">
        <w:rPr>
          <w:rFonts w:ascii="Times New Roman" w:hAnsi="Times New Roman"/>
          <w:sz w:val="21"/>
          <w:szCs w:val="21"/>
        </w:rPr>
        <w:t>р</w:t>
      </w:r>
      <w:r w:rsidRPr="00503A4B">
        <w:rPr>
          <w:rFonts w:ascii="Times New Roman" w:hAnsi="Times New Roman"/>
          <w:sz w:val="21"/>
          <w:szCs w:val="21"/>
        </w:rPr>
        <w:t xml:space="preserve">ганизовывать и реагировать на требования и возможности окружающей среды, характерной для всех организмов, независимо от возраста, пола и других возможных факторов. </w:t>
      </w:r>
    </w:p>
    <w:p w:rsidR="00027D10" w:rsidRPr="00503A4B" w:rsidRDefault="00A94C60" w:rsidP="00B32E8E">
      <w:pPr>
        <w:spacing w:after="0" w:line="240" w:lineRule="auto"/>
        <w:ind w:firstLine="397"/>
        <w:jc w:val="both"/>
        <w:rPr>
          <w:rFonts w:ascii="Times New Roman" w:hAnsi="Times New Roman"/>
          <w:sz w:val="21"/>
          <w:szCs w:val="21"/>
        </w:rPr>
      </w:pPr>
      <w:r w:rsidRPr="00503A4B">
        <w:rPr>
          <w:rFonts w:ascii="Times New Roman" w:hAnsi="Times New Roman"/>
          <w:sz w:val="21"/>
          <w:szCs w:val="21"/>
        </w:rPr>
        <w:t>Среди последних работ можно назвать ряд исследований, посв</w:t>
      </w:r>
      <w:r w:rsidRPr="00503A4B">
        <w:rPr>
          <w:rFonts w:ascii="Times New Roman" w:hAnsi="Times New Roman"/>
          <w:sz w:val="21"/>
          <w:szCs w:val="21"/>
        </w:rPr>
        <w:t>я</w:t>
      </w:r>
      <w:r w:rsidRPr="00503A4B">
        <w:rPr>
          <w:rFonts w:ascii="Times New Roman" w:hAnsi="Times New Roman"/>
          <w:sz w:val="21"/>
          <w:szCs w:val="21"/>
        </w:rPr>
        <w:t xml:space="preserve">щенных эпизодической памяти, в результате которых удалось выявить следующие особенности. Пожилые люди с сохранными когнитивными функциями способны улучшать эффективность эпизодической памяти (память на события повседневной жизни) овладевая дополнительными мнемическими техниками. Уровень когнитивного функционирования, достигнутый в результате тренировок и обучения, может сохраняться от нескольких недель до нескольких месяцев. </w:t>
      </w:r>
    </w:p>
    <w:p w:rsidR="00A94C60" w:rsidRPr="00503A4B" w:rsidRDefault="00A94C60" w:rsidP="00B32E8E">
      <w:pPr>
        <w:spacing w:after="0" w:line="240" w:lineRule="auto"/>
        <w:ind w:firstLine="397"/>
        <w:jc w:val="both"/>
        <w:rPr>
          <w:rFonts w:ascii="Times New Roman" w:hAnsi="Times New Roman"/>
          <w:sz w:val="21"/>
          <w:szCs w:val="21"/>
        </w:rPr>
      </w:pPr>
      <w:r w:rsidRPr="00503A4B">
        <w:rPr>
          <w:rFonts w:ascii="Times New Roman" w:hAnsi="Times New Roman"/>
          <w:sz w:val="21"/>
          <w:szCs w:val="21"/>
        </w:rPr>
        <w:t>Несмотря на то, что интерес к работе оперативной памяти в пож</w:t>
      </w:r>
      <w:r w:rsidRPr="00503A4B">
        <w:rPr>
          <w:rFonts w:ascii="Times New Roman" w:hAnsi="Times New Roman"/>
          <w:sz w:val="21"/>
          <w:szCs w:val="21"/>
        </w:rPr>
        <w:t>и</w:t>
      </w:r>
      <w:r w:rsidRPr="00503A4B">
        <w:rPr>
          <w:rFonts w:ascii="Times New Roman" w:hAnsi="Times New Roman"/>
          <w:sz w:val="21"/>
          <w:szCs w:val="21"/>
        </w:rPr>
        <w:t>лом возрасте чрезвычайно велик (более половины исследований когн</w:t>
      </w:r>
      <w:r w:rsidRPr="00503A4B">
        <w:rPr>
          <w:rFonts w:ascii="Times New Roman" w:hAnsi="Times New Roman"/>
          <w:sz w:val="21"/>
          <w:szCs w:val="21"/>
        </w:rPr>
        <w:t>и</w:t>
      </w:r>
      <w:r w:rsidRPr="00503A4B">
        <w:rPr>
          <w:rFonts w:ascii="Times New Roman" w:hAnsi="Times New Roman"/>
          <w:sz w:val="21"/>
          <w:szCs w:val="21"/>
        </w:rPr>
        <w:t>тивного старения на самом деле посвящены памяти, как правило опер</w:t>
      </w:r>
      <w:r w:rsidRPr="00503A4B">
        <w:rPr>
          <w:rFonts w:ascii="Times New Roman" w:hAnsi="Times New Roman"/>
          <w:sz w:val="21"/>
          <w:szCs w:val="21"/>
        </w:rPr>
        <w:t>а</w:t>
      </w:r>
      <w:r w:rsidRPr="00503A4B">
        <w:rPr>
          <w:rFonts w:ascii="Times New Roman" w:hAnsi="Times New Roman"/>
          <w:sz w:val="21"/>
          <w:szCs w:val="21"/>
        </w:rPr>
        <w:t>тивной), угол зрения, используемый в немецкой школе можно назвать своеобразным и даже новаторским – это рассмотрение пластичности процессов памяти. Основной вопрос, на который пытаются ответить исследователи – это то, что же происходит в процессе тренировки пам</w:t>
      </w:r>
      <w:r w:rsidRPr="00503A4B">
        <w:rPr>
          <w:rFonts w:ascii="Times New Roman" w:hAnsi="Times New Roman"/>
          <w:sz w:val="21"/>
          <w:szCs w:val="21"/>
        </w:rPr>
        <w:t>я</w:t>
      </w:r>
      <w:r w:rsidRPr="00503A4B">
        <w:rPr>
          <w:rFonts w:ascii="Times New Roman" w:hAnsi="Times New Roman"/>
          <w:sz w:val="21"/>
          <w:szCs w:val="21"/>
        </w:rPr>
        <w:t>ти. Очевидно, что в результате улучшается, пусть и временно, работа памяти, но есть ли это результат расширения репертуара мнемических техник, или же это результат активизирования ресурсов психики? Отв</w:t>
      </w:r>
      <w:r w:rsidRPr="00503A4B">
        <w:rPr>
          <w:rFonts w:ascii="Times New Roman" w:hAnsi="Times New Roman"/>
          <w:sz w:val="21"/>
          <w:szCs w:val="21"/>
        </w:rPr>
        <w:t>е</w:t>
      </w:r>
      <w:r w:rsidRPr="00503A4B">
        <w:rPr>
          <w:rFonts w:ascii="Times New Roman" w:hAnsi="Times New Roman"/>
          <w:sz w:val="21"/>
          <w:szCs w:val="21"/>
        </w:rPr>
        <w:t>ты на этот вопрос пока остаются противоречивыми.</w:t>
      </w:r>
    </w:p>
    <w:p w:rsidR="00027D10" w:rsidRPr="00503A4B" w:rsidRDefault="00A94C60" w:rsidP="00027D10">
      <w:pPr>
        <w:spacing w:after="0" w:line="240" w:lineRule="auto"/>
        <w:ind w:firstLine="397"/>
        <w:jc w:val="both"/>
        <w:rPr>
          <w:rFonts w:ascii="Times New Roman" w:hAnsi="Times New Roman"/>
          <w:sz w:val="21"/>
          <w:szCs w:val="21"/>
        </w:rPr>
      </w:pPr>
      <w:r w:rsidRPr="00503A4B">
        <w:rPr>
          <w:rFonts w:ascii="Times New Roman" w:hAnsi="Times New Roman"/>
          <w:sz w:val="21"/>
          <w:szCs w:val="21"/>
        </w:rPr>
        <w:t>Интересен подход немецких исследователей и к изучению ин</w:t>
      </w:r>
      <w:r w:rsidR="0010183C" w:rsidRPr="00503A4B">
        <w:rPr>
          <w:rFonts w:ascii="Times New Roman" w:hAnsi="Times New Roman"/>
          <w:sz w:val="21"/>
          <w:szCs w:val="21"/>
        </w:rPr>
        <w:softHyphen/>
      </w:r>
      <w:r w:rsidRPr="00503A4B">
        <w:rPr>
          <w:rFonts w:ascii="Times New Roman" w:hAnsi="Times New Roman"/>
          <w:sz w:val="21"/>
          <w:szCs w:val="21"/>
        </w:rPr>
        <w:t>теллекта. Долгое время считалось, что способности текучего интеллекта формируются в онтогенезе раньше, чем способности кристаллизованн</w:t>
      </w:r>
      <w:r w:rsidRPr="00503A4B">
        <w:rPr>
          <w:rFonts w:ascii="Times New Roman" w:hAnsi="Times New Roman"/>
          <w:sz w:val="21"/>
          <w:szCs w:val="21"/>
        </w:rPr>
        <w:t>о</w:t>
      </w:r>
      <w:r w:rsidRPr="00503A4B">
        <w:rPr>
          <w:rFonts w:ascii="Times New Roman" w:hAnsi="Times New Roman"/>
          <w:sz w:val="21"/>
          <w:szCs w:val="21"/>
        </w:rPr>
        <w:t xml:space="preserve">го, и, как следствие, в период старения также снижаются раньше. </w:t>
      </w:r>
    </w:p>
    <w:p w:rsidR="00A94C60" w:rsidRPr="00503A4B" w:rsidRDefault="00A94C60" w:rsidP="00A4434E">
      <w:pPr>
        <w:spacing w:line="240" w:lineRule="auto"/>
        <w:ind w:firstLine="397"/>
        <w:jc w:val="both"/>
        <w:rPr>
          <w:rFonts w:ascii="Times New Roman" w:hAnsi="Times New Roman"/>
          <w:sz w:val="21"/>
          <w:szCs w:val="21"/>
        </w:rPr>
      </w:pPr>
      <w:r w:rsidRPr="00503A4B">
        <w:rPr>
          <w:rFonts w:ascii="Times New Roman" w:hAnsi="Times New Roman"/>
          <w:sz w:val="21"/>
          <w:szCs w:val="21"/>
        </w:rPr>
        <w:t>Однако последние исследования в области психофизиологии д</w:t>
      </w:r>
      <w:r w:rsidRPr="00503A4B">
        <w:rPr>
          <w:rFonts w:ascii="Times New Roman" w:hAnsi="Times New Roman"/>
          <w:sz w:val="21"/>
          <w:szCs w:val="21"/>
        </w:rPr>
        <w:t>е</w:t>
      </w:r>
      <w:r w:rsidRPr="00503A4B">
        <w:rPr>
          <w:rFonts w:ascii="Times New Roman" w:hAnsi="Times New Roman"/>
          <w:sz w:val="21"/>
          <w:szCs w:val="21"/>
        </w:rPr>
        <w:t>монстрируют неоднозначность процессов старения структур мозга, что заставило немецких психологов пересмотреть существующее предста</w:t>
      </w:r>
      <w:r w:rsidRPr="00503A4B">
        <w:rPr>
          <w:rFonts w:ascii="Times New Roman" w:hAnsi="Times New Roman"/>
          <w:sz w:val="21"/>
          <w:szCs w:val="21"/>
        </w:rPr>
        <w:t>в</w:t>
      </w:r>
      <w:r w:rsidRPr="00503A4B">
        <w:rPr>
          <w:rFonts w:ascii="Times New Roman" w:hAnsi="Times New Roman"/>
          <w:sz w:val="21"/>
          <w:szCs w:val="21"/>
        </w:rPr>
        <w:t>ление о старении интеллекта. Так, они выдвинули гипотезу о том, что динамики интеллектуальных функций не так очевидна, а результаты когнитивной деятельности, во многом, обусловлены спецификой в</w:t>
      </w:r>
      <w:r w:rsidRPr="00503A4B">
        <w:rPr>
          <w:rFonts w:ascii="Times New Roman" w:hAnsi="Times New Roman"/>
          <w:sz w:val="21"/>
          <w:szCs w:val="21"/>
        </w:rPr>
        <w:t>ы</w:t>
      </w:r>
      <w:r w:rsidRPr="00503A4B">
        <w:rPr>
          <w:rFonts w:ascii="Times New Roman" w:hAnsi="Times New Roman"/>
          <w:sz w:val="21"/>
          <w:szCs w:val="21"/>
        </w:rPr>
        <w:t>полняемых заданий. По данным их последних разработок в этой обл</w:t>
      </w:r>
      <w:r w:rsidRPr="00503A4B">
        <w:rPr>
          <w:rFonts w:ascii="Times New Roman" w:hAnsi="Times New Roman"/>
          <w:sz w:val="21"/>
          <w:szCs w:val="21"/>
        </w:rPr>
        <w:t>а</w:t>
      </w:r>
      <w:r w:rsidRPr="00503A4B">
        <w:rPr>
          <w:rFonts w:ascii="Times New Roman" w:hAnsi="Times New Roman"/>
          <w:sz w:val="21"/>
          <w:szCs w:val="21"/>
        </w:rPr>
        <w:t xml:space="preserve">сти, работа интеллектуальных функций текучего и кристаллизованного интеллектов тесно взаимосвязана. При этом наиболее тесные связи наблюдаются в периоды детства и старения, в то время как в период взрослости степень интегрированности ослабляется. </w:t>
      </w:r>
    </w:p>
    <w:p w:rsidR="00A920FA" w:rsidRPr="00503A4B" w:rsidRDefault="00A920FA" w:rsidP="00F83378">
      <w:pPr>
        <w:pStyle w:val="2"/>
        <w:spacing w:line="240" w:lineRule="auto"/>
        <w:jc w:val="center"/>
        <w:rPr>
          <w:rFonts w:ascii="Times New Roman" w:hAnsi="Times New Roman" w:cs="Times New Roman"/>
          <w:i/>
          <w:color w:val="auto"/>
          <w:sz w:val="21"/>
          <w:szCs w:val="21"/>
        </w:rPr>
      </w:pPr>
      <w:bookmarkStart w:id="17" w:name="_Toc367693135"/>
      <w:r w:rsidRPr="00503A4B">
        <w:rPr>
          <w:rFonts w:ascii="Times New Roman" w:hAnsi="Times New Roman" w:cs="Times New Roman"/>
          <w:i/>
          <w:color w:val="auto"/>
          <w:sz w:val="21"/>
          <w:szCs w:val="21"/>
        </w:rPr>
        <w:t>А</w:t>
      </w:r>
      <w:r w:rsidR="00027D10" w:rsidRPr="00503A4B">
        <w:rPr>
          <w:rFonts w:ascii="Times New Roman" w:hAnsi="Times New Roman" w:cs="Times New Roman"/>
          <w:i/>
          <w:color w:val="auto"/>
          <w:sz w:val="21"/>
          <w:szCs w:val="21"/>
        </w:rPr>
        <w:t>мериканские исследования старения</w:t>
      </w:r>
      <w:bookmarkEnd w:id="17"/>
    </w:p>
    <w:p w:rsidR="00C700F4" w:rsidRPr="00503A4B" w:rsidRDefault="00C700F4" w:rsidP="00B660DA">
      <w:pPr>
        <w:pStyle w:val="3"/>
        <w:spacing w:before="160" w:after="80" w:line="240" w:lineRule="auto"/>
        <w:ind w:firstLine="397"/>
        <w:jc w:val="center"/>
        <w:rPr>
          <w:rFonts w:ascii="Times New Roman" w:hAnsi="Times New Roman" w:cs="Times New Roman"/>
          <w:color w:val="auto"/>
          <w:sz w:val="20"/>
          <w:szCs w:val="20"/>
        </w:rPr>
      </w:pPr>
      <w:bookmarkStart w:id="18" w:name="_Toc367693136"/>
      <w:r w:rsidRPr="00503A4B">
        <w:rPr>
          <w:rFonts w:ascii="Times New Roman" w:hAnsi="Times New Roman" w:cs="Times New Roman"/>
          <w:color w:val="auto"/>
          <w:sz w:val="20"/>
          <w:szCs w:val="20"/>
        </w:rPr>
        <w:t>Социоэмоциональная селективная теория</w:t>
      </w:r>
      <w:bookmarkEnd w:id="18"/>
    </w:p>
    <w:p w:rsidR="00650044" w:rsidRPr="00503A4B" w:rsidRDefault="00650044" w:rsidP="00A4434E">
      <w:pPr>
        <w:pStyle w:val="af3"/>
        <w:spacing w:after="0"/>
        <w:ind w:left="0" w:firstLine="397"/>
        <w:jc w:val="both"/>
        <w:rPr>
          <w:sz w:val="21"/>
          <w:szCs w:val="21"/>
        </w:rPr>
      </w:pPr>
      <w:r w:rsidRPr="00503A4B">
        <w:rPr>
          <w:sz w:val="21"/>
          <w:szCs w:val="21"/>
        </w:rPr>
        <w:t xml:space="preserve">Другую модель представляет собой </w:t>
      </w:r>
      <w:r w:rsidRPr="00503A4B">
        <w:rPr>
          <w:i/>
          <w:sz w:val="21"/>
          <w:szCs w:val="21"/>
        </w:rPr>
        <w:t>социоэмоциональная селекти</w:t>
      </w:r>
      <w:r w:rsidRPr="00503A4B">
        <w:rPr>
          <w:i/>
          <w:sz w:val="21"/>
          <w:szCs w:val="21"/>
        </w:rPr>
        <w:t>в</w:t>
      </w:r>
      <w:r w:rsidRPr="00503A4B">
        <w:rPr>
          <w:i/>
          <w:sz w:val="21"/>
          <w:szCs w:val="21"/>
        </w:rPr>
        <w:t xml:space="preserve">ная теория </w:t>
      </w:r>
      <w:r w:rsidRPr="00503A4B">
        <w:rPr>
          <w:sz w:val="21"/>
          <w:szCs w:val="21"/>
        </w:rPr>
        <w:t xml:space="preserve">(ССТ; </w:t>
      </w:r>
      <w:r w:rsidRPr="00503A4B">
        <w:rPr>
          <w:sz w:val="21"/>
          <w:szCs w:val="21"/>
          <w:lang w:val="en-US"/>
        </w:rPr>
        <w:t>Carstensen</w:t>
      </w:r>
      <w:r w:rsidRPr="00503A4B">
        <w:rPr>
          <w:sz w:val="21"/>
          <w:szCs w:val="21"/>
        </w:rPr>
        <w:t xml:space="preserve">, </w:t>
      </w:r>
      <w:r w:rsidRPr="00503A4B">
        <w:rPr>
          <w:sz w:val="21"/>
          <w:szCs w:val="21"/>
          <w:lang w:val="en-US"/>
        </w:rPr>
        <w:t>Isaakovitz</w:t>
      </w:r>
      <w:r w:rsidRPr="00503A4B">
        <w:rPr>
          <w:sz w:val="21"/>
          <w:szCs w:val="21"/>
        </w:rPr>
        <w:t>, 1995). Согласно этой теории, изменения в частных социоэмоциональных целях, отчасти за счет эм</w:t>
      </w:r>
      <w:r w:rsidRPr="00503A4B">
        <w:rPr>
          <w:sz w:val="21"/>
          <w:szCs w:val="21"/>
        </w:rPr>
        <w:t>о</w:t>
      </w:r>
      <w:r w:rsidRPr="00503A4B">
        <w:rPr>
          <w:sz w:val="21"/>
          <w:szCs w:val="21"/>
        </w:rPr>
        <w:t>циональной регуляции, приводят к изменениям в силе социальных м</w:t>
      </w:r>
      <w:r w:rsidRPr="00503A4B">
        <w:rPr>
          <w:sz w:val="21"/>
          <w:szCs w:val="21"/>
        </w:rPr>
        <w:t>о</w:t>
      </w:r>
      <w:r w:rsidRPr="00503A4B">
        <w:rPr>
          <w:sz w:val="21"/>
          <w:szCs w:val="21"/>
        </w:rPr>
        <w:t>тивов, которые в свою очередь реорганизуют паттерны социального взаимодействия (</w:t>
      </w:r>
      <w:r w:rsidRPr="00503A4B">
        <w:rPr>
          <w:sz w:val="21"/>
          <w:szCs w:val="21"/>
          <w:lang w:val="en-US"/>
        </w:rPr>
        <w:t>L</w:t>
      </w:r>
      <w:r w:rsidRPr="00503A4B">
        <w:rPr>
          <w:sz w:val="21"/>
          <w:szCs w:val="21"/>
        </w:rPr>
        <w:t xml:space="preserve">. </w:t>
      </w:r>
      <w:r w:rsidRPr="00503A4B">
        <w:rPr>
          <w:sz w:val="21"/>
          <w:szCs w:val="21"/>
          <w:lang w:val="en-US"/>
        </w:rPr>
        <w:t>Carstensen</w:t>
      </w:r>
      <w:r w:rsidRPr="00503A4B">
        <w:rPr>
          <w:sz w:val="21"/>
          <w:szCs w:val="21"/>
        </w:rPr>
        <w:t xml:space="preserve">, 1995; </w:t>
      </w:r>
      <w:r w:rsidRPr="00503A4B">
        <w:rPr>
          <w:sz w:val="21"/>
          <w:szCs w:val="21"/>
          <w:lang w:val="en-US"/>
        </w:rPr>
        <w:t>L</w:t>
      </w:r>
      <w:r w:rsidRPr="00503A4B">
        <w:rPr>
          <w:sz w:val="21"/>
          <w:szCs w:val="21"/>
        </w:rPr>
        <w:t xml:space="preserve">. </w:t>
      </w:r>
      <w:r w:rsidRPr="00503A4B">
        <w:rPr>
          <w:sz w:val="21"/>
          <w:szCs w:val="21"/>
          <w:lang w:val="en-US"/>
        </w:rPr>
        <w:t>Carstensen</w:t>
      </w:r>
      <w:r w:rsidRPr="00503A4B">
        <w:rPr>
          <w:sz w:val="21"/>
          <w:szCs w:val="21"/>
        </w:rPr>
        <w:t xml:space="preserve">, </w:t>
      </w:r>
      <w:r w:rsidRPr="00503A4B">
        <w:rPr>
          <w:sz w:val="21"/>
          <w:szCs w:val="21"/>
          <w:lang w:val="en-US"/>
        </w:rPr>
        <w:t>S</w:t>
      </w:r>
      <w:r w:rsidRPr="00503A4B">
        <w:rPr>
          <w:sz w:val="21"/>
          <w:szCs w:val="21"/>
        </w:rPr>
        <w:t xml:space="preserve">. </w:t>
      </w:r>
      <w:r w:rsidRPr="00503A4B">
        <w:rPr>
          <w:sz w:val="21"/>
          <w:szCs w:val="21"/>
          <w:lang w:val="en-US"/>
        </w:rPr>
        <w:t>Charles</w:t>
      </w:r>
      <w:r w:rsidRPr="00503A4B">
        <w:rPr>
          <w:sz w:val="21"/>
          <w:szCs w:val="21"/>
        </w:rPr>
        <w:t>, 1998). Т</w:t>
      </w:r>
      <w:r w:rsidRPr="00503A4B">
        <w:rPr>
          <w:sz w:val="21"/>
          <w:szCs w:val="21"/>
        </w:rPr>
        <w:t>а</w:t>
      </w:r>
      <w:r w:rsidRPr="00503A4B">
        <w:rPr>
          <w:sz w:val="21"/>
          <w:szCs w:val="21"/>
        </w:rPr>
        <w:t>ким образом, когда человек стареет, потребность в поиске информации и в сохранении Я-концепции ограничивается; соответственно течение времени и увеличение числа ограничений и оставшегося времени стан</w:t>
      </w:r>
      <w:r w:rsidRPr="00503A4B">
        <w:rPr>
          <w:sz w:val="21"/>
          <w:szCs w:val="21"/>
        </w:rPr>
        <w:t>о</w:t>
      </w:r>
      <w:r w:rsidRPr="00503A4B">
        <w:rPr>
          <w:sz w:val="21"/>
          <w:szCs w:val="21"/>
        </w:rPr>
        <w:t xml:space="preserve">вится побуждающей силой для поиска социальных контактов с большим потенциалом эмоциональной поддержки. </w:t>
      </w:r>
    </w:p>
    <w:p w:rsidR="00650044" w:rsidRPr="00503A4B" w:rsidRDefault="00650044" w:rsidP="00A4434E">
      <w:pPr>
        <w:pStyle w:val="af3"/>
        <w:spacing w:after="0"/>
        <w:ind w:left="0" w:firstLine="397"/>
        <w:jc w:val="both"/>
        <w:rPr>
          <w:sz w:val="21"/>
          <w:szCs w:val="21"/>
        </w:rPr>
      </w:pPr>
      <w:r w:rsidRPr="00503A4B">
        <w:rPr>
          <w:sz w:val="21"/>
          <w:szCs w:val="21"/>
        </w:rPr>
        <w:t>Следовательно, данная теория рассматривает старение как период формирования новых паттернов поведения, для которых характерен анализ ситуации с позиций ее качественных характеристик.</w:t>
      </w:r>
    </w:p>
    <w:p w:rsidR="00650044" w:rsidRPr="00503A4B" w:rsidRDefault="00650044" w:rsidP="00A4434E">
      <w:pPr>
        <w:pStyle w:val="af3"/>
        <w:spacing w:after="0"/>
        <w:ind w:left="0" w:firstLine="397"/>
        <w:jc w:val="both"/>
        <w:rPr>
          <w:sz w:val="21"/>
          <w:szCs w:val="21"/>
        </w:rPr>
      </w:pPr>
      <w:r w:rsidRPr="00503A4B">
        <w:rPr>
          <w:sz w:val="21"/>
          <w:szCs w:val="21"/>
        </w:rPr>
        <w:t xml:space="preserve">Отдельное направление исследований ставит акцент на </w:t>
      </w:r>
      <w:r w:rsidRPr="00503A4B">
        <w:rPr>
          <w:i/>
          <w:sz w:val="21"/>
          <w:szCs w:val="21"/>
        </w:rPr>
        <w:t>когнити</w:t>
      </w:r>
      <w:r w:rsidRPr="00503A4B">
        <w:rPr>
          <w:i/>
          <w:sz w:val="21"/>
          <w:szCs w:val="21"/>
        </w:rPr>
        <w:t>в</w:t>
      </w:r>
      <w:r w:rsidRPr="00503A4B">
        <w:rPr>
          <w:i/>
          <w:sz w:val="21"/>
          <w:szCs w:val="21"/>
        </w:rPr>
        <w:t>ном аспекте теорий</w:t>
      </w:r>
      <w:r w:rsidRPr="00503A4B">
        <w:rPr>
          <w:sz w:val="21"/>
          <w:szCs w:val="21"/>
        </w:rPr>
        <w:t xml:space="preserve"> </w:t>
      </w:r>
      <w:r w:rsidRPr="00503A4B">
        <w:rPr>
          <w:i/>
          <w:sz w:val="21"/>
          <w:szCs w:val="21"/>
        </w:rPr>
        <w:t>старения</w:t>
      </w:r>
      <w:r w:rsidRPr="00503A4B">
        <w:rPr>
          <w:sz w:val="21"/>
          <w:szCs w:val="21"/>
        </w:rPr>
        <w:t xml:space="preserve"> (</w:t>
      </w:r>
      <w:r w:rsidRPr="00503A4B">
        <w:rPr>
          <w:sz w:val="21"/>
          <w:szCs w:val="21"/>
          <w:lang w:val="en-US"/>
        </w:rPr>
        <w:t>J</w:t>
      </w:r>
      <w:r w:rsidRPr="00503A4B">
        <w:rPr>
          <w:sz w:val="21"/>
          <w:szCs w:val="21"/>
        </w:rPr>
        <w:t xml:space="preserve">. </w:t>
      </w:r>
      <w:r w:rsidRPr="00503A4B">
        <w:rPr>
          <w:sz w:val="21"/>
          <w:szCs w:val="21"/>
          <w:lang w:val="en-US"/>
        </w:rPr>
        <w:t>Kuypers</w:t>
      </w:r>
      <w:r w:rsidRPr="00503A4B">
        <w:rPr>
          <w:sz w:val="21"/>
          <w:szCs w:val="21"/>
        </w:rPr>
        <w:t xml:space="preserve">, </w:t>
      </w:r>
      <w:r w:rsidRPr="00503A4B">
        <w:rPr>
          <w:sz w:val="21"/>
          <w:szCs w:val="21"/>
          <w:lang w:val="en-US"/>
        </w:rPr>
        <w:t>V</w:t>
      </w:r>
      <w:r w:rsidRPr="00503A4B">
        <w:rPr>
          <w:sz w:val="21"/>
          <w:szCs w:val="21"/>
        </w:rPr>
        <w:t xml:space="preserve">. </w:t>
      </w:r>
      <w:r w:rsidRPr="00503A4B">
        <w:rPr>
          <w:sz w:val="21"/>
          <w:szCs w:val="21"/>
          <w:lang w:val="en-US"/>
        </w:rPr>
        <w:t>Bengtson</w:t>
      </w:r>
      <w:r w:rsidRPr="00503A4B">
        <w:rPr>
          <w:sz w:val="21"/>
          <w:szCs w:val="21"/>
        </w:rPr>
        <w:t xml:space="preserve">, 1973; </w:t>
      </w:r>
      <w:r w:rsidRPr="00503A4B">
        <w:rPr>
          <w:sz w:val="21"/>
          <w:szCs w:val="21"/>
          <w:lang w:val="en-US"/>
        </w:rPr>
        <w:t>J</w:t>
      </w:r>
      <w:r w:rsidRPr="00503A4B">
        <w:rPr>
          <w:sz w:val="21"/>
          <w:szCs w:val="21"/>
        </w:rPr>
        <w:t xml:space="preserve">. </w:t>
      </w:r>
      <w:r w:rsidRPr="00503A4B">
        <w:rPr>
          <w:sz w:val="21"/>
          <w:szCs w:val="21"/>
          <w:lang w:val="en-US"/>
        </w:rPr>
        <w:t>Rodin</w:t>
      </w:r>
      <w:r w:rsidRPr="00503A4B">
        <w:rPr>
          <w:sz w:val="21"/>
          <w:szCs w:val="21"/>
        </w:rPr>
        <w:t xml:space="preserve">, </w:t>
      </w:r>
      <w:r w:rsidRPr="00503A4B">
        <w:rPr>
          <w:sz w:val="21"/>
          <w:szCs w:val="21"/>
          <w:lang w:val="en-US"/>
        </w:rPr>
        <w:t>E</w:t>
      </w:r>
      <w:r w:rsidRPr="00503A4B">
        <w:rPr>
          <w:sz w:val="21"/>
          <w:szCs w:val="21"/>
        </w:rPr>
        <w:t xml:space="preserve">. </w:t>
      </w:r>
      <w:r w:rsidRPr="00503A4B">
        <w:rPr>
          <w:sz w:val="21"/>
          <w:szCs w:val="21"/>
          <w:lang w:val="en-US"/>
        </w:rPr>
        <w:t>Langer</w:t>
      </w:r>
      <w:r w:rsidRPr="00503A4B">
        <w:rPr>
          <w:sz w:val="21"/>
          <w:szCs w:val="21"/>
        </w:rPr>
        <w:t xml:space="preserve">, 1980; </w:t>
      </w:r>
      <w:r w:rsidRPr="00503A4B">
        <w:rPr>
          <w:sz w:val="21"/>
          <w:szCs w:val="21"/>
          <w:lang w:val="en-US"/>
        </w:rPr>
        <w:t>B</w:t>
      </w:r>
      <w:r w:rsidRPr="00503A4B">
        <w:rPr>
          <w:sz w:val="21"/>
          <w:szCs w:val="21"/>
        </w:rPr>
        <w:t xml:space="preserve">. </w:t>
      </w:r>
      <w:r w:rsidRPr="00503A4B">
        <w:rPr>
          <w:sz w:val="21"/>
          <w:szCs w:val="21"/>
          <w:lang w:val="en-US"/>
        </w:rPr>
        <w:t>Levy</w:t>
      </w:r>
      <w:r w:rsidRPr="00503A4B">
        <w:rPr>
          <w:sz w:val="21"/>
          <w:szCs w:val="21"/>
        </w:rPr>
        <w:t>, 1996). Согласно этим теориям, люди склонны п</w:t>
      </w:r>
      <w:r w:rsidRPr="00503A4B">
        <w:rPr>
          <w:sz w:val="21"/>
          <w:szCs w:val="21"/>
        </w:rPr>
        <w:t>о</w:t>
      </w:r>
      <w:r w:rsidRPr="00503A4B">
        <w:rPr>
          <w:sz w:val="21"/>
          <w:szCs w:val="21"/>
        </w:rPr>
        <w:t>степенно включать стереотипные представления о пожилом чело</w:t>
      </w:r>
      <w:r w:rsidRPr="00503A4B">
        <w:rPr>
          <w:sz w:val="21"/>
          <w:szCs w:val="21"/>
        </w:rPr>
        <w:softHyphen/>
        <w:t>веке в систему представлений о себе – эффект ассимиляции.</w:t>
      </w:r>
    </w:p>
    <w:p w:rsidR="00650044" w:rsidRPr="00503A4B" w:rsidRDefault="00650044" w:rsidP="00A4434E">
      <w:pPr>
        <w:pStyle w:val="af3"/>
        <w:spacing w:after="0"/>
        <w:ind w:left="0" w:firstLine="397"/>
        <w:jc w:val="both"/>
        <w:rPr>
          <w:sz w:val="21"/>
          <w:szCs w:val="21"/>
        </w:rPr>
      </w:pPr>
      <w:r w:rsidRPr="00503A4B">
        <w:rPr>
          <w:sz w:val="21"/>
          <w:szCs w:val="21"/>
        </w:rPr>
        <w:t>Социоэмоциональная селективная теория вкупе с моделью селек</w:t>
      </w:r>
      <w:r w:rsidRPr="00503A4B">
        <w:rPr>
          <w:sz w:val="21"/>
          <w:szCs w:val="21"/>
        </w:rPr>
        <w:softHyphen/>
        <w:t>тивной оптимизации и компенсации раскрывают различные стороны развития, не противореча друг другу. Рассматриваемые вместе, они представляют собой позитивный взгляд на старение, в противо</w:t>
      </w:r>
      <w:r w:rsidR="00954023" w:rsidRPr="00503A4B">
        <w:rPr>
          <w:sz w:val="21"/>
          <w:szCs w:val="21"/>
        </w:rPr>
        <w:softHyphen/>
      </w:r>
      <w:r w:rsidRPr="00503A4B">
        <w:rPr>
          <w:sz w:val="21"/>
          <w:szCs w:val="21"/>
        </w:rPr>
        <w:t>положность более пессимистичным теориям.</w:t>
      </w:r>
    </w:p>
    <w:p w:rsidR="00C700F4" w:rsidRPr="00503A4B" w:rsidRDefault="00C700F4" w:rsidP="008C1BF9">
      <w:pPr>
        <w:pStyle w:val="3"/>
        <w:spacing w:after="80" w:line="240" w:lineRule="auto"/>
        <w:jc w:val="center"/>
        <w:rPr>
          <w:rFonts w:ascii="Times New Roman" w:hAnsi="Times New Roman" w:cs="Times New Roman"/>
          <w:color w:val="auto"/>
          <w:sz w:val="20"/>
          <w:szCs w:val="20"/>
        </w:rPr>
      </w:pPr>
      <w:bookmarkStart w:id="19" w:name="_Toc367693137"/>
      <w:r w:rsidRPr="00503A4B">
        <w:rPr>
          <w:rFonts w:ascii="Times New Roman" w:hAnsi="Times New Roman" w:cs="Times New Roman"/>
          <w:color w:val="auto"/>
          <w:sz w:val="20"/>
          <w:szCs w:val="20"/>
        </w:rPr>
        <w:t>Проект MIDUS</w:t>
      </w:r>
      <w:bookmarkEnd w:id="19"/>
    </w:p>
    <w:p w:rsidR="00590C49" w:rsidRPr="00503A4B" w:rsidRDefault="00C700F4" w:rsidP="00590C49">
      <w:pPr>
        <w:spacing w:after="0" w:line="240" w:lineRule="auto"/>
        <w:ind w:firstLine="397"/>
        <w:jc w:val="both"/>
        <w:rPr>
          <w:rFonts w:ascii="Times New Roman" w:hAnsi="Times New Roman"/>
          <w:sz w:val="21"/>
          <w:szCs w:val="21"/>
        </w:rPr>
      </w:pPr>
      <w:r w:rsidRPr="00503A4B">
        <w:rPr>
          <w:rFonts w:ascii="Times New Roman" w:hAnsi="Times New Roman"/>
          <w:i/>
          <w:sz w:val="21"/>
          <w:szCs w:val="21"/>
        </w:rPr>
        <w:t>Проект</w:t>
      </w:r>
      <w:r w:rsidRPr="00503A4B">
        <w:rPr>
          <w:rFonts w:ascii="Times New Roman" w:hAnsi="Times New Roman"/>
          <w:i/>
          <w:sz w:val="21"/>
          <w:szCs w:val="21"/>
          <w:lang w:val="en-US"/>
        </w:rPr>
        <w:t xml:space="preserve"> MIDUS (Midlife in The United States Survey). </w:t>
      </w:r>
      <w:r w:rsidRPr="00503A4B">
        <w:rPr>
          <w:rFonts w:ascii="Times New Roman" w:hAnsi="Times New Roman"/>
          <w:sz w:val="21"/>
          <w:szCs w:val="21"/>
        </w:rPr>
        <w:t xml:space="preserve">Особый интерес проект </w:t>
      </w:r>
      <w:r w:rsidRPr="00503A4B">
        <w:rPr>
          <w:rFonts w:ascii="Times New Roman" w:hAnsi="Times New Roman"/>
          <w:sz w:val="21"/>
          <w:szCs w:val="21"/>
          <w:lang w:val="en-US"/>
        </w:rPr>
        <w:t>MIDUS</w:t>
      </w:r>
      <w:r w:rsidRPr="00503A4B">
        <w:rPr>
          <w:rFonts w:ascii="Times New Roman" w:hAnsi="Times New Roman"/>
          <w:sz w:val="21"/>
          <w:szCs w:val="21"/>
        </w:rPr>
        <w:t xml:space="preserve"> представляет в первую очередь потому, что является по своей сути уникальным лонгитюдинальным исследованием. На сег</w:t>
      </w:r>
      <w:r w:rsidRPr="00503A4B">
        <w:rPr>
          <w:rFonts w:ascii="Times New Roman" w:hAnsi="Times New Roman"/>
          <w:sz w:val="21"/>
          <w:szCs w:val="21"/>
        </w:rPr>
        <w:t>о</w:t>
      </w:r>
      <w:r w:rsidRPr="00503A4B">
        <w:rPr>
          <w:rFonts w:ascii="Times New Roman" w:hAnsi="Times New Roman"/>
          <w:sz w:val="21"/>
          <w:szCs w:val="21"/>
        </w:rPr>
        <w:t xml:space="preserve">дняшний день было реализовано два экспериментальных среза (первый 1994/1995, второй </w:t>
      </w:r>
      <w:r w:rsidR="00F1516B" w:rsidRPr="00503A4B">
        <w:rPr>
          <w:rFonts w:ascii="Times New Roman" w:hAnsi="Times New Roman"/>
          <w:sz w:val="21"/>
          <w:szCs w:val="21"/>
        </w:rPr>
        <w:t>–</w:t>
      </w:r>
      <w:r w:rsidRPr="00503A4B">
        <w:rPr>
          <w:rFonts w:ascii="Times New Roman" w:hAnsi="Times New Roman"/>
          <w:sz w:val="21"/>
          <w:szCs w:val="21"/>
        </w:rPr>
        <w:t xml:space="preserve"> 2004/2005), в общей сложности было обследовано более 7000 человек и проект является редким примером репрезентати</w:t>
      </w:r>
      <w:r w:rsidRPr="00503A4B">
        <w:rPr>
          <w:rFonts w:ascii="Times New Roman" w:hAnsi="Times New Roman"/>
          <w:sz w:val="21"/>
          <w:szCs w:val="21"/>
        </w:rPr>
        <w:t>в</w:t>
      </w:r>
      <w:r w:rsidRPr="00503A4B">
        <w:rPr>
          <w:rFonts w:ascii="Times New Roman" w:hAnsi="Times New Roman"/>
          <w:sz w:val="21"/>
          <w:szCs w:val="21"/>
        </w:rPr>
        <w:t>ного исследования. Помимо организационной уникальности проекта стоит также отметить и методологический подход. Хотя основным ф</w:t>
      </w:r>
      <w:r w:rsidRPr="00503A4B">
        <w:rPr>
          <w:rFonts w:ascii="Times New Roman" w:hAnsi="Times New Roman"/>
          <w:sz w:val="21"/>
          <w:szCs w:val="21"/>
        </w:rPr>
        <w:t>о</w:t>
      </w:r>
      <w:r w:rsidRPr="00503A4B">
        <w:rPr>
          <w:rFonts w:ascii="Times New Roman" w:hAnsi="Times New Roman"/>
          <w:sz w:val="21"/>
          <w:szCs w:val="21"/>
        </w:rPr>
        <w:t>кусом исследования является период поздней взрослости и его после</w:t>
      </w:r>
      <w:r w:rsidRPr="00503A4B">
        <w:rPr>
          <w:rFonts w:ascii="Times New Roman" w:hAnsi="Times New Roman"/>
          <w:sz w:val="21"/>
          <w:szCs w:val="21"/>
        </w:rPr>
        <w:t>д</w:t>
      </w:r>
      <w:r w:rsidRPr="00503A4B">
        <w:rPr>
          <w:rFonts w:ascii="Times New Roman" w:hAnsi="Times New Roman"/>
          <w:sz w:val="21"/>
          <w:szCs w:val="21"/>
        </w:rPr>
        <w:t>ствия и ресурсы для старения, в проекте исследуются американцы в во</w:t>
      </w:r>
      <w:r w:rsidRPr="00503A4B">
        <w:rPr>
          <w:rFonts w:ascii="Times New Roman" w:hAnsi="Times New Roman"/>
          <w:sz w:val="21"/>
          <w:szCs w:val="21"/>
        </w:rPr>
        <w:t>з</w:t>
      </w:r>
      <w:r w:rsidRPr="00503A4B">
        <w:rPr>
          <w:rFonts w:ascii="Times New Roman" w:hAnsi="Times New Roman"/>
          <w:sz w:val="21"/>
          <w:szCs w:val="21"/>
        </w:rPr>
        <w:t>расте от 18 до 74 лет (по первому срезу). Таким образом, дизайн иссл</w:t>
      </w:r>
      <w:r w:rsidRPr="00503A4B">
        <w:rPr>
          <w:rFonts w:ascii="Times New Roman" w:hAnsi="Times New Roman"/>
          <w:sz w:val="21"/>
          <w:szCs w:val="21"/>
        </w:rPr>
        <w:t>е</w:t>
      </w:r>
      <w:r w:rsidRPr="00503A4B">
        <w:rPr>
          <w:rFonts w:ascii="Times New Roman" w:hAnsi="Times New Roman"/>
          <w:sz w:val="21"/>
          <w:szCs w:val="21"/>
        </w:rPr>
        <w:t>дования позволяет рассматриваться исследуемые характеристики в ко</w:t>
      </w:r>
      <w:r w:rsidRPr="00503A4B">
        <w:rPr>
          <w:rFonts w:ascii="Times New Roman" w:hAnsi="Times New Roman"/>
          <w:sz w:val="21"/>
          <w:szCs w:val="21"/>
        </w:rPr>
        <w:t>н</w:t>
      </w:r>
      <w:r w:rsidRPr="00503A4B">
        <w:rPr>
          <w:rFonts w:ascii="Times New Roman" w:hAnsi="Times New Roman"/>
          <w:sz w:val="21"/>
          <w:szCs w:val="21"/>
        </w:rPr>
        <w:t>тексте всего развития взрослого человека. Еще одной особенностью проекта является широта исследуемых параметров и характеристик – проект включил в себя параметры социально-демографического хара</w:t>
      </w:r>
      <w:r w:rsidRPr="00503A4B">
        <w:rPr>
          <w:rFonts w:ascii="Times New Roman" w:hAnsi="Times New Roman"/>
          <w:sz w:val="21"/>
          <w:szCs w:val="21"/>
        </w:rPr>
        <w:t>к</w:t>
      </w:r>
      <w:r w:rsidRPr="00503A4B">
        <w:rPr>
          <w:rFonts w:ascii="Times New Roman" w:hAnsi="Times New Roman"/>
          <w:sz w:val="21"/>
          <w:szCs w:val="21"/>
        </w:rPr>
        <w:t>тера, объективные показатели здоровья, психологические факторы (т</w:t>
      </w:r>
      <w:r w:rsidRPr="00503A4B">
        <w:rPr>
          <w:rFonts w:ascii="Times New Roman" w:hAnsi="Times New Roman"/>
          <w:sz w:val="21"/>
          <w:szCs w:val="21"/>
        </w:rPr>
        <w:t>а</w:t>
      </w:r>
      <w:r w:rsidRPr="00503A4B">
        <w:rPr>
          <w:rFonts w:ascii="Times New Roman" w:hAnsi="Times New Roman"/>
          <w:sz w:val="21"/>
          <w:szCs w:val="21"/>
        </w:rPr>
        <w:t>кие как темперамент, характер, личность, совладающее поведение, к</w:t>
      </w:r>
      <w:r w:rsidRPr="00503A4B">
        <w:rPr>
          <w:rFonts w:ascii="Times New Roman" w:hAnsi="Times New Roman"/>
          <w:sz w:val="21"/>
          <w:szCs w:val="21"/>
        </w:rPr>
        <w:t>о</w:t>
      </w:r>
      <w:r w:rsidRPr="00503A4B">
        <w:rPr>
          <w:rFonts w:ascii="Times New Roman" w:hAnsi="Times New Roman"/>
          <w:sz w:val="21"/>
          <w:szCs w:val="21"/>
        </w:rPr>
        <w:t>гнитивные показатели, субъективное благополучие, локус контроля и др.), особенности социальной сферы – отношения с семьей, коллегами, включенность в различные социальные организации, семейно-брачные отношения, особенности взаимодействия с родителями и детьми. Р</w:t>
      </w:r>
      <w:r w:rsidRPr="00503A4B">
        <w:rPr>
          <w:rFonts w:ascii="Times New Roman" w:hAnsi="Times New Roman"/>
          <w:sz w:val="21"/>
          <w:szCs w:val="21"/>
        </w:rPr>
        <w:t>е</w:t>
      </w:r>
      <w:r w:rsidRPr="00503A4B">
        <w:rPr>
          <w:rFonts w:ascii="Times New Roman" w:hAnsi="Times New Roman"/>
          <w:sz w:val="21"/>
          <w:szCs w:val="21"/>
        </w:rPr>
        <w:t>зультатом проведенного исследования были тысячи переменных и пр</w:t>
      </w:r>
      <w:r w:rsidRPr="00503A4B">
        <w:rPr>
          <w:rFonts w:ascii="Times New Roman" w:hAnsi="Times New Roman"/>
          <w:sz w:val="21"/>
          <w:szCs w:val="21"/>
        </w:rPr>
        <w:t>о</w:t>
      </w:r>
      <w:r w:rsidRPr="00503A4B">
        <w:rPr>
          <w:rFonts w:ascii="Times New Roman" w:hAnsi="Times New Roman"/>
          <w:sz w:val="21"/>
          <w:szCs w:val="21"/>
        </w:rPr>
        <w:t>изводных от них, десятки статей и других публикаций, раскрывающих результаты исследования, причем анализ данных продолжается и вряд ли можно сказать, что в скором времени будут изложены все получе</w:t>
      </w:r>
      <w:r w:rsidRPr="00503A4B">
        <w:rPr>
          <w:rFonts w:ascii="Times New Roman" w:hAnsi="Times New Roman"/>
          <w:sz w:val="21"/>
          <w:szCs w:val="21"/>
        </w:rPr>
        <w:t>н</w:t>
      </w:r>
      <w:r w:rsidRPr="00503A4B">
        <w:rPr>
          <w:rFonts w:ascii="Times New Roman" w:hAnsi="Times New Roman"/>
          <w:sz w:val="21"/>
          <w:szCs w:val="21"/>
        </w:rPr>
        <w:t xml:space="preserve">ные результаты. </w:t>
      </w:r>
    </w:p>
    <w:p w:rsidR="00C700F4" w:rsidRPr="00503A4B" w:rsidRDefault="00C700F4" w:rsidP="00590C49">
      <w:pPr>
        <w:spacing w:after="0" w:line="240" w:lineRule="auto"/>
        <w:ind w:firstLine="397"/>
        <w:jc w:val="both"/>
        <w:rPr>
          <w:rFonts w:ascii="Times New Roman" w:hAnsi="Times New Roman"/>
          <w:sz w:val="21"/>
          <w:szCs w:val="21"/>
        </w:rPr>
      </w:pPr>
      <w:r w:rsidRPr="00503A4B">
        <w:rPr>
          <w:rFonts w:ascii="Times New Roman" w:hAnsi="Times New Roman"/>
          <w:sz w:val="21"/>
          <w:szCs w:val="21"/>
        </w:rPr>
        <w:t>В этой главе мы постараемся рассмотреть некоторые из них. П</w:t>
      </w:r>
      <w:r w:rsidRPr="00503A4B">
        <w:rPr>
          <w:rFonts w:ascii="Times New Roman" w:hAnsi="Times New Roman"/>
          <w:sz w:val="21"/>
          <w:szCs w:val="21"/>
        </w:rPr>
        <w:t>о</w:t>
      </w:r>
      <w:r w:rsidRPr="00503A4B">
        <w:rPr>
          <w:rFonts w:ascii="Times New Roman" w:hAnsi="Times New Roman"/>
          <w:sz w:val="21"/>
          <w:szCs w:val="21"/>
        </w:rPr>
        <w:t>скольку в проведении исследований, обработке и интерпретации резул</w:t>
      </w:r>
      <w:r w:rsidRPr="00503A4B">
        <w:rPr>
          <w:rFonts w:ascii="Times New Roman" w:hAnsi="Times New Roman"/>
          <w:sz w:val="21"/>
          <w:szCs w:val="21"/>
        </w:rPr>
        <w:t>ь</w:t>
      </w:r>
      <w:r w:rsidRPr="00503A4B">
        <w:rPr>
          <w:rFonts w:ascii="Times New Roman" w:hAnsi="Times New Roman"/>
          <w:sz w:val="21"/>
          <w:szCs w:val="21"/>
        </w:rPr>
        <w:t>татов принимали участие сотни людей, мы не будем перечислять все их имена, назовем лишь осно</w:t>
      </w:r>
      <w:r w:rsidR="00F1516B" w:rsidRPr="00503A4B">
        <w:rPr>
          <w:rFonts w:ascii="Times New Roman" w:hAnsi="Times New Roman"/>
          <w:sz w:val="21"/>
          <w:szCs w:val="21"/>
        </w:rPr>
        <w:t>вных руководителей проекта – К. </w:t>
      </w:r>
      <w:r w:rsidRPr="00503A4B">
        <w:rPr>
          <w:rFonts w:ascii="Times New Roman" w:hAnsi="Times New Roman"/>
          <w:sz w:val="21"/>
          <w:szCs w:val="21"/>
        </w:rPr>
        <w:t>Рифф (</w:t>
      </w:r>
      <w:r w:rsidRPr="00503A4B">
        <w:rPr>
          <w:rFonts w:ascii="Times New Roman" w:hAnsi="Times New Roman"/>
          <w:sz w:val="21"/>
          <w:szCs w:val="21"/>
          <w:lang w:val="en-US"/>
        </w:rPr>
        <w:t>C</w:t>
      </w:r>
      <w:r w:rsidRPr="00503A4B">
        <w:rPr>
          <w:rFonts w:ascii="Times New Roman" w:hAnsi="Times New Roman"/>
          <w:sz w:val="21"/>
          <w:szCs w:val="21"/>
        </w:rPr>
        <w:t>.</w:t>
      </w:r>
      <w:r w:rsidR="00F1516B" w:rsidRPr="00503A4B">
        <w:rPr>
          <w:rFonts w:ascii="Times New Roman" w:hAnsi="Times New Roman"/>
          <w:sz w:val="21"/>
          <w:szCs w:val="21"/>
        </w:rPr>
        <w:t> </w:t>
      </w:r>
      <w:r w:rsidRPr="00503A4B">
        <w:rPr>
          <w:rFonts w:ascii="Times New Roman" w:hAnsi="Times New Roman"/>
          <w:sz w:val="21"/>
          <w:szCs w:val="21"/>
          <w:lang w:val="en-US"/>
        </w:rPr>
        <w:t>Ryff</w:t>
      </w:r>
      <w:r w:rsidRPr="00503A4B">
        <w:rPr>
          <w:rFonts w:ascii="Times New Roman" w:hAnsi="Times New Roman"/>
          <w:sz w:val="21"/>
          <w:szCs w:val="21"/>
        </w:rPr>
        <w:t>) – университет Висконсина, М. Лакман (</w:t>
      </w:r>
      <w:r w:rsidRPr="00503A4B">
        <w:rPr>
          <w:rFonts w:ascii="Times New Roman" w:hAnsi="Times New Roman"/>
          <w:sz w:val="21"/>
          <w:szCs w:val="21"/>
          <w:lang w:val="en-US"/>
        </w:rPr>
        <w:t>M</w:t>
      </w:r>
      <w:r w:rsidRPr="00503A4B">
        <w:rPr>
          <w:rFonts w:ascii="Times New Roman" w:hAnsi="Times New Roman"/>
          <w:sz w:val="21"/>
          <w:szCs w:val="21"/>
        </w:rPr>
        <w:t>.</w:t>
      </w:r>
      <w:r w:rsidR="00F1516B" w:rsidRPr="00503A4B">
        <w:rPr>
          <w:rFonts w:ascii="Times New Roman" w:hAnsi="Times New Roman"/>
          <w:sz w:val="21"/>
          <w:szCs w:val="21"/>
        </w:rPr>
        <w:t> </w:t>
      </w:r>
      <w:r w:rsidRPr="00503A4B">
        <w:rPr>
          <w:rFonts w:ascii="Times New Roman" w:hAnsi="Times New Roman"/>
          <w:sz w:val="21"/>
          <w:szCs w:val="21"/>
          <w:lang w:val="en-US"/>
        </w:rPr>
        <w:t>Lachman</w:t>
      </w:r>
      <w:r w:rsidRPr="00503A4B">
        <w:rPr>
          <w:rFonts w:ascii="Times New Roman" w:hAnsi="Times New Roman"/>
          <w:sz w:val="21"/>
          <w:szCs w:val="21"/>
        </w:rPr>
        <w:t>) – униве</w:t>
      </w:r>
      <w:r w:rsidRPr="00503A4B">
        <w:rPr>
          <w:rFonts w:ascii="Times New Roman" w:hAnsi="Times New Roman"/>
          <w:sz w:val="21"/>
          <w:szCs w:val="21"/>
        </w:rPr>
        <w:t>р</w:t>
      </w:r>
      <w:r w:rsidRPr="00503A4B">
        <w:rPr>
          <w:rFonts w:ascii="Times New Roman" w:hAnsi="Times New Roman"/>
          <w:sz w:val="21"/>
          <w:szCs w:val="21"/>
        </w:rPr>
        <w:t>ситет Брандейса.</w:t>
      </w:r>
    </w:p>
    <w:p w:rsidR="00590C49" w:rsidRPr="00503A4B" w:rsidRDefault="00C700F4" w:rsidP="00590C49">
      <w:pPr>
        <w:spacing w:after="0" w:line="240" w:lineRule="auto"/>
        <w:ind w:firstLine="397"/>
        <w:jc w:val="both"/>
        <w:rPr>
          <w:rFonts w:ascii="Times New Roman" w:hAnsi="Times New Roman"/>
          <w:sz w:val="21"/>
          <w:szCs w:val="21"/>
        </w:rPr>
      </w:pPr>
      <w:r w:rsidRPr="00503A4B">
        <w:rPr>
          <w:rFonts w:ascii="Times New Roman" w:hAnsi="Times New Roman"/>
          <w:sz w:val="21"/>
          <w:szCs w:val="21"/>
        </w:rPr>
        <w:t>Один из базовых принципов проекта можно сформулировать сл</w:t>
      </w:r>
      <w:r w:rsidRPr="00503A4B">
        <w:rPr>
          <w:rFonts w:ascii="Times New Roman" w:hAnsi="Times New Roman"/>
          <w:sz w:val="21"/>
          <w:szCs w:val="21"/>
        </w:rPr>
        <w:t>е</w:t>
      </w:r>
      <w:r w:rsidRPr="00503A4B">
        <w:rPr>
          <w:rFonts w:ascii="Times New Roman" w:hAnsi="Times New Roman"/>
          <w:sz w:val="21"/>
          <w:szCs w:val="21"/>
        </w:rPr>
        <w:t>дующим образом: старение человека определяется пятью основными факторами – социально-демографическим, биологическим, психолого-поведенческим, социальным и фактором здоровья – однако между этими факторами нет иерархическиой, причинно-следственной или какой-либо другой очевидной связи, т.е. процесс старения происходит за счет вза</w:t>
      </w:r>
      <w:r w:rsidRPr="00503A4B">
        <w:rPr>
          <w:rFonts w:ascii="Times New Roman" w:hAnsi="Times New Roman"/>
          <w:sz w:val="21"/>
          <w:szCs w:val="21"/>
        </w:rPr>
        <w:t>и</w:t>
      </w:r>
      <w:r w:rsidRPr="00503A4B">
        <w:rPr>
          <w:rFonts w:ascii="Times New Roman" w:hAnsi="Times New Roman"/>
          <w:sz w:val="21"/>
          <w:szCs w:val="21"/>
        </w:rPr>
        <w:t>модействия этих параметров.</w:t>
      </w:r>
    </w:p>
    <w:p w:rsidR="00C700F4" w:rsidRPr="00503A4B" w:rsidRDefault="00C700F4" w:rsidP="00590C49">
      <w:pPr>
        <w:spacing w:after="0" w:line="240" w:lineRule="auto"/>
        <w:ind w:firstLine="397"/>
        <w:jc w:val="both"/>
        <w:rPr>
          <w:rFonts w:ascii="Times New Roman" w:hAnsi="Times New Roman"/>
          <w:sz w:val="21"/>
          <w:szCs w:val="21"/>
        </w:rPr>
      </w:pPr>
      <w:r w:rsidRPr="00503A4B">
        <w:rPr>
          <w:rFonts w:ascii="Times New Roman" w:hAnsi="Times New Roman"/>
          <w:sz w:val="21"/>
          <w:szCs w:val="21"/>
        </w:rPr>
        <w:t>В результате анализа данных полученных в рамках проекта удалось выявить пять основных факторов, влияющих на благополучное стар</w:t>
      </w:r>
      <w:r w:rsidRPr="00503A4B">
        <w:rPr>
          <w:rFonts w:ascii="Times New Roman" w:hAnsi="Times New Roman"/>
          <w:sz w:val="21"/>
          <w:szCs w:val="21"/>
        </w:rPr>
        <w:t>е</w:t>
      </w:r>
      <w:r w:rsidRPr="00503A4B">
        <w:rPr>
          <w:rFonts w:ascii="Times New Roman" w:hAnsi="Times New Roman"/>
          <w:sz w:val="21"/>
          <w:szCs w:val="21"/>
        </w:rPr>
        <w:t>ние: наличие чувства контроля над ситуацией, сохренение социальной поддержки и вовлеченности в социальную деятельность, снижение уровня стресса и тревоги, физическая нагрузка, и, выполнение когн</w:t>
      </w:r>
      <w:r w:rsidRPr="00503A4B">
        <w:rPr>
          <w:rFonts w:ascii="Times New Roman" w:hAnsi="Times New Roman"/>
          <w:sz w:val="21"/>
          <w:szCs w:val="21"/>
        </w:rPr>
        <w:t>и</w:t>
      </w:r>
      <w:r w:rsidRPr="00503A4B">
        <w:rPr>
          <w:rFonts w:ascii="Times New Roman" w:hAnsi="Times New Roman"/>
          <w:sz w:val="21"/>
          <w:szCs w:val="21"/>
        </w:rPr>
        <w:t>тивно-стимулирующих действий. Было обнаружено, что в зависимости от того, сколько из этих факторов присутствуют в жизни человека, будет меняться степень «благополучности» старения. Чем больше факторов задействовано, тем выше показатели как когнитивной и личностной с</w:t>
      </w:r>
      <w:r w:rsidRPr="00503A4B">
        <w:rPr>
          <w:rFonts w:ascii="Times New Roman" w:hAnsi="Times New Roman"/>
          <w:sz w:val="21"/>
          <w:szCs w:val="21"/>
        </w:rPr>
        <w:t>о</w:t>
      </w:r>
      <w:r w:rsidRPr="00503A4B">
        <w:rPr>
          <w:rFonts w:ascii="Times New Roman" w:hAnsi="Times New Roman"/>
          <w:sz w:val="21"/>
          <w:szCs w:val="21"/>
        </w:rPr>
        <w:t xml:space="preserve">хранности, так и здоровья и субъективного благополучия. </w:t>
      </w:r>
    </w:p>
    <w:p w:rsidR="00C700F4" w:rsidRPr="00503A4B" w:rsidRDefault="00C700F4" w:rsidP="0022233F">
      <w:pPr>
        <w:autoSpaceDE w:val="0"/>
        <w:autoSpaceDN w:val="0"/>
        <w:adjustRightInd w:val="0"/>
        <w:spacing w:before="80" w:after="40" w:line="240" w:lineRule="auto"/>
        <w:ind w:firstLine="397"/>
        <w:rPr>
          <w:rFonts w:ascii="Times New Roman" w:hAnsi="Times New Roman"/>
          <w:sz w:val="21"/>
          <w:szCs w:val="21"/>
          <w:lang w:val="en-US"/>
        </w:rPr>
      </w:pPr>
      <w:r w:rsidRPr="00503A4B">
        <w:rPr>
          <w:rFonts w:ascii="Times New Roman" w:hAnsi="Times New Roman"/>
          <w:i/>
          <w:sz w:val="21"/>
          <w:szCs w:val="21"/>
        </w:rPr>
        <w:t>Волонтерство.</w:t>
      </w:r>
      <w:r w:rsidRPr="00503A4B">
        <w:rPr>
          <w:rFonts w:ascii="Times New Roman" w:hAnsi="Times New Roman" w:cs="Times New Roman"/>
          <w:i/>
          <w:sz w:val="21"/>
          <w:szCs w:val="21"/>
        </w:rPr>
        <w:t xml:space="preserve"> </w:t>
      </w:r>
      <w:r w:rsidRPr="00503A4B">
        <w:rPr>
          <w:rFonts w:ascii="Times New Roman" w:hAnsi="Times New Roman"/>
          <w:i/>
          <w:sz w:val="21"/>
          <w:szCs w:val="21"/>
        </w:rPr>
        <w:t xml:space="preserve">Помогает ли оно когда мы стареем? </w:t>
      </w:r>
      <w:r w:rsidRPr="00503A4B">
        <w:rPr>
          <w:rFonts w:ascii="Times New Roman" w:hAnsi="Times New Roman"/>
          <w:i/>
          <w:sz w:val="21"/>
          <w:szCs w:val="21"/>
          <w:lang w:val="en-US"/>
        </w:rPr>
        <w:t xml:space="preserve">(Volunteering. Does it Help Us As We Age?) </w:t>
      </w:r>
    </w:p>
    <w:p w:rsidR="00C700F4" w:rsidRPr="00503A4B" w:rsidRDefault="00C700F4" w:rsidP="00A4434E">
      <w:pPr>
        <w:spacing w:after="0" w:line="240" w:lineRule="auto"/>
        <w:ind w:firstLine="397"/>
        <w:jc w:val="both"/>
        <w:rPr>
          <w:rFonts w:ascii="Times New Roman" w:hAnsi="Times New Roman"/>
          <w:sz w:val="21"/>
          <w:szCs w:val="21"/>
        </w:rPr>
      </w:pPr>
      <w:r w:rsidRPr="00503A4B">
        <w:rPr>
          <w:rFonts w:ascii="Times New Roman" w:hAnsi="Times New Roman"/>
          <w:sz w:val="21"/>
          <w:szCs w:val="21"/>
        </w:rPr>
        <w:t>Добровольцы могут играть важную роль в улучшение жизни других людей в своих общинах, особенно в эти трудные экономические врем</w:t>
      </w:r>
      <w:r w:rsidRPr="00503A4B">
        <w:rPr>
          <w:rFonts w:ascii="Times New Roman" w:hAnsi="Times New Roman"/>
          <w:sz w:val="21"/>
          <w:szCs w:val="21"/>
        </w:rPr>
        <w:t>е</w:t>
      </w:r>
      <w:r w:rsidRPr="00503A4B">
        <w:rPr>
          <w:rFonts w:ascii="Times New Roman" w:hAnsi="Times New Roman"/>
          <w:sz w:val="21"/>
          <w:szCs w:val="21"/>
        </w:rPr>
        <w:t>на. В национально</w:t>
      </w:r>
      <w:r w:rsidRPr="00503A4B">
        <w:rPr>
          <w:rFonts w:ascii="Times New Roman" w:hAnsi="Times New Roman"/>
          <w:sz w:val="21"/>
          <w:szCs w:val="21"/>
          <w:lang w:val="en-US"/>
        </w:rPr>
        <w:t>t</w:t>
      </w:r>
      <w:r w:rsidRPr="00503A4B">
        <w:rPr>
          <w:rFonts w:ascii="Times New Roman" w:hAnsi="Times New Roman"/>
          <w:sz w:val="21"/>
          <w:szCs w:val="21"/>
        </w:rPr>
        <w:t xml:space="preserve"> исследование M</w:t>
      </w:r>
      <w:r w:rsidRPr="00503A4B">
        <w:rPr>
          <w:rFonts w:ascii="Times New Roman" w:hAnsi="Times New Roman"/>
          <w:sz w:val="21"/>
          <w:szCs w:val="21"/>
          <w:lang w:val="es-ES"/>
        </w:rPr>
        <w:t>IDUS</w:t>
      </w:r>
      <w:r w:rsidRPr="00503A4B">
        <w:rPr>
          <w:rFonts w:ascii="Times New Roman" w:hAnsi="Times New Roman"/>
          <w:sz w:val="21"/>
          <w:szCs w:val="21"/>
        </w:rPr>
        <w:t xml:space="preserve"> были включены вопросы о времени, проведенном добровольно (например, в домах престарелых или молодежных групп) и количеств</w:t>
      </w:r>
      <w:r w:rsidR="00BE2658" w:rsidRPr="00503A4B">
        <w:rPr>
          <w:rFonts w:ascii="Times New Roman" w:hAnsi="Times New Roman"/>
          <w:sz w:val="21"/>
          <w:szCs w:val="21"/>
        </w:rPr>
        <w:t>е</w:t>
      </w:r>
      <w:r w:rsidRPr="00503A4B">
        <w:rPr>
          <w:rFonts w:ascii="Times New Roman" w:hAnsi="Times New Roman"/>
          <w:sz w:val="21"/>
          <w:szCs w:val="21"/>
        </w:rPr>
        <w:t xml:space="preserve"> пожертвова</w:t>
      </w:r>
      <w:r w:rsidR="00BE2658" w:rsidRPr="00503A4B">
        <w:rPr>
          <w:rFonts w:ascii="Times New Roman" w:hAnsi="Times New Roman"/>
          <w:sz w:val="21"/>
          <w:szCs w:val="21"/>
        </w:rPr>
        <w:t>нных</w:t>
      </w:r>
      <w:r w:rsidRPr="00503A4B">
        <w:rPr>
          <w:rFonts w:ascii="Times New Roman" w:hAnsi="Times New Roman"/>
          <w:sz w:val="21"/>
          <w:szCs w:val="21"/>
        </w:rPr>
        <w:t xml:space="preserve"> денег (например, </w:t>
      </w:r>
      <w:r w:rsidR="00BE2658" w:rsidRPr="00503A4B">
        <w:rPr>
          <w:rFonts w:ascii="Times New Roman" w:hAnsi="Times New Roman"/>
          <w:sz w:val="21"/>
          <w:szCs w:val="21"/>
        </w:rPr>
        <w:t>для религиозных</w:t>
      </w:r>
      <w:r w:rsidRPr="00503A4B">
        <w:rPr>
          <w:rFonts w:ascii="Times New Roman" w:hAnsi="Times New Roman"/>
          <w:sz w:val="21"/>
          <w:szCs w:val="21"/>
        </w:rPr>
        <w:t xml:space="preserve"> или политических организаций).</w:t>
      </w:r>
    </w:p>
    <w:p w:rsidR="00C700F4" w:rsidRPr="00503A4B" w:rsidRDefault="00C700F4" w:rsidP="00A4434E">
      <w:pPr>
        <w:spacing w:after="0" w:line="240" w:lineRule="auto"/>
        <w:ind w:firstLine="397"/>
        <w:jc w:val="both"/>
        <w:rPr>
          <w:rFonts w:ascii="Times New Roman" w:hAnsi="Times New Roman"/>
          <w:sz w:val="21"/>
          <w:szCs w:val="21"/>
        </w:rPr>
      </w:pPr>
      <w:r w:rsidRPr="00503A4B">
        <w:rPr>
          <w:rFonts w:ascii="Times New Roman" w:hAnsi="Times New Roman"/>
          <w:sz w:val="21"/>
          <w:szCs w:val="21"/>
        </w:rPr>
        <w:t xml:space="preserve">Исследователи использовали эти данные, чтобы </w:t>
      </w:r>
      <w:r w:rsidR="000D1FD5" w:rsidRPr="00503A4B">
        <w:rPr>
          <w:rFonts w:ascii="Times New Roman" w:hAnsi="Times New Roman"/>
          <w:sz w:val="21"/>
          <w:szCs w:val="21"/>
        </w:rPr>
        <w:t>узнать,</w:t>
      </w:r>
      <w:r w:rsidRPr="00503A4B">
        <w:rPr>
          <w:rFonts w:ascii="Times New Roman" w:hAnsi="Times New Roman"/>
          <w:sz w:val="21"/>
          <w:szCs w:val="21"/>
        </w:rPr>
        <w:t xml:space="preserve"> как помочь другим путем волонтерской работы или </w:t>
      </w:r>
      <w:r w:rsidR="000D1FD5" w:rsidRPr="00503A4B">
        <w:rPr>
          <w:rFonts w:ascii="Times New Roman" w:hAnsi="Times New Roman"/>
          <w:sz w:val="21"/>
          <w:szCs w:val="21"/>
        </w:rPr>
        <w:t xml:space="preserve">как жертвуемые </w:t>
      </w:r>
      <w:r w:rsidRPr="00503A4B">
        <w:rPr>
          <w:rFonts w:ascii="Times New Roman" w:hAnsi="Times New Roman"/>
          <w:sz w:val="21"/>
          <w:szCs w:val="21"/>
        </w:rPr>
        <w:t xml:space="preserve">деньги могут влиять </w:t>
      </w:r>
      <w:r w:rsidR="000D1FD5" w:rsidRPr="00503A4B">
        <w:rPr>
          <w:rFonts w:ascii="Times New Roman" w:hAnsi="Times New Roman"/>
          <w:sz w:val="21"/>
          <w:szCs w:val="21"/>
        </w:rPr>
        <w:t xml:space="preserve">на </w:t>
      </w:r>
      <w:r w:rsidRPr="00503A4B">
        <w:rPr>
          <w:rFonts w:ascii="Times New Roman" w:hAnsi="Times New Roman"/>
          <w:sz w:val="21"/>
          <w:szCs w:val="21"/>
        </w:rPr>
        <w:t>благополучие самих волонтеров.</w:t>
      </w:r>
    </w:p>
    <w:p w:rsidR="00C700F4" w:rsidRPr="00503A4B" w:rsidRDefault="00C700F4" w:rsidP="00A4434E">
      <w:pPr>
        <w:spacing w:after="0" w:line="240" w:lineRule="auto"/>
        <w:ind w:firstLine="397"/>
        <w:jc w:val="both"/>
        <w:rPr>
          <w:rFonts w:ascii="Times New Roman" w:hAnsi="Times New Roman"/>
          <w:sz w:val="21"/>
          <w:szCs w:val="21"/>
        </w:rPr>
      </w:pPr>
      <w:r w:rsidRPr="00503A4B">
        <w:rPr>
          <w:rFonts w:ascii="Times New Roman" w:hAnsi="Times New Roman"/>
          <w:sz w:val="21"/>
          <w:szCs w:val="21"/>
        </w:rPr>
        <w:t>Кто такие волонтеры? Чем они различаются?</w:t>
      </w:r>
    </w:p>
    <w:p w:rsidR="00C700F4" w:rsidRPr="00503A4B" w:rsidRDefault="00C700F4" w:rsidP="00A4434E">
      <w:pPr>
        <w:spacing w:after="0" w:line="240" w:lineRule="auto"/>
        <w:ind w:firstLine="397"/>
        <w:jc w:val="both"/>
        <w:rPr>
          <w:rFonts w:ascii="Times New Roman" w:hAnsi="Times New Roman"/>
          <w:sz w:val="21"/>
          <w:szCs w:val="21"/>
        </w:rPr>
      </w:pPr>
      <w:r w:rsidRPr="00503A4B">
        <w:rPr>
          <w:rFonts w:ascii="Times New Roman" w:hAnsi="Times New Roman"/>
          <w:sz w:val="21"/>
          <w:szCs w:val="21"/>
        </w:rPr>
        <w:t>С точки зрения ресурсов</w:t>
      </w:r>
      <w:r w:rsidR="000D1FD5" w:rsidRPr="00503A4B">
        <w:rPr>
          <w:rFonts w:ascii="Times New Roman" w:hAnsi="Times New Roman"/>
          <w:sz w:val="21"/>
          <w:szCs w:val="21"/>
        </w:rPr>
        <w:t xml:space="preserve"> (</w:t>
      </w:r>
      <w:r w:rsidR="008317E8" w:rsidRPr="00503A4B">
        <w:rPr>
          <w:rFonts w:ascii="Times New Roman" w:hAnsi="Times New Roman"/>
          <w:sz w:val="21"/>
          <w:szCs w:val="21"/>
        </w:rPr>
        <w:t>л</w:t>
      </w:r>
      <w:r w:rsidR="000D1FD5" w:rsidRPr="00503A4B">
        <w:rPr>
          <w:rFonts w:ascii="Times New Roman" w:hAnsi="Times New Roman"/>
          <w:sz w:val="21"/>
          <w:szCs w:val="21"/>
        </w:rPr>
        <w:t>юди, охотно</w:t>
      </w:r>
      <w:r w:rsidRPr="00503A4B">
        <w:rPr>
          <w:rFonts w:ascii="Times New Roman" w:hAnsi="Times New Roman"/>
          <w:sz w:val="21"/>
          <w:szCs w:val="21"/>
        </w:rPr>
        <w:t xml:space="preserve"> жертвую</w:t>
      </w:r>
      <w:r w:rsidR="000D1FD5" w:rsidRPr="00503A4B">
        <w:rPr>
          <w:rFonts w:ascii="Times New Roman" w:hAnsi="Times New Roman"/>
          <w:sz w:val="21"/>
          <w:szCs w:val="21"/>
        </w:rPr>
        <w:t>щие свое время</w:t>
      </w:r>
      <w:r w:rsidRPr="00503A4B">
        <w:rPr>
          <w:rFonts w:ascii="Times New Roman" w:hAnsi="Times New Roman"/>
          <w:sz w:val="21"/>
          <w:szCs w:val="21"/>
        </w:rPr>
        <w:t xml:space="preserve"> или деньги</w:t>
      </w:r>
      <w:r w:rsidR="000D1FD5" w:rsidRPr="00503A4B">
        <w:rPr>
          <w:rFonts w:ascii="Times New Roman" w:hAnsi="Times New Roman"/>
          <w:sz w:val="21"/>
          <w:szCs w:val="21"/>
        </w:rPr>
        <w:t>)</w:t>
      </w:r>
      <w:r w:rsidRPr="00503A4B">
        <w:rPr>
          <w:rFonts w:ascii="Times New Roman" w:hAnsi="Times New Roman"/>
          <w:sz w:val="21"/>
          <w:szCs w:val="21"/>
        </w:rPr>
        <w:t>:</w:t>
      </w:r>
    </w:p>
    <w:p w:rsidR="00C700F4" w:rsidRPr="00503A4B" w:rsidRDefault="00C700F4" w:rsidP="00B32E8E">
      <w:pPr>
        <w:pStyle w:val="ab"/>
        <w:numPr>
          <w:ilvl w:val="0"/>
          <w:numId w:val="1"/>
        </w:numPr>
        <w:spacing w:after="0" w:line="240" w:lineRule="auto"/>
        <w:ind w:left="681" w:hanging="284"/>
        <w:jc w:val="both"/>
        <w:rPr>
          <w:rFonts w:ascii="Times New Roman" w:hAnsi="Times New Roman"/>
          <w:sz w:val="21"/>
          <w:szCs w:val="21"/>
        </w:rPr>
      </w:pPr>
      <w:r w:rsidRPr="00503A4B">
        <w:rPr>
          <w:rFonts w:ascii="Times New Roman" w:hAnsi="Times New Roman"/>
          <w:sz w:val="21"/>
          <w:szCs w:val="21"/>
        </w:rPr>
        <w:t>был более высокий уровень образования или более высокий д</w:t>
      </w:r>
      <w:r w:rsidRPr="00503A4B">
        <w:rPr>
          <w:rFonts w:ascii="Times New Roman" w:hAnsi="Times New Roman"/>
          <w:sz w:val="21"/>
          <w:szCs w:val="21"/>
        </w:rPr>
        <w:t>о</w:t>
      </w:r>
      <w:r w:rsidRPr="00503A4B">
        <w:rPr>
          <w:rFonts w:ascii="Times New Roman" w:hAnsi="Times New Roman"/>
          <w:sz w:val="21"/>
          <w:szCs w:val="21"/>
        </w:rPr>
        <w:t>ход</w:t>
      </w:r>
    </w:p>
    <w:p w:rsidR="00C700F4" w:rsidRPr="00503A4B" w:rsidRDefault="00C700F4" w:rsidP="00B32E8E">
      <w:pPr>
        <w:pStyle w:val="ab"/>
        <w:numPr>
          <w:ilvl w:val="0"/>
          <w:numId w:val="1"/>
        </w:numPr>
        <w:spacing w:after="0" w:line="240" w:lineRule="auto"/>
        <w:ind w:left="681" w:hanging="284"/>
        <w:jc w:val="both"/>
        <w:rPr>
          <w:rFonts w:ascii="Times New Roman" w:hAnsi="Times New Roman"/>
          <w:sz w:val="21"/>
          <w:szCs w:val="21"/>
        </w:rPr>
      </w:pPr>
      <w:r w:rsidRPr="00503A4B">
        <w:rPr>
          <w:rFonts w:ascii="Times New Roman" w:hAnsi="Times New Roman"/>
          <w:sz w:val="21"/>
          <w:szCs w:val="21"/>
        </w:rPr>
        <w:t>были более религиозны или чувствовал</w:t>
      </w:r>
      <w:r w:rsidR="000D1FD5" w:rsidRPr="00503A4B">
        <w:rPr>
          <w:rFonts w:ascii="Times New Roman" w:hAnsi="Times New Roman"/>
          <w:sz w:val="21"/>
          <w:szCs w:val="21"/>
        </w:rPr>
        <w:t xml:space="preserve">и себя более обязанными </w:t>
      </w:r>
      <w:r w:rsidRPr="00503A4B">
        <w:rPr>
          <w:rFonts w:ascii="Times New Roman" w:hAnsi="Times New Roman"/>
          <w:sz w:val="21"/>
          <w:szCs w:val="21"/>
        </w:rPr>
        <w:t>помочь другим</w:t>
      </w:r>
    </w:p>
    <w:p w:rsidR="00C700F4" w:rsidRPr="00503A4B" w:rsidRDefault="00C700F4" w:rsidP="00B32E8E">
      <w:pPr>
        <w:pStyle w:val="ab"/>
        <w:numPr>
          <w:ilvl w:val="0"/>
          <w:numId w:val="1"/>
        </w:numPr>
        <w:spacing w:after="0" w:line="240" w:lineRule="auto"/>
        <w:ind w:left="397" w:firstLine="0"/>
        <w:jc w:val="both"/>
        <w:rPr>
          <w:rFonts w:ascii="Times New Roman" w:hAnsi="Times New Roman"/>
          <w:sz w:val="21"/>
          <w:szCs w:val="21"/>
        </w:rPr>
      </w:pPr>
      <w:r w:rsidRPr="00503A4B">
        <w:rPr>
          <w:rFonts w:ascii="Times New Roman" w:hAnsi="Times New Roman"/>
          <w:sz w:val="21"/>
          <w:szCs w:val="21"/>
        </w:rPr>
        <w:t>было больше социальных контактов.</w:t>
      </w:r>
    </w:p>
    <w:p w:rsidR="00C700F4" w:rsidRPr="00503A4B" w:rsidRDefault="00C700F4" w:rsidP="00B32E8E">
      <w:pPr>
        <w:spacing w:before="80" w:after="40" w:line="240" w:lineRule="auto"/>
        <w:ind w:left="397"/>
        <w:jc w:val="both"/>
        <w:rPr>
          <w:rFonts w:ascii="Times New Roman" w:hAnsi="Times New Roman"/>
          <w:sz w:val="21"/>
          <w:szCs w:val="21"/>
        </w:rPr>
      </w:pPr>
      <w:r w:rsidRPr="00503A4B">
        <w:rPr>
          <w:rFonts w:ascii="Times New Roman" w:hAnsi="Times New Roman"/>
          <w:sz w:val="21"/>
          <w:szCs w:val="21"/>
        </w:rPr>
        <w:t>Половые различия:</w:t>
      </w:r>
    </w:p>
    <w:p w:rsidR="00C700F4" w:rsidRPr="00503A4B" w:rsidRDefault="00C700F4" w:rsidP="00B32E8E">
      <w:pPr>
        <w:pStyle w:val="ab"/>
        <w:numPr>
          <w:ilvl w:val="0"/>
          <w:numId w:val="1"/>
        </w:numPr>
        <w:spacing w:after="0" w:line="240" w:lineRule="auto"/>
        <w:ind w:left="397" w:firstLine="0"/>
        <w:jc w:val="both"/>
        <w:rPr>
          <w:rFonts w:ascii="Times New Roman" w:hAnsi="Times New Roman"/>
          <w:sz w:val="21"/>
          <w:szCs w:val="21"/>
        </w:rPr>
      </w:pPr>
      <w:r w:rsidRPr="00503A4B">
        <w:rPr>
          <w:rFonts w:ascii="Times New Roman" w:hAnsi="Times New Roman"/>
          <w:sz w:val="21"/>
          <w:szCs w:val="21"/>
        </w:rPr>
        <w:t xml:space="preserve">Женщины, как </w:t>
      </w:r>
      <w:r w:rsidR="000D1FD5" w:rsidRPr="00503A4B">
        <w:rPr>
          <w:rFonts w:ascii="Times New Roman" w:hAnsi="Times New Roman"/>
          <w:sz w:val="21"/>
          <w:szCs w:val="21"/>
        </w:rPr>
        <w:t>становятся волонтерами</w:t>
      </w:r>
      <w:r w:rsidRPr="00503A4B">
        <w:rPr>
          <w:rFonts w:ascii="Times New Roman" w:hAnsi="Times New Roman"/>
          <w:sz w:val="21"/>
          <w:szCs w:val="21"/>
        </w:rPr>
        <w:t>.</w:t>
      </w:r>
    </w:p>
    <w:p w:rsidR="00C700F4" w:rsidRPr="00503A4B" w:rsidRDefault="00C700F4" w:rsidP="00B32E8E">
      <w:pPr>
        <w:pStyle w:val="ab"/>
        <w:numPr>
          <w:ilvl w:val="0"/>
          <w:numId w:val="1"/>
        </w:numPr>
        <w:spacing w:after="0" w:line="240" w:lineRule="auto"/>
        <w:ind w:left="397" w:firstLine="0"/>
        <w:jc w:val="both"/>
        <w:rPr>
          <w:rFonts w:ascii="Times New Roman" w:hAnsi="Times New Roman"/>
          <w:sz w:val="21"/>
          <w:szCs w:val="21"/>
        </w:rPr>
      </w:pPr>
      <w:r w:rsidRPr="00503A4B">
        <w:rPr>
          <w:rFonts w:ascii="Times New Roman" w:hAnsi="Times New Roman"/>
          <w:sz w:val="21"/>
          <w:szCs w:val="21"/>
        </w:rPr>
        <w:t>Мужчины</w:t>
      </w:r>
      <w:r w:rsidR="0022233F" w:rsidRPr="00503A4B">
        <w:rPr>
          <w:rFonts w:ascii="Times New Roman" w:hAnsi="Times New Roman"/>
          <w:sz w:val="21"/>
          <w:szCs w:val="21"/>
        </w:rPr>
        <w:t>,</w:t>
      </w:r>
      <w:r w:rsidRPr="00503A4B">
        <w:rPr>
          <w:rFonts w:ascii="Times New Roman" w:hAnsi="Times New Roman"/>
          <w:sz w:val="21"/>
          <w:szCs w:val="21"/>
        </w:rPr>
        <w:t xml:space="preserve"> как правило, пожертв</w:t>
      </w:r>
      <w:r w:rsidR="000D1FD5" w:rsidRPr="00503A4B">
        <w:rPr>
          <w:rFonts w:ascii="Times New Roman" w:hAnsi="Times New Roman"/>
          <w:sz w:val="21"/>
          <w:szCs w:val="21"/>
        </w:rPr>
        <w:t>уют</w:t>
      </w:r>
      <w:r w:rsidRPr="00503A4B">
        <w:rPr>
          <w:rFonts w:ascii="Times New Roman" w:hAnsi="Times New Roman"/>
          <w:sz w:val="21"/>
          <w:szCs w:val="21"/>
        </w:rPr>
        <w:t xml:space="preserve"> больше денег.</w:t>
      </w:r>
    </w:p>
    <w:p w:rsidR="00C700F4" w:rsidRPr="00503A4B" w:rsidRDefault="00C700F4" w:rsidP="00B32E8E">
      <w:pPr>
        <w:pStyle w:val="ab"/>
        <w:numPr>
          <w:ilvl w:val="0"/>
          <w:numId w:val="1"/>
        </w:numPr>
        <w:spacing w:after="0" w:line="240" w:lineRule="auto"/>
        <w:ind w:left="681" w:hanging="284"/>
        <w:jc w:val="both"/>
        <w:rPr>
          <w:rFonts w:ascii="Times New Roman" w:hAnsi="Times New Roman"/>
          <w:sz w:val="21"/>
          <w:szCs w:val="21"/>
        </w:rPr>
      </w:pPr>
      <w:r w:rsidRPr="00503A4B">
        <w:rPr>
          <w:rFonts w:ascii="Times New Roman" w:hAnsi="Times New Roman"/>
          <w:sz w:val="21"/>
          <w:szCs w:val="21"/>
        </w:rPr>
        <w:t>Женщины, которые потра</w:t>
      </w:r>
      <w:r w:rsidR="000D1FD5" w:rsidRPr="00503A4B">
        <w:rPr>
          <w:rFonts w:ascii="Times New Roman" w:hAnsi="Times New Roman"/>
          <w:sz w:val="21"/>
          <w:szCs w:val="21"/>
        </w:rPr>
        <w:t>тили много времени на</w:t>
      </w:r>
      <w:r w:rsidRPr="00503A4B">
        <w:rPr>
          <w:rFonts w:ascii="Times New Roman" w:hAnsi="Times New Roman"/>
          <w:sz w:val="21"/>
          <w:szCs w:val="21"/>
        </w:rPr>
        <w:t xml:space="preserve"> уход за детьми были не </w:t>
      </w:r>
      <w:r w:rsidR="000D1FD5" w:rsidRPr="00503A4B">
        <w:rPr>
          <w:rFonts w:ascii="Times New Roman" w:hAnsi="Times New Roman"/>
          <w:sz w:val="21"/>
          <w:szCs w:val="21"/>
        </w:rPr>
        <w:t>против</w:t>
      </w:r>
      <w:r w:rsidRPr="00503A4B">
        <w:rPr>
          <w:rFonts w:ascii="Times New Roman" w:hAnsi="Times New Roman"/>
          <w:sz w:val="21"/>
          <w:szCs w:val="21"/>
        </w:rPr>
        <w:t xml:space="preserve"> добровольчества. </w:t>
      </w:r>
      <w:r w:rsidR="000D1FD5" w:rsidRPr="00503A4B">
        <w:rPr>
          <w:rFonts w:ascii="Times New Roman" w:hAnsi="Times New Roman"/>
          <w:sz w:val="21"/>
          <w:szCs w:val="21"/>
        </w:rPr>
        <w:t>Наличие</w:t>
      </w:r>
      <w:r w:rsidRPr="00503A4B">
        <w:rPr>
          <w:rFonts w:ascii="Times New Roman" w:hAnsi="Times New Roman"/>
          <w:sz w:val="21"/>
          <w:szCs w:val="21"/>
        </w:rPr>
        <w:t xml:space="preserve"> детей в возрасте 7</w:t>
      </w:r>
      <w:r w:rsidR="00F1516B" w:rsidRPr="00503A4B">
        <w:rPr>
          <w:rFonts w:ascii="Times New Roman" w:hAnsi="Times New Roman"/>
          <w:sz w:val="21"/>
          <w:szCs w:val="21"/>
        </w:rPr>
        <w:t>–</w:t>
      </w:r>
      <w:r w:rsidRPr="00503A4B">
        <w:rPr>
          <w:rFonts w:ascii="Times New Roman" w:hAnsi="Times New Roman"/>
          <w:sz w:val="21"/>
          <w:szCs w:val="21"/>
        </w:rPr>
        <w:t>13 лет был</w:t>
      </w:r>
      <w:r w:rsidR="000D1FD5" w:rsidRPr="00503A4B">
        <w:rPr>
          <w:rFonts w:ascii="Times New Roman" w:hAnsi="Times New Roman"/>
          <w:sz w:val="21"/>
          <w:szCs w:val="21"/>
        </w:rPr>
        <w:t>о</w:t>
      </w:r>
      <w:r w:rsidRPr="00503A4B">
        <w:rPr>
          <w:rFonts w:ascii="Times New Roman" w:hAnsi="Times New Roman"/>
          <w:sz w:val="21"/>
          <w:szCs w:val="21"/>
        </w:rPr>
        <w:t xml:space="preserve"> связано с </w:t>
      </w:r>
      <w:r w:rsidR="000D1FD5" w:rsidRPr="00503A4B">
        <w:rPr>
          <w:rFonts w:ascii="Times New Roman" w:hAnsi="Times New Roman"/>
          <w:sz w:val="21"/>
          <w:szCs w:val="21"/>
        </w:rPr>
        <w:t>большей включенностью в волонтерство</w:t>
      </w:r>
      <w:r w:rsidRPr="00503A4B">
        <w:rPr>
          <w:rFonts w:ascii="Times New Roman" w:hAnsi="Times New Roman"/>
          <w:sz w:val="21"/>
          <w:szCs w:val="21"/>
        </w:rPr>
        <w:t xml:space="preserve"> для обоих полов, возможно, потому, что дети участву</w:t>
      </w:r>
      <w:r w:rsidR="000D1FD5" w:rsidRPr="00503A4B">
        <w:rPr>
          <w:rFonts w:ascii="Times New Roman" w:hAnsi="Times New Roman"/>
          <w:sz w:val="21"/>
          <w:szCs w:val="21"/>
        </w:rPr>
        <w:t>ю</w:t>
      </w:r>
      <w:r w:rsidRPr="00503A4B">
        <w:rPr>
          <w:rFonts w:ascii="Times New Roman" w:hAnsi="Times New Roman"/>
          <w:sz w:val="21"/>
          <w:szCs w:val="21"/>
        </w:rPr>
        <w:t>т в меропри</w:t>
      </w:r>
      <w:r w:rsidRPr="00503A4B">
        <w:rPr>
          <w:rFonts w:ascii="Times New Roman" w:hAnsi="Times New Roman"/>
          <w:sz w:val="21"/>
          <w:szCs w:val="21"/>
        </w:rPr>
        <w:t>я</w:t>
      </w:r>
      <w:r w:rsidRPr="00503A4B">
        <w:rPr>
          <w:rFonts w:ascii="Times New Roman" w:hAnsi="Times New Roman"/>
          <w:sz w:val="21"/>
          <w:szCs w:val="21"/>
        </w:rPr>
        <w:t>тиях которые поощряют родителей участия.</w:t>
      </w:r>
    </w:p>
    <w:p w:rsidR="00C700F4" w:rsidRPr="00503A4B" w:rsidRDefault="00C700F4" w:rsidP="00B32E8E">
      <w:pPr>
        <w:spacing w:before="80" w:after="40" w:line="240" w:lineRule="auto"/>
        <w:ind w:firstLine="397"/>
        <w:jc w:val="both"/>
        <w:rPr>
          <w:rFonts w:ascii="Times New Roman" w:hAnsi="Times New Roman"/>
          <w:sz w:val="21"/>
          <w:szCs w:val="21"/>
        </w:rPr>
      </w:pPr>
      <w:r w:rsidRPr="00503A4B">
        <w:rPr>
          <w:rFonts w:ascii="Times New Roman" w:hAnsi="Times New Roman"/>
          <w:sz w:val="21"/>
          <w:szCs w:val="21"/>
        </w:rPr>
        <w:t xml:space="preserve">Возрастные различия: </w:t>
      </w:r>
    </w:p>
    <w:p w:rsidR="00C700F4" w:rsidRPr="00503A4B" w:rsidRDefault="00C700F4" w:rsidP="0022233F">
      <w:pPr>
        <w:pStyle w:val="ab"/>
        <w:widowControl w:val="0"/>
        <w:numPr>
          <w:ilvl w:val="0"/>
          <w:numId w:val="1"/>
        </w:numPr>
        <w:spacing w:after="0" w:line="240" w:lineRule="auto"/>
        <w:ind w:left="681" w:hanging="284"/>
        <w:contextualSpacing w:val="0"/>
        <w:jc w:val="both"/>
        <w:rPr>
          <w:rFonts w:ascii="Times New Roman" w:hAnsi="Times New Roman"/>
          <w:sz w:val="21"/>
          <w:szCs w:val="21"/>
        </w:rPr>
      </w:pPr>
      <w:r w:rsidRPr="00503A4B">
        <w:rPr>
          <w:rFonts w:ascii="Times New Roman" w:hAnsi="Times New Roman"/>
          <w:sz w:val="21"/>
          <w:szCs w:val="21"/>
        </w:rPr>
        <w:t xml:space="preserve">Пожилые люди были более </w:t>
      </w:r>
      <w:r w:rsidR="000D1FD5" w:rsidRPr="00503A4B">
        <w:rPr>
          <w:rFonts w:ascii="Times New Roman" w:hAnsi="Times New Roman"/>
          <w:sz w:val="21"/>
          <w:szCs w:val="21"/>
        </w:rPr>
        <w:t>склонны становиться добровольцами</w:t>
      </w:r>
      <w:r w:rsidRPr="00503A4B">
        <w:rPr>
          <w:rFonts w:ascii="Times New Roman" w:hAnsi="Times New Roman"/>
          <w:sz w:val="21"/>
          <w:szCs w:val="21"/>
        </w:rPr>
        <w:t xml:space="preserve"> или пожертвовать деньги, чем среднего возраста или молоды</w:t>
      </w:r>
      <w:r w:rsidR="00F925EC" w:rsidRPr="00503A4B">
        <w:rPr>
          <w:rFonts w:ascii="Times New Roman" w:hAnsi="Times New Roman"/>
          <w:sz w:val="21"/>
          <w:szCs w:val="21"/>
        </w:rPr>
        <w:t>е.</w:t>
      </w:r>
      <w:r w:rsidRPr="00503A4B">
        <w:rPr>
          <w:rFonts w:ascii="Times New Roman" w:hAnsi="Times New Roman"/>
          <w:sz w:val="21"/>
          <w:szCs w:val="21"/>
        </w:rPr>
        <w:t xml:space="preserve"> </w:t>
      </w:r>
    </w:p>
    <w:p w:rsidR="00C700F4" w:rsidRPr="00503A4B" w:rsidRDefault="00C700F4" w:rsidP="00B32E8E">
      <w:pPr>
        <w:pStyle w:val="ab"/>
        <w:numPr>
          <w:ilvl w:val="0"/>
          <w:numId w:val="1"/>
        </w:numPr>
        <w:spacing w:after="0" w:line="240" w:lineRule="auto"/>
        <w:ind w:left="681" w:hanging="284"/>
        <w:jc w:val="both"/>
        <w:rPr>
          <w:rFonts w:ascii="Times New Roman" w:hAnsi="Times New Roman"/>
          <w:sz w:val="21"/>
          <w:szCs w:val="21"/>
        </w:rPr>
      </w:pPr>
      <w:r w:rsidRPr="00503A4B">
        <w:rPr>
          <w:rFonts w:ascii="Times New Roman" w:hAnsi="Times New Roman"/>
          <w:sz w:val="21"/>
          <w:szCs w:val="21"/>
        </w:rPr>
        <w:t xml:space="preserve">Пожилые люди </w:t>
      </w:r>
      <w:r w:rsidR="000D1FD5" w:rsidRPr="00503A4B">
        <w:rPr>
          <w:rFonts w:ascii="Times New Roman" w:hAnsi="Times New Roman"/>
          <w:sz w:val="21"/>
          <w:szCs w:val="21"/>
        </w:rPr>
        <w:t>жертвовали больше денег на</w:t>
      </w:r>
      <w:r w:rsidRPr="00503A4B">
        <w:rPr>
          <w:rFonts w:ascii="Times New Roman" w:hAnsi="Times New Roman"/>
          <w:sz w:val="21"/>
          <w:szCs w:val="21"/>
        </w:rPr>
        <w:t xml:space="preserve"> религиозные орг</w:t>
      </w:r>
      <w:r w:rsidRPr="00503A4B">
        <w:rPr>
          <w:rFonts w:ascii="Times New Roman" w:hAnsi="Times New Roman"/>
          <w:sz w:val="21"/>
          <w:szCs w:val="21"/>
        </w:rPr>
        <w:t>а</w:t>
      </w:r>
      <w:r w:rsidRPr="00503A4B">
        <w:rPr>
          <w:rFonts w:ascii="Times New Roman" w:hAnsi="Times New Roman"/>
          <w:sz w:val="21"/>
          <w:szCs w:val="21"/>
        </w:rPr>
        <w:t>низаци</w:t>
      </w:r>
      <w:r w:rsidR="000D1FD5" w:rsidRPr="00503A4B">
        <w:rPr>
          <w:rFonts w:ascii="Times New Roman" w:hAnsi="Times New Roman"/>
          <w:sz w:val="21"/>
          <w:szCs w:val="21"/>
        </w:rPr>
        <w:t>и</w:t>
      </w:r>
      <w:r w:rsidRPr="00503A4B">
        <w:rPr>
          <w:rFonts w:ascii="Times New Roman" w:hAnsi="Times New Roman"/>
          <w:sz w:val="21"/>
          <w:szCs w:val="21"/>
        </w:rPr>
        <w:t>.</w:t>
      </w:r>
    </w:p>
    <w:p w:rsidR="00C700F4" w:rsidRPr="00503A4B" w:rsidRDefault="00C700F4" w:rsidP="00B660DA">
      <w:pPr>
        <w:spacing w:before="80" w:after="0" w:line="240" w:lineRule="auto"/>
        <w:ind w:firstLine="397"/>
        <w:jc w:val="both"/>
        <w:rPr>
          <w:rFonts w:ascii="Times New Roman" w:hAnsi="Times New Roman"/>
          <w:sz w:val="21"/>
          <w:szCs w:val="21"/>
        </w:rPr>
      </w:pPr>
      <w:r w:rsidRPr="00503A4B">
        <w:rPr>
          <w:rFonts w:ascii="Times New Roman" w:hAnsi="Times New Roman"/>
          <w:sz w:val="21"/>
          <w:szCs w:val="21"/>
        </w:rPr>
        <w:t>Почему волонтерство помогает при старении?</w:t>
      </w:r>
    </w:p>
    <w:p w:rsidR="00C700F4" w:rsidRPr="00503A4B" w:rsidRDefault="002D0658" w:rsidP="00A4434E">
      <w:pPr>
        <w:spacing w:after="0" w:line="240" w:lineRule="auto"/>
        <w:ind w:firstLine="397"/>
        <w:jc w:val="both"/>
        <w:rPr>
          <w:rFonts w:ascii="Times New Roman" w:hAnsi="Times New Roman"/>
          <w:sz w:val="21"/>
          <w:szCs w:val="21"/>
        </w:rPr>
      </w:pPr>
      <w:r w:rsidRPr="00503A4B">
        <w:rPr>
          <w:rFonts w:ascii="Times New Roman" w:hAnsi="Times New Roman"/>
          <w:sz w:val="21"/>
          <w:szCs w:val="21"/>
        </w:rPr>
        <w:t>Помимо</w:t>
      </w:r>
      <w:r w:rsidR="00C700F4" w:rsidRPr="00503A4B">
        <w:rPr>
          <w:rFonts w:ascii="Times New Roman" w:hAnsi="Times New Roman"/>
          <w:sz w:val="21"/>
          <w:szCs w:val="21"/>
        </w:rPr>
        <w:t xml:space="preserve"> того, что </w:t>
      </w:r>
      <w:r w:rsidRPr="00503A4B">
        <w:rPr>
          <w:rFonts w:ascii="Times New Roman" w:hAnsi="Times New Roman"/>
          <w:sz w:val="21"/>
          <w:szCs w:val="21"/>
        </w:rPr>
        <w:t>у многих пожилых</w:t>
      </w:r>
      <w:r w:rsidR="00C700F4" w:rsidRPr="00503A4B">
        <w:rPr>
          <w:rFonts w:ascii="Times New Roman" w:hAnsi="Times New Roman"/>
          <w:sz w:val="21"/>
          <w:szCs w:val="21"/>
        </w:rPr>
        <w:t xml:space="preserve"> люд</w:t>
      </w:r>
      <w:r w:rsidRPr="00503A4B">
        <w:rPr>
          <w:rFonts w:ascii="Times New Roman" w:hAnsi="Times New Roman"/>
          <w:sz w:val="21"/>
          <w:szCs w:val="21"/>
        </w:rPr>
        <w:t>ей есть</w:t>
      </w:r>
      <w:r w:rsidR="00C700F4" w:rsidRPr="00503A4B">
        <w:rPr>
          <w:rFonts w:ascii="Times New Roman" w:hAnsi="Times New Roman"/>
          <w:sz w:val="21"/>
          <w:szCs w:val="21"/>
        </w:rPr>
        <w:t xml:space="preserve"> время и </w:t>
      </w:r>
      <w:r w:rsidRPr="00503A4B">
        <w:rPr>
          <w:rFonts w:ascii="Times New Roman" w:hAnsi="Times New Roman"/>
          <w:sz w:val="21"/>
          <w:szCs w:val="21"/>
        </w:rPr>
        <w:t xml:space="preserve">ценные </w:t>
      </w:r>
      <w:r w:rsidR="00C700F4" w:rsidRPr="00503A4B">
        <w:rPr>
          <w:rFonts w:ascii="Times New Roman" w:hAnsi="Times New Roman"/>
          <w:sz w:val="21"/>
          <w:szCs w:val="21"/>
        </w:rPr>
        <w:t>жизненные навыки, чтобы помочь другим, добровольчеств</w:t>
      </w:r>
      <w:r w:rsidRPr="00503A4B">
        <w:rPr>
          <w:rFonts w:ascii="Times New Roman" w:hAnsi="Times New Roman"/>
          <w:sz w:val="21"/>
          <w:szCs w:val="21"/>
        </w:rPr>
        <w:t>о улучшает качество жизни во многих отношениях</w:t>
      </w:r>
      <w:r w:rsidR="00C700F4" w:rsidRPr="00503A4B">
        <w:rPr>
          <w:rFonts w:ascii="Times New Roman" w:hAnsi="Times New Roman"/>
          <w:sz w:val="21"/>
          <w:szCs w:val="21"/>
        </w:rPr>
        <w:t>:</w:t>
      </w:r>
    </w:p>
    <w:p w:rsidR="00C700F4" w:rsidRPr="00503A4B" w:rsidRDefault="00C700F4" w:rsidP="00A4434E">
      <w:pPr>
        <w:pStyle w:val="ab"/>
        <w:numPr>
          <w:ilvl w:val="0"/>
          <w:numId w:val="2"/>
        </w:numPr>
        <w:spacing w:after="0" w:line="240" w:lineRule="auto"/>
        <w:ind w:left="0" w:firstLine="397"/>
        <w:jc w:val="both"/>
        <w:rPr>
          <w:rStyle w:val="hps"/>
          <w:rFonts w:ascii="Times New Roman" w:hAnsi="Times New Roman" w:cs="Times New Roman"/>
          <w:sz w:val="21"/>
          <w:szCs w:val="21"/>
        </w:rPr>
      </w:pPr>
      <w:r w:rsidRPr="00503A4B">
        <w:rPr>
          <w:rStyle w:val="hps"/>
          <w:rFonts w:ascii="Times New Roman" w:hAnsi="Times New Roman" w:cs="Times New Roman"/>
          <w:sz w:val="21"/>
          <w:szCs w:val="21"/>
        </w:rPr>
        <w:t>Увеличивает психологическое благополучие.</w:t>
      </w:r>
    </w:p>
    <w:p w:rsidR="00C700F4" w:rsidRPr="00503A4B" w:rsidRDefault="00C700F4" w:rsidP="00B660DA">
      <w:pPr>
        <w:pStyle w:val="ab"/>
        <w:spacing w:before="40" w:after="40" w:line="240" w:lineRule="auto"/>
        <w:ind w:left="0" w:firstLine="397"/>
        <w:contextualSpacing w:val="0"/>
        <w:jc w:val="both"/>
        <w:rPr>
          <w:rStyle w:val="hps"/>
          <w:sz w:val="21"/>
          <w:szCs w:val="21"/>
        </w:rPr>
      </w:pPr>
      <w:r w:rsidRPr="00503A4B">
        <w:rPr>
          <w:rStyle w:val="hps"/>
          <w:rFonts w:ascii="Times New Roman" w:hAnsi="Times New Roman" w:cs="Times New Roman"/>
          <w:sz w:val="21"/>
          <w:szCs w:val="21"/>
        </w:rPr>
        <w:t>Время Волонтерской работы</w:t>
      </w:r>
      <w:r w:rsidRPr="00503A4B">
        <w:rPr>
          <w:rStyle w:val="hps"/>
          <w:sz w:val="21"/>
          <w:szCs w:val="21"/>
        </w:rPr>
        <w:t>:</w:t>
      </w:r>
    </w:p>
    <w:p w:rsidR="00C700F4" w:rsidRPr="00503A4B" w:rsidRDefault="00C700F4" w:rsidP="00B32E8E">
      <w:pPr>
        <w:pStyle w:val="ab"/>
        <w:numPr>
          <w:ilvl w:val="0"/>
          <w:numId w:val="1"/>
        </w:numPr>
        <w:spacing w:after="0" w:line="240" w:lineRule="auto"/>
        <w:ind w:left="681" w:hanging="284"/>
        <w:jc w:val="both"/>
        <w:rPr>
          <w:rFonts w:ascii="Times New Roman" w:hAnsi="Times New Roman" w:cs="Times New Roman"/>
          <w:sz w:val="21"/>
          <w:szCs w:val="21"/>
        </w:rPr>
      </w:pPr>
      <w:r w:rsidRPr="00503A4B">
        <w:rPr>
          <w:rStyle w:val="hps"/>
          <w:rFonts w:ascii="Times New Roman" w:hAnsi="Times New Roman" w:cs="Times New Roman"/>
          <w:sz w:val="21"/>
          <w:szCs w:val="21"/>
        </w:rPr>
        <w:t>Пожилые люди</w:t>
      </w:r>
      <w:r w:rsidR="00CD2B9B" w:rsidRPr="00503A4B">
        <w:rPr>
          <w:rStyle w:val="hps"/>
          <w:rFonts w:ascii="Times New Roman" w:hAnsi="Times New Roman" w:cs="Times New Roman"/>
          <w:sz w:val="21"/>
          <w:szCs w:val="21"/>
        </w:rPr>
        <w:t>,</w:t>
      </w:r>
      <w:r w:rsidRPr="00503A4B">
        <w:rPr>
          <w:rFonts w:ascii="Times New Roman" w:hAnsi="Times New Roman" w:cs="Times New Roman"/>
          <w:sz w:val="21"/>
          <w:szCs w:val="21"/>
        </w:rPr>
        <w:t xml:space="preserve"> </w:t>
      </w:r>
      <w:r w:rsidRPr="00503A4B">
        <w:rPr>
          <w:rStyle w:val="hps"/>
          <w:rFonts w:ascii="Times New Roman" w:hAnsi="Times New Roman" w:cs="Times New Roman"/>
          <w:sz w:val="21"/>
          <w:szCs w:val="21"/>
        </w:rPr>
        <w:t>добровольно</w:t>
      </w:r>
      <w:r w:rsidRPr="00503A4B">
        <w:rPr>
          <w:rFonts w:ascii="Times New Roman" w:hAnsi="Times New Roman" w:cs="Times New Roman"/>
          <w:sz w:val="21"/>
          <w:szCs w:val="21"/>
        </w:rPr>
        <w:t xml:space="preserve"> </w:t>
      </w:r>
      <w:r w:rsidR="002D0658" w:rsidRPr="00503A4B">
        <w:rPr>
          <w:rFonts w:ascii="Times New Roman" w:hAnsi="Times New Roman" w:cs="Times New Roman"/>
          <w:sz w:val="21"/>
          <w:szCs w:val="21"/>
        </w:rPr>
        <w:t xml:space="preserve">тратящие </w:t>
      </w:r>
      <w:r w:rsidRPr="00503A4B">
        <w:rPr>
          <w:rStyle w:val="hps"/>
          <w:rFonts w:ascii="Times New Roman" w:hAnsi="Times New Roman" w:cs="Times New Roman"/>
          <w:sz w:val="21"/>
          <w:szCs w:val="21"/>
        </w:rPr>
        <w:t>10 или менее</w:t>
      </w:r>
      <w:r w:rsidRPr="00503A4B">
        <w:rPr>
          <w:rFonts w:ascii="Times New Roman" w:hAnsi="Times New Roman" w:cs="Times New Roman"/>
          <w:sz w:val="21"/>
          <w:szCs w:val="21"/>
        </w:rPr>
        <w:t xml:space="preserve"> </w:t>
      </w:r>
      <w:r w:rsidRPr="00503A4B">
        <w:rPr>
          <w:rStyle w:val="hps"/>
          <w:rFonts w:ascii="Times New Roman" w:hAnsi="Times New Roman" w:cs="Times New Roman"/>
          <w:sz w:val="21"/>
          <w:szCs w:val="21"/>
        </w:rPr>
        <w:t>часов в м</w:t>
      </w:r>
      <w:r w:rsidRPr="00503A4B">
        <w:rPr>
          <w:rStyle w:val="hps"/>
          <w:rFonts w:ascii="Times New Roman" w:hAnsi="Times New Roman" w:cs="Times New Roman"/>
          <w:sz w:val="21"/>
          <w:szCs w:val="21"/>
        </w:rPr>
        <w:t>е</w:t>
      </w:r>
      <w:r w:rsidRPr="00503A4B">
        <w:rPr>
          <w:rStyle w:val="hps"/>
          <w:rFonts w:ascii="Times New Roman" w:hAnsi="Times New Roman" w:cs="Times New Roman"/>
          <w:sz w:val="21"/>
          <w:szCs w:val="21"/>
        </w:rPr>
        <w:t>сяц</w:t>
      </w:r>
      <w:r w:rsidRPr="00503A4B">
        <w:rPr>
          <w:rFonts w:ascii="Times New Roman" w:hAnsi="Times New Roman" w:cs="Times New Roman"/>
          <w:sz w:val="21"/>
          <w:szCs w:val="21"/>
        </w:rPr>
        <w:t xml:space="preserve"> </w:t>
      </w:r>
      <w:r w:rsidR="002D0658" w:rsidRPr="00503A4B">
        <w:rPr>
          <w:rFonts w:ascii="Times New Roman" w:hAnsi="Times New Roman" w:cs="Times New Roman"/>
          <w:sz w:val="21"/>
          <w:szCs w:val="21"/>
        </w:rPr>
        <w:t xml:space="preserve">на </w:t>
      </w:r>
      <w:r w:rsidR="002D0658" w:rsidRPr="00503A4B">
        <w:rPr>
          <w:rFonts w:ascii="Times New Roman" w:hAnsi="Times New Roman"/>
          <w:sz w:val="21"/>
          <w:szCs w:val="21"/>
        </w:rPr>
        <w:t>добровольничество</w:t>
      </w:r>
      <w:r w:rsidR="00CD2B9B" w:rsidRPr="00503A4B">
        <w:rPr>
          <w:rFonts w:ascii="Times New Roman" w:hAnsi="Times New Roman" w:cs="Times New Roman"/>
          <w:sz w:val="21"/>
          <w:szCs w:val="21"/>
        </w:rPr>
        <w:t>,</w:t>
      </w:r>
      <w:r w:rsidR="002D0658" w:rsidRPr="00503A4B">
        <w:rPr>
          <w:rFonts w:ascii="Times New Roman" w:hAnsi="Times New Roman" w:cs="Times New Roman"/>
          <w:sz w:val="21"/>
          <w:szCs w:val="21"/>
        </w:rPr>
        <w:t xml:space="preserve"> демонстрируют </w:t>
      </w:r>
      <w:r w:rsidR="002D0658" w:rsidRPr="00503A4B">
        <w:rPr>
          <w:rStyle w:val="hps"/>
          <w:rFonts w:ascii="Times New Roman" w:hAnsi="Times New Roman" w:cs="Times New Roman"/>
          <w:sz w:val="21"/>
          <w:szCs w:val="21"/>
        </w:rPr>
        <w:t xml:space="preserve">более высокое </w:t>
      </w:r>
      <w:r w:rsidRPr="00503A4B">
        <w:rPr>
          <w:rStyle w:val="hps"/>
          <w:rFonts w:ascii="Times New Roman" w:hAnsi="Times New Roman" w:cs="Times New Roman"/>
          <w:sz w:val="21"/>
          <w:szCs w:val="21"/>
        </w:rPr>
        <w:t>пс</w:t>
      </w:r>
      <w:r w:rsidRPr="00503A4B">
        <w:rPr>
          <w:rStyle w:val="hps"/>
          <w:rFonts w:ascii="Times New Roman" w:hAnsi="Times New Roman" w:cs="Times New Roman"/>
          <w:sz w:val="21"/>
          <w:szCs w:val="21"/>
        </w:rPr>
        <w:t>и</w:t>
      </w:r>
      <w:r w:rsidRPr="00503A4B">
        <w:rPr>
          <w:rStyle w:val="hps"/>
          <w:rFonts w:ascii="Times New Roman" w:hAnsi="Times New Roman" w:cs="Times New Roman"/>
          <w:sz w:val="21"/>
          <w:szCs w:val="21"/>
        </w:rPr>
        <w:t>хологическое благополучие (</w:t>
      </w:r>
      <w:r w:rsidR="002D0658" w:rsidRPr="00503A4B">
        <w:rPr>
          <w:rFonts w:ascii="Times New Roman" w:hAnsi="Times New Roman"/>
          <w:sz w:val="21"/>
          <w:szCs w:val="21"/>
        </w:rPr>
        <w:t>чувствуют</w:t>
      </w:r>
      <w:r w:rsidRPr="00503A4B">
        <w:rPr>
          <w:rFonts w:ascii="Times New Roman" w:hAnsi="Times New Roman" w:cs="Times New Roman"/>
          <w:sz w:val="21"/>
          <w:szCs w:val="21"/>
        </w:rPr>
        <w:t xml:space="preserve"> себя более </w:t>
      </w:r>
      <w:r w:rsidRPr="00503A4B">
        <w:rPr>
          <w:rStyle w:val="hps"/>
          <w:rFonts w:ascii="Times New Roman" w:hAnsi="Times New Roman" w:cs="Times New Roman"/>
          <w:sz w:val="21"/>
          <w:szCs w:val="21"/>
        </w:rPr>
        <w:t>удовлетвор</w:t>
      </w:r>
      <w:r w:rsidRPr="00503A4B">
        <w:rPr>
          <w:rStyle w:val="hps"/>
          <w:rFonts w:ascii="Times New Roman" w:hAnsi="Times New Roman" w:cs="Times New Roman"/>
          <w:sz w:val="21"/>
          <w:szCs w:val="21"/>
        </w:rPr>
        <w:t>е</w:t>
      </w:r>
      <w:r w:rsidRPr="00503A4B">
        <w:rPr>
          <w:rStyle w:val="hps"/>
          <w:rFonts w:ascii="Times New Roman" w:hAnsi="Times New Roman" w:cs="Times New Roman"/>
          <w:sz w:val="21"/>
          <w:szCs w:val="21"/>
        </w:rPr>
        <w:t>ны жизнью</w:t>
      </w:r>
      <w:r w:rsidRPr="00503A4B">
        <w:rPr>
          <w:rFonts w:ascii="Times New Roman" w:hAnsi="Times New Roman" w:cs="Times New Roman"/>
          <w:sz w:val="21"/>
          <w:szCs w:val="21"/>
        </w:rPr>
        <w:t xml:space="preserve">, </w:t>
      </w:r>
      <w:r w:rsidR="002D0658" w:rsidRPr="00503A4B">
        <w:rPr>
          <w:rFonts w:ascii="Times New Roman" w:hAnsi="Times New Roman" w:cs="Times New Roman"/>
          <w:sz w:val="21"/>
          <w:szCs w:val="21"/>
        </w:rPr>
        <w:t>у них</w:t>
      </w:r>
      <w:r w:rsidRPr="00503A4B">
        <w:rPr>
          <w:rFonts w:ascii="Times New Roman" w:hAnsi="Times New Roman" w:cs="Times New Roman"/>
          <w:sz w:val="21"/>
          <w:szCs w:val="21"/>
        </w:rPr>
        <w:t xml:space="preserve"> хорошие </w:t>
      </w:r>
      <w:r w:rsidRPr="00503A4B">
        <w:rPr>
          <w:rStyle w:val="hps"/>
          <w:rFonts w:ascii="Times New Roman" w:hAnsi="Times New Roman" w:cs="Times New Roman"/>
          <w:sz w:val="21"/>
          <w:szCs w:val="21"/>
        </w:rPr>
        <w:t>отношения с другими людьми</w:t>
      </w:r>
      <w:r w:rsidRPr="00503A4B">
        <w:rPr>
          <w:rFonts w:ascii="Times New Roman" w:hAnsi="Times New Roman" w:cs="Times New Roman"/>
          <w:sz w:val="21"/>
          <w:szCs w:val="21"/>
        </w:rPr>
        <w:t xml:space="preserve">). </w:t>
      </w:r>
      <w:r w:rsidR="002D0658" w:rsidRPr="00503A4B">
        <w:rPr>
          <w:rStyle w:val="hps"/>
          <w:rFonts w:ascii="Times New Roman" w:hAnsi="Times New Roman" w:cs="Times New Roman"/>
          <w:sz w:val="21"/>
          <w:szCs w:val="21"/>
        </w:rPr>
        <w:t>Во</w:t>
      </w:r>
      <w:r w:rsidR="002D0658" w:rsidRPr="00503A4B">
        <w:rPr>
          <w:rStyle w:val="hps"/>
          <w:rFonts w:ascii="Times New Roman" w:hAnsi="Times New Roman" w:cs="Times New Roman"/>
          <w:sz w:val="21"/>
          <w:szCs w:val="21"/>
        </w:rPr>
        <w:t>з</w:t>
      </w:r>
      <w:r w:rsidR="002D0658" w:rsidRPr="00503A4B">
        <w:rPr>
          <w:rStyle w:val="hps"/>
          <w:rFonts w:ascii="Times New Roman" w:hAnsi="Times New Roman" w:cs="Times New Roman"/>
          <w:sz w:val="21"/>
          <w:szCs w:val="21"/>
        </w:rPr>
        <w:t>можно, это происходит благодаря тому, что появляются</w:t>
      </w:r>
      <w:r w:rsidRPr="00503A4B">
        <w:rPr>
          <w:rStyle w:val="hps"/>
          <w:rFonts w:ascii="Times New Roman" w:hAnsi="Times New Roman" w:cs="Times New Roman"/>
          <w:sz w:val="21"/>
          <w:szCs w:val="21"/>
        </w:rPr>
        <w:t xml:space="preserve"> возмо</w:t>
      </w:r>
      <w:r w:rsidRPr="00503A4B">
        <w:rPr>
          <w:rStyle w:val="hps"/>
          <w:rFonts w:ascii="Times New Roman" w:hAnsi="Times New Roman" w:cs="Times New Roman"/>
          <w:sz w:val="21"/>
          <w:szCs w:val="21"/>
        </w:rPr>
        <w:t>ж</w:t>
      </w:r>
      <w:r w:rsidRPr="00503A4B">
        <w:rPr>
          <w:rStyle w:val="hps"/>
          <w:rFonts w:ascii="Times New Roman" w:hAnsi="Times New Roman" w:cs="Times New Roman"/>
          <w:sz w:val="21"/>
          <w:szCs w:val="21"/>
        </w:rPr>
        <w:t>ности</w:t>
      </w:r>
      <w:r w:rsidRPr="00503A4B">
        <w:rPr>
          <w:rFonts w:ascii="Times New Roman" w:hAnsi="Times New Roman" w:cs="Times New Roman"/>
          <w:sz w:val="21"/>
          <w:szCs w:val="21"/>
        </w:rPr>
        <w:t xml:space="preserve"> </w:t>
      </w:r>
      <w:r w:rsidRPr="00503A4B">
        <w:rPr>
          <w:rStyle w:val="hps"/>
          <w:rFonts w:ascii="Times New Roman" w:hAnsi="Times New Roman" w:cs="Times New Roman"/>
          <w:sz w:val="21"/>
          <w:szCs w:val="21"/>
        </w:rPr>
        <w:t>подружиться</w:t>
      </w:r>
      <w:r w:rsidRPr="00503A4B">
        <w:rPr>
          <w:rFonts w:ascii="Times New Roman" w:hAnsi="Times New Roman" w:cs="Times New Roman"/>
          <w:sz w:val="21"/>
          <w:szCs w:val="21"/>
        </w:rPr>
        <w:t xml:space="preserve"> </w:t>
      </w:r>
      <w:r w:rsidR="002D0658" w:rsidRPr="00503A4B">
        <w:rPr>
          <w:rFonts w:ascii="Times New Roman" w:hAnsi="Times New Roman" w:cs="Times New Roman"/>
          <w:sz w:val="21"/>
          <w:szCs w:val="21"/>
        </w:rPr>
        <w:t xml:space="preserve">с другими людьми </w:t>
      </w:r>
      <w:r w:rsidRPr="00503A4B">
        <w:rPr>
          <w:rStyle w:val="hps"/>
          <w:rFonts w:ascii="Times New Roman" w:hAnsi="Times New Roman" w:cs="Times New Roman"/>
          <w:sz w:val="21"/>
          <w:szCs w:val="21"/>
        </w:rPr>
        <w:t>и получить</w:t>
      </w:r>
      <w:r w:rsidRPr="00503A4B">
        <w:rPr>
          <w:rFonts w:ascii="Times New Roman" w:hAnsi="Times New Roman" w:cs="Times New Roman"/>
          <w:sz w:val="21"/>
          <w:szCs w:val="21"/>
        </w:rPr>
        <w:t xml:space="preserve"> </w:t>
      </w:r>
      <w:r w:rsidR="002D0658" w:rsidRPr="00503A4B">
        <w:rPr>
          <w:rStyle w:val="hps"/>
          <w:rFonts w:ascii="Times New Roman" w:hAnsi="Times New Roman" w:cs="Times New Roman"/>
          <w:sz w:val="21"/>
          <w:szCs w:val="21"/>
        </w:rPr>
        <w:t xml:space="preserve">обратную связь, кроме того они видят какую пользу волонтерская работа приносит другим. </w:t>
      </w:r>
    </w:p>
    <w:p w:rsidR="00C700F4" w:rsidRPr="00503A4B" w:rsidRDefault="00C700F4" w:rsidP="00B32E8E">
      <w:pPr>
        <w:pStyle w:val="ab"/>
        <w:numPr>
          <w:ilvl w:val="0"/>
          <w:numId w:val="1"/>
        </w:numPr>
        <w:spacing w:after="0" w:line="240" w:lineRule="auto"/>
        <w:ind w:left="681" w:hanging="284"/>
        <w:jc w:val="both"/>
        <w:rPr>
          <w:rFonts w:ascii="Times New Roman" w:hAnsi="Times New Roman" w:cs="Times New Roman"/>
          <w:sz w:val="21"/>
          <w:szCs w:val="21"/>
        </w:rPr>
      </w:pPr>
      <w:r w:rsidRPr="00503A4B">
        <w:rPr>
          <w:rStyle w:val="hps"/>
          <w:rFonts w:ascii="Times New Roman" w:hAnsi="Times New Roman" w:cs="Times New Roman"/>
          <w:sz w:val="21"/>
          <w:szCs w:val="21"/>
        </w:rPr>
        <w:t>Те, кто</w:t>
      </w:r>
      <w:r w:rsidRPr="00503A4B">
        <w:rPr>
          <w:rFonts w:ascii="Times New Roman" w:hAnsi="Times New Roman" w:cs="Times New Roman"/>
          <w:sz w:val="21"/>
          <w:szCs w:val="21"/>
        </w:rPr>
        <w:t xml:space="preserve"> </w:t>
      </w:r>
      <w:r w:rsidRPr="00503A4B">
        <w:rPr>
          <w:rStyle w:val="hps"/>
          <w:rFonts w:ascii="Times New Roman" w:hAnsi="Times New Roman" w:cs="Times New Roman"/>
          <w:sz w:val="21"/>
          <w:szCs w:val="21"/>
        </w:rPr>
        <w:t>вызвались</w:t>
      </w:r>
      <w:r w:rsidRPr="00503A4B">
        <w:rPr>
          <w:rFonts w:ascii="Times New Roman" w:hAnsi="Times New Roman" w:cs="Times New Roman"/>
          <w:sz w:val="21"/>
          <w:szCs w:val="21"/>
        </w:rPr>
        <w:t xml:space="preserve"> </w:t>
      </w:r>
      <w:r w:rsidR="00CD2B9B" w:rsidRPr="00503A4B">
        <w:rPr>
          <w:rFonts w:ascii="Times New Roman" w:hAnsi="Times New Roman" w:cs="Times New Roman"/>
          <w:sz w:val="21"/>
          <w:szCs w:val="21"/>
        </w:rPr>
        <w:t xml:space="preserve">проводить </w:t>
      </w:r>
      <w:r w:rsidRPr="00503A4B">
        <w:rPr>
          <w:rStyle w:val="hps"/>
          <w:rFonts w:ascii="Times New Roman" w:hAnsi="Times New Roman" w:cs="Times New Roman"/>
          <w:sz w:val="21"/>
          <w:szCs w:val="21"/>
        </w:rPr>
        <w:t>более 10 часов в месяц</w:t>
      </w:r>
      <w:r w:rsidRPr="00503A4B">
        <w:rPr>
          <w:rFonts w:ascii="Times New Roman" w:hAnsi="Times New Roman" w:cs="Times New Roman"/>
          <w:sz w:val="21"/>
          <w:szCs w:val="21"/>
        </w:rPr>
        <w:t xml:space="preserve"> </w:t>
      </w:r>
      <w:r w:rsidR="00CD2B9B" w:rsidRPr="00503A4B">
        <w:rPr>
          <w:rFonts w:ascii="Times New Roman" w:hAnsi="Times New Roman" w:cs="Times New Roman"/>
          <w:sz w:val="21"/>
          <w:szCs w:val="21"/>
        </w:rPr>
        <w:t>на волон</w:t>
      </w:r>
      <w:r w:rsidR="00590C49" w:rsidRPr="00503A4B">
        <w:rPr>
          <w:rFonts w:ascii="Times New Roman" w:hAnsi="Times New Roman" w:cs="Times New Roman"/>
          <w:sz w:val="21"/>
          <w:szCs w:val="21"/>
        </w:rPr>
        <w:softHyphen/>
      </w:r>
      <w:r w:rsidR="00CD2B9B" w:rsidRPr="00503A4B">
        <w:rPr>
          <w:rFonts w:ascii="Times New Roman" w:hAnsi="Times New Roman" w:cs="Times New Roman"/>
          <w:sz w:val="21"/>
          <w:szCs w:val="21"/>
        </w:rPr>
        <w:t xml:space="preserve">терской </w:t>
      </w:r>
      <w:r w:rsidR="00CD2B9B" w:rsidRPr="00503A4B">
        <w:rPr>
          <w:rFonts w:ascii="Times New Roman" w:hAnsi="Times New Roman"/>
          <w:sz w:val="21"/>
          <w:szCs w:val="21"/>
        </w:rPr>
        <w:t>работе</w:t>
      </w:r>
      <w:r w:rsidR="00CD2B9B" w:rsidRPr="00503A4B">
        <w:rPr>
          <w:rFonts w:ascii="Times New Roman" w:hAnsi="Times New Roman" w:cs="Times New Roman"/>
          <w:sz w:val="21"/>
          <w:szCs w:val="21"/>
        </w:rPr>
        <w:t xml:space="preserve"> </w:t>
      </w:r>
      <w:r w:rsidRPr="00503A4B">
        <w:rPr>
          <w:rStyle w:val="hps"/>
          <w:rFonts w:ascii="Times New Roman" w:hAnsi="Times New Roman" w:cs="Times New Roman"/>
          <w:sz w:val="21"/>
          <w:szCs w:val="21"/>
        </w:rPr>
        <w:t xml:space="preserve">не </w:t>
      </w:r>
      <w:r w:rsidR="00CD2B9B" w:rsidRPr="00503A4B">
        <w:rPr>
          <w:rStyle w:val="hps"/>
          <w:rFonts w:ascii="Times New Roman" w:hAnsi="Times New Roman" w:cs="Times New Roman"/>
          <w:sz w:val="21"/>
          <w:szCs w:val="21"/>
        </w:rPr>
        <w:t>демонстрировали улучшения субъективного</w:t>
      </w:r>
      <w:r w:rsidRPr="00503A4B">
        <w:rPr>
          <w:rFonts w:ascii="Times New Roman" w:hAnsi="Times New Roman" w:cs="Times New Roman"/>
          <w:sz w:val="21"/>
          <w:szCs w:val="21"/>
        </w:rPr>
        <w:t xml:space="preserve"> </w:t>
      </w:r>
      <w:r w:rsidRPr="00503A4B">
        <w:rPr>
          <w:rStyle w:val="hps"/>
          <w:rFonts w:ascii="Times New Roman" w:hAnsi="Times New Roman" w:cs="Times New Roman"/>
          <w:sz w:val="21"/>
          <w:szCs w:val="21"/>
        </w:rPr>
        <w:t>благополучи</w:t>
      </w:r>
      <w:r w:rsidR="00CD2B9B" w:rsidRPr="00503A4B">
        <w:rPr>
          <w:rStyle w:val="hps"/>
          <w:rFonts w:ascii="Times New Roman" w:hAnsi="Times New Roman" w:cs="Times New Roman"/>
          <w:sz w:val="21"/>
          <w:szCs w:val="21"/>
        </w:rPr>
        <w:t>я</w:t>
      </w:r>
      <w:r w:rsidRPr="00503A4B">
        <w:rPr>
          <w:rStyle w:val="hps"/>
          <w:rFonts w:ascii="Times New Roman" w:hAnsi="Times New Roman" w:cs="Times New Roman"/>
          <w:sz w:val="21"/>
          <w:szCs w:val="21"/>
        </w:rPr>
        <w:t>, возможно, потому что</w:t>
      </w:r>
      <w:r w:rsidRPr="00503A4B">
        <w:rPr>
          <w:rFonts w:ascii="Times New Roman" w:hAnsi="Times New Roman" w:cs="Times New Roman"/>
          <w:sz w:val="21"/>
          <w:szCs w:val="21"/>
        </w:rPr>
        <w:t xml:space="preserve"> </w:t>
      </w:r>
      <w:r w:rsidRPr="00503A4B">
        <w:rPr>
          <w:rStyle w:val="hps"/>
          <w:rFonts w:ascii="Times New Roman" w:hAnsi="Times New Roman" w:cs="Times New Roman"/>
          <w:sz w:val="21"/>
          <w:szCs w:val="21"/>
        </w:rPr>
        <w:t>большие</w:t>
      </w:r>
      <w:r w:rsidRPr="00503A4B">
        <w:rPr>
          <w:rFonts w:ascii="Times New Roman" w:hAnsi="Times New Roman" w:cs="Times New Roman"/>
          <w:sz w:val="21"/>
          <w:szCs w:val="21"/>
        </w:rPr>
        <w:t xml:space="preserve"> </w:t>
      </w:r>
      <w:r w:rsidR="00CD2B9B" w:rsidRPr="00503A4B">
        <w:rPr>
          <w:rStyle w:val="hps"/>
          <w:rFonts w:ascii="Times New Roman" w:hAnsi="Times New Roman" w:cs="Times New Roman"/>
          <w:sz w:val="21"/>
          <w:szCs w:val="21"/>
        </w:rPr>
        <w:t>временные затр</w:t>
      </w:r>
      <w:r w:rsidR="00CD2B9B" w:rsidRPr="00503A4B">
        <w:rPr>
          <w:rStyle w:val="hps"/>
          <w:rFonts w:ascii="Times New Roman" w:hAnsi="Times New Roman" w:cs="Times New Roman"/>
          <w:sz w:val="21"/>
          <w:szCs w:val="21"/>
        </w:rPr>
        <w:t>а</w:t>
      </w:r>
      <w:r w:rsidR="00CD2B9B" w:rsidRPr="00503A4B">
        <w:rPr>
          <w:rStyle w:val="hps"/>
          <w:rFonts w:ascii="Times New Roman" w:hAnsi="Times New Roman" w:cs="Times New Roman"/>
          <w:sz w:val="21"/>
          <w:szCs w:val="21"/>
        </w:rPr>
        <w:t>ты</w:t>
      </w:r>
      <w:r w:rsidRPr="00503A4B">
        <w:rPr>
          <w:rStyle w:val="hps"/>
          <w:rFonts w:ascii="Times New Roman" w:hAnsi="Times New Roman" w:cs="Times New Roman"/>
          <w:sz w:val="21"/>
          <w:szCs w:val="21"/>
        </w:rPr>
        <w:t xml:space="preserve"> и</w:t>
      </w:r>
      <w:r w:rsidRPr="00503A4B">
        <w:rPr>
          <w:rFonts w:ascii="Times New Roman" w:hAnsi="Times New Roman" w:cs="Times New Roman"/>
          <w:sz w:val="21"/>
          <w:szCs w:val="21"/>
        </w:rPr>
        <w:t xml:space="preserve"> </w:t>
      </w:r>
      <w:r w:rsidR="007135C9" w:rsidRPr="00503A4B">
        <w:rPr>
          <w:rStyle w:val="hps"/>
          <w:rFonts w:ascii="Times New Roman" w:hAnsi="Times New Roman" w:cs="Times New Roman"/>
          <w:sz w:val="21"/>
          <w:szCs w:val="21"/>
        </w:rPr>
        <w:t>большая</w:t>
      </w:r>
      <w:r w:rsidRPr="00503A4B">
        <w:rPr>
          <w:rStyle w:val="hps"/>
          <w:rFonts w:ascii="Times New Roman" w:hAnsi="Times New Roman" w:cs="Times New Roman"/>
          <w:sz w:val="21"/>
          <w:szCs w:val="21"/>
        </w:rPr>
        <w:t xml:space="preserve"> ответственность</w:t>
      </w:r>
      <w:r w:rsidRPr="00503A4B">
        <w:rPr>
          <w:rFonts w:ascii="Times New Roman" w:hAnsi="Times New Roman" w:cs="Times New Roman"/>
          <w:sz w:val="21"/>
          <w:szCs w:val="21"/>
        </w:rPr>
        <w:t xml:space="preserve"> </w:t>
      </w:r>
      <w:r w:rsidR="007135C9" w:rsidRPr="00503A4B">
        <w:rPr>
          <w:rStyle w:val="hps"/>
          <w:rFonts w:ascii="Times New Roman" w:hAnsi="Times New Roman" w:cs="Times New Roman"/>
          <w:sz w:val="21"/>
          <w:szCs w:val="21"/>
        </w:rPr>
        <w:t>создает большее</w:t>
      </w:r>
      <w:r w:rsidRPr="00503A4B">
        <w:rPr>
          <w:rStyle w:val="hps"/>
          <w:rFonts w:ascii="Times New Roman" w:hAnsi="Times New Roman" w:cs="Times New Roman"/>
          <w:sz w:val="21"/>
          <w:szCs w:val="21"/>
        </w:rPr>
        <w:t xml:space="preserve"> напряжение</w:t>
      </w:r>
      <w:r w:rsidRPr="00503A4B">
        <w:rPr>
          <w:rFonts w:ascii="Times New Roman" w:hAnsi="Times New Roman" w:cs="Times New Roman"/>
          <w:sz w:val="21"/>
          <w:szCs w:val="21"/>
        </w:rPr>
        <w:t xml:space="preserve">. </w:t>
      </w:r>
    </w:p>
    <w:p w:rsidR="00C700F4" w:rsidRPr="00503A4B" w:rsidRDefault="00C700F4" w:rsidP="00B660DA">
      <w:pPr>
        <w:pStyle w:val="ab"/>
        <w:spacing w:before="40" w:after="40" w:line="240" w:lineRule="auto"/>
        <w:ind w:left="0" w:firstLine="397"/>
        <w:contextualSpacing w:val="0"/>
        <w:jc w:val="both"/>
        <w:rPr>
          <w:rFonts w:ascii="Times New Roman" w:hAnsi="Times New Roman" w:cs="Times New Roman"/>
          <w:sz w:val="21"/>
          <w:szCs w:val="21"/>
        </w:rPr>
      </w:pPr>
      <w:r w:rsidRPr="00503A4B">
        <w:rPr>
          <w:rStyle w:val="hps"/>
          <w:rFonts w:ascii="Times New Roman" w:hAnsi="Times New Roman" w:cs="Times New Roman"/>
          <w:sz w:val="21"/>
          <w:szCs w:val="21"/>
        </w:rPr>
        <w:t>Жертвуя деньги</w:t>
      </w:r>
      <w:r w:rsidRPr="00503A4B">
        <w:rPr>
          <w:rFonts w:ascii="Times New Roman" w:hAnsi="Times New Roman" w:cs="Times New Roman"/>
          <w:sz w:val="21"/>
          <w:szCs w:val="21"/>
        </w:rPr>
        <w:t>:</w:t>
      </w:r>
    </w:p>
    <w:p w:rsidR="00C700F4" w:rsidRPr="00503A4B" w:rsidRDefault="00AF77F7" w:rsidP="00B32E8E">
      <w:pPr>
        <w:pStyle w:val="ab"/>
        <w:numPr>
          <w:ilvl w:val="0"/>
          <w:numId w:val="1"/>
        </w:numPr>
        <w:spacing w:after="0" w:line="240" w:lineRule="auto"/>
        <w:ind w:left="681" w:hanging="284"/>
        <w:jc w:val="both"/>
        <w:rPr>
          <w:rStyle w:val="hps"/>
          <w:rFonts w:ascii="Times New Roman" w:hAnsi="Times New Roman" w:cs="Times New Roman"/>
          <w:sz w:val="21"/>
          <w:szCs w:val="21"/>
        </w:rPr>
      </w:pPr>
      <w:r w:rsidRPr="00503A4B">
        <w:rPr>
          <w:rStyle w:val="hps"/>
          <w:rFonts w:ascii="Times New Roman" w:hAnsi="Times New Roman" w:cs="Times New Roman"/>
          <w:sz w:val="21"/>
          <w:szCs w:val="21"/>
        </w:rPr>
        <w:t xml:space="preserve"> Б</w:t>
      </w:r>
      <w:r w:rsidR="00C700F4" w:rsidRPr="00503A4B">
        <w:rPr>
          <w:rStyle w:val="hps"/>
          <w:rFonts w:ascii="Times New Roman" w:hAnsi="Times New Roman" w:cs="Times New Roman"/>
          <w:sz w:val="21"/>
          <w:szCs w:val="21"/>
        </w:rPr>
        <w:t>лаготворительные</w:t>
      </w:r>
      <w:r w:rsidRPr="00503A4B">
        <w:rPr>
          <w:rStyle w:val="hps"/>
          <w:rFonts w:ascii="Times New Roman" w:hAnsi="Times New Roman" w:cs="Times New Roman"/>
          <w:sz w:val="21"/>
          <w:szCs w:val="21"/>
        </w:rPr>
        <w:t xml:space="preserve"> </w:t>
      </w:r>
      <w:r w:rsidR="00C700F4" w:rsidRPr="00503A4B">
        <w:rPr>
          <w:rStyle w:val="hps"/>
          <w:rFonts w:ascii="Times New Roman" w:hAnsi="Times New Roman" w:cs="Times New Roman"/>
          <w:sz w:val="21"/>
          <w:szCs w:val="21"/>
        </w:rPr>
        <w:t>пожертвования</w:t>
      </w:r>
      <w:r w:rsidR="00C700F4" w:rsidRPr="00503A4B">
        <w:rPr>
          <w:rStyle w:val="hps"/>
          <w:sz w:val="21"/>
          <w:szCs w:val="21"/>
        </w:rPr>
        <w:t xml:space="preserve"> </w:t>
      </w:r>
      <w:r w:rsidR="00C700F4" w:rsidRPr="00503A4B">
        <w:rPr>
          <w:rStyle w:val="hps"/>
          <w:rFonts w:ascii="Times New Roman" w:hAnsi="Times New Roman" w:cs="Times New Roman"/>
          <w:sz w:val="21"/>
          <w:szCs w:val="21"/>
        </w:rPr>
        <w:t>любого размера</w:t>
      </w:r>
      <w:r w:rsidR="00C700F4" w:rsidRPr="00503A4B">
        <w:rPr>
          <w:rStyle w:val="hps"/>
          <w:sz w:val="21"/>
          <w:szCs w:val="21"/>
        </w:rPr>
        <w:t xml:space="preserve"> </w:t>
      </w:r>
      <w:r w:rsidR="00C700F4" w:rsidRPr="00503A4B">
        <w:rPr>
          <w:rStyle w:val="hps"/>
          <w:rFonts w:ascii="Times New Roman" w:hAnsi="Times New Roman" w:cs="Times New Roman"/>
          <w:sz w:val="21"/>
          <w:szCs w:val="21"/>
        </w:rPr>
        <w:t>был</w:t>
      </w:r>
      <w:r w:rsidRPr="00503A4B">
        <w:rPr>
          <w:rStyle w:val="hps"/>
          <w:rFonts w:ascii="Times New Roman" w:hAnsi="Times New Roman" w:cs="Times New Roman"/>
          <w:sz w:val="21"/>
          <w:szCs w:val="21"/>
        </w:rPr>
        <w:t>и</w:t>
      </w:r>
      <w:r w:rsidR="00C700F4" w:rsidRPr="00503A4B">
        <w:rPr>
          <w:rStyle w:val="hps"/>
          <w:rFonts w:ascii="Times New Roman" w:hAnsi="Times New Roman" w:cs="Times New Roman"/>
          <w:sz w:val="21"/>
          <w:szCs w:val="21"/>
        </w:rPr>
        <w:t xml:space="preserve"> свя</w:t>
      </w:r>
      <w:r w:rsidR="00590C49" w:rsidRPr="00503A4B">
        <w:rPr>
          <w:rStyle w:val="hps"/>
          <w:rFonts w:ascii="Times New Roman" w:hAnsi="Times New Roman" w:cs="Times New Roman"/>
          <w:sz w:val="21"/>
          <w:szCs w:val="21"/>
        </w:rPr>
        <w:softHyphen/>
      </w:r>
      <w:r w:rsidR="00C700F4" w:rsidRPr="00503A4B">
        <w:rPr>
          <w:rStyle w:val="hps"/>
          <w:rFonts w:ascii="Times New Roman" w:hAnsi="Times New Roman" w:cs="Times New Roman"/>
          <w:sz w:val="21"/>
          <w:szCs w:val="21"/>
        </w:rPr>
        <w:t>заны с</w:t>
      </w:r>
      <w:r w:rsidR="00C700F4" w:rsidRPr="00503A4B">
        <w:rPr>
          <w:rStyle w:val="hps"/>
          <w:sz w:val="21"/>
          <w:szCs w:val="21"/>
        </w:rPr>
        <w:t xml:space="preserve"> </w:t>
      </w:r>
      <w:r w:rsidR="00C700F4" w:rsidRPr="00503A4B">
        <w:t>более</w:t>
      </w:r>
      <w:r w:rsidR="00C700F4" w:rsidRPr="00503A4B">
        <w:rPr>
          <w:rStyle w:val="hps"/>
          <w:rFonts w:ascii="Times New Roman" w:hAnsi="Times New Roman" w:cs="Times New Roman"/>
          <w:sz w:val="21"/>
          <w:szCs w:val="21"/>
        </w:rPr>
        <w:t xml:space="preserve"> высок</w:t>
      </w:r>
      <w:r w:rsidRPr="00503A4B">
        <w:rPr>
          <w:rStyle w:val="hps"/>
          <w:rFonts w:ascii="Times New Roman" w:hAnsi="Times New Roman" w:cs="Times New Roman"/>
          <w:sz w:val="21"/>
          <w:szCs w:val="21"/>
        </w:rPr>
        <w:t>им</w:t>
      </w:r>
      <w:r w:rsidR="00C700F4" w:rsidRPr="00503A4B">
        <w:rPr>
          <w:rStyle w:val="hps"/>
          <w:rFonts w:ascii="Times New Roman" w:hAnsi="Times New Roman" w:cs="Times New Roman"/>
          <w:sz w:val="21"/>
          <w:szCs w:val="21"/>
        </w:rPr>
        <w:t xml:space="preserve"> уровн</w:t>
      </w:r>
      <w:r w:rsidRPr="00503A4B">
        <w:rPr>
          <w:rStyle w:val="hps"/>
          <w:rFonts w:ascii="Times New Roman" w:hAnsi="Times New Roman" w:cs="Times New Roman"/>
          <w:sz w:val="21"/>
          <w:szCs w:val="21"/>
        </w:rPr>
        <w:t>ем</w:t>
      </w:r>
      <w:r w:rsidR="00C700F4" w:rsidRPr="00503A4B">
        <w:rPr>
          <w:rStyle w:val="hps"/>
          <w:rFonts w:ascii="Times New Roman" w:hAnsi="Times New Roman" w:cs="Times New Roman"/>
          <w:sz w:val="21"/>
          <w:szCs w:val="21"/>
        </w:rPr>
        <w:t xml:space="preserve"> благосостояния</w:t>
      </w:r>
      <w:r w:rsidR="00C700F4" w:rsidRPr="00503A4B">
        <w:rPr>
          <w:rStyle w:val="hps"/>
          <w:sz w:val="21"/>
          <w:szCs w:val="21"/>
        </w:rPr>
        <w:t xml:space="preserve">. </w:t>
      </w:r>
      <w:r w:rsidR="00C700F4" w:rsidRPr="00503A4B">
        <w:rPr>
          <w:rStyle w:val="hps"/>
          <w:rFonts w:ascii="Times New Roman" w:hAnsi="Times New Roman" w:cs="Times New Roman"/>
          <w:sz w:val="21"/>
          <w:szCs w:val="21"/>
        </w:rPr>
        <w:t>Пожертвования</w:t>
      </w:r>
      <w:r w:rsidR="00C700F4" w:rsidRPr="00503A4B">
        <w:rPr>
          <w:rStyle w:val="hps"/>
          <w:sz w:val="21"/>
          <w:szCs w:val="21"/>
        </w:rPr>
        <w:t xml:space="preserve"> </w:t>
      </w:r>
      <w:r w:rsidR="00F1516B" w:rsidRPr="00503A4B">
        <w:rPr>
          <w:rStyle w:val="hps"/>
          <w:rFonts w:ascii="Times New Roman" w:hAnsi="Times New Roman" w:cs="Times New Roman"/>
          <w:sz w:val="21"/>
          <w:szCs w:val="21"/>
        </w:rPr>
        <w:t>более $</w:t>
      </w:r>
      <w:r w:rsidR="00C700F4" w:rsidRPr="00503A4B">
        <w:rPr>
          <w:rStyle w:val="hps"/>
          <w:rFonts w:ascii="Times New Roman" w:hAnsi="Times New Roman" w:cs="Times New Roman"/>
          <w:sz w:val="21"/>
          <w:szCs w:val="21"/>
        </w:rPr>
        <w:t>100 в месяц</w:t>
      </w:r>
      <w:r w:rsidR="00C700F4" w:rsidRPr="00503A4B">
        <w:rPr>
          <w:rStyle w:val="hps"/>
          <w:sz w:val="21"/>
          <w:szCs w:val="21"/>
        </w:rPr>
        <w:t xml:space="preserve"> </w:t>
      </w:r>
      <w:r w:rsidR="00C700F4" w:rsidRPr="00503A4B">
        <w:rPr>
          <w:rStyle w:val="hps"/>
          <w:rFonts w:ascii="Times New Roman" w:hAnsi="Times New Roman" w:cs="Times New Roman"/>
          <w:sz w:val="21"/>
          <w:szCs w:val="21"/>
        </w:rPr>
        <w:t>показал более</w:t>
      </w:r>
      <w:r w:rsidR="00C700F4" w:rsidRPr="00503A4B">
        <w:rPr>
          <w:rStyle w:val="hps"/>
          <w:sz w:val="21"/>
          <w:szCs w:val="21"/>
        </w:rPr>
        <w:t xml:space="preserve"> </w:t>
      </w:r>
      <w:r w:rsidRPr="00503A4B">
        <w:rPr>
          <w:rStyle w:val="hps"/>
          <w:rFonts w:ascii="Times New Roman" w:hAnsi="Times New Roman" w:cs="Times New Roman"/>
          <w:sz w:val="21"/>
          <w:szCs w:val="21"/>
        </w:rPr>
        <w:t xml:space="preserve">высокий </w:t>
      </w:r>
      <w:r w:rsidR="00C700F4" w:rsidRPr="00503A4B">
        <w:rPr>
          <w:rStyle w:val="hps"/>
          <w:rFonts w:ascii="Times New Roman" w:hAnsi="Times New Roman" w:cs="Times New Roman"/>
          <w:sz w:val="21"/>
          <w:szCs w:val="21"/>
        </w:rPr>
        <w:t>положительный э</w:t>
      </w:r>
      <w:r w:rsidR="00C700F4" w:rsidRPr="00503A4B">
        <w:rPr>
          <w:rStyle w:val="hps"/>
          <w:rFonts w:ascii="Times New Roman" w:hAnsi="Times New Roman" w:cs="Times New Roman"/>
          <w:sz w:val="21"/>
          <w:szCs w:val="21"/>
        </w:rPr>
        <w:t>ф</w:t>
      </w:r>
      <w:r w:rsidR="00C700F4" w:rsidRPr="00503A4B">
        <w:rPr>
          <w:rStyle w:val="hps"/>
          <w:rFonts w:ascii="Times New Roman" w:hAnsi="Times New Roman" w:cs="Times New Roman"/>
          <w:sz w:val="21"/>
          <w:szCs w:val="21"/>
        </w:rPr>
        <w:t>фект.</w:t>
      </w:r>
    </w:p>
    <w:p w:rsidR="00C700F4" w:rsidRPr="00503A4B" w:rsidRDefault="00C700F4" w:rsidP="00B32E8E">
      <w:pPr>
        <w:pStyle w:val="ab"/>
        <w:numPr>
          <w:ilvl w:val="0"/>
          <w:numId w:val="1"/>
        </w:numPr>
        <w:spacing w:after="0" w:line="240" w:lineRule="auto"/>
        <w:ind w:left="681" w:hanging="284"/>
        <w:jc w:val="both"/>
        <w:rPr>
          <w:rStyle w:val="hps"/>
          <w:sz w:val="21"/>
          <w:szCs w:val="21"/>
        </w:rPr>
      </w:pPr>
      <w:r w:rsidRPr="00503A4B">
        <w:rPr>
          <w:rStyle w:val="hps"/>
          <w:rFonts w:ascii="Times New Roman" w:hAnsi="Times New Roman" w:cs="Times New Roman"/>
          <w:sz w:val="21"/>
          <w:szCs w:val="21"/>
        </w:rPr>
        <w:t>Для пожилых людей</w:t>
      </w:r>
      <w:r w:rsidRPr="00503A4B">
        <w:rPr>
          <w:rStyle w:val="hps"/>
          <w:sz w:val="21"/>
          <w:szCs w:val="21"/>
        </w:rPr>
        <w:t xml:space="preserve"> </w:t>
      </w:r>
      <w:r w:rsidR="00AF77F7" w:rsidRPr="00503A4B">
        <w:rPr>
          <w:rStyle w:val="hps"/>
          <w:rFonts w:ascii="Times New Roman" w:hAnsi="Times New Roman" w:cs="Times New Roman"/>
          <w:sz w:val="21"/>
          <w:szCs w:val="21"/>
        </w:rPr>
        <w:t>имеющих проблемы со здоровьем и не име</w:t>
      </w:r>
      <w:r w:rsidR="00590C49" w:rsidRPr="00503A4B">
        <w:rPr>
          <w:rStyle w:val="hps"/>
          <w:rFonts w:ascii="Times New Roman" w:hAnsi="Times New Roman" w:cs="Times New Roman"/>
          <w:sz w:val="21"/>
          <w:szCs w:val="21"/>
        </w:rPr>
        <w:softHyphen/>
      </w:r>
      <w:r w:rsidR="00AF77F7" w:rsidRPr="00503A4B">
        <w:rPr>
          <w:rStyle w:val="hps"/>
          <w:rFonts w:ascii="Times New Roman" w:hAnsi="Times New Roman" w:cs="Times New Roman"/>
          <w:sz w:val="21"/>
          <w:szCs w:val="21"/>
        </w:rPr>
        <w:t>ющих возможности помогать непосредственно, пожертвования могут быть альтернативной</w:t>
      </w:r>
      <w:r w:rsidRPr="00503A4B">
        <w:rPr>
          <w:rStyle w:val="hps"/>
          <w:rFonts w:ascii="Times New Roman" w:hAnsi="Times New Roman" w:cs="Times New Roman"/>
          <w:sz w:val="21"/>
          <w:szCs w:val="21"/>
        </w:rPr>
        <w:t>.</w:t>
      </w:r>
    </w:p>
    <w:p w:rsidR="00C700F4" w:rsidRPr="00503A4B" w:rsidRDefault="00C700F4" w:rsidP="00B660DA">
      <w:pPr>
        <w:pStyle w:val="ab"/>
        <w:numPr>
          <w:ilvl w:val="0"/>
          <w:numId w:val="2"/>
        </w:numPr>
        <w:spacing w:before="40" w:after="4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Делает нас счастливей.</w:t>
      </w:r>
    </w:p>
    <w:p w:rsidR="00C700F4" w:rsidRPr="00503A4B" w:rsidRDefault="00C700F4" w:rsidP="00A4434E">
      <w:pPr>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 xml:space="preserve">Пожилые люди, которые </w:t>
      </w:r>
      <w:r w:rsidR="00904032" w:rsidRPr="00503A4B">
        <w:rPr>
          <w:rFonts w:ascii="Times New Roman" w:hAnsi="Times New Roman" w:cs="Times New Roman"/>
          <w:sz w:val="21"/>
          <w:szCs w:val="21"/>
        </w:rPr>
        <w:t xml:space="preserve">участвуют в волонтерской работе </w:t>
      </w:r>
      <w:r w:rsidRPr="00503A4B">
        <w:rPr>
          <w:rFonts w:ascii="Times New Roman" w:hAnsi="Times New Roman" w:cs="Times New Roman"/>
          <w:sz w:val="21"/>
          <w:szCs w:val="21"/>
        </w:rPr>
        <w:t>сообщ</w:t>
      </w:r>
      <w:r w:rsidRPr="00503A4B">
        <w:rPr>
          <w:rFonts w:ascii="Times New Roman" w:hAnsi="Times New Roman" w:cs="Times New Roman"/>
          <w:sz w:val="21"/>
          <w:szCs w:val="21"/>
        </w:rPr>
        <w:t>и</w:t>
      </w:r>
      <w:r w:rsidRPr="00503A4B">
        <w:rPr>
          <w:rFonts w:ascii="Times New Roman" w:hAnsi="Times New Roman" w:cs="Times New Roman"/>
          <w:sz w:val="21"/>
          <w:szCs w:val="21"/>
        </w:rPr>
        <w:t>ли</w:t>
      </w:r>
      <w:r w:rsidR="00904032" w:rsidRPr="00503A4B">
        <w:rPr>
          <w:rFonts w:ascii="Times New Roman" w:hAnsi="Times New Roman" w:cs="Times New Roman"/>
          <w:sz w:val="21"/>
          <w:szCs w:val="21"/>
        </w:rPr>
        <w:t>, что</w:t>
      </w:r>
      <w:r w:rsidRPr="00503A4B">
        <w:rPr>
          <w:rFonts w:ascii="Times New Roman" w:hAnsi="Times New Roman" w:cs="Times New Roman"/>
          <w:sz w:val="21"/>
          <w:szCs w:val="21"/>
        </w:rPr>
        <w:t xml:space="preserve"> </w:t>
      </w:r>
      <w:r w:rsidR="00904032" w:rsidRPr="00503A4B">
        <w:rPr>
          <w:rFonts w:ascii="Times New Roman" w:hAnsi="Times New Roman" w:cs="Times New Roman"/>
          <w:sz w:val="21"/>
          <w:szCs w:val="21"/>
        </w:rPr>
        <w:t>чувствуют себя более веселыми, более мирными</w:t>
      </w:r>
      <w:r w:rsidRPr="00503A4B">
        <w:rPr>
          <w:rFonts w:ascii="Times New Roman" w:hAnsi="Times New Roman" w:cs="Times New Roman"/>
          <w:sz w:val="21"/>
          <w:szCs w:val="21"/>
        </w:rPr>
        <w:t>, более удовл</w:t>
      </w:r>
      <w:r w:rsidRPr="00503A4B">
        <w:rPr>
          <w:rFonts w:ascii="Times New Roman" w:hAnsi="Times New Roman" w:cs="Times New Roman"/>
          <w:sz w:val="21"/>
          <w:szCs w:val="21"/>
        </w:rPr>
        <w:t>е</w:t>
      </w:r>
      <w:r w:rsidRPr="00503A4B">
        <w:rPr>
          <w:rFonts w:ascii="Times New Roman" w:hAnsi="Times New Roman" w:cs="Times New Roman"/>
          <w:sz w:val="21"/>
          <w:szCs w:val="21"/>
        </w:rPr>
        <w:t>творен</w:t>
      </w:r>
      <w:r w:rsidR="00904032" w:rsidRPr="00503A4B">
        <w:rPr>
          <w:rFonts w:ascii="Times New Roman" w:hAnsi="Times New Roman" w:cs="Times New Roman"/>
          <w:sz w:val="21"/>
          <w:szCs w:val="21"/>
        </w:rPr>
        <w:t>н</w:t>
      </w:r>
      <w:r w:rsidRPr="00503A4B">
        <w:rPr>
          <w:rFonts w:ascii="Times New Roman" w:hAnsi="Times New Roman" w:cs="Times New Roman"/>
          <w:sz w:val="21"/>
          <w:szCs w:val="21"/>
        </w:rPr>
        <w:t>ы</w:t>
      </w:r>
      <w:r w:rsidR="00904032" w:rsidRPr="00503A4B">
        <w:rPr>
          <w:rFonts w:ascii="Times New Roman" w:hAnsi="Times New Roman" w:cs="Times New Roman"/>
          <w:sz w:val="21"/>
          <w:szCs w:val="21"/>
        </w:rPr>
        <w:t>ми</w:t>
      </w:r>
      <w:r w:rsidRPr="00503A4B">
        <w:rPr>
          <w:rFonts w:ascii="Times New Roman" w:hAnsi="Times New Roman" w:cs="Times New Roman"/>
          <w:sz w:val="21"/>
          <w:szCs w:val="21"/>
        </w:rPr>
        <w:t>, и более полн</w:t>
      </w:r>
      <w:r w:rsidR="00904032" w:rsidRPr="00503A4B">
        <w:rPr>
          <w:rFonts w:ascii="Times New Roman" w:hAnsi="Times New Roman" w:cs="Times New Roman"/>
          <w:sz w:val="21"/>
          <w:szCs w:val="21"/>
        </w:rPr>
        <w:t>ыми</w:t>
      </w:r>
      <w:r w:rsidRPr="00503A4B">
        <w:rPr>
          <w:rFonts w:ascii="Times New Roman" w:hAnsi="Times New Roman" w:cs="Times New Roman"/>
          <w:sz w:val="21"/>
          <w:szCs w:val="21"/>
        </w:rPr>
        <w:t xml:space="preserve"> жизни.</w:t>
      </w:r>
    </w:p>
    <w:p w:rsidR="00C700F4" w:rsidRPr="00503A4B" w:rsidRDefault="00C700F4" w:rsidP="00B32E8E">
      <w:pPr>
        <w:pStyle w:val="ab"/>
        <w:numPr>
          <w:ilvl w:val="0"/>
          <w:numId w:val="2"/>
        </w:numPr>
        <w:spacing w:before="80" w:after="40" w:line="240" w:lineRule="auto"/>
        <w:ind w:left="0" w:firstLine="397"/>
        <w:contextualSpacing w:val="0"/>
        <w:jc w:val="both"/>
        <w:rPr>
          <w:rFonts w:ascii="Times New Roman" w:hAnsi="Times New Roman"/>
          <w:sz w:val="21"/>
          <w:szCs w:val="21"/>
        </w:rPr>
      </w:pPr>
      <w:r w:rsidRPr="00503A4B">
        <w:rPr>
          <w:rFonts w:ascii="Times New Roman" w:hAnsi="Times New Roman" w:cs="Times New Roman"/>
          <w:sz w:val="21"/>
          <w:szCs w:val="21"/>
        </w:rPr>
        <w:t>Обеспечивает</w:t>
      </w:r>
      <w:r w:rsidRPr="00503A4B">
        <w:rPr>
          <w:rFonts w:ascii="Times New Roman" w:hAnsi="Times New Roman"/>
          <w:sz w:val="21"/>
          <w:szCs w:val="21"/>
        </w:rPr>
        <w:t xml:space="preserve"> более эффективное психическое функциониров</w:t>
      </w:r>
      <w:r w:rsidRPr="00503A4B">
        <w:rPr>
          <w:rFonts w:ascii="Times New Roman" w:hAnsi="Times New Roman"/>
          <w:sz w:val="21"/>
          <w:szCs w:val="21"/>
        </w:rPr>
        <w:t>а</w:t>
      </w:r>
      <w:r w:rsidRPr="00503A4B">
        <w:rPr>
          <w:rFonts w:ascii="Times New Roman" w:hAnsi="Times New Roman"/>
          <w:sz w:val="21"/>
          <w:szCs w:val="21"/>
        </w:rPr>
        <w:t>ние.</w:t>
      </w:r>
    </w:p>
    <w:p w:rsidR="00C700F4" w:rsidRPr="00503A4B" w:rsidRDefault="00B2632C" w:rsidP="00A4434E">
      <w:pPr>
        <w:spacing w:after="0" w:line="240" w:lineRule="auto"/>
        <w:ind w:firstLine="397"/>
        <w:jc w:val="both"/>
        <w:rPr>
          <w:rFonts w:ascii="Times New Roman" w:hAnsi="Times New Roman"/>
          <w:sz w:val="21"/>
          <w:szCs w:val="21"/>
        </w:rPr>
      </w:pPr>
      <w:r w:rsidRPr="00503A4B">
        <w:rPr>
          <w:rFonts w:ascii="Times New Roman" w:hAnsi="Times New Roman"/>
          <w:sz w:val="21"/>
          <w:szCs w:val="21"/>
        </w:rPr>
        <w:t>Большее количество социальных контактов, в том числе и благод</w:t>
      </w:r>
      <w:r w:rsidRPr="00503A4B">
        <w:rPr>
          <w:rFonts w:ascii="Times New Roman" w:hAnsi="Times New Roman"/>
          <w:sz w:val="21"/>
          <w:szCs w:val="21"/>
        </w:rPr>
        <w:t>а</w:t>
      </w:r>
      <w:r w:rsidRPr="00503A4B">
        <w:rPr>
          <w:rFonts w:ascii="Times New Roman" w:hAnsi="Times New Roman"/>
          <w:sz w:val="21"/>
          <w:szCs w:val="21"/>
        </w:rPr>
        <w:t>ря волонтерству, обеспечивает лучшее психическое функционирование.</w:t>
      </w:r>
    </w:p>
    <w:p w:rsidR="00C700F4" w:rsidRPr="00503A4B" w:rsidRDefault="00C700F4" w:rsidP="00B660DA">
      <w:pPr>
        <w:pStyle w:val="ab"/>
        <w:numPr>
          <w:ilvl w:val="0"/>
          <w:numId w:val="2"/>
        </w:numPr>
        <w:spacing w:before="80" w:after="80" w:line="240" w:lineRule="auto"/>
        <w:ind w:left="0" w:firstLine="397"/>
        <w:contextualSpacing w:val="0"/>
        <w:jc w:val="both"/>
        <w:rPr>
          <w:rFonts w:ascii="Times New Roman" w:hAnsi="Times New Roman" w:cs="Times New Roman"/>
          <w:sz w:val="21"/>
          <w:szCs w:val="21"/>
        </w:rPr>
      </w:pPr>
      <w:r w:rsidRPr="00503A4B">
        <w:rPr>
          <w:rFonts w:ascii="Times New Roman" w:hAnsi="Times New Roman" w:cs="Times New Roman"/>
          <w:sz w:val="21"/>
          <w:szCs w:val="21"/>
        </w:rPr>
        <w:t>Реализует нашу потребность в связи с младшими поколениями.</w:t>
      </w:r>
    </w:p>
    <w:p w:rsidR="00C700F4" w:rsidRPr="00503A4B" w:rsidRDefault="00C700F4" w:rsidP="00B32E8E">
      <w:pPr>
        <w:pStyle w:val="ab"/>
        <w:numPr>
          <w:ilvl w:val="0"/>
          <w:numId w:val="1"/>
        </w:numPr>
        <w:spacing w:after="0" w:line="240" w:lineRule="auto"/>
        <w:ind w:left="681" w:hanging="284"/>
        <w:jc w:val="both"/>
        <w:rPr>
          <w:rStyle w:val="hps"/>
          <w:rFonts w:ascii="Times New Roman" w:hAnsi="Times New Roman" w:cs="Times New Roman"/>
          <w:sz w:val="21"/>
          <w:szCs w:val="21"/>
        </w:rPr>
      </w:pPr>
      <w:r w:rsidRPr="00503A4B">
        <w:rPr>
          <w:rStyle w:val="hps"/>
          <w:rFonts w:ascii="Times New Roman" w:hAnsi="Times New Roman" w:cs="Times New Roman"/>
          <w:sz w:val="21"/>
          <w:szCs w:val="21"/>
        </w:rPr>
        <w:t>В середине-</w:t>
      </w:r>
      <w:r w:rsidRPr="00503A4B">
        <w:t>конце</w:t>
      </w:r>
      <w:r w:rsidRPr="00503A4B">
        <w:rPr>
          <w:rStyle w:val="hps"/>
          <w:rFonts w:ascii="Times New Roman" w:hAnsi="Times New Roman" w:cs="Times New Roman"/>
          <w:sz w:val="21"/>
          <w:szCs w:val="21"/>
        </w:rPr>
        <w:t xml:space="preserve"> жизни, </w:t>
      </w:r>
      <w:r w:rsidR="00B2632C" w:rsidRPr="00503A4B">
        <w:rPr>
          <w:rStyle w:val="hps"/>
          <w:rFonts w:ascii="Times New Roman" w:hAnsi="Times New Roman" w:cs="Times New Roman"/>
          <w:sz w:val="21"/>
          <w:szCs w:val="21"/>
        </w:rPr>
        <w:t xml:space="preserve">появляется </w:t>
      </w:r>
      <w:r w:rsidRPr="00503A4B">
        <w:rPr>
          <w:rStyle w:val="hps"/>
          <w:rFonts w:ascii="Times New Roman" w:hAnsi="Times New Roman" w:cs="Times New Roman"/>
          <w:sz w:val="21"/>
          <w:szCs w:val="21"/>
        </w:rPr>
        <w:t>желание помочь будущим поко</w:t>
      </w:r>
      <w:r w:rsidR="00B2632C" w:rsidRPr="00503A4B">
        <w:rPr>
          <w:rStyle w:val="hps"/>
          <w:rFonts w:ascii="Times New Roman" w:hAnsi="Times New Roman" w:cs="Times New Roman"/>
          <w:sz w:val="21"/>
          <w:szCs w:val="21"/>
        </w:rPr>
        <w:t>лениям, например, путем передачи навыков или знаний</w:t>
      </w:r>
      <w:r w:rsidRPr="00503A4B">
        <w:rPr>
          <w:rStyle w:val="hps"/>
          <w:rFonts w:ascii="Times New Roman" w:hAnsi="Times New Roman" w:cs="Times New Roman"/>
          <w:sz w:val="21"/>
          <w:szCs w:val="21"/>
        </w:rPr>
        <w:t xml:space="preserve">. </w:t>
      </w:r>
    </w:p>
    <w:p w:rsidR="00C700F4" w:rsidRPr="00503A4B" w:rsidRDefault="00B2632C" w:rsidP="00B32E8E">
      <w:pPr>
        <w:pStyle w:val="ab"/>
        <w:numPr>
          <w:ilvl w:val="0"/>
          <w:numId w:val="1"/>
        </w:numPr>
        <w:spacing w:after="0" w:line="240" w:lineRule="auto"/>
        <w:ind w:left="681" w:hanging="284"/>
        <w:jc w:val="both"/>
        <w:rPr>
          <w:rStyle w:val="hps"/>
          <w:rFonts w:ascii="Times New Roman" w:hAnsi="Times New Roman" w:cs="Times New Roman"/>
          <w:sz w:val="21"/>
          <w:szCs w:val="21"/>
        </w:rPr>
      </w:pPr>
      <w:r w:rsidRPr="00503A4B">
        <w:rPr>
          <w:rFonts w:ascii="Times New Roman" w:hAnsi="Times New Roman" w:cs="Times New Roman"/>
          <w:sz w:val="21"/>
          <w:szCs w:val="21"/>
        </w:rPr>
        <w:t>Генеративность</w:t>
      </w:r>
      <w:r w:rsidRPr="00503A4B">
        <w:rPr>
          <w:rStyle w:val="hps"/>
          <w:rFonts w:ascii="Times New Roman" w:hAnsi="Times New Roman" w:cs="Times New Roman"/>
          <w:sz w:val="21"/>
          <w:szCs w:val="21"/>
        </w:rPr>
        <w:t xml:space="preserve"> может быть выражена</w:t>
      </w:r>
      <w:r w:rsidR="00C700F4" w:rsidRPr="00503A4B">
        <w:rPr>
          <w:rStyle w:val="hps"/>
          <w:rFonts w:ascii="Times New Roman" w:hAnsi="Times New Roman" w:cs="Times New Roman"/>
          <w:sz w:val="21"/>
          <w:szCs w:val="21"/>
        </w:rPr>
        <w:t xml:space="preserve"> во многих</w:t>
      </w:r>
      <w:r w:rsidRPr="00503A4B">
        <w:rPr>
          <w:rStyle w:val="hps"/>
          <w:rFonts w:ascii="Times New Roman" w:hAnsi="Times New Roman" w:cs="Times New Roman"/>
          <w:sz w:val="21"/>
          <w:szCs w:val="21"/>
        </w:rPr>
        <w:t xml:space="preserve"> отношениях, в том числе хорошем</w:t>
      </w:r>
      <w:r w:rsidR="00C700F4" w:rsidRPr="00503A4B">
        <w:rPr>
          <w:rStyle w:val="hps"/>
          <w:rFonts w:ascii="Times New Roman" w:hAnsi="Times New Roman" w:cs="Times New Roman"/>
          <w:sz w:val="21"/>
          <w:szCs w:val="21"/>
        </w:rPr>
        <w:t xml:space="preserve"> воспитания детей, или через волонтер</w:t>
      </w:r>
      <w:r w:rsidRPr="00503A4B">
        <w:rPr>
          <w:rStyle w:val="hps"/>
          <w:rFonts w:ascii="Times New Roman" w:hAnsi="Times New Roman" w:cs="Times New Roman"/>
          <w:sz w:val="21"/>
          <w:szCs w:val="21"/>
        </w:rPr>
        <w:t>ство</w:t>
      </w:r>
      <w:r w:rsidR="0010183C" w:rsidRPr="00503A4B">
        <w:rPr>
          <w:rStyle w:val="hps"/>
          <w:rFonts w:ascii="Times New Roman" w:hAnsi="Times New Roman" w:cs="Times New Roman"/>
          <w:sz w:val="21"/>
          <w:szCs w:val="21"/>
        </w:rPr>
        <w:t>.</w:t>
      </w:r>
    </w:p>
    <w:p w:rsidR="00C700F4" w:rsidRPr="00503A4B" w:rsidRDefault="00B2632C" w:rsidP="00B32E8E">
      <w:pPr>
        <w:pStyle w:val="ab"/>
        <w:numPr>
          <w:ilvl w:val="0"/>
          <w:numId w:val="1"/>
        </w:numPr>
        <w:spacing w:after="0" w:line="240" w:lineRule="auto"/>
        <w:ind w:left="681" w:hanging="284"/>
        <w:jc w:val="both"/>
        <w:rPr>
          <w:rStyle w:val="hps"/>
          <w:rFonts w:ascii="Times New Roman" w:hAnsi="Times New Roman" w:cs="Times New Roman"/>
          <w:sz w:val="21"/>
          <w:szCs w:val="21"/>
        </w:rPr>
      </w:pPr>
      <w:r w:rsidRPr="00503A4B">
        <w:rPr>
          <w:rStyle w:val="hps"/>
          <w:rFonts w:ascii="Times New Roman" w:hAnsi="Times New Roman" w:cs="Times New Roman"/>
          <w:sz w:val="21"/>
          <w:szCs w:val="21"/>
        </w:rPr>
        <w:t xml:space="preserve">Большая </w:t>
      </w:r>
      <w:r w:rsidRPr="00503A4B">
        <w:rPr>
          <w:rFonts w:ascii="Times New Roman" w:hAnsi="Times New Roman" w:cs="Times New Roman"/>
          <w:sz w:val="21"/>
          <w:szCs w:val="21"/>
        </w:rPr>
        <w:t>степень</w:t>
      </w:r>
      <w:r w:rsidRPr="00503A4B">
        <w:rPr>
          <w:rStyle w:val="hps"/>
          <w:rFonts w:ascii="Times New Roman" w:hAnsi="Times New Roman" w:cs="Times New Roman"/>
          <w:sz w:val="21"/>
          <w:szCs w:val="21"/>
        </w:rPr>
        <w:t xml:space="preserve"> генеративности связана с улучшение психол</w:t>
      </w:r>
      <w:r w:rsidRPr="00503A4B">
        <w:rPr>
          <w:rStyle w:val="hps"/>
          <w:rFonts w:ascii="Times New Roman" w:hAnsi="Times New Roman" w:cs="Times New Roman"/>
          <w:sz w:val="21"/>
          <w:szCs w:val="21"/>
        </w:rPr>
        <w:t>о</w:t>
      </w:r>
      <w:r w:rsidRPr="00503A4B">
        <w:rPr>
          <w:rStyle w:val="hps"/>
          <w:rFonts w:ascii="Times New Roman" w:hAnsi="Times New Roman" w:cs="Times New Roman"/>
          <w:sz w:val="21"/>
          <w:szCs w:val="21"/>
        </w:rPr>
        <w:t>гического благополучия.</w:t>
      </w:r>
      <w:r w:rsidR="00C700F4" w:rsidRPr="00503A4B">
        <w:rPr>
          <w:rStyle w:val="hps"/>
          <w:rFonts w:ascii="Times New Roman" w:hAnsi="Times New Roman" w:cs="Times New Roman"/>
          <w:sz w:val="21"/>
          <w:szCs w:val="21"/>
        </w:rPr>
        <w:t>.</w:t>
      </w:r>
    </w:p>
    <w:p w:rsidR="00C700F4" w:rsidRPr="00503A4B" w:rsidRDefault="00C700F4" w:rsidP="00B32E8E">
      <w:pPr>
        <w:pStyle w:val="ab"/>
        <w:numPr>
          <w:ilvl w:val="0"/>
          <w:numId w:val="1"/>
        </w:numPr>
        <w:spacing w:after="0" w:line="240" w:lineRule="auto"/>
        <w:ind w:left="681" w:hanging="284"/>
        <w:jc w:val="both"/>
        <w:rPr>
          <w:rStyle w:val="hps"/>
          <w:rFonts w:ascii="Times New Roman" w:hAnsi="Times New Roman" w:cs="Times New Roman"/>
          <w:sz w:val="21"/>
          <w:szCs w:val="21"/>
        </w:rPr>
      </w:pPr>
      <w:r w:rsidRPr="00503A4B">
        <w:rPr>
          <w:rStyle w:val="hps"/>
          <w:rFonts w:ascii="Times New Roman" w:hAnsi="Times New Roman" w:cs="Times New Roman"/>
          <w:sz w:val="21"/>
          <w:szCs w:val="21"/>
        </w:rPr>
        <w:t>Добровольчество может быть особенно важным способом выр</w:t>
      </w:r>
      <w:r w:rsidRPr="00503A4B">
        <w:rPr>
          <w:rStyle w:val="hps"/>
          <w:rFonts w:ascii="Times New Roman" w:hAnsi="Times New Roman" w:cs="Times New Roman"/>
          <w:sz w:val="21"/>
          <w:szCs w:val="21"/>
        </w:rPr>
        <w:t>а</w:t>
      </w:r>
      <w:r w:rsidRPr="00503A4B">
        <w:rPr>
          <w:rStyle w:val="hps"/>
          <w:rFonts w:ascii="Times New Roman" w:hAnsi="Times New Roman" w:cs="Times New Roman"/>
          <w:sz w:val="21"/>
          <w:szCs w:val="21"/>
        </w:rPr>
        <w:t xml:space="preserve">зить </w:t>
      </w:r>
      <w:r w:rsidR="00B2632C" w:rsidRPr="00503A4B">
        <w:rPr>
          <w:rFonts w:ascii="Times New Roman" w:hAnsi="Times New Roman" w:cs="Times New Roman"/>
          <w:sz w:val="21"/>
          <w:szCs w:val="21"/>
        </w:rPr>
        <w:t>генеративность</w:t>
      </w:r>
      <w:r w:rsidRPr="00503A4B">
        <w:rPr>
          <w:rStyle w:val="hps"/>
          <w:rFonts w:ascii="Times New Roman" w:hAnsi="Times New Roman" w:cs="Times New Roman"/>
          <w:sz w:val="21"/>
          <w:szCs w:val="21"/>
        </w:rPr>
        <w:t xml:space="preserve"> для взрослых, </w:t>
      </w:r>
      <w:r w:rsidR="00B2632C" w:rsidRPr="00503A4B">
        <w:rPr>
          <w:rStyle w:val="hps"/>
          <w:rFonts w:ascii="Times New Roman" w:hAnsi="Times New Roman" w:cs="Times New Roman"/>
          <w:sz w:val="21"/>
          <w:szCs w:val="21"/>
        </w:rPr>
        <w:t>у которых плохие отношения со своими детьми</w:t>
      </w:r>
      <w:r w:rsidRPr="00503A4B">
        <w:rPr>
          <w:rStyle w:val="hps"/>
          <w:rFonts w:ascii="Times New Roman" w:hAnsi="Times New Roman" w:cs="Times New Roman"/>
          <w:sz w:val="21"/>
          <w:szCs w:val="21"/>
        </w:rPr>
        <w:t>.</w:t>
      </w:r>
    </w:p>
    <w:p w:rsidR="00C700F4" w:rsidRPr="00503A4B" w:rsidRDefault="00C700F4" w:rsidP="00B660DA">
      <w:pPr>
        <w:pStyle w:val="ab"/>
        <w:numPr>
          <w:ilvl w:val="0"/>
          <w:numId w:val="2"/>
        </w:numPr>
        <w:spacing w:before="80" w:after="40" w:line="240" w:lineRule="auto"/>
        <w:ind w:left="0" w:firstLine="397"/>
        <w:contextualSpacing w:val="0"/>
        <w:jc w:val="both"/>
        <w:rPr>
          <w:rFonts w:ascii="Times New Roman" w:hAnsi="Times New Roman"/>
          <w:sz w:val="21"/>
          <w:szCs w:val="21"/>
        </w:rPr>
      </w:pPr>
      <w:r w:rsidRPr="00503A4B">
        <w:rPr>
          <w:rFonts w:ascii="Times New Roman" w:hAnsi="Times New Roman"/>
          <w:sz w:val="21"/>
          <w:szCs w:val="21"/>
        </w:rPr>
        <w:t>Сохранение чувства цели.</w:t>
      </w:r>
    </w:p>
    <w:p w:rsidR="00C700F4" w:rsidRPr="00503A4B" w:rsidRDefault="00B2632C" w:rsidP="00B32E8E">
      <w:pPr>
        <w:pStyle w:val="ab"/>
        <w:numPr>
          <w:ilvl w:val="0"/>
          <w:numId w:val="1"/>
        </w:numPr>
        <w:spacing w:after="0" w:line="240" w:lineRule="auto"/>
        <w:ind w:left="681" w:hanging="284"/>
        <w:jc w:val="both"/>
        <w:rPr>
          <w:rStyle w:val="hps"/>
          <w:rFonts w:ascii="Times New Roman" w:hAnsi="Times New Roman" w:cs="Times New Roman"/>
          <w:sz w:val="21"/>
          <w:szCs w:val="21"/>
        </w:rPr>
      </w:pPr>
      <w:r w:rsidRPr="00503A4B">
        <w:rPr>
          <w:rFonts w:ascii="Times New Roman" w:hAnsi="Times New Roman" w:cs="Times New Roman"/>
          <w:sz w:val="21"/>
          <w:szCs w:val="21"/>
        </w:rPr>
        <w:t>Волонтерство</w:t>
      </w:r>
      <w:r w:rsidR="00C700F4" w:rsidRPr="00503A4B">
        <w:rPr>
          <w:rStyle w:val="hps"/>
          <w:rFonts w:ascii="Times New Roman" w:hAnsi="Times New Roman" w:cs="Times New Roman"/>
          <w:sz w:val="21"/>
          <w:szCs w:val="21"/>
        </w:rPr>
        <w:t xml:space="preserve"> помогает пожилым людям без основных соци</w:t>
      </w:r>
      <w:r w:rsidR="0010183C" w:rsidRPr="00503A4B">
        <w:rPr>
          <w:rStyle w:val="hps"/>
          <w:rFonts w:ascii="Times New Roman" w:hAnsi="Times New Roman" w:cs="Times New Roman"/>
          <w:sz w:val="21"/>
          <w:szCs w:val="21"/>
        </w:rPr>
        <w:softHyphen/>
      </w:r>
      <w:r w:rsidR="00C700F4" w:rsidRPr="00503A4B">
        <w:rPr>
          <w:rStyle w:val="hps"/>
          <w:rFonts w:ascii="Times New Roman" w:hAnsi="Times New Roman" w:cs="Times New Roman"/>
          <w:sz w:val="21"/>
          <w:szCs w:val="21"/>
        </w:rPr>
        <w:t>альных ролей (они не сотрудник</w:t>
      </w:r>
      <w:r w:rsidRPr="00503A4B">
        <w:rPr>
          <w:rStyle w:val="hps"/>
          <w:rFonts w:ascii="Times New Roman" w:hAnsi="Times New Roman" w:cs="Times New Roman"/>
          <w:sz w:val="21"/>
          <w:szCs w:val="21"/>
        </w:rPr>
        <w:t>и</w:t>
      </w:r>
      <w:r w:rsidR="00C700F4" w:rsidRPr="00503A4B">
        <w:rPr>
          <w:rStyle w:val="hps"/>
          <w:rFonts w:ascii="Times New Roman" w:hAnsi="Times New Roman" w:cs="Times New Roman"/>
          <w:sz w:val="21"/>
          <w:szCs w:val="21"/>
        </w:rPr>
        <w:t>, партнер</w:t>
      </w:r>
      <w:r w:rsidRPr="00503A4B">
        <w:rPr>
          <w:rStyle w:val="hps"/>
          <w:rFonts w:ascii="Times New Roman" w:hAnsi="Times New Roman" w:cs="Times New Roman"/>
          <w:sz w:val="21"/>
          <w:szCs w:val="21"/>
        </w:rPr>
        <w:t>ы</w:t>
      </w:r>
      <w:r w:rsidR="00C700F4" w:rsidRPr="00503A4B">
        <w:rPr>
          <w:rStyle w:val="hps"/>
          <w:rFonts w:ascii="Times New Roman" w:hAnsi="Times New Roman" w:cs="Times New Roman"/>
          <w:sz w:val="21"/>
          <w:szCs w:val="21"/>
        </w:rPr>
        <w:t>, или родител</w:t>
      </w:r>
      <w:r w:rsidRPr="00503A4B">
        <w:rPr>
          <w:rStyle w:val="hps"/>
          <w:rFonts w:ascii="Times New Roman" w:hAnsi="Times New Roman" w:cs="Times New Roman"/>
          <w:sz w:val="21"/>
          <w:szCs w:val="21"/>
        </w:rPr>
        <w:t>и</w:t>
      </w:r>
      <w:r w:rsidR="00C700F4" w:rsidRPr="00503A4B">
        <w:rPr>
          <w:rStyle w:val="hps"/>
          <w:rFonts w:ascii="Times New Roman" w:hAnsi="Times New Roman" w:cs="Times New Roman"/>
          <w:sz w:val="21"/>
          <w:szCs w:val="21"/>
        </w:rPr>
        <w:t>) с</w:t>
      </w:r>
      <w:r w:rsidR="00C700F4" w:rsidRPr="00503A4B">
        <w:rPr>
          <w:rStyle w:val="hps"/>
          <w:rFonts w:ascii="Times New Roman" w:hAnsi="Times New Roman" w:cs="Times New Roman"/>
          <w:sz w:val="21"/>
          <w:szCs w:val="21"/>
        </w:rPr>
        <w:t>о</w:t>
      </w:r>
      <w:r w:rsidR="00C700F4" w:rsidRPr="00503A4B">
        <w:rPr>
          <w:rStyle w:val="hps"/>
          <w:rFonts w:ascii="Times New Roman" w:hAnsi="Times New Roman" w:cs="Times New Roman"/>
          <w:sz w:val="21"/>
          <w:szCs w:val="21"/>
        </w:rPr>
        <w:t>хранить чувство цели в жизни (имеющей цели, задачи и напра</w:t>
      </w:r>
      <w:r w:rsidR="00C700F4" w:rsidRPr="00503A4B">
        <w:rPr>
          <w:rStyle w:val="hps"/>
          <w:rFonts w:ascii="Times New Roman" w:hAnsi="Times New Roman" w:cs="Times New Roman"/>
          <w:sz w:val="21"/>
          <w:szCs w:val="21"/>
        </w:rPr>
        <w:t>в</w:t>
      </w:r>
      <w:r w:rsidR="00C700F4" w:rsidRPr="00503A4B">
        <w:rPr>
          <w:rStyle w:val="hps"/>
          <w:rFonts w:ascii="Times New Roman" w:hAnsi="Times New Roman" w:cs="Times New Roman"/>
          <w:sz w:val="21"/>
          <w:szCs w:val="21"/>
        </w:rPr>
        <w:t>ления).</w:t>
      </w:r>
    </w:p>
    <w:p w:rsidR="00C700F4" w:rsidRPr="00503A4B" w:rsidRDefault="00B2632C" w:rsidP="0036720C">
      <w:pPr>
        <w:spacing w:before="120" w:after="80" w:line="240" w:lineRule="auto"/>
        <w:ind w:firstLine="397"/>
        <w:jc w:val="both"/>
        <w:rPr>
          <w:rFonts w:ascii="Times New Roman" w:hAnsi="Times New Roman"/>
          <w:sz w:val="21"/>
          <w:szCs w:val="21"/>
        </w:rPr>
      </w:pPr>
      <w:r w:rsidRPr="00503A4B">
        <w:rPr>
          <w:rFonts w:ascii="Times New Roman" w:hAnsi="Times New Roman"/>
          <w:i/>
          <w:sz w:val="21"/>
          <w:szCs w:val="21"/>
        </w:rPr>
        <w:t xml:space="preserve">Когнитивный проект в рамках </w:t>
      </w:r>
      <w:r w:rsidRPr="00503A4B">
        <w:rPr>
          <w:rFonts w:ascii="Times New Roman" w:hAnsi="Times New Roman"/>
          <w:i/>
          <w:sz w:val="21"/>
          <w:szCs w:val="21"/>
          <w:lang w:val="es-ES"/>
        </w:rPr>
        <w:t>MIDUS</w:t>
      </w:r>
      <w:r w:rsidRPr="00503A4B">
        <w:rPr>
          <w:rFonts w:ascii="Times New Roman" w:hAnsi="Times New Roman"/>
          <w:sz w:val="21"/>
          <w:szCs w:val="21"/>
        </w:rPr>
        <w:t>.</w:t>
      </w:r>
    </w:p>
    <w:p w:rsidR="00C700F4" w:rsidRPr="00503A4B" w:rsidRDefault="00C700F4" w:rsidP="0036720C">
      <w:pPr>
        <w:spacing w:after="0" w:line="240" w:lineRule="auto"/>
        <w:ind w:firstLine="397"/>
        <w:jc w:val="both"/>
        <w:rPr>
          <w:rFonts w:ascii="Times New Roman" w:hAnsi="Times New Roman"/>
          <w:sz w:val="21"/>
          <w:szCs w:val="21"/>
        </w:rPr>
      </w:pPr>
      <w:r w:rsidRPr="00503A4B">
        <w:rPr>
          <w:rFonts w:ascii="Times New Roman" w:hAnsi="Times New Roman"/>
          <w:sz w:val="21"/>
          <w:szCs w:val="21"/>
        </w:rPr>
        <w:t>Шокирующими и революционными для современной мировой пс</w:t>
      </w:r>
      <w:r w:rsidRPr="00503A4B">
        <w:rPr>
          <w:rFonts w:ascii="Times New Roman" w:hAnsi="Times New Roman"/>
          <w:sz w:val="21"/>
          <w:szCs w:val="21"/>
        </w:rPr>
        <w:t>и</w:t>
      </w:r>
      <w:r w:rsidRPr="00503A4B">
        <w:rPr>
          <w:rFonts w:ascii="Times New Roman" w:hAnsi="Times New Roman"/>
          <w:sz w:val="21"/>
          <w:szCs w:val="21"/>
        </w:rPr>
        <w:t>хологии старения оказались влияния включения этих пяти факторов на когнитивное функционирование в период старения – до сих пор счит</w:t>
      </w:r>
      <w:r w:rsidRPr="00503A4B">
        <w:rPr>
          <w:rFonts w:ascii="Times New Roman" w:hAnsi="Times New Roman"/>
          <w:sz w:val="21"/>
          <w:szCs w:val="21"/>
        </w:rPr>
        <w:t>а</w:t>
      </w:r>
      <w:r w:rsidRPr="00503A4B">
        <w:rPr>
          <w:rFonts w:ascii="Times New Roman" w:hAnsi="Times New Roman"/>
          <w:sz w:val="21"/>
          <w:szCs w:val="21"/>
        </w:rPr>
        <w:t>лось, что с периода юности и ранней взрослости когнитивные фун</w:t>
      </w:r>
      <w:r w:rsidR="002C35F7" w:rsidRPr="00503A4B">
        <w:rPr>
          <w:rFonts w:ascii="Times New Roman" w:hAnsi="Times New Roman"/>
          <w:sz w:val="21"/>
          <w:szCs w:val="21"/>
        </w:rPr>
        <w:softHyphen/>
      </w:r>
      <w:r w:rsidRPr="00503A4B">
        <w:rPr>
          <w:rFonts w:ascii="Times New Roman" w:hAnsi="Times New Roman"/>
          <w:sz w:val="21"/>
          <w:szCs w:val="21"/>
        </w:rPr>
        <w:t xml:space="preserve">кции постепенно, пусть неравномерно и гетерохронно, но снижаются и уже никогда не достигают уровня функционирования, ну скажем, студентов. Данные проекта </w:t>
      </w:r>
      <w:r w:rsidRPr="00503A4B">
        <w:rPr>
          <w:rFonts w:ascii="Times New Roman" w:hAnsi="Times New Roman"/>
          <w:sz w:val="21"/>
          <w:szCs w:val="21"/>
          <w:lang w:val="en-US"/>
        </w:rPr>
        <w:t>MIDUS</w:t>
      </w:r>
      <w:r w:rsidRPr="00503A4B">
        <w:rPr>
          <w:rFonts w:ascii="Times New Roman" w:hAnsi="Times New Roman"/>
          <w:sz w:val="21"/>
          <w:szCs w:val="21"/>
        </w:rPr>
        <w:t xml:space="preserve"> убедительно доказали, при включении всех п</w:t>
      </w:r>
      <w:r w:rsidRPr="00503A4B">
        <w:rPr>
          <w:rFonts w:ascii="Times New Roman" w:hAnsi="Times New Roman"/>
          <w:sz w:val="21"/>
          <w:szCs w:val="21"/>
        </w:rPr>
        <w:t>я</w:t>
      </w:r>
      <w:r w:rsidRPr="00503A4B">
        <w:rPr>
          <w:rFonts w:ascii="Times New Roman" w:hAnsi="Times New Roman"/>
          <w:sz w:val="21"/>
          <w:szCs w:val="21"/>
        </w:rPr>
        <w:t>ти факторов, уровень когнитивного функционирования пожилых людей сохраняется на нижней границе показателей молодежи.</w:t>
      </w:r>
    </w:p>
    <w:p w:rsidR="00C700F4" w:rsidRPr="00503A4B" w:rsidRDefault="00C700F4" w:rsidP="0036720C">
      <w:pPr>
        <w:spacing w:after="0" w:line="235" w:lineRule="auto"/>
        <w:ind w:firstLine="397"/>
        <w:jc w:val="both"/>
        <w:rPr>
          <w:rFonts w:ascii="Times New Roman" w:hAnsi="Times New Roman"/>
          <w:sz w:val="21"/>
          <w:szCs w:val="21"/>
        </w:rPr>
      </w:pPr>
      <w:r w:rsidRPr="00503A4B">
        <w:rPr>
          <w:rFonts w:ascii="Times New Roman" w:hAnsi="Times New Roman"/>
          <w:sz w:val="21"/>
          <w:szCs w:val="21"/>
        </w:rPr>
        <w:t>Анализ когнитивных функций в рамках данного проекта показал, что когнитивное функционирование различается в зависимости от во</w:t>
      </w:r>
      <w:r w:rsidRPr="00503A4B">
        <w:rPr>
          <w:rFonts w:ascii="Times New Roman" w:hAnsi="Times New Roman"/>
          <w:sz w:val="21"/>
          <w:szCs w:val="21"/>
        </w:rPr>
        <w:t>з</w:t>
      </w:r>
      <w:r w:rsidRPr="00503A4B">
        <w:rPr>
          <w:rFonts w:ascii="Times New Roman" w:hAnsi="Times New Roman"/>
          <w:sz w:val="21"/>
          <w:szCs w:val="21"/>
        </w:rPr>
        <w:t>раста, пола и образования</w:t>
      </w:r>
      <w:r w:rsidRPr="00503A4B">
        <w:rPr>
          <w:rStyle w:val="ae"/>
          <w:rFonts w:ascii="Times New Roman" w:hAnsi="Times New Roman"/>
          <w:sz w:val="21"/>
          <w:szCs w:val="21"/>
        </w:rPr>
        <w:footnoteReference w:customMarkFollows="1" w:id="3"/>
        <w:sym w:font="Symbol" w:char="F02A"/>
      </w:r>
      <w:r w:rsidRPr="00503A4B">
        <w:rPr>
          <w:rFonts w:ascii="Times New Roman" w:hAnsi="Times New Roman"/>
          <w:sz w:val="21"/>
          <w:szCs w:val="21"/>
        </w:rPr>
        <w:t>. Так, в возрастном плане отмечается, что п</w:t>
      </w:r>
      <w:r w:rsidRPr="00503A4B">
        <w:rPr>
          <w:rFonts w:ascii="Times New Roman" w:hAnsi="Times New Roman"/>
          <w:sz w:val="21"/>
          <w:szCs w:val="21"/>
        </w:rPr>
        <w:t>о</w:t>
      </w:r>
      <w:r w:rsidRPr="00503A4B">
        <w:rPr>
          <w:rFonts w:ascii="Times New Roman" w:hAnsi="Times New Roman"/>
          <w:sz w:val="21"/>
          <w:szCs w:val="21"/>
        </w:rPr>
        <w:t>жилые люди могут выполнять некоторые задания также хорошо, как и более молодые участники исследования, однако в целом им чаще треб</w:t>
      </w:r>
      <w:r w:rsidRPr="00503A4B">
        <w:rPr>
          <w:rFonts w:ascii="Times New Roman" w:hAnsi="Times New Roman"/>
          <w:sz w:val="21"/>
          <w:szCs w:val="21"/>
        </w:rPr>
        <w:t>у</w:t>
      </w:r>
      <w:r w:rsidRPr="00503A4B">
        <w:rPr>
          <w:rFonts w:ascii="Times New Roman" w:hAnsi="Times New Roman"/>
          <w:sz w:val="21"/>
          <w:szCs w:val="21"/>
        </w:rPr>
        <w:t>ется больше времени на их выполнение. Гендерные различия прояв</w:t>
      </w:r>
      <w:r w:rsidRPr="00503A4B">
        <w:rPr>
          <w:rFonts w:ascii="Times New Roman" w:hAnsi="Times New Roman"/>
          <w:sz w:val="21"/>
          <w:szCs w:val="21"/>
        </w:rPr>
        <w:t>и</w:t>
      </w:r>
      <w:r w:rsidRPr="00503A4B">
        <w:rPr>
          <w:rFonts w:ascii="Times New Roman" w:hAnsi="Times New Roman"/>
          <w:sz w:val="21"/>
          <w:szCs w:val="21"/>
        </w:rPr>
        <w:t xml:space="preserve">лись, например, в том, что женщины лучше воспроизводят информацию, а мужчины быстрее ориентируются в меняющихся условиях решаемых задач. </w:t>
      </w:r>
    </w:p>
    <w:p w:rsidR="006054AD" w:rsidRPr="00503A4B" w:rsidRDefault="00C700F4"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Важной находкой данного и исследования является то, что когн</w:t>
      </w:r>
      <w:r w:rsidRPr="00503A4B">
        <w:rPr>
          <w:rFonts w:ascii="Times New Roman" w:hAnsi="Times New Roman"/>
          <w:sz w:val="21"/>
          <w:szCs w:val="21"/>
        </w:rPr>
        <w:t>и</w:t>
      </w:r>
      <w:r w:rsidRPr="00503A4B">
        <w:rPr>
          <w:rFonts w:ascii="Times New Roman" w:hAnsi="Times New Roman"/>
          <w:sz w:val="21"/>
          <w:szCs w:val="21"/>
        </w:rPr>
        <w:t>тивное старение может значительно варьироваться, например, некот</w:t>
      </w:r>
      <w:r w:rsidRPr="00503A4B">
        <w:rPr>
          <w:rFonts w:ascii="Times New Roman" w:hAnsi="Times New Roman"/>
          <w:sz w:val="21"/>
          <w:szCs w:val="21"/>
        </w:rPr>
        <w:t>о</w:t>
      </w:r>
      <w:r w:rsidRPr="00503A4B">
        <w:rPr>
          <w:rFonts w:ascii="Times New Roman" w:hAnsi="Times New Roman"/>
          <w:sz w:val="21"/>
          <w:szCs w:val="21"/>
        </w:rPr>
        <w:t>рые люди способны сохранять высокий функциональный статус даже в 70 и 80 лет, в то время как у других снижение может наблюдаться уже в 55</w:t>
      </w:r>
      <w:r w:rsidR="006054AD" w:rsidRPr="00503A4B">
        <w:rPr>
          <w:rFonts w:ascii="Times New Roman" w:hAnsi="Times New Roman"/>
          <w:sz w:val="21"/>
          <w:szCs w:val="21"/>
        </w:rPr>
        <w:t>–</w:t>
      </w:r>
      <w:r w:rsidRPr="00503A4B">
        <w:rPr>
          <w:rFonts w:ascii="Times New Roman" w:hAnsi="Times New Roman"/>
          <w:sz w:val="21"/>
          <w:szCs w:val="21"/>
        </w:rPr>
        <w:t xml:space="preserve">60 лет. Было выявлено, что когнитивной сохранности способствуют шесть типов повседневной активности. </w:t>
      </w:r>
    </w:p>
    <w:p w:rsidR="006054AD" w:rsidRPr="00503A4B" w:rsidRDefault="00C700F4"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Во</w:t>
      </w:r>
      <w:r w:rsidR="006054AD" w:rsidRPr="00503A4B">
        <w:rPr>
          <w:rFonts w:ascii="Times New Roman" w:hAnsi="Times New Roman"/>
          <w:sz w:val="21"/>
          <w:szCs w:val="21"/>
        </w:rPr>
        <w:t>-</w:t>
      </w:r>
      <w:r w:rsidRPr="00503A4B">
        <w:rPr>
          <w:rFonts w:ascii="Times New Roman" w:hAnsi="Times New Roman"/>
          <w:sz w:val="21"/>
          <w:szCs w:val="21"/>
        </w:rPr>
        <w:t>первых, нужно «озадачивать» свой мозг – сохранность когни</w:t>
      </w:r>
      <w:r w:rsidR="002C35F7" w:rsidRPr="00503A4B">
        <w:rPr>
          <w:rFonts w:ascii="Times New Roman" w:hAnsi="Times New Roman"/>
          <w:sz w:val="21"/>
          <w:szCs w:val="21"/>
        </w:rPr>
        <w:softHyphen/>
      </w:r>
      <w:r w:rsidRPr="00503A4B">
        <w:rPr>
          <w:rFonts w:ascii="Times New Roman" w:hAnsi="Times New Roman"/>
          <w:sz w:val="21"/>
          <w:szCs w:val="21"/>
        </w:rPr>
        <w:t>тивных функций у людей постоянно читающих, решающих ребусы и выполняющих интеллектуально-напряженные задания ничуть не хуже, чем у людей с высоким уровнем образования. Кроме того, не остались без внимания и влияния века технологий, так постоянное использование компьютера позитивно сказывается на сохранности когнитивных фун</w:t>
      </w:r>
      <w:r w:rsidRPr="00503A4B">
        <w:rPr>
          <w:rFonts w:ascii="Times New Roman" w:hAnsi="Times New Roman"/>
          <w:sz w:val="21"/>
          <w:szCs w:val="21"/>
        </w:rPr>
        <w:t>к</w:t>
      </w:r>
      <w:r w:rsidRPr="00503A4B">
        <w:rPr>
          <w:rFonts w:ascii="Times New Roman" w:hAnsi="Times New Roman"/>
          <w:sz w:val="21"/>
          <w:szCs w:val="21"/>
        </w:rPr>
        <w:t>ций, причем эффект для мужчин проявляется ярче чем для женщин: б</w:t>
      </w:r>
      <w:r w:rsidRPr="00503A4B">
        <w:rPr>
          <w:rFonts w:ascii="Times New Roman" w:hAnsi="Times New Roman"/>
          <w:sz w:val="21"/>
          <w:szCs w:val="21"/>
        </w:rPr>
        <w:t>ы</w:t>
      </w:r>
      <w:r w:rsidRPr="00503A4B">
        <w:rPr>
          <w:rFonts w:ascii="Times New Roman" w:hAnsi="Times New Roman"/>
          <w:sz w:val="21"/>
          <w:szCs w:val="21"/>
        </w:rPr>
        <w:t>ло обнаружено, что наихудшие результаты по когнитивным тестам д</w:t>
      </w:r>
      <w:r w:rsidRPr="00503A4B">
        <w:rPr>
          <w:rFonts w:ascii="Times New Roman" w:hAnsi="Times New Roman"/>
          <w:sz w:val="21"/>
          <w:szCs w:val="21"/>
        </w:rPr>
        <w:t>е</w:t>
      </w:r>
      <w:r w:rsidRPr="00503A4B">
        <w:rPr>
          <w:rFonts w:ascii="Times New Roman" w:hAnsi="Times New Roman"/>
          <w:sz w:val="21"/>
          <w:szCs w:val="21"/>
        </w:rPr>
        <w:t>монстрируют мужчины</w:t>
      </w:r>
      <w:r w:rsidR="006054AD" w:rsidRPr="00503A4B">
        <w:rPr>
          <w:rFonts w:ascii="Times New Roman" w:hAnsi="Times New Roman"/>
          <w:sz w:val="21"/>
          <w:szCs w:val="21"/>
        </w:rPr>
        <w:t>,</w:t>
      </w:r>
      <w:r w:rsidRPr="00503A4B">
        <w:rPr>
          <w:rFonts w:ascii="Times New Roman" w:hAnsi="Times New Roman"/>
          <w:sz w:val="21"/>
          <w:szCs w:val="21"/>
        </w:rPr>
        <w:t xml:space="preserve"> </w:t>
      </w:r>
      <w:r w:rsidR="006054AD" w:rsidRPr="00503A4B">
        <w:rPr>
          <w:rFonts w:ascii="Times New Roman" w:hAnsi="Times New Roman"/>
          <w:sz w:val="21"/>
          <w:szCs w:val="21"/>
        </w:rPr>
        <w:t>р</w:t>
      </w:r>
      <w:r w:rsidRPr="00503A4B">
        <w:rPr>
          <w:rFonts w:ascii="Times New Roman" w:hAnsi="Times New Roman"/>
          <w:sz w:val="21"/>
          <w:szCs w:val="21"/>
        </w:rPr>
        <w:t xml:space="preserve">едко пользующиеся компьютером. </w:t>
      </w:r>
    </w:p>
    <w:p w:rsidR="006054AD" w:rsidRPr="00503A4B" w:rsidRDefault="00C700F4"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Во-вторых, физические нагрузки. Все мы с детства слышим, как важно заниматься спортом и даже не занимаясь ей понимаем, насколько важным фактором сохранения здоровья является физическая нагрузка. Последние исследования показывают, что физическая активность не только поддерживает физическое здоровь</w:t>
      </w:r>
      <w:r w:rsidR="0010183C" w:rsidRPr="00503A4B">
        <w:rPr>
          <w:rFonts w:ascii="Times New Roman" w:hAnsi="Times New Roman"/>
          <w:sz w:val="21"/>
          <w:szCs w:val="21"/>
        </w:rPr>
        <w:t>е, но также важна для сохр</w:t>
      </w:r>
      <w:r w:rsidR="0010183C" w:rsidRPr="00503A4B">
        <w:rPr>
          <w:rFonts w:ascii="Times New Roman" w:hAnsi="Times New Roman"/>
          <w:sz w:val="21"/>
          <w:szCs w:val="21"/>
        </w:rPr>
        <w:t>а</w:t>
      </w:r>
      <w:r w:rsidR="0010183C" w:rsidRPr="00503A4B">
        <w:rPr>
          <w:rFonts w:ascii="Times New Roman" w:hAnsi="Times New Roman"/>
          <w:sz w:val="21"/>
          <w:szCs w:val="21"/>
        </w:rPr>
        <w:t>нения</w:t>
      </w:r>
      <w:r w:rsidRPr="00503A4B">
        <w:rPr>
          <w:rFonts w:ascii="Times New Roman" w:hAnsi="Times New Roman"/>
          <w:sz w:val="21"/>
          <w:szCs w:val="21"/>
        </w:rPr>
        <w:t xml:space="preserve"> психического и в частности когнитивного здоровья. При чем с возрастом роль этого фактора только возрастает, и если в период поз</w:t>
      </w:r>
      <w:r w:rsidRPr="00503A4B">
        <w:rPr>
          <w:rFonts w:ascii="Times New Roman" w:hAnsi="Times New Roman"/>
          <w:sz w:val="21"/>
          <w:szCs w:val="21"/>
        </w:rPr>
        <w:t>д</w:t>
      </w:r>
      <w:r w:rsidRPr="00503A4B">
        <w:rPr>
          <w:rFonts w:ascii="Times New Roman" w:hAnsi="Times New Roman"/>
          <w:sz w:val="21"/>
          <w:szCs w:val="21"/>
        </w:rPr>
        <w:t xml:space="preserve">ней взрослости этот фактор имеет средний вес, то в периоду старения его роль существенно возрастает. </w:t>
      </w:r>
    </w:p>
    <w:p w:rsidR="006054AD" w:rsidRPr="00503A4B" w:rsidRDefault="00C700F4"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В-третьих, социальная включенность. К этому фактору можно отне</w:t>
      </w:r>
      <w:r w:rsidR="0010183C" w:rsidRPr="00503A4B">
        <w:rPr>
          <w:rFonts w:ascii="Times New Roman" w:hAnsi="Times New Roman"/>
          <w:sz w:val="21"/>
          <w:szCs w:val="21"/>
        </w:rPr>
        <w:softHyphen/>
      </w:r>
      <w:r w:rsidRPr="00503A4B">
        <w:rPr>
          <w:rFonts w:ascii="Times New Roman" w:hAnsi="Times New Roman"/>
          <w:sz w:val="21"/>
          <w:szCs w:val="21"/>
        </w:rPr>
        <w:t>сти любое социальное взаимодействие, в том числе, участие в волонте</w:t>
      </w:r>
      <w:r w:rsidRPr="00503A4B">
        <w:rPr>
          <w:rFonts w:ascii="Times New Roman" w:hAnsi="Times New Roman"/>
          <w:sz w:val="21"/>
          <w:szCs w:val="21"/>
        </w:rPr>
        <w:t>р</w:t>
      </w:r>
      <w:r w:rsidRPr="00503A4B">
        <w:rPr>
          <w:rFonts w:ascii="Times New Roman" w:hAnsi="Times New Roman"/>
          <w:sz w:val="21"/>
          <w:szCs w:val="21"/>
        </w:rPr>
        <w:t>ских проектам, общественных движениях, общение с семьей, друзьями, наставничество и т.</w:t>
      </w:r>
      <w:r w:rsidR="006054AD" w:rsidRPr="00503A4B">
        <w:rPr>
          <w:rFonts w:ascii="Times New Roman" w:hAnsi="Times New Roman"/>
          <w:sz w:val="21"/>
          <w:szCs w:val="21"/>
        </w:rPr>
        <w:t> </w:t>
      </w:r>
      <w:r w:rsidRPr="00503A4B">
        <w:rPr>
          <w:rFonts w:ascii="Times New Roman" w:hAnsi="Times New Roman"/>
          <w:sz w:val="21"/>
          <w:szCs w:val="21"/>
        </w:rPr>
        <w:t xml:space="preserve">д. </w:t>
      </w:r>
    </w:p>
    <w:p w:rsidR="006054AD" w:rsidRPr="00503A4B" w:rsidRDefault="00C700F4"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В-четвертых, образование – как показало исследование, испыту</w:t>
      </w:r>
      <w:r w:rsidRPr="00503A4B">
        <w:rPr>
          <w:rFonts w:ascii="Times New Roman" w:hAnsi="Times New Roman"/>
          <w:sz w:val="21"/>
          <w:szCs w:val="21"/>
        </w:rPr>
        <w:t>е</w:t>
      </w:r>
      <w:r w:rsidRPr="00503A4B">
        <w:rPr>
          <w:rFonts w:ascii="Times New Roman" w:hAnsi="Times New Roman"/>
          <w:sz w:val="21"/>
          <w:szCs w:val="21"/>
        </w:rPr>
        <w:t>мые с высшим образованием демонстрируют результаты соответству</w:t>
      </w:r>
      <w:r w:rsidRPr="00503A4B">
        <w:rPr>
          <w:rFonts w:ascii="Times New Roman" w:hAnsi="Times New Roman"/>
          <w:sz w:val="21"/>
          <w:szCs w:val="21"/>
        </w:rPr>
        <w:t>ю</w:t>
      </w:r>
      <w:r w:rsidRPr="00503A4B">
        <w:rPr>
          <w:rFonts w:ascii="Times New Roman" w:hAnsi="Times New Roman"/>
          <w:sz w:val="21"/>
          <w:szCs w:val="21"/>
        </w:rPr>
        <w:t xml:space="preserve">щие уровню когнитивных функций людей на 10 лет моложе. </w:t>
      </w:r>
    </w:p>
    <w:p w:rsidR="00C700F4" w:rsidRPr="00503A4B" w:rsidRDefault="00C700F4" w:rsidP="00A4434E">
      <w:pPr>
        <w:spacing w:line="240" w:lineRule="auto"/>
        <w:ind w:firstLine="397"/>
        <w:jc w:val="both"/>
        <w:rPr>
          <w:rFonts w:ascii="Times New Roman" w:hAnsi="Times New Roman"/>
          <w:sz w:val="21"/>
          <w:szCs w:val="21"/>
        </w:rPr>
      </w:pPr>
      <w:r w:rsidRPr="00503A4B">
        <w:rPr>
          <w:rFonts w:ascii="Times New Roman" w:hAnsi="Times New Roman"/>
          <w:sz w:val="21"/>
          <w:szCs w:val="21"/>
        </w:rPr>
        <w:t>В-пятых, способность регулировать эмоциональное состояние и управлять стрессом. Здесь важными условиями сохранности когнити</w:t>
      </w:r>
      <w:r w:rsidRPr="00503A4B">
        <w:rPr>
          <w:rFonts w:ascii="Times New Roman" w:hAnsi="Times New Roman"/>
          <w:sz w:val="21"/>
          <w:szCs w:val="21"/>
        </w:rPr>
        <w:t>в</w:t>
      </w:r>
      <w:r w:rsidRPr="00503A4B">
        <w:rPr>
          <w:rFonts w:ascii="Times New Roman" w:hAnsi="Times New Roman"/>
          <w:sz w:val="21"/>
          <w:szCs w:val="21"/>
        </w:rPr>
        <w:t>ных функций выступают способности оставаться спокойными в ситу</w:t>
      </w:r>
      <w:r w:rsidRPr="00503A4B">
        <w:rPr>
          <w:rFonts w:ascii="Times New Roman" w:hAnsi="Times New Roman"/>
          <w:sz w:val="21"/>
          <w:szCs w:val="21"/>
        </w:rPr>
        <w:t>а</w:t>
      </w:r>
      <w:r w:rsidRPr="00503A4B">
        <w:rPr>
          <w:rFonts w:ascii="Times New Roman" w:hAnsi="Times New Roman"/>
          <w:sz w:val="21"/>
          <w:szCs w:val="21"/>
        </w:rPr>
        <w:t>циях повседневного стресса, кроме того, важной является способность «отпустить» проблемы уходящего дня и спокойно лечь спать. Нево</w:t>
      </w:r>
      <w:r w:rsidRPr="00503A4B">
        <w:rPr>
          <w:rFonts w:ascii="Times New Roman" w:hAnsi="Times New Roman"/>
          <w:sz w:val="21"/>
          <w:szCs w:val="21"/>
        </w:rPr>
        <w:t>з</w:t>
      </w:r>
      <w:r w:rsidRPr="00503A4B">
        <w:rPr>
          <w:rFonts w:ascii="Times New Roman" w:hAnsi="Times New Roman"/>
          <w:sz w:val="21"/>
          <w:szCs w:val="21"/>
        </w:rPr>
        <w:t>можность это сделать приводит к тому, что с утра наблюдается выброс гормонов стресса и, в частности, кортизола, что приводит к снижению когнитивной продуктивности. И, наконец, в-шестых, вера в себя. Было обнаружено, что вера в свои возможности и контроль над ситуацией значительно улучшают работу когнитивных функций и лишний раз д</w:t>
      </w:r>
      <w:r w:rsidRPr="00503A4B">
        <w:rPr>
          <w:rFonts w:ascii="Times New Roman" w:hAnsi="Times New Roman"/>
          <w:sz w:val="21"/>
          <w:szCs w:val="21"/>
        </w:rPr>
        <w:t>о</w:t>
      </w:r>
      <w:r w:rsidRPr="00503A4B">
        <w:rPr>
          <w:rFonts w:ascii="Times New Roman" w:hAnsi="Times New Roman"/>
          <w:sz w:val="21"/>
          <w:szCs w:val="21"/>
        </w:rPr>
        <w:t>казывают огромную роль субъективного фактора в психическом фун</w:t>
      </w:r>
      <w:r w:rsidRPr="00503A4B">
        <w:rPr>
          <w:rFonts w:ascii="Times New Roman" w:hAnsi="Times New Roman"/>
          <w:sz w:val="21"/>
          <w:szCs w:val="21"/>
        </w:rPr>
        <w:t>к</w:t>
      </w:r>
      <w:r w:rsidRPr="00503A4B">
        <w:rPr>
          <w:rFonts w:ascii="Times New Roman" w:hAnsi="Times New Roman"/>
          <w:sz w:val="21"/>
          <w:szCs w:val="21"/>
        </w:rPr>
        <w:t>ционировании пожилых людей.</w:t>
      </w:r>
    </w:p>
    <w:p w:rsidR="00C700F4" w:rsidRPr="00503A4B" w:rsidRDefault="000F2E0C" w:rsidP="006054AD">
      <w:pPr>
        <w:spacing w:after="80" w:line="240" w:lineRule="auto"/>
        <w:ind w:firstLine="397"/>
        <w:jc w:val="both"/>
        <w:rPr>
          <w:rFonts w:ascii="Times New Roman" w:hAnsi="Times New Roman"/>
          <w:i/>
          <w:sz w:val="21"/>
          <w:szCs w:val="21"/>
        </w:rPr>
      </w:pPr>
      <w:r w:rsidRPr="00503A4B">
        <w:rPr>
          <w:rFonts w:ascii="Times New Roman" w:hAnsi="Times New Roman"/>
          <w:i/>
          <w:sz w:val="21"/>
          <w:szCs w:val="21"/>
        </w:rPr>
        <w:t xml:space="preserve">Субъективный проект в рамках </w:t>
      </w:r>
      <w:r w:rsidRPr="00503A4B">
        <w:rPr>
          <w:rFonts w:ascii="Times New Roman" w:hAnsi="Times New Roman"/>
          <w:i/>
          <w:sz w:val="21"/>
          <w:szCs w:val="21"/>
          <w:lang w:val="en-US"/>
        </w:rPr>
        <w:t>MIDUS</w:t>
      </w:r>
      <w:r w:rsidRPr="00503A4B">
        <w:rPr>
          <w:rFonts w:ascii="Times New Roman" w:hAnsi="Times New Roman"/>
          <w:i/>
          <w:sz w:val="21"/>
          <w:szCs w:val="21"/>
        </w:rPr>
        <w:t>.</w:t>
      </w:r>
    </w:p>
    <w:p w:rsidR="0022233F" w:rsidRPr="00503A4B" w:rsidRDefault="00914D48"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Как упоминалось ранее, проживание старения в значительной ст</w:t>
      </w:r>
      <w:r w:rsidRPr="00503A4B">
        <w:rPr>
          <w:rFonts w:ascii="Times New Roman" w:hAnsi="Times New Roman"/>
          <w:sz w:val="21"/>
          <w:szCs w:val="21"/>
        </w:rPr>
        <w:t>е</w:t>
      </w:r>
      <w:r w:rsidRPr="00503A4B">
        <w:rPr>
          <w:rFonts w:ascii="Times New Roman" w:hAnsi="Times New Roman"/>
          <w:sz w:val="21"/>
          <w:szCs w:val="21"/>
        </w:rPr>
        <w:t>пени определяется субъективными факторами. Как показывает все больше исследований последних лет, чем старше становится человек, тем меньшую роль играет хронологический возраст и большую субъ</w:t>
      </w:r>
      <w:r w:rsidR="0010183C" w:rsidRPr="00503A4B">
        <w:rPr>
          <w:rFonts w:ascii="Times New Roman" w:hAnsi="Times New Roman"/>
          <w:sz w:val="21"/>
          <w:szCs w:val="21"/>
        </w:rPr>
        <w:softHyphen/>
      </w:r>
      <w:r w:rsidRPr="00503A4B">
        <w:rPr>
          <w:rFonts w:ascii="Times New Roman" w:hAnsi="Times New Roman"/>
          <w:sz w:val="21"/>
          <w:szCs w:val="21"/>
        </w:rPr>
        <w:t>ективный. Исследования субъективного старения в рамках проекта MIDUS показало, что в среднем американцы чувствуют себя на 20 лет моложе, чем есть на самом деле. Меняется также и желаемый возраст: если в период ранней и средней взрослости испытуемые хотели бы, чт</w:t>
      </w:r>
      <w:r w:rsidRPr="00503A4B">
        <w:rPr>
          <w:rFonts w:ascii="Times New Roman" w:hAnsi="Times New Roman"/>
          <w:sz w:val="21"/>
          <w:szCs w:val="21"/>
        </w:rPr>
        <w:t>о</w:t>
      </w:r>
      <w:r w:rsidRPr="00503A4B">
        <w:rPr>
          <w:rFonts w:ascii="Times New Roman" w:hAnsi="Times New Roman"/>
          <w:sz w:val="21"/>
          <w:szCs w:val="21"/>
        </w:rPr>
        <w:t xml:space="preserve">бы им было 20, то в период поздней взрослости и старения </w:t>
      </w:r>
      <w:r w:rsidR="006054AD" w:rsidRPr="00503A4B">
        <w:rPr>
          <w:rFonts w:ascii="Times New Roman" w:hAnsi="Times New Roman"/>
          <w:sz w:val="21"/>
          <w:szCs w:val="21"/>
        </w:rPr>
        <w:t>–</w:t>
      </w:r>
      <w:r w:rsidRPr="00503A4B">
        <w:rPr>
          <w:rFonts w:ascii="Times New Roman" w:hAnsi="Times New Roman"/>
          <w:sz w:val="21"/>
          <w:szCs w:val="21"/>
        </w:rPr>
        <w:t xml:space="preserve"> 40. Есть и гендерные различия, так мужчины в среднем хотели бы быть моложе, чем женщины. Несмотря на то, что по субъективным оценкам испы</w:t>
      </w:r>
      <w:r w:rsidR="0010183C" w:rsidRPr="00503A4B">
        <w:rPr>
          <w:rFonts w:ascii="Times New Roman" w:hAnsi="Times New Roman"/>
          <w:sz w:val="21"/>
          <w:szCs w:val="21"/>
        </w:rPr>
        <w:softHyphen/>
      </w:r>
      <w:r w:rsidRPr="00503A4B">
        <w:rPr>
          <w:rFonts w:ascii="Times New Roman" w:hAnsi="Times New Roman"/>
          <w:sz w:val="21"/>
          <w:szCs w:val="21"/>
        </w:rPr>
        <w:t>туемые не чувствовали такими молодыми, какими бы им хот</w:t>
      </w:r>
      <w:r w:rsidR="006054AD" w:rsidRPr="00503A4B">
        <w:rPr>
          <w:rFonts w:ascii="Times New Roman" w:hAnsi="Times New Roman"/>
          <w:sz w:val="21"/>
          <w:szCs w:val="21"/>
        </w:rPr>
        <w:t xml:space="preserve">елось быть, все же большинство </w:t>
      </w:r>
      <w:r w:rsidRPr="00503A4B">
        <w:rPr>
          <w:rFonts w:ascii="Times New Roman" w:hAnsi="Times New Roman"/>
          <w:sz w:val="21"/>
          <w:szCs w:val="21"/>
        </w:rPr>
        <w:t xml:space="preserve">указывает возраст на 10 лет моложе, чем есть на самом деле и с возрастом увеличивается различие между субъективным и хронологическим возрастом. </w:t>
      </w:r>
    </w:p>
    <w:p w:rsidR="0022233F" w:rsidRPr="00503A4B" w:rsidRDefault="00914D48"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Отметим, что в отечественном подходе, например в работах Гол</w:t>
      </w:r>
      <w:r w:rsidRPr="00503A4B">
        <w:rPr>
          <w:rFonts w:ascii="Times New Roman" w:hAnsi="Times New Roman"/>
          <w:sz w:val="21"/>
          <w:szCs w:val="21"/>
        </w:rPr>
        <w:t>о</w:t>
      </w:r>
      <w:r w:rsidRPr="00503A4B">
        <w:rPr>
          <w:rFonts w:ascii="Times New Roman" w:hAnsi="Times New Roman"/>
          <w:sz w:val="21"/>
          <w:szCs w:val="21"/>
        </w:rPr>
        <w:t>вахи, Кроника, Ахмерова, отмечается роль соответствия психологич</w:t>
      </w:r>
      <w:r w:rsidRPr="00503A4B">
        <w:rPr>
          <w:rFonts w:ascii="Times New Roman" w:hAnsi="Times New Roman"/>
          <w:sz w:val="21"/>
          <w:szCs w:val="21"/>
        </w:rPr>
        <w:t>е</w:t>
      </w:r>
      <w:r w:rsidRPr="00503A4B">
        <w:rPr>
          <w:rFonts w:ascii="Times New Roman" w:hAnsi="Times New Roman"/>
          <w:sz w:val="21"/>
          <w:szCs w:val="21"/>
        </w:rPr>
        <w:t>ского возраста и хронологического, однако, трактовка психологического возраста в отечественной литературе и понимание субъективного во</w:t>
      </w:r>
      <w:r w:rsidRPr="00503A4B">
        <w:rPr>
          <w:rFonts w:ascii="Times New Roman" w:hAnsi="Times New Roman"/>
          <w:sz w:val="21"/>
          <w:szCs w:val="21"/>
        </w:rPr>
        <w:t>з</w:t>
      </w:r>
      <w:r w:rsidRPr="00503A4B">
        <w:rPr>
          <w:rFonts w:ascii="Times New Roman" w:hAnsi="Times New Roman"/>
          <w:sz w:val="21"/>
          <w:szCs w:val="21"/>
        </w:rPr>
        <w:t>раста в западных исследованиях существенно различаются. В то время как психологический возраст понимается  в отечественной литературе как отражение событийной насыщенности жизненного пути, субъекти</w:t>
      </w:r>
      <w:r w:rsidRPr="00503A4B">
        <w:rPr>
          <w:rFonts w:ascii="Times New Roman" w:hAnsi="Times New Roman"/>
          <w:sz w:val="21"/>
          <w:szCs w:val="21"/>
        </w:rPr>
        <w:t>в</w:t>
      </w:r>
      <w:r w:rsidRPr="00503A4B">
        <w:rPr>
          <w:rFonts w:ascii="Times New Roman" w:hAnsi="Times New Roman"/>
          <w:sz w:val="21"/>
          <w:szCs w:val="21"/>
        </w:rPr>
        <w:t>ный возраст лишь отвечает на вопрос «На сколько лет Вы себя ощуща</w:t>
      </w:r>
      <w:r w:rsidR="0022233F" w:rsidRPr="00503A4B">
        <w:rPr>
          <w:rFonts w:ascii="Times New Roman" w:hAnsi="Times New Roman"/>
          <w:sz w:val="21"/>
          <w:szCs w:val="21"/>
        </w:rPr>
        <w:softHyphen/>
      </w:r>
      <w:r w:rsidRPr="00503A4B">
        <w:rPr>
          <w:rFonts w:ascii="Times New Roman" w:hAnsi="Times New Roman"/>
          <w:sz w:val="21"/>
          <w:szCs w:val="21"/>
        </w:rPr>
        <w:t xml:space="preserve">ете?». </w:t>
      </w:r>
    </w:p>
    <w:p w:rsidR="00914D48" w:rsidRPr="00503A4B" w:rsidRDefault="00914D48"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Западные исследователи также отмечают некоторые негативный а</w:t>
      </w:r>
      <w:r w:rsidRPr="00503A4B">
        <w:rPr>
          <w:rFonts w:ascii="Times New Roman" w:hAnsi="Times New Roman"/>
          <w:sz w:val="21"/>
          <w:szCs w:val="21"/>
        </w:rPr>
        <w:t>с</w:t>
      </w:r>
      <w:r w:rsidRPr="00503A4B">
        <w:rPr>
          <w:rFonts w:ascii="Times New Roman" w:hAnsi="Times New Roman"/>
          <w:sz w:val="21"/>
          <w:szCs w:val="21"/>
        </w:rPr>
        <w:t>пект такого несоответствия, одной из причин которого они называют негативные стереотипы по отношению к старению и нежелание стан</w:t>
      </w:r>
      <w:r w:rsidRPr="00503A4B">
        <w:rPr>
          <w:rFonts w:ascii="Times New Roman" w:hAnsi="Times New Roman"/>
          <w:sz w:val="21"/>
          <w:szCs w:val="21"/>
        </w:rPr>
        <w:t>о</w:t>
      </w:r>
      <w:r w:rsidRPr="00503A4B">
        <w:rPr>
          <w:rFonts w:ascii="Times New Roman" w:hAnsi="Times New Roman"/>
          <w:sz w:val="21"/>
          <w:szCs w:val="21"/>
        </w:rPr>
        <w:t>вится старыми. Так, по результатам с</w:t>
      </w:r>
      <w:r w:rsidR="008317E8" w:rsidRPr="00503A4B">
        <w:rPr>
          <w:rFonts w:ascii="Times New Roman" w:hAnsi="Times New Roman"/>
          <w:sz w:val="21"/>
          <w:szCs w:val="21"/>
        </w:rPr>
        <w:t>оциологического исследования 90 </w:t>
      </w:r>
      <w:r w:rsidRPr="00503A4B">
        <w:rPr>
          <w:rFonts w:ascii="Times New Roman" w:hAnsi="Times New Roman"/>
          <w:sz w:val="21"/>
          <w:szCs w:val="21"/>
        </w:rPr>
        <w:t>млн. американцев покупали или покупают продукты и средства  ом</w:t>
      </w:r>
      <w:r w:rsidRPr="00503A4B">
        <w:rPr>
          <w:rFonts w:ascii="Times New Roman" w:hAnsi="Times New Roman"/>
          <w:sz w:val="21"/>
          <w:szCs w:val="21"/>
        </w:rPr>
        <w:t>о</w:t>
      </w:r>
      <w:r w:rsidRPr="00503A4B">
        <w:rPr>
          <w:rFonts w:ascii="Times New Roman" w:hAnsi="Times New Roman"/>
          <w:sz w:val="21"/>
          <w:szCs w:val="21"/>
        </w:rPr>
        <w:t>ложения или позволяющие маскировать признаки старения.</w:t>
      </w:r>
    </w:p>
    <w:p w:rsidR="00914D48" w:rsidRPr="00503A4B" w:rsidRDefault="00914D48"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Несмотря на этот общий тренд, наибольшие различия в субъекти</w:t>
      </w:r>
      <w:r w:rsidRPr="00503A4B">
        <w:rPr>
          <w:rFonts w:ascii="Times New Roman" w:hAnsi="Times New Roman"/>
          <w:sz w:val="21"/>
          <w:szCs w:val="21"/>
        </w:rPr>
        <w:t>в</w:t>
      </w:r>
      <w:r w:rsidRPr="00503A4B">
        <w:rPr>
          <w:rFonts w:ascii="Times New Roman" w:hAnsi="Times New Roman"/>
          <w:sz w:val="21"/>
          <w:szCs w:val="21"/>
        </w:rPr>
        <w:t>ном и хронологическом возрасте наблюдаются не у самой пожилой ч</w:t>
      </w:r>
      <w:r w:rsidRPr="00503A4B">
        <w:rPr>
          <w:rFonts w:ascii="Times New Roman" w:hAnsi="Times New Roman"/>
          <w:sz w:val="21"/>
          <w:szCs w:val="21"/>
        </w:rPr>
        <w:t>а</w:t>
      </w:r>
      <w:r w:rsidRPr="00503A4B">
        <w:rPr>
          <w:rFonts w:ascii="Times New Roman" w:hAnsi="Times New Roman"/>
          <w:sz w:val="21"/>
          <w:szCs w:val="21"/>
        </w:rPr>
        <w:t>сти выборки, а в период поздней взрослости (55</w:t>
      </w:r>
      <w:r w:rsidR="008317E8" w:rsidRPr="00503A4B">
        <w:rPr>
          <w:rFonts w:ascii="Times New Roman" w:hAnsi="Times New Roman"/>
          <w:sz w:val="21"/>
          <w:szCs w:val="21"/>
        </w:rPr>
        <w:t>–</w:t>
      </w:r>
      <w:r w:rsidRPr="00503A4B">
        <w:rPr>
          <w:rFonts w:ascii="Times New Roman" w:hAnsi="Times New Roman"/>
          <w:sz w:val="21"/>
          <w:szCs w:val="21"/>
        </w:rPr>
        <w:t>64 года). Такие данные позволяют говорить о том, что этот период является своего рода кризи</w:t>
      </w:r>
      <w:r w:rsidRPr="00503A4B">
        <w:rPr>
          <w:rFonts w:ascii="Times New Roman" w:hAnsi="Times New Roman"/>
          <w:sz w:val="21"/>
          <w:szCs w:val="21"/>
        </w:rPr>
        <w:t>с</w:t>
      </w:r>
      <w:r w:rsidRPr="00503A4B">
        <w:rPr>
          <w:rFonts w:ascii="Times New Roman" w:hAnsi="Times New Roman"/>
          <w:sz w:val="21"/>
          <w:szCs w:val="21"/>
        </w:rPr>
        <w:t>ным и переходным, что подтверждается в отечественных исследован</w:t>
      </w:r>
      <w:r w:rsidRPr="00503A4B">
        <w:rPr>
          <w:rFonts w:ascii="Times New Roman" w:hAnsi="Times New Roman"/>
          <w:sz w:val="21"/>
          <w:szCs w:val="21"/>
        </w:rPr>
        <w:t>и</w:t>
      </w:r>
      <w:r w:rsidRPr="00503A4B">
        <w:rPr>
          <w:rFonts w:ascii="Times New Roman" w:hAnsi="Times New Roman"/>
          <w:sz w:val="21"/>
          <w:szCs w:val="21"/>
        </w:rPr>
        <w:t>ях, однако как правило связывается с выходом на пенсию. В США да</w:t>
      </w:r>
      <w:r w:rsidRPr="00503A4B">
        <w:rPr>
          <w:rFonts w:ascii="Times New Roman" w:hAnsi="Times New Roman"/>
          <w:sz w:val="21"/>
          <w:szCs w:val="21"/>
        </w:rPr>
        <w:t>н</w:t>
      </w:r>
      <w:r w:rsidRPr="00503A4B">
        <w:rPr>
          <w:rFonts w:ascii="Times New Roman" w:hAnsi="Times New Roman"/>
          <w:sz w:val="21"/>
          <w:szCs w:val="21"/>
        </w:rPr>
        <w:t>ный период не является ни пенсионным ни даже предпенсионным, что позволяет предположить, что данные изменения имеют более общие онтогенетические основания, возможно, универсальные для различных культур.</w:t>
      </w:r>
    </w:p>
    <w:p w:rsidR="00914D48" w:rsidRPr="00503A4B" w:rsidRDefault="00914D48"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Было обнаружено, что те, кто чувствуют себя моложе, как правило, имеют более высокий уровень образования и доход, социально более активны, у них лучше показатели здоровья, а риск заболевания в буд</w:t>
      </w:r>
      <w:r w:rsidRPr="00503A4B">
        <w:rPr>
          <w:rFonts w:ascii="Times New Roman" w:hAnsi="Times New Roman"/>
          <w:sz w:val="21"/>
          <w:szCs w:val="21"/>
        </w:rPr>
        <w:t>у</w:t>
      </w:r>
      <w:r w:rsidRPr="00503A4B">
        <w:rPr>
          <w:rFonts w:ascii="Times New Roman" w:hAnsi="Times New Roman"/>
          <w:sz w:val="21"/>
          <w:szCs w:val="21"/>
        </w:rPr>
        <w:t>щем ниже, они ощущают больший контроль над свой жизнью и она к</w:t>
      </w:r>
      <w:r w:rsidRPr="00503A4B">
        <w:rPr>
          <w:rFonts w:ascii="Times New Roman" w:hAnsi="Times New Roman"/>
          <w:sz w:val="21"/>
          <w:szCs w:val="21"/>
        </w:rPr>
        <w:t>а</w:t>
      </w:r>
      <w:r w:rsidRPr="00503A4B">
        <w:rPr>
          <w:rFonts w:ascii="Times New Roman" w:hAnsi="Times New Roman"/>
          <w:sz w:val="21"/>
          <w:szCs w:val="21"/>
        </w:rPr>
        <w:t>жется им более осмысленной. Таки образом, в целом, можно сказать, что субъективно более молодой возраст для американцев является инд</w:t>
      </w:r>
      <w:r w:rsidRPr="00503A4B">
        <w:rPr>
          <w:rFonts w:ascii="Times New Roman" w:hAnsi="Times New Roman"/>
          <w:sz w:val="21"/>
          <w:szCs w:val="21"/>
        </w:rPr>
        <w:t>и</w:t>
      </w:r>
      <w:r w:rsidRPr="00503A4B">
        <w:rPr>
          <w:rFonts w:ascii="Times New Roman" w:hAnsi="Times New Roman"/>
          <w:sz w:val="21"/>
          <w:szCs w:val="21"/>
        </w:rPr>
        <w:t>катором большего субъективного и объективного благополучия.</w:t>
      </w:r>
    </w:p>
    <w:p w:rsidR="00914D48" w:rsidRPr="00503A4B" w:rsidRDefault="00914D48" w:rsidP="00A4434E">
      <w:pPr>
        <w:spacing w:line="240" w:lineRule="auto"/>
        <w:ind w:firstLine="397"/>
        <w:jc w:val="both"/>
        <w:rPr>
          <w:rFonts w:ascii="Times New Roman" w:hAnsi="Times New Roman"/>
          <w:sz w:val="21"/>
          <w:szCs w:val="21"/>
        </w:rPr>
      </w:pPr>
      <w:r w:rsidRPr="00503A4B">
        <w:rPr>
          <w:rFonts w:ascii="Times New Roman" w:hAnsi="Times New Roman"/>
          <w:sz w:val="21"/>
          <w:szCs w:val="21"/>
        </w:rPr>
        <w:t xml:space="preserve">Большой блок исследований на базе проекта </w:t>
      </w:r>
      <w:r w:rsidRPr="00503A4B">
        <w:rPr>
          <w:rFonts w:ascii="Times New Roman" w:hAnsi="Times New Roman"/>
          <w:sz w:val="21"/>
          <w:szCs w:val="21"/>
          <w:lang w:val="en-US"/>
        </w:rPr>
        <w:t>MIDUS</w:t>
      </w:r>
      <w:r w:rsidRPr="00503A4B">
        <w:rPr>
          <w:rFonts w:ascii="Times New Roman" w:hAnsi="Times New Roman"/>
          <w:sz w:val="21"/>
          <w:szCs w:val="21"/>
        </w:rPr>
        <w:t xml:space="preserve"> посвящен и</w:t>
      </w:r>
      <w:r w:rsidRPr="00503A4B">
        <w:rPr>
          <w:rFonts w:ascii="Times New Roman" w:hAnsi="Times New Roman"/>
          <w:sz w:val="21"/>
          <w:szCs w:val="21"/>
        </w:rPr>
        <w:t>с</w:t>
      </w:r>
      <w:r w:rsidRPr="00503A4B">
        <w:rPr>
          <w:rFonts w:ascii="Times New Roman" w:hAnsi="Times New Roman"/>
          <w:sz w:val="21"/>
          <w:szCs w:val="21"/>
        </w:rPr>
        <w:t>следованию удовлетворенности жизнью и ее изменениям в возрастном плане (Лакман, Реке, Росник. Стрижицкая и др.). Исследований, посв</w:t>
      </w:r>
      <w:r w:rsidRPr="00503A4B">
        <w:rPr>
          <w:rFonts w:ascii="Times New Roman" w:hAnsi="Times New Roman"/>
          <w:sz w:val="21"/>
          <w:szCs w:val="21"/>
        </w:rPr>
        <w:t>я</w:t>
      </w:r>
      <w:r w:rsidRPr="00503A4B">
        <w:rPr>
          <w:rFonts w:ascii="Times New Roman" w:hAnsi="Times New Roman"/>
          <w:sz w:val="21"/>
          <w:szCs w:val="21"/>
        </w:rPr>
        <w:t>щенных удовлетворенности жизнью в период поздней взрослости и ст</w:t>
      </w:r>
      <w:r w:rsidRPr="00503A4B">
        <w:rPr>
          <w:rFonts w:ascii="Times New Roman" w:hAnsi="Times New Roman"/>
          <w:sz w:val="21"/>
          <w:szCs w:val="21"/>
        </w:rPr>
        <w:t>а</w:t>
      </w:r>
      <w:r w:rsidRPr="00503A4B">
        <w:rPr>
          <w:rFonts w:ascii="Times New Roman" w:hAnsi="Times New Roman"/>
          <w:sz w:val="21"/>
          <w:szCs w:val="21"/>
        </w:rPr>
        <w:t>рения довольно много, и происходит это в первую очередь из-за «пар</w:t>
      </w:r>
      <w:r w:rsidRPr="00503A4B">
        <w:rPr>
          <w:rFonts w:ascii="Times New Roman" w:hAnsi="Times New Roman"/>
          <w:sz w:val="21"/>
          <w:szCs w:val="21"/>
        </w:rPr>
        <w:t>а</w:t>
      </w:r>
      <w:r w:rsidRPr="00503A4B">
        <w:rPr>
          <w:rFonts w:ascii="Times New Roman" w:hAnsi="Times New Roman"/>
          <w:sz w:val="21"/>
          <w:szCs w:val="21"/>
        </w:rPr>
        <w:t>докса старения» - роста субъективного благополучия и удовлетворенн</w:t>
      </w:r>
      <w:r w:rsidRPr="00503A4B">
        <w:rPr>
          <w:rFonts w:ascii="Times New Roman" w:hAnsi="Times New Roman"/>
          <w:sz w:val="21"/>
          <w:szCs w:val="21"/>
        </w:rPr>
        <w:t>о</w:t>
      </w:r>
      <w:r w:rsidRPr="00503A4B">
        <w:rPr>
          <w:rFonts w:ascii="Times New Roman" w:hAnsi="Times New Roman"/>
          <w:sz w:val="21"/>
          <w:szCs w:val="21"/>
        </w:rPr>
        <w:t>сти жизнью на фоне ухудшающегося здоровья и когнитивного функц</w:t>
      </w:r>
      <w:r w:rsidRPr="00503A4B">
        <w:rPr>
          <w:rFonts w:ascii="Times New Roman" w:hAnsi="Times New Roman"/>
          <w:sz w:val="21"/>
          <w:szCs w:val="21"/>
        </w:rPr>
        <w:t>и</w:t>
      </w:r>
      <w:r w:rsidRPr="00503A4B">
        <w:rPr>
          <w:rFonts w:ascii="Times New Roman" w:hAnsi="Times New Roman"/>
          <w:sz w:val="21"/>
          <w:szCs w:val="21"/>
        </w:rPr>
        <w:t>онирования. вариантов его объяснения было достаточно много – от н</w:t>
      </w:r>
      <w:r w:rsidRPr="00503A4B">
        <w:rPr>
          <w:rFonts w:ascii="Times New Roman" w:hAnsi="Times New Roman"/>
          <w:sz w:val="21"/>
          <w:szCs w:val="21"/>
        </w:rPr>
        <w:t>е</w:t>
      </w:r>
      <w:r w:rsidRPr="00503A4B">
        <w:rPr>
          <w:rFonts w:ascii="Times New Roman" w:hAnsi="Times New Roman"/>
          <w:sz w:val="21"/>
          <w:szCs w:val="21"/>
        </w:rPr>
        <w:t>адекватности восприятия действительности пожилыми людьми до ф</w:t>
      </w:r>
      <w:r w:rsidRPr="00503A4B">
        <w:rPr>
          <w:rFonts w:ascii="Times New Roman" w:hAnsi="Times New Roman"/>
          <w:sz w:val="21"/>
          <w:szCs w:val="21"/>
        </w:rPr>
        <w:t>и</w:t>
      </w:r>
      <w:r w:rsidRPr="00503A4B">
        <w:rPr>
          <w:rFonts w:ascii="Times New Roman" w:hAnsi="Times New Roman"/>
          <w:sz w:val="21"/>
          <w:szCs w:val="21"/>
        </w:rPr>
        <w:t xml:space="preserve">лософского понимания жизни. Тем не менее вопрос о его причинах остается открытым. В рамках проекта </w:t>
      </w:r>
      <w:r w:rsidRPr="00503A4B">
        <w:rPr>
          <w:rFonts w:ascii="Times New Roman" w:hAnsi="Times New Roman"/>
          <w:sz w:val="21"/>
          <w:szCs w:val="21"/>
          <w:lang w:val="en-US"/>
        </w:rPr>
        <w:t>MIDUS</w:t>
      </w:r>
      <w:r w:rsidRPr="00503A4B">
        <w:rPr>
          <w:rFonts w:ascii="Times New Roman" w:hAnsi="Times New Roman"/>
          <w:sz w:val="21"/>
          <w:szCs w:val="21"/>
        </w:rPr>
        <w:t xml:space="preserve"> также не удалось устан</w:t>
      </w:r>
      <w:r w:rsidRPr="00503A4B">
        <w:rPr>
          <w:rFonts w:ascii="Times New Roman" w:hAnsi="Times New Roman"/>
          <w:sz w:val="21"/>
          <w:szCs w:val="21"/>
        </w:rPr>
        <w:t>о</w:t>
      </w:r>
      <w:r w:rsidRPr="00503A4B">
        <w:rPr>
          <w:rFonts w:ascii="Times New Roman" w:hAnsi="Times New Roman"/>
          <w:sz w:val="21"/>
          <w:szCs w:val="21"/>
        </w:rPr>
        <w:t>вить такие причины, однако дизайн исследования позволил более д</w:t>
      </w:r>
      <w:r w:rsidRPr="00503A4B">
        <w:rPr>
          <w:rFonts w:ascii="Times New Roman" w:hAnsi="Times New Roman"/>
          <w:sz w:val="21"/>
          <w:szCs w:val="21"/>
        </w:rPr>
        <w:t>е</w:t>
      </w:r>
      <w:r w:rsidRPr="00503A4B">
        <w:rPr>
          <w:rFonts w:ascii="Times New Roman" w:hAnsi="Times New Roman"/>
          <w:sz w:val="21"/>
          <w:szCs w:val="21"/>
        </w:rPr>
        <w:t>тально рассмотреть его (парадокса) особенности. Так, благодаря десят</w:t>
      </w:r>
      <w:r w:rsidRPr="00503A4B">
        <w:rPr>
          <w:rFonts w:ascii="Times New Roman" w:hAnsi="Times New Roman"/>
          <w:sz w:val="21"/>
          <w:szCs w:val="21"/>
        </w:rPr>
        <w:t>и</w:t>
      </w:r>
      <w:r w:rsidRPr="00503A4B">
        <w:rPr>
          <w:rFonts w:ascii="Times New Roman" w:hAnsi="Times New Roman"/>
          <w:sz w:val="21"/>
          <w:szCs w:val="21"/>
        </w:rPr>
        <w:t>летнему перерыву между исследованиями появилась сравнить ожида</w:t>
      </w:r>
      <w:r w:rsidRPr="00503A4B">
        <w:rPr>
          <w:rFonts w:ascii="Times New Roman" w:hAnsi="Times New Roman"/>
          <w:sz w:val="21"/>
          <w:szCs w:val="21"/>
        </w:rPr>
        <w:t>е</w:t>
      </w:r>
      <w:r w:rsidRPr="00503A4B">
        <w:rPr>
          <w:rFonts w:ascii="Times New Roman" w:hAnsi="Times New Roman"/>
          <w:sz w:val="21"/>
          <w:szCs w:val="21"/>
        </w:rPr>
        <w:t>мое изменение удовлетворенностью жизнью и реального (по оценкам второго среза). Были выявлены наиболее «успешные» стратегии, к кот</w:t>
      </w:r>
      <w:r w:rsidRPr="00503A4B">
        <w:rPr>
          <w:rFonts w:ascii="Times New Roman" w:hAnsi="Times New Roman"/>
          <w:sz w:val="21"/>
          <w:szCs w:val="21"/>
        </w:rPr>
        <w:t>о</w:t>
      </w:r>
      <w:r w:rsidRPr="00503A4B">
        <w:rPr>
          <w:rFonts w:ascii="Times New Roman" w:hAnsi="Times New Roman"/>
          <w:sz w:val="21"/>
          <w:szCs w:val="21"/>
        </w:rPr>
        <w:t>рым относятся реалистичная и стабильная оценка своей жизни в буд</w:t>
      </w:r>
      <w:r w:rsidRPr="00503A4B">
        <w:rPr>
          <w:rFonts w:ascii="Times New Roman" w:hAnsi="Times New Roman"/>
          <w:sz w:val="21"/>
          <w:szCs w:val="21"/>
        </w:rPr>
        <w:t>у</w:t>
      </w:r>
      <w:r w:rsidRPr="00503A4B">
        <w:rPr>
          <w:rFonts w:ascii="Times New Roman" w:hAnsi="Times New Roman"/>
          <w:sz w:val="21"/>
          <w:szCs w:val="21"/>
        </w:rPr>
        <w:t>щем. Ожидание стабильности сопровождалось у людей более высокими показателями здоровья, личностной компетентности, когнитивного функционирования, отношений с окружающими. Несмотря на сущ</w:t>
      </w:r>
      <w:r w:rsidRPr="00503A4B">
        <w:rPr>
          <w:rFonts w:ascii="Times New Roman" w:hAnsi="Times New Roman"/>
          <w:sz w:val="21"/>
          <w:szCs w:val="21"/>
        </w:rPr>
        <w:t>е</w:t>
      </w:r>
      <w:r w:rsidRPr="00503A4B">
        <w:rPr>
          <w:rFonts w:ascii="Times New Roman" w:hAnsi="Times New Roman"/>
          <w:sz w:val="21"/>
          <w:szCs w:val="21"/>
        </w:rPr>
        <w:t>ствующие представления о положительном эффекте ожидания позити</w:t>
      </w:r>
      <w:r w:rsidRPr="00503A4B">
        <w:rPr>
          <w:rFonts w:ascii="Times New Roman" w:hAnsi="Times New Roman"/>
          <w:sz w:val="21"/>
          <w:szCs w:val="21"/>
        </w:rPr>
        <w:t>в</w:t>
      </w:r>
      <w:r w:rsidRPr="00503A4B">
        <w:rPr>
          <w:rFonts w:ascii="Times New Roman" w:hAnsi="Times New Roman"/>
          <w:sz w:val="21"/>
          <w:szCs w:val="21"/>
        </w:rPr>
        <w:t>ных изменений, данная гипотеза не подтвердилась и, несмотря на явный прогресс во многих сферах, уровень субъективного благополучия у т</w:t>
      </w:r>
      <w:r w:rsidRPr="00503A4B">
        <w:rPr>
          <w:rFonts w:ascii="Times New Roman" w:hAnsi="Times New Roman"/>
          <w:sz w:val="21"/>
          <w:szCs w:val="21"/>
        </w:rPr>
        <w:t>а</w:t>
      </w:r>
      <w:r w:rsidRPr="00503A4B">
        <w:rPr>
          <w:rFonts w:ascii="Times New Roman" w:hAnsi="Times New Roman"/>
          <w:sz w:val="21"/>
          <w:szCs w:val="21"/>
        </w:rPr>
        <w:t>ких испытуемых оказался существенно ниже, чем у их «стабильных» ровесников.</w:t>
      </w:r>
    </w:p>
    <w:p w:rsidR="00F84E33" w:rsidRPr="00503A4B" w:rsidRDefault="00F84E33" w:rsidP="0022233F">
      <w:pPr>
        <w:pStyle w:val="2"/>
        <w:spacing w:after="120" w:line="240" w:lineRule="auto"/>
        <w:jc w:val="center"/>
        <w:rPr>
          <w:rFonts w:ascii="Times New Roman" w:hAnsi="Times New Roman" w:cs="Times New Roman"/>
          <w:i/>
          <w:color w:val="auto"/>
          <w:sz w:val="21"/>
          <w:szCs w:val="21"/>
        </w:rPr>
      </w:pPr>
      <w:bookmarkStart w:id="20" w:name="_Toc367693138"/>
      <w:r w:rsidRPr="00503A4B">
        <w:rPr>
          <w:rFonts w:ascii="Times New Roman" w:hAnsi="Times New Roman" w:cs="Times New Roman"/>
          <w:i/>
          <w:color w:val="auto"/>
          <w:sz w:val="21"/>
          <w:szCs w:val="21"/>
        </w:rPr>
        <w:t>Голландские исследования старения</w:t>
      </w:r>
      <w:bookmarkEnd w:id="20"/>
    </w:p>
    <w:p w:rsidR="00F84E33" w:rsidRPr="00503A4B" w:rsidRDefault="00F84E33"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Рассматриваются субъективные феномены старения и в рамках М</w:t>
      </w:r>
      <w:r w:rsidRPr="00503A4B">
        <w:rPr>
          <w:rFonts w:ascii="Times New Roman" w:hAnsi="Times New Roman"/>
          <w:sz w:val="21"/>
          <w:szCs w:val="21"/>
        </w:rPr>
        <w:t>а</w:t>
      </w:r>
      <w:r w:rsidR="008317E8" w:rsidRPr="00503A4B">
        <w:rPr>
          <w:rFonts w:ascii="Times New Roman" w:hAnsi="Times New Roman"/>
          <w:sz w:val="21"/>
          <w:szCs w:val="21"/>
        </w:rPr>
        <w:t>а</w:t>
      </w:r>
      <w:r w:rsidRPr="00503A4B">
        <w:rPr>
          <w:rFonts w:ascii="Times New Roman" w:hAnsi="Times New Roman"/>
          <w:sz w:val="21"/>
          <w:szCs w:val="21"/>
        </w:rPr>
        <w:t>стрихтского исследования старения. Так, интересным является анализ субъективной оценки способности прощать и ее связи с субъективным благополучием, тревогой и когнитивным функционированием. Несмо</w:t>
      </w:r>
      <w:r w:rsidRPr="00503A4B">
        <w:rPr>
          <w:rFonts w:ascii="Times New Roman" w:hAnsi="Times New Roman"/>
          <w:sz w:val="21"/>
          <w:szCs w:val="21"/>
        </w:rPr>
        <w:t>т</w:t>
      </w:r>
      <w:r w:rsidRPr="00503A4B">
        <w:rPr>
          <w:rFonts w:ascii="Times New Roman" w:hAnsi="Times New Roman"/>
          <w:sz w:val="21"/>
          <w:szCs w:val="21"/>
        </w:rPr>
        <w:t>ря на то, что прощение является одним из базовых христианских ценн</w:t>
      </w:r>
      <w:r w:rsidRPr="00503A4B">
        <w:rPr>
          <w:rFonts w:ascii="Times New Roman" w:hAnsi="Times New Roman"/>
          <w:sz w:val="21"/>
          <w:szCs w:val="21"/>
        </w:rPr>
        <w:t>о</w:t>
      </w:r>
      <w:r w:rsidRPr="00503A4B">
        <w:rPr>
          <w:rFonts w:ascii="Times New Roman" w:hAnsi="Times New Roman"/>
          <w:sz w:val="21"/>
          <w:szCs w:val="21"/>
        </w:rPr>
        <w:t>стей, исследователи обнаружили, что испытуемые высоко оценивающие в себе эти качества оказываются менее адаптированными, менее удовл</w:t>
      </w:r>
      <w:r w:rsidRPr="00503A4B">
        <w:rPr>
          <w:rFonts w:ascii="Times New Roman" w:hAnsi="Times New Roman"/>
          <w:sz w:val="21"/>
          <w:szCs w:val="21"/>
        </w:rPr>
        <w:t>е</w:t>
      </w:r>
      <w:r w:rsidRPr="00503A4B">
        <w:rPr>
          <w:rFonts w:ascii="Times New Roman" w:hAnsi="Times New Roman"/>
          <w:sz w:val="21"/>
          <w:szCs w:val="21"/>
        </w:rPr>
        <w:t>творенными жизнью, демонстрируют худшие результаты в когнитивных заданиях и более тревожны, нежели те, для кто такой высокой оценки своей способности прощать не дает. Несмотря на разнообразные попы</w:t>
      </w:r>
      <w:r w:rsidRPr="00503A4B">
        <w:rPr>
          <w:rFonts w:ascii="Times New Roman" w:hAnsi="Times New Roman"/>
          <w:sz w:val="21"/>
          <w:szCs w:val="21"/>
        </w:rPr>
        <w:t>т</w:t>
      </w:r>
      <w:r w:rsidRPr="00503A4B">
        <w:rPr>
          <w:rFonts w:ascii="Times New Roman" w:hAnsi="Times New Roman"/>
          <w:sz w:val="21"/>
          <w:szCs w:val="21"/>
        </w:rPr>
        <w:t xml:space="preserve">ки объяснить полученные данные исследователи признают, что пока вразумительного объяснения им нет. </w:t>
      </w:r>
    </w:p>
    <w:p w:rsidR="00F84E33" w:rsidRPr="00503A4B" w:rsidRDefault="00F84E33"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Среди европейских школ также заслуживает внимания голландское исследование посвященное старению (Ма</w:t>
      </w:r>
      <w:r w:rsidR="008317E8" w:rsidRPr="00503A4B">
        <w:rPr>
          <w:rFonts w:ascii="Times New Roman" w:hAnsi="Times New Roman"/>
          <w:sz w:val="21"/>
          <w:szCs w:val="21"/>
        </w:rPr>
        <w:t>а</w:t>
      </w:r>
      <w:r w:rsidRPr="00503A4B">
        <w:rPr>
          <w:rFonts w:ascii="Times New Roman" w:hAnsi="Times New Roman"/>
          <w:sz w:val="21"/>
          <w:szCs w:val="21"/>
        </w:rPr>
        <w:t>стрихтское исследование ст</w:t>
      </w:r>
      <w:r w:rsidRPr="00503A4B">
        <w:rPr>
          <w:rFonts w:ascii="Times New Roman" w:hAnsi="Times New Roman"/>
          <w:sz w:val="21"/>
          <w:szCs w:val="21"/>
        </w:rPr>
        <w:t>а</w:t>
      </w:r>
      <w:r w:rsidRPr="00503A4B">
        <w:rPr>
          <w:rFonts w:ascii="Times New Roman" w:hAnsi="Times New Roman"/>
          <w:sz w:val="21"/>
          <w:szCs w:val="21"/>
        </w:rPr>
        <w:t xml:space="preserve">рения – </w:t>
      </w:r>
      <w:r w:rsidRPr="00503A4B">
        <w:rPr>
          <w:rFonts w:ascii="Times New Roman" w:hAnsi="Times New Roman"/>
          <w:sz w:val="21"/>
          <w:szCs w:val="21"/>
          <w:lang w:val="en-US"/>
        </w:rPr>
        <w:t>Maastricht</w:t>
      </w:r>
      <w:r w:rsidRPr="00503A4B">
        <w:rPr>
          <w:rFonts w:ascii="Times New Roman" w:hAnsi="Times New Roman"/>
          <w:sz w:val="21"/>
          <w:szCs w:val="21"/>
        </w:rPr>
        <w:t xml:space="preserve"> </w:t>
      </w:r>
      <w:r w:rsidRPr="00503A4B">
        <w:rPr>
          <w:rFonts w:ascii="Times New Roman" w:hAnsi="Times New Roman"/>
          <w:sz w:val="21"/>
          <w:szCs w:val="21"/>
          <w:lang w:val="en-US"/>
        </w:rPr>
        <w:t>Aging</w:t>
      </w:r>
      <w:r w:rsidRPr="00503A4B">
        <w:rPr>
          <w:rFonts w:ascii="Times New Roman" w:hAnsi="Times New Roman"/>
          <w:sz w:val="21"/>
          <w:szCs w:val="21"/>
        </w:rPr>
        <w:t xml:space="preserve"> </w:t>
      </w:r>
      <w:r w:rsidRPr="00503A4B">
        <w:rPr>
          <w:rFonts w:ascii="Times New Roman" w:hAnsi="Times New Roman"/>
          <w:sz w:val="21"/>
          <w:szCs w:val="21"/>
          <w:lang w:val="en-US"/>
        </w:rPr>
        <w:t>Study</w:t>
      </w:r>
      <w:r w:rsidRPr="00503A4B">
        <w:rPr>
          <w:rFonts w:ascii="Times New Roman" w:hAnsi="Times New Roman"/>
          <w:sz w:val="21"/>
          <w:szCs w:val="21"/>
        </w:rPr>
        <w:t xml:space="preserve">, </w:t>
      </w:r>
      <w:r w:rsidRPr="00503A4B">
        <w:rPr>
          <w:rFonts w:ascii="Times New Roman" w:hAnsi="Times New Roman"/>
          <w:sz w:val="21"/>
          <w:szCs w:val="21"/>
          <w:lang w:val="en-US"/>
        </w:rPr>
        <w:t>MAAS</w:t>
      </w:r>
      <w:r w:rsidRPr="00503A4B">
        <w:rPr>
          <w:rFonts w:ascii="Times New Roman" w:hAnsi="Times New Roman"/>
          <w:sz w:val="21"/>
          <w:szCs w:val="21"/>
        </w:rPr>
        <w:t xml:space="preserve"> 1998; </w:t>
      </w:r>
      <w:r w:rsidRPr="00503A4B">
        <w:rPr>
          <w:rFonts w:ascii="Times New Roman" w:hAnsi="Times New Roman"/>
          <w:sz w:val="21"/>
          <w:szCs w:val="21"/>
          <w:lang w:val="en-US"/>
        </w:rPr>
        <w:t>n</w:t>
      </w:r>
      <w:r w:rsidR="008317E8" w:rsidRPr="00503A4B">
        <w:rPr>
          <w:rFonts w:ascii="Times New Roman" w:hAnsi="Times New Roman"/>
          <w:sz w:val="21"/>
          <w:szCs w:val="21"/>
        </w:rPr>
        <w:t> </w:t>
      </w:r>
      <w:r w:rsidRPr="00503A4B">
        <w:rPr>
          <w:rFonts w:ascii="Times New Roman" w:hAnsi="Times New Roman"/>
          <w:sz w:val="21"/>
          <w:szCs w:val="21"/>
        </w:rPr>
        <w:t>=</w:t>
      </w:r>
      <w:r w:rsidR="008317E8" w:rsidRPr="00503A4B">
        <w:rPr>
          <w:rFonts w:ascii="Times New Roman" w:hAnsi="Times New Roman"/>
          <w:sz w:val="21"/>
          <w:szCs w:val="21"/>
        </w:rPr>
        <w:t> </w:t>
      </w:r>
      <w:r w:rsidRPr="00503A4B">
        <w:rPr>
          <w:rFonts w:ascii="Times New Roman" w:hAnsi="Times New Roman"/>
          <w:sz w:val="21"/>
          <w:szCs w:val="21"/>
        </w:rPr>
        <w:t>1823, возраст 24</w:t>
      </w:r>
      <w:r w:rsidR="008317E8" w:rsidRPr="00503A4B">
        <w:rPr>
          <w:rFonts w:ascii="Times New Roman" w:hAnsi="Times New Roman"/>
          <w:sz w:val="21"/>
          <w:szCs w:val="21"/>
        </w:rPr>
        <w:t>–</w:t>
      </w:r>
      <w:r w:rsidRPr="00503A4B">
        <w:rPr>
          <w:rFonts w:ascii="Times New Roman" w:hAnsi="Times New Roman"/>
          <w:sz w:val="21"/>
          <w:szCs w:val="21"/>
        </w:rPr>
        <w:t>81). Исследование включало разнообразный набор социально-демографи</w:t>
      </w:r>
      <w:r w:rsidR="008317E8" w:rsidRPr="00503A4B">
        <w:rPr>
          <w:rFonts w:ascii="Times New Roman" w:hAnsi="Times New Roman"/>
          <w:sz w:val="21"/>
          <w:szCs w:val="21"/>
        </w:rPr>
        <w:softHyphen/>
        <w:t>че</w:t>
      </w:r>
      <w:r w:rsidRPr="00503A4B">
        <w:rPr>
          <w:rFonts w:ascii="Times New Roman" w:hAnsi="Times New Roman"/>
          <w:sz w:val="21"/>
          <w:szCs w:val="21"/>
        </w:rPr>
        <w:t xml:space="preserve">ских, соматических и психологических факторов. </w:t>
      </w:r>
    </w:p>
    <w:p w:rsidR="00F84E33" w:rsidRPr="00503A4B" w:rsidRDefault="00F84E33"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В результате исследования были обнаружены значимые связи ме</w:t>
      </w:r>
      <w:r w:rsidRPr="00503A4B">
        <w:rPr>
          <w:rFonts w:ascii="Times New Roman" w:hAnsi="Times New Roman"/>
          <w:sz w:val="21"/>
          <w:szCs w:val="21"/>
        </w:rPr>
        <w:t>ж</w:t>
      </w:r>
      <w:r w:rsidRPr="00503A4B">
        <w:rPr>
          <w:rFonts w:ascii="Times New Roman" w:hAnsi="Times New Roman"/>
          <w:sz w:val="21"/>
          <w:szCs w:val="21"/>
        </w:rPr>
        <w:t>ду уровнем образования и когнитивным функционированием человека. Причем одним из возможных объяснений полученных результатов явл</w:t>
      </w:r>
      <w:r w:rsidRPr="00503A4B">
        <w:rPr>
          <w:rFonts w:ascii="Times New Roman" w:hAnsi="Times New Roman"/>
          <w:sz w:val="21"/>
          <w:szCs w:val="21"/>
        </w:rPr>
        <w:t>я</w:t>
      </w:r>
      <w:r w:rsidRPr="00503A4B">
        <w:rPr>
          <w:rFonts w:ascii="Times New Roman" w:hAnsi="Times New Roman"/>
          <w:sz w:val="21"/>
          <w:szCs w:val="21"/>
        </w:rPr>
        <w:t>ется то, что уровень образования отражается на общей способности ч</w:t>
      </w:r>
      <w:r w:rsidRPr="00503A4B">
        <w:rPr>
          <w:rFonts w:ascii="Times New Roman" w:hAnsi="Times New Roman"/>
          <w:sz w:val="21"/>
          <w:szCs w:val="21"/>
        </w:rPr>
        <w:t>е</w:t>
      </w:r>
      <w:r w:rsidRPr="00503A4B">
        <w:rPr>
          <w:rFonts w:ascii="Times New Roman" w:hAnsi="Times New Roman"/>
          <w:sz w:val="21"/>
          <w:szCs w:val="21"/>
        </w:rPr>
        <w:t>ловека рассматривать события и ситуации в более широком контексте, в частности, шире понимать факторы когнитивного старения и использ</w:t>
      </w:r>
      <w:r w:rsidRPr="00503A4B">
        <w:rPr>
          <w:rFonts w:ascii="Times New Roman" w:hAnsi="Times New Roman"/>
          <w:sz w:val="21"/>
          <w:szCs w:val="21"/>
        </w:rPr>
        <w:t>о</w:t>
      </w:r>
      <w:r w:rsidRPr="00503A4B">
        <w:rPr>
          <w:rFonts w:ascii="Times New Roman" w:hAnsi="Times New Roman"/>
          <w:sz w:val="21"/>
          <w:szCs w:val="21"/>
        </w:rPr>
        <w:t>вать более разнообразный репертуар компенсаторных механизмов. В контексте факторов большой Пятерки мы можем предположить, что а</w:t>
      </w:r>
      <w:r w:rsidRPr="00503A4B">
        <w:rPr>
          <w:rFonts w:ascii="Times New Roman" w:hAnsi="Times New Roman"/>
          <w:sz w:val="21"/>
          <w:szCs w:val="21"/>
        </w:rPr>
        <w:t>в</w:t>
      </w:r>
      <w:r w:rsidRPr="00503A4B">
        <w:rPr>
          <w:rFonts w:ascii="Times New Roman" w:hAnsi="Times New Roman"/>
          <w:sz w:val="21"/>
          <w:szCs w:val="21"/>
        </w:rPr>
        <w:t>торы обнаружили связь между открытостью новому опыту и особенн</w:t>
      </w:r>
      <w:r w:rsidRPr="00503A4B">
        <w:rPr>
          <w:rFonts w:ascii="Times New Roman" w:hAnsi="Times New Roman"/>
          <w:sz w:val="21"/>
          <w:szCs w:val="21"/>
        </w:rPr>
        <w:t>о</w:t>
      </w:r>
      <w:r w:rsidRPr="00503A4B">
        <w:rPr>
          <w:rFonts w:ascii="Times New Roman" w:hAnsi="Times New Roman"/>
          <w:sz w:val="21"/>
          <w:szCs w:val="21"/>
        </w:rPr>
        <w:t>стями когнитивного старения.</w:t>
      </w:r>
    </w:p>
    <w:p w:rsidR="00F84E33" w:rsidRPr="00503A4B" w:rsidRDefault="00F84E33"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В рамках анализа полученных данных рассматривалось влияние о</w:t>
      </w:r>
      <w:r w:rsidRPr="00503A4B">
        <w:rPr>
          <w:rFonts w:ascii="Times New Roman" w:hAnsi="Times New Roman"/>
          <w:sz w:val="21"/>
          <w:szCs w:val="21"/>
        </w:rPr>
        <w:t>б</w:t>
      </w:r>
      <w:r w:rsidRPr="00503A4B">
        <w:rPr>
          <w:rFonts w:ascii="Times New Roman" w:hAnsi="Times New Roman"/>
          <w:sz w:val="21"/>
          <w:szCs w:val="21"/>
        </w:rPr>
        <w:t>раза жизни на настроение, и, в частности, склонность к депрессивным настроениям. Так, среди факторов, оказывающих долгосрочное влияние на настроение были выделены употребление алкоголя и физическая а</w:t>
      </w:r>
      <w:r w:rsidRPr="00503A4B">
        <w:rPr>
          <w:rFonts w:ascii="Times New Roman" w:hAnsi="Times New Roman"/>
          <w:sz w:val="21"/>
          <w:szCs w:val="21"/>
        </w:rPr>
        <w:t>к</w:t>
      </w:r>
      <w:r w:rsidRPr="00503A4B">
        <w:rPr>
          <w:rFonts w:ascii="Times New Roman" w:hAnsi="Times New Roman"/>
          <w:sz w:val="21"/>
          <w:szCs w:val="21"/>
        </w:rPr>
        <w:t xml:space="preserve">тивность. </w:t>
      </w:r>
    </w:p>
    <w:p w:rsidR="00F84E33" w:rsidRPr="00503A4B" w:rsidRDefault="00F84E33" w:rsidP="00A4434E">
      <w:pPr>
        <w:spacing w:line="240" w:lineRule="auto"/>
        <w:ind w:firstLine="397"/>
        <w:jc w:val="both"/>
        <w:rPr>
          <w:rFonts w:ascii="Times New Roman" w:hAnsi="Times New Roman"/>
          <w:sz w:val="21"/>
          <w:szCs w:val="21"/>
        </w:rPr>
      </w:pPr>
      <w:r w:rsidRPr="00503A4B">
        <w:rPr>
          <w:rFonts w:ascii="Times New Roman" w:hAnsi="Times New Roman"/>
          <w:sz w:val="21"/>
          <w:szCs w:val="21"/>
        </w:rPr>
        <w:t>Одним из важных вопросов, поднятых в данном исследовании явл</w:t>
      </w:r>
      <w:r w:rsidRPr="00503A4B">
        <w:rPr>
          <w:rFonts w:ascii="Times New Roman" w:hAnsi="Times New Roman"/>
          <w:sz w:val="21"/>
          <w:szCs w:val="21"/>
        </w:rPr>
        <w:t>я</w:t>
      </w:r>
      <w:r w:rsidRPr="00503A4B">
        <w:rPr>
          <w:rFonts w:ascii="Times New Roman" w:hAnsi="Times New Roman"/>
          <w:sz w:val="21"/>
          <w:szCs w:val="21"/>
        </w:rPr>
        <w:t>ется вопрос о том, как сказывается функциональный статус (уровень функционирования/развития когнитивных способностей) на процессах старения и сохранности когнитивных функций. Согласно полученным данным, прямой зависимости между ними нет и функциональный статус не имеет предсказательной силы. Таким образом, авторы пришли к в</w:t>
      </w:r>
      <w:r w:rsidRPr="00503A4B">
        <w:rPr>
          <w:rFonts w:ascii="Times New Roman" w:hAnsi="Times New Roman"/>
          <w:sz w:val="21"/>
          <w:szCs w:val="21"/>
        </w:rPr>
        <w:t>ы</w:t>
      </w:r>
      <w:r w:rsidRPr="00503A4B">
        <w:rPr>
          <w:rFonts w:ascii="Times New Roman" w:hAnsi="Times New Roman"/>
          <w:sz w:val="21"/>
          <w:szCs w:val="21"/>
        </w:rPr>
        <w:t>воду, что, хотя функциональный статус тесно связан с работой когн</w:t>
      </w:r>
      <w:r w:rsidRPr="00503A4B">
        <w:rPr>
          <w:rFonts w:ascii="Times New Roman" w:hAnsi="Times New Roman"/>
          <w:sz w:val="21"/>
          <w:szCs w:val="21"/>
        </w:rPr>
        <w:t>и</w:t>
      </w:r>
      <w:r w:rsidRPr="00503A4B">
        <w:rPr>
          <w:rFonts w:ascii="Times New Roman" w:hAnsi="Times New Roman"/>
          <w:sz w:val="21"/>
          <w:szCs w:val="21"/>
        </w:rPr>
        <w:t>тивный функций и особенно с работой процессов внимания, но не имеет долгосрочного влияния.</w:t>
      </w:r>
    </w:p>
    <w:p w:rsidR="00A920FA" w:rsidRPr="00503A4B" w:rsidRDefault="00A920FA" w:rsidP="0022233F">
      <w:pPr>
        <w:pStyle w:val="2"/>
        <w:spacing w:after="120" w:line="240" w:lineRule="auto"/>
        <w:jc w:val="center"/>
        <w:rPr>
          <w:rFonts w:ascii="Times New Roman" w:hAnsi="Times New Roman" w:cs="Times New Roman"/>
          <w:i/>
          <w:color w:val="auto"/>
          <w:sz w:val="21"/>
          <w:szCs w:val="21"/>
        </w:rPr>
      </w:pPr>
      <w:bookmarkStart w:id="21" w:name="_Toc367693139"/>
      <w:r w:rsidRPr="00503A4B">
        <w:rPr>
          <w:rFonts w:ascii="Times New Roman" w:hAnsi="Times New Roman" w:cs="Times New Roman"/>
          <w:i/>
          <w:color w:val="auto"/>
          <w:sz w:val="21"/>
          <w:szCs w:val="21"/>
        </w:rPr>
        <w:t>Скандинавские исследования старения</w:t>
      </w:r>
      <w:bookmarkEnd w:id="21"/>
    </w:p>
    <w:p w:rsidR="00650044" w:rsidRPr="00503A4B" w:rsidRDefault="00650044" w:rsidP="00866D78">
      <w:pPr>
        <w:pStyle w:val="af3"/>
        <w:spacing w:before="20" w:after="0"/>
        <w:ind w:left="0" w:firstLine="397"/>
        <w:jc w:val="both"/>
        <w:rPr>
          <w:sz w:val="21"/>
          <w:szCs w:val="21"/>
        </w:rPr>
      </w:pPr>
      <w:r w:rsidRPr="00503A4B">
        <w:rPr>
          <w:sz w:val="21"/>
          <w:szCs w:val="21"/>
        </w:rPr>
        <w:t xml:space="preserve">Сравнительно новой и актуальной парадигмой развития в период поздней взрослости и пожилом возрасте является </w:t>
      </w:r>
      <w:r w:rsidRPr="00503A4B">
        <w:rPr>
          <w:i/>
          <w:sz w:val="21"/>
          <w:szCs w:val="21"/>
        </w:rPr>
        <w:t>теория геротран</w:t>
      </w:r>
      <w:r w:rsidR="00A920FA" w:rsidRPr="00503A4B">
        <w:rPr>
          <w:i/>
          <w:sz w:val="21"/>
          <w:szCs w:val="21"/>
        </w:rPr>
        <w:t>с</w:t>
      </w:r>
      <w:r w:rsidRPr="00503A4B">
        <w:rPr>
          <w:i/>
          <w:sz w:val="21"/>
          <w:szCs w:val="21"/>
        </w:rPr>
        <w:t>це</w:t>
      </w:r>
      <w:r w:rsidRPr="00503A4B">
        <w:rPr>
          <w:i/>
          <w:sz w:val="21"/>
          <w:szCs w:val="21"/>
        </w:rPr>
        <w:t>н</w:t>
      </w:r>
      <w:r w:rsidRPr="00503A4B">
        <w:rPr>
          <w:i/>
          <w:sz w:val="21"/>
          <w:szCs w:val="21"/>
        </w:rPr>
        <w:t>дентности</w:t>
      </w:r>
      <w:r w:rsidRPr="00503A4B">
        <w:rPr>
          <w:sz w:val="21"/>
          <w:szCs w:val="21"/>
        </w:rPr>
        <w:t xml:space="preserve"> [gerotranscendence, Tornstam, 1994]. В рамках данной теории старение рассматривается как своеобразный уникальный пери</w:t>
      </w:r>
      <w:r w:rsidRPr="00503A4B">
        <w:rPr>
          <w:sz w:val="21"/>
          <w:szCs w:val="21"/>
        </w:rPr>
        <w:softHyphen/>
        <w:t>од, при</w:t>
      </w:r>
      <w:r w:rsidRPr="00503A4B">
        <w:rPr>
          <w:sz w:val="21"/>
          <w:szCs w:val="21"/>
        </w:rPr>
        <w:t>н</w:t>
      </w:r>
      <w:r w:rsidRPr="00503A4B">
        <w:rPr>
          <w:sz w:val="21"/>
          <w:szCs w:val="21"/>
        </w:rPr>
        <w:t xml:space="preserve">ципиально отличающийся от периода взрослости. </w:t>
      </w:r>
    </w:p>
    <w:p w:rsidR="00650044" w:rsidRPr="00503A4B" w:rsidRDefault="00650044" w:rsidP="00866D78">
      <w:pPr>
        <w:pStyle w:val="af3"/>
        <w:spacing w:before="20" w:after="0"/>
        <w:ind w:left="0" w:firstLine="397"/>
        <w:jc w:val="both"/>
        <w:rPr>
          <w:sz w:val="21"/>
          <w:szCs w:val="21"/>
        </w:rPr>
      </w:pPr>
      <w:r w:rsidRPr="00503A4B">
        <w:rPr>
          <w:sz w:val="21"/>
          <w:szCs w:val="21"/>
        </w:rPr>
        <w:t>В рамках данного подхода геротрансцендентность рассматри</w:t>
      </w:r>
      <w:r w:rsidRPr="00503A4B">
        <w:rPr>
          <w:sz w:val="21"/>
          <w:szCs w:val="21"/>
        </w:rPr>
        <w:softHyphen/>
        <w:t>вается как финальная стадия в естественном процессе перехода к зрелости и мудрости. Она предполагает создание реальности иной, нежели была в средней взрослости, которую геронтологи и профессионалы зачастую проецируют на пожилой возраст.</w:t>
      </w:r>
    </w:p>
    <w:p w:rsidR="00650044" w:rsidRPr="00503A4B" w:rsidRDefault="00650044" w:rsidP="00866D78">
      <w:pPr>
        <w:pStyle w:val="af3"/>
        <w:spacing w:before="20" w:after="0"/>
        <w:ind w:left="0" w:firstLine="397"/>
        <w:jc w:val="both"/>
        <w:rPr>
          <w:sz w:val="21"/>
          <w:szCs w:val="21"/>
        </w:rPr>
      </w:pPr>
      <w:r w:rsidRPr="00503A4B">
        <w:rPr>
          <w:sz w:val="21"/>
          <w:szCs w:val="21"/>
        </w:rPr>
        <w:t>Теория предполагает, что в течение жизни уровень трансцен</w:t>
      </w:r>
      <w:r w:rsidR="00866D78" w:rsidRPr="00503A4B">
        <w:rPr>
          <w:sz w:val="21"/>
          <w:szCs w:val="21"/>
        </w:rPr>
        <w:softHyphen/>
      </w:r>
      <w:r w:rsidRPr="00503A4B">
        <w:rPr>
          <w:sz w:val="21"/>
          <w:szCs w:val="21"/>
        </w:rPr>
        <w:t xml:space="preserve">дентности возрастает. </w:t>
      </w:r>
    </w:p>
    <w:p w:rsidR="00650044" w:rsidRPr="00503A4B" w:rsidRDefault="00650044" w:rsidP="00866D78">
      <w:pPr>
        <w:pStyle w:val="af3"/>
        <w:spacing w:before="20" w:after="0"/>
        <w:ind w:left="0" w:firstLine="397"/>
        <w:jc w:val="both"/>
        <w:rPr>
          <w:sz w:val="21"/>
          <w:szCs w:val="21"/>
        </w:rPr>
      </w:pPr>
      <w:r w:rsidRPr="00503A4B">
        <w:rPr>
          <w:sz w:val="21"/>
          <w:szCs w:val="21"/>
        </w:rPr>
        <w:t>В рамках данной теории характеристики геротрансцендентности рассматриваются на трех уровнях: космический, или философский; ур</w:t>
      </w:r>
      <w:r w:rsidRPr="00503A4B">
        <w:rPr>
          <w:sz w:val="21"/>
          <w:szCs w:val="21"/>
        </w:rPr>
        <w:t>о</w:t>
      </w:r>
      <w:r w:rsidRPr="00503A4B">
        <w:rPr>
          <w:sz w:val="21"/>
          <w:szCs w:val="21"/>
        </w:rPr>
        <w:t>вень «Я»; уровень социальных и личных отношений.</w:t>
      </w:r>
    </w:p>
    <w:p w:rsidR="00650044" w:rsidRPr="00503A4B" w:rsidRDefault="00650044" w:rsidP="00866D78">
      <w:pPr>
        <w:pStyle w:val="af3"/>
        <w:spacing w:before="20" w:after="0"/>
        <w:ind w:left="0" w:firstLine="397"/>
        <w:jc w:val="both"/>
        <w:rPr>
          <w:sz w:val="21"/>
          <w:szCs w:val="21"/>
        </w:rPr>
      </w:pPr>
      <w:r w:rsidRPr="00503A4B">
        <w:rPr>
          <w:sz w:val="21"/>
          <w:szCs w:val="21"/>
        </w:rPr>
        <w:t>На каждом из этих уровне</w:t>
      </w:r>
      <w:r w:rsidR="006054AD" w:rsidRPr="00503A4B">
        <w:rPr>
          <w:sz w:val="21"/>
          <w:szCs w:val="21"/>
        </w:rPr>
        <w:t>й наблюдаются определенные изме</w:t>
      </w:r>
      <w:r w:rsidRPr="00503A4B">
        <w:rPr>
          <w:sz w:val="21"/>
          <w:szCs w:val="21"/>
        </w:rPr>
        <w:t>нения.</w:t>
      </w:r>
    </w:p>
    <w:p w:rsidR="00650044" w:rsidRPr="00503A4B" w:rsidRDefault="00650044" w:rsidP="00866D78">
      <w:pPr>
        <w:pStyle w:val="af3"/>
        <w:spacing w:before="20" w:after="0"/>
        <w:ind w:left="0" w:firstLine="397"/>
        <w:jc w:val="both"/>
        <w:rPr>
          <w:spacing w:val="-2"/>
          <w:sz w:val="21"/>
          <w:szCs w:val="21"/>
        </w:rPr>
      </w:pPr>
      <w:r w:rsidRPr="00503A4B">
        <w:rPr>
          <w:spacing w:val="-2"/>
          <w:sz w:val="21"/>
          <w:szCs w:val="21"/>
        </w:rPr>
        <w:t xml:space="preserve">На </w:t>
      </w:r>
      <w:r w:rsidRPr="00503A4B">
        <w:rPr>
          <w:i/>
          <w:spacing w:val="-2"/>
          <w:sz w:val="21"/>
          <w:szCs w:val="21"/>
        </w:rPr>
        <w:t>космическом уровне</w:t>
      </w:r>
      <w:r w:rsidRPr="00503A4B">
        <w:rPr>
          <w:spacing w:val="-2"/>
          <w:sz w:val="21"/>
          <w:szCs w:val="21"/>
        </w:rPr>
        <w:t>: меняется описание таких категорий как «время» и «пространство»; возрастает ощущение связи с прошлыми п</w:t>
      </w:r>
      <w:r w:rsidRPr="00503A4B">
        <w:rPr>
          <w:spacing w:val="-2"/>
          <w:sz w:val="21"/>
          <w:szCs w:val="21"/>
        </w:rPr>
        <w:t>о</w:t>
      </w:r>
      <w:r w:rsidRPr="00503A4B">
        <w:rPr>
          <w:spacing w:val="-2"/>
          <w:sz w:val="21"/>
          <w:szCs w:val="21"/>
        </w:rPr>
        <w:t>колениями; новое понимание жизни и смерти, включая исчезновение страха смерти; принятие загадочности как одной из составляющих жизни.</w:t>
      </w:r>
    </w:p>
    <w:p w:rsidR="00650044" w:rsidRPr="00503A4B" w:rsidRDefault="00650044" w:rsidP="00866D78">
      <w:pPr>
        <w:pStyle w:val="af3"/>
        <w:spacing w:before="20" w:after="0"/>
        <w:ind w:left="0" w:firstLine="397"/>
        <w:jc w:val="both"/>
        <w:rPr>
          <w:sz w:val="21"/>
          <w:szCs w:val="21"/>
        </w:rPr>
      </w:pPr>
      <w:r w:rsidRPr="00503A4B">
        <w:rPr>
          <w:sz w:val="21"/>
          <w:szCs w:val="21"/>
        </w:rPr>
        <w:t xml:space="preserve">На </w:t>
      </w:r>
      <w:r w:rsidRPr="00503A4B">
        <w:rPr>
          <w:i/>
          <w:sz w:val="21"/>
          <w:szCs w:val="21"/>
        </w:rPr>
        <w:t>уровне «Я»</w:t>
      </w:r>
      <w:r w:rsidRPr="00503A4B">
        <w:rPr>
          <w:sz w:val="21"/>
          <w:szCs w:val="21"/>
        </w:rPr>
        <w:t>: конфронтация «Я». Поиск и конфронтация скрытых аспектов «Я» как хороших, так и плохих; снижение эгоцентрирован</w:t>
      </w:r>
      <w:r w:rsidRPr="00503A4B">
        <w:rPr>
          <w:sz w:val="21"/>
          <w:szCs w:val="21"/>
        </w:rPr>
        <w:softHyphen/>
        <w:t>ности; развитие «телесной трансцендентности». Забота о теле, не пер</w:t>
      </w:r>
      <w:r w:rsidRPr="00503A4B">
        <w:rPr>
          <w:sz w:val="21"/>
          <w:szCs w:val="21"/>
        </w:rPr>
        <w:t>е</w:t>
      </w:r>
      <w:r w:rsidRPr="00503A4B">
        <w:rPr>
          <w:sz w:val="21"/>
          <w:szCs w:val="21"/>
        </w:rPr>
        <w:t>ходящая в навязчивую идею; целостность Эго.</w:t>
      </w:r>
    </w:p>
    <w:p w:rsidR="00650044" w:rsidRPr="00503A4B" w:rsidRDefault="00650044" w:rsidP="00A4434E">
      <w:pPr>
        <w:pStyle w:val="af3"/>
        <w:spacing w:after="0"/>
        <w:ind w:left="0" w:firstLine="397"/>
        <w:jc w:val="both"/>
        <w:rPr>
          <w:sz w:val="21"/>
          <w:szCs w:val="21"/>
        </w:rPr>
      </w:pPr>
      <w:r w:rsidRPr="00503A4B">
        <w:rPr>
          <w:sz w:val="21"/>
          <w:szCs w:val="21"/>
        </w:rPr>
        <w:t xml:space="preserve">На </w:t>
      </w:r>
      <w:r w:rsidRPr="00503A4B">
        <w:rPr>
          <w:i/>
          <w:sz w:val="21"/>
          <w:szCs w:val="21"/>
        </w:rPr>
        <w:t>уровне социальных и личных отношений</w:t>
      </w:r>
      <w:r w:rsidRPr="00503A4B">
        <w:rPr>
          <w:sz w:val="21"/>
          <w:szCs w:val="21"/>
        </w:rPr>
        <w:t>: изменение значения взаимоотношений. Отношения становятся более выборочными; мень</w:t>
      </w:r>
      <w:r w:rsidRPr="00503A4B">
        <w:rPr>
          <w:sz w:val="21"/>
          <w:szCs w:val="21"/>
        </w:rPr>
        <w:softHyphen/>
        <w:t>ше заинтересованность в поверхностных отношениях; новое понимание различий между «Я» и социальной ролью; современный аскетизм. П</w:t>
      </w:r>
      <w:r w:rsidRPr="00503A4B">
        <w:rPr>
          <w:sz w:val="21"/>
          <w:szCs w:val="21"/>
        </w:rPr>
        <w:t>о</w:t>
      </w:r>
      <w:r w:rsidRPr="00503A4B">
        <w:rPr>
          <w:sz w:val="21"/>
          <w:szCs w:val="21"/>
        </w:rPr>
        <w:t>нимание бренности богатства и свобода от аскетизма; трансценден</w:t>
      </w:r>
      <w:r w:rsidRPr="00503A4B">
        <w:rPr>
          <w:sz w:val="21"/>
          <w:szCs w:val="21"/>
        </w:rPr>
        <w:t>т</w:t>
      </w:r>
      <w:r w:rsidRPr="00503A4B">
        <w:rPr>
          <w:sz w:val="21"/>
          <w:szCs w:val="21"/>
        </w:rPr>
        <w:t>ность по отношению к дуализму «хорошее – плохое». Понимание того, как трудно развести хорошее и плохое, попытка воздерживаться от оц</w:t>
      </w:r>
      <w:r w:rsidRPr="00503A4B">
        <w:rPr>
          <w:sz w:val="21"/>
          <w:szCs w:val="21"/>
        </w:rPr>
        <w:t>е</w:t>
      </w:r>
      <w:r w:rsidRPr="00503A4B">
        <w:rPr>
          <w:sz w:val="21"/>
          <w:szCs w:val="21"/>
        </w:rPr>
        <w:t>ночных суждений и советов.</w:t>
      </w:r>
    </w:p>
    <w:p w:rsidR="00650044" w:rsidRPr="00503A4B" w:rsidRDefault="00650044" w:rsidP="00A4434E">
      <w:pPr>
        <w:spacing w:after="0" w:line="240" w:lineRule="auto"/>
        <w:ind w:firstLine="397"/>
        <w:jc w:val="both"/>
        <w:rPr>
          <w:rFonts w:ascii="Times New Roman" w:hAnsi="Times New Roman" w:cs="Times New Roman"/>
          <w:sz w:val="21"/>
          <w:szCs w:val="21"/>
        </w:rPr>
      </w:pPr>
      <w:r w:rsidRPr="00503A4B">
        <w:rPr>
          <w:rFonts w:ascii="Times New Roman" w:hAnsi="Times New Roman" w:cs="Times New Roman"/>
          <w:sz w:val="21"/>
          <w:szCs w:val="21"/>
        </w:rPr>
        <w:t>Данная теория, вероятно, на сегодняшний день наиболее полно ра</w:t>
      </w:r>
      <w:r w:rsidRPr="00503A4B">
        <w:rPr>
          <w:rFonts w:ascii="Times New Roman" w:hAnsi="Times New Roman" w:cs="Times New Roman"/>
          <w:sz w:val="21"/>
          <w:szCs w:val="21"/>
        </w:rPr>
        <w:t>с</w:t>
      </w:r>
      <w:r w:rsidRPr="00503A4B">
        <w:rPr>
          <w:rFonts w:ascii="Times New Roman" w:hAnsi="Times New Roman" w:cs="Times New Roman"/>
          <w:sz w:val="21"/>
          <w:szCs w:val="21"/>
        </w:rPr>
        <w:t>крывает особенности дивергентного типа старения, сочетая в себе ра</w:t>
      </w:r>
      <w:r w:rsidRPr="00503A4B">
        <w:rPr>
          <w:rFonts w:ascii="Times New Roman" w:hAnsi="Times New Roman" w:cs="Times New Roman"/>
          <w:sz w:val="21"/>
          <w:szCs w:val="21"/>
        </w:rPr>
        <w:t>з</w:t>
      </w:r>
      <w:r w:rsidRPr="00503A4B">
        <w:rPr>
          <w:rFonts w:ascii="Times New Roman" w:hAnsi="Times New Roman" w:cs="Times New Roman"/>
          <w:sz w:val="21"/>
          <w:szCs w:val="21"/>
        </w:rPr>
        <w:t>личные уровни изменений, возникающих в период геронтогенеза.</w:t>
      </w:r>
    </w:p>
    <w:p w:rsidR="006054AD" w:rsidRPr="00503A4B" w:rsidRDefault="00D346EE"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Одним из интересных проектов последних лет можно признать и</w:t>
      </w:r>
      <w:r w:rsidRPr="00503A4B">
        <w:rPr>
          <w:rFonts w:ascii="Times New Roman" w:hAnsi="Times New Roman"/>
          <w:sz w:val="21"/>
          <w:szCs w:val="21"/>
        </w:rPr>
        <w:t>с</w:t>
      </w:r>
      <w:r w:rsidRPr="00503A4B">
        <w:rPr>
          <w:rFonts w:ascii="Times New Roman" w:hAnsi="Times New Roman"/>
          <w:sz w:val="21"/>
          <w:szCs w:val="21"/>
        </w:rPr>
        <w:t>следование старых одиноких людей в Швеции (</w:t>
      </w:r>
      <w:r w:rsidRPr="00503A4B">
        <w:rPr>
          <w:rFonts w:ascii="Times New Roman" w:hAnsi="Times New Roman"/>
          <w:sz w:val="21"/>
          <w:szCs w:val="21"/>
          <w:lang w:val="en-US"/>
        </w:rPr>
        <w:t>Haak</w:t>
      </w:r>
      <w:r w:rsidRPr="00503A4B">
        <w:rPr>
          <w:rFonts w:ascii="Times New Roman" w:hAnsi="Times New Roman"/>
          <w:sz w:val="21"/>
          <w:szCs w:val="21"/>
        </w:rPr>
        <w:t xml:space="preserve">, </w:t>
      </w:r>
      <w:r w:rsidRPr="00503A4B">
        <w:rPr>
          <w:rFonts w:ascii="Times New Roman" w:hAnsi="Times New Roman"/>
          <w:sz w:val="21"/>
          <w:szCs w:val="21"/>
          <w:lang w:val="en-US"/>
        </w:rPr>
        <w:t>F</w:t>
      </w:r>
      <w:r w:rsidRPr="00503A4B">
        <w:rPr>
          <w:rFonts w:ascii="Times New Roman" w:hAnsi="Times New Roman"/>
          <w:sz w:val="21"/>
          <w:szCs w:val="21"/>
        </w:rPr>
        <w:t>ä</w:t>
      </w:r>
      <w:r w:rsidRPr="00503A4B">
        <w:rPr>
          <w:rFonts w:ascii="Times New Roman" w:hAnsi="Times New Roman"/>
          <w:sz w:val="21"/>
          <w:szCs w:val="21"/>
          <w:lang w:val="en-US"/>
        </w:rPr>
        <w:t>nge</w:t>
      </w:r>
      <w:r w:rsidRPr="00503A4B">
        <w:rPr>
          <w:rFonts w:ascii="Times New Roman" w:hAnsi="Times New Roman"/>
          <w:sz w:val="21"/>
          <w:szCs w:val="21"/>
        </w:rPr>
        <w:t xml:space="preserve">, </w:t>
      </w:r>
      <w:r w:rsidRPr="00503A4B">
        <w:rPr>
          <w:rFonts w:ascii="Times New Roman" w:hAnsi="Times New Roman"/>
          <w:sz w:val="21"/>
          <w:szCs w:val="21"/>
          <w:lang w:val="en-US"/>
        </w:rPr>
        <w:t>Iwarsson</w:t>
      </w:r>
      <w:r w:rsidRPr="00503A4B">
        <w:rPr>
          <w:rFonts w:ascii="Times New Roman" w:hAnsi="Times New Roman"/>
          <w:sz w:val="21"/>
          <w:szCs w:val="21"/>
        </w:rPr>
        <w:t xml:space="preserve">, &amp; </w:t>
      </w:r>
      <w:r w:rsidRPr="00503A4B">
        <w:rPr>
          <w:rFonts w:ascii="Times New Roman" w:hAnsi="Times New Roman"/>
          <w:sz w:val="21"/>
          <w:szCs w:val="21"/>
          <w:lang w:val="en-US"/>
        </w:rPr>
        <w:t>Ivanoff</w:t>
      </w:r>
      <w:r w:rsidRPr="00503A4B">
        <w:rPr>
          <w:rFonts w:ascii="Times New Roman" w:hAnsi="Times New Roman"/>
          <w:sz w:val="21"/>
          <w:szCs w:val="21"/>
        </w:rPr>
        <w:t>, 2007). Несмотря на небольшую выборку (40 человек, 17 мужчин и 23 женщины, в возрасте 80</w:t>
      </w:r>
      <w:r w:rsidR="008317E8" w:rsidRPr="00503A4B">
        <w:rPr>
          <w:rFonts w:ascii="Times New Roman" w:hAnsi="Times New Roman"/>
          <w:sz w:val="21"/>
          <w:szCs w:val="21"/>
        </w:rPr>
        <w:t>–</w:t>
      </w:r>
      <w:r w:rsidRPr="00503A4B">
        <w:rPr>
          <w:rFonts w:ascii="Times New Roman" w:hAnsi="Times New Roman"/>
          <w:sz w:val="21"/>
          <w:szCs w:val="21"/>
        </w:rPr>
        <w:t>89 лет), поднятая исследователями пр</w:t>
      </w:r>
      <w:r w:rsidRPr="00503A4B">
        <w:rPr>
          <w:rFonts w:ascii="Times New Roman" w:hAnsi="Times New Roman"/>
          <w:sz w:val="21"/>
          <w:szCs w:val="21"/>
        </w:rPr>
        <w:t>о</w:t>
      </w:r>
      <w:r w:rsidRPr="00503A4B">
        <w:rPr>
          <w:rFonts w:ascii="Times New Roman" w:hAnsi="Times New Roman"/>
          <w:sz w:val="21"/>
          <w:szCs w:val="21"/>
        </w:rPr>
        <w:t>блема кажется исключительно важной: проблема независимости пож</w:t>
      </w:r>
      <w:r w:rsidRPr="00503A4B">
        <w:rPr>
          <w:rFonts w:ascii="Times New Roman" w:hAnsi="Times New Roman"/>
          <w:sz w:val="21"/>
          <w:szCs w:val="21"/>
        </w:rPr>
        <w:t>и</w:t>
      </w:r>
      <w:r w:rsidRPr="00503A4B">
        <w:rPr>
          <w:rFonts w:ascii="Times New Roman" w:hAnsi="Times New Roman"/>
          <w:sz w:val="21"/>
          <w:szCs w:val="21"/>
        </w:rPr>
        <w:t>лых людей. Независимость издавна считалась одной из базовых ценн</w:t>
      </w:r>
      <w:r w:rsidRPr="00503A4B">
        <w:rPr>
          <w:rFonts w:ascii="Times New Roman" w:hAnsi="Times New Roman"/>
          <w:sz w:val="21"/>
          <w:szCs w:val="21"/>
        </w:rPr>
        <w:t>о</w:t>
      </w:r>
      <w:r w:rsidRPr="00503A4B">
        <w:rPr>
          <w:rFonts w:ascii="Times New Roman" w:hAnsi="Times New Roman"/>
          <w:sz w:val="21"/>
          <w:szCs w:val="21"/>
        </w:rPr>
        <w:t>стей западного общества, однако является ли «независимость» стабил</w:t>
      </w:r>
      <w:r w:rsidRPr="00503A4B">
        <w:rPr>
          <w:rFonts w:ascii="Times New Roman" w:hAnsi="Times New Roman"/>
          <w:sz w:val="21"/>
          <w:szCs w:val="21"/>
        </w:rPr>
        <w:t>ь</w:t>
      </w:r>
      <w:r w:rsidRPr="00503A4B">
        <w:rPr>
          <w:rFonts w:ascii="Times New Roman" w:hAnsi="Times New Roman"/>
          <w:sz w:val="21"/>
          <w:szCs w:val="21"/>
        </w:rPr>
        <w:t xml:space="preserve">ным конструктом и меняется ли ее значение с возрастом? </w:t>
      </w:r>
    </w:p>
    <w:p w:rsidR="00D346EE" w:rsidRPr="00503A4B" w:rsidRDefault="00D346EE"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Исследование показало, что для шведских стариков независимость остается ценностью до самых поздних этапов онтогенеза, однако мен</w:t>
      </w:r>
      <w:r w:rsidRPr="00503A4B">
        <w:rPr>
          <w:rFonts w:ascii="Times New Roman" w:hAnsi="Times New Roman"/>
          <w:sz w:val="21"/>
          <w:szCs w:val="21"/>
        </w:rPr>
        <w:t>я</w:t>
      </w:r>
      <w:r w:rsidRPr="00503A4B">
        <w:rPr>
          <w:rFonts w:ascii="Times New Roman" w:hAnsi="Times New Roman"/>
          <w:sz w:val="21"/>
          <w:szCs w:val="21"/>
        </w:rPr>
        <w:t>ется содержание этого понятия. Если в молодости оно включает в себя самостоятельность и независимость деятельности от других людей, сп</w:t>
      </w:r>
      <w:r w:rsidRPr="00503A4B">
        <w:rPr>
          <w:rFonts w:ascii="Times New Roman" w:hAnsi="Times New Roman"/>
          <w:sz w:val="21"/>
          <w:szCs w:val="21"/>
        </w:rPr>
        <w:t>о</w:t>
      </w:r>
      <w:r w:rsidRPr="00503A4B">
        <w:rPr>
          <w:rFonts w:ascii="Times New Roman" w:hAnsi="Times New Roman"/>
          <w:sz w:val="21"/>
          <w:szCs w:val="21"/>
        </w:rPr>
        <w:t>собность справляться с поставленными задачами без посторонней п</w:t>
      </w:r>
      <w:r w:rsidRPr="00503A4B">
        <w:rPr>
          <w:rFonts w:ascii="Times New Roman" w:hAnsi="Times New Roman"/>
          <w:sz w:val="21"/>
          <w:szCs w:val="21"/>
        </w:rPr>
        <w:t>о</w:t>
      </w:r>
      <w:r w:rsidRPr="00503A4B">
        <w:rPr>
          <w:rFonts w:ascii="Times New Roman" w:hAnsi="Times New Roman"/>
          <w:sz w:val="21"/>
          <w:szCs w:val="21"/>
        </w:rPr>
        <w:t>мощи, то в старости независимость рассматривается как способность справляться с повседневными задачами, принимать самостоятельно р</w:t>
      </w:r>
      <w:r w:rsidRPr="00503A4B">
        <w:rPr>
          <w:rFonts w:ascii="Times New Roman" w:hAnsi="Times New Roman"/>
          <w:sz w:val="21"/>
          <w:szCs w:val="21"/>
        </w:rPr>
        <w:t>е</w:t>
      </w:r>
      <w:r w:rsidRPr="00503A4B">
        <w:rPr>
          <w:rFonts w:ascii="Times New Roman" w:hAnsi="Times New Roman"/>
          <w:sz w:val="21"/>
          <w:szCs w:val="21"/>
        </w:rPr>
        <w:t xml:space="preserve">шения и быть независимыми в пределах своего дома. </w:t>
      </w:r>
    </w:p>
    <w:p w:rsidR="006054AD" w:rsidRPr="00503A4B" w:rsidRDefault="00D346EE"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Другим фокусом данного исследования (</w:t>
      </w:r>
      <w:r w:rsidRPr="00503A4B">
        <w:rPr>
          <w:rFonts w:ascii="Times New Roman" w:hAnsi="Times New Roman"/>
          <w:sz w:val="21"/>
          <w:szCs w:val="21"/>
          <w:lang w:val="en-US"/>
        </w:rPr>
        <w:t>Dahlin</w:t>
      </w:r>
      <w:r w:rsidRPr="00503A4B">
        <w:rPr>
          <w:rFonts w:ascii="Times New Roman" w:hAnsi="Times New Roman"/>
          <w:sz w:val="21"/>
          <w:szCs w:val="21"/>
        </w:rPr>
        <w:t>-</w:t>
      </w:r>
      <w:r w:rsidRPr="00503A4B">
        <w:rPr>
          <w:rFonts w:ascii="Times New Roman" w:hAnsi="Times New Roman"/>
          <w:sz w:val="21"/>
          <w:szCs w:val="21"/>
          <w:lang w:val="en-US"/>
        </w:rPr>
        <w:t>Ivanoff</w:t>
      </w:r>
      <w:r w:rsidRPr="00503A4B">
        <w:rPr>
          <w:rFonts w:ascii="Times New Roman" w:hAnsi="Times New Roman"/>
          <w:sz w:val="21"/>
          <w:szCs w:val="21"/>
        </w:rPr>
        <w:t xml:space="preserve">, </w:t>
      </w:r>
      <w:r w:rsidRPr="00503A4B">
        <w:rPr>
          <w:rFonts w:ascii="Times New Roman" w:hAnsi="Times New Roman"/>
          <w:sz w:val="21"/>
          <w:szCs w:val="21"/>
          <w:lang w:val="en-US"/>
        </w:rPr>
        <w:t>Haak</w:t>
      </w:r>
      <w:r w:rsidRPr="00503A4B">
        <w:rPr>
          <w:rFonts w:ascii="Times New Roman" w:hAnsi="Times New Roman"/>
          <w:sz w:val="21"/>
          <w:szCs w:val="21"/>
        </w:rPr>
        <w:t xml:space="preserve">, </w:t>
      </w:r>
      <w:r w:rsidRPr="00503A4B">
        <w:rPr>
          <w:rFonts w:ascii="Times New Roman" w:hAnsi="Times New Roman"/>
          <w:sz w:val="21"/>
          <w:szCs w:val="21"/>
          <w:lang w:val="en-US"/>
        </w:rPr>
        <w:t>F</w:t>
      </w:r>
      <w:r w:rsidRPr="00503A4B">
        <w:rPr>
          <w:rFonts w:ascii="Times New Roman" w:hAnsi="Times New Roman"/>
          <w:sz w:val="21"/>
          <w:szCs w:val="21"/>
        </w:rPr>
        <w:t>ä</w:t>
      </w:r>
      <w:r w:rsidRPr="00503A4B">
        <w:rPr>
          <w:rFonts w:ascii="Times New Roman" w:hAnsi="Times New Roman"/>
          <w:sz w:val="21"/>
          <w:szCs w:val="21"/>
          <w:lang w:val="en-US"/>
        </w:rPr>
        <w:t>nge</w:t>
      </w:r>
      <w:r w:rsidRPr="00503A4B">
        <w:rPr>
          <w:rFonts w:ascii="Times New Roman" w:hAnsi="Times New Roman"/>
          <w:sz w:val="21"/>
          <w:szCs w:val="21"/>
        </w:rPr>
        <w:t xml:space="preserve">, &amp; </w:t>
      </w:r>
      <w:r w:rsidRPr="00503A4B">
        <w:rPr>
          <w:rFonts w:ascii="Times New Roman" w:hAnsi="Times New Roman"/>
          <w:sz w:val="21"/>
          <w:szCs w:val="21"/>
          <w:lang w:val="en-US"/>
        </w:rPr>
        <w:t>Iwarsson</w:t>
      </w:r>
      <w:r w:rsidRPr="00503A4B">
        <w:rPr>
          <w:rFonts w:ascii="Times New Roman" w:hAnsi="Times New Roman"/>
          <w:sz w:val="21"/>
          <w:szCs w:val="21"/>
        </w:rPr>
        <w:t>, 2007) стало изучение представлений о доме и их значение в связ</w:t>
      </w:r>
      <w:r w:rsidR="006054AD" w:rsidRPr="00503A4B">
        <w:rPr>
          <w:rFonts w:ascii="Times New Roman" w:hAnsi="Times New Roman"/>
          <w:sz w:val="21"/>
          <w:szCs w:val="21"/>
        </w:rPr>
        <w:t xml:space="preserve">и с субъективным благополучием </w:t>
      </w:r>
      <w:r w:rsidRPr="00503A4B">
        <w:rPr>
          <w:rFonts w:ascii="Times New Roman" w:hAnsi="Times New Roman"/>
          <w:sz w:val="21"/>
          <w:szCs w:val="21"/>
        </w:rPr>
        <w:t>и автономией. Анализ данных п</w:t>
      </w:r>
      <w:r w:rsidRPr="00503A4B">
        <w:rPr>
          <w:rFonts w:ascii="Times New Roman" w:hAnsi="Times New Roman"/>
          <w:sz w:val="21"/>
          <w:szCs w:val="21"/>
        </w:rPr>
        <w:t>о</w:t>
      </w:r>
      <w:r w:rsidRPr="00503A4B">
        <w:rPr>
          <w:rFonts w:ascii="Times New Roman" w:hAnsi="Times New Roman"/>
          <w:sz w:val="21"/>
          <w:szCs w:val="21"/>
        </w:rPr>
        <w:t>казал, что «дом» занимает центральное место в представлениях пож</w:t>
      </w:r>
      <w:r w:rsidRPr="00503A4B">
        <w:rPr>
          <w:rFonts w:ascii="Times New Roman" w:hAnsi="Times New Roman"/>
          <w:sz w:val="21"/>
          <w:szCs w:val="21"/>
        </w:rPr>
        <w:t>и</w:t>
      </w:r>
      <w:r w:rsidRPr="00503A4B">
        <w:rPr>
          <w:rFonts w:ascii="Times New Roman" w:hAnsi="Times New Roman"/>
          <w:sz w:val="21"/>
          <w:szCs w:val="21"/>
        </w:rPr>
        <w:t>лых людей и его роль исключительно велика. Дом ассоциируется со свободой и безопасностью. Для старых людей дом является местом, где они могут быть самими собой, местом встречи, местом самовыражения, т.е. местом, где человек проявляет себя и за счет этого чувствует себя свободным. Кроме того, дом означает воспоминания о близких людях, он адаптирован под потребности конкретного человека, а знакомое окружение позволяет рассчитывать на быструю помощь в случае нео</w:t>
      </w:r>
      <w:r w:rsidRPr="00503A4B">
        <w:rPr>
          <w:rFonts w:ascii="Times New Roman" w:hAnsi="Times New Roman"/>
          <w:sz w:val="21"/>
          <w:szCs w:val="21"/>
        </w:rPr>
        <w:t>б</w:t>
      </w:r>
      <w:r w:rsidRPr="00503A4B">
        <w:rPr>
          <w:rFonts w:ascii="Times New Roman" w:hAnsi="Times New Roman"/>
          <w:sz w:val="21"/>
          <w:szCs w:val="21"/>
        </w:rPr>
        <w:t xml:space="preserve">ходимости, что проецируется в чувство безопасности, связываемое с домом. </w:t>
      </w:r>
    </w:p>
    <w:p w:rsidR="00D346EE" w:rsidRPr="00503A4B" w:rsidRDefault="00D346EE"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Было обнаружено, что представления о доме значимо связаны с субъективным благополучием испытуемых. Авторы исследования дел</w:t>
      </w:r>
      <w:r w:rsidRPr="00503A4B">
        <w:rPr>
          <w:rFonts w:ascii="Times New Roman" w:hAnsi="Times New Roman"/>
          <w:sz w:val="21"/>
          <w:szCs w:val="21"/>
        </w:rPr>
        <w:t>а</w:t>
      </w:r>
      <w:r w:rsidRPr="00503A4B">
        <w:rPr>
          <w:rFonts w:ascii="Times New Roman" w:hAnsi="Times New Roman"/>
          <w:sz w:val="21"/>
          <w:szCs w:val="21"/>
        </w:rPr>
        <w:t>ет акцент на том, что полученные данные характеризуют узкую спец</w:t>
      </w:r>
      <w:r w:rsidRPr="00503A4B">
        <w:rPr>
          <w:rFonts w:ascii="Times New Roman" w:hAnsi="Times New Roman"/>
          <w:sz w:val="21"/>
          <w:szCs w:val="21"/>
        </w:rPr>
        <w:t>и</w:t>
      </w:r>
      <w:r w:rsidRPr="00503A4B">
        <w:rPr>
          <w:rFonts w:ascii="Times New Roman" w:hAnsi="Times New Roman"/>
          <w:sz w:val="21"/>
          <w:szCs w:val="21"/>
        </w:rPr>
        <w:t>фическую выборку старых людей, тем не менее, эти данные открывают новые перспективы для понимания и изучения психологических ресу</w:t>
      </w:r>
      <w:r w:rsidRPr="00503A4B">
        <w:rPr>
          <w:rFonts w:ascii="Times New Roman" w:hAnsi="Times New Roman"/>
          <w:sz w:val="21"/>
          <w:szCs w:val="21"/>
        </w:rPr>
        <w:t>р</w:t>
      </w:r>
      <w:r w:rsidRPr="00503A4B">
        <w:rPr>
          <w:rFonts w:ascii="Times New Roman" w:hAnsi="Times New Roman"/>
          <w:sz w:val="21"/>
          <w:szCs w:val="21"/>
        </w:rPr>
        <w:t>сов старых людей.</w:t>
      </w:r>
    </w:p>
    <w:p w:rsidR="006054AD" w:rsidRPr="00503A4B" w:rsidRDefault="00D346EE"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 xml:space="preserve">Еще один интересный проект </w:t>
      </w:r>
      <w:r w:rsidR="004731F7" w:rsidRPr="00503A4B">
        <w:rPr>
          <w:rFonts w:ascii="Times New Roman" w:hAnsi="Times New Roman"/>
          <w:sz w:val="21"/>
          <w:szCs w:val="21"/>
        </w:rPr>
        <w:t>–</w:t>
      </w:r>
      <w:r w:rsidRPr="00503A4B">
        <w:rPr>
          <w:rFonts w:ascii="Times New Roman" w:hAnsi="Times New Roman"/>
          <w:sz w:val="21"/>
          <w:szCs w:val="21"/>
        </w:rPr>
        <w:t xml:space="preserve"> </w:t>
      </w:r>
      <w:r w:rsidRPr="00503A4B">
        <w:rPr>
          <w:rFonts w:ascii="Times New Roman" w:hAnsi="Times New Roman"/>
          <w:i/>
          <w:sz w:val="21"/>
          <w:szCs w:val="21"/>
          <w:lang w:val="en-US"/>
        </w:rPr>
        <w:t>Umea</w:t>
      </w:r>
      <w:r w:rsidRPr="00503A4B">
        <w:rPr>
          <w:rFonts w:ascii="Times New Roman" w:hAnsi="Times New Roman"/>
          <w:i/>
          <w:sz w:val="21"/>
          <w:szCs w:val="21"/>
        </w:rPr>
        <w:t xml:space="preserve"> 85+ </w:t>
      </w:r>
      <w:r w:rsidRPr="00503A4B">
        <w:rPr>
          <w:rFonts w:ascii="Times New Roman" w:hAnsi="Times New Roman"/>
          <w:sz w:val="21"/>
          <w:szCs w:val="21"/>
        </w:rPr>
        <w:t>(125 испытуемых в во</w:t>
      </w:r>
      <w:r w:rsidRPr="00503A4B">
        <w:rPr>
          <w:rFonts w:ascii="Times New Roman" w:hAnsi="Times New Roman"/>
          <w:sz w:val="21"/>
          <w:szCs w:val="21"/>
        </w:rPr>
        <w:t>з</w:t>
      </w:r>
      <w:r w:rsidRPr="00503A4B">
        <w:rPr>
          <w:rFonts w:ascii="Times New Roman" w:hAnsi="Times New Roman"/>
          <w:sz w:val="21"/>
          <w:szCs w:val="21"/>
        </w:rPr>
        <w:t>расте старше 85 лет)</w:t>
      </w:r>
      <w:r w:rsidRPr="00503A4B">
        <w:rPr>
          <w:rFonts w:ascii="Times New Roman" w:hAnsi="Times New Roman"/>
          <w:i/>
          <w:sz w:val="21"/>
          <w:szCs w:val="21"/>
        </w:rPr>
        <w:t xml:space="preserve">. </w:t>
      </w:r>
      <w:r w:rsidRPr="00503A4B">
        <w:rPr>
          <w:rFonts w:ascii="Times New Roman" w:hAnsi="Times New Roman"/>
          <w:sz w:val="21"/>
          <w:szCs w:val="21"/>
        </w:rPr>
        <w:t>Одной из задач исследования (</w:t>
      </w:r>
      <w:r w:rsidRPr="00503A4B">
        <w:rPr>
          <w:rFonts w:ascii="Times New Roman" w:hAnsi="Times New Roman"/>
          <w:sz w:val="21"/>
          <w:szCs w:val="21"/>
          <w:lang w:val="en-US"/>
        </w:rPr>
        <w:t>Nygren</w:t>
      </w:r>
      <w:r w:rsidRPr="00503A4B">
        <w:rPr>
          <w:rFonts w:ascii="Times New Roman" w:hAnsi="Times New Roman"/>
          <w:sz w:val="21"/>
          <w:szCs w:val="21"/>
        </w:rPr>
        <w:t xml:space="preserve">, </w:t>
      </w:r>
      <w:r w:rsidRPr="00503A4B">
        <w:rPr>
          <w:rFonts w:ascii="Times New Roman" w:hAnsi="Times New Roman"/>
          <w:sz w:val="21"/>
          <w:szCs w:val="21"/>
          <w:lang w:val="en-US"/>
        </w:rPr>
        <w:t>Al</w:t>
      </w:r>
      <w:r w:rsidRPr="00503A4B">
        <w:rPr>
          <w:rFonts w:ascii="Times New Roman" w:hAnsi="Times New Roman"/>
          <w:sz w:val="21"/>
          <w:szCs w:val="21"/>
        </w:rPr>
        <w:t>é</w:t>
      </w:r>
      <w:r w:rsidRPr="00503A4B">
        <w:rPr>
          <w:rFonts w:ascii="Times New Roman" w:hAnsi="Times New Roman"/>
          <w:sz w:val="21"/>
          <w:szCs w:val="21"/>
          <w:lang w:val="en-US"/>
        </w:rPr>
        <w:t>x</w:t>
      </w:r>
      <w:r w:rsidRPr="00503A4B">
        <w:rPr>
          <w:rFonts w:ascii="Times New Roman" w:hAnsi="Times New Roman"/>
          <w:sz w:val="21"/>
          <w:szCs w:val="21"/>
        </w:rPr>
        <w:t xml:space="preserve">, </w:t>
      </w:r>
      <w:r w:rsidRPr="00503A4B">
        <w:rPr>
          <w:rFonts w:ascii="Times New Roman" w:hAnsi="Times New Roman"/>
          <w:sz w:val="21"/>
          <w:szCs w:val="21"/>
          <w:lang w:val="en-US"/>
        </w:rPr>
        <w:t>Jons</w:t>
      </w:r>
      <w:r w:rsidRPr="00503A4B">
        <w:rPr>
          <w:rFonts w:ascii="Times New Roman" w:hAnsi="Times New Roman"/>
          <w:sz w:val="21"/>
          <w:szCs w:val="21"/>
        </w:rPr>
        <w:t>é</w:t>
      </w:r>
      <w:r w:rsidRPr="00503A4B">
        <w:rPr>
          <w:rFonts w:ascii="Times New Roman" w:hAnsi="Times New Roman"/>
          <w:sz w:val="21"/>
          <w:szCs w:val="21"/>
          <w:lang w:val="en-US"/>
        </w:rPr>
        <w:t>n</w:t>
      </w:r>
      <w:r w:rsidRPr="00503A4B">
        <w:rPr>
          <w:rFonts w:ascii="Times New Roman" w:hAnsi="Times New Roman"/>
          <w:sz w:val="21"/>
          <w:szCs w:val="21"/>
        </w:rPr>
        <w:t xml:space="preserve">, </w:t>
      </w:r>
      <w:r w:rsidRPr="00503A4B">
        <w:rPr>
          <w:rFonts w:ascii="Times New Roman" w:hAnsi="Times New Roman"/>
          <w:sz w:val="21"/>
          <w:szCs w:val="21"/>
          <w:lang w:val="en-US"/>
        </w:rPr>
        <w:t>Gustafson</w:t>
      </w:r>
      <w:r w:rsidRPr="00503A4B">
        <w:rPr>
          <w:rFonts w:ascii="Times New Roman" w:hAnsi="Times New Roman"/>
          <w:sz w:val="21"/>
          <w:szCs w:val="21"/>
        </w:rPr>
        <w:t xml:space="preserve">, </w:t>
      </w:r>
      <w:r w:rsidRPr="00503A4B">
        <w:rPr>
          <w:rFonts w:ascii="Times New Roman" w:hAnsi="Times New Roman"/>
          <w:sz w:val="21"/>
          <w:szCs w:val="21"/>
          <w:lang w:val="en-US"/>
        </w:rPr>
        <w:t>Norgerg</w:t>
      </w:r>
      <w:r w:rsidRPr="00503A4B">
        <w:rPr>
          <w:rFonts w:ascii="Times New Roman" w:hAnsi="Times New Roman"/>
          <w:sz w:val="21"/>
          <w:szCs w:val="21"/>
        </w:rPr>
        <w:t xml:space="preserve">, &amp; </w:t>
      </w:r>
      <w:r w:rsidRPr="00503A4B">
        <w:rPr>
          <w:rFonts w:ascii="Times New Roman" w:hAnsi="Times New Roman"/>
          <w:sz w:val="21"/>
          <w:szCs w:val="21"/>
          <w:lang w:val="en-US"/>
        </w:rPr>
        <w:t>Lundman</w:t>
      </w:r>
      <w:r w:rsidRPr="00503A4B">
        <w:rPr>
          <w:rFonts w:ascii="Times New Roman" w:hAnsi="Times New Roman"/>
          <w:sz w:val="21"/>
          <w:szCs w:val="21"/>
        </w:rPr>
        <w:t>, 2005) было выявить, какие сущ</w:t>
      </w:r>
      <w:r w:rsidRPr="00503A4B">
        <w:rPr>
          <w:rFonts w:ascii="Times New Roman" w:hAnsi="Times New Roman"/>
          <w:sz w:val="21"/>
          <w:szCs w:val="21"/>
        </w:rPr>
        <w:t>е</w:t>
      </w:r>
      <w:r w:rsidRPr="00503A4B">
        <w:rPr>
          <w:rFonts w:ascii="Times New Roman" w:hAnsi="Times New Roman"/>
          <w:sz w:val="21"/>
          <w:szCs w:val="21"/>
        </w:rPr>
        <w:t>ствуют связи между различными личностными показателями (например, самотрансцендентностью, смысложизненными ориентациями, пласти</w:t>
      </w:r>
      <w:r w:rsidRPr="00503A4B">
        <w:rPr>
          <w:rFonts w:ascii="Times New Roman" w:hAnsi="Times New Roman"/>
          <w:sz w:val="21"/>
          <w:szCs w:val="21"/>
        </w:rPr>
        <w:t>ч</w:t>
      </w:r>
      <w:r w:rsidRPr="00503A4B">
        <w:rPr>
          <w:rFonts w:ascii="Times New Roman" w:hAnsi="Times New Roman"/>
          <w:sz w:val="21"/>
          <w:szCs w:val="21"/>
        </w:rPr>
        <w:t>ностью психики) и здоровьем. В основу данного исследования легли эмпирические наблюдения, свидетельствующие, что пожилые и старые люди по-разному справляются с теми задачами и требованиями, кот</w:t>
      </w:r>
      <w:r w:rsidRPr="00503A4B">
        <w:rPr>
          <w:rFonts w:ascii="Times New Roman" w:hAnsi="Times New Roman"/>
          <w:sz w:val="21"/>
          <w:szCs w:val="21"/>
        </w:rPr>
        <w:t>о</w:t>
      </w:r>
      <w:r w:rsidRPr="00503A4B">
        <w:rPr>
          <w:rFonts w:ascii="Times New Roman" w:hAnsi="Times New Roman"/>
          <w:sz w:val="21"/>
          <w:szCs w:val="21"/>
        </w:rPr>
        <w:t>рые предъявляет к ним жизнь. Особенностью исследования было то, что подобранная выборка отличалась высокой степенью сохранности когн</w:t>
      </w:r>
      <w:r w:rsidRPr="00503A4B">
        <w:rPr>
          <w:rFonts w:ascii="Times New Roman" w:hAnsi="Times New Roman"/>
          <w:sz w:val="21"/>
          <w:szCs w:val="21"/>
        </w:rPr>
        <w:t>и</w:t>
      </w:r>
      <w:r w:rsidRPr="00503A4B">
        <w:rPr>
          <w:rFonts w:ascii="Times New Roman" w:hAnsi="Times New Roman"/>
          <w:sz w:val="21"/>
          <w:szCs w:val="21"/>
        </w:rPr>
        <w:t>тивных функций. Результаты исследования показали, что по личнос</w:t>
      </w:r>
      <w:r w:rsidRPr="00503A4B">
        <w:rPr>
          <w:rFonts w:ascii="Times New Roman" w:hAnsi="Times New Roman"/>
          <w:sz w:val="21"/>
          <w:szCs w:val="21"/>
        </w:rPr>
        <w:t>т</w:t>
      </w:r>
      <w:r w:rsidRPr="00503A4B">
        <w:rPr>
          <w:rFonts w:ascii="Times New Roman" w:hAnsi="Times New Roman"/>
          <w:sz w:val="21"/>
          <w:szCs w:val="21"/>
        </w:rPr>
        <w:t>ным характеристикам старые люди демонстрировали значительно более высокие результаты, нежели молодежь. Полученные данные лишний раз доказывают, что период старения не являетс</w:t>
      </w:r>
      <w:r w:rsidR="006054AD" w:rsidRPr="00503A4B">
        <w:rPr>
          <w:rFonts w:ascii="Times New Roman" w:hAnsi="Times New Roman"/>
          <w:sz w:val="21"/>
          <w:szCs w:val="21"/>
        </w:rPr>
        <w:t xml:space="preserve">я лишь периодом потерь. </w:t>
      </w:r>
    </w:p>
    <w:p w:rsidR="00D346EE" w:rsidRPr="00503A4B" w:rsidRDefault="006054AD"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 xml:space="preserve">Авторы </w:t>
      </w:r>
      <w:r w:rsidR="00D346EE" w:rsidRPr="00503A4B">
        <w:rPr>
          <w:rFonts w:ascii="Times New Roman" w:hAnsi="Times New Roman"/>
          <w:sz w:val="21"/>
          <w:szCs w:val="21"/>
        </w:rPr>
        <w:t>убедительно доказали, что личностные ресурсы выступают тем потенциалом, благодаря которому человек способен преодолеть ф</w:t>
      </w:r>
      <w:r w:rsidR="00D346EE" w:rsidRPr="00503A4B">
        <w:rPr>
          <w:rFonts w:ascii="Times New Roman" w:hAnsi="Times New Roman"/>
          <w:sz w:val="21"/>
          <w:szCs w:val="21"/>
        </w:rPr>
        <w:t>и</w:t>
      </w:r>
      <w:r w:rsidR="00D346EE" w:rsidRPr="00503A4B">
        <w:rPr>
          <w:rFonts w:ascii="Times New Roman" w:hAnsi="Times New Roman"/>
          <w:sz w:val="21"/>
          <w:szCs w:val="21"/>
        </w:rPr>
        <w:t>зические недомогания и изменения. Именно они, по мнению шведских исследователей, формируют внутренние движущие силы человека в п</w:t>
      </w:r>
      <w:r w:rsidR="00D346EE" w:rsidRPr="00503A4B">
        <w:rPr>
          <w:rFonts w:ascii="Times New Roman" w:hAnsi="Times New Roman"/>
          <w:sz w:val="21"/>
          <w:szCs w:val="21"/>
        </w:rPr>
        <w:t>е</w:t>
      </w:r>
      <w:r w:rsidR="00D346EE" w:rsidRPr="00503A4B">
        <w:rPr>
          <w:rFonts w:ascii="Times New Roman" w:hAnsi="Times New Roman"/>
          <w:sz w:val="21"/>
          <w:szCs w:val="21"/>
        </w:rPr>
        <w:t>риод старения.</w:t>
      </w:r>
    </w:p>
    <w:p w:rsidR="006054AD" w:rsidRPr="00503A4B" w:rsidRDefault="00D346EE"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Финские исследователи подняли не менее важную проблему: они предположили, что индикатором смертности среди пожилых людей м</w:t>
      </w:r>
      <w:r w:rsidRPr="00503A4B">
        <w:rPr>
          <w:rFonts w:ascii="Times New Roman" w:hAnsi="Times New Roman"/>
          <w:sz w:val="21"/>
          <w:szCs w:val="21"/>
        </w:rPr>
        <w:t>о</w:t>
      </w:r>
      <w:r w:rsidRPr="00503A4B">
        <w:rPr>
          <w:rFonts w:ascii="Times New Roman" w:hAnsi="Times New Roman"/>
          <w:sz w:val="21"/>
          <w:szCs w:val="21"/>
        </w:rPr>
        <w:t xml:space="preserve">жет быть субъективный возраст. Лонгитюдное исследование </w:t>
      </w:r>
      <w:r w:rsidRPr="00503A4B">
        <w:rPr>
          <w:rFonts w:ascii="Times New Roman" w:hAnsi="Times New Roman"/>
          <w:sz w:val="21"/>
          <w:szCs w:val="21"/>
          <w:lang w:val="en-US"/>
        </w:rPr>
        <w:t>Evergreen</w:t>
      </w:r>
      <w:r w:rsidRPr="00503A4B">
        <w:rPr>
          <w:rFonts w:ascii="Times New Roman" w:hAnsi="Times New Roman"/>
          <w:sz w:val="21"/>
          <w:szCs w:val="21"/>
        </w:rPr>
        <w:t>, выполненное в центральной Финляндии (</w:t>
      </w:r>
      <w:r w:rsidRPr="00503A4B">
        <w:rPr>
          <w:rFonts w:ascii="Times New Roman" w:hAnsi="Times New Roman"/>
          <w:sz w:val="21"/>
          <w:szCs w:val="21"/>
          <w:lang w:val="en-US"/>
        </w:rPr>
        <w:t>n</w:t>
      </w:r>
      <w:r w:rsidR="008317E8" w:rsidRPr="00503A4B">
        <w:rPr>
          <w:rFonts w:ascii="Times New Roman" w:hAnsi="Times New Roman"/>
          <w:sz w:val="21"/>
          <w:szCs w:val="21"/>
        </w:rPr>
        <w:t> </w:t>
      </w:r>
      <w:r w:rsidRPr="00503A4B">
        <w:rPr>
          <w:rFonts w:ascii="Times New Roman" w:hAnsi="Times New Roman"/>
          <w:sz w:val="21"/>
          <w:szCs w:val="21"/>
        </w:rPr>
        <w:t>=</w:t>
      </w:r>
      <w:r w:rsidR="008317E8" w:rsidRPr="00503A4B">
        <w:rPr>
          <w:rFonts w:ascii="Times New Roman" w:hAnsi="Times New Roman"/>
          <w:sz w:val="21"/>
          <w:szCs w:val="21"/>
        </w:rPr>
        <w:t> </w:t>
      </w:r>
      <w:r w:rsidRPr="00503A4B">
        <w:rPr>
          <w:rFonts w:ascii="Times New Roman" w:hAnsi="Times New Roman"/>
          <w:sz w:val="21"/>
          <w:szCs w:val="21"/>
        </w:rPr>
        <w:t>1165, 395 мужчин и 770 женщин в возрасте 65</w:t>
      </w:r>
      <w:r w:rsidR="008317E8" w:rsidRPr="00503A4B">
        <w:rPr>
          <w:rFonts w:ascii="Times New Roman" w:hAnsi="Times New Roman"/>
          <w:sz w:val="21"/>
          <w:szCs w:val="21"/>
        </w:rPr>
        <w:t>–</w:t>
      </w:r>
      <w:r w:rsidRPr="00503A4B">
        <w:rPr>
          <w:rFonts w:ascii="Times New Roman" w:hAnsi="Times New Roman"/>
          <w:sz w:val="21"/>
          <w:szCs w:val="21"/>
        </w:rPr>
        <w:t>84 года). Исследователи изучали субъективный возраст в двух плоскостях: психической и физической. Для оценки роли других факторов, таких как здоровье, функциональный статус, пол, о</w:t>
      </w:r>
      <w:r w:rsidRPr="00503A4B">
        <w:rPr>
          <w:rFonts w:ascii="Times New Roman" w:hAnsi="Times New Roman"/>
          <w:sz w:val="21"/>
          <w:szCs w:val="21"/>
        </w:rPr>
        <w:t>б</w:t>
      </w:r>
      <w:r w:rsidRPr="00503A4B">
        <w:rPr>
          <w:rFonts w:ascii="Times New Roman" w:hAnsi="Times New Roman"/>
          <w:sz w:val="21"/>
          <w:szCs w:val="21"/>
        </w:rPr>
        <w:t xml:space="preserve">разование, возрастные особенности. </w:t>
      </w:r>
    </w:p>
    <w:p w:rsidR="00D346EE" w:rsidRPr="00503A4B" w:rsidRDefault="00D346EE" w:rsidP="006054AD">
      <w:pPr>
        <w:spacing w:after="0" w:line="240" w:lineRule="auto"/>
        <w:ind w:firstLine="397"/>
        <w:jc w:val="both"/>
        <w:rPr>
          <w:rFonts w:ascii="Times New Roman" w:hAnsi="Times New Roman" w:cs="Times New Roman"/>
          <w:sz w:val="21"/>
          <w:szCs w:val="21"/>
        </w:rPr>
      </w:pPr>
      <w:r w:rsidRPr="00503A4B">
        <w:rPr>
          <w:rFonts w:ascii="Times New Roman" w:hAnsi="Times New Roman"/>
          <w:sz w:val="21"/>
          <w:szCs w:val="21"/>
        </w:rPr>
        <w:t>Для выявления связи со смертностью была проанализирована ст</w:t>
      </w:r>
      <w:r w:rsidRPr="00503A4B">
        <w:rPr>
          <w:rFonts w:ascii="Times New Roman" w:hAnsi="Times New Roman"/>
          <w:sz w:val="21"/>
          <w:szCs w:val="21"/>
        </w:rPr>
        <w:t>а</w:t>
      </w:r>
      <w:r w:rsidRPr="00503A4B">
        <w:rPr>
          <w:rFonts w:ascii="Times New Roman" w:hAnsi="Times New Roman"/>
          <w:sz w:val="21"/>
          <w:szCs w:val="21"/>
        </w:rPr>
        <w:t>тистика смертности через 13 лет. Полученные результаты сложно на</w:t>
      </w:r>
      <w:r w:rsidR="008317E8" w:rsidRPr="00503A4B">
        <w:rPr>
          <w:rFonts w:ascii="Times New Roman" w:hAnsi="Times New Roman"/>
          <w:sz w:val="21"/>
          <w:szCs w:val="21"/>
        </w:rPr>
        <w:softHyphen/>
      </w:r>
      <w:r w:rsidRPr="00503A4B">
        <w:rPr>
          <w:rFonts w:ascii="Times New Roman" w:hAnsi="Times New Roman"/>
          <w:sz w:val="21"/>
          <w:szCs w:val="21"/>
        </w:rPr>
        <w:t>звать иначе, чем неожиданными. Было обнаружено, что субъективный возраст тесно связан со смертностью, и может рассматриваться как св</w:t>
      </w:r>
      <w:r w:rsidRPr="00503A4B">
        <w:rPr>
          <w:rFonts w:ascii="Times New Roman" w:hAnsi="Times New Roman"/>
          <w:sz w:val="21"/>
          <w:szCs w:val="21"/>
        </w:rPr>
        <w:t>о</w:t>
      </w:r>
      <w:r w:rsidRPr="00503A4B">
        <w:rPr>
          <w:rFonts w:ascii="Times New Roman" w:hAnsi="Times New Roman"/>
          <w:sz w:val="21"/>
          <w:szCs w:val="21"/>
        </w:rPr>
        <w:t>его рода индикатор. Анализ сопутствующих факторов показал, что ни один другой фактор не имеет такой предсказательной силы как субъе</w:t>
      </w:r>
      <w:r w:rsidRPr="00503A4B">
        <w:rPr>
          <w:rFonts w:ascii="Times New Roman" w:hAnsi="Times New Roman"/>
          <w:sz w:val="21"/>
          <w:szCs w:val="21"/>
        </w:rPr>
        <w:t>к</w:t>
      </w:r>
      <w:r w:rsidRPr="00503A4B">
        <w:rPr>
          <w:rFonts w:ascii="Times New Roman" w:hAnsi="Times New Roman"/>
          <w:sz w:val="21"/>
          <w:szCs w:val="21"/>
        </w:rPr>
        <w:t>тивный возраст. Исследователи предположили, что этот параметр может отражать субъективное благополучие человека в целом и в связи с этим быть тесно связанным со смертностью.</w:t>
      </w:r>
    </w:p>
    <w:p w:rsidR="00650044" w:rsidRPr="00503A4B" w:rsidRDefault="00650044" w:rsidP="0022233F">
      <w:pPr>
        <w:spacing w:before="160" w:after="80" w:line="240" w:lineRule="auto"/>
        <w:ind w:firstLine="425"/>
        <w:rPr>
          <w:rFonts w:ascii="Times New Roman" w:hAnsi="Times New Roman" w:cs="Times New Roman"/>
          <w:i/>
          <w:sz w:val="21"/>
          <w:szCs w:val="21"/>
        </w:rPr>
      </w:pPr>
      <w:bookmarkStart w:id="22" w:name="_Toc272218880"/>
      <w:r w:rsidRPr="00503A4B">
        <w:rPr>
          <w:rFonts w:ascii="Times New Roman" w:hAnsi="Times New Roman" w:cs="Times New Roman"/>
          <w:i/>
          <w:sz w:val="21"/>
          <w:szCs w:val="21"/>
        </w:rPr>
        <w:t>Нормативный кризис развития</w:t>
      </w:r>
      <w:bookmarkEnd w:id="22"/>
    </w:p>
    <w:p w:rsidR="00650044" w:rsidRPr="00503A4B" w:rsidRDefault="00650044" w:rsidP="00A4434E">
      <w:pPr>
        <w:pStyle w:val="af3"/>
        <w:spacing w:after="0"/>
        <w:ind w:left="0" w:firstLine="397"/>
        <w:jc w:val="both"/>
        <w:rPr>
          <w:sz w:val="21"/>
          <w:szCs w:val="21"/>
        </w:rPr>
      </w:pPr>
      <w:r w:rsidRPr="00503A4B">
        <w:rPr>
          <w:sz w:val="21"/>
          <w:szCs w:val="21"/>
        </w:rPr>
        <w:t>Под нормативным кризисом развития в период старения принято понимать «кризис выхода на пенсию», существование которого под</w:t>
      </w:r>
      <w:r w:rsidRPr="00503A4B">
        <w:rPr>
          <w:sz w:val="21"/>
          <w:szCs w:val="21"/>
        </w:rPr>
        <w:softHyphen/>
        <w:t>тверждается большинством исследователей. Как правило, подразуме</w:t>
      </w:r>
      <w:r w:rsidRPr="00503A4B">
        <w:rPr>
          <w:sz w:val="21"/>
          <w:szCs w:val="21"/>
        </w:rPr>
        <w:softHyphen/>
        <w:t xml:space="preserve">вается, что хронологически он выпадает на период поздней взрослости. Одной из основных задач кризиса является выбор стратегии развития в период геронтогенеза. </w:t>
      </w:r>
    </w:p>
    <w:p w:rsidR="00650044" w:rsidRPr="00503A4B" w:rsidRDefault="00650044" w:rsidP="00A4434E">
      <w:pPr>
        <w:pStyle w:val="af3"/>
        <w:spacing w:after="0"/>
        <w:ind w:left="0" w:firstLine="397"/>
        <w:jc w:val="both"/>
        <w:rPr>
          <w:sz w:val="21"/>
          <w:szCs w:val="21"/>
        </w:rPr>
      </w:pPr>
      <w:r w:rsidRPr="00503A4B">
        <w:rPr>
          <w:sz w:val="21"/>
          <w:szCs w:val="21"/>
        </w:rPr>
        <w:t>Стратегии можно условно разделить на конвергентную и дивер</w:t>
      </w:r>
      <w:r w:rsidRPr="00503A4B">
        <w:rPr>
          <w:sz w:val="21"/>
          <w:szCs w:val="21"/>
        </w:rPr>
        <w:softHyphen/>
        <w:t>гентную. Конвергентная стратегия нацелена, в первую очередь, на с</w:t>
      </w:r>
      <w:r w:rsidRPr="00503A4B">
        <w:rPr>
          <w:sz w:val="21"/>
          <w:szCs w:val="21"/>
        </w:rPr>
        <w:t>о</w:t>
      </w:r>
      <w:r w:rsidRPr="00503A4B">
        <w:rPr>
          <w:sz w:val="21"/>
          <w:szCs w:val="21"/>
        </w:rPr>
        <w:t>хранение себя как индивида, «выживание». Возможности развития при этом ограничены. Другая стратегия – дивергентная – предполагает не только сохранение существующего уровня функционирования, но и возможность установления новых социальных связей, усвоения новых знаний и навыков. В этом кризисе можно выделить две линии: (1) нео</w:t>
      </w:r>
      <w:r w:rsidRPr="00503A4B">
        <w:rPr>
          <w:sz w:val="21"/>
          <w:szCs w:val="21"/>
        </w:rPr>
        <w:t>б</w:t>
      </w:r>
      <w:r w:rsidRPr="00503A4B">
        <w:rPr>
          <w:sz w:val="21"/>
          <w:szCs w:val="21"/>
        </w:rPr>
        <w:t>ходимость принять конечность жизни; (2) необходимость осознать во</w:t>
      </w:r>
      <w:r w:rsidRPr="00503A4B">
        <w:rPr>
          <w:sz w:val="21"/>
          <w:szCs w:val="21"/>
        </w:rPr>
        <w:t>з</w:t>
      </w:r>
      <w:r w:rsidRPr="00503A4B">
        <w:rPr>
          <w:sz w:val="21"/>
          <w:szCs w:val="21"/>
        </w:rPr>
        <w:t>можности реализации пока не достигнутых целей или смириться с н</w:t>
      </w:r>
      <w:r w:rsidRPr="00503A4B">
        <w:rPr>
          <w:sz w:val="21"/>
          <w:szCs w:val="21"/>
        </w:rPr>
        <w:t>е</w:t>
      </w:r>
      <w:r w:rsidRPr="00503A4B">
        <w:rPr>
          <w:sz w:val="21"/>
          <w:szCs w:val="21"/>
        </w:rPr>
        <w:t xml:space="preserve">возможностью их достижения. </w:t>
      </w:r>
    </w:p>
    <w:p w:rsidR="00650044" w:rsidRPr="00503A4B" w:rsidRDefault="00650044" w:rsidP="00A4434E">
      <w:pPr>
        <w:pStyle w:val="af3"/>
        <w:spacing w:after="0"/>
        <w:ind w:left="0" w:firstLine="397"/>
        <w:jc w:val="both"/>
        <w:rPr>
          <w:sz w:val="21"/>
          <w:szCs w:val="21"/>
        </w:rPr>
      </w:pPr>
      <w:r w:rsidRPr="00503A4B">
        <w:rPr>
          <w:sz w:val="21"/>
          <w:szCs w:val="21"/>
        </w:rPr>
        <w:t>При успешном прохождении кризиса восприятие старения смещ</w:t>
      </w:r>
      <w:r w:rsidRPr="00503A4B">
        <w:rPr>
          <w:sz w:val="21"/>
          <w:szCs w:val="21"/>
        </w:rPr>
        <w:t>а</w:t>
      </w:r>
      <w:r w:rsidRPr="00503A4B">
        <w:rPr>
          <w:sz w:val="21"/>
          <w:szCs w:val="21"/>
        </w:rPr>
        <w:t>ется в сторону внутренней работы и внутреннего движения. При н</w:t>
      </w:r>
      <w:r w:rsidRPr="00503A4B">
        <w:rPr>
          <w:sz w:val="21"/>
          <w:szCs w:val="21"/>
        </w:rPr>
        <w:t>е</w:t>
      </w:r>
      <w:r w:rsidRPr="00503A4B">
        <w:rPr>
          <w:sz w:val="21"/>
          <w:szCs w:val="21"/>
        </w:rPr>
        <w:t>успешном его прохождении наблюдается общая ригидность, неспо</w:t>
      </w:r>
      <w:r w:rsidRPr="00503A4B">
        <w:rPr>
          <w:sz w:val="21"/>
          <w:szCs w:val="21"/>
        </w:rPr>
        <w:softHyphen/>
        <w:t>собность осознать необходимость изменений и развития.</w:t>
      </w:r>
    </w:p>
    <w:p w:rsidR="00650044" w:rsidRPr="00503A4B" w:rsidRDefault="00650044" w:rsidP="00A4434E">
      <w:pPr>
        <w:pStyle w:val="af3"/>
        <w:spacing w:after="0"/>
        <w:ind w:left="0" w:firstLine="397"/>
        <w:jc w:val="both"/>
        <w:rPr>
          <w:spacing w:val="2"/>
          <w:sz w:val="21"/>
          <w:szCs w:val="21"/>
        </w:rPr>
      </w:pPr>
      <w:r w:rsidRPr="00503A4B">
        <w:rPr>
          <w:spacing w:val="2"/>
          <w:sz w:val="21"/>
          <w:szCs w:val="21"/>
        </w:rPr>
        <w:t>Переживание кризиса может проявляться у пожилых людей по-разному, процесс признания конечности жизни может проходить д</w:t>
      </w:r>
      <w:r w:rsidRPr="00503A4B">
        <w:rPr>
          <w:spacing w:val="2"/>
          <w:sz w:val="21"/>
          <w:szCs w:val="21"/>
        </w:rPr>
        <w:t>о</w:t>
      </w:r>
      <w:r w:rsidRPr="00503A4B">
        <w:rPr>
          <w:spacing w:val="2"/>
          <w:sz w:val="21"/>
          <w:szCs w:val="21"/>
        </w:rPr>
        <w:t>статочно болезненно и приводить к неприятию своего возраста и факта старения. В отдельных случаях человек может сконцентри</w:t>
      </w:r>
      <w:r w:rsidRPr="00503A4B">
        <w:rPr>
          <w:spacing w:val="2"/>
          <w:sz w:val="21"/>
          <w:szCs w:val="21"/>
        </w:rPr>
        <w:softHyphen/>
        <w:t>роваться на борьбе с болезнями, стараясь «победить» старость. В период кризиса для пожилых людей характерно учащение депрессивных состояний, усиление проявлений тревоги и страха. В связи со снижением матер</w:t>
      </w:r>
      <w:r w:rsidRPr="00503A4B">
        <w:rPr>
          <w:spacing w:val="2"/>
          <w:sz w:val="21"/>
          <w:szCs w:val="21"/>
        </w:rPr>
        <w:t>и</w:t>
      </w:r>
      <w:r w:rsidRPr="00503A4B">
        <w:rPr>
          <w:spacing w:val="2"/>
          <w:sz w:val="21"/>
          <w:szCs w:val="21"/>
        </w:rPr>
        <w:t xml:space="preserve">ального достатка может снижаться потребность в признании. У тех пожилых людей, для которых раньше внешние показатели играли большую роль, кризис может сопровождаться снижением самооценки. </w:t>
      </w:r>
    </w:p>
    <w:p w:rsidR="00650044" w:rsidRPr="00503A4B" w:rsidRDefault="00650044" w:rsidP="00A4434E">
      <w:pPr>
        <w:pStyle w:val="af3"/>
        <w:spacing w:after="0"/>
        <w:ind w:left="0" w:firstLine="397"/>
        <w:jc w:val="both"/>
        <w:rPr>
          <w:sz w:val="21"/>
          <w:szCs w:val="21"/>
        </w:rPr>
      </w:pPr>
      <w:r w:rsidRPr="00503A4B">
        <w:rPr>
          <w:sz w:val="21"/>
          <w:szCs w:val="21"/>
        </w:rPr>
        <w:t>Другой проблемой, которая часто описывается в литературе, явл</w:t>
      </w:r>
      <w:r w:rsidRPr="00503A4B">
        <w:rPr>
          <w:sz w:val="21"/>
          <w:szCs w:val="21"/>
        </w:rPr>
        <w:t>я</w:t>
      </w:r>
      <w:r w:rsidRPr="00503A4B">
        <w:rPr>
          <w:sz w:val="21"/>
          <w:szCs w:val="21"/>
        </w:rPr>
        <w:t>ется появление свободного времени и необходимость его по-новому о</w:t>
      </w:r>
      <w:r w:rsidRPr="00503A4B">
        <w:rPr>
          <w:sz w:val="21"/>
          <w:szCs w:val="21"/>
        </w:rPr>
        <w:t>р</w:t>
      </w:r>
      <w:r w:rsidRPr="00503A4B">
        <w:rPr>
          <w:sz w:val="21"/>
          <w:szCs w:val="21"/>
        </w:rPr>
        <w:t>ганизовывать. На этом этапе исключительно важно, чтобы у человека существовали интересы помимо профессиональной сферы, поскольку, как правило, именно они становятся новой областью приложения эне</w:t>
      </w:r>
      <w:r w:rsidRPr="00503A4B">
        <w:rPr>
          <w:sz w:val="21"/>
          <w:szCs w:val="21"/>
        </w:rPr>
        <w:t>р</w:t>
      </w:r>
      <w:r w:rsidRPr="00503A4B">
        <w:rPr>
          <w:sz w:val="21"/>
          <w:szCs w:val="21"/>
        </w:rPr>
        <w:t>гии.</w:t>
      </w:r>
    </w:p>
    <w:p w:rsidR="00650044" w:rsidRPr="00503A4B" w:rsidRDefault="00650044" w:rsidP="00A4434E">
      <w:pPr>
        <w:pStyle w:val="af3"/>
        <w:spacing w:after="0"/>
        <w:ind w:left="0" w:firstLine="397"/>
        <w:jc w:val="both"/>
        <w:rPr>
          <w:spacing w:val="2"/>
          <w:sz w:val="21"/>
          <w:szCs w:val="21"/>
        </w:rPr>
      </w:pPr>
      <w:r w:rsidRPr="00503A4B">
        <w:rPr>
          <w:spacing w:val="2"/>
          <w:sz w:val="21"/>
          <w:szCs w:val="21"/>
        </w:rPr>
        <w:t>По мнению Хухлаевой (2002), адаптации к старости могут препя</w:t>
      </w:r>
      <w:r w:rsidRPr="00503A4B">
        <w:rPr>
          <w:spacing w:val="2"/>
          <w:sz w:val="21"/>
          <w:szCs w:val="21"/>
        </w:rPr>
        <w:t>т</w:t>
      </w:r>
      <w:r w:rsidRPr="00503A4B">
        <w:rPr>
          <w:spacing w:val="2"/>
          <w:sz w:val="21"/>
          <w:szCs w:val="21"/>
        </w:rPr>
        <w:t>ствовать объективные трудности: необходимость поиска новых соц</w:t>
      </w:r>
      <w:r w:rsidRPr="00503A4B">
        <w:rPr>
          <w:spacing w:val="2"/>
          <w:sz w:val="21"/>
          <w:szCs w:val="21"/>
        </w:rPr>
        <w:t>и</w:t>
      </w:r>
      <w:r w:rsidRPr="00503A4B">
        <w:rPr>
          <w:spacing w:val="2"/>
          <w:sz w:val="21"/>
          <w:szCs w:val="21"/>
        </w:rPr>
        <w:t>альных ролей; изменение или нарушение связей между обществом и человеком (меняется позиция самого общества по отношению к чел</w:t>
      </w:r>
      <w:r w:rsidRPr="00503A4B">
        <w:rPr>
          <w:spacing w:val="2"/>
          <w:sz w:val="21"/>
          <w:szCs w:val="21"/>
        </w:rPr>
        <w:t>о</w:t>
      </w:r>
      <w:r w:rsidRPr="00503A4B">
        <w:rPr>
          <w:spacing w:val="2"/>
          <w:sz w:val="21"/>
          <w:szCs w:val="21"/>
        </w:rPr>
        <w:t>веку, что таит в себе опасность снизить требования к себе и перел</w:t>
      </w:r>
      <w:r w:rsidRPr="00503A4B">
        <w:rPr>
          <w:spacing w:val="2"/>
          <w:sz w:val="21"/>
          <w:szCs w:val="21"/>
        </w:rPr>
        <w:t>о</w:t>
      </w:r>
      <w:r w:rsidRPr="00503A4B">
        <w:rPr>
          <w:spacing w:val="2"/>
          <w:sz w:val="21"/>
          <w:szCs w:val="21"/>
        </w:rPr>
        <w:t>жить все обязанности на общество); негативные стереотипы, такие как связанная со старостью немощность, эконо</w:t>
      </w:r>
      <w:r w:rsidRPr="00503A4B">
        <w:rPr>
          <w:spacing w:val="2"/>
          <w:sz w:val="21"/>
          <w:szCs w:val="21"/>
        </w:rPr>
        <w:softHyphen/>
        <w:t>мические трудности.</w:t>
      </w:r>
    </w:p>
    <w:p w:rsidR="00650044" w:rsidRPr="00503A4B" w:rsidRDefault="00650044" w:rsidP="00A4434E">
      <w:pPr>
        <w:pStyle w:val="af3"/>
        <w:spacing w:after="0"/>
        <w:ind w:left="0" w:firstLine="397"/>
        <w:jc w:val="both"/>
        <w:rPr>
          <w:spacing w:val="-2"/>
          <w:sz w:val="21"/>
          <w:szCs w:val="21"/>
        </w:rPr>
      </w:pPr>
      <w:r w:rsidRPr="00503A4B">
        <w:rPr>
          <w:spacing w:val="-2"/>
          <w:sz w:val="21"/>
          <w:szCs w:val="21"/>
        </w:rPr>
        <w:t>Для российского общества, кроме самого нормативного кризиса вы</w:t>
      </w:r>
      <w:r w:rsidR="006054AD" w:rsidRPr="00503A4B">
        <w:rPr>
          <w:spacing w:val="-2"/>
          <w:sz w:val="21"/>
          <w:szCs w:val="21"/>
        </w:rPr>
        <w:softHyphen/>
      </w:r>
      <w:r w:rsidRPr="00503A4B">
        <w:rPr>
          <w:spacing w:val="-2"/>
          <w:sz w:val="21"/>
          <w:szCs w:val="21"/>
        </w:rPr>
        <w:t>хода на пенсию, можно выделить также кризис ожидания выхода на пе</w:t>
      </w:r>
      <w:r w:rsidRPr="00503A4B">
        <w:rPr>
          <w:spacing w:val="-2"/>
          <w:sz w:val="21"/>
          <w:szCs w:val="21"/>
        </w:rPr>
        <w:t>н</w:t>
      </w:r>
      <w:r w:rsidRPr="00503A4B">
        <w:rPr>
          <w:spacing w:val="-2"/>
          <w:sz w:val="21"/>
          <w:szCs w:val="21"/>
        </w:rPr>
        <w:t>сию. В нашем обществе распространена ситуация, когда человек, дост</w:t>
      </w:r>
      <w:r w:rsidRPr="00503A4B">
        <w:rPr>
          <w:spacing w:val="-2"/>
          <w:sz w:val="21"/>
          <w:szCs w:val="21"/>
        </w:rPr>
        <w:t>и</w:t>
      </w:r>
      <w:r w:rsidRPr="00503A4B">
        <w:rPr>
          <w:spacing w:val="-2"/>
          <w:sz w:val="21"/>
          <w:szCs w:val="21"/>
        </w:rPr>
        <w:t>гая пенсионного возраста, фактически на пенсию не выходит, т. е. не пр</w:t>
      </w:r>
      <w:r w:rsidRPr="00503A4B">
        <w:rPr>
          <w:spacing w:val="-2"/>
          <w:sz w:val="21"/>
          <w:szCs w:val="21"/>
        </w:rPr>
        <w:t>е</w:t>
      </w:r>
      <w:r w:rsidRPr="00503A4B">
        <w:rPr>
          <w:spacing w:val="-2"/>
          <w:sz w:val="21"/>
          <w:szCs w:val="21"/>
        </w:rPr>
        <w:t>кращает профессиональную деятельность. Тем не менее, как показало наше исследование (Л.Н. Кулешова, О.Ю. Стрижицкая</w:t>
      </w:r>
      <w:r w:rsidR="006054AD" w:rsidRPr="00503A4B">
        <w:rPr>
          <w:spacing w:val="-2"/>
          <w:sz w:val="21"/>
          <w:szCs w:val="21"/>
        </w:rPr>
        <w:t>,</w:t>
      </w:r>
      <w:r w:rsidRPr="00503A4B">
        <w:rPr>
          <w:spacing w:val="-2"/>
          <w:sz w:val="21"/>
          <w:szCs w:val="21"/>
        </w:rPr>
        <w:t xml:space="preserve"> 2003–2006), само ожидание достижения пенсионного возраста существенно сказывается на психологическом состоянии человека. Оно приводит к временному сн</w:t>
      </w:r>
      <w:r w:rsidRPr="00503A4B">
        <w:rPr>
          <w:spacing w:val="-2"/>
          <w:sz w:val="21"/>
          <w:szCs w:val="21"/>
        </w:rPr>
        <w:t>и</w:t>
      </w:r>
      <w:r w:rsidRPr="00503A4B">
        <w:rPr>
          <w:spacing w:val="-2"/>
          <w:sz w:val="21"/>
          <w:szCs w:val="21"/>
        </w:rPr>
        <w:t>жению самооценки, изменениям в  восприятии жизненного пути.</w:t>
      </w:r>
    </w:p>
    <w:p w:rsidR="00650044" w:rsidRPr="00503A4B" w:rsidRDefault="00650044" w:rsidP="0022233F">
      <w:pPr>
        <w:spacing w:before="160" w:after="80" w:line="240" w:lineRule="auto"/>
        <w:ind w:firstLine="397"/>
        <w:rPr>
          <w:rStyle w:val="af5"/>
          <w:rFonts w:ascii="Times New Roman" w:hAnsi="Times New Roman"/>
          <w:sz w:val="21"/>
          <w:szCs w:val="21"/>
        </w:rPr>
      </w:pPr>
      <w:bookmarkStart w:id="23" w:name="_Toc272218884"/>
      <w:r w:rsidRPr="00503A4B">
        <w:rPr>
          <w:rStyle w:val="af5"/>
          <w:rFonts w:ascii="Times New Roman" w:hAnsi="Times New Roman"/>
          <w:sz w:val="21"/>
          <w:szCs w:val="21"/>
        </w:rPr>
        <w:t>Социальное развитие</w:t>
      </w:r>
      <w:bookmarkEnd w:id="23"/>
    </w:p>
    <w:p w:rsidR="00650044" w:rsidRPr="00503A4B" w:rsidRDefault="00650044" w:rsidP="00A4434E">
      <w:pPr>
        <w:pStyle w:val="af3"/>
        <w:spacing w:after="0"/>
        <w:ind w:left="0" w:firstLine="397"/>
        <w:jc w:val="both"/>
        <w:rPr>
          <w:spacing w:val="2"/>
          <w:sz w:val="21"/>
          <w:szCs w:val="21"/>
        </w:rPr>
      </w:pPr>
      <w:r w:rsidRPr="00503A4B">
        <w:rPr>
          <w:spacing w:val="2"/>
          <w:sz w:val="21"/>
          <w:szCs w:val="21"/>
        </w:rPr>
        <w:t>Период поздней взрослости и начало пожилого возраста принято связывать с более очевидным упадком физических и умственных функций, дальнейшим ослаблением сексуальной функции и интересов. Вместе с тем это «пик» для наиболее общих социальных достижений – положения в обществе, власти и авторитета, частичной освобожден</w:t>
      </w:r>
      <w:r w:rsidRPr="00503A4B">
        <w:rPr>
          <w:spacing w:val="2"/>
          <w:sz w:val="21"/>
          <w:szCs w:val="21"/>
        </w:rPr>
        <w:softHyphen/>
        <w:t>ности от занятий и отбора наиболее интересных для личности обще</w:t>
      </w:r>
      <w:r w:rsidRPr="00503A4B">
        <w:rPr>
          <w:spacing w:val="2"/>
          <w:sz w:val="21"/>
          <w:szCs w:val="21"/>
        </w:rPr>
        <w:softHyphen/>
        <w:t>ственных дел. При этом, как отмечает Б.Д. Бромлей, происходит изм</w:t>
      </w:r>
      <w:r w:rsidRPr="00503A4B">
        <w:rPr>
          <w:spacing w:val="2"/>
          <w:sz w:val="21"/>
          <w:szCs w:val="21"/>
        </w:rPr>
        <w:t>е</w:t>
      </w:r>
      <w:r w:rsidRPr="00503A4B">
        <w:rPr>
          <w:spacing w:val="2"/>
          <w:sz w:val="21"/>
          <w:szCs w:val="21"/>
        </w:rPr>
        <w:t>нение в мотивационной сфере, структуре потребностей, личностных особенностях.</w:t>
      </w:r>
    </w:p>
    <w:p w:rsidR="00650044" w:rsidRPr="00503A4B" w:rsidRDefault="00650044" w:rsidP="00A4434E">
      <w:pPr>
        <w:pStyle w:val="af3"/>
        <w:spacing w:after="0"/>
        <w:ind w:left="0" w:firstLine="397"/>
        <w:jc w:val="both"/>
        <w:rPr>
          <w:sz w:val="21"/>
          <w:szCs w:val="21"/>
        </w:rPr>
      </w:pPr>
      <w:r w:rsidRPr="00503A4B">
        <w:rPr>
          <w:sz w:val="21"/>
          <w:szCs w:val="21"/>
        </w:rPr>
        <w:t>Модель индивидуальных различий личности предполагает, что личность имеет постоянные и устойчивые личностные характерис</w:t>
      </w:r>
      <w:r w:rsidRPr="00503A4B">
        <w:rPr>
          <w:sz w:val="21"/>
          <w:szCs w:val="21"/>
        </w:rPr>
        <w:softHyphen/>
        <w:t>тики, которые оказывают влияние на мысли, чувства и поведение пожилых. Модель представлена 5 факторами (Большая Пятерка): нейротизм (</w:t>
      </w:r>
      <w:r w:rsidRPr="00503A4B">
        <w:rPr>
          <w:sz w:val="21"/>
          <w:szCs w:val="21"/>
          <w:lang w:val="en-US"/>
        </w:rPr>
        <w:t>N</w:t>
      </w:r>
      <w:r w:rsidRPr="00503A4B">
        <w:rPr>
          <w:sz w:val="21"/>
          <w:szCs w:val="21"/>
        </w:rPr>
        <w:t>), экстраверсия (Е), открытость (О), согласие (А), сознательность (С). Пр</w:t>
      </w:r>
      <w:r w:rsidRPr="00503A4B">
        <w:rPr>
          <w:sz w:val="21"/>
          <w:szCs w:val="21"/>
        </w:rPr>
        <w:t>о</w:t>
      </w:r>
      <w:r w:rsidRPr="00503A4B">
        <w:rPr>
          <w:sz w:val="21"/>
          <w:szCs w:val="21"/>
        </w:rPr>
        <w:t>веденные исследования убедительным образом показывают, что каждый из этих факторов имеет важное значение для понимания цикла жизни и систематического изучения его влияния на выбор решений в жизни п</w:t>
      </w:r>
      <w:r w:rsidRPr="00503A4B">
        <w:rPr>
          <w:sz w:val="21"/>
          <w:szCs w:val="21"/>
        </w:rPr>
        <w:t>о</w:t>
      </w:r>
      <w:r w:rsidRPr="00503A4B">
        <w:rPr>
          <w:sz w:val="21"/>
          <w:szCs w:val="21"/>
        </w:rPr>
        <w:t>жилого человека.</w:t>
      </w:r>
    </w:p>
    <w:p w:rsidR="00650044" w:rsidRPr="00503A4B" w:rsidRDefault="00650044" w:rsidP="00A4434E">
      <w:pPr>
        <w:pStyle w:val="af3"/>
        <w:spacing w:after="0"/>
        <w:ind w:left="0" w:firstLine="397"/>
        <w:jc w:val="both"/>
        <w:rPr>
          <w:sz w:val="21"/>
          <w:szCs w:val="21"/>
        </w:rPr>
      </w:pPr>
      <w:r w:rsidRPr="00503A4B">
        <w:rPr>
          <w:sz w:val="21"/>
          <w:szCs w:val="21"/>
        </w:rPr>
        <w:t>Самоопределение пожилого субъекта – это процесс поиска лич</w:t>
      </w:r>
      <w:r w:rsidRPr="00503A4B">
        <w:rPr>
          <w:sz w:val="21"/>
          <w:szCs w:val="21"/>
        </w:rPr>
        <w:softHyphen/>
        <w:t>ностью смысловых оснований и построения способов реализации найденных смыслов.</w:t>
      </w:r>
    </w:p>
    <w:p w:rsidR="00650044" w:rsidRPr="00503A4B" w:rsidRDefault="00650044" w:rsidP="00A4434E">
      <w:pPr>
        <w:pStyle w:val="af3"/>
        <w:spacing w:after="0"/>
        <w:ind w:left="0" w:firstLine="397"/>
        <w:jc w:val="both"/>
        <w:rPr>
          <w:sz w:val="21"/>
          <w:szCs w:val="21"/>
        </w:rPr>
      </w:pPr>
      <w:r w:rsidRPr="00503A4B">
        <w:rPr>
          <w:sz w:val="21"/>
          <w:szCs w:val="21"/>
        </w:rPr>
        <w:t>В процессе функционирования личности пожилого возраста форм</w:t>
      </w:r>
      <w:r w:rsidRPr="00503A4B">
        <w:rPr>
          <w:sz w:val="21"/>
          <w:szCs w:val="21"/>
        </w:rPr>
        <w:t>и</w:t>
      </w:r>
      <w:r w:rsidRPr="00503A4B">
        <w:rPr>
          <w:sz w:val="21"/>
          <w:szCs w:val="21"/>
        </w:rPr>
        <w:t>руются противоречивые представления о связи между сущим и дол</w:t>
      </w:r>
      <w:r w:rsidRPr="00503A4B">
        <w:rPr>
          <w:sz w:val="21"/>
          <w:szCs w:val="21"/>
        </w:rPr>
        <w:t>ж</w:t>
      </w:r>
      <w:r w:rsidRPr="00503A4B">
        <w:rPr>
          <w:sz w:val="21"/>
          <w:szCs w:val="21"/>
        </w:rPr>
        <w:t>ным, а в более широком плане – расхождение между личной огра</w:t>
      </w:r>
      <w:r w:rsidRPr="00503A4B">
        <w:rPr>
          <w:sz w:val="21"/>
          <w:szCs w:val="21"/>
        </w:rPr>
        <w:softHyphen/>
        <w:t>ниченностью и универсальными возможностями человека и конкретного пожилого человека. Кроме того, противоречия бывают между:</w:t>
      </w:r>
    </w:p>
    <w:p w:rsidR="00650044" w:rsidRPr="00503A4B" w:rsidRDefault="00650044" w:rsidP="00A4434E">
      <w:pPr>
        <w:numPr>
          <w:ilvl w:val="0"/>
          <w:numId w:val="14"/>
        </w:numPr>
        <w:tabs>
          <w:tab w:val="clear" w:pos="720"/>
          <w:tab w:val="num" w:pos="0"/>
        </w:tabs>
        <w:spacing w:after="0" w:line="240" w:lineRule="auto"/>
        <w:ind w:left="0" w:firstLine="397"/>
        <w:jc w:val="both"/>
        <w:rPr>
          <w:rFonts w:ascii="Times New Roman" w:hAnsi="Times New Roman"/>
          <w:sz w:val="21"/>
          <w:szCs w:val="21"/>
        </w:rPr>
      </w:pPr>
      <w:r w:rsidRPr="00503A4B">
        <w:rPr>
          <w:rFonts w:ascii="Times New Roman" w:hAnsi="Times New Roman"/>
          <w:sz w:val="21"/>
          <w:szCs w:val="21"/>
        </w:rPr>
        <w:t>ситуативными изменениями и сущностными устойчивыми о</w:t>
      </w:r>
      <w:r w:rsidRPr="00503A4B">
        <w:rPr>
          <w:rFonts w:ascii="Times New Roman" w:hAnsi="Times New Roman"/>
          <w:sz w:val="21"/>
          <w:szCs w:val="21"/>
        </w:rPr>
        <w:t>т</w:t>
      </w:r>
      <w:r w:rsidRPr="00503A4B">
        <w:rPr>
          <w:rFonts w:ascii="Times New Roman" w:hAnsi="Times New Roman"/>
          <w:sz w:val="21"/>
          <w:szCs w:val="21"/>
        </w:rPr>
        <w:t>ношениями личности;</w:t>
      </w:r>
    </w:p>
    <w:p w:rsidR="00650044" w:rsidRPr="00503A4B" w:rsidRDefault="00650044" w:rsidP="00A4434E">
      <w:pPr>
        <w:numPr>
          <w:ilvl w:val="0"/>
          <w:numId w:val="14"/>
        </w:numPr>
        <w:tabs>
          <w:tab w:val="clear" w:pos="720"/>
          <w:tab w:val="num" w:pos="0"/>
        </w:tabs>
        <w:spacing w:after="0" w:line="240" w:lineRule="auto"/>
        <w:ind w:left="0" w:firstLine="397"/>
        <w:jc w:val="both"/>
        <w:rPr>
          <w:rFonts w:ascii="Times New Roman" w:hAnsi="Times New Roman"/>
          <w:spacing w:val="-2"/>
          <w:sz w:val="21"/>
          <w:szCs w:val="21"/>
        </w:rPr>
      </w:pPr>
      <w:r w:rsidRPr="00503A4B">
        <w:rPr>
          <w:rFonts w:ascii="Times New Roman" w:hAnsi="Times New Roman"/>
          <w:spacing w:val="-2"/>
          <w:sz w:val="21"/>
          <w:szCs w:val="21"/>
        </w:rPr>
        <w:t>логикой самодвижения отношений, заданной объективными о</w:t>
      </w:r>
      <w:r w:rsidRPr="00503A4B">
        <w:rPr>
          <w:rFonts w:ascii="Times New Roman" w:hAnsi="Times New Roman"/>
          <w:spacing w:val="-2"/>
          <w:sz w:val="21"/>
          <w:szCs w:val="21"/>
        </w:rPr>
        <w:t>б</w:t>
      </w:r>
      <w:r w:rsidRPr="00503A4B">
        <w:rPr>
          <w:rFonts w:ascii="Times New Roman" w:hAnsi="Times New Roman"/>
          <w:spacing w:val="-2"/>
          <w:sz w:val="21"/>
          <w:szCs w:val="21"/>
        </w:rPr>
        <w:t>стоятельствами жизни, и способностью субъекта постичь эту логику;</w:t>
      </w:r>
    </w:p>
    <w:p w:rsidR="00650044" w:rsidRPr="00503A4B" w:rsidRDefault="00650044" w:rsidP="00A4434E">
      <w:pPr>
        <w:numPr>
          <w:ilvl w:val="0"/>
          <w:numId w:val="14"/>
        </w:numPr>
        <w:tabs>
          <w:tab w:val="clear" w:pos="720"/>
          <w:tab w:val="num" w:pos="0"/>
        </w:tabs>
        <w:spacing w:after="0" w:line="240" w:lineRule="auto"/>
        <w:ind w:left="0" w:firstLine="397"/>
        <w:jc w:val="both"/>
        <w:rPr>
          <w:rFonts w:ascii="Times New Roman" w:hAnsi="Times New Roman"/>
          <w:sz w:val="21"/>
          <w:szCs w:val="21"/>
        </w:rPr>
      </w:pPr>
      <w:r w:rsidRPr="00503A4B">
        <w:rPr>
          <w:rFonts w:ascii="Times New Roman" w:hAnsi="Times New Roman"/>
          <w:sz w:val="21"/>
          <w:szCs w:val="21"/>
        </w:rPr>
        <w:t>способами организации и осуществления субъектом своих жи</w:t>
      </w:r>
      <w:r w:rsidRPr="00503A4B">
        <w:rPr>
          <w:rFonts w:ascii="Times New Roman" w:hAnsi="Times New Roman"/>
          <w:sz w:val="21"/>
          <w:szCs w:val="21"/>
        </w:rPr>
        <w:t>з</w:t>
      </w:r>
      <w:r w:rsidRPr="00503A4B">
        <w:rPr>
          <w:rFonts w:ascii="Times New Roman" w:hAnsi="Times New Roman"/>
          <w:sz w:val="21"/>
          <w:szCs w:val="21"/>
        </w:rPr>
        <w:t>ненных отношений и сущностью «Я», в соответствии с которой субъект должен строить свои жизненные отношения, свою адаптацию к среде, к другим и к самому себе;</w:t>
      </w:r>
    </w:p>
    <w:p w:rsidR="00650044" w:rsidRPr="00503A4B" w:rsidRDefault="00650044" w:rsidP="00A4434E">
      <w:pPr>
        <w:numPr>
          <w:ilvl w:val="0"/>
          <w:numId w:val="14"/>
        </w:numPr>
        <w:tabs>
          <w:tab w:val="clear" w:pos="720"/>
          <w:tab w:val="num" w:pos="0"/>
        </w:tabs>
        <w:spacing w:after="0" w:line="240" w:lineRule="auto"/>
        <w:ind w:left="0" w:firstLine="397"/>
        <w:jc w:val="both"/>
        <w:rPr>
          <w:rFonts w:ascii="Times New Roman" w:hAnsi="Times New Roman"/>
          <w:sz w:val="21"/>
          <w:szCs w:val="21"/>
        </w:rPr>
      </w:pPr>
      <w:r w:rsidRPr="00503A4B">
        <w:rPr>
          <w:rFonts w:ascii="Times New Roman" w:hAnsi="Times New Roman"/>
          <w:sz w:val="21"/>
          <w:szCs w:val="21"/>
        </w:rPr>
        <w:t>объективными условиями жизни личности, требующими от нее определенного уровня и качества проявления отношений в поведении, и реальным способом объективизации этих отношений и их качеством;</w:t>
      </w:r>
    </w:p>
    <w:p w:rsidR="00650044" w:rsidRPr="00503A4B" w:rsidRDefault="00650044" w:rsidP="00A4434E">
      <w:pPr>
        <w:pStyle w:val="af3"/>
        <w:spacing w:after="0"/>
        <w:ind w:left="0" w:firstLine="397"/>
        <w:jc w:val="both"/>
        <w:rPr>
          <w:sz w:val="21"/>
          <w:szCs w:val="21"/>
        </w:rPr>
      </w:pPr>
      <w:r w:rsidRPr="00503A4B">
        <w:rPr>
          <w:sz w:val="21"/>
          <w:szCs w:val="21"/>
        </w:rPr>
        <w:t>5) внутренними возможностями субъекта для продуктивной реал</w:t>
      </w:r>
      <w:r w:rsidRPr="00503A4B">
        <w:rPr>
          <w:sz w:val="21"/>
          <w:szCs w:val="21"/>
        </w:rPr>
        <w:t>и</w:t>
      </w:r>
      <w:r w:rsidRPr="00503A4B">
        <w:rPr>
          <w:sz w:val="21"/>
          <w:szCs w:val="21"/>
        </w:rPr>
        <w:t>зации своих жизненных отношений, наличной результа</w:t>
      </w:r>
      <w:r w:rsidRPr="00503A4B">
        <w:rPr>
          <w:sz w:val="21"/>
          <w:szCs w:val="21"/>
        </w:rPr>
        <w:softHyphen/>
        <w:t>тивностью жи</w:t>
      </w:r>
      <w:r w:rsidRPr="00503A4B">
        <w:rPr>
          <w:sz w:val="21"/>
          <w:szCs w:val="21"/>
        </w:rPr>
        <w:t>з</w:t>
      </w:r>
      <w:r w:rsidRPr="00503A4B">
        <w:rPr>
          <w:sz w:val="21"/>
          <w:szCs w:val="21"/>
        </w:rPr>
        <w:t>ненных отношений и т. д.</w:t>
      </w:r>
    </w:p>
    <w:p w:rsidR="00650044" w:rsidRPr="00503A4B" w:rsidRDefault="00650044" w:rsidP="00A4434E">
      <w:pPr>
        <w:pStyle w:val="af3"/>
        <w:spacing w:before="40" w:after="0"/>
        <w:ind w:left="0" w:firstLine="397"/>
        <w:jc w:val="both"/>
        <w:rPr>
          <w:spacing w:val="2"/>
          <w:sz w:val="21"/>
          <w:szCs w:val="21"/>
        </w:rPr>
      </w:pPr>
      <w:r w:rsidRPr="00503A4B">
        <w:rPr>
          <w:spacing w:val="2"/>
          <w:sz w:val="21"/>
          <w:szCs w:val="21"/>
        </w:rPr>
        <w:t>В период геронтогенеза наблюдаются изменения в структуре с</w:t>
      </w:r>
      <w:r w:rsidRPr="00503A4B">
        <w:rPr>
          <w:spacing w:val="2"/>
          <w:sz w:val="21"/>
          <w:szCs w:val="21"/>
        </w:rPr>
        <w:t>о</w:t>
      </w:r>
      <w:r w:rsidRPr="00503A4B">
        <w:rPr>
          <w:spacing w:val="2"/>
          <w:sz w:val="21"/>
          <w:szCs w:val="21"/>
        </w:rPr>
        <w:t>циальных ролей человека. Социальные взаимоотношения с семьей, друзьями, сослуживцами могут быть как источником удовлетворения и положительно влиять на благополучие человека, так и являться исто</w:t>
      </w:r>
      <w:r w:rsidRPr="00503A4B">
        <w:rPr>
          <w:spacing w:val="2"/>
          <w:sz w:val="21"/>
          <w:szCs w:val="21"/>
        </w:rPr>
        <w:t>ч</w:t>
      </w:r>
      <w:r w:rsidRPr="00503A4B">
        <w:rPr>
          <w:spacing w:val="2"/>
          <w:sz w:val="21"/>
          <w:szCs w:val="21"/>
        </w:rPr>
        <w:t>ником стресса (Rook 2003; Walen, Lachman, 2000). Наиболее часто встречающимся типом ежедневных стрессов, по данным исследования дневников, оказались межличностные отношения (почти 24 % всей выборки) (Almeida, Horn, 2004). Кроме того, были обнаружено, что такая тенденция более характерна для женщин, нежели для мужчин. Для пожилого человека важным становится качество общения, акцент переносится на гармоничность отношений и позитивную эмоционал</w:t>
      </w:r>
      <w:r w:rsidRPr="00503A4B">
        <w:rPr>
          <w:spacing w:val="2"/>
          <w:sz w:val="21"/>
          <w:szCs w:val="21"/>
        </w:rPr>
        <w:t>ь</w:t>
      </w:r>
      <w:r w:rsidRPr="00503A4B">
        <w:rPr>
          <w:spacing w:val="2"/>
          <w:sz w:val="21"/>
          <w:szCs w:val="21"/>
        </w:rPr>
        <w:t>ную поддержку.</w:t>
      </w:r>
    </w:p>
    <w:p w:rsidR="00650044" w:rsidRPr="00503A4B" w:rsidRDefault="00650044" w:rsidP="00A4434E">
      <w:pPr>
        <w:pStyle w:val="af3"/>
        <w:spacing w:after="0"/>
        <w:ind w:left="0" w:firstLine="397"/>
        <w:jc w:val="both"/>
        <w:rPr>
          <w:sz w:val="21"/>
          <w:szCs w:val="21"/>
        </w:rPr>
      </w:pPr>
      <w:r w:rsidRPr="00503A4B">
        <w:rPr>
          <w:sz w:val="21"/>
          <w:szCs w:val="21"/>
        </w:rPr>
        <w:t>Среди факторов, оказывающих влияние на развитие человека в п</w:t>
      </w:r>
      <w:r w:rsidRPr="00503A4B">
        <w:rPr>
          <w:sz w:val="21"/>
          <w:szCs w:val="21"/>
        </w:rPr>
        <w:t>е</w:t>
      </w:r>
      <w:r w:rsidRPr="00503A4B">
        <w:rPr>
          <w:sz w:val="21"/>
          <w:szCs w:val="21"/>
        </w:rPr>
        <w:t>риод поздней взрослости и пожилого возраста, одним из существенных можно назвать возрастные стереотипы. В этой связи выделяют два о</w:t>
      </w:r>
      <w:r w:rsidRPr="00503A4B">
        <w:rPr>
          <w:sz w:val="21"/>
          <w:szCs w:val="21"/>
        </w:rPr>
        <w:t>с</w:t>
      </w:r>
      <w:r w:rsidRPr="00503A4B">
        <w:rPr>
          <w:sz w:val="21"/>
          <w:szCs w:val="21"/>
        </w:rPr>
        <w:t>новных направления в понимании данного феномена. В основе первого лежат теории социального сравнения (</w:t>
      </w:r>
      <w:r w:rsidRPr="00503A4B">
        <w:rPr>
          <w:sz w:val="21"/>
          <w:szCs w:val="21"/>
          <w:lang w:val="en-US"/>
        </w:rPr>
        <w:t>Wilis</w:t>
      </w:r>
      <w:r w:rsidRPr="00503A4B">
        <w:rPr>
          <w:sz w:val="21"/>
          <w:szCs w:val="21"/>
        </w:rPr>
        <w:t xml:space="preserve">, 1981; </w:t>
      </w:r>
      <w:r w:rsidRPr="00503A4B">
        <w:rPr>
          <w:sz w:val="21"/>
          <w:szCs w:val="21"/>
          <w:lang w:val="en-US"/>
        </w:rPr>
        <w:t>Wood</w:t>
      </w:r>
      <w:r w:rsidRPr="00503A4B">
        <w:rPr>
          <w:sz w:val="21"/>
          <w:szCs w:val="21"/>
        </w:rPr>
        <w:t>, 1989) и пре</w:t>
      </w:r>
      <w:r w:rsidRPr="00503A4B">
        <w:rPr>
          <w:sz w:val="21"/>
          <w:szCs w:val="21"/>
        </w:rPr>
        <w:t>д</w:t>
      </w:r>
      <w:r w:rsidRPr="00503A4B">
        <w:rPr>
          <w:sz w:val="21"/>
          <w:szCs w:val="21"/>
        </w:rPr>
        <w:t>ставления о том, что негативные возрастные стереотипы могут иметь позитивное влияние на самооценку. Так, старение, по мнению авторов, активизирует негативные стереотипы относительно пожилых людей, при этом зачастую сравнение себя с негативным образом дает ресурс для более позитивной самооценки (например, сравнение со стереотипом немощности пожилых людей может усиливать оценку собственного ф</w:t>
      </w:r>
      <w:r w:rsidRPr="00503A4B">
        <w:rPr>
          <w:sz w:val="21"/>
          <w:szCs w:val="21"/>
        </w:rPr>
        <w:t>и</w:t>
      </w:r>
      <w:r w:rsidRPr="00503A4B">
        <w:rPr>
          <w:sz w:val="21"/>
          <w:szCs w:val="21"/>
        </w:rPr>
        <w:t xml:space="preserve">зического состояния) – эффект контраста. </w:t>
      </w:r>
    </w:p>
    <w:p w:rsidR="00650044" w:rsidRPr="00503A4B" w:rsidRDefault="00650044" w:rsidP="00A4434E">
      <w:pPr>
        <w:pStyle w:val="af3"/>
        <w:spacing w:after="0"/>
        <w:ind w:left="0" w:firstLine="397"/>
        <w:jc w:val="both"/>
        <w:rPr>
          <w:sz w:val="21"/>
          <w:szCs w:val="21"/>
        </w:rPr>
      </w:pPr>
      <w:r w:rsidRPr="00503A4B">
        <w:rPr>
          <w:sz w:val="21"/>
          <w:szCs w:val="21"/>
        </w:rPr>
        <w:t>В позднем возрасте происходит неизбежное ослабление здоровья, многие сталкиваются со снижением социального статуса и уровня дох</w:t>
      </w:r>
      <w:r w:rsidRPr="00503A4B">
        <w:rPr>
          <w:sz w:val="21"/>
          <w:szCs w:val="21"/>
        </w:rPr>
        <w:t>о</w:t>
      </w:r>
      <w:r w:rsidRPr="00503A4B">
        <w:rPr>
          <w:sz w:val="21"/>
          <w:szCs w:val="21"/>
        </w:rPr>
        <w:t>дов. Однако исследование, проведенное среди большой группы людей преклонного возраста, показало, что хотя они и считают, что «жизнь большинства людей за 65 лет нелегка», но себя и своих друзей они сч</w:t>
      </w:r>
      <w:r w:rsidRPr="00503A4B">
        <w:rPr>
          <w:sz w:val="21"/>
          <w:szCs w:val="21"/>
        </w:rPr>
        <w:t>и</w:t>
      </w:r>
      <w:r w:rsidRPr="00503A4B">
        <w:rPr>
          <w:sz w:val="21"/>
          <w:szCs w:val="21"/>
        </w:rPr>
        <w:t>тают исключением из этого правила. Таким образом, происходит суб</w:t>
      </w:r>
      <w:r w:rsidRPr="00503A4B">
        <w:rPr>
          <w:sz w:val="21"/>
          <w:szCs w:val="21"/>
        </w:rPr>
        <w:t>ъ</w:t>
      </w:r>
      <w:r w:rsidRPr="00503A4B">
        <w:rPr>
          <w:sz w:val="21"/>
          <w:szCs w:val="21"/>
        </w:rPr>
        <w:t>ективное обособление от негативных стереотипов, не позволяющее негативным паттернам включаться в Я-концепцию.</w:t>
      </w:r>
    </w:p>
    <w:p w:rsidR="008D154A" w:rsidRPr="00503A4B" w:rsidRDefault="008D154A" w:rsidP="00E841DC">
      <w:pPr>
        <w:pStyle w:val="2"/>
        <w:spacing w:before="240" w:after="120" w:line="240" w:lineRule="auto"/>
        <w:ind w:firstLine="397"/>
        <w:jc w:val="center"/>
        <w:rPr>
          <w:rFonts w:ascii="Times New Roman" w:hAnsi="Times New Roman" w:cs="Times New Roman"/>
          <w:i/>
          <w:color w:val="auto"/>
          <w:sz w:val="21"/>
          <w:szCs w:val="21"/>
        </w:rPr>
      </w:pPr>
      <w:bookmarkStart w:id="24" w:name="_Toc367693140"/>
      <w:r w:rsidRPr="00503A4B">
        <w:rPr>
          <w:rFonts w:ascii="Times New Roman" w:hAnsi="Times New Roman" w:cs="Times New Roman"/>
          <w:i/>
          <w:color w:val="auto"/>
          <w:sz w:val="21"/>
          <w:szCs w:val="21"/>
        </w:rPr>
        <w:t>Современные исследования старения в Китае</w:t>
      </w:r>
      <w:bookmarkEnd w:id="24"/>
    </w:p>
    <w:p w:rsidR="00C46CE3" w:rsidRPr="00503A4B" w:rsidRDefault="00C46CE3" w:rsidP="006054AD">
      <w:pPr>
        <w:spacing w:after="0" w:line="240" w:lineRule="auto"/>
        <w:ind w:firstLine="397"/>
        <w:jc w:val="both"/>
        <w:rPr>
          <w:rFonts w:ascii="Times New Roman" w:hAnsi="Times New Roman"/>
          <w:sz w:val="21"/>
          <w:szCs w:val="21"/>
        </w:rPr>
      </w:pPr>
      <w:r w:rsidRPr="00503A4B">
        <w:rPr>
          <w:rFonts w:ascii="Times New Roman" w:hAnsi="Times New Roman"/>
          <w:sz w:val="21"/>
          <w:szCs w:val="21"/>
        </w:rPr>
        <w:t>Высокие темпы развития юго-восточного региона в последние дес</w:t>
      </w:r>
      <w:r w:rsidRPr="00503A4B">
        <w:rPr>
          <w:rFonts w:ascii="Times New Roman" w:hAnsi="Times New Roman"/>
          <w:sz w:val="21"/>
          <w:szCs w:val="21"/>
        </w:rPr>
        <w:t>я</w:t>
      </w:r>
      <w:r w:rsidRPr="00503A4B">
        <w:rPr>
          <w:rFonts w:ascii="Times New Roman" w:hAnsi="Times New Roman"/>
          <w:sz w:val="21"/>
          <w:szCs w:val="21"/>
        </w:rPr>
        <w:t>тилетия и, в первую очередь, Китая привело к росту интереса не только к насущным проблемам населения, но и к их психологическому благ</w:t>
      </w:r>
      <w:r w:rsidRPr="00503A4B">
        <w:rPr>
          <w:rFonts w:ascii="Times New Roman" w:hAnsi="Times New Roman"/>
          <w:sz w:val="21"/>
          <w:szCs w:val="21"/>
        </w:rPr>
        <w:t>о</w:t>
      </w:r>
      <w:r w:rsidRPr="00503A4B">
        <w:rPr>
          <w:rFonts w:ascii="Times New Roman" w:hAnsi="Times New Roman"/>
          <w:sz w:val="21"/>
          <w:szCs w:val="21"/>
        </w:rPr>
        <w:t>получию, результатом чего стал рост психологических исследований. Общая тенденция постарения населения, характерная для западных стран, проявляется  и на Востоке. Так, за последние годы в Гонконге и континентальном Китае доля пожилых людей выросла с 10 до 15</w:t>
      </w:r>
      <w:r w:rsidR="008317E8" w:rsidRPr="00503A4B">
        <w:rPr>
          <w:rFonts w:ascii="Times New Roman" w:hAnsi="Times New Roman"/>
          <w:sz w:val="21"/>
          <w:szCs w:val="21"/>
        </w:rPr>
        <w:t>,</w:t>
      </w:r>
      <w:r w:rsidRPr="00503A4B">
        <w:rPr>
          <w:rFonts w:ascii="Times New Roman" w:hAnsi="Times New Roman"/>
          <w:sz w:val="21"/>
          <w:szCs w:val="21"/>
        </w:rPr>
        <w:t>4 и 7</w:t>
      </w:r>
      <w:r w:rsidR="008317E8" w:rsidRPr="00503A4B">
        <w:rPr>
          <w:rFonts w:ascii="Times New Roman" w:hAnsi="Times New Roman"/>
          <w:sz w:val="21"/>
          <w:szCs w:val="21"/>
        </w:rPr>
        <w:t>,</w:t>
      </w:r>
      <w:r w:rsidRPr="00503A4B">
        <w:rPr>
          <w:rFonts w:ascii="Times New Roman" w:hAnsi="Times New Roman"/>
          <w:sz w:val="21"/>
          <w:szCs w:val="21"/>
        </w:rPr>
        <w:t>4 до 10</w:t>
      </w:r>
      <w:r w:rsidR="008317E8" w:rsidRPr="00503A4B">
        <w:rPr>
          <w:rFonts w:ascii="Times New Roman" w:hAnsi="Times New Roman"/>
          <w:sz w:val="21"/>
          <w:szCs w:val="21"/>
        </w:rPr>
        <w:t>,</w:t>
      </w:r>
      <w:r w:rsidRPr="00503A4B">
        <w:rPr>
          <w:rFonts w:ascii="Times New Roman" w:hAnsi="Times New Roman"/>
          <w:sz w:val="21"/>
          <w:szCs w:val="21"/>
        </w:rPr>
        <w:t xml:space="preserve">9 </w:t>
      </w:r>
      <w:r w:rsidR="00934945" w:rsidRPr="00503A4B">
        <w:rPr>
          <w:rFonts w:ascii="Times New Roman" w:hAnsi="Times New Roman"/>
          <w:sz w:val="21"/>
          <w:szCs w:val="21"/>
        </w:rPr>
        <w:t>%</w:t>
      </w:r>
      <w:r w:rsidRPr="00503A4B">
        <w:rPr>
          <w:rFonts w:ascii="Times New Roman" w:hAnsi="Times New Roman"/>
          <w:sz w:val="21"/>
          <w:szCs w:val="21"/>
        </w:rPr>
        <w:t xml:space="preserve"> соответственно.</w:t>
      </w:r>
    </w:p>
    <w:p w:rsidR="00C46CE3" w:rsidRPr="00503A4B" w:rsidRDefault="00C46CE3" w:rsidP="00934945">
      <w:pPr>
        <w:spacing w:after="0" w:line="240" w:lineRule="auto"/>
        <w:ind w:firstLine="397"/>
        <w:jc w:val="both"/>
        <w:rPr>
          <w:rFonts w:ascii="Times New Roman" w:hAnsi="Times New Roman"/>
          <w:sz w:val="21"/>
          <w:szCs w:val="21"/>
        </w:rPr>
      </w:pPr>
      <w:r w:rsidRPr="00503A4B">
        <w:rPr>
          <w:rFonts w:ascii="Times New Roman" w:hAnsi="Times New Roman"/>
          <w:sz w:val="21"/>
          <w:szCs w:val="21"/>
        </w:rPr>
        <w:t>Так, исследование связи субъективного благополучия и особенн</w:t>
      </w:r>
      <w:r w:rsidRPr="00503A4B">
        <w:rPr>
          <w:rFonts w:ascii="Times New Roman" w:hAnsi="Times New Roman"/>
          <w:sz w:val="21"/>
          <w:szCs w:val="21"/>
        </w:rPr>
        <w:t>о</w:t>
      </w:r>
      <w:r w:rsidRPr="00503A4B">
        <w:rPr>
          <w:rFonts w:ascii="Times New Roman" w:hAnsi="Times New Roman"/>
          <w:sz w:val="21"/>
          <w:szCs w:val="21"/>
        </w:rPr>
        <w:t>стей социальных связей пожилых китайцев, проживающих в Гонконге и Пекине (</w:t>
      </w:r>
      <w:r w:rsidRPr="00503A4B">
        <w:rPr>
          <w:rFonts w:ascii="Times New Roman" w:hAnsi="Times New Roman"/>
          <w:sz w:val="21"/>
          <w:szCs w:val="21"/>
          <w:lang w:val="en-US"/>
        </w:rPr>
        <w:t>Chan</w:t>
      </w:r>
      <w:r w:rsidRPr="00503A4B">
        <w:rPr>
          <w:rFonts w:ascii="Times New Roman" w:hAnsi="Times New Roman"/>
          <w:sz w:val="21"/>
          <w:szCs w:val="21"/>
        </w:rPr>
        <w:t xml:space="preserve">, </w:t>
      </w:r>
      <w:r w:rsidRPr="00503A4B">
        <w:rPr>
          <w:rFonts w:ascii="Times New Roman" w:hAnsi="Times New Roman"/>
          <w:sz w:val="21"/>
          <w:szCs w:val="21"/>
          <w:lang w:val="en-US"/>
        </w:rPr>
        <w:t>Lee</w:t>
      </w:r>
      <w:r w:rsidRPr="00503A4B">
        <w:rPr>
          <w:rFonts w:ascii="Times New Roman" w:hAnsi="Times New Roman"/>
          <w:sz w:val="21"/>
          <w:szCs w:val="21"/>
        </w:rPr>
        <w:t>, 2006) показало, что 45</w:t>
      </w:r>
      <w:r w:rsidR="008317E8" w:rsidRPr="00503A4B">
        <w:rPr>
          <w:rFonts w:ascii="Times New Roman" w:hAnsi="Times New Roman"/>
          <w:sz w:val="21"/>
          <w:szCs w:val="21"/>
        </w:rPr>
        <w:t>,</w:t>
      </w:r>
      <w:r w:rsidRPr="00503A4B">
        <w:rPr>
          <w:rFonts w:ascii="Times New Roman" w:hAnsi="Times New Roman"/>
          <w:sz w:val="21"/>
          <w:szCs w:val="21"/>
        </w:rPr>
        <w:t>5% пожилых представителей Гонконга (</w:t>
      </w:r>
      <w:r w:rsidRPr="00503A4B">
        <w:rPr>
          <w:rFonts w:ascii="Times New Roman" w:hAnsi="Times New Roman"/>
          <w:sz w:val="21"/>
          <w:szCs w:val="21"/>
          <w:lang w:val="en-US"/>
        </w:rPr>
        <w:t>n</w:t>
      </w:r>
      <w:r w:rsidR="008317E8" w:rsidRPr="00503A4B">
        <w:rPr>
          <w:rFonts w:ascii="Times New Roman" w:hAnsi="Times New Roman"/>
          <w:sz w:val="21"/>
          <w:szCs w:val="21"/>
        </w:rPr>
        <w:t> </w:t>
      </w:r>
      <w:r w:rsidRPr="00503A4B">
        <w:rPr>
          <w:rFonts w:ascii="Times New Roman" w:hAnsi="Times New Roman"/>
          <w:sz w:val="21"/>
          <w:szCs w:val="21"/>
        </w:rPr>
        <w:t>=</w:t>
      </w:r>
      <w:r w:rsidR="008317E8" w:rsidRPr="00503A4B">
        <w:rPr>
          <w:rFonts w:ascii="Times New Roman" w:hAnsi="Times New Roman"/>
          <w:sz w:val="21"/>
          <w:szCs w:val="21"/>
        </w:rPr>
        <w:t> </w:t>
      </w:r>
      <w:r w:rsidRPr="00503A4B">
        <w:rPr>
          <w:rFonts w:ascii="Times New Roman" w:hAnsi="Times New Roman"/>
          <w:sz w:val="21"/>
          <w:szCs w:val="21"/>
        </w:rPr>
        <w:t>218) и 80</w:t>
      </w:r>
      <w:r w:rsidR="008317E8" w:rsidRPr="00503A4B">
        <w:rPr>
          <w:rFonts w:ascii="Times New Roman" w:hAnsi="Times New Roman"/>
          <w:sz w:val="21"/>
          <w:szCs w:val="21"/>
        </w:rPr>
        <w:t>,</w:t>
      </w:r>
      <w:r w:rsidRPr="00503A4B">
        <w:rPr>
          <w:rFonts w:ascii="Times New Roman" w:hAnsi="Times New Roman"/>
          <w:sz w:val="21"/>
          <w:szCs w:val="21"/>
        </w:rPr>
        <w:t>1% пожилых представителей Пекина (</w:t>
      </w:r>
      <w:r w:rsidRPr="00503A4B">
        <w:rPr>
          <w:rFonts w:ascii="Times New Roman" w:hAnsi="Times New Roman"/>
          <w:sz w:val="21"/>
          <w:szCs w:val="21"/>
          <w:lang w:val="en-US"/>
        </w:rPr>
        <w:t>n</w:t>
      </w:r>
      <w:r w:rsidR="008317E8" w:rsidRPr="00503A4B">
        <w:rPr>
          <w:rFonts w:ascii="Times New Roman" w:hAnsi="Times New Roman"/>
          <w:sz w:val="21"/>
          <w:szCs w:val="21"/>
        </w:rPr>
        <w:t> </w:t>
      </w:r>
      <w:r w:rsidRPr="00503A4B">
        <w:rPr>
          <w:rFonts w:ascii="Times New Roman" w:hAnsi="Times New Roman"/>
          <w:sz w:val="21"/>
          <w:szCs w:val="21"/>
        </w:rPr>
        <w:t>=</w:t>
      </w:r>
      <w:r w:rsidR="008317E8" w:rsidRPr="00503A4B">
        <w:rPr>
          <w:rFonts w:ascii="Times New Roman" w:hAnsi="Times New Roman"/>
          <w:sz w:val="21"/>
          <w:szCs w:val="21"/>
        </w:rPr>
        <w:t> </w:t>
      </w:r>
      <w:r w:rsidRPr="00503A4B">
        <w:rPr>
          <w:rFonts w:ascii="Times New Roman" w:hAnsi="Times New Roman"/>
          <w:sz w:val="21"/>
          <w:szCs w:val="21"/>
        </w:rPr>
        <w:t>266) ощущают себя «очень счастливыми» или «достаточно счастливыми». Также было обнаружено, что уровень переживания депрессии сущ</w:t>
      </w:r>
      <w:r w:rsidRPr="00503A4B">
        <w:rPr>
          <w:rFonts w:ascii="Times New Roman" w:hAnsi="Times New Roman"/>
          <w:sz w:val="21"/>
          <w:szCs w:val="21"/>
        </w:rPr>
        <w:t>е</w:t>
      </w:r>
      <w:r w:rsidRPr="00503A4B">
        <w:rPr>
          <w:rFonts w:ascii="Times New Roman" w:hAnsi="Times New Roman"/>
          <w:sz w:val="21"/>
          <w:szCs w:val="21"/>
        </w:rPr>
        <w:t>ственно выше у пожилых жителей Гонконга. Исследования, проводи</w:t>
      </w:r>
      <w:r w:rsidRPr="00503A4B">
        <w:rPr>
          <w:rFonts w:ascii="Times New Roman" w:hAnsi="Times New Roman"/>
          <w:sz w:val="21"/>
          <w:szCs w:val="21"/>
        </w:rPr>
        <w:t>в</w:t>
      </w:r>
      <w:r w:rsidRPr="00503A4B">
        <w:rPr>
          <w:rFonts w:ascii="Times New Roman" w:hAnsi="Times New Roman"/>
          <w:sz w:val="21"/>
          <w:szCs w:val="21"/>
        </w:rPr>
        <w:t>шиеся ранее в западных странах, неоднократно выявляли важную роль системы социальных связей и ресурсов социальной поддержки как фа</w:t>
      </w:r>
      <w:r w:rsidRPr="00503A4B">
        <w:rPr>
          <w:rFonts w:ascii="Times New Roman" w:hAnsi="Times New Roman"/>
          <w:sz w:val="21"/>
          <w:szCs w:val="21"/>
        </w:rPr>
        <w:t>к</w:t>
      </w:r>
      <w:r w:rsidRPr="00503A4B">
        <w:rPr>
          <w:rFonts w:ascii="Times New Roman" w:hAnsi="Times New Roman"/>
          <w:sz w:val="21"/>
          <w:szCs w:val="21"/>
        </w:rPr>
        <w:t xml:space="preserve">торов субъективного благополучия пожилых людей. В противовес этим данным, исследование, проведенное в Гуанчжоу (южный Китай) </w:t>
      </w:r>
      <w:r w:rsidR="008317E8" w:rsidRPr="00503A4B">
        <w:rPr>
          <w:rFonts w:ascii="Times New Roman" w:hAnsi="Times New Roman"/>
          <w:sz w:val="21"/>
          <w:szCs w:val="21"/>
        </w:rPr>
        <w:t>в 1995 </w:t>
      </w:r>
      <w:r w:rsidRPr="00503A4B">
        <w:rPr>
          <w:rFonts w:ascii="Times New Roman" w:hAnsi="Times New Roman"/>
          <w:sz w:val="21"/>
          <w:szCs w:val="21"/>
        </w:rPr>
        <w:t>г</w:t>
      </w:r>
      <w:r w:rsidR="008317E8" w:rsidRPr="00503A4B">
        <w:rPr>
          <w:rFonts w:ascii="Times New Roman" w:hAnsi="Times New Roman"/>
          <w:sz w:val="21"/>
          <w:szCs w:val="21"/>
        </w:rPr>
        <w:t>.</w:t>
      </w:r>
      <w:r w:rsidRPr="00503A4B">
        <w:rPr>
          <w:rFonts w:ascii="Times New Roman" w:hAnsi="Times New Roman"/>
          <w:sz w:val="21"/>
          <w:szCs w:val="21"/>
        </w:rPr>
        <w:t xml:space="preserve"> (Chi and Chou, 1999; Li, 1995) показало, что основным фактором субъективного благополучия городского населения Китая является м</w:t>
      </w:r>
      <w:r w:rsidRPr="00503A4B">
        <w:rPr>
          <w:rFonts w:ascii="Times New Roman" w:hAnsi="Times New Roman"/>
          <w:sz w:val="21"/>
          <w:szCs w:val="21"/>
        </w:rPr>
        <w:t>а</w:t>
      </w:r>
      <w:r w:rsidRPr="00503A4B">
        <w:rPr>
          <w:rFonts w:ascii="Times New Roman" w:hAnsi="Times New Roman"/>
          <w:sz w:val="21"/>
          <w:szCs w:val="21"/>
        </w:rPr>
        <w:t>териальный достаток. Одной из задач приводимого выше исследования было выяснить, действительно ли особенности социальной матрицы пожилых китайцев не влияют на их субъективное благополучие. Данные подтвердили схожие западные тенденции и выявили существенную роль размера социальных связей и ресурсов социальной поддержки как осн</w:t>
      </w:r>
      <w:r w:rsidRPr="00503A4B">
        <w:rPr>
          <w:rFonts w:ascii="Times New Roman" w:hAnsi="Times New Roman"/>
          <w:sz w:val="21"/>
          <w:szCs w:val="21"/>
        </w:rPr>
        <w:t>о</w:t>
      </w:r>
      <w:r w:rsidRPr="00503A4B">
        <w:rPr>
          <w:rFonts w:ascii="Times New Roman" w:hAnsi="Times New Roman"/>
          <w:sz w:val="21"/>
          <w:szCs w:val="21"/>
        </w:rPr>
        <w:t>вания субъективного благополучия, даже с поправкой на социо-демографический статус. Тем не менее, полученные данные подтверд</w:t>
      </w:r>
      <w:r w:rsidRPr="00503A4B">
        <w:rPr>
          <w:rFonts w:ascii="Times New Roman" w:hAnsi="Times New Roman"/>
          <w:sz w:val="21"/>
          <w:szCs w:val="21"/>
        </w:rPr>
        <w:t>и</w:t>
      </w:r>
      <w:r w:rsidRPr="00503A4B">
        <w:rPr>
          <w:rFonts w:ascii="Times New Roman" w:hAnsi="Times New Roman"/>
          <w:sz w:val="21"/>
          <w:szCs w:val="21"/>
        </w:rPr>
        <w:t>ли и роль материального достатка и его вклад в благополучие пожилых китайцев. Параллельно со связью доходов и «счастья» пожилых людей, была выявлена связь материального достатка и широты связей с окр</w:t>
      </w:r>
      <w:r w:rsidRPr="00503A4B">
        <w:rPr>
          <w:rFonts w:ascii="Times New Roman" w:hAnsi="Times New Roman"/>
          <w:sz w:val="21"/>
          <w:szCs w:val="21"/>
        </w:rPr>
        <w:t>у</w:t>
      </w:r>
      <w:r w:rsidRPr="00503A4B">
        <w:rPr>
          <w:rFonts w:ascii="Times New Roman" w:hAnsi="Times New Roman"/>
          <w:sz w:val="21"/>
          <w:szCs w:val="21"/>
        </w:rPr>
        <w:t>жающими. Тем не менее, сравнивая вклад широты социальных связей и материального достатка, было обнаружено, что социальные связи ок</w:t>
      </w:r>
      <w:r w:rsidRPr="00503A4B">
        <w:rPr>
          <w:rFonts w:ascii="Times New Roman" w:hAnsi="Times New Roman"/>
          <w:sz w:val="21"/>
          <w:szCs w:val="21"/>
        </w:rPr>
        <w:t>а</w:t>
      </w:r>
      <w:r w:rsidRPr="00503A4B">
        <w:rPr>
          <w:rFonts w:ascii="Times New Roman" w:hAnsi="Times New Roman"/>
          <w:sz w:val="21"/>
          <w:szCs w:val="21"/>
        </w:rPr>
        <w:t xml:space="preserve">зывают большее влияние на субъективное благополучие. </w:t>
      </w:r>
    </w:p>
    <w:p w:rsidR="00C46CE3" w:rsidRPr="00503A4B" w:rsidRDefault="00C46CE3" w:rsidP="00934945">
      <w:pPr>
        <w:spacing w:after="0" w:line="240" w:lineRule="auto"/>
        <w:ind w:firstLine="397"/>
        <w:jc w:val="both"/>
        <w:rPr>
          <w:rFonts w:ascii="Times New Roman" w:hAnsi="Times New Roman"/>
          <w:sz w:val="21"/>
          <w:szCs w:val="21"/>
        </w:rPr>
      </w:pPr>
      <w:r w:rsidRPr="00503A4B">
        <w:rPr>
          <w:rFonts w:ascii="Times New Roman" w:hAnsi="Times New Roman"/>
          <w:sz w:val="21"/>
          <w:szCs w:val="21"/>
        </w:rPr>
        <w:t>Анализ различий между пожилыми людьми Гонконга и Пекина в уровне счастья и широте связей было обнаружено, что в целом пожилых пекинцев можно назвать более счастливыми, для них также характерна более разветвленная система социальных связей. Такие данные кажутся отчасти парадоксальными, т.к. уровень экономического развития Го</w:t>
      </w:r>
      <w:r w:rsidRPr="00503A4B">
        <w:rPr>
          <w:rFonts w:ascii="Times New Roman" w:hAnsi="Times New Roman"/>
          <w:sz w:val="21"/>
          <w:szCs w:val="21"/>
        </w:rPr>
        <w:t>н</w:t>
      </w:r>
      <w:r w:rsidRPr="00503A4B">
        <w:rPr>
          <w:rFonts w:ascii="Times New Roman" w:hAnsi="Times New Roman"/>
          <w:sz w:val="21"/>
          <w:szCs w:val="21"/>
        </w:rPr>
        <w:t>конга признанно выше, чем Пекина. Авторы объясняют это тем, что вместе с более высоким уровнем жизни, и конкуренция в Гонконге, ж</w:t>
      </w:r>
      <w:r w:rsidRPr="00503A4B">
        <w:rPr>
          <w:rFonts w:ascii="Times New Roman" w:hAnsi="Times New Roman"/>
          <w:sz w:val="21"/>
          <w:szCs w:val="21"/>
        </w:rPr>
        <w:t>и</w:t>
      </w:r>
      <w:r w:rsidRPr="00503A4B">
        <w:rPr>
          <w:rFonts w:ascii="Times New Roman" w:hAnsi="Times New Roman"/>
          <w:sz w:val="21"/>
          <w:szCs w:val="21"/>
        </w:rPr>
        <w:t>вущем индивидуалистическими ценностями, также выше. Это, вероятно, приводит к более высокому уровню стресса, и как следствие снижаем уровень субъективного благополучия. Был получен и еще один интере</w:t>
      </w:r>
      <w:r w:rsidRPr="00503A4B">
        <w:rPr>
          <w:rFonts w:ascii="Times New Roman" w:hAnsi="Times New Roman"/>
          <w:sz w:val="21"/>
          <w:szCs w:val="21"/>
        </w:rPr>
        <w:t>с</w:t>
      </w:r>
      <w:r w:rsidRPr="00503A4B">
        <w:rPr>
          <w:rFonts w:ascii="Times New Roman" w:hAnsi="Times New Roman"/>
          <w:sz w:val="21"/>
          <w:szCs w:val="21"/>
        </w:rPr>
        <w:t>ный результат. Взяв широту социальных связей, материальный достаток и ресурсы социальной поддержки как факторы субъективного благоп</w:t>
      </w:r>
      <w:r w:rsidRPr="00503A4B">
        <w:rPr>
          <w:rFonts w:ascii="Times New Roman" w:hAnsi="Times New Roman"/>
          <w:sz w:val="21"/>
          <w:szCs w:val="21"/>
        </w:rPr>
        <w:t>о</w:t>
      </w:r>
      <w:r w:rsidRPr="00503A4B">
        <w:rPr>
          <w:rFonts w:ascii="Times New Roman" w:hAnsi="Times New Roman"/>
          <w:sz w:val="21"/>
          <w:szCs w:val="21"/>
        </w:rPr>
        <w:t>лучия, авторы обнаружили, что большей предсказательной силой эти факторы обладают в Гонконге, где ярче проявляется социальное нер</w:t>
      </w:r>
      <w:r w:rsidRPr="00503A4B">
        <w:rPr>
          <w:rFonts w:ascii="Times New Roman" w:hAnsi="Times New Roman"/>
          <w:sz w:val="21"/>
          <w:szCs w:val="21"/>
        </w:rPr>
        <w:t>а</w:t>
      </w:r>
      <w:r w:rsidRPr="00503A4B">
        <w:rPr>
          <w:rFonts w:ascii="Times New Roman" w:hAnsi="Times New Roman"/>
          <w:sz w:val="21"/>
          <w:szCs w:val="21"/>
        </w:rPr>
        <w:t>венство.</w:t>
      </w:r>
    </w:p>
    <w:p w:rsidR="00C46CE3" w:rsidRPr="00503A4B" w:rsidRDefault="00C46CE3" w:rsidP="00934945">
      <w:pPr>
        <w:spacing w:after="0" w:line="240" w:lineRule="auto"/>
        <w:ind w:firstLine="397"/>
        <w:jc w:val="both"/>
        <w:rPr>
          <w:rFonts w:ascii="Times New Roman" w:hAnsi="Times New Roman"/>
          <w:sz w:val="21"/>
          <w:szCs w:val="21"/>
        </w:rPr>
      </w:pPr>
      <w:r w:rsidRPr="00503A4B">
        <w:rPr>
          <w:rFonts w:ascii="Times New Roman" w:hAnsi="Times New Roman"/>
          <w:sz w:val="21"/>
          <w:szCs w:val="21"/>
        </w:rPr>
        <w:t>Профессиональная деятельность является традиционной ценностью как в западной, так и в восточной культуре. Как следствие, выход на пенсию, т.</w:t>
      </w:r>
      <w:r w:rsidR="00C810F3" w:rsidRPr="00503A4B">
        <w:rPr>
          <w:rFonts w:ascii="Times New Roman" w:hAnsi="Times New Roman"/>
          <w:sz w:val="21"/>
          <w:szCs w:val="21"/>
        </w:rPr>
        <w:t> </w:t>
      </w:r>
      <w:r w:rsidRPr="00503A4B">
        <w:rPr>
          <w:rFonts w:ascii="Times New Roman" w:hAnsi="Times New Roman"/>
          <w:sz w:val="21"/>
          <w:szCs w:val="21"/>
        </w:rPr>
        <w:t>е. окончание профессиональной деятельности, является кр</w:t>
      </w:r>
      <w:r w:rsidRPr="00503A4B">
        <w:rPr>
          <w:rFonts w:ascii="Times New Roman" w:hAnsi="Times New Roman"/>
          <w:sz w:val="21"/>
          <w:szCs w:val="21"/>
        </w:rPr>
        <w:t>и</w:t>
      </w:r>
      <w:r w:rsidRPr="00503A4B">
        <w:rPr>
          <w:rFonts w:ascii="Times New Roman" w:hAnsi="Times New Roman"/>
          <w:sz w:val="21"/>
          <w:szCs w:val="21"/>
        </w:rPr>
        <w:t>зисным и переломным событием для человека. В этой связи интересн</w:t>
      </w:r>
      <w:r w:rsidRPr="00503A4B">
        <w:rPr>
          <w:rFonts w:ascii="Times New Roman" w:hAnsi="Times New Roman"/>
          <w:sz w:val="21"/>
          <w:szCs w:val="21"/>
        </w:rPr>
        <w:t>ы</w:t>
      </w:r>
      <w:r w:rsidRPr="00503A4B">
        <w:rPr>
          <w:rFonts w:ascii="Times New Roman" w:hAnsi="Times New Roman"/>
          <w:sz w:val="21"/>
          <w:szCs w:val="21"/>
        </w:rPr>
        <w:t>ми кажутся исследования пенсионеров в Гонконге в связи с их занят</w:t>
      </w:r>
      <w:r w:rsidRPr="00503A4B">
        <w:rPr>
          <w:rFonts w:ascii="Times New Roman" w:hAnsi="Times New Roman"/>
          <w:sz w:val="21"/>
          <w:szCs w:val="21"/>
        </w:rPr>
        <w:t>о</w:t>
      </w:r>
      <w:r w:rsidRPr="00503A4B">
        <w:rPr>
          <w:rFonts w:ascii="Times New Roman" w:hAnsi="Times New Roman"/>
          <w:sz w:val="21"/>
          <w:szCs w:val="21"/>
        </w:rPr>
        <w:t>стью после выхода на пенсию. Для этих целей было обследовано более 500 пенсионеров включенных и не включенных в деятельность. При этом пенсионеры. Включенные в деятельность участвовали в ней в кач</w:t>
      </w:r>
      <w:r w:rsidRPr="00503A4B">
        <w:rPr>
          <w:rFonts w:ascii="Times New Roman" w:hAnsi="Times New Roman"/>
          <w:sz w:val="21"/>
          <w:szCs w:val="21"/>
        </w:rPr>
        <w:t>е</w:t>
      </w:r>
      <w:r w:rsidRPr="00503A4B">
        <w:rPr>
          <w:rFonts w:ascii="Times New Roman" w:hAnsi="Times New Roman"/>
          <w:sz w:val="21"/>
          <w:szCs w:val="21"/>
        </w:rPr>
        <w:t>стве волонтеров. Результаты данного исследования подтвердили, что включенность в деятельность благоприятно сказывается на субъекти</w:t>
      </w:r>
      <w:r w:rsidRPr="00503A4B">
        <w:rPr>
          <w:rFonts w:ascii="Times New Roman" w:hAnsi="Times New Roman"/>
          <w:sz w:val="21"/>
          <w:szCs w:val="21"/>
        </w:rPr>
        <w:t>в</w:t>
      </w:r>
      <w:r w:rsidRPr="00503A4B">
        <w:rPr>
          <w:rFonts w:ascii="Times New Roman" w:hAnsi="Times New Roman"/>
          <w:sz w:val="21"/>
          <w:szCs w:val="21"/>
        </w:rPr>
        <w:t>ном благополучии. Одним из предложенных объяснений таких различий были названы возможности, которые открываются благодаря такой р</w:t>
      </w:r>
      <w:r w:rsidRPr="00503A4B">
        <w:rPr>
          <w:rFonts w:ascii="Times New Roman" w:hAnsi="Times New Roman"/>
          <w:sz w:val="21"/>
          <w:szCs w:val="21"/>
        </w:rPr>
        <w:t>а</w:t>
      </w:r>
      <w:r w:rsidRPr="00503A4B">
        <w:rPr>
          <w:rFonts w:ascii="Times New Roman" w:hAnsi="Times New Roman"/>
          <w:sz w:val="21"/>
          <w:szCs w:val="21"/>
        </w:rPr>
        <w:t>боте, в первую очередь это расширение социальных контактов и д</w:t>
      </w:r>
      <w:r w:rsidRPr="00503A4B">
        <w:rPr>
          <w:rFonts w:ascii="Times New Roman" w:hAnsi="Times New Roman"/>
          <w:sz w:val="21"/>
          <w:szCs w:val="21"/>
        </w:rPr>
        <w:t>о</w:t>
      </w:r>
      <w:r w:rsidRPr="00503A4B">
        <w:rPr>
          <w:rFonts w:ascii="Times New Roman" w:hAnsi="Times New Roman"/>
          <w:sz w:val="21"/>
          <w:szCs w:val="21"/>
        </w:rPr>
        <w:t>ступности различных ресурсов. Кроме того, при включении в волонте</w:t>
      </w:r>
      <w:r w:rsidRPr="00503A4B">
        <w:rPr>
          <w:rFonts w:ascii="Times New Roman" w:hAnsi="Times New Roman"/>
          <w:sz w:val="21"/>
          <w:szCs w:val="21"/>
        </w:rPr>
        <w:t>р</w:t>
      </w:r>
      <w:r w:rsidRPr="00503A4B">
        <w:rPr>
          <w:rFonts w:ascii="Times New Roman" w:hAnsi="Times New Roman"/>
          <w:sz w:val="21"/>
          <w:szCs w:val="21"/>
        </w:rPr>
        <w:t>скую работу выход на пенсию происходит как бы более плавно и пост</w:t>
      </w:r>
      <w:r w:rsidRPr="00503A4B">
        <w:rPr>
          <w:rFonts w:ascii="Times New Roman" w:hAnsi="Times New Roman"/>
          <w:sz w:val="21"/>
          <w:szCs w:val="21"/>
        </w:rPr>
        <w:t>е</w:t>
      </w:r>
      <w:r w:rsidRPr="00503A4B">
        <w:rPr>
          <w:rFonts w:ascii="Times New Roman" w:hAnsi="Times New Roman"/>
          <w:sz w:val="21"/>
          <w:szCs w:val="21"/>
        </w:rPr>
        <w:t>пенно, что способствует лучшей адаптации к периоду старения. Другим, возможным объяснением полученных результатов может быть и то, что участие в волонтерских проектах более характерно для людей физич</w:t>
      </w:r>
      <w:r w:rsidRPr="00503A4B">
        <w:rPr>
          <w:rFonts w:ascii="Times New Roman" w:hAnsi="Times New Roman"/>
          <w:sz w:val="21"/>
          <w:szCs w:val="21"/>
        </w:rPr>
        <w:t>е</w:t>
      </w:r>
      <w:r w:rsidRPr="00503A4B">
        <w:rPr>
          <w:rFonts w:ascii="Times New Roman" w:hAnsi="Times New Roman"/>
          <w:sz w:val="21"/>
          <w:szCs w:val="21"/>
        </w:rPr>
        <w:t>ски относительно здоровых и психически сохранных, что приводит к изначальному неравенству сравниваемых выборок. При сравнении ра</w:t>
      </w:r>
      <w:r w:rsidRPr="00503A4B">
        <w:rPr>
          <w:rFonts w:ascii="Times New Roman" w:hAnsi="Times New Roman"/>
          <w:sz w:val="21"/>
          <w:szCs w:val="21"/>
        </w:rPr>
        <w:t>з</w:t>
      </w:r>
      <w:r w:rsidRPr="00503A4B">
        <w:rPr>
          <w:rFonts w:ascii="Times New Roman" w:hAnsi="Times New Roman"/>
          <w:sz w:val="21"/>
          <w:szCs w:val="21"/>
        </w:rPr>
        <w:t>личных демографических критериев было обнаружено, что единстве</w:t>
      </w:r>
      <w:r w:rsidRPr="00503A4B">
        <w:rPr>
          <w:rFonts w:ascii="Times New Roman" w:hAnsi="Times New Roman"/>
          <w:sz w:val="21"/>
          <w:szCs w:val="21"/>
        </w:rPr>
        <w:t>н</w:t>
      </w:r>
      <w:r w:rsidRPr="00503A4B">
        <w:rPr>
          <w:rFonts w:ascii="Times New Roman" w:hAnsi="Times New Roman"/>
          <w:sz w:val="21"/>
          <w:szCs w:val="21"/>
        </w:rPr>
        <w:t>ным критерием, по которому различаются пенсионеры участвующие и не участвующие в волонтерской деятельности является образование. Ни пол, ни семейный статус или доход каких-либо значимых различий не обнаружил. В целом люди с более высоким уровнем образования, как правило</w:t>
      </w:r>
      <w:r w:rsidR="00934945" w:rsidRPr="00503A4B">
        <w:rPr>
          <w:rFonts w:ascii="Times New Roman" w:hAnsi="Times New Roman"/>
          <w:sz w:val="21"/>
          <w:szCs w:val="21"/>
        </w:rPr>
        <w:t>,</w:t>
      </w:r>
      <w:r w:rsidRPr="00503A4B">
        <w:rPr>
          <w:rFonts w:ascii="Times New Roman" w:hAnsi="Times New Roman"/>
          <w:sz w:val="21"/>
          <w:szCs w:val="21"/>
        </w:rPr>
        <w:t xml:space="preserve"> занимаю более активную жизненную позицию, что проявляе</w:t>
      </w:r>
      <w:r w:rsidRPr="00503A4B">
        <w:rPr>
          <w:rFonts w:ascii="Times New Roman" w:hAnsi="Times New Roman"/>
          <w:sz w:val="21"/>
          <w:szCs w:val="21"/>
        </w:rPr>
        <w:t>т</w:t>
      </w:r>
      <w:r w:rsidRPr="00503A4B">
        <w:rPr>
          <w:rFonts w:ascii="Times New Roman" w:hAnsi="Times New Roman"/>
          <w:sz w:val="21"/>
          <w:szCs w:val="21"/>
        </w:rPr>
        <w:t>ся в стремлении участвовать в волонтерских проектах.</w:t>
      </w:r>
    </w:p>
    <w:p w:rsidR="00C46CE3" w:rsidRPr="00503A4B" w:rsidRDefault="00C46CE3" w:rsidP="00934945">
      <w:pPr>
        <w:spacing w:after="0" w:line="240" w:lineRule="auto"/>
        <w:ind w:firstLine="397"/>
        <w:jc w:val="both"/>
        <w:rPr>
          <w:rFonts w:ascii="Times New Roman" w:hAnsi="Times New Roman"/>
          <w:sz w:val="21"/>
          <w:szCs w:val="21"/>
        </w:rPr>
      </w:pPr>
      <w:r w:rsidRPr="00503A4B">
        <w:rPr>
          <w:rFonts w:ascii="Times New Roman" w:hAnsi="Times New Roman"/>
          <w:sz w:val="21"/>
          <w:szCs w:val="21"/>
        </w:rPr>
        <w:t>Не осталась без внимания и тема субъективного благополучия и удовлетворенности жизнью (</w:t>
      </w:r>
      <w:r w:rsidRPr="00503A4B">
        <w:rPr>
          <w:rFonts w:ascii="Times New Roman" w:hAnsi="Times New Roman"/>
          <w:sz w:val="21"/>
          <w:szCs w:val="21"/>
          <w:lang w:val="en-US"/>
        </w:rPr>
        <w:t>Fung</w:t>
      </w:r>
      <w:r w:rsidRPr="00503A4B">
        <w:rPr>
          <w:rFonts w:ascii="Times New Roman" w:hAnsi="Times New Roman"/>
          <w:sz w:val="21"/>
          <w:szCs w:val="21"/>
        </w:rPr>
        <w:t>, 2009). В своем исследовании, Фанг, продолжая традиции американских исследователей (</w:t>
      </w:r>
      <w:r w:rsidRPr="00503A4B">
        <w:rPr>
          <w:rFonts w:ascii="Times New Roman" w:hAnsi="Times New Roman"/>
          <w:sz w:val="21"/>
          <w:szCs w:val="21"/>
          <w:lang w:val="en-US"/>
        </w:rPr>
        <w:t>Lachman</w:t>
      </w:r>
      <w:r w:rsidRPr="00503A4B">
        <w:rPr>
          <w:rFonts w:ascii="Times New Roman" w:hAnsi="Times New Roman"/>
          <w:sz w:val="21"/>
          <w:szCs w:val="21"/>
        </w:rPr>
        <w:t xml:space="preserve"> </w:t>
      </w:r>
      <w:r w:rsidRPr="00503A4B">
        <w:rPr>
          <w:rFonts w:ascii="Times New Roman" w:hAnsi="Times New Roman"/>
          <w:sz w:val="21"/>
          <w:szCs w:val="21"/>
          <w:lang w:val="en-US"/>
        </w:rPr>
        <w:t>et</w:t>
      </w:r>
      <w:r w:rsidRPr="00503A4B">
        <w:rPr>
          <w:rFonts w:ascii="Times New Roman" w:hAnsi="Times New Roman"/>
          <w:sz w:val="21"/>
          <w:szCs w:val="21"/>
        </w:rPr>
        <w:t>.</w:t>
      </w:r>
      <w:r w:rsidRPr="00503A4B">
        <w:rPr>
          <w:rFonts w:ascii="Times New Roman" w:hAnsi="Times New Roman"/>
          <w:sz w:val="21"/>
          <w:szCs w:val="21"/>
          <w:lang w:val="en-US"/>
        </w:rPr>
        <w:t>all</w:t>
      </w:r>
      <w:r w:rsidRPr="00503A4B">
        <w:rPr>
          <w:rFonts w:ascii="Times New Roman" w:hAnsi="Times New Roman"/>
          <w:sz w:val="21"/>
          <w:szCs w:val="21"/>
        </w:rPr>
        <w:t>), ра</w:t>
      </w:r>
      <w:r w:rsidRPr="00503A4B">
        <w:rPr>
          <w:rFonts w:ascii="Times New Roman" w:hAnsi="Times New Roman"/>
          <w:sz w:val="21"/>
          <w:szCs w:val="21"/>
        </w:rPr>
        <w:t>с</w:t>
      </w:r>
      <w:r w:rsidRPr="00503A4B">
        <w:rPr>
          <w:rFonts w:ascii="Times New Roman" w:hAnsi="Times New Roman"/>
          <w:sz w:val="21"/>
          <w:szCs w:val="21"/>
        </w:rPr>
        <w:t>сматривала ресурсы субъективного благополучия и в качестве одного из них образ Я в настоящем и Я в будущем (дизайн во многом схожий с оценкой удовлетворенностью жизнью в настоящем, прошлом и буд</w:t>
      </w:r>
      <w:r w:rsidRPr="00503A4B">
        <w:rPr>
          <w:rFonts w:ascii="Times New Roman" w:hAnsi="Times New Roman"/>
          <w:sz w:val="21"/>
          <w:szCs w:val="21"/>
        </w:rPr>
        <w:t>у</w:t>
      </w:r>
      <w:r w:rsidRPr="00503A4B">
        <w:rPr>
          <w:rFonts w:ascii="Times New Roman" w:hAnsi="Times New Roman"/>
          <w:sz w:val="21"/>
          <w:szCs w:val="21"/>
        </w:rPr>
        <w:t xml:space="preserve">щем, сделанный в проекте </w:t>
      </w:r>
      <w:r w:rsidRPr="00503A4B">
        <w:rPr>
          <w:rFonts w:ascii="Times New Roman" w:hAnsi="Times New Roman"/>
          <w:sz w:val="21"/>
          <w:szCs w:val="21"/>
          <w:lang w:val="en-US"/>
        </w:rPr>
        <w:t>MIDUS</w:t>
      </w:r>
      <w:r w:rsidRPr="00503A4B">
        <w:rPr>
          <w:rFonts w:ascii="Times New Roman" w:hAnsi="Times New Roman"/>
          <w:sz w:val="21"/>
          <w:szCs w:val="21"/>
        </w:rPr>
        <w:t>). Результаты полученные на кита</w:t>
      </w:r>
      <w:r w:rsidRPr="00503A4B">
        <w:rPr>
          <w:rFonts w:ascii="Times New Roman" w:hAnsi="Times New Roman"/>
          <w:sz w:val="21"/>
          <w:szCs w:val="21"/>
        </w:rPr>
        <w:t>й</w:t>
      </w:r>
      <w:r w:rsidRPr="00503A4B">
        <w:rPr>
          <w:rFonts w:ascii="Times New Roman" w:hAnsi="Times New Roman"/>
          <w:sz w:val="21"/>
          <w:szCs w:val="21"/>
        </w:rPr>
        <w:t>ской выборке, однако, оказались существенно отличными от америка</w:t>
      </w:r>
      <w:r w:rsidRPr="00503A4B">
        <w:rPr>
          <w:rFonts w:ascii="Times New Roman" w:hAnsi="Times New Roman"/>
          <w:sz w:val="21"/>
          <w:szCs w:val="21"/>
        </w:rPr>
        <w:t>н</w:t>
      </w:r>
      <w:r w:rsidRPr="00503A4B">
        <w:rPr>
          <w:rFonts w:ascii="Times New Roman" w:hAnsi="Times New Roman"/>
          <w:sz w:val="21"/>
          <w:szCs w:val="21"/>
        </w:rPr>
        <w:t>ских. Так, для большинства западных подходов. как отмечалось выше, наиболее традиционным является представление о том, что позитивные ожидания являются наиболее адаптивными, последние работы утве</w:t>
      </w:r>
      <w:r w:rsidRPr="00503A4B">
        <w:rPr>
          <w:rFonts w:ascii="Times New Roman" w:hAnsi="Times New Roman"/>
          <w:sz w:val="21"/>
          <w:szCs w:val="21"/>
        </w:rPr>
        <w:t>р</w:t>
      </w:r>
      <w:r w:rsidRPr="00503A4B">
        <w:rPr>
          <w:rFonts w:ascii="Times New Roman" w:hAnsi="Times New Roman"/>
          <w:sz w:val="21"/>
          <w:szCs w:val="21"/>
        </w:rPr>
        <w:t>ждают, что важна не только позитивность, но и адекватность и стабил</w:t>
      </w:r>
      <w:r w:rsidRPr="00503A4B">
        <w:rPr>
          <w:rFonts w:ascii="Times New Roman" w:hAnsi="Times New Roman"/>
          <w:sz w:val="21"/>
          <w:szCs w:val="21"/>
        </w:rPr>
        <w:t>ь</w:t>
      </w:r>
      <w:r w:rsidRPr="00503A4B">
        <w:rPr>
          <w:rFonts w:ascii="Times New Roman" w:hAnsi="Times New Roman"/>
          <w:sz w:val="21"/>
          <w:szCs w:val="21"/>
        </w:rPr>
        <w:t>ность. Для китайских же респондентов более адаптивной оказалась стратегия занижения ожиданий, что может отражать как культуральную специфику, так и особенности сбора и анализа данных. Надо отметить, что для китайских исследований характерно использование новейших, достаточно сложных математических процедур, что, возможно, повли</w:t>
      </w:r>
      <w:r w:rsidRPr="00503A4B">
        <w:rPr>
          <w:rFonts w:ascii="Times New Roman" w:hAnsi="Times New Roman"/>
          <w:sz w:val="21"/>
          <w:szCs w:val="21"/>
        </w:rPr>
        <w:t>я</w:t>
      </w:r>
      <w:r w:rsidRPr="00503A4B">
        <w:rPr>
          <w:rFonts w:ascii="Times New Roman" w:hAnsi="Times New Roman"/>
          <w:sz w:val="21"/>
          <w:szCs w:val="21"/>
        </w:rPr>
        <w:t xml:space="preserve">ло на полученные результаты. Тем не менее, более вероятным кажется культуральный фактор и социальные особенности Китая. </w:t>
      </w:r>
    </w:p>
    <w:p w:rsidR="00A94C60" w:rsidRPr="00503A4B" w:rsidRDefault="00A94C60" w:rsidP="00A4434E">
      <w:pPr>
        <w:autoSpaceDE w:val="0"/>
        <w:autoSpaceDN w:val="0"/>
        <w:adjustRightInd w:val="0"/>
        <w:spacing w:line="240" w:lineRule="auto"/>
        <w:ind w:firstLine="397"/>
        <w:jc w:val="both"/>
        <w:rPr>
          <w:rFonts w:ascii="Times New Roman" w:hAnsi="Times New Roman"/>
          <w:sz w:val="21"/>
          <w:szCs w:val="21"/>
        </w:rPr>
      </w:pPr>
      <w:r w:rsidRPr="00503A4B">
        <w:rPr>
          <w:rFonts w:ascii="Times New Roman" w:hAnsi="Times New Roman"/>
          <w:sz w:val="21"/>
          <w:szCs w:val="21"/>
        </w:rPr>
        <w:t>Являясь одной из наиболее интенсивно развивающихся стран не только в юго-восточной азии, но и в мире, Китай, безусловно, является лидером по исследований старения, однако большая продолжительность жизни и высокий процент пожилых людей является характерным для всего региона в связи с чем хотелось бы остановиться и на некоторых исследованиях соседних стран. Так, например, исследования провод</w:t>
      </w:r>
      <w:r w:rsidRPr="00503A4B">
        <w:rPr>
          <w:rFonts w:ascii="Times New Roman" w:hAnsi="Times New Roman"/>
          <w:sz w:val="21"/>
          <w:szCs w:val="21"/>
        </w:rPr>
        <w:t>и</w:t>
      </w:r>
      <w:r w:rsidRPr="00503A4B">
        <w:rPr>
          <w:rFonts w:ascii="Times New Roman" w:hAnsi="Times New Roman"/>
          <w:sz w:val="21"/>
          <w:szCs w:val="21"/>
        </w:rPr>
        <w:t>мые на Тайване (</w:t>
      </w:r>
      <w:r w:rsidRPr="00503A4B">
        <w:rPr>
          <w:rFonts w:ascii="Times New Roman" w:hAnsi="Times New Roman"/>
          <w:sz w:val="21"/>
          <w:szCs w:val="21"/>
          <w:lang w:val="en-US"/>
        </w:rPr>
        <w:t>Hu</w:t>
      </w:r>
      <w:r w:rsidRPr="00503A4B">
        <w:rPr>
          <w:rFonts w:ascii="Times New Roman" w:hAnsi="Times New Roman"/>
          <w:sz w:val="21"/>
          <w:szCs w:val="21"/>
        </w:rPr>
        <w:t>, 2005) показали, что одним из ведущих факторов Я-концепции пожилых людей является субъективная оценка социального статуса и положения. Отметим, что данная характеристика редко оказ</w:t>
      </w:r>
      <w:r w:rsidRPr="00503A4B">
        <w:rPr>
          <w:rFonts w:ascii="Times New Roman" w:hAnsi="Times New Roman"/>
          <w:sz w:val="21"/>
          <w:szCs w:val="21"/>
        </w:rPr>
        <w:t>ы</w:t>
      </w:r>
      <w:r w:rsidRPr="00503A4B">
        <w:rPr>
          <w:rFonts w:ascii="Times New Roman" w:hAnsi="Times New Roman"/>
          <w:sz w:val="21"/>
          <w:szCs w:val="21"/>
        </w:rPr>
        <w:t>вается среди значимых в западных исследованиях.</w:t>
      </w:r>
    </w:p>
    <w:p w:rsidR="00625808" w:rsidRPr="00503A4B" w:rsidRDefault="00625808" w:rsidP="0022233F">
      <w:pPr>
        <w:pStyle w:val="2"/>
        <w:spacing w:before="160" w:after="80" w:line="240" w:lineRule="auto"/>
        <w:ind w:firstLine="397"/>
        <w:rPr>
          <w:rFonts w:ascii="Times New Roman" w:hAnsi="Times New Roman" w:cs="Times New Roman"/>
          <w:b w:val="0"/>
          <w:i/>
          <w:color w:val="auto"/>
          <w:sz w:val="21"/>
          <w:szCs w:val="21"/>
        </w:rPr>
      </w:pPr>
      <w:bookmarkStart w:id="25" w:name="_Toc367693141"/>
      <w:r w:rsidRPr="00503A4B">
        <w:rPr>
          <w:rFonts w:ascii="Times New Roman" w:hAnsi="Times New Roman" w:cs="Times New Roman"/>
          <w:b w:val="0"/>
          <w:i/>
          <w:color w:val="auto"/>
          <w:sz w:val="21"/>
          <w:szCs w:val="21"/>
        </w:rPr>
        <w:t>Паттерны «успешного» старения</w:t>
      </w:r>
      <w:bookmarkEnd w:id="25"/>
    </w:p>
    <w:p w:rsidR="008D154A" w:rsidRPr="00503A4B" w:rsidRDefault="008D154A" w:rsidP="00934945">
      <w:pPr>
        <w:spacing w:after="0" w:line="240" w:lineRule="auto"/>
        <w:ind w:firstLine="397"/>
        <w:jc w:val="both"/>
        <w:rPr>
          <w:rFonts w:ascii="Times New Roman" w:hAnsi="Times New Roman"/>
          <w:sz w:val="21"/>
          <w:szCs w:val="21"/>
        </w:rPr>
      </w:pPr>
      <w:r w:rsidRPr="00503A4B">
        <w:rPr>
          <w:rFonts w:ascii="Times New Roman" w:hAnsi="Times New Roman"/>
          <w:sz w:val="21"/>
          <w:szCs w:val="21"/>
        </w:rPr>
        <w:t>За последние десятилетия психологические знания о старении зн</w:t>
      </w:r>
      <w:r w:rsidRPr="00503A4B">
        <w:rPr>
          <w:rFonts w:ascii="Times New Roman" w:hAnsi="Times New Roman"/>
          <w:sz w:val="21"/>
          <w:szCs w:val="21"/>
        </w:rPr>
        <w:t>а</w:t>
      </w:r>
      <w:r w:rsidRPr="00503A4B">
        <w:rPr>
          <w:rFonts w:ascii="Times New Roman" w:hAnsi="Times New Roman"/>
          <w:sz w:val="21"/>
          <w:szCs w:val="21"/>
        </w:rPr>
        <w:t>чительно расширились. Произошло это, в первую очередь, благодаря западным исследованиям, которые смогли научно обосновать потенци</w:t>
      </w:r>
      <w:r w:rsidRPr="00503A4B">
        <w:rPr>
          <w:rFonts w:ascii="Times New Roman" w:hAnsi="Times New Roman"/>
          <w:sz w:val="21"/>
          <w:szCs w:val="21"/>
        </w:rPr>
        <w:t>а</w:t>
      </w:r>
      <w:r w:rsidRPr="00503A4B">
        <w:rPr>
          <w:rFonts w:ascii="Times New Roman" w:hAnsi="Times New Roman"/>
          <w:sz w:val="21"/>
          <w:szCs w:val="21"/>
        </w:rPr>
        <w:t>лы пожилого возраста. Благодаря этим данным произошла фундаме</w:t>
      </w:r>
      <w:r w:rsidRPr="00503A4B">
        <w:rPr>
          <w:rFonts w:ascii="Times New Roman" w:hAnsi="Times New Roman"/>
          <w:sz w:val="21"/>
          <w:szCs w:val="21"/>
        </w:rPr>
        <w:t>н</w:t>
      </w:r>
      <w:r w:rsidRPr="00503A4B">
        <w:rPr>
          <w:rFonts w:ascii="Times New Roman" w:hAnsi="Times New Roman"/>
          <w:sz w:val="21"/>
          <w:szCs w:val="21"/>
        </w:rPr>
        <w:t>тальная смена парадигмы старения. Одной из наиболее сложных пр</w:t>
      </w:r>
      <w:r w:rsidRPr="00503A4B">
        <w:rPr>
          <w:rFonts w:ascii="Times New Roman" w:hAnsi="Times New Roman"/>
          <w:sz w:val="21"/>
          <w:szCs w:val="21"/>
        </w:rPr>
        <w:t>о</w:t>
      </w:r>
      <w:r w:rsidRPr="00503A4B">
        <w:rPr>
          <w:rFonts w:ascii="Times New Roman" w:hAnsi="Times New Roman"/>
          <w:sz w:val="21"/>
          <w:szCs w:val="21"/>
        </w:rPr>
        <w:t>блем в психологии старения является установление некоего эталона, относительно которого можно было бы судить и степени позитивности старения.</w:t>
      </w:r>
    </w:p>
    <w:p w:rsidR="008D154A" w:rsidRPr="00503A4B" w:rsidRDefault="008D154A" w:rsidP="00934945">
      <w:pPr>
        <w:spacing w:after="0" w:line="240" w:lineRule="auto"/>
        <w:ind w:firstLine="397"/>
        <w:jc w:val="both"/>
        <w:rPr>
          <w:rFonts w:ascii="Times New Roman" w:hAnsi="Times New Roman"/>
          <w:sz w:val="21"/>
          <w:szCs w:val="21"/>
        </w:rPr>
      </w:pPr>
      <w:r w:rsidRPr="00503A4B">
        <w:rPr>
          <w:rFonts w:ascii="Times New Roman" w:hAnsi="Times New Roman"/>
          <w:sz w:val="21"/>
          <w:szCs w:val="21"/>
        </w:rPr>
        <w:t>Таким термином стала «успешность старения», как альтернатива «нормальному старению». Так, Rowe и Kuhn описывали успешное ст</w:t>
      </w:r>
      <w:r w:rsidRPr="00503A4B">
        <w:rPr>
          <w:rFonts w:ascii="Times New Roman" w:hAnsi="Times New Roman"/>
          <w:sz w:val="21"/>
          <w:szCs w:val="21"/>
        </w:rPr>
        <w:t>а</w:t>
      </w:r>
      <w:r w:rsidRPr="00503A4B">
        <w:rPr>
          <w:rFonts w:ascii="Times New Roman" w:hAnsi="Times New Roman"/>
          <w:sz w:val="21"/>
          <w:szCs w:val="21"/>
        </w:rPr>
        <w:t>рение как комбинацию высоких показателей когнитивного функцион</w:t>
      </w:r>
      <w:r w:rsidRPr="00503A4B">
        <w:rPr>
          <w:rFonts w:ascii="Times New Roman" w:hAnsi="Times New Roman"/>
          <w:sz w:val="21"/>
          <w:szCs w:val="21"/>
        </w:rPr>
        <w:t>и</w:t>
      </w:r>
      <w:r w:rsidRPr="00503A4B">
        <w:rPr>
          <w:rFonts w:ascii="Times New Roman" w:hAnsi="Times New Roman"/>
          <w:sz w:val="21"/>
          <w:szCs w:val="21"/>
        </w:rPr>
        <w:t>рования, физических показателей и социальной включенности. Согласно их мнению, успешным можно назвать такое старение, когда показатели во всех трех сферах высоки. Другая трактовка «успешного» старения (Andrews, Clark, Berkman) рассматривает это понятие с позиций успе</w:t>
      </w:r>
      <w:r w:rsidRPr="00503A4B">
        <w:rPr>
          <w:rFonts w:ascii="Times New Roman" w:hAnsi="Times New Roman"/>
          <w:sz w:val="21"/>
          <w:szCs w:val="21"/>
        </w:rPr>
        <w:t>ш</w:t>
      </w:r>
      <w:r w:rsidRPr="00503A4B">
        <w:rPr>
          <w:rFonts w:ascii="Times New Roman" w:hAnsi="Times New Roman"/>
          <w:sz w:val="21"/>
          <w:szCs w:val="21"/>
        </w:rPr>
        <w:t xml:space="preserve">ности адаптации и способности соответствовать социальным условиям в период старения. </w:t>
      </w:r>
    </w:p>
    <w:p w:rsidR="008D154A" w:rsidRPr="00503A4B" w:rsidRDefault="008D154A" w:rsidP="00934945">
      <w:pPr>
        <w:spacing w:after="0" w:line="240" w:lineRule="auto"/>
        <w:ind w:firstLine="397"/>
        <w:jc w:val="both"/>
        <w:rPr>
          <w:rFonts w:ascii="Times New Roman" w:hAnsi="Times New Roman"/>
          <w:sz w:val="21"/>
          <w:szCs w:val="21"/>
        </w:rPr>
      </w:pPr>
      <w:r w:rsidRPr="00503A4B">
        <w:rPr>
          <w:rFonts w:ascii="Times New Roman" w:hAnsi="Times New Roman"/>
          <w:sz w:val="21"/>
          <w:szCs w:val="21"/>
        </w:rPr>
        <w:t>Также существует направление, согласно которому «успешным» можно назвать старение, при котором нарушения минимальны и сущ</w:t>
      </w:r>
      <w:r w:rsidRPr="00503A4B">
        <w:rPr>
          <w:rFonts w:ascii="Times New Roman" w:hAnsi="Times New Roman"/>
          <w:sz w:val="21"/>
          <w:szCs w:val="21"/>
        </w:rPr>
        <w:t>е</w:t>
      </w:r>
      <w:r w:rsidRPr="00503A4B">
        <w:rPr>
          <w:rFonts w:ascii="Times New Roman" w:hAnsi="Times New Roman"/>
          <w:sz w:val="21"/>
          <w:szCs w:val="21"/>
        </w:rPr>
        <w:t>ственно не сказываются на функциональном статусе человека (Schmidt, 1994). При таком понимании, в категорию «успешных» попадает более 50% пожилых и старых людей, и, таким образом, нормальное старение перестает быть исключением и становится правилом.</w:t>
      </w:r>
    </w:p>
    <w:p w:rsidR="008D154A" w:rsidRPr="00503A4B" w:rsidRDefault="008D154A" w:rsidP="00934945">
      <w:pPr>
        <w:autoSpaceDE w:val="0"/>
        <w:autoSpaceDN w:val="0"/>
        <w:adjustRightInd w:val="0"/>
        <w:spacing w:after="0" w:line="240" w:lineRule="auto"/>
        <w:ind w:firstLine="397"/>
        <w:jc w:val="both"/>
        <w:rPr>
          <w:rFonts w:ascii="Times New Roman" w:hAnsi="Times New Roman"/>
          <w:sz w:val="21"/>
          <w:szCs w:val="21"/>
        </w:rPr>
      </w:pPr>
      <w:r w:rsidRPr="00503A4B">
        <w:rPr>
          <w:rFonts w:ascii="Times New Roman" w:hAnsi="Times New Roman"/>
          <w:sz w:val="21"/>
          <w:szCs w:val="21"/>
        </w:rPr>
        <w:t>П. Балтес и Л. Карстенсен предложили свое определение успешного старения. Успешное старение – это максимальное использование име</w:t>
      </w:r>
      <w:r w:rsidRPr="00503A4B">
        <w:rPr>
          <w:rFonts w:ascii="Times New Roman" w:hAnsi="Times New Roman"/>
          <w:sz w:val="21"/>
          <w:szCs w:val="21"/>
        </w:rPr>
        <w:t>ю</w:t>
      </w:r>
      <w:r w:rsidRPr="00503A4B">
        <w:rPr>
          <w:rFonts w:ascii="Times New Roman" w:hAnsi="Times New Roman"/>
          <w:sz w:val="21"/>
          <w:szCs w:val="21"/>
        </w:rPr>
        <w:t>щихся у человека ресурсов. Принципиальным отличием этого определ</w:t>
      </w:r>
      <w:r w:rsidRPr="00503A4B">
        <w:rPr>
          <w:rFonts w:ascii="Times New Roman" w:hAnsi="Times New Roman"/>
          <w:sz w:val="21"/>
          <w:szCs w:val="21"/>
        </w:rPr>
        <w:t>е</w:t>
      </w:r>
      <w:r w:rsidRPr="00503A4B">
        <w:rPr>
          <w:rFonts w:ascii="Times New Roman" w:hAnsi="Times New Roman"/>
          <w:sz w:val="21"/>
          <w:szCs w:val="21"/>
        </w:rPr>
        <w:t>ния является то, что они уходят от физических и физиологических с</w:t>
      </w:r>
      <w:r w:rsidRPr="00503A4B">
        <w:rPr>
          <w:rFonts w:ascii="Times New Roman" w:hAnsi="Times New Roman"/>
          <w:sz w:val="21"/>
          <w:szCs w:val="21"/>
        </w:rPr>
        <w:t>о</w:t>
      </w:r>
      <w:r w:rsidRPr="00503A4B">
        <w:rPr>
          <w:rFonts w:ascii="Times New Roman" w:hAnsi="Times New Roman"/>
          <w:sz w:val="21"/>
          <w:szCs w:val="21"/>
        </w:rPr>
        <w:t>ставляющих старения и делают акцент на возможностях и потенциалах человека.</w:t>
      </w:r>
    </w:p>
    <w:p w:rsidR="008D154A" w:rsidRPr="00503A4B" w:rsidRDefault="008D154A" w:rsidP="00934945">
      <w:pPr>
        <w:autoSpaceDE w:val="0"/>
        <w:autoSpaceDN w:val="0"/>
        <w:adjustRightInd w:val="0"/>
        <w:spacing w:after="0" w:line="240" w:lineRule="auto"/>
        <w:ind w:firstLine="397"/>
        <w:jc w:val="both"/>
        <w:rPr>
          <w:rFonts w:ascii="Times New Roman" w:hAnsi="Times New Roman"/>
          <w:sz w:val="21"/>
          <w:szCs w:val="21"/>
        </w:rPr>
      </w:pPr>
      <w:r w:rsidRPr="00503A4B">
        <w:rPr>
          <w:rFonts w:ascii="Times New Roman" w:hAnsi="Times New Roman"/>
          <w:sz w:val="21"/>
          <w:szCs w:val="21"/>
        </w:rPr>
        <w:t>В наиболее общем виде, независимо от терминологии, «успешное» старение рассматривает степень позитивности старения, наличие «пл</w:t>
      </w:r>
      <w:r w:rsidRPr="00503A4B">
        <w:rPr>
          <w:rFonts w:ascii="Times New Roman" w:hAnsi="Times New Roman"/>
          <w:sz w:val="21"/>
          <w:szCs w:val="21"/>
        </w:rPr>
        <w:t>ю</w:t>
      </w:r>
      <w:r w:rsidRPr="00503A4B">
        <w:rPr>
          <w:rFonts w:ascii="Times New Roman" w:hAnsi="Times New Roman"/>
          <w:sz w:val="21"/>
          <w:szCs w:val="21"/>
        </w:rPr>
        <w:t>сов». Поэтому более рациональным кажется подход к пониманию стар</w:t>
      </w:r>
      <w:r w:rsidRPr="00503A4B">
        <w:rPr>
          <w:rFonts w:ascii="Times New Roman" w:hAnsi="Times New Roman"/>
          <w:sz w:val="21"/>
          <w:szCs w:val="21"/>
        </w:rPr>
        <w:t>е</w:t>
      </w:r>
      <w:r w:rsidRPr="00503A4B">
        <w:rPr>
          <w:rFonts w:ascii="Times New Roman" w:hAnsi="Times New Roman"/>
          <w:sz w:val="21"/>
          <w:szCs w:val="21"/>
        </w:rPr>
        <w:t>ния с позиций качества жизни и субъективного благополучия.</w:t>
      </w:r>
    </w:p>
    <w:p w:rsidR="008D154A" w:rsidRPr="00503A4B" w:rsidRDefault="008D154A" w:rsidP="00934945">
      <w:pPr>
        <w:autoSpaceDE w:val="0"/>
        <w:autoSpaceDN w:val="0"/>
        <w:adjustRightInd w:val="0"/>
        <w:spacing w:after="0" w:line="240" w:lineRule="auto"/>
        <w:ind w:firstLine="397"/>
        <w:jc w:val="both"/>
        <w:rPr>
          <w:rFonts w:ascii="Times New Roman" w:hAnsi="Times New Roman"/>
          <w:sz w:val="21"/>
          <w:szCs w:val="21"/>
        </w:rPr>
      </w:pPr>
      <w:r w:rsidRPr="00503A4B">
        <w:rPr>
          <w:rFonts w:ascii="Times New Roman" w:hAnsi="Times New Roman"/>
          <w:sz w:val="21"/>
          <w:szCs w:val="21"/>
        </w:rPr>
        <w:t>Интересными представляются результаты исследования, в котором была сделана попытка сравнить субъективную оценку успешности ст</w:t>
      </w:r>
      <w:r w:rsidRPr="00503A4B">
        <w:rPr>
          <w:rFonts w:ascii="Times New Roman" w:hAnsi="Times New Roman"/>
          <w:sz w:val="21"/>
          <w:szCs w:val="21"/>
        </w:rPr>
        <w:t>а</w:t>
      </w:r>
      <w:r w:rsidRPr="00503A4B">
        <w:rPr>
          <w:rFonts w:ascii="Times New Roman" w:hAnsi="Times New Roman"/>
          <w:sz w:val="21"/>
          <w:szCs w:val="21"/>
        </w:rPr>
        <w:t>рения и объективную оценку, основанную на критериях Rowe и Kuhn. Эмпирическое исследование показало, что 36% тех, кто по объективным оценкам старел «успешно» субъективно так не считали, и 47% тех, кто по объективным оценкам старел «неуспешно» считали обратное.</w:t>
      </w:r>
    </w:p>
    <w:p w:rsidR="008D154A" w:rsidRPr="00503A4B" w:rsidRDefault="008D154A" w:rsidP="00934945">
      <w:pPr>
        <w:autoSpaceDE w:val="0"/>
        <w:autoSpaceDN w:val="0"/>
        <w:adjustRightInd w:val="0"/>
        <w:spacing w:after="0" w:line="240" w:lineRule="auto"/>
        <w:ind w:firstLine="397"/>
        <w:jc w:val="both"/>
        <w:rPr>
          <w:rFonts w:ascii="Times New Roman" w:hAnsi="Times New Roman"/>
          <w:sz w:val="21"/>
          <w:szCs w:val="21"/>
        </w:rPr>
      </w:pPr>
      <w:r w:rsidRPr="00503A4B">
        <w:rPr>
          <w:rFonts w:ascii="Times New Roman" w:hAnsi="Times New Roman"/>
          <w:sz w:val="21"/>
          <w:szCs w:val="21"/>
        </w:rPr>
        <w:t>Одним из наиболее существенных различий при объективной и субъективной оценкам оказалось различие, связанное с наличием хр</w:t>
      </w:r>
      <w:r w:rsidRPr="00503A4B">
        <w:rPr>
          <w:rFonts w:ascii="Times New Roman" w:hAnsi="Times New Roman"/>
          <w:sz w:val="21"/>
          <w:szCs w:val="21"/>
        </w:rPr>
        <w:t>о</w:t>
      </w:r>
      <w:r w:rsidRPr="00503A4B">
        <w:rPr>
          <w:rFonts w:ascii="Times New Roman" w:hAnsi="Times New Roman"/>
          <w:sz w:val="21"/>
          <w:szCs w:val="21"/>
        </w:rPr>
        <w:t>нических заболеваний. Так, 42</w:t>
      </w:r>
      <w:r w:rsidR="00934945" w:rsidRPr="00503A4B">
        <w:rPr>
          <w:rFonts w:ascii="Times New Roman" w:hAnsi="Times New Roman"/>
          <w:sz w:val="21"/>
          <w:szCs w:val="21"/>
        </w:rPr>
        <w:t> </w:t>
      </w:r>
      <w:r w:rsidRPr="00503A4B">
        <w:rPr>
          <w:rFonts w:ascii="Times New Roman" w:hAnsi="Times New Roman"/>
          <w:sz w:val="21"/>
          <w:szCs w:val="21"/>
        </w:rPr>
        <w:t>% испытуемых с 1 хроническим забол</w:t>
      </w:r>
      <w:r w:rsidRPr="00503A4B">
        <w:rPr>
          <w:rFonts w:ascii="Times New Roman" w:hAnsi="Times New Roman"/>
          <w:sz w:val="21"/>
          <w:szCs w:val="21"/>
        </w:rPr>
        <w:t>е</w:t>
      </w:r>
      <w:r w:rsidRPr="00503A4B">
        <w:rPr>
          <w:rFonts w:ascii="Times New Roman" w:hAnsi="Times New Roman"/>
          <w:sz w:val="21"/>
          <w:szCs w:val="21"/>
        </w:rPr>
        <w:t>ванием, 35</w:t>
      </w:r>
      <w:r w:rsidR="00934945" w:rsidRPr="00503A4B">
        <w:rPr>
          <w:rFonts w:ascii="Times New Roman" w:hAnsi="Times New Roman"/>
          <w:sz w:val="21"/>
          <w:szCs w:val="21"/>
        </w:rPr>
        <w:t> </w:t>
      </w:r>
      <w:r w:rsidRPr="00503A4B">
        <w:rPr>
          <w:rFonts w:ascii="Times New Roman" w:hAnsi="Times New Roman"/>
          <w:sz w:val="21"/>
          <w:szCs w:val="21"/>
        </w:rPr>
        <w:t>% с 2 и 16</w:t>
      </w:r>
      <w:r w:rsidR="00934945" w:rsidRPr="00503A4B">
        <w:rPr>
          <w:rFonts w:ascii="Times New Roman" w:hAnsi="Times New Roman"/>
          <w:sz w:val="21"/>
          <w:szCs w:val="21"/>
        </w:rPr>
        <w:t> </w:t>
      </w:r>
      <w:r w:rsidRPr="00503A4B">
        <w:rPr>
          <w:rFonts w:ascii="Times New Roman" w:hAnsi="Times New Roman"/>
          <w:sz w:val="21"/>
          <w:szCs w:val="21"/>
        </w:rPr>
        <w:t>% с 3 и более заболеваниями субъективно оценили себя как «успешных», хотя по объективным оценкам все они относились к другой категории. Эти данные лишний раз подтверждают идею, пр</w:t>
      </w:r>
      <w:r w:rsidRPr="00503A4B">
        <w:rPr>
          <w:rFonts w:ascii="Times New Roman" w:hAnsi="Times New Roman"/>
          <w:sz w:val="21"/>
          <w:szCs w:val="21"/>
        </w:rPr>
        <w:t>о</w:t>
      </w:r>
      <w:r w:rsidRPr="00503A4B">
        <w:rPr>
          <w:rFonts w:ascii="Times New Roman" w:hAnsi="Times New Roman"/>
          <w:sz w:val="21"/>
          <w:szCs w:val="21"/>
        </w:rPr>
        <w:t>слеживающуюся у многих авторов – процесс геронтогенеза невозможно свести к физиологическим изменениям, невозможно игнорировать роль жизненного пути, самодетерминации развития и субъектности, хара</w:t>
      </w:r>
      <w:r w:rsidRPr="00503A4B">
        <w:rPr>
          <w:rFonts w:ascii="Times New Roman" w:hAnsi="Times New Roman"/>
          <w:sz w:val="21"/>
          <w:szCs w:val="21"/>
        </w:rPr>
        <w:t>к</w:t>
      </w:r>
      <w:r w:rsidRPr="00503A4B">
        <w:rPr>
          <w:rFonts w:ascii="Times New Roman" w:hAnsi="Times New Roman"/>
          <w:sz w:val="21"/>
          <w:szCs w:val="21"/>
        </w:rPr>
        <w:t>терной для поздних этапов онтогенеза.</w:t>
      </w:r>
    </w:p>
    <w:p w:rsidR="008224F3" w:rsidRPr="00503A4B" w:rsidRDefault="008224F3" w:rsidP="00A4434E">
      <w:pPr>
        <w:spacing w:line="240" w:lineRule="auto"/>
        <w:ind w:firstLine="397"/>
        <w:rPr>
          <w:rFonts w:ascii="Times New Roman" w:eastAsiaTheme="majorEastAsia" w:hAnsi="Times New Roman" w:cs="Times New Roman"/>
          <w:b/>
          <w:bCs/>
          <w:sz w:val="21"/>
          <w:szCs w:val="21"/>
        </w:rPr>
      </w:pPr>
      <w:r w:rsidRPr="00503A4B">
        <w:rPr>
          <w:rFonts w:ascii="Times New Roman" w:hAnsi="Times New Roman" w:cs="Times New Roman"/>
          <w:sz w:val="21"/>
          <w:szCs w:val="21"/>
        </w:rPr>
        <w:br w:type="page"/>
      </w:r>
    </w:p>
    <w:p w:rsidR="008224F3" w:rsidRPr="00503A4B" w:rsidRDefault="008224F3" w:rsidP="00934945">
      <w:pPr>
        <w:pStyle w:val="1"/>
        <w:spacing w:before="0" w:after="120" w:line="240" w:lineRule="auto"/>
        <w:jc w:val="center"/>
        <w:rPr>
          <w:rFonts w:ascii="Times New Roman" w:hAnsi="Times New Roman" w:cs="Times New Roman"/>
          <w:color w:val="auto"/>
          <w:spacing w:val="20"/>
          <w:sz w:val="21"/>
          <w:szCs w:val="21"/>
        </w:rPr>
      </w:pPr>
      <w:bookmarkStart w:id="26" w:name="_Toc367693142"/>
      <w:r w:rsidRPr="00503A4B">
        <w:rPr>
          <w:rFonts w:ascii="Times New Roman" w:hAnsi="Times New Roman" w:cs="Times New Roman"/>
          <w:color w:val="auto"/>
          <w:spacing w:val="20"/>
          <w:sz w:val="21"/>
          <w:szCs w:val="21"/>
        </w:rPr>
        <w:t>Заключение</w:t>
      </w:r>
      <w:bookmarkEnd w:id="26"/>
    </w:p>
    <w:p w:rsidR="00934945" w:rsidRPr="00503A4B" w:rsidRDefault="00D346EE" w:rsidP="00934945">
      <w:pPr>
        <w:spacing w:after="0" w:line="240" w:lineRule="auto"/>
        <w:ind w:firstLine="397"/>
        <w:jc w:val="both"/>
        <w:rPr>
          <w:rFonts w:ascii="Times New Roman" w:hAnsi="Times New Roman"/>
          <w:sz w:val="21"/>
          <w:szCs w:val="21"/>
        </w:rPr>
      </w:pPr>
      <w:r w:rsidRPr="00503A4B">
        <w:rPr>
          <w:rFonts w:ascii="Times New Roman" w:hAnsi="Times New Roman"/>
          <w:sz w:val="21"/>
          <w:szCs w:val="21"/>
        </w:rPr>
        <w:t>Представленные исследования позволяют увидеть общие тенденции развития психологии старения. Условно можно обозначить три осно</w:t>
      </w:r>
      <w:r w:rsidRPr="00503A4B">
        <w:rPr>
          <w:rFonts w:ascii="Times New Roman" w:hAnsi="Times New Roman"/>
          <w:sz w:val="21"/>
          <w:szCs w:val="21"/>
        </w:rPr>
        <w:t>в</w:t>
      </w:r>
      <w:r w:rsidRPr="00503A4B">
        <w:rPr>
          <w:rFonts w:ascii="Times New Roman" w:hAnsi="Times New Roman"/>
          <w:sz w:val="21"/>
          <w:szCs w:val="21"/>
        </w:rPr>
        <w:t>ных направления: исследования, связанные с изучением связи психол</w:t>
      </w:r>
      <w:r w:rsidRPr="00503A4B">
        <w:rPr>
          <w:rFonts w:ascii="Times New Roman" w:hAnsi="Times New Roman"/>
          <w:sz w:val="21"/>
          <w:szCs w:val="21"/>
        </w:rPr>
        <w:t>о</w:t>
      </w:r>
      <w:r w:rsidRPr="00503A4B">
        <w:rPr>
          <w:rFonts w:ascii="Times New Roman" w:hAnsi="Times New Roman"/>
          <w:sz w:val="21"/>
          <w:szCs w:val="21"/>
        </w:rPr>
        <w:t>гических проявлений и функционирования мозга; исследования, посв</w:t>
      </w:r>
      <w:r w:rsidRPr="00503A4B">
        <w:rPr>
          <w:rFonts w:ascii="Times New Roman" w:hAnsi="Times New Roman"/>
          <w:sz w:val="21"/>
          <w:szCs w:val="21"/>
        </w:rPr>
        <w:t>я</w:t>
      </w:r>
      <w:r w:rsidRPr="00503A4B">
        <w:rPr>
          <w:rFonts w:ascii="Times New Roman" w:hAnsi="Times New Roman"/>
          <w:sz w:val="21"/>
          <w:szCs w:val="21"/>
        </w:rPr>
        <w:t>щенные когнитивному старению; и исследования личности и субъе</w:t>
      </w:r>
      <w:r w:rsidRPr="00503A4B">
        <w:rPr>
          <w:rFonts w:ascii="Times New Roman" w:hAnsi="Times New Roman"/>
          <w:sz w:val="21"/>
          <w:szCs w:val="21"/>
        </w:rPr>
        <w:t>к</w:t>
      </w:r>
      <w:r w:rsidRPr="00503A4B">
        <w:rPr>
          <w:rFonts w:ascii="Times New Roman" w:hAnsi="Times New Roman"/>
          <w:sz w:val="21"/>
          <w:szCs w:val="21"/>
        </w:rPr>
        <w:t xml:space="preserve">тивного благополучия человека. Как можно заметить из приведенного выше обзора, исследования в разных странах, хотя и выполняются в рамках этих трех направлений, но зачастую существенно различаются в подходах и получаемых результатах. Так, для американских подходов более характерно рассмотрение старения в контексте всего жизненного пути. Приоритетным является поиск профилактических ресурсов. </w:t>
      </w:r>
    </w:p>
    <w:p w:rsidR="00D346EE" w:rsidRPr="00503A4B" w:rsidRDefault="00D346EE" w:rsidP="00934945">
      <w:pPr>
        <w:spacing w:after="0" w:line="240" w:lineRule="auto"/>
        <w:ind w:firstLine="397"/>
        <w:jc w:val="both"/>
        <w:rPr>
          <w:rFonts w:ascii="Times New Roman" w:hAnsi="Times New Roman"/>
          <w:sz w:val="21"/>
          <w:szCs w:val="21"/>
        </w:rPr>
      </w:pPr>
      <w:r w:rsidRPr="00503A4B">
        <w:rPr>
          <w:rFonts w:ascii="Times New Roman" w:hAnsi="Times New Roman"/>
          <w:sz w:val="21"/>
          <w:szCs w:val="21"/>
        </w:rPr>
        <w:t>Для скандинавских стран более актуальным является исследование старых людей и долгожителей, т</w:t>
      </w:r>
      <w:r w:rsidR="000223DC" w:rsidRPr="00503A4B">
        <w:rPr>
          <w:rFonts w:ascii="Times New Roman" w:hAnsi="Times New Roman"/>
          <w:sz w:val="21"/>
          <w:szCs w:val="21"/>
        </w:rPr>
        <w:t xml:space="preserve">ак </w:t>
      </w:r>
      <w:r w:rsidRPr="00503A4B">
        <w:rPr>
          <w:rFonts w:ascii="Times New Roman" w:hAnsi="Times New Roman"/>
          <w:sz w:val="21"/>
          <w:szCs w:val="21"/>
        </w:rPr>
        <w:t>к</w:t>
      </w:r>
      <w:r w:rsidR="000223DC" w:rsidRPr="00503A4B">
        <w:rPr>
          <w:rFonts w:ascii="Times New Roman" w:hAnsi="Times New Roman"/>
          <w:sz w:val="21"/>
          <w:szCs w:val="21"/>
        </w:rPr>
        <w:t>ак</w:t>
      </w:r>
      <w:r w:rsidRPr="00503A4B">
        <w:rPr>
          <w:rFonts w:ascii="Times New Roman" w:hAnsi="Times New Roman"/>
          <w:sz w:val="21"/>
          <w:szCs w:val="21"/>
        </w:rPr>
        <w:t xml:space="preserve"> спецификой региона является высокая продолжительность жизни и высокий уровень социального обеспечения с акцентом на сохранение возможностей самостоятельной и независимой жизни. Для юго-восточного региона, со схожей продолж</w:t>
      </w:r>
      <w:r w:rsidRPr="00503A4B">
        <w:rPr>
          <w:rFonts w:ascii="Times New Roman" w:hAnsi="Times New Roman"/>
          <w:sz w:val="21"/>
          <w:szCs w:val="21"/>
        </w:rPr>
        <w:t>и</w:t>
      </w:r>
      <w:r w:rsidRPr="00503A4B">
        <w:rPr>
          <w:rFonts w:ascii="Times New Roman" w:hAnsi="Times New Roman"/>
          <w:sz w:val="21"/>
          <w:szCs w:val="21"/>
        </w:rPr>
        <w:t>тельностью жизни, но куда более низким уровнем социального обесп</w:t>
      </w:r>
      <w:r w:rsidRPr="00503A4B">
        <w:rPr>
          <w:rFonts w:ascii="Times New Roman" w:hAnsi="Times New Roman"/>
          <w:sz w:val="21"/>
          <w:szCs w:val="21"/>
        </w:rPr>
        <w:t>е</w:t>
      </w:r>
      <w:r w:rsidRPr="00503A4B">
        <w:rPr>
          <w:rFonts w:ascii="Times New Roman" w:hAnsi="Times New Roman"/>
          <w:sz w:val="21"/>
          <w:szCs w:val="21"/>
        </w:rPr>
        <w:t>чения фокусом современных исследований является сохранение соц</w:t>
      </w:r>
      <w:r w:rsidRPr="00503A4B">
        <w:rPr>
          <w:rFonts w:ascii="Times New Roman" w:hAnsi="Times New Roman"/>
          <w:sz w:val="21"/>
          <w:szCs w:val="21"/>
        </w:rPr>
        <w:t>и</w:t>
      </w:r>
      <w:r w:rsidRPr="00503A4B">
        <w:rPr>
          <w:rFonts w:ascii="Times New Roman" w:hAnsi="Times New Roman"/>
          <w:sz w:val="21"/>
          <w:szCs w:val="21"/>
        </w:rPr>
        <w:t>альной включенности и работоспособности как факторов благополучн</w:t>
      </w:r>
      <w:r w:rsidRPr="00503A4B">
        <w:rPr>
          <w:rFonts w:ascii="Times New Roman" w:hAnsi="Times New Roman"/>
          <w:sz w:val="21"/>
          <w:szCs w:val="21"/>
        </w:rPr>
        <w:t>о</w:t>
      </w:r>
      <w:r w:rsidRPr="00503A4B">
        <w:rPr>
          <w:rFonts w:ascii="Times New Roman" w:hAnsi="Times New Roman"/>
          <w:sz w:val="21"/>
          <w:szCs w:val="21"/>
        </w:rPr>
        <w:t>го старения.</w:t>
      </w:r>
    </w:p>
    <w:p w:rsidR="00D346EE" w:rsidRPr="00503A4B" w:rsidRDefault="00D346EE" w:rsidP="00A4434E">
      <w:pPr>
        <w:spacing w:line="240" w:lineRule="auto"/>
        <w:ind w:firstLine="397"/>
        <w:jc w:val="both"/>
        <w:rPr>
          <w:rFonts w:ascii="Times New Roman" w:hAnsi="Times New Roman"/>
          <w:sz w:val="21"/>
          <w:szCs w:val="21"/>
        </w:rPr>
      </w:pPr>
      <w:r w:rsidRPr="00503A4B">
        <w:rPr>
          <w:rFonts w:ascii="Times New Roman" w:hAnsi="Times New Roman"/>
          <w:sz w:val="21"/>
          <w:szCs w:val="21"/>
        </w:rPr>
        <w:t>Тем не менее, многообразие существующих подходов, и всемирный интерес к проблемам психологии старения дает возможность более ш</w:t>
      </w:r>
      <w:r w:rsidRPr="00503A4B">
        <w:rPr>
          <w:rFonts w:ascii="Times New Roman" w:hAnsi="Times New Roman"/>
          <w:sz w:val="21"/>
          <w:szCs w:val="21"/>
        </w:rPr>
        <w:t>и</w:t>
      </w:r>
      <w:r w:rsidRPr="00503A4B">
        <w:rPr>
          <w:rFonts w:ascii="Times New Roman" w:hAnsi="Times New Roman"/>
          <w:sz w:val="21"/>
          <w:szCs w:val="21"/>
        </w:rPr>
        <w:t>роко взглянуть на существующие вопросы и задачи. В частности, сх</w:t>
      </w:r>
      <w:r w:rsidRPr="00503A4B">
        <w:rPr>
          <w:rFonts w:ascii="Times New Roman" w:hAnsi="Times New Roman"/>
          <w:sz w:val="21"/>
          <w:szCs w:val="21"/>
        </w:rPr>
        <w:t>о</w:t>
      </w:r>
      <w:r w:rsidRPr="00503A4B">
        <w:rPr>
          <w:rFonts w:ascii="Times New Roman" w:hAnsi="Times New Roman"/>
          <w:sz w:val="21"/>
          <w:szCs w:val="21"/>
        </w:rPr>
        <w:t>жие исследования в разных культурах позволяют выявить базовые, ун</w:t>
      </w:r>
      <w:r w:rsidRPr="00503A4B">
        <w:rPr>
          <w:rFonts w:ascii="Times New Roman" w:hAnsi="Times New Roman"/>
          <w:sz w:val="21"/>
          <w:szCs w:val="21"/>
        </w:rPr>
        <w:t>и</w:t>
      </w:r>
      <w:r w:rsidRPr="00503A4B">
        <w:rPr>
          <w:rFonts w:ascii="Times New Roman" w:hAnsi="Times New Roman"/>
          <w:sz w:val="21"/>
          <w:szCs w:val="21"/>
        </w:rPr>
        <w:t>версальные тенденции старения, и частные, культурно-специфические.</w:t>
      </w:r>
    </w:p>
    <w:p w:rsidR="008224F3" w:rsidRPr="00503A4B" w:rsidRDefault="008224F3" w:rsidP="00A4434E">
      <w:pPr>
        <w:spacing w:line="240" w:lineRule="auto"/>
        <w:ind w:firstLine="397"/>
        <w:rPr>
          <w:rFonts w:ascii="Times New Roman" w:eastAsiaTheme="majorEastAsia" w:hAnsi="Times New Roman" w:cs="Times New Roman"/>
          <w:b/>
          <w:bCs/>
          <w:sz w:val="21"/>
          <w:szCs w:val="21"/>
        </w:rPr>
      </w:pPr>
      <w:r w:rsidRPr="00503A4B">
        <w:rPr>
          <w:rFonts w:ascii="Times New Roman" w:hAnsi="Times New Roman" w:cs="Times New Roman"/>
          <w:sz w:val="21"/>
          <w:szCs w:val="21"/>
        </w:rPr>
        <w:br w:type="page"/>
      </w:r>
    </w:p>
    <w:p w:rsidR="008224F3" w:rsidRPr="00503A4B" w:rsidRDefault="0000635C" w:rsidP="00934945">
      <w:pPr>
        <w:pStyle w:val="1"/>
        <w:spacing w:before="0" w:after="120" w:line="240" w:lineRule="auto"/>
        <w:jc w:val="center"/>
        <w:rPr>
          <w:rFonts w:ascii="Times New Roman" w:hAnsi="Times New Roman" w:cs="Times New Roman"/>
          <w:color w:val="auto"/>
          <w:spacing w:val="20"/>
          <w:sz w:val="18"/>
          <w:szCs w:val="18"/>
        </w:rPr>
      </w:pPr>
      <w:bookmarkStart w:id="27" w:name="_Toc367693143"/>
      <w:r w:rsidRPr="00503A4B">
        <w:rPr>
          <w:rFonts w:ascii="Times New Roman" w:hAnsi="Times New Roman" w:cs="Times New Roman"/>
          <w:color w:val="auto"/>
          <w:spacing w:val="20"/>
          <w:sz w:val="18"/>
          <w:szCs w:val="18"/>
        </w:rPr>
        <w:t>Л</w:t>
      </w:r>
      <w:r w:rsidR="008224F3" w:rsidRPr="00503A4B">
        <w:rPr>
          <w:rFonts w:ascii="Times New Roman" w:hAnsi="Times New Roman" w:cs="Times New Roman"/>
          <w:color w:val="auto"/>
          <w:spacing w:val="20"/>
          <w:sz w:val="18"/>
          <w:szCs w:val="18"/>
        </w:rPr>
        <w:t>итература</w:t>
      </w:r>
      <w:bookmarkEnd w:id="27"/>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sz w:val="20"/>
          <w:szCs w:val="20"/>
          <w:lang w:val="en-US"/>
        </w:rPr>
        <w:t>ATOH, M. (2008). Family Changes in the Context of Lowest-Low Fertility: The Case of Japan</w:t>
      </w:r>
      <w:r w:rsidR="009312B3" w:rsidRPr="00503A4B">
        <w:rPr>
          <w:rFonts w:ascii="Times New Roman" w:hAnsi="Times New Roman"/>
          <w:sz w:val="20"/>
          <w:szCs w:val="20"/>
          <w:lang w:val="en-US"/>
        </w:rPr>
        <w:t> //</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International Journal of Japanese Sociology</w:t>
      </w:r>
      <w:r w:rsidR="009312B3" w:rsidRPr="00503A4B">
        <w:rPr>
          <w:rFonts w:ascii="Times New Roman" w:hAnsi="Times New Roman"/>
          <w:iCs/>
          <w:sz w:val="20"/>
          <w:szCs w:val="20"/>
          <w:lang w:val="en-US"/>
        </w:rPr>
        <w:t>. 2008. N</w:t>
      </w:r>
      <w:r w:rsidR="004B7EE2" w:rsidRPr="00503A4B">
        <w:rPr>
          <w:rFonts w:ascii="Times New Roman" w:hAnsi="Times New Roman"/>
          <w:sz w:val="20"/>
          <w:szCs w:val="20"/>
        </w:rPr>
        <w:t> </w:t>
      </w:r>
      <w:r w:rsidRPr="00503A4B">
        <w:rPr>
          <w:rFonts w:ascii="Times New Roman" w:hAnsi="Times New Roman"/>
          <w:iCs/>
          <w:sz w:val="20"/>
          <w:szCs w:val="20"/>
          <w:lang w:val="en-US"/>
        </w:rPr>
        <w:t>17</w:t>
      </w:r>
      <w:r w:rsidRPr="00503A4B">
        <w:rPr>
          <w:rFonts w:ascii="Times New Roman" w:hAnsi="Times New Roman"/>
          <w:sz w:val="20"/>
          <w:szCs w:val="20"/>
          <w:lang w:val="en-US"/>
        </w:rPr>
        <w:t>(1)</w:t>
      </w:r>
      <w:r w:rsidR="009312B3"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9312B3" w:rsidRPr="00503A4B">
        <w:rPr>
          <w:rFonts w:ascii="Times New Roman" w:hAnsi="Times New Roman"/>
          <w:sz w:val="20"/>
          <w:szCs w:val="20"/>
          <w:lang w:val="en-US"/>
        </w:rPr>
        <w:t>P. </w:t>
      </w:r>
      <w:r w:rsidRPr="00503A4B">
        <w:rPr>
          <w:rFonts w:ascii="Times New Roman" w:hAnsi="Times New Roman"/>
          <w:sz w:val="20"/>
          <w:szCs w:val="20"/>
          <w:lang w:val="en-US"/>
        </w:rPr>
        <w:t>14</w:t>
      </w:r>
      <w:r w:rsidR="009312B3" w:rsidRPr="00503A4B">
        <w:rPr>
          <w:rFonts w:ascii="Times New Roman" w:hAnsi="Times New Roman"/>
          <w:sz w:val="20"/>
          <w:szCs w:val="20"/>
          <w:lang w:val="en-US"/>
        </w:rPr>
        <w:t>–</w:t>
      </w:r>
      <w:r w:rsidRPr="00503A4B">
        <w:rPr>
          <w:rFonts w:ascii="Times New Roman" w:hAnsi="Times New Roman"/>
          <w:sz w:val="20"/>
          <w:szCs w:val="20"/>
          <w:lang w:val="en-US"/>
        </w:rPr>
        <w:t>29. doi:10.1111/j.1475-6781.2008.00109.x.</w:t>
      </w:r>
    </w:p>
    <w:p w:rsidR="00F84E33" w:rsidRPr="00503A4B" w:rsidRDefault="009312B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Bei W., Chi </w:t>
      </w:r>
      <w:r w:rsidR="00F84E33" w:rsidRPr="00503A4B">
        <w:rPr>
          <w:rFonts w:ascii="Times New Roman" w:hAnsi="Times New Roman"/>
          <w:i/>
          <w:sz w:val="20"/>
          <w:szCs w:val="20"/>
          <w:lang w:val="en-US"/>
        </w:rPr>
        <w:t>I., Mjelde-Mossey</w:t>
      </w:r>
      <w:r w:rsidRPr="00503A4B">
        <w:rPr>
          <w:rFonts w:ascii="Times New Roman" w:hAnsi="Times New Roman"/>
          <w:i/>
          <w:sz w:val="20"/>
          <w:szCs w:val="20"/>
          <w:lang w:val="en-US"/>
        </w:rPr>
        <w:t> </w:t>
      </w:r>
      <w:r w:rsidR="00F84E33" w:rsidRPr="00503A4B">
        <w:rPr>
          <w:rFonts w:ascii="Times New Roman" w:hAnsi="Times New Roman"/>
          <w:i/>
          <w:sz w:val="20"/>
          <w:szCs w:val="20"/>
          <w:lang w:val="en-US"/>
        </w:rPr>
        <w:t>L., Silverstein</w:t>
      </w:r>
      <w:r w:rsidRPr="00503A4B">
        <w:rPr>
          <w:rFonts w:ascii="Times New Roman" w:hAnsi="Times New Roman"/>
          <w:i/>
          <w:sz w:val="20"/>
          <w:szCs w:val="20"/>
          <w:lang w:val="en-US"/>
        </w:rPr>
        <w:t> </w:t>
      </w:r>
      <w:r w:rsidR="00F84E33" w:rsidRPr="00503A4B">
        <w:rPr>
          <w:rFonts w:ascii="Times New Roman" w:hAnsi="Times New Roman"/>
          <w:i/>
          <w:sz w:val="20"/>
          <w:szCs w:val="20"/>
          <w:lang w:val="en-US"/>
        </w:rPr>
        <w:t>N.</w:t>
      </w:r>
      <w:r w:rsidR="00F84E33" w:rsidRPr="00503A4B">
        <w:rPr>
          <w:rFonts w:ascii="Times New Roman" w:hAnsi="Times New Roman"/>
          <w:sz w:val="20"/>
          <w:szCs w:val="20"/>
          <w:lang w:val="en-US"/>
        </w:rPr>
        <w:t xml:space="preserve"> Gender Differences in Contri</w:t>
      </w:r>
      <w:r w:rsidRPr="00503A4B">
        <w:rPr>
          <w:rFonts w:ascii="Times New Roman" w:hAnsi="Times New Roman"/>
          <w:sz w:val="20"/>
          <w:szCs w:val="20"/>
          <w:lang w:val="en-US"/>
        </w:rPr>
        <w:softHyphen/>
      </w:r>
      <w:r w:rsidR="00F84E33" w:rsidRPr="00503A4B">
        <w:rPr>
          <w:rFonts w:ascii="Times New Roman" w:hAnsi="Times New Roman"/>
          <w:sz w:val="20"/>
          <w:szCs w:val="20"/>
          <w:lang w:val="en-US"/>
        </w:rPr>
        <w:t xml:space="preserve">butory </w:t>
      </w:r>
      <w:r w:rsidR="00F84E33" w:rsidRPr="00503A4B">
        <w:rPr>
          <w:rFonts w:ascii="Times New Roman" w:hAnsi="Times New Roman"/>
          <w:iCs/>
          <w:sz w:val="20"/>
          <w:szCs w:val="20"/>
          <w:lang w:val="en-US"/>
        </w:rPr>
        <w:t>Behaviors</w:t>
      </w:r>
      <w:r w:rsidR="00F84E33" w:rsidRPr="00503A4B">
        <w:rPr>
          <w:rFonts w:ascii="Times New Roman" w:hAnsi="Times New Roman"/>
          <w:sz w:val="20"/>
          <w:szCs w:val="20"/>
          <w:lang w:val="en-US"/>
        </w:rPr>
        <w:t xml:space="preserve"> Among the Oldest-Old Chinese in Shanghai</w:t>
      </w:r>
      <w:r w:rsidRPr="00503A4B">
        <w:rPr>
          <w:rFonts w:ascii="Times New Roman" w:hAnsi="Times New Roman"/>
          <w:sz w:val="20"/>
          <w:szCs w:val="20"/>
          <w:lang w:val="en-US"/>
        </w:rPr>
        <w:t> //</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Ageing I</w:t>
      </w:r>
      <w:r w:rsidR="00F84E33" w:rsidRPr="00503A4B">
        <w:rPr>
          <w:rFonts w:ascii="Times New Roman" w:hAnsi="Times New Roman"/>
          <w:iCs/>
          <w:sz w:val="20"/>
          <w:szCs w:val="20"/>
          <w:lang w:val="en-US"/>
        </w:rPr>
        <w:t>n</w:t>
      </w:r>
      <w:r w:rsidR="00F84E33" w:rsidRPr="00503A4B">
        <w:rPr>
          <w:rFonts w:ascii="Times New Roman" w:hAnsi="Times New Roman"/>
          <w:iCs/>
          <w:sz w:val="20"/>
          <w:szCs w:val="20"/>
          <w:lang w:val="en-US"/>
        </w:rPr>
        <w:t>ternational</w:t>
      </w:r>
      <w:r w:rsidRPr="00503A4B">
        <w:rPr>
          <w:rFonts w:ascii="Times New Roman" w:hAnsi="Times New Roman"/>
          <w:sz w:val="20"/>
          <w:szCs w:val="20"/>
          <w:lang w:val="en-US"/>
        </w:rPr>
        <w:t>. 2008. N</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32</w:t>
      </w:r>
      <w:r w:rsidR="00F84E33" w:rsidRPr="00503A4B">
        <w:rPr>
          <w:rFonts w:ascii="Times New Roman" w:hAnsi="Times New Roman"/>
          <w:sz w:val="20"/>
          <w:szCs w:val="20"/>
          <w:lang w:val="en-US"/>
        </w:rPr>
        <w:t>(1)</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P. </w:t>
      </w:r>
      <w:r w:rsidR="00F84E33" w:rsidRPr="00503A4B">
        <w:rPr>
          <w:rFonts w:ascii="Times New Roman" w:hAnsi="Times New Roman"/>
          <w:sz w:val="20"/>
          <w:szCs w:val="20"/>
          <w:lang w:val="en-US"/>
        </w:rPr>
        <w:t>65</w:t>
      </w:r>
      <w:r w:rsidRPr="00503A4B">
        <w:rPr>
          <w:rFonts w:ascii="Times New Roman" w:hAnsi="Times New Roman"/>
          <w:sz w:val="20"/>
          <w:szCs w:val="20"/>
          <w:lang w:val="en-US"/>
        </w:rPr>
        <w:t>–</w:t>
      </w:r>
      <w:r w:rsidR="00F84E33" w:rsidRPr="00503A4B">
        <w:rPr>
          <w:rFonts w:ascii="Times New Roman" w:hAnsi="Times New Roman"/>
          <w:sz w:val="20"/>
          <w:szCs w:val="20"/>
          <w:lang w:val="en-US"/>
        </w:rPr>
        <w:t>77. doi:10.1007/s12126-008-9001-8.</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Boduroglu A., Yoon C., Ting L., Park D</w:t>
      </w:r>
      <w:r w:rsidRPr="00503A4B">
        <w:rPr>
          <w:rFonts w:ascii="Times New Roman" w:hAnsi="Times New Roman"/>
          <w:sz w:val="20"/>
          <w:szCs w:val="20"/>
          <w:lang w:val="en-US"/>
        </w:rPr>
        <w:t>. (2006). Age-Related Stereotypes: A Comparison of American and Chinese Cultures</w:t>
      </w:r>
      <w:r w:rsidR="00864B91" w:rsidRPr="00503A4B">
        <w:rPr>
          <w:rFonts w:ascii="Times New Roman" w:hAnsi="Times New Roman"/>
          <w:sz w:val="20"/>
          <w:szCs w:val="20"/>
          <w:lang w:val="en-US"/>
        </w:rPr>
        <w:t> //</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Gerontology</w:t>
      </w:r>
      <w:r w:rsidR="00864B91" w:rsidRPr="00503A4B">
        <w:rPr>
          <w:rFonts w:ascii="Times New Roman" w:hAnsi="Times New Roman"/>
          <w:iCs/>
          <w:sz w:val="20"/>
          <w:szCs w:val="20"/>
          <w:lang w:val="en-US"/>
        </w:rPr>
        <w:t>. ??</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52</w:t>
      </w:r>
      <w:r w:rsidRPr="00503A4B">
        <w:rPr>
          <w:rFonts w:ascii="Times New Roman" w:hAnsi="Times New Roman"/>
          <w:sz w:val="20"/>
          <w:szCs w:val="20"/>
          <w:lang w:val="en-US"/>
        </w:rPr>
        <w:t xml:space="preserve">(5), </w:t>
      </w:r>
      <w:r w:rsidR="00864B91" w:rsidRPr="00503A4B">
        <w:rPr>
          <w:rFonts w:ascii="Times New Roman" w:hAnsi="Times New Roman"/>
          <w:sz w:val="20"/>
          <w:szCs w:val="20"/>
          <w:lang w:val="en-US"/>
        </w:rPr>
        <w:t>P. 324–</w:t>
      </w:r>
      <w:r w:rsidRPr="00503A4B">
        <w:rPr>
          <w:rFonts w:ascii="Times New Roman" w:hAnsi="Times New Roman"/>
          <w:sz w:val="20"/>
          <w:szCs w:val="20"/>
          <w:lang w:val="en-US"/>
        </w:rPr>
        <w:t>333. doi:10.</w:t>
      </w:r>
      <w:r w:rsidRPr="00503A4B">
        <w:rPr>
          <w:rFonts w:ascii="Times New Roman" w:hAnsi="Times New Roman"/>
          <w:iCs/>
          <w:sz w:val="20"/>
          <w:szCs w:val="20"/>
          <w:lang w:val="en-US"/>
        </w:rPr>
        <w:t>1159</w:t>
      </w:r>
      <w:r w:rsidRPr="00503A4B">
        <w:rPr>
          <w:rFonts w:ascii="Times New Roman" w:hAnsi="Times New Roman"/>
          <w:sz w:val="20"/>
          <w:szCs w:val="20"/>
          <w:lang w:val="en-US"/>
        </w:rPr>
        <w:t>/000094614.</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s-ES"/>
        </w:rPr>
        <w:t>Buiza C., Etxeberria I., Galdona N., González M., Arriola E., De Munain A., et al.</w:t>
      </w:r>
      <w:r w:rsidRPr="00503A4B">
        <w:rPr>
          <w:rFonts w:ascii="Times New Roman" w:hAnsi="Times New Roman"/>
          <w:sz w:val="20"/>
          <w:szCs w:val="20"/>
          <w:lang w:val="es-ES_tradnl"/>
        </w:rPr>
        <w:t xml:space="preserve"> </w:t>
      </w:r>
      <w:r w:rsidRPr="00503A4B">
        <w:rPr>
          <w:rFonts w:ascii="Times New Roman" w:hAnsi="Times New Roman"/>
          <w:sz w:val="20"/>
          <w:szCs w:val="20"/>
          <w:lang w:val="en-US"/>
        </w:rPr>
        <w:t xml:space="preserve">A </w:t>
      </w:r>
      <w:r w:rsidRPr="00503A4B">
        <w:rPr>
          <w:rFonts w:ascii="Times New Roman" w:hAnsi="Times New Roman"/>
          <w:iCs/>
          <w:sz w:val="20"/>
          <w:szCs w:val="20"/>
          <w:lang w:val="en-US"/>
        </w:rPr>
        <w:t>randomized</w:t>
      </w:r>
      <w:r w:rsidRPr="00503A4B">
        <w:rPr>
          <w:rFonts w:ascii="Times New Roman" w:hAnsi="Times New Roman"/>
          <w:sz w:val="20"/>
          <w:szCs w:val="20"/>
          <w:lang w:val="en-US"/>
        </w:rPr>
        <w:t>, two-year study of the efficacy of cognitive interve</w:t>
      </w:r>
      <w:r w:rsidRPr="00503A4B">
        <w:rPr>
          <w:rFonts w:ascii="Times New Roman" w:hAnsi="Times New Roman"/>
          <w:sz w:val="20"/>
          <w:szCs w:val="20"/>
          <w:lang w:val="en-US"/>
        </w:rPr>
        <w:t>n</w:t>
      </w:r>
      <w:r w:rsidRPr="00503A4B">
        <w:rPr>
          <w:rFonts w:ascii="Times New Roman" w:hAnsi="Times New Roman"/>
          <w:sz w:val="20"/>
          <w:szCs w:val="20"/>
          <w:lang w:val="en-US"/>
        </w:rPr>
        <w:t>tion on elderly people: the Donostia Longitudinal Study</w:t>
      </w:r>
      <w:r w:rsidR="00864B91" w:rsidRPr="00503A4B">
        <w:rPr>
          <w:rFonts w:ascii="Times New Roman" w:hAnsi="Times New Roman"/>
          <w:sz w:val="20"/>
          <w:szCs w:val="20"/>
          <w:lang w:val="en-US"/>
        </w:rPr>
        <w:t> //</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International Journal of Geriatric Psychiatr</w:t>
      </w:r>
      <w:r w:rsidRPr="00503A4B">
        <w:rPr>
          <w:rFonts w:ascii="Times New Roman" w:hAnsi="Times New Roman"/>
          <w:i/>
          <w:iCs/>
          <w:sz w:val="20"/>
          <w:szCs w:val="20"/>
          <w:lang w:val="en-US"/>
        </w:rPr>
        <w:t>y</w:t>
      </w:r>
      <w:r w:rsidR="00864B91" w:rsidRPr="00503A4B">
        <w:rPr>
          <w:rFonts w:ascii="Times New Roman" w:hAnsi="Times New Roman"/>
          <w:i/>
          <w:iCs/>
          <w:sz w:val="20"/>
          <w:szCs w:val="20"/>
          <w:lang w:val="en-US"/>
        </w:rPr>
        <w:t>.</w:t>
      </w:r>
      <w:r w:rsidRPr="00503A4B">
        <w:rPr>
          <w:rFonts w:ascii="Times New Roman" w:hAnsi="Times New Roman"/>
          <w:sz w:val="20"/>
          <w:szCs w:val="20"/>
          <w:lang w:val="en-US"/>
        </w:rPr>
        <w:t xml:space="preserve"> </w:t>
      </w:r>
      <w:r w:rsidR="00864B91" w:rsidRPr="00503A4B">
        <w:rPr>
          <w:rFonts w:ascii="Times New Roman" w:hAnsi="Times New Roman"/>
          <w:sz w:val="20"/>
          <w:szCs w:val="20"/>
          <w:lang w:val="en-US"/>
        </w:rPr>
        <w:t xml:space="preserve">2008. </w:t>
      </w:r>
      <w:r w:rsidR="00864B91" w:rsidRPr="00503A4B">
        <w:rPr>
          <w:rFonts w:ascii="Times New Roman" w:hAnsi="Times New Roman"/>
          <w:b/>
          <w:sz w:val="20"/>
          <w:szCs w:val="20"/>
          <w:lang w:val="en-US"/>
        </w:rPr>
        <w:t>??</w:t>
      </w:r>
      <w:r w:rsidR="00864B91" w:rsidRPr="00503A4B">
        <w:rPr>
          <w:rFonts w:ascii="Times New Roman" w:hAnsi="Times New Roman"/>
          <w:sz w:val="20"/>
          <w:szCs w:val="20"/>
          <w:lang w:val="en-US"/>
        </w:rPr>
        <w:t xml:space="preserve"> </w:t>
      </w:r>
      <w:r w:rsidRPr="00503A4B">
        <w:rPr>
          <w:rFonts w:ascii="Times New Roman" w:hAnsi="Times New Roman"/>
          <w:iCs/>
          <w:sz w:val="20"/>
          <w:szCs w:val="20"/>
          <w:lang w:val="en-US"/>
        </w:rPr>
        <w:t>23</w:t>
      </w:r>
      <w:r w:rsidRPr="00503A4B">
        <w:rPr>
          <w:rFonts w:ascii="Times New Roman" w:hAnsi="Times New Roman"/>
          <w:sz w:val="20"/>
          <w:szCs w:val="20"/>
          <w:lang w:val="en-US"/>
        </w:rPr>
        <w:t xml:space="preserve">(1), </w:t>
      </w:r>
      <w:r w:rsidR="00864B91" w:rsidRPr="00503A4B">
        <w:rPr>
          <w:rFonts w:ascii="Times New Roman" w:hAnsi="Times New Roman"/>
          <w:sz w:val="20"/>
          <w:szCs w:val="20"/>
          <w:lang w:val="en-US"/>
        </w:rPr>
        <w:t>P. </w:t>
      </w:r>
      <w:r w:rsidRPr="00503A4B">
        <w:rPr>
          <w:rFonts w:ascii="Times New Roman" w:hAnsi="Times New Roman"/>
          <w:sz w:val="20"/>
          <w:szCs w:val="20"/>
          <w:lang w:val="en-US"/>
        </w:rPr>
        <w:t>85</w:t>
      </w:r>
      <w:r w:rsidR="00864B91" w:rsidRPr="00503A4B">
        <w:rPr>
          <w:rFonts w:ascii="Times New Roman" w:hAnsi="Times New Roman"/>
          <w:sz w:val="20"/>
          <w:szCs w:val="20"/>
          <w:lang w:val="en-US"/>
        </w:rPr>
        <w:t>–</w:t>
      </w:r>
      <w:r w:rsidRPr="00503A4B">
        <w:rPr>
          <w:rFonts w:ascii="Times New Roman" w:hAnsi="Times New Roman"/>
          <w:sz w:val="20"/>
          <w:szCs w:val="20"/>
          <w:lang w:val="en-US"/>
        </w:rPr>
        <w:t>94. doi:10.1002/</w:t>
      </w:r>
      <w:r w:rsidR="00F92E1F" w:rsidRPr="00503A4B">
        <w:rPr>
          <w:rFonts w:ascii="Times New Roman" w:hAnsi="Times New Roman"/>
          <w:sz w:val="20"/>
          <w:szCs w:val="20"/>
        </w:rPr>
        <w:t xml:space="preserve"> </w:t>
      </w:r>
      <w:r w:rsidRPr="00503A4B">
        <w:rPr>
          <w:rFonts w:ascii="Times New Roman" w:hAnsi="Times New Roman"/>
          <w:sz w:val="20"/>
          <w:szCs w:val="20"/>
          <w:lang w:val="en-US"/>
        </w:rPr>
        <w:t>gps.1846.</w:t>
      </w:r>
    </w:p>
    <w:p w:rsidR="00F84E33" w:rsidRPr="00503A4B" w:rsidRDefault="00864B91"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Chan Y., Lee</w:t>
      </w:r>
      <w:r w:rsidR="00F84E33" w:rsidRPr="00503A4B">
        <w:rPr>
          <w:rFonts w:ascii="Times New Roman" w:hAnsi="Times New Roman"/>
          <w:i/>
          <w:sz w:val="20"/>
          <w:szCs w:val="20"/>
          <w:lang w:val="en-US"/>
        </w:rPr>
        <w:t xml:space="preserve"> R</w:t>
      </w:r>
      <w:r w:rsidR="00F84E33" w:rsidRPr="00503A4B">
        <w:rPr>
          <w:rFonts w:ascii="Times New Roman" w:hAnsi="Times New Roman"/>
          <w:sz w:val="20"/>
          <w:szCs w:val="20"/>
          <w:lang w:val="en-US"/>
        </w:rPr>
        <w:t xml:space="preserve">. Network size, social support and happiness in later life: A </w:t>
      </w:r>
      <w:r w:rsidR="00F84E33" w:rsidRPr="00503A4B">
        <w:rPr>
          <w:rFonts w:ascii="Times New Roman" w:hAnsi="Times New Roman"/>
          <w:iCs/>
          <w:sz w:val="20"/>
          <w:szCs w:val="20"/>
          <w:lang w:val="en-US"/>
        </w:rPr>
        <w:t>comparative</w:t>
      </w:r>
      <w:r w:rsidRPr="00503A4B">
        <w:rPr>
          <w:rFonts w:ascii="Times New Roman" w:hAnsi="Times New Roman"/>
          <w:sz w:val="20"/>
          <w:szCs w:val="20"/>
          <w:lang w:val="en-US"/>
        </w:rPr>
        <w:t xml:space="preserve"> study of Beijing and Hong Kong //</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Happiness Stu</w:t>
      </w:r>
      <w:r w:rsidR="00F84E33" w:rsidRPr="00503A4B">
        <w:rPr>
          <w:rFonts w:ascii="Times New Roman" w:hAnsi="Times New Roman"/>
          <w:iCs/>
          <w:sz w:val="20"/>
          <w:szCs w:val="20"/>
          <w:lang w:val="en-US"/>
        </w:rPr>
        <w:t>d</w:t>
      </w:r>
      <w:r w:rsidR="00F84E33" w:rsidRPr="00503A4B">
        <w:rPr>
          <w:rFonts w:ascii="Times New Roman" w:hAnsi="Times New Roman"/>
          <w:iCs/>
          <w:sz w:val="20"/>
          <w:szCs w:val="20"/>
          <w:lang w:val="en-US"/>
        </w:rPr>
        <w:t>ies</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2006. </w:t>
      </w:r>
      <w:r w:rsidRPr="00503A4B">
        <w:rPr>
          <w:rFonts w:ascii="Times New Roman" w:hAnsi="Times New Roman"/>
          <w:b/>
          <w:sz w:val="20"/>
          <w:szCs w:val="20"/>
          <w:lang w:val="en-US"/>
        </w:rPr>
        <w:t>??</w:t>
      </w:r>
      <w:r w:rsidR="004B7EE2" w:rsidRPr="00503A4B">
        <w:rPr>
          <w:rFonts w:ascii="Times New Roman" w:hAnsi="Times New Roman"/>
          <w:sz w:val="20"/>
          <w:szCs w:val="20"/>
        </w:rPr>
        <w:t xml:space="preserve"> </w:t>
      </w:r>
      <w:r w:rsidR="00F84E33" w:rsidRPr="00503A4B">
        <w:rPr>
          <w:rFonts w:ascii="Times New Roman" w:hAnsi="Times New Roman"/>
          <w:iCs/>
          <w:sz w:val="20"/>
          <w:szCs w:val="20"/>
          <w:lang w:val="en-US"/>
        </w:rPr>
        <w:t>7</w:t>
      </w:r>
      <w:r w:rsidRPr="00503A4B">
        <w:rPr>
          <w:rFonts w:ascii="Times New Roman" w:hAnsi="Times New Roman"/>
          <w:i/>
          <w:iCs/>
          <w:sz w:val="20"/>
          <w:szCs w:val="20"/>
          <w:lang w:val="en-US"/>
        </w:rPr>
        <w:t xml:space="preserve">. </w:t>
      </w:r>
      <w:r w:rsidRPr="00503A4B">
        <w:rPr>
          <w:rFonts w:ascii="Times New Roman" w:hAnsi="Times New Roman"/>
          <w:iCs/>
          <w:sz w:val="20"/>
          <w:szCs w:val="20"/>
          <w:lang w:val="en-US"/>
        </w:rPr>
        <w:t>P</w:t>
      </w:r>
      <w:r w:rsidRPr="00503A4B">
        <w:rPr>
          <w:rFonts w:ascii="Times New Roman" w:hAnsi="Times New Roman"/>
          <w:i/>
          <w:iCs/>
          <w:sz w:val="20"/>
          <w:szCs w:val="20"/>
          <w:lang w:val="en-US"/>
        </w:rPr>
        <w:t xml:space="preserve">. </w:t>
      </w:r>
      <w:r w:rsidR="00F84E33" w:rsidRPr="00503A4B">
        <w:rPr>
          <w:rFonts w:ascii="Times New Roman" w:hAnsi="Times New Roman"/>
          <w:sz w:val="20"/>
          <w:szCs w:val="20"/>
          <w:lang w:val="en-US"/>
        </w:rPr>
        <w:t>87</w:t>
      </w:r>
      <w:r w:rsidRPr="00503A4B">
        <w:rPr>
          <w:rFonts w:ascii="Times New Roman" w:hAnsi="Times New Roman"/>
          <w:sz w:val="20"/>
          <w:szCs w:val="20"/>
          <w:lang w:val="en-US"/>
        </w:rPr>
        <w:t>–</w:t>
      </w:r>
      <w:r w:rsidR="00F84E33" w:rsidRPr="00503A4B">
        <w:rPr>
          <w:rFonts w:ascii="Times New Roman" w:hAnsi="Times New Roman"/>
          <w:sz w:val="20"/>
          <w:szCs w:val="20"/>
          <w:lang w:val="en-US"/>
        </w:rPr>
        <w:t>112. doi:10.1007/s10902-005-1915-1.</w:t>
      </w:r>
    </w:p>
    <w:p w:rsidR="00F84E33" w:rsidRPr="00503A4B" w:rsidRDefault="00864B91"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Chan</w:t>
      </w:r>
      <w:r w:rsidR="00F84E33" w:rsidRPr="00503A4B">
        <w:rPr>
          <w:rFonts w:ascii="Times New Roman" w:hAnsi="Times New Roman"/>
          <w:i/>
          <w:sz w:val="20"/>
          <w:szCs w:val="20"/>
          <w:lang w:val="en-US"/>
        </w:rPr>
        <w:t xml:space="preserve"> Y., Lee R.</w:t>
      </w:r>
      <w:r w:rsidR="00F84E33" w:rsidRPr="00503A4B">
        <w:rPr>
          <w:rFonts w:ascii="Times New Roman" w:hAnsi="Times New Roman"/>
          <w:sz w:val="20"/>
          <w:szCs w:val="20"/>
          <w:lang w:val="en-US"/>
        </w:rPr>
        <w:t xml:space="preserve"> Network size, social support and happiness in later life: A </w:t>
      </w:r>
      <w:r w:rsidR="00F84E33" w:rsidRPr="00503A4B">
        <w:rPr>
          <w:rFonts w:ascii="Times New Roman" w:hAnsi="Times New Roman"/>
          <w:iCs/>
          <w:sz w:val="20"/>
          <w:szCs w:val="20"/>
          <w:lang w:val="en-US"/>
        </w:rPr>
        <w:t>comparative</w:t>
      </w:r>
      <w:r w:rsidR="00F84E33" w:rsidRPr="00503A4B">
        <w:rPr>
          <w:rFonts w:ascii="Times New Roman" w:hAnsi="Times New Roman"/>
          <w:sz w:val="20"/>
          <w:szCs w:val="20"/>
          <w:lang w:val="en-US"/>
        </w:rPr>
        <w:t xml:space="preserve"> study of Beijing and Hong Kong</w:t>
      </w:r>
      <w:r w:rsidR="00DD7CAE" w:rsidRPr="00503A4B">
        <w:rPr>
          <w:rFonts w:ascii="Times New Roman" w:hAnsi="Times New Roman"/>
          <w:sz w:val="20"/>
          <w:szCs w:val="20"/>
          <w:lang w:val="en-US"/>
        </w:rPr>
        <w:t> //</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Happiness Stu</w:t>
      </w:r>
      <w:r w:rsidR="00F84E33" w:rsidRPr="00503A4B">
        <w:rPr>
          <w:rFonts w:ascii="Times New Roman" w:hAnsi="Times New Roman"/>
          <w:iCs/>
          <w:sz w:val="20"/>
          <w:szCs w:val="20"/>
          <w:lang w:val="en-US"/>
        </w:rPr>
        <w:t>d</w:t>
      </w:r>
      <w:r w:rsidR="00F84E33" w:rsidRPr="00503A4B">
        <w:rPr>
          <w:rFonts w:ascii="Times New Roman" w:hAnsi="Times New Roman"/>
          <w:iCs/>
          <w:sz w:val="20"/>
          <w:szCs w:val="20"/>
          <w:lang w:val="en-US"/>
        </w:rPr>
        <w:t>ies</w:t>
      </w:r>
      <w:r w:rsidR="00DD7CAE" w:rsidRPr="00503A4B">
        <w:rPr>
          <w:rFonts w:ascii="Times New Roman" w:hAnsi="Times New Roman"/>
          <w:i/>
          <w:iCs/>
          <w:sz w:val="20"/>
          <w:szCs w:val="20"/>
          <w:lang w:val="en-US"/>
        </w:rPr>
        <w:t xml:space="preserve">. </w:t>
      </w:r>
      <w:r w:rsidR="00DD7CAE" w:rsidRPr="00503A4B">
        <w:rPr>
          <w:rFonts w:ascii="Times New Roman" w:hAnsi="Times New Roman"/>
          <w:iCs/>
          <w:sz w:val="20"/>
          <w:szCs w:val="20"/>
          <w:lang w:val="en-US"/>
        </w:rPr>
        <w:t xml:space="preserve">2006. </w:t>
      </w:r>
      <w:r w:rsidR="00DD7CAE" w:rsidRPr="00503A4B">
        <w:rPr>
          <w:rFonts w:ascii="Times New Roman" w:hAnsi="Times New Roman"/>
          <w:b/>
          <w:iCs/>
          <w:sz w:val="20"/>
          <w:szCs w:val="20"/>
          <w:lang w:val="en-US"/>
        </w:rPr>
        <w:t>??</w:t>
      </w:r>
      <w:r w:rsidR="00F84E33" w:rsidRPr="00503A4B">
        <w:rPr>
          <w:rFonts w:ascii="Times New Roman" w:hAnsi="Times New Roman"/>
          <w:b/>
          <w:sz w:val="20"/>
          <w:szCs w:val="20"/>
          <w:lang w:val="en-US"/>
        </w:rPr>
        <w:t xml:space="preserve"> </w:t>
      </w:r>
      <w:r w:rsidR="00F84E33" w:rsidRPr="00503A4B">
        <w:rPr>
          <w:rFonts w:ascii="Times New Roman" w:hAnsi="Times New Roman"/>
          <w:iCs/>
          <w:sz w:val="20"/>
          <w:szCs w:val="20"/>
          <w:lang w:val="en-US"/>
        </w:rPr>
        <w:t>7</w:t>
      </w:r>
      <w:r w:rsidR="00DD7CAE" w:rsidRPr="00503A4B">
        <w:rPr>
          <w:rFonts w:ascii="Times New Roman" w:hAnsi="Times New Roman"/>
          <w:iCs/>
          <w:sz w:val="20"/>
          <w:szCs w:val="20"/>
          <w:lang w:val="en-US"/>
        </w:rPr>
        <w:t>. P.</w:t>
      </w:r>
      <w:r w:rsidR="00DD7CAE" w:rsidRPr="00503A4B">
        <w:rPr>
          <w:rFonts w:ascii="Times New Roman" w:hAnsi="Times New Roman"/>
          <w:i/>
          <w:iCs/>
          <w:sz w:val="20"/>
          <w:szCs w:val="20"/>
          <w:lang w:val="en-US"/>
        </w:rPr>
        <w:t xml:space="preserve"> </w:t>
      </w:r>
      <w:r w:rsidR="00F84E33" w:rsidRPr="00503A4B">
        <w:rPr>
          <w:rFonts w:ascii="Times New Roman" w:hAnsi="Times New Roman"/>
          <w:sz w:val="20"/>
          <w:szCs w:val="20"/>
          <w:lang w:val="en-US"/>
        </w:rPr>
        <w:t>87</w:t>
      </w:r>
      <w:r w:rsidR="00DD7CAE" w:rsidRPr="00503A4B">
        <w:rPr>
          <w:rFonts w:ascii="Times New Roman" w:hAnsi="Times New Roman"/>
          <w:sz w:val="20"/>
          <w:szCs w:val="20"/>
          <w:lang w:val="en-US"/>
        </w:rPr>
        <w:t>–</w:t>
      </w:r>
      <w:r w:rsidR="00F84E33" w:rsidRPr="00503A4B">
        <w:rPr>
          <w:rFonts w:ascii="Times New Roman" w:hAnsi="Times New Roman"/>
          <w:sz w:val="20"/>
          <w:szCs w:val="20"/>
          <w:lang w:val="en-US"/>
        </w:rPr>
        <w:t>112. doi:10.1007/s10902-005-1915-1.</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Cotter K., Lachman M.</w:t>
      </w:r>
      <w:r w:rsidRPr="00503A4B">
        <w:rPr>
          <w:rFonts w:ascii="Times New Roman" w:hAnsi="Times New Roman"/>
          <w:sz w:val="20"/>
          <w:szCs w:val="20"/>
          <w:lang w:val="en-US"/>
        </w:rPr>
        <w:t xml:space="preserve"> Psychosocial and behavioural contributors to health: Age-related increases in physical disability are reduced by physical fi</w:t>
      </w:r>
      <w:r w:rsidRPr="00503A4B">
        <w:rPr>
          <w:rFonts w:ascii="Times New Roman" w:hAnsi="Times New Roman"/>
          <w:sz w:val="20"/>
          <w:szCs w:val="20"/>
          <w:lang w:val="en-US"/>
        </w:rPr>
        <w:t>t</w:t>
      </w:r>
      <w:r w:rsidRPr="00503A4B">
        <w:rPr>
          <w:rFonts w:ascii="Times New Roman" w:hAnsi="Times New Roman"/>
          <w:sz w:val="20"/>
          <w:szCs w:val="20"/>
          <w:lang w:val="en-US"/>
        </w:rPr>
        <w:t>ness</w:t>
      </w:r>
      <w:r w:rsidR="00DD7CAE" w:rsidRPr="00503A4B">
        <w:rPr>
          <w:rFonts w:ascii="Times New Roman" w:hAnsi="Times New Roman"/>
          <w:sz w:val="20"/>
          <w:szCs w:val="20"/>
          <w:lang w:val="en-US"/>
        </w:rPr>
        <w:t> // </w:t>
      </w:r>
      <w:r w:rsidRPr="00503A4B">
        <w:rPr>
          <w:rFonts w:ascii="Times New Roman" w:hAnsi="Times New Roman"/>
          <w:iCs/>
          <w:sz w:val="20"/>
          <w:szCs w:val="20"/>
          <w:lang w:val="en-US"/>
        </w:rPr>
        <w:t>Psychology</w:t>
      </w:r>
      <w:r w:rsidRPr="00503A4B">
        <w:rPr>
          <w:rFonts w:ascii="Times New Roman" w:hAnsi="Times New Roman"/>
          <w:i/>
          <w:iCs/>
          <w:sz w:val="20"/>
          <w:szCs w:val="20"/>
          <w:lang w:val="en-US"/>
        </w:rPr>
        <w:t xml:space="preserve"> &amp; Health</w:t>
      </w:r>
      <w:r w:rsidR="00DD7CAE" w:rsidRPr="00503A4B">
        <w:rPr>
          <w:rFonts w:ascii="Times New Roman" w:hAnsi="Times New Roman"/>
          <w:i/>
          <w:iCs/>
          <w:sz w:val="20"/>
          <w:szCs w:val="20"/>
          <w:lang w:val="en-US"/>
        </w:rPr>
        <w:t>.</w:t>
      </w:r>
      <w:r w:rsidRPr="00503A4B">
        <w:rPr>
          <w:rFonts w:ascii="Times New Roman" w:hAnsi="Times New Roman"/>
          <w:sz w:val="20"/>
          <w:szCs w:val="20"/>
          <w:lang w:val="en-US"/>
        </w:rPr>
        <w:t xml:space="preserve"> </w:t>
      </w:r>
      <w:r w:rsidR="00DD7CAE" w:rsidRPr="00503A4B">
        <w:rPr>
          <w:rFonts w:ascii="Times New Roman" w:hAnsi="Times New Roman"/>
          <w:sz w:val="20"/>
          <w:szCs w:val="20"/>
          <w:lang w:val="en-US"/>
        </w:rPr>
        <w:t xml:space="preserve">2010. </w:t>
      </w:r>
      <w:r w:rsidR="00DD7CAE" w:rsidRPr="00503A4B">
        <w:rPr>
          <w:rFonts w:ascii="Times New Roman" w:hAnsi="Times New Roman"/>
          <w:b/>
          <w:sz w:val="20"/>
          <w:szCs w:val="20"/>
          <w:lang w:val="en-US"/>
        </w:rPr>
        <w:t>???</w:t>
      </w:r>
      <w:r w:rsidRPr="00503A4B">
        <w:rPr>
          <w:rFonts w:ascii="Times New Roman" w:hAnsi="Times New Roman"/>
          <w:iCs/>
          <w:sz w:val="20"/>
          <w:szCs w:val="20"/>
          <w:lang w:val="en-US"/>
        </w:rPr>
        <w:t>25</w:t>
      </w:r>
      <w:r w:rsidRPr="00503A4B">
        <w:rPr>
          <w:rFonts w:ascii="Times New Roman" w:hAnsi="Times New Roman"/>
          <w:sz w:val="20"/>
          <w:szCs w:val="20"/>
          <w:lang w:val="en-US"/>
        </w:rPr>
        <w:t xml:space="preserve">(7), </w:t>
      </w:r>
      <w:r w:rsidR="00DD7CAE" w:rsidRPr="00503A4B">
        <w:rPr>
          <w:rFonts w:ascii="Times New Roman" w:hAnsi="Times New Roman"/>
          <w:sz w:val="20"/>
          <w:szCs w:val="20"/>
          <w:lang w:val="en-US"/>
        </w:rPr>
        <w:t>P. 805–</w:t>
      </w:r>
      <w:r w:rsidRPr="00503A4B">
        <w:rPr>
          <w:rFonts w:ascii="Times New Roman" w:hAnsi="Times New Roman"/>
          <w:sz w:val="20"/>
          <w:szCs w:val="20"/>
          <w:lang w:val="en-US"/>
        </w:rPr>
        <w:t>820. doi:10.1080/</w:t>
      </w:r>
      <w:r w:rsidR="00DD7CAE" w:rsidRPr="00503A4B">
        <w:rPr>
          <w:rFonts w:ascii="Times New Roman" w:hAnsi="Times New Roman"/>
          <w:sz w:val="20"/>
          <w:szCs w:val="20"/>
          <w:lang w:val="en-US"/>
        </w:rPr>
        <w:t xml:space="preserve"> </w:t>
      </w:r>
      <w:r w:rsidRPr="00503A4B">
        <w:rPr>
          <w:rFonts w:ascii="Times New Roman" w:hAnsi="Times New Roman"/>
          <w:sz w:val="20"/>
          <w:szCs w:val="20"/>
          <w:lang w:val="en-US"/>
        </w:rPr>
        <w:t>08870440902883212.</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Dahlin-Ivanoff S., Haak M., Fänge A., Iwarsson S.</w:t>
      </w:r>
      <w:r w:rsidRPr="00503A4B">
        <w:rPr>
          <w:rFonts w:ascii="Times New Roman" w:hAnsi="Times New Roman"/>
          <w:sz w:val="20"/>
          <w:szCs w:val="20"/>
          <w:lang w:val="en-US"/>
        </w:rPr>
        <w:t xml:space="preserve"> The multiple meaning of </w:t>
      </w:r>
      <w:r w:rsidRPr="00503A4B">
        <w:rPr>
          <w:rFonts w:ascii="Times New Roman" w:hAnsi="Times New Roman"/>
          <w:iCs/>
          <w:sz w:val="20"/>
          <w:szCs w:val="20"/>
          <w:lang w:val="en-US"/>
        </w:rPr>
        <w:t>home</w:t>
      </w:r>
      <w:r w:rsidRPr="00503A4B">
        <w:rPr>
          <w:rFonts w:ascii="Times New Roman" w:hAnsi="Times New Roman"/>
          <w:sz w:val="20"/>
          <w:szCs w:val="20"/>
          <w:lang w:val="en-US"/>
        </w:rPr>
        <w:t xml:space="preserve"> as experienced by very old Swedish people</w:t>
      </w:r>
      <w:r w:rsidR="00DD7CAE" w:rsidRPr="00503A4B">
        <w:rPr>
          <w:rFonts w:ascii="Times New Roman" w:hAnsi="Times New Roman"/>
          <w:sz w:val="20"/>
          <w:szCs w:val="20"/>
          <w:lang w:val="en-US"/>
        </w:rPr>
        <w:t> //</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Scandinavian Journal of Occupational Therapy</w:t>
      </w:r>
      <w:r w:rsidR="00DD7CAE" w:rsidRPr="00503A4B">
        <w:rPr>
          <w:rFonts w:ascii="Times New Roman" w:hAnsi="Times New Roman"/>
          <w:iCs/>
          <w:sz w:val="20"/>
          <w:szCs w:val="20"/>
          <w:lang w:val="en-US"/>
        </w:rPr>
        <w:t>.</w:t>
      </w:r>
      <w:r w:rsidRPr="00503A4B">
        <w:rPr>
          <w:rFonts w:ascii="Times New Roman" w:hAnsi="Times New Roman"/>
          <w:sz w:val="20"/>
          <w:szCs w:val="20"/>
          <w:lang w:val="en-US"/>
        </w:rPr>
        <w:t xml:space="preserve"> </w:t>
      </w:r>
      <w:r w:rsidR="00DD7CAE" w:rsidRPr="00503A4B">
        <w:rPr>
          <w:rFonts w:ascii="Times New Roman" w:hAnsi="Times New Roman"/>
          <w:sz w:val="20"/>
          <w:szCs w:val="20"/>
          <w:lang w:val="en-US"/>
        </w:rPr>
        <w:t xml:space="preserve">2007. </w:t>
      </w:r>
      <w:r w:rsidR="00DD7CAE" w:rsidRPr="00503A4B">
        <w:rPr>
          <w:rFonts w:ascii="Times New Roman" w:hAnsi="Times New Roman"/>
          <w:b/>
          <w:sz w:val="20"/>
          <w:szCs w:val="20"/>
          <w:lang w:val="en-US"/>
        </w:rPr>
        <w:t>???</w:t>
      </w:r>
      <w:r w:rsidR="00DD7CAE" w:rsidRPr="00503A4B">
        <w:rPr>
          <w:rFonts w:ascii="Times New Roman" w:hAnsi="Times New Roman"/>
          <w:sz w:val="20"/>
          <w:szCs w:val="20"/>
          <w:lang w:val="en-US"/>
        </w:rPr>
        <w:t xml:space="preserve"> </w:t>
      </w:r>
      <w:r w:rsidRPr="00503A4B">
        <w:rPr>
          <w:rFonts w:ascii="Times New Roman" w:hAnsi="Times New Roman"/>
          <w:iCs/>
          <w:sz w:val="20"/>
          <w:szCs w:val="20"/>
          <w:lang w:val="en-US"/>
        </w:rPr>
        <w:t>14</w:t>
      </w:r>
      <w:r w:rsidRPr="00503A4B">
        <w:rPr>
          <w:rFonts w:ascii="Times New Roman" w:hAnsi="Times New Roman"/>
          <w:sz w:val="20"/>
          <w:szCs w:val="20"/>
          <w:lang w:val="en-US"/>
        </w:rPr>
        <w:t xml:space="preserve">(1), </w:t>
      </w:r>
      <w:r w:rsidR="00DD7CAE" w:rsidRPr="00503A4B">
        <w:rPr>
          <w:rFonts w:ascii="Times New Roman" w:hAnsi="Times New Roman"/>
          <w:sz w:val="20"/>
          <w:szCs w:val="20"/>
          <w:lang w:val="en-US"/>
        </w:rPr>
        <w:t>P. </w:t>
      </w:r>
      <w:r w:rsidRPr="00503A4B">
        <w:rPr>
          <w:rFonts w:ascii="Times New Roman" w:hAnsi="Times New Roman"/>
          <w:sz w:val="20"/>
          <w:szCs w:val="20"/>
          <w:lang w:val="en-US"/>
        </w:rPr>
        <w:t>25</w:t>
      </w:r>
      <w:r w:rsidR="00DD7CAE" w:rsidRPr="00503A4B">
        <w:rPr>
          <w:rFonts w:ascii="Times New Roman" w:hAnsi="Times New Roman"/>
          <w:sz w:val="20"/>
          <w:szCs w:val="20"/>
          <w:lang w:val="en-US"/>
        </w:rPr>
        <w:t>–</w:t>
      </w:r>
      <w:r w:rsidRPr="00503A4B">
        <w:rPr>
          <w:rFonts w:ascii="Times New Roman" w:hAnsi="Times New Roman"/>
          <w:sz w:val="20"/>
          <w:szCs w:val="20"/>
          <w:lang w:val="en-US"/>
        </w:rPr>
        <w:t>32. doi:10.1080/</w:t>
      </w:r>
      <w:r w:rsidR="00DD7CAE" w:rsidRPr="00503A4B">
        <w:rPr>
          <w:rFonts w:ascii="Times New Roman" w:hAnsi="Times New Roman"/>
          <w:sz w:val="20"/>
          <w:szCs w:val="20"/>
          <w:lang w:val="en-US"/>
        </w:rPr>
        <w:t xml:space="preserve"> </w:t>
      </w:r>
      <w:r w:rsidRPr="00503A4B">
        <w:rPr>
          <w:rFonts w:ascii="Times New Roman" w:hAnsi="Times New Roman"/>
          <w:sz w:val="20"/>
          <w:szCs w:val="20"/>
          <w:lang w:val="en-US"/>
        </w:rPr>
        <w:t>11038120601151714.</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D</w:t>
      </w:r>
      <w:r w:rsidR="00DD7CAE" w:rsidRPr="00503A4B">
        <w:rPr>
          <w:rFonts w:ascii="Times New Roman" w:hAnsi="Times New Roman"/>
          <w:i/>
          <w:sz w:val="20"/>
          <w:szCs w:val="20"/>
          <w:lang w:val="en-US"/>
        </w:rPr>
        <w:t xml:space="preserve">emakakos </w:t>
      </w:r>
      <w:r w:rsidRPr="00503A4B">
        <w:rPr>
          <w:rFonts w:ascii="Times New Roman" w:hAnsi="Times New Roman"/>
          <w:i/>
          <w:sz w:val="20"/>
          <w:szCs w:val="20"/>
          <w:lang w:val="en-US"/>
        </w:rPr>
        <w:t>P., G</w:t>
      </w:r>
      <w:r w:rsidR="00DD7CAE" w:rsidRPr="00503A4B">
        <w:rPr>
          <w:rFonts w:ascii="Times New Roman" w:hAnsi="Times New Roman"/>
          <w:i/>
          <w:sz w:val="20"/>
          <w:szCs w:val="20"/>
          <w:lang w:val="en-US"/>
        </w:rPr>
        <w:t>jonca</w:t>
      </w:r>
      <w:r w:rsidRPr="00503A4B">
        <w:rPr>
          <w:rFonts w:ascii="Times New Roman" w:hAnsi="Times New Roman"/>
          <w:i/>
          <w:sz w:val="20"/>
          <w:szCs w:val="20"/>
          <w:lang w:val="en-US"/>
        </w:rPr>
        <w:t xml:space="preserve"> E., N</w:t>
      </w:r>
      <w:r w:rsidR="00DD7CAE" w:rsidRPr="00503A4B">
        <w:rPr>
          <w:rFonts w:ascii="Times New Roman" w:hAnsi="Times New Roman"/>
          <w:i/>
          <w:sz w:val="20"/>
          <w:szCs w:val="20"/>
          <w:lang w:val="en-US"/>
        </w:rPr>
        <w:t>azroo J</w:t>
      </w:r>
      <w:r w:rsidR="00DD7CAE" w:rsidRPr="00503A4B">
        <w:rPr>
          <w:rFonts w:ascii="Times New Roman" w:hAnsi="Times New Roman"/>
          <w:sz w:val="20"/>
          <w:szCs w:val="20"/>
          <w:lang w:val="en-US"/>
        </w:rPr>
        <w:t xml:space="preserve">. </w:t>
      </w:r>
      <w:r w:rsidRPr="00503A4B">
        <w:rPr>
          <w:rFonts w:ascii="Times New Roman" w:hAnsi="Times New Roman"/>
          <w:sz w:val="20"/>
          <w:szCs w:val="20"/>
          <w:lang w:val="en-US"/>
        </w:rPr>
        <w:t>Age Identity, Age Percep</w:t>
      </w:r>
      <w:r w:rsidR="00DD7CAE" w:rsidRPr="00503A4B">
        <w:rPr>
          <w:rFonts w:ascii="Times New Roman" w:hAnsi="Times New Roman"/>
          <w:sz w:val="20"/>
          <w:szCs w:val="20"/>
          <w:lang w:val="en-US"/>
        </w:rPr>
        <w:t>tions, and Health //</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Annals of the New York Academy of Sciences</w:t>
      </w:r>
      <w:r w:rsidR="00DD7CAE" w:rsidRPr="00503A4B">
        <w:rPr>
          <w:rFonts w:ascii="Times New Roman" w:hAnsi="Times New Roman"/>
          <w:sz w:val="20"/>
          <w:szCs w:val="20"/>
          <w:lang w:val="en-US"/>
        </w:rPr>
        <w:t>. 2007.</w:t>
      </w:r>
      <w:r w:rsidRPr="00503A4B">
        <w:rPr>
          <w:rFonts w:ascii="Times New Roman" w:hAnsi="Times New Roman"/>
          <w:sz w:val="20"/>
          <w:szCs w:val="20"/>
          <w:lang w:val="en-US"/>
        </w:rPr>
        <w:t xml:space="preserve"> </w:t>
      </w:r>
      <w:r w:rsidR="00DD7CAE" w:rsidRPr="00503A4B">
        <w:rPr>
          <w:rFonts w:ascii="Times New Roman" w:hAnsi="Times New Roman"/>
          <w:b/>
          <w:sz w:val="20"/>
          <w:szCs w:val="20"/>
          <w:lang w:val="en-US"/>
        </w:rPr>
        <w:t>???</w:t>
      </w:r>
      <w:r w:rsidRPr="00503A4B">
        <w:rPr>
          <w:rFonts w:ascii="Times New Roman" w:hAnsi="Times New Roman"/>
          <w:iCs/>
          <w:sz w:val="20"/>
          <w:szCs w:val="20"/>
          <w:lang w:val="en-US"/>
        </w:rPr>
        <w:t>1114</w:t>
      </w:r>
      <w:r w:rsidR="00363DE2" w:rsidRPr="00503A4B">
        <w:rPr>
          <w:rFonts w:ascii="Times New Roman" w:hAnsi="Times New Roman"/>
          <w:iCs/>
          <w:sz w:val="20"/>
          <w:szCs w:val="20"/>
          <w:lang w:val="en-US"/>
        </w:rPr>
        <w:t>.</w:t>
      </w:r>
      <w:r w:rsidR="00DD7CAE" w:rsidRPr="00503A4B">
        <w:rPr>
          <w:rFonts w:ascii="Times New Roman" w:hAnsi="Times New Roman"/>
          <w:b/>
          <w:iCs/>
          <w:sz w:val="20"/>
          <w:szCs w:val="20"/>
          <w:lang w:val="en-US"/>
        </w:rPr>
        <w:t xml:space="preserve"> </w:t>
      </w:r>
      <w:r w:rsidR="00DD7CAE" w:rsidRPr="00503A4B">
        <w:rPr>
          <w:rFonts w:ascii="Times New Roman" w:hAnsi="Times New Roman"/>
          <w:iCs/>
          <w:sz w:val="20"/>
          <w:szCs w:val="20"/>
          <w:lang w:val="en-US"/>
        </w:rPr>
        <w:t>P.</w:t>
      </w:r>
      <w:r w:rsidR="00DD7CAE" w:rsidRPr="00503A4B">
        <w:rPr>
          <w:rFonts w:ascii="Times New Roman" w:hAnsi="Times New Roman"/>
          <w:sz w:val="20"/>
          <w:szCs w:val="20"/>
          <w:lang w:val="en-US"/>
        </w:rPr>
        <w:t> </w:t>
      </w:r>
      <w:r w:rsidRPr="00503A4B">
        <w:rPr>
          <w:rFonts w:ascii="Times New Roman" w:hAnsi="Times New Roman"/>
          <w:sz w:val="20"/>
          <w:szCs w:val="20"/>
          <w:lang w:val="en-US"/>
        </w:rPr>
        <w:t>279</w:t>
      </w:r>
      <w:r w:rsidR="00DD7CAE" w:rsidRPr="00503A4B">
        <w:rPr>
          <w:rFonts w:ascii="Times New Roman" w:hAnsi="Times New Roman"/>
          <w:sz w:val="20"/>
          <w:szCs w:val="20"/>
          <w:lang w:val="en-US"/>
        </w:rPr>
        <w:t>–</w:t>
      </w:r>
      <w:r w:rsidRPr="00503A4B">
        <w:rPr>
          <w:rFonts w:ascii="Times New Roman" w:hAnsi="Times New Roman"/>
          <w:sz w:val="20"/>
          <w:szCs w:val="20"/>
          <w:lang w:val="en-US"/>
        </w:rPr>
        <w:t>287. doi:10.1196/annals.1396.021.</w:t>
      </w:r>
    </w:p>
    <w:p w:rsidR="00F84E33" w:rsidRPr="00503A4B" w:rsidRDefault="00DD7CAE"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Dena Hsin-Chen</w:t>
      </w:r>
      <w:r w:rsidR="00F84E33" w:rsidRPr="00503A4B">
        <w:rPr>
          <w:rFonts w:ascii="Times New Roman" w:hAnsi="Times New Roman"/>
          <w:i/>
          <w:sz w:val="20"/>
          <w:szCs w:val="20"/>
          <w:lang w:val="en-US"/>
        </w:rPr>
        <w:t xml:space="preserve"> H., Macer D.</w:t>
      </w:r>
      <w:r w:rsidR="00F84E33" w:rsidRPr="00503A4B">
        <w:rPr>
          <w:rFonts w:ascii="Times New Roman" w:hAnsi="Times New Roman"/>
          <w:sz w:val="20"/>
          <w:szCs w:val="20"/>
          <w:lang w:val="en-US"/>
        </w:rPr>
        <w:t xml:space="preserve"> Comparisons of Life Images and End-of-Life </w:t>
      </w:r>
      <w:r w:rsidR="00F84E33" w:rsidRPr="00503A4B">
        <w:rPr>
          <w:rFonts w:ascii="Times New Roman" w:hAnsi="Times New Roman"/>
          <w:iCs/>
          <w:sz w:val="20"/>
          <w:szCs w:val="20"/>
          <w:lang w:val="en-US"/>
        </w:rPr>
        <w:t>Attitudes</w:t>
      </w:r>
      <w:r w:rsidR="00F84E33" w:rsidRPr="00503A4B">
        <w:rPr>
          <w:rFonts w:ascii="Times New Roman" w:hAnsi="Times New Roman"/>
          <w:sz w:val="20"/>
          <w:szCs w:val="20"/>
          <w:lang w:val="en-US"/>
        </w:rPr>
        <w:t xml:space="preserve"> Between the Elderly in Taiwan and New Zealand</w:t>
      </w:r>
      <w:r w:rsidR="0079276F" w:rsidRPr="00503A4B">
        <w:rPr>
          <w:rFonts w:ascii="Times New Roman" w:hAnsi="Times New Roman"/>
          <w:sz w:val="20"/>
          <w:szCs w:val="20"/>
          <w:lang w:val="en-US"/>
        </w:rPr>
        <w:t> </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Nursing Research (Taiwan Nurses Association)</w:t>
      </w:r>
      <w:r w:rsidRPr="00503A4B">
        <w:rPr>
          <w:rFonts w:ascii="Times New Roman" w:hAnsi="Times New Roman"/>
          <w:iCs/>
          <w:sz w:val="20"/>
          <w:szCs w:val="20"/>
          <w:lang w:val="en-US"/>
        </w:rPr>
        <w:t>.</w:t>
      </w:r>
      <w:r w:rsidRPr="00503A4B">
        <w:rPr>
          <w:rFonts w:ascii="Times New Roman" w:hAnsi="Times New Roman"/>
          <w:sz w:val="20"/>
          <w:szCs w:val="20"/>
          <w:lang w:val="en-US"/>
        </w:rPr>
        <w:t xml:space="preserve"> 2006.</w:t>
      </w:r>
      <w:r w:rsidR="00F84E33" w:rsidRPr="00503A4B">
        <w:rPr>
          <w:rFonts w:ascii="Times New Roman" w:hAnsi="Times New Roman"/>
          <w:sz w:val="20"/>
          <w:szCs w:val="20"/>
          <w:lang w:val="en-US"/>
        </w:rPr>
        <w:t xml:space="preserve">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14</w:t>
      </w:r>
      <w:r w:rsidR="00F84E33" w:rsidRPr="00503A4B">
        <w:rPr>
          <w:rFonts w:ascii="Times New Roman" w:hAnsi="Times New Roman"/>
          <w:sz w:val="20"/>
          <w:szCs w:val="20"/>
          <w:lang w:val="en-US"/>
        </w:rPr>
        <w:t xml:space="preserve">(3), </w:t>
      </w:r>
      <w:r w:rsidRPr="00503A4B">
        <w:rPr>
          <w:rFonts w:ascii="Times New Roman" w:hAnsi="Times New Roman"/>
          <w:sz w:val="20"/>
          <w:szCs w:val="20"/>
          <w:lang w:val="en-US"/>
        </w:rPr>
        <w:t xml:space="preserve">P. </w:t>
      </w:r>
      <w:r w:rsidR="00F84E33" w:rsidRPr="00503A4B">
        <w:rPr>
          <w:rFonts w:ascii="Times New Roman" w:hAnsi="Times New Roman"/>
          <w:sz w:val="20"/>
          <w:szCs w:val="20"/>
          <w:lang w:val="en-US"/>
        </w:rPr>
        <w:t>198</w:t>
      </w:r>
      <w:r w:rsidRPr="00503A4B">
        <w:rPr>
          <w:rFonts w:ascii="Times New Roman" w:hAnsi="Times New Roman"/>
          <w:sz w:val="20"/>
          <w:szCs w:val="20"/>
          <w:lang w:val="en-US"/>
        </w:rPr>
        <w:t>–</w:t>
      </w:r>
      <w:r w:rsidR="00F84E33" w:rsidRPr="00503A4B">
        <w:rPr>
          <w:rFonts w:ascii="Times New Roman" w:hAnsi="Times New Roman"/>
          <w:sz w:val="20"/>
          <w:szCs w:val="20"/>
          <w:lang w:val="en-US"/>
        </w:rPr>
        <w:t>208.</w:t>
      </w:r>
    </w:p>
    <w:p w:rsidR="00F84E33" w:rsidRPr="00503A4B" w:rsidRDefault="0082641C"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s-ES"/>
        </w:rPr>
        <w:t xml:space="preserve"> </w:t>
      </w:r>
      <w:r w:rsidR="00F84E33" w:rsidRPr="00503A4B">
        <w:rPr>
          <w:rFonts w:ascii="Times New Roman" w:hAnsi="Times New Roman"/>
          <w:i/>
          <w:sz w:val="20"/>
          <w:szCs w:val="20"/>
          <w:lang w:val="es-ES"/>
        </w:rPr>
        <w:t>Figueira H., Figueira J., Mello D., Dantas E</w:t>
      </w:r>
      <w:r w:rsidR="00F84E33" w:rsidRPr="00503A4B">
        <w:rPr>
          <w:rFonts w:ascii="Times New Roman" w:hAnsi="Times New Roman"/>
          <w:sz w:val="20"/>
          <w:szCs w:val="20"/>
          <w:lang w:val="es-ES"/>
        </w:rPr>
        <w:t xml:space="preserve">.  </w:t>
      </w:r>
      <w:r w:rsidR="00F84E33" w:rsidRPr="00503A4B">
        <w:rPr>
          <w:rFonts w:ascii="Times New Roman" w:hAnsi="Times New Roman"/>
          <w:sz w:val="20"/>
          <w:szCs w:val="20"/>
          <w:lang w:val="en-US"/>
        </w:rPr>
        <w:t>Quality of life throughout ag</w:t>
      </w:r>
      <w:r w:rsidR="00F84E33" w:rsidRPr="00503A4B">
        <w:rPr>
          <w:rFonts w:ascii="Times New Roman" w:hAnsi="Times New Roman"/>
          <w:sz w:val="20"/>
          <w:szCs w:val="20"/>
          <w:lang w:val="en-US"/>
        </w:rPr>
        <w:t>e</w:t>
      </w:r>
      <w:r w:rsidRPr="00503A4B">
        <w:rPr>
          <w:rFonts w:ascii="Times New Roman" w:hAnsi="Times New Roman"/>
          <w:sz w:val="20"/>
          <w:szCs w:val="20"/>
          <w:lang w:val="en-US"/>
        </w:rPr>
        <w:t>ing//</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Acta</w:t>
      </w:r>
      <w:r w:rsidR="00F84E33" w:rsidRPr="00503A4B">
        <w:rPr>
          <w:rFonts w:ascii="Times New Roman" w:hAnsi="Times New Roman"/>
          <w:i/>
          <w:iCs/>
          <w:sz w:val="20"/>
          <w:szCs w:val="20"/>
          <w:lang w:val="en-US"/>
        </w:rPr>
        <w:t xml:space="preserve"> </w:t>
      </w:r>
      <w:r w:rsidR="00F84E33" w:rsidRPr="00503A4B">
        <w:rPr>
          <w:rFonts w:ascii="Times New Roman" w:hAnsi="Times New Roman"/>
          <w:iCs/>
          <w:sz w:val="20"/>
          <w:szCs w:val="20"/>
          <w:lang w:val="en-US"/>
        </w:rPr>
        <w:t>Medica Lituanica</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00DD7CAE" w:rsidRPr="00503A4B">
        <w:rPr>
          <w:rFonts w:ascii="Times New Roman" w:hAnsi="Times New Roman"/>
          <w:sz w:val="20"/>
          <w:szCs w:val="20"/>
          <w:lang w:val="en-US"/>
        </w:rPr>
        <w:t xml:space="preserve">2008. </w:t>
      </w:r>
      <w:r w:rsidR="00DD7CAE" w:rsidRPr="00503A4B">
        <w:rPr>
          <w:rFonts w:ascii="Times New Roman" w:hAnsi="Times New Roman"/>
          <w:b/>
          <w:sz w:val="20"/>
          <w:szCs w:val="20"/>
          <w:lang w:val="en-US"/>
        </w:rPr>
        <w:t>???</w:t>
      </w:r>
      <w:r w:rsidR="00F84E33" w:rsidRPr="00503A4B">
        <w:rPr>
          <w:rFonts w:ascii="Times New Roman" w:hAnsi="Times New Roman"/>
          <w:iCs/>
          <w:sz w:val="20"/>
          <w:szCs w:val="20"/>
          <w:lang w:val="en-US"/>
        </w:rPr>
        <w:t>15</w:t>
      </w:r>
      <w:r w:rsidR="00F84E33" w:rsidRPr="00503A4B">
        <w:rPr>
          <w:rFonts w:ascii="Times New Roman" w:hAnsi="Times New Roman"/>
          <w:sz w:val="20"/>
          <w:szCs w:val="20"/>
          <w:lang w:val="en-US"/>
        </w:rPr>
        <w:t>(3)</w:t>
      </w:r>
      <w:r w:rsidR="00DD7CAE"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DD7CAE" w:rsidRPr="00503A4B">
        <w:rPr>
          <w:rFonts w:ascii="Times New Roman" w:hAnsi="Times New Roman"/>
          <w:sz w:val="20"/>
          <w:szCs w:val="20"/>
          <w:lang w:val="en-US"/>
        </w:rPr>
        <w:t>P. </w:t>
      </w:r>
      <w:r w:rsidR="00F84E33" w:rsidRPr="00503A4B">
        <w:rPr>
          <w:rFonts w:ascii="Times New Roman" w:hAnsi="Times New Roman"/>
          <w:sz w:val="20"/>
          <w:szCs w:val="20"/>
          <w:lang w:val="en-US"/>
        </w:rPr>
        <w:t>169</w:t>
      </w:r>
      <w:r w:rsidR="00DD7CAE" w:rsidRPr="00503A4B">
        <w:rPr>
          <w:rFonts w:ascii="Times New Roman" w:hAnsi="Times New Roman"/>
          <w:sz w:val="20"/>
          <w:szCs w:val="20"/>
          <w:lang w:val="en-US"/>
        </w:rPr>
        <w:t>–</w:t>
      </w:r>
      <w:r w:rsidR="00F84E33" w:rsidRPr="00503A4B">
        <w:rPr>
          <w:rFonts w:ascii="Times New Roman" w:hAnsi="Times New Roman"/>
          <w:sz w:val="20"/>
          <w:szCs w:val="20"/>
          <w:lang w:val="en-US"/>
        </w:rPr>
        <w:t>172. Retrieved from Academic Search Complete database.</w:t>
      </w:r>
    </w:p>
    <w:p w:rsidR="00F84E33" w:rsidRPr="00503A4B" w:rsidRDefault="0082641C"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 </w:t>
      </w:r>
      <w:r w:rsidR="00F84E33" w:rsidRPr="00503A4B">
        <w:rPr>
          <w:rFonts w:ascii="Times New Roman" w:hAnsi="Times New Roman"/>
          <w:i/>
          <w:sz w:val="20"/>
          <w:szCs w:val="20"/>
          <w:lang w:val="en-US"/>
        </w:rPr>
        <w:t xml:space="preserve">Freund A., </w:t>
      </w:r>
      <w:r w:rsidR="00F84E33" w:rsidRPr="00503A4B">
        <w:rPr>
          <w:rFonts w:ascii="Times New Roman" w:hAnsi="Times New Roman"/>
          <w:i/>
          <w:iCs/>
          <w:sz w:val="20"/>
          <w:szCs w:val="20"/>
          <w:lang w:val="en-US"/>
        </w:rPr>
        <w:t>Nikitin</w:t>
      </w:r>
      <w:r w:rsidR="00F84E33" w:rsidRPr="00503A4B">
        <w:rPr>
          <w:rFonts w:ascii="Times New Roman" w:hAnsi="Times New Roman"/>
          <w:i/>
          <w:sz w:val="20"/>
          <w:szCs w:val="20"/>
          <w:lang w:val="en-US"/>
        </w:rPr>
        <w:t xml:space="preserve"> J., Ritter J</w:t>
      </w:r>
      <w:r w:rsidR="00F84E33" w:rsidRPr="00503A4B">
        <w:rPr>
          <w:rFonts w:ascii="Times New Roman" w:hAnsi="Times New Roman"/>
          <w:sz w:val="20"/>
          <w:szCs w:val="20"/>
          <w:lang w:val="en-US"/>
        </w:rPr>
        <w:t>. (2009). Psychological Consequences of Lo</w:t>
      </w:r>
      <w:r w:rsidR="00F84E33" w:rsidRPr="00503A4B">
        <w:rPr>
          <w:rFonts w:ascii="Times New Roman" w:hAnsi="Times New Roman"/>
          <w:sz w:val="20"/>
          <w:szCs w:val="20"/>
          <w:lang w:val="en-US"/>
        </w:rPr>
        <w:t>n</w:t>
      </w:r>
      <w:r w:rsidRPr="00503A4B">
        <w:rPr>
          <w:rFonts w:ascii="Times New Roman" w:hAnsi="Times New Roman"/>
          <w:sz w:val="20"/>
          <w:szCs w:val="20"/>
          <w:lang w:val="en-US"/>
        </w:rPr>
        <w:t>gevity//</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Human Development (0018716X)</w:t>
      </w:r>
      <w:r w:rsidRPr="00503A4B">
        <w:rPr>
          <w:rFonts w:ascii="Times New Roman" w:hAnsi="Times New Roman"/>
          <w:iCs/>
          <w:sz w:val="20"/>
          <w:szCs w:val="20"/>
          <w:lang w:val="en-US"/>
        </w:rPr>
        <w:t>.</w:t>
      </w:r>
      <w:r w:rsidRPr="00503A4B">
        <w:rPr>
          <w:rFonts w:ascii="Times New Roman" w:hAnsi="Times New Roman"/>
          <w:sz w:val="20"/>
          <w:szCs w:val="20"/>
          <w:lang w:val="en-US"/>
        </w:rPr>
        <w:t xml:space="preserve"> 2009. </w:t>
      </w:r>
      <w:r w:rsidRPr="00503A4B">
        <w:rPr>
          <w:rFonts w:ascii="Times New Roman" w:hAnsi="Times New Roman"/>
          <w:b/>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52</w:t>
      </w:r>
      <w:r w:rsidR="00F84E33" w:rsidRPr="00503A4B">
        <w:rPr>
          <w:rFonts w:ascii="Times New Roman" w:hAnsi="Times New Roman"/>
          <w:sz w:val="20"/>
          <w:szCs w:val="20"/>
          <w:lang w:val="en-US"/>
        </w:rPr>
        <w:t>(1)</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P. </w:t>
      </w:r>
      <w:r w:rsidR="00F84E33" w:rsidRPr="00503A4B">
        <w:rPr>
          <w:rFonts w:ascii="Times New Roman" w:hAnsi="Times New Roman"/>
          <w:sz w:val="20"/>
          <w:szCs w:val="20"/>
          <w:lang w:val="en-US"/>
        </w:rPr>
        <w:t>1</w:t>
      </w:r>
      <w:r w:rsidRPr="00503A4B">
        <w:rPr>
          <w:rFonts w:ascii="Times New Roman" w:hAnsi="Times New Roman"/>
          <w:sz w:val="20"/>
          <w:szCs w:val="20"/>
          <w:lang w:val="en-US"/>
        </w:rPr>
        <w:t>–</w:t>
      </w:r>
      <w:r w:rsidR="00F84E33" w:rsidRPr="00503A4B">
        <w:rPr>
          <w:rFonts w:ascii="Times New Roman" w:hAnsi="Times New Roman"/>
          <w:sz w:val="20"/>
          <w:szCs w:val="20"/>
          <w:lang w:val="en-US"/>
        </w:rPr>
        <w:t>37. doi:10.1159/</w:t>
      </w:r>
      <w:r w:rsidRPr="00503A4B">
        <w:rPr>
          <w:rFonts w:ascii="Times New Roman" w:hAnsi="Times New Roman"/>
          <w:sz w:val="20"/>
          <w:szCs w:val="20"/>
          <w:lang w:val="en-US"/>
        </w:rPr>
        <w:t xml:space="preserve"> </w:t>
      </w:r>
      <w:r w:rsidR="00F84E33" w:rsidRPr="00503A4B">
        <w:rPr>
          <w:rFonts w:ascii="Times New Roman" w:hAnsi="Times New Roman"/>
          <w:sz w:val="20"/>
          <w:szCs w:val="20"/>
          <w:lang w:val="en-US"/>
        </w:rPr>
        <w:t>000189213.</w:t>
      </w:r>
    </w:p>
    <w:p w:rsidR="00F84E33" w:rsidRPr="00503A4B" w:rsidRDefault="0082641C"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 </w:t>
      </w:r>
      <w:r w:rsidR="00F84E33" w:rsidRPr="00503A4B">
        <w:rPr>
          <w:rFonts w:ascii="Times New Roman" w:hAnsi="Times New Roman"/>
          <w:i/>
          <w:sz w:val="20"/>
          <w:szCs w:val="20"/>
          <w:lang w:val="en-US"/>
        </w:rPr>
        <w:t>Goncalves D.</w:t>
      </w:r>
      <w:r w:rsidR="00F84E33" w:rsidRPr="00503A4B">
        <w:rPr>
          <w:rFonts w:ascii="Times New Roman" w:hAnsi="Times New Roman"/>
          <w:sz w:val="20"/>
          <w:szCs w:val="20"/>
          <w:lang w:val="en-US"/>
        </w:rPr>
        <w:t xml:space="preserve"> From Loving Grandma to Working with Older Adults: Promo</w:t>
      </w:r>
      <w:r w:rsidR="00F84E33" w:rsidRPr="00503A4B">
        <w:rPr>
          <w:rFonts w:ascii="Times New Roman" w:hAnsi="Times New Roman"/>
          <w:sz w:val="20"/>
          <w:szCs w:val="20"/>
          <w:lang w:val="en-US"/>
        </w:rPr>
        <w:t>t</w:t>
      </w:r>
      <w:r w:rsidR="00F84E33" w:rsidRPr="00503A4B">
        <w:rPr>
          <w:rFonts w:ascii="Times New Roman" w:hAnsi="Times New Roman"/>
          <w:sz w:val="20"/>
          <w:szCs w:val="20"/>
          <w:lang w:val="en-US"/>
        </w:rPr>
        <w:t>ing Positive Attitudes Towards Aging</w:t>
      </w:r>
      <w:r w:rsidRPr="00503A4B">
        <w:rPr>
          <w:rFonts w:ascii="Times New Roman" w:hAnsi="Times New Roman"/>
          <w:sz w:val="20"/>
          <w:szCs w:val="20"/>
          <w:lang w:val="en-US"/>
        </w:rPr>
        <w:t> //</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Educational Gerontology</w:t>
      </w:r>
      <w:r w:rsidRPr="00503A4B">
        <w:rPr>
          <w:rFonts w:ascii="Times New Roman" w:hAnsi="Times New Roman"/>
          <w:i/>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2009.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35</w:t>
      </w:r>
      <w:r w:rsidR="00F84E33" w:rsidRPr="00503A4B">
        <w:rPr>
          <w:rFonts w:ascii="Times New Roman" w:hAnsi="Times New Roman"/>
          <w:sz w:val="20"/>
          <w:szCs w:val="20"/>
          <w:lang w:val="en-US"/>
        </w:rPr>
        <w:t>(3)</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P. </w:t>
      </w:r>
      <w:r w:rsidR="00F84E33" w:rsidRPr="00503A4B">
        <w:rPr>
          <w:rFonts w:ascii="Times New Roman" w:hAnsi="Times New Roman"/>
          <w:sz w:val="20"/>
          <w:szCs w:val="20"/>
          <w:lang w:val="en-US"/>
        </w:rPr>
        <w:t>202</w:t>
      </w:r>
      <w:r w:rsidRPr="00503A4B">
        <w:rPr>
          <w:rFonts w:ascii="Times New Roman" w:hAnsi="Times New Roman"/>
          <w:sz w:val="20"/>
          <w:szCs w:val="20"/>
          <w:lang w:val="en-US"/>
        </w:rPr>
        <w:t>–</w:t>
      </w:r>
      <w:r w:rsidR="00F84E33" w:rsidRPr="00503A4B">
        <w:rPr>
          <w:rFonts w:ascii="Times New Roman" w:hAnsi="Times New Roman"/>
          <w:sz w:val="20"/>
          <w:szCs w:val="20"/>
          <w:lang w:val="en-US"/>
        </w:rPr>
        <w:t>225. doi:10.1080/03601270802466884.</w:t>
      </w:r>
    </w:p>
    <w:p w:rsidR="00F84E33" w:rsidRPr="00503A4B" w:rsidRDefault="0082641C"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sz w:val="20"/>
          <w:szCs w:val="20"/>
          <w:lang w:val="en-US"/>
        </w:rPr>
        <w:t xml:space="preserve"> </w:t>
      </w:r>
      <w:r w:rsidR="0055760C" w:rsidRPr="00503A4B">
        <w:rPr>
          <w:rFonts w:ascii="Times New Roman" w:hAnsi="Times New Roman"/>
          <w:i/>
          <w:sz w:val="20"/>
          <w:szCs w:val="20"/>
          <w:lang w:val="en-US"/>
        </w:rPr>
        <w:t>Gross </w:t>
      </w:r>
      <w:r w:rsidR="00F84E33" w:rsidRPr="00503A4B">
        <w:rPr>
          <w:rFonts w:ascii="Times New Roman" w:hAnsi="Times New Roman"/>
          <w:i/>
          <w:sz w:val="20"/>
          <w:szCs w:val="20"/>
          <w:lang w:val="en-US"/>
        </w:rPr>
        <w:t>T</w:t>
      </w:r>
      <w:r w:rsidR="00F84E33" w:rsidRPr="00503A4B">
        <w:rPr>
          <w:rFonts w:ascii="Times New Roman" w:hAnsi="Times New Roman"/>
          <w:sz w:val="20"/>
          <w:szCs w:val="20"/>
          <w:lang w:val="en-US"/>
        </w:rPr>
        <w:t>. Developmental Changes in the Perception of Adult Facial Age</w:t>
      </w:r>
      <w:r w:rsidR="0055760C"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Genetic Psychology</w:t>
      </w:r>
      <w:r w:rsidR="0055760C" w:rsidRPr="00503A4B">
        <w:rPr>
          <w:rFonts w:ascii="Times New Roman" w:hAnsi="Times New Roman"/>
          <w:i/>
          <w:iCs/>
          <w:sz w:val="20"/>
          <w:szCs w:val="20"/>
          <w:lang w:val="en-US"/>
        </w:rPr>
        <w:t>.</w:t>
      </w:r>
      <w:r w:rsidR="00F84E33" w:rsidRPr="00503A4B">
        <w:rPr>
          <w:rFonts w:ascii="Times New Roman" w:hAnsi="Times New Roman"/>
          <w:sz w:val="20"/>
          <w:szCs w:val="20"/>
          <w:lang w:val="en-US"/>
        </w:rPr>
        <w:t xml:space="preserve"> </w:t>
      </w:r>
      <w:r w:rsidR="0055760C" w:rsidRPr="00503A4B">
        <w:rPr>
          <w:rFonts w:ascii="Times New Roman" w:hAnsi="Times New Roman"/>
          <w:sz w:val="20"/>
          <w:szCs w:val="20"/>
          <w:lang w:val="en-US"/>
        </w:rPr>
        <w:t xml:space="preserve">2007. </w:t>
      </w:r>
      <w:r w:rsidR="0055760C" w:rsidRPr="00503A4B">
        <w:rPr>
          <w:rFonts w:ascii="Times New Roman" w:hAnsi="Times New Roman"/>
          <w:b/>
          <w:sz w:val="20"/>
          <w:szCs w:val="20"/>
          <w:lang w:val="en-US"/>
        </w:rPr>
        <w:t>??</w:t>
      </w:r>
      <w:r w:rsidR="00F84E33" w:rsidRPr="00503A4B">
        <w:rPr>
          <w:rFonts w:ascii="Times New Roman" w:hAnsi="Times New Roman"/>
          <w:iCs/>
          <w:sz w:val="20"/>
          <w:szCs w:val="20"/>
          <w:lang w:val="en-US"/>
        </w:rPr>
        <w:t>168</w:t>
      </w:r>
      <w:r w:rsidR="00F84E33" w:rsidRPr="00503A4B">
        <w:rPr>
          <w:rFonts w:ascii="Times New Roman" w:hAnsi="Times New Roman"/>
          <w:sz w:val="20"/>
          <w:szCs w:val="20"/>
          <w:lang w:val="en-US"/>
        </w:rPr>
        <w:t>(4)</w:t>
      </w:r>
      <w:r w:rsidR="0055760C"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55760C" w:rsidRPr="00503A4B">
        <w:rPr>
          <w:rFonts w:ascii="Times New Roman" w:hAnsi="Times New Roman"/>
          <w:sz w:val="20"/>
          <w:szCs w:val="20"/>
          <w:lang w:val="en-US"/>
        </w:rPr>
        <w:t xml:space="preserve">P. </w:t>
      </w:r>
      <w:r w:rsidR="00F84E33" w:rsidRPr="00503A4B">
        <w:rPr>
          <w:rFonts w:ascii="Times New Roman" w:hAnsi="Times New Roman"/>
          <w:sz w:val="20"/>
          <w:szCs w:val="20"/>
          <w:lang w:val="en-US"/>
        </w:rPr>
        <w:t>443</w:t>
      </w:r>
      <w:r w:rsidR="0055760C" w:rsidRPr="00503A4B">
        <w:rPr>
          <w:rFonts w:ascii="Times New Roman" w:hAnsi="Times New Roman"/>
          <w:sz w:val="20"/>
          <w:szCs w:val="20"/>
          <w:lang w:val="en-US"/>
        </w:rPr>
        <w:t>–</w:t>
      </w:r>
      <w:r w:rsidR="00F84E33" w:rsidRPr="00503A4B">
        <w:rPr>
          <w:rFonts w:ascii="Times New Roman" w:hAnsi="Times New Roman"/>
          <w:sz w:val="20"/>
          <w:szCs w:val="20"/>
          <w:lang w:val="en-US"/>
        </w:rPr>
        <w:t>464.</w:t>
      </w:r>
    </w:p>
    <w:p w:rsidR="00F84E33" w:rsidRPr="00503A4B" w:rsidRDefault="0082641C"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sz w:val="20"/>
          <w:szCs w:val="20"/>
          <w:lang w:val="en-US"/>
        </w:rPr>
        <w:t xml:space="preserve"> </w:t>
      </w:r>
      <w:r w:rsidR="00F84E33" w:rsidRPr="00503A4B">
        <w:rPr>
          <w:rFonts w:ascii="Times New Roman" w:hAnsi="Times New Roman"/>
          <w:i/>
          <w:sz w:val="20"/>
          <w:szCs w:val="20"/>
          <w:lang w:val="en-US"/>
        </w:rPr>
        <w:t>Guk-Hee S</w:t>
      </w:r>
      <w:r w:rsidR="00F84E33" w:rsidRPr="00503A4B">
        <w:rPr>
          <w:rFonts w:ascii="Times New Roman" w:hAnsi="Times New Roman"/>
          <w:sz w:val="20"/>
          <w:szCs w:val="20"/>
          <w:lang w:val="en-US"/>
        </w:rPr>
        <w:t>. Looking at the West from the non-West: egocentric or socioce</w:t>
      </w:r>
      <w:r w:rsidR="00F84E33" w:rsidRPr="00503A4B">
        <w:rPr>
          <w:rFonts w:ascii="Times New Roman" w:hAnsi="Times New Roman"/>
          <w:sz w:val="20"/>
          <w:szCs w:val="20"/>
          <w:lang w:val="en-US"/>
        </w:rPr>
        <w:t>n</w:t>
      </w:r>
      <w:r w:rsidR="0055760C" w:rsidRPr="00503A4B">
        <w:rPr>
          <w:rFonts w:ascii="Times New Roman" w:hAnsi="Times New Roman"/>
          <w:sz w:val="20"/>
          <w:szCs w:val="20"/>
          <w:lang w:val="en-US"/>
        </w:rPr>
        <w:t>tric? //</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International Journal of Geriatric Psychiatry</w:t>
      </w:r>
      <w:r w:rsidR="0055760C"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0055760C" w:rsidRPr="00503A4B">
        <w:rPr>
          <w:rFonts w:ascii="Times New Roman" w:hAnsi="Times New Roman"/>
          <w:sz w:val="20"/>
          <w:szCs w:val="20"/>
          <w:lang w:val="en-US"/>
        </w:rPr>
        <w:t xml:space="preserve">2009. </w:t>
      </w:r>
      <w:r w:rsidR="0055760C" w:rsidRPr="00503A4B">
        <w:rPr>
          <w:rFonts w:ascii="Times New Roman" w:hAnsi="Times New Roman"/>
          <w:b/>
          <w:sz w:val="20"/>
          <w:szCs w:val="20"/>
          <w:lang w:val="en-US"/>
        </w:rPr>
        <w:t>??</w:t>
      </w:r>
      <w:r w:rsidR="00F84E33" w:rsidRPr="00503A4B">
        <w:rPr>
          <w:rFonts w:ascii="Times New Roman" w:hAnsi="Times New Roman"/>
          <w:iCs/>
          <w:sz w:val="20"/>
          <w:szCs w:val="20"/>
          <w:lang w:val="en-US"/>
        </w:rPr>
        <w:t>24</w:t>
      </w:r>
      <w:r w:rsidR="00F84E33" w:rsidRPr="00503A4B">
        <w:rPr>
          <w:rFonts w:ascii="Times New Roman" w:hAnsi="Times New Roman"/>
          <w:sz w:val="20"/>
          <w:szCs w:val="20"/>
          <w:lang w:val="en-US"/>
        </w:rPr>
        <w:t>(3)</w:t>
      </w:r>
      <w:r w:rsidR="0055760C"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55760C" w:rsidRPr="00503A4B">
        <w:rPr>
          <w:rFonts w:ascii="Times New Roman" w:hAnsi="Times New Roman"/>
          <w:sz w:val="20"/>
          <w:szCs w:val="20"/>
          <w:lang w:val="en-US"/>
        </w:rPr>
        <w:t>P. 319–</w:t>
      </w:r>
      <w:r w:rsidR="00F84E33" w:rsidRPr="00503A4B">
        <w:rPr>
          <w:rFonts w:ascii="Times New Roman" w:hAnsi="Times New Roman"/>
          <w:sz w:val="20"/>
          <w:szCs w:val="20"/>
          <w:lang w:val="en-US"/>
        </w:rPr>
        <w:t>321. doi:10.1002/gps.2177.</w:t>
      </w:r>
    </w:p>
    <w:p w:rsidR="00F84E33" w:rsidRPr="00503A4B" w:rsidRDefault="0082641C"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sz w:val="20"/>
          <w:szCs w:val="20"/>
          <w:lang w:val="en-US"/>
        </w:rPr>
        <w:t xml:space="preserve"> </w:t>
      </w:r>
      <w:r w:rsidR="0055760C" w:rsidRPr="00503A4B">
        <w:rPr>
          <w:rFonts w:ascii="Times New Roman" w:hAnsi="Times New Roman"/>
          <w:i/>
          <w:sz w:val="20"/>
          <w:szCs w:val="20"/>
          <w:lang w:val="en-US"/>
        </w:rPr>
        <w:t>Haak M., Fänge A., Iwarsson</w:t>
      </w:r>
      <w:r w:rsidR="00F84E33" w:rsidRPr="00503A4B">
        <w:rPr>
          <w:rFonts w:ascii="Times New Roman" w:hAnsi="Times New Roman"/>
          <w:i/>
          <w:sz w:val="20"/>
          <w:szCs w:val="20"/>
          <w:lang w:val="en-US"/>
        </w:rPr>
        <w:t xml:space="preserve"> S., Ivanoff S.</w:t>
      </w:r>
      <w:r w:rsidR="00F84E33" w:rsidRPr="00503A4B">
        <w:rPr>
          <w:rFonts w:ascii="Times New Roman" w:hAnsi="Times New Roman"/>
          <w:sz w:val="20"/>
          <w:szCs w:val="20"/>
          <w:lang w:val="en-US"/>
        </w:rPr>
        <w:t xml:space="preserve"> Home as a signification of ind</w:t>
      </w:r>
      <w:r w:rsidR="00F84E33" w:rsidRPr="00503A4B">
        <w:rPr>
          <w:rFonts w:ascii="Times New Roman" w:hAnsi="Times New Roman"/>
          <w:sz w:val="20"/>
          <w:szCs w:val="20"/>
          <w:lang w:val="en-US"/>
        </w:rPr>
        <w:t>e</w:t>
      </w:r>
      <w:r w:rsidR="00F84E33" w:rsidRPr="00503A4B">
        <w:rPr>
          <w:rFonts w:ascii="Times New Roman" w:hAnsi="Times New Roman"/>
          <w:sz w:val="20"/>
          <w:szCs w:val="20"/>
          <w:lang w:val="en-US"/>
        </w:rPr>
        <w:t>pendence and autonomy: Experiences among very old Swedish people</w:t>
      </w:r>
      <w:r w:rsidR="0055760C"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Scandinavian Journal of Occupational Therapy</w:t>
      </w:r>
      <w:r w:rsidR="0055760C" w:rsidRPr="00503A4B">
        <w:rPr>
          <w:rFonts w:ascii="Times New Roman" w:hAnsi="Times New Roman"/>
          <w:iCs/>
          <w:sz w:val="20"/>
          <w:szCs w:val="20"/>
          <w:lang w:val="en-US"/>
        </w:rPr>
        <w:t>.</w:t>
      </w:r>
      <w:r w:rsidR="0055760C" w:rsidRPr="00503A4B">
        <w:rPr>
          <w:rFonts w:ascii="Times New Roman" w:hAnsi="Times New Roman"/>
          <w:sz w:val="20"/>
          <w:szCs w:val="20"/>
          <w:lang w:val="en-US"/>
        </w:rPr>
        <w:t xml:space="preserve"> 2007.</w:t>
      </w:r>
      <w:r w:rsidR="00F84E33" w:rsidRPr="00503A4B">
        <w:rPr>
          <w:rFonts w:ascii="Times New Roman" w:hAnsi="Times New Roman"/>
          <w:sz w:val="20"/>
          <w:szCs w:val="20"/>
          <w:lang w:val="en-US"/>
        </w:rPr>
        <w:t xml:space="preserve"> </w:t>
      </w:r>
      <w:r w:rsidR="0055760C" w:rsidRPr="00503A4B">
        <w:rPr>
          <w:rFonts w:ascii="Times New Roman" w:hAnsi="Times New Roman"/>
          <w:b/>
          <w:sz w:val="20"/>
          <w:szCs w:val="20"/>
          <w:lang w:val="en-US"/>
        </w:rPr>
        <w:t>??</w:t>
      </w:r>
      <w:r w:rsidR="00F84E33" w:rsidRPr="00503A4B">
        <w:rPr>
          <w:rFonts w:ascii="Times New Roman" w:hAnsi="Times New Roman"/>
          <w:iCs/>
          <w:sz w:val="20"/>
          <w:szCs w:val="20"/>
          <w:lang w:val="en-US"/>
        </w:rPr>
        <w:t>14</w:t>
      </w:r>
      <w:r w:rsidR="00F84E33" w:rsidRPr="00503A4B">
        <w:rPr>
          <w:rFonts w:ascii="Times New Roman" w:hAnsi="Times New Roman"/>
          <w:sz w:val="20"/>
          <w:szCs w:val="20"/>
          <w:lang w:val="en-US"/>
        </w:rPr>
        <w:t xml:space="preserve">(1), </w:t>
      </w:r>
      <w:r w:rsidR="0079276F" w:rsidRPr="00503A4B">
        <w:rPr>
          <w:rFonts w:ascii="Times New Roman" w:hAnsi="Times New Roman"/>
          <w:sz w:val="20"/>
          <w:szCs w:val="20"/>
          <w:lang w:val="en-US"/>
        </w:rPr>
        <w:t>P. </w:t>
      </w:r>
      <w:r w:rsidR="00F84E33" w:rsidRPr="00503A4B">
        <w:rPr>
          <w:rFonts w:ascii="Times New Roman" w:hAnsi="Times New Roman"/>
          <w:sz w:val="20"/>
          <w:szCs w:val="20"/>
          <w:lang w:val="en-US"/>
        </w:rPr>
        <w:t>16</w:t>
      </w:r>
      <w:r w:rsidR="0055760C" w:rsidRPr="00503A4B">
        <w:rPr>
          <w:rFonts w:ascii="Times New Roman" w:hAnsi="Times New Roman"/>
          <w:sz w:val="20"/>
          <w:szCs w:val="20"/>
          <w:lang w:val="en-US"/>
        </w:rPr>
        <w:t>–</w:t>
      </w:r>
      <w:r w:rsidR="00F84E33" w:rsidRPr="00503A4B">
        <w:rPr>
          <w:rFonts w:ascii="Times New Roman" w:hAnsi="Times New Roman"/>
          <w:sz w:val="20"/>
          <w:szCs w:val="20"/>
          <w:lang w:val="en-US"/>
        </w:rPr>
        <w:t>24. doi:10.1080/11038120601024929.</w:t>
      </w:r>
    </w:p>
    <w:p w:rsidR="00F84E33" w:rsidRPr="00503A4B" w:rsidRDefault="0055760C"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 </w:t>
      </w:r>
      <w:r w:rsidR="00F84E33" w:rsidRPr="00503A4B">
        <w:rPr>
          <w:rFonts w:ascii="Times New Roman" w:hAnsi="Times New Roman"/>
          <w:i/>
          <w:sz w:val="20"/>
          <w:szCs w:val="20"/>
          <w:lang w:val="en-US"/>
        </w:rPr>
        <w:t>Hertzog C., Kramer A., Wilson R., Lindenberger U</w:t>
      </w:r>
      <w:r w:rsidR="00F84E33" w:rsidRPr="00503A4B">
        <w:rPr>
          <w:rFonts w:ascii="Times New Roman" w:hAnsi="Times New Roman"/>
          <w:sz w:val="20"/>
          <w:szCs w:val="20"/>
          <w:lang w:val="en-US"/>
        </w:rPr>
        <w:t xml:space="preserve">. Enrichment Effects on </w:t>
      </w:r>
      <w:r w:rsidR="00F84E33" w:rsidRPr="00503A4B">
        <w:rPr>
          <w:rFonts w:ascii="Times New Roman" w:hAnsi="Times New Roman"/>
          <w:iCs/>
          <w:sz w:val="20"/>
          <w:szCs w:val="20"/>
          <w:lang w:val="en-US"/>
        </w:rPr>
        <w:t>Adult</w:t>
      </w:r>
      <w:r w:rsidR="00F84E33" w:rsidRPr="00503A4B">
        <w:rPr>
          <w:rFonts w:ascii="Times New Roman" w:hAnsi="Times New Roman"/>
          <w:sz w:val="20"/>
          <w:szCs w:val="20"/>
          <w:lang w:val="en-US"/>
        </w:rPr>
        <w:t xml:space="preserve"> Cognitive Development: Can the Functional Capacity of Older Adults Be Preserved and Enhanced?</w:t>
      </w:r>
      <w:r w:rsidR="0079276F" w:rsidRPr="00503A4B">
        <w:rPr>
          <w:rFonts w:ascii="Times New Roman" w:hAnsi="Times New Roman"/>
          <w:sz w:val="20"/>
          <w:szCs w:val="20"/>
          <w:lang w:val="en-US"/>
        </w:rPr>
        <w:t xml:space="preserve"> </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Psychological Science in the Public Interest (Wiley-Blackwell)</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2008.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9</w:t>
      </w:r>
      <w:r w:rsidR="00F84E33" w:rsidRPr="00503A4B">
        <w:rPr>
          <w:rFonts w:ascii="Times New Roman" w:hAnsi="Times New Roman"/>
          <w:sz w:val="20"/>
          <w:szCs w:val="20"/>
          <w:lang w:val="en-US"/>
        </w:rPr>
        <w:t xml:space="preserve">(1), </w:t>
      </w:r>
      <w:r w:rsidRPr="00503A4B">
        <w:rPr>
          <w:rFonts w:ascii="Times New Roman" w:hAnsi="Times New Roman"/>
          <w:sz w:val="20"/>
          <w:szCs w:val="20"/>
          <w:lang w:val="en-US"/>
        </w:rPr>
        <w:t>P. </w:t>
      </w:r>
      <w:r w:rsidR="00F84E33" w:rsidRPr="00503A4B">
        <w:rPr>
          <w:rFonts w:ascii="Times New Roman" w:hAnsi="Times New Roman"/>
          <w:sz w:val="20"/>
          <w:szCs w:val="20"/>
          <w:lang w:val="en-US"/>
        </w:rPr>
        <w:t>1</w:t>
      </w:r>
      <w:r w:rsidRPr="00503A4B">
        <w:rPr>
          <w:rFonts w:ascii="Times New Roman" w:hAnsi="Times New Roman"/>
          <w:sz w:val="20"/>
          <w:szCs w:val="20"/>
          <w:lang w:val="en-US"/>
        </w:rPr>
        <w:t>–</w:t>
      </w:r>
      <w:r w:rsidR="00F84E33" w:rsidRPr="00503A4B">
        <w:rPr>
          <w:rFonts w:ascii="Times New Roman" w:hAnsi="Times New Roman"/>
          <w:sz w:val="20"/>
          <w:szCs w:val="20"/>
          <w:lang w:val="en-US"/>
        </w:rPr>
        <w:t>65. doi:10.1111/j.1539-6053.2009.01034.x.</w:t>
      </w:r>
    </w:p>
    <w:p w:rsidR="00F84E33" w:rsidRPr="00503A4B" w:rsidRDefault="0055760C"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 Hess</w:t>
      </w:r>
      <w:r w:rsidR="0079276F" w:rsidRPr="00503A4B">
        <w:rPr>
          <w:rFonts w:ascii="Times New Roman" w:hAnsi="Times New Roman"/>
          <w:i/>
          <w:sz w:val="20"/>
          <w:szCs w:val="20"/>
          <w:lang w:val="en-US"/>
        </w:rPr>
        <w:t> </w:t>
      </w:r>
      <w:r w:rsidR="00F84E33" w:rsidRPr="00503A4B">
        <w:rPr>
          <w:rFonts w:ascii="Times New Roman" w:hAnsi="Times New Roman"/>
          <w:i/>
          <w:sz w:val="20"/>
          <w:szCs w:val="20"/>
          <w:lang w:val="en-US"/>
        </w:rPr>
        <w:t>T.</w:t>
      </w:r>
      <w:r w:rsidR="00F84E33" w:rsidRPr="00503A4B">
        <w:rPr>
          <w:rFonts w:ascii="Times New Roman" w:hAnsi="Times New Roman"/>
          <w:sz w:val="20"/>
          <w:szCs w:val="20"/>
          <w:lang w:val="en-US"/>
        </w:rPr>
        <w:t xml:space="preserve"> Aging-related influences on personal need for structure</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Inter</w:t>
      </w:r>
      <w:r w:rsidR="0079276F" w:rsidRPr="00503A4B">
        <w:rPr>
          <w:rFonts w:ascii="Times New Roman" w:hAnsi="Times New Roman"/>
          <w:iCs/>
          <w:sz w:val="20"/>
          <w:szCs w:val="20"/>
          <w:lang w:val="en-US"/>
        </w:rPr>
        <w:softHyphen/>
      </w:r>
      <w:r w:rsidR="00F84E33" w:rsidRPr="00503A4B">
        <w:rPr>
          <w:rFonts w:ascii="Times New Roman" w:hAnsi="Times New Roman"/>
          <w:iCs/>
          <w:sz w:val="20"/>
          <w:szCs w:val="20"/>
          <w:lang w:val="en-US"/>
        </w:rPr>
        <w:t>national Journal of Behavioral Development</w:t>
      </w:r>
      <w:r w:rsidRPr="00503A4B">
        <w:rPr>
          <w:rFonts w:ascii="Times New Roman" w:hAnsi="Times New Roman"/>
          <w:i/>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2001.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25</w:t>
      </w:r>
      <w:r w:rsidRPr="00503A4B">
        <w:rPr>
          <w:rFonts w:ascii="Times New Roman" w:hAnsi="Times New Roman"/>
          <w:i/>
          <w:iCs/>
          <w:sz w:val="20"/>
          <w:szCs w:val="20"/>
          <w:lang w:val="en-US"/>
        </w:rPr>
        <w:t xml:space="preserve"> </w:t>
      </w:r>
      <w:r w:rsidRPr="00503A4B">
        <w:rPr>
          <w:rFonts w:ascii="Times New Roman" w:hAnsi="Times New Roman"/>
          <w:iCs/>
          <w:sz w:val="20"/>
          <w:szCs w:val="20"/>
          <w:lang w:val="en-US"/>
        </w:rPr>
        <w:t>P.</w:t>
      </w:r>
      <w:r w:rsidRPr="00503A4B">
        <w:rPr>
          <w:rFonts w:ascii="Times New Roman" w:hAnsi="Times New Roman"/>
          <w:sz w:val="20"/>
          <w:szCs w:val="20"/>
          <w:lang w:val="en-US"/>
        </w:rPr>
        <w:t> 482–</w:t>
      </w:r>
      <w:r w:rsidR="00F84E33" w:rsidRPr="00503A4B">
        <w:rPr>
          <w:rFonts w:ascii="Times New Roman" w:hAnsi="Times New Roman"/>
          <w:sz w:val="20"/>
          <w:szCs w:val="20"/>
          <w:lang w:val="en-US"/>
        </w:rPr>
        <w:t>490. R</w:t>
      </w:r>
      <w:r w:rsidR="00F84E33" w:rsidRPr="00503A4B">
        <w:rPr>
          <w:rFonts w:ascii="Times New Roman" w:hAnsi="Times New Roman"/>
          <w:sz w:val="20"/>
          <w:szCs w:val="20"/>
          <w:lang w:val="en-US"/>
        </w:rPr>
        <w:t>e</w:t>
      </w:r>
      <w:r w:rsidR="00F84E33" w:rsidRPr="00503A4B">
        <w:rPr>
          <w:rFonts w:ascii="Times New Roman" w:hAnsi="Times New Roman"/>
          <w:sz w:val="20"/>
          <w:szCs w:val="20"/>
          <w:lang w:val="en-US"/>
        </w:rPr>
        <w:t>trieved from EBSCO Publishing Citations database.</w:t>
      </w:r>
    </w:p>
    <w:p w:rsidR="00F84E33" w:rsidRPr="00503A4B" w:rsidRDefault="0055760C"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sz w:val="20"/>
          <w:szCs w:val="20"/>
          <w:lang w:val="en-US"/>
        </w:rPr>
        <w:t xml:space="preserve"> </w:t>
      </w:r>
      <w:r w:rsidR="00F84E33" w:rsidRPr="00503A4B">
        <w:rPr>
          <w:rFonts w:ascii="Times New Roman" w:hAnsi="Times New Roman"/>
          <w:i/>
          <w:sz w:val="20"/>
          <w:szCs w:val="20"/>
          <w:lang w:val="en-US"/>
        </w:rPr>
        <w:t xml:space="preserve">Hinterlong J., </w:t>
      </w:r>
      <w:r w:rsidR="00571099" w:rsidRPr="00503A4B">
        <w:rPr>
          <w:rFonts w:ascii="Times New Roman" w:hAnsi="Times New Roman"/>
          <w:i/>
          <w:sz w:val="20"/>
          <w:szCs w:val="20"/>
          <w:lang w:val="en-US"/>
        </w:rPr>
        <w:t>Williamson</w:t>
      </w:r>
      <w:r w:rsidR="00F84E33" w:rsidRPr="00503A4B">
        <w:rPr>
          <w:rFonts w:ascii="Times New Roman" w:hAnsi="Times New Roman"/>
          <w:i/>
          <w:sz w:val="20"/>
          <w:szCs w:val="20"/>
          <w:lang w:val="en-US"/>
        </w:rPr>
        <w:t xml:space="preserve"> A</w:t>
      </w:r>
      <w:r w:rsidR="00F84E33" w:rsidRPr="00503A4B">
        <w:rPr>
          <w:rFonts w:ascii="Times New Roman" w:hAnsi="Times New Roman"/>
          <w:sz w:val="20"/>
          <w:szCs w:val="20"/>
          <w:lang w:val="en-US"/>
        </w:rPr>
        <w:t xml:space="preserve">. The Effects of Civic Engagement of Current and </w:t>
      </w:r>
      <w:r w:rsidR="00F84E33" w:rsidRPr="00503A4B">
        <w:rPr>
          <w:rFonts w:ascii="Times New Roman" w:hAnsi="Times New Roman"/>
          <w:iCs/>
          <w:sz w:val="20"/>
          <w:szCs w:val="20"/>
          <w:lang w:val="en-US"/>
        </w:rPr>
        <w:t>Future</w:t>
      </w:r>
      <w:r w:rsidR="00F84E33" w:rsidRPr="00503A4B">
        <w:rPr>
          <w:rFonts w:ascii="Times New Roman" w:hAnsi="Times New Roman"/>
          <w:sz w:val="20"/>
          <w:szCs w:val="20"/>
          <w:lang w:val="en-US"/>
        </w:rPr>
        <w:t xml:space="preserve"> Cohorts of Older Adults</w:t>
      </w:r>
      <w:r w:rsidR="00571099"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Generations</w:t>
      </w:r>
      <w:r w:rsidR="00571099"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571099" w:rsidRPr="00503A4B">
        <w:rPr>
          <w:rFonts w:ascii="Times New Roman" w:hAnsi="Times New Roman"/>
          <w:sz w:val="20"/>
          <w:szCs w:val="20"/>
          <w:lang w:val="en-US"/>
        </w:rPr>
        <w:t xml:space="preserve">2006. </w:t>
      </w:r>
      <w:r w:rsidR="00571099" w:rsidRPr="00503A4B">
        <w:rPr>
          <w:rFonts w:ascii="Times New Roman" w:hAnsi="Times New Roman"/>
          <w:b/>
          <w:sz w:val="20"/>
          <w:szCs w:val="20"/>
          <w:lang w:val="en-US"/>
        </w:rPr>
        <w:t>??</w:t>
      </w:r>
      <w:r w:rsidR="00F84E33" w:rsidRPr="00503A4B">
        <w:rPr>
          <w:rFonts w:ascii="Times New Roman" w:hAnsi="Times New Roman"/>
          <w:iCs/>
          <w:sz w:val="20"/>
          <w:szCs w:val="20"/>
          <w:lang w:val="en-US"/>
        </w:rPr>
        <w:t>30</w:t>
      </w:r>
      <w:r w:rsidR="00F84E33" w:rsidRPr="00503A4B">
        <w:rPr>
          <w:rFonts w:ascii="Times New Roman" w:hAnsi="Times New Roman"/>
          <w:sz w:val="20"/>
          <w:szCs w:val="20"/>
          <w:lang w:val="en-US"/>
        </w:rPr>
        <w:t>(4)</w:t>
      </w:r>
      <w:r w:rsidR="0079276F"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571099" w:rsidRPr="00503A4B">
        <w:rPr>
          <w:rFonts w:ascii="Times New Roman" w:hAnsi="Times New Roman"/>
          <w:sz w:val="20"/>
          <w:szCs w:val="20"/>
          <w:lang w:val="en-US"/>
        </w:rPr>
        <w:t xml:space="preserve">P. </w:t>
      </w:r>
      <w:r w:rsidR="00F84E33" w:rsidRPr="00503A4B">
        <w:rPr>
          <w:rFonts w:ascii="Times New Roman" w:hAnsi="Times New Roman"/>
          <w:sz w:val="20"/>
          <w:szCs w:val="20"/>
          <w:lang w:val="en-US"/>
        </w:rPr>
        <w:t>10</w:t>
      </w:r>
      <w:r w:rsidR="00571099" w:rsidRPr="00503A4B">
        <w:rPr>
          <w:rFonts w:ascii="Times New Roman" w:hAnsi="Times New Roman"/>
          <w:sz w:val="20"/>
          <w:szCs w:val="20"/>
          <w:lang w:val="en-US"/>
        </w:rPr>
        <w:t>–</w:t>
      </w:r>
      <w:r w:rsidR="00F84E33" w:rsidRPr="00503A4B">
        <w:rPr>
          <w:rFonts w:ascii="Times New Roman" w:hAnsi="Times New Roman"/>
          <w:sz w:val="20"/>
          <w:szCs w:val="20"/>
          <w:lang w:val="en-US"/>
        </w:rPr>
        <w:t>17.</w:t>
      </w:r>
    </w:p>
    <w:p w:rsidR="00F84E33" w:rsidRPr="00503A4B" w:rsidRDefault="00571099"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 </w:t>
      </w:r>
      <w:r w:rsidR="00F84E33" w:rsidRPr="00503A4B">
        <w:rPr>
          <w:rFonts w:ascii="Times New Roman" w:hAnsi="Times New Roman"/>
          <w:i/>
          <w:sz w:val="20"/>
          <w:szCs w:val="20"/>
          <w:lang w:val="en-US"/>
        </w:rPr>
        <w:t xml:space="preserve">Hu P., Adler N., </w:t>
      </w:r>
      <w:r w:rsidR="00F84E33" w:rsidRPr="00503A4B">
        <w:rPr>
          <w:rFonts w:ascii="Times New Roman" w:hAnsi="Times New Roman"/>
          <w:i/>
          <w:iCs/>
          <w:sz w:val="20"/>
          <w:szCs w:val="20"/>
          <w:lang w:val="en-US"/>
        </w:rPr>
        <w:t>Goldman</w:t>
      </w:r>
      <w:r w:rsidR="00F84E33" w:rsidRPr="00503A4B">
        <w:rPr>
          <w:rFonts w:ascii="Times New Roman" w:hAnsi="Times New Roman"/>
          <w:i/>
          <w:sz w:val="20"/>
          <w:szCs w:val="20"/>
          <w:lang w:val="en-US"/>
        </w:rPr>
        <w:t xml:space="preserve"> N., Weinstein M., Seeman T</w:t>
      </w:r>
      <w:r w:rsidR="00F84E33" w:rsidRPr="00503A4B">
        <w:rPr>
          <w:rFonts w:ascii="Times New Roman" w:hAnsi="Times New Roman"/>
          <w:sz w:val="20"/>
          <w:szCs w:val="20"/>
          <w:lang w:val="en-US"/>
        </w:rPr>
        <w:t>. Relationship Between Subjective Social Status and Measures of Health in Older Taiwanese Pe</w:t>
      </w:r>
      <w:r w:rsidR="00F84E33" w:rsidRPr="00503A4B">
        <w:rPr>
          <w:rFonts w:ascii="Times New Roman" w:hAnsi="Times New Roman"/>
          <w:sz w:val="20"/>
          <w:szCs w:val="20"/>
          <w:lang w:val="en-US"/>
        </w:rPr>
        <w:t>r</w:t>
      </w:r>
      <w:r w:rsidR="00F84E33" w:rsidRPr="00503A4B">
        <w:rPr>
          <w:rFonts w:ascii="Times New Roman" w:hAnsi="Times New Roman"/>
          <w:sz w:val="20"/>
          <w:szCs w:val="20"/>
          <w:lang w:val="en-US"/>
        </w:rPr>
        <w:t>sons</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the American Geriatrics Society</w:t>
      </w:r>
      <w:r w:rsidRPr="00503A4B">
        <w:rPr>
          <w:rFonts w:ascii="Times New Roman" w:hAnsi="Times New Roman"/>
          <w:iCs/>
          <w:sz w:val="20"/>
          <w:szCs w:val="20"/>
          <w:lang w:val="en-US"/>
        </w:rPr>
        <w:t>.</w:t>
      </w:r>
      <w:r w:rsidRPr="00503A4B">
        <w:rPr>
          <w:rFonts w:ascii="Times New Roman" w:hAnsi="Times New Roman"/>
          <w:sz w:val="20"/>
          <w:szCs w:val="20"/>
          <w:lang w:val="en-US"/>
        </w:rPr>
        <w:t xml:space="preserve"> 2005.</w:t>
      </w:r>
      <w:r w:rsidR="00F84E33" w:rsidRPr="00503A4B">
        <w:rPr>
          <w:rFonts w:ascii="Times New Roman" w:hAnsi="Times New Roman"/>
          <w:sz w:val="20"/>
          <w:szCs w:val="20"/>
          <w:lang w:val="en-US"/>
        </w:rPr>
        <w:t xml:space="preserve">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53</w:t>
      </w:r>
      <w:r w:rsidR="00F84E33" w:rsidRPr="00503A4B">
        <w:rPr>
          <w:rFonts w:ascii="Times New Roman" w:hAnsi="Times New Roman"/>
          <w:sz w:val="20"/>
          <w:szCs w:val="20"/>
          <w:lang w:val="en-US"/>
        </w:rPr>
        <w:t>(3)</w:t>
      </w:r>
      <w:r w:rsidRPr="00503A4B">
        <w:rPr>
          <w:rFonts w:ascii="Times New Roman" w:hAnsi="Times New Roman"/>
          <w:sz w:val="20"/>
          <w:szCs w:val="20"/>
          <w:lang w:val="en-US"/>
        </w:rPr>
        <w:t>. P.</w:t>
      </w:r>
      <w:r w:rsidR="0079276F" w:rsidRPr="00503A4B">
        <w:rPr>
          <w:rFonts w:ascii="Times New Roman" w:hAnsi="Times New Roman"/>
          <w:sz w:val="20"/>
          <w:szCs w:val="20"/>
          <w:lang w:val="en-US"/>
        </w:rPr>
        <w:t> </w:t>
      </w:r>
      <w:r w:rsidR="00F84E33" w:rsidRPr="00503A4B">
        <w:rPr>
          <w:rFonts w:ascii="Times New Roman" w:hAnsi="Times New Roman"/>
          <w:sz w:val="20"/>
          <w:szCs w:val="20"/>
          <w:lang w:val="en-US"/>
        </w:rPr>
        <w:t>483</w:t>
      </w:r>
      <w:r w:rsidRPr="00503A4B">
        <w:rPr>
          <w:rFonts w:ascii="Times New Roman" w:hAnsi="Times New Roman"/>
          <w:sz w:val="20"/>
          <w:szCs w:val="20"/>
          <w:lang w:val="en-US"/>
        </w:rPr>
        <w:t>–</w:t>
      </w:r>
      <w:r w:rsidR="00F84E33" w:rsidRPr="00503A4B">
        <w:rPr>
          <w:rFonts w:ascii="Times New Roman" w:hAnsi="Times New Roman"/>
          <w:sz w:val="20"/>
          <w:szCs w:val="20"/>
          <w:lang w:val="en-US"/>
        </w:rPr>
        <w:t>488. doi:10.1111/j.1532-5415.2005.53169.x.</w:t>
      </w:r>
    </w:p>
    <w:p w:rsidR="00F84E33" w:rsidRPr="00503A4B" w:rsidRDefault="00571099"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 </w:t>
      </w:r>
      <w:r w:rsidR="00F84E33" w:rsidRPr="00503A4B">
        <w:rPr>
          <w:rFonts w:ascii="Times New Roman" w:hAnsi="Times New Roman"/>
          <w:i/>
          <w:sz w:val="20"/>
          <w:szCs w:val="20"/>
          <w:lang w:val="en-US"/>
        </w:rPr>
        <w:t>Kaneda T., Zimmer Z.</w:t>
      </w:r>
      <w:r w:rsidR="00F84E33" w:rsidRPr="00503A4B">
        <w:rPr>
          <w:rFonts w:ascii="Times New Roman" w:hAnsi="Times New Roman"/>
          <w:sz w:val="20"/>
          <w:szCs w:val="20"/>
          <w:lang w:val="en-US"/>
        </w:rPr>
        <w:t xml:space="preserve"> Education, Gender, and Functional Transitions Among </w:t>
      </w:r>
      <w:r w:rsidR="00F84E33" w:rsidRPr="00503A4B">
        <w:rPr>
          <w:rFonts w:ascii="Times New Roman" w:hAnsi="Times New Roman"/>
          <w:iCs/>
          <w:sz w:val="20"/>
          <w:szCs w:val="20"/>
          <w:lang w:val="en-US"/>
        </w:rPr>
        <w:t>Indonesian</w:t>
      </w:r>
      <w:r w:rsidR="00F84E33" w:rsidRPr="00503A4B">
        <w:rPr>
          <w:rFonts w:ascii="Times New Roman" w:hAnsi="Times New Roman"/>
          <w:sz w:val="20"/>
          <w:szCs w:val="20"/>
          <w:lang w:val="en-US"/>
        </w:rPr>
        <w:t xml:space="preserve"> Elderly</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Cross-Cultural Gerontology</w:t>
      </w:r>
      <w:r w:rsidRPr="00503A4B">
        <w:rPr>
          <w:rFonts w:ascii="Times New Roman" w:hAnsi="Times New Roman"/>
          <w:i/>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2007.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22</w:t>
      </w:r>
      <w:r w:rsidR="00F84E33" w:rsidRPr="00503A4B">
        <w:rPr>
          <w:rFonts w:ascii="Times New Roman" w:hAnsi="Times New Roman"/>
          <w:sz w:val="20"/>
          <w:szCs w:val="20"/>
          <w:lang w:val="en-US"/>
        </w:rPr>
        <w:t>(3)</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P. </w:t>
      </w:r>
      <w:r w:rsidR="00F84E33" w:rsidRPr="00503A4B">
        <w:rPr>
          <w:rFonts w:ascii="Times New Roman" w:hAnsi="Times New Roman"/>
          <w:sz w:val="20"/>
          <w:szCs w:val="20"/>
          <w:lang w:val="en-US"/>
        </w:rPr>
        <w:t>303</w:t>
      </w:r>
      <w:r w:rsidRPr="00503A4B">
        <w:rPr>
          <w:rFonts w:ascii="Times New Roman" w:hAnsi="Times New Roman"/>
          <w:sz w:val="20"/>
          <w:szCs w:val="20"/>
          <w:lang w:val="en-US"/>
        </w:rPr>
        <w:t>–</w:t>
      </w:r>
      <w:r w:rsidR="00F84E33" w:rsidRPr="00503A4B">
        <w:rPr>
          <w:rFonts w:ascii="Times New Roman" w:hAnsi="Times New Roman"/>
          <w:sz w:val="20"/>
          <w:szCs w:val="20"/>
          <w:lang w:val="en-US"/>
        </w:rPr>
        <w:t>322. doi:10.1007/s10823-007-9041-7.</w:t>
      </w:r>
    </w:p>
    <w:p w:rsidR="00F84E33" w:rsidRPr="00503A4B" w:rsidRDefault="00571099"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 </w:t>
      </w:r>
      <w:r w:rsidR="00F84E33" w:rsidRPr="00503A4B">
        <w:rPr>
          <w:rFonts w:ascii="Times New Roman" w:hAnsi="Times New Roman"/>
          <w:i/>
          <w:sz w:val="20"/>
          <w:szCs w:val="20"/>
          <w:lang w:val="en-US"/>
        </w:rPr>
        <w:t>Katsumata</w:t>
      </w:r>
      <w:r w:rsidRPr="00503A4B">
        <w:rPr>
          <w:rFonts w:ascii="Times New Roman" w:hAnsi="Times New Roman"/>
          <w:i/>
          <w:sz w:val="20"/>
          <w:szCs w:val="20"/>
          <w:lang w:val="en-US"/>
        </w:rPr>
        <w:t> Y., Arai </w:t>
      </w:r>
      <w:r w:rsidR="00F84E33" w:rsidRPr="00503A4B">
        <w:rPr>
          <w:rFonts w:ascii="Times New Roman" w:hAnsi="Times New Roman"/>
          <w:i/>
          <w:sz w:val="20"/>
          <w:szCs w:val="20"/>
          <w:lang w:val="en-US"/>
        </w:rPr>
        <w:t>A., Ishida</w:t>
      </w:r>
      <w:r w:rsidRPr="00503A4B">
        <w:rPr>
          <w:rFonts w:ascii="Times New Roman" w:hAnsi="Times New Roman"/>
          <w:i/>
          <w:sz w:val="20"/>
          <w:szCs w:val="20"/>
          <w:lang w:val="en-US"/>
        </w:rPr>
        <w:t xml:space="preserve"> K., Tomimori </w:t>
      </w:r>
      <w:r w:rsidR="00F84E33" w:rsidRPr="00503A4B">
        <w:rPr>
          <w:rFonts w:ascii="Times New Roman" w:hAnsi="Times New Roman"/>
          <w:i/>
          <w:sz w:val="20"/>
          <w:szCs w:val="20"/>
          <w:lang w:val="en-US"/>
        </w:rPr>
        <w:t>M., Dend</w:t>
      </w:r>
      <w:r w:rsidRPr="00503A4B">
        <w:rPr>
          <w:rFonts w:ascii="Times New Roman" w:hAnsi="Times New Roman"/>
          <w:i/>
          <w:sz w:val="20"/>
          <w:szCs w:val="20"/>
          <w:lang w:val="en-US"/>
        </w:rPr>
        <w:t>a </w:t>
      </w:r>
      <w:r w:rsidR="00F84E33" w:rsidRPr="00503A4B">
        <w:rPr>
          <w:rFonts w:ascii="Times New Roman" w:hAnsi="Times New Roman"/>
          <w:i/>
          <w:sz w:val="20"/>
          <w:szCs w:val="20"/>
          <w:lang w:val="en-US"/>
        </w:rPr>
        <w:t>K., Tamashiro</w:t>
      </w:r>
      <w:r w:rsidRPr="00503A4B">
        <w:rPr>
          <w:rFonts w:ascii="Times New Roman" w:hAnsi="Times New Roman"/>
          <w:i/>
          <w:sz w:val="20"/>
          <w:szCs w:val="20"/>
          <w:lang w:val="en-US"/>
        </w:rPr>
        <w:t> </w:t>
      </w:r>
      <w:r w:rsidR="00F84E33" w:rsidRPr="00503A4B">
        <w:rPr>
          <w:rFonts w:ascii="Times New Roman" w:hAnsi="Times New Roman"/>
          <w:i/>
          <w:sz w:val="20"/>
          <w:szCs w:val="20"/>
          <w:lang w:val="en-US"/>
        </w:rPr>
        <w:t>H.</w:t>
      </w:r>
      <w:r w:rsidR="00F84E33" w:rsidRPr="00503A4B">
        <w:rPr>
          <w:rFonts w:ascii="Times New Roman" w:hAnsi="Times New Roman"/>
          <w:sz w:val="20"/>
          <w:szCs w:val="20"/>
          <w:lang w:val="en-US"/>
        </w:rPr>
        <w:t xml:space="preserve"> Gender differences in the contributions of risk factors to depressive sym</w:t>
      </w:r>
      <w:r w:rsidR="00F84E33" w:rsidRPr="00503A4B">
        <w:rPr>
          <w:rFonts w:ascii="Times New Roman" w:hAnsi="Times New Roman"/>
          <w:sz w:val="20"/>
          <w:szCs w:val="20"/>
          <w:lang w:val="en-US"/>
        </w:rPr>
        <w:t>p</w:t>
      </w:r>
      <w:r w:rsidR="00F84E33" w:rsidRPr="00503A4B">
        <w:rPr>
          <w:rFonts w:ascii="Times New Roman" w:hAnsi="Times New Roman"/>
          <w:sz w:val="20"/>
          <w:szCs w:val="20"/>
          <w:lang w:val="en-US"/>
        </w:rPr>
        <w:t>toms among the elderly persons dwelling in a community, Japan</w:t>
      </w:r>
      <w:r w:rsidR="0079276F" w:rsidRPr="00503A4B">
        <w:rPr>
          <w:rFonts w:ascii="Times New Roman" w:hAnsi="Times New Roman"/>
          <w:sz w:val="20"/>
          <w:szCs w:val="20"/>
          <w:lang w:val="en-US"/>
        </w:rPr>
        <w:t> </w:t>
      </w:r>
      <w:r w:rsidR="00F925EC"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Intern</w:t>
      </w:r>
      <w:r w:rsidR="00F84E33" w:rsidRPr="00503A4B">
        <w:rPr>
          <w:rFonts w:ascii="Times New Roman" w:hAnsi="Times New Roman"/>
          <w:iCs/>
          <w:sz w:val="20"/>
          <w:szCs w:val="20"/>
          <w:lang w:val="en-US"/>
        </w:rPr>
        <w:t>a</w:t>
      </w:r>
      <w:r w:rsidR="00F84E33" w:rsidRPr="00503A4B">
        <w:rPr>
          <w:rFonts w:ascii="Times New Roman" w:hAnsi="Times New Roman"/>
          <w:iCs/>
          <w:sz w:val="20"/>
          <w:szCs w:val="20"/>
          <w:lang w:val="en-US"/>
        </w:rPr>
        <w:t>tional Journal of Geriatric Psychiatry</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2005.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20</w:t>
      </w:r>
      <w:r w:rsidR="00F84E33" w:rsidRPr="00503A4B">
        <w:rPr>
          <w:rFonts w:ascii="Times New Roman" w:hAnsi="Times New Roman"/>
          <w:sz w:val="20"/>
          <w:szCs w:val="20"/>
          <w:lang w:val="en-US"/>
        </w:rPr>
        <w:t>(11)</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P. </w:t>
      </w:r>
      <w:r w:rsidR="00F84E33" w:rsidRPr="00503A4B">
        <w:rPr>
          <w:rFonts w:ascii="Times New Roman" w:hAnsi="Times New Roman"/>
          <w:sz w:val="20"/>
          <w:szCs w:val="20"/>
          <w:lang w:val="en-US"/>
        </w:rPr>
        <w:t>1084</w:t>
      </w:r>
      <w:r w:rsidRPr="00503A4B">
        <w:rPr>
          <w:rFonts w:ascii="Times New Roman" w:hAnsi="Times New Roman"/>
          <w:sz w:val="20"/>
          <w:szCs w:val="20"/>
          <w:lang w:val="en-US"/>
        </w:rPr>
        <w:t>–</w:t>
      </w:r>
      <w:r w:rsidR="00F84E33" w:rsidRPr="00503A4B">
        <w:rPr>
          <w:rFonts w:ascii="Times New Roman" w:hAnsi="Times New Roman"/>
          <w:sz w:val="20"/>
          <w:szCs w:val="20"/>
          <w:lang w:val="en-US"/>
        </w:rPr>
        <w:t>1089. doi:10.1002/gps.1403.</w:t>
      </w:r>
    </w:p>
    <w:p w:rsidR="00F84E33" w:rsidRPr="00503A4B" w:rsidRDefault="0079276F"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King</w:t>
      </w:r>
      <w:r w:rsidR="00F84E33" w:rsidRPr="00503A4B">
        <w:rPr>
          <w:rFonts w:ascii="Times New Roman" w:hAnsi="Times New Roman"/>
          <w:i/>
          <w:sz w:val="20"/>
          <w:szCs w:val="20"/>
          <w:lang w:val="en-US"/>
        </w:rPr>
        <w:t xml:space="preserve"> S</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Introduction</w:t>
      </w:r>
      <w:r w:rsidR="00F84E33" w:rsidRPr="00503A4B">
        <w:rPr>
          <w:rFonts w:ascii="Times New Roman" w:hAnsi="Times New Roman"/>
          <w:sz w:val="20"/>
          <w:szCs w:val="20"/>
          <w:lang w:val="en-US"/>
        </w:rPr>
        <w:t xml:space="preserve"> to the Journal of Cross-Cultural Gerontology</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Special Issue on Ag</w:t>
      </w:r>
      <w:r w:rsidR="008C1BF9" w:rsidRPr="00503A4B">
        <w:rPr>
          <w:rFonts w:ascii="Times New Roman" w:hAnsi="Times New Roman"/>
          <w:sz w:val="20"/>
          <w:szCs w:val="20"/>
          <w:lang w:val="en-US"/>
        </w:rPr>
        <w:t>ing and Social Change in Africa</w:t>
      </w:r>
      <w:r w:rsidRPr="00503A4B">
        <w:rPr>
          <w:rFonts w:ascii="Times New Roman" w:hAnsi="Times New Roman"/>
          <w:sz w:val="20"/>
          <w:szCs w:val="20"/>
          <w:lang w:val="en-US"/>
        </w:rPr>
        <w:t> </w:t>
      </w:r>
      <w:r w:rsidR="008C1BF9"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Cross-Cultural Gerontology</w:t>
      </w:r>
      <w:r w:rsidR="008C1BF9" w:rsidRPr="00503A4B">
        <w:rPr>
          <w:rFonts w:ascii="Times New Roman" w:hAnsi="Times New Roman"/>
          <w:iCs/>
          <w:sz w:val="20"/>
          <w:szCs w:val="20"/>
          <w:lang w:val="en-US"/>
        </w:rPr>
        <w:t>.</w:t>
      </w:r>
      <w:r w:rsidRPr="00503A4B">
        <w:rPr>
          <w:rFonts w:ascii="Times New Roman" w:hAnsi="Times New Roman"/>
          <w:iCs/>
          <w:sz w:val="20"/>
          <w:szCs w:val="20"/>
          <w:lang w:val="en-US"/>
        </w:rPr>
        <w:t xml:space="preserve"> 2008.</w:t>
      </w:r>
      <w:r w:rsidR="008C1BF9" w:rsidRPr="00503A4B">
        <w:rPr>
          <w:rFonts w:ascii="Times New Roman" w:hAnsi="Times New Roman"/>
          <w:iCs/>
          <w:sz w:val="20"/>
          <w:szCs w:val="20"/>
          <w:lang w:val="en-US"/>
        </w:rPr>
        <w:t xml:space="preserve"> </w:t>
      </w:r>
      <w:r w:rsidR="008C1BF9" w:rsidRPr="00503A4B">
        <w:rPr>
          <w:rFonts w:ascii="Times New Roman" w:hAnsi="Times New Roman"/>
          <w:b/>
          <w:iCs/>
          <w:sz w:val="20"/>
          <w:szCs w:val="20"/>
          <w:lang w:val="en-US"/>
        </w:rPr>
        <w:t>??</w:t>
      </w:r>
      <w:r w:rsidR="00F84E33" w:rsidRPr="00503A4B">
        <w:rPr>
          <w:rFonts w:ascii="Times New Roman" w:hAnsi="Times New Roman"/>
          <w:b/>
          <w:sz w:val="20"/>
          <w:szCs w:val="20"/>
          <w:lang w:val="en-US"/>
        </w:rPr>
        <w:t xml:space="preserve"> </w:t>
      </w:r>
      <w:r w:rsidR="00F84E33" w:rsidRPr="00503A4B">
        <w:rPr>
          <w:rFonts w:ascii="Times New Roman" w:hAnsi="Times New Roman"/>
          <w:iCs/>
          <w:sz w:val="20"/>
          <w:szCs w:val="20"/>
          <w:lang w:val="en-US"/>
        </w:rPr>
        <w:t>23</w:t>
      </w:r>
      <w:r w:rsidR="008C1BF9" w:rsidRPr="00503A4B">
        <w:rPr>
          <w:rFonts w:ascii="Times New Roman" w:hAnsi="Times New Roman"/>
          <w:sz w:val="20"/>
          <w:szCs w:val="20"/>
          <w:lang w:val="en-US"/>
        </w:rPr>
        <w:t>(2), P. 107–</w:t>
      </w:r>
      <w:r w:rsidR="00F84E33" w:rsidRPr="00503A4B">
        <w:rPr>
          <w:rFonts w:ascii="Times New Roman" w:hAnsi="Times New Roman"/>
          <w:sz w:val="20"/>
          <w:szCs w:val="20"/>
          <w:lang w:val="en-US"/>
        </w:rPr>
        <w:t>110. doi:10.1007/s10823-008-9067-5.</w:t>
      </w:r>
    </w:p>
    <w:p w:rsidR="00F84E33" w:rsidRPr="00503A4B" w:rsidRDefault="0079276F"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Lachman </w:t>
      </w:r>
      <w:r w:rsidR="00F84E33" w:rsidRPr="00503A4B">
        <w:rPr>
          <w:rFonts w:ascii="Times New Roman" w:hAnsi="Times New Roman"/>
          <w:i/>
          <w:sz w:val="20"/>
          <w:szCs w:val="20"/>
          <w:lang w:val="en-US"/>
        </w:rPr>
        <w:t>M.</w:t>
      </w:r>
      <w:r w:rsidR="00F84E33" w:rsidRPr="00503A4B">
        <w:rPr>
          <w:rFonts w:ascii="Times New Roman" w:hAnsi="Times New Roman"/>
          <w:sz w:val="20"/>
          <w:szCs w:val="20"/>
          <w:lang w:val="en-US"/>
        </w:rPr>
        <w:t xml:space="preserve">  Perceived Control </w:t>
      </w:r>
      <w:r w:rsidR="00F84E33" w:rsidRPr="00503A4B">
        <w:rPr>
          <w:rFonts w:ascii="Times New Roman" w:hAnsi="Times New Roman"/>
          <w:iCs/>
          <w:sz w:val="20"/>
          <w:szCs w:val="20"/>
          <w:lang w:val="en-US"/>
        </w:rPr>
        <w:t>Over</w:t>
      </w:r>
      <w:r w:rsidR="00F84E33" w:rsidRPr="00503A4B">
        <w:rPr>
          <w:rFonts w:ascii="Times New Roman" w:hAnsi="Times New Roman"/>
          <w:sz w:val="20"/>
          <w:szCs w:val="20"/>
          <w:lang w:val="en-US"/>
        </w:rPr>
        <w:t xml:space="preserve"> Aging-Related Declines: Adap</w:t>
      </w:r>
      <w:r w:rsidRPr="00503A4B">
        <w:rPr>
          <w:rFonts w:ascii="Times New Roman" w:hAnsi="Times New Roman"/>
          <w:sz w:val="20"/>
          <w:szCs w:val="20"/>
          <w:lang w:val="en-US"/>
        </w:rPr>
        <w:t>tive B</w:t>
      </w:r>
      <w:r w:rsidRPr="00503A4B">
        <w:rPr>
          <w:rFonts w:ascii="Times New Roman" w:hAnsi="Times New Roman"/>
          <w:sz w:val="20"/>
          <w:szCs w:val="20"/>
          <w:lang w:val="en-US"/>
        </w:rPr>
        <w:t>e</w:t>
      </w:r>
      <w:r w:rsidRPr="00503A4B">
        <w:rPr>
          <w:rFonts w:ascii="Times New Roman" w:hAnsi="Times New Roman"/>
          <w:sz w:val="20"/>
          <w:szCs w:val="20"/>
          <w:lang w:val="en-US"/>
        </w:rPr>
        <w:t>liefs and Behaviors //</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Current Directions in Psychological Science (Wiley-Blackwell)</w:t>
      </w:r>
      <w:r w:rsidRPr="00503A4B">
        <w:rPr>
          <w:rFonts w:ascii="Times New Roman" w:hAnsi="Times New Roman"/>
          <w:sz w:val="20"/>
          <w:szCs w:val="20"/>
          <w:lang w:val="en-US"/>
        </w:rPr>
        <w:t>. 2006.</w:t>
      </w:r>
      <w:r w:rsidR="00F84E33" w:rsidRPr="00503A4B">
        <w:rPr>
          <w:rFonts w:ascii="Times New Roman" w:hAnsi="Times New Roman"/>
          <w:sz w:val="20"/>
          <w:szCs w:val="20"/>
          <w:lang w:val="en-US"/>
        </w:rPr>
        <w:t xml:space="preserve">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15</w:t>
      </w:r>
      <w:r w:rsidR="00F84E33" w:rsidRPr="00503A4B">
        <w:rPr>
          <w:rFonts w:ascii="Times New Roman" w:hAnsi="Times New Roman"/>
          <w:sz w:val="20"/>
          <w:szCs w:val="20"/>
          <w:lang w:val="en-US"/>
        </w:rPr>
        <w:t xml:space="preserve">(6), </w:t>
      </w:r>
      <w:r w:rsidR="001F409B" w:rsidRPr="00503A4B">
        <w:rPr>
          <w:rFonts w:ascii="Times New Roman" w:hAnsi="Times New Roman"/>
          <w:sz w:val="20"/>
          <w:szCs w:val="20"/>
          <w:lang w:val="en-US"/>
        </w:rPr>
        <w:t>P. </w:t>
      </w:r>
      <w:r w:rsidRPr="00503A4B">
        <w:rPr>
          <w:rFonts w:ascii="Times New Roman" w:hAnsi="Times New Roman"/>
          <w:sz w:val="20"/>
          <w:szCs w:val="20"/>
          <w:lang w:val="en-US"/>
        </w:rPr>
        <w:t>282–</w:t>
      </w:r>
      <w:r w:rsidR="00F84E33" w:rsidRPr="00503A4B">
        <w:rPr>
          <w:rFonts w:ascii="Times New Roman" w:hAnsi="Times New Roman"/>
          <w:sz w:val="20"/>
          <w:szCs w:val="20"/>
          <w:lang w:val="en-US"/>
        </w:rPr>
        <w:t>286. doi:10.1111/j.1467-8721.2006.</w:t>
      </w:r>
      <w:r w:rsidR="001F409B" w:rsidRPr="00503A4B">
        <w:rPr>
          <w:rFonts w:ascii="Times New Roman" w:hAnsi="Times New Roman"/>
          <w:sz w:val="20"/>
          <w:szCs w:val="20"/>
          <w:lang w:val="en-US"/>
        </w:rPr>
        <w:t xml:space="preserve"> </w:t>
      </w:r>
      <w:r w:rsidR="00F84E33" w:rsidRPr="00503A4B">
        <w:rPr>
          <w:rFonts w:ascii="Times New Roman" w:hAnsi="Times New Roman"/>
          <w:sz w:val="20"/>
          <w:szCs w:val="20"/>
          <w:lang w:val="en-US"/>
        </w:rPr>
        <w:t>00453.x.</w:t>
      </w:r>
    </w:p>
    <w:p w:rsidR="00F84E33" w:rsidRPr="00503A4B" w:rsidRDefault="0079276F"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Leonard R., Burns</w:t>
      </w:r>
      <w:r w:rsidR="00654A1B" w:rsidRPr="00503A4B">
        <w:rPr>
          <w:rFonts w:ascii="Times New Roman" w:hAnsi="Times New Roman"/>
          <w:i/>
          <w:sz w:val="20"/>
          <w:szCs w:val="20"/>
          <w:lang w:val="en-US"/>
        </w:rPr>
        <w:t> </w:t>
      </w:r>
      <w:r w:rsidR="00F84E33" w:rsidRPr="00503A4B">
        <w:rPr>
          <w:rFonts w:ascii="Times New Roman" w:hAnsi="Times New Roman"/>
          <w:i/>
          <w:sz w:val="20"/>
          <w:szCs w:val="20"/>
          <w:lang w:val="en-US"/>
        </w:rPr>
        <w:t>A</w:t>
      </w:r>
      <w:r w:rsidR="00F84E33" w:rsidRPr="00503A4B">
        <w:rPr>
          <w:rFonts w:ascii="Times New Roman" w:hAnsi="Times New Roman"/>
          <w:sz w:val="20"/>
          <w:szCs w:val="20"/>
          <w:lang w:val="en-US"/>
        </w:rPr>
        <w:t>. Turning points in the lives of midlife and older women:</w:t>
      </w:r>
      <w:r w:rsidR="00654A1B" w:rsidRPr="00503A4B">
        <w:rPr>
          <w:rFonts w:ascii="Times New Roman" w:hAnsi="Times New Roman"/>
          <w:sz w:val="20"/>
          <w:szCs w:val="20"/>
          <w:lang w:val="en-US"/>
        </w:rPr>
        <w:t xml:space="preserve"> </w:t>
      </w:r>
      <w:r w:rsidR="00F84E33" w:rsidRPr="00503A4B">
        <w:rPr>
          <w:rFonts w:ascii="Times New Roman" w:hAnsi="Times New Roman"/>
          <w:sz w:val="20"/>
          <w:szCs w:val="20"/>
          <w:lang w:val="en-US"/>
        </w:rPr>
        <w:t>Five-year follow-up</w:t>
      </w:r>
      <w:r w:rsidRPr="00503A4B">
        <w:rPr>
          <w:rFonts w:ascii="Times New Roman" w:hAnsi="Times New Roman"/>
          <w:sz w:val="20"/>
          <w:szCs w:val="20"/>
          <w:lang w:val="en-US"/>
        </w:rPr>
        <w:t> //</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Australian Psychologist</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2006. </w:t>
      </w:r>
      <w:r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41</w:t>
      </w:r>
      <w:r w:rsidR="00F84E33" w:rsidRPr="00503A4B">
        <w:rPr>
          <w:rFonts w:ascii="Times New Roman" w:hAnsi="Times New Roman"/>
          <w:sz w:val="20"/>
          <w:szCs w:val="20"/>
          <w:lang w:val="en-US"/>
        </w:rPr>
        <w:t>(1)</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28</w:t>
      </w:r>
      <w:r w:rsidRPr="00503A4B">
        <w:rPr>
          <w:rFonts w:ascii="Times New Roman" w:hAnsi="Times New Roman"/>
          <w:sz w:val="20"/>
          <w:szCs w:val="20"/>
        </w:rPr>
        <w:t>–</w:t>
      </w:r>
      <w:r w:rsidR="00F84E33" w:rsidRPr="00503A4B">
        <w:rPr>
          <w:rFonts w:ascii="Times New Roman" w:hAnsi="Times New Roman"/>
          <w:sz w:val="20"/>
          <w:szCs w:val="20"/>
          <w:lang w:val="en-US"/>
        </w:rPr>
        <w:t>36. doi:10.1080/00050060500391902.</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Levy B.</w:t>
      </w:r>
      <w:r w:rsidRPr="00503A4B">
        <w:rPr>
          <w:rFonts w:ascii="Times New Roman" w:hAnsi="Times New Roman"/>
          <w:sz w:val="20"/>
          <w:szCs w:val="20"/>
          <w:lang w:val="en-US"/>
        </w:rPr>
        <w:t xml:space="preserve"> </w:t>
      </w:r>
      <w:r w:rsidR="0079276F" w:rsidRPr="00503A4B">
        <w:rPr>
          <w:rFonts w:ascii="Times New Roman" w:hAnsi="Times New Roman"/>
          <w:sz w:val="20"/>
          <w:szCs w:val="20"/>
          <w:lang w:val="en-US"/>
        </w:rPr>
        <w:t>Rigidity as a predictor of older persons' aging stereotypes and aging self-perceptions//</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Social Behavior &amp; Personality: An International Journal</w:t>
      </w:r>
      <w:r w:rsidR="0079276F" w:rsidRPr="00503A4B">
        <w:rPr>
          <w:rFonts w:ascii="Times New Roman" w:hAnsi="Times New Roman"/>
          <w:iCs/>
          <w:sz w:val="20"/>
          <w:szCs w:val="20"/>
          <w:lang w:val="en-US"/>
        </w:rPr>
        <w:t xml:space="preserve">. 2008. </w:t>
      </w:r>
      <w:r w:rsidR="0079276F" w:rsidRPr="00503A4B">
        <w:rPr>
          <w:rFonts w:ascii="Times New Roman" w:hAnsi="Times New Roman"/>
          <w:b/>
          <w:iCs/>
          <w:sz w:val="20"/>
          <w:szCs w:val="20"/>
          <w:lang w:val="en-US"/>
        </w:rPr>
        <w:t>??</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36</w:t>
      </w:r>
      <w:r w:rsidR="0079276F" w:rsidRPr="00503A4B">
        <w:rPr>
          <w:rFonts w:ascii="Times New Roman" w:hAnsi="Times New Roman"/>
          <w:sz w:val="20"/>
          <w:szCs w:val="20"/>
          <w:lang w:val="en-US"/>
        </w:rPr>
        <w:t>(4).</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559</w:t>
      </w:r>
      <w:r w:rsidR="0079276F" w:rsidRPr="00503A4B">
        <w:rPr>
          <w:rFonts w:ascii="Times New Roman" w:hAnsi="Times New Roman"/>
          <w:sz w:val="20"/>
          <w:szCs w:val="20"/>
        </w:rPr>
        <w:t>–</w:t>
      </w:r>
      <w:r w:rsidRPr="00503A4B">
        <w:rPr>
          <w:rFonts w:ascii="Times New Roman" w:hAnsi="Times New Roman"/>
          <w:sz w:val="20"/>
          <w:szCs w:val="20"/>
          <w:lang w:val="en-US"/>
        </w:rPr>
        <w:t>570. doi:10.2224/sbp.2008.36.4.559.</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Lindenberger U., Li</w:t>
      </w:r>
      <w:r w:rsidR="0079276F" w:rsidRPr="00503A4B">
        <w:rPr>
          <w:rFonts w:ascii="Times New Roman" w:hAnsi="Times New Roman"/>
          <w:i/>
          <w:sz w:val="20"/>
          <w:szCs w:val="20"/>
          <w:lang w:val="en-US"/>
        </w:rPr>
        <w:t xml:space="preserve"> S., Lövdén</w:t>
      </w:r>
      <w:r w:rsidRPr="00503A4B">
        <w:rPr>
          <w:rFonts w:ascii="Times New Roman" w:hAnsi="Times New Roman"/>
          <w:i/>
          <w:sz w:val="20"/>
          <w:szCs w:val="20"/>
          <w:lang w:val="en-US"/>
        </w:rPr>
        <w:t xml:space="preserve"> M.,</w:t>
      </w:r>
      <w:r w:rsidRPr="00503A4B">
        <w:rPr>
          <w:rFonts w:ascii="Times New Roman" w:hAnsi="Times New Roman"/>
          <w:sz w:val="20"/>
          <w:szCs w:val="20"/>
          <w:lang w:val="en-US"/>
        </w:rPr>
        <w:t xml:space="preserve"> Schmiedek F. The Center for Lifespan Psychology at the </w:t>
      </w:r>
      <w:r w:rsidRPr="00503A4B">
        <w:rPr>
          <w:rFonts w:ascii="Times New Roman" w:hAnsi="Times New Roman"/>
          <w:iCs/>
          <w:sz w:val="20"/>
          <w:szCs w:val="20"/>
          <w:lang w:val="en-US"/>
        </w:rPr>
        <w:t>Max</w:t>
      </w:r>
      <w:r w:rsidRPr="00503A4B">
        <w:rPr>
          <w:rFonts w:ascii="Times New Roman" w:hAnsi="Times New Roman"/>
          <w:sz w:val="20"/>
          <w:szCs w:val="20"/>
          <w:lang w:val="en-US"/>
        </w:rPr>
        <w:t xml:space="preserve"> Planck Institute for Human Development: Ove</w:t>
      </w:r>
      <w:r w:rsidRPr="00503A4B">
        <w:rPr>
          <w:rFonts w:ascii="Times New Roman" w:hAnsi="Times New Roman"/>
          <w:sz w:val="20"/>
          <w:szCs w:val="20"/>
          <w:lang w:val="en-US"/>
        </w:rPr>
        <w:t>r</w:t>
      </w:r>
      <w:r w:rsidRPr="00503A4B">
        <w:rPr>
          <w:rFonts w:ascii="Times New Roman" w:hAnsi="Times New Roman"/>
          <w:sz w:val="20"/>
          <w:szCs w:val="20"/>
          <w:lang w:val="en-US"/>
        </w:rPr>
        <w:t>view of conceptual agenda and illu</w:t>
      </w:r>
      <w:r w:rsidR="0079276F" w:rsidRPr="00503A4B">
        <w:rPr>
          <w:rFonts w:ascii="Times New Roman" w:hAnsi="Times New Roman"/>
          <w:sz w:val="20"/>
          <w:szCs w:val="20"/>
          <w:lang w:val="en-US"/>
        </w:rPr>
        <w:t>stration of research activities//</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Intern</w:t>
      </w:r>
      <w:r w:rsidRPr="00503A4B">
        <w:rPr>
          <w:rFonts w:ascii="Times New Roman" w:hAnsi="Times New Roman"/>
          <w:iCs/>
          <w:sz w:val="20"/>
          <w:szCs w:val="20"/>
          <w:lang w:val="en-US"/>
        </w:rPr>
        <w:t>a</w:t>
      </w:r>
      <w:r w:rsidRPr="00503A4B">
        <w:rPr>
          <w:rFonts w:ascii="Times New Roman" w:hAnsi="Times New Roman"/>
          <w:iCs/>
          <w:sz w:val="20"/>
          <w:szCs w:val="20"/>
          <w:lang w:val="en-US"/>
        </w:rPr>
        <w:t>tional Journal of Psychology</w:t>
      </w:r>
      <w:r w:rsidR="0079276F" w:rsidRPr="00503A4B">
        <w:rPr>
          <w:rFonts w:ascii="Times New Roman" w:hAnsi="Times New Roman"/>
          <w:sz w:val="20"/>
          <w:szCs w:val="20"/>
          <w:lang w:val="en-US"/>
        </w:rPr>
        <w:t xml:space="preserve">. 2007. </w:t>
      </w:r>
      <w:r w:rsidR="0079276F"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42</w:t>
      </w:r>
      <w:r w:rsidRPr="00503A4B">
        <w:rPr>
          <w:rFonts w:ascii="Times New Roman" w:hAnsi="Times New Roman"/>
          <w:sz w:val="20"/>
          <w:szCs w:val="20"/>
          <w:lang w:val="en-US"/>
        </w:rPr>
        <w:t xml:space="preserve">(4), </w:t>
      </w:r>
      <w:r w:rsidR="001F409B" w:rsidRPr="00503A4B">
        <w:rPr>
          <w:rFonts w:ascii="Times New Roman" w:hAnsi="Times New Roman"/>
          <w:sz w:val="20"/>
          <w:szCs w:val="20"/>
          <w:lang w:val="en-US"/>
        </w:rPr>
        <w:t>P. </w:t>
      </w:r>
      <w:r w:rsidRPr="00503A4B">
        <w:rPr>
          <w:rFonts w:ascii="Times New Roman" w:hAnsi="Times New Roman"/>
          <w:sz w:val="20"/>
          <w:szCs w:val="20"/>
          <w:lang w:val="en-US"/>
        </w:rPr>
        <w:t>229</w:t>
      </w:r>
      <w:r w:rsidR="0079276F" w:rsidRPr="00503A4B">
        <w:rPr>
          <w:rFonts w:ascii="Times New Roman" w:hAnsi="Times New Roman"/>
          <w:sz w:val="20"/>
          <w:szCs w:val="20"/>
        </w:rPr>
        <w:t>–</w:t>
      </w:r>
      <w:r w:rsidRPr="00503A4B">
        <w:rPr>
          <w:rFonts w:ascii="Times New Roman" w:hAnsi="Times New Roman"/>
          <w:sz w:val="20"/>
          <w:szCs w:val="20"/>
          <w:lang w:val="en-US"/>
        </w:rPr>
        <w:t>242. doi:10.1080/</w:t>
      </w:r>
      <w:r w:rsidR="0079276F" w:rsidRPr="00503A4B">
        <w:rPr>
          <w:rFonts w:ascii="Times New Roman" w:hAnsi="Times New Roman"/>
          <w:sz w:val="20"/>
          <w:szCs w:val="20"/>
        </w:rPr>
        <w:t xml:space="preserve"> </w:t>
      </w:r>
      <w:r w:rsidRPr="00503A4B">
        <w:rPr>
          <w:rFonts w:ascii="Times New Roman" w:hAnsi="Times New Roman"/>
          <w:sz w:val="20"/>
          <w:szCs w:val="20"/>
          <w:lang w:val="en-US"/>
        </w:rPr>
        <w:t>00207590701396591.</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Lindenberger U., Lövdén M., Schellenbach M., Li S., Krüger A.</w:t>
      </w:r>
      <w:r w:rsidRPr="00503A4B">
        <w:rPr>
          <w:rFonts w:ascii="Times New Roman" w:hAnsi="Times New Roman"/>
          <w:sz w:val="20"/>
          <w:szCs w:val="20"/>
          <w:lang w:val="en-US"/>
        </w:rPr>
        <w:t xml:space="preserve"> Psychological Principles of Successful Aging Technologies: A Mini-Review</w:t>
      </w:r>
      <w:r w:rsidR="00654A1B" w:rsidRPr="00503A4B">
        <w:rPr>
          <w:rFonts w:ascii="Times New Roman" w:hAnsi="Times New Roman"/>
          <w:sz w:val="20"/>
          <w:szCs w:val="20"/>
          <w:lang w:val="en-US"/>
        </w:rPr>
        <w:t> //</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Geronto</w:t>
      </w:r>
      <w:r w:rsidRPr="00503A4B">
        <w:rPr>
          <w:rFonts w:ascii="Times New Roman" w:hAnsi="Times New Roman"/>
          <w:iCs/>
          <w:sz w:val="20"/>
          <w:szCs w:val="20"/>
          <w:lang w:val="en-US"/>
        </w:rPr>
        <w:t>l</w:t>
      </w:r>
      <w:r w:rsidRPr="00503A4B">
        <w:rPr>
          <w:rFonts w:ascii="Times New Roman" w:hAnsi="Times New Roman"/>
          <w:iCs/>
          <w:sz w:val="20"/>
          <w:szCs w:val="20"/>
          <w:lang w:val="en-US"/>
        </w:rPr>
        <w:t>ogy</w:t>
      </w:r>
      <w:r w:rsidR="00654A1B" w:rsidRPr="00503A4B">
        <w:rPr>
          <w:rFonts w:ascii="Times New Roman" w:hAnsi="Times New Roman"/>
          <w:sz w:val="20"/>
          <w:szCs w:val="20"/>
          <w:lang w:val="en-US"/>
        </w:rPr>
        <w:t xml:space="preserve">. 2008. </w:t>
      </w:r>
      <w:r w:rsidR="00654A1B"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54</w:t>
      </w:r>
      <w:r w:rsidRPr="00503A4B">
        <w:rPr>
          <w:rFonts w:ascii="Times New Roman" w:hAnsi="Times New Roman"/>
          <w:sz w:val="20"/>
          <w:szCs w:val="20"/>
          <w:lang w:val="en-US"/>
        </w:rPr>
        <w:t>(1)</w:t>
      </w:r>
      <w:r w:rsidR="00654A1B"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59</w:t>
      </w:r>
      <w:r w:rsidR="00654A1B" w:rsidRPr="00503A4B">
        <w:rPr>
          <w:rFonts w:ascii="Times New Roman" w:hAnsi="Times New Roman"/>
          <w:sz w:val="20"/>
          <w:szCs w:val="20"/>
          <w:lang w:val="en-US"/>
        </w:rPr>
        <w:t>–</w:t>
      </w:r>
      <w:r w:rsidRPr="00503A4B">
        <w:rPr>
          <w:rFonts w:ascii="Times New Roman" w:hAnsi="Times New Roman"/>
          <w:sz w:val="20"/>
          <w:szCs w:val="20"/>
          <w:lang w:val="en-US"/>
        </w:rPr>
        <w:t>68. doi:10.1159/000116114.</w:t>
      </w:r>
    </w:p>
    <w:p w:rsidR="00F84E33" w:rsidRPr="00503A4B" w:rsidRDefault="00654A1B"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Luecken</w:t>
      </w:r>
      <w:r w:rsidR="00F84E33" w:rsidRPr="00503A4B">
        <w:rPr>
          <w:rFonts w:ascii="Times New Roman" w:hAnsi="Times New Roman"/>
          <w:i/>
          <w:sz w:val="20"/>
          <w:szCs w:val="20"/>
          <w:lang w:val="en-US"/>
        </w:rPr>
        <w:t xml:space="preserve"> L.</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Early </w:t>
      </w:r>
      <w:r w:rsidRPr="00503A4B">
        <w:rPr>
          <w:rFonts w:ascii="Times New Roman" w:hAnsi="Times New Roman"/>
          <w:iCs/>
          <w:sz w:val="20"/>
          <w:szCs w:val="20"/>
          <w:lang w:val="en-US"/>
        </w:rPr>
        <w:t>family</w:t>
      </w:r>
      <w:r w:rsidRPr="00503A4B">
        <w:rPr>
          <w:rFonts w:ascii="Times New Roman" w:hAnsi="Times New Roman"/>
          <w:sz w:val="20"/>
          <w:szCs w:val="20"/>
          <w:lang w:val="en-US"/>
        </w:rPr>
        <w:t xml:space="preserve"> adversity and cognitive performance in aging: a lifespan developmental model//</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Social &amp; Clinical Psychology</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 2006.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25</w:t>
      </w:r>
      <w:r w:rsidR="00F84E33" w:rsidRPr="00503A4B">
        <w:rPr>
          <w:rFonts w:ascii="Times New Roman" w:hAnsi="Times New Roman"/>
          <w:sz w:val="20"/>
          <w:szCs w:val="20"/>
          <w:lang w:val="en-US"/>
        </w:rPr>
        <w:t>(1)</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33</w:t>
      </w:r>
      <w:r w:rsidRPr="00503A4B">
        <w:rPr>
          <w:rFonts w:ascii="Times New Roman" w:hAnsi="Times New Roman"/>
          <w:sz w:val="20"/>
          <w:szCs w:val="20"/>
          <w:lang w:val="en-US"/>
        </w:rPr>
        <w:t>–</w:t>
      </w:r>
      <w:r w:rsidR="00F84E33" w:rsidRPr="00503A4B">
        <w:rPr>
          <w:rFonts w:ascii="Times New Roman" w:hAnsi="Times New Roman"/>
          <w:sz w:val="20"/>
          <w:szCs w:val="20"/>
          <w:lang w:val="en-US"/>
        </w:rPr>
        <w:t>52. Retrieved from Academic Search Complete dat</w:t>
      </w:r>
      <w:r w:rsidR="00F84E33" w:rsidRPr="00503A4B">
        <w:rPr>
          <w:rFonts w:ascii="Times New Roman" w:hAnsi="Times New Roman"/>
          <w:sz w:val="20"/>
          <w:szCs w:val="20"/>
          <w:lang w:val="en-US"/>
        </w:rPr>
        <w:t>a</w:t>
      </w:r>
      <w:r w:rsidR="00F84E33" w:rsidRPr="00503A4B">
        <w:rPr>
          <w:rFonts w:ascii="Times New Roman" w:hAnsi="Times New Roman"/>
          <w:sz w:val="20"/>
          <w:szCs w:val="20"/>
          <w:lang w:val="en-US"/>
        </w:rPr>
        <w:t>base.</w:t>
      </w:r>
    </w:p>
    <w:p w:rsidR="00F84E33" w:rsidRPr="00503A4B" w:rsidRDefault="00654A1B"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s-ES"/>
        </w:rPr>
        <w:t>Macia E., Lahmam A., Baali A., Boëtsch G.,  Chapuis-Lucciani</w:t>
      </w:r>
      <w:r w:rsidR="00F84E33" w:rsidRPr="00503A4B">
        <w:rPr>
          <w:rFonts w:ascii="Times New Roman" w:hAnsi="Times New Roman"/>
          <w:i/>
          <w:sz w:val="20"/>
          <w:szCs w:val="20"/>
          <w:lang w:val="es-ES"/>
        </w:rPr>
        <w:t xml:space="preserve"> N.</w:t>
      </w:r>
      <w:r w:rsidR="00F84E33" w:rsidRPr="00503A4B">
        <w:rPr>
          <w:rFonts w:ascii="Times New Roman" w:hAnsi="Times New Roman"/>
          <w:sz w:val="20"/>
          <w:szCs w:val="20"/>
          <w:lang w:val="es-ES"/>
        </w:rPr>
        <w:t xml:space="preserve">  </w:t>
      </w:r>
      <w:r w:rsidR="00F84E33" w:rsidRPr="00503A4B">
        <w:rPr>
          <w:rFonts w:ascii="Times New Roman" w:hAnsi="Times New Roman"/>
          <w:sz w:val="20"/>
          <w:szCs w:val="20"/>
          <w:lang w:val="en-US"/>
        </w:rPr>
        <w:t xml:space="preserve">Perception of Age Stereotypes and Self-Perception of Aging: A Comparison of </w:t>
      </w:r>
      <w:r w:rsidRPr="00503A4B">
        <w:rPr>
          <w:rFonts w:ascii="Times New Roman" w:hAnsi="Times New Roman"/>
          <w:sz w:val="20"/>
          <w:szCs w:val="20"/>
          <w:lang w:val="en-US"/>
        </w:rPr>
        <w:t>French and Moroccan Populations//</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Cross-Cultural Gerontology</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2009. </w:t>
      </w:r>
      <w:r w:rsidRPr="00503A4B">
        <w:rPr>
          <w:rFonts w:ascii="Times New Roman" w:hAnsi="Times New Roman"/>
          <w:b/>
          <w:sz w:val="20"/>
          <w:szCs w:val="20"/>
          <w:lang w:val="en-US"/>
        </w:rPr>
        <w:t xml:space="preserve">?? </w:t>
      </w:r>
      <w:r w:rsidR="00F84E33" w:rsidRPr="00503A4B">
        <w:rPr>
          <w:rFonts w:ascii="Times New Roman" w:hAnsi="Times New Roman"/>
          <w:iCs/>
          <w:sz w:val="20"/>
          <w:szCs w:val="20"/>
          <w:lang w:val="en-US"/>
        </w:rPr>
        <w:t>24</w:t>
      </w:r>
      <w:r w:rsidRPr="00503A4B">
        <w:rPr>
          <w:rFonts w:ascii="Times New Roman" w:hAnsi="Times New Roman"/>
          <w:sz w:val="20"/>
          <w:szCs w:val="20"/>
          <w:lang w:val="en-US"/>
        </w:rPr>
        <w:t>(4).</w:t>
      </w:r>
      <w:r w:rsidR="00F84E33"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391</w:t>
      </w:r>
      <w:r w:rsidRPr="00503A4B">
        <w:rPr>
          <w:rFonts w:ascii="Times New Roman" w:hAnsi="Times New Roman"/>
          <w:sz w:val="20"/>
          <w:szCs w:val="20"/>
          <w:lang w:val="en-US"/>
        </w:rPr>
        <w:t>–</w:t>
      </w:r>
      <w:r w:rsidR="00F84E33" w:rsidRPr="00503A4B">
        <w:rPr>
          <w:rFonts w:ascii="Times New Roman" w:hAnsi="Times New Roman"/>
          <w:sz w:val="20"/>
          <w:szCs w:val="20"/>
          <w:lang w:val="en-US"/>
        </w:rPr>
        <w:t>410. doi:10.1007/s10823-009-9103-0.</w:t>
      </w:r>
    </w:p>
    <w:p w:rsidR="00F84E33" w:rsidRPr="00503A4B" w:rsidRDefault="00654A1B"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Martindale</w:t>
      </w:r>
      <w:r w:rsidR="00F84E33" w:rsidRPr="00503A4B">
        <w:rPr>
          <w:rFonts w:ascii="Times New Roman" w:hAnsi="Times New Roman"/>
          <w:i/>
          <w:sz w:val="20"/>
          <w:szCs w:val="20"/>
          <w:lang w:val="en-US"/>
        </w:rPr>
        <w:t xml:space="preserve"> B.</w:t>
      </w:r>
      <w:r w:rsidR="00F84E33" w:rsidRPr="00503A4B">
        <w:rPr>
          <w:rFonts w:ascii="Times New Roman" w:hAnsi="Times New Roman"/>
          <w:sz w:val="20"/>
          <w:szCs w:val="20"/>
          <w:lang w:val="en-US"/>
        </w:rPr>
        <w:t xml:space="preserve"> </w:t>
      </w:r>
      <w:r w:rsidR="00FC2B26" w:rsidRPr="00503A4B">
        <w:rPr>
          <w:rFonts w:ascii="Times New Roman" w:hAnsi="Times New Roman"/>
          <w:iCs/>
          <w:sz w:val="20"/>
          <w:szCs w:val="20"/>
          <w:lang w:val="en-US"/>
        </w:rPr>
        <w:t>Resilience</w:t>
      </w:r>
      <w:r w:rsidR="00FC2B26" w:rsidRPr="00503A4B">
        <w:rPr>
          <w:rFonts w:ascii="Times New Roman" w:hAnsi="Times New Roman"/>
          <w:sz w:val="20"/>
          <w:szCs w:val="20"/>
          <w:lang w:val="en-US"/>
        </w:rPr>
        <w:t xml:space="preserve"> and vulnerability in later life</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British Journal of Psychotherapy</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2007. </w:t>
      </w:r>
      <w:r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23</w:t>
      </w:r>
      <w:r w:rsidR="00F84E33" w:rsidRPr="00503A4B">
        <w:rPr>
          <w:rFonts w:ascii="Times New Roman" w:hAnsi="Times New Roman"/>
          <w:sz w:val="20"/>
          <w:szCs w:val="20"/>
          <w:lang w:val="en-US"/>
        </w:rPr>
        <w:t xml:space="preserve">(2),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205</w:t>
      </w:r>
      <w:r w:rsidRPr="00503A4B">
        <w:rPr>
          <w:rFonts w:ascii="Times New Roman" w:hAnsi="Times New Roman"/>
          <w:sz w:val="20"/>
          <w:szCs w:val="20"/>
          <w:lang w:val="en-US"/>
        </w:rPr>
        <w:t>–</w:t>
      </w:r>
      <w:r w:rsidR="00F84E33" w:rsidRPr="00503A4B">
        <w:rPr>
          <w:rFonts w:ascii="Times New Roman" w:hAnsi="Times New Roman"/>
          <w:sz w:val="20"/>
          <w:szCs w:val="20"/>
          <w:lang w:val="en-US"/>
        </w:rPr>
        <w:t>216. Retrieved from Academic Search Complete database.</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McKenna K., Broome K., Liddle J</w:t>
      </w:r>
      <w:r w:rsidRPr="00503A4B">
        <w:rPr>
          <w:rFonts w:ascii="Times New Roman" w:hAnsi="Times New Roman"/>
          <w:sz w:val="20"/>
          <w:szCs w:val="20"/>
          <w:lang w:val="en-US"/>
        </w:rPr>
        <w:t>. What older people do: Time use and e</w:t>
      </w:r>
      <w:r w:rsidRPr="00503A4B">
        <w:rPr>
          <w:rFonts w:ascii="Times New Roman" w:hAnsi="Times New Roman"/>
          <w:sz w:val="20"/>
          <w:szCs w:val="20"/>
          <w:lang w:val="en-US"/>
        </w:rPr>
        <w:t>x</w:t>
      </w:r>
      <w:r w:rsidRPr="00503A4B">
        <w:rPr>
          <w:rFonts w:ascii="Times New Roman" w:hAnsi="Times New Roman"/>
          <w:sz w:val="20"/>
          <w:szCs w:val="20"/>
          <w:lang w:val="en-US"/>
        </w:rPr>
        <w:t>ploring the link between role participation and life satisfaction i</w:t>
      </w:r>
      <w:r w:rsidR="00654A1B" w:rsidRPr="00503A4B">
        <w:rPr>
          <w:rFonts w:ascii="Times New Roman" w:hAnsi="Times New Roman"/>
          <w:sz w:val="20"/>
          <w:szCs w:val="20"/>
          <w:lang w:val="en-US"/>
        </w:rPr>
        <w:t>n people aged 65 years and over//</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Australian Occupational Therapy Journal</w:t>
      </w:r>
      <w:r w:rsidR="00654A1B"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654A1B" w:rsidRPr="00503A4B">
        <w:rPr>
          <w:rFonts w:ascii="Times New Roman" w:hAnsi="Times New Roman"/>
          <w:sz w:val="20"/>
          <w:szCs w:val="20"/>
          <w:lang w:val="en-US"/>
        </w:rPr>
        <w:t xml:space="preserve">2007. </w:t>
      </w:r>
      <w:r w:rsidR="00654A1B" w:rsidRPr="00503A4B">
        <w:rPr>
          <w:rFonts w:ascii="Times New Roman" w:hAnsi="Times New Roman"/>
          <w:b/>
          <w:sz w:val="20"/>
          <w:szCs w:val="20"/>
        </w:rPr>
        <w:t>??</w:t>
      </w:r>
      <w:r w:rsidRPr="00503A4B">
        <w:rPr>
          <w:rFonts w:ascii="Times New Roman" w:hAnsi="Times New Roman"/>
          <w:iCs/>
          <w:sz w:val="20"/>
          <w:szCs w:val="20"/>
          <w:lang w:val="en-US"/>
        </w:rPr>
        <w:t>54</w:t>
      </w:r>
      <w:r w:rsidRPr="00503A4B">
        <w:rPr>
          <w:rFonts w:ascii="Times New Roman" w:hAnsi="Times New Roman"/>
          <w:sz w:val="20"/>
          <w:szCs w:val="20"/>
          <w:lang w:val="en-US"/>
        </w:rPr>
        <w:t xml:space="preserve">(4), </w:t>
      </w:r>
      <w:r w:rsidR="001F409B" w:rsidRPr="00503A4B">
        <w:rPr>
          <w:rFonts w:ascii="Times New Roman" w:hAnsi="Times New Roman"/>
          <w:sz w:val="20"/>
          <w:szCs w:val="20"/>
          <w:lang w:val="en-US"/>
        </w:rPr>
        <w:t>P. </w:t>
      </w:r>
      <w:r w:rsidR="00654A1B" w:rsidRPr="00503A4B">
        <w:rPr>
          <w:rFonts w:ascii="Times New Roman" w:hAnsi="Times New Roman"/>
          <w:sz w:val="20"/>
          <w:szCs w:val="20"/>
          <w:lang w:val="en-US"/>
        </w:rPr>
        <w:t>273</w:t>
      </w:r>
      <w:r w:rsidR="00654A1B" w:rsidRPr="00503A4B">
        <w:rPr>
          <w:rFonts w:ascii="Times New Roman" w:hAnsi="Times New Roman"/>
          <w:sz w:val="20"/>
          <w:szCs w:val="20"/>
        </w:rPr>
        <w:t>–</w:t>
      </w:r>
      <w:r w:rsidRPr="00503A4B">
        <w:rPr>
          <w:rFonts w:ascii="Times New Roman" w:hAnsi="Times New Roman"/>
          <w:sz w:val="20"/>
          <w:szCs w:val="20"/>
          <w:lang w:val="en-US"/>
        </w:rPr>
        <w:t>284. doi:10.1111/j.1440-1630.2007.00642.x.</w:t>
      </w:r>
    </w:p>
    <w:p w:rsidR="00F84E33" w:rsidRPr="00503A4B" w:rsidRDefault="00654A1B"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Meijer W., van Boxtel M., Van Gerven P., van Hooren</w:t>
      </w:r>
      <w:r w:rsidR="00F84E33" w:rsidRPr="00503A4B">
        <w:rPr>
          <w:rFonts w:ascii="Times New Roman" w:hAnsi="Times New Roman"/>
          <w:i/>
          <w:sz w:val="20"/>
          <w:szCs w:val="20"/>
          <w:lang w:val="en-US"/>
        </w:rPr>
        <w:t xml:space="preserve"> S., Jolles J</w:t>
      </w:r>
      <w:r w:rsidR="00F84E33" w:rsidRPr="00503A4B">
        <w:rPr>
          <w:rFonts w:ascii="Times New Roman" w:hAnsi="Times New Roman"/>
          <w:sz w:val="20"/>
          <w:szCs w:val="20"/>
          <w:lang w:val="en-US"/>
        </w:rPr>
        <w:t>. Interaction effects of education and health status on cognitive change: A 6-year fo</w:t>
      </w:r>
      <w:r w:rsidR="00F84E33" w:rsidRPr="00503A4B">
        <w:rPr>
          <w:rFonts w:ascii="Times New Roman" w:hAnsi="Times New Roman"/>
          <w:sz w:val="20"/>
          <w:szCs w:val="20"/>
          <w:lang w:val="en-US"/>
        </w:rPr>
        <w:t>l</w:t>
      </w:r>
      <w:r w:rsidR="00F84E33" w:rsidRPr="00503A4B">
        <w:rPr>
          <w:rFonts w:ascii="Times New Roman" w:hAnsi="Times New Roman"/>
          <w:sz w:val="20"/>
          <w:szCs w:val="20"/>
          <w:lang w:val="en-US"/>
        </w:rPr>
        <w:t xml:space="preserve">low-up of the </w:t>
      </w:r>
      <w:r w:rsidRPr="00503A4B">
        <w:rPr>
          <w:rFonts w:ascii="Times New Roman" w:hAnsi="Times New Roman"/>
          <w:sz w:val="20"/>
          <w:szCs w:val="20"/>
          <w:lang w:val="en-US"/>
        </w:rPr>
        <w:t>Maastricht Aging Study//</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Aging &amp; Mental</w:t>
      </w:r>
      <w:r w:rsidR="00F84E33" w:rsidRPr="00503A4B">
        <w:rPr>
          <w:rFonts w:ascii="Times New Roman" w:hAnsi="Times New Roman"/>
          <w:i/>
          <w:iCs/>
          <w:sz w:val="20"/>
          <w:szCs w:val="20"/>
          <w:lang w:val="en-US"/>
        </w:rPr>
        <w:t xml:space="preserve"> </w:t>
      </w:r>
      <w:r w:rsidR="00F84E33" w:rsidRPr="00503A4B">
        <w:rPr>
          <w:rFonts w:ascii="Times New Roman" w:hAnsi="Times New Roman"/>
          <w:iCs/>
          <w:sz w:val="20"/>
          <w:szCs w:val="20"/>
          <w:lang w:val="en-US"/>
        </w:rPr>
        <w:t>Health</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2009. </w:t>
      </w:r>
      <w:r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13</w:t>
      </w:r>
      <w:r w:rsidR="00F84E33" w:rsidRPr="00503A4B">
        <w:rPr>
          <w:rFonts w:ascii="Times New Roman" w:hAnsi="Times New Roman"/>
          <w:sz w:val="20"/>
          <w:szCs w:val="20"/>
          <w:lang w:val="en-US"/>
        </w:rPr>
        <w:t>(4)</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521–</w:t>
      </w:r>
      <w:r w:rsidR="00F84E33" w:rsidRPr="00503A4B">
        <w:rPr>
          <w:rFonts w:ascii="Times New Roman" w:hAnsi="Times New Roman"/>
          <w:sz w:val="20"/>
          <w:szCs w:val="20"/>
          <w:lang w:val="en-US"/>
        </w:rPr>
        <w:t>529. doi:10.1080/</w:t>
      </w:r>
      <w:r w:rsidRPr="00503A4B">
        <w:rPr>
          <w:rFonts w:ascii="Times New Roman" w:hAnsi="Times New Roman"/>
          <w:sz w:val="20"/>
          <w:szCs w:val="20"/>
          <w:lang w:val="en-US"/>
        </w:rPr>
        <w:t xml:space="preserve"> </w:t>
      </w:r>
      <w:r w:rsidR="00F84E33" w:rsidRPr="00503A4B">
        <w:rPr>
          <w:rFonts w:ascii="Times New Roman" w:hAnsi="Times New Roman"/>
          <w:sz w:val="20"/>
          <w:szCs w:val="20"/>
          <w:lang w:val="en-US"/>
        </w:rPr>
        <w:t>13607860902860821.</w:t>
      </w:r>
    </w:p>
    <w:p w:rsidR="00F92E1F" w:rsidRPr="00503A4B" w:rsidRDefault="00F92E1F" w:rsidP="00F92E1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Mickler Ch., Staudinger U.M.</w:t>
      </w:r>
      <w:r w:rsidRPr="00503A4B">
        <w:rPr>
          <w:rFonts w:ascii="Times New Roman" w:hAnsi="Times New Roman"/>
          <w:sz w:val="20"/>
          <w:szCs w:val="20"/>
          <w:lang w:val="en-US"/>
        </w:rPr>
        <w:t xml:space="preserve"> Personal Wisdom: Validation and Age-Related Differences of a Performance Measure// Psychology and Aging. 2008</w:t>
      </w:r>
      <w:r w:rsidRPr="00503A4B">
        <w:rPr>
          <w:rFonts w:ascii="Times New Roman" w:hAnsi="Times New Roman"/>
          <w:sz w:val="20"/>
          <w:szCs w:val="20"/>
        </w:rPr>
        <w:t>.</w:t>
      </w:r>
      <w:r w:rsidRPr="00503A4B">
        <w:rPr>
          <w:rFonts w:ascii="Times New Roman" w:hAnsi="Times New Roman"/>
          <w:sz w:val="20"/>
          <w:szCs w:val="20"/>
          <w:lang w:val="en-US"/>
        </w:rPr>
        <w:t xml:space="preserve"> Vol.</w:t>
      </w:r>
      <w:r w:rsidRPr="00503A4B">
        <w:rPr>
          <w:rFonts w:ascii="Times New Roman" w:hAnsi="Times New Roman"/>
          <w:sz w:val="20"/>
          <w:szCs w:val="20"/>
        </w:rPr>
        <w:t> </w:t>
      </w:r>
      <w:r w:rsidRPr="00503A4B">
        <w:rPr>
          <w:rFonts w:ascii="Times New Roman" w:hAnsi="Times New Roman"/>
          <w:sz w:val="20"/>
          <w:szCs w:val="20"/>
          <w:lang w:val="en-US"/>
        </w:rPr>
        <w:t>23</w:t>
      </w:r>
      <w:r w:rsidRPr="00503A4B">
        <w:rPr>
          <w:rFonts w:ascii="Times New Roman" w:hAnsi="Times New Roman"/>
          <w:sz w:val="20"/>
          <w:szCs w:val="20"/>
        </w:rPr>
        <w:t>.</w:t>
      </w:r>
      <w:r w:rsidRPr="00503A4B">
        <w:rPr>
          <w:rFonts w:ascii="Times New Roman" w:hAnsi="Times New Roman"/>
          <w:sz w:val="20"/>
          <w:szCs w:val="20"/>
          <w:lang w:val="en-US"/>
        </w:rPr>
        <w:t xml:space="preserve"> No. 4</w:t>
      </w:r>
      <w:r w:rsidRPr="00503A4B">
        <w:rPr>
          <w:rFonts w:ascii="Times New Roman" w:hAnsi="Times New Roman"/>
          <w:sz w:val="20"/>
          <w:szCs w:val="20"/>
        </w:rPr>
        <w:t>.</w:t>
      </w:r>
      <w:r w:rsidRPr="00503A4B">
        <w:rPr>
          <w:rFonts w:ascii="Times New Roman" w:hAnsi="Times New Roman"/>
          <w:sz w:val="20"/>
          <w:szCs w:val="20"/>
          <w:lang w:val="en-US"/>
        </w:rPr>
        <w:t xml:space="preserve"> P. 787–799.</w:t>
      </w:r>
    </w:p>
    <w:p w:rsidR="00F84E33" w:rsidRPr="00503A4B" w:rsidRDefault="00654A1B"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Mol</w:t>
      </w:r>
      <w:r w:rsidR="00F84E33" w:rsidRPr="00503A4B">
        <w:rPr>
          <w:rFonts w:ascii="Times New Roman" w:hAnsi="Times New Roman"/>
          <w:i/>
          <w:sz w:val="20"/>
          <w:szCs w:val="20"/>
          <w:lang w:val="en-US"/>
        </w:rPr>
        <w:t xml:space="preserve"> M., van </w:t>
      </w:r>
      <w:r w:rsidR="00F84E33" w:rsidRPr="00503A4B">
        <w:rPr>
          <w:rFonts w:ascii="Times New Roman" w:hAnsi="Times New Roman"/>
          <w:i/>
          <w:iCs/>
          <w:sz w:val="20"/>
          <w:szCs w:val="20"/>
          <w:lang w:val="en-US"/>
        </w:rPr>
        <w:t>Boxtel</w:t>
      </w:r>
      <w:r w:rsidRPr="00503A4B">
        <w:rPr>
          <w:rFonts w:ascii="Times New Roman" w:hAnsi="Times New Roman"/>
          <w:i/>
          <w:sz w:val="20"/>
          <w:szCs w:val="20"/>
          <w:lang w:val="en-US"/>
        </w:rPr>
        <w:t xml:space="preserve"> M., Willems</w:t>
      </w:r>
      <w:r w:rsidR="00F84E33" w:rsidRPr="00503A4B">
        <w:rPr>
          <w:rFonts w:ascii="Times New Roman" w:hAnsi="Times New Roman"/>
          <w:i/>
          <w:sz w:val="20"/>
          <w:szCs w:val="20"/>
          <w:lang w:val="en-US"/>
        </w:rPr>
        <w:t xml:space="preserve"> D., </w:t>
      </w:r>
      <w:r w:rsidRPr="00503A4B">
        <w:rPr>
          <w:rFonts w:ascii="Times New Roman" w:hAnsi="Times New Roman"/>
          <w:i/>
          <w:sz w:val="20"/>
          <w:szCs w:val="20"/>
          <w:lang w:val="en-US"/>
        </w:rPr>
        <w:t>Jolles</w:t>
      </w:r>
      <w:r w:rsidR="00F84E33" w:rsidRPr="00503A4B">
        <w:rPr>
          <w:rFonts w:ascii="Times New Roman" w:hAnsi="Times New Roman"/>
          <w:i/>
          <w:sz w:val="20"/>
          <w:szCs w:val="20"/>
          <w:lang w:val="en-US"/>
        </w:rPr>
        <w:t xml:space="preserve"> J.</w:t>
      </w:r>
      <w:r w:rsidR="00F84E33" w:rsidRPr="00503A4B">
        <w:rPr>
          <w:rFonts w:ascii="Times New Roman" w:hAnsi="Times New Roman"/>
          <w:sz w:val="20"/>
          <w:szCs w:val="20"/>
          <w:lang w:val="en-US"/>
        </w:rPr>
        <w:t xml:space="preserve"> Do subjective memory co</w:t>
      </w:r>
      <w:r w:rsidR="00F84E33" w:rsidRPr="00503A4B">
        <w:rPr>
          <w:rFonts w:ascii="Times New Roman" w:hAnsi="Times New Roman"/>
          <w:sz w:val="20"/>
          <w:szCs w:val="20"/>
          <w:lang w:val="en-US"/>
        </w:rPr>
        <w:t>m</w:t>
      </w:r>
      <w:r w:rsidR="00F84E33" w:rsidRPr="00503A4B">
        <w:rPr>
          <w:rFonts w:ascii="Times New Roman" w:hAnsi="Times New Roman"/>
          <w:sz w:val="20"/>
          <w:szCs w:val="20"/>
          <w:lang w:val="en-US"/>
        </w:rPr>
        <w:t>plaints predict cognitive dysfunction over time? A six-year follow-up of the Ma</w:t>
      </w:r>
      <w:r w:rsidR="00FC2B26" w:rsidRPr="00503A4B">
        <w:rPr>
          <w:rFonts w:ascii="Times New Roman" w:hAnsi="Times New Roman"/>
          <w:sz w:val="20"/>
          <w:szCs w:val="20"/>
          <w:lang w:val="en-US"/>
        </w:rPr>
        <w:t>astricht Aging Study//</w:t>
      </w:r>
      <w:r w:rsidR="00F84E33" w:rsidRPr="00503A4B">
        <w:rPr>
          <w:rFonts w:ascii="Times New Roman" w:hAnsi="Times New Roman"/>
          <w:sz w:val="20"/>
          <w:szCs w:val="20"/>
          <w:lang w:val="en-US"/>
        </w:rPr>
        <w:t xml:space="preserve"> </w:t>
      </w:r>
      <w:r w:rsidR="00FC2B26" w:rsidRPr="00503A4B">
        <w:rPr>
          <w:rFonts w:ascii="Times New Roman" w:hAnsi="Times New Roman"/>
          <w:iCs/>
          <w:sz w:val="20"/>
          <w:szCs w:val="20"/>
          <w:lang w:val="en-US"/>
        </w:rPr>
        <w:t>International Journal of Geriatric Psychiatry</w:t>
      </w:r>
      <w:r w:rsidR="00FC2B26" w:rsidRPr="00503A4B">
        <w:rPr>
          <w:rFonts w:ascii="Times New Roman" w:hAnsi="Times New Roman"/>
          <w:i/>
          <w:iCs/>
          <w:sz w:val="20"/>
          <w:szCs w:val="20"/>
          <w:lang w:val="en-US"/>
        </w:rPr>
        <w:t>.</w:t>
      </w:r>
      <w:r w:rsidRPr="00503A4B">
        <w:rPr>
          <w:rFonts w:ascii="Times New Roman" w:hAnsi="Times New Roman"/>
          <w:sz w:val="20"/>
          <w:szCs w:val="20"/>
          <w:lang w:val="en-US"/>
        </w:rPr>
        <w:t xml:space="preserve"> 2006.</w:t>
      </w:r>
      <w:r w:rsidR="00F84E33" w:rsidRPr="00503A4B">
        <w:rPr>
          <w:rFonts w:ascii="Times New Roman" w:hAnsi="Times New Roman"/>
          <w:b/>
          <w:sz w:val="20"/>
          <w:szCs w:val="20"/>
          <w:lang w:val="en-US"/>
        </w:rPr>
        <w:t xml:space="preserve"> </w:t>
      </w:r>
      <w:r w:rsidR="00FC2B26" w:rsidRPr="00503A4B">
        <w:rPr>
          <w:rFonts w:ascii="Times New Roman" w:hAnsi="Times New Roman"/>
          <w:b/>
          <w:sz w:val="20"/>
          <w:szCs w:val="20"/>
        </w:rPr>
        <w:t>??</w:t>
      </w:r>
      <w:r w:rsidR="00FC2B26" w:rsidRPr="00503A4B">
        <w:rPr>
          <w:rFonts w:ascii="Times New Roman" w:hAnsi="Times New Roman"/>
          <w:sz w:val="20"/>
          <w:szCs w:val="20"/>
        </w:rPr>
        <w:t xml:space="preserve"> </w:t>
      </w:r>
      <w:r w:rsidR="00F84E33" w:rsidRPr="00503A4B">
        <w:rPr>
          <w:rFonts w:ascii="Times New Roman" w:hAnsi="Times New Roman"/>
          <w:iCs/>
          <w:sz w:val="20"/>
          <w:szCs w:val="20"/>
          <w:lang w:val="en-US"/>
        </w:rPr>
        <w:t>21</w:t>
      </w:r>
      <w:r w:rsidR="001F409B" w:rsidRPr="00503A4B">
        <w:rPr>
          <w:rFonts w:ascii="Times New Roman" w:hAnsi="Times New Roman"/>
          <w:sz w:val="20"/>
          <w:szCs w:val="20"/>
          <w:lang w:val="en-US"/>
        </w:rPr>
        <w:t xml:space="preserve"> P. </w:t>
      </w:r>
      <w:r w:rsidR="00F84E33" w:rsidRPr="00503A4B">
        <w:rPr>
          <w:rFonts w:ascii="Times New Roman" w:hAnsi="Times New Roman"/>
          <w:sz w:val="20"/>
          <w:szCs w:val="20"/>
          <w:lang w:val="en-US"/>
        </w:rPr>
        <w:t>432</w:t>
      </w:r>
      <w:r w:rsidR="00FC2B26" w:rsidRPr="00503A4B">
        <w:rPr>
          <w:rFonts w:ascii="Times New Roman" w:hAnsi="Times New Roman"/>
          <w:sz w:val="20"/>
          <w:szCs w:val="20"/>
        </w:rPr>
        <w:t>–</w:t>
      </w:r>
      <w:r w:rsidR="00F84E33" w:rsidRPr="00503A4B">
        <w:rPr>
          <w:rFonts w:ascii="Times New Roman" w:hAnsi="Times New Roman"/>
          <w:sz w:val="20"/>
          <w:szCs w:val="20"/>
          <w:lang w:val="en-US"/>
        </w:rPr>
        <w:t>441.</w:t>
      </w:r>
    </w:p>
    <w:p w:rsidR="00F84E33" w:rsidRPr="00503A4B" w:rsidRDefault="00FC2B26"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Mol</w:t>
      </w:r>
      <w:r w:rsidR="00F84E33" w:rsidRPr="00503A4B">
        <w:rPr>
          <w:rFonts w:ascii="Times New Roman" w:hAnsi="Times New Roman"/>
          <w:i/>
          <w:sz w:val="20"/>
          <w:szCs w:val="20"/>
          <w:lang w:val="en-US"/>
        </w:rPr>
        <w:t xml:space="preserve"> M., van </w:t>
      </w:r>
      <w:r w:rsidR="00F84E33" w:rsidRPr="00503A4B">
        <w:rPr>
          <w:rFonts w:ascii="Times New Roman" w:hAnsi="Times New Roman"/>
          <w:i/>
          <w:iCs/>
          <w:sz w:val="20"/>
          <w:szCs w:val="20"/>
          <w:lang w:val="en-US"/>
        </w:rPr>
        <w:t>Boxtel</w:t>
      </w:r>
      <w:r w:rsidRPr="00503A4B">
        <w:rPr>
          <w:rFonts w:ascii="Times New Roman" w:hAnsi="Times New Roman"/>
          <w:i/>
          <w:sz w:val="20"/>
          <w:szCs w:val="20"/>
          <w:lang w:val="en-US"/>
        </w:rPr>
        <w:t xml:space="preserve"> M., Willems D.,</w:t>
      </w:r>
      <w:r w:rsidR="00F84E33" w:rsidRPr="00503A4B">
        <w:rPr>
          <w:rFonts w:ascii="Times New Roman" w:hAnsi="Times New Roman"/>
          <w:i/>
          <w:sz w:val="20"/>
          <w:szCs w:val="20"/>
          <w:lang w:val="en-US"/>
        </w:rPr>
        <w:t xml:space="preserve"> </w:t>
      </w:r>
      <w:r w:rsidRPr="00503A4B">
        <w:rPr>
          <w:rFonts w:ascii="Times New Roman" w:hAnsi="Times New Roman"/>
          <w:i/>
          <w:sz w:val="20"/>
          <w:szCs w:val="20"/>
          <w:lang w:val="en-US"/>
        </w:rPr>
        <w:t>Jolles</w:t>
      </w:r>
      <w:r w:rsidR="00F84E33" w:rsidRPr="00503A4B">
        <w:rPr>
          <w:rFonts w:ascii="Times New Roman" w:hAnsi="Times New Roman"/>
          <w:i/>
          <w:sz w:val="20"/>
          <w:szCs w:val="20"/>
          <w:lang w:val="en-US"/>
        </w:rPr>
        <w:t xml:space="preserve"> J</w:t>
      </w:r>
      <w:r w:rsidR="00F84E33" w:rsidRPr="00503A4B">
        <w:rPr>
          <w:rFonts w:ascii="Times New Roman" w:hAnsi="Times New Roman"/>
          <w:sz w:val="20"/>
          <w:szCs w:val="20"/>
          <w:lang w:val="en-US"/>
        </w:rPr>
        <w:t>. Do subjective memory co</w:t>
      </w:r>
      <w:r w:rsidR="00F84E33" w:rsidRPr="00503A4B">
        <w:rPr>
          <w:rFonts w:ascii="Times New Roman" w:hAnsi="Times New Roman"/>
          <w:sz w:val="20"/>
          <w:szCs w:val="20"/>
          <w:lang w:val="en-US"/>
        </w:rPr>
        <w:t>m</w:t>
      </w:r>
      <w:r w:rsidR="00F84E33" w:rsidRPr="00503A4B">
        <w:rPr>
          <w:rFonts w:ascii="Times New Roman" w:hAnsi="Times New Roman"/>
          <w:sz w:val="20"/>
          <w:szCs w:val="20"/>
          <w:lang w:val="en-US"/>
        </w:rPr>
        <w:t>plaints predict cognitive dysfunction over time? A six-year follow-u</w:t>
      </w:r>
      <w:r w:rsidRPr="00503A4B">
        <w:rPr>
          <w:rFonts w:ascii="Times New Roman" w:hAnsi="Times New Roman"/>
          <w:sz w:val="20"/>
          <w:szCs w:val="20"/>
          <w:lang w:val="en-US"/>
        </w:rPr>
        <w:t>p of the Maastricht Aging Study//</w:t>
      </w:r>
      <w:r w:rsidR="00F84E33" w:rsidRPr="00503A4B">
        <w:rPr>
          <w:rFonts w:ascii="Times New Roman" w:hAnsi="Times New Roman"/>
          <w:sz w:val="20"/>
          <w:szCs w:val="20"/>
          <w:lang w:val="en-US"/>
        </w:rPr>
        <w:t xml:space="preserve"> </w:t>
      </w:r>
      <w:r w:rsidRPr="00503A4B">
        <w:rPr>
          <w:rFonts w:ascii="Times New Roman" w:hAnsi="Times New Roman"/>
          <w:iCs/>
          <w:sz w:val="20"/>
          <w:szCs w:val="20"/>
          <w:lang w:val="en-US"/>
        </w:rPr>
        <w:t>International Journal of Geriatric Psychiatry.</w:t>
      </w:r>
      <w:r w:rsidRPr="00503A4B">
        <w:rPr>
          <w:rFonts w:ascii="Times New Roman" w:hAnsi="Times New Roman"/>
          <w:i/>
          <w:iCs/>
          <w:sz w:val="20"/>
          <w:szCs w:val="20"/>
          <w:lang w:val="en-US"/>
        </w:rPr>
        <w:t xml:space="preserve"> </w:t>
      </w:r>
      <w:r w:rsidRPr="00503A4B">
        <w:rPr>
          <w:rFonts w:ascii="Times New Roman" w:hAnsi="Times New Roman"/>
          <w:sz w:val="20"/>
          <w:szCs w:val="20"/>
          <w:lang w:val="en-US"/>
        </w:rPr>
        <w:t xml:space="preserve">2006.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21</w:t>
      </w:r>
      <w:r w:rsidR="001F409B" w:rsidRPr="00503A4B">
        <w:rPr>
          <w:rFonts w:ascii="Times New Roman" w:hAnsi="Times New Roman"/>
          <w:sz w:val="20"/>
          <w:szCs w:val="20"/>
          <w:lang w:val="en-US"/>
        </w:rPr>
        <w:t xml:space="preserve"> P. </w:t>
      </w:r>
      <w:r w:rsidR="00F84E33" w:rsidRPr="00503A4B">
        <w:rPr>
          <w:rFonts w:ascii="Times New Roman" w:hAnsi="Times New Roman"/>
          <w:sz w:val="20"/>
          <w:szCs w:val="20"/>
          <w:lang w:val="en-US"/>
        </w:rPr>
        <w:t>432</w:t>
      </w:r>
      <w:r w:rsidRPr="00503A4B">
        <w:rPr>
          <w:rFonts w:ascii="Times New Roman" w:hAnsi="Times New Roman"/>
          <w:sz w:val="20"/>
          <w:szCs w:val="20"/>
        </w:rPr>
        <w:t>–</w:t>
      </w:r>
      <w:r w:rsidR="00F84E33" w:rsidRPr="00503A4B">
        <w:rPr>
          <w:rFonts w:ascii="Times New Roman" w:hAnsi="Times New Roman"/>
          <w:sz w:val="20"/>
          <w:szCs w:val="20"/>
          <w:lang w:val="en-US"/>
        </w:rPr>
        <w:t>441. Retrieved from EBSCO Publishing Citations dat</w:t>
      </w:r>
      <w:r w:rsidR="00F84E33" w:rsidRPr="00503A4B">
        <w:rPr>
          <w:rFonts w:ascii="Times New Roman" w:hAnsi="Times New Roman"/>
          <w:sz w:val="20"/>
          <w:szCs w:val="20"/>
          <w:lang w:val="en-US"/>
        </w:rPr>
        <w:t>a</w:t>
      </w:r>
      <w:r w:rsidR="00F84E33" w:rsidRPr="00503A4B">
        <w:rPr>
          <w:rFonts w:ascii="Times New Roman" w:hAnsi="Times New Roman"/>
          <w:sz w:val="20"/>
          <w:szCs w:val="20"/>
          <w:lang w:val="en-US"/>
        </w:rPr>
        <w:t>base.</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Mol M., van </w:t>
      </w:r>
      <w:r w:rsidRPr="00503A4B">
        <w:rPr>
          <w:rFonts w:ascii="Times New Roman" w:hAnsi="Times New Roman"/>
          <w:i/>
          <w:iCs/>
          <w:sz w:val="20"/>
          <w:szCs w:val="20"/>
          <w:lang w:val="en-US"/>
        </w:rPr>
        <w:t>Boxtel</w:t>
      </w:r>
      <w:r w:rsidRPr="00503A4B">
        <w:rPr>
          <w:rFonts w:ascii="Times New Roman" w:hAnsi="Times New Roman"/>
          <w:i/>
          <w:sz w:val="20"/>
          <w:szCs w:val="20"/>
          <w:lang w:val="en-US"/>
        </w:rPr>
        <w:t xml:space="preserve"> M., Willems D., Verhey F.,  Jolles J.</w:t>
      </w:r>
      <w:r w:rsidRPr="00503A4B">
        <w:rPr>
          <w:rFonts w:ascii="Times New Roman" w:hAnsi="Times New Roman"/>
          <w:sz w:val="20"/>
          <w:szCs w:val="20"/>
          <w:lang w:val="en-US"/>
        </w:rPr>
        <w:t xml:space="preserve"> Subjective forgetfu</w:t>
      </w:r>
      <w:r w:rsidRPr="00503A4B">
        <w:rPr>
          <w:rFonts w:ascii="Times New Roman" w:hAnsi="Times New Roman"/>
          <w:sz w:val="20"/>
          <w:szCs w:val="20"/>
          <w:lang w:val="en-US"/>
        </w:rPr>
        <w:t>l</w:t>
      </w:r>
      <w:r w:rsidRPr="00503A4B">
        <w:rPr>
          <w:rFonts w:ascii="Times New Roman" w:hAnsi="Times New Roman"/>
          <w:sz w:val="20"/>
          <w:szCs w:val="20"/>
          <w:lang w:val="en-US"/>
        </w:rPr>
        <w:t>ness is associated with lower quality of life in middle-aged and young-old individuals: A 9-year follow-up in older participants from the Maastricht Aging Study</w:t>
      </w:r>
      <w:r w:rsidR="00E714E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Aging &amp; Mental Health</w:t>
      </w:r>
      <w:r w:rsidR="00E714E9" w:rsidRPr="00503A4B">
        <w:rPr>
          <w:rFonts w:ascii="Times New Roman" w:hAnsi="Times New Roman"/>
          <w:iCs/>
          <w:sz w:val="20"/>
          <w:szCs w:val="20"/>
          <w:lang w:val="en-US"/>
        </w:rPr>
        <w:t>.</w:t>
      </w:r>
      <w:r w:rsidRPr="00503A4B">
        <w:rPr>
          <w:rFonts w:ascii="Times New Roman" w:hAnsi="Times New Roman"/>
          <w:sz w:val="20"/>
          <w:szCs w:val="20"/>
          <w:lang w:val="en-US"/>
        </w:rPr>
        <w:t xml:space="preserve"> </w:t>
      </w:r>
      <w:r w:rsidR="00E714E9" w:rsidRPr="00503A4B">
        <w:rPr>
          <w:rFonts w:ascii="Times New Roman" w:hAnsi="Times New Roman"/>
          <w:sz w:val="20"/>
          <w:szCs w:val="20"/>
          <w:lang w:val="en-US"/>
        </w:rPr>
        <w:t xml:space="preserve">2009. </w:t>
      </w:r>
      <w:r w:rsidR="00E714E9" w:rsidRPr="00503A4B">
        <w:rPr>
          <w:rFonts w:ascii="Times New Roman" w:hAnsi="Times New Roman"/>
          <w:b/>
          <w:sz w:val="20"/>
          <w:szCs w:val="20"/>
          <w:lang w:val="en-US"/>
        </w:rPr>
        <w:t>??</w:t>
      </w:r>
      <w:r w:rsidR="00E714E9" w:rsidRPr="00503A4B">
        <w:rPr>
          <w:rFonts w:ascii="Times New Roman" w:hAnsi="Times New Roman"/>
          <w:sz w:val="20"/>
          <w:szCs w:val="20"/>
          <w:lang w:val="en-US"/>
        </w:rPr>
        <w:t xml:space="preserve"> </w:t>
      </w:r>
      <w:r w:rsidRPr="00503A4B">
        <w:rPr>
          <w:rFonts w:ascii="Times New Roman" w:hAnsi="Times New Roman"/>
          <w:iCs/>
          <w:sz w:val="20"/>
          <w:szCs w:val="20"/>
          <w:lang w:val="en-US"/>
        </w:rPr>
        <w:t>13</w:t>
      </w:r>
      <w:r w:rsidRPr="00503A4B">
        <w:rPr>
          <w:rFonts w:ascii="Times New Roman" w:hAnsi="Times New Roman"/>
          <w:sz w:val="20"/>
          <w:szCs w:val="20"/>
          <w:lang w:val="en-US"/>
        </w:rPr>
        <w:t>(5)</w:t>
      </w:r>
      <w:r w:rsidR="00E714E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699</w:t>
      </w:r>
      <w:r w:rsidR="00E714E9" w:rsidRPr="00503A4B">
        <w:rPr>
          <w:rFonts w:ascii="Times New Roman" w:hAnsi="Times New Roman"/>
          <w:sz w:val="20"/>
          <w:szCs w:val="20"/>
        </w:rPr>
        <w:t>–</w:t>
      </w:r>
      <w:r w:rsidRPr="00503A4B">
        <w:rPr>
          <w:rFonts w:ascii="Times New Roman" w:hAnsi="Times New Roman"/>
          <w:sz w:val="20"/>
          <w:szCs w:val="20"/>
          <w:lang w:val="en-US"/>
        </w:rPr>
        <w:t>705. doi:10.1080/13607860902845541.</w:t>
      </w:r>
    </w:p>
    <w:p w:rsidR="00F84E33" w:rsidRPr="00503A4B" w:rsidRDefault="00F84E33" w:rsidP="00E714E9">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Murakami K., Gilroy R., Atterton J</w:t>
      </w:r>
      <w:r w:rsidRPr="00503A4B">
        <w:rPr>
          <w:rFonts w:ascii="Times New Roman" w:hAnsi="Times New Roman"/>
          <w:sz w:val="20"/>
          <w:szCs w:val="20"/>
          <w:lang w:val="en-US"/>
        </w:rPr>
        <w:t>.  Planning for the Ageing Countryside in Japan: The Potential Impa</w:t>
      </w:r>
      <w:r w:rsidR="00E714E9" w:rsidRPr="00503A4B">
        <w:rPr>
          <w:rFonts w:ascii="Times New Roman" w:hAnsi="Times New Roman"/>
          <w:sz w:val="20"/>
          <w:szCs w:val="20"/>
          <w:lang w:val="en-US"/>
        </w:rPr>
        <w:t>ct of Multi-habitation//</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Planning Practice &amp; R</w:t>
      </w:r>
      <w:r w:rsidRPr="00503A4B">
        <w:rPr>
          <w:rFonts w:ascii="Times New Roman" w:hAnsi="Times New Roman"/>
          <w:iCs/>
          <w:sz w:val="20"/>
          <w:szCs w:val="20"/>
          <w:lang w:val="en-US"/>
        </w:rPr>
        <w:t>e</w:t>
      </w:r>
      <w:r w:rsidRPr="00503A4B">
        <w:rPr>
          <w:rFonts w:ascii="Times New Roman" w:hAnsi="Times New Roman"/>
          <w:iCs/>
          <w:sz w:val="20"/>
          <w:szCs w:val="20"/>
          <w:lang w:val="en-US"/>
        </w:rPr>
        <w:t>search</w:t>
      </w:r>
      <w:r w:rsidR="00E714E9" w:rsidRPr="00503A4B">
        <w:rPr>
          <w:rFonts w:ascii="Times New Roman" w:hAnsi="Times New Roman"/>
          <w:iCs/>
          <w:sz w:val="20"/>
          <w:szCs w:val="20"/>
          <w:lang w:val="en-US"/>
        </w:rPr>
        <w:t>.</w:t>
      </w:r>
      <w:r w:rsidRPr="00503A4B">
        <w:rPr>
          <w:rFonts w:ascii="Times New Roman" w:hAnsi="Times New Roman"/>
          <w:sz w:val="20"/>
          <w:szCs w:val="20"/>
          <w:lang w:val="en-US"/>
        </w:rPr>
        <w:t xml:space="preserve"> </w:t>
      </w:r>
      <w:r w:rsidR="00E714E9" w:rsidRPr="00503A4B">
        <w:rPr>
          <w:rFonts w:ascii="Times New Roman" w:hAnsi="Times New Roman"/>
          <w:sz w:val="20"/>
          <w:szCs w:val="20"/>
          <w:lang w:val="en-US"/>
        </w:rPr>
        <w:t xml:space="preserve"> 2009. </w:t>
      </w:r>
      <w:r w:rsidRPr="00503A4B">
        <w:rPr>
          <w:rFonts w:ascii="Times New Roman" w:hAnsi="Times New Roman"/>
          <w:iCs/>
          <w:sz w:val="20"/>
          <w:szCs w:val="20"/>
          <w:lang w:val="en-US"/>
        </w:rPr>
        <w:t>24</w:t>
      </w:r>
      <w:r w:rsidRPr="00503A4B">
        <w:rPr>
          <w:rFonts w:ascii="Times New Roman" w:hAnsi="Times New Roman"/>
          <w:sz w:val="20"/>
          <w:szCs w:val="20"/>
          <w:lang w:val="en-US"/>
        </w:rPr>
        <w:t>(3)</w:t>
      </w:r>
      <w:r w:rsidR="00E714E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285</w:t>
      </w:r>
      <w:r w:rsidR="00E714E9" w:rsidRPr="00503A4B">
        <w:rPr>
          <w:rFonts w:ascii="Times New Roman" w:hAnsi="Times New Roman"/>
          <w:sz w:val="20"/>
          <w:szCs w:val="20"/>
        </w:rPr>
        <w:t>–</w:t>
      </w:r>
      <w:r w:rsidRPr="00503A4B">
        <w:rPr>
          <w:rFonts w:ascii="Times New Roman" w:hAnsi="Times New Roman"/>
          <w:sz w:val="20"/>
          <w:szCs w:val="20"/>
          <w:lang w:val="en-US"/>
        </w:rPr>
        <w:t>299. doi:10.1080/02697450903020734.</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Nuevo R., </w:t>
      </w:r>
      <w:r w:rsidRPr="00503A4B">
        <w:rPr>
          <w:rFonts w:ascii="Times New Roman" w:hAnsi="Times New Roman"/>
          <w:i/>
          <w:iCs/>
          <w:sz w:val="20"/>
          <w:szCs w:val="20"/>
          <w:lang w:val="en-US"/>
        </w:rPr>
        <w:t>Wetherell</w:t>
      </w:r>
      <w:r w:rsidRPr="00503A4B">
        <w:rPr>
          <w:rFonts w:ascii="Times New Roman" w:hAnsi="Times New Roman"/>
          <w:i/>
          <w:sz w:val="20"/>
          <w:szCs w:val="20"/>
          <w:lang w:val="en-US"/>
        </w:rPr>
        <w:t xml:space="preserve"> J., Montorio I., Ruiz M., Cabrera I.</w:t>
      </w:r>
      <w:r w:rsidRPr="00503A4B">
        <w:rPr>
          <w:rFonts w:ascii="Times New Roman" w:hAnsi="Times New Roman"/>
          <w:sz w:val="20"/>
          <w:szCs w:val="20"/>
          <w:lang w:val="en-US"/>
        </w:rPr>
        <w:t xml:space="preserve"> Knowledge about aging and worry in older adults: Testing the mediating role of intol</w:t>
      </w:r>
      <w:r w:rsidR="004066ED" w:rsidRPr="00503A4B">
        <w:rPr>
          <w:rFonts w:ascii="Times New Roman" w:hAnsi="Times New Roman"/>
          <w:sz w:val="20"/>
          <w:szCs w:val="20"/>
          <w:lang w:val="en-US"/>
        </w:rPr>
        <w:t>erance of uncertainty//</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Aging &amp; Mental Health</w:t>
      </w:r>
      <w:r w:rsidR="004066ED"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4066ED" w:rsidRPr="00503A4B">
        <w:rPr>
          <w:rFonts w:ascii="Times New Roman" w:hAnsi="Times New Roman"/>
          <w:sz w:val="20"/>
          <w:szCs w:val="20"/>
          <w:lang w:val="en-US"/>
        </w:rPr>
        <w:t xml:space="preserve">2009. </w:t>
      </w:r>
      <w:r w:rsidR="004066ED" w:rsidRPr="00503A4B">
        <w:rPr>
          <w:rFonts w:ascii="Times New Roman" w:hAnsi="Times New Roman"/>
          <w:b/>
          <w:sz w:val="20"/>
          <w:szCs w:val="20"/>
          <w:lang w:val="en-US"/>
        </w:rPr>
        <w:t>??</w:t>
      </w:r>
      <w:r w:rsidR="004066ED" w:rsidRPr="00503A4B">
        <w:rPr>
          <w:rFonts w:ascii="Times New Roman" w:hAnsi="Times New Roman"/>
          <w:sz w:val="20"/>
          <w:szCs w:val="20"/>
          <w:lang w:val="en-US"/>
        </w:rPr>
        <w:t xml:space="preserve"> </w:t>
      </w:r>
      <w:r w:rsidRPr="00503A4B">
        <w:rPr>
          <w:rFonts w:ascii="Times New Roman" w:hAnsi="Times New Roman"/>
          <w:iCs/>
          <w:sz w:val="20"/>
          <w:szCs w:val="20"/>
          <w:lang w:val="en-US"/>
        </w:rPr>
        <w:t>13</w:t>
      </w:r>
      <w:r w:rsidRPr="00503A4B">
        <w:rPr>
          <w:rFonts w:ascii="Times New Roman" w:hAnsi="Times New Roman"/>
          <w:sz w:val="20"/>
          <w:szCs w:val="20"/>
          <w:lang w:val="en-US"/>
        </w:rPr>
        <w:t>(1)</w:t>
      </w:r>
      <w:r w:rsidR="00467FE8"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135</w:t>
      </w:r>
      <w:r w:rsidR="004066ED" w:rsidRPr="00503A4B">
        <w:rPr>
          <w:rFonts w:ascii="Times New Roman" w:hAnsi="Times New Roman"/>
          <w:sz w:val="20"/>
          <w:szCs w:val="20"/>
          <w:lang w:val="en-US"/>
        </w:rPr>
        <w:t>–</w:t>
      </w:r>
      <w:r w:rsidRPr="00503A4B">
        <w:rPr>
          <w:rFonts w:ascii="Times New Roman" w:hAnsi="Times New Roman"/>
          <w:sz w:val="20"/>
          <w:szCs w:val="20"/>
          <w:lang w:val="en-US"/>
        </w:rPr>
        <w:t>141. doi:10.1080/13607860802591088.</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Nygren B., Aléx L., Jonsén E., Gustafson Y., Norgerg A., Lundman B.</w:t>
      </w:r>
      <w:r w:rsidRPr="00503A4B">
        <w:rPr>
          <w:rFonts w:ascii="Times New Roman" w:hAnsi="Times New Roman"/>
          <w:sz w:val="20"/>
          <w:szCs w:val="20"/>
          <w:lang w:val="en-US"/>
        </w:rPr>
        <w:t xml:space="preserve"> (2005). Resilience, sense of coherence, purpose in life and self-transcendence in r</w:t>
      </w:r>
      <w:r w:rsidRPr="00503A4B">
        <w:rPr>
          <w:rFonts w:ascii="Times New Roman" w:hAnsi="Times New Roman"/>
          <w:sz w:val="20"/>
          <w:szCs w:val="20"/>
          <w:lang w:val="en-US"/>
        </w:rPr>
        <w:t>e</w:t>
      </w:r>
      <w:r w:rsidRPr="00503A4B">
        <w:rPr>
          <w:rFonts w:ascii="Times New Roman" w:hAnsi="Times New Roman"/>
          <w:sz w:val="20"/>
          <w:szCs w:val="20"/>
          <w:lang w:val="en-US"/>
        </w:rPr>
        <w:t>lation to perceived physical and mental health among the oldest old.</w:t>
      </w:r>
      <w:r w:rsidR="004066ED" w:rsidRPr="00503A4B">
        <w:rPr>
          <w:rFonts w:ascii="Times New Roman" w:hAnsi="Times New Roman"/>
          <w:sz w:val="20"/>
          <w:szCs w:val="20"/>
          <w:lang w:val="en-US"/>
        </w:rPr>
        <w:t xml:space="preserve"> </w:t>
      </w:r>
      <w:r w:rsidR="004066ED" w:rsidRPr="00503A4B">
        <w:rPr>
          <w:rFonts w:ascii="Times New Roman" w:hAnsi="Times New Roman"/>
          <w:b/>
          <w:sz w:val="20"/>
          <w:szCs w:val="20"/>
          <w:lang w:val="en-US"/>
        </w:rPr>
        <w:t>????</w:t>
      </w:r>
    </w:p>
    <w:p w:rsidR="00F84E33" w:rsidRPr="00503A4B" w:rsidRDefault="004066ED"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Odufuwa</w:t>
      </w:r>
      <w:r w:rsidR="00F84E33" w:rsidRPr="00503A4B">
        <w:rPr>
          <w:rFonts w:ascii="Times New Roman" w:hAnsi="Times New Roman"/>
          <w:i/>
          <w:sz w:val="20"/>
          <w:szCs w:val="20"/>
          <w:lang w:val="en-US"/>
        </w:rPr>
        <w:t xml:space="preserve"> B</w:t>
      </w:r>
      <w:r w:rsidR="00F84E33" w:rsidRPr="00503A4B">
        <w:rPr>
          <w:rFonts w:ascii="Times New Roman" w:hAnsi="Times New Roman"/>
          <w:sz w:val="20"/>
          <w:szCs w:val="20"/>
          <w:lang w:val="en-US"/>
        </w:rPr>
        <w:t>. Vulnerability and Mobility Stress Coping Measures o</w:t>
      </w:r>
      <w:r w:rsidRPr="00503A4B">
        <w:rPr>
          <w:rFonts w:ascii="Times New Roman" w:hAnsi="Times New Roman"/>
          <w:sz w:val="20"/>
          <w:szCs w:val="20"/>
          <w:lang w:val="en-US"/>
        </w:rPr>
        <w:t>f the Aged in a Developing City//</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European Journal of Social Science</w:t>
      </w:r>
      <w:r w:rsidRPr="00503A4B">
        <w:rPr>
          <w:rFonts w:ascii="Times New Roman" w:hAnsi="Times New Roman"/>
          <w:iCs/>
          <w:sz w:val="20"/>
          <w:szCs w:val="20"/>
          <w:lang w:val="en-US"/>
        </w:rPr>
        <w:t>. 2010.</w:t>
      </w:r>
      <w:r w:rsidR="00F84E33" w:rsidRPr="00503A4B">
        <w:rPr>
          <w:rFonts w:ascii="Times New Roman" w:hAnsi="Times New Roman"/>
          <w:sz w:val="20"/>
          <w:szCs w:val="20"/>
          <w:lang w:val="en-US"/>
        </w:rPr>
        <w:t xml:space="preserve"> </w:t>
      </w:r>
      <w:r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13</w:t>
      </w:r>
      <w:r w:rsidRPr="00503A4B">
        <w:rPr>
          <w:rFonts w:ascii="Times New Roman" w:hAnsi="Times New Roman"/>
          <w:sz w:val="20"/>
          <w:szCs w:val="20"/>
          <w:lang w:val="en-US"/>
        </w:rPr>
        <w:t>(1).</w:t>
      </w:r>
      <w:r w:rsidR="00F84E33"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25</w:t>
      </w:r>
      <w:r w:rsidRPr="00503A4B">
        <w:rPr>
          <w:rFonts w:ascii="Times New Roman" w:hAnsi="Times New Roman"/>
          <w:sz w:val="20"/>
          <w:szCs w:val="20"/>
        </w:rPr>
        <w:t>–</w:t>
      </w:r>
      <w:r w:rsidR="00F84E33" w:rsidRPr="00503A4B">
        <w:rPr>
          <w:rFonts w:ascii="Times New Roman" w:hAnsi="Times New Roman"/>
          <w:sz w:val="20"/>
          <w:szCs w:val="20"/>
          <w:lang w:val="en-US"/>
        </w:rPr>
        <w:t>33. Retrieved from Academic Search Complete database.</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Quine S., Morrell S., Kendig H</w:t>
      </w:r>
      <w:r w:rsidRPr="00503A4B">
        <w:rPr>
          <w:rFonts w:ascii="Times New Roman" w:hAnsi="Times New Roman"/>
          <w:sz w:val="20"/>
          <w:szCs w:val="20"/>
          <w:lang w:val="en-US"/>
        </w:rPr>
        <w:t>. The Hopes and Fears of Older Australians</w:t>
      </w:r>
      <w:r w:rsidR="004066ED" w:rsidRPr="00503A4B">
        <w:rPr>
          <w:rFonts w:ascii="Times New Roman" w:hAnsi="Times New Roman"/>
          <w:sz w:val="20"/>
          <w:szCs w:val="20"/>
          <w:lang w:val="en-US"/>
        </w:rPr>
        <w:t>: for Self, Family, and Society</w:t>
      </w:r>
      <w:r w:rsidR="004066ED" w:rsidRPr="00503A4B">
        <w:rPr>
          <w:rFonts w:ascii="Times New Roman" w:hAnsi="Times New Roman"/>
          <w:i/>
          <w:sz w:val="20"/>
          <w:szCs w:val="20"/>
          <w:lang w:val="en-US"/>
        </w:rPr>
        <w:t>//</w:t>
      </w:r>
      <w:r w:rsidRPr="00503A4B">
        <w:rPr>
          <w:rFonts w:ascii="Times New Roman" w:hAnsi="Times New Roman"/>
          <w:i/>
          <w:sz w:val="20"/>
          <w:szCs w:val="20"/>
          <w:lang w:val="en-US"/>
        </w:rPr>
        <w:t xml:space="preserve"> </w:t>
      </w:r>
      <w:r w:rsidRPr="00503A4B">
        <w:rPr>
          <w:rFonts w:ascii="Times New Roman" w:hAnsi="Times New Roman"/>
          <w:iCs/>
          <w:sz w:val="20"/>
          <w:szCs w:val="20"/>
          <w:lang w:val="en-US"/>
        </w:rPr>
        <w:t>Australian Journal of Social Issues</w:t>
      </w:r>
      <w:r w:rsidR="004066ED" w:rsidRPr="00503A4B">
        <w:rPr>
          <w:rFonts w:ascii="Times New Roman" w:hAnsi="Times New Roman"/>
          <w:iCs/>
          <w:sz w:val="20"/>
          <w:szCs w:val="20"/>
          <w:lang w:val="en-US"/>
        </w:rPr>
        <w:t>.</w:t>
      </w:r>
      <w:r w:rsidRPr="00503A4B">
        <w:rPr>
          <w:rFonts w:ascii="Times New Roman" w:hAnsi="Times New Roman"/>
          <w:sz w:val="20"/>
          <w:szCs w:val="20"/>
          <w:lang w:val="en-US"/>
        </w:rPr>
        <w:t xml:space="preserve"> </w:t>
      </w:r>
      <w:r w:rsidR="004066ED" w:rsidRPr="00503A4B">
        <w:rPr>
          <w:rFonts w:ascii="Times New Roman" w:hAnsi="Times New Roman"/>
          <w:sz w:val="20"/>
          <w:szCs w:val="20"/>
          <w:lang w:val="en-US"/>
        </w:rPr>
        <w:t xml:space="preserve"> 2007. </w:t>
      </w:r>
      <w:r w:rsidR="004066ED" w:rsidRPr="00503A4B">
        <w:rPr>
          <w:rFonts w:ascii="Times New Roman" w:hAnsi="Times New Roman"/>
          <w:b/>
          <w:sz w:val="20"/>
          <w:szCs w:val="20"/>
          <w:lang w:val="en-US"/>
        </w:rPr>
        <w:t xml:space="preserve">?? </w:t>
      </w:r>
      <w:r w:rsidRPr="00503A4B">
        <w:rPr>
          <w:rFonts w:ascii="Times New Roman" w:hAnsi="Times New Roman"/>
          <w:iCs/>
          <w:sz w:val="20"/>
          <w:szCs w:val="20"/>
          <w:lang w:val="en-US"/>
        </w:rPr>
        <w:t>42</w:t>
      </w:r>
      <w:r w:rsidRPr="00503A4B">
        <w:rPr>
          <w:rFonts w:ascii="Times New Roman" w:hAnsi="Times New Roman"/>
          <w:sz w:val="20"/>
          <w:szCs w:val="20"/>
          <w:lang w:val="en-US"/>
        </w:rPr>
        <w:t>(3)</w:t>
      </w:r>
      <w:r w:rsidR="004066ED"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321</w:t>
      </w:r>
      <w:r w:rsidR="004066ED" w:rsidRPr="00503A4B">
        <w:rPr>
          <w:rFonts w:ascii="Times New Roman" w:hAnsi="Times New Roman"/>
          <w:sz w:val="20"/>
          <w:szCs w:val="20"/>
        </w:rPr>
        <w:t>–</w:t>
      </w:r>
      <w:r w:rsidRPr="00503A4B">
        <w:rPr>
          <w:rFonts w:ascii="Times New Roman" w:hAnsi="Times New Roman"/>
          <w:sz w:val="20"/>
          <w:szCs w:val="20"/>
          <w:lang w:val="en-US"/>
        </w:rPr>
        <w:t>335.</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Ron P</w:t>
      </w:r>
      <w:r w:rsidRPr="00503A4B">
        <w:rPr>
          <w:rFonts w:ascii="Times New Roman" w:hAnsi="Times New Roman"/>
          <w:sz w:val="20"/>
          <w:szCs w:val="20"/>
          <w:lang w:val="en-US"/>
        </w:rPr>
        <w:t xml:space="preserve">. Elderly people's attitudes and perceptions of aging and old age: the role of </w:t>
      </w:r>
      <w:r w:rsidRPr="00503A4B">
        <w:rPr>
          <w:rFonts w:ascii="Times New Roman" w:hAnsi="Times New Roman"/>
          <w:iCs/>
          <w:sz w:val="20"/>
          <w:szCs w:val="20"/>
          <w:lang w:val="en-US"/>
        </w:rPr>
        <w:t>cognitive</w:t>
      </w:r>
      <w:r w:rsidR="004066ED" w:rsidRPr="00503A4B">
        <w:rPr>
          <w:rFonts w:ascii="Times New Roman" w:hAnsi="Times New Roman"/>
          <w:sz w:val="20"/>
          <w:szCs w:val="20"/>
          <w:lang w:val="en-US"/>
        </w:rPr>
        <w:t xml:space="preserve"> dissonance?//</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International Journal of Geriatric Psychi</w:t>
      </w:r>
      <w:r w:rsidRPr="00503A4B">
        <w:rPr>
          <w:rFonts w:ascii="Times New Roman" w:hAnsi="Times New Roman"/>
          <w:iCs/>
          <w:sz w:val="20"/>
          <w:szCs w:val="20"/>
          <w:lang w:val="en-US"/>
        </w:rPr>
        <w:t>a</w:t>
      </w:r>
      <w:r w:rsidRPr="00503A4B">
        <w:rPr>
          <w:rFonts w:ascii="Times New Roman" w:hAnsi="Times New Roman"/>
          <w:iCs/>
          <w:sz w:val="20"/>
          <w:szCs w:val="20"/>
          <w:lang w:val="en-US"/>
        </w:rPr>
        <w:t>try</w:t>
      </w:r>
      <w:r w:rsidR="00467FE8" w:rsidRPr="00503A4B">
        <w:rPr>
          <w:rFonts w:ascii="Times New Roman" w:hAnsi="Times New Roman"/>
          <w:sz w:val="20"/>
          <w:szCs w:val="20"/>
          <w:lang w:val="en-US"/>
        </w:rPr>
        <w:t>.</w:t>
      </w:r>
      <w:r w:rsidR="004066ED" w:rsidRPr="00503A4B">
        <w:rPr>
          <w:rFonts w:ascii="Times New Roman" w:hAnsi="Times New Roman"/>
          <w:sz w:val="20"/>
          <w:szCs w:val="20"/>
          <w:lang w:val="en-US"/>
        </w:rPr>
        <w:t xml:space="preserve"> 2007. </w:t>
      </w:r>
      <w:r w:rsidR="00467FE8" w:rsidRPr="00503A4B">
        <w:rPr>
          <w:rFonts w:ascii="Times New Roman" w:hAnsi="Times New Roman"/>
          <w:b/>
          <w:sz w:val="20"/>
          <w:szCs w:val="20"/>
          <w:lang w:val="en-US"/>
        </w:rPr>
        <w:t>??</w:t>
      </w:r>
      <w:r w:rsidR="00467FE8" w:rsidRPr="00503A4B">
        <w:rPr>
          <w:rFonts w:ascii="Times New Roman" w:hAnsi="Times New Roman"/>
          <w:sz w:val="20"/>
          <w:szCs w:val="20"/>
          <w:lang w:val="en-US"/>
        </w:rPr>
        <w:t xml:space="preserve"> </w:t>
      </w:r>
      <w:r w:rsidRPr="00503A4B">
        <w:rPr>
          <w:rFonts w:ascii="Times New Roman" w:hAnsi="Times New Roman"/>
          <w:iCs/>
          <w:sz w:val="20"/>
          <w:szCs w:val="20"/>
          <w:lang w:val="en-US"/>
        </w:rPr>
        <w:t>22</w:t>
      </w:r>
      <w:r w:rsidRPr="00503A4B">
        <w:rPr>
          <w:rFonts w:ascii="Times New Roman" w:hAnsi="Times New Roman"/>
          <w:sz w:val="20"/>
          <w:szCs w:val="20"/>
          <w:lang w:val="en-US"/>
        </w:rPr>
        <w:t>(7)</w:t>
      </w:r>
      <w:r w:rsidR="00467FE8"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656</w:t>
      </w:r>
      <w:r w:rsidR="00467FE8" w:rsidRPr="00503A4B">
        <w:rPr>
          <w:rFonts w:ascii="Times New Roman" w:hAnsi="Times New Roman"/>
          <w:sz w:val="20"/>
          <w:szCs w:val="20"/>
        </w:rPr>
        <w:t>–</w:t>
      </w:r>
      <w:r w:rsidRPr="00503A4B">
        <w:rPr>
          <w:rFonts w:ascii="Times New Roman" w:hAnsi="Times New Roman"/>
          <w:sz w:val="20"/>
          <w:szCs w:val="20"/>
          <w:lang w:val="en-US"/>
        </w:rPr>
        <w:t>662. doi:10.1002/gps.1726.</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Ruthig J., Chipperfield J., Perry R., Newall N., Swift A</w:t>
      </w:r>
      <w:r w:rsidRPr="00503A4B">
        <w:rPr>
          <w:rFonts w:ascii="Times New Roman" w:hAnsi="Times New Roman"/>
          <w:sz w:val="20"/>
          <w:szCs w:val="20"/>
          <w:lang w:val="en-US"/>
        </w:rPr>
        <w:t xml:space="preserve">. Comparative </w:t>
      </w:r>
      <w:r w:rsidRPr="00503A4B">
        <w:rPr>
          <w:rFonts w:ascii="Times New Roman" w:hAnsi="Times New Roman"/>
          <w:iCs/>
          <w:sz w:val="20"/>
          <w:szCs w:val="20"/>
          <w:lang w:val="en-US"/>
        </w:rPr>
        <w:t>Risk</w:t>
      </w:r>
      <w:r w:rsidRPr="00503A4B">
        <w:rPr>
          <w:rFonts w:ascii="Times New Roman" w:hAnsi="Times New Roman"/>
          <w:sz w:val="20"/>
          <w:szCs w:val="20"/>
          <w:lang w:val="en-US"/>
        </w:rPr>
        <w:t xml:space="preserve"> and Perceived Control: Implications for Psychological and Physical Well-Being Among Older Adults</w:t>
      </w:r>
      <w:r w:rsidR="00467FE8" w:rsidRPr="00503A4B">
        <w:rPr>
          <w:rFonts w:ascii="Times New Roman" w:hAnsi="Times New Roman"/>
          <w:sz w:val="20"/>
          <w:szCs w:val="20"/>
          <w:lang w:val="en-US"/>
        </w:rPr>
        <w:t> //</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Journal of Social Psychology</w:t>
      </w:r>
      <w:r w:rsidR="00467FE8"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467FE8" w:rsidRPr="00503A4B">
        <w:rPr>
          <w:rFonts w:ascii="Times New Roman" w:hAnsi="Times New Roman"/>
          <w:sz w:val="20"/>
          <w:szCs w:val="20"/>
          <w:lang w:val="en-US"/>
        </w:rPr>
        <w:t xml:space="preserve">2007. </w:t>
      </w:r>
      <w:r w:rsidR="00467FE8" w:rsidRPr="00503A4B">
        <w:rPr>
          <w:rFonts w:ascii="Times New Roman" w:hAnsi="Times New Roman"/>
          <w:b/>
          <w:sz w:val="20"/>
          <w:szCs w:val="20"/>
          <w:lang w:val="en-US"/>
        </w:rPr>
        <w:t>??</w:t>
      </w:r>
      <w:r w:rsidR="00467FE8" w:rsidRPr="00503A4B">
        <w:rPr>
          <w:rFonts w:ascii="Times New Roman" w:hAnsi="Times New Roman"/>
          <w:sz w:val="20"/>
          <w:szCs w:val="20"/>
          <w:lang w:val="en-US"/>
        </w:rPr>
        <w:t xml:space="preserve"> </w:t>
      </w:r>
      <w:r w:rsidRPr="00503A4B">
        <w:rPr>
          <w:rFonts w:ascii="Times New Roman" w:hAnsi="Times New Roman"/>
          <w:iCs/>
          <w:sz w:val="20"/>
          <w:szCs w:val="20"/>
          <w:lang w:val="en-US"/>
        </w:rPr>
        <w:t>147</w:t>
      </w:r>
      <w:r w:rsidRPr="00503A4B">
        <w:rPr>
          <w:rFonts w:ascii="Times New Roman" w:hAnsi="Times New Roman"/>
          <w:sz w:val="20"/>
          <w:szCs w:val="20"/>
          <w:lang w:val="en-US"/>
        </w:rPr>
        <w:t>(4)</w:t>
      </w:r>
      <w:r w:rsidR="00EB6A33"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345</w:t>
      </w:r>
      <w:r w:rsidR="00467FE8" w:rsidRPr="00503A4B">
        <w:rPr>
          <w:rFonts w:ascii="Times New Roman" w:hAnsi="Times New Roman"/>
          <w:sz w:val="20"/>
          <w:szCs w:val="20"/>
          <w:lang w:val="en-US"/>
        </w:rPr>
        <w:t>–</w:t>
      </w:r>
      <w:r w:rsidRPr="00503A4B">
        <w:rPr>
          <w:rFonts w:ascii="Times New Roman" w:hAnsi="Times New Roman"/>
          <w:sz w:val="20"/>
          <w:szCs w:val="20"/>
          <w:lang w:val="en-US"/>
        </w:rPr>
        <w:t>370. Retrieved from Academic Search Complete database.</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Sakurai K., Kawakami N., Yamaoka K., Ishikawa H., Hashimoto H</w:t>
      </w:r>
      <w:r w:rsidRPr="00503A4B">
        <w:rPr>
          <w:rFonts w:ascii="Times New Roman" w:hAnsi="Times New Roman"/>
          <w:sz w:val="20"/>
          <w:szCs w:val="20"/>
          <w:lang w:val="en-US"/>
        </w:rPr>
        <w:t>.  The i</w:t>
      </w:r>
      <w:r w:rsidRPr="00503A4B">
        <w:rPr>
          <w:rFonts w:ascii="Times New Roman" w:hAnsi="Times New Roman"/>
          <w:sz w:val="20"/>
          <w:szCs w:val="20"/>
          <w:lang w:val="en-US"/>
        </w:rPr>
        <w:t>m</w:t>
      </w:r>
      <w:r w:rsidRPr="00503A4B">
        <w:rPr>
          <w:rFonts w:ascii="Times New Roman" w:hAnsi="Times New Roman"/>
          <w:sz w:val="20"/>
          <w:szCs w:val="20"/>
          <w:lang w:val="en-US"/>
        </w:rPr>
        <w:t xml:space="preserve">pact of </w:t>
      </w:r>
      <w:r w:rsidRPr="00503A4B">
        <w:rPr>
          <w:rFonts w:ascii="Times New Roman" w:hAnsi="Times New Roman"/>
          <w:iCs/>
          <w:sz w:val="20"/>
          <w:szCs w:val="20"/>
          <w:lang w:val="en-US"/>
        </w:rPr>
        <w:t>subjective</w:t>
      </w:r>
      <w:r w:rsidRPr="00503A4B">
        <w:rPr>
          <w:rFonts w:ascii="Times New Roman" w:hAnsi="Times New Roman"/>
          <w:sz w:val="20"/>
          <w:szCs w:val="20"/>
          <w:lang w:val="en-US"/>
        </w:rPr>
        <w:t xml:space="preserve"> and objective social status on psychological distre</w:t>
      </w:r>
      <w:r w:rsidR="00467FE8" w:rsidRPr="00503A4B">
        <w:rPr>
          <w:rFonts w:ascii="Times New Roman" w:hAnsi="Times New Roman"/>
          <w:sz w:val="20"/>
          <w:szCs w:val="20"/>
          <w:lang w:val="en-US"/>
        </w:rPr>
        <w:t>ss among men and women in Japan//</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Social Science &amp; Medicine</w:t>
      </w:r>
      <w:r w:rsidR="00467FE8" w:rsidRPr="00503A4B">
        <w:rPr>
          <w:rFonts w:ascii="Times New Roman" w:hAnsi="Times New Roman"/>
          <w:i/>
          <w:iCs/>
          <w:sz w:val="20"/>
          <w:szCs w:val="20"/>
          <w:lang w:val="en-US"/>
        </w:rPr>
        <w:t>.</w:t>
      </w:r>
      <w:r w:rsidRPr="00503A4B">
        <w:rPr>
          <w:rFonts w:ascii="Times New Roman" w:hAnsi="Times New Roman"/>
          <w:sz w:val="20"/>
          <w:szCs w:val="20"/>
          <w:lang w:val="en-US"/>
        </w:rPr>
        <w:t xml:space="preserve"> </w:t>
      </w:r>
      <w:r w:rsidR="00467FE8" w:rsidRPr="00503A4B">
        <w:rPr>
          <w:rFonts w:ascii="Times New Roman" w:hAnsi="Times New Roman"/>
          <w:sz w:val="20"/>
          <w:szCs w:val="20"/>
          <w:lang w:val="en-US"/>
        </w:rPr>
        <w:t xml:space="preserve">2010 </w:t>
      </w:r>
      <w:r w:rsidR="00467FE8" w:rsidRPr="00503A4B">
        <w:rPr>
          <w:rFonts w:ascii="Times New Roman" w:hAnsi="Times New Roman"/>
          <w:b/>
          <w:sz w:val="20"/>
          <w:szCs w:val="20"/>
          <w:lang w:val="en-US"/>
        </w:rPr>
        <w:t>??</w:t>
      </w:r>
      <w:r w:rsidRPr="00503A4B">
        <w:rPr>
          <w:rFonts w:ascii="Times New Roman" w:hAnsi="Times New Roman"/>
          <w:iCs/>
          <w:sz w:val="20"/>
          <w:szCs w:val="20"/>
          <w:lang w:val="en-US"/>
        </w:rPr>
        <w:t>70</w:t>
      </w:r>
      <w:r w:rsidRPr="00503A4B">
        <w:rPr>
          <w:rFonts w:ascii="Times New Roman" w:hAnsi="Times New Roman"/>
          <w:sz w:val="20"/>
          <w:szCs w:val="20"/>
          <w:lang w:val="en-US"/>
        </w:rPr>
        <w:t>(11)</w:t>
      </w:r>
      <w:r w:rsidR="00EB6A33"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1832</w:t>
      </w:r>
      <w:r w:rsidR="00467FE8" w:rsidRPr="00503A4B">
        <w:rPr>
          <w:rFonts w:ascii="Times New Roman" w:hAnsi="Times New Roman"/>
          <w:sz w:val="20"/>
          <w:szCs w:val="20"/>
          <w:lang w:val="en-US"/>
        </w:rPr>
        <w:t>–</w:t>
      </w:r>
      <w:r w:rsidRPr="00503A4B">
        <w:rPr>
          <w:rFonts w:ascii="Times New Roman" w:hAnsi="Times New Roman"/>
          <w:sz w:val="20"/>
          <w:szCs w:val="20"/>
          <w:lang w:val="en-US"/>
        </w:rPr>
        <w:t>1839. doi:10.1016/j.socscimed.2010.01.019.</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Schindler</w:t>
      </w:r>
      <w:r w:rsidR="00467FE8" w:rsidRPr="00503A4B">
        <w:rPr>
          <w:rFonts w:ascii="Times New Roman" w:hAnsi="Times New Roman"/>
          <w:i/>
          <w:sz w:val="20"/>
          <w:szCs w:val="20"/>
          <w:lang w:val="en-US"/>
        </w:rPr>
        <w:t xml:space="preserve"> I., Staudinger</w:t>
      </w:r>
      <w:r w:rsidRPr="00503A4B">
        <w:rPr>
          <w:rFonts w:ascii="Times New Roman" w:hAnsi="Times New Roman"/>
          <w:i/>
          <w:sz w:val="20"/>
          <w:szCs w:val="20"/>
          <w:lang w:val="en-US"/>
        </w:rPr>
        <w:t xml:space="preserve"> U.</w:t>
      </w:r>
      <w:r w:rsidRPr="00503A4B">
        <w:rPr>
          <w:rFonts w:ascii="Times New Roman" w:hAnsi="Times New Roman"/>
          <w:sz w:val="20"/>
          <w:szCs w:val="20"/>
          <w:lang w:val="en-US"/>
        </w:rPr>
        <w:t xml:space="preserve">  Obligatory and optional personal life investments in old and very old age: Validation and functional relations</w:t>
      </w:r>
      <w:r w:rsidR="00467FE8"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Motivation &amp; Emotion</w:t>
      </w:r>
      <w:r w:rsidR="00467FE8"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467FE8" w:rsidRPr="00503A4B">
        <w:rPr>
          <w:rFonts w:ascii="Times New Roman" w:hAnsi="Times New Roman"/>
          <w:sz w:val="20"/>
          <w:szCs w:val="20"/>
          <w:lang w:val="en-US"/>
        </w:rPr>
        <w:t xml:space="preserve">2008. </w:t>
      </w:r>
      <w:r w:rsidR="00467FE8" w:rsidRPr="00503A4B">
        <w:rPr>
          <w:rFonts w:ascii="Times New Roman" w:hAnsi="Times New Roman"/>
          <w:b/>
          <w:sz w:val="20"/>
          <w:szCs w:val="20"/>
          <w:lang w:val="en-US"/>
        </w:rPr>
        <w:t>??</w:t>
      </w:r>
      <w:r w:rsidR="00467FE8" w:rsidRPr="00503A4B">
        <w:rPr>
          <w:rFonts w:ascii="Times New Roman" w:hAnsi="Times New Roman"/>
          <w:sz w:val="20"/>
          <w:szCs w:val="20"/>
          <w:lang w:val="en-US"/>
        </w:rPr>
        <w:t xml:space="preserve"> </w:t>
      </w:r>
      <w:r w:rsidRPr="00503A4B">
        <w:rPr>
          <w:rFonts w:ascii="Times New Roman" w:hAnsi="Times New Roman"/>
          <w:iCs/>
          <w:sz w:val="20"/>
          <w:szCs w:val="20"/>
          <w:lang w:val="en-US"/>
        </w:rPr>
        <w:t>32</w:t>
      </w:r>
      <w:r w:rsidR="00EB6A33" w:rsidRPr="00503A4B">
        <w:rPr>
          <w:rFonts w:ascii="Times New Roman" w:hAnsi="Times New Roman"/>
          <w:sz w:val="20"/>
          <w:szCs w:val="20"/>
          <w:lang w:val="en-US"/>
        </w:rPr>
        <w:t>(1).</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23</w:t>
      </w:r>
      <w:r w:rsidR="00EB6A33" w:rsidRPr="00503A4B">
        <w:rPr>
          <w:rFonts w:ascii="Times New Roman" w:hAnsi="Times New Roman"/>
          <w:sz w:val="20"/>
          <w:szCs w:val="20"/>
          <w:lang w:val="en-US"/>
        </w:rPr>
        <w:t>–</w:t>
      </w:r>
      <w:r w:rsidRPr="00503A4B">
        <w:rPr>
          <w:rFonts w:ascii="Times New Roman" w:hAnsi="Times New Roman"/>
          <w:sz w:val="20"/>
          <w:szCs w:val="20"/>
          <w:lang w:val="en-US"/>
        </w:rPr>
        <w:t>36. doi:10.1007/s11031-007-9078-5.</w:t>
      </w:r>
    </w:p>
    <w:p w:rsidR="00F84E33" w:rsidRPr="00503A4B" w:rsidRDefault="00EB6A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Schlagman S., Schulz J.,  Kvavilashvili</w:t>
      </w:r>
      <w:r w:rsidR="00F84E33" w:rsidRPr="00503A4B">
        <w:rPr>
          <w:rFonts w:ascii="Times New Roman" w:hAnsi="Times New Roman"/>
          <w:i/>
          <w:sz w:val="20"/>
          <w:szCs w:val="20"/>
          <w:lang w:val="en-US"/>
        </w:rPr>
        <w:t xml:space="preserve"> L.</w:t>
      </w:r>
      <w:r w:rsidR="00F84E33" w:rsidRPr="00503A4B">
        <w:rPr>
          <w:rFonts w:ascii="Times New Roman" w:hAnsi="Times New Roman"/>
          <w:sz w:val="20"/>
          <w:szCs w:val="20"/>
          <w:lang w:val="en-US"/>
        </w:rPr>
        <w:t xml:space="preserve">  A content analysis of involuntary </w:t>
      </w:r>
      <w:r w:rsidR="00F84E33" w:rsidRPr="00503A4B">
        <w:rPr>
          <w:rFonts w:ascii="Times New Roman" w:hAnsi="Times New Roman"/>
          <w:iCs/>
          <w:sz w:val="20"/>
          <w:szCs w:val="20"/>
          <w:lang w:val="en-US"/>
        </w:rPr>
        <w:t>autobiographical</w:t>
      </w:r>
      <w:r w:rsidR="00F84E33" w:rsidRPr="00503A4B">
        <w:rPr>
          <w:rFonts w:ascii="Times New Roman" w:hAnsi="Times New Roman"/>
          <w:sz w:val="20"/>
          <w:szCs w:val="20"/>
          <w:lang w:val="en-US"/>
        </w:rPr>
        <w:t xml:space="preserve"> memories: Examining t</w:t>
      </w:r>
      <w:r w:rsidRPr="00503A4B">
        <w:rPr>
          <w:rFonts w:ascii="Times New Roman" w:hAnsi="Times New Roman"/>
          <w:sz w:val="20"/>
          <w:szCs w:val="20"/>
          <w:lang w:val="en-US"/>
        </w:rPr>
        <w:t>he positivity effect in old age//</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Memory</w:t>
      </w:r>
      <w:r w:rsidRPr="00503A4B">
        <w:rPr>
          <w:rFonts w:ascii="Times New Roman" w:hAnsi="Times New Roman"/>
          <w:i/>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2006. </w:t>
      </w:r>
      <w:r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14</w:t>
      </w:r>
      <w:r w:rsidR="00F84E33" w:rsidRPr="00503A4B">
        <w:rPr>
          <w:rFonts w:ascii="Times New Roman" w:hAnsi="Times New Roman"/>
          <w:sz w:val="20"/>
          <w:szCs w:val="20"/>
          <w:lang w:val="en-US"/>
        </w:rPr>
        <w:t>(2)</w:t>
      </w:r>
      <w:r w:rsidR="007107F9"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161</w:t>
      </w:r>
      <w:r w:rsidRPr="00503A4B">
        <w:rPr>
          <w:rFonts w:ascii="Times New Roman" w:hAnsi="Times New Roman"/>
          <w:sz w:val="20"/>
          <w:szCs w:val="20"/>
          <w:lang w:val="en-US"/>
        </w:rPr>
        <w:t>–</w:t>
      </w:r>
      <w:r w:rsidR="00F84E33" w:rsidRPr="00503A4B">
        <w:rPr>
          <w:rFonts w:ascii="Times New Roman" w:hAnsi="Times New Roman"/>
          <w:sz w:val="20"/>
          <w:szCs w:val="20"/>
          <w:lang w:val="en-US"/>
        </w:rPr>
        <w:t>175. doi:10.1080/</w:t>
      </w:r>
      <w:r w:rsidRPr="00503A4B">
        <w:rPr>
          <w:rFonts w:ascii="Times New Roman" w:hAnsi="Times New Roman"/>
          <w:sz w:val="20"/>
          <w:szCs w:val="20"/>
          <w:lang w:val="en-US"/>
        </w:rPr>
        <w:t xml:space="preserve"> </w:t>
      </w:r>
      <w:r w:rsidR="00F84E33" w:rsidRPr="00503A4B">
        <w:rPr>
          <w:rFonts w:ascii="Times New Roman" w:hAnsi="Times New Roman"/>
          <w:sz w:val="20"/>
          <w:szCs w:val="20"/>
          <w:lang w:val="en-US"/>
        </w:rPr>
        <w:t>09658210544000024.</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Schüz</w:t>
      </w:r>
      <w:r w:rsidR="00EB6A33" w:rsidRPr="00503A4B">
        <w:rPr>
          <w:rFonts w:ascii="Times New Roman" w:hAnsi="Times New Roman"/>
          <w:i/>
          <w:sz w:val="20"/>
          <w:szCs w:val="20"/>
          <w:lang w:val="en-US"/>
        </w:rPr>
        <w:t xml:space="preserve"> B., Wurm, S. Warner</w:t>
      </w:r>
      <w:r w:rsidRPr="00503A4B">
        <w:rPr>
          <w:rFonts w:ascii="Times New Roman" w:hAnsi="Times New Roman"/>
          <w:i/>
          <w:sz w:val="20"/>
          <w:szCs w:val="20"/>
          <w:lang w:val="en-US"/>
        </w:rPr>
        <w:t xml:space="preserve"> L., </w:t>
      </w:r>
      <w:r w:rsidR="00EB6A33" w:rsidRPr="00503A4B">
        <w:rPr>
          <w:rFonts w:ascii="Times New Roman" w:hAnsi="Times New Roman"/>
          <w:i/>
          <w:sz w:val="20"/>
          <w:szCs w:val="20"/>
          <w:lang w:val="en-US"/>
        </w:rPr>
        <w:t>Tesch-Römer</w:t>
      </w:r>
      <w:r w:rsidRPr="00503A4B">
        <w:rPr>
          <w:rFonts w:ascii="Times New Roman" w:hAnsi="Times New Roman"/>
          <w:i/>
          <w:sz w:val="20"/>
          <w:szCs w:val="20"/>
          <w:lang w:val="en-US"/>
        </w:rPr>
        <w:t xml:space="preserve"> C</w:t>
      </w:r>
      <w:r w:rsidRPr="00503A4B">
        <w:rPr>
          <w:rFonts w:ascii="Times New Roman" w:hAnsi="Times New Roman"/>
          <w:sz w:val="20"/>
          <w:szCs w:val="20"/>
          <w:lang w:val="en-US"/>
        </w:rPr>
        <w:t xml:space="preserve">.  Health and Subjective Well-Being in </w:t>
      </w:r>
      <w:r w:rsidRPr="00503A4B">
        <w:rPr>
          <w:rFonts w:ascii="Times New Roman" w:hAnsi="Times New Roman"/>
          <w:iCs/>
          <w:sz w:val="20"/>
          <w:szCs w:val="20"/>
          <w:lang w:val="en-US"/>
        </w:rPr>
        <w:t>Later</w:t>
      </w:r>
      <w:r w:rsidRPr="00503A4B">
        <w:rPr>
          <w:rFonts w:ascii="Times New Roman" w:hAnsi="Times New Roman"/>
          <w:sz w:val="20"/>
          <w:szCs w:val="20"/>
          <w:lang w:val="en-US"/>
        </w:rPr>
        <w:t xml:space="preserve"> Adulthood: Different Health States</w:t>
      </w:r>
      <w:r w:rsidR="00EB6A33" w:rsidRPr="00503A4B">
        <w:rPr>
          <w:rFonts w:ascii="Times New Roman" w:hAnsi="Times New Roman"/>
          <w:sz w:val="20"/>
          <w:szCs w:val="20"/>
          <w:lang w:val="en-US"/>
        </w:rPr>
        <w:t>–</w:t>
      </w:r>
      <w:r w:rsidRPr="00503A4B">
        <w:rPr>
          <w:rFonts w:ascii="Times New Roman" w:hAnsi="Times New Roman"/>
          <w:sz w:val="20"/>
          <w:szCs w:val="20"/>
          <w:lang w:val="en-US"/>
        </w:rPr>
        <w:t>Different Needs?</w:t>
      </w:r>
      <w:r w:rsidR="00EB6A33"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A</w:t>
      </w:r>
      <w:r w:rsidRPr="00503A4B">
        <w:rPr>
          <w:rFonts w:ascii="Times New Roman" w:hAnsi="Times New Roman"/>
          <w:iCs/>
          <w:sz w:val="20"/>
          <w:szCs w:val="20"/>
          <w:lang w:val="en-US"/>
        </w:rPr>
        <w:t>p</w:t>
      </w:r>
      <w:r w:rsidRPr="00503A4B">
        <w:rPr>
          <w:rFonts w:ascii="Times New Roman" w:hAnsi="Times New Roman"/>
          <w:iCs/>
          <w:sz w:val="20"/>
          <w:szCs w:val="20"/>
          <w:lang w:val="en-US"/>
        </w:rPr>
        <w:t>plied Psychology: Health &amp; Well-Being</w:t>
      </w:r>
      <w:r w:rsidR="00EB6A33" w:rsidRPr="00503A4B">
        <w:rPr>
          <w:rFonts w:ascii="Times New Roman" w:hAnsi="Times New Roman"/>
          <w:iCs/>
          <w:sz w:val="20"/>
          <w:szCs w:val="20"/>
          <w:lang w:val="en-US"/>
        </w:rPr>
        <w:t>.</w:t>
      </w:r>
      <w:r w:rsidRPr="00503A4B">
        <w:rPr>
          <w:rFonts w:ascii="Times New Roman" w:hAnsi="Times New Roman"/>
          <w:sz w:val="20"/>
          <w:szCs w:val="20"/>
          <w:lang w:val="en-US"/>
        </w:rPr>
        <w:t xml:space="preserve"> </w:t>
      </w:r>
      <w:r w:rsidR="00EB6A33" w:rsidRPr="00503A4B">
        <w:rPr>
          <w:rFonts w:ascii="Times New Roman" w:hAnsi="Times New Roman"/>
          <w:sz w:val="20"/>
          <w:szCs w:val="20"/>
          <w:lang w:val="en-US"/>
        </w:rPr>
        <w:t xml:space="preserve">2009. </w:t>
      </w:r>
      <w:r w:rsidR="00EB6A33" w:rsidRPr="00503A4B">
        <w:rPr>
          <w:rFonts w:ascii="Times New Roman" w:hAnsi="Times New Roman"/>
          <w:b/>
          <w:sz w:val="20"/>
          <w:szCs w:val="20"/>
          <w:lang w:val="en-US"/>
        </w:rPr>
        <w:t>??</w:t>
      </w:r>
      <w:r w:rsidR="00EB6A33" w:rsidRPr="00503A4B">
        <w:rPr>
          <w:rFonts w:ascii="Times New Roman" w:hAnsi="Times New Roman"/>
          <w:sz w:val="20"/>
          <w:szCs w:val="20"/>
          <w:lang w:val="en-US"/>
        </w:rPr>
        <w:t xml:space="preserve"> </w:t>
      </w:r>
      <w:r w:rsidRPr="00503A4B">
        <w:rPr>
          <w:rFonts w:ascii="Times New Roman" w:hAnsi="Times New Roman"/>
          <w:iCs/>
          <w:sz w:val="20"/>
          <w:szCs w:val="20"/>
          <w:lang w:val="en-US"/>
        </w:rPr>
        <w:t>1</w:t>
      </w:r>
      <w:r w:rsidRPr="00503A4B">
        <w:rPr>
          <w:rFonts w:ascii="Times New Roman" w:hAnsi="Times New Roman"/>
          <w:sz w:val="20"/>
          <w:szCs w:val="20"/>
          <w:lang w:val="en-US"/>
        </w:rPr>
        <w:t xml:space="preserve">(1), </w:t>
      </w:r>
      <w:r w:rsidR="001F409B" w:rsidRPr="00503A4B">
        <w:rPr>
          <w:rFonts w:ascii="Times New Roman" w:hAnsi="Times New Roman"/>
          <w:sz w:val="20"/>
          <w:szCs w:val="20"/>
          <w:lang w:val="en-US"/>
        </w:rPr>
        <w:t>P. </w:t>
      </w:r>
      <w:r w:rsidRPr="00503A4B">
        <w:rPr>
          <w:rFonts w:ascii="Times New Roman" w:hAnsi="Times New Roman"/>
          <w:sz w:val="20"/>
          <w:szCs w:val="20"/>
          <w:lang w:val="en-US"/>
        </w:rPr>
        <w:t>23</w:t>
      </w:r>
      <w:r w:rsidR="00EB6A33" w:rsidRPr="00503A4B">
        <w:rPr>
          <w:rFonts w:ascii="Times New Roman" w:hAnsi="Times New Roman"/>
          <w:sz w:val="20"/>
          <w:szCs w:val="20"/>
        </w:rPr>
        <w:t>–</w:t>
      </w:r>
      <w:r w:rsidRPr="00503A4B">
        <w:rPr>
          <w:rFonts w:ascii="Times New Roman" w:hAnsi="Times New Roman"/>
          <w:sz w:val="20"/>
          <w:szCs w:val="20"/>
          <w:lang w:val="en-US"/>
        </w:rPr>
        <w:t>45. doi:10.1111/j.1758-0854.2009.01004.x.</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Siedlecki K., Tucker-Drob E., Oishi S., Salthouse T.</w:t>
      </w:r>
      <w:r w:rsidRPr="00503A4B">
        <w:rPr>
          <w:rFonts w:ascii="Times New Roman" w:hAnsi="Times New Roman"/>
          <w:sz w:val="20"/>
          <w:szCs w:val="20"/>
          <w:lang w:val="en-US"/>
        </w:rPr>
        <w:t xml:space="preserve">  Life satisfaction across </w:t>
      </w:r>
      <w:r w:rsidRPr="00503A4B">
        <w:rPr>
          <w:rFonts w:ascii="Times New Roman" w:hAnsi="Times New Roman"/>
          <w:iCs/>
          <w:sz w:val="20"/>
          <w:szCs w:val="20"/>
          <w:lang w:val="en-US"/>
        </w:rPr>
        <w:t>adulthood</w:t>
      </w:r>
      <w:r w:rsidRPr="00503A4B">
        <w:rPr>
          <w:rFonts w:ascii="Times New Roman" w:hAnsi="Times New Roman"/>
          <w:sz w:val="20"/>
          <w:szCs w:val="20"/>
          <w:lang w:val="en-US"/>
        </w:rPr>
        <w:t xml:space="preserve">: different </w:t>
      </w:r>
      <w:r w:rsidR="00EB6A33" w:rsidRPr="00503A4B">
        <w:rPr>
          <w:rFonts w:ascii="Times New Roman" w:hAnsi="Times New Roman"/>
          <w:sz w:val="20"/>
          <w:szCs w:val="20"/>
          <w:lang w:val="en-US"/>
        </w:rPr>
        <w:t>determinants at different ages?//</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Journal of Positive Psychology</w:t>
      </w:r>
      <w:r w:rsidR="00EB6A33"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EB6A33" w:rsidRPr="00503A4B">
        <w:rPr>
          <w:rFonts w:ascii="Times New Roman" w:hAnsi="Times New Roman"/>
          <w:sz w:val="20"/>
          <w:szCs w:val="20"/>
          <w:lang w:val="en-US"/>
        </w:rPr>
        <w:t xml:space="preserve">2008. </w:t>
      </w:r>
      <w:r w:rsidR="00EB6A33" w:rsidRPr="00503A4B">
        <w:rPr>
          <w:rFonts w:ascii="Times New Roman" w:hAnsi="Times New Roman"/>
          <w:b/>
          <w:sz w:val="20"/>
          <w:szCs w:val="20"/>
          <w:lang w:val="en-US"/>
        </w:rPr>
        <w:t>??</w:t>
      </w:r>
      <w:r w:rsidR="00EB6A33" w:rsidRPr="00503A4B">
        <w:rPr>
          <w:rFonts w:ascii="Times New Roman" w:hAnsi="Times New Roman"/>
          <w:sz w:val="20"/>
          <w:szCs w:val="20"/>
          <w:lang w:val="en-US"/>
        </w:rPr>
        <w:t xml:space="preserve"> </w:t>
      </w:r>
      <w:r w:rsidRPr="00503A4B">
        <w:rPr>
          <w:rFonts w:ascii="Times New Roman" w:hAnsi="Times New Roman"/>
          <w:iCs/>
          <w:sz w:val="20"/>
          <w:szCs w:val="20"/>
          <w:lang w:val="en-US"/>
        </w:rPr>
        <w:t>3</w:t>
      </w:r>
      <w:r w:rsidRPr="00503A4B">
        <w:rPr>
          <w:rFonts w:ascii="Times New Roman" w:hAnsi="Times New Roman"/>
          <w:sz w:val="20"/>
          <w:szCs w:val="20"/>
          <w:lang w:val="en-US"/>
        </w:rPr>
        <w:t>(3)</w:t>
      </w:r>
      <w:r w:rsidR="007107F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153</w:t>
      </w:r>
      <w:r w:rsidR="00EB6A33" w:rsidRPr="00503A4B">
        <w:rPr>
          <w:rFonts w:ascii="Times New Roman" w:hAnsi="Times New Roman"/>
          <w:sz w:val="20"/>
          <w:szCs w:val="20"/>
          <w:lang w:val="en-US"/>
        </w:rPr>
        <w:t>–</w:t>
      </w:r>
      <w:r w:rsidRPr="00503A4B">
        <w:rPr>
          <w:rFonts w:ascii="Times New Roman" w:hAnsi="Times New Roman"/>
          <w:sz w:val="20"/>
          <w:szCs w:val="20"/>
          <w:lang w:val="en-US"/>
        </w:rPr>
        <w:t>164. doi:10.1080/</w:t>
      </w:r>
      <w:r w:rsidR="001F409B" w:rsidRPr="00503A4B">
        <w:rPr>
          <w:rFonts w:ascii="Times New Roman" w:hAnsi="Times New Roman"/>
          <w:sz w:val="20"/>
          <w:szCs w:val="20"/>
          <w:lang w:val="en-US"/>
        </w:rPr>
        <w:t xml:space="preserve"> </w:t>
      </w:r>
      <w:r w:rsidRPr="00503A4B">
        <w:rPr>
          <w:rFonts w:ascii="Times New Roman" w:hAnsi="Times New Roman"/>
          <w:sz w:val="20"/>
          <w:szCs w:val="20"/>
          <w:lang w:val="en-US"/>
        </w:rPr>
        <w:t>17439760701834602.</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Sinnott J.</w:t>
      </w:r>
      <w:r w:rsidRPr="00503A4B">
        <w:rPr>
          <w:rFonts w:ascii="Times New Roman" w:hAnsi="Times New Roman"/>
          <w:sz w:val="20"/>
          <w:szCs w:val="20"/>
          <w:lang w:val="en-US"/>
        </w:rPr>
        <w:t xml:space="preserve"> Complex Thought and Construction of the Self in the Face of Aging and Death</w:t>
      </w:r>
      <w:r w:rsidR="00EB6A33" w:rsidRPr="00503A4B">
        <w:rPr>
          <w:rFonts w:ascii="Times New Roman" w:hAnsi="Times New Roman"/>
          <w:sz w:val="20"/>
          <w:szCs w:val="20"/>
          <w:lang w:val="en-US"/>
        </w:rPr>
        <w:t> //</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Journal of Adult Development</w:t>
      </w:r>
      <w:r w:rsidR="00EB6A33"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EB6A33" w:rsidRPr="00503A4B">
        <w:rPr>
          <w:rFonts w:ascii="Times New Roman" w:hAnsi="Times New Roman"/>
          <w:sz w:val="20"/>
          <w:szCs w:val="20"/>
          <w:lang w:val="en-US"/>
        </w:rPr>
        <w:t xml:space="preserve">2009. </w:t>
      </w:r>
      <w:r w:rsidR="00EB6A33" w:rsidRPr="00503A4B">
        <w:rPr>
          <w:rFonts w:ascii="Times New Roman" w:hAnsi="Times New Roman"/>
          <w:b/>
          <w:sz w:val="20"/>
          <w:szCs w:val="20"/>
          <w:lang w:val="en-US"/>
        </w:rPr>
        <w:t>??</w:t>
      </w:r>
      <w:r w:rsidR="00EB6A33" w:rsidRPr="00503A4B">
        <w:rPr>
          <w:rFonts w:ascii="Times New Roman" w:hAnsi="Times New Roman"/>
          <w:sz w:val="20"/>
          <w:szCs w:val="20"/>
          <w:lang w:val="en-US"/>
        </w:rPr>
        <w:t xml:space="preserve"> </w:t>
      </w:r>
      <w:r w:rsidRPr="00503A4B">
        <w:rPr>
          <w:rFonts w:ascii="Times New Roman" w:hAnsi="Times New Roman"/>
          <w:iCs/>
          <w:sz w:val="20"/>
          <w:szCs w:val="20"/>
          <w:lang w:val="en-US"/>
        </w:rPr>
        <w:t>16</w:t>
      </w:r>
      <w:r w:rsidR="007107F9" w:rsidRPr="00503A4B">
        <w:rPr>
          <w:rFonts w:ascii="Times New Roman" w:hAnsi="Times New Roman"/>
          <w:sz w:val="20"/>
          <w:szCs w:val="20"/>
          <w:lang w:val="en-US"/>
        </w:rPr>
        <w:t>(3).</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155</w:t>
      </w:r>
      <w:r w:rsidR="00EB6A33" w:rsidRPr="00503A4B">
        <w:rPr>
          <w:rFonts w:ascii="Times New Roman" w:hAnsi="Times New Roman"/>
          <w:sz w:val="20"/>
          <w:szCs w:val="20"/>
          <w:lang w:val="en-US"/>
        </w:rPr>
        <w:t>–</w:t>
      </w:r>
      <w:r w:rsidRPr="00503A4B">
        <w:rPr>
          <w:rFonts w:ascii="Times New Roman" w:hAnsi="Times New Roman"/>
          <w:sz w:val="20"/>
          <w:szCs w:val="20"/>
          <w:lang w:val="en-US"/>
        </w:rPr>
        <w:t>165. doi:10.1007/s10804-009-9057-z.</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Sneed J., Whitbourne S.</w:t>
      </w:r>
      <w:r w:rsidRPr="00503A4B">
        <w:rPr>
          <w:rFonts w:ascii="Times New Roman" w:hAnsi="Times New Roman"/>
          <w:sz w:val="20"/>
          <w:szCs w:val="20"/>
          <w:lang w:val="en-US"/>
        </w:rPr>
        <w:t xml:space="preserve"> </w:t>
      </w:r>
      <w:r w:rsidR="007107F9" w:rsidRPr="00503A4B">
        <w:rPr>
          <w:rFonts w:ascii="Times New Roman" w:hAnsi="Times New Roman"/>
          <w:sz w:val="20"/>
          <w:szCs w:val="20"/>
          <w:lang w:val="en-US"/>
        </w:rPr>
        <w:t>Models of the Aging Self//</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Journal of Social Issues</w:t>
      </w:r>
      <w:r w:rsidR="007107F9" w:rsidRPr="00503A4B">
        <w:rPr>
          <w:rFonts w:ascii="Times New Roman" w:hAnsi="Times New Roman"/>
          <w:sz w:val="20"/>
          <w:szCs w:val="20"/>
          <w:lang w:val="en-US"/>
        </w:rPr>
        <w:t xml:space="preserve">. 2005. </w:t>
      </w:r>
      <w:r w:rsidR="007107F9" w:rsidRPr="00503A4B">
        <w:rPr>
          <w:rFonts w:ascii="Times New Roman" w:hAnsi="Times New Roman"/>
          <w:b/>
          <w:sz w:val="20"/>
          <w:szCs w:val="20"/>
          <w:lang w:val="en-US"/>
        </w:rPr>
        <w:t>??</w:t>
      </w:r>
      <w:r w:rsidR="007107F9" w:rsidRPr="00503A4B">
        <w:rPr>
          <w:rFonts w:ascii="Times New Roman" w:hAnsi="Times New Roman"/>
          <w:sz w:val="20"/>
          <w:szCs w:val="20"/>
          <w:lang w:val="en-US"/>
        </w:rPr>
        <w:t xml:space="preserve"> </w:t>
      </w:r>
      <w:r w:rsidRPr="00503A4B">
        <w:rPr>
          <w:rFonts w:ascii="Times New Roman" w:hAnsi="Times New Roman"/>
          <w:iCs/>
          <w:sz w:val="20"/>
          <w:szCs w:val="20"/>
          <w:lang w:val="en-US"/>
        </w:rPr>
        <w:t>61</w:t>
      </w:r>
      <w:r w:rsidR="007107F9" w:rsidRPr="00503A4B">
        <w:rPr>
          <w:rFonts w:ascii="Times New Roman" w:hAnsi="Times New Roman"/>
          <w:sz w:val="20"/>
          <w:szCs w:val="20"/>
          <w:lang w:val="en-US"/>
        </w:rPr>
        <w:t>(2).</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375</w:t>
      </w:r>
      <w:r w:rsidR="007107F9" w:rsidRPr="00503A4B">
        <w:rPr>
          <w:rFonts w:ascii="Times New Roman" w:hAnsi="Times New Roman"/>
          <w:sz w:val="20"/>
          <w:szCs w:val="20"/>
          <w:lang w:val="en-US"/>
        </w:rPr>
        <w:t>–</w:t>
      </w:r>
      <w:r w:rsidRPr="00503A4B">
        <w:rPr>
          <w:rFonts w:ascii="Times New Roman" w:hAnsi="Times New Roman"/>
          <w:sz w:val="20"/>
          <w:szCs w:val="20"/>
          <w:lang w:val="en-US"/>
        </w:rPr>
        <w:t>388. doi:10.</w:t>
      </w:r>
      <w:r w:rsidRPr="00503A4B">
        <w:rPr>
          <w:rFonts w:ascii="Times New Roman" w:hAnsi="Times New Roman"/>
          <w:iCs/>
          <w:sz w:val="20"/>
          <w:szCs w:val="20"/>
          <w:lang w:val="en-US"/>
        </w:rPr>
        <w:t>1111</w:t>
      </w:r>
      <w:r w:rsidRPr="00503A4B">
        <w:rPr>
          <w:rFonts w:ascii="Times New Roman" w:hAnsi="Times New Roman"/>
          <w:sz w:val="20"/>
          <w:szCs w:val="20"/>
          <w:lang w:val="en-US"/>
        </w:rPr>
        <w:t>/j.1540-4560.</w:t>
      </w:r>
      <w:r w:rsidR="007107F9" w:rsidRPr="00503A4B">
        <w:rPr>
          <w:rFonts w:ascii="Times New Roman" w:hAnsi="Times New Roman"/>
          <w:sz w:val="20"/>
          <w:szCs w:val="20"/>
          <w:lang w:val="en-US"/>
        </w:rPr>
        <w:t xml:space="preserve"> </w:t>
      </w:r>
      <w:r w:rsidRPr="00503A4B">
        <w:rPr>
          <w:rFonts w:ascii="Times New Roman" w:hAnsi="Times New Roman"/>
          <w:sz w:val="20"/>
          <w:szCs w:val="20"/>
          <w:lang w:val="en-US"/>
        </w:rPr>
        <w:t>2005.</w:t>
      </w:r>
      <w:r w:rsidR="007107F9" w:rsidRPr="00503A4B">
        <w:rPr>
          <w:rFonts w:ascii="Times New Roman" w:hAnsi="Times New Roman"/>
          <w:sz w:val="20"/>
          <w:szCs w:val="20"/>
          <w:lang w:val="en-US"/>
        </w:rPr>
        <w:t xml:space="preserve"> </w:t>
      </w:r>
      <w:r w:rsidRPr="00503A4B">
        <w:rPr>
          <w:rFonts w:ascii="Times New Roman" w:hAnsi="Times New Roman"/>
          <w:sz w:val="20"/>
          <w:szCs w:val="20"/>
          <w:lang w:val="en-US"/>
        </w:rPr>
        <w:t>00411.x.</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St. Jacques P., Levine B.</w:t>
      </w:r>
      <w:r w:rsidRPr="00503A4B">
        <w:rPr>
          <w:rFonts w:ascii="Times New Roman" w:hAnsi="Times New Roman"/>
          <w:sz w:val="20"/>
          <w:szCs w:val="20"/>
          <w:lang w:val="en-US"/>
        </w:rPr>
        <w:t xml:space="preserve">  Ageing and autobiographical memory f</w:t>
      </w:r>
      <w:r w:rsidR="007107F9" w:rsidRPr="00503A4B">
        <w:rPr>
          <w:rFonts w:ascii="Times New Roman" w:hAnsi="Times New Roman"/>
          <w:sz w:val="20"/>
          <w:szCs w:val="20"/>
          <w:lang w:val="en-US"/>
        </w:rPr>
        <w:t>or emotional and neutral events//</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Memory</w:t>
      </w:r>
      <w:r w:rsidR="007107F9" w:rsidRPr="00503A4B">
        <w:rPr>
          <w:rFonts w:ascii="Times New Roman" w:hAnsi="Times New Roman"/>
          <w:sz w:val="20"/>
          <w:szCs w:val="20"/>
          <w:lang w:val="en-US"/>
        </w:rPr>
        <w:t>. 2007.</w:t>
      </w:r>
      <w:r w:rsidRPr="00503A4B">
        <w:rPr>
          <w:rFonts w:ascii="Times New Roman" w:hAnsi="Times New Roman"/>
          <w:sz w:val="20"/>
          <w:szCs w:val="20"/>
          <w:lang w:val="en-US"/>
        </w:rPr>
        <w:t xml:space="preserve"> </w:t>
      </w:r>
      <w:r w:rsidR="007107F9" w:rsidRPr="00503A4B">
        <w:rPr>
          <w:rFonts w:ascii="Times New Roman" w:hAnsi="Times New Roman"/>
          <w:b/>
          <w:sz w:val="20"/>
          <w:szCs w:val="20"/>
          <w:lang w:val="en-US"/>
        </w:rPr>
        <w:t>??</w:t>
      </w:r>
      <w:r w:rsidR="007107F9" w:rsidRPr="00503A4B">
        <w:rPr>
          <w:rFonts w:ascii="Times New Roman" w:hAnsi="Times New Roman"/>
          <w:sz w:val="20"/>
          <w:szCs w:val="20"/>
          <w:lang w:val="en-US"/>
        </w:rPr>
        <w:t xml:space="preserve"> </w:t>
      </w:r>
      <w:r w:rsidRPr="00503A4B">
        <w:rPr>
          <w:rFonts w:ascii="Times New Roman" w:hAnsi="Times New Roman"/>
          <w:iCs/>
          <w:sz w:val="20"/>
          <w:szCs w:val="20"/>
          <w:lang w:val="en-US"/>
        </w:rPr>
        <w:t>15</w:t>
      </w:r>
      <w:r w:rsidRPr="00503A4B">
        <w:rPr>
          <w:rFonts w:ascii="Times New Roman" w:hAnsi="Times New Roman"/>
          <w:sz w:val="20"/>
          <w:szCs w:val="20"/>
          <w:lang w:val="en-US"/>
        </w:rPr>
        <w:t>(2)</w:t>
      </w:r>
      <w:r w:rsidR="007107F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129</w:t>
      </w:r>
      <w:r w:rsidR="007107F9" w:rsidRPr="00503A4B">
        <w:rPr>
          <w:rFonts w:ascii="Times New Roman" w:hAnsi="Times New Roman"/>
          <w:sz w:val="20"/>
          <w:szCs w:val="20"/>
          <w:lang w:val="en-US"/>
        </w:rPr>
        <w:t>–</w:t>
      </w:r>
      <w:r w:rsidRPr="00503A4B">
        <w:rPr>
          <w:rFonts w:ascii="Times New Roman" w:hAnsi="Times New Roman"/>
          <w:sz w:val="20"/>
          <w:szCs w:val="20"/>
          <w:lang w:val="en-US"/>
        </w:rPr>
        <w:t>144. doi:10.1080/</w:t>
      </w:r>
      <w:r w:rsidR="007107F9" w:rsidRPr="00503A4B">
        <w:rPr>
          <w:rFonts w:ascii="Times New Roman" w:hAnsi="Times New Roman"/>
          <w:sz w:val="20"/>
          <w:szCs w:val="20"/>
          <w:lang w:val="en-US"/>
        </w:rPr>
        <w:t xml:space="preserve"> </w:t>
      </w:r>
      <w:r w:rsidRPr="00503A4B">
        <w:rPr>
          <w:rFonts w:ascii="Times New Roman" w:hAnsi="Times New Roman"/>
          <w:sz w:val="20"/>
          <w:szCs w:val="20"/>
          <w:lang w:val="en-US"/>
        </w:rPr>
        <w:t>09658210601119762.</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Swift A., Bailis D., </w:t>
      </w:r>
      <w:r w:rsidRPr="00503A4B">
        <w:rPr>
          <w:rFonts w:ascii="Times New Roman" w:hAnsi="Times New Roman"/>
          <w:i/>
          <w:iCs/>
          <w:sz w:val="20"/>
          <w:szCs w:val="20"/>
          <w:lang w:val="en-US"/>
        </w:rPr>
        <w:t>Chipperfield</w:t>
      </w:r>
      <w:r w:rsidRPr="00503A4B">
        <w:rPr>
          <w:rFonts w:ascii="Times New Roman" w:hAnsi="Times New Roman"/>
          <w:i/>
          <w:sz w:val="20"/>
          <w:szCs w:val="20"/>
          <w:lang w:val="en-US"/>
        </w:rPr>
        <w:t xml:space="preserve"> J., Ruthig J., Newall N</w:t>
      </w:r>
      <w:r w:rsidRPr="00503A4B">
        <w:rPr>
          <w:rFonts w:ascii="Times New Roman" w:hAnsi="Times New Roman"/>
          <w:sz w:val="20"/>
          <w:szCs w:val="20"/>
          <w:lang w:val="en-US"/>
        </w:rPr>
        <w:t>. Gender Differences in the Adaptive Influence of Folk Beliefs: A Longitudinal Study of Life Sati</w:t>
      </w:r>
      <w:r w:rsidRPr="00503A4B">
        <w:rPr>
          <w:rFonts w:ascii="Times New Roman" w:hAnsi="Times New Roman"/>
          <w:sz w:val="20"/>
          <w:szCs w:val="20"/>
          <w:lang w:val="en-US"/>
        </w:rPr>
        <w:t>s</w:t>
      </w:r>
      <w:r w:rsidR="007107F9" w:rsidRPr="00503A4B">
        <w:rPr>
          <w:rFonts w:ascii="Times New Roman" w:hAnsi="Times New Roman"/>
          <w:sz w:val="20"/>
          <w:szCs w:val="20"/>
          <w:lang w:val="en-US"/>
        </w:rPr>
        <w:t>faction in Aging//</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Canadian Journal of Behavioural Science</w:t>
      </w:r>
      <w:r w:rsidR="007107F9" w:rsidRPr="00503A4B">
        <w:rPr>
          <w:rFonts w:ascii="Times New Roman" w:hAnsi="Times New Roman"/>
          <w:sz w:val="20"/>
          <w:szCs w:val="20"/>
          <w:lang w:val="en-US"/>
        </w:rPr>
        <w:t xml:space="preserve">. 2008. </w:t>
      </w:r>
      <w:r w:rsidR="007107F9" w:rsidRPr="00503A4B">
        <w:rPr>
          <w:rFonts w:ascii="Times New Roman" w:hAnsi="Times New Roman"/>
          <w:b/>
          <w:sz w:val="20"/>
          <w:szCs w:val="20"/>
          <w:lang w:val="en-US"/>
        </w:rPr>
        <w:t>??</w:t>
      </w:r>
      <w:r w:rsidRPr="00503A4B">
        <w:rPr>
          <w:rFonts w:ascii="Times New Roman" w:hAnsi="Times New Roman"/>
          <w:iCs/>
          <w:sz w:val="20"/>
          <w:szCs w:val="20"/>
          <w:lang w:val="en-US"/>
        </w:rPr>
        <w:t>40</w:t>
      </w:r>
      <w:r w:rsidRPr="00503A4B">
        <w:rPr>
          <w:rFonts w:ascii="Times New Roman" w:hAnsi="Times New Roman"/>
          <w:sz w:val="20"/>
          <w:szCs w:val="20"/>
          <w:lang w:val="en-US"/>
        </w:rPr>
        <w:t>(2)</w:t>
      </w:r>
      <w:r w:rsidR="007107F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104</w:t>
      </w:r>
      <w:r w:rsidR="007107F9" w:rsidRPr="00503A4B">
        <w:rPr>
          <w:rFonts w:ascii="Times New Roman" w:hAnsi="Times New Roman"/>
          <w:sz w:val="20"/>
          <w:szCs w:val="20"/>
          <w:lang w:val="en-US"/>
        </w:rPr>
        <w:t>–</w:t>
      </w:r>
      <w:r w:rsidRPr="00503A4B">
        <w:rPr>
          <w:rFonts w:ascii="Times New Roman" w:hAnsi="Times New Roman"/>
          <w:sz w:val="20"/>
          <w:szCs w:val="20"/>
          <w:lang w:val="en-US"/>
        </w:rPr>
        <w:t>112. doi:10.1037/0008-400X.40.2.104.</w:t>
      </w:r>
    </w:p>
    <w:p w:rsidR="00F84E33" w:rsidRPr="00503A4B" w:rsidRDefault="007107F9"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Trang</w:t>
      </w:r>
      <w:r w:rsidR="00F84E33" w:rsidRPr="00503A4B">
        <w:rPr>
          <w:rFonts w:ascii="Times New Roman" w:hAnsi="Times New Roman"/>
          <w:i/>
          <w:sz w:val="20"/>
          <w:szCs w:val="20"/>
          <w:lang w:val="en-US"/>
        </w:rPr>
        <w:t xml:space="preserve"> A</w:t>
      </w:r>
      <w:r w:rsidR="00F84E33" w:rsidRPr="00503A4B">
        <w:rPr>
          <w:rFonts w:ascii="Times New Roman" w:hAnsi="Times New Roman"/>
          <w:sz w:val="20"/>
          <w:szCs w:val="20"/>
          <w:lang w:val="en-US"/>
        </w:rPr>
        <w:t>. What Older People Want: Lessons from Chinese, Korean, and Vie</w:t>
      </w:r>
      <w:r w:rsidR="00F84E33" w:rsidRPr="00503A4B">
        <w:rPr>
          <w:rFonts w:ascii="Times New Roman" w:hAnsi="Times New Roman"/>
          <w:sz w:val="20"/>
          <w:szCs w:val="20"/>
          <w:lang w:val="en-US"/>
        </w:rPr>
        <w:t>t</w:t>
      </w:r>
      <w:r w:rsidRPr="00503A4B">
        <w:rPr>
          <w:rFonts w:ascii="Times New Roman" w:hAnsi="Times New Roman"/>
          <w:sz w:val="20"/>
          <w:szCs w:val="20"/>
          <w:lang w:val="en-US"/>
        </w:rPr>
        <w:t>namese Immigrant Communities//</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Generations</w:t>
      </w:r>
      <w:r w:rsidRPr="00503A4B">
        <w:rPr>
          <w:rFonts w:ascii="Times New Roman" w:hAnsi="Times New Roman"/>
          <w:sz w:val="20"/>
          <w:szCs w:val="20"/>
          <w:lang w:val="en-US"/>
        </w:rPr>
        <w:t xml:space="preserve">. 2008 </w:t>
      </w:r>
      <w:r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32</w:t>
      </w:r>
      <w:r w:rsidRPr="00503A4B">
        <w:rPr>
          <w:rFonts w:ascii="Times New Roman" w:hAnsi="Times New Roman"/>
          <w:sz w:val="20"/>
          <w:szCs w:val="20"/>
          <w:lang w:val="en-US"/>
        </w:rPr>
        <w:t>(4).</w:t>
      </w:r>
      <w:r w:rsidR="00F84E33"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61</w:t>
      </w:r>
      <w:r w:rsidRPr="00503A4B">
        <w:rPr>
          <w:rFonts w:ascii="Times New Roman" w:hAnsi="Times New Roman"/>
          <w:sz w:val="20"/>
          <w:szCs w:val="20"/>
          <w:lang w:val="en-US"/>
        </w:rPr>
        <w:t>–</w:t>
      </w:r>
      <w:r w:rsidR="00F84E33" w:rsidRPr="00503A4B">
        <w:rPr>
          <w:rFonts w:ascii="Times New Roman" w:hAnsi="Times New Roman"/>
          <w:sz w:val="20"/>
          <w:szCs w:val="20"/>
          <w:lang w:val="en-US"/>
        </w:rPr>
        <w:t>63.</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Trouillet R., Gana K., Lourel M., Fort I.</w:t>
      </w:r>
      <w:r w:rsidRPr="00503A4B">
        <w:rPr>
          <w:rFonts w:ascii="Times New Roman" w:hAnsi="Times New Roman"/>
          <w:sz w:val="20"/>
          <w:szCs w:val="20"/>
          <w:lang w:val="en-US"/>
        </w:rPr>
        <w:t xml:space="preserve"> Predictive value of age for coping: the role of self-efficacy, social support satisfaction and per</w:t>
      </w:r>
      <w:r w:rsidR="007107F9" w:rsidRPr="00503A4B">
        <w:rPr>
          <w:rFonts w:ascii="Times New Roman" w:hAnsi="Times New Roman"/>
          <w:sz w:val="20"/>
          <w:szCs w:val="20"/>
          <w:lang w:val="en-US"/>
        </w:rPr>
        <w:t>ceived stress//</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Aging &amp; Mental Health</w:t>
      </w:r>
      <w:r w:rsidR="007107F9" w:rsidRPr="00503A4B">
        <w:rPr>
          <w:rFonts w:ascii="Times New Roman" w:hAnsi="Times New Roman"/>
          <w:i/>
          <w:iCs/>
          <w:sz w:val="20"/>
          <w:szCs w:val="20"/>
          <w:lang w:val="en-US"/>
        </w:rPr>
        <w:t>.</w:t>
      </w:r>
      <w:r w:rsidR="007107F9" w:rsidRPr="00503A4B">
        <w:rPr>
          <w:rFonts w:ascii="Times New Roman" w:hAnsi="Times New Roman"/>
          <w:sz w:val="20"/>
          <w:szCs w:val="20"/>
          <w:lang w:val="en-US"/>
        </w:rPr>
        <w:t xml:space="preserve"> 2009. </w:t>
      </w:r>
      <w:r w:rsidR="007107F9"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13</w:t>
      </w:r>
      <w:r w:rsidRPr="00503A4B">
        <w:rPr>
          <w:rFonts w:ascii="Times New Roman" w:hAnsi="Times New Roman"/>
          <w:sz w:val="20"/>
          <w:szCs w:val="20"/>
          <w:lang w:val="en-US"/>
        </w:rPr>
        <w:t xml:space="preserve">(3), </w:t>
      </w:r>
      <w:r w:rsidR="001F409B" w:rsidRPr="00503A4B">
        <w:rPr>
          <w:rFonts w:ascii="Times New Roman" w:hAnsi="Times New Roman"/>
          <w:sz w:val="20"/>
          <w:szCs w:val="20"/>
          <w:lang w:val="en-US"/>
        </w:rPr>
        <w:t>P. </w:t>
      </w:r>
      <w:r w:rsidRPr="00503A4B">
        <w:rPr>
          <w:rFonts w:ascii="Times New Roman" w:hAnsi="Times New Roman"/>
          <w:sz w:val="20"/>
          <w:szCs w:val="20"/>
          <w:lang w:val="en-US"/>
        </w:rPr>
        <w:t>357</w:t>
      </w:r>
      <w:r w:rsidR="007107F9" w:rsidRPr="00503A4B">
        <w:rPr>
          <w:rFonts w:ascii="Times New Roman" w:hAnsi="Times New Roman"/>
          <w:sz w:val="20"/>
          <w:szCs w:val="20"/>
        </w:rPr>
        <w:t>–</w:t>
      </w:r>
      <w:r w:rsidRPr="00503A4B">
        <w:rPr>
          <w:rFonts w:ascii="Times New Roman" w:hAnsi="Times New Roman"/>
          <w:sz w:val="20"/>
          <w:szCs w:val="20"/>
          <w:lang w:val="en-US"/>
        </w:rPr>
        <w:t>366. doi:10.1080/</w:t>
      </w:r>
      <w:r w:rsidR="007107F9" w:rsidRPr="00503A4B">
        <w:rPr>
          <w:rFonts w:ascii="Times New Roman" w:hAnsi="Times New Roman"/>
          <w:sz w:val="20"/>
          <w:szCs w:val="20"/>
        </w:rPr>
        <w:t xml:space="preserve"> </w:t>
      </w:r>
      <w:r w:rsidRPr="00503A4B">
        <w:rPr>
          <w:rFonts w:ascii="Times New Roman" w:hAnsi="Times New Roman"/>
          <w:sz w:val="20"/>
          <w:szCs w:val="20"/>
          <w:lang w:val="en-US"/>
        </w:rPr>
        <w:t>13607860802626223.</w:t>
      </w:r>
    </w:p>
    <w:p w:rsidR="00F84E33" w:rsidRPr="00503A4B" w:rsidRDefault="003F0C27"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Tze-Fang</w:t>
      </w:r>
      <w:r w:rsidR="00F84E33" w:rsidRPr="00503A4B">
        <w:rPr>
          <w:rFonts w:ascii="Times New Roman" w:hAnsi="Times New Roman"/>
          <w:i/>
          <w:sz w:val="20"/>
          <w:szCs w:val="20"/>
          <w:lang w:val="en-US"/>
        </w:rPr>
        <w:t xml:space="preserve"> W., Chwen-</w:t>
      </w:r>
      <w:r w:rsidR="00F84E33" w:rsidRPr="00503A4B">
        <w:rPr>
          <w:rFonts w:ascii="Times New Roman" w:hAnsi="Times New Roman"/>
          <w:i/>
          <w:iCs/>
          <w:sz w:val="20"/>
          <w:szCs w:val="20"/>
          <w:lang w:val="en-US"/>
        </w:rPr>
        <w:t>Hwa</w:t>
      </w:r>
      <w:r w:rsidRPr="00503A4B">
        <w:rPr>
          <w:rFonts w:ascii="Times New Roman" w:hAnsi="Times New Roman"/>
          <w:i/>
          <w:sz w:val="20"/>
          <w:szCs w:val="20"/>
          <w:lang w:val="en-US"/>
        </w:rPr>
        <w:t xml:space="preserve"> L., I-Ju</w:t>
      </w:r>
      <w:r w:rsidR="00F84E33" w:rsidRPr="00503A4B">
        <w:rPr>
          <w:rFonts w:ascii="Times New Roman" w:hAnsi="Times New Roman"/>
          <w:i/>
          <w:sz w:val="20"/>
          <w:szCs w:val="20"/>
          <w:lang w:val="en-US"/>
        </w:rPr>
        <w:t xml:space="preserve"> C., Shu Y</w:t>
      </w:r>
      <w:r w:rsidR="00F84E33" w:rsidRPr="00503A4B">
        <w:rPr>
          <w:rFonts w:ascii="Times New Roman" w:hAnsi="Times New Roman"/>
          <w:sz w:val="20"/>
          <w:szCs w:val="20"/>
          <w:lang w:val="en-US"/>
        </w:rPr>
        <w:t>. (2008). Sexual knowledge, att</w:t>
      </w:r>
      <w:r w:rsidR="00F84E33" w:rsidRPr="00503A4B">
        <w:rPr>
          <w:rFonts w:ascii="Times New Roman" w:hAnsi="Times New Roman"/>
          <w:sz w:val="20"/>
          <w:szCs w:val="20"/>
          <w:lang w:val="en-US"/>
        </w:rPr>
        <w:t>i</w:t>
      </w:r>
      <w:r w:rsidR="00F84E33" w:rsidRPr="00503A4B">
        <w:rPr>
          <w:rFonts w:ascii="Times New Roman" w:hAnsi="Times New Roman"/>
          <w:sz w:val="20"/>
          <w:szCs w:val="20"/>
          <w:lang w:val="en-US"/>
        </w:rPr>
        <w:t>tudes and activity of</w:t>
      </w:r>
      <w:r w:rsidRPr="00503A4B">
        <w:rPr>
          <w:rFonts w:ascii="Times New Roman" w:hAnsi="Times New Roman"/>
          <w:sz w:val="20"/>
          <w:szCs w:val="20"/>
          <w:lang w:val="en-US"/>
        </w:rPr>
        <w:t xml:space="preserve"> older people in Taipei, Taiwan//</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Journal of Clinical Nursing</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2008. </w:t>
      </w:r>
      <w:r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17</w:t>
      </w:r>
      <w:r w:rsidR="00F84E33" w:rsidRPr="00503A4B">
        <w:rPr>
          <w:rFonts w:ascii="Times New Roman" w:hAnsi="Times New Roman"/>
          <w:sz w:val="20"/>
          <w:szCs w:val="20"/>
          <w:lang w:val="en-US"/>
        </w:rPr>
        <w:t>(4)</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443</w:t>
      </w:r>
      <w:r w:rsidRPr="00503A4B">
        <w:rPr>
          <w:rFonts w:ascii="Times New Roman" w:hAnsi="Times New Roman"/>
          <w:sz w:val="20"/>
          <w:szCs w:val="20"/>
        </w:rPr>
        <w:t>–</w:t>
      </w:r>
      <w:r w:rsidR="00F84E33" w:rsidRPr="00503A4B">
        <w:rPr>
          <w:rFonts w:ascii="Times New Roman" w:hAnsi="Times New Roman"/>
          <w:sz w:val="20"/>
          <w:szCs w:val="20"/>
          <w:lang w:val="en-US"/>
        </w:rPr>
        <w:t>450. doi:10.1111/j.1365-2702.2007.</w:t>
      </w:r>
      <w:r w:rsidRPr="00503A4B">
        <w:rPr>
          <w:rFonts w:ascii="Times New Roman" w:hAnsi="Times New Roman"/>
          <w:sz w:val="20"/>
          <w:szCs w:val="20"/>
          <w:lang w:val="en-US"/>
        </w:rPr>
        <w:t xml:space="preserve"> </w:t>
      </w:r>
      <w:r w:rsidR="00F84E33" w:rsidRPr="00503A4B">
        <w:rPr>
          <w:rFonts w:ascii="Times New Roman" w:hAnsi="Times New Roman"/>
          <w:sz w:val="20"/>
          <w:szCs w:val="20"/>
          <w:lang w:val="en-US"/>
        </w:rPr>
        <w:t>02003.x.</w:t>
      </w:r>
    </w:p>
    <w:p w:rsidR="00F84E33" w:rsidRPr="00503A4B" w:rsidRDefault="003F0C27"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van Gool C., Kempen</w:t>
      </w:r>
      <w:r w:rsidR="00F84E33" w:rsidRPr="00503A4B">
        <w:rPr>
          <w:rFonts w:ascii="Times New Roman" w:hAnsi="Times New Roman"/>
          <w:i/>
          <w:sz w:val="20"/>
          <w:szCs w:val="20"/>
          <w:lang w:val="en-US"/>
        </w:rPr>
        <w:t xml:space="preserve"> </w:t>
      </w:r>
      <w:r w:rsidR="00F84E33" w:rsidRPr="00503A4B">
        <w:rPr>
          <w:rFonts w:ascii="Times New Roman" w:hAnsi="Times New Roman"/>
          <w:i/>
          <w:iCs/>
          <w:sz w:val="20"/>
          <w:szCs w:val="20"/>
          <w:lang w:val="en-US"/>
        </w:rPr>
        <w:t>G., Bosma H., van Eijk J., van Boxtel M., Jolles J</w:t>
      </w:r>
      <w:r w:rsidR="00F84E33" w:rsidRPr="00503A4B">
        <w:rPr>
          <w:rFonts w:ascii="Times New Roman" w:hAnsi="Times New Roman"/>
          <w:iCs/>
          <w:sz w:val="20"/>
          <w:szCs w:val="20"/>
          <w:lang w:val="en-US"/>
        </w:rPr>
        <w:t>. A</w:t>
      </w:r>
      <w:r w:rsidR="00F84E33" w:rsidRPr="00503A4B">
        <w:rPr>
          <w:rFonts w:ascii="Times New Roman" w:hAnsi="Times New Roman"/>
          <w:iCs/>
          <w:sz w:val="20"/>
          <w:szCs w:val="20"/>
          <w:lang w:val="en-US"/>
        </w:rPr>
        <w:t>s</w:t>
      </w:r>
      <w:r w:rsidR="00F84E33" w:rsidRPr="00503A4B">
        <w:rPr>
          <w:rFonts w:ascii="Times New Roman" w:hAnsi="Times New Roman"/>
          <w:iCs/>
          <w:sz w:val="20"/>
          <w:szCs w:val="20"/>
          <w:lang w:val="en-US"/>
        </w:rPr>
        <w:t>sociation</w:t>
      </w:r>
      <w:r w:rsidR="00F84E33" w:rsidRPr="00503A4B">
        <w:rPr>
          <w:rFonts w:ascii="Times New Roman" w:hAnsi="Times New Roman"/>
          <w:sz w:val="20"/>
          <w:szCs w:val="20"/>
          <w:lang w:val="en-US"/>
        </w:rPr>
        <w:t xml:space="preserve">s Between Lifestyle and Depressed Mood: Longitudinal Results </w:t>
      </w:r>
      <w:r w:rsidRPr="00503A4B">
        <w:rPr>
          <w:rFonts w:ascii="Times New Roman" w:hAnsi="Times New Roman"/>
          <w:sz w:val="20"/>
          <w:szCs w:val="20"/>
          <w:lang w:val="en-US"/>
        </w:rPr>
        <w:t>From the Maastricht Aging Study//</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American Journal of Public Health</w:t>
      </w:r>
      <w:r w:rsidRPr="00503A4B">
        <w:rPr>
          <w:rFonts w:ascii="Times New Roman" w:hAnsi="Times New Roman"/>
          <w:iCs/>
          <w:sz w:val="20"/>
          <w:szCs w:val="20"/>
          <w:lang w:val="en-US"/>
        </w:rPr>
        <w:t>.</w:t>
      </w:r>
      <w:r w:rsidR="00F84E33" w:rsidRPr="00503A4B">
        <w:rPr>
          <w:rFonts w:ascii="Times New Roman" w:hAnsi="Times New Roman"/>
          <w:sz w:val="20"/>
          <w:szCs w:val="20"/>
          <w:lang w:val="en-US"/>
        </w:rPr>
        <w:t xml:space="preserve"> </w:t>
      </w:r>
      <w:r w:rsidRPr="00503A4B">
        <w:rPr>
          <w:rFonts w:ascii="Times New Roman" w:hAnsi="Times New Roman"/>
          <w:sz w:val="20"/>
          <w:szCs w:val="20"/>
          <w:lang w:val="en-US"/>
        </w:rPr>
        <w:t xml:space="preserve"> 2007. </w:t>
      </w:r>
      <w:r w:rsidRPr="00503A4B">
        <w:rPr>
          <w:rFonts w:ascii="Times New Roman" w:hAnsi="Times New Roman"/>
          <w:b/>
          <w:sz w:val="20"/>
          <w:szCs w:val="20"/>
          <w:lang w:val="en-US"/>
        </w:rPr>
        <w:t>??</w:t>
      </w:r>
      <w:r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97</w:t>
      </w:r>
      <w:r w:rsidR="00F84E33" w:rsidRPr="00503A4B">
        <w:rPr>
          <w:rFonts w:ascii="Times New Roman" w:hAnsi="Times New Roman"/>
          <w:sz w:val="20"/>
          <w:szCs w:val="20"/>
          <w:lang w:val="en-US"/>
        </w:rPr>
        <w:t xml:space="preserve">(5),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887</w:t>
      </w:r>
      <w:r w:rsidRPr="00503A4B">
        <w:rPr>
          <w:rFonts w:ascii="Times New Roman" w:hAnsi="Times New Roman"/>
          <w:sz w:val="20"/>
          <w:szCs w:val="20"/>
        </w:rPr>
        <w:t>–</w:t>
      </w:r>
      <w:r w:rsidR="00F84E33" w:rsidRPr="00503A4B">
        <w:rPr>
          <w:rFonts w:ascii="Times New Roman" w:hAnsi="Times New Roman"/>
          <w:sz w:val="20"/>
          <w:szCs w:val="20"/>
          <w:lang w:val="en-US"/>
        </w:rPr>
        <w:t>894. doi:10.2105/AJPH.2004.053199.</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s-ES"/>
        </w:rPr>
        <w:t>van Hooren S., Valentijn A., Bosma H., Ponds R., van Boxtel M., Jolles J.</w:t>
      </w:r>
      <w:r w:rsidRPr="00503A4B">
        <w:rPr>
          <w:rFonts w:ascii="Times New Roman" w:hAnsi="Times New Roman"/>
          <w:sz w:val="20"/>
          <w:szCs w:val="20"/>
          <w:lang w:val="es-ES"/>
        </w:rPr>
        <w:t xml:space="preserve">  </w:t>
      </w:r>
      <w:r w:rsidRPr="00503A4B">
        <w:rPr>
          <w:rFonts w:ascii="Times New Roman" w:hAnsi="Times New Roman"/>
          <w:sz w:val="20"/>
          <w:szCs w:val="20"/>
          <w:lang w:val="en-US"/>
        </w:rPr>
        <w:t>Cognitive Functioning in Healthy Older Adults Aged 64–81: A Cohort Study into the Effects of Age, Sex, and Education</w:t>
      </w:r>
      <w:r w:rsidR="007F3042"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Aging, Neuropsycho</w:t>
      </w:r>
      <w:r w:rsidR="007F3042" w:rsidRPr="00503A4B">
        <w:rPr>
          <w:rFonts w:ascii="Times New Roman" w:hAnsi="Times New Roman"/>
          <w:iCs/>
          <w:sz w:val="20"/>
          <w:szCs w:val="20"/>
          <w:lang w:val="en-US"/>
        </w:rPr>
        <w:softHyphen/>
      </w:r>
      <w:r w:rsidRPr="00503A4B">
        <w:rPr>
          <w:rFonts w:ascii="Times New Roman" w:hAnsi="Times New Roman"/>
          <w:iCs/>
          <w:sz w:val="20"/>
          <w:szCs w:val="20"/>
          <w:lang w:val="en-US"/>
        </w:rPr>
        <w:t>logy &amp; Cognition</w:t>
      </w:r>
      <w:r w:rsidR="007F3042" w:rsidRPr="00503A4B">
        <w:rPr>
          <w:rFonts w:ascii="Times New Roman" w:hAnsi="Times New Roman"/>
          <w:i/>
          <w:iCs/>
          <w:sz w:val="20"/>
          <w:szCs w:val="20"/>
          <w:lang w:val="en-US"/>
        </w:rPr>
        <w:t>.</w:t>
      </w:r>
      <w:r w:rsidR="007F3042" w:rsidRPr="00503A4B">
        <w:rPr>
          <w:rFonts w:ascii="Times New Roman" w:hAnsi="Times New Roman"/>
          <w:sz w:val="20"/>
          <w:szCs w:val="20"/>
          <w:lang w:val="en-US"/>
        </w:rPr>
        <w:t xml:space="preserve"> 2007. </w:t>
      </w:r>
      <w:r w:rsidR="007F3042" w:rsidRPr="00503A4B">
        <w:rPr>
          <w:rFonts w:ascii="Times New Roman" w:hAnsi="Times New Roman"/>
          <w:b/>
          <w:sz w:val="20"/>
          <w:szCs w:val="20"/>
          <w:lang w:val="en-US"/>
        </w:rPr>
        <w:t>??</w:t>
      </w:r>
      <w:r w:rsidRPr="00503A4B">
        <w:rPr>
          <w:rFonts w:ascii="Times New Roman" w:hAnsi="Times New Roman"/>
          <w:iCs/>
          <w:sz w:val="20"/>
          <w:szCs w:val="20"/>
          <w:lang w:val="en-US"/>
        </w:rPr>
        <w:t>14</w:t>
      </w:r>
      <w:r w:rsidRPr="00503A4B">
        <w:rPr>
          <w:rFonts w:ascii="Times New Roman" w:hAnsi="Times New Roman"/>
          <w:sz w:val="20"/>
          <w:szCs w:val="20"/>
          <w:lang w:val="en-US"/>
        </w:rPr>
        <w:t>(1)</w:t>
      </w:r>
      <w:r w:rsidR="007F3042"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40</w:t>
      </w:r>
      <w:r w:rsidR="007F3042" w:rsidRPr="00503A4B">
        <w:rPr>
          <w:rFonts w:ascii="Times New Roman" w:hAnsi="Times New Roman"/>
          <w:sz w:val="20"/>
          <w:szCs w:val="20"/>
        </w:rPr>
        <w:t>–</w:t>
      </w:r>
      <w:r w:rsidRPr="00503A4B">
        <w:rPr>
          <w:rFonts w:ascii="Times New Roman" w:hAnsi="Times New Roman"/>
          <w:sz w:val="20"/>
          <w:szCs w:val="20"/>
          <w:lang w:val="en-US"/>
        </w:rPr>
        <w:t>54. doi:10.1080/</w:t>
      </w:r>
      <w:r w:rsidR="001F409B" w:rsidRPr="00503A4B">
        <w:rPr>
          <w:rFonts w:ascii="Times New Roman" w:hAnsi="Times New Roman"/>
          <w:sz w:val="20"/>
          <w:szCs w:val="20"/>
          <w:lang w:val="en-US"/>
        </w:rPr>
        <w:t xml:space="preserve"> </w:t>
      </w:r>
      <w:r w:rsidRPr="00503A4B">
        <w:rPr>
          <w:rFonts w:ascii="Times New Roman" w:hAnsi="Times New Roman"/>
          <w:sz w:val="20"/>
          <w:szCs w:val="20"/>
          <w:lang w:val="en-US"/>
        </w:rPr>
        <w:t>138255890969483.</w:t>
      </w:r>
    </w:p>
    <w:p w:rsidR="00F84E33" w:rsidRPr="00503A4B" w:rsidRDefault="007F3042"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v</w:t>
      </w:r>
      <w:r w:rsidR="00F84E33" w:rsidRPr="00503A4B">
        <w:rPr>
          <w:rFonts w:ascii="Times New Roman" w:hAnsi="Times New Roman"/>
          <w:i/>
          <w:sz w:val="20"/>
          <w:szCs w:val="20"/>
          <w:lang w:val="en-US"/>
        </w:rPr>
        <w:t xml:space="preserve">an Hooren S., </w:t>
      </w:r>
      <w:r w:rsidRPr="00503A4B">
        <w:rPr>
          <w:rFonts w:ascii="Times New Roman" w:hAnsi="Times New Roman"/>
          <w:i/>
          <w:sz w:val="20"/>
          <w:szCs w:val="20"/>
          <w:lang w:val="en-US"/>
        </w:rPr>
        <w:t>v</w:t>
      </w:r>
      <w:r w:rsidR="00F84E33" w:rsidRPr="00503A4B">
        <w:rPr>
          <w:rFonts w:ascii="Times New Roman" w:hAnsi="Times New Roman"/>
          <w:i/>
          <w:sz w:val="20"/>
          <w:szCs w:val="20"/>
          <w:lang w:val="en-US"/>
        </w:rPr>
        <w:t>an Boxtel</w:t>
      </w:r>
      <w:r w:rsidRPr="00503A4B">
        <w:rPr>
          <w:rFonts w:ascii="Times New Roman" w:hAnsi="Times New Roman"/>
          <w:i/>
          <w:sz w:val="20"/>
          <w:szCs w:val="20"/>
          <w:lang w:val="en-US"/>
        </w:rPr>
        <w:t xml:space="preserve"> M., Valentijn S., Bosma H., Ponds</w:t>
      </w:r>
      <w:r w:rsidR="00F84E33" w:rsidRPr="00503A4B">
        <w:rPr>
          <w:rFonts w:ascii="Times New Roman" w:hAnsi="Times New Roman"/>
          <w:i/>
          <w:sz w:val="20"/>
          <w:szCs w:val="20"/>
          <w:lang w:val="en-US"/>
        </w:rPr>
        <w:t xml:space="preserve"> R., Jolles J.</w:t>
      </w:r>
      <w:r w:rsidR="00F84E33" w:rsidRPr="00503A4B">
        <w:rPr>
          <w:rFonts w:ascii="Times New Roman" w:hAnsi="Times New Roman"/>
          <w:sz w:val="20"/>
          <w:szCs w:val="20"/>
          <w:lang w:val="en-US"/>
        </w:rPr>
        <w:t xml:space="preserve"> I</w:t>
      </w:r>
      <w:r w:rsidR="00F84E33" w:rsidRPr="00503A4B">
        <w:rPr>
          <w:rFonts w:ascii="Times New Roman" w:hAnsi="Times New Roman"/>
          <w:sz w:val="20"/>
          <w:szCs w:val="20"/>
          <w:lang w:val="en-US"/>
        </w:rPr>
        <w:t>n</w:t>
      </w:r>
      <w:r w:rsidR="00F84E33" w:rsidRPr="00503A4B">
        <w:rPr>
          <w:rFonts w:ascii="Times New Roman" w:hAnsi="Times New Roman"/>
          <w:sz w:val="20"/>
          <w:szCs w:val="20"/>
          <w:lang w:val="en-US"/>
        </w:rPr>
        <w:t>fluence of cognitive functioning on functional status in an older population: 3- and 6-year follow-u</w:t>
      </w:r>
      <w:r w:rsidRPr="00503A4B">
        <w:rPr>
          <w:rFonts w:ascii="Times New Roman" w:hAnsi="Times New Roman"/>
          <w:sz w:val="20"/>
          <w:szCs w:val="20"/>
          <w:lang w:val="en-US"/>
        </w:rPr>
        <w:t>p of the Maastricht Aging Study//</w:t>
      </w:r>
      <w:r w:rsidR="00F84E33" w:rsidRPr="00503A4B">
        <w:rPr>
          <w:rFonts w:ascii="Times New Roman" w:hAnsi="Times New Roman"/>
          <w:sz w:val="20"/>
          <w:szCs w:val="20"/>
          <w:lang w:val="en-US"/>
        </w:rPr>
        <w:t xml:space="preserve"> </w:t>
      </w:r>
      <w:r w:rsidR="00F84E33" w:rsidRPr="00503A4B">
        <w:rPr>
          <w:rFonts w:ascii="Times New Roman" w:hAnsi="Times New Roman"/>
          <w:iCs/>
          <w:sz w:val="20"/>
          <w:szCs w:val="20"/>
          <w:lang w:val="en-US"/>
        </w:rPr>
        <w:t>International Jou</w:t>
      </w:r>
      <w:r w:rsidR="00F84E33" w:rsidRPr="00503A4B">
        <w:rPr>
          <w:rFonts w:ascii="Times New Roman" w:hAnsi="Times New Roman"/>
          <w:iCs/>
          <w:sz w:val="20"/>
          <w:szCs w:val="20"/>
          <w:lang w:val="en-US"/>
        </w:rPr>
        <w:t>r</w:t>
      </w:r>
      <w:r w:rsidR="00F84E33" w:rsidRPr="00503A4B">
        <w:rPr>
          <w:rFonts w:ascii="Times New Roman" w:hAnsi="Times New Roman"/>
          <w:iCs/>
          <w:sz w:val="20"/>
          <w:szCs w:val="20"/>
          <w:lang w:val="en-US"/>
        </w:rPr>
        <w:t>nal of Geriatric Psychiatry</w:t>
      </w:r>
      <w:r w:rsidRPr="00503A4B">
        <w:rPr>
          <w:rFonts w:ascii="Times New Roman" w:hAnsi="Times New Roman"/>
          <w:iCs/>
          <w:sz w:val="20"/>
          <w:szCs w:val="20"/>
          <w:lang w:val="en-US"/>
        </w:rPr>
        <w:t>.</w:t>
      </w:r>
      <w:r w:rsidRPr="00503A4B">
        <w:rPr>
          <w:rFonts w:ascii="Times New Roman" w:hAnsi="Times New Roman"/>
          <w:sz w:val="20"/>
          <w:szCs w:val="20"/>
          <w:lang w:val="en-US"/>
        </w:rPr>
        <w:t xml:space="preserve"> 2005. </w:t>
      </w:r>
      <w:r w:rsidRPr="00503A4B">
        <w:rPr>
          <w:rFonts w:ascii="Times New Roman" w:hAnsi="Times New Roman"/>
          <w:b/>
          <w:sz w:val="20"/>
          <w:szCs w:val="20"/>
          <w:lang w:val="en-US"/>
        </w:rPr>
        <w:t>??</w:t>
      </w:r>
      <w:r w:rsidR="00F84E33" w:rsidRPr="00503A4B">
        <w:rPr>
          <w:rFonts w:ascii="Times New Roman" w:hAnsi="Times New Roman"/>
          <w:iCs/>
          <w:sz w:val="20"/>
          <w:szCs w:val="20"/>
          <w:lang w:val="en-US"/>
        </w:rPr>
        <w:t>20</w:t>
      </w:r>
      <w:r w:rsidR="00F84E33" w:rsidRPr="00503A4B">
        <w:rPr>
          <w:rFonts w:ascii="Times New Roman" w:hAnsi="Times New Roman"/>
          <w:sz w:val="20"/>
          <w:szCs w:val="20"/>
          <w:lang w:val="en-US"/>
        </w:rPr>
        <w:t>(9)</w:t>
      </w:r>
      <w:r w:rsidRPr="00503A4B">
        <w:rPr>
          <w:rFonts w:ascii="Times New Roman" w:hAnsi="Times New Roman"/>
          <w:sz w:val="20"/>
          <w:szCs w:val="20"/>
          <w:lang w:val="en-US"/>
        </w:rPr>
        <w:t>.</w:t>
      </w:r>
      <w:r w:rsidR="00F84E33"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00F84E33" w:rsidRPr="00503A4B">
        <w:rPr>
          <w:rFonts w:ascii="Times New Roman" w:hAnsi="Times New Roman"/>
          <w:sz w:val="20"/>
          <w:szCs w:val="20"/>
          <w:lang w:val="en-US"/>
        </w:rPr>
        <w:t>883</w:t>
      </w:r>
      <w:r w:rsidRPr="00503A4B">
        <w:rPr>
          <w:rFonts w:ascii="Times New Roman" w:hAnsi="Times New Roman"/>
          <w:sz w:val="20"/>
          <w:szCs w:val="20"/>
          <w:lang w:val="en-US"/>
        </w:rPr>
        <w:t>–</w:t>
      </w:r>
      <w:r w:rsidR="00F84E33" w:rsidRPr="00503A4B">
        <w:rPr>
          <w:rFonts w:ascii="Times New Roman" w:hAnsi="Times New Roman"/>
          <w:sz w:val="20"/>
          <w:szCs w:val="20"/>
          <w:lang w:val="en-US"/>
        </w:rPr>
        <w:t>888. doi:10.1002/</w:t>
      </w:r>
      <w:r w:rsidR="00F92E1F" w:rsidRPr="00503A4B">
        <w:rPr>
          <w:rFonts w:ascii="Times New Roman" w:hAnsi="Times New Roman"/>
          <w:sz w:val="20"/>
          <w:szCs w:val="20"/>
        </w:rPr>
        <w:t xml:space="preserve"> </w:t>
      </w:r>
      <w:r w:rsidR="00F84E33" w:rsidRPr="00503A4B">
        <w:rPr>
          <w:rFonts w:ascii="Times New Roman" w:hAnsi="Times New Roman"/>
          <w:sz w:val="20"/>
          <w:szCs w:val="20"/>
          <w:lang w:val="en-US"/>
        </w:rPr>
        <w:t>gps.1373.</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 xml:space="preserve">Waszak F., Schneider W., Shu-Chen L., </w:t>
      </w:r>
      <w:r w:rsidR="00613B49" w:rsidRPr="00503A4B">
        <w:rPr>
          <w:rFonts w:ascii="Times New Roman" w:hAnsi="Times New Roman"/>
          <w:i/>
          <w:sz w:val="20"/>
          <w:szCs w:val="20"/>
          <w:lang w:val="en-US"/>
        </w:rPr>
        <w:t>Hommel</w:t>
      </w:r>
      <w:r w:rsidRPr="00503A4B">
        <w:rPr>
          <w:rFonts w:ascii="Times New Roman" w:hAnsi="Times New Roman"/>
          <w:i/>
          <w:sz w:val="20"/>
          <w:szCs w:val="20"/>
          <w:lang w:val="en-US"/>
        </w:rPr>
        <w:t xml:space="preserve"> B.</w:t>
      </w:r>
      <w:r w:rsidRPr="00503A4B">
        <w:rPr>
          <w:rFonts w:ascii="Times New Roman" w:hAnsi="Times New Roman"/>
          <w:sz w:val="20"/>
          <w:szCs w:val="20"/>
          <w:lang w:val="en-US"/>
        </w:rPr>
        <w:t xml:space="preserve"> Perceptual identification across the life span: a dissociation of early gains and late losses</w:t>
      </w:r>
      <w:r w:rsidR="00613B4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Psych</w:t>
      </w:r>
      <w:r w:rsidRPr="00503A4B">
        <w:rPr>
          <w:rFonts w:ascii="Times New Roman" w:hAnsi="Times New Roman"/>
          <w:iCs/>
          <w:sz w:val="20"/>
          <w:szCs w:val="20"/>
          <w:lang w:val="en-US"/>
        </w:rPr>
        <w:t>o</w:t>
      </w:r>
      <w:r w:rsidRPr="00503A4B">
        <w:rPr>
          <w:rFonts w:ascii="Times New Roman" w:hAnsi="Times New Roman"/>
          <w:iCs/>
          <w:sz w:val="20"/>
          <w:szCs w:val="20"/>
          <w:lang w:val="en-US"/>
        </w:rPr>
        <w:t>logical Research</w:t>
      </w:r>
      <w:r w:rsidR="00613B49" w:rsidRPr="00503A4B">
        <w:rPr>
          <w:rFonts w:ascii="Times New Roman" w:hAnsi="Times New Roman"/>
          <w:iCs/>
          <w:sz w:val="20"/>
          <w:szCs w:val="20"/>
          <w:lang w:val="en-US"/>
        </w:rPr>
        <w:t>.</w:t>
      </w:r>
      <w:r w:rsidRPr="00503A4B">
        <w:rPr>
          <w:rFonts w:ascii="Times New Roman" w:hAnsi="Times New Roman"/>
          <w:sz w:val="20"/>
          <w:szCs w:val="20"/>
          <w:lang w:val="en-US"/>
        </w:rPr>
        <w:t xml:space="preserve"> </w:t>
      </w:r>
      <w:r w:rsidR="00613B49" w:rsidRPr="00503A4B">
        <w:rPr>
          <w:rFonts w:ascii="Times New Roman" w:hAnsi="Times New Roman"/>
          <w:sz w:val="20"/>
          <w:szCs w:val="20"/>
          <w:lang w:val="en-US"/>
        </w:rPr>
        <w:t xml:space="preserve">2009. </w:t>
      </w:r>
      <w:r w:rsidR="00613B49" w:rsidRPr="00503A4B">
        <w:rPr>
          <w:rFonts w:ascii="Times New Roman" w:hAnsi="Times New Roman"/>
          <w:b/>
          <w:sz w:val="20"/>
          <w:szCs w:val="20"/>
          <w:lang w:val="en-US"/>
        </w:rPr>
        <w:t>??</w:t>
      </w:r>
      <w:r w:rsidR="00613B49" w:rsidRPr="00503A4B">
        <w:rPr>
          <w:rFonts w:ascii="Times New Roman" w:hAnsi="Times New Roman"/>
          <w:i/>
          <w:iCs/>
          <w:sz w:val="20"/>
          <w:szCs w:val="20"/>
          <w:lang w:val="en-US"/>
        </w:rPr>
        <w:t xml:space="preserve"> </w:t>
      </w:r>
      <w:r w:rsidRPr="00503A4B">
        <w:rPr>
          <w:rFonts w:ascii="Times New Roman" w:hAnsi="Times New Roman"/>
          <w:iCs/>
          <w:sz w:val="20"/>
          <w:szCs w:val="20"/>
          <w:lang w:val="en-US"/>
        </w:rPr>
        <w:t>73</w:t>
      </w:r>
      <w:r w:rsidRPr="00503A4B">
        <w:rPr>
          <w:rFonts w:ascii="Times New Roman" w:hAnsi="Times New Roman"/>
          <w:sz w:val="20"/>
          <w:szCs w:val="20"/>
          <w:lang w:val="en-US"/>
        </w:rPr>
        <w:t>(1)</w:t>
      </w:r>
      <w:r w:rsidR="00613B4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114</w:t>
      </w:r>
      <w:r w:rsidR="00613B49" w:rsidRPr="00503A4B">
        <w:rPr>
          <w:rFonts w:ascii="Times New Roman" w:hAnsi="Times New Roman"/>
          <w:sz w:val="20"/>
          <w:szCs w:val="20"/>
        </w:rPr>
        <w:t>–</w:t>
      </w:r>
      <w:r w:rsidRPr="00503A4B">
        <w:rPr>
          <w:rFonts w:ascii="Times New Roman" w:hAnsi="Times New Roman"/>
          <w:sz w:val="20"/>
          <w:szCs w:val="20"/>
          <w:lang w:val="en-US"/>
        </w:rPr>
        <w:t>122. doi:10.1007/</w:t>
      </w:r>
      <w:r w:rsidR="00613B49" w:rsidRPr="00503A4B">
        <w:rPr>
          <w:rFonts w:ascii="Times New Roman" w:hAnsi="Times New Roman"/>
          <w:sz w:val="20"/>
          <w:szCs w:val="20"/>
        </w:rPr>
        <w:t xml:space="preserve"> </w:t>
      </w:r>
      <w:r w:rsidRPr="00503A4B">
        <w:rPr>
          <w:rFonts w:ascii="Times New Roman" w:hAnsi="Times New Roman"/>
          <w:sz w:val="20"/>
          <w:szCs w:val="20"/>
          <w:lang w:val="en-US"/>
        </w:rPr>
        <w:t>s00426-008-0139-5.</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Wells Y</w:t>
      </w:r>
      <w:r w:rsidRPr="00503A4B">
        <w:rPr>
          <w:rFonts w:ascii="Times New Roman" w:hAnsi="Times New Roman"/>
          <w:sz w:val="20"/>
          <w:szCs w:val="20"/>
          <w:lang w:val="en-US"/>
        </w:rPr>
        <w:t>. Research and practice with older a</w:t>
      </w:r>
      <w:r w:rsidR="00613B49" w:rsidRPr="00503A4B">
        <w:rPr>
          <w:rFonts w:ascii="Times New Roman" w:hAnsi="Times New Roman"/>
          <w:sz w:val="20"/>
          <w:szCs w:val="20"/>
          <w:lang w:val="en-US"/>
        </w:rPr>
        <w:t>dults: The picture in Australia//</w:t>
      </w:r>
      <w:r w:rsidRPr="00503A4B">
        <w:rPr>
          <w:rFonts w:ascii="Times New Roman" w:hAnsi="Times New Roman"/>
          <w:sz w:val="20"/>
          <w:szCs w:val="20"/>
          <w:lang w:val="en-US"/>
        </w:rPr>
        <w:t xml:space="preserve"> Australian</w:t>
      </w:r>
      <w:r w:rsidRPr="00503A4B">
        <w:rPr>
          <w:rFonts w:ascii="Times New Roman" w:hAnsi="Times New Roman"/>
          <w:i/>
          <w:iCs/>
          <w:sz w:val="20"/>
          <w:szCs w:val="20"/>
          <w:lang w:val="en-US"/>
        </w:rPr>
        <w:t xml:space="preserve"> </w:t>
      </w:r>
      <w:r w:rsidRPr="00503A4B">
        <w:rPr>
          <w:rFonts w:ascii="Times New Roman" w:hAnsi="Times New Roman"/>
          <w:iCs/>
          <w:sz w:val="20"/>
          <w:szCs w:val="20"/>
          <w:lang w:val="en-US"/>
        </w:rPr>
        <w:t>Psychologist</w:t>
      </w:r>
      <w:r w:rsidR="00613B49" w:rsidRPr="00503A4B">
        <w:rPr>
          <w:rFonts w:ascii="Times New Roman" w:hAnsi="Times New Roman"/>
          <w:iCs/>
          <w:sz w:val="20"/>
          <w:szCs w:val="20"/>
          <w:lang w:val="en-US"/>
        </w:rPr>
        <w:t>.</w:t>
      </w:r>
      <w:r w:rsidR="00613B49" w:rsidRPr="00503A4B">
        <w:rPr>
          <w:rFonts w:ascii="Times New Roman" w:hAnsi="Times New Roman"/>
          <w:sz w:val="20"/>
          <w:szCs w:val="20"/>
          <w:lang w:val="en-US"/>
        </w:rPr>
        <w:t xml:space="preserve"> 2005.</w:t>
      </w:r>
      <w:r w:rsidRPr="00503A4B">
        <w:rPr>
          <w:rFonts w:ascii="Times New Roman" w:hAnsi="Times New Roman"/>
          <w:sz w:val="20"/>
          <w:szCs w:val="20"/>
          <w:lang w:val="en-US"/>
        </w:rPr>
        <w:t xml:space="preserve"> </w:t>
      </w:r>
      <w:r w:rsidR="00613B49" w:rsidRPr="00503A4B">
        <w:rPr>
          <w:rFonts w:ascii="Times New Roman" w:hAnsi="Times New Roman"/>
          <w:b/>
          <w:sz w:val="20"/>
          <w:szCs w:val="20"/>
          <w:lang w:val="en-US"/>
        </w:rPr>
        <w:t>??</w:t>
      </w:r>
      <w:r w:rsidR="00613B49" w:rsidRPr="00503A4B">
        <w:rPr>
          <w:rFonts w:ascii="Times New Roman" w:hAnsi="Times New Roman"/>
          <w:sz w:val="20"/>
          <w:szCs w:val="20"/>
          <w:lang w:val="en-US"/>
        </w:rPr>
        <w:t xml:space="preserve"> </w:t>
      </w:r>
      <w:r w:rsidRPr="00503A4B">
        <w:rPr>
          <w:rFonts w:ascii="Times New Roman" w:hAnsi="Times New Roman"/>
          <w:iCs/>
          <w:sz w:val="20"/>
          <w:szCs w:val="20"/>
          <w:lang w:val="en-US"/>
        </w:rPr>
        <w:t>40</w:t>
      </w:r>
      <w:r w:rsidRPr="00503A4B">
        <w:rPr>
          <w:rFonts w:ascii="Times New Roman" w:hAnsi="Times New Roman"/>
          <w:sz w:val="20"/>
          <w:szCs w:val="20"/>
          <w:lang w:val="en-US"/>
        </w:rPr>
        <w:t>(1)</w:t>
      </w:r>
      <w:r w:rsidR="00613B4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2</w:t>
      </w:r>
      <w:r w:rsidR="00613B49" w:rsidRPr="00503A4B">
        <w:rPr>
          <w:rFonts w:ascii="Times New Roman" w:hAnsi="Times New Roman"/>
          <w:sz w:val="20"/>
          <w:szCs w:val="20"/>
          <w:lang w:val="en-US"/>
        </w:rPr>
        <w:t>–</w:t>
      </w:r>
      <w:r w:rsidRPr="00503A4B">
        <w:rPr>
          <w:rFonts w:ascii="Times New Roman" w:hAnsi="Times New Roman"/>
          <w:sz w:val="20"/>
          <w:szCs w:val="20"/>
          <w:lang w:val="en-US"/>
        </w:rPr>
        <w:t>7. doi:10.1080/</w:t>
      </w:r>
      <w:r w:rsidR="00613B49" w:rsidRPr="00503A4B">
        <w:rPr>
          <w:rFonts w:ascii="Times New Roman" w:hAnsi="Times New Roman"/>
          <w:sz w:val="20"/>
          <w:szCs w:val="20"/>
          <w:lang w:val="en-US"/>
        </w:rPr>
        <w:t xml:space="preserve"> </w:t>
      </w:r>
      <w:r w:rsidRPr="00503A4B">
        <w:rPr>
          <w:rFonts w:ascii="Times New Roman" w:hAnsi="Times New Roman"/>
          <w:sz w:val="20"/>
          <w:szCs w:val="20"/>
          <w:lang w:val="en-US"/>
        </w:rPr>
        <w:t>0005006012331317229.</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Windle</w:t>
      </w:r>
      <w:r w:rsidR="00613B49" w:rsidRPr="00503A4B">
        <w:rPr>
          <w:rFonts w:ascii="Times New Roman" w:hAnsi="Times New Roman"/>
          <w:i/>
          <w:sz w:val="20"/>
          <w:szCs w:val="20"/>
          <w:lang w:val="en-US"/>
        </w:rPr>
        <w:t xml:space="preserve"> G., Markland D.,</w:t>
      </w:r>
      <w:r w:rsidRPr="00503A4B">
        <w:rPr>
          <w:rFonts w:ascii="Times New Roman" w:hAnsi="Times New Roman"/>
          <w:i/>
          <w:sz w:val="20"/>
          <w:szCs w:val="20"/>
          <w:lang w:val="en-US"/>
        </w:rPr>
        <w:t xml:space="preserve"> Woods R</w:t>
      </w:r>
      <w:r w:rsidRPr="00503A4B">
        <w:rPr>
          <w:rFonts w:ascii="Times New Roman" w:hAnsi="Times New Roman"/>
          <w:sz w:val="20"/>
          <w:szCs w:val="20"/>
          <w:lang w:val="en-US"/>
        </w:rPr>
        <w:t>. Examination of a theoretical model of psycho</w:t>
      </w:r>
      <w:r w:rsidR="00613B49" w:rsidRPr="00503A4B">
        <w:rPr>
          <w:rFonts w:ascii="Times New Roman" w:hAnsi="Times New Roman"/>
          <w:sz w:val="20"/>
          <w:szCs w:val="20"/>
          <w:lang w:val="en-US"/>
        </w:rPr>
        <w:t>logical resilience in older age//</w:t>
      </w:r>
      <w:r w:rsidRPr="00503A4B">
        <w:rPr>
          <w:rFonts w:ascii="Times New Roman" w:hAnsi="Times New Roman"/>
          <w:sz w:val="20"/>
          <w:szCs w:val="20"/>
          <w:lang w:val="en-US"/>
        </w:rPr>
        <w:t xml:space="preserve"> </w:t>
      </w:r>
      <w:r w:rsidRPr="00503A4B">
        <w:rPr>
          <w:rFonts w:ascii="Times New Roman" w:hAnsi="Times New Roman"/>
          <w:iCs/>
          <w:sz w:val="20"/>
          <w:szCs w:val="20"/>
          <w:lang w:val="en-US"/>
        </w:rPr>
        <w:t>Aging &amp; Mental Health</w:t>
      </w:r>
      <w:r w:rsidR="00613B49" w:rsidRPr="00503A4B">
        <w:rPr>
          <w:rFonts w:ascii="Times New Roman" w:hAnsi="Times New Roman"/>
          <w:iCs/>
          <w:sz w:val="20"/>
          <w:szCs w:val="20"/>
          <w:lang w:val="en-US"/>
        </w:rPr>
        <w:t>.</w:t>
      </w:r>
      <w:r w:rsidRPr="00503A4B">
        <w:rPr>
          <w:rFonts w:ascii="Times New Roman" w:hAnsi="Times New Roman"/>
          <w:sz w:val="20"/>
          <w:szCs w:val="20"/>
          <w:lang w:val="en-US"/>
        </w:rPr>
        <w:t xml:space="preserve"> </w:t>
      </w:r>
      <w:r w:rsidR="00613B49" w:rsidRPr="00503A4B">
        <w:rPr>
          <w:rFonts w:ascii="Times New Roman" w:hAnsi="Times New Roman"/>
          <w:sz w:val="20"/>
          <w:szCs w:val="20"/>
          <w:lang w:val="en-US"/>
        </w:rPr>
        <w:t xml:space="preserve">2008. </w:t>
      </w:r>
      <w:r w:rsidR="00613B49" w:rsidRPr="00503A4B">
        <w:rPr>
          <w:rFonts w:ascii="Times New Roman" w:hAnsi="Times New Roman"/>
          <w:b/>
          <w:sz w:val="20"/>
          <w:szCs w:val="20"/>
          <w:lang w:val="en-US"/>
        </w:rPr>
        <w:t>??</w:t>
      </w:r>
      <w:r w:rsidR="00613B49" w:rsidRPr="00503A4B">
        <w:rPr>
          <w:rFonts w:ascii="Times New Roman" w:hAnsi="Times New Roman"/>
          <w:sz w:val="20"/>
          <w:szCs w:val="20"/>
          <w:lang w:val="en-US"/>
        </w:rPr>
        <w:t xml:space="preserve"> </w:t>
      </w:r>
      <w:r w:rsidRPr="00503A4B">
        <w:rPr>
          <w:rFonts w:ascii="Times New Roman" w:hAnsi="Times New Roman"/>
          <w:iCs/>
          <w:sz w:val="20"/>
          <w:szCs w:val="20"/>
          <w:lang w:val="en-US"/>
        </w:rPr>
        <w:t>12</w:t>
      </w:r>
      <w:r w:rsidRPr="00503A4B">
        <w:rPr>
          <w:rFonts w:ascii="Times New Roman" w:hAnsi="Times New Roman"/>
          <w:sz w:val="20"/>
          <w:szCs w:val="20"/>
          <w:lang w:val="en-US"/>
        </w:rPr>
        <w:t>(3)</w:t>
      </w:r>
      <w:r w:rsidR="00613B49" w:rsidRPr="00503A4B">
        <w:rPr>
          <w:rFonts w:ascii="Times New Roman" w:hAnsi="Times New Roman"/>
          <w:sz w:val="20"/>
          <w:szCs w:val="20"/>
          <w:lang w:val="en-US"/>
        </w:rPr>
        <w:t>.</w:t>
      </w:r>
      <w:r w:rsidRPr="00503A4B">
        <w:rPr>
          <w:rFonts w:ascii="Times New Roman" w:hAnsi="Times New Roman"/>
          <w:sz w:val="20"/>
          <w:szCs w:val="20"/>
          <w:lang w:val="en-US"/>
        </w:rPr>
        <w:t xml:space="preserve"> </w:t>
      </w:r>
      <w:r w:rsidR="001F409B" w:rsidRPr="00503A4B">
        <w:rPr>
          <w:rFonts w:ascii="Times New Roman" w:hAnsi="Times New Roman"/>
          <w:sz w:val="20"/>
          <w:szCs w:val="20"/>
          <w:lang w:val="en-US"/>
        </w:rPr>
        <w:t>P. </w:t>
      </w:r>
      <w:r w:rsidRPr="00503A4B">
        <w:rPr>
          <w:rFonts w:ascii="Times New Roman" w:hAnsi="Times New Roman"/>
          <w:sz w:val="20"/>
          <w:szCs w:val="20"/>
          <w:lang w:val="en-US"/>
        </w:rPr>
        <w:t>285</w:t>
      </w:r>
      <w:r w:rsidR="00E841DC" w:rsidRPr="00503A4B">
        <w:rPr>
          <w:rFonts w:ascii="Times New Roman" w:hAnsi="Times New Roman"/>
          <w:sz w:val="20"/>
          <w:szCs w:val="20"/>
          <w:lang w:val="en-US"/>
        </w:rPr>
        <w:t>–</w:t>
      </w:r>
      <w:r w:rsidRPr="00503A4B">
        <w:rPr>
          <w:rFonts w:ascii="Times New Roman" w:hAnsi="Times New Roman"/>
          <w:sz w:val="20"/>
          <w:szCs w:val="20"/>
          <w:lang w:val="en-US"/>
        </w:rPr>
        <w:t>292. doi:10.1080/13607860802120763.</w:t>
      </w:r>
    </w:p>
    <w:p w:rsidR="00F84E33" w:rsidRPr="00503A4B" w:rsidRDefault="00F84E33" w:rsidP="00771C2F">
      <w:pPr>
        <w:pStyle w:val="ab"/>
        <w:numPr>
          <w:ilvl w:val="2"/>
          <w:numId w:val="6"/>
        </w:numPr>
        <w:tabs>
          <w:tab w:val="left" w:pos="284"/>
        </w:tabs>
        <w:spacing w:after="40" w:line="240" w:lineRule="auto"/>
        <w:ind w:left="510" w:hanging="510"/>
        <w:contextualSpacing w:val="0"/>
        <w:jc w:val="both"/>
        <w:rPr>
          <w:rFonts w:ascii="Times New Roman" w:hAnsi="Times New Roman"/>
          <w:sz w:val="20"/>
          <w:szCs w:val="20"/>
          <w:lang w:val="en-US"/>
        </w:rPr>
      </w:pPr>
      <w:r w:rsidRPr="00503A4B">
        <w:rPr>
          <w:rFonts w:ascii="Times New Roman" w:hAnsi="Times New Roman"/>
          <w:i/>
          <w:sz w:val="20"/>
          <w:szCs w:val="20"/>
          <w:lang w:val="en-US"/>
        </w:rPr>
        <w:t>Yang-Sheng W., Lois M.V</w:t>
      </w:r>
      <w:r w:rsidRPr="00503A4B">
        <w:rPr>
          <w:rFonts w:ascii="Times New Roman" w:hAnsi="Times New Roman"/>
          <w:sz w:val="20"/>
          <w:szCs w:val="20"/>
          <w:lang w:val="en-US"/>
        </w:rPr>
        <w:t>. Living Alone: Elderly Chinese Singaporeans</w:t>
      </w:r>
      <w:r w:rsidR="00F92E1F" w:rsidRPr="00503A4B">
        <w:rPr>
          <w:rFonts w:ascii="Times New Roman" w:hAnsi="Times New Roman"/>
          <w:sz w:val="20"/>
          <w:szCs w:val="20"/>
          <w:lang w:val="en-US"/>
        </w:rPr>
        <w:t>//</w:t>
      </w:r>
      <w:r w:rsidRPr="00503A4B">
        <w:rPr>
          <w:rFonts w:ascii="Times New Roman" w:hAnsi="Times New Roman"/>
          <w:sz w:val="20"/>
          <w:szCs w:val="20"/>
          <w:lang w:val="en-US"/>
        </w:rPr>
        <w:t xml:space="preserve"> Journal</w:t>
      </w:r>
      <w:r w:rsidRPr="00503A4B">
        <w:rPr>
          <w:rFonts w:ascii="Times New Roman" w:hAnsi="Times New Roman"/>
          <w:i/>
          <w:iCs/>
          <w:sz w:val="20"/>
          <w:szCs w:val="20"/>
          <w:lang w:val="en-US"/>
        </w:rPr>
        <w:t xml:space="preserve"> </w:t>
      </w:r>
      <w:r w:rsidRPr="00503A4B">
        <w:rPr>
          <w:rFonts w:ascii="Times New Roman" w:hAnsi="Times New Roman"/>
          <w:iCs/>
          <w:sz w:val="20"/>
          <w:szCs w:val="20"/>
          <w:lang w:val="en-US"/>
        </w:rPr>
        <w:t>of Cross-Cultural Gerontology</w:t>
      </w:r>
      <w:r w:rsidR="00F92E1F" w:rsidRPr="00503A4B">
        <w:rPr>
          <w:rFonts w:ascii="Times New Roman" w:hAnsi="Times New Roman"/>
          <w:iCs/>
          <w:sz w:val="20"/>
          <w:szCs w:val="20"/>
          <w:lang w:val="en-US"/>
        </w:rPr>
        <w:t>.</w:t>
      </w:r>
      <w:r w:rsidRPr="00503A4B">
        <w:rPr>
          <w:rFonts w:ascii="Times New Roman" w:hAnsi="Times New Roman"/>
          <w:sz w:val="20"/>
          <w:szCs w:val="20"/>
          <w:lang w:val="en-US"/>
        </w:rPr>
        <w:t xml:space="preserve"> </w:t>
      </w:r>
      <w:r w:rsidR="00F92E1F" w:rsidRPr="00503A4B">
        <w:rPr>
          <w:rFonts w:ascii="Times New Roman" w:hAnsi="Times New Roman"/>
          <w:sz w:val="20"/>
          <w:szCs w:val="20"/>
          <w:lang w:val="en-US"/>
        </w:rPr>
        <w:t xml:space="preserve">2009. </w:t>
      </w:r>
      <w:r w:rsidR="00F92E1F" w:rsidRPr="00503A4B">
        <w:rPr>
          <w:rFonts w:ascii="Times New Roman" w:hAnsi="Times New Roman"/>
          <w:b/>
          <w:sz w:val="20"/>
          <w:szCs w:val="20"/>
          <w:lang w:val="en-US"/>
        </w:rPr>
        <w:t>??</w:t>
      </w:r>
      <w:r w:rsidR="00F92E1F" w:rsidRPr="00503A4B">
        <w:rPr>
          <w:rFonts w:ascii="Times New Roman" w:hAnsi="Times New Roman"/>
          <w:sz w:val="20"/>
          <w:szCs w:val="20"/>
          <w:lang w:val="en-US"/>
        </w:rPr>
        <w:t xml:space="preserve"> </w:t>
      </w:r>
      <w:r w:rsidRPr="00503A4B">
        <w:rPr>
          <w:rFonts w:ascii="Times New Roman" w:hAnsi="Times New Roman"/>
          <w:iCs/>
          <w:sz w:val="20"/>
          <w:szCs w:val="20"/>
          <w:lang w:val="en-US"/>
        </w:rPr>
        <w:t>24</w:t>
      </w:r>
      <w:r w:rsidRPr="00503A4B">
        <w:rPr>
          <w:rFonts w:ascii="Times New Roman" w:hAnsi="Times New Roman"/>
          <w:sz w:val="20"/>
          <w:szCs w:val="20"/>
          <w:lang w:val="en-US"/>
        </w:rPr>
        <w:t xml:space="preserve">(3), </w:t>
      </w:r>
      <w:r w:rsidR="001F409B" w:rsidRPr="00503A4B">
        <w:rPr>
          <w:rFonts w:ascii="Times New Roman" w:hAnsi="Times New Roman"/>
          <w:sz w:val="20"/>
          <w:szCs w:val="20"/>
          <w:lang w:val="en-US"/>
        </w:rPr>
        <w:t>P. </w:t>
      </w:r>
      <w:r w:rsidRPr="00503A4B">
        <w:rPr>
          <w:rFonts w:ascii="Times New Roman" w:hAnsi="Times New Roman"/>
          <w:sz w:val="20"/>
          <w:szCs w:val="20"/>
          <w:lang w:val="en-US"/>
        </w:rPr>
        <w:t>209</w:t>
      </w:r>
      <w:r w:rsidR="00F92E1F" w:rsidRPr="00503A4B">
        <w:rPr>
          <w:rFonts w:ascii="Times New Roman" w:hAnsi="Times New Roman"/>
          <w:sz w:val="20"/>
          <w:szCs w:val="20"/>
          <w:lang w:val="en-US"/>
        </w:rPr>
        <w:t>–</w:t>
      </w:r>
      <w:r w:rsidRPr="00503A4B">
        <w:rPr>
          <w:rFonts w:ascii="Times New Roman" w:hAnsi="Times New Roman"/>
          <w:sz w:val="20"/>
          <w:szCs w:val="20"/>
          <w:lang w:val="en-US"/>
        </w:rPr>
        <w:t>224. doi:10.1007/s10823-008-9081-7.</w:t>
      </w:r>
    </w:p>
    <w:p w:rsidR="00FE5706" w:rsidRPr="00F92E1F" w:rsidRDefault="00FE5706" w:rsidP="00FE5706">
      <w:pPr>
        <w:tabs>
          <w:tab w:val="left" w:pos="284"/>
        </w:tabs>
        <w:spacing w:after="40" w:line="240" w:lineRule="auto"/>
        <w:jc w:val="both"/>
        <w:rPr>
          <w:rFonts w:ascii="Times New Roman" w:hAnsi="Times New Roman"/>
          <w:sz w:val="20"/>
          <w:szCs w:val="20"/>
          <w:lang w:val="en-US"/>
        </w:rPr>
      </w:pPr>
      <w:bookmarkStart w:id="28" w:name="_GoBack"/>
      <w:bookmarkEnd w:id="28"/>
    </w:p>
    <w:p w:rsidR="00FE5706" w:rsidRPr="00F92E1F" w:rsidRDefault="00FE5706">
      <w:pPr>
        <w:rPr>
          <w:rFonts w:ascii="Times New Roman" w:hAnsi="Times New Roman"/>
          <w:sz w:val="20"/>
          <w:szCs w:val="20"/>
          <w:lang w:val="en-US"/>
        </w:rPr>
      </w:pPr>
      <w:r w:rsidRPr="00F92E1F">
        <w:rPr>
          <w:rFonts w:ascii="Times New Roman" w:hAnsi="Times New Roman"/>
          <w:sz w:val="20"/>
          <w:szCs w:val="20"/>
          <w:lang w:val="en-US"/>
        </w:rPr>
        <w:br w:type="page"/>
      </w:r>
    </w:p>
    <w:p w:rsidR="00FE5706" w:rsidRPr="00F92E1F" w:rsidRDefault="00FE5706" w:rsidP="00FE5706">
      <w:pPr>
        <w:tabs>
          <w:tab w:val="left" w:pos="284"/>
        </w:tabs>
        <w:spacing w:after="40" w:line="240" w:lineRule="auto"/>
        <w:jc w:val="both"/>
        <w:rPr>
          <w:rFonts w:ascii="Times New Roman" w:hAnsi="Times New Roman"/>
          <w:sz w:val="20"/>
          <w:szCs w:val="20"/>
          <w:lang w:val="en-US"/>
        </w:rPr>
      </w:pPr>
    </w:p>
    <w:p w:rsidR="00FE5706" w:rsidRPr="00F92E1F" w:rsidRDefault="00FE5706" w:rsidP="00FE5706">
      <w:pPr>
        <w:tabs>
          <w:tab w:val="left" w:pos="284"/>
        </w:tabs>
        <w:spacing w:after="40" w:line="240" w:lineRule="auto"/>
        <w:jc w:val="both"/>
        <w:rPr>
          <w:rFonts w:ascii="Times New Roman" w:hAnsi="Times New Roman"/>
          <w:sz w:val="20"/>
          <w:szCs w:val="20"/>
          <w:lang w:val="en-US"/>
        </w:rPr>
      </w:pPr>
    </w:p>
    <w:p w:rsidR="00FE5706" w:rsidRPr="00F92E1F" w:rsidRDefault="00FE5706" w:rsidP="00FE5706">
      <w:pPr>
        <w:tabs>
          <w:tab w:val="left" w:pos="284"/>
        </w:tabs>
        <w:spacing w:after="40" w:line="240" w:lineRule="auto"/>
        <w:jc w:val="both"/>
        <w:rPr>
          <w:rFonts w:ascii="Times New Roman" w:hAnsi="Times New Roman"/>
          <w:sz w:val="20"/>
          <w:szCs w:val="20"/>
          <w:lang w:val="en-US"/>
        </w:rPr>
      </w:pPr>
    </w:p>
    <w:sectPr w:rsidR="00FE5706" w:rsidRPr="00F92E1F" w:rsidSect="00214E2A">
      <w:footerReference w:type="default" r:id="rId9"/>
      <w:pgSz w:w="8222" w:h="11510" w:code="9"/>
      <w:pgMar w:top="964" w:right="851" w:bottom="1134" w:left="794" w:header="0"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A23" w:rsidRDefault="00623A23" w:rsidP="008224F3">
      <w:pPr>
        <w:spacing w:after="0" w:line="240" w:lineRule="auto"/>
      </w:pPr>
      <w:r>
        <w:separator/>
      </w:r>
    </w:p>
  </w:endnote>
  <w:endnote w:type="continuationSeparator" w:id="0">
    <w:p w:rsidR="00623A23" w:rsidRDefault="00623A23" w:rsidP="008224F3">
      <w:pPr>
        <w:spacing w:after="0" w:line="240" w:lineRule="auto"/>
      </w:pPr>
      <w:r>
        <w:continuationSeparator/>
      </w:r>
    </w:p>
  </w:endnote>
  <w:endnote w:id="1">
    <w:p w:rsidR="00B77BEE" w:rsidRPr="00B83498" w:rsidRDefault="00B77BEE" w:rsidP="00B83498">
      <w:pPr>
        <w:pStyle w:val="af"/>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320219"/>
      <w:docPartObj>
        <w:docPartGallery w:val="Page Numbers (Bottom of Page)"/>
        <w:docPartUnique/>
      </w:docPartObj>
    </w:sdtPr>
    <w:sdtEndPr>
      <w:rPr>
        <w:rFonts w:ascii="Times New Roman" w:hAnsi="Times New Roman" w:cs="Times New Roman"/>
        <w:sz w:val="20"/>
        <w:szCs w:val="20"/>
      </w:rPr>
    </w:sdtEndPr>
    <w:sdtContent>
      <w:p w:rsidR="00B77BEE" w:rsidRPr="00636ACA" w:rsidRDefault="00B77BEE">
        <w:pPr>
          <w:pStyle w:val="a5"/>
          <w:jc w:val="center"/>
          <w:rPr>
            <w:rFonts w:ascii="Times New Roman" w:hAnsi="Times New Roman" w:cs="Times New Roman"/>
            <w:sz w:val="20"/>
            <w:szCs w:val="20"/>
          </w:rPr>
        </w:pPr>
        <w:r w:rsidRPr="00636ACA">
          <w:rPr>
            <w:rFonts w:ascii="Times New Roman" w:hAnsi="Times New Roman" w:cs="Times New Roman"/>
            <w:sz w:val="20"/>
            <w:szCs w:val="20"/>
          </w:rPr>
          <w:fldChar w:fldCharType="begin"/>
        </w:r>
        <w:r w:rsidRPr="00636ACA">
          <w:rPr>
            <w:rFonts w:ascii="Times New Roman" w:hAnsi="Times New Roman" w:cs="Times New Roman"/>
            <w:sz w:val="20"/>
            <w:szCs w:val="20"/>
          </w:rPr>
          <w:instrText>PAGE   \* MERGEFORMAT</w:instrText>
        </w:r>
        <w:r w:rsidRPr="00636ACA">
          <w:rPr>
            <w:rFonts w:ascii="Times New Roman" w:hAnsi="Times New Roman" w:cs="Times New Roman"/>
            <w:sz w:val="20"/>
            <w:szCs w:val="20"/>
          </w:rPr>
          <w:fldChar w:fldCharType="separate"/>
        </w:r>
        <w:r w:rsidR="00623A23">
          <w:rPr>
            <w:rFonts w:ascii="Times New Roman" w:hAnsi="Times New Roman" w:cs="Times New Roman"/>
            <w:noProof/>
            <w:sz w:val="20"/>
            <w:szCs w:val="20"/>
          </w:rPr>
          <w:t>1</w:t>
        </w:r>
        <w:r w:rsidRPr="00636AC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A23" w:rsidRPr="000223DC" w:rsidRDefault="00623A23" w:rsidP="000223DC">
      <w:pPr>
        <w:pStyle w:val="a5"/>
      </w:pPr>
      <w:r>
        <w:t>_________</w:t>
      </w:r>
    </w:p>
  </w:footnote>
  <w:footnote w:type="continuationSeparator" w:id="0">
    <w:p w:rsidR="00623A23" w:rsidRDefault="00623A23" w:rsidP="008224F3">
      <w:pPr>
        <w:spacing w:after="0" w:line="240" w:lineRule="auto"/>
      </w:pPr>
      <w:r>
        <w:continuationSeparator/>
      </w:r>
    </w:p>
  </w:footnote>
  <w:footnote w:id="1">
    <w:p w:rsidR="00B77BEE" w:rsidRPr="0006253B" w:rsidRDefault="00B77BEE" w:rsidP="002846CF">
      <w:pPr>
        <w:pStyle w:val="ac"/>
        <w:ind w:firstLine="397"/>
        <w:jc w:val="both"/>
        <w:rPr>
          <w:rFonts w:ascii="Times New Roman" w:hAnsi="Times New Roman"/>
          <w:sz w:val="18"/>
          <w:szCs w:val="18"/>
          <w:lang w:val="en-US"/>
        </w:rPr>
      </w:pPr>
      <w:r>
        <w:rPr>
          <w:rStyle w:val="ae"/>
        </w:rPr>
        <w:footnoteRef/>
      </w:r>
      <w:r w:rsidRPr="00EF418D">
        <w:rPr>
          <w:lang w:val="en-US"/>
        </w:rPr>
        <w:t xml:space="preserve"> </w:t>
      </w:r>
      <w:r w:rsidRPr="0006253B">
        <w:rPr>
          <w:rFonts w:ascii="Times New Roman" w:hAnsi="Times New Roman"/>
          <w:sz w:val="18"/>
          <w:szCs w:val="18"/>
        </w:rPr>
        <w:t>Материалы</w:t>
      </w:r>
      <w:r w:rsidRPr="0006253B">
        <w:rPr>
          <w:rFonts w:ascii="Times New Roman" w:hAnsi="Times New Roman"/>
          <w:sz w:val="18"/>
          <w:szCs w:val="18"/>
          <w:lang w:val="en-US"/>
        </w:rPr>
        <w:t xml:space="preserve"> </w:t>
      </w:r>
      <w:r w:rsidRPr="0006253B">
        <w:rPr>
          <w:rFonts w:ascii="Times New Roman" w:hAnsi="Times New Roman"/>
          <w:sz w:val="18"/>
          <w:szCs w:val="18"/>
        </w:rPr>
        <w:t>взяты</w:t>
      </w:r>
      <w:r w:rsidRPr="0006253B">
        <w:rPr>
          <w:rFonts w:ascii="Times New Roman" w:hAnsi="Times New Roman"/>
          <w:sz w:val="18"/>
          <w:szCs w:val="18"/>
          <w:lang w:val="en-US"/>
        </w:rPr>
        <w:t xml:space="preserve"> </w:t>
      </w:r>
      <w:r w:rsidRPr="0006253B">
        <w:rPr>
          <w:rFonts w:ascii="Times New Roman" w:hAnsi="Times New Roman"/>
          <w:sz w:val="18"/>
          <w:szCs w:val="18"/>
        </w:rPr>
        <w:t>из</w:t>
      </w:r>
      <w:r w:rsidRPr="0006253B">
        <w:rPr>
          <w:rFonts w:ascii="Times New Roman" w:hAnsi="Times New Roman"/>
          <w:sz w:val="18"/>
          <w:szCs w:val="18"/>
          <w:lang w:val="en-US"/>
        </w:rPr>
        <w:t xml:space="preserve"> </w:t>
      </w:r>
      <w:r w:rsidR="0000635C">
        <w:rPr>
          <w:rFonts w:ascii="Times New Roman" w:hAnsi="Times New Roman"/>
          <w:sz w:val="18"/>
          <w:szCs w:val="18"/>
        </w:rPr>
        <w:t>издания</w:t>
      </w:r>
      <w:r w:rsidR="0000635C" w:rsidRPr="0000635C">
        <w:rPr>
          <w:rFonts w:ascii="Times New Roman" w:hAnsi="Times New Roman"/>
          <w:sz w:val="18"/>
          <w:szCs w:val="18"/>
          <w:lang w:val="en-US"/>
        </w:rPr>
        <w:t xml:space="preserve">: </w:t>
      </w:r>
      <w:r w:rsidRPr="0006253B">
        <w:rPr>
          <w:rFonts w:ascii="Times New Roman" w:hAnsi="Times New Roman"/>
          <w:sz w:val="18"/>
          <w:szCs w:val="18"/>
          <w:lang w:val="en-US"/>
        </w:rPr>
        <w:t>«Manual for the assessment of wisdom-related pe</w:t>
      </w:r>
      <w:r w:rsidRPr="0006253B">
        <w:rPr>
          <w:rFonts w:ascii="Times New Roman" w:hAnsi="Times New Roman"/>
          <w:sz w:val="18"/>
          <w:szCs w:val="18"/>
          <w:lang w:val="en-US"/>
        </w:rPr>
        <w:t>r</w:t>
      </w:r>
      <w:r w:rsidRPr="0006253B">
        <w:rPr>
          <w:rFonts w:ascii="Times New Roman" w:hAnsi="Times New Roman"/>
          <w:sz w:val="18"/>
          <w:szCs w:val="18"/>
          <w:lang w:val="en-US"/>
        </w:rPr>
        <w:t>formance», Max Planck Institute for Human Development, 1994.</w:t>
      </w:r>
    </w:p>
  </w:footnote>
  <w:footnote w:id="2">
    <w:p w:rsidR="00B77BEE" w:rsidRPr="00B32E8E" w:rsidRDefault="00B77BEE" w:rsidP="00D77E62">
      <w:pPr>
        <w:pStyle w:val="ac"/>
        <w:ind w:firstLine="397"/>
        <w:jc w:val="both"/>
        <w:rPr>
          <w:rFonts w:ascii="Times New Roman" w:hAnsi="Times New Roman"/>
          <w:sz w:val="18"/>
          <w:szCs w:val="18"/>
        </w:rPr>
      </w:pPr>
      <w:r w:rsidRPr="00A70DE8">
        <w:rPr>
          <w:rStyle w:val="ae"/>
        </w:rPr>
        <w:sym w:font="Symbol" w:char="F02A"/>
      </w:r>
      <w:r>
        <w:t xml:space="preserve"> </w:t>
      </w:r>
      <w:r w:rsidRPr="00B32E8E">
        <w:rPr>
          <w:rFonts w:ascii="Times New Roman" w:hAnsi="Times New Roman"/>
          <w:sz w:val="18"/>
          <w:szCs w:val="18"/>
        </w:rPr>
        <w:t xml:space="preserve">Модель </w:t>
      </w:r>
      <w:r w:rsidRPr="00B32E8E">
        <w:rPr>
          <w:rFonts w:ascii="Times New Roman" w:hAnsi="Times New Roman"/>
          <w:i/>
          <w:sz w:val="18"/>
          <w:szCs w:val="18"/>
        </w:rPr>
        <w:t>селективной оптимизации и компенсаиии</w:t>
      </w:r>
      <w:r w:rsidRPr="00B32E8E">
        <w:rPr>
          <w:rFonts w:ascii="Times New Roman" w:hAnsi="Times New Roman"/>
          <w:sz w:val="18"/>
          <w:szCs w:val="18"/>
        </w:rPr>
        <w:t xml:space="preserve"> П. Балтеса (1993) включает в себя три интерактивных элемента. Селективность подразумевает спад во всех о</w:t>
      </w:r>
      <w:r w:rsidRPr="00B32E8E">
        <w:rPr>
          <w:rFonts w:ascii="Times New Roman" w:hAnsi="Times New Roman"/>
          <w:sz w:val="18"/>
          <w:szCs w:val="18"/>
        </w:rPr>
        <w:t>с</w:t>
      </w:r>
      <w:r w:rsidRPr="00B32E8E">
        <w:rPr>
          <w:rFonts w:ascii="Times New Roman" w:hAnsi="Times New Roman"/>
          <w:sz w:val="18"/>
          <w:szCs w:val="18"/>
        </w:rPr>
        <w:t>новных сферах, хотя может также включать новые или переструктурированные</w:t>
      </w:r>
      <w:r w:rsidRPr="00A70DE8">
        <w:rPr>
          <w:rFonts w:ascii="Times New Roman" w:hAnsi="Times New Roman"/>
        </w:rPr>
        <w:t xml:space="preserve"> </w:t>
      </w:r>
      <w:r w:rsidRPr="00B32E8E">
        <w:rPr>
          <w:rFonts w:ascii="Times New Roman" w:hAnsi="Times New Roman"/>
          <w:sz w:val="18"/>
          <w:szCs w:val="18"/>
        </w:rPr>
        <w:t>сф</w:t>
      </w:r>
      <w:r w:rsidRPr="00B32E8E">
        <w:rPr>
          <w:rFonts w:ascii="Times New Roman" w:hAnsi="Times New Roman"/>
          <w:sz w:val="18"/>
          <w:szCs w:val="18"/>
        </w:rPr>
        <w:t>е</w:t>
      </w:r>
      <w:r w:rsidRPr="00B32E8E">
        <w:rPr>
          <w:rFonts w:ascii="Times New Roman" w:hAnsi="Times New Roman"/>
          <w:sz w:val="18"/>
          <w:szCs w:val="18"/>
        </w:rPr>
        <w:t>ры и жизненные цели. Второй элемент – оптимизация - заключается в том, что люди склонны участвовать в таких типах деятельности, которые укрепляют их основные ресурсы и улучшают качество жизни. И, наконец, третий элемент – компенсация – включается тогда, когда отдельные поведенческие возможности утрачены или огр</w:t>
      </w:r>
      <w:r w:rsidRPr="00B32E8E">
        <w:rPr>
          <w:rFonts w:ascii="Times New Roman" w:hAnsi="Times New Roman"/>
          <w:sz w:val="18"/>
          <w:szCs w:val="18"/>
        </w:rPr>
        <w:t>а</w:t>
      </w:r>
      <w:r w:rsidRPr="00B32E8E">
        <w:rPr>
          <w:rFonts w:ascii="Times New Roman" w:hAnsi="Times New Roman"/>
          <w:sz w:val="18"/>
          <w:szCs w:val="18"/>
        </w:rPr>
        <w:t>ничены. Данный подход подчеркивает пластичность человека и разнообразие и</w:t>
      </w:r>
      <w:r w:rsidRPr="00B32E8E">
        <w:rPr>
          <w:rFonts w:ascii="Times New Roman" w:hAnsi="Times New Roman"/>
          <w:sz w:val="18"/>
          <w:szCs w:val="18"/>
        </w:rPr>
        <w:t>с</w:t>
      </w:r>
      <w:r w:rsidRPr="00B32E8E">
        <w:rPr>
          <w:rFonts w:ascii="Times New Roman" w:hAnsi="Times New Roman"/>
          <w:sz w:val="18"/>
          <w:szCs w:val="18"/>
        </w:rPr>
        <w:t>пользуемых стратегий.</w:t>
      </w:r>
    </w:p>
  </w:footnote>
  <w:footnote w:id="3">
    <w:p w:rsidR="00B77BEE" w:rsidRPr="002C35F7" w:rsidRDefault="00B77BEE" w:rsidP="0036720C">
      <w:pPr>
        <w:pStyle w:val="ac"/>
        <w:ind w:firstLine="397"/>
        <w:jc w:val="both"/>
        <w:rPr>
          <w:rFonts w:ascii="Times New Roman" w:hAnsi="Times New Roman"/>
          <w:sz w:val="18"/>
          <w:szCs w:val="18"/>
        </w:rPr>
      </w:pPr>
      <w:r w:rsidRPr="00725EB1">
        <w:rPr>
          <w:rStyle w:val="ae"/>
        </w:rPr>
        <w:sym w:font="Symbol" w:char="F02A"/>
      </w:r>
      <w:r>
        <w:t xml:space="preserve"> </w:t>
      </w:r>
      <w:r w:rsidRPr="002C35F7">
        <w:rPr>
          <w:rFonts w:ascii="Times New Roman" w:hAnsi="Times New Roman"/>
          <w:sz w:val="18"/>
          <w:szCs w:val="18"/>
        </w:rPr>
        <w:t>Следует отметить, что по данным исследований, образование является одним из ключевых факторов, определяющих функционирование человека в различных сферах, его эффект имеет место даже тогда, когда эффект пола и возраста оказыв</w:t>
      </w:r>
      <w:r w:rsidRPr="002C35F7">
        <w:rPr>
          <w:rFonts w:ascii="Times New Roman" w:hAnsi="Times New Roman"/>
          <w:sz w:val="18"/>
          <w:szCs w:val="18"/>
        </w:rPr>
        <w:t>а</w:t>
      </w:r>
      <w:r w:rsidRPr="002C35F7">
        <w:rPr>
          <w:rFonts w:ascii="Times New Roman" w:hAnsi="Times New Roman"/>
          <w:sz w:val="18"/>
          <w:szCs w:val="18"/>
        </w:rPr>
        <w:t>ется незначительным.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4037"/>
    <w:multiLevelType w:val="hybridMultilevel"/>
    <w:tmpl w:val="A1BE72BC"/>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A5E2EDD"/>
    <w:multiLevelType w:val="hybridMultilevel"/>
    <w:tmpl w:val="0E6A3F3E"/>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C310EE"/>
    <w:multiLevelType w:val="hybridMultilevel"/>
    <w:tmpl w:val="4508BAE6"/>
    <w:lvl w:ilvl="0" w:tplc="FFFFFFFF">
      <w:start w:val="1"/>
      <w:numFmt w:val="bullet"/>
      <w:lvlText w:val=""/>
      <w:lvlJc w:val="left"/>
      <w:pPr>
        <w:tabs>
          <w:tab w:val="num" w:pos="792"/>
        </w:tabs>
        <w:ind w:left="792"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3">
    <w:nsid w:val="255B4A54"/>
    <w:multiLevelType w:val="hybridMultilevel"/>
    <w:tmpl w:val="E1B09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52267C"/>
    <w:multiLevelType w:val="hybridMultilevel"/>
    <w:tmpl w:val="53D8F908"/>
    <w:lvl w:ilvl="0" w:tplc="6000596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7532AC"/>
    <w:multiLevelType w:val="hybridMultilevel"/>
    <w:tmpl w:val="788ACBC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4E4901DE"/>
    <w:multiLevelType w:val="hybridMultilevel"/>
    <w:tmpl w:val="BA84D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640926"/>
    <w:multiLevelType w:val="hybridMultilevel"/>
    <w:tmpl w:val="56EC2700"/>
    <w:lvl w:ilvl="0" w:tplc="6000596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1283DA1"/>
    <w:multiLevelType w:val="hybridMultilevel"/>
    <w:tmpl w:val="1F64B33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4865921"/>
    <w:multiLevelType w:val="hybridMultilevel"/>
    <w:tmpl w:val="B66A7B2E"/>
    <w:lvl w:ilvl="0" w:tplc="6000596A">
      <w:start w:val="1"/>
      <w:numFmt w:val="lowerLetter"/>
      <w:lvlText w:val="(%1)."/>
      <w:lvlJc w:val="left"/>
      <w:pPr>
        <w:ind w:left="1724" w:hanging="360"/>
      </w:pPr>
      <w:rPr>
        <w:rFonts w:hint="default"/>
      </w:rPr>
    </w:lvl>
    <w:lvl w:ilvl="1" w:tplc="6000596A">
      <w:start w:val="1"/>
      <w:numFmt w:val="lowerLetter"/>
      <w:lvlText w:val="(%2)."/>
      <w:lvlJc w:val="left"/>
      <w:pPr>
        <w:ind w:left="1440" w:hanging="360"/>
      </w:pPr>
      <w:rPr>
        <w:rFonts w:hint="default"/>
      </w:rPr>
    </w:lvl>
    <w:lvl w:ilvl="2" w:tplc="20302CA8">
      <w:start w:val="1"/>
      <w:numFmt w:val="decimal"/>
      <w:lvlText w:val="%3."/>
      <w:lvlJc w:val="left"/>
      <w:pPr>
        <w:ind w:left="502"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002371"/>
    <w:multiLevelType w:val="hybridMultilevel"/>
    <w:tmpl w:val="F8C8AFCC"/>
    <w:lvl w:ilvl="0" w:tplc="E7C86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0C3AB5"/>
    <w:multiLevelType w:val="hybridMultilevel"/>
    <w:tmpl w:val="F134011E"/>
    <w:lvl w:ilvl="0" w:tplc="6000596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617612"/>
    <w:multiLevelType w:val="hybridMultilevel"/>
    <w:tmpl w:val="AD006D36"/>
    <w:lvl w:ilvl="0" w:tplc="6000596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5C5E1C"/>
    <w:multiLevelType w:val="multilevel"/>
    <w:tmpl w:val="DE3A179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CFE72E9"/>
    <w:multiLevelType w:val="hybridMultilevel"/>
    <w:tmpl w:val="5968761C"/>
    <w:lvl w:ilvl="0" w:tplc="04190011">
      <w:start w:val="1"/>
      <w:numFmt w:val="decimal"/>
      <w:lvlText w:val="%1)"/>
      <w:lvlJc w:val="left"/>
      <w:pPr>
        <w:ind w:left="10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4"/>
  </w:num>
  <w:num w:numId="5">
    <w:abstractNumId w:val="10"/>
  </w:num>
  <w:num w:numId="6">
    <w:abstractNumId w:val="9"/>
  </w:num>
  <w:num w:numId="7">
    <w:abstractNumId w:val="11"/>
  </w:num>
  <w:num w:numId="8">
    <w:abstractNumId w:val="4"/>
  </w:num>
  <w:num w:numId="9">
    <w:abstractNumId w:val="1"/>
  </w:num>
  <w:num w:numId="10">
    <w:abstractNumId w:val="12"/>
  </w:num>
  <w:num w:numId="11">
    <w:abstractNumId w:val="7"/>
  </w:num>
  <w:num w:numId="12">
    <w:abstractNumId w:val="13"/>
  </w:num>
  <w:num w:numId="13">
    <w:abstractNumId w:val="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9"/>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9E"/>
    <w:rsid w:val="000019DB"/>
    <w:rsid w:val="0000635C"/>
    <w:rsid w:val="000223DC"/>
    <w:rsid w:val="00027D10"/>
    <w:rsid w:val="0003734A"/>
    <w:rsid w:val="0006253B"/>
    <w:rsid w:val="00065C77"/>
    <w:rsid w:val="00076680"/>
    <w:rsid w:val="0008415A"/>
    <w:rsid w:val="00095B39"/>
    <w:rsid w:val="000B3E07"/>
    <w:rsid w:val="000D1FD5"/>
    <w:rsid w:val="000E5F93"/>
    <w:rsid w:val="000F2E0C"/>
    <w:rsid w:val="0010183C"/>
    <w:rsid w:val="001160C4"/>
    <w:rsid w:val="00175759"/>
    <w:rsid w:val="001A1776"/>
    <w:rsid w:val="001C2638"/>
    <w:rsid w:val="001C5AFD"/>
    <w:rsid w:val="001E6DF0"/>
    <w:rsid w:val="001F1A65"/>
    <w:rsid w:val="001F409B"/>
    <w:rsid w:val="00214E2A"/>
    <w:rsid w:val="0022233F"/>
    <w:rsid w:val="00234452"/>
    <w:rsid w:val="002358AC"/>
    <w:rsid w:val="002630D3"/>
    <w:rsid w:val="00276F0D"/>
    <w:rsid w:val="002846CF"/>
    <w:rsid w:val="0028739E"/>
    <w:rsid w:val="002A57FF"/>
    <w:rsid w:val="002C05D2"/>
    <w:rsid w:val="002C35F7"/>
    <w:rsid w:val="002C4F44"/>
    <w:rsid w:val="002D0658"/>
    <w:rsid w:val="003350AF"/>
    <w:rsid w:val="00352BDB"/>
    <w:rsid w:val="00363DE2"/>
    <w:rsid w:val="0036720C"/>
    <w:rsid w:val="00380EC1"/>
    <w:rsid w:val="00397A51"/>
    <w:rsid w:val="003A784C"/>
    <w:rsid w:val="003E5350"/>
    <w:rsid w:val="003E6042"/>
    <w:rsid w:val="003F0C27"/>
    <w:rsid w:val="003F16D1"/>
    <w:rsid w:val="004066ED"/>
    <w:rsid w:val="00411E63"/>
    <w:rsid w:val="00416A91"/>
    <w:rsid w:val="00421877"/>
    <w:rsid w:val="00467FE8"/>
    <w:rsid w:val="004731F7"/>
    <w:rsid w:val="004A5DD1"/>
    <w:rsid w:val="004B7EE2"/>
    <w:rsid w:val="004E620B"/>
    <w:rsid w:val="00503A4B"/>
    <w:rsid w:val="00510195"/>
    <w:rsid w:val="005243F2"/>
    <w:rsid w:val="0055760C"/>
    <w:rsid w:val="00567E83"/>
    <w:rsid w:val="00571099"/>
    <w:rsid w:val="00590C49"/>
    <w:rsid w:val="005C48B9"/>
    <w:rsid w:val="006054AD"/>
    <w:rsid w:val="00613B49"/>
    <w:rsid w:val="00616C7F"/>
    <w:rsid w:val="00623A23"/>
    <w:rsid w:val="00625808"/>
    <w:rsid w:val="00631DB8"/>
    <w:rsid w:val="00636ACA"/>
    <w:rsid w:val="00650044"/>
    <w:rsid w:val="00654A1B"/>
    <w:rsid w:val="00674F15"/>
    <w:rsid w:val="00681D06"/>
    <w:rsid w:val="006918BF"/>
    <w:rsid w:val="006B33B2"/>
    <w:rsid w:val="006B4532"/>
    <w:rsid w:val="007107F9"/>
    <w:rsid w:val="0071305F"/>
    <w:rsid w:val="007135C9"/>
    <w:rsid w:val="00771C2F"/>
    <w:rsid w:val="007762D8"/>
    <w:rsid w:val="0079276F"/>
    <w:rsid w:val="007F3042"/>
    <w:rsid w:val="007F6453"/>
    <w:rsid w:val="008002D6"/>
    <w:rsid w:val="008224F3"/>
    <w:rsid w:val="0082641C"/>
    <w:rsid w:val="008317E8"/>
    <w:rsid w:val="00864B91"/>
    <w:rsid w:val="00866D78"/>
    <w:rsid w:val="00877DED"/>
    <w:rsid w:val="008C1BF9"/>
    <w:rsid w:val="008D154A"/>
    <w:rsid w:val="008D4B5E"/>
    <w:rsid w:val="00904032"/>
    <w:rsid w:val="00914D48"/>
    <w:rsid w:val="009312B3"/>
    <w:rsid w:val="00934945"/>
    <w:rsid w:val="00954023"/>
    <w:rsid w:val="009C0491"/>
    <w:rsid w:val="009D292B"/>
    <w:rsid w:val="00A4434E"/>
    <w:rsid w:val="00A550B3"/>
    <w:rsid w:val="00A920FA"/>
    <w:rsid w:val="00A94C60"/>
    <w:rsid w:val="00A96AD0"/>
    <w:rsid w:val="00AC16BC"/>
    <w:rsid w:val="00AC5640"/>
    <w:rsid w:val="00AD3C98"/>
    <w:rsid w:val="00AF77F7"/>
    <w:rsid w:val="00B249D4"/>
    <w:rsid w:val="00B2632C"/>
    <w:rsid w:val="00B32E8E"/>
    <w:rsid w:val="00B51A7E"/>
    <w:rsid w:val="00B6385B"/>
    <w:rsid w:val="00B649F5"/>
    <w:rsid w:val="00B660DA"/>
    <w:rsid w:val="00B77BEE"/>
    <w:rsid w:val="00B80E48"/>
    <w:rsid w:val="00B8243A"/>
    <w:rsid w:val="00B83498"/>
    <w:rsid w:val="00BA7C79"/>
    <w:rsid w:val="00BB23E4"/>
    <w:rsid w:val="00BB4945"/>
    <w:rsid w:val="00BE2658"/>
    <w:rsid w:val="00BF5AE9"/>
    <w:rsid w:val="00C0289E"/>
    <w:rsid w:val="00C46CE3"/>
    <w:rsid w:val="00C56B10"/>
    <w:rsid w:val="00C63BE1"/>
    <w:rsid w:val="00C700F4"/>
    <w:rsid w:val="00C810F3"/>
    <w:rsid w:val="00C951B0"/>
    <w:rsid w:val="00CB3D7D"/>
    <w:rsid w:val="00CB5080"/>
    <w:rsid w:val="00CD2B9B"/>
    <w:rsid w:val="00CF0F28"/>
    <w:rsid w:val="00CF4DAA"/>
    <w:rsid w:val="00D346EE"/>
    <w:rsid w:val="00D54EB0"/>
    <w:rsid w:val="00D67A27"/>
    <w:rsid w:val="00D77E62"/>
    <w:rsid w:val="00DB30C0"/>
    <w:rsid w:val="00DD7CAE"/>
    <w:rsid w:val="00DE1D5F"/>
    <w:rsid w:val="00DE6F69"/>
    <w:rsid w:val="00DF0866"/>
    <w:rsid w:val="00E3228F"/>
    <w:rsid w:val="00E542F8"/>
    <w:rsid w:val="00E714E9"/>
    <w:rsid w:val="00E841DC"/>
    <w:rsid w:val="00EB6A33"/>
    <w:rsid w:val="00EE7301"/>
    <w:rsid w:val="00F0154A"/>
    <w:rsid w:val="00F10347"/>
    <w:rsid w:val="00F13767"/>
    <w:rsid w:val="00F1516B"/>
    <w:rsid w:val="00F260F0"/>
    <w:rsid w:val="00F326E2"/>
    <w:rsid w:val="00F551E3"/>
    <w:rsid w:val="00F7798E"/>
    <w:rsid w:val="00F83378"/>
    <w:rsid w:val="00F84E33"/>
    <w:rsid w:val="00F925EC"/>
    <w:rsid w:val="00F92E1F"/>
    <w:rsid w:val="00F95254"/>
    <w:rsid w:val="00FA7DDE"/>
    <w:rsid w:val="00FC2B26"/>
    <w:rsid w:val="00FE5706"/>
    <w:rsid w:val="00FE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2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224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344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4F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224F3"/>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8224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24F3"/>
  </w:style>
  <w:style w:type="paragraph" w:styleId="a5">
    <w:name w:val="footer"/>
    <w:basedOn w:val="a"/>
    <w:link w:val="a6"/>
    <w:uiPriority w:val="99"/>
    <w:unhideWhenUsed/>
    <w:rsid w:val="008224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24F3"/>
  </w:style>
  <w:style w:type="paragraph" w:styleId="a7">
    <w:name w:val="TOC Heading"/>
    <w:basedOn w:val="1"/>
    <w:next w:val="a"/>
    <w:uiPriority w:val="39"/>
    <w:unhideWhenUsed/>
    <w:qFormat/>
    <w:rsid w:val="008224F3"/>
    <w:pPr>
      <w:outlineLvl w:val="9"/>
    </w:pPr>
    <w:rPr>
      <w:lang w:eastAsia="ru-RU"/>
    </w:rPr>
  </w:style>
  <w:style w:type="paragraph" w:styleId="11">
    <w:name w:val="toc 1"/>
    <w:basedOn w:val="a"/>
    <w:next w:val="a"/>
    <w:autoRedefine/>
    <w:uiPriority w:val="39"/>
    <w:unhideWhenUsed/>
    <w:rsid w:val="008224F3"/>
    <w:pPr>
      <w:spacing w:after="100"/>
    </w:pPr>
  </w:style>
  <w:style w:type="paragraph" w:styleId="21">
    <w:name w:val="toc 2"/>
    <w:basedOn w:val="a"/>
    <w:next w:val="a"/>
    <w:autoRedefine/>
    <w:uiPriority w:val="39"/>
    <w:unhideWhenUsed/>
    <w:rsid w:val="008224F3"/>
    <w:pPr>
      <w:spacing w:after="100"/>
      <w:ind w:left="220"/>
    </w:pPr>
  </w:style>
  <w:style w:type="character" w:styleId="a8">
    <w:name w:val="Hyperlink"/>
    <w:basedOn w:val="a0"/>
    <w:uiPriority w:val="99"/>
    <w:unhideWhenUsed/>
    <w:rsid w:val="008224F3"/>
    <w:rPr>
      <w:color w:val="0000FF" w:themeColor="hyperlink"/>
      <w:u w:val="single"/>
    </w:rPr>
  </w:style>
  <w:style w:type="paragraph" w:styleId="a9">
    <w:name w:val="Balloon Text"/>
    <w:basedOn w:val="a"/>
    <w:link w:val="aa"/>
    <w:uiPriority w:val="99"/>
    <w:semiHidden/>
    <w:unhideWhenUsed/>
    <w:rsid w:val="008224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24F3"/>
    <w:rPr>
      <w:rFonts w:ascii="Tahoma" w:hAnsi="Tahoma" w:cs="Tahoma"/>
      <w:sz w:val="16"/>
      <w:szCs w:val="16"/>
    </w:rPr>
  </w:style>
  <w:style w:type="character" w:customStyle="1" w:styleId="hps">
    <w:name w:val="hps"/>
    <w:basedOn w:val="a0"/>
    <w:rsid w:val="00E3228F"/>
  </w:style>
  <w:style w:type="paragraph" w:styleId="ab">
    <w:name w:val="List Paragraph"/>
    <w:basedOn w:val="a"/>
    <w:uiPriority w:val="34"/>
    <w:qFormat/>
    <w:rsid w:val="002C05D2"/>
    <w:pPr>
      <w:ind w:left="720"/>
      <w:contextualSpacing/>
    </w:pPr>
  </w:style>
  <w:style w:type="paragraph" w:styleId="ac">
    <w:name w:val="footnote text"/>
    <w:basedOn w:val="a"/>
    <w:link w:val="ad"/>
    <w:uiPriority w:val="99"/>
    <w:semiHidden/>
    <w:unhideWhenUsed/>
    <w:rsid w:val="00397A51"/>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uiPriority w:val="99"/>
    <w:semiHidden/>
    <w:rsid w:val="00397A51"/>
    <w:rPr>
      <w:rFonts w:ascii="Calibri" w:eastAsia="Calibri" w:hAnsi="Calibri" w:cs="Times New Roman"/>
      <w:sz w:val="20"/>
      <w:szCs w:val="20"/>
    </w:rPr>
  </w:style>
  <w:style w:type="character" w:styleId="ae">
    <w:name w:val="footnote reference"/>
    <w:uiPriority w:val="99"/>
    <w:semiHidden/>
    <w:unhideWhenUsed/>
    <w:rsid w:val="00397A51"/>
    <w:rPr>
      <w:vertAlign w:val="superscript"/>
    </w:rPr>
  </w:style>
  <w:style w:type="paragraph" w:styleId="af">
    <w:name w:val="endnote text"/>
    <w:basedOn w:val="a"/>
    <w:link w:val="af0"/>
    <w:uiPriority w:val="99"/>
    <w:semiHidden/>
    <w:unhideWhenUsed/>
    <w:rsid w:val="00B6385B"/>
    <w:pPr>
      <w:spacing w:after="0" w:line="240" w:lineRule="auto"/>
    </w:pPr>
    <w:rPr>
      <w:sz w:val="20"/>
      <w:szCs w:val="20"/>
    </w:rPr>
  </w:style>
  <w:style w:type="character" w:customStyle="1" w:styleId="af0">
    <w:name w:val="Текст концевой сноски Знак"/>
    <w:basedOn w:val="a0"/>
    <w:link w:val="af"/>
    <w:uiPriority w:val="99"/>
    <w:semiHidden/>
    <w:rsid w:val="00B6385B"/>
    <w:rPr>
      <w:sz w:val="20"/>
      <w:szCs w:val="20"/>
    </w:rPr>
  </w:style>
  <w:style w:type="character" w:styleId="af1">
    <w:name w:val="endnote reference"/>
    <w:basedOn w:val="a0"/>
    <w:uiPriority w:val="99"/>
    <w:semiHidden/>
    <w:unhideWhenUsed/>
    <w:rsid w:val="00B6385B"/>
    <w:rPr>
      <w:vertAlign w:val="superscript"/>
    </w:rPr>
  </w:style>
  <w:style w:type="table" w:styleId="af2">
    <w:name w:val="Table Grid"/>
    <w:basedOn w:val="a1"/>
    <w:uiPriority w:val="59"/>
    <w:rsid w:val="00B638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Body Text Indent"/>
    <w:basedOn w:val="a"/>
    <w:link w:val="af4"/>
    <w:rsid w:val="001160C4"/>
    <w:pPr>
      <w:spacing w:after="120" w:line="240" w:lineRule="auto"/>
      <w:ind w:left="283"/>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0"/>
    <w:link w:val="af3"/>
    <w:rsid w:val="001160C4"/>
    <w:rPr>
      <w:rFonts w:ascii="Times New Roman" w:eastAsia="Times New Roman" w:hAnsi="Times New Roman" w:cs="Times New Roman"/>
      <w:sz w:val="20"/>
      <w:szCs w:val="20"/>
      <w:lang w:eastAsia="ru-RU"/>
    </w:rPr>
  </w:style>
  <w:style w:type="character" w:styleId="af5">
    <w:name w:val="Emphasis"/>
    <w:qFormat/>
    <w:rsid w:val="00650044"/>
    <w:rPr>
      <w:i/>
      <w:iCs/>
    </w:rPr>
  </w:style>
  <w:style w:type="character" w:customStyle="1" w:styleId="30">
    <w:name w:val="Заголовок 3 Знак"/>
    <w:basedOn w:val="a0"/>
    <w:link w:val="3"/>
    <w:uiPriority w:val="9"/>
    <w:rsid w:val="00234452"/>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934945"/>
    <w:pPr>
      <w:tabs>
        <w:tab w:val="right" w:leader="dot" w:pos="9345"/>
      </w:tabs>
      <w:spacing w:after="100" w:line="240" w:lineRule="auto"/>
      <w:ind w:left="44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224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224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3445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4F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224F3"/>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8224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224F3"/>
  </w:style>
  <w:style w:type="paragraph" w:styleId="a5">
    <w:name w:val="footer"/>
    <w:basedOn w:val="a"/>
    <w:link w:val="a6"/>
    <w:uiPriority w:val="99"/>
    <w:unhideWhenUsed/>
    <w:rsid w:val="008224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224F3"/>
  </w:style>
  <w:style w:type="paragraph" w:styleId="a7">
    <w:name w:val="TOC Heading"/>
    <w:basedOn w:val="1"/>
    <w:next w:val="a"/>
    <w:uiPriority w:val="39"/>
    <w:unhideWhenUsed/>
    <w:qFormat/>
    <w:rsid w:val="008224F3"/>
    <w:pPr>
      <w:outlineLvl w:val="9"/>
    </w:pPr>
    <w:rPr>
      <w:lang w:eastAsia="ru-RU"/>
    </w:rPr>
  </w:style>
  <w:style w:type="paragraph" w:styleId="11">
    <w:name w:val="toc 1"/>
    <w:basedOn w:val="a"/>
    <w:next w:val="a"/>
    <w:autoRedefine/>
    <w:uiPriority w:val="39"/>
    <w:unhideWhenUsed/>
    <w:rsid w:val="008224F3"/>
    <w:pPr>
      <w:spacing w:after="100"/>
    </w:pPr>
  </w:style>
  <w:style w:type="paragraph" w:styleId="21">
    <w:name w:val="toc 2"/>
    <w:basedOn w:val="a"/>
    <w:next w:val="a"/>
    <w:autoRedefine/>
    <w:uiPriority w:val="39"/>
    <w:unhideWhenUsed/>
    <w:rsid w:val="008224F3"/>
    <w:pPr>
      <w:spacing w:after="100"/>
      <w:ind w:left="220"/>
    </w:pPr>
  </w:style>
  <w:style w:type="character" w:styleId="a8">
    <w:name w:val="Hyperlink"/>
    <w:basedOn w:val="a0"/>
    <w:uiPriority w:val="99"/>
    <w:unhideWhenUsed/>
    <w:rsid w:val="008224F3"/>
    <w:rPr>
      <w:color w:val="0000FF" w:themeColor="hyperlink"/>
      <w:u w:val="single"/>
    </w:rPr>
  </w:style>
  <w:style w:type="paragraph" w:styleId="a9">
    <w:name w:val="Balloon Text"/>
    <w:basedOn w:val="a"/>
    <w:link w:val="aa"/>
    <w:uiPriority w:val="99"/>
    <w:semiHidden/>
    <w:unhideWhenUsed/>
    <w:rsid w:val="008224F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224F3"/>
    <w:rPr>
      <w:rFonts w:ascii="Tahoma" w:hAnsi="Tahoma" w:cs="Tahoma"/>
      <w:sz w:val="16"/>
      <w:szCs w:val="16"/>
    </w:rPr>
  </w:style>
  <w:style w:type="character" w:customStyle="1" w:styleId="hps">
    <w:name w:val="hps"/>
    <w:basedOn w:val="a0"/>
    <w:rsid w:val="00E3228F"/>
  </w:style>
  <w:style w:type="paragraph" w:styleId="ab">
    <w:name w:val="List Paragraph"/>
    <w:basedOn w:val="a"/>
    <w:uiPriority w:val="34"/>
    <w:qFormat/>
    <w:rsid w:val="002C05D2"/>
    <w:pPr>
      <w:ind w:left="720"/>
      <w:contextualSpacing/>
    </w:pPr>
  </w:style>
  <w:style w:type="paragraph" w:styleId="ac">
    <w:name w:val="footnote text"/>
    <w:basedOn w:val="a"/>
    <w:link w:val="ad"/>
    <w:uiPriority w:val="99"/>
    <w:semiHidden/>
    <w:unhideWhenUsed/>
    <w:rsid w:val="00397A51"/>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uiPriority w:val="99"/>
    <w:semiHidden/>
    <w:rsid w:val="00397A51"/>
    <w:rPr>
      <w:rFonts w:ascii="Calibri" w:eastAsia="Calibri" w:hAnsi="Calibri" w:cs="Times New Roman"/>
      <w:sz w:val="20"/>
      <w:szCs w:val="20"/>
    </w:rPr>
  </w:style>
  <w:style w:type="character" w:styleId="ae">
    <w:name w:val="footnote reference"/>
    <w:uiPriority w:val="99"/>
    <w:semiHidden/>
    <w:unhideWhenUsed/>
    <w:rsid w:val="00397A51"/>
    <w:rPr>
      <w:vertAlign w:val="superscript"/>
    </w:rPr>
  </w:style>
  <w:style w:type="paragraph" w:styleId="af">
    <w:name w:val="endnote text"/>
    <w:basedOn w:val="a"/>
    <w:link w:val="af0"/>
    <w:uiPriority w:val="99"/>
    <w:semiHidden/>
    <w:unhideWhenUsed/>
    <w:rsid w:val="00B6385B"/>
    <w:pPr>
      <w:spacing w:after="0" w:line="240" w:lineRule="auto"/>
    </w:pPr>
    <w:rPr>
      <w:sz w:val="20"/>
      <w:szCs w:val="20"/>
    </w:rPr>
  </w:style>
  <w:style w:type="character" w:customStyle="1" w:styleId="af0">
    <w:name w:val="Текст концевой сноски Знак"/>
    <w:basedOn w:val="a0"/>
    <w:link w:val="af"/>
    <w:uiPriority w:val="99"/>
    <w:semiHidden/>
    <w:rsid w:val="00B6385B"/>
    <w:rPr>
      <w:sz w:val="20"/>
      <w:szCs w:val="20"/>
    </w:rPr>
  </w:style>
  <w:style w:type="character" w:styleId="af1">
    <w:name w:val="endnote reference"/>
    <w:basedOn w:val="a0"/>
    <w:uiPriority w:val="99"/>
    <w:semiHidden/>
    <w:unhideWhenUsed/>
    <w:rsid w:val="00B6385B"/>
    <w:rPr>
      <w:vertAlign w:val="superscript"/>
    </w:rPr>
  </w:style>
  <w:style w:type="table" w:styleId="af2">
    <w:name w:val="Table Grid"/>
    <w:basedOn w:val="a1"/>
    <w:uiPriority w:val="59"/>
    <w:rsid w:val="00B638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Body Text Indent"/>
    <w:basedOn w:val="a"/>
    <w:link w:val="af4"/>
    <w:rsid w:val="001160C4"/>
    <w:pPr>
      <w:spacing w:after="120" w:line="240" w:lineRule="auto"/>
      <w:ind w:left="283"/>
    </w:pPr>
    <w:rPr>
      <w:rFonts w:ascii="Times New Roman" w:eastAsia="Times New Roman" w:hAnsi="Times New Roman" w:cs="Times New Roman"/>
      <w:sz w:val="20"/>
      <w:szCs w:val="20"/>
      <w:lang w:eastAsia="ru-RU"/>
    </w:rPr>
  </w:style>
  <w:style w:type="character" w:customStyle="1" w:styleId="af4">
    <w:name w:val="Основной текст с отступом Знак"/>
    <w:basedOn w:val="a0"/>
    <w:link w:val="af3"/>
    <w:rsid w:val="001160C4"/>
    <w:rPr>
      <w:rFonts w:ascii="Times New Roman" w:eastAsia="Times New Roman" w:hAnsi="Times New Roman" w:cs="Times New Roman"/>
      <w:sz w:val="20"/>
      <w:szCs w:val="20"/>
      <w:lang w:eastAsia="ru-RU"/>
    </w:rPr>
  </w:style>
  <w:style w:type="character" w:styleId="af5">
    <w:name w:val="Emphasis"/>
    <w:qFormat/>
    <w:rsid w:val="00650044"/>
    <w:rPr>
      <w:i/>
      <w:iCs/>
    </w:rPr>
  </w:style>
  <w:style w:type="character" w:customStyle="1" w:styleId="30">
    <w:name w:val="Заголовок 3 Знак"/>
    <w:basedOn w:val="a0"/>
    <w:link w:val="3"/>
    <w:uiPriority w:val="9"/>
    <w:rsid w:val="00234452"/>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934945"/>
    <w:pPr>
      <w:tabs>
        <w:tab w:val="right" w:leader="dot" w:pos="9345"/>
      </w:tabs>
      <w:spacing w:after="100" w:line="240" w:lineRule="auto"/>
      <w:ind w:left="44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4336">
      <w:bodyDiv w:val="1"/>
      <w:marLeft w:val="0"/>
      <w:marRight w:val="0"/>
      <w:marTop w:val="0"/>
      <w:marBottom w:val="0"/>
      <w:divBdr>
        <w:top w:val="none" w:sz="0" w:space="0" w:color="auto"/>
        <w:left w:val="none" w:sz="0" w:space="0" w:color="auto"/>
        <w:bottom w:val="none" w:sz="0" w:space="0" w:color="auto"/>
        <w:right w:val="none" w:sz="0" w:space="0" w:color="auto"/>
      </w:divBdr>
      <w:divsChild>
        <w:div w:id="806817236">
          <w:marLeft w:val="0"/>
          <w:marRight w:val="0"/>
          <w:marTop w:val="0"/>
          <w:marBottom w:val="0"/>
          <w:divBdr>
            <w:top w:val="none" w:sz="0" w:space="0" w:color="auto"/>
            <w:left w:val="none" w:sz="0" w:space="0" w:color="auto"/>
            <w:bottom w:val="none" w:sz="0" w:space="0" w:color="auto"/>
            <w:right w:val="none" w:sz="0" w:space="0" w:color="auto"/>
          </w:divBdr>
          <w:divsChild>
            <w:div w:id="394083817">
              <w:marLeft w:val="0"/>
              <w:marRight w:val="0"/>
              <w:marTop w:val="0"/>
              <w:marBottom w:val="0"/>
              <w:divBdr>
                <w:top w:val="none" w:sz="0" w:space="0" w:color="auto"/>
                <w:left w:val="none" w:sz="0" w:space="0" w:color="auto"/>
                <w:bottom w:val="none" w:sz="0" w:space="0" w:color="auto"/>
                <w:right w:val="none" w:sz="0" w:space="0" w:color="auto"/>
              </w:divBdr>
              <w:divsChild>
                <w:div w:id="288512442">
                  <w:marLeft w:val="0"/>
                  <w:marRight w:val="0"/>
                  <w:marTop w:val="0"/>
                  <w:marBottom w:val="0"/>
                  <w:divBdr>
                    <w:top w:val="none" w:sz="0" w:space="0" w:color="auto"/>
                    <w:left w:val="none" w:sz="0" w:space="0" w:color="auto"/>
                    <w:bottom w:val="none" w:sz="0" w:space="0" w:color="auto"/>
                    <w:right w:val="none" w:sz="0" w:space="0" w:color="auto"/>
                  </w:divBdr>
                  <w:divsChild>
                    <w:div w:id="698698030">
                      <w:marLeft w:val="0"/>
                      <w:marRight w:val="0"/>
                      <w:marTop w:val="0"/>
                      <w:marBottom w:val="0"/>
                      <w:divBdr>
                        <w:top w:val="none" w:sz="0" w:space="0" w:color="auto"/>
                        <w:left w:val="none" w:sz="0" w:space="0" w:color="auto"/>
                        <w:bottom w:val="none" w:sz="0" w:space="0" w:color="auto"/>
                        <w:right w:val="none" w:sz="0" w:space="0" w:color="auto"/>
                      </w:divBdr>
                      <w:divsChild>
                        <w:div w:id="7304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4285">
                  <w:marLeft w:val="0"/>
                  <w:marRight w:val="0"/>
                  <w:marTop w:val="0"/>
                  <w:marBottom w:val="0"/>
                  <w:divBdr>
                    <w:top w:val="none" w:sz="0" w:space="0" w:color="auto"/>
                    <w:left w:val="none" w:sz="0" w:space="0" w:color="auto"/>
                    <w:bottom w:val="none" w:sz="0" w:space="0" w:color="auto"/>
                    <w:right w:val="none" w:sz="0" w:space="0" w:color="auto"/>
                  </w:divBdr>
                  <w:divsChild>
                    <w:div w:id="43531796">
                      <w:marLeft w:val="0"/>
                      <w:marRight w:val="0"/>
                      <w:marTop w:val="0"/>
                      <w:marBottom w:val="0"/>
                      <w:divBdr>
                        <w:top w:val="none" w:sz="0" w:space="0" w:color="auto"/>
                        <w:left w:val="none" w:sz="0" w:space="0" w:color="auto"/>
                        <w:bottom w:val="none" w:sz="0" w:space="0" w:color="auto"/>
                        <w:right w:val="none" w:sz="0" w:space="0" w:color="auto"/>
                      </w:divBdr>
                      <w:divsChild>
                        <w:div w:id="519011133">
                          <w:marLeft w:val="0"/>
                          <w:marRight w:val="0"/>
                          <w:marTop w:val="0"/>
                          <w:marBottom w:val="0"/>
                          <w:divBdr>
                            <w:top w:val="none" w:sz="0" w:space="0" w:color="auto"/>
                            <w:left w:val="none" w:sz="0" w:space="0" w:color="auto"/>
                            <w:bottom w:val="none" w:sz="0" w:space="0" w:color="auto"/>
                            <w:right w:val="none" w:sz="0" w:space="0" w:color="auto"/>
                          </w:divBdr>
                          <w:divsChild>
                            <w:div w:id="1408188808">
                              <w:marLeft w:val="0"/>
                              <w:marRight w:val="0"/>
                              <w:marTop w:val="0"/>
                              <w:marBottom w:val="0"/>
                              <w:divBdr>
                                <w:top w:val="none" w:sz="0" w:space="0" w:color="auto"/>
                                <w:left w:val="none" w:sz="0" w:space="0" w:color="auto"/>
                                <w:bottom w:val="none" w:sz="0" w:space="0" w:color="auto"/>
                                <w:right w:val="none" w:sz="0" w:space="0" w:color="auto"/>
                              </w:divBdr>
                              <w:divsChild>
                                <w:div w:id="1179654981">
                                  <w:marLeft w:val="0"/>
                                  <w:marRight w:val="0"/>
                                  <w:marTop w:val="0"/>
                                  <w:marBottom w:val="0"/>
                                  <w:divBdr>
                                    <w:top w:val="none" w:sz="0" w:space="0" w:color="auto"/>
                                    <w:left w:val="none" w:sz="0" w:space="0" w:color="auto"/>
                                    <w:bottom w:val="none" w:sz="0" w:space="0" w:color="auto"/>
                                    <w:right w:val="none" w:sz="0" w:space="0" w:color="auto"/>
                                  </w:divBdr>
                                  <w:divsChild>
                                    <w:div w:id="120804710">
                                      <w:marLeft w:val="0"/>
                                      <w:marRight w:val="0"/>
                                      <w:marTop w:val="0"/>
                                      <w:marBottom w:val="0"/>
                                      <w:divBdr>
                                        <w:top w:val="none" w:sz="0" w:space="0" w:color="auto"/>
                                        <w:left w:val="none" w:sz="0" w:space="0" w:color="auto"/>
                                        <w:bottom w:val="none" w:sz="0" w:space="0" w:color="auto"/>
                                        <w:right w:val="none" w:sz="0" w:space="0" w:color="auto"/>
                                      </w:divBdr>
                                      <w:divsChild>
                                        <w:div w:id="484471870">
                                          <w:marLeft w:val="0"/>
                                          <w:marRight w:val="0"/>
                                          <w:marTop w:val="0"/>
                                          <w:marBottom w:val="0"/>
                                          <w:divBdr>
                                            <w:top w:val="none" w:sz="0" w:space="0" w:color="auto"/>
                                            <w:left w:val="none" w:sz="0" w:space="0" w:color="auto"/>
                                            <w:bottom w:val="none" w:sz="0" w:space="0" w:color="auto"/>
                                            <w:right w:val="none" w:sz="0" w:space="0" w:color="auto"/>
                                          </w:divBdr>
                                          <w:divsChild>
                                            <w:div w:id="142711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8276">
                                  <w:marLeft w:val="0"/>
                                  <w:marRight w:val="0"/>
                                  <w:marTop w:val="0"/>
                                  <w:marBottom w:val="0"/>
                                  <w:divBdr>
                                    <w:top w:val="none" w:sz="0" w:space="0" w:color="auto"/>
                                    <w:left w:val="none" w:sz="0" w:space="0" w:color="auto"/>
                                    <w:bottom w:val="none" w:sz="0" w:space="0" w:color="auto"/>
                                    <w:right w:val="none" w:sz="0" w:space="0" w:color="auto"/>
                                  </w:divBdr>
                                  <w:divsChild>
                                    <w:div w:id="840318566">
                                      <w:marLeft w:val="0"/>
                                      <w:marRight w:val="0"/>
                                      <w:marTop w:val="0"/>
                                      <w:marBottom w:val="0"/>
                                      <w:divBdr>
                                        <w:top w:val="none" w:sz="0" w:space="0" w:color="auto"/>
                                        <w:left w:val="none" w:sz="0" w:space="0" w:color="auto"/>
                                        <w:bottom w:val="none" w:sz="0" w:space="0" w:color="auto"/>
                                        <w:right w:val="none" w:sz="0" w:space="0" w:color="auto"/>
                                      </w:divBdr>
                                      <w:divsChild>
                                        <w:div w:id="1034618782">
                                          <w:marLeft w:val="0"/>
                                          <w:marRight w:val="0"/>
                                          <w:marTop w:val="0"/>
                                          <w:marBottom w:val="0"/>
                                          <w:divBdr>
                                            <w:top w:val="none" w:sz="0" w:space="0" w:color="auto"/>
                                            <w:left w:val="none" w:sz="0" w:space="0" w:color="auto"/>
                                            <w:bottom w:val="none" w:sz="0" w:space="0" w:color="auto"/>
                                            <w:right w:val="none" w:sz="0" w:space="0" w:color="auto"/>
                                          </w:divBdr>
                                          <w:divsChild>
                                            <w:div w:id="1316370744">
                                              <w:marLeft w:val="0"/>
                                              <w:marRight w:val="0"/>
                                              <w:marTop w:val="0"/>
                                              <w:marBottom w:val="0"/>
                                              <w:divBdr>
                                                <w:top w:val="none" w:sz="0" w:space="0" w:color="auto"/>
                                                <w:left w:val="none" w:sz="0" w:space="0" w:color="auto"/>
                                                <w:bottom w:val="none" w:sz="0" w:space="0" w:color="auto"/>
                                                <w:right w:val="none" w:sz="0" w:space="0" w:color="auto"/>
                                              </w:divBdr>
                                              <w:divsChild>
                                                <w:div w:id="1298948725">
                                                  <w:marLeft w:val="0"/>
                                                  <w:marRight w:val="0"/>
                                                  <w:marTop w:val="0"/>
                                                  <w:marBottom w:val="0"/>
                                                  <w:divBdr>
                                                    <w:top w:val="none" w:sz="0" w:space="0" w:color="auto"/>
                                                    <w:left w:val="none" w:sz="0" w:space="0" w:color="auto"/>
                                                    <w:bottom w:val="none" w:sz="0" w:space="0" w:color="auto"/>
                                                    <w:right w:val="none" w:sz="0" w:space="0" w:color="auto"/>
                                                  </w:divBdr>
                                                  <w:divsChild>
                                                    <w:div w:id="10624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47437">
      <w:bodyDiv w:val="1"/>
      <w:marLeft w:val="0"/>
      <w:marRight w:val="0"/>
      <w:marTop w:val="0"/>
      <w:marBottom w:val="0"/>
      <w:divBdr>
        <w:top w:val="none" w:sz="0" w:space="0" w:color="auto"/>
        <w:left w:val="none" w:sz="0" w:space="0" w:color="auto"/>
        <w:bottom w:val="none" w:sz="0" w:space="0" w:color="auto"/>
        <w:right w:val="none" w:sz="0" w:space="0" w:color="auto"/>
      </w:divBdr>
      <w:divsChild>
        <w:div w:id="803818141">
          <w:marLeft w:val="0"/>
          <w:marRight w:val="0"/>
          <w:marTop w:val="0"/>
          <w:marBottom w:val="0"/>
          <w:divBdr>
            <w:top w:val="none" w:sz="0" w:space="0" w:color="auto"/>
            <w:left w:val="none" w:sz="0" w:space="0" w:color="auto"/>
            <w:bottom w:val="none" w:sz="0" w:space="0" w:color="auto"/>
            <w:right w:val="none" w:sz="0" w:space="0" w:color="auto"/>
          </w:divBdr>
          <w:divsChild>
            <w:div w:id="4187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50319">
      <w:bodyDiv w:val="1"/>
      <w:marLeft w:val="0"/>
      <w:marRight w:val="0"/>
      <w:marTop w:val="0"/>
      <w:marBottom w:val="0"/>
      <w:divBdr>
        <w:top w:val="none" w:sz="0" w:space="0" w:color="auto"/>
        <w:left w:val="none" w:sz="0" w:space="0" w:color="auto"/>
        <w:bottom w:val="none" w:sz="0" w:space="0" w:color="auto"/>
        <w:right w:val="none" w:sz="0" w:space="0" w:color="auto"/>
      </w:divBdr>
      <w:divsChild>
        <w:div w:id="377361684">
          <w:marLeft w:val="0"/>
          <w:marRight w:val="0"/>
          <w:marTop w:val="0"/>
          <w:marBottom w:val="0"/>
          <w:divBdr>
            <w:top w:val="none" w:sz="0" w:space="0" w:color="auto"/>
            <w:left w:val="none" w:sz="0" w:space="0" w:color="auto"/>
            <w:bottom w:val="none" w:sz="0" w:space="0" w:color="auto"/>
            <w:right w:val="none" w:sz="0" w:space="0" w:color="auto"/>
          </w:divBdr>
          <w:divsChild>
            <w:div w:id="317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0457-2BB6-4E3C-8F79-D62E5609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57</Pages>
  <Words>17698</Words>
  <Characters>100885</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Olga Strizhitskaya</cp:lastModifiedBy>
  <cp:revision>48</cp:revision>
  <cp:lastPrinted>2014-04-13T17:15:00Z</cp:lastPrinted>
  <dcterms:created xsi:type="dcterms:W3CDTF">2014-03-18T09:43:00Z</dcterms:created>
  <dcterms:modified xsi:type="dcterms:W3CDTF">2025-02-19T10:43:00Z</dcterms:modified>
</cp:coreProperties>
</file>