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E79" w:rsidRPr="008B1909" w:rsidRDefault="00AA2E79" w:rsidP="008B1909">
      <w:pPr>
        <w:spacing w:line="360" w:lineRule="auto"/>
        <w:contextualSpacing/>
        <w:jc w:val="center"/>
        <w:rPr>
          <w:rFonts w:eastAsia="Calibri"/>
          <w:b/>
          <w:bCs/>
          <w:sz w:val="28"/>
          <w:szCs w:val="28"/>
        </w:rPr>
      </w:pPr>
      <w:r w:rsidRPr="008B1909">
        <w:rPr>
          <w:rFonts w:eastAsia="Calibri"/>
          <w:b/>
          <w:bCs/>
          <w:sz w:val="28"/>
          <w:szCs w:val="28"/>
        </w:rPr>
        <w:t>«Данные натурных исследований снежно-ледового покрова аэродрома антарктической станции Прогресс в период 69 РАЭ, 2024 г.» (</w:t>
      </w:r>
      <w:r w:rsidRPr="008B1909">
        <w:rPr>
          <w:rFonts w:eastAsia="Calibri"/>
          <w:b/>
          <w:bCs/>
          <w:sz w:val="28"/>
          <w:szCs w:val="28"/>
          <w:lang w:val="en-US"/>
        </w:rPr>
        <w:t>ANTARCTICA</w:t>
      </w:r>
      <w:r w:rsidRPr="008B1909">
        <w:rPr>
          <w:rFonts w:eastAsia="Calibri"/>
          <w:b/>
          <w:bCs/>
          <w:sz w:val="28"/>
          <w:szCs w:val="28"/>
        </w:rPr>
        <w:t>-</w:t>
      </w:r>
      <w:r w:rsidRPr="008B1909">
        <w:rPr>
          <w:rFonts w:eastAsia="Calibri"/>
          <w:b/>
          <w:bCs/>
          <w:sz w:val="28"/>
          <w:szCs w:val="28"/>
          <w:lang w:val="en-US"/>
        </w:rPr>
        <w:t>III</w:t>
      </w:r>
      <w:r w:rsidRPr="008B1909">
        <w:rPr>
          <w:rFonts w:eastAsia="Calibri"/>
          <w:b/>
          <w:bCs/>
          <w:sz w:val="28"/>
          <w:szCs w:val="28"/>
        </w:rPr>
        <w:t>)</w:t>
      </w:r>
    </w:p>
    <w:p w:rsidR="00AA2E79" w:rsidRDefault="00AA2E79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360" w:lineRule="auto"/>
        <w:ind w:firstLine="284"/>
        <w:jc w:val="both"/>
        <w:rPr>
          <w:rFonts w:ascii="Times New Roman" w:hAnsi="Times New Roman"/>
        </w:rPr>
      </w:pPr>
    </w:p>
    <w:p w:rsidR="00621067" w:rsidRDefault="00621067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360" w:lineRule="auto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Представлены результаты экспериментальных исследований</w:t>
      </w:r>
      <w:r w:rsidR="00264D2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теплофизических и  радиационных свойств </w:t>
      </w:r>
      <w:r w:rsidR="00264D24">
        <w:rPr>
          <w:rFonts w:ascii="Times New Roman" w:hAnsi="Times New Roman"/>
        </w:rPr>
        <w:t xml:space="preserve">снежно-ледовых </w:t>
      </w:r>
      <w:r>
        <w:rPr>
          <w:rFonts w:ascii="Times New Roman" w:hAnsi="Times New Roman"/>
        </w:rPr>
        <w:t>поверхностей в районе аэр</w:t>
      </w:r>
      <w:r w:rsidR="00264D24">
        <w:rPr>
          <w:rFonts w:ascii="Times New Roman" w:hAnsi="Times New Roman"/>
        </w:rPr>
        <w:t>одрома</w:t>
      </w:r>
      <w:r>
        <w:rPr>
          <w:rFonts w:ascii="Times New Roman" w:hAnsi="Times New Roman"/>
        </w:rPr>
        <w:t xml:space="preserve"> российской антарктической   станции «Прогресс» (69 РАЭ). </w:t>
      </w:r>
    </w:p>
    <w:p w:rsidR="00621067" w:rsidRDefault="00621067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360" w:lineRule="auto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</w:t>
      </w:r>
      <w:r w:rsidR="00264D24">
        <w:rPr>
          <w:rFonts w:ascii="Times New Roman" w:hAnsi="Times New Roman"/>
        </w:rPr>
        <w:t xml:space="preserve">спользовались две </w:t>
      </w:r>
      <w:r w:rsidR="008B1909">
        <w:rPr>
          <w:rFonts w:ascii="Times New Roman" w:hAnsi="Times New Roman"/>
        </w:rPr>
        <w:t>измерительные площадки</w:t>
      </w:r>
      <w:r w:rsidR="00264D24">
        <w:rPr>
          <w:rFonts w:ascii="Times New Roman" w:hAnsi="Times New Roman"/>
        </w:rPr>
        <w:t xml:space="preserve">, одна из которых </w:t>
      </w:r>
      <w:r w:rsidR="008B1909">
        <w:rPr>
          <w:rFonts w:ascii="Times New Roman" w:hAnsi="Times New Roman"/>
        </w:rPr>
        <w:t>ра</w:t>
      </w:r>
      <w:r w:rsidR="00386B35">
        <w:rPr>
          <w:rFonts w:ascii="Times New Roman" w:hAnsi="Times New Roman"/>
        </w:rPr>
        <w:t>с</w:t>
      </w:r>
      <w:r w:rsidR="008B1909">
        <w:rPr>
          <w:rFonts w:ascii="Times New Roman" w:hAnsi="Times New Roman"/>
        </w:rPr>
        <w:t xml:space="preserve">полагалась </w:t>
      </w:r>
      <w:r w:rsidR="00264D24">
        <w:rPr>
          <w:rFonts w:ascii="Times New Roman" w:hAnsi="Times New Roman"/>
        </w:rPr>
        <w:t xml:space="preserve">на </w:t>
      </w:r>
      <w:r>
        <w:rPr>
          <w:rFonts w:ascii="Times New Roman" w:hAnsi="Times New Roman"/>
        </w:rPr>
        <w:t>взлетно-посадочной полосе (</w:t>
      </w:r>
      <w:r w:rsidR="00264D24">
        <w:rPr>
          <w:rFonts w:ascii="Times New Roman" w:hAnsi="Times New Roman"/>
        </w:rPr>
        <w:t>ВПП</w:t>
      </w:r>
      <w:r w:rsidR="0089609A">
        <w:rPr>
          <w:rFonts w:ascii="Times New Roman" w:hAnsi="Times New Roman"/>
        </w:rPr>
        <w:t xml:space="preserve">), </w:t>
      </w:r>
      <w:r>
        <w:rPr>
          <w:rFonts w:ascii="Times New Roman" w:hAnsi="Times New Roman"/>
        </w:rPr>
        <w:t xml:space="preserve">вторая </w:t>
      </w:r>
      <w:r w:rsidR="00264D24">
        <w:rPr>
          <w:rFonts w:ascii="Times New Roman" w:hAnsi="Times New Roman"/>
        </w:rPr>
        <w:t>на естественно</w:t>
      </w:r>
      <w:r>
        <w:rPr>
          <w:rFonts w:ascii="Times New Roman" w:hAnsi="Times New Roman"/>
        </w:rPr>
        <w:t xml:space="preserve">й поверхности </w:t>
      </w:r>
      <w:r w:rsidR="00264D24">
        <w:rPr>
          <w:rFonts w:ascii="Times New Roman" w:hAnsi="Times New Roman"/>
        </w:rPr>
        <w:t>снежно-ледниково</w:t>
      </w:r>
      <w:r>
        <w:rPr>
          <w:rFonts w:ascii="Times New Roman" w:hAnsi="Times New Roman"/>
        </w:rPr>
        <w:t>го</w:t>
      </w:r>
      <w:r w:rsidR="00264D24">
        <w:rPr>
          <w:rFonts w:ascii="Times New Roman" w:hAnsi="Times New Roman"/>
        </w:rPr>
        <w:t xml:space="preserve"> купол</w:t>
      </w:r>
      <w:r>
        <w:rPr>
          <w:rFonts w:ascii="Times New Roman" w:hAnsi="Times New Roman"/>
        </w:rPr>
        <w:t>а</w:t>
      </w:r>
      <w:r w:rsidR="00264D24">
        <w:rPr>
          <w:rFonts w:ascii="Times New Roman" w:hAnsi="Times New Roman"/>
        </w:rPr>
        <w:t xml:space="preserve"> (</w:t>
      </w:r>
      <w:r w:rsidR="0089609A">
        <w:rPr>
          <w:rFonts w:ascii="Times New Roman" w:hAnsi="Times New Roman"/>
        </w:rPr>
        <w:t>см. р</w:t>
      </w:r>
      <w:r w:rsidR="00264D24">
        <w:rPr>
          <w:rFonts w:ascii="Times New Roman" w:hAnsi="Times New Roman"/>
        </w:rPr>
        <w:t>ис. 1).</w:t>
      </w:r>
    </w:p>
    <w:p w:rsidR="00621067" w:rsidRDefault="00711319" w:rsidP="00621067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360" w:lineRule="auto"/>
        <w:ind w:firstLine="284"/>
        <w:jc w:val="center"/>
        <w:rPr>
          <w:rFonts w:ascii="Times New Roman" w:hAnsi="Times New Roman"/>
        </w:rPr>
      </w:pPr>
      <w:r w:rsidRPr="00621067">
        <w:rPr>
          <w:rFonts w:ascii="Times New Roman" w:hAnsi="Times New Roman"/>
        </w:rPr>
        <w:object w:dxaOrig="7048" w:dyaOrig="52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2.5pt;height:264pt" o:ole="">
            <v:imagedata r:id="rId8" o:title=""/>
          </v:shape>
          <o:OLEObject Type="Embed" ProgID="PowerPoint.Slide.12" ShapeID="_x0000_i1025" DrawAspect="Content" ObjectID="_1791367693" r:id="rId9"/>
        </w:object>
      </w:r>
    </w:p>
    <w:p w:rsidR="00621067" w:rsidRDefault="00711319" w:rsidP="00386B35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360" w:lineRule="auto"/>
        <w:ind w:firstLine="284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Рис. 1 – Схема  расположения </w:t>
      </w:r>
      <w:r w:rsidR="00386B35">
        <w:rPr>
          <w:rFonts w:ascii="Times New Roman" w:hAnsi="Times New Roman"/>
        </w:rPr>
        <w:t xml:space="preserve">измерительных  площадок в </w:t>
      </w:r>
      <w:r>
        <w:rPr>
          <w:rFonts w:ascii="Times New Roman" w:hAnsi="Times New Roman"/>
        </w:rPr>
        <w:t>районе ВПП снежно-ледового аэродрома</w:t>
      </w:r>
    </w:p>
    <w:p w:rsidR="00621067" w:rsidRDefault="00621067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360" w:lineRule="auto"/>
        <w:ind w:firstLine="284"/>
        <w:jc w:val="both"/>
        <w:rPr>
          <w:rFonts w:ascii="Times New Roman" w:hAnsi="Times New Roman"/>
        </w:rPr>
      </w:pPr>
    </w:p>
    <w:p w:rsidR="00711319" w:rsidRPr="00386B35" w:rsidRDefault="00711319" w:rsidP="00130D17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360" w:lineRule="auto"/>
        <w:ind w:firstLine="284"/>
        <w:jc w:val="both"/>
        <w:rPr>
          <w:rFonts w:ascii="Times New Roman" w:hAnsi="Times New Roman"/>
          <w:b/>
        </w:rPr>
      </w:pPr>
      <w:r w:rsidRPr="00386B35">
        <w:rPr>
          <w:rFonts w:ascii="Times New Roman" w:hAnsi="Times New Roman"/>
          <w:b/>
        </w:rPr>
        <w:t>Состав наблюдений:</w:t>
      </w:r>
    </w:p>
    <w:p w:rsidR="00711319" w:rsidRDefault="00711319" w:rsidP="00130D17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360" w:lineRule="auto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386B35">
        <w:rPr>
          <w:rFonts w:ascii="Times New Roman" w:hAnsi="Times New Roman"/>
        </w:rPr>
        <w:t>приходящая и отраженная солнечная радиация (</w:t>
      </w:r>
      <w:r w:rsidR="00264D24">
        <w:rPr>
          <w:rFonts w:ascii="Times New Roman" w:hAnsi="Times New Roman"/>
        </w:rPr>
        <w:t>пиранометр</w:t>
      </w:r>
      <w:r w:rsidR="00386B35">
        <w:rPr>
          <w:rFonts w:ascii="Times New Roman" w:hAnsi="Times New Roman"/>
        </w:rPr>
        <w:t>ы Янишевского М-115М)</w:t>
      </w:r>
      <w:r>
        <w:rPr>
          <w:rFonts w:ascii="Times New Roman" w:hAnsi="Times New Roman"/>
        </w:rPr>
        <w:t>;</w:t>
      </w:r>
    </w:p>
    <w:p w:rsidR="00711319" w:rsidRDefault="00711319" w:rsidP="00130D17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360" w:lineRule="auto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386B35">
        <w:rPr>
          <w:rFonts w:ascii="Times New Roman" w:hAnsi="Times New Roman"/>
        </w:rPr>
        <w:t>приходящая и отраженная фотосинтетическая активная радиация (</w:t>
      </w:r>
      <w:r>
        <w:rPr>
          <w:rFonts w:ascii="Times New Roman" w:hAnsi="Times New Roman"/>
        </w:rPr>
        <w:t xml:space="preserve">пиранометры </w:t>
      </w:r>
      <w:r w:rsidR="00264D24">
        <w:rPr>
          <w:rFonts w:ascii="Times New Roman" w:hAnsi="Times New Roman"/>
          <w:lang w:val="en-US"/>
        </w:rPr>
        <w:t>L</w:t>
      </w:r>
      <w:r>
        <w:rPr>
          <w:rFonts w:ascii="Times New Roman" w:hAnsi="Times New Roman"/>
          <w:lang w:val="en-US"/>
        </w:rPr>
        <w:t>I</w:t>
      </w:r>
      <w:r w:rsidR="00264D24">
        <w:rPr>
          <w:rFonts w:ascii="Times New Roman" w:hAnsi="Times New Roman"/>
        </w:rPr>
        <w:t>-19</w:t>
      </w:r>
      <w:r w:rsidRPr="00711319">
        <w:rPr>
          <w:rFonts w:ascii="Times New Roman" w:hAnsi="Times New Roman"/>
        </w:rPr>
        <w:t>2</w:t>
      </w:r>
      <w:r>
        <w:rPr>
          <w:rFonts w:ascii="Times New Roman" w:hAnsi="Times New Roman"/>
          <w:lang w:val="en-US"/>
        </w:rPr>
        <w:t>SA</w:t>
      </w:r>
      <w:r>
        <w:rPr>
          <w:rFonts w:ascii="Times New Roman" w:hAnsi="Times New Roman"/>
        </w:rPr>
        <w:t>);</w:t>
      </w:r>
    </w:p>
    <w:p w:rsidR="00711319" w:rsidRDefault="00711319" w:rsidP="00130D17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360" w:lineRule="auto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386B35">
        <w:rPr>
          <w:rFonts w:ascii="Times New Roman" w:hAnsi="Times New Roman"/>
        </w:rPr>
        <w:t>нисходящее длинноволновое  излучение   атмосферы (</w:t>
      </w:r>
      <w:r w:rsidR="00264D24">
        <w:rPr>
          <w:rFonts w:ascii="Times New Roman" w:hAnsi="Times New Roman"/>
        </w:rPr>
        <w:t xml:space="preserve">пиргеометр </w:t>
      </w:r>
      <w:r w:rsidR="0000628C">
        <w:rPr>
          <w:rFonts w:ascii="Times New Roman" w:hAnsi="Times New Roman"/>
          <w:lang w:val="en-US"/>
        </w:rPr>
        <w:t>CGR</w:t>
      </w:r>
      <w:r w:rsidR="0000628C">
        <w:rPr>
          <w:rFonts w:ascii="Times New Roman" w:hAnsi="Times New Roman"/>
        </w:rPr>
        <w:t>-4</w:t>
      </w:r>
      <w:r>
        <w:rPr>
          <w:rFonts w:ascii="Times New Roman" w:hAnsi="Times New Roman"/>
        </w:rPr>
        <w:t>);</w:t>
      </w:r>
    </w:p>
    <w:p w:rsidR="00711319" w:rsidRDefault="00711319" w:rsidP="00130D17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360" w:lineRule="auto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386B35">
        <w:rPr>
          <w:rFonts w:ascii="Times New Roman" w:hAnsi="Times New Roman"/>
        </w:rPr>
        <w:t>вертикальные потоки  тепла в  толще снега (</w:t>
      </w:r>
      <w:r>
        <w:rPr>
          <w:rFonts w:ascii="Times New Roman" w:hAnsi="Times New Roman"/>
        </w:rPr>
        <w:t>тепломеры «Фарада»;</w:t>
      </w:r>
    </w:p>
    <w:p w:rsidR="00DD7D53" w:rsidRDefault="0089609A" w:rsidP="0000628C">
      <w:pPr>
        <w:pStyle w:val="a5"/>
        <w:spacing w:line="360" w:lineRule="auto"/>
        <w:ind w:firstLine="284"/>
      </w:pPr>
      <w:r>
        <w:t>Дискретность измерений -</w:t>
      </w:r>
      <w:r w:rsidR="00264D24">
        <w:t xml:space="preserve"> 1 час.</w:t>
      </w:r>
    </w:p>
    <w:p w:rsidR="00DD7D53" w:rsidRDefault="0089609A" w:rsidP="0089609A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360" w:lineRule="auto"/>
        <w:ind w:firstLine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lastRenderedPageBreak/>
        <w:t xml:space="preserve">Для оценки характеристик приземного  слоя  атмосферы   </w:t>
      </w:r>
      <w:r w:rsidR="00386B35">
        <w:rPr>
          <w:rFonts w:ascii="Times New Roman" w:hAnsi="Times New Roman"/>
        </w:rPr>
        <w:t xml:space="preserve">(температура, влажность, скорость ветра, давление) </w:t>
      </w:r>
      <w:r>
        <w:rPr>
          <w:rFonts w:ascii="Times New Roman" w:hAnsi="Times New Roman"/>
        </w:rPr>
        <w:t xml:space="preserve">использовались портативные </w:t>
      </w:r>
      <w:r w:rsidR="00264D24">
        <w:rPr>
          <w:rFonts w:ascii="Times New Roman" w:hAnsi="Times New Roman"/>
        </w:rPr>
        <w:t xml:space="preserve"> </w:t>
      </w:r>
      <w:r w:rsidR="002E5271">
        <w:rPr>
          <w:rFonts w:ascii="Times New Roman" w:hAnsi="Times New Roman"/>
        </w:rPr>
        <w:t xml:space="preserve">автоматические </w:t>
      </w:r>
      <w:r w:rsidR="00264D24">
        <w:rPr>
          <w:rFonts w:ascii="Times New Roman" w:hAnsi="Times New Roman"/>
        </w:rPr>
        <w:t>метеостанции</w:t>
      </w:r>
      <w:r w:rsidR="002E5271">
        <w:rPr>
          <w:rFonts w:ascii="Times New Roman" w:hAnsi="Times New Roman"/>
        </w:rPr>
        <w:t xml:space="preserve"> (АМС)</w:t>
      </w:r>
      <w:r w:rsidR="00264D24">
        <w:rPr>
          <w:rFonts w:ascii="Times New Roman" w:hAnsi="Times New Roman"/>
        </w:rPr>
        <w:t xml:space="preserve"> </w:t>
      </w:r>
      <w:r w:rsidR="00264D24">
        <w:rPr>
          <w:rFonts w:ascii="Times New Roman" w:hAnsi="Times New Roman"/>
          <w:lang w:val="en-US"/>
        </w:rPr>
        <w:t>Sky</w:t>
      </w:r>
      <w:r w:rsidR="002E5271">
        <w:rPr>
          <w:rFonts w:ascii="Times New Roman" w:hAnsi="Times New Roman"/>
        </w:rPr>
        <w:t xml:space="preserve"> </w:t>
      </w:r>
      <w:r w:rsidR="002E5271">
        <w:rPr>
          <w:rFonts w:ascii="Times New Roman" w:hAnsi="Times New Roman"/>
          <w:lang w:val="en-US"/>
        </w:rPr>
        <w:t>W</w:t>
      </w:r>
      <w:r w:rsidR="00264D24">
        <w:rPr>
          <w:rFonts w:ascii="Times New Roman" w:hAnsi="Times New Roman"/>
          <w:lang w:val="en-US"/>
        </w:rPr>
        <w:t>atch</w:t>
      </w:r>
      <w:r w:rsidR="00264D24">
        <w:rPr>
          <w:rFonts w:ascii="Times New Roman" w:hAnsi="Times New Roman"/>
        </w:rPr>
        <w:t xml:space="preserve"> </w:t>
      </w:r>
      <w:r w:rsidR="00264D24">
        <w:rPr>
          <w:rFonts w:ascii="Times New Roman" w:hAnsi="Times New Roman"/>
          <w:lang w:val="en-US"/>
        </w:rPr>
        <w:t>GEOS</w:t>
      </w:r>
      <w:r w:rsidR="002E5271" w:rsidRPr="002E5271">
        <w:rPr>
          <w:rFonts w:ascii="Times New Roman" w:hAnsi="Times New Roman"/>
        </w:rPr>
        <w:t xml:space="preserve"> (</w:t>
      </w:r>
      <w:r w:rsidR="002E5271">
        <w:rPr>
          <w:rFonts w:ascii="Times New Roman" w:hAnsi="Times New Roman"/>
        </w:rPr>
        <w:t>Швейцария)</w:t>
      </w:r>
      <w:r w:rsidR="00AA2E79">
        <w:rPr>
          <w:rFonts w:ascii="Times New Roman" w:hAnsi="Times New Roman"/>
        </w:rPr>
        <w:t xml:space="preserve">. Высота измерений - </w:t>
      </w:r>
      <w:r w:rsidR="00264D24">
        <w:rPr>
          <w:rFonts w:ascii="Times New Roman" w:hAnsi="Times New Roman"/>
        </w:rPr>
        <w:t>0.5 и 2 м</w:t>
      </w:r>
      <w:r w:rsidR="002E5271">
        <w:rPr>
          <w:rFonts w:ascii="Times New Roman" w:hAnsi="Times New Roman"/>
        </w:rPr>
        <w:t xml:space="preserve"> над поверхностью</w:t>
      </w:r>
      <w:r w:rsidR="00AA2E79">
        <w:rPr>
          <w:rFonts w:ascii="Times New Roman" w:hAnsi="Times New Roman"/>
        </w:rPr>
        <w:t>. Д</w:t>
      </w:r>
      <w:r w:rsidR="00264D24">
        <w:rPr>
          <w:rFonts w:ascii="Times New Roman" w:hAnsi="Times New Roman"/>
        </w:rPr>
        <w:t xml:space="preserve">искретность </w:t>
      </w:r>
      <w:r w:rsidR="00AA2E79">
        <w:rPr>
          <w:rFonts w:ascii="Times New Roman" w:hAnsi="Times New Roman"/>
        </w:rPr>
        <w:t xml:space="preserve">измерений - </w:t>
      </w:r>
      <w:r w:rsidR="00264D24">
        <w:rPr>
          <w:rFonts w:ascii="Times New Roman" w:hAnsi="Times New Roman"/>
        </w:rPr>
        <w:t xml:space="preserve">10 минут, дискретность записи </w:t>
      </w:r>
      <w:r w:rsidR="002E5271">
        <w:rPr>
          <w:rFonts w:ascii="Times New Roman" w:hAnsi="Times New Roman"/>
        </w:rPr>
        <w:t xml:space="preserve">осредненных </w:t>
      </w:r>
      <w:r w:rsidR="00264D24">
        <w:rPr>
          <w:rFonts w:ascii="Times New Roman" w:hAnsi="Times New Roman"/>
        </w:rPr>
        <w:t xml:space="preserve">данных – </w:t>
      </w:r>
      <w:r w:rsidR="00AA2E79">
        <w:rPr>
          <w:rFonts w:ascii="Times New Roman" w:hAnsi="Times New Roman"/>
        </w:rPr>
        <w:t>1 час</w:t>
      </w:r>
      <w:r w:rsidR="00264D24">
        <w:rPr>
          <w:rFonts w:ascii="Times New Roman" w:hAnsi="Times New Roman"/>
        </w:rPr>
        <w:t xml:space="preserve">. </w:t>
      </w:r>
    </w:p>
    <w:p w:rsidR="005973DE" w:rsidRDefault="00AA2E79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360" w:lineRule="auto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</w:t>
      </w:r>
      <w:r w:rsidR="00264D24">
        <w:rPr>
          <w:rFonts w:ascii="Times New Roman" w:hAnsi="Times New Roman"/>
        </w:rPr>
        <w:t xml:space="preserve">змерения </w:t>
      </w:r>
      <w:r>
        <w:rPr>
          <w:rFonts w:ascii="Times New Roman" w:hAnsi="Times New Roman"/>
        </w:rPr>
        <w:t xml:space="preserve">вертикального распределения </w:t>
      </w:r>
      <w:r w:rsidR="00264D24">
        <w:rPr>
          <w:rFonts w:ascii="Times New Roman" w:hAnsi="Times New Roman"/>
        </w:rPr>
        <w:t>температур</w:t>
      </w:r>
      <w:r>
        <w:rPr>
          <w:rFonts w:ascii="Times New Roman" w:hAnsi="Times New Roman"/>
        </w:rPr>
        <w:t xml:space="preserve">ы  в снежной  толще выполнялось </w:t>
      </w:r>
      <w:r w:rsidR="00264D24">
        <w:rPr>
          <w:rFonts w:ascii="Times New Roman" w:hAnsi="Times New Roman"/>
        </w:rPr>
        <w:t xml:space="preserve"> на глубинах 10, 30, 50, 70 и 90 см </w:t>
      </w:r>
      <w:r>
        <w:rPr>
          <w:rFonts w:ascii="Times New Roman" w:hAnsi="Times New Roman"/>
        </w:rPr>
        <w:t xml:space="preserve">с помощью </w:t>
      </w:r>
      <w:r w:rsidR="00264D24">
        <w:rPr>
          <w:rFonts w:ascii="Times New Roman" w:hAnsi="Times New Roman"/>
        </w:rPr>
        <w:t>цифрово</w:t>
      </w:r>
      <w:r>
        <w:rPr>
          <w:rFonts w:ascii="Times New Roman" w:hAnsi="Times New Roman"/>
        </w:rPr>
        <w:t>го</w:t>
      </w:r>
      <w:r w:rsidR="00264D24">
        <w:rPr>
          <w:rFonts w:ascii="Times New Roman" w:hAnsi="Times New Roman"/>
        </w:rPr>
        <w:t xml:space="preserve"> термометр</w:t>
      </w:r>
      <w:r>
        <w:rPr>
          <w:rFonts w:ascii="Times New Roman" w:hAnsi="Times New Roman"/>
        </w:rPr>
        <w:t>а</w:t>
      </w:r>
      <w:r w:rsidR="0059224D">
        <w:rPr>
          <w:rFonts w:ascii="Times New Roman" w:hAnsi="Times New Roman"/>
        </w:rPr>
        <w:t xml:space="preserve"> (НПО «Элемер», СПб)</w:t>
      </w:r>
      <w:r w:rsidR="00264D24">
        <w:rPr>
          <w:rFonts w:ascii="Times New Roman" w:hAnsi="Times New Roman"/>
        </w:rPr>
        <w:t xml:space="preserve">. </w:t>
      </w:r>
    </w:p>
    <w:p w:rsidR="00AA2E79" w:rsidRDefault="00AA2E79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360" w:lineRule="auto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Регулярные съемки альбедо поверхности ВПП выполнялись с помощью походного альбедометра  базе  пиранометра М-115М в кардановом  подвесе. Съемки   выполнялись вдоль продольной оси ВПП с дискретностью  100</w:t>
      </w:r>
      <w:r w:rsidR="00386B35">
        <w:rPr>
          <w:rFonts w:ascii="Times New Roman" w:hAnsi="Times New Roman"/>
        </w:rPr>
        <w:t>-200</w:t>
      </w:r>
      <w:r>
        <w:rPr>
          <w:rFonts w:ascii="Times New Roman" w:hAnsi="Times New Roman"/>
        </w:rPr>
        <w:t xml:space="preserve"> м (</w:t>
      </w:r>
      <w:r w:rsidR="00386B35">
        <w:rPr>
          <w:rFonts w:ascii="Times New Roman" w:hAnsi="Times New Roman"/>
        </w:rPr>
        <w:t xml:space="preserve">красная линия на </w:t>
      </w:r>
      <w:r>
        <w:rPr>
          <w:rFonts w:ascii="Times New Roman" w:hAnsi="Times New Roman"/>
        </w:rPr>
        <w:t>рис. 1).</w:t>
      </w:r>
    </w:p>
    <w:p w:rsidR="00DD7D53" w:rsidRDefault="00264D24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360" w:lineRule="auto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Все виды наблюдений выполнялись в соответствии с общепринятыми стандартными методиками (Наставления и РД) и специальными методиками, разработанными в отделе взаимодействия океана и атмосферы.</w:t>
      </w:r>
    </w:p>
    <w:p w:rsidR="00130D17" w:rsidRPr="00621067" w:rsidRDefault="00130D17">
      <w:pPr>
        <w:spacing w:line="360" w:lineRule="auto"/>
        <w:ind w:firstLine="567"/>
        <w:jc w:val="both"/>
        <w:rPr>
          <w:b/>
          <w:bCs/>
        </w:rPr>
      </w:pPr>
    </w:p>
    <w:p w:rsidR="00DD7D53" w:rsidRDefault="00264D24" w:rsidP="00386B35">
      <w:pPr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Приборы </w:t>
      </w:r>
      <w:r w:rsidR="00E56617">
        <w:rPr>
          <w:b/>
          <w:bCs/>
        </w:rPr>
        <w:t>и оборудование</w:t>
      </w:r>
      <w:r w:rsidR="00386B35">
        <w:rPr>
          <w:b/>
          <w:bCs/>
        </w:rPr>
        <w:t>:</w:t>
      </w:r>
    </w:p>
    <w:tbl>
      <w:tblPr>
        <w:tblStyle w:val="TableNormal"/>
        <w:tblW w:w="945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08"/>
        <w:gridCol w:w="5176"/>
        <w:gridCol w:w="108"/>
        <w:gridCol w:w="4018"/>
        <w:gridCol w:w="47"/>
      </w:tblGrid>
      <w:tr w:rsidR="00DD7D53" w:rsidTr="00130D17">
        <w:trPr>
          <w:gridBefore w:val="1"/>
          <w:wBefore w:w="108" w:type="dxa"/>
          <w:trHeight w:val="305"/>
        </w:trPr>
        <w:tc>
          <w:tcPr>
            <w:tcW w:w="9349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7D53" w:rsidRPr="008B1909" w:rsidRDefault="00264D24">
            <w:pPr>
              <w:jc w:val="center"/>
            </w:pPr>
            <w:r w:rsidRPr="008B1909">
              <w:t>Таблица 1 – Технические характеристики пиранометров М-115М</w:t>
            </w:r>
          </w:p>
        </w:tc>
      </w:tr>
      <w:tr w:rsidR="00DD7D53" w:rsidTr="00130D17">
        <w:trPr>
          <w:gridBefore w:val="1"/>
          <w:wBefore w:w="108" w:type="dxa"/>
          <w:trHeight w:val="300"/>
        </w:trPr>
        <w:tc>
          <w:tcPr>
            <w:tcW w:w="5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jc w:val="center"/>
            </w:pPr>
            <w:r>
              <w:t>Спектральный диапазон</w:t>
            </w:r>
          </w:p>
        </w:tc>
        <w:tc>
          <w:tcPr>
            <w:tcW w:w="4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jc w:val="center"/>
            </w:pPr>
            <w:r>
              <w:t>0.33-2.5 мкм</w:t>
            </w:r>
          </w:p>
        </w:tc>
      </w:tr>
      <w:tr w:rsidR="00DD7D53" w:rsidTr="00130D17">
        <w:trPr>
          <w:gridBefore w:val="1"/>
          <w:wBefore w:w="108" w:type="dxa"/>
          <w:trHeight w:val="300"/>
        </w:trPr>
        <w:tc>
          <w:tcPr>
            <w:tcW w:w="5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jc w:val="center"/>
            </w:pPr>
            <w:r>
              <w:t>Чувствительность</w:t>
            </w:r>
          </w:p>
        </w:tc>
        <w:tc>
          <w:tcPr>
            <w:tcW w:w="4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jc w:val="center"/>
            </w:pPr>
            <w:r>
              <w:t>8-12 мВ/(кВт/м</w:t>
            </w:r>
            <w:r>
              <w:rPr>
                <w:vertAlign w:val="superscript"/>
              </w:rPr>
              <w:t>2</w:t>
            </w:r>
            <w:r>
              <w:t>)</w:t>
            </w:r>
          </w:p>
        </w:tc>
      </w:tr>
      <w:tr w:rsidR="00DD7D53" w:rsidTr="00130D17">
        <w:trPr>
          <w:gridBefore w:val="1"/>
          <w:wBefore w:w="108" w:type="dxa"/>
          <w:trHeight w:val="300"/>
        </w:trPr>
        <w:tc>
          <w:tcPr>
            <w:tcW w:w="5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jc w:val="center"/>
            </w:pPr>
            <w:r>
              <w:t>Пределы измерений</w:t>
            </w:r>
          </w:p>
        </w:tc>
        <w:tc>
          <w:tcPr>
            <w:tcW w:w="4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jc w:val="center"/>
            </w:pPr>
            <w:r>
              <w:t>0-1000 Вт/м</w:t>
            </w:r>
            <w:r>
              <w:rPr>
                <w:vertAlign w:val="superscript"/>
              </w:rPr>
              <w:t>2</w:t>
            </w:r>
          </w:p>
        </w:tc>
      </w:tr>
      <w:tr w:rsidR="00DD7D53" w:rsidTr="00130D17">
        <w:trPr>
          <w:gridBefore w:val="1"/>
          <w:wBefore w:w="108" w:type="dxa"/>
          <w:trHeight w:val="300"/>
        </w:trPr>
        <w:tc>
          <w:tcPr>
            <w:tcW w:w="5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jc w:val="center"/>
            </w:pPr>
            <w:r>
              <w:t>Угол зрения</w:t>
            </w:r>
          </w:p>
        </w:tc>
        <w:tc>
          <w:tcPr>
            <w:tcW w:w="4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jc w:val="center"/>
            </w:pPr>
            <w:r>
              <w:t>180</w:t>
            </w:r>
            <w:r>
              <w:rPr>
                <w:vertAlign w:val="superscript"/>
              </w:rPr>
              <w:t>о</w:t>
            </w:r>
          </w:p>
        </w:tc>
      </w:tr>
      <w:tr w:rsidR="00DD7D53" w:rsidTr="00130D17">
        <w:trPr>
          <w:gridBefore w:val="1"/>
          <w:wBefore w:w="108" w:type="dxa"/>
          <w:trHeight w:val="300"/>
        </w:trPr>
        <w:tc>
          <w:tcPr>
            <w:tcW w:w="5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jc w:val="center"/>
            </w:pPr>
            <w:r>
              <w:t>Инерционность</w:t>
            </w:r>
          </w:p>
        </w:tc>
        <w:tc>
          <w:tcPr>
            <w:tcW w:w="4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jc w:val="center"/>
            </w:pPr>
            <w:r>
              <w:t>15-40 сек</w:t>
            </w:r>
          </w:p>
        </w:tc>
      </w:tr>
      <w:tr w:rsidR="00DD7D53" w:rsidTr="00130D17">
        <w:trPr>
          <w:gridBefore w:val="1"/>
          <w:wBefore w:w="108" w:type="dxa"/>
          <w:trHeight w:val="600"/>
        </w:trPr>
        <w:tc>
          <w:tcPr>
            <w:tcW w:w="5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jc w:val="center"/>
            </w:pPr>
            <w:r>
              <w:t>Температурная зависимость сигнала в диапазоне</w:t>
            </w:r>
          </w:p>
          <w:p w:rsidR="00DD7D53" w:rsidRDefault="00264D24">
            <w:pPr>
              <w:jc w:val="center"/>
            </w:pPr>
            <w:r>
              <w:t>–10/+40</w:t>
            </w:r>
            <w:r>
              <w:rPr>
                <w:vertAlign w:val="superscript"/>
              </w:rPr>
              <w:t>о</w:t>
            </w:r>
            <w:r>
              <w:t>С (относительно +20</w:t>
            </w:r>
            <w:r>
              <w:rPr>
                <w:vertAlign w:val="superscript"/>
              </w:rPr>
              <w:t>о</w:t>
            </w:r>
            <w:r>
              <w:t>С)</w:t>
            </w:r>
          </w:p>
        </w:tc>
        <w:tc>
          <w:tcPr>
            <w:tcW w:w="4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jc w:val="center"/>
            </w:pPr>
            <w:r>
              <w:t>К</w:t>
            </w:r>
            <w:r>
              <w:rPr>
                <w:vertAlign w:val="subscript"/>
              </w:rPr>
              <w:t>+20</w:t>
            </w:r>
            <w:r>
              <w:t xml:space="preserve"> = К(t)/[(1-0.0011(t-20)],</w:t>
            </w:r>
          </w:p>
          <w:p w:rsidR="00DD7D53" w:rsidRDefault="00264D24">
            <w:pPr>
              <w:jc w:val="center"/>
            </w:pPr>
            <w:r>
              <w:t xml:space="preserve">где t – температура воздуха в </w:t>
            </w:r>
            <w:r>
              <w:rPr>
                <w:vertAlign w:val="superscript"/>
              </w:rPr>
              <w:t>о</w:t>
            </w:r>
            <w:r>
              <w:t>С.</w:t>
            </w:r>
          </w:p>
        </w:tc>
      </w:tr>
      <w:tr w:rsidR="00DD7D53" w:rsidTr="00130D17">
        <w:trPr>
          <w:gridBefore w:val="1"/>
          <w:wBefore w:w="108" w:type="dxa"/>
          <w:trHeight w:val="300"/>
        </w:trPr>
        <w:tc>
          <w:tcPr>
            <w:tcW w:w="5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jc w:val="center"/>
            </w:pPr>
            <w:r>
              <w:t>Рабочий диапазон температур</w:t>
            </w:r>
          </w:p>
        </w:tc>
        <w:tc>
          <w:tcPr>
            <w:tcW w:w="4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jc w:val="center"/>
            </w:pPr>
            <w:r>
              <w:t>-60/+60</w:t>
            </w:r>
            <w:r>
              <w:rPr>
                <w:vertAlign w:val="superscript"/>
              </w:rPr>
              <w:t>о</w:t>
            </w:r>
            <w:r>
              <w:t>С</w:t>
            </w:r>
          </w:p>
        </w:tc>
      </w:tr>
      <w:tr w:rsidR="00DD7D53" w:rsidTr="00130D17">
        <w:trPr>
          <w:gridBefore w:val="1"/>
          <w:wBefore w:w="108" w:type="dxa"/>
          <w:trHeight w:val="300"/>
        </w:trPr>
        <w:tc>
          <w:tcPr>
            <w:tcW w:w="5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jc w:val="center"/>
            </w:pPr>
            <w:r>
              <w:t>Основная погрешность</w:t>
            </w:r>
          </w:p>
        </w:tc>
        <w:tc>
          <w:tcPr>
            <w:tcW w:w="4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jc w:val="center"/>
            </w:pPr>
            <w:r>
              <w:t>&lt; 10%</w:t>
            </w:r>
          </w:p>
        </w:tc>
      </w:tr>
      <w:tr w:rsidR="00DD7D53" w:rsidRPr="008B1909" w:rsidTr="008B1909">
        <w:tblPrEx>
          <w:jc w:val="center"/>
        </w:tblPrEx>
        <w:trPr>
          <w:gridAfter w:val="1"/>
          <w:wAfter w:w="47" w:type="dxa"/>
          <w:trHeight w:val="305"/>
          <w:jc w:val="center"/>
        </w:trPr>
        <w:tc>
          <w:tcPr>
            <w:tcW w:w="941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A4CB6" w:rsidRPr="008B1909" w:rsidRDefault="003A4CB6" w:rsidP="00AA2E79">
            <w:pPr>
              <w:jc w:val="center"/>
            </w:pPr>
          </w:p>
          <w:p w:rsidR="00DD7D53" w:rsidRPr="008B1909" w:rsidRDefault="00264D24" w:rsidP="00AA2E79">
            <w:pPr>
              <w:jc w:val="center"/>
            </w:pPr>
            <w:r w:rsidRPr="008B1909">
              <w:t>Таблица 2 – Технические характеристики датчиков ФАР L</w:t>
            </w:r>
            <w:r w:rsidR="00AA2E79" w:rsidRPr="008B1909">
              <w:rPr>
                <w:lang w:val="en-US"/>
              </w:rPr>
              <w:t>I</w:t>
            </w:r>
            <w:r w:rsidR="00AA2E79" w:rsidRPr="008B1909">
              <w:t>-192</w:t>
            </w:r>
            <w:r w:rsidR="00AA2E79" w:rsidRPr="008B1909">
              <w:rPr>
                <w:lang w:val="en-US"/>
              </w:rPr>
              <w:t>SA</w:t>
            </w:r>
          </w:p>
        </w:tc>
      </w:tr>
      <w:tr w:rsidR="00DD7D53" w:rsidTr="008B1909">
        <w:tblPrEx>
          <w:jc w:val="center"/>
        </w:tblPrEx>
        <w:trPr>
          <w:gridAfter w:val="1"/>
          <w:wAfter w:w="47" w:type="dxa"/>
          <w:trHeight w:val="300"/>
          <w:jc w:val="center"/>
        </w:trPr>
        <w:tc>
          <w:tcPr>
            <w:tcW w:w="5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jc w:val="center"/>
            </w:pPr>
            <w:r>
              <w:t>Спектральный диапазон</w:t>
            </w:r>
          </w:p>
        </w:tc>
        <w:tc>
          <w:tcPr>
            <w:tcW w:w="4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jc w:val="center"/>
            </w:pPr>
            <w:r>
              <w:t>0.4-0.7 мкм</w:t>
            </w:r>
          </w:p>
        </w:tc>
      </w:tr>
      <w:tr w:rsidR="00DD7D53" w:rsidRPr="00621067" w:rsidTr="008B1909">
        <w:tblPrEx>
          <w:jc w:val="center"/>
        </w:tblPrEx>
        <w:trPr>
          <w:gridAfter w:val="1"/>
          <w:wAfter w:w="47" w:type="dxa"/>
          <w:trHeight w:val="300"/>
          <w:jc w:val="center"/>
        </w:trPr>
        <w:tc>
          <w:tcPr>
            <w:tcW w:w="5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jc w:val="center"/>
            </w:pPr>
            <w:r>
              <w:t>Чувствительность</w:t>
            </w:r>
          </w:p>
        </w:tc>
        <w:tc>
          <w:tcPr>
            <w:tcW w:w="4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Pr="007535C7" w:rsidRDefault="00264D24" w:rsidP="008B190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5 </w:t>
            </w:r>
            <w:r w:rsidR="008B1909">
              <w:t>-</w:t>
            </w:r>
            <w:r>
              <w:rPr>
                <w:lang w:val="en-US"/>
              </w:rPr>
              <w:t xml:space="preserve"> 10 </w:t>
            </w:r>
            <w:r>
              <w:t>μ</w:t>
            </w:r>
            <w:r>
              <w:rPr>
                <w:lang w:val="en-US"/>
              </w:rPr>
              <w:t>A</w:t>
            </w:r>
            <w:r w:rsidR="008B1909">
              <w:t>/</w:t>
            </w:r>
            <w:r>
              <w:t>μ</w:t>
            </w:r>
            <w:r>
              <w:rPr>
                <w:lang w:val="en-US"/>
              </w:rPr>
              <w:t>mol s</w:t>
            </w:r>
            <w:r w:rsidRPr="008B1909">
              <w:rPr>
                <w:vertAlign w:val="superscript"/>
                <w:lang w:val="en-US"/>
              </w:rPr>
              <w:t>-1</w:t>
            </w:r>
            <w:r>
              <w:rPr>
                <w:lang w:val="en-US"/>
              </w:rPr>
              <w:t>m</w:t>
            </w:r>
            <w:r w:rsidRPr="008B1909">
              <w:rPr>
                <w:vertAlign w:val="superscript"/>
                <w:lang w:val="en-US"/>
              </w:rPr>
              <w:t>-2</w:t>
            </w:r>
          </w:p>
        </w:tc>
      </w:tr>
      <w:tr w:rsidR="00DD7D53" w:rsidRPr="00621067" w:rsidTr="008B1909">
        <w:tblPrEx>
          <w:jc w:val="center"/>
        </w:tblPrEx>
        <w:trPr>
          <w:gridAfter w:val="1"/>
          <w:wAfter w:w="47" w:type="dxa"/>
          <w:trHeight w:val="400"/>
          <w:jc w:val="center"/>
        </w:trPr>
        <w:tc>
          <w:tcPr>
            <w:tcW w:w="5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jc w:val="center"/>
            </w:pPr>
            <w:r>
              <w:t>Угол зрения</w:t>
            </w:r>
          </w:p>
        </w:tc>
        <w:tc>
          <w:tcPr>
            <w:tcW w:w="4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Pr="007535C7" w:rsidRDefault="00AA2E79">
            <w:pPr>
              <w:jc w:val="center"/>
              <w:rPr>
                <w:lang w:val="en-US"/>
              </w:rPr>
            </w:pPr>
            <w:r>
              <w:t>180</w:t>
            </w:r>
            <w:r>
              <w:rPr>
                <w:vertAlign w:val="superscript"/>
              </w:rPr>
              <w:t>о</w:t>
            </w:r>
          </w:p>
        </w:tc>
      </w:tr>
      <w:tr w:rsidR="00DD7D53" w:rsidTr="008B1909">
        <w:tblPrEx>
          <w:jc w:val="center"/>
        </w:tblPrEx>
        <w:trPr>
          <w:gridAfter w:val="1"/>
          <w:wAfter w:w="47" w:type="dxa"/>
          <w:trHeight w:val="300"/>
          <w:jc w:val="center"/>
        </w:trPr>
        <w:tc>
          <w:tcPr>
            <w:tcW w:w="5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jc w:val="center"/>
            </w:pPr>
            <w:r>
              <w:t>Инерционность</w:t>
            </w:r>
          </w:p>
        </w:tc>
        <w:tc>
          <w:tcPr>
            <w:tcW w:w="4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8B1909" w:rsidP="00AA2E79">
            <w:pPr>
              <w:jc w:val="center"/>
            </w:pPr>
            <w:r>
              <w:t>м</w:t>
            </w:r>
            <w:r w:rsidR="00AA2E79">
              <w:t xml:space="preserve">енее </w:t>
            </w:r>
            <w:r w:rsidR="00264D24">
              <w:t xml:space="preserve">1 </w:t>
            </w:r>
            <w:r w:rsidR="00AA2E79">
              <w:t>мсек</w:t>
            </w:r>
          </w:p>
        </w:tc>
      </w:tr>
      <w:tr w:rsidR="00DD7D53" w:rsidTr="008B1909">
        <w:tblPrEx>
          <w:jc w:val="center"/>
        </w:tblPrEx>
        <w:trPr>
          <w:gridAfter w:val="1"/>
          <w:wAfter w:w="47" w:type="dxa"/>
          <w:trHeight w:val="300"/>
          <w:jc w:val="center"/>
        </w:trPr>
        <w:tc>
          <w:tcPr>
            <w:tcW w:w="5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jc w:val="center"/>
            </w:pPr>
            <w:r>
              <w:t>Рабочий диапазон температур</w:t>
            </w:r>
          </w:p>
        </w:tc>
        <w:tc>
          <w:tcPr>
            <w:tcW w:w="4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 w:rsidP="008B1909">
            <w:pPr>
              <w:jc w:val="center"/>
            </w:pPr>
            <w:r>
              <w:t>−40°C/+ 65°C</w:t>
            </w:r>
          </w:p>
        </w:tc>
      </w:tr>
      <w:tr w:rsidR="00DD7D53" w:rsidTr="008B1909">
        <w:tblPrEx>
          <w:jc w:val="center"/>
        </w:tblPrEx>
        <w:trPr>
          <w:gridAfter w:val="1"/>
          <w:wAfter w:w="47" w:type="dxa"/>
          <w:trHeight w:val="305"/>
          <w:jc w:val="center"/>
        </w:trPr>
        <w:tc>
          <w:tcPr>
            <w:tcW w:w="5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jc w:val="center"/>
            </w:pPr>
            <w:r>
              <w:t>Основная погрешность</w:t>
            </w:r>
          </w:p>
        </w:tc>
        <w:tc>
          <w:tcPr>
            <w:tcW w:w="4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 w:rsidP="00AA2E79">
            <w:pPr>
              <w:jc w:val="center"/>
            </w:pPr>
            <w:r>
              <w:t>± 0.15%</w:t>
            </w:r>
            <w:r w:rsidR="00AA2E79">
              <w:t>/</w:t>
            </w:r>
            <w:r>
              <w:t xml:space="preserve">°C </w:t>
            </w:r>
          </w:p>
        </w:tc>
      </w:tr>
      <w:tr w:rsidR="00DD7D53" w:rsidRPr="008B1909" w:rsidTr="008B1909">
        <w:tblPrEx>
          <w:jc w:val="center"/>
        </w:tblPrEx>
        <w:trPr>
          <w:gridAfter w:val="1"/>
          <w:wAfter w:w="47" w:type="dxa"/>
          <w:trHeight w:val="605"/>
          <w:jc w:val="center"/>
        </w:trPr>
        <w:tc>
          <w:tcPr>
            <w:tcW w:w="9410" w:type="dxa"/>
            <w:gridSpan w:val="4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7D53" w:rsidRPr="008B1909" w:rsidRDefault="00264D24">
            <w:pPr>
              <w:contextualSpacing/>
              <w:jc w:val="center"/>
            </w:pPr>
            <w:r w:rsidRPr="008B1909">
              <w:lastRenderedPageBreak/>
              <w:t>Таблица 3 – Технические характеристики датчиков теплового потока «Фарада»</w:t>
            </w:r>
          </w:p>
        </w:tc>
      </w:tr>
      <w:tr w:rsidR="00DD7D53" w:rsidTr="008B1909">
        <w:tblPrEx>
          <w:jc w:val="center"/>
        </w:tblPrEx>
        <w:trPr>
          <w:gridAfter w:val="1"/>
          <w:wAfter w:w="47" w:type="dxa"/>
          <w:trHeight w:val="300"/>
          <w:jc w:val="center"/>
        </w:trPr>
        <w:tc>
          <w:tcPr>
            <w:tcW w:w="5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contextualSpacing/>
              <w:jc w:val="center"/>
            </w:pPr>
            <w:r>
              <w:t>Диапазон измерения</w:t>
            </w:r>
          </w:p>
        </w:tc>
        <w:tc>
          <w:tcPr>
            <w:tcW w:w="4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contextualSpacing/>
              <w:jc w:val="center"/>
            </w:pPr>
            <w:r>
              <w:t>10-1000 Вт/м</w:t>
            </w:r>
            <w:r>
              <w:rPr>
                <w:vertAlign w:val="superscript"/>
              </w:rPr>
              <w:t>2</w:t>
            </w:r>
          </w:p>
        </w:tc>
      </w:tr>
      <w:tr w:rsidR="00DD7D53" w:rsidTr="008B1909">
        <w:tblPrEx>
          <w:jc w:val="center"/>
        </w:tblPrEx>
        <w:trPr>
          <w:gridAfter w:val="1"/>
          <w:wAfter w:w="47" w:type="dxa"/>
          <w:trHeight w:val="300"/>
          <w:jc w:val="center"/>
        </w:trPr>
        <w:tc>
          <w:tcPr>
            <w:tcW w:w="5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 w:rsidP="003A4CB6">
            <w:pPr>
              <w:contextualSpacing/>
              <w:jc w:val="center"/>
            </w:pPr>
            <w:r>
              <w:t>Постоянная времени</w:t>
            </w:r>
          </w:p>
        </w:tc>
        <w:tc>
          <w:tcPr>
            <w:tcW w:w="4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3A4CB6">
            <w:pPr>
              <w:jc w:val="center"/>
            </w:pPr>
            <w:r>
              <w:t xml:space="preserve">Менее </w:t>
            </w:r>
            <w:r w:rsidR="00264D24">
              <w:t>10 с</w:t>
            </w:r>
          </w:p>
        </w:tc>
      </w:tr>
      <w:tr w:rsidR="00DD7D53" w:rsidTr="008B1909">
        <w:tblPrEx>
          <w:jc w:val="center"/>
        </w:tblPrEx>
        <w:trPr>
          <w:gridAfter w:val="1"/>
          <w:wAfter w:w="47" w:type="dxa"/>
          <w:trHeight w:val="300"/>
          <w:jc w:val="center"/>
        </w:trPr>
        <w:tc>
          <w:tcPr>
            <w:tcW w:w="5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contextualSpacing/>
              <w:jc w:val="center"/>
            </w:pPr>
            <w:r>
              <w:t>Коэффициент эффективной теплопроводности</w:t>
            </w:r>
          </w:p>
        </w:tc>
        <w:tc>
          <w:tcPr>
            <w:tcW w:w="4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jc w:val="center"/>
            </w:pPr>
            <w:r>
              <w:t>0.5 Вт/м К</w:t>
            </w:r>
          </w:p>
        </w:tc>
      </w:tr>
      <w:tr w:rsidR="00DD7D53" w:rsidTr="008B1909">
        <w:tblPrEx>
          <w:jc w:val="center"/>
        </w:tblPrEx>
        <w:trPr>
          <w:gridAfter w:val="1"/>
          <w:wAfter w:w="47" w:type="dxa"/>
          <w:trHeight w:val="300"/>
          <w:jc w:val="center"/>
        </w:trPr>
        <w:tc>
          <w:tcPr>
            <w:tcW w:w="5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jc w:val="center"/>
            </w:pPr>
            <w:r>
              <w:t>Толщина</w:t>
            </w:r>
          </w:p>
        </w:tc>
        <w:tc>
          <w:tcPr>
            <w:tcW w:w="4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jc w:val="center"/>
            </w:pPr>
            <w:r>
              <w:t>1.7-2.0 мм</w:t>
            </w:r>
          </w:p>
        </w:tc>
      </w:tr>
      <w:tr w:rsidR="00DD7D53" w:rsidTr="008B1909">
        <w:tblPrEx>
          <w:jc w:val="center"/>
        </w:tblPrEx>
        <w:trPr>
          <w:gridAfter w:val="1"/>
          <w:wAfter w:w="47" w:type="dxa"/>
          <w:trHeight w:val="300"/>
          <w:jc w:val="center"/>
        </w:trPr>
        <w:tc>
          <w:tcPr>
            <w:tcW w:w="5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jc w:val="center"/>
            </w:pPr>
            <w:r>
              <w:t>Рабочий диапазон температур</w:t>
            </w:r>
          </w:p>
        </w:tc>
        <w:tc>
          <w:tcPr>
            <w:tcW w:w="4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jc w:val="center"/>
            </w:pPr>
            <w:r>
              <w:t>−60 °C/+80 °C</w:t>
            </w:r>
          </w:p>
        </w:tc>
      </w:tr>
      <w:tr w:rsidR="00DD7D53" w:rsidTr="008B1909">
        <w:tblPrEx>
          <w:jc w:val="center"/>
        </w:tblPrEx>
        <w:trPr>
          <w:gridAfter w:val="1"/>
          <w:wAfter w:w="47" w:type="dxa"/>
          <w:trHeight w:val="300"/>
          <w:jc w:val="center"/>
        </w:trPr>
        <w:tc>
          <w:tcPr>
            <w:tcW w:w="5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jc w:val="center"/>
            </w:pPr>
            <w:r>
              <w:t>Нелинейность</w:t>
            </w:r>
          </w:p>
        </w:tc>
        <w:tc>
          <w:tcPr>
            <w:tcW w:w="4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jc w:val="center"/>
            </w:pPr>
            <w:r>
              <w:t>±1.0%</w:t>
            </w:r>
          </w:p>
        </w:tc>
      </w:tr>
      <w:tr w:rsidR="00DD7D53" w:rsidTr="008B1909">
        <w:tblPrEx>
          <w:jc w:val="center"/>
        </w:tblPrEx>
        <w:trPr>
          <w:gridAfter w:val="1"/>
          <w:wAfter w:w="47" w:type="dxa"/>
          <w:trHeight w:val="300"/>
          <w:jc w:val="center"/>
        </w:trPr>
        <w:tc>
          <w:tcPr>
            <w:tcW w:w="5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jc w:val="center"/>
            </w:pPr>
            <w:r>
              <w:t>Пределы основной относительной погрешности</w:t>
            </w:r>
          </w:p>
        </w:tc>
        <w:tc>
          <w:tcPr>
            <w:tcW w:w="4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jc w:val="center"/>
            </w:pPr>
            <w:r>
              <w:t>±5 %</w:t>
            </w:r>
          </w:p>
        </w:tc>
      </w:tr>
    </w:tbl>
    <w:p w:rsidR="00DD7D53" w:rsidRDefault="00DD7D53">
      <w:pPr>
        <w:jc w:val="center"/>
      </w:pPr>
    </w:p>
    <w:tbl>
      <w:tblPr>
        <w:tblStyle w:val="TableNormal"/>
        <w:tblW w:w="9349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5013"/>
        <w:gridCol w:w="4336"/>
      </w:tblGrid>
      <w:tr w:rsidR="00DD7D53" w:rsidRPr="008B1909">
        <w:trPr>
          <w:trHeight w:val="305"/>
          <w:jc w:val="center"/>
        </w:trPr>
        <w:tc>
          <w:tcPr>
            <w:tcW w:w="934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Pr="008B1909" w:rsidRDefault="00264D24">
            <w:pPr>
              <w:spacing w:line="276" w:lineRule="auto"/>
              <w:jc w:val="center"/>
            </w:pPr>
            <w:r w:rsidRPr="008B1909">
              <w:t xml:space="preserve">Таблица 4 – Технические характеристики пиргеометра CGR 4 </w:t>
            </w:r>
            <w:r w:rsidRPr="008B1909">
              <w:rPr>
                <w:lang w:val="en-US"/>
              </w:rPr>
              <w:t>Kipp</w:t>
            </w:r>
            <w:r w:rsidRPr="008B1909">
              <w:t>&amp;</w:t>
            </w:r>
            <w:r w:rsidRPr="008B1909">
              <w:rPr>
                <w:lang w:val="en-US"/>
              </w:rPr>
              <w:t>Zonen</w:t>
            </w:r>
          </w:p>
        </w:tc>
      </w:tr>
      <w:tr w:rsidR="00DD7D53">
        <w:trPr>
          <w:trHeight w:val="300"/>
          <w:jc w:val="center"/>
        </w:trPr>
        <w:tc>
          <w:tcPr>
            <w:tcW w:w="5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spacing w:line="276" w:lineRule="auto"/>
              <w:jc w:val="center"/>
            </w:pPr>
            <w:r>
              <w:t>Спектральный диапазон (50% точек)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spacing w:line="276" w:lineRule="auto"/>
              <w:jc w:val="center"/>
            </w:pPr>
            <w:r>
              <w:t>от 4,5 до 42 мкм = от 4500 до 42000 нм</w:t>
            </w:r>
          </w:p>
        </w:tc>
      </w:tr>
      <w:tr w:rsidR="00DD7D53">
        <w:trPr>
          <w:trHeight w:val="300"/>
          <w:jc w:val="center"/>
        </w:trPr>
        <w:tc>
          <w:tcPr>
            <w:tcW w:w="5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spacing w:line="276" w:lineRule="auto"/>
              <w:jc w:val="center"/>
            </w:pPr>
            <w:r>
              <w:t>Чувствительность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spacing w:line="276" w:lineRule="auto"/>
              <w:jc w:val="center"/>
            </w:pPr>
            <w:r>
              <w:t>от 5 до 15 мкВ/Вт/м²</w:t>
            </w:r>
          </w:p>
        </w:tc>
      </w:tr>
      <w:tr w:rsidR="00DD7D53">
        <w:trPr>
          <w:trHeight w:val="300"/>
          <w:jc w:val="center"/>
        </w:trPr>
        <w:tc>
          <w:tcPr>
            <w:tcW w:w="5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spacing w:line="276" w:lineRule="auto"/>
              <w:jc w:val="center"/>
            </w:pPr>
            <w:r>
              <w:t>Время отклика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spacing w:line="276" w:lineRule="auto"/>
              <w:jc w:val="center"/>
            </w:pPr>
            <w:r>
              <w:t>18 с</w:t>
            </w:r>
          </w:p>
        </w:tc>
      </w:tr>
      <w:tr w:rsidR="00DD7D53">
        <w:trPr>
          <w:trHeight w:val="300"/>
          <w:jc w:val="center"/>
        </w:trPr>
        <w:tc>
          <w:tcPr>
            <w:tcW w:w="5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spacing w:line="276" w:lineRule="auto"/>
              <w:jc w:val="center"/>
            </w:pPr>
            <w:r>
              <w:t>Смещение обогрева окна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spacing w:line="276" w:lineRule="auto"/>
              <w:jc w:val="center"/>
            </w:pPr>
            <w:r>
              <w:t>&lt; 4 Вт/м²</w:t>
            </w:r>
          </w:p>
        </w:tc>
      </w:tr>
      <w:tr w:rsidR="00DD7D53">
        <w:trPr>
          <w:trHeight w:val="300"/>
          <w:jc w:val="center"/>
        </w:trPr>
        <w:tc>
          <w:tcPr>
            <w:tcW w:w="5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spacing w:line="276" w:lineRule="auto"/>
              <w:jc w:val="center"/>
            </w:pPr>
            <w:r>
              <w:t>Смещение нуля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spacing w:line="276" w:lineRule="auto"/>
              <w:jc w:val="center"/>
            </w:pPr>
            <w:r>
              <w:t>B &lt; 2 Вт/м²</w:t>
            </w:r>
          </w:p>
        </w:tc>
      </w:tr>
      <w:tr w:rsidR="00DD7D53" w:rsidTr="003A4CB6">
        <w:trPr>
          <w:trHeight w:val="281"/>
          <w:jc w:val="center"/>
        </w:trPr>
        <w:tc>
          <w:tcPr>
            <w:tcW w:w="5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 w:rsidP="003A4CB6">
            <w:pPr>
              <w:spacing w:line="276" w:lineRule="auto"/>
              <w:jc w:val="center"/>
            </w:pPr>
            <w:r>
              <w:t xml:space="preserve">Температурная чувствительности 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spacing w:line="276" w:lineRule="auto"/>
              <w:jc w:val="center"/>
            </w:pPr>
            <w:r>
              <w:t>&lt; 1 %</w:t>
            </w:r>
          </w:p>
        </w:tc>
      </w:tr>
      <w:tr w:rsidR="00DD7D53">
        <w:trPr>
          <w:trHeight w:val="300"/>
          <w:jc w:val="center"/>
        </w:trPr>
        <w:tc>
          <w:tcPr>
            <w:tcW w:w="5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spacing w:line="276" w:lineRule="auto"/>
              <w:jc w:val="center"/>
            </w:pPr>
            <w:r>
              <w:t>Диапазон рабочих температур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spacing w:line="276" w:lineRule="auto"/>
              <w:jc w:val="center"/>
            </w:pPr>
            <w:r>
              <w:t>от -40 до +80 °C</w:t>
            </w:r>
          </w:p>
        </w:tc>
      </w:tr>
      <w:tr w:rsidR="00DD7D53">
        <w:trPr>
          <w:trHeight w:val="300"/>
          <w:jc w:val="center"/>
        </w:trPr>
        <w:tc>
          <w:tcPr>
            <w:tcW w:w="5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spacing w:line="276" w:lineRule="auto"/>
              <w:jc w:val="center"/>
            </w:pPr>
            <w:r>
              <w:t>Диапазон чистого излучения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spacing w:line="276" w:lineRule="auto"/>
              <w:jc w:val="center"/>
            </w:pPr>
            <w:r>
              <w:t>от -250 до + 250 Вт/м²</w:t>
            </w:r>
          </w:p>
        </w:tc>
      </w:tr>
      <w:tr w:rsidR="00DD7D53">
        <w:trPr>
          <w:trHeight w:val="300"/>
          <w:jc w:val="center"/>
        </w:trPr>
        <w:tc>
          <w:tcPr>
            <w:tcW w:w="5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spacing w:line="276" w:lineRule="auto"/>
              <w:jc w:val="center"/>
            </w:pPr>
            <w:r>
              <w:t>Угол обзора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spacing w:line="276" w:lineRule="auto"/>
              <w:jc w:val="center"/>
            </w:pPr>
            <w:r>
              <w:t>180 °</w:t>
            </w:r>
          </w:p>
        </w:tc>
      </w:tr>
      <w:tr w:rsidR="00DD7D53">
        <w:trPr>
          <w:trHeight w:val="300"/>
          <w:jc w:val="center"/>
        </w:trPr>
        <w:tc>
          <w:tcPr>
            <w:tcW w:w="5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spacing w:line="276" w:lineRule="auto"/>
              <w:jc w:val="center"/>
            </w:pPr>
            <w:r>
              <w:t>Нелинейность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spacing w:line="276" w:lineRule="auto"/>
              <w:jc w:val="center"/>
            </w:pPr>
            <w:r>
              <w:t>&lt; 1 %</w:t>
            </w:r>
          </w:p>
        </w:tc>
      </w:tr>
    </w:tbl>
    <w:p w:rsidR="00DD7D53" w:rsidRDefault="00DD7D53">
      <w:pPr>
        <w:jc w:val="center"/>
      </w:pPr>
    </w:p>
    <w:p w:rsidR="00DD7D53" w:rsidRPr="008B1909" w:rsidRDefault="00264D24">
      <w:pPr>
        <w:jc w:val="center"/>
      </w:pPr>
      <w:r w:rsidRPr="008B1909">
        <w:t xml:space="preserve">Таблица </w:t>
      </w:r>
      <w:r w:rsidR="003A4CB6" w:rsidRPr="008B1909">
        <w:t>5</w:t>
      </w:r>
      <w:r w:rsidRPr="008B1909">
        <w:t xml:space="preserve">. Технические характеристики портативной </w:t>
      </w:r>
      <w:r w:rsidR="00E56617" w:rsidRPr="008B1909">
        <w:t xml:space="preserve">автоматической </w:t>
      </w:r>
      <w:r w:rsidRPr="008B1909">
        <w:t>метеостанции</w:t>
      </w:r>
      <w:r w:rsidRPr="008B1909">
        <w:br/>
      </w:r>
      <w:r w:rsidRPr="008B1909">
        <w:rPr>
          <w:lang w:val="en-US"/>
        </w:rPr>
        <w:t>Skywatch</w:t>
      </w:r>
      <w:r w:rsidRPr="008B1909">
        <w:t xml:space="preserve"> </w:t>
      </w:r>
      <w:r w:rsidRPr="008B1909">
        <w:rPr>
          <w:lang w:val="en-US"/>
        </w:rPr>
        <w:t>GEOS</w:t>
      </w:r>
      <w:r w:rsidRPr="008B1909">
        <w:t xml:space="preserve"> </w:t>
      </w:r>
      <w:r w:rsidRPr="008B1909">
        <w:rPr>
          <w:lang w:val="en-US"/>
        </w:rPr>
        <w:t>N</w:t>
      </w:r>
      <w:r w:rsidRPr="008B1909">
        <w:rPr>
          <w:vertAlign w:val="superscript"/>
        </w:rPr>
        <w:t>о</w:t>
      </w:r>
      <w:r w:rsidRPr="008B1909">
        <w:t>11</w:t>
      </w:r>
      <w:r w:rsidRPr="008B1909">
        <w:rPr>
          <w:vertAlign w:val="superscript"/>
        </w:rPr>
        <w:t xml:space="preserve"> </w:t>
      </w:r>
      <w:r w:rsidRPr="008B1909">
        <w:t>(Швейцария)</w:t>
      </w:r>
    </w:p>
    <w:tbl>
      <w:tblPr>
        <w:tblStyle w:val="TableNormal"/>
        <w:tblW w:w="9399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180"/>
        <w:gridCol w:w="5219"/>
      </w:tblGrid>
      <w:tr w:rsidR="00DD7D53" w:rsidTr="00130D17">
        <w:trPr>
          <w:trHeight w:val="900"/>
          <w:jc w:val="center"/>
        </w:trPr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jc w:val="center"/>
            </w:pPr>
            <w:r>
              <w:t>Окружающие температурные условия для возможности считывания данных</w:t>
            </w:r>
          </w:p>
        </w:tc>
        <w:tc>
          <w:tcPr>
            <w:tcW w:w="5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jc w:val="center"/>
            </w:pPr>
            <w:r>
              <w:t>Быстрая передача: -10</w:t>
            </w:r>
            <w:r>
              <w:rPr>
                <w:vertAlign w:val="superscript"/>
              </w:rPr>
              <w:t xml:space="preserve"> о</w:t>
            </w:r>
            <w:r>
              <w:t xml:space="preserve">С~+70 </w:t>
            </w:r>
            <w:r>
              <w:rPr>
                <w:vertAlign w:val="superscript"/>
              </w:rPr>
              <w:t>о</w:t>
            </w:r>
            <w:r>
              <w:t>С;</w:t>
            </w:r>
          </w:p>
          <w:p w:rsidR="00DD7D53" w:rsidRDefault="00264D24">
            <w:pPr>
              <w:jc w:val="center"/>
            </w:pPr>
            <w:r>
              <w:t>Удовлетворительная передача: -20</w:t>
            </w:r>
            <w:r>
              <w:rPr>
                <w:vertAlign w:val="superscript"/>
              </w:rPr>
              <w:t xml:space="preserve"> о</w:t>
            </w:r>
            <w:r>
              <w:t xml:space="preserve">С~-10 </w:t>
            </w:r>
            <w:r>
              <w:rPr>
                <w:vertAlign w:val="superscript"/>
              </w:rPr>
              <w:t>о</w:t>
            </w:r>
            <w:r>
              <w:t>С; Очень медленная передача: -40</w:t>
            </w:r>
            <w:r>
              <w:rPr>
                <w:vertAlign w:val="superscript"/>
              </w:rPr>
              <w:t xml:space="preserve"> о</w:t>
            </w:r>
            <w:r>
              <w:t xml:space="preserve">С~-20 </w:t>
            </w:r>
            <w:r>
              <w:rPr>
                <w:vertAlign w:val="superscript"/>
              </w:rPr>
              <w:t>о</w:t>
            </w:r>
            <w:r>
              <w:t>С</w:t>
            </w:r>
          </w:p>
        </w:tc>
      </w:tr>
      <w:tr w:rsidR="00DD7D53" w:rsidTr="00130D17">
        <w:trPr>
          <w:trHeight w:val="1200"/>
          <w:jc w:val="center"/>
        </w:trPr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jc w:val="center"/>
            </w:pPr>
            <w:r>
              <w:t>Пределы измерений</w:t>
            </w:r>
          </w:p>
        </w:tc>
        <w:tc>
          <w:tcPr>
            <w:tcW w:w="5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jc w:val="center"/>
            </w:pPr>
            <w:r>
              <w:t>Ветер: 0</w:t>
            </w:r>
            <w:r>
              <w:rPr>
                <w:vertAlign w:val="superscript"/>
              </w:rPr>
              <w:t xml:space="preserve"> </w:t>
            </w:r>
            <w:r>
              <w:t>км/ч~300 км/ч;</w:t>
            </w:r>
            <w:r>
              <w:br/>
              <w:t>Температура: -40</w:t>
            </w:r>
            <w:r>
              <w:rPr>
                <w:vertAlign w:val="superscript"/>
              </w:rPr>
              <w:t xml:space="preserve"> о</w:t>
            </w:r>
            <w:r>
              <w:t>С~+85</w:t>
            </w:r>
            <w:r>
              <w:rPr>
                <w:vertAlign w:val="superscript"/>
              </w:rPr>
              <w:t xml:space="preserve"> о</w:t>
            </w:r>
            <w:r>
              <w:t>С;</w:t>
            </w:r>
            <w:r>
              <w:br/>
              <w:t>Влажность: 0.1~100%;</w:t>
            </w:r>
            <w:r>
              <w:br/>
              <w:t>Давление: 10~1100 гПа</w:t>
            </w:r>
          </w:p>
        </w:tc>
      </w:tr>
      <w:tr w:rsidR="00DD7D53" w:rsidTr="00130D17">
        <w:trPr>
          <w:trHeight w:val="900"/>
          <w:jc w:val="center"/>
        </w:trPr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jc w:val="center"/>
            </w:pPr>
            <w:r>
              <w:t>Погрешность при измерениях</w:t>
            </w:r>
          </w:p>
        </w:tc>
        <w:tc>
          <w:tcPr>
            <w:tcW w:w="5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D53" w:rsidRDefault="00264D24">
            <w:pPr>
              <w:jc w:val="center"/>
            </w:pPr>
            <w:r>
              <w:t xml:space="preserve">Ветер: </w:t>
            </w:r>
            <w:r w:rsidRPr="003A4CB6">
              <w:rPr>
                <w:rFonts w:cs="Times New Roman"/>
                <w:rtl/>
              </w:rPr>
              <w:t>±</w:t>
            </w:r>
            <w:r>
              <w:t>2%;</w:t>
            </w:r>
            <w:r>
              <w:br/>
            </w:r>
            <w:r w:rsidRPr="003A4CB6">
              <w:rPr>
                <w:rFonts w:cs="Times New Roman"/>
              </w:rPr>
              <w:t xml:space="preserve">Температура: </w:t>
            </w:r>
            <w:r w:rsidRPr="003A4CB6">
              <w:rPr>
                <w:rFonts w:cs="Times New Roman"/>
                <w:rtl/>
              </w:rPr>
              <w:t>±</w:t>
            </w:r>
            <w:r w:rsidRPr="003A4CB6">
              <w:rPr>
                <w:rFonts w:cs="Times New Roman"/>
              </w:rPr>
              <w:t>0.5</w:t>
            </w:r>
            <w:r w:rsidRPr="003A4CB6">
              <w:rPr>
                <w:rFonts w:cs="Times New Roman"/>
                <w:vertAlign w:val="superscript"/>
              </w:rPr>
              <w:t xml:space="preserve"> о</w:t>
            </w:r>
            <w:r w:rsidRPr="003A4CB6">
              <w:rPr>
                <w:rFonts w:cs="Times New Roman"/>
              </w:rPr>
              <w:t>С на каждые 25</w:t>
            </w:r>
            <w:r w:rsidRPr="003A4CB6">
              <w:rPr>
                <w:rFonts w:cs="Times New Roman"/>
                <w:vertAlign w:val="superscript"/>
              </w:rPr>
              <w:t xml:space="preserve"> о</w:t>
            </w:r>
            <w:r w:rsidRPr="003A4CB6">
              <w:rPr>
                <w:rFonts w:cs="Times New Roman"/>
              </w:rPr>
              <w:t>С;</w:t>
            </w:r>
            <w:r w:rsidRPr="003A4CB6">
              <w:rPr>
                <w:rFonts w:cs="Times New Roman"/>
              </w:rPr>
              <w:br/>
              <w:t xml:space="preserve">Влажность: </w:t>
            </w:r>
            <w:r w:rsidRPr="003A4CB6">
              <w:rPr>
                <w:rFonts w:cs="Times New Roman"/>
                <w:rtl/>
              </w:rPr>
              <w:t>±</w:t>
            </w:r>
            <w:r w:rsidRPr="003A4CB6">
              <w:rPr>
                <w:rFonts w:cs="Times New Roman"/>
              </w:rPr>
              <w:t>2% на каждые 50%;</w:t>
            </w:r>
          </w:p>
        </w:tc>
      </w:tr>
    </w:tbl>
    <w:p w:rsidR="00971ED1" w:rsidRPr="00386B35" w:rsidRDefault="00971ED1" w:rsidP="00971ED1">
      <w:pPr>
        <w:jc w:val="center"/>
      </w:pPr>
      <w:r w:rsidRPr="00386B35">
        <w:rPr>
          <w:iCs/>
        </w:rPr>
        <w:lastRenderedPageBreak/>
        <w:t xml:space="preserve">Таблица </w:t>
      </w:r>
      <w:r w:rsidR="003A4CB6" w:rsidRPr="00386B35">
        <w:rPr>
          <w:iCs/>
        </w:rPr>
        <w:t>6</w:t>
      </w:r>
      <w:r w:rsidRPr="00386B35">
        <w:rPr>
          <w:iCs/>
        </w:rPr>
        <w:t>. Технические характеристики термометра цифрового малогабаритного «Элемер» ТЦМ 9410/М2</w:t>
      </w:r>
    </w:p>
    <w:tbl>
      <w:tblPr>
        <w:tblStyle w:val="TableNormal"/>
        <w:tblW w:w="8521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415"/>
        <w:gridCol w:w="4106"/>
      </w:tblGrid>
      <w:tr w:rsidR="003A4CB6" w:rsidTr="00E56617">
        <w:trPr>
          <w:trHeight w:val="304"/>
          <w:jc w:val="center"/>
        </w:trPr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A4CB6" w:rsidRDefault="003A4CB6" w:rsidP="00104E2C">
            <w:pPr>
              <w:jc w:val="center"/>
            </w:pPr>
            <w:r>
              <w:t>Диапазон измерения температуры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A4CB6" w:rsidRDefault="003A4CB6" w:rsidP="00104E2C">
            <w:pPr>
              <w:jc w:val="center"/>
            </w:pPr>
            <w:r>
              <w:t>–50...+1700 °С</w:t>
            </w:r>
          </w:p>
        </w:tc>
      </w:tr>
      <w:tr w:rsidR="003A4CB6" w:rsidTr="00E56617">
        <w:trPr>
          <w:trHeight w:val="304"/>
          <w:jc w:val="center"/>
        </w:trPr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A4CB6" w:rsidRDefault="003A4CB6" w:rsidP="00104E2C">
            <w:pPr>
              <w:jc w:val="center"/>
            </w:pPr>
            <w:r>
              <w:t>Инерционность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A4CB6" w:rsidRDefault="003A4CB6" w:rsidP="00104E2C">
            <w:pPr>
              <w:jc w:val="center"/>
            </w:pPr>
            <w:r>
              <w:t>не более 30 с</w:t>
            </w:r>
          </w:p>
        </w:tc>
      </w:tr>
      <w:tr w:rsidR="003A4CB6" w:rsidTr="00104E2C">
        <w:trPr>
          <w:trHeight w:val="300"/>
          <w:jc w:val="center"/>
        </w:trPr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A4CB6" w:rsidRDefault="003A4CB6" w:rsidP="00104E2C">
            <w:pPr>
              <w:jc w:val="center"/>
            </w:pPr>
            <w:r>
              <w:t>Разрешающая способность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A4CB6" w:rsidRDefault="003A4CB6" w:rsidP="00104E2C">
            <w:pPr>
              <w:jc w:val="center"/>
            </w:pPr>
            <w:r>
              <w:t>0.01 °С</w:t>
            </w:r>
          </w:p>
        </w:tc>
      </w:tr>
      <w:tr w:rsidR="003A4CB6" w:rsidTr="00104E2C">
        <w:trPr>
          <w:trHeight w:val="300"/>
          <w:jc w:val="center"/>
        </w:trPr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A4CB6" w:rsidRPr="003A4CB6" w:rsidRDefault="003A4CB6" w:rsidP="00104E2C">
            <w:pPr>
              <w:jc w:val="center"/>
              <w:rPr>
                <w:rFonts w:cs="Times New Roman"/>
              </w:rPr>
            </w:pPr>
            <w:r w:rsidRPr="003A4CB6">
              <w:rPr>
                <w:rFonts w:cs="Times New Roman"/>
              </w:rPr>
              <w:t>Погрешность измерений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A4CB6" w:rsidRPr="003A4CB6" w:rsidRDefault="003A4CB6" w:rsidP="00104E2C">
            <w:pPr>
              <w:jc w:val="center"/>
              <w:rPr>
                <w:rFonts w:cs="Times New Roman"/>
              </w:rPr>
            </w:pPr>
            <w:r w:rsidRPr="003A4CB6">
              <w:rPr>
                <w:rFonts w:cs="Times New Roman"/>
                <w:rtl/>
              </w:rPr>
              <w:t xml:space="preserve">± </w:t>
            </w:r>
            <w:r w:rsidRPr="003A4CB6">
              <w:rPr>
                <w:rFonts w:cs="Times New Roman"/>
              </w:rPr>
              <w:t>1%</w:t>
            </w:r>
          </w:p>
        </w:tc>
      </w:tr>
    </w:tbl>
    <w:p w:rsidR="00971ED1" w:rsidRDefault="00971ED1">
      <w:pPr>
        <w:jc w:val="center"/>
      </w:pPr>
    </w:p>
    <w:p w:rsidR="001A5D08" w:rsidRDefault="003A4CB6" w:rsidP="00386B35">
      <w:pPr>
        <w:spacing w:line="360" w:lineRule="auto"/>
        <w:rPr>
          <w:b/>
          <w:bCs/>
        </w:rPr>
      </w:pPr>
      <w:r>
        <w:rPr>
          <w:b/>
          <w:bCs/>
        </w:rPr>
        <w:t>Объем полученной информации</w:t>
      </w:r>
    </w:p>
    <w:tbl>
      <w:tblPr>
        <w:tblStyle w:val="a8"/>
        <w:tblW w:w="9351" w:type="dxa"/>
        <w:tblLook w:val="04A0" w:firstRow="1" w:lastRow="0" w:firstColumn="1" w:lastColumn="0" w:noHBand="0" w:noVBand="1"/>
      </w:tblPr>
      <w:tblGrid>
        <w:gridCol w:w="514"/>
        <w:gridCol w:w="2402"/>
        <w:gridCol w:w="3316"/>
        <w:gridCol w:w="3119"/>
      </w:tblGrid>
      <w:tr w:rsidR="00BB433A" w:rsidTr="006D098B">
        <w:tc>
          <w:tcPr>
            <w:tcW w:w="514" w:type="dxa"/>
            <w:vAlign w:val="center"/>
          </w:tcPr>
          <w:p w:rsidR="00BB433A" w:rsidRDefault="00BB433A" w:rsidP="003A4C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№</w:t>
            </w:r>
          </w:p>
        </w:tc>
        <w:tc>
          <w:tcPr>
            <w:tcW w:w="2402" w:type="dxa"/>
            <w:vAlign w:val="center"/>
          </w:tcPr>
          <w:p w:rsidR="00BB433A" w:rsidRDefault="00BB433A" w:rsidP="003A4C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Виды работ</w:t>
            </w:r>
          </w:p>
        </w:tc>
        <w:tc>
          <w:tcPr>
            <w:tcW w:w="3316" w:type="dxa"/>
            <w:vAlign w:val="center"/>
          </w:tcPr>
          <w:p w:rsidR="00BB433A" w:rsidRDefault="008B0CCD" w:rsidP="008B0C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Время, количество наблюдений</w:t>
            </w:r>
          </w:p>
        </w:tc>
        <w:tc>
          <w:tcPr>
            <w:tcW w:w="3119" w:type="dxa"/>
            <w:vAlign w:val="center"/>
          </w:tcPr>
          <w:p w:rsidR="00BB433A" w:rsidRDefault="00BB433A" w:rsidP="003A4C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Форма представления результатов</w:t>
            </w:r>
          </w:p>
        </w:tc>
      </w:tr>
      <w:tr w:rsidR="00BB433A" w:rsidTr="006D098B">
        <w:tc>
          <w:tcPr>
            <w:tcW w:w="514" w:type="dxa"/>
            <w:vAlign w:val="center"/>
          </w:tcPr>
          <w:p w:rsidR="00BB433A" w:rsidRDefault="00BB433A" w:rsidP="006D09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</w:pPr>
            <w:r>
              <w:t>1</w:t>
            </w:r>
          </w:p>
        </w:tc>
        <w:tc>
          <w:tcPr>
            <w:tcW w:w="2402" w:type="dxa"/>
            <w:vAlign w:val="center"/>
          </w:tcPr>
          <w:p w:rsidR="00BB433A" w:rsidRDefault="00BB433A" w:rsidP="003A4C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Маршрутные съемки альбедо ВПП</w:t>
            </w:r>
          </w:p>
        </w:tc>
        <w:tc>
          <w:tcPr>
            <w:tcW w:w="3316" w:type="dxa"/>
            <w:vAlign w:val="center"/>
          </w:tcPr>
          <w:p w:rsidR="003A4CB6" w:rsidRDefault="00BB433A" w:rsidP="003A4C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 xml:space="preserve">26.12.23 – 15 точек; </w:t>
            </w:r>
          </w:p>
          <w:p w:rsidR="003A4CB6" w:rsidRDefault="00BB433A" w:rsidP="003A4C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 xml:space="preserve">30.12.23 – 11; </w:t>
            </w:r>
          </w:p>
          <w:p w:rsidR="003A4CB6" w:rsidRDefault="00BB433A" w:rsidP="003A4C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 xml:space="preserve">03.01.24 – 10; </w:t>
            </w:r>
          </w:p>
          <w:p w:rsidR="003A4CB6" w:rsidRDefault="00E666B9" w:rsidP="00E666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</w:pPr>
            <w:r>
              <w:t xml:space="preserve">              </w:t>
            </w:r>
            <w:r w:rsidR="00BB433A">
              <w:t xml:space="preserve">10.01.24 – 8; </w:t>
            </w:r>
          </w:p>
          <w:p w:rsidR="003A4CB6" w:rsidRDefault="00E666B9" w:rsidP="00E666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</w:pPr>
            <w:r>
              <w:t xml:space="preserve">              </w:t>
            </w:r>
            <w:r w:rsidR="00BB433A">
              <w:t xml:space="preserve">16.01.24 – 8; </w:t>
            </w:r>
          </w:p>
          <w:p w:rsidR="003A4CB6" w:rsidRDefault="00BB433A" w:rsidP="003A4C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 xml:space="preserve">25.01.24 – 10; </w:t>
            </w:r>
          </w:p>
          <w:p w:rsidR="003A4CB6" w:rsidRDefault="00BB433A" w:rsidP="003A4C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 xml:space="preserve">30.01.24 – 10; </w:t>
            </w:r>
          </w:p>
          <w:p w:rsidR="003A4CB6" w:rsidRDefault="00BB433A" w:rsidP="003A4C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 xml:space="preserve">06.02.24 – 10; </w:t>
            </w:r>
          </w:p>
          <w:p w:rsidR="00BB433A" w:rsidRDefault="00E666B9" w:rsidP="00E666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</w:pPr>
            <w:r>
              <w:t xml:space="preserve">              </w:t>
            </w:r>
            <w:r w:rsidR="00BB433A">
              <w:t>17.02.24 – 6.</w:t>
            </w:r>
          </w:p>
        </w:tc>
        <w:tc>
          <w:tcPr>
            <w:tcW w:w="3119" w:type="dxa"/>
            <w:vAlign w:val="center"/>
          </w:tcPr>
          <w:p w:rsidR="00BB433A" w:rsidRPr="00BB433A" w:rsidRDefault="00BB433A" w:rsidP="003A4C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Таблицы первичных данных в формате</w:t>
            </w:r>
            <w:r w:rsidR="008B0CCD" w:rsidRPr="008B0CCD">
              <w:t xml:space="preserve"> &lt;</w:t>
            </w:r>
            <w:r w:rsidR="003A4CB6">
              <w:rPr>
                <w:lang w:val="en-US"/>
              </w:rPr>
              <w:t>xls</w:t>
            </w:r>
            <w:r w:rsidR="008B0CCD" w:rsidRPr="008B0CCD">
              <w:t>&gt;</w:t>
            </w:r>
          </w:p>
        </w:tc>
      </w:tr>
      <w:tr w:rsidR="00BB433A" w:rsidTr="006D098B">
        <w:tc>
          <w:tcPr>
            <w:tcW w:w="514" w:type="dxa"/>
            <w:vAlign w:val="center"/>
          </w:tcPr>
          <w:p w:rsidR="00BB433A" w:rsidRDefault="00BB433A" w:rsidP="003A4C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2</w:t>
            </w:r>
          </w:p>
        </w:tc>
        <w:tc>
          <w:tcPr>
            <w:tcW w:w="2402" w:type="dxa"/>
            <w:vAlign w:val="center"/>
          </w:tcPr>
          <w:p w:rsidR="00BB433A" w:rsidRDefault="003A4CB6" w:rsidP="003A4C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Отбор кернов для определения  плотности  снега</w:t>
            </w:r>
          </w:p>
        </w:tc>
        <w:tc>
          <w:tcPr>
            <w:tcW w:w="3316" w:type="dxa"/>
            <w:vAlign w:val="center"/>
          </w:tcPr>
          <w:p w:rsidR="00BB433A" w:rsidRDefault="00763C92" w:rsidP="00763C9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65 серий измерений</w:t>
            </w:r>
          </w:p>
        </w:tc>
        <w:tc>
          <w:tcPr>
            <w:tcW w:w="3119" w:type="dxa"/>
            <w:vAlign w:val="center"/>
          </w:tcPr>
          <w:p w:rsidR="00BB433A" w:rsidRPr="008B0CCD" w:rsidRDefault="00BB433A" w:rsidP="008B0C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 xml:space="preserve">Таблицы первичных данных в формате </w:t>
            </w:r>
            <w:r w:rsidR="008B0CCD" w:rsidRPr="008B0CCD">
              <w:t>&lt;</w:t>
            </w:r>
            <w:r w:rsidR="008B0CCD">
              <w:rPr>
                <w:lang w:val="en-US"/>
              </w:rPr>
              <w:t>xls</w:t>
            </w:r>
            <w:r w:rsidR="008B0CCD" w:rsidRPr="008B0CCD">
              <w:t>&gt;</w:t>
            </w:r>
          </w:p>
        </w:tc>
      </w:tr>
      <w:tr w:rsidR="00BB433A" w:rsidTr="006D098B">
        <w:tc>
          <w:tcPr>
            <w:tcW w:w="514" w:type="dxa"/>
            <w:vAlign w:val="center"/>
          </w:tcPr>
          <w:p w:rsidR="00BB433A" w:rsidRDefault="00BB433A" w:rsidP="008B0C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3</w:t>
            </w:r>
          </w:p>
        </w:tc>
        <w:tc>
          <w:tcPr>
            <w:tcW w:w="2402" w:type="dxa"/>
            <w:vAlign w:val="center"/>
          </w:tcPr>
          <w:p w:rsidR="00BB433A" w:rsidRPr="008B0CCD" w:rsidRDefault="00BB433A" w:rsidP="00E666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Измерение профиля температуры</w:t>
            </w:r>
            <w:r w:rsidR="008B0CCD" w:rsidRPr="00104E2C">
              <w:t xml:space="preserve"> </w:t>
            </w:r>
            <w:r w:rsidR="00E666B9">
              <w:t xml:space="preserve">в </w:t>
            </w:r>
            <w:r w:rsidR="008B0CCD">
              <w:t>снег</w:t>
            </w:r>
            <w:r w:rsidR="00E666B9">
              <w:t>е</w:t>
            </w:r>
            <w:r w:rsidR="00104E2C">
              <w:t xml:space="preserve"> </w:t>
            </w:r>
          </w:p>
        </w:tc>
        <w:tc>
          <w:tcPr>
            <w:tcW w:w="3316" w:type="dxa"/>
            <w:vAlign w:val="center"/>
          </w:tcPr>
          <w:p w:rsidR="00BB433A" w:rsidRDefault="00763C92" w:rsidP="00763C9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65</w:t>
            </w:r>
            <w:r w:rsidR="00BB433A">
              <w:t xml:space="preserve"> </w:t>
            </w:r>
            <w:r>
              <w:t>серий измерений</w:t>
            </w:r>
          </w:p>
        </w:tc>
        <w:tc>
          <w:tcPr>
            <w:tcW w:w="3119" w:type="dxa"/>
            <w:vAlign w:val="center"/>
          </w:tcPr>
          <w:p w:rsidR="00BB433A" w:rsidRPr="008B0CCD" w:rsidRDefault="00BB433A" w:rsidP="008B0C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 xml:space="preserve">Таблицы первичных данных в формате </w:t>
            </w:r>
            <w:r w:rsidR="008B0CCD" w:rsidRPr="008B0CCD">
              <w:t>&lt;</w:t>
            </w:r>
            <w:r w:rsidR="008B0CCD">
              <w:rPr>
                <w:lang w:val="en-US"/>
              </w:rPr>
              <w:t>xls</w:t>
            </w:r>
            <w:r w:rsidR="008B0CCD" w:rsidRPr="008B0CCD">
              <w:t>&gt;</w:t>
            </w:r>
          </w:p>
        </w:tc>
      </w:tr>
      <w:tr w:rsidR="00BB433A" w:rsidTr="006D098B">
        <w:tc>
          <w:tcPr>
            <w:tcW w:w="514" w:type="dxa"/>
            <w:vAlign w:val="center"/>
          </w:tcPr>
          <w:p w:rsidR="00BB433A" w:rsidRDefault="00A7771E" w:rsidP="008B0C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4</w:t>
            </w:r>
          </w:p>
        </w:tc>
        <w:tc>
          <w:tcPr>
            <w:tcW w:w="2402" w:type="dxa"/>
            <w:vAlign w:val="center"/>
          </w:tcPr>
          <w:p w:rsidR="00BB433A" w:rsidRDefault="00BB433A" w:rsidP="00DB21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Измер</w:t>
            </w:r>
            <w:r w:rsidR="008B0CCD">
              <w:t xml:space="preserve">ения </w:t>
            </w:r>
            <w:r w:rsidR="0026360D">
              <w:t xml:space="preserve">радиационных </w:t>
            </w:r>
            <w:r w:rsidR="008B0CCD">
              <w:t xml:space="preserve">характеристик поверхности </w:t>
            </w:r>
            <w:r w:rsidR="00A7771E">
              <w:t xml:space="preserve">и </w:t>
            </w:r>
            <w:r w:rsidR="0026360D">
              <w:t>потоков</w:t>
            </w:r>
            <w:r w:rsidR="00DB212A">
              <w:t xml:space="preserve"> тепла </w:t>
            </w:r>
            <w:r w:rsidR="0026360D">
              <w:t>в толще</w:t>
            </w:r>
            <w:r w:rsidR="00A7771E">
              <w:t xml:space="preserve"> снега</w:t>
            </w:r>
          </w:p>
        </w:tc>
        <w:tc>
          <w:tcPr>
            <w:tcW w:w="3316" w:type="dxa"/>
            <w:vAlign w:val="center"/>
          </w:tcPr>
          <w:p w:rsidR="00BB433A" w:rsidRDefault="00BB433A" w:rsidP="008B0C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 xml:space="preserve">52 </w:t>
            </w:r>
            <w:r w:rsidR="008B0CCD">
              <w:t xml:space="preserve">суток </w:t>
            </w:r>
            <w:r>
              <w:t>наблюдений</w:t>
            </w:r>
          </w:p>
        </w:tc>
        <w:tc>
          <w:tcPr>
            <w:tcW w:w="3119" w:type="dxa"/>
            <w:vAlign w:val="center"/>
          </w:tcPr>
          <w:p w:rsidR="00BB433A" w:rsidRPr="008B0CCD" w:rsidRDefault="00BB433A" w:rsidP="008B0C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 xml:space="preserve">Таблицы первичных данных в формате </w:t>
            </w:r>
            <w:r w:rsidR="008B0CCD" w:rsidRPr="008B0CCD">
              <w:t>&lt;</w:t>
            </w:r>
            <w:r w:rsidR="008B0CCD">
              <w:rPr>
                <w:lang w:val="en-US"/>
              </w:rPr>
              <w:t>xls</w:t>
            </w:r>
            <w:r w:rsidR="008B0CCD" w:rsidRPr="008B0CCD">
              <w:t>&gt;</w:t>
            </w:r>
          </w:p>
        </w:tc>
      </w:tr>
      <w:tr w:rsidR="00806BAE" w:rsidTr="006D098B">
        <w:tc>
          <w:tcPr>
            <w:tcW w:w="514" w:type="dxa"/>
            <w:vAlign w:val="center"/>
          </w:tcPr>
          <w:p w:rsidR="00806BAE" w:rsidRPr="00A7771E" w:rsidRDefault="00A7771E" w:rsidP="008B0C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5</w:t>
            </w:r>
          </w:p>
        </w:tc>
        <w:tc>
          <w:tcPr>
            <w:tcW w:w="2402" w:type="dxa"/>
            <w:vAlign w:val="center"/>
          </w:tcPr>
          <w:p w:rsidR="00806BAE" w:rsidRPr="006D098B" w:rsidRDefault="006D098B" w:rsidP="008B0C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 xml:space="preserve">Измерение характеристик </w:t>
            </w:r>
            <w:r w:rsidR="008B0CCD">
              <w:t xml:space="preserve">приземного слоя </w:t>
            </w:r>
            <w:r>
              <w:t xml:space="preserve">атмосферы </w:t>
            </w:r>
          </w:p>
        </w:tc>
        <w:tc>
          <w:tcPr>
            <w:tcW w:w="3316" w:type="dxa"/>
            <w:vAlign w:val="center"/>
          </w:tcPr>
          <w:p w:rsidR="008B0CCD" w:rsidRDefault="00806BAE" w:rsidP="008B0C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 w:rsidRPr="00806BAE">
              <w:t>23.12.2023 - 03.01.2024; 05.01.2024 - 06.01.2024; 08.01.2024 - 21.01</w:t>
            </w:r>
            <w:r w:rsidR="008B0CCD">
              <w:t>.2024; 30.01.2024 - 17.02.2024.</w:t>
            </w:r>
          </w:p>
          <w:p w:rsidR="00806BAE" w:rsidRDefault="00806BAE" w:rsidP="008B0C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</w:p>
        </w:tc>
        <w:tc>
          <w:tcPr>
            <w:tcW w:w="3119" w:type="dxa"/>
            <w:vAlign w:val="center"/>
          </w:tcPr>
          <w:p w:rsidR="00806BAE" w:rsidRPr="006D098B" w:rsidRDefault="006D098B" w:rsidP="008B0C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 xml:space="preserve">Таблицы первичных данных в формате </w:t>
            </w:r>
            <w:r w:rsidR="008B0CCD" w:rsidRPr="008B0CCD">
              <w:t>&lt;</w:t>
            </w:r>
            <w:r w:rsidR="008B0CCD">
              <w:rPr>
                <w:lang w:val="en-US"/>
              </w:rPr>
              <w:t>xls</w:t>
            </w:r>
            <w:r w:rsidR="008B0CCD" w:rsidRPr="008B0CCD">
              <w:t>&gt;</w:t>
            </w:r>
          </w:p>
        </w:tc>
      </w:tr>
    </w:tbl>
    <w:p w:rsidR="00B63D15" w:rsidRDefault="00B63D15">
      <w:pPr>
        <w:spacing w:line="360" w:lineRule="auto"/>
        <w:ind w:firstLine="284"/>
        <w:jc w:val="both"/>
      </w:pPr>
    </w:p>
    <w:p w:rsidR="008B1909" w:rsidRDefault="008B1909">
      <w:pPr>
        <w:spacing w:line="360" w:lineRule="auto"/>
        <w:ind w:firstLine="284"/>
        <w:jc w:val="both"/>
      </w:pPr>
      <w:r>
        <w:t xml:space="preserve">Фрагменты данных, </w:t>
      </w:r>
      <w:r w:rsidR="00E666B9">
        <w:t>перечисленных в п</w:t>
      </w:r>
      <w:r w:rsidR="00A7771E">
        <w:t>/п 1-5 таблицы</w:t>
      </w:r>
      <w:r w:rsidR="00386B35">
        <w:t>,</w:t>
      </w:r>
      <w:r>
        <w:t xml:space="preserve"> представлены ниже:</w:t>
      </w:r>
    </w:p>
    <w:p w:rsidR="00386B35" w:rsidRDefault="00515FA3" w:rsidP="00DB212A">
      <w:pPr>
        <w:contextualSpacing/>
      </w:pPr>
      <w:r w:rsidRPr="00E666B9">
        <w:rPr>
          <w:b/>
        </w:rPr>
        <w:t>Пункт 1</w:t>
      </w:r>
      <w:r>
        <w:t xml:space="preserve"> – Результаты маршрутных съемок альбедо ВПП (ПК – номер «пикета», </w:t>
      </w:r>
      <w:r w:rsidR="00E666B9">
        <w:t>точки измерений</w:t>
      </w:r>
      <w:r>
        <w:t>) 6 февраля 2024 г.</w:t>
      </w:r>
    </w:p>
    <w:p w:rsidR="00515FA3" w:rsidRPr="00515FA3" w:rsidRDefault="00515FA3" w:rsidP="00515FA3">
      <w:pPr>
        <w:contextualSpacing/>
        <w:jc w:val="both"/>
      </w:pPr>
    </w:p>
    <w:tbl>
      <w:tblPr>
        <w:tblStyle w:val="a8"/>
        <w:tblW w:w="0" w:type="auto"/>
        <w:tblInd w:w="392" w:type="dxa"/>
        <w:tblLook w:val="04A0" w:firstRow="1" w:lastRow="0" w:firstColumn="1" w:lastColumn="0" w:noHBand="0" w:noVBand="1"/>
      </w:tblPr>
      <w:tblGrid>
        <w:gridCol w:w="1701"/>
        <w:gridCol w:w="2410"/>
        <w:gridCol w:w="2409"/>
        <w:gridCol w:w="2268"/>
      </w:tblGrid>
      <w:tr w:rsidR="008C051A" w:rsidTr="002A0AF4">
        <w:tc>
          <w:tcPr>
            <w:tcW w:w="1701" w:type="dxa"/>
            <w:vAlign w:val="center"/>
          </w:tcPr>
          <w:p w:rsidR="008C051A" w:rsidRPr="00763C92" w:rsidRDefault="008C051A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  <w:rPr>
                <w:rFonts w:eastAsia="Times New Roman" w:cs="Times New Roman"/>
                <w:color w:val="auto"/>
                <w:bdr w:val="none" w:sz="0" w:space="0" w:color="auto"/>
              </w:rPr>
            </w:pPr>
            <w:r w:rsidRPr="00763C92">
              <w:rPr>
                <w:rFonts w:eastAsia="Times New Roman" w:cs="Times New Roman"/>
                <w:color w:val="auto"/>
                <w:bdr w:val="none" w:sz="0" w:space="0" w:color="auto"/>
              </w:rPr>
              <w:t>№</w:t>
            </w:r>
            <w:r w:rsidR="00515FA3">
              <w:rPr>
                <w:rFonts w:eastAsia="Times New Roman" w:cs="Times New Roman"/>
                <w:color w:val="auto"/>
                <w:bdr w:val="none" w:sz="0" w:space="0" w:color="auto"/>
              </w:rPr>
              <w:t xml:space="preserve"> точки</w:t>
            </w:r>
          </w:p>
        </w:tc>
        <w:tc>
          <w:tcPr>
            <w:tcW w:w="2410" w:type="dxa"/>
            <w:vAlign w:val="bottom"/>
          </w:tcPr>
          <w:p w:rsidR="008C051A" w:rsidRPr="00763C92" w:rsidRDefault="008C051A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  <w:rPr>
                <w:rFonts w:eastAsia="Times New Roman" w:cs="Times New Roman"/>
                <w:bdr w:val="none" w:sz="0" w:space="0" w:color="auto"/>
              </w:rPr>
            </w:pPr>
            <w:r w:rsidRPr="00763C92">
              <w:rPr>
                <w:rFonts w:eastAsia="Times New Roman" w:cs="Times New Roman"/>
                <w:bdr w:val="none" w:sz="0" w:space="0" w:color="auto"/>
              </w:rPr>
              <w:t>Альбедо</w:t>
            </w:r>
            <w:r>
              <w:rPr>
                <w:rFonts w:eastAsia="Times New Roman" w:cs="Times New Roman"/>
                <w:bdr w:val="none" w:sz="0" w:space="0" w:color="auto"/>
              </w:rPr>
              <w:t>, %</w:t>
            </w:r>
          </w:p>
        </w:tc>
        <w:tc>
          <w:tcPr>
            <w:tcW w:w="2409" w:type="dxa"/>
            <w:vAlign w:val="center"/>
          </w:tcPr>
          <w:p w:rsidR="008C051A" w:rsidRPr="00763C92" w:rsidRDefault="008C051A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  <w:rPr>
                <w:rFonts w:eastAsia="Times New Roman" w:cs="Times New Roman"/>
                <w:color w:val="auto"/>
                <w:bdr w:val="none" w:sz="0" w:space="0" w:color="auto"/>
              </w:rPr>
            </w:pPr>
            <w:r>
              <w:rPr>
                <w:rFonts w:eastAsia="Times New Roman" w:cs="Times New Roman"/>
                <w:color w:val="auto"/>
                <w:bdr w:val="none" w:sz="0" w:space="0" w:color="auto"/>
              </w:rPr>
              <w:t>Состояние диска солнца (код)</w:t>
            </w:r>
          </w:p>
        </w:tc>
        <w:tc>
          <w:tcPr>
            <w:tcW w:w="2268" w:type="dxa"/>
            <w:vAlign w:val="bottom"/>
          </w:tcPr>
          <w:p w:rsidR="008C051A" w:rsidRPr="00763C92" w:rsidRDefault="008C051A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  <w:rPr>
                <w:rFonts w:eastAsia="Times New Roman" w:cs="Times New Roman"/>
                <w:color w:val="auto"/>
                <w:bdr w:val="none" w:sz="0" w:space="0" w:color="auto"/>
              </w:rPr>
            </w:pPr>
            <w:r w:rsidRPr="00763C92">
              <w:rPr>
                <w:rFonts w:eastAsia="Times New Roman" w:cs="Times New Roman"/>
                <w:color w:val="auto"/>
                <w:bdr w:val="none" w:sz="0" w:space="0" w:color="auto"/>
              </w:rPr>
              <w:t>Облачность</w:t>
            </w:r>
            <w:r>
              <w:rPr>
                <w:rFonts w:eastAsia="Times New Roman" w:cs="Times New Roman"/>
                <w:color w:val="auto"/>
                <w:bdr w:val="none" w:sz="0" w:space="0" w:color="auto"/>
              </w:rPr>
              <w:t>,</w:t>
            </w:r>
            <w:r w:rsidR="00515FA3">
              <w:rPr>
                <w:rFonts w:eastAsia="Times New Roman" w:cs="Times New Roman"/>
                <w:color w:val="auto"/>
                <w:bdr w:val="none" w:sz="0" w:space="0" w:color="auto"/>
                <w:lang w:val="en-US"/>
              </w:rPr>
              <w:t xml:space="preserve"> </w:t>
            </w:r>
            <w:r>
              <w:rPr>
                <w:rFonts w:eastAsia="Times New Roman" w:cs="Times New Roman"/>
                <w:color w:val="auto"/>
                <w:bdr w:val="none" w:sz="0" w:space="0" w:color="auto"/>
              </w:rPr>
              <w:t>общая/нижняя</w:t>
            </w:r>
            <w:r w:rsidR="00515FA3">
              <w:rPr>
                <w:rFonts w:eastAsia="Times New Roman" w:cs="Times New Roman"/>
                <w:color w:val="auto"/>
                <w:bdr w:val="none" w:sz="0" w:space="0" w:color="auto"/>
              </w:rPr>
              <w:t xml:space="preserve"> (балы)</w:t>
            </w:r>
          </w:p>
        </w:tc>
      </w:tr>
      <w:tr w:rsidR="008C051A" w:rsidTr="002A0AF4">
        <w:tc>
          <w:tcPr>
            <w:tcW w:w="1701" w:type="dxa"/>
            <w:vAlign w:val="center"/>
          </w:tcPr>
          <w:p w:rsidR="008C051A" w:rsidRPr="00763C92" w:rsidRDefault="008C051A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  <w:rPr>
                <w:rFonts w:eastAsia="Times New Roman" w:cs="Times New Roman"/>
                <w:color w:val="auto"/>
                <w:bdr w:val="none" w:sz="0" w:space="0" w:color="auto"/>
              </w:rPr>
            </w:pPr>
            <w:r w:rsidRPr="00763C92">
              <w:rPr>
                <w:rFonts w:eastAsia="Times New Roman" w:cs="Times New Roman"/>
                <w:color w:val="auto"/>
                <w:bdr w:val="none" w:sz="0" w:space="0" w:color="auto"/>
              </w:rPr>
              <w:t>ПК1</w:t>
            </w:r>
          </w:p>
        </w:tc>
        <w:tc>
          <w:tcPr>
            <w:tcW w:w="2410" w:type="dxa"/>
          </w:tcPr>
          <w:p w:rsidR="008C051A" w:rsidRDefault="008C051A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84</w:t>
            </w:r>
          </w:p>
        </w:tc>
        <w:tc>
          <w:tcPr>
            <w:tcW w:w="2409" w:type="dxa"/>
          </w:tcPr>
          <w:p w:rsidR="008C051A" w:rsidRDefault="008C051A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4</w:t>
            </w:r>
          </w:p>
        </w:tc>
        <w:tc>
          <w:tcPr>
            <w:tcW w:w="2268" w:type="dxa"/>
            <w:vAlign w:val="center"/>
          </w:tcPr>
          <w:p w:rsidR="008C051A" w:rsidRPr="00763C92" w:rsidRDefault="008C051A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  <w:rPr>
                <w:rFonts w:eastAsia="Times New Roman" w:cs="Times New Roman"/>
                <w:bdr w:val="none" w:sz="0" w:space="0" w:color="auto"/>
              </w:rPr>
            </w:pPr>
            <w:r w:rsidRPr="00763C92">
              <w:rPr>
                <w:rFonts w:eastAsia="Times New Roman" w:cs="Times New Roman"/>
                <w:bdr w:val="none" w:sz="0" w:space="0" w:color="auto"/>
              </w:rPr>
              <w:t>5/1</w:t>
            </w:r>
          </w:p>
        </w:tc>
      </w:tr>
      <w:tr w:rsidR="008C051A" w:rsidTr="002A0AF4">
        <w:tc>
          <w:tcPr>
            <w:tcW w:w="1701" w:type="dxa"/>
            <w:vAlign w:val="center"/>
          </w:tcPr>
          <w:p w:rsidR="008C051A" w:rsidRPr="00763C92" w:rsidRDefault="008C051A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  <w:rPr>
                <w:rFonts w:eastAsia="Times New Roman" w:cs="Times New Roman"/>
                <w:color w:val="auto"/>
                <w:bdr w:val="none" w:sz="0" w:space="0" w:color="auto"/>
              </w:rPr>
            </w:pPr>
            <w:r w:rsidRPr="00763C92">
              <w:rPr>
                <w:rFonts w:eastAsia="Times New Roman" w:cs="Times New Roman"/>
                <w:color w:val="auto"/>
                <w:bdr w:val="none" w:sz="0" w:space="0" w:color="auto"/>
              </w:rPr>
              <w:t>ПК4</w:t>
            </w:r>
          </w:p>
        </w:tc>
        <w:tc>
          <w:tcPr>
            <w:tcW w:w="2410" w:type="dxa"/>
          </w:tcPr>
          <w:p w:rsidR="008C051A" w:rsidRDefault="008C051A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84</w:t>
            </w:r>
          </w:p>
        </w:tc>
        <w:tc>
          <w:tcPr>
            <w:tcW w:w="2409" w:type="dxa"/>
          </w:tcPr>
          <w:p w:rsidR="008C051A" w:rsidRDefault="008C051A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4</w:t>
            </w:r>
          </w:p>
        </w:tc>
        <w:tc>
          <w:tcPr>
            <w:tcW w:w="2268" w:type="dxa"/>
            <w:vAlign w:val="center"/>
          </w:tcPr>
          <w:p w:rsidR="008C051A" w:rsidRPr="00763C92" w:rsidRDefault="008C051A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  <w:rPr>
                <w:rFonts w:eastAsia="Times New Roman" w:cs="Times New Roman"/>
                <w:bdr w:val="none" w:sz="0" w:space="0" w:color="auto"/>
                <w:lang w:val="en-US"/>
              </w:rPr>
            </w:pPr>
            <w:r>
              <w:rPr>
                <w:rFonts w:eastAsia="Times New Roman" w:cs="Times New Roman"/>
                <w:bdr w:val="none" w:sz="0" w:space="0" w:color="auto"/>
              </w:rPr>
              <w:t>5</w:t>
            </w:r>
            <w:r w:rsidR="00BB3DF3">
              <w:rPr>
                <w:rFonts w:eastAsia="Times New Roman" w:cs="Times New Roman"/>
                <w:bdr w:val="none" w:sz="0" w:space="0" w:color="auto"/>
                <w:lang w:val="en-US"/>
              </w:rPr>
              <w:t>/1</w:t>
            </w:r>
          </w:p>
        </w:tc>
      </w:tr>
      <w:tr w:rsidR="008C051A" w:rsidTr="002A0AF4">
        <w:tc>
          <w:tcPr>
            <w:tcW w:w="1701" w:type="dxa"/>
            <w:vAlign w:val="center"/>
          </w:tcPr>
          <w:p w:rsidR="008C051A" w:rsidRPr="00763C92" w:rsidRDefault="008C051A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  <w:rPr>
                <w:rFonts w:eastAsia="Times New Roman" w:cs="Times New Roman"/>
                <w:color w:val="auto"/>
                <w:bdr w:val="none" w:sz="0" w:space="0" w:color="auto"/>
              </w:rPr>
            </w:pPr>
            <w:r w:rsidRPr="00763C92">
              <w:rPr>
                <w:rFonts w:eastAsia="Times New Roman" w:cs="Times New Roman"/>
                <w:color w:val="auto"/>
                <w:bdr w:val="none" w:sz="0" w:space="0" w:color="auto"/>
              </w:rPr>
              <w:t>ПК7</w:t>
            </w:r>
          </w:p>
        </w:tc>
        <w:tc>
          <w:tcPr>
            <w:tcW w:w="2410" w:type="dxa"/>
          </w:tcPr>
          <w:p w:rsidR="008C051A" w:rsidRDefault="008C051A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85</w:t>
            </w:r>
          </w:p>
        </w:tc>
        <w:tc>
          <w:tcPr>
            <w:tcW w:w="2409" w:type="dxa"/>
          </w:tcPr>
          <w:p w:rsidR="008C051A" w:rsidRDefault="008C051A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4</w:t>
            </w:r>
          </w:p>
        </w:tc>
        <w:tc>
          <w:tcPr>
            <w:tcW w:w="2268" w:type="dxa"/>
            <w:vAlign w:val="center"/>
          </w:tcPr>
          <w:p w:rsidR="008C051A" w:rsidRPr="00763C92" w:rsidRDefault="00BB3DF3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  <w:rPr>
                <w:rFonts w:eastAsia="Times New Roman" w:cs="Times New Roman"/>
                <w:bdr w:val="none" w:sz="0" w:space="0" w:color="auto"/>
                <w:lang w:val="en-US"/>
              </w:rPr>
            </w:pPr>
            <w:r>
              <w:rPr>
                <w:rFonts w:eastAsia="Times New Roman" w:cs="Times New Roman"/>
                <w:bdr w:val="none" w:sz="0" w:space="0" w:color="auto"/>
                <w:lang w:val="en-US"/>
              </w:rPr>
              <w:t>5/1</w:t>
            </w:r>
          </w:p>
        </w:tc>
      </w:tr>
      <w:tr w:rsidR="008C051A" w:rsidTr="002A0AF4">
        <w:tc>
          <w:tcPr>
            <w:tcW w:w="1701" w:type="dxa"/>
            <w:vAlign w:val="center"/>
          </w:tcPr>
          <w:p w:rsidR="008C051A" w:rsidRPr="00763C92" w:rsidRDefault="008C051A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  <w:rPr>
                <w:rFonts w:eastAsia="Times New Roman" w:cs="Times New Roman"/>
                <w:color w:val="auto"/>
                <w:bdr w:val="none" w:sz="0" w:space="0" w:color="auto"/>
              </w:rPr>
            </w:pPr>
            <w:r w:rsidRPr="00763C92">
              <w:rPr>
                <w:rFonts w:eastAsia="Times New Roman" w:cs="Times New Roman"/>
                <w:color w:val="auto"/>
                <w:bdr w:val="none" w:sz="0" w:space="0" w:color="auto"/>
              </w:rPr>
              <w:t>ПК10</w:t>
            </w:r>
          </w:p>
        </w:tc>
        <w:tc>
          <w:tcPr>
            <w:tcW w:w="2410" w:type="dxa"/>
          </w:tcPr>
          <w:p w:rsidR="008C051A" w:rsidRDefault="008C051A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86</w:t>
            </w:r>
          </w:p>
        </w:tc>
        <w:tc>
          <w:tcPr>
            <w:tcW w:w="2409" w:type="dxa"/>
          </w:tcPr>
          <w:p w:rsidR="008C051A" w:rsidRDefault="008C051A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4</w:t>
            </w:r>
          </w:p>
        </w:tc>
        <w:tc>
          <w:tcPr>
            <w:tcW w:w="2268" w:type="dxa"/>
          </w:tcPr>
          <w:p w:rsidR="008C051A" w:rsidRPr="00BB3DF3" w:rsidRDefault="00BB3DF3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6/2</w:t>
            </w:r>
          </w:p>
        </w:tc>
      </w:tr>
      <w:tr w:rsidR="008C051A" w:rsidTr="002A0AF4">
        <w:tc>
          <w:tcPr>
            <w:tcW w:w="1701" w:type="dxa"/>
            <w:vAlign w:val="center"/>
          </w:tcPr>
          <w:p w:rsidR="008C051A" w:rsidRPr="00763C92" w:rsidRDefault="008C051A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  <w:rPr>
                <w:rFonts w:eastAsia="Times New Roman" w:cs="Times New Roman"/>
                <w:color w:val="auto"/>
                <w:bdr w:val="none" w:sz="0" w:space="0" w:color="auto"/>
              </w:rPr>
            </w:pPr>
            <w:r w:rsidRPr="00763C92">
              <w:rPr>
                <w:rFonts w:eastAsia="Times New Roman" w:cs="Times New Roman"/>
                <w:color w:val="auto"/>
                <w:bdr w:val="none" w:sz="0" w:space="0" w:color="auto"/>
              </w:rPr>
              <w:lastRenderedPageBreak/>
              <w:t>ПК13</w:t>
            </w:r>
          </w:p>
        </w:tc>
        <w:tc>
          <w:tcPr>
            <w:tcW w:w="2410" w:type="dxa"/>
          </w:tcPr>
          <w:p w:rsidR="008C051A" w:rsidRDefault="008C051A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86</w:t>
            </w:r>
          </w:p>
        </w:tc>
        <w:tc>
          <w:tcPr>
            <w:tcW w:w="2409" w:type="dxa"/>
          </w:tcPr>
          <w:p w:rsidR="008C051A" w:rsidRDefault="008C051A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4</w:t>
            </w:r>
          </w:p>
        </w:tc>
        <w:tc>
          <w:tcPr>
            <w:tcW w:w="2268" w:type="dxa"/>
          </w:tcPr>
          <w:p w:rsidR="008C051A" w:rsidRPr="00BB3DF3" w:rsidRDefault="00BB3DF3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6/2</w:t>
            </w:r>
          </w:p>
        </w:tc>
      </w:tr>
      <w:tr w:rsidR="008C051A" w:rsidTr="002A0AF4">
        <w:tc>
          <w:tcPr>
            <w:tcW w:w="1701" w:type="dxa"/>
            <w:vAlign w:val="center"/>
          </w:tcPr>
          <w:p w:rsidR="008C051A" w:rsidRPr="00763C92" w:rsidRDefault="008C051A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  <w:rPr>
                <w:rFonts w:eastAsia="Times New Roman" w:cs="Times New Roman"/>
                <w:color w:val="auto"/>
                <w:bdr w:val="none" w:sz="0" w:space="0" w:color="auto"/>
              </w:rPr>
            </w:pPr>
            <w:r w:rsidRPr="00763C92">
              <w:rPr>
                <w:rFonts w:eastAsia="Times New Roman" w:cs="Times New Roman"/>
                <w:color w:val="auto"/>
                <w:bdr w:val="none" w:sz="0" w:space="0" w:color="auto"/>
              </w:rPr>
              <w:t>ПК16</w:t>
            </w:r>
          </w:p>
        </w:tc>
        <w:tc>
          <w:tcPr>
            <w:tcW w:w="2410" w:type="dxa"/>
          </w:tcPr>
          <w:p w:rsidR="008C051A" w:rsidRDefault="008C051A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84</w:t>
            </w:r>
          </w:p>
        </w:tc>
        <w:tc>
          <w:tcPr>
            <w:tcW w:w="2409" w:type="dxa"/>
          </w:tcPr>
          <w:p w:rsidR="008C051A" w:rsidRDefault="008C051A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4</w:t>
            </w:r>
          </w:p>
        </w:tc>
        <w:tc>
          <w:tcPr>
            <w:tcW w:w="2268" w:type="dxa"/>
          </w:tcPr>
          <w:p w:rsidR="008C051A" w:rsidRPr="00BB3DF3" w:rsidRDefault="00BB3DF3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6/1</w:t>
            </w:r>
          </w:p>
        </w:tc>
      </w:tr>
      <w:tr w:rsidR="008C051A" w:rsidTr="002A0AF4">
        <w:tc>
          <w:tcPr>
            <w:tcW w:w="1701" w:type="dxa"/>
            <w:vAlign w:val="center"/>
          </w:tcPr>
          <w:p w:rsidR="008C051A" w:rsidRPr="00763C92" w:rsidRDefault="008C051A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  <w:rPr>
                <w:rFonts w:eastAsia="Times New Roman" w:cs="Times New Roman"/>
                <w:color w:val="auto"/>
                <w:bdr w:val="none" w:sz="0" w:space="0" w:color="auto"/>
              </w:rPr>
            </w:pPr>
            <w:r w:rsidRPr="00763C92">
              <w:rPr>
                <w:rFonts w:eastAsia="Times New Roman" w:cs="Times New Roman"/>
                <w:color w:val="auto"/>
                <w:bdr w:val="none" w:sz="0" w:space="0" w:color="auto"/>
              </w:rPr>
              <w:t>ПК19</w:t>
            </w:r>
          </w:p>
        </w:tc>
        <w:tc>
          <w:tcPr>
            <w:tcW w:w="2410" w:type="dxa"/>
          </w:tcPr>
          <w:p w:rsidR="008C051A" w:rsidRDefault="008C051A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85</w:t>
            </w:r>
          </w:p>
        </w:tc>
        <w:tc>
          <w:tcPr>
            <w:tcW w:w="2409" w:type="dxa"/>
          </w:tcPr>
          <w:p w:rsidR="008C051A" w:rsidRDefault="008C051A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3</w:t>
            </w:r>
          </w:p>
        </w:tc>
        <w:tc>
          <w:tcPr>
            <w:tcW w:w="2268" w:type="dxa"/>
          </w:tcPr>
          <w:p w:rsidR="008C051A" w:rsidRPr="00BB3DF3" w:rsidRDefault="00BB3DF3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6/1</w:t>
            </w:r>
          </w:p>
        </w:tc>
      </w:tr>
      <w:tr w:rsidR="008C051A" w:rsidTr="002A0AF4">
        <w:tc>
          <w:tcPr>
            <w:tcW w:w="1701" w:type="dxa"/>
            <w:vAlign w:val="center"/>
          </w:tcPr>
          <w:p w:rsidR="008C051A" w:rsidRPr="00763C92" w:rsidRDefault="008C051A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  <w:rPr>
                <w:rFonts w:eastAsia="Times New Roman" w:cs="Times New Roman"/>
                <w:color w:val="auto"/>
                <w:bdr w:val="none" w:sz="0" w:space="0" w:color="auto"/>
              </w:rPr>
            </w:pPr>
            <w:r w:rsidRPr="00763C92">
              <w:rPr>
                <w:rFonts w:eastAsia="Times New Roman" w:cs="Times New Roman"/>
                <w:color w:val="auto"/>
                <w:bdr w:val="none" w:sz="0" w:space="0" w:color="auto"/>
              </w:rPr>
              <w:t>ПК22</w:t>
            </w:r>
          </w:p>
        </w:tc>
        <w:tc>
          <w:tcPr>
            <w:tcW w:w="2410" w:type="dxa"/>
          </w:tcPr>
          <w:p w:rsidR="008C051A" w:rsidRDefault="008C051A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84</w:t>
            </w:r>
          </w:p>
        </w:tc>
        <w:tc>
          <w:tcPr>
            <w:tcW w:w="2409" w:type="dxa"/>
          </w:tcPr>
          <w:p w:rsidR="008C051A" w:rsidRDefault="008C051A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3</w:t>
            </w:r>
          </w:p>
        </w:tc>
        <w:tc>
          <w:tcPr>
            <w:tcW w:w="2268" w:type="dxa"/>
          </w:tcPr>
          <w:p w:rsidR="008C051A" w:rsidRPr="00BB3DF3" w:rsidRDefault="00BB3DF3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6/1</w:t>
            </w:r>
          </w:p>
        </w:tc>
      </w:tr>
      <w:tr w:rsidR="008C051A" w:rsidTr="002A0AF4">
        <w:tc>
          <w:tcPr>
            <w:tcW w:w="1701" w:type="dxa"/>
            <w:vAlign w:val="center"/>
          </w:tcPr>
          <w:p w:rsidR="008C051A" w:rsidRPr="00763C92" w:rsidRDefault="008C051A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  <w:rPr>
                <w:rFonts w:eastAsia="Times New Roman" w:cs="Times New Roman"/>
                <w:color w:val="auto"/>
                <w:bdr w:val="none" w:sz="0" w:space="0" w:color="auto"/>
              </w:rPr>
            </w:pPr>
            <w:r>
              <w:rPr>
                <w:rFonts w:eastAsia="Times New Roman" w:cs="Times New Roman"/>
                <w:color w:val="auto"/>
                <w:bdr w:val="none" w:sz="0" w:space="0" w:color="auto"/>
              </w:rPr>
              <w:t>ПК25</w:t>
            </w:r>
          </w:p>
        </w:tc>
        <w:tc>
          <w:tcPr>
            <w:tcW w:w="2410" w:type="dxa"/>
          </w:tcPr>
          <w:p w:rsidR="008C051A" w:rsidRDefault="008C051A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86</w:t>
            </w:r>
          </w:p>
        </w:tc>
        <w:tc>
          <w:tcPr>
            <w:tcW w:w="2409" w:type="dxa"/>
          </w:tcPr>
          <w:p w:rsidR="008C051A" w:rsidRDefault="008C051A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3</w:t>
            </w:r>
          </w:p>
        </w:tc>
        <w:tc>
          <w:tcPr>
            <w:tcW w:w="2268" w:type="dxa"/>
          </w:tcPr>
          <w:p w:rsidR="008C051A" w:rsidRPr="00BB3DF3" w:rsidRDefault="00BB3DF3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6/1</w:t>
            </w:r>
          </w:p>
        </w:tc>
      </w:tr>
      <w:tr w:rsidR="008C051A" w:rsidTr="002A0AF4">
        <w:tc>
          <w:tcPr>
            <w:tcW w:w="1701" w:type="dxa"/>
            <w:vAlign w:val="center"/>
          </w:tcPr>
          <w:p w:rsidR="008C051A" w:rsidRPr="00763C92" w:rsidRDefault="008C051A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  <w:rPr>
                <w:rFonts w:eastAsia="Times New Roman" w:cs="Times New Roman"/>
                <w:color w:val="auto"/>
                <w:bdr w:val="none" w:sz="0" w:space="0" w:color="auto"/>
              </w:rPr>
            </w:pPr>
            <w:r>
              <w:rPr>
                <w:rFonts w:eastAsia="Times New Roman" w:cs="Times New Roman"/>
                <w:color w:val="auto"/>
                <w:bdr w:val="none" w:sz="0" w:space="0" w:color="auto"/>
              </w:rPr>
              <w:t>ПК28</w:t>
            </w:r>
          </w:p>
        </w:tc>
        <w:tc>
          <w:tcPr>
            <w:tcW w:w="2410" w:type="dxa"/>
          </w:tcPr>
          <w:p w:rsidR="008C051A" w:rsidRDefault="008C051A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87</w:t>
            </w:r>
          </w:p>
        </w:tc>
        <w:tc>
          <w:tcPr>
            <w:tcW w:w="2409" w:type="dxa"/>
          </w:tcPr>
          <w:p w:rsidR="008C051A" w:rsidRDefault="008C051A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3</w:t>
            </w:r>
          </w:p>
        </w:tc>
        <w:tc>
          <w:tcPr>
            <w:tcW w:w="2268" w:type="dxa"/>
          </w:tcPr>
          <w:p w:rsidR="008C051A" w:rsidRPr="00BB3DF3" w:rsidRDefault="00BB3DF3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6/1</w:t>
            </w:r>
          </w:p>
        </w:tc>
      </w:tr>
    </w:tbl>
    <w:p w:rsidR="008C051A" w:rsidRDefault="008C051A">
      <w:pPr>
        <w:spacing w:line="360" w:lineRule="auto"/>
        <w:ind w:firstLine="284"/>
        <w:jc w:val="both"/>
      </w:pPr>
    </w:p>
    <w:p w:rsidR="00763C92" w:rsidRDefault="00763C92" w:rsidP="00DB212A">
      <w:pPr>
        <w:contextualSpacing/>
      </w:pPr>
      <w:r w:rsidRPr="00E666B9">
        <w:rPr>
          <w:b/>
        </w:rPr>
        <w:t>Пункт 2,3</w:t>
      </w:r>
      <w:r>
        <w:t xml:space="preserve"> – Результаты измерений вертикального распределения температуры и плотности </w:t>
      </w:r>
      <w:r w:rsidR="0067016F">
        <w:t xml:space="preserve">снега в </w:t>
      </w:r>
      <w:r>
        <w:t>сло</w:t>
      </w:r>
      <w:r w:rsidR="0067016F">
        <w:t>е</w:t>
      </w:r>
      <w:r>
        <w:t xml:space="preserve"> (0-90 см).</w:t>
      </w:r>
    </w:p>
    <w:p w:rsidR="00515FA3" w:rsidRDefault="00515FA3" w:rsidP="00763C92">
      <w:pPr>
        <w:contextualSpacing/>
        <w:jc w:val="both"/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003"/>
        <w:gridCol w:w="2191"/>
        <w:gridCol w:w="2268"/>
        <w:gridCol w:w="2203"/>
      </w:tblGrid>
      <w:tr w:rsidR="00763C92" w:rsidTr="002A0AF4">
        <w:trPr>
          <w:jc w:val="center"/>
        </w:trPr>
        <w:tc>
          <w:tcPr>
            <w:tcW w:w="2003" w:type="dxa"/>
          </w:tcPr>
          <w:p w:rsidR="00763C92" w:rsidRDefault="00763C92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Номер керна,</w:t>
            </w:r>
          </w:p>
          <w:p w:rsidR="00763C92" w:rsidRDefault="00763C92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дата измерений</w:t>
            </w:r>
          </w:p>
        </w:tc>
        <w:tc>
          <w:tcPr>
            <w:tcW w:w="2191" w:type="dxa"/>
          </w:tcPr>
          <w:p w:rsidR="00763C92" w:rsidRDefault="00763C92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Горизонт измерений, см</w:t>
            </w:r>
          </w:p>
        </w:tc>
        <w:tc>
          <w:tcPr>
            <w:tcW w:w="2268" w:type="dxa"/>
          </w:tcPr>
          <w:p w:rsidR="00763C92" w:rsidRDefault="00763C92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Температура</w:t>
            </w:r>
          </w:p>
          <w:p w:rsidR="00763C92" w:rsidRDefault="00763C92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 w:rsidRPr="00104E2C">
              <w:rPr>
                <w:vertAlign w:val="superscript"/>
              </w:rPr>
              <w:t>о</w:t>
            </w:r>
            <w:r>
              <w:t>С</w:t>
            </w:r>
          </w:p>
        </w:tc>
        <w:tc>
          <w:tcPr>
            <w:tcW w:w="2203" w:type="dxa"/>
          </w:tcPr>
          <w:p w:rsidR="00763C92" w:rsidRDefault="00763C92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Плотность,</w:t>
            </w:r>
            <w:r w:rsidR="002A0AF4">
              <w:t xml:space="preserve"> </w:t>
            </w:r>
            <w:r>
              <w:t>кг/м</w:t>
            </w:r>
            <w:r w:rsidRPr="00104E2C">
              <w:rPr>
                <w:vertAlign w:val="superscript"/>
              </w:rPr>
              <w:t>3</w:t>
            </w:r>
          </w:p>
          <w:p w:rsidR="00763C92" w:rsidRPr="00104E2C" w:rsidRDefault="00763C92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(слой 10-90 см)</w:t>
            </w:r>
          </w:p>
        </w:tc>
      </w:tr>
      <w:tr w:rsidR="00763C92" w:rsidTr="002A0AF4">
        <w:trPr>
          <w:jc w:val="center"/>
        </w:trPr>
        <w:tc>
          <w:tcPr>
            <w:tcW w:w="2003" w:type="dxa"/>
          </w:tcPr>
          <w:p w:rsidR="00763C92" w:rsidRDefault="00763C92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№1, 31.01.2023</w:t>
            </w:r>
          </w:p>
        </w:tc>
        <w:tc>
          <w:tcPr>
            <w:tcW w:w="2191" w:type="dxa"/>
          </w:tcPr>
          <w:p w:rsidR="00763C92" w:rsidRDefault="00763C92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10</w:t>
            </w:r>
          </w:p>
        </w:tc>
        <w:tc>
          <w:tcPr>
            <w:tcW w:w="2268" w:type="dxa"/>
            <w:vAlign w:val="bottom"/>
          </w:tcPr>
          <w:p w:rsidR="00763C92" w:rsidRPr="00104E2C" w:rsidRDefault="00763C92" w:rsidP="009F166D">
            <w:pPr>
              <w:jc w:val="center"/>
              <w:rPr>
                <w:rFonts w:cs="Times New Roman"/>
                <w:sz w:val="22"/>
                <w:szCs w:val="22"/>
              </w:rPr>
            </w:pPr>
            <w:r w:rsidRPr="00104E2C">
              <w:rPr>
                <w:rFonts w:cs="Times New Roman"/>
                <w:sz w:val="22"/>
                <w:szCs w:val="22"/>
              </w:rPr>
              <w:t>-1,5</w:t>
            </w:r>
          </w:p>
        </w:tc>
        <w:tc>
          <w:tcPr>
            <w:tcW w:w="2203" w:type="dxa"/>
            <w:vMerge w:val="restart"/>
          </w:tcPr>
          <w:p w:rsidR="00763C92" w:rsidRDefault="00763C92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</w:pPr>
          </w:p>
          <w:p w:rsidR="00763C92" w:rsidRDefault="00763C92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</w:pPr>
            <w:r>
              <w:t>591</w:t>
            </w:r>
          </w:p>
        </w:tc>
      </w:tr>
      <w:tr w:rsidR="00763C92" w:rsidTr="002A0AF4">
        <w:trPr>
          <w:jc w:val="center"/>
        </w:trPr>
        <w:tc>
          <w:tcPr>
            <w:tcW w:w="2003" w:type="dxa"/>
          </w:tcPr>
          <w:p w:rsidR="00763C92" w:rsidRDefault="00763C92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</w:p>
        </w:tc>
        <w:tc>
          <w:tcPr>
            <w:tcW w:w="2191" w:type="dxa"/>
          </w:tcPr>
          <w:p w:rsidR="00763C92" w:rsidRDefault="00763C92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30</w:t>
            </w:r>
          </w:p>
        </w:tc>
        <w:tc>
          <w:tcPr>
            <w:tcW w:w="2268" w:type="dxa"/>
            <w:vAlign w:val="bottom"/>
          </w:tcPr>
          <w:p w:rsidR="00763C92" w:rsidRPr="00104E2C" w:rsidRDefault="00763C92" w:rsidP="009F166D">
            <w:pPr>
              <w:jc w:val="center"/>
              <w:rPr>
                <w:rFonts w:cs="Times New Roman"/>
                <w:sz w:val="22"/>
                <w:szCs w:val="22"/>
              </w:rPr>
            </w:pPr>
            <w:r w:rsidRPr="00104E2C">
              <w:rPr>
                <w:rFonts w:cs="Times New Roman"/>
                <w:sz w:val="22"/>
                <w:szCs w:val="22"/>
              </w:rPr>
              <w:t>-2,8</w:t>
            </w:r>
          </w:p>
        </w:tc>
        <w:tc>
          <w:tcPr>
            <w:tcW w:w="2203" w:type="dxa"/>
            <w:vMerge/>
          </w:tcPr>
          <w:p w:rsidR="00763C92" w:rsidRDefault="00763C92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</w:pPr>
          </w:p>
        </w:tc>
      </w:tr>
      <w:tr w:rsidR="00763C92" w:rsidTr="002A0AF4">
        <w:trPr>
          <w:jc w:val="center"/>
        </w:trPr>
        <w:tc>
          <w:tcPr>
            <w:tcW w:w="2003" w:type="dxa"/>
          </w:tcPr>
          <w:p w:rsidR="00763C92" w:rsidRDefault="00763C92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</w:p>
        </w:tc>
        <w:tc>
          <w:tcPr>
            <w:tcW w:w="2191" w:type="dxa"/>
          </w:tcPr>
          <w:p w:rsidR="00763C92" w:rsidRDefault="00763C92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50</w:t>
            </w:r>
          </w:p>
        </w:tc>
        <w:tc>
          <w:tcPr>
            <w:tcW w:w="2268" w:type="dxa"/>
            <w:vAlign w:val="bottom"/>
          </w:tcPr>
          <w:p w:rsidR="00763C92" w:rsidRPr="00104E2C" w:rsidRDefault="00763C92" w:rsidP="009F166D">
            <w:pPr>
              <w:jc w:val="center"/>
              <w:rPr>
                <w:rFonts w:cs="Times New Roman"/>
                <w:sz w:val="22"/>
                <w:szCs w:val="22"/>
              </w:rPr>
            </w:pPr>
            <w:r w:rsidRPr="00104E2C">
              <w:rPr>
                <w:rFonts w:cs="Times New Roman"/>
                <w:sz w:val="22"/>
                <w:szCs w:val="22"/>
              </w:rPr>
              <w:t>-2,9</w:t>
            </w:r>
          </w:p>
        </w:tc>
        <w:tc>
          <w:tcPr>
            <w:tcW w:w="2203" w:type="dxa"/>
            <w:vMerge/>
          </w:tcPr>
          <w:p w:rsidR="00763C92" w:rsidRDefault="00763C92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</w:pPr>
          </w:p>
        </w:tc>
      </w:tr>
      <w:tr w:rsidR="00763C92" w:rsidTr="002A0AF4">
        <w:trPr>
          <w:jc w:val="center"/>
        </w:trPr>
        <w:tc>
          <w:tcPr>
            <w:tcW w:w="2003" w:type="dxa"/>
          </w:tcPr>
          <w:p w:rsidR="00763C92" w:rsidRDefault="00763C92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</w:p>
        </w:tc>
        <w:tc>
          <w:tcPr>
            <w:tcW w:w="2191" w:type="dxa"/>
          </w:tcPr>
          <w:p w:rsidR="00763C92" w:rsidRDefault="00763C92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70</w:t>
            </w:r>
          </w:p>
        </w:tc>
        <w:tc>
          <w:tcPr>
            <w:tcW w:w="2268" w:type="dxa"/>
            <w:vAlign w:val="bottom"/>
          </w:tcPr>
          <w:p w:rsidR="00763C92" w:rsidRPr="00104E2C" w:rsidRDefault="00763C92" w:rsidP="009F166D">
            <w:pPr>
              <w:jc w:val="center"/>
              <w:rPr>
                <w:rFonts w:cs="Times New Roman"/>
                <w:sz w:val="22"/>
                <w:szCs w:val="22"/>
              </w:rPr>
            </w:pPr>
            <w:r w:rsidRPr="00104E2C">
              <w:rPr>
                <w:rFonts w:cs="Times New Roman"/>
                <w:sz w:val="22"/>
                <w:szCs w:val="22"/>
              </w:rPr>
              <w:t>-3,5</w:t>
            </w:r>
          </w:p>
        </w:tc>
        <w:tc>
          <w:tcPr>
            <w:tcW w:w="2203" w:type="dxa"/>
            <w:vMerge/>
          </w:tcPr>
          <w:p w:rsidR="00763C92" w:rsidRDefault="00763C92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</w:pPr>
          </w:p>
        </w:tc>
      </w:tr>
      <w:tr w:rsidR="00763C92" w:rsidTr="002A0AF4">
        <w:trPr>
          <w:jc w:val="center"/>
        </w:trPr>
        <w:tc>
          <w:tcPr>
            <w:tcW w:w="2003" w:type="dxa"/>
          </w:tcPr>
          <w:p w:rsidR="00763C92" w:rsidRDefault="00763C92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both"/>
            </w:pPr>
          </w:p>
        </w:tc>
        <w:tc>
          <w:tcPr>
            <w:tcW w:w="2191" w:type="dxa"/>
          </w:tcPr>
          <w:p w:rsidR="00763C92" w:rsidRDefault="00763C92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90</w:t>
            </w:r>
          </w:p>
        </w:tc>
        <w:tc>
          <w:tcPr>
            <w:tcW w:w="2268" w:type="dxa"/>
            <w:vAlign w:val="bottom"/>
          </w:tcPr>
          <w:p w:rsidR="00763C92" w:rsidRPr="00104E2C" w:rsidRDefault="00763C92" w:rsidP="009F166D">
            <w:pPr>
              <w:jc w:val="center"/>
              <w:rPr>
                <w:rFonts w:cs="Times New Roman"/>
                <w:sz w:val="22"/>
                <w:szCs w:val="22"/>
              </w:rPr>
            </w:pPr>
            <w:r w:rsidRPr="00104E2C">
              <w:rPr>
                <w:rFonts w:cs="Times New Roman"/>
                <w:sz w:val="22"/>
                <w:szCs w:val="22"/>
              </w:rPr>
              <w:t>-4,2</w:t>
            </w:r>
          </w:p>
        </w:tc>
        <w:tc>
          <w:tcPr>
            <w:tcW w:w="2203" w:type="dxa"/>
            <w:vMerge/>
          </w:tcPr>
          <w:p w:rsidR="00763C92" w:rsidRDefault="00763C92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</w:pPr>
          </w:p>
        </w:tc>
      </w:tr>
    </w:tbl>
    <w:p w:rsidR="00763C92" w:rsidRDefault="00763C92" w:rsidP="00763C92">
      <w:pPr>
        <w:spacing w:line="360" w:lineRule="auto"/>
        <w:ind w:firstLine="284"/>
        <w:jc w:val="both"/>
      </w:pPr>
    </w:p>
    <w:p w:rsidR="0026360D" w:rsidRPr="00DB212A" w:rsidRDefault="0026360D" w:rsidP="00DB212A">
      <w:pPr>
        <w:contextualSpacing/>
      </w:pPr>
      <w:r w:rsidRPr="00E666B9">
        <w:rPr>
          <w:b/>
        </w:rPr>
        <w:t>Пункт 4</w:t>
      </w:r>
      <w:r>
        <w:t xml:space="preserve"> – Результаты измерений радиационных характеристик поверхности (</w:t>
      </w:r>
      <w:r w:rsidR="00E666B9">
        <w:t>составляющие радиационного</w:t>
      </w:r>
      <w:r>
        <w:t xml:space="preserve"> баланса, Вт/м</w:t>
      </w:r>
      <w:r w:rsidRPr="0026360D">
        <w:rPr>
          <w:vertAlign w:val="superscript"/>
        </w:rPr>
        <w:t>2</w:t>
      </w:r>
      <w:r>
        <w:t xml:space="preserve">), </w:t>
      </w:r>
      <w:r>
        <w:rPr>
          <w:lang w:val="en-US"/>
        </w:rPr>
        <w:t>Q</w:t>
      </w:r>
      <w:r>
        <w:t xml:space="preserve"> – суммарная   солнечная   радиация, </w:t>
      </w:r>
      <w:r>
        <w:rPr>
          <w:lang w:val="en-US"/>
        </w:rPr>
        <w:t>R</w:t>
      </w:r>
      <w:r w:rsidRPr="0026360D">
        <w:t xml:space="preserve"> </w:t>
      </w:r>
      <w:r>
        <w:t xml:space="preserve">– </w:t>
      </w:r>
      <w:r w:rsidR="00E666B9">
        <w:t>отраженная радиация</w:t>
      </w:r>
      <w:r w:rsidR="00DB212A">
        <w:t>,</w:t>
      </w:r>
      <w:r w:rsidR="00DB212A" w:rsidRPr="00DB212A">
        <w:t xml:space="preserve"> </w:t>
      </w:r>
      <w:r w:rsidR="00DB212A">
        <w:rPr>
          <w:lang w:val="en-US"/>
        </w:rPr>
        <w:t>L</w:t>
      </w:r>
      <w:r w:rsidR="00DB212A" w:rsidRPr="00DB212A">
        <w:rPr>
          <w:vertAlign w:val="subscript"/>
          <w:lang w:val="en-US"/>
        </w:rPr>
        <w:t>a</w:t>
      </w:r>
      <w:r w:rsidR="00DB212A" w:rsidRPr="00DB212A">
        <w:rPr>
          <w:vertAlign w:val="subscript"/>
        </w:rPr>
        <w:t xml:space="preserve"> </w:t>
      </w:r>
      <w:r w:rsidR="00DB212A">
        <w:t>–</w:t>
      </w:r>
      <w:r w:rsidR="00DB212A" w:rsidRPr="00DB212A">
        <w:t xml:space="preserve"> </w:t>
      </w:r>
      <w:r w:rsidR="00E666B9">
        <w:t>нисходящее длинноволновое излучение</w:t>
      </w:r>
      <w:r w:rsidR="00DB212A">
        <w:t xml:space="preserve"> атмосферы</w:t>
      </w:r>
    </w:p>
    <w:p w:rsidR="0026360D" w:rsidRDefault="0026360D" w:rsidP="00A7771E">
      <w:pPr>
        <w:contextualSpacing/>
        <w:jc w:val="both"/>
      </w:pPr>
    </w:p>
    <w:tbl>
      <w:tblPr>
        <w:tblStyle w:val="a8"/>
        <w:tblW w:w="0" w:type="auto"/>
        <w:tblInd w:w="392" w:type="dxa"/>
        <w:tblLook w:val="04A0" w:firstRow="1" w:lastRow="0" w:firstColumn="1" w:lastColumn="0" w:noHBand="0" w:noVBand="1"/>
      </w:tblPr>
      <w:tblGrid>
        <w:gridCol w:w="1701"/>
        <w:gridCol w:w="1733"/>
        <w:gridCol w:w="1913"/>
        <w:gridCol w:w="1913"/>
        <w:gridCol w:w="1528"/>
      </w:tblGrid>
      <w:tr w:rsidR="0026360D" w:rsidTr="002A0AF4">
        <w:tc>
          <w:tcPr>
            <w:tcW w:w="1701" w:type="dxa"/>
          </w:tcPr>
          <w:p w:rsidR="0026360D" w:rsidRDefault="0026360D" w:rsidP="0026360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Дата</w:t>
            </w:r>
          </w:p>
        </w:tc>
        <w:tc>
          <w:tcPr>
            <w:tcW w:w="1733" w:type="dxa"/>
          </w:tcPr>
          <w:p w:rsidR="0026360D" w:rsidRDefault="0026360D" w:rsidP="0026360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Время</w:t>
            </w:r>
          </w:p>
        </w:tc>
        <w:tc>
          <w:tcPr>
            <w:tcW w:w="1913" w:type="dxa"/>
          </w:tcPr>
          <w:p w:rsidR="0026360D" w:rsidRPr="0026360D" w:rsidRDefault="0026360D" w:rsidP="0026360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Q</w:t>
            </w:r>
          </w:p>
        </w:tc>
        <w:tc>
          <w:tcPr>
            <w:tcW w:w="1913" w:type="dxa"/>
          </w:tcPr>
          <w:p w:rsidR="0026360D" w:rsidRPr="0026360D" w:rsidRDefault="0026360D" w:rsidP="0026360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R</w:t>
            </w:r>
          </w:p>
        </w:tc>
        <w:tc>
          <w:tcPr>
            <w:tcW w:w="1528" w:type="dxa"/>
          </w:tcPr>
          <w:p w:rsidR="0026360D" w:rsidRPr="0026360D" w:rsidRDefault="0026360D" w:rsidP="0026360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L</w:t>
            </w:r>
            <w:r w:rsidRPr="00DB212A">
              <w:rPr>
                <w:vertAlign w:val="subscript"/>
                <w:lang w:val="en-US"/>
              </w:rPr>
              <w:t>a</w:t>
            </w:r>
          </w:p>
        </w:tc>
      </w:tr>
      <w:tr w:rsidR="0026360D" w:rsidTr="002A0AF4">
        <w:tc>
          <w:tcPr>
            <w:tcW w:w="1701" w:type="dxa"/>
          </w:tcPr>
          <w:p w:rsidR="0026360D" w:rsidRDefault="0026360D" w:rsidP="00DB21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21.12.2023</w:t>
            </w:r>
          </w:p>
        </w:tc>
        <w:tc>
          <w:tcPr>
            <w:tcW w:w="1733" w:type="dxa"/>
          </w:tcPr>
          <w:p w:rsidR="0026360D" w:rsidRDefault="0026360D" w:rsidP="00DB21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9</w:t>
            </w:r>
          </w:p>
        </w:tc>
        <w:tc>
          <w:tcPr>
            <w:tcW w:w="1913" w:type="dxa"/>
            <w:vAlign w:val="bottom"/>
          </w:tcPr>
          <w:p w:rsidR="0026360D" w:rsidRDefault="0026360D" w:rsidP="00DB212A">
            <w:pPr>
              <w:jc w:val="center"/>
              <w:rPr>
                <w:rFonts w:ascii="TrebuchetMS" w:hAnsi="TrebuchetMS" w:cs="Arial" w:hint="eastAsia"/>
                <w:sz w:val="22"/>
                <w:szCs w:val="22"/>
              </w:rPr>
            </w:pPr>
            <w:r>
              <w:rPr>
                <w:rFonts w:ascii="TrebuchetMS" w:hAnsi="TrebuchetMS" w:cs="Arial"/>
                <w:sz w:val="22"/>
                <w:szCs w:val="22"/>
              </w:rPr>
              <w:t>453</w:t>
            </w:r>
          </w:p>
        </w:tc>
        <w:tc>
          <w:tcPr>
            <w:tcW w:w="1913" w:type="dxa"/>
            <w:vAlign w:val="bottom"/>
          </w:tcPr>
          <w:p w:rsidR="0026360D" w:rsidRDefault="0026360D" w:rsidP="00DB212A">
            <w:pPr>
              <w:jc w:val="center"/>
              <w:rPr>
                <w:rFonts w:ascii="TrebuchetMS" w:hAnsi="TrebuchetMS" w:cs="Arial" w:hint="eastAsia"/>
                <w:sz w:val="22"/>
                <w:szCs w:val="22"/>
              </w:rPr>
            </w:pPr>
            <w:r>
              <w:rPr>
                <w:rFonts w:ascii="TrebuchetMS" w:hAnsi="TrebuchetMS" w:cs="Arial"/>
                <w:sz w:val="22"/>
                <w:szCs w:val="22"/>
              </w:rPr>
              <w:t>418</w:t>
            </w:r>
          </w:p>
        </w:tc>
        <w:tc>
          <w:tcPr>
            <w:tcW w:w="1528" w:type="dxa"/>
            <w:vAlign w:val="bottom"/>
          </w:tcPr>
          <w:p w:rsidR="0026360D" w:rsidRDefault="00DB212A" w:rsidP="00DB212A">
            <w:pPr>
              <w:jc w:val="center"/>
              <w:rPr>
                <w:rFonts w:ascii="TrebuchetMS" w:hAnsi="TrebuchetMS" w:cs="Arial" w:hint="eastAsia"/>
                <w:sz w:val="22"/>
                <w:szCs w:val="22"/>
              </w:rPr>
            </w:pPr>
            <w:r>
              <w:rPr>
                <w:rFonts w:ascii="TrebuchetMS" w:hAnsi="TrebuchetMS" w:cs="Arial"/>
                <w:sz w:val="22"/>
                <w:szCs w:val="22"/>
                <w:lang w:val="en-US"/>
              </w:rPr>
              <w:t>2</w:t>
            </w:r>
            <w:r w:rsidR="0026360D">
              <w:rPr>
                <w:rFonts w:ascii="TrebuchetMS" w:hAnsi="TrebuchetMS" w:cs="Arial"/>
                <w:sz w:val="22"/>
                <w:szCs w:val="22"/>
              </w:rPr>
              <w:t>38</w:t>
            </w:r>
          </w:p>
        </w:tc>
      </w:tr>
      <w:tr w:rsidR="0026360D" w:rsidTr="002A0AF4">
        <w:tc>
          <w:tcPr>
            <w:tcW w:w="1701" w:type="dxa"/>
          </w:tcPr>
          <w:p w:rsidR="0026360D" w:rsidRDefault="0026360D" w:rsidP="00DB21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21.12.2023</w:t>
            </w:r>
          </w:p>
        </w:tc>
        <w:tc>
          <w:tcPr>
            <w:tcW w:w="1733" w:type="dxa"/>
          </w:tcPr>
          <w:p w:rsidR="0026360D" w:rsidRDefault="0026360D" w:rsidP="00DB21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10</w:t>
            </w:r>
          </w:p>
        </w:tc>
        <w:tc>
          <w:tcPr>
            <w:tcW w:w="1913" w:type="dxa"/>
            <w:vAlign w:val="bottom"/>
          </w:tcPr>
          <w:p w:rsidR="0026360D" w:rsidRDefault="0026360D" w:rsidP="00DB212A">
            <w:pPr>
              <w:jc w:val="center"/>
              <w:rPr>
                <w:rFonts w:ascii="TrebuchetMS" w:hAnsi="TrebuchetMS" w:cs="Arial" w:hint="eastAsia"/>
                <w:sz w:val="22"/>
                <w:szCs w:val="22"/>
              </w:rPr>
            </w:pPr>
            <w:r>
              <w:rPr>
                <w:rFonts w:ascii="TrebuchetMS" w:hAnsi="TrebuchetMS" w:cs="Arial"/>
                <w:sz w:val="22"/>
                <w:szCs w:val="22"/>
              </w:rPr>
              <w:t>453</w:t>
            </w:r>
          </w:p>
        </w:tc>
        <w:tc>
          <w:tcPr>
            <w:tcW w:w="1913" w:type="dxa"/>
            <w:vAlign w:val="bottom"/>
          </w:tcPr>
          <w:p w:rsidR="0026360D" w:rsidRDefault="0026360D" w:rsidP="00DB212A">
            <w:pPr>
              <w:jc w:val="center"/>
              <w:rPr>
                <w:rFonts w:ascii="TrebuchetMS" w:hAnsi="TrebuchetMS" w:cs="Arial" w:hint="eastAsia"/>
                <w:sz w:val="22"/>
                <w:szCs w:val="22"/>
              </w:rPr>
            </w:pPr>
            <w:r>
              <w:rPr>
                <w:rFonts w:ascii="TrebuchetMS" w:hAnsi="TrebuchetMS" w:cs="Arial"/>
                <w:sz w:val="22"/>
                <w:szCs w:val="22"/>
              </w:rPr>
              <w:t>414</w:t>
            </w:r>
          </w:p>
        </w:tc>
        <w:tc>
          <w:tcPr>
            <w:tcW w:w="1528" w:type="dxa"/>
            <w:vAlign w:val="bottom"/>
          </w:tcPr>
          <w:p w:rsidR="0026360D" w:rsidRDefault="00DB212A" w:rsidP="00DB212A">
            <w:pPr>
              <w:jc w:val="center"/>
              <w:rPr>
                <w:rFonts w:ascii="TrebuchetMS" w:hAnsi="TrebuchetMS" w:cs="Arial" w:hint="eastAsia"/>
                <w:sz w:val="22"/>
                <w:szCs w:val="22"/>
              </w:rPr>
            </w:pPr>
            <w:r>
              <w:rPr>
                <w:rFonts w:ascii="TrebuchetMS" w:hAnsi="TrebuchetMS" w:cs="Arial"/>
                <w:sz w:val="22"/>
                <w:szCs w:val="22"/>
                <w:lang w:val="en-US"/>
              </w:rPr>
              <w:t>2</w:t>
            </w:r>
            <w:r w:rsidR="0026360D">
              <w:rPr>
                <w:rFonts w:ascii="TrebuchetMS" w:hAnsi="TrebuchetMS" w:cs="Arial"/>
                <w:sz w:val="22"/>
                <w:szCs w:val="22"/>
              </w:rPr>
              <w:t>40</w:t>
            </w:r>
          </w:p>
        </w:tc>
      </w:tr>
      <w:tr w:rsidR="0026360D" w:rsidTr="002A0AF4">
        <w:tc>
          <w:tcPr>
            <w:tcW w:w="1701" w:type="dxa"/>
          </w:tcPr>
          <w:p w:rsidR="0026360D" w:rsidRDefault="0026360D" w:rsidP="00DB21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21.12.2023</w:t>
            </w:r>
          </w:p>
        </w:tc>
        <w:tc>
          <w:tcPr>
            <w:tcW w:w="1733" w:type="dxa"/>
          </w:tcPr>
          <w:p w:rsidR="0026360D" w:rsidRDefault="0026360D" w:rsidP="00DB21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11</w:t>
            </w:r>
          </w:p>
        </w:tc>
        <w:tc>
          <w:tcPr>
            <w:tcW w:w="1913" w:type="dxa"/>
            <w:vAlign w:val="bottom"/>
          </w:tcPr>
          <w:p w:rsidR="0026360D" w:rsidRDefault="0026360D" w:rsidP="00DB212A">
            <w:pPr>
              <w:jc w:val="center"/>
              <w:rPr>
                <w:rFonts w:ascii="TrebuchetMS" w:hAnsi="TrebuchetMS" w:cs="Arial" w:hint="eastAsia"/>
                <w:sz w:val="22"/>
                <w:szCs w:val="22"/>
              </w:rPr>
            </w:pPr>
            <w:r>
              <w:rPr>
                <w:rFonts w:ascii="TrebuchetMS" w:hAnsi="TrebuchetMS" w:cs="Arial"/>
                <w:sz w:val="22"/>
                <w:szCs w:val="22"/>
              </w:rPr>
              <w:t>438</w:t>
            </w:r>
          </w:p>
        </w:tc>
        <w:tc>
          <w:tcPr>
            <w:tcW w:w="1913" w:type="dxa"/>
            <w:vAlign w:val="bottom"/>
          </w:tcPr>
          <w:p w:rsidR="0026360D" w:rsidRDefault="0026360D" w:rsidP="00DB212A">
            <w:pPr>
              <w:jc w:val="center"/>
              <w:rPr>
                <w:rFonts w:ascii="TrebuchetMS" w:hAnsi="TrebuchetMS" w:cs="Arial" w:hint="eastAsia"/>
                <w:sz w:val="22"/>
                <w:szCs w:val="22"/>
              </w:rPr>
            </w:pPr>
            <w:r>
              <w:rPr>
                <w:rFonts w:ascii="TrebuchetMS" w:hAnsi="TrebuchetMS" w:cs="Arial"/>
                <w:sz w:val="22"/>
                <w:szCs w:val="22"/>
              </w:rPr>
              <w:t>394</w:t>
            </w:r>
          </w:p>
        </w:tc>
        <w:tc>
          <w:tcPr>
            <w:tcW w:w="1528" w:type="dxa"/>
            <w:vAlign w:val="bottom"/>
          </w:tcPr>
          <w:p w:rsidR="0026360D" w:rsidRDefault="00DB212A" w:rsidP="00DB212A">
            <w:pPr>
              <w:jc w:val="center"/>
              <w:rPr>
                <w:rFonts w:ascii="TrebuchetMS" w:hAnsi="TrebuchetMS" w:cs="Arial" w:hint="eastAsia"/>
                <w:sz w:val="22"/>
                <w:szCs w:val="22"/>
              </w:rPr>
            </w:pPr>
            <w:r>
              <w:rPr>
                <w:rFonts w:ascii="TrebuchetMS" w:hAnsi="TrebuchetMS" w:cs="Arial"/>
                <w:sz w:val="22"/>
                <w:szCs w:val="22"/>
                <w:lang w:val="en-US"/>
              </w:rPr>
              <w:t>2</w:t>
            </w:r>
            <w:r w:rsidR="0026360D">
              <w:rPr>
                <w:rFonts w:ascii="TrebuchetMS" w:hAnsi="TrebuchetMS" w:cs="Arial"/>
                <w:sz w:val="22"/>
                <w:szCs w:val="22"/>
              </w:rPr>
              <w:t>40</w:t>
            </w:r>
          </w:p>
        </w:tc>
      </w:tr>
      <w:tr w:rsidR="0026360D" w:rsidTr="002A0AF4">
        <w:tc>
          <w:tcPr>
            <w:tcW w:w="1701" w:type="dxa"/>
          </w:tcPr>
          <w:p w:rsidR="0026360D" w:rsidRDefault="0026360D" w:rsidP="00DB21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21.12.2023</w:t>
            </w:r>
          </w:p>
        </w:tc>
        <w:tc>
          <w:tcPr>
            <w:tcW w:w="1733" w:type="dxa"/>
          </w:tcPr>
          <w:p w:rsidR="0026360D" w:rsidRDefault="0026360D" w:rsidP="00DB21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jc w:val="center"/>
            </w:pPr>
            <w:r>
              <w:t>12</w:t>
            </w:r>
          </w:p>
        </w:tc>
        <w:tc>
          <w:tcPr>
            <w:tcW w:w="1913" w:type="dxa"/>
            <w:vAlign w:val="bottom"/>
          </w:tcPr>
          <w:p w:rsidR="0026360D" w:rsidRDefault="0026360D" w:rsidP="00DB212A">
            <w:pPr>
              <w:jc w:val="center"/>
              <w:rPr>
                <w:rFonts w:ascii="TrebuchetMS" w:hAnsi="TrebuchetMS" w:cs="Arial" w:hint="eastAsia"/>
                <w:sz w:val="22"/>
                <w:szCs w:val="22"/>
              </w:rPr>
            </w:pPr>
            <w:r>
              <w:rPr>
                <w:rFonts w:ascii="TrebuchetMS" w:hAnsi="TrebuchetMS" w:cs="Arial"/>
                <w:sz w:val="22"/>
                <w:szCs w:val="22"/>
              </w:rPr>
              <w:t>336</w:t>
            </w:r>
          </w:p>
        </w:tc>
        <w:tc>
          <w:tcPr>
            <w:tcW w:w="1913" w:type="dxa"/>
            <w:vAlign w:val="bottom"/>
          </w:tcPr>
          <w:p w:rsidR="0026360D" w:rsidRDefault="0026360D" w:rsidP="00DB212A">
            <w:pPr>
              <w:jc w:val="center"/>
              <w:rPr>
                <w:rFonts w:ascii="TrebuchetMS" w:hAnsi="TrebuchetMS" w:cs="Arial" w:hint="eastAsia"/>
                <w:sz w:val="22"/>
                <w:szCs w:val="22"/>
              </w:rPr>
            </w:pPr>
            <w:r>
              <w:rPr>
                <w:rFonts w:ascii="TrebuchetMS" w:hAnsi="TrebuchetMS" w:cs="Arial"/>
                <w:sz w:val="22"/>
                <w:szCs w:val="22"/>
              </w:rPr>
              <w:t>300</w:t>
            </w:r>
          </w:p>
        </w:tc>
        <w:tc>
          <w:tcPr>
            <w:tcW w:w="1528" w:type="dxa"/>
            <w:vAlign w:val="bottom"/>
          </w:tcPr>
          <w:p w:rsidR="0026360D" w:rsidRDefault="00DB212A" w:rsidP="00DB212A">
            <w:pPr>
              <w:jc w:val="center"/>
              <w:rPr>
                <w:rFonts w:ascii="TrebuchetMS" w:hAnsi="TrebuchetMS" w:cs="Arial" w:hint="eastAsia"/>
                <w:sz w:val="22"/>
                <w:szCs w:val="22"/>
              </w:rPr>
            </w:pPr>
            <w:r>
              <w:rPr>
                <w:rFonts w:ascii="TrebuchetMS" w:hAnsi="TrebuchetMS" w:cs="Arial"/>
                <w:sz w:val="22"/>
                <w:szCs w:val="22"/>
                <w:lang w:val="en-US"/>
              </w:rPr>
              <w:t>2</w:t>
            </w:r>
            <w:r w:rsidR="0026360D">
              <w:rPr>
                <w:rFonts w:ascii="TrebuchetMS" w:hAnsi="TrebuchetMS" w:cs="Arial"/>
                <w:sz w:val="22"/>
                <w:szCs w:val="22"/>
              </w:rPr>
              <w:t>38</w:t>
            </w:r>
          </w:p>
        </w:tc>
      </w:tr>
    </w:tbl>
    <w:p w:rsidR="0026360D" w:rsidRDefault="0026360D" w:rsidP="00A7771E">
      <w:pPr>
        <w:contextualSpacing/>
        <w:jc w:val="both"/>
      </w:pPr>
    </w:p>
    <w:p w:rsidR="00386B35" w:rsidRDefault="00A7771E" w:rsidP="00DB212A">
      <w:pPr>
        <w:contextualSpacing/>
      </w:pPr>
      <w:r>
        <w:t xml:space="preserve">Пункт 4. Среднесуточные значения вертикальных потоков тепла в </w:t>
      </w:r>
      <w:r w:rsidR="00E666B9">
        <w:t>снежной толще</w:t>
      </w:r>
      <w:r>
        <w:t xml:space="preserve"> (Вт/м</w:t>
      </w:r>
      <w:r w:rsidRPr="00A7771E">
        <w:rPr>
          <w:vertAlign w:val="superscript"/>
        </w:rPr>
        <w:t>2</w:t>
      </w:r>
      <w:r>
        <w:t>) на глубине 15 и 35 см</w:t>
      </w:r>
      <w:r w:rsidR="0057154B">
        <w:t xml:space="preserve"> (</w:t>
      </w:r>
      <w:r>
        <w:t xml:space="preserve">«+» поток направлен вглубь снежной толщи, «-» </w:t>
      </w:r>
      <w:r w:rsidR="00E666B9">
        <w:t>к поверхности</w:t>
      </w:r>
      <w:r w:rsidR="0057154B">
        <w:t>)</w:t>
      </w:r>
      <w:r>
        <w:t>:</w:t>
      </w:r>
    </w:p>
    <w:tbl>
      <w:tblPr>
        <w:tblW w:w="7576" w:type="dxa"/>
        <w:tblInd w:w="108" w:type="dxa"/>
        <w:tblLook w:val="04A0" w:firstRow="1" w:lastRow="0" w:firstColumn="1" w:lastColumn="0" w:noHBand="0" w:noVBand="1"/>
      </w:tblPr>
      <w:tblGrid>
        <w:gridCol w:w="1240"/>
        <w:gridCol w:w="1716"/>
        <w:gridCol w:w="4620"/>
      </w:tblGrid>
      <w:tr w:rsidR="00386B35" w:rsidRPr="00386B35" w:rsidTr="00515FA3">
        <w:trPr>
          <w:trHeight w:val="315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B35" w:rsidRPr="00386B35" w:rsidRDefault="00386B35" w:rsidP="00386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dr w:val="none" w:sz="0" w:space="0" w:color="auto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B35" w:rsidRPr="00386B35" w:rsidRDefault="00386B35" w:rsidP="00386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dr w:val="none" w:sz="0" w:space="0" w:color="auto"/>
              </w:rPr>
            </w:pP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B35" w:rsidRDefault="00386B35" w:rsidP="00386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dr w:val="none" w:sz="0" w:space="0" w:color="auto"/>
              </w:rPr>
            </w:pPr>
          </w:p>
          <w:tbl>
            <w:tblPr>
              <w:tblStyle w:val="a8"/>
              <w:tblW w:w="4394" w:type="dxa"/>
              <w:tblLook w:val="04A0" w:firstRow="1" w:lastRow="0" w:firstColumn="1" w:lastColumn="0" w:noHBand="0" w:noVBand="1"/>
            </w:tblPr>
            <w:tblGrid>
              <w:gridCol w:w="1629"/>
              <w:gridCol w:w="1206"/>
              <w:gridCol w:w="1559"/>
            </w:tblGrid>
            <w:tr w:rsidR="00515FA3" w:rsidTr="00515FA3">
              <w:tc>
                <w:tcPr>
                  <w:tcW w:w="1629" w:type="dxa"/>
                </w:tcPr>
                <w:p w:rsidR="00515FA3" w:rsidRDefault="00515FA3" w:rsidP="00515FA3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eastAsia="Times New Roman" w:cs="Times New Roman"/>
                      <w:bdr w:val="none" w:sz="0" w:space="0" w:color="auto"/>
                    </w:rPr>
                  </w:pPr>
                  <w:r>
                    <w:rPr>
                      <w:rFonts w:eastAsia="Times New Roman" w:cs="Times New Roman"/>
                      <w:bdr w:val="none" w:sz="0" w:space="0" w:color="auto"/>
                    </w:rPr>
                    <w:t>Дата</w:t>
                  </w:r>
                </w:p>
              </w:tc>
              <w:tc>
                <w:tcPr>
                  <w:tcW w:w="1206" w:type="dxa"/>
                </w:tcPr>
                <w:p w:rsidR="00515FA3" w:rsidRDefault="00515FA3" w:rsidP="00515FA3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eastAsia="Times New Roman" w:cs="Times New Roman"/>
                      <w:bdr w:val="none" w:sz="0" w:space="0" w:color="auto"/>
                    </w:rPr>
                  </w:pPr>
                  <w:r>
                    <w:rPr>
                      <w:rFonts w:eastAsia="Times New Roman" w:cs="Times New Roman"/>
                      <w:bdr w:val="none" w:sz="0" w:space="0" w:color="auto"/>
                    </w:rPr>
                    <w:t>15  см</w:t>
                  </w:r>
                </w:p>
              </w:tc>
              <w:tc>
                <w:tcPr>
                  <w:tcW w:w="1559" w:type="dxa"/>
                </w:tcPr>
                <w:p w:rsidR="00515FA3" w:rsidRDefault="00515FA3" w:rsidP="00515FA3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eastAsia="Times New Roman" w:cs="Times New Roman"/>
                      <w:bdr w:val="none" w:sz="0" w:space="0" w:color="auto"/>
                    </w:rPr>
                  </w:pPr>
                  <w:r>
                    <w:rPr>
                      <w:rFonts w:eastAsia="Times New Roman" w:cs="Times New Roman"/>
                      <w:bdr w:val="none" w:sz="0" w:space="0" w:color="auto"/>
                    </w:rPr>
                    <w:t>35  см</w:t>
                  </w:r>
                </w:p>
              </w:tc>
            </w:tr>
            <w:tr w:rsidR="00515FA3" w:rsidTr="00515FA3">
              <w:tc>
                <w:tcPr>
                  <w:tcW w:w="1629" w:type="dxa"/>
                </w:tcPr>
                <w:p w:rsidR="00515FA3" w:rsidRDefault="00515FA3" w:rsidP="00515FA3">
                  <w:pPr>
                    <w:jc w:val="center"/>
                  </w:pPr>
                  <w:r w:rsidRPr="00386B35">
                    <w:rPr>
                      <w:rFonts w:eastAsia="Times New Roman" w:cs="Times New Roman"/>
                      <w:bdr w:val="none" w:sz="0" w:space="0" w:color="auto"/>
                    </w:rPr>
                    <w:t>21.12.23</w:t>
                  </w:r>
                </w:p>
              </w:tc>
              <w:tc>
                <w:tcPr>
                  <w:tcW w:w="1206" w:type="dxa"/>
                </w:tcPr>
                <w:p w:rsidR="00515FA3" w:rsidRPr="00515FA3" w:rsidRDefault="00515FA3" w:rsidP="00515FA3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eastAsia="Times New Roman" w:cs="Times New Roman"/>
                      <w:bdr w:val="none" w:sz="0" w:space="0" w:color="auto"/>
                      <w:lang w:val="en-US"/>
                    </w:rPr>
                  </w:pPr>
                  <w:r>
                    <w:rPr>
                      <w:rFonts w:eastAsia="Times New Roman" w:cs="Times New Roman"/>
                      <w:bdr w:val="none" w:sz="0" w:space="0" w:color="auto"/>
                    </w:rPr>
                    <w:t>3</w:t>
                  </w:r>
                  <w:r>
                    <w:rPr>
                      <w:rFonts w:eastAsia="Times New Roman" w:cs="Times New Roman"/>
                      <w:bdr w:val="none" w:sz="0" w:space="0" w:color="auto"/>
                      <w:lang w:val="en-US"/>
                    </w:rPr>
                    <w:t>,6</w:t>
                  </w:r>
                </w:p>
              </w:tc>
              <w:tc>
                <w:tcPr>
                  <w:tcW w:w="1559" w:type="dxa"/>
                </w:tcPr>
                <w:p w:rsidR="00515FA3" w:rsidRPr="00515FA3" w:rsidRDefault="00515FA3" w:rsidP="00515FA3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eastAsia="Times New Roman" w:cs="Times New Roman"/>
                      <w:bdr w:val="none" w:sz="0" w:space="0" w:color="auto"/>
                      <w:lang w:val="en-US"/>
                    </w:rPr>
                  </w:pPr>
                  <w:r>
                    <w:rPr>
                      <w:rFonts w:eastAsia="Times New Roman" w:cs="Times New Roman"/>
                      <w:bdr w:val="none" w:sz="0" w:space="0" w:color="auto"/>
                      <w:lang w:val="en-US"/>
                    </w:rPr>
                    <w:t>1,9</w:t>
                  </w:r>
                </w:p>
              </w:tc>
            </w:tr>
            <w:tr w:rsidR="00515FA3" w:rsidTr="00515FA3">
              <w:tc>
                <w:tcPr>
                  <w:tcW w:w="1629" w:type="dxa"/>
                </w:tcPr>
                <w:p w:rsidR="00515FA3" w:rsidRDefault="00515FA3" w:rsidP="00515FA3">
                  <w:pPr>
                    <w:jc w:val="center"/>
                  </w:pPr>
                  <w:r w:rsidRPr="00386B35">
                    <w:rPr>
                      <w:rFonts w:eastAsia="Times New Roman" w:cs="Times New Roman"/>
                      <w:bdr w:val="none" w:sz="0" w:space="0" w:color="auto"/>
                    </w:rPr>
                    <w:t>22.12.23</w:t>
                  </w:r>
                </w:p>
              </w:tc>
              <w:tc>
                <w:tcPr>
                  <w:tcW w:w="1206" w:type="dxa"/>
                </w:tcPr>
                <w:p w:rsidR="00515FA3" w:rsidRPr="00515FA3" w:rsidRDefault="00515FA3" w:rsidP="00515FA3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eastAsia="Times New Roman" w:cs="Times New Roman"/>
                      <w:bdr w:val="none" w:sz="0" w:space="0" w:color="auto"/>
                      <w:lang w:val="en-US"/>
                    </w:rPr>
                  </w:pPr>
                  <w:r>
                    <w:rPr>
                      <w:rFonts w:eastAsia="Times New Roman" w:cs="Times New Roman"/>
                      <w:bdr w:val="none" w:sz="0" w:space="0" w:color="auto"/>
                      <w:lang w:val="en-US"/>
                    </w:rPr>
                    <w:t>2,5</w:t>
                  </w:r>
                </w:p>
              </w:tc>
              <w:tc>
                <w:tcPr>
                  <w:tcW w:w="1559" w:type="dxa"/>
                </w:tcPr>
                <w:p w:rsidR="00515FA3" w:rsidRPr="00515FA3" w:rsidRDefault="00515FA3" w:rsidP="00515FA3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eastAsia="Times New Roman" w:cs="Times New Roman"/>
                      <w:bdr w:val="none" w:sz="0" w:space="0" w:color="auto"/>
                      <w:lang w:val="en-US"/>
                    </w:rPr>
                  </w:pPr>
                  <w:r>
                    <w:rPr>
                      <w:rFonts w:eastAsia="Times New Roman" w:cs="Times New Roman"/>
                      <w:bdr w:val="none" w:sz="0" w:space="0" w:color="auto"/>
                      <w:lang w:val="en-US"/>
                    </w:rPr>
                    <w:t>1,9</w:t>
                  </w:r>
                </w:p>
              </w:tc>
            </w:tr>
            <w:tr w:rsidR="00515FA3" w:rsidTr="00515FA3">
              <w:tc>
                <w:tcPr>
                  <w:tcW w:w="1629" w:type="dxa"/>
                </w:tcPr>
                <w:p w:rsidR="00515FA3" w:rsidRDefault="00515FA3" w:rsidP="00515FA3">
                  <w:pPr>
                    <w:jc w:val="center"/>
                  </w:pPr>
                  <w:r w:rsidRPr="00386B35">
                    <w:rPr>
                      <w:rFonts w:eastAsia="Times New Roman" w:cs="Times New Roman"/>
                      <w:bdr w:val="none" w:sz="0" w:space="0" w:color="auto"/>
                    </w:rPr>
                    <w:t>22.12.23</w:t>
                  </w:r>
                </w:p>
              </w:tc>
              <w:tc>
                <w:tcPr>
                  <w:tcW w:w="1206" w:type="dxa"/>
                </w:tcPr>
                <w:p w:rsidR="00515FA3" w:rsidRPr="00515FA3" w:rsidRDefault="00515FA3" w:rsidP="00515FA3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eastAsia="Times New Roman" w:cs="Times New Roman"/>
                      <w:bdr w:val="none" w:sz="0" w:space="0" w:color="auto"/>
                      <w:lang w:val="en-US"/>
                    </w:rPr>
                  </w:pPr>
                  <w:r>
                    <w:rPr>
                      <w:rFonts w:eastAsia="Times New Roman" w:cs="Times New Roman"/>
                      <w:bdr w:val="none" w:sz="0" w:space="0" w:color="auto"/>
                      <w:lang w:val="en-US"/>
                    </w:rPr>
                    <w:t>0,4</w:t>
                  </w:r>
                </w:p>
              </w:tc>
              <w:tc>
                <w:tcPr>
                  <w:tcW w:w="1559" w:type="dxa"/>
                </w:tcPr>
                <w:p w:rsidR="00515FA3" w:rsidRPr="00515FA3" w:rsidRDefault="00515FA3" w:rsidP="00515FA3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eastAsia="Times New Roman" w:cs="Times New Roman"/>
                      <w:bdr w:val="none" w:sz="0" w:space="0" w:color="auto"/>
                      <w:lang w:val="en-US"/>
                    </w:rPr>
                  </w:pPr>
                  <w:r>
                    <w:rPr>
                      <w:rFonts w:eastAsia="Times New Roman" w:cs="Times New Roman"/>
                      <w:bdr w:val="none" w:sz="0" w:space="0" w:color="auto"/>
                      <w:lang w:val="en-US"/>
                    </w:rPr>
                    <w:t>2,1</w:t>
                  </w:r>
                </w:p>
              </w:tc>
            </w:tr>
            <w:tr w:rsidR="00515FA3" w:rsidTr="00515FA3">
              <w:tc>
                <w:tcPr>
                  <w:tcW w:w="1629" w:type="dxa"/>
                </w:tcPr>
                <w:p w:rsidR="00515FA3" w:rsidRDefault="00515FA3" w:rsidP="00515FA3">
                  <w:pPr>
                    <w:jc w:val="center"/>
                  </w:pPr>
                  <w:r w:rsidRPr="00386B35">
                    <w:rPr>
                      <w:rFonts w:eastAsia="Times New Roman" w:cs="Times New Roman"/>
                      <w:bdr w:val="none" w:sz="0" w:space="0" w:color="auto"/>
                    </w:rPr>
                    <w:t>23.12.23</w:t>
                  </w:r>
                </w:p>
              </w:tc>
              <w:tc>
                <w:tcPr>
                  <w:tcW w:w="1206" w:type="dxa"/>
                </w:tcPr>
                <w:p w:rsidR="00515FA3" w:rsidRPr="00515FA3" w:rsidRDefault="00515FA3" w:rsidP="00515FA3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eastAsia="Times New Roman" w:cs="Times New Roman"/>
                      <w:bdr w:val="none" w:sz="0" w:space="0" w:color="auto"/>
                      <w:lang w:val="en-US"/>
                    </w:rPr>
                  </w:pPr>
                  <w:r>
                    <w:rPr>
                      <w:rFonts w:eastAsia="Times New Roman" w:cs="Times New Roman"/>
                      <w:bdr w:val="none" w:sz="0" w:space="0" w:color="auto"/>
                      <w:lang w:val="en-US"/>
                    </w:rPr>
                    <w:t>-0,1</w:t>
                  </w:r>
                </w:p>
              </w:tc>
              <w:tc>
                <w:tcPr>
                  <w:tcW w:w="1559" w:type="dxa"/>
                </w:tcPr>
                <w:p w:rsidR="00515FA3" w:rsidRPr="00515FA3" w:rsidRDefault="00515FA3" w:rsidP="00515FA3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eastAsia="Times New Roman" w:cs="Times New Roman"/>
                      <w:bdr w:val="none" w:sz="0" w:space="0" w:color="auto"/>
                      <w:lang w:val="en-US"/>
                    </w:rPr>
                  </w:pPr>
                  <w:r>
                    <w:rPr>
                      <w:rFonts w:eastAsia="Times New Roman" w:cs="Times New Roman"/>
                      <w:bdr w:val="none" w:sz="0" w:space="0" w:color="auto"/>
                      <w:lang w:val="en-US"/>
                    </w:rPr>
                    <w:t>1,4</w:t>
                  </w:r>
                </w:p>
              </w:tc>
            </w:tr>
            <w:tr w:rsidR="00515FA3" w:rsidTr="00515FA3">
              <w:tc>
                <w:tcPr>
                  <w:tcW w:w="1629" w:type="dxa"/>
                </w:tcPr>
                <w:p w:rsidR="00515FA3" w:rsidRPr="00386B35" w:rsidRDefault="00515FA3" w:rsidP="00515FA3">
                  <w:pPr>
                    <w:jc w:val="center"/>
                    <w:rPr>
                      <w:rFonts w:eastAsia="Times New Roman" w:cs="Times New Roman"/>
                      <w:bdr w:val="none" w:sz="0" w:space="0" w:color="auto"/>
                    </w:rPr>
                  </w:pPr>
                  <w:r>
                    <w:rPr>
                      <w:rFonts w:eastAsia="Times New Roman" w:cs="Times New Roman"/>
                      <w:bdr w:val="none" w:sz="0" w:space="0" w:color="auto"/>
                    </w:rPr>
                    <w:t>24.12.23</w:t>
                  </w:r>
                </w:p>
              </w:tc>
              <w:tc>
                <w:tcPr>
                  <w:tcW w:w="1206" w:type="dxa"/>
                </w:tcPr>
                <w:p w:rsidR="00515FA3" w:rsidRPr="00515FA3" w:rsidRDefault="00515FA3" w:rsidP="00515FA3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eastAsia="Times New Roman" w:cs="Times New Roman"/>
                      <w:bdr w:val="none" w:sz="0" w:space="0" w:color="auto"/>
                      <w:lang w:val="en-US"/>
                    </w:rPr>
                  </w:pPr>
                  <w:r>
                    <w:rPr>
                      <w:rFonts w:eastAsia="Times New Roman" w:cs="Times New Roman"/>
                      <w:bdr w:val="none" w:sz="0" w:space="0" w:color="auto"/>
                      <w:lang w:val="en-US"/>
                    </w:rPr>
                    <w:t>-0,2</w:t>
                  </w:r>
                </w:p>
              </w:tc>
              <w:tc>
                <w:tcPr>
                  <w:tcW w:w="1559" w:type="dxa"/>
                </w:tcPr>
                <w:p w:rsidR="00515FA3" w:rsidRPr="00515FA3" w:rsidRDefault="00515FA3" w:rsidP="00515FA3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eastAsia="Times New Roman" w:cs="Times New Roman"/>
                      <w:bdr w:val="none" w:sz="0" w:space="0" w:color="auto"/>
                      <w:lang w:val="en-US"/>
                    </w:rPr>
                  </w:pPr>
                  <w:r>
                    <w:rPr>
                      <w:rFonts w:eastAsia="Times New Roman" w:cs="Times New Roman"/>
                      <w:bdr w:val="none" w:sz="0" w:space="0" w:color="auto"/>
                      <w:lang w:val="en-US"/>
                    </w:rPr>
                    <w:t>0,2</w:t>
                  </w:r>
                </w:p>
              </w:tc>
            </w:tr>
          </w:tbl>
          <w:p w:rsidR="00515FA3" w:rsidRPr="00386B35" w:rsidRDefault="00515FA3" w:rsidP="00386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dr w:val="none" w:sz="0" w:space="0" w:color="auto"/>
              </w:rPr>
            </w:pPr>
          </w:p>
        </w:tc>
      </w:tr>
    </w:tbl>
    <w:p w:rsidR="00DB212A" w:rsidRDefault="00DB212A" w:rsidP="00DB212A">
      <w:pPr>
        <w:contextualSpacing/>
      </w:pPr>
    </w:p>
    <w:p w:rsidR="0067016F" w:rsidRDefault="0057154B" w:rsidP="0067016F">
      <w:pPr>
        <w:contextualSpacing/>
        <w:jc w:val="both"/>
      </w:pPr>
      <w:r w:rsidRPr="00E666B9">
        <w:rPr>
          <w:b/>
        </w:rPr>
        <w:t>Пункт 5</w:t>
      </w:r>
      <w:r>
        <w:t>. Результаты измерений характеристик приземного слоя атмосферы:</w:t>
      </w:r>
    </w:p>
    <w:p w:rsidR="0057154B" w:rsidRDefault="0057154B" w:rsidP="0067016F">
      <w:pPr>
        <w:contextualSpacing/>
        <w:jc w:val="both"/>
      </w:pPr>
      <w:r>
        <w:rPr>
          <w:lang w:val="en-US"/>
        </w:rPr>
        <w:t>U</w:t>
      </w:r>
      <w:r>
        <w:t>(2)</w:t>
      </w:r>
      <w:r w:rsidR="0067016F">
        <w:t xml:space="preserve"> -</w:t>
      </w:r>
      <w:r w:rsidRPr="0057154B">
        <w:t xml:space="preserve"> </w:t>
      </w:r>
      <w:r>
        <w:t>скорость ветра</w:t>
      </w:r>
      <w:r w:rsidR="0067016F">
        <w:t xml:space="preserve"> (</w:t>
      </w:r>
      <w:r>
        <w:t>м/с</w:t>
      </w:r>
      <w:r w:rsidR="0067016F">
        <w:t>)</w:t>
      </w:r>
      <w:r>
        <w:t xml:space="preserve"> на  высоте 2 м, Т(0,5; 2,0) – температура воздуха (</w:t>
      </w:r>
      <w:r w:rsidRPr="0057154B">
        <w:rPr>
          <w:vertAlign w:val="superscript"/>
        </w:rPr>
        <w:t>о</w:t>
      </w:r>
      <w:r>
        <w:t xml:space="preserve">С) на высоте 0,5 и 2,0 м; Н(0,5; 2.0) – относительная   влажность  воздуха (%) на  высоте </w:t>
      </w:r>
      <w:r w:rsidR="00C8629E">
        <w:t>0,5 и 2.0 м</w:t>
      </w:r>
    </w:p>
    <w:p w:rsidR="0067016F" w:rsidRDefault="0067016F" w:rsidP="00DB212A">
      <w:pPr>
        <w:contextualSpacing/>
      </w:pPr>
    </w:p>
    <w:tbl>
      <w:tblPr>
        <w:tblStyle w:val="a8"/>
        <w:tblW w:w="0" w:type="auto"/>
        <w:tblInd w:w="534" w:type="dxa"/>
        <w:tblLook w:val="04A0" w:firstRow="1" w:lastRow="0" w:firstColumn="1" w:lastColumn="0" w:noHBand="0" w:noVBand="1"/>
      </w:tblPr>
      <w:tblGrid>
        <w:gridCol w:w="1559"/>
        <w:gridCol w:w="1417"/>
        <w:gridCol w:w="1413"/>
        <w:gridCol w:w="1547"/>
        <w:gridCol w:w="1435"/>
        <w:gridCol w:w="1275"/>
      </w:tblGrid>
      <w:tr w:rsidR="0067016F" w:rsidTr="002A0AF4">
        <w:tc>
          <w:tcPr>
            <w:tcW w:w="1559" w:type="dxa"/>
            <w:vAlign w:val="center"/>
          </w:tcPr>
          <w:p w:rsidR="0067016F" w:rsidRPr="0057154B" w:rsidRDefault="0067016F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  <w:r w:rsidRPr="0057154B">
              <w:rPr>
                <w:rFonts w:eastAsia="Times New Roman" w:cs="Times New Roman"/>
                <w:bCs/>
                <w:color w:val="auto"/>
                <w:bdr w:val="none" w:sz="0" w:space="0" w:color="auto"/>
              </w:rPr>
              <w:t>Дата</w:t>
            </w:r>
          </w:p>
        </w:tc>
        <w:tc>
          <w:tcPr>
            <w:tcW w:w="1417" w:type="dxa"/>
            <w:vAlign w:val="center"/>
          </w:tcPr>
          <w:p w:rsidR="0067016F" w:rsidRPr="0057154B" w:rsidRDefault="0067016F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  <w:r w:rsidRPr="0057154B">
              <w:rPr>
                <w:rFonts w:eastAsia="Times New Roman" w:cs="Times New Roman"/>
                <w:bCs/>
                <w:color w:val="auto"/>
                <w:bdr w:val="none" w:sz="0" w:space="0" w:color="auto"/>
              </w:rPr>
              <w:t>U</w:t>
            </w:r>
            <w:r>
              <w:rPr>
                <w:rFonts w:eastAsia="Times New Roman" w:cs="Times New Roman"/>
                <w:bCs/>
                <w:color w:val="auto"/>
                <w:bdr w:val="none" w:sz="0" w:space="0" w:color="auto"/>
              </w:rPr>
              <w:t xml:space="preserve"> (2,0)</w:t>
            </w:r>
          </w:p>
        </w:tc>
        <w:tc>
          <w:tcPr>
            <w:tcW w:w="1413" w:type="dxa"/>
            <w:vAlign w:val="bottom"/>
          </w:tcPr>
          <w:p w:rsidR="0067016F" w:rsidRPr="0057154B" w:rsidRDefault="0067016F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  <w:r w:rsidRPr="0057154B">
              <w:rPr>
                <w:rFonts w:eastAsia="Times New Roman" w:cs="Times New Roman"/>
                <w:bCs/>
                <w:color w:val="auto"/>
                <w:bdr w:val="none" w:sz="0" w:space="0" w:color="auto"/>
              </w:rPr>
              <w:t>Т</w:t>
            </w:r>
            <w:r>
              <w:rPr>
                <w:rFonts w:eastAsia="Times New Roman" w:cs="Times New Roman"/>
                <w:bCs/>
                <w:color w:val="auto"/>
                <w:bdr w:val="none" w:sz="0" w:space="0" w:color="auto"/>
              </w:rPr>
              <w:t xml:space="preserve"> (0,5)</w:t>
            </w:r>
          </w:p>
        </w:tc>
        <w:tc>
          <w:tcPr>
            <w:tcW w:w="1547" w:type="dxa"/>
            <w:vAlign w:val="bottom"/>
          </w:tcPr>
          <w:p w:rsidR="0067016F" w:rsidRPr="0057154B" w:rsidRDefault="0067016F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  <w:r w:rsidRPr="0057154B">
              <w:rPr>
                <w:rFonts w:eastAsia="Times New Roman" w:cs="Times New Roman"/>
                <w:bCs/>
                <w:color w:val="auto"/>
                <w:bdr w:val="none" w:sz="0" w:space="0" w:color="auto"/>
              </w:rPr>
              <w:t>Т</w:t>
            </w:r>
            <w:r>
              <w:rPr>
                <w:rFonts w:eastAsia="Times New Roman" w:cs="Times New Roman"/>
                <w:bCs/>
                <w:color w:val="auto"/>
                <w:bdr w:val="none" w:sz="0" w:space="0" w:color="auto"/>
              </w:rPr>
              <w:t xml:space="preserve"> (2,0)</w:t>
            </w:r>
          </w:p>
        </w:tc>
        <w:tc>
          <w:tcPr>
            <w:tcW w:w="1435" w:type="dxa"/>
            <w:vAlign w:val="bottom"/>
          </w:tcPr>
          <w:p w:rsidR="0067016F" w:rsidRPr="0057154B" w:rsidRDefault="0067016F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  <w:r w:rsidRPr="0057154B">
              <w:rPr>
                <w:rFonts w:eastAsia="Times New Roman" w:cs="Times New Roman"/>
                <w:bCs/>
                <w:color w:val="auto"/>
                <w:bdr w:val="none" w:sz="0" w:space="0" w:color="auto"/>
              </w:rPr>
              <w:t>H</w:t>
            </w:r>
            <w:r>
              <w:rPr>
                <w:rFonts w:eastAsia="Times New Roman" w:cs="Times New Roman"/>
                <w:bCs/>
                <w:color w:val="auto"/>
                <w:bdr w:val="none" w:sz="0" w:space="0" w:color="auto"/>
              </w:rPr>
              <w:t xml:space="preserve"> (0,5)</w:t>
            </w:r>
          </w:p>
        </w:tc>
        <w:tc>
          <w:tcPr>
            <w:tcW w:w="1275" w:type="dxa"/>
            <w:vAlign w:val="bottom"/>
          </w:tcPr>
          <w:p w:rsidR="0067016F" w:rsidRPr="0057154B" w:rsidRDefault="0067016F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  <w:r w:rsidRPr="0057154B">
              <w:rPr>
                <w:rFonts w:eastAsia="Times New Roman" w:cs="Times New Roman"/>
                <w:bCs/>
                <w:color w:val="auto"/>
                <w:bdr w:val="none" w:sz="0" w:space="0" w:color="auto"/>
              </w:rPr>
              <w:t>H</w:t>
            </w:r>
            <w:r>
              <w:rPr>
                <w:rFonts w:eastAsia="Times New Roman" w:cs="Times New Roman"/>
                <w:bCs/>
                <w:color w:val="auto"/>
                <w:bdr w:val="none" w:sz="0" w:space="0" w:color="auto"/>
              </w:rPr>
              <w:t xml:space="preserve"> (2,0)</w:t>
            </w:r>
          </w:p>
        </w:tc>
      </w:tr>
      <w:tr w:rsidR="0067016F" w:rsidTr="002A0AF4">
        <w:tc>
          <w:tcPr>
            <w:tcW w:w="1559" w:type="dxa"/>
            <w:vAlign w:val="center"/>
          </w:tcPr>
          <w:p w:rsidR="0067016F" w:rsidRPr="0057154B" w:rsidRDefault="0067016F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  <w:r w:rsidRPr="0057154B">
              <w:rPr>
                <w:rFonts w:eastAsia="Times New Roman" w:cs="Times New Roman"/>
                <w:bCs/>
                <w:color w:val="auto"/>
                <w:bdr w:val="none" w:sz="0" w:space="0" w:color="auto"/>
              </w:rPr>
              <w:t>24.12.2023</w:t>
            </w:r>
          </w:p>
        </w:tc>
        <w:tc>
          <w:tcPr>
            <w:tcW w:w="1417" w:type="dxa"/>
            <w:vAlign w:val="center"/>
          </w:tcPr>
          <w:p w:rsidR="0067016F" w:rsidRPr="0057154B" w:rsidRDefault="0067016F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  <w:r w:rsidRPr="0057154B">
              <w:rPr>
                <w:rFonts w:eastAsia="Times New Roman" w:cs="Times New Roman"/>
                <w:bCs/>
                <w:color w:val="auto"/>
                <w:bdr w:val="none" w:sz="0" w:space="0" w:color="auto"/>
              </w:rPr>
              <w:t>5,1</w:t>
            </w:r>
          </w:p>
        </w:tc>
        <w:tc>
          <w:tcPr>
            <w:tcW w:w="1413" w:type="dxa"/>
            <w:vAlign w:val="center"/>
          </w:tcPr>
          <w:p w:rsidR="0067016F" w:rsidRPr="0057154B" w:rsidRDefault="0067016F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  <w:r w:rsidRPr="0057154B">
              <w:rPr>
                <w:rFonts w:eastAsia="Times New Roman" w:cs="Times New Roman"/>
                <w:bCs/>
                <w:color w:val="auto"/>
                <w:bdr w:val="none" w:sz="0" w:space="0" w:color="auto"/>
              </w:rPr>
              <w:t>-3,3</w:t>
            </w:r>
          </w:p>
        </w:tc>
        <w:tc>
          <w:tcPr>
            <w:tcW w:w="1547" w:type="dxa"/>
            <w:vAlign w:val="center"/>
          </w:tcPr>
          <w:p w:rsidR="0067016F" w:rsidRPr="0057154B" w:rsidRDefault="0067016F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  <w:r w:rsidRPr="0057154B">
              <w:rPr>
                <w:rFonts w:eastAsia="Times New Roman" w:cs="Times New Roman"/>
                <w:bCs/>
                <w:color w:val="auto"/>
                <w:bdr w:val="none" w:sz="0" w:space="0" w:color="auto"/>
              </w:rPr>
              <w:t>-3,7</w:t>
            </w:r>
          </w:p>
        </w:tc>
        <w:tc>
          <w:tcPr>
            <w:tcW w:w="1435" w:type="dxa"/>
            <w:vAlign w:val="center"/>
          </w:tcPr>
          <w:p w:rsidR="0067016F" w:rsidRPr="0057154B" w:rsidRDefault="0067016F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  <w:r w:rsidRPr="0057154B">
              <w:rPr>
                <w:rFonts w:eastAsia="Times New Roman" w:cs="Times New Roman"/>
                <w:bCs/>
                <w:color w:val="auto"/>
                <w:bdr w:val="none" w:sz="0" w:space="0" w:color="auto"/>
              </w:rPr>
              <w:t>52</w:t>
            </w:r>
          </w:p>
        </w:tc>
        <w:tc>
          <w:tcPr>
            <w:tcW w:w="1275" w:type="dxa"/>
            <w:vAlign w:val="center"/>
          </w:tcPr>
          <w:p w:rsidR="0067016F" w:rsidRPr="0057154B" w:rsidRDefault="0067016F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  <w:r w:rsidRPr="0057154B">
              <w:rPr>
                <w:rFonts w:eastAsia="Times New Roman" w:cs="Times New Roman"/>
                <w:bCs/>
                <w:color w:val="auto"/>
                <w:bdr w:val="none" w:sz="0" w:space="0" w:color="auto"/>
              </w:rPr>
              <w:t>54</w:t>
            </w:r>
          </w:p>
        </w:tc>
      </w:tr>
      <w:tr w:rsidR="0067016F" w:rsidTr="002A0AF4">
        <w:tc>
          <w:tcPr>
            <w:tcW w:w="1559" w:type="dxa"/>
            <w:vAlign w:val="center"/>
          </w:tcPr>
          <w:p w:rsidR="0067016F" w:rsidRPr="0057154B" w:rsidRDefault="0067016F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  <w:r w:rsidRPr="0057154B">
              <w:rPr>
                <w:rFonts w:eastAsia="Times New Roman" w:cs="Times New Roman"/>
                <w:bCs/>
                <w:color w:val="auto"/>
                <w:bdr w:val="none" w:sz="0" w:space="0" w:color="auto"/>
              </w:rPr>
              <w:t>25.12.2023</w:t>
            </w:r>
          </w:p>
        </w:tc>
        <w:tc>
          <w:tcPr>
            <w:tcW w:w="1417" w:type="dxa"/>
            <w:vAlign w:val="center"/>
          </w:tcPr>
          <w:p w:rsidR="0067016F" w:rsidRPr="0057154B" w:rsidRDefault="0067016F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  <w:r w:rsidRPr="0057154B">
              <w:rPr>
                <w:rFonts w:eastAsia="Times New Roman" w:cs="Times New Roman"/>
                <w:bCs/>
                <w:color w:val="auto"/>
                <w:bdr w:val="none" w:sz="0" w:space="0" w:color="auto"/>
              </w:rPr>
              <w:t>5,9</w:t>
            </w:r>
          </w:p>
        </w:tc>
        <w:tc>
          <w:tcPr>
            <w:tcW w:w="1413" w:type="dxa"/>
            <w:vAlign w:val="center"/>
          </w:tcPr>
          <w:p w:rsidR="0067016F" w:rsidRPr="0057154B" w:rsidRDefault="0067016F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  <w:r w:rsidRPr="0057154B">
              <w:rPr>
                <w:rFonts w:eastAsia="Times New Roman" w:cs="Times New Roman"/>
                <w:bCs/>
                <w:color w:val="auto"/>
                <w:bdr w:val="none" w:sz="0" w:space="0" w:color="auto"/>
              </w:rPr>
              <w:t>-1,5</w:t>
            </w:r>
          </w:p>
        </w:tc>
        <w:tc>
          <w:tcPr>
            <w:tcW w:w="1547" w:type="dxa"/>
            <w:vAlign w:val="center"/>
          </w:tcPr>
          <w:p w:rsidR="0067016F" w:rsidRPr="0057154B" w:rsidRDefault="0067016F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  <w:r w:rsidRPr="0057154B">
              <w:rPr>
                <w:rFonts w:eastAsia="Times New Roman" w:cs="Times New Roman"/>
                <w:bCs/>
                <w:color w:val="auto"/>
                <w:bdr w:val="none" w:sz="0" w:space="0" w:color="auto"/>
              </w:rPr>
              <w:t>-2,4</w:t>
            </w:r>
          </w:p>
        </w:tc>
        <w:tc>
          <w:tcPr>
            <w:tcW w:w="1435" w:type="dxa"/>
            <w:vAlign w:val="center"/>
          </w:tcPr>
          <w:p w:rsidR="0067016F" w:rsidRPr="0057154B" w:rsidRDefault="0067016F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  <w:r w:rsidRPr="0057154B">
              <w:rPr>
                <w:rFonts w:eastAsia="Times New Roman" w:cs="Times New Roman"/>
                <w:bCs/>
                <w:color w:val="auto"/>
                <w:bdr w:val="none" w:sz="0" w:space="0" w:color="auto"/>
              </w:rPr>
              <w:t>57</w:t>
            </w:r>
          </w:p>
        </w:tc>
        <w:tc>
          <w:tcPr>
            <w:tcW w:w="1275" w:type="dxa"/>
            <w:vAlign w:val="center"/>
          </w:tcPr>
          <w:p w:rsidR="0067016F" w:rsidRPr="0057154B" w:rsidRDefault="0067016F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  <w:r w:rsidRPr="0057154B">
              <w:rPr>
                <w:rFonts w:eastAsia="Times New Roman" w:cs="Times New Roman"/>
                <w:bCs/>
                <w:color w:val="auto"/>
                <w:bdr w:val="none" w:sz="0" w:space="0" w:color="auto"/>
              </w:rPr>
              <w:t>58</w:t>
            </w:r>
          </w:p>
        </w:tc>
      </w:tr>
      <w:tr w:rsidR="0067016F" w:rsidTr="002A0AF4">
        <w:tc>
          <w:tcPr>
            <w:tcW w:w="1559" w:type="dxa"/>
            <w:vAlign w:val="center"/>
          </w:tcPr>
          <w:p w:rsidR="0067016F" w:rsidRPr="0057154B" w:rsidRDefault="0067016F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  <w:r w:rsidRPr="0057154B">
              <w:rPr>
                <w:rFonts w:eastAsia="Times New Roman" w:cs="Times New Roman"/>
                <w:bCs/>
                <w:color w:val="auto"/>
                <w:bdr w:val="none" w:sz="0" w:space="0" w:color="auto"/>
              </w:rPr>
              <w:t>26.12.2023</w:t>
            </w:r>
          </w:p>
        </w:tc>
        <w:tc>
          <w:tcPr>
            <w:tcW w:w="1417" w:type="dxa"/>
            <w:vAlign w:val="center"/>
          </w:tcPr>
          <w:p w:rsidR="0067016F" w:rsidRPr="0057154B" w:rsidRDefault="0067016F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  <w:r w:rsidRPr="0057154B">
              <w:rPr>
                <w:rFonts w:eastAsia="Times New Roman" w:cs="Times New Roman"/>
                <w:bCs/>
                <w:color w:val="auto"/>
                <w:bdr w:val="none" w:sz="0" w:space="0" w:color="auto"/>
              </w:rPr>
              <w:t>5,7</w:t>
            </w:r>
          </w:p>
        </w:tc>
        <w:tc>
          <w:tcPr>
            <w:tcW w:w="1413" w:type="dxa"/>
            <w:vAlign w:val="center"/>
          </w:tcPr>
          <w:p w:rsidR="0067016F" w:rsidRPr="0057154B" w:rsidRDefault="0067016F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  <w:r w:rsidRPr="0057154B">
              <w:rPr>
                <w:rFonts w:eastAsia="Times New Roman" w:cs="Times New Roman"/>
                <w:bCs/>
                <w:color w:val="auto"/>
                <w:bdr w:val="none" w:sz="0" w:space="0" w:color="auto"/>
              </w:rPr>
              <w:t>-1,6</w:t>
            </w:r>
          </w:p>
        </w:tc>
        <w:tc>
          <w:tcPr>
            <w:tcW w:w="1547" w:type="dxa"/>
            <w:vAlign w:val="center"/>
          </w:tcPr>
          <w:p w:rsidR="0067016F" w:rsidRPr="0057154B" w:rsidRDefault="0067016F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  <w:r w:rsidRPr="0057154B">
              <w:rPr>
                <w:rFonts w:eastAsia="Times New Roman" w:cs="Times New Roman"/>
                <w:bCs/>
                <w:color w:val="auto"/>
                <w:bdr w:val="none" w:sz="0" w:space="0" w:color="auto"/>
              </w:rPr>
              <w:t>-2,1</w:t>
            </w:r>
          </w:p>
        </w:tc>
        <w:tc>
          <w:tcPr>
            <w:tcW w:w="1435" w:type="dxa"/>
            <w:vAlign w:val="center"/>
          </w:tcPr>
          <w:p w:rsidR="0067016F" w:rsidRPr="0057154B" w:rsidRDefault="0067016F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  <w:r w:rsidRPr="0057154B">
              <w:rPr>
                <w:rFonts w:eastAsia="Times New Roman" w:cs="Times New Roman"/>
                <w:bCs/>
                <w:color w:val="auto"/>
                <w:bdr w:val="none" w:sz="0" w:space="0" w:color="auto"/>
              </w:rPr>
              <w:t>62</w:t>
            </w:r>
          </w:p>
        </w:tc>
        <w:tc>
          <w:tcPr>
            <w:tcW w:w="1275" w:type="dxa"/>
            <w:vAlign w:val="center"/>
          </w:tcPr>
          <w:p w:rsidR="0067016F" w:rsidRPr="0057154B" w:rsidRDefault="0067016F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  <w:r w:rsidRPr="0057154B">
              <w:rPr>
                <w:rFonts w:eastAsia="Times New Roman" w:cs="Times New Roman"/>
                <w:bCs/>
                <w:color w:val="auto"/>
                <w:bdr w:val="none" w:sz="0" w:space="0" w:color="auto"/>
              </w:rPr>
              <w:t>63</w:t>
            </w:r>
          </w:p>
        </w:tc>
      </w:tr>
      <w:tr w:rsidR="0067016F" w:rsidTr="002A0AF4">
        <w:tc>
          <w:tcPr>
            <w:tcW w:w="1559" w:type="dxa"/>
            <w:vAlign w:val="center"/>
          </w:tcPr>
          <w:p w:rsidR="0067016F" w:rsidRPr="0057154B" w:rsidRDefault="0067016F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  <w:r w:rsidRPr="0057154B">
              <w:rPr>
                <w:rFonts w:eastAsia="Times New Roman" w:cs="Times New Roman"/>
                <w:bCs/>
                <w:color w:val="auto"/>
                <w:bdr w:val="none" w:sz="0" w:space="0" w:color="auto"/>
              </w:rPr>
              <w:t>27.12.2023</w:t>
            </w:r>
          </w:p>
        </w:tc>
        <w:tc>
          <w:tcPr>
            <w:tcW w:w="1417" w:type="dxa"/>
            <w:vAlign w:val="center"/>
          </w:tcPr>
          <w:p w:rsidR="0067016F" w:rsidRPr="0057154B" w:rsidRDefault="0067016F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  <w:r w:rsidRPr="0057154B">
              <w:rPr>
                <w:rFonts w:eastAsia="Times New Roman" w:cs="Times New Roman"/>
                <w:bCs/>
                <w:color w:val="auto"/>
                <w:bdr w:val="none" w:sz="0" w:space="0" w:color="auto"/>
              </w:rPr>
              <w:t>4,9</w:t>
            </w:r>
          </w:p>
        </w:tc>
        <w:tc>
          <w:tcPr>
            <w:tcW w:w="1413" w:type="dxa"/>
            <w:vAlign w:val="center"/>
          </w:tcPr>
          <w:p w:rsidR="0067016F" w:rsidRPr="0057154B" w:rsidRDefault="0067016F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  <w:r w:rsidRPr="0057154B">
              <w:rPr>
                <w:rFonts w:eastAsia="Times New Roman" w:cs="Times New Roman"/>
                <w:bCs/>
                <w:color w:val="auto"/>
                <w:bdr w:val="none" w:sz="0" w:space="0" w:color="auto"/>
              </w:rPr>
              <w:t>-1,9</w:t>
            </w:r>
          </w:p>
        </w:tc>
        <w:tc>
          <w:tcPr>
            <w:tcW w:w="1547" w:type="dxa"/>
            <w:vAlign w:val="center"/>
          </w:tcPr>
          <w:p w:rsidR="0067016F" w:rsidRPr="0057154B" w:rsidRDefault="0067016F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  <w:r w:rsidRPr="0057154B">
              <w:rPr>
                <w:rFonts w:eastAsia="Times New Roman" w:cs="Times New Roman"/>
                <w:bCs/>
                <w:color w:val="auto"/>
                <w:bdr w:val="none" w:sz="0" w:space="0" w:color="auto"/>
              </w:rPr>
              <w:t>-2,6</w:t>
            </w:r>
          </w:p>
        </w:tc>
        <w:tc>
          <w:tcPr>
            <w:tcW w:w="1435" w:type="dxa"/>
            <w:vAlign w:val="center"/>
          </w:tcPr>
          <w:p w:rsidR="0067016F" w:rsidRPr="0057154B" w:rsidRDefault="0067016F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  <w:r w:rsidRPr="0057154B">
              <w:rPr>
                <w:rFonts w:eastAsia="Times New Roman" w:cs="Times New Roman"/>
                <w:bCs/>
                <w:color w:val="auto"/>
                <w:bdr w:val="none" w:sz="0" w:space="0" w:color="auto"/>
              </w:rPr>
              <w:t>57</w:t>
            </w:r>
          </w:p>
        </w:tc>
        <w:tc>
          <w:tcPr>
            <w:tcW w:w="1275" w:type="dxa"/>
            <w:vAlign w:val="center"/>
          </w:tcPr>
          <w:p w:rsidR="0067016F" w:rsidRPr="0057154B" w:rsidRDefault="0067016F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  <w:r w:rsidRPr="0057154B">
              <w:rPr>
                <w:rFonts w:eastAsia="Times New Roman" w:cs="Times New Roman"/>
                <w:bCs/>
                <w:color w:val="auto"/>
                <w:bdr w:val="none" w:sz="0" w:space="0" w:color="auto"/>
              </w:rPr>
              <w:t>58</w:t>
            </w:r>
          </w:p>
        </w:tc>
      </w:tr>
      <w:tr w:rsidR="0067016F" w:rsidTr="002A0AF4">
        <w:tc>
          <w:tcPr>
            <w:tcW w:w="1559" w:type="dxa"/>
            <w:vAlign w:val="center"/>
          </w:tcPr>
          <w:p w:rsidR="0067016F" w:rsidRPr="0057154B" w:rsidRDefault="0067016F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  <w:r w:rsidRPr="0057154B">
              <w:rPr>
                <w:rFonts w:eastAsia="Times New Roman" w:cs="Times New Roman"/>
                <w:bCs/>
                <w:color w:val="auto"/>
                <w:bdr w:val="none" w:sz="0" w:space="0" w:color="auto"/>
              </w:rPr>
              <w:t>28.12.2023</w:t>
            </w:r>
          </w:p>
        </w:tc>
        <w:tc>
          <w:tcPr>
            <w:tcW w:w="1417" w:type="dxa"/>
            <w:vAlign w:val="center"/>
          </w:tcPr>
          <w:p w:rsidR="0067016F" w:rsidRPr="0057154B" w:rsidRDefault="0067016F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  <w:r w:rsidRPr="0057154B">
              <w:rPr>
                <w:rFonts w:eastAsia="Times New Roman" w:cs="Times New Roman"/>
                <w:bCs/>
                <w:color w:val="auto"/>
                <w:bdr w:val="none" w:sz="0" w:space="0" w:color="auto"/>
              </w:rPr>
              <w:t>8,4</w:t>
            </w:r>
          </w:p>
        </w:tc>
        <w:tc>
          <w:tcPr>
            <w:tcW w:w="1413" w:type="dxa"/>
            <w:vAlign w:val="center"/>
          </w:tcPr>
          <w:p w:rsidR="0067016F" w:rsidRPr="0057154B" w:rsidRDefault="0067016F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  <w:r w:rsidRPr="0057154B">
              <w:rPr>
                <w:rFonts w:eastAsia="Times New Roman" w:cs="Times New Roman"/>
                <w:bCs/>
                <w:color w:val="auto"/>
                <w:bdr w:val="none" w:sz="0" w:space="0" w:color="auto"/>
              </w:rPr>
              <w:t>-3,3</w:t>
            </w:r>
          </w:p>
        </w:tc>
        <w:tc>
          <w:tcPr>
            <w:tcW w:w="1547" w:type="dxa"/>
            <w:vAlign w:val="center"/>
          </w:tcPr>
          <w:p w:rsidR="0067016F" w:rsidRPr="0057154B" w:rsidRDefault="0067016F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  <w:r w:rsidRPr="0057154B">
              <w:rPr>
                <w:rFonts w:eastAsia="Times New Roman" w:cs="Times New Roman"/>
                <w:bCs/>
                <w:color w:val="auto"/>
                <w:bdr w:val="none" w:sz="0" w:space="0" w:color="auto"/>
              </w:rPr>
              <w:t>-3,6</w:t>
            </w:r>
          </w:p>
        </w:tc>
        <w:tc>
          <w:tcPr>
            <w:tcW w:w="1435" w:type="dxa"/>
            <w:vAlign w:val="center"/>
          </w:tcPr>
          <w:p w:rsidR="0067016F" w:rsidRPr="0057154B" w:rsidRDefault="0067016F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  <w:r w:rsidRPr="0057154B">
              <w:rPr>
                <w:rFonts w:eastAsia="Times New Roman" w:cs="Times New Roman"/>
                <w:bCs/>
                <w:color w:val="auto"/>
                <w:bdr w:val="none" w:sz="0" w:space="0" w:color="auto"/>
              </w:rPr>
              <w:t>74</w:t>
            </w:r>
          </w:p>
        </w:tc>
        <w:tc>
          <w:tcPr>
            <w:tcW w:w="1275" w:type="dxa"/>
            <w:vAlign w:val="center"/>
          </w:tcPr>
          <w:p w:rsidR="0067016F" w:rsidRPr="0057154B" w:rsidRDefault="0067016F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  <w:r w:rsidRPr="0057154B">
              <w:rPr>
                <w:rFonts w:eastAsia="Times New Roman" w:cs="Times New Roman"/>
                <w:bCs/>
                <w:color w:val="auto"/>
                <w:bdr w:val="none" w:sz="0" w:space="0" w:color="auto"/>
              </w:rPr>
              <w:t>67</w:t>
            </w:r>
          </w:p>
        </w:tc>
      </w:tr>
      <w:tr w:rsidR="0067016F" w:rsidTr="002A0AF4">
        <w:tc>
          <w:tcPr>
            <w:tcW w:w="1559" w:type="dxa"/>
            <w:vAlign w:val="center"/>
          </w:tcPr>
          <w:p w:rsidR="0067016F" w:rsidRPr="0057154B" w:rsidRDefault="0067016F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  <w:r w:rsidRPr="0057154B">
              <w:rPr>
                <w:rFonts w:eastAsia="Times New Roman" w:cs="Times New Roman"/>
                <w:bCs/>
                <w:color w:val="auto"/>
                <w:bdr w:val="none" w:sz="0" w:space="0" w:color="auto"/>
              </w:rPr>
              <w:t>29.12.2023</w:t>
            </w:r>
          </w:p>
        </w:tc>
        <w:tc>
          <w:tcPr>
            <w:tcW w:w="1417" w:type="dxa"/>
            <w:vAlign w:val="center"/>
          </w:tcPr>
          <w:p w:rsidR="0067016F" w:rsidRPr="0057154B" w:rsidRDefault="0067016F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  <w:r w:rsidRPr="0057154B">
              <w:rPr>
                <w:rFonts w:eastAsia="Times New Roman" w:cs="Times New Roman"/>
                <w:bCs/>
                <w:color w:val="auto"/>
                <w:bdr w:val="none" w:sz="0" w:space="0" w:color="auto"/>
              </w:rPr>
              <w:t>6,5</w:t>
            </w:r>
          </w:p>
        </w:tc>
        <w:tc>
          <w:tcPr>
            <w:tcW w:w="1413" w:type="dxa"/>
            <w:vAlign w:val="center"/>
          </w:tcPr>
          <w:p w:rsidR="0067016F" w:rsidRPr="0057154B" w:rsidRDefault="0067016F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  <w:r w:rsidRPr="0057154B">
              <w:rPr>
                <w:rFonts w:eastAsia="Times New Roman" w:cs="Times New Roman"/>
                <w:bCs/>
                <w:color w:val="auto"/>
                <w:bdr w:val="none" w:sz="0" w:space="0" w:color="auto"/>
              </w:rPr>
              <w:t>-2,8</w:t>
            </w:r>
          </w:p>
        </w:tc>
        <w:tc>
          <w:tcPr>
            <w:tcW w:w="1547" w:type="dxa"/>
            <w:vAlign w:val="center"/>
          </w:tcPr>
          <w:p w:rsidR="0067016F" w:rsidRPr="0057154B" w:rsidRDefault="0067016F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  <w:r w:rsidRPr="0057154B">
              <w:rPr>
                <w:rFonts w:eastAsia="Times New Roman" w:cs="Times New Roman"/>
                <w:bCs/>
                <w:color w:val="auto"/>
                <w:bdr w:val="none" w:sz="0" w:space="0" w:color="auto"/>
              </w:rPr>
              <w:t>-3,1</w:t>
            </w:r>
          </w:p>
        </w:tc>
        <w:tc>
          <w:tcPr>
            <w:tcW w:w="1435" w:type="dxa"/>
            <w:vAlign w:val="center"/>
          </w:tcPr>
          <w:p w:rsidR="0067016F" w:rsidRPr="0057154B" w:rsidRDefault="0067016F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  <w:r w:rsidRPr="0057154B">
              <w:rPr>
                <w:rFonts w:eastAsia="Times New Roman" w:cs="Times New Roman"/>
                <w:bCs/>
                <w:color w:val="auto"/>
                <w:bdr w:val="none" w:sz="0" w:space="0" w:color="auto"/>
              </w:rPr>
              <w:t>70</w:t>
            </w:r>
          </w:p>
        </w:tc>
        <w:tc>
          <w:tcPr>
            <w:tcW w:w="1275" w:type="dxa"/>
            <w:vAlign w:val="center"/>
          </w:tcPr>
          <w:p w:rsidR="0067016F" w:rsidRPr="0057154B" w:rsidRDefault="0067016F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  <w:r w:rsidRPr="0057154B">
              <w:rPr>
                <w:rFonts w:eastAsia="Times New Roman" w:cs="Times New Roman"/>
                <w:bCs/>
                <w:color w:val="auto"/>
                <w:bdr w:val="none" w:sz="0" w:space="0" w:color="auto"/>
              </w:rPr>
              <w:t>57</w:t>
            </w:r>
          </w:p>
        </w:tc>
      </w:tr>
      <w:tr w:rsidR="0067016F" w:rsidTr="002A0AF4">
        <w:tc>
          <w:tcPr>
            <w:tcW w:w="1559" w:type="dxa"/>
            <w:vAlign w:val="center"/>
          </w:tcPr>
          <w:p w:rsidR="0067016F" w:rsidRPr="0057154B" w:rsidRDefault="0067016F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  <w:r w:rsidRPr="0057154B">
              <w:rPr>
                <w:rFonts w:eastAsia="Times New Roman" w:cs="Times New Roman"/>
                <w:bCs/>
                <w:color w:val="auto"/>
                <w:bdr w:val="none" w:sz="0" w:space="0" w:color="auto"/>
              </w:rPr>
              <w:t>30.12.2023</w:t>
            </w:r>
          </w:p>
        </w:tc>
        <w:tc>
          <w:tcPr>
            <w:tcW w:w="1417" w:type="dxa"/>
            <w:vAlign w:val="center"/>
          </w:tcPr>
          <w:p w:rsidR="0067016F" w:rsidRPr="0057154B" w:rsidRDefault="0067016F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  <w:r w:rsidRPr="0057154B">
              <w:rPr>
                <w:rFonts w:eastAsia="Times New Roman" w:cs="Times New Roman"/>
                <w:bCs/>
                <w:color w:val="auto"/>
                <w:bdr w:val="none" w:sz="0" w:space="0" w:color="auto"/>
              </w:rPr>
              <w:t>5,0</w:t>
            </w:r>
          </w:p>
        </w:tc>
        <w:tc>
          <w:tcPr>
            <w:tcW w:w="1413" w:type="dxa"/>
            <w:vAlign w:val="center"/>
          </w:tcPr>
          <w:p w:rsidR="0067016F" w:rsidRPr="0057154B" w:rsidRDefault="0067016F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  <w:r w:rsidRPr="0057154B">
              <w:rPr>
                <w:rFonts w:eastAsia="Times New Roman" w:cs="Times New Roman"/>
                <w:bCs/>
                <w:color w:val="auto"/>
                <w:bdr w:val="none" w:sz="0" w:space="0" w:color="auto"/>
              </w:rPr>
              <w:t>-1,1</w:t>
            </w:r>
          </w:p>
        </w:tc>
        <w:tc>
          <w:tcPr>
            <w:tcW w:w="1547" w:type="dxa"/>
            <w:vAlign w:val="center"/>
          </w:tcPr>
          <w:p w:rsidR="0067016F" w:rsidRPr="0057154B" w:rsidRDefault="0067016F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  <w:r w:rsidRPr="0057154B">
              <w:rPr>
                <w:rFonts w:eastAsia="Times New Roman" w:cs="Times New Roman"/>
                <w:bCs/>
                <w:color w:val="auto"/>
                <w:bdr w:val="none" w:sz="0" w:space="0" w:color="auto"/>
              </w:rPr>
              <w:t>-1,8</w:t>
            </w:r>
          </w:p>
        </w:tc>
        <w:tc>
          <w:tcPr>
            <w:tcW w:w="1435" w:type="dxa"/>
            <w:vAlign w:val="center"/>
          </w:tcPr>
          <w:p w:rsidR="0067016F" w:rsidRPr="0057154B" w:rsidRDefault="0067016F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  <w:r w:rsidRPr="0057154B">
              <w:rPr>
                <w:rFonts w:eastAsia="Times New Roman" w:cs="Times New Roman"/>
                <w:bCs/>
                <w:color w:val="auto"/>
                <w:bdr w:val="none" w:sz="0" w:space="0" w:color="auto"/>
              </w:rPr>
              <w:t>66</w:t>
            </w:r>
            <w:bookmarkStart w:id="0" w:name="_GoBack"/>
            <w:bookmarkEnd w:id="0"/>
          </w:p>
        </w:tc>
        <w:tc>
          <w:tcPr>
            <w:tcW w:w="1275" w:type="dxa"/>
            <w:vAlign w:val="center"/>
          </w:tcPr>
          <w:p w:rsidR="0067016F" w:rsidRPr="0057154B" w:rsidRDefault="0067016F" w:rsidP="009F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  <w:r w:rsidRPr="0057154B">
              <w:rPr>
                <w:rFonts w:eastAsia="Times New Roman" w:cs="Times New Roman"/>
                <w:bCs/>
                <w:color w:val="auto"/>
                <w:bdr w:val="none" w:sz="0" w:space="0" w:color="auto"/>
              </w:rPr>
              <w:t>61</w:t>
            </w:r>
          </w:p>
        </w:tc>
      </w:tr>
    </w:tbl>
    <w:tbl>
      <w:tblPr>
        <w:tblW w:w="10680" w:type="dxa"/>
        <w:tblInd w:w="95" w:type="dxa"/>
        <w:tblLook w:val="04A0" w:firstRow="1" w:lastRow="0" w:firstColumn="1" w:lastColumn="0" w:noHBand="0" w:noVBand="1"/>
      </w:tblPr>
      <w:tblGrid>
        <w:gridCol w:w="1380"/>
        <w:gridCol w:w="940"/>
        <w:gridCol w:w="1280"/>
        <w:gridCol w:w="1320"/>
        <w:gridCol w:w="1380"/>
        <w:gridCol w:w="1380"/>
        <w:gridCol w:w="1520"/>
        <w:gridCol w:w="1480"/>
      </w:tblGrid>
      <w:tr w:rsidR="0057154B" w:rsidRPr="0057154B" w:rsidTr="0057154B">
        <w:trPr>
          <w:trHeight w:val="375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</w:tr>
      <w:tr w:rsidR="0057154B" w:rsidRPr="0057154B" w:rsidTr="0057154B">
        <w:trPr>
          <w:trHeight w:val="315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sz w:val="22"/>
                <w:szCs w:val="22"/>
                <w:bdr w:val="none" w:sz="0" w:space="0" w:color="auto"/>
              </w:rPr>
            </w:pPr>
          </w:p>
        </w:tc>
      </w:tr>
      <w:tr w:rsidR="0057154B" w:rsidRPr="0057154B" w:rsidTr="0057154B">
        <w:trPr>
          <w:trHeight w:val="315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sz w:val="22"/>
                <w:szCs w:val="22"/>
                <w:bdr w:val="none" w:sz="0" w:space="0" w:color="auto"/>
              </w:rPr>
            </w:pPr>
          </w:p>
        </w:tc>
      </w:tr>
      <w:tr w:rsidR="0057154B" w:rsidRPr="0057154B" w:rsidTr="0057154B">
        <w:trPr>
          <w:trHeight w:val="315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sz w:val="22"/>
                <w:szCs w:val="22"/>
                <w:bdr w:val="none" w:sz="0" w:space="0" w:color="auto"/>
              </w:rPr>
            </w:pPr>
          </w:p>
        </w:tc>
      </w:tr>
      <w:tr w:rsidR="0057154B" w:rsidRPr="0057154B" w:rsidTr="0057154B">
        <w:trPr>
          <w:trHeight w:val="315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sz w:val="22"/>
                <w:szCs w:val="22"/>
                <w:bdr w:val="none" w:sz="0" w:space="0" w:color="auto"/>
              </w:rPr>
            </w:pPr>
          </w:p>
        </w:tc>
      </w:tr>
      <w:tr w:rsidR="0057154B" w:rsidRPr="0057154B" w:rsidTr="0057154B">
        <w:trPr>
          <w:trHeight w:val="315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sz w:val="22"/>
                <w:szCs w:val="22"/>
                <w:bdr w:val="none" w:sz="0" w:space="0" w:color="auto"/>
              </w:rPr>
            </w:pPr>
          </w:p>
        </w:tc>
      </w:tr>
      <w:tr w:rsidR="0057154B" w:rsidRPr="0057154B" w:rsidTr="0057154B">
        <w:trPr>
          <w:trHeight w:val="315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sz w:val="22"/>
                <w:szCs w:val="22"/>
                <w:bdr w:val="none" w:sz="0" w:space="0" w:color="auto"/>
              </w:rPr>
            </w:pPr>
          </w:p>
        </w:tc>
      </w:tr>
      <w:tr w:rsidR="0057154B" w:rsidRPr="0057154B" w:rsidTr="0057154B">
        <w:trPr>
          <w:trHeight w:val="315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sz w:val="22"/>
                <w:szCs w:val="22"/>
                <w:bdr w:val="none" w:sz="0" w:space="0" w:color="auto"/>
              </w:rPr>
            </w:pPr>
          </w:p>
        </w:tc>
      </w:tr>
      <w:tr w:rsidR="0057154B" w:rsidRPr="0057154B" w:rsidTr="0057154B">
        <w:trPr>
          <w:trHeight w:val="315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sz w:val="22"/>
                <w:szCs w:val="22"/>
                <w:bdr w:val="none" w:sz="0" w:space="0" w:color="auto"/>
              </w:rPr>
            </w:pPr>
          </w:p>
        </w:tc>
      </w:tr>
      <w:tr w:rsidR="0057154B" w:rsidRPr="0057154B" w:rsidTr="0057154B">
        <w:trPr>
          <w:trHeight w:val="315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sz w:val="22"/>
                <w:szCs w:val="22"/>
                <w:bdr w:val="none" w:sz="0" w:space="0" w:color="auto"/>
              </w:rPr>
            </w:pPr>
          </w:p>
        </w:tc>
      </w:tr>
      <w:tr w:rsidR="0057154B" w:rsidRPr="0057154B" w:rsidTr="0057154B">
        <w:trPr>
          <w:trHeight w:val="315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bdr w:val="none" w:sz="0" w:space="0" w:color="auto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7154B" w:rsidRPr="0057154B" w:rsidRDefault="0057154B" w:rsidP="00515F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Cs/>
                <w:color w:val="auto"/>
                <w:sz w:val="22"/>
                <w:szCs w:val="22"/>
                <w:bdr w:val="none" w:sz="0" w:space="0" w:color="auto"/>
              </w:rPr>
            </w:pPr>
          </w:p>
        </w:tc>
      </w:tr>
    </w:tbl>
    <w:p w:rsidR="0057154B" w:rsidRDefault="0057154B" w:rsidP="00515FA3">
      <w:pPr>
        <w:spacing w:line="360" w:lineRule="auto"/>
        <w:jc w:val="center"/>
      </w:pPr>
    </w:p>
    <w:p w:rsidR="00104E2C" w:rsidRDefault="00104E2C" w:rsidP="00104E2C">
      <w:pPr>
        <w:spacing w:line="360" w:lineRule="auto"/>
        <w:ind w:firstLine="284"/>
        <w:jc w:val="center"/>
      </w:pPr>
    </w:p>
    <w:sectPr w:rsidR="00104E2C" w:rsidSect="005F5C12">
      <w:pgSz w:w="11900" w:h="16840"/>
      <w:pgMar w:top="1134" w:right="850" w:bottom="1134" w:left="1701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7AA1" w:rsidRDefault="00A17AA1">
      <w:r>
        <w:separator/>
      </w:r>
    </w:p>
  </w:endnote>
  <w:endnote w:type="continuationSeparator" w:id="0">
    <w:p w:rsidR="00A17AA1" w:rsidRDefault="00A17A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M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7AA1" w:rsidRDefault="00A17AA1">
      <w:r>
        <w:separator/>
      </w:r>
    </w:p>
  </w:footnote>
  <w:footnote w:type="continuationSeparator" w:id="0">
    <w:p w:rsidR="00A17AA1" w:rsidRDefault="00A17A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3A3AA7"/>
    <w:multiLevelType w:val="hybridMultilevel"/>
    <w:tmpl w:val="B2389FA4"/>
    <w:styleLink w:val="1"/>
    <w:lvl w:ilvl="0" w:tplc="C314739A">
      <w:start w:val="1"/>
      <w:numFmt w:val="decimal"/>
      <w:lvlText w:val="%1."/>
      <w:lvlJc w:val="left"/>
      <w:pPr>
        <w:ind w:left="568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58C15AE">
      <w:start w:val="1"/>
      <w:numFmt w:val="lowerLetter"/>
      <w:lvlText w:val="%2."/>
      <w:lvlJc w:val="left"/>
      <w:pPr>
        <w:ind w:left="1288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A28A3A4">
      <w:start w:val="1"/>
      <w:numFmt w:val="lowerRoman"/>
      <w:lvlText w:val="%3."/>
      <w:lvlJc w:val="left"/>
      <w:pPr>
        <w:ind w:left="2008" w:hanging="2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B6CA1C">
      <w:start w:val="1"/>
      <w:numFmt w:val="decimal"/>
      <w:lvlText w:val="%4."/>
      <w:lvlJc w:val="left"/>
      <w:pPr>
        <w:ind w:left="2728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9C89F42">
      <w:start w:val="1"/>
      <w:numFmt w:val="lowerLetter"/>
      <w:lvlText w:val="%5."/>
      <w:lvlJc w:val="left"/>
      <w:pPr>
        <w:ind w:left="3448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4CA8982">
      <w:start w:val="1"/>
      <w:numFmt w:val="lowerRoman"/>
      <w:lvlText w:val="%6."/>
      <w:lvlJc w:val="left"/>
      <w:pPr>
        <w:ind w:left="4168" w:hanging="2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32ADDEE">
      <w:start w:val="1"/>
      <w:numFmt w:val="decimal"/>
      <w:lvlText w:val="%7."/>
      <w:lvlJc w:val="left"/>
      <w:pPr>
        <w:ind w:left="4888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54EA748">
      <w:start w:val="1"/>
      <w:numFmt w:val="lowerLetter"/>
      <w:lvlText w:val="%8."/>
      <w:lvlJc w:val="left"/>
      <w:pPr>
        <w:ind w:left="5608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A0AFB54">
      <w:start w:val="1"/>
      <w:numFmt w:val="lowerRoman"/>
      <w:lvlText w:val="%9."/>
      <w:lvlJc w:val="left"/>
      <w:pPr>
        <w:ind w:left="6328" w:hanging="2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B9E7C8E"/>
    <w:multiLevelType w:val="hybridMultilevel"/>
    <w:tmpl w:val="B2389FA4"/>
    <w:numStyleLink w:val="1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D7D53"/>
    <w:rsid w:val="0000628C"/>
    <w:rsid w:val="000619A6"/>
    <w:rsid w:val="00104E2C"/>
    <w:rsid w:val="001225FD"/>
    <w:rsid w:val="00124E66"/>
    <w:rsid w:val="00130469"/>
    <w:rsid w:val="00130D17"/>
    <w:rsid w:val="00151935"/>
    <w:rsid w:val="001A5D08"/>
    <w:rsid w:val="0021315B"/>
    <w:rsid w:val="0026360D"/>
    <w:rsid w:val="00264D24"/>
    <w:rsid w:val="002948A2"/>
    <w:rsid w:val="002A0AF4"/>
    <w:rsid w:val="002C157A"/>
    <w:rsid w:val="002E5271"/>
    <w:rsid w:val="002E77DA"/>
    <w:rsid w:val="003311B2"/>
    <w:rsid w:val="00377D02"/>
    <w:rsid w:val="00386B35"/>
    <w:rsid w:val="003A4CB6"/>
    <w:rsid w:val="00427F41"/>
    <w:rsid w:val="00446DF5"/>
    <w:rsid w:val="00453FD3"/>
    <w:rsid w:val="004A08DE"/>
    <w:rsid w:val="00515FA3"/>
    <w:rsid w:val="005664B7"/>
    <w:rsid w:val="0057116C"/>
    <w:rsid w:val="0057154B"/>
    <w:rsid w:val="0059224D"/>
    <w:rsid w:val="005973DE"/>
    <w:rsid w:val="005C15BE"/>
    <w:rsid w:val="005F5C12"/>
    <w:rsid w:val="005F69A1"/>
    <w:rsid w:val="006161A0"/>
    <w:rsid w:val="00621067"/>
    <w:rsid w:val="0067016F"/>
    <w:rsid w:val="006D098B"/>
    <w:rsid w:val="006E0CEC"/>
    <w:rsid w:val="00711319"/>
    <w:rsid w:val="007535C7"/>
    <w:rsid w:val="00763C92"/>
    <w:rsid w:val="007704F7"/>
    <w:rsid w:val="007C5370"/>
    <w:rsid w:val="007C56A8"/>
    <w:rsid w:val="00806BAE"/>
    <w:rsid w:val="0089609A"/>
    <w:rsid w:val="008B0CCD"/>
    <w:rsid w:val="008B1909"/>
    <w:rsid w:val="008C051A"/>
    <w:rsid w:val="00901DC8"/>
    <w:rsid w:val="00971ED1"/>
    <w:rsid w:val="00A17AA1"/>
    <w:rsid w:val="00A7771E"/>
    <w:rsid w:val="00A81C11"/>
    <w:rsid w:val="00A92688"/>
    <w:rsid w:val="00AA2E79"/>
    <w:rsid w:val="00B63D15"/>
    <w:rsid w:val="00BB3DF3"/>
    <w:rsid w:val="00BB433A"/>
    <w:rsid w:val="00BB4FFF"/>
    <w:rsid w:val="00BF6E40"/>
    <w:rsid w:val="00C8629E"/>
    <w:rsid w:val="00CE41C8"/>
    <w:rsid w:val="00D13027"/>
    <w:rsid w:val="00D17B9B"/>
    <w:rsid w:val="00D206BD"/>
    <w:rsid w:val="00D522C0"/>
    <w:rsid w:val="00D55665"/>
    <w:rsid w:val="00D61931"/>
    <w:rsid w:val="00DB212A"/>
    <w:rsid w:val="00DC24F8"/>
    <w:rsid w:val="00DD7D53"/>
    <w:rsid w:val="00E43369"/>
    <w:rsid w:val="00E56617"/>
    <w:rsid w:val="00E666B9"/>
    <w:rsid w:val="00EA5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42170"/>
  <w15:docId w15:val="{B1FDFEAF-3069-434D-9C01-69F9E44BF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5F5C12"/>
    <w:rPr>
      <w:rFonts w:cs="Arial Unicode MS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F5C12"/>
    <w:rPr>
      <w:u w:val="single"/>
    </w:rPr>
  </w:style>
  <w:style w:type="table" w:customStyle="1" w:styleId="TableNormal">
    <w:name w:val="Table Normal"/>
    <w:rsid w:val="005F5C1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5F5C12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ChapterLabel">
    <w:name w:val="Chapter Label"/>
    <w:next w:val="a5"/>
    <w:rsid w:val="005F5C12"/>
    <w:pPr>
      <w:keepNext/>
      <w:pBdr>
        <w:bottom w:val="single" w:sz="6" w:space="0" w:color="000000"/>
      </w:pBdr>
      <w:spacing w:after="240"/>
    </w:pPr>
    <w:rPr>
      <w:rFonts w:ascii="Arial Black" w:hAnsi="Arial Black" w:cs="Arial Unicode MS"/>
      <w:caps/>
      <w:color w:val="000000"/>
      <w:spacing w:val="70"/>
      <w:kern w:val="28"/>
      <w:sz w:val="15"/>
      <w:szCs w:val="15"/>
      <w:u w:color="000000"/>
    </w:rPr>
  </w:style>
  <w:style w:type="paragraph" w:styleId="a5">
    <w:name w:val="Body Text"/>
    <w:rsid w:val="005F5C12"/>
    <w:pPr>
      <w:jc w:val="both"/>
    </w:pPr>
    <w:rPr>
      <w:rFonts w:cs="Arial Unicode MS"/>
      <w:color w:val="000000"/>
      <w:sz w:val="24"/>
      <w:szCs w:val="24"/>
      <w:u w:color="000000"/>
    </w:rPr>
  </w:style>
  <w:style w:type="paragraph" w:customStyle="1" w:styleId="HeaderEven">
    <w:name w:val="Header Even"/>
    <w:rsid w:val="005F5C12"/>
    <w:pPr>
      <w:keepLines/>
      <w:tabs>
        <w:tab w:val="center" w:pos="4320"/>
        <w:tab w:val="right" w:pos="8640"/>
      </w:tabs>
    </w:pPr>
    <w:rPr>
      <w:rFonts w:ascii="Arial Black" w:eastAsia="Arial Black" w:hAnsi="Arial Black" w:cs="Arial Black"/>
      <w:caps/>
      <w:color w:val="000000"/>
      <w:spacing w:val="60"/>
      <w:sz w:val="14"/>
      <w:szCs w:val="14"/>
      <w:u w:color="000000"/>
    </w:rPr>
  </w:style>
  <w:style w:type="paragraph" w:customStyle="1" w:styleId="ReturnAddress">
    <w:name w:val="Return Address"/>
    <w:rsid w:val="005F5C12"/>
    <w:rPr>
      <w:rFonts w:ascii="Garamond" w:eastAsia="Garamond" w:hAnsi="Garamond" w:cs="Garamond"/>
      <w:color w:val="000000"/>
      <w:spacing w:val="-2"/>
      <w:u w:color="000000"/>
    </w:rPr>
  </w:style>
  <w:style w:type="paragraph" w:styleId="a6">
    <w:name w:val="Title"/>
    <w:rsid w:val="005F5C12"/>
    <w:pPr>
      <w:jc w:val="center"/>
    </w:pPr>
    <w:rPr>
      <w:rFonts w:cs="Arial Unicode MS"/>
      <w:b/>
      <w:bCs/>
      <w:color w:val="000000"/>
      <w:sz w:val="24"/>
      <w:szCs w:val="24"/>
      <w:u w:color="000000"/>
    </w:rPr>
  </w:style>
  <w:style w:type="paragraph" w:customStyle="1" w:styleId="A7">
    <w:name w:val="По умолчанию A"/>
    <w:rsid w:val="005F5C12"/>
    <w:pPr>
      <w:spacing w:before="160"/>
    </w:pPr>
    <w:rPr>
      <w:rFonts w:ascii="Helvetica Neue" w:hAnsi="Helvetica Neue" w:cs="Arial Unicode MS"/>
      <w:color w:val="000000"/>
      <w:sz w:val="24"/>
      <w:szCs w:val="24"/>
      <w:u w:color="000000"/>
    </w:rPr>
  </w:style>
  <w:style w:type="paragraph" w:styleId="2">
    <w:name w:val="Body Text Indent 2"/>
    <w:rsid w:val="005F5C12"/>
    <w:pPr>
      <w:spacing w:after="120" w:line="480" w:lineRule="auto"/>
      <w:ind w:left="283"/>
    </w:pPr>
    <w:rPr>
      <w:rFonts w:cs="Arial Unicode MS"/>
      <w:color w:val="000000"/>
      <w:sz w:val="24"/>
      <w:szCs w:val="24"/>
      <w:u w:color="000000"/>
    </w:rPr>
  </w:style>
  <w:style w:type="numbering" w:customStyle="1" w:styleId="1">
    <w:name w:val="Импортированный стиль 1"/>
    <w:rsid w:val="005F5C12"/>
    <w:pPr>
      <w:numPr>
        <w:numId w:val="1"/>
      </w:numPr>
    </w:pPr>
  </w:style>
  <w:style w:type="table" w:styleId="a8">
    <w:name w:val="Table Grid"/>
    <w:basedOn w:val="a1"/>
    <w:uiPriority w:val="39"/>
    <w:rsid w:val="00B63D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2E77DA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E77DA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9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5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.sldx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6E8A76-6473-4C5D-8085-00BA64FC4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1047</Words>
  <Characters>5972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Boria</dc:creator>
  <cp:lastModifiedBy>Борис Вячеславович Иванов</cp:lastModifiedBy>
  <cp:revision>9</cp:revision>
  <cp:lastPrinted>2024-10-25T10:12:00Z</cp:lastPrinted>
  <dcterms:created xsi:type="dcterms:W3CDTF">2024-10-24T13:08:00Z</dcterms:created>
  <dcterms:modified xsi:type="dcterms:W3CDTF">2024-10-25T10:22:00Z</dcterms:modified>
</cp:coreProperties>
</file>