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8716" w14:textId="522BAE0A" w:rsidR="00FF04D3" w:rsidRPr="0081343D" w:rsidRDefault="001D251B" w:rsidP="0081343D">
      <w:pPr>
        <w:spacing w:after="0" w:line="240" w:lineRule="auto"/>
        <w:ind w:firstLine="709"/>
        <w:jc w:val="right"/>
        <w:rPr>
          <w:rFonts w:eastAsia="Times New Roman"/>
          <w:b/>
          <w:bCs/>
          <w:sz w:val="22"/>
          <w:szCs w:val="22"/>
          <w:lang w:eastAsia="ru-RU"/>
        </w:rPr>
      </w:pPr>
      <w:bookmarkStart w:id="0" w:name="_Hlk155519197"/>
      <w:proofErr w:type="spellStart"/>
      <w:r w:rsidRPr="0081343D">
        <w:rPr>
          <w:rFonts w:eastAsia="Times New Roman"/>
          <w:b/>
          <w:bCs/>
          <w:sz w:val="22"/>
          <w:szCs w:val="22"/>
          <w:lang w:eastAsia="ru-RU"/>
        </w:rPr>
        <w:t>Фасахудинов</w:t>
      </w:r>
      <w:proofErr w:type="spellEnd"/>
      <w:r w:rsidRPr="0081343D">
        <w:rPr>
          <w:rFonts w:eastAsia="Times New Roman"/>
          <w:b/>
          <w:bCs/>
          <w:sz w:val="22"/>
          <w:szCs w:val="22"/>
          <w:lang w:eastAsia="ru-RU"/>
        </w:rPr>
        <w:t xml:space="preserve"> В.В.</w:t>
      </w:r>
      <w:bookmarkEnd w:id="0"/>
      <w:r w:rsidR="00FF04D3" w:rsidRPr="0081343D">
        <w:rPr>
          <w:rFonts w:eastAsia="Times New Roman"/>
          <w:b/>
          <w:bCs/>
          <w:sz w:val="22"/>
          <w:szCs w:val="22"/>
          <w:lang w:eastAsia="ru-RU"/>
        </w:rPr>
        <w:t>,</w:t>
      </w:r>
      <w:r w:rsidR="002B7E4D" w:rsidRPr="0081343D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="00FF04D3" w:rsidRPr="0081343D">
        <w:rPr>
          <w:rFonts w:eastAsia="Times New Roman"/>
          <w:b/>
          <w:bCs/>
          <w:sz w:val="22"/>
          <w:szCs w:val="22"/>
          <w:lang w:eastAsia="ru-RU"/>
        </w:rPr>
        <w:t xml:space="preserve">аспирант 1 курса </w:t>
      </w:r>
      <w:proofErr w:type="spellStart"/>
      <w:r w:rsidR="00FF04D3" w:rsidRPr="0081343D">
        <w:rPr>
          <w:rFonts w:eastAsia="Times New Roman"/>
          <w:b/>
          <w:bCs/>
          <w:sz w:val="22"/>
          <w:szCs w:val="22"/>
          <w:lang w:eastAsia="ru-RU"/>
        </w:rPr>
        <w:t>СПбГЭТУ</w:t>
      </w:r>
      <w:proofErr w:type="spellEnd"/>
      <w:r w:rsidR="00FF04D3" w:rsidRPr="0081343D">
        <w:rPr>
          <w:rFonts w:eastAsia="Times New Roman"/>
          <w:b/>
          <w:bCs/>
          <w:sz w:val="22"/>
          <w:szCs w:val="22"/>
          <w:lang w:eastAsia="ru-RU"/>
        </w:rPr>
        <w:t xml:space="preserve"> ЛЭТИ им. В.И. Ульянова (Ленина)</w:t>
      </w:r>
    </w:p>
    <w:p w14:paraId="34D8A89A" w14:textId="38071D35" w:rsidR="00FF04D3" w:rsidRPr="0081343D" w:rsidRDefault="00FF04D3" w:rsidP="0081343D">
      <w:pPr>
        <w:spacing w:after="0" w:line="240" w:lineRule="auto"/>
        <w:ind w:firstLine="709"/>
        <w:jc w:val="right"/>
        <w:rPr>
          <w:rFonts w:eastAsia="Times New Roman"/>
          <w:b/>
          <w:bCs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 xml:space="preserve">Научный руководитель – Дерюгин П.П., д. социол. н., проф. </w:t>
      </w:r>
    </w:p>
    <w:p w14:paraId="03F84B8E" w14:textId="77777777" w:rsidR="0081343D" w:rsidRPr="0081343D" w:rsidRDefault="0081343D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</w:p>
    <w:p w14:paraId="5E38C5EA" w14:textId="67773D22" w:rsidR="00C3521F" w:rsidRDefault="00C3521F" w:rsidP="0081343D">
      <w:pPr>
        <w:spacing w:after="0" w:line="240" w:lineRule="auto"/>
        <w:ind w:firstLine="709"/>
        <w:jc w:val="both"/>
        <w:rPr>
          <w:rStyle w:val="normaltextrun"/>
          <w:b/>
          <w:bCs/>
          <w:sz w:val="22"/>
          <w:szCs w:val="22"/>
        </w:rPr>
      </w:pPr>
      <w:bookmarkStart w:id="1" w:name="_Hlk155519205"/>
      <w:r w:rsidRPr="0081343D">
        <w:rPr>
          <w:rStyle w:val="normaltextrun"/>
          <w:b/>
          <w:bCs/>
          <w:sz w:val="22"/>
          <w:szCs w:val="22"/>
        </w:rPr>
        <w:t>Особенности интегративных процессов в социальных институтах, группах и организациях: потенциал и влияние цифровизации</w:t>
      </w:r>
      <w:bookmarkEnd w:id="1"/>
    </w:p>
    <w:p w14:paraId="6471242E" w14:textId="77777777" w:rsidR="0081343D" w:rsidRPr="0081343D" w:rsidRDefault="0081343D" w:rsidP="0081343D">
      <w:pPr>
        <w:spacing w:after="0" w:line="240" w:lineRule="auto"/>
        <w:ind w:firstLine="709"/>
        <w:jc w:val="both"/>
        <w:rPr>
          <w:b/>
          <w:bCs/>
          <w:sz w:val="22"/>
          <w:szCs w:val="22"/>
        </w:rPr>
      </w:pPr>
    </w:p>
    <w:p w14:paraId="611959C7" w14:textId="6AC9A3E3" w:rsidR="00A809BA" w:rsidRPr="0081343D" w:rsidRDefault="00206E75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 xml:space="preserve">Аннотация. </w:t>
      </w:r>
      <w:r w:rsidR="0069692D" w:rsidRPr="0081343D">
        <w:rPr>
          <w:rFonts w:eastAsia="Times New Roman"/>
          <w:sz w:val="22"/>
          <w:szCs w:val="22"/>
          <w:lang w:eastAsia="ru-RU"/>
        </w:rPr>
        <w:t>В статье рассмотрены цифровые трансформации, интегративные процессы, их потенциал и влияние на современное общество, достоинства и пути развития внедрённых новых технологий, недостатки, угрозы безопасности</w:t>
      </w:r>
      <w:r w:rsidR="009F71E7" w:rsidRPr="0081343D">
        <w:rPr>
          <w:rFonts w:eastAsia="Times New Roman"/>
          <w:sz w:val="22"/>
          <w:szCs w:val="22"/>
          <w:lang w:eastAsia="ru-RU"/>
        </w:rPr>
        <w:t>.</w:t>
      </w:r>
      <w:r w:rsidR="0069692D" w:rsidRPr="0081343D">
        <w:rPr>
          <w:rFonts w:eastAsia="Times New Roman"/>
          <w:sz w:val="22"/>
          <w:szCs w:val="22"/>
          <w:lang w:eastAsia="ru-RU"/>
        </w:rPr>
        <w:t xml:space="preserve"> Выявлены последствия влияния новых технологий на личностное и общественное развитие и прогнозирование последствий для создания общей безопасности. Проанализированы цифровые трансформации в различных сферах социума (социальная среда, политика, экономика, образование).</w:t>
      </w:r>
    </w:p>
    <w:p w14:paraId="700D51E8" w14:textId="1E969013" w:rsidR="00206E75" w:rsidRPr="0081343D" w:rsidRDefault="00206E75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Ключевые слова:</w:t>
      </w:r>
      <w:r w:rsidRPr="0081343D">
        <w:rPr>
          <w:rFonts w:eastAsia="Times New Roman"/>
          <w:sz w:val="22"/>
          <w:szCs w:val="22"/>
          <w:lang w:eastAsia="ru-RU"/>
        </w:rPr>
        <w:t xml:space="preserve"> социальные институты, социальные </w:t>
      </w:r>
      <w:r w:rsidRPr="0081343D">
        <w:rPr>
          <w:rStyle w:val="normaltextrun"/>
          <w:sz w:val="22"/>
          <w:szCs w:val="22"/>
        </w:rPr>
        <w:t>группы</w:t>
      </w:r>
      <w:r w:rsidRPr="0081343D">
        <w:rPr>
          <w:rFonts w:eastAsia="Times New Roman"/>
          <w:sz w:val="22"/>
          <w:szCs w:val="22"/>
          <w:lang w:eastAsia="ru-RU"/>
        </w:rPr>
        <w:t xml:space="preserve">, социальные </w:t>
      </w:r>
      <w:r w:rsidRPr="0081343D">
        <w:rPr>
          <w:rStyle w:val="normaltextrun"/>
          <w:sz w:val="22"/>
          <w:szCs w:val="22"/>
        </w:rPr>
        <w:t xml:space="preserve">организации, цифровизация, интеграция, </w:t>
      </w:r>
      <w:r w:rsidRPr="0081343D">
        <w:rPr>
          <w:rFonts w:eastAsia="Times New Roman"/>
          <w:sz w:val="22"/>
          <w:szCs w:val="22"/>
          <w:lang w:eastAsia="ru-RU"/>
        </w:rPr>
        <w:t>интегративная функция, конфликт интересов</w:t>
      </w:r>
      <w:r w:rsidR="00855FC5" w:rsidRPr="0081343D">
        <w:rPr>
          <w:rFonts w:eastAsia="Times New Roman"/>
          <w:sz w:val="22"/>
          <w:szCs w:val="22"/>
          <w:lang w:eastAsia="ru-RU"/>
        </w:rPr>
        <w:t xml:space="preserve">, </w:t>
      </w:r>
      <w:r w:rsidRPr="0081343D">
        <w:rPr>
          <w:rFonts w:eastAsia="Times New Roman"/>
          <w:sz w:val="22"/>
          <w:szCs w:val="22"/>
          <w:lang w:eastAsia="ru-RU"/>
        </w:rPr>
        <w:t>цифрово</w:t>
      </w:r>
      <w:r w:rsidR="00855FC5" w:rsidRPr="0081343D">
        <w:rPr>
          <w:rFonts w:eastAsia="Times New Roman"/>
          <w:sz w:val="22"/>
          <w:szCs w:val="22"/>
          <w:lang w:eastAsia="ru-RU"/>
        </w:rPr>
        <w:t xml:space="preserve">е </w:t>
      </w:r>
      <w:r w:rsidRPr="0081343D">
        <w:rPr>
          <w:rFonts w:eastAsia="Times New Roman"/>
          <w:sz w:val="22"/>
          <w:szCs w:val="22"/>
          <w:lang w:eastAsia="ru-RU"/>
        </w:rPr>
        <w:t>неравенств</w:t>
      </w:r>
      <w:r w:rsidR="00855FC5" w:rsidRPr="0081343D">
        <w:rPr>
          <w:rFonts w:eastAsia="Times New Roman"/>
          <w:sz w:val="22"/>
          <w:szCs w:val="22"/>
          <w:lang w:eastAsia="ru-RU"/>
        </w:rPr>
        <w:t>о</w:t>
      </w:r>
      <w:r w:rsidRPr="0081343D">
        <w:rPr>
          <w:rFonts w:eastAsia="Times New Roman"/>
          <w:sz w:val="22"/>
          <w:szCs w:val="22"/>
          <w:lang w:eastAsia="ru-RU"/>
        </w:rPr>
        <w:t>.</w:t>
      </w:r>
    </w:p>
    <w:p w14:paraId="21656EF7" w14:textId="4EF45428" w:rsidR="001D251B" w:rsidRPr="0081343D" w:rsidRDefault="00855FC5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>Цифровизация социальных институтов, групп и организаций представляет собой важный процесс</w:t>
      </w:r>
      <w:r w:rsidR="00A809BA" w:rsidRPr="0081343D">
        <w:rPr>
          <w:rFonts w:eastAsia="Times New Roman"/>
          <w:sz w:val="22"/>
          <w:szCs w:val="22"/>
          <w:lang w:eastAsia="ru-RU"/>
        </w:rPr>
        <w:t>,</w:t>
      </w:r>
      <w:r w:rsidRPr="0081343D">
        <w:rPr>
          <w:rFonts w:eastAsia="Times New Roman"/>
          <w:sz w:val="22"/>
          <w:szCs w:val="22"/>
          <w:lang w:eastAsia="ru-RU"/>
        </w:rPr>
        <w:t xml:space="preserve"> </w:t>
      </w:r>
      <w:r w:rsidR="001D251B" w:rsidRPr="0081343D">
        <w:rPr>
          <w:rFonts w:eastAsia="Times New Roman"/>
          <w:sz w:val="22"/>
          <w:szCs w:val="22"/>
          <w:lang w:eastAsia="ru-RU"/>
        </w:rPr>
        <w:t>который включает в себя установление оптимальных связей между относительно самостоятельными малосвязанными между собой социальными объектами (индивидуумами, группами, социальными классами, государствами) и дальнейшее их превращение в единую, целостную систему, в которой согласованы и взаимозависимы её части на основе общих целей, интересов.</w:t>
      </w:r>
      <w:r w:rsidR="00061793" w:rsidRPr="0081343D">
        <w:rPr>
          <w:rFonts w:eastAsia="Times New Roman"/>
          <w:sz w:val="22"/>
          <w:szCs w:val="22"/>
          <w:lang w:eastAsia="ru-RU"/>
        </w:rPr>
        <w:t>[2]</w:t>
      </w:r>
    </w:p>
    <w:p w14:paraId="0E662B0B" w14:textId="4DF9DB86" w:rsidR="001D251B" w:rsidRPr="0081343D" w:rsidRDefault="001D251B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>Социальные институты и организации играют важную роль в процессе интеграции, так как они обеспечивают формализацию, упорядочивание и организацию совместной деятельности людей. Они формируют сложные системы должностей и статусов, которые выполняют члены организации, и имеют как горизонтальную, так и вертикальную структуру, воспроизводя стратификацию ролей внутри организации.</w:t>
      </w:r>
    </w:p>
    <w:p w14:paraId="63B57247" w14:textId="299A0400" w:rsidR="001D251B" w:rsidRPr="0081343D" w:rsidRDefault="001D251B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>Одним из ключевых аспектов интеграции в социальных институтах и организациях является интегративная функция. Эта функция обеспечивает сплочённость, взаимозависимость и взаимную ответственность членов. Это происходит под воздействием институализированных норм, ценностей, правил, системы ролей и санкций. Она упорядочивает систему взаимодействий, что приводит к повышению устойчивости и целостности элементов социальной структуры.</w:t>
      </w:r>
    </w:p>
    <w:p w14:paraId="413A112B" w14:textId="5FE59F2F" w:rsidR="001D251B" w:rsidRPr="0081343D" w:rsidRDefault="001D251B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>Важно отметить, что интеграция не всегда происходит гладко и без проблем. В некоторых случаях, социальные институты и организации могут столкнуться с проблемами, такими как недостаток общего понимания, конфликты интересов и проблемы с коммуникацией. В этих случаях, может потребоваться дополнительная работа для улучшения процесса интеграции и обеспечения эффективного функционирования социальной структуры.</w:t>
      </w:r>
      <w:r w:rsidR="00061793" w:rsidRPr="0081343D">
        <w:rPr>
          <w:rFonts w:eastAsia="Times New Roman"/>
          <w:sz w:val="22"/>
          <w:szCs w:val="22"/>
          <w:lang w:eastAsia="ru-RU"/>
        </w:rPr>
        <w:t>[1]</w:t>
      </w:r>
    </w:p>
    <w:p w14:paraId="63177A9C" w14:textId="77777777" w:rsidR="00AA3C58" w:rsidRPr="0081343D" w:rsidRDefault="00AA3C58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>Цифровизация в социальных институтах, группах и организациях включает в себя использование различных цифровых технологий. Вот некоторые из них:</w:t>
      </w:r>
    </w:p>
    <w:p w14:paraId="16C790EF" w14:textId="69E008FE" w:rsidR="00AA3C58" w:rsidRPr="0081343D" w:rsidRDefault="00AA3C58" w:rsidP="008134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Интернет и веб-технологии</w:t>
      </w:r>
      <w:r w:rsidRPr="0081343D">
        <w:rPr>
          <w:rFonts w:eastAsia="Times New Roman"/>
          <w:sz w:val="22"/>
          <w:szCs w:val="22"/>
          <w:lang w:eastAsia="ru-RU"/>
        </w:rPr>
        <w:t>: Интернет и веб-технологии, такие как веб-сайты, социальные сети, электронная почта и веб-приложения, используются для коммуникации, обучения, управления и взаимодействия между участниками социальных институтов</w:t>
      </w:r>
      <w:r w:rsidR="00C73740" w:rsidRPr="0081343D">
        <w:rPr>
          <w:rFonts w:eastAsia="Times New Roman"/>
          <w:sz w:val="22"/>
          <w:szCs w:val="22"/>
          <w:lang w:eastAsia="ru-RU"/>
        </w:rPr>
        <w:t>.</w:t>
      </w:r>
    </w:p>
    <w:p w14:paraId="010FE7A3" w14:textId="5FA1A193" w:rsidR="00AA3C58" w:rsidRPr="0081343D" w:rsidRDefault="00AA3C58" w:rsidP="008134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Большие данные и аналитика</w:t>
      </w:r>
      <w:r w:rsidRPr="0081343D">
        <w:rPr>
          <w:rFonts w:eastAsia="Times New Roman"/>
          <w:sz w:val="22"/>
          <w:szCs w:val="22"/>
          <w:lang w:eastAsia="ru-RU"/>
        </w:rPr>
        <w:t>: Большие данные и аналитические инструменты используются для сбора, обработки и анализа больших объемов информации, чтобы помочь в принятии решений и планировании в социальных институтах</w:t>
      </w:r>
      <w:r w:rsidR="00C73740" w:rsidRPr="0081343D">
        <w:rPr>
          <w:rFonts w:eastAsia="Times New Roman"/>
          <w:sz w:val="22"/>
          <w:szCs w:val="22"/>
          <w:lang w:eastAsia="ru-RU"/>
        </w:rPr>
        <w:t>.</w:t>
      </w:r>
    </w:p>
    <w:p w14:paraId="5A35FE47" w14:textId="667E4A25" w:rsidR="00AA3C58" w:rsidRPr="0081343D" w:rsidRDefault="00AA3C58" w:rsidP="008134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Мобильные технологии</w:t>
      </w:r>
      <w:r w:rsidRPr="0081343D">
        <w:rPr>
          <w:rFonts w:eastAsia="Times New Roman"/>
          <w:sz w:val="22"/>
          <w:szCs w:val="22"/>
          <w:lang w:eastAsia="ru-RU"/>
        </w:rPr>
        <w:t>: Мобильные технологии, такие как смартфоны и приложения, используются для доступа к услугам и информации, а также для взаимодействия и коммуникации между участниками социальных институтов</w:t>
      </w:r>
      <w:r w:rsidR="00C73740" w:rsidRPr="0081343D">
        <w:rPr>
          <w:rFonts w:eastAsia="Times New Roman"/>
          <w:sz w:val="22"/>
          <w:szCs w:val="22"/>
          <w:lang w:eastAsia="ru-RU"/>
        </w:rPr>
        <w:t>.</w:t>
      </w:r>
    </w:p>
    <w:p w14:paraId="6468CE1F" w14:textId="43AE1593" w:rsidR="00AA3C58" w:rsidRPr="0081343D" w:rsidRDefault="00AA3C58" w:rsidP="0081343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Цифровые платформы для электронного управления</w:t>
      </w:r>
      <w:r w:rsidRPr="0081343D">
        <w:rPr>
          <w:rFonts w:eastAsia="Times New Roman"/>
          <w:sz w:val="22"/>
          <w:szCs w:val="22"/>
          <w:lang w:eastAsia="ru-RU"/>
        </w:rPr>
        <w:t>: Цифровые платформы для электронного управления, такие как системы управления проектами, платформы для электронного голосования и платформы для электронного обучения, используются для управления и координации деятельности в социальных институтах</w:t>
      </w:r>
      <w:r w:rsidR="00C73740" w:rsidRPr="0081343D">
        <w:rPr>
          <w:rFonts w:eastAsia="Times New Roman"/>
          <w:sz w:val="22"/>
          <w:szCs w:val="22"/>
          <w:lang w:eastAsia="ru-RU"/>
        </w:rPr>
        <w:t>.</w:t>
      </w:r>
    </w:p>
    <w:p w14:paraId="23B868E2" w14:textId="65674BEF" w:rsidR="00AA3C58" w:rsidRPr="0081343D" w:rsidRDefault="00AA3C58" w:rsidP="0081343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Цифровые платформы для электронной коммерции</w:t>
      </w:r>
      <w:r w:rsidRPr="0081343D">
        <w:rPr>
          <w:rFonts w:eastAsia="Times New Roman"/>
          <w:sz w:val="22"/>
          <w:szCs w:val="22"/>
          <w:lang w:eastAsia="ru-RU"/>
        </w:rPr>
        <w:t>: Цифровые платформы для электронной коммерции, такие как электронные магазины и платформы для электронной платежей, используются для продажи товаров и услуг и для выполнения транзакций в социальных институтах</w:t>
      </w:r>
      <w:r w:rsidR="00C73740" w:rsidRPr="0081343D">
        <w:rPr>
          <w:rFonts w:eastAsia="Times New Roman"/>
          <w:sz w:val="22"/>
          <w:szCs w:val="22"/>
          <w:lang w:eastAsia="ru-RU"/>
        </w:rPr>
        <w:t>.</w:t>
      </w:r>
    </w:p>
    <w:p w14:paraId="749C75F9" w14:textId="54D45C03" w:rsidR="00AA3C58" w:rsidRPr="0081343D" w:rsidRDefault="00AA3C58" w:rsidP="0081343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Цифровые платформы для электронного здравоохранения</w:t>
      </w:r>
      <w:r w:rsidRPr="0081343D">
        <w:rPr>
          <w:rFonts w:eastAsia="Times New Roman"/>
          <w:sz w:val="22"/>
          <w:szCs w:val="22"/>
          <w:lang w:eastAsia="ru-RU"/>
        </w:rPr>
        <w:t>: Цифровые платформы для электронного здравоохранения, такие как электронные медицинские записи и платформы для электронного медицинского обслуживания, используются для предоставления медицинских услуг и информации в социальных институтах здравоохранения</w:t>
      </w:r>
      <w:r w:rsidR="00C73740" w:rsidRPr="0081343D">
        <w:rPr>
          <w:rFonts w:eastAsia="Times New Roman"/>
          <w:sz w:val="22"/>
          <w:szCs w:val="22"/>
          <w:lang w:eastAsia="ru-RU"/>
        </w:rPr>
        <w:t>.</w:t>
      </w:r>
    </w:p>
    <w:p w14:paraId="3166C36D" w14:textId="7A097EEB" w:rsidR="00AA3C58" w:rsidRPr="0081343D" w:rsidRDefault="00AA3C58" w:rsidP="0081343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lastRenderedPageBreak/>
        <w:t>Цифровые платформы для электронного образования</w:t>
      </w:r>
      <w:r w:rsidRPr="0081343D">
        <w:rPr>
          <w:rFonts w:eastAsia="Times New Roman"/>
          <w:sz w:val="22"/>
          <w:szCs w:val="22"/>
          <w:lang w:eastAsia="ru-RU"/>
        </w:rPr>
        <w:t>: Цифровые платформы для электронного образования, такие как электронные учебники и платформы для электронного обучения, используются для предоставления образовательных услуг и информации в социальных институтах образования</w:t>
      </w:r>
      <w:r w:rsidR="00C73740" w:rsidRPr="0081343D">
        <w:rPr>
          <w:rFonts w:eastAsia="Times New Roman"/>
          <w:sz w:val="22"/>
          <w:szCs w:val="22"/>
          <w:lang w:eastAsia="ru-RU"/>
        </w:rPr>
        <w:t>.</w:t>
      </w:r>
    </w:p>
    <w:p w14:paraId="0A030A9F" w14:textId="0278C8FD" w:rsidR="000967C1" w:rsidRPr="0081343D" w:rsidRDefault="00AA3C58" w:rsidP="0081343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Цифровые платформы для электронного управления</w:t>
      </w:r>
      <w:r w:rsidRPr="0081343D">
        <w:rPr>
          <w:rFonts w:eastAsia="Times New Roman"/>
          <w:sz w:val="22"/>
          <w:szCs w:val="22"/>
          <w:lang w:eastAsia="ru-RU"/>
        </w:rPr>
        <w:t>: Цифровые платформы для электронного управления, такие как системы управления проектами, платформы для электронного голосования и платформы для электронного обучения, используются для управления и координации деятельности в социальных институтах</w:t>
      </w:r>
      <w:r w:rsidR="00C73740" w:rsidRPr="0081343D">
        <w:rPr>
          <w:rFonts w:eastAsia="Times New Roman"/>
          <w:sz w:val="22"/>
          <w:szCs w:val="22"/>
          <w:lang w:eastAsia="ru-RU"/>
        </w:rPr>
        <w:t>.</w:t>
      </w:r>
      <w:r w:rsidR="00061793" w:rsidRPr="0081343D">
        <w:rPr>
          <w:rFonts w:eastAsia="Times New Roman"/>
          <w:sz w:val="22"/>
          <w:szCs w:val="22"/>
          <w:lang w:eastAsia="ru-RU"/>
        </w:rPr>
        <w:t>[3]</w:t>
      </w:r>
    </w:p>
    <w:p w14:paraId="5A5D57B8" w14:textId="4FEC2B68" w:rsidR="000967C1" w:rsidRPr="0081343D" w:rsidRDefault="000967C1" w:rsidP="0081343D">
      <w:pPr>
        <w:pStyle w:val="text-black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1343D">
        <w:rPr>
          <w:sz w:val="22"/>
          <w:szCs w:val="22"/>
        </w:rPr>
        <w:t xml:space="preserve">Потенциал и влияние цифровизации </w:t>
      </w:r>
      <w:r w:rsidR="0069692D" w:rsidRPr="0081343D">
        <w:rPr>
          <w:sz w:val="22"/>
          <w:szCs w:val="22"/>
        </w:rPr>
        <w:t>распространяется</w:t>
      </w:r>
      <w:r w:rsidRPr="0081343D">
        <w:rPr>
          <w:sz w:val="22"/>
          <w:szCs w:val="22"/>
        </w:rPr>
        <w:t xml:space="preserve"> на все аспекты нашей жизни, включая наши отношения, работу, образование и развлечения. Она преобразует способ, которым мы взаимодействуем друг с другом, получаем информацию и выполняем различные задачи.</w:t>
      </w:r>
    </w:p>
    <w:p w14:paraId="408D5D49" w14:textId="5D249393" w:rsidR="000967C1" w:rsidRPr="0081343D" w:rsidRDefault="000967C1" w:rsidP="0081343D">
      <w:pPr>
        <w:pStyle w:val="text-black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1343D">
        <w:rPr>
          <w:rStyle w:val="a4"/>
          <w:sz w:val="22"/>
          <w:szCs w:val="22"/>
        </w:rPr>
        <w:t xml:space="preserve">Коммуникация и общение. </w:t>
      </w:r>
      <w:r w:rsidRPr="0081343D">
        <w:rPr>
          <w:sz w:val="22"/>
          <w:szCs w:val="22"/>
        </w:rPr>
        <w:t>Цифровые технологии, такие как социальные сети и мобильные приложения, предоставляют новые способы общения и сотрудничества в режиме реального времени. Они позволяют нам обмениваться информацией, идеями и мнениями, а также поддерживать связь с друзьями и коллегами.</w:t>
      </w:r>
    </w:p>
    <w:p w14:paraId="6BDA9126" w14:textId="74C8F9D0" w:rsidR="000967C1" w:rsidRPr="0081343D" w:rsidRDefault="000967C1" w:rsidP="0081343D">
      <w:pPr>
        <w:pStyle w:val="text-black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1343D">
        <w:rPr>
          <w:rStyle w:val="a4"/>
          <w:sz w:val="22"/>
          <w:szCs w:val="22"/>
        </w:rPr>
        <w:t xml:space="preserve">Образование. </w:t>
      </w:r>
      <w:r w:rsidRPr="0081343D">
        <w:rPr>
          <w:sz w:val="22"/>
          <w:szCs w:val="22"/>
        </w:rPr>
        <w:t>Цифровые технологии также играют важную роль в образовании. Они предоставляют доступ к образовательным ресурсам, таким как электронные учебники и онлайн-курсы, которые позволяют нам учиться в любое время и в любом месте. Они также позволяют нам участвовать в виртуальных классах и онлайн-семинарах, что делает образование более гибким и доступным.</w:t>
      </w:r>
    </w:p>
    <w:p w14:paraId="717106F5" w14:textId="77117BD8" w:rsidR="000967C1" w:rsidRPr="0081343D" w:rsidRDefault="000967C1" w:rsidP="0081343D">
      <w:pPr>
        <w:pStyle w:val="text-black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1343D">
        <w:rPr>
          <w:rStyle w:val="a4"/>
          <w:sz w:val="22"/>
          <w:szCs w:val="22"/>
        </w:rPr>
        <w:t xml:space="preserve">Работа. </w:t>
      </w:r>
      <w:r w:rsidRPr="0081343D">
        <w:rPr>
          <w:sz w:val="22"/>
          <w:szCs w:val="22"/>
        </w:rPr>
        <w:t>Цифровые технологии преобразуют способ, которым мы работаем. Они позволяют нам работать удаленно, участвовать в виртуальных встречах и использовать облачные платформы для совместной работы. Они также предоставляют новые инструменты и платформы для управления проектами и решений.</w:t>
      </w:r>
    </w:p>
    <w:p w14:paraId="58382E12" w14:textId="4E5E1426" w:rsidR="000967C1" w:rsidRPr="0081343D" w:rsidRDefault="000967C1" w:rsidP="0081343D">
      <w:pPr>
        <w:pStyle w:val="text-black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1343D">
        <w:rPr>
          <w:rStyle w:val="a4"/>
          <w:sz w:val="22"/>
          <w:szCs w:val="22"/>
        </w:rPr>
        <w:t xml:space="preserve">Развлечения. </w:t>
      </w:r>
      <w:r w:rsidRPr="0081343D">
        <w:rPr>
          <w:sz w:val="22"/>
          <w:szCs w:val="22"/>
        </w:rPr>
        <w:t>Цифровые технологии предоставляют новые способы развлечения. Они позволяют нам смотреть фильмы и сериалы, играть в видеоигры и слушать музыку онлайн. Они также предоставляют доступ к цифровым платформам для покупки билетов на мероприятия, бронирования гостиниц и резервирования ресторанов.</w:t>
      </w:r>
      <w:r w:rsidR="00061793" w:rsidRPr="0081343D">
        <w:rPr>
          <w:sz w:val="22"/>
          <w:szCs w:val="22"/>
        </w:rPr>
        <w:t>[4]</w:t>
      </w:r>
    </w:p>
    <w:p w14:paraId="14D2D523" w14:textId="77777777" w:rsidR="00AA27E3" w:rsidRPr="0081343D" w:rsidRDefault="00001222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Вывод</w:t>
      </w:r>
      <w:r w:rsidRPr="0081343D">
        <w:rPr>
          <w:rFonts w:eastAsia="Times New Roman"/>
          <w:sz w:val="22"/>
          <w:szCs w:val="22"/>
          <w:lang w:eastAsia="ru-RU"/>
        </w:rPr>
        <w:t xml:space="preserve">: </w:t>
      </w:r>
      <w:r w:rsidR="0069692D" w:rsidRPr="0081343D">
        <w:rPr>
          <w:rFonts w:eastAsia="Times New Roman"/>
          <w:sz w:val="22"/>
          <w:szCs w:val="22"/>
          <w:lang w:eastAsia="ru-RU"/>
        </w:rPr>
        <w:t xml:space="preserve">Цифровизация в современном мире является необратимым процессом, без которого невозможно представить существование будущего. В условиях прогресса цифровой трансформации возрастает актуальность анализа и прогноза вопросов проблемы взаимодействия, взаимовлияния цифровизации, человека и общества. </w:t>
      </w:r>
    </w:p>
    <w:p w14:paraId="6B8310ED" w14:textId="1C217E2E" w:rsidR="009340DC" w:rsidRPr="0081343D" w:rsidRDefault="00AA27E3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>В рамках настоящего исследования наиболее значимыми представляются процессы цифровизации в системе социального управления, которое затрагивает ключевые вопросы организации любых сфер жизни граждан и являются одним из наиболее значимых для обеспечения будущего общества и государства.</w:t>
      </w:r>
      <w:r w:rsidR="0069692D" w:rsidRPr="0081343D">
        <w:rPr>
          <w:rFonts w:eastAsia="Times New Roman"/>
          <w:sz w:val="22"/>
          <w:szCs w:val="22"/>
          <w:lang w:eastAsia="ru-RU"/>
        </w:rPr>
        <w:br/>
      </w:r>
    </w:p>
    <w:p w14:paraId="5B61C9CB" w14:textId="51874A49" w:rsidR="009340DC" w:rsidRPr="0081343D" w:rsidRDefault="009340DC" w:rsidP="0081343D">
      <w:pPr>
        <w:spacing w:after="0" w:line="240" w:lineRule="auto"/>
        <w:ind w:firstLine="709"/>
        <w:jc w:val="both"/>
        <w:rPr>
          <w:rFonts w:eastAsia="Times New Roman"/>
          <w:b/>
          <w:bCs/>
          <w:sz w:val="22"/>
          <w:szCs w:val="22"/>
          <w:lang w:eastAsia="ru-RU"/>
        </w:rPr>
      </w:pPr>
      <w:r w:rsidRPr="0081343D">
        <w:rPr>
          <w:rFonts w:eastAsia="Times New Roman"/>
          <w:b/>
          <w:bCs/>
          <w:sz w:val="22"/>
          <w:szCs w:val="22"/>
          <w:lang w:eastAsia="ru-RU"/>
        </w:rPr>
        <w:t>Список литературы</w:t>
      </w:r>
    </w:p>
    <w:p w14:paraId="64F93CA6" w14:textId="532816FB" w:rsidR="009340DC" w:rsidRPr="0081343D" w:rsidRDefault="009340DC" w:rsidP="0081343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>Прохоров А., Коник Л. Цифровая трансформация. Анализ, тренды, мировой опыт. Издание второе, исправленное и дополненное. — М.: ООО «</w:t>
      </w:r>
      <w:proofErr w:type="spellStart"/>
      <w:r w:rsidRPr="0081343D">
        <w:rPr>
          <w:rFonts w:eastAsia="Times New Roman"/>
          <w:sz w:val="22"/>
          <w:szCs w:val="22"/>
          <w:lang w:eastAsia="ru-RU"/>
        </w:rPr>
        <w:t>КомНьюс</w:t>
      </w:r>
      <w:proofErr w:type="spellEnd"/>
      <w:r w:rsidRPr="0081343D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81343D">
        <w:rPr>
          <w:rFonts w:eastAsia="Times New Roman"/>
          <w:sz w:val="22"/>
          <w:szCs w:val="22"/>
          <w:lang w:eastAsia="ru-RU"/>
        </w:rPr>
        <w:t>Груп</w:t>
      </w:r>
      <w:proofErr w:type="spellEnd"/>
      <w:r w:rsidRPr="0081343D">
        <w:rPr>
          <w:rFonts w:eastAsia="Times New Roman"/>
          <w:sz w:val="22"/>
          <w:szCs w:val="22"/>
          <w:lang w:eastAsia="ru-RU"/>
        </w:rPr>
        <w:t>», 2019. — 368 стр., ил.</w:t>
      </w:r>
    </w:p>
    <w:p w14:paraId="6D609F88" w14:textId="70C08B46" w:rsidR="009340DC" w:rsidRPr="0081343D" w:rsidRDefault="009340DC" w:rsidP="0081343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 xml:space="preserve">Кронштадтская Д. Вирусные изменения: как пандемия приблизила неизбежное будущее / Электронный журнал «Ведомости» РБК. [Электронный ресурс]. URL: https://www.vedomosti.ru/partner/articles/2020/07/30/835117-virusnie-izmeneniya </w:t>
      </w:r>
    </w:p>
    <w:p w14:paraId="180165B2" w14:textId="2E15C55A" w:rsidR="009340DC" w:rsidRPr="0081343D" w:rsidRDefault="009340DC" w:rsidP="0081343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>Постановление Правительства РФ от 15 апреля 2014 г. N 328 «Об утверждении государственной программы Российской Федерации «Развитие промышленности и повышение ее конкурентоспособности». [Электронный ресурс]. URL: https://base.garant.ru/70643464/#block_100000</w:t>
      </w:r>
    </w:p>
    <w:p w14:paraId="2ED51BFE" w14:textId="25ABEDE0" w:rsidR="009340DC" w:rsidRPr="0081343D" w:rsidRDefault="009340DC" w:rsidP="0081343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2"/>
          <w:szCs w:val="22"/>
          <w:lang w:eastAsia="ru-RU"/>
        </w:rPr>
      </w:pPr>
      <w:r w:rsidRPr="0081343D">
        <w:rPr>
          <w:rFonts w:eastAsia="Times New Roman"/>
          <w:sz w:val="22"/>
          <w:szCs w:val="22"/>
          <w:lang w:eastAsia="ru-RU"/>
        </w:rPr>
        <w:t xml:space="preserve">Елохина, Э. Э. Цифровизация современного социума: достоинства и угрозы / Э. Э. Елохина. — </w:t>
      </w:r>
      <w:proofErr w:type="gramStart"/>
      <w:r w:rsidRPr="0081343D">
        <w:rPr>
          <w:rFonts w:eastAsia="Times New Roman"/>
          <w:sz w:val="22"/>
          <w:szCs w:val="22"/>
          <w:lang w:eastAsia="ru-RU"/>
        </w:rPr>
        <w:t>Текст :</w:t>
      </w:r>
      <w:proofErr w:type="gramEnd"/>
      <w:r w:rsidRPr="0081343D">
        <w:rPr>
          <w:rFonts w:eastAsia="Times New Roman"/>
          <w:sz w:val="22"/>
          <w:szCs w:val="22"/>
          <w:lang w:eastAsia="ru-RU"/>
        </w:rPr>
        <w:t xml:space="preserve"> непосредственный // Молодой ученый. — 2023. — № 24 (471). — С. 187-189. — URL: https://moluch.ru/archive/471/104131/ </w:t>
      </w:r>
    </w:p>
    <w:p w14:paraId="3DBF2FFF" w14:textId="4C301837" w:rsidR="00994F94" w:rsidRPr="0081343D" w:rsidRDefault="00994F94" w:rsidP="0081343D">
      <w:pPr>
        <w:spacing w:after="0" w:line="24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</w:p>
    <w:sectPr w:rsidR="00994F94" w:rsidRPr="0081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C6B"/>
    <w:multiLevelType w:val="multilevel"/>
    <w:tmpl w:val="8D767B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6103F"/>
    <w:multiLevelType w:val="multilevel"/>
    <w:tmpl w:val="D77E8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D2698"/>
    <w:multiLevelType w:val="multilevel"/>
    <w:tmpl w:val="7C7AE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C627B"/>
    <w:multiLevelType w:val="multilevel"/>
    <w:tmpl w:val="B866D4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71838"/>
    <w:multiLevelType w:val="multilevel"/>
    <w:tmpl w:val="BE1A8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00B3B"/>
    <w:multiLevelType w:val="multilevel"/>
    <w:tmpl w:val="12BE63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A15D6"/>
    <w:multiLevelType w:val="hybridMultilevel"/>
    <w:tmpl w:val="ADD0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D1B12"/>
    <w:multiLevelType w:val="multilevel"/>
    <w:tmpl w:val="6B82E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F3B71"/>
    <w:multiLevelType w:val="multilevel"/>
    <w:tmpl w:val="2072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A5522"/>
    <w:multiLevelType w:val="multilevel"/>
    <w:tmpl w:val="60446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78"/>
    <w:rsid w:val="00001222"/>
    <w:rsid w:val="00061793"/>
    <w:rsid w:val="000967C1"/>
    <w:rsid w:val="001D251B"/>
    <w:rsid w:val="00206E75"/>
    <w:rsid w:val="002B7E4D"/>
    <w:rsid w:val="0069692D"/>
    <w:rsid w:val="0081343D"/>
    <w:rsid w:val="00855FC5"/>
    <w:rsid w:val="00920453"/>
    <w:rsid w:val="009340DC"/>
    <w:rsid w:val="00994F94"/>
    <w:rsid w:val="009F71E7"/>
    <w:rsid w:val="00A04478"/>
    <w:rsid w:val="00A809BA"/>
    <w:rsid w:val="00A814B2"/>
    <w:rsid w:val="00AA27E3"/>
    <w:rsid w:val="00AA3C58"/>
    <w:rsid w:val="00C3521F"/>
    <w:rsid w:val="00C73740"/>
    <w:rsid w:val="00E03B08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100F"/>
  <w15:chartTrackingRefBased/>
  <w15:docId w15:val="{63F47350-A85F-4F73-B2F9-949A26BF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black">
    <w:name w:val="text-black"/>
    <w:basedOn w:val="a"/>
    <w:rsid w:val="00E03B0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E03B0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3B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3B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3B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3B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rmaltextrun">
    <w:name w:val="normaltextrun"/>
    <w:basedOn w:val="a0"/>
    <w:rsid w:val="001D251B"/>
  </w:style>
  <w:style w:type="character" w:styleId="a4">
    <w:name w:val="Strong"/>
    <w:basedOn w:val="a0"/>
    <w:uiPriority w:val="22"/>
    <w:qFormat/>
    <w:rsid w:val="00AA3C58"/>
    <w:rPr>
      <w:b/>
      <w:bCs/>
    </w:rPr>
  </w:style>
  <w:style w:type="paragraph" w:styleId="a5">
    <w:name w:val="List Paragraph"/>
    <w:basedOn w:val="a"/>
    <w:uiPriority w:val="34"/>
    <w:qFormat/>
    <w:rsid w:val="0093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Павел</cp:lastModifiedBy>
  <cp:revision>4</cp:revision>
  <dcterms:created xsi:type="dcterms:W3CDTF">2023-11-21T05:13:00Z</dcterms:created>
  <dcterms:modified xsi:type="dcterms:W3CDTF">2024-01-08T12:45:00Z</dcterms:modified>
</cp:coreProperties>
</file>