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2BC2" w14:textId="514E701C" w:rsidR="002F25B9" w:rsidRPr="00907ECE" w:rsidRDefault="002F25B9" w:rsidP="00864B04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907ECE">
        <w:rPr>
          <w:b/>
          <w:bCs/>
        </w:rPr>
        <w:t xml:space="preserve">Слайд 1 </w:t>
      </w:r>
      <w:r w:rsidR="00136C48" w:rsidRPr="00907ECE">
        <w:rPr>
          <w:bCs/>
        </w:rPr>
        <w:t>Цель</w:t>
      </w:r>
      <w:r w:rsidR="00DF4A56" w:rsidRPr="00907ECE">
        <w:rPr>
          <w:bCs/>
        </w:rPr>
        <w:t xml:space="preserve"> Эколого-геохимическая оценка почв </w:t>
      </w:r>
      <w:proofErr w:type="spellStart"/>
      <w:r w:rsidR="00DF4A56" w:rsidRPr="00907ECE">
        <w:rPr>
          <w:bCs/>
        </w:rPr>
        <w:t>Тункинской</w:t>
      </w:r>
      <w:proofErr w:type="spellEnd"/>
      <w:r w:rsidR="00DF4A56" w:rsidRPr="00907ECE">
        <w:rPr>
          <w:bCs/>
        </w:rPr>
        <w:t xml:space="preserve"> долины</w:t>
      </w:r>
    </w:p>
    <w:p w14:paraId="1AA9479F" w14:textId="31E28432" w:rsidR="00864B04" w:rsidRPr="00907ECE" w:rsidRDefault="00E53FA6" w:rsidP="00864B04">
      <w:pPr>
        <w:pStyle w:val="af"/>
        <w:spacing w:before="0" w:beforeAutospacing="0" w:after="0" w:afterAutospacing="0" w:line="360" w:lineRule="auto"/>
        <w:ind w:firstLine="709"/>
        <w:jc w:val="both"/>
      </w:pPr>
      <w:r w:rsidRPr="00907ECE">
        <w:rPr>
          <w:b/>
          <w:bCs/>
        </w:rPr>
        <w:t xml:space="preserve">Степень разработанности проблемы. </w:t>
      </w:r>
      <w:r w:rsidR="00864B04" w:rsidRPr="00907ECE">
        <w:rPr>
          <w:b/>
          <w:bCs/>
        </w:rPr>
        <w:t xml:space="preserve">Имеется достаточно много материалов по изучению </w:t>
      </w:r>
      <w:r w:rsidRPr="00907ECE">
        <w:t xml:space="preserve">почвенного покрова Бурятии, Монголии и </w:t>
      </w:r>
      <w:proofErr w:type="spellStart"/>
      <w:r w:rsidRPr="00907ECE">
        <w:t>Забайкальского</w:t>
      </w:r>
      <w:proofErr w:type="spellEnd"/>
      <w:r w:rsidRPr="00907ECE">
        <w:t xml:space="preserve"> края</w:t>
      </w:r>
      <w:r w:rsidR="00DF4A56" w:rsidRPr="00907ECE">
        <w:t>, также име</w:t>
      </w:r>
      <w:r w:rsidR="00864B04" w:rsidRPr="00907ECE">
        <w:t xml:space="preserve">ются работы по изучению </w:t>
      </w:r>
      <w:r w:rsidRPr="00907ECE">
        <w:t>п</w:t>
      </w:r>
      <w:r w:rsidR="00864B04" w:rsidRPr="00907ECE">
        <w:t>очвенного покрова</w:t>
      </w:r>
      <w:r w:rsidRPr="00907ECE">
        <w:t xml:space="preserve"> </w:t>
      </w:r>
      <w:proofErr w:type="spellStart"/>
      <w:r w:rsidRPr="00907ECE">
        <w:t>Тункинскои</w:t>
      </w:r>
      <w:proofErr w:type="spellEnd"/>
      <w:r w:rsidRPr="00907ECE">
        <w:t>̆ котловины (Белозерцева, Черкашина, 2012; Черкашина, 2016)</w:t>
      </w:r>
      <w:r w:rsidR="00687393" w:rsidRPr="00907ECE">
        <w:t>.</w:t>
      </w:r>
      <w:r w:rsidRPr="00907ECE">
        <w:t xml:space="preserve"> </w:t>
      </w:r>
    </w:p>
    <w:p w14:paraId="4E12BBBA" w14:textId="0A992263" w:rsidR="006C44C5" w:rsidRPr="00907ECE" w:rsidRDefault="006C44C5" w:rsidP="00864B04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07ECE">
        <w:rPr>
          <w:b/>
        </w:rPr>
        <w:t>Слайд 2</w:t>
      </w:r>
    </w:p>
    <w:p w14:paraId="2A217173" w14:textId="7F4F1F88" w:rsidR="00136C48" w:rsidRPr="00907ECE" w:rsidRDefault="00136C48" w:rsidP="00864B04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07ECE">
        <w:rPr>
          <w:b/>
        </w:rPr>
        <w:t>Геология</w:t>
      </w:r>
    </w:p>
    <w:p w14:paraId="74942DAB" w14:textId="4C17C910" w:rsidR="006426A8" w:rsidRPr="00907ECE" w:rsidRDefault="00E1295A" w:rsidP="006426A8">
      <w:pPr>
        <w:pStyle w:val="ab"/>
        <w:spacing w:line="360" w:lineRule="auto"/>
        <w:ind w:left="0" w:firstLine="708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Тункинская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долина является частью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Тункинского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национального</w:t>
      </w:r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парка</w:t>
      </w:r>
      <w:r w:rsidR="006C44C5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Эта территория</w:t>
      </w:r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Байкальскую </w:t>
      </w:r>
      <w:proofErr w:type="spellStart"/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рифтовую</w:t>
      </w:r>
      <w:proofErr w:type="spellEnd"/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зону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Большое разнообразие и особый характер распределения почвенно-растите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льного покрова обуславливается</w:t>
      </w:r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положением 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региона в зоне контакта </w:t>
      </w:r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трех природно-биогеографических областей — Среднесибирской таежной, </w:t>
      </w:r>
      <w:proofErr w:type="spellStart"/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Южносибирской</w:t>
      </w:r>
      <w:proofErr w:type="spellEnd"/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гольцово-горно-таежной и Байкало-</w:t>
      </w:r>
      <w:proofErr w:type="spellStart"/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Джугджурской</w:t>
      </w:r>
      <w:proofErr w:type="spellEnd"/>
      <w:r w:rsidR="006426A8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гольцово-горно-таежной (</w:t>
      </w:r>
      <w:r w:rsidR="006426A8" w:rsidRPr="00907ECE">
        <w:rPr>
          <w:rFonts w:ascii="Times New Roman" w:hAnsi="Times New Roman" w:cs="Times New Roman"/>
          <w:i w:val="0"/>
          <w:iCs w:val="0"/>
          <w:sz w:val="24"/>
          <w:szCs w:val="24"/>
        </w:rPr>
        <w:t>Мартынова, 2010).</w:t>
      </w:r>
    </w:p>
    <w:p w14:paraId="73A8FA4C" w14:textId="2C3E1F79" w:rsidR="006426A8" w:rsidRPr="00907ECE" w:rsidRDefault="006426A8" w:rsidP="006426A8">
      <w:pPr>
        <w:pStyle w:val="ab"/>
        <w:spacing w:line="360" w:lineRule="auto"/>
        <w:ind w:left="0" w:firstLine="708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пределах территории парка выделяются: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Тункинские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гольцы, занимающие северную часть парка; хребет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Хамар-Дабан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его отроги, охватывающие южную, центральную и восточную части парковой территории, и расположенная между ними цепочка межгорных котловин: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Быстринская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Торская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Тункинская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Туранская и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Мондинская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Тункинская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впадина </w:t>
      </w:r>
      <w:r w:rsidR="006C44C5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имеет протяженность 200 км и ширину от 20 до 40 км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BB1F4B" w:rsidRPr="00907ECE">
        <w:rPr>
          <w:rFonts w:ascii="Times New Roman" w:hAnsi="Times New Roman" w:cs="Times New Roman"/>
          <w:i w:val="0"/>
          <w:sz w:val="24"/>
          <w:szCs w:val="24"/>
        </w:rPr>
        <w:t xml:space="preserve"> Возвышающийся над заболоченной̆ центральной̆ частью котловины песчаные массив </w:t>
      </w:r>
      <w:proofErr w:type="spellStart"/>
      <w:r w:rsidR="00BB1F4B" w:rsidRPr="00907ECE">
        <w:rPr>
          <w:rFonts w:ascii="Times New Roman" w:hAnsi="Times New Roman" w:cs="Times New Roman"/>
          <w:i w:val="0"/>
          <w:sz w:val="24"/>
          <w:szCs w:val="24"/>
        </w:rPr>
        <w:t>Бадар</w:t>
      </w:r>
      <w:proofErr w:type="spellEnd"/>
      <w:r w:rsidR="00BB1F4B" w:rsidRPr="00907ECE">
        <w:rPr>
          <w:rFonts w:ascii="Times New Roman" w:hAnsi="Times New Roman" w:cs="Times New Roman"/>
          <w:i w:val="0"/>
          <w:sz w:val="24"/>
          <w:szCs w:val="24"/>
        </w:rPr>
        <w:t xml:space="preserve"> имеет </w:t>
      </w:r>
      <w:proofErr w:type="spellStart"/>
      <w:r w:rsidR="00BB1F4B" w:rsidRPr="00907ECE">
        <w:rPr>
          <w:rFonts w:ascii="Times New Roman" w:hAnsi="Times New Roman" w:cs="Times New Roman"/>
          <w:i w:val="0"/>
          <w:sz w:val="24"/>
          <w:szCs w:val="24"/>
        </w:rPr>
        <w:t>выположенную</w:t>
      </w:r>
      <w:proofErr w:type="spellEnd"/>
      <w:r w:rsidR="00BB1F4B" w:rsidRPr="00907ECE">
        <w:rPr>
          <w:rFonts w:ascii="Times New Roman" w:hAnsi="Times New Roman" w:cs="Times New Roman"/>
          <w:i w:val="0"/>
          <w:sz w:val="24"/>
          <w:szCs w:val="24"/>
        </w:rPr>
        <w:t xml:space="preserve"> поверхность, относительно однородный </w:t>
      </w:r>
      <w:proofErr w:type="spellStart"/>
      <w:r w:rsidR="00BB1F4B" w:rsidRPr="00907ECE">
        <w:rPr>
          <w:rFonts w:ascii="Times New Roman" w:hAnsi="Times New Roman" w:cs="Times New Roman"/>
          <w:i w:val="0"/>
          <w:sz w:val="24"/>
          <w:szCs w:val="24"/>
        </w:rPr>
        <w:t>литологическии</w:t>
      </w:r>
      <w:proofErr w:type="spellEnd"/>
      <w:r w:rsidR="00BB1F4B" w:rsidRPr="00907ECE">
        <w:rPr>
          <w:rFonts w:ascii="Times New Roman" w:hAnsi="Times New Roman" w:cs="Times New Roman"/>
          <w:i w:val="0"/>
          <w:sz w:val="24"/>
          <w:szCs w:val="24"/>
        </w:rPr>
        <w:t xml:space="preserve">̆ состав и в настоящее время отличается </w:t>
      </w:r>
      <w:r w:rsidR="009569DA" w:rsidRPr="00907ECE">
        <w:rPr>
          <w:rFonts w:ascii="Times New Roman" w:hAnsi="Times New Roman" w:cs="Times New Roman"/>
          <w:i w:val="0"/>
          <w:sz w:val="24"/>
          <w:szCs w:val="24"/>
        </w:rPr>
        <w:t>п</w:t>
      </w:r>
      <w:r w:rsidR="00BB1F4B" w:rsidRPr="00907ECE">
        <w:rPr>
          <w:rFonts w:ascii="Times New Roman" w:hAnsi="Times New Roman" w:cs="Times New Roman"/>
          <w:i w:val="0"/>
          <w:sz w:val="24"/>
          <w:szCs w:val="24"/>
        </w:rPr>
        <w:t>роявлением эоловых процессов</w:t>
      </w:r>
    </w:p>
    <w:p w14:paraId="349720AF" w14:textId="74C72DEE" w:rsidR="006426A8" w:rsidRPr="00907ECE" w:rsidRDefault="006426A8" w:rsidP="006426A8">
      <w:pPr>
        <w:pStyle w:val="ab"/>
        <w:spacing w:line="360" w:lineRule="auto"/>
        <w:ind w:left="0" w:firstLine="708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Поверхность пролювиально-аллювиальных и аллювиальных равнин нередко заболочена и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заторфована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Заболачиванию территории способствует плоский рельеф, близкое залегание к поверхности многолетни</w:t>
      </w:r>
      <w:r w:rsidR="009569DA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х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мерзлых грунтов</w:t>
      </w:r>
      <w:r w:rsidR="009569DA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Имеются территории 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скопления озер. Наиболее значительны </w:t>
      </w:r>
      <w:proofErr w:type="spellStart"/>
      <w:r w:rsidRPr="00907EC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Койморские</w:t>
      </w:r>
      <w:proofErr w:type="spellEnd"/>
      <w:r w:rsidRPr="00907EC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болота, поверхность которых изобилует термокарстовыми озерами.</w:t>
      </w:r>
    </w:p>
    <w:p w14:paraId="664A258B" w14:textId="51A86937" w:rsidR="006C44C5" w:rsidRPr="00907ECE" w:rsidRDefault="006C44C5" w:rsidP="006426A8">
      <w:pPr>
        <w:pStyle w:val="ab"/>
        <w:spacing w:line="360" w:lineRule="auto"/>
        <w:ind w:left="0" w:firstLine="708"/>
        <w:rPr>
          <w:rFonts w:ascii="Times New Roman" w:hAnsi="Times New Roman" w:cs="Times New Roman"/>
          <w:i w:val="0"/>
          <w:sz w:val="24"/>
          <w:szCs w:val="24"/>
        </w:rPr>
      </w:pP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Слайд </w:t>
      </w:r>
      <w:r w:rsidR="00620EEB"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3</w:t>
      </w:r>
    </w:p>
    <w:p w14:paraId="214421CE" w14:textId="2FE4C037" w:rsidR="00A774F8" w:rsidRPr="00907ECE" w:rsidRDefault="00A774F8" w:rsidP="00A774F8">
      <w:pPr>
        <w:pStyle w:val="2"/>
        <w:spacing w:before="0" w:line="360" w:lineRule="auto"/>
        <w:ind w:left="60" w:firstLine="648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0" w:name="_Toc119296776"/>
      <w:bookmarkStart w:id="1" w:name="_Toc120010393"/>
      <w:r w:rsidRPr="00907EC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Климат</w:t>
      </w:r>
      <w:bookmarkEnd w:id="0"/>
      <w:bookmarkEnd w:id="1"/>
    </w:p>
    <w:p w14:paraId="5822F320" w14:textId="25C3F61E" w:rsidR="00CF5E38" w:rsidRPr="00907ECE" w:rsidRDefault="00A774F8" w:rsidP="00B61997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Климат </w:t>
      </w:r>
      <w:proofErr w:type="spellStart"/>
      <w:r w:rsidRPr="00907ECE">
        <w:rPr>
          <w:color w:val="000000" w:themeColor="text1"/>
        </w:rPr>
        <w:t>Тункинского</w:t>
      </w:r>
      <w:proofErr w:type="spellEnd"/>
      <w:r w:rsidRPr="00907ECE">
        <w:rPr>
          <w:color w:val="000000" w:themeColor="text1"/>
        </w:rPr>
        <w:t xml:space="preserve"> района резко континентальный, характеризуется большими суточными и </w:t>
      </w:r>
      <w:r w:rsidR="006C44C5" w:rsidRPr="00907ECE">
        <w:rPr>
          <w:color w:val="000000" w:themeColor="text1"/>
        </w:rPr>
        <w:t>годовыми амплитудами температур</w:t>
      </w:r>
      <w:r w:rsidRPr="00907ECE">
        <w:rPr>
          <w:color w:val="000000" w:themeColor="text1"/>
        </w:rPr>
        <w:t xml:space="preserve">. Зимой господствует сибирский антициклон и соответствующая ему ясная, безветренная, морозная погода. Летом наблюдается циклон с пасмурной дождливой погодой. Средняя температура января от -22°C…-24°C в самых низких местах котловины до -19°C…-21°C в горах. Средняя температура июля от +17°C в котловине до +11°C…+14°C в горах. Абсолютный минимум </w:t>
      </w:r>
      <w:r w:rsidRPr="00907ECE">
        <w:rPr>
          <w:color w:val="000000" w:themeColor="text1"/>
        </w:rPr>
        <w:lastRenderedPageBreak/>
        <w:t xml:space="preserve">до -50°C, максимум +34°C. Среднегодовое количество осадков 300-350 мм, в горах 500-600 мм, на склонах </w:t>
      </w:r>
      <w:proofErr w:type="spellStart"/>
      <w:r w:rsidRPr="00907ECE">
        <w:rPr>
          <w:color w:val="000000" w:themeColor="text1"/>
        </w:rPr>
        <w:t>Хамар-Дабана</w:t>
      </w:r>
      <w:proofErr w:type="spellEnd"/>
      <w:r w:rsidRPr="00907ECE">
        <w:rPr>
          <w:color w:val="000000" w:themeColor="text1"/>
        </w:rPr>
        <w:t xml:space="preserve"> — до 1000 мм. </w:t>
      </w:r>
    </w:p>
    <w:p w14:paraId="53B145D7" w14:textId="7B991421" w:rsidR="00A774F8" w:rsidRPr="00907ECE" w:rsidRDefault="006C44C5" w:rsidP="00B61997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>Преобладают ветры</w:t>
      </w:r>
      <w:r w:rsidR="00A774F8" w:rsidRPr="00907ECE">
        <w:rPr>
          <w:color w:val="000000" w:themeColor="text1"/>
        </w:rPr>
        <w:t xml:space="preserve"> </w:t>
      </w:r>
      <w:r w:rsidR="00772CEE" w:rsidRPr="00907ECE">
        <w:rPr>
          <w:color w:val="000000" w:themeColor="text1"/>
        </w:rPr>
        <w:t>восточного направления</w:t>
      </w:r>
      <w:r w:rsidR="00A774F8" w:rsidRPr="00907ECE">
        <w:rPr>
          <w:color w:val="000000" w:themeColor="text1"/>
        </w:rPr>
        <w:t xml:space="preserve"> в соответствии с простиранием реки Иркут и самой котловины с запада на восток</w:t>
      </w:r>
      <w:r w:rsidRPr="00907ECE">
        <w:rPr>
          <w:color w:val="000000" w:themeColor="text1"/>
        </w:rPr>
        <w:t xml:space="preserve"> ф</w:t>
      </w:r>
      <w:r w:rsidR="005D059F" w:rsidRPr="00907ECE">
        <w:rPr>
          <w:color w:val="000000" w:themeColor="text1"/>
        </w:rPr>
        <w:t xml:space="preserve">ункционирование </w:t>
      </w:r>
      <w:proofErr w:type="spellStart"/>
      <w:r w:rsidR="005D059F" w:rsidRPr="00907ECE">
        <w:rPr>
          <w:color w:val="000000" w:themeColor="text1"/>
        </w:rPr>
        <w:t>Тункинской</w:t>
      </w:r>
      <w:proofErr w:type="spellEnd"/>
      <w:r w:rsidR="005D059F" w:rsidRPr="00907ECE">
        <w:rPr>
          <w:color w:val="000000" w:themeColor="text1"/>
        </w:rPr>
        <w:t xml:space="preserve"> </w:t>
      </w:r>
      <w:proofErr w:type="spellStart"/>
      <w:r w:rsidR="005D059F" w:rsidRPr="00907ECE">
        <w:rPr>
          <w:color w:val="000000" w:themeColor="text1"/>
        </w:rPr>
        <w:t>рифтовой</w:t>
      </w:r>
      <w:proofErr w:type="spellEnd"/>
      <w:r w:rsidR="005D059F" w:rsidRPr="00907ECE">
        <w:rPr>
          <w:color w:val="000000" w:themeColor="text1"/>
        </w:rPr>
        <w:t xml:space="preserve"> долины как крупного и протяженного ветрового коридора определяет ее значение как арены эолового литогенеза. Современные песчаные бури происходят в </w:t>
      </w:r>
      <w:proofErr w:type="spellStart"/>
      <w:r w:rsidR="005D059F" w:rsidRPr="00907ECE">
        <w:rPr>
          <w:color w:val="000000" w:themeColor="text1"/>
        </w:rPr>
        <w:t>Тункинской</w:t>
      </w:r>
      <w:proofErr w:type="spellEnd"/>
      <w:r w:rsidR="005D059F" w:rsidRPr="00907ECE">
        <w:rPr>
          <w:color w:val="000000" w:themeColor="text1"/>
        </w:rPr>
        <w:t xml:space="preserve"> долине 12-14 раз в год со скоростью ветра более 15 м/с </w:t>
      </w:r>
    </w:p>
    <w:p w14:paraId="52D132C1" w14:textId="15A0378F" w:rsidR="00A774F8" w:rsidRPr="00907ECE" w:rsidRDefault="00A774F8" w:rsidP="00A774F8">
      <w:pPr>
        <w:pStyle w:val="2"/>
        <w:spacing w:before="0" w:line="360" w:lineRule="auto"/>
        <w:ind w:left="-12" w:firstLine="72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" w:name="_Toc117627940"/>
      <w:bookmarkStart w:id="3" w:name="_Toc119296777"/>
      <w:bookmarkStart w:id="4" w:name="_Toc120010394"/>
      <w:r w:rsidRPr="00907EC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Гидрология</w:t>
      </w:r>
      <w:bookmarkEnd w:id="2"/>
      <w:bookmarkEnd w:id="3"/>
      <w:bookmarkEnd w:id="4"/>
    </w:p>
    <w:p w14:paraId="7C8E19F9" w14:textId="77777777" w:rsidR="003C4F5C" w:rsidRPr="00907ECE" w:rsidRDefault="00A774F8" w:rsidP="00A774F8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На территории </w:t>
      </w:r>
      <w:proofErr w:type="spellStart"/>
      <w:r w:rsidRPr="00907ECE">
        <w:rPr>
          <w:color w:val="000000" w:themeColor="text1"/>
        </w:rPr>
        <w:t>Тункинского</w:t>
      </w:r>
      <w:proofErr w:type="spellEnd"/>
      <w:r w:rsidRPr="00907ECE">
        <w:rPr>
          <w:color w:val="000000" w:themeColor="text1"/>
        </w:rPr>
        <w:t xml:space="preserve"> национального парка</w:t>
      </w:r>
      <w:r w:rsidRPr="00907ECE">
        <w:rPr>
          <w:i/>
          <w:color w:val="000000" w:themeColor="text1"/>
        </w:rPr>
        <w:t xml:space="preserve"> </w:t>
      </w:r>
      <w:r w:rsidRPr="00907ECE">
        <w:rPr>
          <w:color w:val="000000" w:themeColor="text1"/>
        </w:rPr>
        <w:t xml:space="preserve">расположены два водосборных бассейна рек – Утулик и Иркут. Площади этих водосборных бассейнов составляют 7 % и 93 % от общей площади парка, соответственно. Основная гидрологическая сеть национального парка представлена в водосборном бассейне р. Иркут. </w:t>
      </w:r>
    </w:p>
    <w:p w14:paraId="736CEDCF" w14:textId="7287668E" w:rsidR="00A774F8" w:rsidRPr="00907ECE" w:rsidRDefault="00A774F8" w:rsidP="00A774F8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Свое начало она берет из озера </w:t>
      </w:r>
      <w:proofErr w:type="spellStart"/>
      <w:r w:rsidRPr="00907ECE">
        <w:rPr>
          <w:color w:val="000000" w:themeColor="text1"/>
        </w:rPr>
        <w:t>Ильчир</w:t>
      </w:r>
      <w:proofErr w:type="spellEnd"/>
      <w:r w:rsidRPr="00907ECE">
        <w:rPr>
          <w:color w:val="000000" w:themeColor="text1"/>
        </w:rPr>
        <w:t xml:space="preserve"> в </w:t>
      </w:r>
      <w:proofErr w:type="spellStart"/>
      <w:r w:rsidRPr="00907ECE">
        <w:rPr>
          <w:color w:val="000000" w:themeColor="text1"/>
        </w:rPr>
        <w:t>Окинском</w:t>
      </w:r>
      <w:proofErr w:type="spellEnd"/>
      <w:r w:rsidRPr="00907ECE">
        <w:rPr>
          <w:color w:val="000000" w:themeColor="text1"/>
        </w:rPr>
        <w:t xml:space="preserve"> районе, на высоте 1963 м., над уровнем моря. </w:t>
      </w:r>
      <w:r w:rsidR="006C44C5" w:rsidRPr="00907ECE">
        <w:rPr>
          <w:color w:val="000000" w:themeColor="text1"/>
        </w:rPr>
        <w:t>(</w:t>
      </w:r>
      <w:r w:rsidRPr="00907ECE">
        <w:rPr>
          <w:color w:val="000000" w:themeColor="text1"/>
        </w:rPr>
        <w:t>Длина р. Иркут 500 км, общая площадь водосбора 15 020 км</w:t>
      </w:r>
      <w:r w:rsidRPr="00907ECE">
        <w:rPr>
          <w:color w:val="000000" w:themeColor="text1"/>
          <w:vertAlign w:val="superscript"/>
        </w:rPr>
        <w:t>2</w:t>
      </w:r>
      <w:r w:rsidRPr="00907ECE">
        <w:rPr>
          <w:color w:val="000000" w:themeColor="text1"/>
        </w:rPr>
        <w:t xml:space="preserve">. </w:t>
      </w:r>
      <w:r w:rsidR="006C44C5" w:rsidRPr="00907ECE">
        <w:rPr>
          <w:color w:val="000000" w:themeColor="text1"/>
        </w:rPr>
        <w:t>(</w:t>
      </w:r>
      <w:r w:rsidRPr="00907ECE">
        <w:rPr>
          <w:color w:val="000000" w:themeColor="text1"/>
        </w:rPr>
        <w:t>Далее впадает в реку Ангару у города Иркутска. По территории парка река Иркут проходит средним течением и имеет здесь протяженность 247 км. Река Иркут относится к горным рекам. Питание этой реки, как и всех ее притоков, идет за счет таяния высокогорных снегов и дождей.</w:t>
      </w:r>
      <w:r w:rsidR="006C44C5" w:rsidRPr="00907ECE">
        <w:rPr>
          <w:color w:val="000000" w:themeColor="text1"/>
        </w:rPr>
        <w:t>)</w:t>
      </w:r>
    </w:p>
    <w:p w14:paraId="1B5E0F36" w14:textId="5A026CF6" w:rsidR="00282537" w:rsidRPr="00907ECE" w:rsidRDefault="00A774F8" w:rsidP="00455516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Грунтовые воды находятся на различной глубине в зависимости от структуры подстилающих пород. Как правило, водопроницаемость приурочена к трещиноватым и кристаллическим подстилающим породам. </w:t>
      </w:r>
      <w:r w:rsidR="0050750D" w:rsidRPr="00907ECE">
        <w:rPr>
          <w:color w:val="000000" w:themeColor="text1"/>
        </w:rPr>
        <w:t xml:space="preserve">В пределах </w:t>
      </w:r>
      <w:r w:rsidR="00562E73" w:rsidRPr="00907ECE">
        <w:rPr>
          <w:color w:val="000000" w:themeColor="text1"/>
        </w:rPr>
        <w:t>аллювиальной</w:t>
      </w:r>
      <w:r w:rsidR="0050750D" w:rsidRPr="00907ECE">
        <w:rPr>
          <w:color w:val="000000" w:themeColor="text1"/>
        </w:rPr>
        <w:t xml:space="preserve"> равнины активно протекают русловые процессы, вызывающие как аккумуляцию свежего минерального субстрата на </w:t>
      </w:r>
      <w:r w:rsidR="00562E73" w:rsidRPr="00907ECE">
        <w:rPr>
          <w:color w:val="000000" w:themeColor="text1"/>
        </w:rPr>
        <w:t>дневной</w:t>
      </w:r>
      <w:r w:rsidR="00772CEE" w:rsidRPr="00907ECE">
        <w:rPr>
          <w:color w:val="000000" w:themeColor="text1"/>
        </w:rPr>
        <w:t xml:space="preserve"> поверхности, так и </w:t>
      </w:r>
      <w:proofErr w:type="gramStart"/>
      <w:r w:rsidR="00772CEE" w:rsidRPr="00907ECE">
        <w:rPr>
          <w:color w:val="000000" w:themeColor="text1"/>
        </w:rPr>
        <w:t xml:space="preserve">его </w:t>
      </w:r>
      <w:r w:rsidR="00824643" w:rsidRPr="00907ECE">
        <w:rPr>
          <w:color w:val="000000" w:themeColor="text1"/>
        </w:rPr>
        <w:t>частичный</w:t>
      </w:r>
      <w:r w:rsidR="00772CEE" w:rsidRPr="00907ECE">
        <w:rPr>
          <w:color w:val="000000" w:themeColor="text1"/>
        </w:rPr>
        <w:t xml:space="preserve"> </w:t>
      </w:r>
      <w:r w:rsidR="0050750D" w:rsidRPr="00907ECE">
        <w:rPr>
          <w:color w:val="000000" w:themeColor="text1"/>
        </w:rPr>
        <w:t>вынос</w:t>
      </w:r>
      <w:proofErr w:type="gramEnd"/>
      <w:r w:rsidR="0050750D" w:rsidRPr="00907ECE">
        <w:rPr>
          <w:color w:val="000000" w:themeColor="text1"/>
        </w:rPr>
        <w:t xml:space="preserve"> и эрозию почв. Значительное участие в создании неоднородности почвенного покрова аллювиальных равнин </w:t>
      </w:r>
      <w:r w:rsidR="00824643" w:rsidRPr="00907ECE">
        <w:rPr>
          <w:color w:val="000000" w:themeColor="text1"/>
        </w:rPr>
        <w:t>принимает</w:t>
      </w:r>
      <w:r w:rsidR="0050750D" w:rsidRPr="00907ECE">
        <w:rPr>
          <w:color w:val="000000" w:themeColor="text1"/>
        </w:rPr>
        <w:t xml:space="preserve"> влияние грунтовых вод, выражающееся в </w:t>
      </w:r>
      <w:proofErr w:type="spellStart"/>
      <w:r w:rsidR="0050750D" w:rsidRPr="00907ECE">
        <w:rPr>
          <w:color w:val="000000" w:themeColor="text1"/>
        </w:rPr>
        <w:t>различнои</w:t>
      </w:r>
      <w:proofErr w:type="spellEnd"/>
      <w:r w:rsidR="0050750D" w:rsidRPr="00907ECE">
        <w:rPr>
          <w:color w:val="000000" w:themeColor="text1"/>
        </w:rPr>
        <w:t xml:space="preserve">̆ степени засоления и заболачивания почв. </w:t>
      </w:r>
      <w:r w:rsidR="00635EBC" w:rsidRPr="00907ECE">
        <w:rPr>
          <w:color w:val="000000" w:themeColor="text1"/>
        </w:rPr>
        <w:t>Факторы дифференциации почвенного покрова озерно-болотных низин связаны с различными условиями грунтового увлажнения</w:t>
      </w:r>
      <w:r w:rsidR="00620EEB" w:rsidRPr="00907ECE">
        <w:t>.</w:t>
      </w:r>
      <w:r w:rsidR="00282537" w:rsidRPr="00907ECE">
        <w:t xml:space="preserve"> </w:t>
      </w:r>
    </w:p>
    <w:p w14:paraId="67195394" w14:textId="3DA60FBF" w:rsidR="00620EEB" w:rsidRPr="00907ECE" w:rsidRDefault="00620EEB" w:rsidP="00A774F8">
      <w:pPr>
        <w:spacing w:line="360" w:lineRule="auto"/>
        <w:ind w:firstLine="709"/>
        <w:jc w:val="both"/>
        <w:rPr>
          <w:b/>
          <w:bCs/>
          <w:color w:val="000000" w:themeColor="text1"/>
          <w:shd w:val="clear" w:color="auto" w:fill="FFFFFF"/>
        </w:rPr>
      </w:pPr>
      <w:r w:rsidRPr="00907ECE">
        <w:rPr>
          <w:b/>
          <w:bCs/>
          <w:color w:val="000000" w:themeColor="text1"/>
          <w:shd w:val="clear" w:color="auto" w:fill="FFFFFF"/>
        </w:rPr>
        <w:t>Слайд 4</w:t>
      </w:r>
    </w:p>
    <w:p w14:paraId="0290F7F4" w14:textId="6545473E" w:rsidR="00A774F8" w:rsidRPr="00907ECE" w:rsidRDefault="00A774F8" w:rsidP="00A774F8">
      <w:pPr>
        <w:spacing w:line="360" w:lineRule="auto"/>
        <w:ind w:firstLine="709"/>
        <w:jc w:val="both"/>
        <w:rPr>
          <w:b/>
          <w:bCs/>
          <w:color w:val="000000" w:themeColor="text1"/>
          <w:shd w:val="clear" w:color="auto" w:fill="FFFFFF"/>
        </w:rPr>
      </w:pPr>
      <w:r w:rsidRPr="00907ECE">
        <w:rPr>
          <w:b/>
          <w:bCs/>
          <w:color w:val="000000" w:themeColor="text1"/>
          <w:shd w:val="clear" w:color="auto" w:fill="FFFFFF"/>
        </w:rPr>
        <w:t>Многолетняя мерзлота</w:t>
      </w:r>
    </w:p>
    <w:p w14:paraId="5D4FC1B0" w14:textId="2A1AF442" w:rsidR="00607477" w:rsidRPr="00907ECE" w:rsidRDefault="00A774F8" w:rsidP="003C3E04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На территории </w:t>
      </w:r>
      <w:proofErr w:type="spellStart"/>
      <w:r w:rsidRPr="00907ECE">
        <w:rPr>
          <w:color w:val="000000" w:themeColor="text1"/>
        </w:rPr>
        <w:t>Тункинской</w:t>
      </w:r>
      <w:proofErr w:type="spellEnd"/>
      <w:r w:rsidRPr="00907ECE">
        <w:rPr>
          <w:color w:val="000000" w:themeColor="text1"/>
        </w:rPr>
        <w:t xml:space="preserve"> котловины выделяется как островная, так и сплошная многолетняя мерзлота. Мерзлота охватывает отложения </w:t>
      </w:r>
      <w:proofErr w:type="spellStart"/>
      <w:r w:rsidRPr="00907ECE">
        <w:rPr>
          <w:color w:val="000000" w:themeColor="text1"/>
        </w:rPr>
        <w:t>Тункинской</w:t>
      </w:r>
      <w:proofErr w:type="spellEnd"/>
      <w:r w:rsidRPr="00907ECE">
        <w:rPr>
          <w:color w:val="000000" w:themeColor="text1"/>
        </w:rPr>
        <w:t xml:space="preserve"> котловины лишь в ее центральных частях, а ближе к краям исчезает, особенно у хр. </w:t>
      </w:r>
      <w:proofErr w:type="spellStart"/>
      <w:r w:rsidRPr="00907ECE">
        <w:rPr>
          <w:color w:val="000000" w:themeColor="text1"/>
        </w:rPr>
        <w:t>Тункинские</w:t>
      </w:r>
      <w:proofErr w:type="spellEnd"/>
      <w:r w:rsidRPr="00907ECE">
        <w:rPr>
          <w:color w:val="000000" w:themeColor="text1"/>
        </w:rPr>
        <w:t xml:space="preserve"> Гольцы, так как здесь на поверхность выходят горячие </w:t>
      </w:r>
      <w:r w:rsidR="003C3E04" w:rsidRPr="00907ECE">
        <w:rPr>
          <w:color w:val="000000" w:themeColor="text1"/>
        </w:rPr>
        <w:t xml:space="preserve">минеральные </w:t>
      </w:r>
      <w:r w:rsidRPr="00907ECE">
        <w:rPr>
          <w:color w:val="000000" w:themeColor="text1"/>
        </w:rPr>
        <w:t xml:space="preserve">подземные источники. Особенностью мерзлотного покрова в </w:t>
      </w:r>
      <w:proofErr w:type="spellStart"/>
      <w:r w:rsidRPr="00907ECE">
        <w:rPr>
          <w:color w:val="000000" w:themeColor="text1"/>
        </w:rPr>
        <w:t>Тункинской</w:t>
      </w:r>
      <w:proofErr w:type="spellEnd"/>
      <w:r w:rsidRPr="00907ECE">
        <w:rPr>
          <w:color w:val="000000" w:themeColor="text1"/>
        </w:rPr>
        <w:t xml:space="preserve"> котловине является то, что он не создает единую толщу, а имеет двуслойный вид. Нижний слой сплошной</w:t>
      </w:r>
      <w:proofErr w:type="gramStart"/>
      <w:r w:rsidRPr="00907ECE">
        <w:rPr>
          <w:color w:val="000000" w:themeColor="text1"/>
        </w:rPr>
        <w:t>, От</w:t>
      </w:r>
      <w:proofErr w:type="gramEnd"/>
      <w:r w:rsidRPr="00907ECE">
        <w:rPr>
          <w:color w:val="000000" w:themeColor="text1"/>
        </w:rPr>
        <w:t xml:space="preserve"> верхнего он отделен талыми </w:t>
      </w:r>
      <w:r w:rsidRPr="00907ECE">
        <w:rPr>
          <w:color w:val="000000" w:themeColor="text1"/>
        </w:rPr>
        <w:lastRenderedPageBreak/>
        <w:t>породами мощностью от 40 до 50 м</w:t>
      </w:r>
      <w:r w:rsidR="005801F5" w:rsidRPr="00907ECE">
        <w:rPr>
          <w:bCs/>
          <w:color w:val="000000" w:themeColor="text1"/>
        </w:rPr>
        <w:t xml:space="preserve">. </w:t>
      </w:r>
      <w:r w:rsidRPr="00907ECE">
        <w:rPr>
          <w:color w:val="000000" w:themeColor="text1"/>
        </w:rPr>
        <w:t xml:space="preserve"> Верхний слой перемежается таликами и залегает до глубины в тридцать-сорок метров. Этот слой находится большей частью под болотами, поймами рек и низкими речными террасами. Местами оба слоя мерзлоты сливаются, в мерзлых породах встречаются довольно крупные линзы льда. </w:t>
      </w:r>
    </w:p>
    <w:p w14:paraId="6952560C" w14:textId="42F1C288" w:rsidR="00A774F8" w:rsidRPr="00907ECE" w:rsidRDefault="00A774F8" w:rsidP="00925F36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>В пределах озерно-аллювиальной равнины совместно с тектоническим опусканием сокращение верхнего слоя мерзлоты приводит к еще большему заболачиванию и к провалам, вследствие чего образуются озера. Температура верхней границы мерзлых пород составляет -0,2</w:t>
      </w:r>
      <w:r w:rsidRPr="00907ECE">
        <w:rPr>
          <w:color w:val="000000" w:themeColor="text1"/>
          <w:vertAlign w:val="superscript"/>
        </w:rPr>
        <w:t>о</w:t>
      </w:r>
      <w:r w:rsidRPr="00907ECE">
        <w:rPr>
          <w:color w:val="000000" w:themeColor="text1"/>
        </w:rPr>
        <w:t>С, а на глубине 10 м и глубже – до -2</w:t>
      </w:r>
      <w:r w:rsidRPr="00907ECE">
        <w:rPr>
          <w:color w:val="000000" w:themeColor="text1"/>
          <w:vertAlign w:val="superscript"/>
        </w:rPr>
        <w:t>о</w:t>
      </w:r>
      <w:r w:rsidRPr="00907ECE">
        <w:rPr>
          <w:color w:val="000000" w:themeColor="text1"/>
        </w:rPr>
        <w:t>С. В зависимости от процентного содержания в отложениях глинистого и песчаного материала существует разница в мощности сезонного промерзания грунтов, котор</w:t>
      </w:r>
      <w:r w:rsidR="00607477" w:rsidRPr="00907ECE">
        <w:rPr>
          <w:color w:val="000000" w:themeColor="text1"/>
        </w:rPr>
        <w:t>ая в среднем не превышает 1,5 м</w:t>
      </w:r>
      <w:r w:rsidR="005801F5" w:rsidRPr="00907ECE">
        <w:rPr>
          <w:bCs/>
          <w:color w:val="000000" w:themeColor="text1"/>
        </w:rPr>
        <w:t xml:space="preserve">. </w:t>
      </w:r>
    </w:p>
    <w:p w14:paraId="1666732C" w14:textId="6C7A1CAF" w:rsidR="00635EBC" w:rsidRPr="00907ECE" w:rsidRDefault="00635EBC" w:rsidP="00925F36">
      <w:pPr>
        <w:spacing w:line="360" w:lineRule="auto"/>
        <w:ind w:firstLine="709"/>
        <w:jc w:val="both"/>
      </w:pPr>
      <w:r w:rsidRPr="00907ECE">
        <w:rPr>
          <w:color w:val="000000" w:themeColor="text1"/>
        </w:rPr>
        <w:t>Существенным фактором дифференциации почвенного покрова является близкое к поверхности залегание мерзлоты</w:t>
      </w:r>
      <w:r w:rsidR="00F5062E" w:rsidRPr="00907ECE">
        <w:rPr>
          <w:color w:val="000000" w:themeColor="text1"/>
        </w:rPr>
        <w:t xml:space="preserve"> (40-50</w:t>
      </w:r>
      <w:r w:rsidR="009E1438" w:rsidRPr="00907ECE">
        <w:rPr>
          <w:color w:val="000000" w:themeColor="text1"/>
        </w:rPr>
        <w:t xml:space="preserve"> </w:t>
      </w:r>
      <w:r w:rsidR="00F5062E" w:rsidRPr="00907ECE">
        <w:rPr>
          <w:color w:val="000000" w:themeColor="text1"/>
        </w:rPr>
        <w:t>см)</w:t>
      </w:r>
      <w:r w:rsidRPr="00907ECE">
        <w:rPr>
          <w:color w:val="000000" w:themeColor="text1"/>
        </w:rPr>
        <w:t xml:space="preserve">, что создает условия для формирования криогенно- деформированных </w:t>
      </w:r>
      <w:proofErr w:type="spellStart"/>
      <w:r w:rsidRPr="00907ECE">
        <w:rPr>
          <w:color w:val="000000" w:themeColor="text1"/>
        </w:rPr>
        <w:t>пятнистостеи</w:t>
      </w:r>
      <w:proofErr w:type="spellEnd"/>
      <w:r w:rsidRPr="00907ECE">
        <w:rPr>
          <w:color w:val="000000" w:themeColor="text1"/>
        </w:rPr>
        <w:t xml:space="preserve">̆ и комплексов. В состав таких структур входят почвы с </w:t>
      </w:r>
      <w:proofErr w:type="spellStart"/>
      <w:r w:rsidRPr="00907ECE">
        <w:rPr>
          <w:color w:val="000000" w:themeColor="text1"/>
        </w:rPr>
        <w:t>различнои</w:t>
      </w:r>
      <w:proofErr w:type="spellEnd"/>
      <w:r w:rsidRPr="00907ECE">
        <w:rPr>
          <w:color w:val="000000" w:themeColor="text1"/>
        </w:rPr>
        <w:t xml:space="preserve">̆ степенью </w:t>
      </w:r>
      <w:proofErr w:type="spellStart"/>
      <w:r w:rsidRPr="00907ECE">
        <w:rPr>
          <w:color w:val="000000" w:themeColor="text1"/>
        </w:rPr>
        <w:t>нарушенности</w:t>
      </w:r>
      <w:proofErr w:type="spellEnd"/>
      <w:r w:rsidRPr="00907ECE">
        <w:rPr>
          <w:color w:val="000000" w:themeColor="text1"/>
        </w:rPr>
        <w:t xml:space="preserve"> профиля – от </w:t>
      </w:r>
      <w:proofErr w:type="spellStart"/>
      <w:r w:rsidRPr="00907ECE">
        <w:rPr>
          <w:color w:val="000000" w:themeColor="text1"/>
        </w:rPr>
        <w:t>ненарушеннои</w:t>
      </w:r>
      <w:proofErr w:type="spellEnd"/>
      <w:r w:rsidRPr="00907ECE">
        <w:rPr>
          <w:color w:val="000000" w:themeColor="text1"/>
        </w:rPr>
        <w:t xml:space="preserve">̆ системы генетических горизонтов до </w:t>
      </w:r>
      <w:proofErr w:type="spellStart"/>
      <w:r w:rsidRPr="00907ECE">
        <w:rPr>
          <w:color w:val="000000" w:themeColor="text1"/>
        </w:rPr>
        <w:t>криотурбированных</w:t>
      </w:r>
      <w:proofErr w:type="spellEnd"/>
      <w:r w:rsidRPr="00907ECE">
        <w:rPr>
          <w:color w:val="000000" w:themeColor="text1"/>
        </w:rPr>
        <w:t xml:space="preserve">, без ясно выраженного профиля </w:t>
      </w:r>
      <w:r w:rsidR="005801F5" w:rsidRPr="00907ECE">
        <w:rPr>
          <w:color w:val="000000" w:themeColor="text1"/>
        </w:rPr>
        <w:t>(</w:t>
      </w:r>
      <w:r w:rsidR="005801F5" w:rsidRPr="00907ECE">
        <w:t>Черкашина,2016).</w:t>
      </w:r>
    </w:p>
    <w:p w14:paraId="7501272E" w14:textId="33C0EF1B" w:rsidR="006A0CAA" w:rsidRPr="00907ECE" w:rsidRDefault="006A0CAA" w:rsidP="00925F36">
      <w:pPr>
        <w:spacing w:line="360" w:lineRule="auto"/>
        <w:ind w:firstLine="709"/>
        <w:jc w:val="both"/>
      </w:pPr>
      <w:r w:rsidRPr="00907ECE">
        <w:t xml:space="preserve">Слайд 5 </w:t>
      </w:r>
    </w:p>
    <w:p w14:paraId="287B48E7" w14:textId="77777777" w:rsidR="00BB1F4B" w:rsidRPr="00907ECE" w:rsidRDefault="00A774F8" w:rsidP="00BB1F4B">
      <w:pPr>
        <w:pStyle w:val="2"/>
        <w:spacing w:before="0" w:line="360" w:lineRule="auto"/>
        <w:ind w:firstLine="709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5" w:name="_Toc119296778"/>
      <w:bookmarkStart w:id="6" w:name="_Toc120010395"/>
      <w:r w:rsidRPr="00907EC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Почвенный покров</w:t>
      </w:r>
      <w:bookmarkEnd w:id="5"/>
      <w:bookmarkEnd w:id="6"/>
    </w:p>
    <w:p w14:paraId="76311A6E" w14:textId="77777777" w:rsidR="003C4F5C" w:rsidRPr="00907ECE" w:rsidRDefault="006A0CAA" w:rsidP="003C4F5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7E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Высокая пространственная</w:t>
      </w:r>
      <w:r w:rsidR="00BB1F4B" w:rsidRPr="00907E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неоднородность климатических, геолого-геоморфологических и </w:t>
      </w:r>
      <w:proofErr w:type="spellStart"/>
      <w:r w:rsidR="00BB1F4B" w:rsidRPr="00907E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фитоценотических</w:t>
      </w:r>
      <w:proofErr w:type="spellEnd"/>
      <w:r w:rsidR="00BB1F4B" w:rsidRPr="00907E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условий, что обусловливает формирование на территории </w:t>
      </w:r>
      <w:proofErr w:type="spellStart"/>
      <w:r w:rsidR="00BB1F4B" w:rsidRPr="00907E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Тункинскои</w:t>
      </w:r>
      <w:proofErr w:type="spellEnd"/>
      <w:r w:rsidR="00BB1F4B" w:rsidRPr="00907E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̆ котловины и ее горного обрамления большого разнообразия почв, принадлежащих к 4 стволам </w:t>
      </w:r>
      <w:r w:rsidR="00BB1F4B" w:rsidRPr="00907ECE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почвообразования,14 отделам, 56 типам (Черкашина, 2016). </w:t>
      </w:r>
    </w:p>
    <w:p w14:paraId="03E3DEED" w14:textId="77777777" w:rsidR="003C4F5C" w:rsidRPr="00907ECE" w:rsidRDefault="003C4F5C" w:rsidP="003C4F5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ECE">
        <w:rPr>
          <w:rFonts w:ascii="Times New Roman" w:hAnsi="Times New Roman" w:cs="Times New Roman"/>
          <w:color w:val="auto"/>
          <w:sz w:val="24"/>
          <w:szCs w:val="24"/>
        </w:rPr>
        <w:t>Слайд 6</w:t>
      </w:r>
    </w:p>
    <w:p w14:paraId="6E7261E0" w14:textId="57EBD867" w:rsidR="003C4F5C" w:rsidRPr="00907ECE" w:rsidRDefault="003C4F5C" w:rsidP="003C4F5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</w:rPr>
        <w:t>Алювиальные</w:t>
      </w:r>
      <w:proofErr w:type="spellEnd"/>
    </w:p>
    <w:p w14:paraId="43F378E9" w14:textId="463EA1F8" w:rsidR="003C4F5C" w:rsidRPr="00907ECE" w:rsidRDefault="003C4F5C" w:rsidP="003C4F5C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Серые лесные почвы – это самые распространенные на территории парка. Они формируются под нижне-таежно-лесной в условиях периодически промывного водного режима и характеризуются отсутствием признаков </w:t>
      </w:r>
      <w:proofErr w:type="spellStart"/>
      <w:r w:rsidRPr="00907ECE">
        <w:rPr>
          <w:color w:val="000000" w:themeColor="text1"/>
        </w:rPr>
        <w:t>оподзоленности</w:t>
      </w:r>
      <w:proofErr w:type="spellEnd"/>
      <w:r w:rsidRPr="00907ECE">
        <w:rPr>
          <w:color w:val="000000" w:themeColor="text1"/>
        </w:rPr>
        <w:t>.</w:t>
      </w:r>
    </w:p>
    <w:p w14:paraId="5B27034C" w14:textId="77777777" w:rsidR="00633869" w:rsidRPr="00907ECE" w:rsidRDefault="00C676DA" w:rsidP="00C676D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Основными почвами в высокогорье являются </w:t>
      </w: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петроземы</w:t>
      </w:r>
      <w:proofErr w:type="spellEnd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и </w:t>
      </w: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литоземы</w:t>
      </w:r>
      <w:proofErr w:type="spellEnd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14:paraId="3E8F64A5" w14:textId="02B65726" w:rsidR="00C676DA" w:rsidRPr="00907ECE" w:rsidRDefault="00C676DA" w:rsidP="00C676D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 горно-таежной зоне котловины на южных склонах формируются серые почвы, а на северных – </w:t>
      </w: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подбуры</w:t>
      </w:r>
      <w:proofErr w:type="spellEnd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грубогумусированные</w:t>
      </w:r>
      <w:proofErr w:type="spellEnd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и дерново-подзолистые почвы. </w:t>
      </w:r>
    </w:p>
    <w:p w14:paraId="2CFE9CD0" w14:textId="4B2FA9E8" w:rsidR="00C676DA" w:rsidRPr="00907ECE" w:rsidRDefault="00C676DA" w:rsidP="00C676D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 относительно пониженных элементах рельефа формируются (торфяно-) </w:t>
      </w: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криоземы</w:t>
      </w:r>
      <w:proofErr w:type="spellEnd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и торфяно-</w:t>
      </w: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подбуры</w:t>
      </w:r>
      <w:proofErr w:type="spellEnd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глеевые, в которых происходят процессы </w:t>
      </w: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криотурбации</w:t>
      </w:r>
      <w:proofErr w:type="spellEnd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и </w:t>
      </w:r>
      <w:proofErr w:type="spellStart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оглеения</w:t>
      </w:r>
      <w:proofErr w:type="spellEnd"/>
      <w:r w:rsidRPr="00907ECE">
        <w:rPr>
          <w:rFonts w:ascii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14:paraId="6BD8735E" w14:textId="6A691ECC" w:rsidR="003C4F5C" w:rsidRPr="00907ECE" w:rsidRDefault="009F51C4" w:rsidP="003C4F5C">
      <w:pPr>
        <w:rPr>
          <w:b/>
          <w:lang w:eastAsia="en-US"/>
        </w:rPr>
      </w:pPr>
      <w:r w:rsidRPr="00907ECE">
        <w:rPr>
          <w:b/>
          <w:lang w:eastAsia="en-US"/>
        </w:rPr>
        <w:t xml:space="preserve">               Слайд 7</w:t>
      </w:r>
    </w:p>
    <w:p w14:paraId="2A0626F8" w14:textId="77777777" w:rsidR="009F51C4" w:rsidRPr="00907ECE" w:rsidRDefault="00C7188E" w:rsidP="009F51C4">
      <w:pPr>
        <w:spacing w:line="360" w:lineRule="auto"/>
        <w:jc w:val="both"/>
        <w:rPr>
          <w:color w:val="000000" w:themeColor="text1"/>
        </w:rPr>
      </w:pPr>
      <w:r w:rsidRPr="00907ECE">
        <w:rPr>
          <w:b/>
          <w:bCs/>
          <w:color w:val="000000" w:themeColor="text1"/>
        </w:rPr>
        <w:t xml:space="preserve">Разрез </w:t>
      </w:r>
      <w:proofErr w:type="gramStart"/>
      <w:r w:rsidRPr="00907ECE">
        <w:rPr>
          <w:b/>
          <w:bCs/>
          <w:color w:val="000000" w:themeColor="text1"/>
        </w:rPr>
        <w:t xml:space="preserve">2  </w:t>
      </w:r>
      <w:r w:rsidR="00047F2F" w:rsidRPr="00907ECE">
        <w:rPr>
          <w:b/>
          <w:bCs/>
          <w:color w:val="000000" w:themeColor="text1"/>
        </w:rPr>
        <w:t>дерново</w:t>
      </w:r>
      <w:proofErr w:type="gramEnd"/>
      <w:r w:rsidR="00047F2F" w:rsidRPr="00907ECE">
        <w:rPr>
          <w:b/>
          <w:bCs/>
          <w:color w:val="000000" w:themeColor="text1"/>
        </w:rPr>
        <w:t>-</w:t>
      </w:r>
      <w:proofErr w:type="spellStart"/>
      <w:r w:rsidR="00047F2F" w:rsidRPr="00907ECE">
        <w:rPr>
          <w:b/>
          <w:bCs/>
          <w:color w:val="000000" w:themeColor="text1"/>
        </w:rPr>
        <w:t>подбуры</w:t>
      </w:r>
      <w:proofErr w:type="spellEnd"/>
      <w:r w:rsidR="00047F2F" w:rsidRPr="00907ECE">
        <w:rPr>
          <w:b/>
          <w:bCs/>
          <w:color w:val="000000" w:themeColor="text1"/>
        </w:rPr>
        <w:t xml:space="preserve"> </w:t>
      </w:r>
      <w:r w:rsidRPr="00907ECE">
        <w:rPr>
          <w:b/>
          <w:bCs/>
          <w:color w:val="000000" w:themeColor="text1"/>
        </w:rPr>
        <w:t xml:space="preserve"> </w:t>
      </w:r>
      <w:r w:rsidR="00047F2F" w:rsidRPr="00907ECE">
        <w:rPr>
          <w:color w:val="000000" w:themeColor="text1"/>
        </w:rPr>
        <w:t xml:space="preserve">Выделяется серо-черным цветом горизонт AY мощностью в 20 см. Гранулометрический состав представлен легким и средним суглинком. Значение </w:t>
      </w:r>
      <w:r w:rsidR="00047F2F" w:rsidRPr="00907ECE">
        <w:rPr>
          <w:color w:val="000000" w:themeColor="text1"/>
        </w:rPr>
        <w:lastRenderedPageBreak/>
        <w:t>активной кислотности почвы варьируется от 4,78 до 5,05. Потенциальная кислотность от 3,59 до 4,1. Лиственнично-березовое хвощовое зеленомошное сообщество.</w:t>
      </w:r>
      <w:r w:rsidR="009F51C4" w:rsidRPr="00907ECE">
        <w:rPr>
          <w:color w:val="000000" w:themeColor="text1"/>
        </w:rPr>
        <w:t xml:space="preserve"> Нилова пустынь</w:t>
      </w:r>
      <w:bookmarkStart w:id="7" w:name="_Hlk129094882"/>
    </w:p>
    <w:p w14:paraId="0CF10131" w14:textId="6B951DF3" w:rsidR="009F51C4" w:rsidRPr="00907ECE" w:rsidRDefault="009F51C4" w:rsidP="009F51C4">
      <w:pPr>
        <w:spacing w:line="360" w:lineRule="auto"/>
        <w:jc w:val="both"/>
        <w:rPr>
          <w:b/>
          <w:color w:val="000000" w:themeColor="text1"/>
        </w:rPr>
      </w:pPr>
      <w:r w:rsidRPr="00907ECE">
        <w:rPr>
          <w:b/>
          <w:color w:val="000000" w:themeColor="text1"/>
        </w:rPr>
        <w:t>С</w:t>
      </w:r>
      <w:r w:rsidR="004762A1" w:rsidRPr="00907ECE">
        <w:rPr>
          <w:b/>
          <w:color w:val="000000" w:themeColor="text1"/>
        </w:rPr>
        <w:t>лайд 8</w:t>
      </w:r>
    </w:p>
    <w:p w14:paraId="3379D850" w14:textId="4911C7E4" w:rsidR="009F51C4" w:rsidRPr="00907ECE" w:rsidRDefault="009F51C4" w:rsidP="009F51C4">
      <w:pPr>
        <w:spacing w:line="360" w:lineRule="auto"/>
        <w:jc w:val="both"/>
        <w:rPr>
          <w:color w:val="000000" w:themeColor="text1"/>
        </w:rPr>
      </w:pPr>
      <w:r w:rsidRPr="00907ECE">
        <w:rPr>
          <w:b/>
          <w:bCs/>
          <w:color w:val="000000" w:themeColor="text1"/>
        </w:rPr>
        <w:t>Разрез 9. Бурозем типичный маломощный на четвертичных отложениях.</w:t>
      </w:r>
    </w:p>
    <w:p w14:paraId="646C4862" w14:textId="77777777" w:rsidR="009F51C4" w:rsidRPr="00907ECE" w:rsidRDefault="009F51C4" w:rsidP="009F51C4">
      <w:pPr>
        <w:spacing w:line="360" w:lineRule="auto"/>
        <w:ind w:firstLine="360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Почвенный разрез был заложен рядом с Дацаном в пос. Аршан, на склоне Восточного </w:t>
      </w:r>
      <w:proofErr w:type="spellStart"/>
      <w:r w:rsidRPr="00907ECE">
        <w:rPr>
          <w:color w:val="000000" w:themeColor="text1"/>
        </w:rPr>
        <w:t>Саяна</w:t>
      </w:r>
      <w:proofErr w:type="spellEnd"/>
      <w:r w:rsidRPr="00907ECE">
        <w:rPr>
          <w:color w:val="000000" w:themeColor="text1"/>
        </w:rPr>
        <w:t xml:space="preserve">. Выделяется горизонт О мощностью 3 см. По ходу заложения разреза встречались корни растений и валунов плоть до 35 см.  Отличался горизонт ВT мощностью 16–32 см наличием пятен железа, глинистых кутан и вкраплением угля. Гранулометрический состав между легким суглинком и супесью. Значение активной кислотности почвы варьирует от 5,8 до 8,35. </w:t>
      </w:r>
    </w:p>
    <w:bookmarkEnd w:id="7"/>
    <w:p w14:paraId="3F7DCF10" w14:textId="01969B18" w:rsidR="009F51C4" w:rsidRPr="00907ECE" w:rsidRDefault="004762A1" w:rsidP="004762A1">
      <w:pPr>
        <w:spacing w:line="360" w:lineRule="auto"/>
        <w:jc w:val="both"/>
        <w:rPr>
          <w:b/>
          <w:i/>
          <w:color w:val="000000" w:themeColor="text1"/>
        </w:rPr>
      </w:pPr>
      <w:r w:rsidRPr="00907ECE">
        <w:rPr>
          <w:b/>
          <w:i/>
          <w:color w:val="000000" w:themeColor="text1"/>
        </w:rPr>
        <w:t>Слайд 9</w:t>
      </w:r>
    </w:p>
    <w:p w14:paraId="35E5A906" w14:textId="77777777" w:rsidR="004762A1" w:rsidRPr="00907ECE" w:rsidRDefault="004762A1" w:rsidP="004762A1">
      <w:pPr>
        <w:spacing w:line="360" w:lineRule="auto"/>
        <w:ind w:firstLine="360"/>
        <w:jc w:val="both"/>
        <w:rPr>
          <w:b/>
          <w:bCs/>
          <w:color w:val="000000" w:themeColor="text1"/>
        </w:rPr>
      </w:pPr>
      <w:proofErr w:type="spellStart"/>
      <w:r w:rsidRPr="00907ECE">
        <w:rPr>
          <w:b/>
          <w:bCs/>
          <w:color w:val="000000" w:themeColor="text1"/>
        </w:rPr>
        <w:t>Петрозем</w:t>
      </w:r>
      <w:proofErr w:type="spellEnd"/>
      <w:r w:rsidRPr="00907ECE">
        <w:rPr>
          <w:b/>
          <w:bCs/>
          <w:color w:val="000000" w:themeColor="text1"/>
        </w:rPr>
        <w:t xml:space="preserve">, ствол первичного почвообразования, отдел </w:t>
      </w:r>
      <w:proofErr w:type="gramStart"/>
      <w:r w:rsidRPr="00907ECE">
        <w:rPr>
          <w:b/>
          <w:bCs/>
          <w:color w:val="000000" w:themeColor="text1"/>
        </w:rPr>
        <w:t>слаборазвитые  на</w:t>
      </w:r>
      <w:proofErr w:type="gramEnd"/>
      <w:r w:rsidRPr="00907ECE">
        <w:rPr>
          <w:b/>
          <w:bCs/>
          <w:color w:val="000000" w:themeColor="text1"/>
        </w:rPr>
        <w:t xml:space="preserve"> делювиальных отложениях.</w:t>
      </w:r>
    </w:p>
    <w:p w14:paraId="46921D60" w14:textId="77777777" w:rsidR="004762A1" w:rsidRPr="00907ECE" w:rsidRDefault="004762A1" w:rsidP="004762A1">
      <w:pPr>
        <w:spacing w:line="360" w:lineRule="auto"/>
        <w:ind w:firstLine="360"/>
        <w:jc w:val="both"/>
        <w:rPr>
          <w:color w:val="000000" w:themeColor="text1"/>
        </w:rPr>
      </w:pPr>
      <w:r w:rsidRPr="00907ECE">
        <w:rPr>
          <w:color w:val="000000" w:themeColor="text1"/>
        </w:rPr>
        <w:t>Почвенный разрез был заложен на склоне в зоне воздействия селевых потоков в пос. Аршан на территории санатория Саяны и спорт школы. Последний селевой поток сошел в 2014 году. Заметно воздействие селевых потоков на процессы почвообразования. С данного разреза было отобрано 11 проб с горизонтов, так как можно выделить слои, сформированные жидким материалом селя. Значение активной кислотности почвы в среднем равна 7,82, потенциальная- 6,91.</w:t>
      </w:r>
    </w:p>
    <w:p w14:paraId="27CE7184" w14:textId="6D13E012" w:rsidR="004762A1" w:rsidRPr="00907ECE" w:rsidRDefault="004762A1" w:rsidP="004762A1">
      <w:pPr>
        <w:spacing w:line="360" w:lineRule="auto"/>
        <w:jc w:val="both"/>
        <w:rPr>
          <w:b/>
          <w:i/>
          <w:color w:val="000000" w:themeColor="text1"/>
        </w:rPr>
      </w:pPr>
      <w:r w:rsidRPr="00907ECE">
        <w:rPr>
          <w:b/>
          <w:i/>
          <w:color w:val="000000" w:themeColor="text1"/>
        </w:rPr>
        <w:t>Слайд 10</w:t>
      </w:r>
    </w:p>
    <w:p w14:paraId="1B7C6E15" w14:textId="77777777" w:rsidR="00C7188E" w:rsidRPr="00907ECE" w:rsidRDefault="00C7188E" w:rsidP="00CF11B3">
      <w:pPr>
        <w:pStyle w:val="a3"/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7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Разрез 6</w:t>
      </w:r>
    </w:p>
    <w:p w14:paraId="18CEE09E" w14:textId="0F97D434" w:rsidR="00047F2F" w:rsidRPr="00907ECE" w:rsidRDefault="00047F2F" w:rsidP="00C7188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7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Торфяно- </w:t>
      </w:r>
      <w:proofErr w:type="spellStart"/>
      <w:r w:rsidRPr="00907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олиготрофные</w:t>
      </w:r>
      <w:proofErr w:type="spellEnd"/>
      <w:r w:rsidRPr="00907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озерных отложениях с многолетней мерзлотой.</w:t>
      </w:r>
    </w:p>
    <w:p w14:paraId="203A06A8" w14:textId="119DA455" w:rsidR="00047F2F" w:rsidRPr="00907ECE" w:rsidRDefault="00047F2F" w:rsidP="00C7188E">
      <w:pPr>
        <w:spacing w:line="360" w:lineRule="auto"/>
        <w:ind w:firstLine="360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Почвенный разрез был заложен около </w:t>
      </w:r>
      <w:proofErr w:type="spellStart"/>
      <w:r w:rsidRPr="00907ECE">
        <w:rPr>
          <w:color w:val="000000" w:themeColor="text1"/>
        </w:rPr>
        <w:t>Окинского</w:t>
      </w:r>
      <w:proofErr w:type="spellEnd"/>
      <w:r w:rsidRPr="00907ECE">
        <w:rPr>
          <w:color w:val="000000" w:themeColor="text1"/>
        </w:rPr>
        <w:t xml:space="preserve"> озера. Разрез представлен неразложившейся органикой (70%). Из горизонта Т (4–41 см) происходит резкий переход в многолетнюю мерзлоту. Значение активной кислотности почвы 6,3 потенциальной- 5,5. Почвенный разрез характеризуется слабощелочной средой. осоково-разнотравное сообщество.</w:t>
      </w:r>
    </w:p>
    <w:p w14:paraId="2E880EBC" w14:textId="5C3B8590" w:rsidR="004762A1" w:rsidRPr="00907ECE" w:rsidRDefault="004762A1" w:rsidP="00C7188E">
      <w:pPr>
        <w:spacing w:line="360" w:lineRule="auto"/>
        <w:ind w:firstLine="360"/>
        <w:jc w:val="both"/>
        <w:rPr>
          <w:b/>
          <w:color w:val="000000" w:themeColor="text1"/>
        </w:rPr>
      </w:pPr>
      <w:r w:rsidRPr="00907ECE">
        <w:rPr>
          <w:b/>
          <w:color w:val="000000" w:themeColor="text1"/>
        </w:rPr>
        <w:t>Слайд 11</w:t>
      </w:r>
    </w:p>
    <w:p w14:paraId="42BF33C0" w14:textId="46F265E3" w:rsidR="004762A1" w:rsidRPr="00907ECE" w:rsidRDefault="004762A1" w:rsidP="00C7188E">
      <w:pPr>
        <w:spacing w:line="360" w:lineRule="auto"/>
        <w:ind w:firstLine="360"/>
        <w:jc w:val="both"/>
        <w:rPr>
          <w:color w:val="000000" w:themeColor="text1"/>
        </w:rPr>
      </w:pPr>
      <w:proofErr w:type="spellStart"/>
      <w:r w:rsidRPr="00907ECE">
        <w:rPr>
          <w:color w:val="000000" w:themeColor="text1"/>
        </w:rPr>
        <w:t>Криоземы</w:t>
      </w:r>
      <w:proofErr w:type="spellEnd"/>
    </w:p>
    <w:p w14:paraId="200AB894" w14:textId="49D67240" w:rsidR="00A774F8" w:rsidRPr="00907ECE" w:rsidRDefault="00A774F8" w:rsidP="00A774F8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8" w:name="_Toc117627942"/>
      <w:r w:rsidRPr="009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9" w:name="_Toc119296779"/>
      <w:bookmarkStart w:id="10" w:name="_Toc120010396"/>
      <w:r w:rsidRPr="00907EC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Растительн</w:t>
      </w:r>
      <w:bookmarkEnd w:id="8"/>
      <w:r w:rsidRPr="00907EC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ый покров</w:t>
      </w:r>
      <w:bookmarkEnd w:id="9"/>
      <w:bookmarkEnd w:id="10"/>
    </w:p>
    <w:p w14:paraId="5657BB6A" w14:textId="77777777" w:rsidR="00A774F8" w:rsidRPr="00907ECE" w:rsidRDefault="00A774F8" w:rsidP="00A774F8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07ECE">
        <w:rPr>
          <w:color w:val="000000" w:themeColor="text1"/>
          <w:shd w:val="clear" w:color="auto" w:fill="FFFFFF"/>
        </w:rPr>
        <w:t xml:space="preserve">Согласно ботанико-географическому районированию растительные сообщества парка принадлежит к Саяно-южнозабайкальским формациям. Растительность представлена горно-тундровыми, горно-луговыми, горно-таежными и таежными сообществами в сочетании с </w:t>
      </w:r>
      <w:proofErr w:type="gramStart"/>
      <w:r w:rsidRPr="00907ECE">
        <w:rPr>
          <w:color w:val="000000" w:themeColor="text1"/>
          <w:shd w:val="clear" w:color="auto" w:fill="FFFFFF"/>
        </w:rPr>
        <w:t>горно-степными</w:t>
      </w:r>
      <w:proofErr w:type="gramEnd"/>
      <w:r w:rsidRPr="00907ECE">
        <w:rPr>
          <w:color w:val="000000" w:themeColor="text1"/>
          <w:shd w:val="clear" w:color="auto" w:fill="FFFFFF"/>
        </w:rPr>
        <w:t>.</w:t>
      </w:r>
    </w:p>
    <w:p w14:paraId="045B5FD8" w14:textId="7C339F49" w:rsidR="00A774F8" w:rsidRPr="00907ECE" w:rsidRDefault="00A774F8" w:rsidP="00A774F8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  <w:shd w:val="clear" w:color="auto" w:fill="FFFFFF"/>
        </w:rPr>
        <w:lastRenderedPageBreak/>
        <w:t>Флора региона отличается исключительным разнообразием. На территории парка произрастает свыше 1000 видов сосудистых растений, среди которых наиболее многочисленны лесные и</w:t>
      </w:r>
      <w:r w:rsidR="006A0F05" w:rsidRPr="00907ECE">
        <w:rPr>
          <w:color w:val="000000" w:themeColor="text1"/>
          <w:shd w:val="clear" w:color="auto" w:fill="FFFFFF"/>
        </w:rPr>
        <w:t xml:space="preserve"> луговые травянистые растения. </w:t>
      </w:r>
      <w:r w:rsidRPr="00907ECE">
        <w:rPr>
          <w:color w:val="000000" w:themeColor="text1"/>
          <w:shd w:val="clear" w:color="auto" w:fill="FFFFFF"/>
        </w:rPr>
        <w:t>Основной лесообразующей породой является кедр (</w:t>
      </w:r>
      <w:proofErr w:type="spellStart"/>
      <w:r w:rsidRPr="00907ECE">
        <w:rPr>
          <w:i/>
          <w:color w:val="000000" w:themeColor="text1"/>
          <w:shd w:val="clear" w:color="auto" w:fill="FFFFFF"/>
        </w:rPr>
        <w:t>Pinus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sibirica</w:t>
      </w:r>
      <w:proofErr w:type="spellEnd"/>
      <w:r w:rsidRPr="00907ECE">
        <w:rPr>
          <w:color w:val="000000" w:themeColor="text1"/>
          <w:shd w:val="clear" w:color="auto" w:fill="FFFFFF"/>
        </w:rPr>
        <w:t>). Кедровые леса занимают 51,9 % от площади лесов. Кедровники поднимаются до верхней границы леса, выше в субальпийском поясе встречаются сообщества кедрового стланика (</w:t>
      </w:r>
      <w:proofErr w:type="spellStart"/>
      <w:r w:rsidRPr="00907ECE">
        <w:rPr>
          <w:i/>
          <w:color w:val="000000" w:themeColor="text1"/>
          <w:shd w:val="clear" w:color="auto" w:fill="FFFFFF"/>
        </w:rPr>
        <w:t>Pinus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pumila</w:t>
      </w:r>
      <w:proofErr w:type="spellEnd"/>
      <w:r w:rsidRPr="00907ECE">
        <w:rPr>
          <w:color w:val="000000" w:themeColor="text1"/>
          <w:shd w:val="clear" w:color="auto" w:fill="FFFFFF"/>
        </w:rPr>
        <w:t xml:space="preserve">). 25,8 % лесной площади приходится на долю </w:t>
      </w:r>
      <w:proofErr w:type="spellStart"/>
      <w:r w:rsidRPr="00907ECE">
        <w:rPr>
          <w:color w:val="000000" w:themeColor="text1"/>
          <w:shd w:val="clear" w:color="auto" w:fill="FFFFFF"/>
        </w:rPr>
        <w:t>лиственничников</w:t>
      </w:r>
      <w:proofErr w:type="spellEnd"/>
      <w:r w:rsidRPr="00907ECE">
        <w:rPr>
          <w:color w:val="000000" w:themeColor="text1"/>
          <w:shd w:val="clear" w:color="auto" w:fill="FFFFFF"/>
        </w:rPr>
        <w:t xml:space="preserve"> (</w:t>
      </w:r>
      <w:proofErr w:type="spellStart"/>
      <w:r w:rsidRPr="00907ECE">
        <w:rPr>
          <w:i/>
          <w:color w:val="000000" w:themeColor="text1"/>
          <w:shd w:val="clear" w:color="auto" w:fill="FFFFFF"/>
        </w:rPr>
        <w:t>Larix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sibirica</w:t>
      </w:r>
      <w:proofErr w:type="spellEnd"/>
      <w:r w:rsidRPr="00907ECE">
        <w:rPr>
          <w:color w:val="000000" w:themeColor="text1"/>
          <w:shd w:val="clear" w:color="auto" w:fill="FFFFFF"/>
        </w:rPr>
        <w:t>), сосновые насаждения составляют 8,1 % (</w:t>
      </w:r>
      <w:proofErr w:type="spellStart"/>
      <w:r w:rsidRPr="00907ECE">
        <w:rPr>
          <w:i/>
          <w:color w:val="000000" w:themeColor="text1"/>
          <w:shd w:val="clear" w:color="auto" w:fill="FFFFFF"/>
        </w:rPr>
        <w:t>Pinus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sylvestris</w:t>
      </w:r>
      <w:proofErr w:type="spellEnd"/>
      <w:r w:rsidRPr="00907ECE">
        <w:rPr>
          <w:color w:val="000000" w:themeColor="text1"/>
          <w:shd w:val="clear" w:color="auto" w:fill="FFFFFF"/>
        </w:rPr>
        <w:t>), еловые (</w:t>
      </w:r>
      <w:proofErr w:type="spellStart"/>
      <w:r w:rsidRPr="00907ECE">
        <w:rPr>
          <w:i/>
          <w:color w:val="000000" w:themeColor="text1"/>
          <w:shd w:val="clear" w:color="auto" w:fill="FFFFFF"/>
        </w:rPr>
        <w:t>Picea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obovata</w:t>
      </w:r>
      <w:proofErr w:type="spellEnd"/>
      <w:r w:rsidRPr="00907ECE">
        <w:rPr>
          <w:color w:val="000000" w:themeColor="text1"/>
          <w:shd w:val="clear" w:color="auto" w:fill="FFFFFF"/>
        </w:rPr>
        <w:t>) - около 1 %, незначительные площади занимает пихта (</w:t>
      </w:r>
      <w:proofErr w:type="spellStart"/>
      <w:r w:rsidRPr="00907ECE">
        <w:rPr>
          <w:i/>
          <w:color w:val="000000" w:themeColor="text1"/>
          <w:shd w:val="clear" w:color="auto" w:fill="FFFFFF"/>
        </w:rPr>
        <w:t>Abies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sibirica</w:t>
      </w:r>
      <w:proofErr w:type="spellEnd"/>
      <w:r w:rsidRPr="00907ECE">
        <w:rPr>
          <w:color w:val="000000" w:themeColor="text1"/>
          <w:shd w:val="clear" w:color="auto" w:fill="FFFFFF"/>
        </w:rPr>
        <w:t>).</w:t>
      </w:r>
      <w:r w:rsidR="008F2690" w:rsidRPr="00907ECE">
        <w:rPr>
          <w:color w:val="000000" w:themeColor="text1"/>
          <w:shd w:val="clear" w:color="auto" w:fill="FFFFFF"/>
        </w:rPr>
        <w:t xml:space="preserve"> </w:t>
      </w:r>
      <w:r w:rsidRPr="00907ECE">
        <w:rPr>
          <w:color w:val="000000" w:themeColor="text1"/>
          <w:shd w:val="clear" w:color="auto" w:fill="FFFFFF"/>
        </w:rPr>
        <w:t>Из мелколиственных лесов (10,3 %) наиболее распространены березняки (</w:t>
      </w:r>
      <w:proofErr w:type="spellStart"/>
      <w:r w:rsidRPr="00907ECE">
        <w:rPr>
          <w:i/>
          <w:color w:val="000000" w:themeColor="text1"/>
          <w:shd w:val="clear" w:color="auto" w:fill="FFFFFF"/>
        </w:rPr>
        <w:t>Betula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platyphylla</w:t>
      </w:r>
      <w:proofErr w:type="spellEnd"/>
      <w:r w:rsidRPr="00907ECE">
        <w:rPr>
          <w:color w:val="000000" w:themeColor="text1"/>
          <w:shd w:val="clear" w:color="auto" w:fill="FFFFFF"/>
        </w:rPr>
        <w:t>) - 8,5 % и осинники (</w:t>
      </w:r>
      <w:proofErr w:type="spellStart"/>
      <w:r w:rsidRPr="00907ECE">
        <w:rPr>
          <w:i/>
          <w:color w:val="000000" w:themeColor="text1"/>
          <w:shd w:val="clear" w:color="auto" w:fill="FFFFFF"/>
        </w:rPr>
        <w:t>Populus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tremula</w:t>
      </w:r>
      <w:proofErr w:type="spellEnd"/>
      <w:r w:rsidRPr="00907ECE">
        <w:rPr>
          <w:color w:val="000000" w:themeColor="text1"/>
          <w:shd w:val="clear" w:color="auto" w:fill="FFFFFF"/>
        </w:rPr>
        <w:t xml:space="preserve">) - 1,6 %. </w:t>
      </w:r>
    </w:p>
    <w:p w14:paraId="6B611147" w14:textId="77777777" w:rsidR="00D569BD" w:rsidRPr="00907ECE" w:rsidRDefault="00A774F8" w:rsidP="00D569BD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07ECE">
        <w:rPr>
          <w:color w:val="000000" w:themeColor="text1"/>
          <w:shd w:val="clear" w:color="auto" w:fill="FFFFFF"/>
        </w:rPr>
        <w:t>Чаще всего встречаются леса с багульником (</w:t>
      </w:r>
      <w:proofErr w:type="spellStart"/>
      <w:r w:rsidRPr="00907ECE">
        <w:rPr>
          <w:i/>
          <w:color w:val="000000" w:themeColor="text1"/>
          <w:shd w:val="clear" w:color="auto" w:fill="FFFFFF"/>
        </w:rPr>
        <w:t>Ledum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palustre</w:t>
      </w:r>
      <w:proofErr w:type="spellEnd"/>
      <w:r w:rsidRPr="00907ECE">
        <w:rPr>
          <w:color w:val="000000" w:themeColor="text1"/>
          <w:shd w:val="clear" w:color="auto" w:fill="FFFFFF"/>
        </w:rPr>
        <w:t>), занимающие 31,8 % покрытых лесом земель. Сравнительно большие площади занимают лесные сообщества с брусникой (</w:t>
      </w:r>
      <w:proofErr w:type="spellStart"/>
      <w:r w:rsidRPr="00907ECE">
        <w:rPr>
          <w:i/>
          <w:color w:val="000000" w:themeColor="text1"/>
          <w:shd w:val="clear" w:color="auto" w:fill="FFFFFF"/>
        </w:rPr>
        <w:t>Vaccinium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vitis-idaea</w:t>
      </w:r>
      <w:proofErr w:type="spellEnd"/>
      <w:r w:rsidRPr="00907ECE">
        <w:rPr>
          <w:color w:val="000000" w:themeColor="text1"/>
          <w:shd w:val="clear" w:color="auto" w:fill="FFFFFF"/>
        </w:rPr>
        <w:t>) – 22 %, с рододендроном даурским (</w:t>
      </w:r>
      <w:proofErr w:type="spellStart"/>
      <w:r w:rsidRPr="00907ECE">
        <w:rPr>
          <w:i/>
          <w:color w:val="000000" w:themeColor="text1"/>
          <w:shd w:val="clear" w:color="auto" w:fill="FFFFFF"/>
        </w:rPr>
        <w:t>Rhododendron</w:t>
      </w:r>
      <w:proofErr w:type="spellEnd"/>
      <w:r w:rsidRPr="00907ECE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907ECE">
        <w:rPr>
          <w:i/>
          <w:color w:val="000000" w:themeColor="text1"/>
          <w:shd w:val="clear" w:color="auto" w:fill="FFFFFF"/>
        </w:rPr>
        <w:t>dahuricum</w:t>
      </w:r>
      <w:proofErr w:type="spellEnd"/>
      <w:r w:rsidRPr="00907ECE">
        <w:rPr>
          <w:color w:val="000000" w:themeColor="text1"/>
          <w:shd w:val="clear" w:color="auto" w:fill="FFFFFF"/>
        </w:rPr>
        <w:t>), а также злаково-разнотравные (18,2 %), горно-каменистые (10 %) группы типов леса.</w:t>
      </w:r>
      <w:bookmarkStart w:id="11" w:name="_Toc120010398"/>
      <w:r w:rsidR="00D569BD" w:rsidRPr="00907ECE">
        <w:rPr>
          <w:b/>
        </w:rPr>
        <w:t xml:space="preserve"> </w:t>
      </w:r>
    </w:p>
    <w:p w14:paraId="727FC5D1" w14:textId="5DC145AB" w:rsidR="004762A1" w:rsidRPr="00907ECE" w:rsidRDefault="004762A1" w:rsidP="00D569BD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07ECE">
        <w:rPr>
          <w:b/>
        </w:rPr>
        <w:t>Слайд 12</w:t>
      </w:r>
    </w:p>
    <w:p w14:paraId="13193A7D" w14:textId="05E0BB45" w:rsidR="00D569BD" w:rsidRPr="00907ECE" w:rsidRDefault="00D569BD" w:rsidP="00D569BD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07ECE">
        <w:rPr>
          <w:b/>
        </w:rPr>
        <w:t>Антропогенное воздействие</w:t>
      </w:r>
    </w:p>
    <w:p w14:paraId="6372B658" w14:textId="6140780A" w:rsidR="008F2690" w:rsidRPr="00907ECE" w:rsidRDefault="008F2690" w:rsidP="00D569BD">
      <w:pPr>
        <w:pStyle w:val="a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07ECE">
        <w:rPr>
          <w:b/>
        </w:rPr>
        <w:t>Ландшафтно-деструктивные</w:t>
      </w:r>
    </w:p>
    <w:p w14:paraId="399FCBB2" w14:textId="77777777" w:rsidR="006A0F05" w:rsidRPr="00907ECE" w:rsidRDefault="006A0F05" w:rsidP="00D569BD">
      <w:pPr>
        <w:pStyle w:val="af"/>
        <w:spacing w:before="0" w:beforeAutospacing="0" w:after="0" w:afterAutospacing="0" w:line="360" w:lineRule="auto"/>
        <w:ind w:firstLine="709"/>
        <w:jc w:val="both"/>
      </w:pPr>
      <w:r w:rsidRPr="00907ECE">
        <w:t>Н</w:t>
      </w:r>
      <w:r w:rsidR="00D569BD" w:rsidRPr="00907ECE">
        <w:t xml:space="preserve">а территории долины находятся крупные населенные пункты: Кырен, Жемчуг, Аршан, Тунка, </w:t>
      </w:r>
      <w:proofErr w:type="spellStart"/>
      <w:r w:rsidR="00D569BD" w:rsidRPr="00907ECE">
        <w:t>Ниловка</w:t>
      </w:r>
      <w:proofErr w:type="spellEnd"/>
      <w:r w:rsidR="00D569BD" w:rsidRPr="00907ECE">
        <w:t xml:space="preserve">, </w:t>
      </w:r>
      <w:proofErr w:type="spellStart"/>
      <w:r w:rsidR="00D569BD" w:rsidRPr="00907ECE">
        <w:t>Хойто-Гол</w:t>
      </w:r>
      <w:proofErr w:type="spellEnd"/>
      <w:r w:rsidR="00D569BD" w:rsidRPr="00907ECE">
        <w:t xml:space="preserve">, Монды, проживает 20 106 человек. </w:t>
      </w:r>
    </w:p>
    <w:p w14:paraId="07637982" w14:textId="6A2BB5F9" w:rsidR="003E7C08" w:rsidRPr="00907ECE" w:rsidRDefault="00D569BD" w:rsidP="006A0F05">
      <w:pPr>
        <w:pStyle w:val="af"/>
        <w:spacing w:before="0" w:beforeAutospacing="0" w:after="0" w:afterAutospacing="0" w:line="360" w:lineRule="auto"/>
        <w:ind w:firstLine="709"/>
        <w:jc w:val="both"/>
      </w:pPr>
      <w:r w:rsidRPr="00907ECE">
        <w:t xml:space="preserve">На территории </w:t>
      </w:r>
      <w:proofErr w:type="spellStart"/>
      <w:r w:rsidRPr="00907ECE">
        <w:t>Тункинскои</w:t>
      </w:r>
      <w:proofErr w:type="spellEnd"/>
      <w:r w:rsidRPr="00907ECE">
        <w:t xml:space="preserve">̆ долины </w:t>
      </w:r>
      <w:r w:rsidR="004762A1" w:rsidRPr="00907ECE">
        <w:t xml:space="preserve">создан в 1991 г. </w:t>
      </w:r>
      <w:r w:rsidRPr="00907ECE">
        <w:t xml:space="preserve">национальный парк федерального значения, который занимает весь </w:t>
      </w:r>
      <w:proofErr w:type="spellStart"/>
      <w:r w:rsidRPr="00907ECE">
        <w:t>Тункинскии</w:t>
      </w:r>
      <w:proofErr w:type="spellEnd"/>
      <w:r w:rsidRPr="00907ECE">
        <w:t xml:space="preserve">̆ административный район. </w:t>
      </w:r>
      <w:r w:rsidRPr="00907ECE">
        <w:rPr>
          <w:color w:val="000000" w:themeColor="text1"/>
          <w:shd w:val="clear" w:color="auto" w:fill="FFFFFF"/>
        </w:rPr>
        <w:t xml:space="preserve">с целью сохранения природных комплексов бассейна озера Байкал, </w:t>
      </w:r>
      <w:proofErr w:type="spellStart"/>
      <w:r w:rsidRPr="00907ECE">
        <w:rPr>
          <w:color w:val="000000" w:themeColor="text1"/>
          <w:shd w:val="clear" w:color="auto" w:fill="FFFFFF"/>
        </w:rPr>
        <w:t>Тункинской</w:t>
      </w:r>
      <w:proofErr w:type="spellEnd"/>
      <w:r w:rsidRPr="00907ECE">
        <w:rPr>
          <w:color w:val="000000" w:themeColor="text1"/>
          <w:shd w:val="clear" w:color="auto" w:fill="FFFFFF"/>
        </w:rPr>
        <w:t xml:space="preserve"> долины, хребтов Восточных Саян и </w:t>
      </w:r>
      <w:proofErr w:type="spellStart"/>
      <w:r w:rsidRPr="00907ECE">
        <w:rPr>
          <w:color w:val="000000" w:themeColor="text1"/>
          <w:shd w:val="clear" w:color="auto" w:fill="FFFFFF"/>
        </w:rPr>
        <w:t>Хамар-Дабана</w:t>
      </w:r>
      <w:proofErr w:type="spellEnd"/>
      <w:r w:rsidRPr="00907ECE">
        <w:rPr>
          <w:color w:val="000000" w:themeColor="text1"/>
          <w:shd w:val="clear" w:color="auto" w:fill="FFFFFF"/>
        </w:rPr>
        <w:t>, а также оптимизации природопользования, развития национальной культуры и создания условий для организованного отдыха. Общая площадь парка составляет 11 836,62 км</w:t>
      </w:r>
      <w:proofErr w:type="gramStart"/>
      <w:r w:rsidRPr="00907ECE">
        <w:rPr>
          <w:color w:val="000000" w:themeColor="text1"/>
          <w:shd w:val="clear" w:color="auto" w:fill="FFFFFF"/>
          <w:vertAlign w:val="superscript"/>
        </w:rPr>
        <w:t xml:space="preserve">2 </w:t>
      </w:r>
      <w:r w:rsidR="003E7C08" w:rsidRPr="00907ECE">
        <w:rPr>
          <w:color w:val="000000" w:themeColor="text1"/>
          <w:shd w:val="clear" w:color="auto" w:fill="FFFFFF"/>
        </w:rPr>
        <w:t>.</w:t>
      </w:r>
      <w:proofErr w:type="gramEnd"/>
      <w:r w:rsidR="003E7C08" w:rsidRPr="00907ECE">
        <w:rPr>
          <w:color w:val="000000" w:themeColor="text1"/>
        </w:rPr>
        <w:t xml:space="preserve"> По официальным данным администрации МО</w:t>
      </w:r>
      <w:r w:rsidR="00B543F0" w:rsidRPr="00907ECE">
        <w:rPr>
          <w:color w:val="000000" w:themeColor="text1"/>
        </w:rPr>
        <w:t xml:space="preserve"> «</w:t>
      </w:r>
      <w:proofErr w:type="spellStart"/>
      <w:r w:rsidR="00B543F0" w:rsidRPr="00907ECE">
        <w:rPr>
          <w:color w:val="000000" w:themeColor="text1"/>
        </w:rPr>
        <w:t>Тункинский</w:t>
      </w:r>
      <w:proofErr w:type="spellEnd"/>
      <w:r w:rsidR="00B543F0" w:rsidRPr="00907ECE">
        <w:rPr>
          <w:color w:val="000000" w:themeColor="text1"/>
        </w:rPr>
        <w:t xml:space="preserve"> район» </w:t>
      </w:r>
      <w:proofErr w:type="spellStart"/>
      <w:r w:rsidR="003E7C08" w:rsidRPr="00907ECE">
        <w:rPr>
          <w:color w:val="000000" w:themeColor="text1"/>
        </w:rPr>
        <w:t>Тункинский</w:t>
      </w:r>
      <w:proofErr w:type="spellEnd"/>
      <w:r w:rsidR="003E7C08" w:rsidRPr="00907ECE">
        <w:rPr>
          <w:color w:val="000000" w:themeColor="text1"/>
        </w:rPr>
        <w:t xml:space="preserve"> район посе</w:t>
      </w:r>
      <w:r w:rsidR="00B543F0" w:rsidRPr="00907ECE">
        <w:rPr>
          <w:color w:val="000000" w:themeColor="text1"/>
        </w:rPr>
        <w:t xml:space="preserve">щает более 100 </w:t>
      </w:r>
      <w:r w:rsidR="003E7C08" w:rsidRPr="00907ECE">
        <w:rPr>
          <w:color w:val="000000" w:themeColor="text1"/>
        </w:rPr>
        <w:t>тыся</w:t>
      </w:r>
      <w:r w:rsidR="00B543F0" w:rsidRPr="00907ECE">
        <w:rPr>
          <w:color w:val="000000" w:themeColor="text1"/>
        </w:rPr>
        <w:t>ч человек ежегодно.</w:t>
      </w:r>
      <w:r w:rsidR="003E7C08" w:rsidRPr="00907ECE">
        <w:rPr>
          <w:color w:val="000000" w:themeColor="text1"/>
        </w:rPr>
        <w:t xml:space="preserve"> Наблюдается ежегодное увеличение количества посетителей в </w:t>
      </w:r>
      <w:proofErr w:type="spellStart"/>
      <w:r w:rsidR="003E7C08" w:rsidRPr="00907ECE">
        <w:rPr>
          <w:color w:val="000000" w:themeColor="text1"/>
        </w:rPr>
        <w:t>Тункинском</w:t>
      </w:r>
      <w:proofErr w:type="spellEnd"/>
      <w:r w:rsidR="003E7C08" w:rsidRPr="00907ECE">
        <w:rPr>
          <w:color w:val="000000" w:themeColor="text1"/>
        </w:rPr>
        <w:t xml:space="preserve"> районе</w:t>
      </w:r>
      <w:r w:rsidR="003E7C08" w:rsidRPr="00907ECE">
        <w:t>.</w:t>
      </w:r>
      <w:r w:rsidR="003E7C08" w:rsidRPr="00907ECE">
        <w:rPr>
          <w:color w:val="000000" w:themeColor="text1"/>
        </w:rPr>
        <w:t xml:space="preserve"> Многочисленные минеральные источники </w:t>
      </w:r>
      <w:r w:rsidR="006A0F05" w:rsidRPr="00907ECE">
        <w:rPr>
          <w:color w:val="000000" w:themeColor="text1"/>
        </w:rPr>
        <w:t xml:space="preserve">Аршан, Жемчуг </w:t>
      </w:r>
      <w:r w:rsidR="003E7C08" w:rsidRPr="00907ECE">
        <w:rPr>
          <w:color w:val="000000" w:themeColor="text1"/>
        </w:rPr>
        <w:t>в сочетании с сухим солнечным климатом и широко распространенными хвойными лесами сделали этот район популярным как зону курортного отдыха и лечения.</w:t>
      </w:r>
    </w:p>
    <w:bookmarkEnd w:id="11"/>
    <w:p w14:paraId="69485643" w14:textId="6FF551CD" w:rsidR="00787584" w:rsidRPr="00907ECE" w:rsidRDefault="00712E1A" w:rsidP="00B543F0">
      <w:pPr>
        <w:pStyle w:val="a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907ECE">
        <w:rPr>
          <w:color w:val="000000"/>
          <w:bdr w:val="none" w:sz="0" w:space="0" w:color="auto" w:frame="1"/>
        </w:rPr>
        <w:t xml:space="preserve">Пожары приводят к изменениям морфологических и физико-химических свойств, состава органического вещества и механического состава почв. Изменения морфологических свойств почв обусловлены выгоранием органогенных горизонтов, древесного отпада, </w:t>
      </w:r>
      <w:proofErr w:type="spellStart"/>
      <w:r w:rsidRPr="00907ECE">
        <w:rPr>
          <w:color w:val="000000"/>
          <w:bdr w:val="none" w:sz="0" w:space="0" w:color="auto" w:frame="1"/>
        </w:rPr>
        <w:t>валежа</w:t>
      </w:r>
      <w:proofErr w:type="spellEnd"/>
      <w:r w:rsidRPr="00907ECE">
        <w:rPr>
          <w:color w:val="000000"/>
          <w:bdr w:val="none" w:sz="0" w:space="0" w:color="auto" w:frame="1"/>
        </w:rPr>
        <w:t xml:space="preserve"> и других растительных остатков и выражаются в формировании </w:t>
      </w:r>
      <w:r w:rsidRPr="00907ECE">
        <w:rPr>
          <w:color w:val="000000"/>
          <w:bdr w:val="none" w:sz="0" w:space="0" w:color="auto" w:frame="1"/>
        </w:rPr>
        <w:lastRenderedPageBreak/>
        <w:t xml:space="preserve">пирогенного горизонта, либо в появлении признаков </w:t>
      </w:r>
      <w:proofErr w:type="spellStart"/>
      <w:r w:rsidRPr="00907ECE">
        <w:rPr>
          <w:color w:val="000000"/>
          <w:bdr w:val="none" w:sz="0" w:space="0" w:color="auto" w:frame="1"/>
        </w:rPr>
        <w:t>пирогенеза</w:t>
      </w:r>
      <w:proofErr w:type="spellEnd"/>
      <w:r w:rsidRPr="00907ECE">
        <w:rPr>
          <w:color w:val="000000"/>
          <w:bdr w:val="none" w:sz="0" w:space="0" w:color="auto" w:frame="1"/>
        </w:rPr>
        <w:t xml:space="preserve"> в почвенных горизонтах. Признаки </w:t>
      </w:r>
      <w:proofErr w:type="spellStart"/>
      <w:r w:rsidRPr="00907ECE">
        <w:rPr>
          <w:color w:val="000000"/>
          <w:bdr w:val="none" w:sz="0" w:space="0" w:color="auto" w:frame="1"/>
        </w:rPr>
        <w:t>пирогенеза</w:t>
      </w:r>
      <w:proofErr w:type="spellEnd"/>
      <w:r w:rsidRPr="00907ECE">
        <w:rPr>
          <w:color w:val="000000"/>
          <w:bdr w:val="none" w:sz="0" w:space="0" w:color="auto" w:frame="1"/>
        </w:rPr>
        <w:t xml:space="preserve"> проявляются в виде углистых включений в нижней части подстилки и минеральных горизонтов, пирогенных </w:t>
      </w:r>
      <w:proofErr w:type="spellStart"/>
      <w:r w:rsidRPr="00907ECE">
        <w:rPr>
          <w:color w:val="000000"/>
          <w:bdr w:val="none" w:sz="0" w:space="0" w:color="auto" w:frame="1"/>
        </w:rPr>
        <w:t>морфонов</w:t>
      </w:r>
      <w:proofErr w:type="spellEnd"/>
      <w:r w:rsidRPr="00907ECE">
        <w:rPr>
          <w:color w:val="000000"/>
          <w:bdr w:val="none" w:sz="0" w:space="0" w:color="auto" w:frame="1"/>
        </w:rPr>
        <w:t xml:space="preserve">. К признакам </w:t>
      </w:r>
      <w:proofErr w:type="spellStart"/>
      <w:r w:rsidRPr="00907ECE">
        <w:rPr>
          <w:color w:val="000000"/>
          <w:bdr w:val="none" w:sz="0" w:space="0" w:color="auto" w:frame="1"/>
        </w:rPr>
        <w:t>пирогенеза</w:t>
      </w:r>
      <w:proofErr w:type="spellEnd"/>
      <w:r w:rsidRPr="00907ECE">
        <w:rPr>
          <w:color w:val="000000"/>
          <w:bdr w:val="none" w:sz="0" w:space="0" w:color="auto" w:frame="1"/>
        </w:rPr>
        <w:t xml:space="preserve"> относится потемнение минеральных горизонтов за счет пирогенного органического вещества, способного к активной миграции.</w:t>
      </w:r>
      <w:r w:rsidR="00C34A3A" w:rsidRPr="00907ECE">
        <w:rPr>
          <w:color w:val="000000"/>
          <w:bdr w:val="none" w:sz="0" w:space="0" w:color="auto" w:frame="1"/>
        </w:rPr>
        <w:t xml:space="preserve"> </w:t>
      </w:r>
      <w:r w:rsidR="00B543F0" w:rsidRPr="00907ECE">
        <w:rPr>
          <w:color w:val="000000"/>
          <w:bdr w:val="none" w:sz="0" w:space="0" w:color="auto" w:frame="1"/>
        </w:rPr>
        <w:t xml:space="preserve"> </w:t>
      </w:r>
      <w:r w:rsidR="00494C43" w:rsidRPr="00907ECE">
        <w:t>Согласно статистическим данным ФГБУ «Национальный парк “</w:t>
      </w:r>
      <w:proofErr w:type="spellStart"/>
      <w:r w:rsidR="00494C43" w:rsidRPr="00907ECE">
        <w:t>Тункинский</w:t>
      </w:r>
      <w:proofErr w:type="spellEnd"/>
      <w:r w:rsidR="00494C43" w:rsidRPr="00907ECE">
        <w:t>”», общее число пожаров за 20</w:t>
      </w:r>
      <w:r w:rsidR="00787584" w:rsidRPr="00907ECE">
        <w:t>11</w:t>
      </w:r>
      <w:r w:rsidR="00494C43" w:rsidRPr="00907ECE">
        <w:t xml:space="preserve">–2016 гг. составило </w:t>
      </w:r>
      <w:r w:rsidR="00787584" w:rsidRPr="00907ECE">
        <w:t>93.</w:t>
      </w:r>
      <w:r w:rsidR="00494C43" w:rsidRPr="00907ECE">
        <w:t xml:space="preserve"> Пройденная огнем площадь за анализируемый период времени составила </w:t>
      </w:r>
      <w:r w:rsidR="00837B21" w:rsidRPr="00907ECE">
        <w:t>2 880,16</w:t>
      </w:r>
      <w:r w:rsidR="00494C43" w:rsidRPr="00907ECE">
        <w:t xml:space="preserve"> га.</w:t>
      </w:r>
      <w:r w:rsidR="003E7C08" w:rsidRPr="00907ECE">
        <w:t xml:space="preserve"> </w:t>
      </w:r>
    </w:p>
    <w:p w14:paraId="0ADE125F" w14:textId="56562F98" w:rsidR="003F31BC" w:rsidRPr="00907ECE" w:rsidRDefault="00491F2E" w:rsidP="003E7C08">
      <w:pPr>
        <w:pStyle w:val="af"/>
        <w:spacing w:before="0" w:beforeAutospacing="0" w:after="0" w:afterAutospacing="0" w:line="360" w:lineRule="auto"/>
        <w:ind w:firstLine="708"/>
        <w:jc w:val="both"/>
      </w:pPr>
      <w:r w:rsidRPr="00907ECE">
        <w:t xml:space="preserve">Основными </w:t>
      </w:r>
      <w:proofErr w:type="spellStart"/>
      <w:r w:rsidRPr="00907ECE">
        <w:t>деградационными</w:t>
      </w:r>
      <w:proofErr w:type="spellEnd"/>
      <w:r w:rsidRPr="00907ECE">
        <w:t xml:space="preserve"> процессами, протекающими в степных почвах </w:t>
      </w:r>
      <w:proofErr w:type="spellStart"/>
      <w:r w:rsidR="00B30B79" w:rsidRPr="00907ECE">
        <w:t>Тункинской</w:t>
      </w:r>
      <w:proofErr w:type="spellEnd"/>
      <w:r w:rsidR="00B30B79" w:rsidRPr="00907ECE">
        <w:t xml:space="preserve"> долины</w:t>
      </w:r>
      <w:r w:rsidRPr="00907ECE">
        <w:t xml:space="preserve">, являются дефляция и пастбищная эрозия. </w:t>
      </w:r>
      <w:r w:rsidR="003F31BC" w:rsidRPr="00907ECE">
        <w:t xml:space="preserve">На территории </w:t>
      </w:r>
      <w:proofErr w:type="spellStart"/>
      <w:r w:rsidR="003F31BC" w:rsidRPr="00907ECE">
        <w:t>Тункинскои</w:t>
      </w:r>
      <w:proofErr w:type="spellEnd"/>
      <w:r w:rsidR="003F31BC" w:rsidRPr="00907ECE">
        <w:t xml:space="preserve">̆ котловины выявлено: более 50 % территории </w:t>
      </w:r>
      <w:proofErr w:type="spellStart"/>
      <w:r w:rsidR="003F31BC" w:rsidRPr="00907ECE">
        <w:t>котловиннои</w:t>
      </w:r>
      <w:proofErr w:type="spellEnd"/>
      <w:r w:rsidR="003F31BC" w:rsidRPr="00907ECE">
        <w:t xml:space="preserve">̆ части занято </w:t>
      </w:r>
      <w:proofErr w:type="spellStart"/>
      <w:r w:rsidR="003F31BC" w:rsidRPr="00907ECE">
        <w:t>сельскохозяйственными</w:t>
      </w:r>
      <w:proofErr w:type="spellEnd"/>
      <w:r w:rsidR="003F31BC" w:rsidRPr="00907ECE">
        <w:t xml:space="preserve"> угодьями, из них 36 % представлены пашнями</w:t>
      </w:r>
      <w:r w:rsidR="00B543F0" w:rsidRPr="00907ECE">
        <w:t xml:space="preserve"> и бывшими пашнями, площадь их снижается</w:t>
      </w:r>
      <w:r w:rsidR="003F31BC" w:rsidRPr="00907ECE">
        <w:t xml:space="preserve"> </w:t>
      </w:r>
    </w:p>
    <w:p w14:paraId="46683A21" w14:textId="29D21B5F" w:rsidR="00D569BD" w:rsidRPr="00907ECE" w:rsidRDefault="002234C2" w:rsidP="0079624D">
      <w:pPr>
        <w:pStyle w:val="af"/>
        <w:spacing w:before="0" w:beforeAutospacing="0" w:after="0" w:afterAutospacing="0" w:line="360" w:lineRule="auto"/>
        <w:ind w:firstLine="708"/>
        <w:jc w:val="both"/>
      </w:pPr>
      <w:r w:rsidRPr="00907ECE">
        <w:t>Следствием выпаса является уплотнение, происходящее под механическим возде</w:t>
      </w:r>
      <w:r w:rsidR="00400FBD" w:rsidRPr="00907ECE">
        <w:t>й</w:t>
      </w:r>
      <w:r w:rsidR="00B543F0" w:rsidRPr="00907ECE">
        <w:t xml:space="preserve">ствием копыт животных, </w:t>
      </w:r>
      <w:proofErr w:type="spellStart"/>
      <w:r w:rsidRPr="00907ECE">
        <w:t>дегумификация</w:t>
      </w:r>
      <w:proofErr w:type="spellEnd"/>
      <w:r w:rsidRPr="00907ECE">
        <w:t xml:space="preserve"> – наиболее значимы</w:t>
      </w:r>
      <w:r w:rsidR="00AC6F1F" w:rsidRPr="00907ECE">
        <w:t>й</w:t>
      </w:r>
      <w:r w:rsidRPr="00907ECE">
        <w:t>, как показывают исследования показатель деградации почв</w:t>
      </w:r>
      <w:r w:rsidR="003F31BC" w:rsidRPr="00907ECE">
        <w:t xml:space="preserve"> </w:t>
      </w:r>
      <w:r w:rsidR="00115532" w:rsidRPr="00907ECE">
        <w:t>(Исмуканова,2013).</w:t>
      </w:r>
      <w:r w:rsidR="0079624D" w:rsidRPr="00907ECE">
        <w:t xml:space="preserve"> </w:t>
      </w:r>
      <w:r w:rsidR="007C245B" w:rsidRPr="00907ECE">
        <w:t xml:space="preserve">Общая численность скота у </w:t>
      </w:r>
      <w:proofErr w:type="spellStart"/>
      <w:r w:rsidR="007C245B" w:rsidRPr="00907ECE">
        <w:t>тункинских</w:t>
      </w:r>
      <w:proofErr w:type="spellEnd"/>
      <w:r w:rsidR="007C245B" w:rsidRPr="00907ECE">
        <w:t xml:space="preserve">, </w:t>
      </w:r>
      <w:proofErr w:type="spellStart"/>
      <w:r w:rsidR="007C245B" w:rsidRPr="00907ECE">
        <w:t>закаменских</w:t>
      </w:r>
      <w:proofErr w:type="spellEnd"/>
      <w:r w:rsidR="007C245B" w:rsidRPr="00907ECE">
        <w:t xml:space="preserve"> и </w:t>
      </w:r>
      <w:proofErr w:type="spellStart"/>
      <w:r w:rsidR="007C245B" w:rsidRPr="00907ECE">
        <w:t>окинских</w:t>
      </w:r>
      <w:proofErr w:type="spellEnd"/>
      <w:r w:rsidR="007C245B" w:rsidRPr="00907ECE">
        <w:t xml:space="preserve"> бурят в изучаемый период была по породам следующей: крупного рогатого скота — 22 100 голов, лошадей — 14 774 головы, мелкого рогатого скота — 15 091 голова. Следовательно, удельный вес крупного рогатого скота составлял 43% от всего поголовья, лошадей — 28%, мелкого рогатого скота — 29%.</w:t>
      </w:r>
    </w:p>
    <w:p w14:paraId="73D4C34B" w14:textId="44551725" w:rsidR="00B543F0" w:rsidRPr="00907ECE" w:rsidRDefault="00B543F0" w:rsidP="00B543F0">
      <w:pPr>
        <w:pStyle w:val="a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907ECE">
        <w:rPr>
          <w:b/>
        </w:rPr>
        <w:t>Слайд 13.</w:t>
      </w:r>
    </w:p>
    <w:p w14:paraId="0F65CCDF" w14:textId="479B2B09" w:rsidR="00B543F0" w:rsidRPr="00907ECE" w:rsidRDefault="00B543F0" w:rsidP="00B543F0">
      <w:pPr>
        <w:pStyle w:val="af"/>
        <w:spacing w:before="0" w:beforeAutospacing="0" w:after="0" w:afterAutospacing="0" w:line="360" w:lineRule="auto"/>
        <w:ind w:firstLine="708"/>
        <w:jc w:val="both"/>
      </w:pPr>
      <w:r w:rsidRPr="00907ECE">
        <w:t>Вулкан</w:t>
      </w:r>
    </w:p>
    <w:p w14:paraId="26CEDF13" w14:textId="53CFBFF1" w:rsidR="00B543F0" w:rsidRPr="00907ECE" w:rsidRDefault="00B543F0" w:rsidP="00B543F0">
      <w:pPr>
        <w:pStyle w:val="a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907ECE">
        <w:rPr>
          <w:b/>
        </w:rPr>
        <w:t>Слайд 14</w:t>
      </w:r>
    </w:p>
    <w:p w14:paraId="4623C0B6" w14:textId="175D4D93" w:rsidR="00035F29" w:rsidRPr="00907ECE" w:rsidRDefault="00A779A9" w:rsidP="003B10CE">
      <w:pPr>
        <w:spacing w:line="360" w:lineRule="auto"/>
        <w:ind w:firstLine="708"/>
        <w:jc w:val="both"/>
      </w:pPr>
      <w:r w:rsidRPr="00907ECE">
        <w:t>П</w:t>
      </w:r>
      <w:r w:rsidR="00035F29" w:rsidRPr="00907ECE">
        <w:t xml:space="preserve">роизводственные предприятия, которые могут оказывать негативное воздействие на </w:t>
      </w:r>
      <w:proofErr w:type="spellStart"/>
      <w:r w:rsidR="00035F29" w:rsidRPr="00907ECE">
        <w:t>Тункинскую</w:t>
      </w:r>
      <w:proofErr w:type="spellEnd"/>
      <w:r w:rsidR="00035F29" w:rsidRPr="00907ECE">
        <w:t xml:space="preserve"> долину находятся в Иркутской области. </w:t>
      </w:r>
    </w:p>
    <w:p w14:paraId="317D54E7" w14:textId="3C3782B0" w:rsidR="00E116E2" w:rsidRPr="00907ECE" w:rsidRDefault="00E116E2" w:rsidP="003B10CE">
      <w:pPr>
        <w:spacing w:line="360" w:lineRule="auto"/>
        <w:ind w:firstLine="708"/>
        <w:jc w:val="both"/>
      </w:pPr>
      <w:r w:rsidRPr="00907ECE">
        <w:t>На территории парка преобладает печное отопление, функционирует цех по производству кирпича</w:t>
      </w:r>
      <w:r w:rsidR="00AC6F1F" w:rsidRPr="00907ECE">
        <w:t xml:space="preserve">. </w:t>
      </w:r>
    </w:p>
    <w:p w14:paraId="7175B1B4" w14:textId="6CF0E6C7" w:rsidR="0059425C" w:rsidRPr="00907ECE" w:rsidRDefault="0059425C" w:rsidP="003B10CE">
      <w:pPr>
        <w:spacing w:line="360" w:lineRule="auto"/>
        <w:ind w:firstLine="708"/>
        <w:jc w:val="both"/>
        <w:rPr>
          <w:b/>
        </w:rPr>
      </w:pPr>
      <w:r w:rsidRPr="00907ECE">
        <w:rPr>
          <w:b/>
        </w:rPr>
        <w:t>Слайд 15</w:t>
      </w:r>
    </w:p>
    <w:p w14:paraId="70D250FC" w14:textId="03BD5DE8" w:rsidR="0059425C" w:rsidRPr="00907ECE" w:rsidRDefault="0059425C" w:rsidP="003B10CE">
      <w:pPr>
        <w:spacing w:line="360" w:lineRule="auto"/>
        <w:ind w:firstLine="708"/>
        <w:jc w:val="both"/>
        <w:rPr>
          <w:b/>
        </w:rPr>
      </w:pPr>
      <w:r w:rsidRPr="00907ECE">
        <w:rPr>
          <w:b/>
        </w:rPr>
        <w:t>Слайд 16-</w:t>
      </w:r>
      <w:r w:rsidR="006A5FA1" w:rsidRPr="00907ECE">
        <w:rPr>
          <w:b/>
        </w:rPr>
        <w:t>20</w:t>
      </w:r>
    </w:p>
    <w:p w14:paraId="29D1AA23" w14:textId="72FBBA4D" w:rsidR="0089215C" w:rsidRPr="00907ECE" w:rsidRDefault="00AB07FC" w:rsidP="000918B8">
      <w:pPr>
        <w:tabs>
          <w:tab w:val="left" w:pos="4539"/>
        </w:tabs>
        <w:spacing w:line="360" w:lineRule="auto"/>
        <w:ind w:firstLine="708"/>
        <w:rPr>
          <w:b/>
          <w:bCs/>
        </w:rPr>
      </w:pPr>
      <w:r w:rsidRPr="00907ECE">
        <w:rPr>
          <w:b/>
          <w:bCs/>
        </w:rPr>
        <w:t xml:space="preserve">Кислотность </w:t>
      </w:r>
      <w:r w:rsidR="00984926" w:rsidRPr="00907ECE">
        <w:rPr>
          <w:b/>
          <w:bCs/>
        </w:rPr>
        <w:t xml:space="preserve">и механический состав </w:t>
      </w:r>
      <w:r w:rsidRPr="00907ECE">
        <w:rPr>
          <w:b/>
          <w:bCs/>
        </w:rPr>
        <w:t>почв</w:t>
      </w:r>
      <w:r w:rsidR="00984926" w:rsidRPr="00907ECE">
        <w:rPr>
          <w:b/>
          <w:bCs/>
        </w:rPr>
        <w:t xml:space="preserve"> </w:t>
      </w:r>
      <w:proofErr w:type="spellStart"/>
      <w:r w:rsidR="00984926" w:rsidRPr="00907ECE">
        <w:rPr>
          <w:b/>
          <w:bCs/>
        </w:rPr>
        <w:t>Тункинского</w:t>
      </w:r>
      <w:proofErr w:type="spellEnd"/>
      <w:r w:rsidR="00984926" w:rsidRPr="00907ECE">
        <w:rPr>
          <w:b/>
          <w:bCs/>
        </w:rPr>
        <w:t xml:space="preserve"> национального парка</w:t>
      </w:r>
    </w:p>
    <w:p w14:paraId="18E28C74" w14:textId="717A91DC" w:rsidR="0059425C" w:rsidRPr="00907ECE" w:rsidRDefault="0059425C" w:rsidP="0059425C">
      <w:pPr>
        <w:spacing w:line="360" w:lineRule="auto"/>
        <w:ind w:firstLine="708"/>
        <w:jc w:val="both"/>
      </w:pPr>
      <w:r w:rsidRPr="00907ECE">
        <w:t>Почвы поселка Аршан – высокий процент физического песка, и определяются как</w:t>
      </w:r>
      <w:r w:rsidRPr="00907ECE">
        <w:rPr>
          <w:shd w:val="clear" w:color="auto" w:fill="00B0F0"/>
        </w:rPr>
        <w:t xml:space="preserve"> </w:t>
      </w:r>
      <w:r w:rsidRPr="00907ECE">
        <w:t>супесь и суглин</w:t>
      </w:r>
      <w:bookmarkStart w:id="12" w:name="_GoBack"/>
      <w:r w:rsidRPr="00907ECE">
        <w:t>истые.</w:t>
      </w:r>
      <w:r w:rsidRPr="00907ECE">
        <w:rPr>
          <w:shd w:val="clear" w:color="auto" w:fill="00B0F0"/>
        </w:rPr>
        <w:t xml:space="preserve"> </w:t>
      </w:r>
      <w:bookmarkEnd w:id="12"/>
    </w:p>
    <w:p w14:paraId="7806DF21" w14:textId="77777777" w:rsidR="007C67FA" w:rsidRPr="00907ECE" w:rsidRDefault="007C67FA" w:rsidP="007C67FA">
      <w:pPr>
        <w:pStyle w:val="ab"/>
        <w:spacing w:line="360" w:lineRule="auto"/>
        <w:ind w:firstLine="708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верховьях рек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Енгарги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Тунки расположены болота (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Енгарские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Койморские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), образовавшиеся в результате деградации мерзлоты. В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Тункинской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котловине засоленные почвы встречаются на аллювиальной равнине и в озерно-болотной низине новейшего погружения по окраинам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Койморских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болот, в других котловинах на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выположенных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участках долин рек.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Койморских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болотах преобладает перегнойно- торфяно-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глеевый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мерзлотный солончак.</w:t>
      </w:r>
      <w:r w:rsidRPr="00907ECE">
        <w:rPr>
          <w:rFonts w:ascii="Times New Roman" w:hAnsi="Times New Roman" w:cs="Times New Roman"/>
          <w:sz w:val="24"/>
          <w:szCs w:val="24"/>
        </w:rPr>
        <w:t xml:space="preserve"> </w:t>
      </w:r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Содержание </w:t>
      </w:r>
      <w:proofErr w:type="spellStart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СаСОз</w:t>
      </w:r>
      <w:proofErr w:type="spellEnd"/>
      <w:r w:rsidRPr="00907EC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до 18.8%, рН по профилю в пределах 8.1-8.7. Очень сильное засоление (сумма токсичных солей 0.9-2.3%) имеет верхний торфяной горизонт, химизм сульфатно-хлоридный магниево-натриевый</w:t>
      </w:r>
    </w:p>
    <w:p w14:paraId="7E8F0BF2" w14:textId="617624EC" w:rsidR="0062061C" w:rsidRPr="00907ECE" w:rsidRDefault="006119FB" w:rsidP="00710E5B">
      <w:pPr>
        <w:spacing w:line="360" w:lineRule="auto"/>
        <w:ind w:firstLine="708"/>
        <w:jc w:val="both"/>
      </w:pPr>
      <w:r w:rsidRPr="00907ECE">
        <w:t xml:space="preserve">Наибольшей щелочностью выделяется разрез 12 </w:t>
      </w:r>
      <w:r w:rsidR="00A779A9" w:rsidRPr="00907ECE">
        <w:t>–</w:t>
      </w:r>
      <w:r w:rsidRPr="00907ECE">
        <w:t xml:space="preserve"> </w:t>
      </w:r>
      <w:proofErr w:type="spellStart"/>
      <w:r w:rsidR="00A779A9" w:rsidRPr="00907ECE">
        <w:t>петроземы</w:t>
      </w:r>
      <w:proofErr w:type="spellEnd"/>
      <w:r w:rsidR="00A779A9" w:rsidRPr="00907ECE">
        <w:t xml:space="preserve"> </w:t>
      </w:r>
    </w:p>
    <w:p w14:paraId="063A905F" w14:textId="7BE694BC" w:rsidR="0059425C" w:rsidRPr="00907ECE" w:rsidRDefault="0059425C" w:rsidP="00710E5B">
      <w:pPr>
        <w:spacing w:line="360" w:lineRule="auto"/>
        <w:ind w:firstLine="708"/>
        <w:jc w:val="both"/>
        <w:rPr>
          <w:b/>
        </w:rPr>
      </w:pPr>
      <w:r w:rsidRPr="00907ECE">
        <w:rPr>
          <w:b/>
        </w:rPr>
        <w:t>С</w:t>
      </w:r>
      <w:r w:rsidR="006A5FA1" w:rsidRPr="00907ECE">
        <w:rPr>
          <w:b/>
        </w:rPr>
        <w:t>лайд 20</w:t>
      </w:r>
    </w:p>
    <w:p w14:paraId="60A8234A" w14:textId="759A1C0B" w:rsidR="002E14ED" w:rsidRPr="00907ECE" w:rsidRDefault="007D0094" w:rsidP="002E14ED">
      <w:pPr>
        <w:tabs>
          <w:tab w:val="left" w:pos="1091"/>
        </w:tabs>
        <w:spacing w:line="360" w:lineRule="auto"/>
        <w:jc w:val="center"/>
        <w:rPr>
          <w:b/>
          <w:bCs/>
        </w:rPr>
      </w:pPr>
      <w:r w:rsidRPr="00907ECE">
        <w:rPr>
          <w:b/>
          <w:bCs/>
        </w:rPr>
        <w:t>Подвижные формы</w:t>
      </w:r>
      <w:r w:rsidR="00B47E3A" w:rsidRPr="00907ECE">
        <w:rPr>
          <w:b/>
          <w:bCs/>
        </w:rPr>
        <w:t xml:space="preserve"> тяжелых металлов в </w:t>
      </w:r>
      <w:proofErr w:type="spellStart"/>
      <w:r w:rsidR="00B47E3A" w:rsidRPr="00907ECE">
        <w:rPr>
          <w:b/>
          <w:bCs/>
        </w:rPr>
        <w:t>Тункинском</w:t>
      </w:r>
      <w:proofErr w:type="spellEnd"/>
      <w:r w:rsidR="00B47E3A" w:rsidRPr="00907ECE">
        <w:rPr>
          <w:b/>
          <w:bCs/>
        </w:rPr>
        <w:t xml:space="preserve"> национальном парке </w:t>
      </w:r>
    </w:p>
    <w:p w14:paraId="27C2D66E" w14:textId="77777777" w:rsidR="006A5FA1" w:rsidRPr="00907ECE" w:rsidRDefault="00094101" w:rsidP="006A5FA1">
      <w:pPr>
        <w:spacing w:line="360" w:lineRule="auto"/>
        <w:ind w:firstLine="708"/>
        <w:jc w:val="both"/>
      </w:pPr>
      <w:r w:rsidRPr="00907ECE">
        <w:t xml:space="preserve">По степени опасности тяжелые металлы подразделяются на три класса 1-й — </w:t>
      </w:r>
      <w:proofErr w:type="spellStart"/>
      <w:r w:rsidRPr="00907ECE">
        <w:t>высокоопасные</w:t>
      </w:r>
      <w:proofErr w:type="spellEnd"/>
      <w:r w:rsidRPr="00907ECE">
        <w:t xml:space="preserve"> (</w:t>
      </w:r>
      <w:proofErr w:type="spellStart"/>
      <w:r w:rsidRPr="00907ECE">
        <w:rPr>
          <w:b/>
          <w:bCs/>
        </w:rPr>
        <w:t>Pb</w:t>
      </w:r>
      <w:proofErr w:type="spellEnd"/>
      <w:r w:rsidRPr="00907ECE">
        <w:t xml:space="preserve">, </w:t>
      </w:r>
      <w:proofErr w:type="spellStart"/>
      <w:r w:rsidRPr="00907ECE">
        <w:rPr>
          <w:b/>
          <w:bCs/>
        </w:rPr>
        <w:t>Zn</w:t>
      </w:r>
      <w:proofErr w:type="spellEnd"/>
      <w:r w:rsidRPr="00907ECE">
        <w:rPr>
          <w:b/>
          <w:bCs/>
        </w:rPr>
        <w:t xml:space="preserve">, </w:t>
      </w:r>
      <w:proofErr w:type="spellStart"/>
      <w:r w:rsidRPr="00907ECE">
        <w:rPr>
          <w:b/>
          <w:bCs/>
        </w:rPr>
        <w:t>Cd</w:t>
      </w:r>
      <w:proofErr w:type="spellEnd"/>
      <w:r w:rsidRPr="00907ECE">
        <w:rPr>
          <w:b/>
          <w:bCs/>
        </w:rPr>
        <w:t>,</w:t>
      </w:r>
      <w:r w:rsidRPr="00907ECE">
        <w:t xml:space="preserve"> </w:t>
      </w:r>
      <w:proofErr w:type="spellStart"/>
      <w:r w:rsidRPr="00907ECE">
        <w:t>As</w:t>
      </w:r>
      <w:proofErr w:type="spellEnd"/>
      <w:r w:rsidRPr="00907ECE">
        <w:t xml:space="preserve">, </w:t>
      </w:r>
      <w:proofErr w:type="spellStart"/>
      <w:r w:rsidRPr="00907ECE">
        <w:t>Se</w:t>
      </w:r>
      <w:proofErr w:type="spellEnd"/>
      <w:r w:rsidRPr="00907ECE">
        <w:t xml:space="preserve">, F, </w:t>
      </w:r>
      <w:proofErr w:type="spellStart"/>
      <w:r w:rsidRPr="00907ECE">
        <w:t>Hg</w:t>
      </w:r>
      <w:proofErr w:type="spellEnd"/>
      <w:r w:rsidRPr="00907ECE">
        <w:t>), 2-й — умеренно опасные (</w:t>
      </w:r>
      <w:r w:rsidRPr="00907ECE">
        <w:rPr>
          <w:lang w:val="en-US"/>
        </w:rPr>
        <w:t>B</w:t>
      </w:r>
      <w:r w:rsidRPr="00907ECE">
        <w:t xml:space="preserve">, </w:t>
      </w:r>
      <w:r w:rsidRPr="00907ECE">
        <w:rPr>
          <w:lang w:val="en-US"/>
        </w:rPr>
        <w:t>Co</w:t>
      </w:r>
      <w:r w:rsidRPr="00907ECE">
        <w:t xml:space="preserve">, </w:t>
      </w:r>
      <w:r w:rsidRPr="00907ECE">
        <w:rPr>
          <w:b/>
          <w:bCs/>
          <w:lang w:val="en-US"/>
        </w:rPr>
        <w:t>Ni</w:t>
      </w:r>
      <w:r w:rsidRPr="00907ECE">
        <w:rPr>
          <w:b/>
          <w:bCs/>
        </w:rPr>
        <w:t xml:space="preserve">, </w:t>
      </w:r>
      <w:r w:rsidRPr="00907ECE">
        <w:rPr>
          <w:b/>
          <w:bCs/>
          <w:lang w:val="en-US"/>
        </w:rPr>
        <w:t>Cu</w:t>
      </w:r>
      <w:r w:rsidRPr="00907ECE">
        <w:rPr>
          <w:b/>
          <w:bCs/>
        </w:rPr>
        <w:t xml:space="preserve">, </w:t>
      </w:r>
      <w:r w:rsidRPr="00907ECE">
        <w:rPr>
          <w:b/>
          <w:bCs/>
          <w:lang w:val="en-US"/>
        </w:rPr>
        <w:t>Cr</w:t>
      </w:r>
      <w:r w:rsidRPr="00907ECE">
        <w:t xml:space="preserve">), 3-й— </w:t>
      </w:r>
      <w:proofErr w:type="spellStart"/>
      <w:r w:rsidRPr="00907ECE">
        <w:t>малоопсаные</w:t>
      </w:r>
      <w:proofErr w:type="spellEnd"/>
      <w:r w:rsidRPr="00907ECE">
        <w:t xml:space="preserve"> (</w:t>
      </w:r>
      <w:r w:rsidRPr="00907ECE">
        <w:rPr>
          <w:b/>
          <w:bCs/>
          <w:lang w:val="en-US"/>
        </w:rPr>
        <w:t>Ba</w:t>
      </w:r>
      <w:r w:rsidRPr="00907ECE">
        <w:rPr>
          <w:b/>
          <w:bCs/>
        </w:rPr>
        <w:t>,</w:t>
      </w:r>
      <w:r w:rsidRPr="00907ECE">
        <w:t xml:space="preserve"> </w:t>
      </w:r>
      <w:r w:rsidRPr="00907ECE">
        <w:rPr>
          <w:b/>
          <w:bCs/>
          <w:lang w:val="en-US"/>
        </w:rPr>
        <w:t>V</w:t>
      </w:r>
      <w:r w:rsidRPr="00907ECE">
        <w:t xml:space="preserve">, </w:t>
      </w:r>
      <w:r w:rsidRPr="00907ECE">
        <w:rPr>
          <w:lang w:val="en-US"/>
        </w:rPr>
        <w:t>W</w:t>
      </w:r>
      <w:r w:rsidRPr="00907ECE">
        <w:t xml:space="preserve">, </w:t>
      </w:r>
      <w:r w:rsidRPr="00907ECE">
        <w:rPr>
          <w:b/>
          <w:bCs/>
          <w:lang w:val="en-US"/>
        </w:rPr>
        <w:t>Mn</w:t>
      </w:r>
      <w:r w:rsidRPr="00907ECE">
        <w:t xml:space="preserve">, </w:t>
      </w:r>
      <w:proofErr w:type="spellStart"/>
      <w:r w:rsidRPr="00907ECE">
        <w:rPr>
          <w:b/>
          <w:bCs/>
        </w:rPr>
        <w:t>Sr</w:t>
      </w:r>
      <w:proofErr w:type="spellEnd"/>
      <w:r w:rsidRPr="00907ECE">
        <w:t xml:space="preserve">). и </w:t>
      </w:r>
      <w:r w:rsidR="00B35AE5" w:rsidRPr="00907ECE">
        <w:rPr>
          <w:b/>
          <w:bCs/>
          <w:lang w:val="en-US"/>
        </w:rPr>
        <w:t>Fe</w:t>
      </w:r>
    </w:p>
    <w:p w14:paraId="142E5381" w14:textId="78A9148C" w:rsidR="009920E8" w:rsidRPr="00907ECE" w:rsidRDefault="00713FDB" w:rsidP="006A5FA1">
      <w:pPr>
        <w:spacing w:line="360" w:lineRule="auto"/>
        <w:ind w:firstLine="708"/>
        <w:jc w:val="both"/>
      </w:pPr>
      <w:r w:rsidRPr="00907ECE">
        <w:t xml:space="preserve">В качестве критериев оценки уровня загрязнения использовался </w:t>
      </w:r>
      <w:proofErr w:type="spellStart"/>
      <w:r w:rsidRPr="00907ECE">
        <w:t>САНПиН</w:t>
      </w:r>
      <w:proofErr w:type="spellEnd"/>
      <w:r w:rsidRPr="00907ECE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Для бария и марганца в качестве норматива были взяты </w:t>
      </w:r>
      <w:proofErr w:type="spellStart"/>
      <w:r w:rsidRPr="00907ECE">
        <w:t>кларки</w:t>
      </w:r>
      <w:proofErr w:type="spellEnd"/>
      <w:r w:rsidRPr="00907ECE">
        <w:t xml:space="preserve"> этих металлов (</w:t>
      </w:r>
      <w:proofErr w:type="spellStart"/>
      <w:r w:rsidRPr="00907ECE">
        <w:t>Водяницкий</w:t>
      </w:r>
      <w:proofErr w:type="spellEnd"/>
      <w:r w:rsidRPr="00907ECE">
        <w:t xml:space="preserve"> Ю.Н., 2021).</w:t>
      </w:r>
    </w:p>
    <w:p w14:paraId="12C83299" w14:textId="1DA071DC" w:rsidR="006A5FA1" w:rsidRPr="00907ECE" w:rsidRDefault="006A5FA1" w:rsidP="006A5FA1">
      <w:pPr>
        <w:spacing w:line="360" w:lineRule="auto"/>
        <w:ind w:firstLine="708"/>
        <w:jc w:val="both"/>
        <w:rPr>
          <w:b/>
        </w:rPr>
      </w:pPr>
      <w:r w:rsidRPr="00907ECE">
        <w:rPr>
          <w:b/>
        </w:rPr>
        <w:t>Слайд 21-22</w:t>
      </w:r>
    </w:p>
    <w:p w14:paraId="36F23752" w14:textId="4C603A57" w:rsidR="00113A88" w:rsidRPr="00907ECE" w:rsidRDefault="00113A88" w:rsidP="00AD191D">
      <w:pPr>
        <w:spacing w:line="360" w:lineRule="auto"/>
        <w:ind w:firstLine="708"/>
        <w:jc w:val="both"/>
      </w:pPr>
      <w:r w:rsidRPr="00907ECE">
        <w:t>Наибольшее содержание железа наблюдается в разрезе</w:t>
      </w:r>
      <w:r w:rsidR="00486D02" w:rsidRPr="00907ECE">
        <w:t xml:space="preserve"> №7 – вблизи озера </w:t>
      </w:r>
      <w:proofErr w:type="spellStart"/>
      <w:r w:rsidR="00486D02" w:rsidRPr="00907ECE">
        <w:t>Ергангинское</w:t>
      </w:r>
      <w:proofErr w:type="spellEnd"/>
      <w:r w:rsidR="00486D02" w:rsidRPr="00907ECE">
        <w:t xml:space="preserve">, на торфяно- перегнойных </w:t>
      </w:r>
      <w:proofErr w:type="spellStart"/>
      <w:r w:rsidR="00D97882" w:rsidRPr="00907ECE">
        <w:t>криоземах</w:t>
      </w:r>
      <w:proofErr w:type="spellEnd"/>
      <w:r w:rsidR="00486D02" w:rsidRPr="00907ECE">
        <w:t xml:space="preserve">, в разрезе </w:t>
      </w:r>
      <w:r w:rsidR="004F464E" w:rsidRPr="00907ECE">
        <w:t>№2 – дерново-</w:t>
      </w:r>
      <w:proofErr w:type="spellStart"/>
      <w:r w:rsidR="004F464E" w:rsidRPr="00907ECE">
        <w:t>подбуры</w:t>
      </w:r>
      <w:proofErr w:type="spellEnd"/>
      <w:r w:rsidRPr="00907ECE">
        <w:t xml:space="preserve"> почвах 502 мг/кг</w:t>
      </w:r>
      <w:r w:rsidR="009C5CD6" w:rsidRPr="00907ECE">
        <w:t xml:space="preserve"> </w:t>
      </w:r>
      <w:r w:rsidRPr="00907ECE">
        <w:t>который находится в Ниловой Пустыне. В дерново-подзолистых (</w:t>
      </w:r>
      <w:r w:rsidR="00644CF8" w:rsidRPr="00907ECE">
        <w:t xml:space="preserve">см. Приложение 1, разрез </w:t>
      </w:r>
      <w:r w:rsidRPr="00907ECE">
        <w:t>9) наблюдается 367мг/к</w:t>
      </w:r>
      <w:r w:rsidR="009C5CD6" w:rsidRPr="00907ECE">
        <w:t xml:space="preserve">г, который находится в поселке Аршан у </w:t>
      </w:r>
    </w:p>
    <w:p w14:paraId="03750639" w14:textId="22AAFB4A" w:rsidR="00934C67" w:rsidRPr="00907ECE" w:rsidRDefault="00486D02" w:rsidP="004F2335">
      <w:pPr>
        <w:spacing w:line="360" w:lineRule="auto"/>
        <w:ind w:firstLine="708"/>
        <w:jc w:val="both"/>
      </w:pPr>
      <w:r w:rsidRPr="00907ECE">
        <w:t xml:space="preserve">Содержание </w:t>
      </w:r>
      <w:r w:rsidRPr="00907ECE">
        <w:rPr>
          <w:b/>
          <w:bCs/>
        </w:rPr>
        <w:t>марганца</w:t>
      </w:r>
      <w:r w:rsidRPr="00907ECE">
        <w:t xml:space="preserve"> №7 – вблизи озера </w:t>
      </w:r>
      <w:proofErr w:type="spellStart"/>
      <w:r w:rsidRPr="00907ECE">
        <w:t>Ергангинское</w:t>
      </w:r>
      <w:proofErr w:type="spellEnd"/>
      <w:r w:rsidRPr="00907ECE">
        <w:t xml:space="preserve"> на торфяно-</w:t>
      </w:r>
      <w:r w:rsidR="001236B1" w:rsidRPr="00907ECE">
        <w:t xml:space="preserve"> </w:t>
      </w:r>
      <w:proofErr w:type="spellStart"/>
      <w:r w:rsidR="001236B1" w:rsidRPr="00907ECE">
        <w:t>криоземах</w:t>
      </w:r>
      <w:proofErr w:type="spellEnd"/>
      <w:r w:rsidRPr="00907ECE">
        <w:t xml:space="preserve">. </w:t>
      </w:r>
    </w:p>
    <w:p w14:paraId="59FDD219" w14:textId="3DB7E987" w:rsidR="00817CED" w:rsidRPr="00907ECE" w:rsidRDefault="00C92040" w:rsidP="009201C4">
      <w:pPr>
        <w:tabs>
          <w:tab w:val="left" w:pos="7069"/>
        </w:tabs>
        <w:spacing w:line="360" w:lineRule="auto"/>
        <w:ind w:firstLine="709"/>
        <w:jc w:val="both"/>
      </w:pPr>
      <w:r w:rsidRPr="00907ECE">
        <w:rPr>
          <w:b/>
          <w:bCs/>
        </w:rPr>
        <w:t>Барий.</w:t>
      </w:r>
      <w:r w:rsidRPr="00907ECE">
        <w:t xml:space="preserve"> Наибольшее содержание бария наблюдается на разрезе 11 в буроземах, на потухшем вулкане </w:t>
      </w:r>
      <w:proofErr w:type="spellStart"/>
      <w:r w:rsidRPr="00907ECE">
        <w:t>Уляборский</w:t>
      </w:r>
      <w:proofErr w:type="spellEnd"/>
      <w:r w:rsidRPr="00907ECE">
        <w:t xml:space="preserve"> – 156</w:t>
      </w:r>
      <w:r w:rsidR="004F464E" w:rsidRPr="00907ECE">
        <w:t xml:space="preserve"> </w:t>
      </w:r>
      <w:r w:rsidRPr="00907ECE">
        <w:t>мг/кг</w:t>
      </w:r>
      <w:r w:rsidR="00B61C0A" w:rsidRPr="00907ECE">
        <w:t xml:space="preserve">. </w:t>
      </w:r>
      <w:r w:rsidR="004F464E" w:rsidRPr="00907ECE">
        <w:t xml:space="preserve">В </w:t>
      </w:r>
      <w:r w:rsidRPr="00907ECE">
        <w:t xml:space="preserve">дерново-подзолистых почвах – 147 мг/кг. В основном в </w:t>
      </w:r>
      <w:proofErr w:type="spellStart"/>
      <w:r w:rsidRPr="00907ECE">
        <w:t>тункинском</w:t>
      </w:r>
      <w:proofErr w:type="spellEnd"/>
      <w:r w:rsidRPr="00907ECE">
        <w:t xml:space="preserve"> национальном парке содержание бария варьирует от 17мг/кг до 156мг/кг. </w:t>
      </w:r>
    </w:p>
    <w:p w14:paraId="76583E35" w14:textId="77777777" w:rsidR="006A5FA1" w:rsidRPr="00907ECE" w:rsidRDefault="006A5FA1" w:rsidP="00907ECE">
      <w:pPr>
        <w:spacing w:line="360" w:lineRule="auto"/>
        <w:ind w:firstLine="709"/>
        <w:jc w:val="both"/>
      </w:pPr>
      <w:r w:rsidRPr="00907ECE">
        <w:t xml:space="preserve">Наибольшее содержание </w:t>
      </w:r>
      <w:r w:rsidRPr="00907ECE">
        <w:rPr>
          <w:b/>
          <w:bCs/>
        </w:rPr>
        <w:t>стронция</w:t>
      </w:r>
      <w:r w:rsidRPr="00907ECE">
        <w:t xml:space="preserve"> наблюдается в разрезе №10 – </w:t>
      </w:r>
      <w:proofErr w:type="spellStart"/>
      <w:r w:rsidRPr="00907ECE">
        <w:t>агроземы</w:t>
      </w:r>
      <w:proofErr w:type="spellEnd"/>
      <w:r w:rsidRPr="00907ECE">
        <w:t xml:space="preserve">, вблизи озера </w:t>
      </w:r>
      <w:proofErr w:type="spellStart"/>
      <w:r w:rsidRPr="00907ECE">
        <w:t>Асанур</w:t>
      </w:r>
      <w:proofErr w:type="spellEnd"/>
      <w:r w:rsidRPr="00907ECE">
        <w:t xml:space="preserve">. Данная территория подвергалась антропогенному воздействию и использовалась под сельскохозяйственные </w:t>
      </w:r>
      <w:proofErr w:type="spellStart"/>
      <w:r w:rsidRPr="00907ECE">
        <w:t>угодия</w:t>
      </w:r>
      <w:proofErr w:type="spellEnd"/>
      <w:r w:rsidRPr="00907ECE">
        <w:t xml:space="preserve">. Накопление стронция на данном участке произошло из-за внесения органно-минеральных удобрений. </w:t>
      </w:r>
    </w:p>
    <w:p w14:paraId="38C6B0DB" w14:textId="5E7ACD40" w:rsidR="006A5FA1" w:rsidRPr="00907ECE" w:rsidRDefault="006A5FA1" w:rsidP="00907ECE">
      <w:pPr>
        <w:tabs>
          <w:tab w:val="left" w:pos="7069"/>
        </w:tabs>
        <w:spacing w:line="360" w:lineRule="auto"/>
        <w:ind w:firstLine="709"/>
        <w:jc w:val="both"/>
      </w:pPr>
      <w:r w:rsidRPr="00907ECE">
        <w:rPr>
          <w:b/>
          <w:bCs/>
        </w:rPr>
        <w:t>Никель.</w:t>
      </w:r>
      <w:r w:rsidRPr="00907ECE">
        <w:t xml:space="preserve"> </w:t>
      </w:r>
      <w:proofErr w:type="spellStart"/>
      <w:r w:rsidRPr="00907ECE">
        <w:t>Ni</w:t>
      </w:r>
      <w:proofErr w:type="spellEnd"/>
      <w:r w:rsidRPr="00907ECE">
        <w:t xml:space="preserve"> (ПДК – 4,0 мг/кг). Содержание никеля не превышает ПДК. </w:t>
      </w:r>
    </w:p>
    <w:p w14:paraId="3E8FB8E3" w14:textId="2820F2B5" w:rsidR="003B3D57" w:rsidRPr="00907ECE" w:rsidRDefault="00D52420" w:rsidP="006A5FA1">
      <w:pPr>
        <w:tabs>
          <w:tab w:val="left" w:pos="7069"/>
        </w:tabs>
        <w:spacing w:line="360" w:lineRule="auto"/>
        <w:ind w:firstLine="709"/>
        <w:jc w:val="both"/>
      </w:pPr>
      <w:r w:rsidRPr="00907ECE">
        <w:t xml:space="preserve">Содержание </w:t>
      </w:r>
      <w:proofErr w:type="spellStart"/>
      <w:r w:rsidR="00A152A5" w:rsidRPr="00907ECE">
        <w:t>Cd</w:t>
      </w:r>
      <w:proofErr w:type="spellEnd"/>
      <w:r w:rsidR="00A152A5" w:rsidRPr="00907ECE">
        <w:t xml:space="preserve"> (ОДК – 2,0 мг/кг)</w:t>
      </w:r>
      <w:r w:rsidR="00A3247A" w:rsidRPr="00907ECE">
        <w:t xml:space="preserve"> </w:t>
      </w:r>
      <w:r w:rsidRPr="00907ECE">
        <w:t>– не превышает допустимых значений</w:t>
      </w:r>
      <w:r w:rsidR="00394B42" w:rsidRPr="00907ECE">
        <w:t xml:space="preserve"> ПДК</w:t>
      </w:r>
      <w:r w:rsidRPr="00907ECE">
        <w:t>.</w:t>
      </w:r>
      <w:r w:rsidR="00B61C0A" w:rsidRPr="00907ECE">
        <w:t xml:space="preserve"> Распределение кадмия в органогенном горизонте почв </w:t>
      </w:r>
      <w:proofErr w:type="spellStart"/>
      <w:r w:rsidR="00B61C0A" w:rsidRPr="00907ECE">
        <w:t>Тункинского</w:t>
      </w:r>
      <w:proofErr w:type="spellEnd"/>
      <w:r w:rsidR="00B61C0A" w:rsidRPr="00907ECE">
        <w:t xml:space="preserve"> национального парка представлено на рисунке 12. </w:t>
      </w:r>
      <w:r w:rsidRPr="00907ECE">
        <w:t xml:space="preserve">Наибольшее содержание </w:t>
      </w:r>
      <w:r w:rsidRPr="00907ECE">
        <w:rPr>
          <w:b/>
          <w:bCs/>
        </w:rPr>
        <w:t>кадмия</w:t>
      </w:r>
      <w:r w:rsidRPr="00907ECE">
        <w:t xml:space="preserve"> наблюдается в разрезе №9 – дерново-подзолистых почвах </w:t>
      </w:r>
      <w:r w:rsidR="003307FA" w:rsidRPr="00907ECE">
        <w:t xml:space="preserve">в поселке Аршан у </w:t>
      </w:r>
      <w:proofErr w:type="spellStart"/>
      <w:r w:rsidR="003307FA" w:rsidRPr="00907ECE">
        <w:t>Хойморского</w:t>
      </w:r>
      <w:proofErr w:type="spellEnd"/>
      <w:r w:rsidR="003307FA" w:rsidRPr="00907ECE">
        <w:t xml:space="preserve"> дацана «Бодхидхарма».</w:t>
      </w:r>
      <w:r w:rsidR="005D573E" w:rsidRPr="00907ECE">
        <w:t xml:space="preserve"> </w:t>
      </w:r>
    </w:p>
    <w:p w14:paraId="5C4025C0" w14:textId="284F9E8A" w:rsidR="0076394F" w:rsidRPr="00907ECE" w:rsidRDefault="00D5799B" w:rsidP="002C7062">
      <w:pPr>
        <w:spacing w:line="360" w:lineRule="auto"/>
        <w:ind w:firstLine="709"/>
        <w:jc w:val="both"/>
      </w:pPr>
      <w:r w:rsidRPr="00907ECE">
        <w:rPr>
          <w:b/>
          <w:bCs/>
        </w:rPr>
        <w:lastRenderedPageBreak/>
        <w:t>С</w:t>
      </w:r>
      <w:r w:rsidR="00D52420" w:rsidRPr="00907ECE">
        <w:rPr>
          <w:b/>
          <w:bCs/>
        </w:rPr>
        <w:t>винец</w:t>
      </w:r>
      <w:r w:rsidR="00D52420" w:rsidRPr="00907ECE">
        <w:t xml:space="preserve"> </w:t>
      </w:r>
      <w:proofErr w:type="spellStart"/>
      <w:r w:rsidR="00D52420" w:rsidRPr="00907ECE">
        <w:t>Pb</w:t>
      </w:r>
      <w:proofErr w:type="spellEnd"/>
      <w:r w:rsidR="00D52420" w:rsidRPr="00907ECE">
        <w:t xml:space="preserve"> (ПДК – 6,0 мг/кг)</w:t>
      </w:r>
      <w:r w:rsidR="00C7636F" w:rsidRPr="00907ECE">
        <w:t>. Наибольшее содержание свинца</w:t>
      </w:r>
      <w:r w:rsidR="00D97882" w:rsidRPr="00907ECE">
        <w:t xml:space="preserve"> (6,02 мг/кг) </w:t>
      </w:r>
      <w:r w:rsidR="00C7636F" w:rsidRPr="00907ECE">
        <w:t>наблюдается в Ниловой пустыне на торфяно-</w:t>
      </w:r>
      <w:proofErr w:type="spellStart"/>
      <w:r w:rsidR="00C7636F" w:rsidRPr="00907ECE">
        <w:t>олиготрофных</w:t>
      </w:r>
      <w:proofErr w:type="spellEnd"/>
      <w:r w:rsidR="00C7636F" w:rsidRPr="00907ECE">
        <w:t xml:space="preserve"> </w:t>
      </w:r>
      <w:proofErr w:type="spellStart"/>
      <w:r w:rsidR="00DD4A74" w:rsidRPr="00907ECE">
        <w:t>криоземах</w:t>
      </w:r>
      <w:proofErr w:type="spellEnd"/>
      <w:r w:rsidR="00D97882" w:rsidRPr="00907ECE">
        <w:t xml:space="preserve">. </w:t>
      </w:r>
      <w:r w:rsidR="007D7254" w:rsidRPr="00907ECE">
        <w:t xml:space="preserve">вблизи </w:t>
      </w:r>
      <w:r w:rsidR="00D921E6" w:rsidRPr="00907ECE">
        <w:t xml:space="preserve">автомобильной </w:t>
      </w:r>
      <w:r w:rsidR="007D7254" w:rsidRPr="00907ECE">
        <w:t xml:space="preserve">дороги. </w:t>
      </w:r>
    </w:p>
    <w:p w14:paraId="6D9B2B18" w14:textId="2443C794" w:rsidR="004F2335" w:rsidRPr="00907ECE" w:rsidRDefault="00650601" w:rsidP="004F464E">
      <w:pPr>
        <w:spacing w:line="360" w:lineRule="auto"/>
        <w:ind w:firstLine="709"/>
        <w:jc w:val="both"/>
      </w:pPr>
      <w:r w:rsidRPr="00907ECE">
        <w:rPr>
          <w:b/>
          <w:bCs/>
        </w:rPr>
        <w:t>Медь</w:t>
      </w:r>
      <w:r w:rsidRPr="00907ECE">
        <w:t xml:space="preserve">. </w:t>
      </w:r>
      <w:proofErr w:type="spellStart"/>
      <w:r w:rsidRPr="00907ECE">
        <w:t>Cu</w:t>
      </w:r>
      <w:proofErr w:type="spellEnd"/>
      <w:r w:rsidRPr="00907ECE">
        <w:t xml:space="preserve"> (ПДК – 3,0 мг/кг)</w:t>
      </w:r>
      <w:r w:rsidR="0075648D" w:rsidRPr="00907ECE">
        <w:t>. Превышение меди</w:t>
      </w:r>
      <w:r w:rsidR="00B3796F" w:rsidRPr="00907ECE">
        <w:t xml:space="preserve"> по ПДК</w:t>
      </w:r>
      <w:r w:rsidR="0075648D" w:rsidRPr="00907ECE">
        <w:t xml:space="preserve"> присутствует практически на всех отобранных площадках</w:t>
      </w:r>
      <w:r w:rsidR="00741863" w:rsidRPr="00907ECE">
        <w:t xml:space="preserve">. </w:t>
      </w:r>
    </w:p>
    <w:p w14:paraId="6922F353" w14:textId="670A6B72" w:rsidR="00895288" w:rsidRPr="00907ECE" w:rsidRDefault="0075648D" w:rsidP="004F2335">
      <w:pPr>
        <w:spacing w:line="360" w:lineRule="auto"/>
        <w:ind w:firstLine="709"/>
        <w:jc w:val="both"/>
      </w:pPr>
      <w:r w:rsidRPr="00907ECE">
        <w:t xml:space="preserve">Содержание </w:t>
      </w:r>
      <w:r w:rsidR="000F2DD6" w:rsidRPr="00907ECE">
        <w:rPr>
          <w:b/>
          <w:bCs/>
        </w:rPr>
        <w:t>цинка</w:t>
      </w:r>
      <w:r w:rsidRPr="00907ECE">
        <w:t xml:space="preserve"> (ПДК – 23,0 мг/кг) превышается</w:t>
      </w:r>
      <w:r w:rsidR="00B3796F" w:rsidRPr="00907ECE">
        <w:t xml:space="preserve"> по ПДК</w:t>
      </w:r>
      <w:r w:rsidRPr="00907ECE">
        <w:t xml:space="preserve"> в разрезе №1</w:t>
      </w:r>
      <w:r w:rsidR="00952E0A" w:rsidRPr="00907ECE">
        <w:t xml:space="preserve"> </w:t>
      </w:r>
      <w:r w:rsidR="003D31CA" w:rsidRPr="00907ECE">
        <w:t>(24 мг/кг)</w:t>
      </w:r>
      <w:r w:rsidRPr="00907ECE">
        <w:t>, в Ниловой пустыне на торфяно-</w:t>
      </w:r>
      <w:proofErr w:type="spellStart"/>
      <w:r w:rsidRPr="00907ECE">
        <w:t>олиготрофных</w:t>
      </w:r>
      <w:proofErr w:type="spellEnd"/>
      <w:r w:rsidRPr="00907ECE">
        <w:t xml:space="preserve"> </w:t>
      </w:r>
      <w:proofErr w:type="spellStart"/>
      <w:r w:rsidR="0004708B" w:rsidRPr="00907ECE">
        <w:t>криоземах</w:t>
      </w:r>
      <w:proofErr w:type="spellEnd"/>
      <w:r w:rsidR="007A0F39" w:rsidRPr="00907ECE">
        <w:t xml:space="preserve">, </w:t>
      </w:r>
      <w:r w:rsidR="00D26484" w:rsidRPr="00907ECE">
        <w:t xml:space="preserve">что обуславливается наличием многолетней мерзлоты, которая является барьером для миграции. </w:t>
      </w:r>
    </w:p>
    <w:p w14:paraId="5F72F35B" w14:textId="701C9FC1" w:rsidR="000657AA" w:rsidRPr="00907ECE" w:rsidRDefault="000657AA" w:rsidP="000657AA">
      <w:pPr>
        <w:spacing w:line="360" w:lineRule="auto"/>
        <w:ind w:firstLine="709"/>
        <w:rPr>
          <w:b/>
          <w:bCs/>
        </w:rPr>
      </w:pPr>
      <w:r w:rsidRPr="00907ECE">
        <w:rPr>
          <w:b/>
          <w:bCs/>
        </w:rPr>
        <w:t>Экологическая оценка</w:t>
      </w:r>
    </w:p>
    <w:p w14:paraId="2632E47D" w14:textId="0D92F712" w:rsidR="000657AA" w:rsidRPr="00907ECE" w:rsidRDefault="000657AA" w:rsidP="000657AA">
      <w:pPr>
        <w:spacing w:line="360" w:lineRule="auto"/>
        <w:ind w:firstLine="709"/>
        <w:jc w:val="both"/>
      </w:pPr>
      <w:r w:rsidRPr="00907ECE">
        <w:t>Согласно «Критериям экологической оценки состояния почв» (утверждены Министерством охраны окружающей среды и природных ресурсов 30 ноября 1992 г.)</w:t>
      </w:r>
      <w:r w:rsidR="00D330A0" w:rsidRPr="00907ECE">
        <w:t xml:space="preserve"> </w:t>
      </w:r>
      <w:r w:rsidRPr="00907ECE">
        <w:t>- для экологической оценки почв брались следующие показатели</w:t>
      </w:r>
      <w:r w:rsidR="00D330A0" w:rsidRPr="00907ECE">
        <w:t xml:space="preserve"> </w:t>
      </w:r>
      <w:r w:rsidRPr="00907ECE">
        <w:t xml:space="preserve">- площадь </w:t>
      </w:r>
      <w:r w:rsidR="00412C54" w:rsidRPr="00907ECE">
        <w:t>выведенных</w:t>
      </w:r>
      <w:r w:rsidRPr="00907ECE">
        <w:t xml:space="preserve"> территорий из сельскохозяйственных угодий, </w:t>
      </w:r>
      <w:r w:rsidR="00412C54" w:rsidRPr="00907ECE">
        <w:t xml:space="preserve">уничтожение гумусового горизонта, превышение ПДК тяжелых металлов. </w:t>
      </w:r>
    </w:p>
    <w:p w14:paraId="5A1D1540" w14:textId="5A428205" w:rsidR="00D330A0" w:rsidRPr="00907ECE" w:rsidRDefault="00D330A0" w:rsidP="000657AA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Зона хозяйственного назначения </w:t>
      </w:r>
      <w:r w:rsidR="00623068" w:rsidRPr="00907ECE">
        <w:rPr>
          <w:color w:val="000000" w:themeColor="text1"/>
        </w:rPr>
        <w:t>на 2022 год составляет</w:t>
      </w:r>
      <w:r w:rsidRPr="00907ECE">
        <w:rPr>
          <w:color w:val="000000" w:themeColor="text1"/>
        </w:rPr>
        <w:t>- 225</w:t>
      </w:r>
      <w:r w:rsidR="00623068" w:rsidRPr="00907ECE">
        <w:rPr>
          <w:color w:val="000000" w:themeColor="text1"/>
        </w:rPr>
        <w:t xml:space="preserve"> км</w:t>
      </w:r>
      <w:r w:rsidR="00623068" w:rsidRPr="00907ECE">
        <w:rPr>
          <w:color w:val="000000" w:themeColor="text1"/>
          <w:vertAlign w:val="superscript"/>
        </w:rPr>
        <w:t>2</w:t>
      </w:r>
      <w:r w:rsidR="00623068" w:rsidRPr="00907ECE">
        <w:rPr>
          <w:color w:val="000000" w:themeColor="text1"/>
        </w:rPr>
        <w:t xml:space="preserve"> </w:t>
      </w:r>
      <w:r w:rsidRPr="00907ECE">
        <w:rPr>
          <w:color w:val="000000" w:themeColor="text1"/>
        </w:rPr>
        <w:t>(21,0 % от общей площади)</w:t>
      </w:r>
      <w:r w:rsidR="003D06F8" w:rsidRPr="00907ECE">
        <w:rPr>
          <w:color w:val="000000" w:themeColor="text1"/>
        </w:rPr>
        <w:t xml:space="preserve">. </w:t>
      </w:r>
      <w:r w:rsidR="00623068" w:rsidRPr="00907ECE">
        <w:rPr>
          <w:color w:val="000000" w:themeColor="text1"/>
        </w:rPr>
        <w:t xml:space="preserve">Начиная с 1960 года площадь </w:t>
      </w:r>
      <w:r w:rsidR="00F44CF1" w:rsidRPr="00907ECE">
        <w:rPr>
          <w:color w:val="000000" w:themeColor="text1"/>
        </w:rPr>
        <w:t xml:space="preserve">сельскохозяйственных </w:t>
      </w:r>
      <w:r w:rsidR="00623068" w:rsidRPr="00907ECE">
        <w:rPr>
          <w:color w:val="000000" w:themeColor="text1"/>
        </w:rPr>
        <w:t xml:space="preserve">земель составляет порядка </w:t>
      </w:r>
      <w:r w:rsidR="00F44CF1" w:rsidRPr="00907ECE">
        <w:rPr>
          <w:color w:val="000000" w:themeColor="text1"/>
        </w:rPr>
        <w:t xml:space="preserve">273 </w:t>
      </w:r>
      <w:r w:rsidR="00623068" w:rsidRPr="00907ECE">
        <w:rPr>
          <w:color w:val="000000" w:themeColor="text1"/>
        </w:rPr>
        <w:t>км</w:t>
      </w:r>
      <w:r w:rsidR="00623068" w:rsidRPr="00907ECE">
        <w:rPr>
          <w:color w:val="000000" w:themeColor="text1"/>
          <w:vertAlign w:val="superscript"/>
        </w:rPr>
        <w:t>2</w:t>
      </w:r>
      <w:r w:rsidR="00F44CF1" w:rsidRPr="00907ECE">
        <w:rPr>
          <w:color w:val="000000" w:themeColor="text1"/>
        </w:rPr>
        <w:t xml:space="preserve">, что составляет 21% и является допустимым показателем для удовлетворительного экологического состояния почв. </w:t>
      </w:r>
    </w:p>
    <w:p w14:paraId="5DBF2916" w14:textId="3AD6EEC0" w:rsidR="003D06F8" w:rsidRPr="00907ECE" w:rsidRDefault="00566DCE" w:rsidP="000657AA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 xml:space="preserve"> </w:t>
      </w:r>
      <w:r w:rsidR="00623068" w:rsidRPr="00907ECE">
        <w:rPr>
          <w:color w:val="000000" w:themeColor="text1"/>
        </w:rPr>
        <w:t>(Белозерцева, 2013)</w:t>
      </w:r>
      <w:r w:rsidR="003D06F8" w:rsidRPr="00907ECE">
        <w:rPr>
          <w:color w:val="000000" w:themeColor="text1"/>
        </w:rPr>
        <w:t xml:space="preserve">. Что является допустимым показателем. </w:t>
      </w:r>
    </w:p>
    <w:p w14:paraId="53FAFFF2" w14:textId="31188586" w:rsidR="00623068" w:rsidRPr="00907ECE" w:rsidRDefault="00623068" w:rsidP="00566DCE">
      <w:pPr>
        <w:spacing w:line="360" w:lineRule="auto"/>
        <w:ind w:firstLine="709"/>
        <w:jc w:val="both"/>
        <w:rPr>
          <w:color w:val="000000" w:themeColor="text1"/>
        </w:rPr>
      </w:pPr>
      <w:r w:rsidRPr="00907ECE">
        <w:rPr>
          <w:color w:val="000000" w:themeColor="text1"/>
        </w:rPr>
        <w:t>Превышений по ПДК тяжелых металлов на исследуемой территории не наблюдается. Небольшие превышения меди, свинца и цинка связаны с особенностями территории – карбонатными п</w:t>
      </w:r>
      <w:r w:rsidR="00566DCE" w:rsidRPr="00907ECE">
        <w:rPr>
          <w:color w:val="000000" w:themeColor="text1"/>
        </w:rPr>
        <w:t xml:space="preserve">ородами и засоленными почвами. </w:t>
      </w:r>
      <w:r w:rsidRPr="00907ECE">
        <w:rPr>
          <w:color w:val="000000" w:themeColor="text1"/>
        </w:rPr>
        <w:t xml:space="preserve">Экологическое состояния почв на территории </w:t>
      </w:r>
      <w:proofErr w:type="spellStart"/>
      <w:r w:rsidRPr="00907ECE">
        <w:rPr>
          <w:color w:val="000000" w:themeColor="text1"/>
        </w:rPr>
        <w:t>Тункинского</w:t>
      </w:r>
      <w:proofErr w:type="spellEnd"/>
      <w:r w:rsidRPr="00907ECE">
        <w:rPr>
          <w:color w:val="000000" w:themeColor="text1"/>
        </w:rPr>
        <w:t xml:space="preserve"> национального парка – удовлетворительно. </w:t>
      </w:r>
    </w:p>
    <w:p w14:paraId="0A689FC7" w14:textId="191659BA" w:rsidR="00C335F5" w:rsidRPr="00907ECE" w:rsidRDefault="00C335F5" w:rsidP="00515095">
      <w:pPr>
        <w:spacing w:line="360" w:lineRule="auto"/>
        <w:jc w:val="center"/>
      </w:pPr>
    </w:p>
    <w:sectPr w:rsidR="00C335F5" w:rsidRPr="00907ECE" w:rsidSect="00005F8C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998C" w14:textId="77777777" w:rsidR="00870F31" w:rsidRDefault="00870F31">
      <w:r>
        <w:separator/>
      </w:r>
    </w:p>
  </w:endnote>
  <w:endnote w:type="continuationSeparator" w:id="0">
    <w:p w14:paraId="0658D83E" w14:textId="77777777" w:rsidR="00870F31" w:rsidRDefault="008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Cn">
    <w:altName w:val="Times New Roman"/>
    <w:charset w:val="01"/>
    <w:family w:val="auto"/>
    <w:pitch w:val="variable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-39550422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AA14F0F" w14:textId="2FA7F06E" w:rsidR="00864B04" w:rsidRDefault="00864B04" w:rsidP="0017331B">
        <w:pPr>
          <w:pStyle w:val="a9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30</w:t>
        </w:r>
        <w:r>
          <w:rPr>
            <w:rStyle w:val="af2"/>
          </w:rPr>
          <w:fldChar w:fldCharType="end"/>
        </w:r>
      </w:p>
    </w:sdtContent>
  </w:sdt>
  <w:p w14:paraId="37B3E03A" w14:textId="77777777" w:rsidR="00864B04" w:rsidRDefault="00864B04" w:rsidP="00CE02B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19672"/>
      <w:docPartObj>
        <w:docPartGallery w:val="Page Numbers (Bottom of Page)"/>
        <w:docPartUnique/>
      </w:docPartObj>
    </w:sdtPr>
    <w:sdtEndPr/>
    <w:sdtContent>
      <w:p w14:paraId="4DBD1125" w14:textId="7C198AED" w:rsidR="00864B04" w:rsidRDefault="00864B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95">
          <w:rPr>
            <w:noProof/>
          </w:rPr>
          <w:t>2</w:t>
        </w:r>
        <w:r>
          <w:fldChar w:fldCharType="end"/>
        </w:r>
      </w:p>
    </w:sdtContent>
  </w:sdt>
  <w:p w14:paraId="59C6149E" w14:textId="77777777" w:rsidR="00864B04" w:rsidRDefault="00864B0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705459"/>
      <w:docPartObj>
        <w:docPartGallery w:val="Page Numbers (Bottom of Page)"/>
        <w:docPartUnique/>
      </w:docPartObj>
    </w:sdtPr>
    <w:sdtEndPr/>
    <w:sdtContent>
      <w:p w14:paraId="556AF687" w14:textId="74BDD780" w:rsidR="00864B04" w:rsidRDefault="00864B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95">
          <w:rPr>
            <w:noProof/>
          </w:rPr>
          <w:t>1</w:t>
        </w:r>
        <w:r>
          <w:fldChar w:fldCharType="end"/>
        </w:r>
      </w:p>
    </w:sdtContent>
  </w:sdt>
  <w:p w14:paraId="40CB6192" w14:textId="77777777" w:rsidR="00864B04" w:rsidRDefault="00864B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1E58" w14:textId="77777777" w:rsidR="00870F31" w:rsidRDefault="00870F31">
      <w:r>
        <w:separator/>
      </w:r>
    </w:p>
  </w:footnote>
  <w:footnote w:type="continuationSeparator" w:id="0">
    <w:p w14:paraId="0EDCCD3D" w14:textId="77777777" w:rsidR="00870F31" w:rsidRDefault="0087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4DC"/>
    <w:multiLevelType w:val="hybridMultilevel"/>
    <w:tmpl w:val="E198075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624F5C"/>
    <w:multiLevelType w:val="multilevel"/>
    <w:tmpl w:val="6B5C4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" w15:restartNumberingAfterBreak="0">
    <w:nsid w:val="0E940883"/>
    <w:multiLevelType w:val="multilevel"/>
    <w:tmpl w:val="7D800A2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1D95952"/>
    <w:multiLevelType w:val="hybridMultilevel"/>
    <w:tmpl w:val="1EC8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A7F"/>
    <w:multiLevelType w:val="hybridMultilevel"/>
    <w:tmpl w:val="9FB696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D5A27"/>
    <w:multiLevelType w:val="multilevel"/>
    <w:tmpl w:val="80A6C1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052804"/>
    <w:multiLevelType w:val="hybridMultilevel"/>
    <w:tmpl w:val="8C80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4039"/>
    <w:multiLevelType w:val="multilevel"/>
    <w:tmpl w:val="FEA6ECFC"/>
    <w:lvl w:ilvl="0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112798A"/>
    <w:multiLevelType w:val="hybridMultilevel"/>
    <w:tmpl w:val="02A27886"/>
    <w:lvl w:ilvl="0" w:tplc="C074DD24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244C3F5B"/>
    <w:multiLevelType w:val="hybridMultilevel"/>
    <w:tmpl w:val="9AF2E144"/>
    <w:lvl w:ilvl="0" w:tplc="C074DD24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29544485"/>
    <w:multiLevelType w:val="multilevel"/>
    <w:tmpl w:val="DE58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5F2F50"/>
    <w:multiLevelType w:val="hybridMultilevel"/>
    <w:tmpl w:val="0FC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1883"/>
    <w:multiLevelType w:val="hybridMultilevel"/>
    <w:tmpl w:val="41165652"/>
    <w:lvl w:ilvl="0" w:tplc="C074DD2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35BA715A"/>
    <w:multiLevelType w:val="multilevel"/>
    <w:tmpl w:val="91A29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AC644B"/>
    <w:multiLevelType w:val="hybridMultilevel"/>
    <w:tmpl w:val="E198075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48EB"/>
    <w:multiLevelType w:val="multilevel"/>
    <w:tmpl w:val="2A6842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53406A"/>
    <w:multiLevelType w:val="multilevel"/>
    <w:tmpl w:val="C4769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E4E7126"/>
    <w:multiLevelType w:val="hybridMultilevel"/>
    <w:tmpl w:val="AE8A83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20E9"/>
    <w:multiLevelType w:val="hybridMultilevel"/>
    <w:tmpl w:val="9F36418C"/>
    <w:lvl w:ilvl="0" w:tplc="0290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D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C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82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68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0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2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8E2101"/>
    <w:multiLevelType w:val="hybridMultilevel"/>
    <w:tmpl w:val="AD38AB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B224F8"/>
    <w:multiLevelType w:val="hybridMultilevel"/>
    <w:tmpl w:val="E012954A"/>
    <w:lvl w:ilvl="0" w:tplc="C074DD24">
      <w:start w:val="1"/>
      <w:numFmt w:val="bullet"/>
      <w:lvlText w:val=""/>
      <w:lvlJc w:val="left"/>
      <w:pPr>
        <w:ind w:left="1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1" w15:restartNumberingAfterBreak="0">
    <w:nsid w:val="4BC34754"/>
    <w:multiLevelType w:val="hybridMultilevel"/>
    <w:tmpl w:val="6B10CA9A"/>
    <w:lvl w:ilvl="0" w:tplc="C074D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96AF4"/>
    <w:multiLevelType w:val="multilevel"/>
    <w:tmpl w:val="A558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 w15:restartNumberingAfterBreak="0">
    <w:nsid w:val="527939DB"/>
    <w:multiLevelType w:val="multilevel"/>
    <w:tmpl w:val="0834293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0177"/>
    <w:multiLevelType w:val="hybridMultilevel"/>
    <w:tmpl w:val="E2AEF3BE"/>
    <w:lvl w:ilvl="0" w:tplc="C074DD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B9F354A"/>
    <w:multiLevelType w:val="hybridMultilevel"/>
    <w:tmpl w:val="2102D530"/>
    <w:lvl w:ilvl="0" w:tplc="416C5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66403"/>
    <w:multiLevelType w:val="hybridMultilevel"/>
    <w:tmpl w:val="581A62F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13196"/>
    <w:multiLevelType w:val="hybridMultilevel"/>
    <w:tmpl w:val="2014E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CF4ABF"/>
    <w:multiLevelType w:val="multilevel"/>
    <w:tmpl w:val="962EF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9F17DAA"/>
    <w:multiLevelType w:val="multilevel"/>
    <w:tmpl w:val="67A6D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0C1A7C"/>
    <w:multiLevelType w:val="multilevel"/>
    <w:tmpl w:val="625CD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C9C7A2D"/>
    <w:multiLevelType w:val="multilevel"/>
    <w:tmpl w:val="DA0463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052F05"/>
    <w:multiLevelType w:val="multilevel"/>
    <w:tmpl w:val="9B823A26"/>
    <w:lvl w:ilvl="0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1800"/>
      </w:pPr>
      <w:rPr>
        <w:rFonts w:hint="default"/>
      </w:rPr>
    </w:lvl>
  </w:abstractNum>
  <w:abstractNum w:abstractNumId="33" w15:restartNumberingAfterBreak="0">
    <w:nsid w:val="6E323C5E"/>
    <w:multiLevelType w:val="hybridMultilevel"/>
    <w:tmpl w:val="590EDA2E"/>
    <w:lvl w:ilvl="0" w:tplc="C074D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B12F2"/>
    <w:multiLevelType w:val="multilevel"/>
    <w:tmpl w:val="F95E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4"/>
  </w:num>
  <w:num w:numId="5">
    <w:abstractNumId w:val="1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31"/>
  </w:num>
  <w:num w:numId="10">
    <w:abstractNumId w:val="5"/>
  </w:num>
  <w:num w:numId="11">
    <w:abstractNumId w:val="18"/>
  </w:num>
  <w:num w:numId="12">
    <w:abstractNumId w:val="11"/>
  </w:num>
  <w:num w:numId="13">
    <w:abstractNumId w:val="7"/>
  </w:num>
  <w:num w:numId="14">
    <w:abstractNumId w:val="8"/>
  </w:num>
  <w:num w:numId="15">
    <w:abstractNumId w:val="9"/>
  </w:num>
  <w:num w:numId="16">
    <w:abstractNumId w:val="20"/>
  </w:num>
  <w:num w:numId="17">
    <w:abstractNumId w:val="33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21"/>
  </w:num>
  <w:num w:numId="23">
    <w:abstractNumId w:val="32"/>
  </w:num>
  <w:num w:numId="24">
    <w:abstractNumId w:val="25"/>
  </w:num>
  <w:num w:numId="25">
    <w:abstractNumId w:val="13"/>
  </w:num>
  <w:num w:numId="26">
    <w:abstractNumId w:val="1"/>
  </w:num>
  <w:num w:numId="27">
    <w:abstractNumId w:val="29"/>
  </w:num>
  <w:num w:numId="28">
    <w:abstractNumId w:val="30"/>
  </w:num>
  <w:num w:numId="29">
    <w:abstractNumId w:val="0"/>
  </w:num>
  <w:num w:numId="30">
    <w:abstractNumId w:val="14"/>
  </w:num>
  <w:num w:numId="31">
    <w:abstractNumId w:val="6"/>
  </w:num>
  <w:num w:numId="32">
    <w:abstractNumId w:val="3"/>
  </w:num>
  <w:num w:numId="33">
    <w:abstractNumId w:val="34"/>
  </w:num>
  <w:num w:numId="34">
    <w:abstractNumId w:val="22"/>
  </w:num>
  <w:num w:numId="35">
    <w:abstractNumId w:val="26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25"/>
    <w:rsid w:val="000003EA"/>
    <w:rsid w:val="0000071E"/>
    <w:rsid w:val="00003F1A"/>
    <w:rsid w:val="00004E31"/>
    <w:rsid w:val="00005F8C"/>
    <w:rsid w:val="000061DF"/>
    <w:rsid w:val="0000714E"/>
    <w:rsid w:val="000076CA"/>
    <w:rsid w:val="00011C5C"/>
    <w:rsid w:val="0001233D"/>
    <w:rsid w:val="00013A1A"/>
    <w:rsid w:val="00014883"/>
    <w:rsid w:val="00017626"/>
    <w:rsid w:val="00017D4E"/>
    <w:rsid w:val="00017E3D"/>
    <w:rsid w:val="00023660"/>
    <w:rsid w:val="000236BE"/>
    <w:rsid w:val="0002643E"/>
    <w:rsid w:val="00026D0C"/>
    <w:rsid w:val="00027410"/>
    <w:rsid w:val="00031494"/>
    <w:rsid w:val="0003244A"/>
    <w:rsid w:val="00032A01"/>
    <w:rsid w:val="00033536"/>
    <w:rsid w:val="00033DC5"/>
    <w:rsid w:val="00035526"/>
    <w:rsid w:val="00035F29"/>
    <w:rsid w:val="00037DFF"/>
    <w:rsid w:val="00041A1D"/>
    <w:rsid w:val="00041ABC"/>
    <w:rsid w:val="000423A8"/>
    <w:rsid w:val="000428F3"/>
    <w:rsid w:val="0004708B"/>
    <w:rsid w:val="00047F2F"/>
    <w:rsid w:val="0005147F"/>
    <w:rsid w:val="0005236D"/>
    <w:rsid w:val="00052A73"/>
    <w:rsid w:val="0005341E"/>
    <w:rsid w:val="0005777A"/>
    <w:rsid w:val="000617E4"/>
    <w:rsid w:val="000657AA"/>
    <w:rsid w:val="00066DA4"/>
    <w:rsid w:val="00066E6D"/>
    <w:rsid w:val="00066FF7"/>
    <w:rsid w:val="00067E85"/>
    <w:rsid w:val="000710B3"/>
    <w:rsid w:val="0007150E"/>
    <w:rsid w:val="0007575F"/>
    <w:rsid w:val="00085875"/>
    <w:rsid w:val="00086C89"/>
    <w:rsid w:val="000910AF"/>
    <w:rsid w:val="000918B8"/>
    <w:rsid w:val="00092814"/>
    <w:rsid w:val="00094101"/>
    <w:rsid w:val="000953A5"/>
    <w:rsid w:val="000A49A0"/>
    <w:rsid w:val="000A787D"/>
    <w:rsid w:val="000B33CA"/>
    <w:rsid w:val="000B5673"/>
    <w:rsid w:val="000B6E8E"/>
    <w:rsid w:val="000C1EAE"/>
    <w:rsid w:val="000D11C6"/>
    <w:rsid w:val="000D21DB"/>
    <w:rsid w:val="000D3C51"/>
    <w:rsid w:val="000D678D"/>
    <w:rsid w:val="000E5A0D"/>
    <w:rsid w:val="000E6495"/>
    <w:rsid w:val="000F124A"/>
    <w:rsid w:val="000F1322"/>
    <w:rsid w:val="000F2DD6"/>
    <w:rsid w:val="000F5851"/>
    <w:rsid w:val="000F5D49"/>
    <w:rsid w:val="000F6482"/>
    <w:rsid w:val="000F6A87"/>
    <w:rsid w:val="0010036C"/>
    <w:rsid w:val="001010FA"/>
    <w:rsid w:val="001030EC"/>
    <w:rsid w:val="00107E1B"/>
    <w:rsid w:val="001129D9"/>
    <w:rsid w:val="00113A88"/>
    <w:rsid w:val="00115532"/>
    <w:rsid w:val="001165EF"/>
    <w:rsid w:val="001220F1"/>
    <w:rsid w:val="00122899"/>
    <w:rsid w:val="001236B1"/>
    <w:rsid w:val="00131394"/>
    <w:rsid w:val="00135581"/>
    <w:rsid w:val="00136C48"/>
    <w:rsid w:val="00140080"/>
    <w:rsid w:val="00143056"/>
    <w:rsid w:val="00150569"/>
    <w:rsid w:val="00150DD9"/>
    <w:rsid w:val="00152B77"/>
    <w:rsid w:val="001535EB"/>
    <w:rsid w:val="001541B8"/>
    <w:rsid w:val="00157F12"/>
    <w:rsid w:val="00161A64"/>
    <w:rsid w:val="001621C2"/>
    <w:rsid w:val="00165B67"/>
    <w:rsid w:val="0017086F"/>
    <w:rsid w:val="00171367"/>
    <w:rsid w:val="00172796"/>
    <w:rsid w:val="0017331B"/>
    <w:rsid w:val="00181088"/>
    <w:rsid w:val="00181858"/>
    <w:rsid w:val="00190DDB"/>
    <w:rsid w:val="001928E8"/>
    <w:rsid w:val="00193009"/>
    <w:rsid w:val="00194043"/>
    <w:rsid w:val="00194254"/>
    <w:rsid w:val="00194F18"/>
    <w:rsid w:val="001A0DDF"/>
    <w:rsid w:val="001A14EB"/>
    <w:rsid w:val="001A1D3A"/>
    <w:rsid w:val="001A31A3"/>
    <w:rsid w:val="001A48B3"/>
    <w:rsid w:val="001A5568"/>
    <w:rsid w:val="001A6B43"/>
    <w:rsid w:val="001A75E0"/>
    <w:rsid w:val="001B36FC"/>
    <w:rsid w:val="001B4545"/>
    <w:rsid w:val="001B7F25"/>
    <w:rsid w:val="001C54BF"/>
    <w:rsid w:val="001C5CD9"/>
    <w:rsid w:val="001D05AF"/>
    <w:rsid w:val="001D0BBB"/>
    <w:rsid w:val="001D1F59"/>
    <w:rsid w:val="001D52AB"/>
    <w:rsid w:val="001D5BC7"/>
    <w:rsid w:val="001D67E3"/>
    <w:rsid w:val="001E41F6"/>
    <w:rsid w:val="001E671A"/>
    <w:rsid w:val="001F126C"/>
    <w:rsid w:val="001F1D5F"/>
    <w:rsid w:val="001F477D"/>
    <w:rsid w:val="0020041E"/>
    <w:rsid w:val="002008C2"/>
    <w:rsid w:val="002120AC"/>
    <w:rsid w:val="00212B05"/>
    <w:rsid w:val="002162FD"/>
    <w:rsid w:val="002234C2"/>
    <w:rsid w:val="002245AB"/>
    <w:rsid w:val="00227C95"/>
    <w:rsid w:val="00231757"/>
    <w:rsid w:val="002335D4"/>
    <w:rsid w:val="0023477B"/>
    <w:rsid w:val="002364B7"/>
    <w:rsid w:val="0023669C"/>
    <w:rsid w:val="00236B2C"/>
    <w:rsid w:val="00240490"/>
    <w:rsid w:val="00244B66"/>
    <w:rsid w:val="00246EAA"/>
    <w:rsid w:val="00247329"/>
    <w:rsid w:val="00251C17"/>
    <w:rsid w:val="00253775"/>
    <w:rsid w:val="0025591C"/>
    <w:rsid w:val="00255BA7"/>
    <w:rsid w:val="002562E1"/>
    <w:rsid w:val="00257B1F"/>
    <w:rsid w:val="002604DB"/>
    <w:rsid w:val="00264AF1"/>
    <w:rsid w:val="002702AF"/>
    <w:rsid w:val="002705E0"/>
    <w:rsid w:val="002745A6"/>
    <w:rsid w:val="0027560B"/>
    <w:rsid w:val="002766B5"/>
    <w:rsid w:val="002766EB"/>
    <w:rsid w:val="002777EF"/>
    <w:rsid w:val="00282537"/>
    <w:rsid w:val="00284A7A"/>
    <w:rsid w:val="00284FC9"/>
    <w:rsid w:val="002869FE"/>
    <w:rsid w:val="0028708F"/>
    <w:rsid w:val="00287B7A"/>
    <w:rsid w:val="002912B3"/>
    <w:rsid w:val="002915E8"/>
    <w:rsid w:val="00291E8C"/>
    <w:rsid w:val="00293597"/>
    <w:rsid w:val="00295EE9"/>
    <w:rsid w:val="002A0604"/>
    <w:rsid w:val="002A3140"/>
    <w:rsid w:val="002A601D"/>
    <w:rsid w:val="002A62C8"/>
    <w:rsid w:val="002A6E3B"/>
    <w:rsid w:val="002A75C4"/>
    <w:rsid w:val="002B51DE"/>
    <w:rsid w:val="002B5835"/>
    <w:rsid w:val="002B6DAF"/>
    <w:rsid w:val="002C1AD7"/>
    <w:rsid w:val="002C3273"/>
    <w:rsid w:val="002C4A7D"/>
    <w:rsid w:val="002C7062"/>
    <w:rsid w:val="002D10DB"/>
    <w:rsid w:val="002D1758"/>
    <w:rsid w:val="002D48A8"/>
    <w:rsid w:val="002E14ED"/>
    <w:rsid w:val="002E1C81"/>
    <w:rsid w:val="002E4F52"/>
    <w:rsid w:val="002E60BD"/>
    <w:rsid w:val="002E7489"/>
    <w:rsid w:val="002F25B9"/>
    <w:rsid w:val="002F5055"/>
    <w:rsid w:val="002F51AD"/>
    <w:rsid w:val="002F5C66"/>
    <w:rsid w:val="0030195D"/>
    <w:rsid w:val="00302126"/>
    <w:rsid w:val="00303863"/>
    <w:rsid w:val="0030751B"/>
    <w:rsid w:val="00313217"/>
    <w:rsid w:val="00320EDD"/>
    <w:rsid w:val="00321516"/>
    <w:rsid w:val="003225F4"/>
    <w:rsid w:val="003307FA"/>
    <w:rsid w:val="00330F82"/>
    <w:rsid w:val="003325E0"/>
    <w:rsid w:val="00335F81"/>
    <w:rsid w:val="003418F7"/>
    <w:rsid w:val="003423D1"/>
    <w:rsid w:val="003437B2"/>
    <w:rsid w:val="00344627"/>
    <w:rsid w:val="003449B1"/>
    <w:rsid w:val="00344FA9"/>
    <w:rsid w:val="00346CBD"/>
    <w:rsid w:val="00350368"/>
    <w:rsid w:val="003505A9"/>
    <w:rsid w:val="00352994"/>
    <w:rsid w:val="00353316"/>
    <w:rsid w:val="00363AAD"/>
    <w:rsid w:val="00363B73"/>
    <w:rsid w:val="003671AE"/>
    <w:rsid w:val="00370CA0"/>
    <w:rsid w:val="00370F9C"/>
    <w:rsid w:val="0037157A"/>
    <w:rsid w:val="00372FDD"/>
    <w:rsid w:val="00373B8A"/>
    <w:rsid w:val="00375CF0"/>
    <w:rsid w:val="00376940"/>
    <w:rsid w:val="0037711C"/>
    <w:rsid w:val="00381A04"/>
    <w:rsid w:val="00381A90"/>
    <w:rsid w:val="00382696"/>
    <w:rsid w:val="00382972"/>
    <w:rsid w:val="00382AD9"/>
    <w:rsid w:val="0039021D"/>
    <w:rsid w:val="00393D10"/>
    <w:rsid w:val="00394B42"/>
    <w:rsid w:val="003965EA"/>
    <w:rsid w:val="003A066C"/>
    <w:rsid w:val="003A080D"/>
    <w:rsid w:val="003A1F22"/>
    <w:rsid w:val="003A3C93"/>
    <w:rsid w:val="003A48CC"/>
    <w:rsid w:val="003A707A"/>
    <w:rsid w:val="003A7114"/>
    <w:rsid w:val="003B01B9"/>
    <w:rsid w:val="003B10CE"/>
    <w:rsid w:val="003B2F68"/>
    <w:rsid w:val="003B3B7D"/>
    <w:rsid w:val="003B3D57"/>
    <w:rsid w:val="003B44D3"/>
    <w:rsid w:val="003B600D"/>
    <w:rsid w:val="003C2900"/>
    <w:rsid w:val="003C3E04"/>
    <w:rsid w:val="003C4F5C"/>
    <w:rsid w:val="003C5A64"/>
    <w:rsid w:val="003C6D4B"/>
    <w:rsid w:val="003D06F8"/>
    <w:rsid w:val="003D0E42"/>
    <w:rsid w:val="003D1677"/>
    <w:rsid w:val="003D2628"/>
    <w:rsid w:val="003D2863"/>
    <w:rsid w:val="003D2D96"/>
    <w:rsid w:val="003D31CA"/>
    <w:rsid w:val="003D51F0"/>
    <w:rsid w:val="003D5419"/>
    <w:rsid w:val="003D5D5D"/>
    <w:rsid w:val="003E0526"/>
    <w:rsid w:val="003E0538"/>
    <w:rsid w:val="003E0EA8"/>
    <w:rsid w:val="003E4187"/>
    <w:rsid w:val="003E44DE"/>
    <w:rsid w:val="003E4B96"/>
    <w:rsid w:val="003E5F62"/>
    <w:rsid w:val="003E7C08"/>
    <w:rsid w:val="003F2E3E"/>
    <w:rsid w:val="003F31BC"/>
    <w:rsid w:val="00400FBD"/>
    <w:rsid w:val="00401F63"/>
    <w:rsid w:val="0040237F"/>
    <w:rsid w:val="00410E3A"/>
    <w:rsid w:val="00412C54"/>
    <w:rsid w:val="00413C6C"/>
    <w:rsid w:val="00413EA5"/>
    <w:rsid w:val="00414C3A"/>
    <w:rsid w:val="0041681D"/>
    <w:rsid w:val="00420396"/>
    <w:rsid w:val="0042146D"/>
    <w:rsid w:val="00421A67"/>
    <w:rsid w:val="004256E8"/>
    <w:rsid w:val="00425DAA"/>
    <w:rsid w:val="00433BEB"/>
    <w:rsid w:val="00437218"/>
    <w:rsid w:val="00440BB0"/>
    <w:rsid w:val="00445F6F"/>
    <w:rsid w:val="004469D9"/>
    <w:rsid w:val="00446D57"/>
    <w:rsid w:val="00447672"/>
    <w:rsid w:val="00447ECC"/>
    <w:rsid w:val="0045412E"/>
    <w:rsid w:val="00455516"/>
    <w:rsid w:val="00456D10"/>
    <w:rsid w:val="00460BAD"/>
    <w:rsid w:val="00465356"/>
    <w:rsid w:val="004668B4"/>
    <w:rsid w:val="00470B1B"/>
    <w:rsid w:val="0047141E"/>
    <w:rsid w:val="004714F4"/>
    <w:rsid w:val="00473593"/>
    <w:rsid w:val="004762A1"/>
    <w:rsid w:val="004764DB"/>
    <w:rsid w:val="00476F8E"/>
    <w:rsid w:val="00484919"/>
    <w:rsid w:val="004855D4"/>
    <w:rsid w:val="00485974"/>
    <w:rsid w:val="00486D02"/>
    <w:rsid w:val="00486F93"/>
    <w:rsid w:val="00491F2E"/>
    <w:rsid w:val="0049350D"/>
    <w:rsid w:val="00494C43"/>
    <w:rsid w:val="0049738C"/>
    <w:rsid w:val="004977F9"/>
    <w:rsid w:val="00497A71"/>
    <w:rsid w:val="004A3F65"/>
    <w:rsid w:val="004A61E4"/>
    <w:rsid w:val="004A628F"/>
    <w:rsid w:val="004B0B63"/>
    <w:rsid w:val="004B2E5C"/>
    <w:rsid w:val="004C00F0"/>
    <w:rsid w:val="004C429E"/>
    <w:rsid w:val="004C42CB"/>
    <w:rsid w:val="004C541B"/>
    <w:rsid w:val="004D0835"/>
    <w:rsid w:val="004D2808"/>
    <w:rsid w:val="004D450B"/>
    <w:rsid w:val="004D62C8"/>
    <w:rsid w:val="004E2BDC"/>
    <w:rsid w:val="004E5BDA"/>
    <w:rsid w:val="004E7758"/>
    <w:rsid w:val="004F1E29"/>
    <w:rsid w:val="004F2335"/>
    <w:rsid w:val="004F464E"/>
    <w:rsid w:val="004F5024"/>
    <w:rsid w:val="004F5B08"/>
    <w:rsid w:val="004F7A95"/>
    <w:rsid w:val="00503C18"/>
    <w:rsid w:val="00506F60"/>
    <w:rsid w:val="0050750D"/>
    <w:rsid w:val="00507AE0"/>
    <w:rsid w:val="00510191"/>
    <w:rsid w:val="00511731"/>
    <w:rsid w:val="00513115"/>
    <w:rsid w:val="00513DF1"/>
    <w:rsid w:val="00515095"/>
    <w:rsid w:val="005158A3"/>
    <w:rsid w:val="00516D08"/>
    <w:rsid w:val="00521323"/>
    <w:rsid w:val="005242BC"/>
    <w:rsid w:val="005256BD"/>
    <w:rsid w:val="00525AE4"/>
    <w:rsid w:val="005263EE"/>
    <w:rsid w:val="00534821"/>
    <w:rsid w:val="005348AE"/>
    <w:rsid w:val="0053598D"/>
    <w:rsid w:val="0053756B"/>
    <w:rsid w:val="00542D4D"/>
    <w:rsid w:val="00545682"/>
    <w:rsid w:val="00552B5E"/>
    <w:rsid w:val="0055416A"/>
    <w:rsid w:val="00556BB0"/>
    <w:rsid w:val="005600D5"/>
    <w:rsid w:val="00562E73"/>
    <w:rsid w:val="005642FC"/>
    <w:rsid w:val="00564319"/>
    <w:rsid w:val="00566DCE"/>
    <w:rsid w:val="00571590"/>
    <w:rsid w:val="00571F58"/>
    <w:rsid w:val="0057532A"/>
    <w:rsid w:val="005755AA"/>
    <w:rsid w:val="00576229"/>
    <w:rsid w:val="005801F5"/>
    <w:rsid w:val="005833A4"/>
    <w:rsid w:val="005856DF"/>
    <w:rsid w:val="005860AA"/>
    <w:rsid w:val="0058744C"/>
    <w:rsid w:val="00591CB9"/>
    <w:rsid w:val="00593865"/>
    <w:rsid w:val="0059425C"/>
    <w:rsid w:val="00594A1E"/>
    <w:rsid w:val="00597AC5"/>
    <w:rsid w:val="005A0CB8"/>
    <w:rsid w:val="005A3CDF"/>
    <w:rsid w:val="005A5559"/>
    <w:rsid w:val="005A64D5"/>
    <w:rsid w:val="005A73A5"/>
    <w:rsid w:val="005B3856"/>
    <w:rsid w:val="005B633E"/>
    <w:rsid w:val="005B778C"/>
    <w:rsid w:val="005C2D6E"/>
    <w:rsid w:val="005C52D6"/>
    <w:rsid w:val="005C65F4"/>
    <w:rsid w:val="005C76EB"/>
    <w:rsid w:val="005D059F"/>
    <w:rsid w:val="005D2E50"/>
    <w:rsid w:val="005D573E"/>
    <w:rsid w:val="005E0E5E"/>
    <w:rsid w:val="005E1549"/>
    <w:rsid w:val="005E16B4"/>
    <w:rsid w:val="005E3B1E"/>
    <w:rsid w:val="005E411A"/>
    <w:rsid w:val="005E781C"/>
    <w:rsid w:val="005F08FA"/>
    <w:rsid w:val="005F0BE0"/>
    <w:rsid w:val="005F0C5D"/>
    <w:rsid w:val="005F5B2F"/>
    <w:rsid w:val="005F6274"/>
    <w:rsid w:val="005F6F00"/>
    <w:rsid w:val="00600E90"/>
    <w:rsid w:val="00603828"/>
    <w:rsid w:val="006038D1"/>
    <w:rsid w:val="00603B59"/>
    <w:rsid w:val="00605732"/>
    <w:rsid w:val="00607477"/>
    <w:rsid w:val="006119FB"/>
    <w:rsid w:val="00615BCB"/>
    <w:rsid w:val="00617934"/>
    <w:rsid w:val="0062061C"/>
    <w:rsid w:val="00620EEB"/>
    <w:rsid w:val="00623068"/>
    <w:rsid w:val="0062515A"/>
    <w:rsid w:val="00626AA3"/>
    <w:rsid w:val="00632956"/>
    <w:rsid w:val="00633869"/>
    <w:rsid w:val="00635EBC"/>
    <w:rsid w:val="006426A8"/>
    <w:rsid w:val="0064467F"/>
    <w:rsid w:val="00644CF8"/>
    <w:rsid w:val="00647C33"/>
    <w:rsid w:val="00650601"/>
    <w:rsid w:val="0065224A"/>
    <w:rsid w:val="00652D4C"/>
    <w:rsid w:val="00655920"/>
    <w:rsid w:val="006569D5"/>
    <w:rsid w:val="0065749D"/>
    <w:rsid w:val="00662EBD"/>
    <w:rsid w:val="00670D2F"/>
    <w:rsid w:val="00671143"/>
    <w:rsid w:val="00673700"/>
    <w:rsid w:val="00676C8F"/>
    <w:rsid w:val="006808B8"/>
    <w:rsid w:val="00681332"/>
    <w:rsid w:val="00683DB2"/>
    <w:rsid w:val="006863F8"/>
    <w:rsid w:val="00687393"/>
    <w:rsid w:val="0069443C"/>
    <w:rsid w:val="006975DA"/>
    <w:rsid w:val="00697C85"/>
    <w:rsid w:val="006A0CAA"/>
    <w:rsid w:val="006A0F05"/>
    <w:rsid w:val="006A1795"/>
    <w:rsid w:val="006A2FDD"/>
    <w:rsid w:val="006A4644"/>
    <w:rsid w:val="006A5FA1"/>
    <w:rsid w:val="006B1458"/>
    <w:rsid w:val="006B3FCD"/>
    <w:rsid w:val="006B68A6"/>
    <w:rsid w:val="006C44C5"/>
    <w:rsid w:val="006C66CE"/>
    <w:rsid w:val="006D1932"/>
    <w:rsid w:val="006D3BA4"/>
    <w:rsid w:val="006E5772"/>
    <w:rsid w:val="006E6A25"/>
    <w:rsid w:val="006E712B"/>
    <w:rsid w:val="006F51DB"/>
    <w:rsid w:val="006F6C50"/>
    <w:rsid w:val="007013F5"/>
    <w:rsid w:val="00704428"/>
    <w:rsid w:val="007048AF"/>
    <w:rsid w:val="00706B7F"/>
    <w:rsid w:val="00710E5B"/>
    <w:rsid w:val="007116F7"/>
    <w:rsid w:val="00712E1A"/>
    <w:rsid w:val="00713B38"/>
    <w:rsid w:val="00713FDB"/>
    <w:rsid w:val="007156F0"/>
    <w:rsid w:val="00721E50"/>
    <w:rsid w:val="007232BD"/>
    <w:rsid w:val="0072521D"/>
    <w:rsid w:val="00726019"/>
    <w:rsid w:val="0072677E"/>
    <w:rsid w:val="00730015"/>
    <w:rsid w:val="00731FFE"/>
    <w:rsid w:val="00741863"/>
    <w:rsid w:val="00753FDE"/>
    <w:rsid w:val="0075648D"/>
    <w:rsid w:val="0075696A"/>
    <w:rsid w:val="00757D3B"/>
    <w:rsid w:val="007609A0"/>
    <w:rsid w:val="007624F0"/>
    <w:rsid w:val="0076394F"/>
    <w:rsid w:val="00767163"/>
    <w:rsid w:val="00771FA8"/>
    <w:rsid w:val="007720C3"/>
    <w:rsid w:val="00772235"/>
    <w:rsid w:val="00772CEE"/>
    <w:rsid w:val="0077338D"/>
    <w:rsid w:val="00776970"/>
    <w:rsid w:val="00780D49"/>
    <w:rsid w:val="007858B0"/>
    <w:rsid w:val="00787584"/>
    <w:rsid w:val="0079188D"/>
    <w:rsid w:val="00794061"/>
    <w:rsid w:val="0079412C"/>
    <w:rsid w:val="0079624D"/>
    <w:rsid w:val="007A0F39"/>
    <w:rsid w:val="007A32AD"/>
    <w:rsid w:val="007A389A"/>
    <w:rsid w:val="007A4DCB"/>
    <w:rsid w:val="007A6004"/>
    <w:rsid w:val="007B1F84"/>
    <w:rsid w:val="007C245B"/>
    <w:rsid w:val="007C272D"/>
    <w:rsid w:val="007C67FA"/>
    <w:rsid w:val="007D0094"/>
    <w:rsid w:val="007D0D9C"/>
    <w:rsid w:val="007D1749"/>
    <w:rsid w:val="007D3417"/>
    <w:rsid w:val="007D4D5D"/>
    <w:rsid w:val="007D6F58"/>
    <w:rsid w:val="007D7254"/>
    <w:rsid w:val="007E10C7"/>
    <w:rsid w:val="007E1A63"/>
    <w:rsid w:val="007E4604"/>
    <w:rsid w:val="007E716D"/>
    <w:rsid w:val="007F025E"/>
    <w:rsid w:val="007F58D0"/>
    <w:rsid w:val="007F784F"/>
    <w:rsid w:val="008001AC"/>
    <w:rsid w:val="008053AE"/>
    <w:rsid w:val="008075B4"/>
    <w:rsid w:val="00812349"/>
    <w:rsid w:val="00813386"/>
    <w:rsid w:val="00815B23"/>
    <w:rsid w:val="00817625"/>
    <w:rsid w:val="00817BB7"/>
    <w:rsid w:val="00817CED"/>
    <w:rsid w:val="00824643"/>
    <w:rsid w:val="008277B2"/>
    <w:rsid w:val="00827A93"/>
    <w:rsid w:val="00830BAA"/>
    <w:rsid w:val="00830DF3"/>
    <w:rsid w:val="008318BF"/>
    <w:rsid w:val="00832658"/>
    <w:rsid w:val="008369BC"/>
    <w:rsid w:val="00837B21"/>
    <w:rsid w:val="00840189"/>
    <w:rsid w:val="008406A6"/>
    <w:rsid w:val="008407B0"/>
    <w:rsid w:val="00840885"/>
    <w:rsid w:val="00841393"/>
    <w:rsid w:val="008420C0"/>
    <w:rsid w:val="008452C5"/>
    <w:rsid w:val="0085464A"/>
    <w:rsid w:val="00856BAA"/>
    <w:rsid w:val="00856F0B"/>
    <w:rsid w:val="0086079E"/>
    <w:rsid w:val="00863551"/>
    <w:rsid w:val="00864B04"/>
    <w:rsid w:val="00865273"/>
    <w:rsid w:val="0086637E"/>
    <w:rsid w:val="0087026F"/>
    <w:rsid w:val="00870F31"/>
    <w:rsid w:val="00872759"/>
    <w:rsid w:val="00874BBE"/>
    <w:rsid w:val="008756F6"/>
    <w:rsid w:val="00876D44"/>
    <w:rsid w:val="00877B64"/>
    <w:rsid w:val="00880248"/>
    <w:rsid w:val="00880298"/>
    <w:rsid w:val="0088222B"/>
    <w:rsid w:val="00883D82"/>
    <w:rsid w:val="00886354"/>
    <w:rsid w:val="008878DB"/>
    <w:rsid w:val="00887A1D"/>
    <w:rsid w:val="0089021E"/>
    <w:rsid w:val="0089035C"/>
    <w:rsid w:val="0089169D"/>
    <w:rsid w:val="0089186E"/>
    <w:rsid w:val="00891F6E"/>
    <w:rsid w:val="0089215C"/>
    <w:rsid w:val="00893332"/>
    <w:rsid w:val="0089409B"/>
    <w:rsid w:val="00895288"/>
    <w:rsid w:val="00896F72"/>
    <w:rsid w:val="008A52BB"/>
    <w:rsid w:val="008B3B18"/>
    <w:rsid w:val="008C1216"/>
    <w:rsid w:val="008C181D"/>
    <w:rsid w:val="008C1939"/>
    <w:rsid w:val="008C1A8E"/>
    <w:rsid w:val="008C27CC"/>
    <w:rsid w:val="008C29D2"/>
    <w:rsid w:val="008C3F51"/>
    <w:rsid w:val="008C4629"/>
    <w:rsid w:val="008C5145"/>
    <w:rsid w:val="008C6A98"/>
    <w:rsid w:val="008C7FA2"/>
    <w:rsid w:val="008D1F61"/>
    <w:rsid w:val="008D5F1E"/>
    <w:rsid w:val="008D6FEA"/>
    <w:rsid w:val="008E298C"/>
    <w:rsid w:val="008E397E"/>
    <w:rsid w:val="008E3E7E"/>
    <w:rsid w:val="008E3F12"/>
    <w:rsid w:val="008E4377"/>
    <w:rsid w:val="008E5330"/>
    <w:rsid w:val="008F1AC6"/>
    <w:rsid w:val="008F2690"/>
    <w:rsid w:val="008F284E"/>
    <w:rsid w:val="008F3F65"/>
    <w:rsid w:val="008F6041"/>
    <w:rsid w:val="008F63BF"/>
    <w:rsid w:val="008F686C"/>
    <w:rsid w:val="0090037E"/>
    <w:rsid w:val="0090225C"/>
    <w:rsid w:val="00902C46"/>
    <w:rsid w:val="00904B59"/>
    <w:rsid w:val="00904B96"/>
    <w:rsid w:val="009054C7"/>
    <w:rsid w:val="00906B87"/>
    <w:rsid w:val="00906C02"/>
    <w:rsid w:val="00907653"/>
    <w:rsid w:val="00907ECE"/>
    <w:rsid w:val="00910984"/>
    <w:rsid w:val="00912B0E"/>
    <w:rsid w:val="0091352E"/>
    <w:rsid w:val="00914793"/>
    <w:rsid w:val="00917542"/>
    <w:rsid w:val="009201C4"/>
    <w:rsid w:val="00923ABB"/>
    <w:rsid w:val="00924661"/>
    <w:rsid w:val="00924B05"/>
    <w:rsid w:val="00925D21"/>
    <w:rsid w:val="00925F36"/>
    <w:rsid w:val="00926EBD"/>
    <w:rsid w:val="00933286"/>
    <w:rsid w:val="00934C67"/>
    <w:rsid w:val="0093601A"/>
    <w:rsid w:val="0094182A"/>
    <w:rsid w:val="00943D9E"/>
    <w:rsid w:val="00945DE2"/>
    <w:rsid w:val="00950135"/>
    <w:rsid w:val="00952E0A"/>
    <w:rsid w:val="00953532"/>
    <w:rsid w:val="0095478B"/>
    <w:rsid w:val="0095547A"/>
    <w:rsid w:val="009569DA"/>
    <w:rsid w:val="00957666"/>
    <w:rsid w:val="009616D0"/>
    <w:rsid w:val="009616F2"/>
    <w:rsid w:val="00961EF6"/>
    <w:rsid w:val="0096299D"/>
    <w:rsid w:val="00964450"/>
    <w:rsid w:val="0096476F"/>
    <w:rsid w:val="00964AEC"/>
    <w:rsid w:val="00964D9D"/>
    <w:rsid w:val="00965DFF"/>
    <w:rsid w:val="0097340B"/>
    <w:rsid w:val="00973902"/>
    <w:rsid w:val="009749D8"/>
    <w:rsid w:val="00975593"/>
    <w:rsid w:val="00975D4E"/>
    <w:rsid w:val="00977CA4"/>
    <w:rsid w:val="00981C28"/>
    <w:rsid w:val="009840B6"/>
    <w:rsid w:val="00984733"/>
    <w:rsid w:val="00984926"/>
    <w:rsid w:val="00984E0B"/>
    <w:rsid w:val="009920E8"/>
    <w:rsid w:val="00992C8F"/>
    <w:rsid w:val="00993EA8"/>
    <w:rsid w:val="009958B0"/>
    <w:rsid w:val="00997CEB"/>
    <w:rsid w:val="009A00E6"/>
    <w:rsid w:val="009A1F13"/>
    <w:rsid w:val="009A3BC3"/>
    <w:rsid w:val="009A468B"/>
    <w:rsid w:val="009A47C4"/>
    <w:rsid w:val="009B1C77"/>
    <w:rsid w:val="009B4F9D"/>
    <w:rsid w:val="009B777C"/>
    <w:rsid w:val="009B7C9C"/>
    <w:rsid w:val="009C0B99"/>
    <w:rsid w:val="009C5CD6"/>
    <w:rsid w:val="009C5E01"/>
    <w:rsid w:val="009C6127"/>
    <w:rsid w:val="009C68FC"/>
    <w:rsid w:val="009C7933"/>
    <w:rsid w:val="009D1C7F"/>
    <w:rsid w:val="009D4768"/>
    <w:rsid w:val="009D6125"/>
    <w:rsid w:val="009E0C84"/>
    <w:rsid w:val="009E1117"/>
    <w:rsid w:val="009E1438"/>
    <w:rsid w:val="009F0569"/>
    <w:rsid w:val="009F0951"/>
    <w:rsid w:val="009F20B8"/>
    <w:rsid w:val="009F318F"/>
    <w:rsid w:val="009F3E66"/>
    <w:rsid w:val="009F51C4"/>
    <w:rsid w:val="009F5265"/>
    <w:rsid w:val="009F6C42"/>
    <w:rsid w:val="009F794C"/>
    <w:rsid w:val="00A0198F"/>
    <w:rsid w:val="00A043AD"/>
    <w:rsid w:val="00A0644C"/>
    <w:rsid w:val="00A06D8C"/>
    <w:rsid w:val="00A152A5"/>
    <w:rsid w:val="00A1544E"/>
    <w:rsid w:val="00A203B0"/>
    <w:rsid w:val="00A23B81"/>
    <w:rsid w:val="00A2438F"/>
    <w:rsid w:val="00A3247A"/>
    <w:rsid w:val="00A32C37"/>
    <w:rsid w:val="00A36582"/>
    <w:rsid w:val="00A45482"/>
    <w:rsid w:val="00A467C9"/>
    <w:rsid w:val="00A46D14"/>
    <w:rsid w:val="00A50017"/>
    <w:rsid w:val="00A51780"/>
    <w:rsid w:val="00A57503"/>
    <w:rsid w:val="00A61402"/>
    <w:rsid w:val="00A6202E"/>
    <w:rsid w:val="00A6762C"/>
    <w:rsid w:val="00A67BDE"/>
    <w:rsid w:val="00A727ED"/>
    <w:rsid w:val="00A751F9"/>
    <w:rsid w:val="00A774F8"/>
    <w:rsid w:val="00A779A9"/>
    <w:rsid w:val="00A80BBD"/>
    <w:rsid w:val="00A81836"/>
    <w:rsid w:val="00A82553"/>
    <w:rsid w:val="00A82565"/>
    <w:rsid w:val="00A8356A"/>
    <w:rsid w:val="00A84B0F"/>
    <w:rsid w:val="00A86364"/>
    <w:rsid w:val="00A91094"/>
    <w:rsid w:val="00A92884"/>
    <w:rsid w:val="00A93FDB"/>
    <w:rsid w:val="00A9494C"/>
    <w:rsid w:val="00AB07FC"/>
    <w:rsid w:val="00AB14D5"/>
    <w:rsid w:val="00AB1BE2"/>
    <w:rsid w:val="00AB4FE4"/>
    <w:rsid w:val="00AB50CD"/>
    <w:rsid w:val="00AB6663"/>
    <w:rsid w:val="00AB7970"/>
    <w:rsid w:val="00AB7D48"/>
    <w:rsid w:val="00AC014E"/>
    <w:rsid w:val="00AC1A99"/>
    <w:rsid w:val="00AC1FD9"/>
    <w:rsid w:val="00AC382F"/>
    <w:rsid w:val="00AC3AEE"/>
    <w:rsid w:val="00AC61BB"/>
    <w:rsid w:val="00AC635A"/>
    <w:rsid w:val="00AC6F1F"/>
    <w:rsid w:val="00AD191D"/>
    <w:rsid w:val="00AD5F08"/>
    <w:rsid w:val="00AD71E3"/>
    <w:rsid w:val="00AE0E20"/>
    <w:rsid w:val="00AE2853"/>
    <w:rsid w:val="00AF0DBA"/>
    <w:rsid w:val="00AF1B11"/>
    <w:rsid w:val="00AF6EC2"/>
    <w:rsid w:val="00B01D94"/>
    <w:rsid w:val="00B03155"/>
    <w:rsid w:val="00B056EA"/>
    <w:rsid w:val="00B07078"/>
    <w:rsid w:val="00B110A9"/>
    <w:rsid w:val="00B117DB"/>
    <w:rsid w:val="00B118F6"/>
    <w:rsid w:val="00B1446F"/>
    <w:rsid w:val="00B22427"/>
    <w:rsid w:val="00B25919"/>
    <w:rsid w:val="00B25932"/>
    <w:rsid w:val="00B26D64"/>
    <w:rsid w:val="00B27881"/>
    <w:rsid w:val="00B30444"/>
    <w:rsid w:val="00B30B79"/>
    <w:rsid w:val="00B33A1C"/>
    <w:rsid w:val="00B33DC4"/>
    <w:rsid w:val="00B35AE5"/>
    <w:rsid w:val="00B3796F"/>
    <w:rsid w:val="00B42326"/>
    <w:rsid w:val="00B43067"/>
    <w:rsid w:val="00B4395E"/>
    <w:rsid w:val="00B44025"/>
    <w:rsid w:val="00B46242"/>
    <w:rsid w:val="00B47E3A"/>
    <w:rsid w:val="00B543AC"/>
    <w:rsid w:val="00B543F0"/>
    <w:rsid w:val="00B55A3F"/>
    <w:rsid w:val="00B567A8"/>
    <w:rsid w:val="00B567B8"/>
    <w:rsid w:val="00B56D3E"/>
    <w:rsid w:val="00B575E5"/>
    <w:rsid w:val="00B61997"/>
    <w:rsid w:val="00B61C0A"/>
    <w:rsid w:val="00B70149"/>
    <w:rsid w:val="00B705FB"/>
    <w:rsid w:val="00B70FA7"/>
    <w:rsid w:val="00B71138"/>
    <w:rsid w:val="00B75D9B"/>
    <w:rsid w:val="00B77CA9"/>
    <w:rsid w:val="00B80004"/>
    <w:rsid w:val="00B82D37"/>
    <w:rsid w:val="00B85AC6"/>
    <w:rsid w:val="00B85EAB"/>
    <w:rsid w:val="00B869C3"/>
    <w:rsid w:val="00B87236"/>
    <w:rsid w:val="00B942C0"/>
    <w:rsid w:val="00B95B60"/>
    <w:rsid w:val="00BA3D16"/>
    <w:rsid w:val="00BA3F37"/>
    <w:rsid w:val="00BB1328"/>
    <w:rsid w:val="00BB17C6"/>
    <w:rsid w:val="00BB1F4B"/>
    <w:rsid w:val="00BB6540"/>
    <w:rsid w:val="00BC0AB2"/>
    <w:rsid w:val="00BC0CBC"/>
    <w:rsid w:val="00BC0DDB"/>
    <w:rsid w:val="00BC280B"/>
    <w:rsid w:val="00BC6ABF"/>
    <w:rsid w:val="00BD2D86"/>
    <w:rsid w:val="00BD6256"/>
    <w:rsid w:val="00BE64B7"/>
    <w:rsid w:val="00BF0FC4"/>
    <w:rsid w:val="00BF353D"/>
    <w:rsid w:val="00BF5F6A"/>
    <w:rsid w:val="00C00FCF"/>
    <w:rsid w:val="00C01457"/>
    <w:rsid w:val="00C0447B"/>
    <w:rsid w:val="00C049B3"/>
    <w:rsid w:val="00C04C75"/>
    <w:rsid w:val="00C054A3"/>
    <w:rsid w:val="00C05D22"/>
    <w:rsid w:val="00C0670D"/>
    <w:rsid w:val="00C126F5"/>
    <w:rsid w:val="00C133C4"/>
    <w:rsid w:val="00C13BDB"/>
    <w:rsid w:val="00C165C8"/>
    <w:rsid w:val="00C20EA8"/>
    <w:rsid w:val="00C24922"/>
    <w:rsid w:val="00C25E73"/>
    <w:rsid w:val="00C335F5"/>
    <w:rsid w:val="00C34A3A"/>
    <w:rsid w:val="00C3595F"/>
    <w:rsid w:val="00C37B6F"/>
    <w:rsid w:val="00C37CF0"/>
    <w:rsid w:val="00C403F0"/>
    <w:rsid w:val="00C41FE3"/>
    <w:rsid w:val="00C45B57"/>
    <w:rsid w:val="00C527AD"/>
    <w:rsid w:val="00C53C6D"/>
    <w:rsid w:val="00C54410"/>
    <w:rsid w:val="00C54A96"/>
    <w:rsid w:val="00C60C09"/>
    <w:rsid w:val="00C62D7B"/>
    <w:rsid w:val="00C64C8C"/>
    <w:rsid w:val="00C656F0"/>
    <w:rsid w:val="00C66DD3"/>
    <w:rsid w:val="00C676DA"/>
    <w:rsid w:val="00C7188E"/>
    <w:rsid w:val="00C738CC"/>
    <w:rsid w:val="00C73C41"/>
    <w:rsid w:val="00C758F5"/>
    <w:rsid w:val="00C7636F"/>
    <w:rsid w:val="00C76CDE"/>
    <w:rsid w:val="00C800AB"/>
    <w:rsid w:val="00C84448"/>
    <w:rsid w:val="00C92040"/>
    <w:rsid w:val="00C92D30"/>
    <w:rsid w:val="00C931A0"/>
    <w:rsid w:val="00C93280"/>
    <w:rsid w:val="00C9507A"/>
    <w:rsid w:val="00C96BAC"/>
    <w:rsid w:val="00CA466C"/>
    <w:rsid w:val="00CA58F4"/>
    <w:rsid w:val="00CA5AA1"/>
    <w:rsid w:val="00CA5AC4"/>
    <w:rsid w:val="00CB1066"/>
    <w:rsid w:val="00CB232C"/>
    <w:rsid w:val="00CB3EE6"/>
    <w:rsid w:val="00CB53FB"/>
    <w:rsid w:val="00CC0289"/>
    <w:rsid w:val="00CC1FC6"/>
    <w:rsid w:val="00CD0BFB"/>
    <w:rsid w:val="00CD116B"/>
    <w:rsid w:val="00CD2F12"/>
    <w:rsid w:val="00CD627B"/>
    <w:rsid w:val="00CE02B8"/>
    <w:rsid w:val="00CE65F3"/>
    <w:rsid w:val="00CE7011"/>
    <w:rsid w:val="00CF11B3"/>
    <w:rsid w:val="00CF4D2F"/>
    <w:rsid w:val="00CF5E38"/>
    <w:rsid w:val="00CF60E7"/>
    <w:rsid w:val="00D022C6"/>
    <w:rsid w:val="00D02C10"/>
    <w:rsid w:val="00D1095C"/>
    <w:rsid w:val="00D12CC0"/>
    <w:rsid w:val="00D138CE"/>
    <w:rsid w:val="00D145FC"/>
    <w:rsid w:val="00D16722"/>
    <w:rsid w:val="00D21101"/>
    <w:rsid w:val="00D217E1"/>
    <w:rsid w:val="00D22052"/>
    <w:rsid w:val="00D22F66"/>
    <w:rsid w:val="00D234EF"/>
    <w:rsid w:val="00D253F6"/>
    <w:rsid w:val="00D26484"/>
    <w:rsid w:val="00D27B3C"/>
    <w:rsid w:val="00D32123"/>
    <w:rsid w:val="00D330A0"/>
    <w:rsid w:val="00D33E04"/>
    <w:rsid w:val="00D33FFA"/>
    <w:rsid w:val="00D35988"/>
    <w:rsid w:val="00D36962"/>
    <w:rsid w:val="00D37425"/>
    <w:rsid w:val="00D41A38"/>
    <w:rsid w:val="00D50A8F"/>
    <w:rsid w:val="00D50EAF"/>
    <w:rsid w:val="00D52420"/>
    <w:rsid w:val="00D569BD"/>
    <w:rsid w:val="00D5799B"/>
    <w:rsid w:val="00D628FE"/>
    <w:rsid w:val="00D631FB"/>
    <w:rsid w:val="00D637CD"/>
    <w:rsid w:val="00D63D06"/>
    <w:rsid w:val="00D65C02"/>
    <w:rsid w:val="00D708F1"/>
    <w:rsid w:val="00D736FB"/>
    <w:rsid w:val="00D74184"/>
    <w:rsid w:val="00D76F57"/>
    <w:rsid w:val="00D82BE2"/>
    <w:rsid w:val="00D8378A"/>
    <w:rsid w:val="00D84F70"/>
    <w:rsid w:val="00D8695C"/>
    <w:rsid w:val="00D871C6"/>
    <w:rsid w:val="00D9059C"/>
    <w:rsid w:val="00D921E6"/>
    <w:rsid w:val="00D97882"/>
    <w:rsid w:val="00DA0812"/>
    <w:rsid w:val="00DA3117"/>
    <w:rsid w:val="00DA32B6"/>
    <w:rsid w:val="00DA45E6"/>
    <w:rsid w:val="00DA52F5"/>
    <w:rsid w:val="00DA6B77"/>
    <w:rsid w:val="00DB36BD"/>
    <w:rsid w:val="00DB40E0"/>
    <w:rsid w:val="00DB4CBA"/>
    <w:rsid w:val="00DB627B"/>
    <w:rsid w:val="00DC2292"/>
    <w:rsid w:val="00DC26E0"/>
    <w:rsid w:val="00DC6295"/>
    <w:rsid w:val="00DC6905"/>
    <w:rsid w:val="00DC7264"/>
    <w:rsid w:val="00DC76FB"/>
    <w:rsid w:val="00DD1E7C"/>
    <w:rsid w:val="00DD4A74"/>
    <w:rsid w:val="00DD6CFA"/>
    <w:rsid w:val="00DD70F1"/>
    <w:rsid w:val="00DE3363"/>
    <w:rsid w:val="00DE371F"/>
    <w:rsid w:val="00DE634B"/>
    <w:rsid w:val="00DE765E"/>
    <w:rsid w:val="00DF08FA"/>
    <w:rsid w:val="00DF344A"/>
    <w:rsid w:val="00DF45AE"/>
    <w:rsid w:val="00DF4A56"/>
    <w:rsid w:val="00DF4CEE"/>
    <w:rsid w:val="00E00FF9"/>
    <w:rsid w:val="00E060BC"/>
    <w:rsid w:val="00E06C81"/>
    <w:rsid w:val="00E101CE"/>
    <w:rsid w:val="00E10FAC"/>
    <w:rsid w:val="00E116E2"/>
    <w:rsid w:val="00E12026"/>
    <w:rsid w:val="00E1295A"/>
    <w:rsid w:val="00E133BD"/>
    <w:rsid w:val="00E16E7B"/>
    <w:rsid w:val="00E23806"/>
    <w:rsid w:val="00E31A38"/>
    <w:rsid w:val="00E321C1"/>
    <w:rsid w:val="00E32F9B"/>
    <w:rsid w:val="00E335BB"/>
    <w:rsid w:val="00E358E9"/>
    <w:rsid w:val="00E40194"/>
    <w:rsid w:val="00E43288"/>
    <w:rsid w:val="00E43324"/>
    <w:rsid w:val="00E4401B"/>
    <w:rsid w:val="00E45780"/>
    <w:rsid w:val="00E47A32"/>
    <w:rsid w:val="00E47F93"/>
    <w:rsid w:val="00E51D75"/>
    <w:rsid w:val="00E52304"/>
    <w:rsid w:val="00E53FA6"/>
    <w:rsid w:val="00E548B1"/>
    <w:rsid w:val="00E55BF5"/>
    <w:rsid w:val="00E56568"/>
    <w:rsid w:val="00E57137"/>
    <w:rsid w:val="00E618C8"/>
    <w:rsid w:val="00E6290C"/>
    <w:rsid w:val="00E629FE"/>
    <w:rsid w:val="00E62C7E"/>
    <w:rsid w:val="00E75117"/>
    <w:rsid w:val="00E7665E"/>
    <w:rsid w:val="00E76668"/>
    <w:rsid w:val="00E772EF"/>
    <w:rsid w:val="00E83FB6"/>
    <w:rsid w:val="00E90443"/>
    <w:rsid w:val="00E90DFA"/>
    <w:rsid w:val="00E90F1B"/>
    <w:rsid w:val="00E91E89"/>
    <w:rsid w:val="00E96037"/>
    <w:rsid w:val="00E975EA"/>
    <w:rsid w:val="00EA0BFC"/>
    <w:rsid w:val="00EA31DD"/>
    <w:rsid w:val="00EA671D"/>
    <w:rsid w:val="00EA7AEF"/>
    <w:rsid w:val="00EB397B"/>
    <w:rsid w:val="00EB5E8F"/>
    <w:rsid w:val="00EC0C83"/>
    <w:rsid w:val="00EC1120"/>
    <w:rsid w:val="00EC2B82"/>
    <w:rsid w:val="00EC5410"/>
    <w:rsid w:val="00ED27EB"/>
    <w:rsid w:val="00ED5056"/>
    <w:rsid w:val="00ED5F1D"/>
    <w:rsid w:val="00EE7FBE"/>
    <w:rsid w:val="00EF0633"/>
    <w:rsid w:val="00EF21E8"/>
    <w:rsid w:val="00EF2EB0"/>
    <w:rsid w:val="00EF361B"/>
    <w:rsid w:val="00EF3A35"/>
    <w:rsid w:val="00EF3E44"/>
    <w:rsid w:val="00EF5FC8"/>
    <w:rsid w:val="00F002FB"/>
    <w:rsid w:val="00F02148"/>
    <w:rsid w:val="00F053A1"/>
    <w:rsid w:val="00F06C2D"/>
    <w:rsid w:val="00F11F7B"/>
    <w:rsid w:val="00F16834"/>
    <w:rsid w:val="00F25B25"/>
    <w:rsid w:val="00F276AE"/>
    <w:rsid w:val="00F27EE9"/>
    <w:rsid w:val="00F303BB"/>
    <w:rsid w:val="00F30847"/>
    <w:rsid w:val="00F35DCB"/>
    <w:rsid w:val="00F44CF1"/>
    <w:rsid w:val="00F45218"/>
    <w:rsid w:val="00F46C22"/>
    <w:rsid w:val="00F47664"/>
    <w:rsid w:val="00F5062E"/>
    <w:rsid w:val="00F50B38"/>
    <w:rsid w:val="00F517CB"/>
    <w:rsid w:val="00F51AF3"/>
    <w:rsid w:val="00F53CD5"/>
    <w:rsid w:val="00F53EF4"/>
    <w:rsid w:val="00F60FA2"/>
    <w:rsid w:val="00F62CF6"/>
    <w:rsid w:val="00F6469C"/>
    <w:rsid w:val="00F70C0B"/>
    <w:rsid w:val="00F76624"/>
    <w:rsid w:val="00F800DA"/>
    <w:rsid w:val="00F81A5A"/>
    <w:rsid w:val="00F82F6C"/>
    <w:rsid w:val="00F862B8"/>
    <w:rsid w:val="00F876CC"/>
    <w:rsid w:val="00F91A98"/>
    <w:rsid w:val="00F91B0B"/>
    <w:rsid w:val="00F92491"/>
    <w:rsid w:val="00F9275E"/>
    <w:rsid w:val="00F9417A"/>
    <w:rsid w:val="00F95CBE"/>
    <w:rsid w:val="00FA4986"/>
    <w:rsid w:val="00FA57E2"/>
    <w:rsid w:val="00FA615C"/>
    <w:rsid w:val="00FB039D"/>
    <w:rsid w:val="00FB107E"/>
    <w:rsid w:val="00FB19A2"/>
    <w:rsid w:val="00FB3106"/>
    <w:rsid w:val="00FB5251"/>
    <w:rsid w:val="00FC01BE"/>
    <w:rsid w:val="00FC132F"/>
    <w:rsid w:val="00FD1502"/>
    <w:rsid w:val="00FD227E"/>
    <w:rsid w:val="00FD7190"/>
    <w:rsid w:val="00FE1984"/>
    <w:rsid w:val="00FE478E"/>
    <w:rsid w:val="00FE7034"/>
    <w:rsid w:val="00FF25F4"/>
    <w:rsid w:val="00FF2615"/>
    <w:rsid w:val="00FF2C84"/>
    <w:rsid w:val="00FF3D62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8281"/>
  <w15:docId w15:val="{4A539E29-ED7F-2048-81FC-3F6AF5B4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12B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74F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74F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5A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3C5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87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878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B627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0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C00F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0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C00F0"/>
    <w:rPr>
      <w:sz w:val="22"/>
      <w:szCs w:val="22"/>
    </w:rPr>
  </w:style>
  <w:style w:type="paragraph" w:styleId="ab">
    <w:name w:val="Body Text"/>
    <w:basedOn w:val="a"/>
    <w:link w:val="ac"/>
    <w:uiPriority w:val="1"/>
    <w:qFormat/>
    <w:rsid w:val="004C00F0"/>
    <w:pPr>
      <w:widowControl w:val="0"/>
      <w:autoSpaceDE w:val="0"/>
      <w:autoSpaceDN w:val="0"/>
      <w:ind w:left="118"/>
      <w:jc w:val="both"/>
    </w:pPr>
    <w:rPr>
      <w:rFonts w:ascii="Roboto" w:eastAsia="Roboto" w:hAnsi="Roboto" w:cs="Roboto"/>
      <w:i/>
      <w:iCs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C00F0"/>
    <w:rPr>
      <w:rFonts w:ascii="Roboto" w:eastAsia="Roboto" w:hAnsi="Roboto" w:cs="Roboto"/>
      <w:i/>
      <w:i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C00F0"/>
    <w:pPr>
      <w:widowControl w:val="0"/>
      <w:autoSpaceDE w:val="0"/>
      <w:autoSpaceDN w:val="0"/>
      <w:spacing w:before="69"/>
      <w:ind w:left="118"/>
      <w:jc w:val="both"/>
      <w:outlineLvl w:val="1"/>
    </w:pPr>
    <w:rPr>
      <w:rFonts w:ascii="Roboto Cn" w:eastAsia="Roboto Cn" w:hAnsi="Roboto Cn" w:cs="Roboto Cn"/>
      <w:b/>
      <w:bCs/>
      <w:i/>
      <w:iCs/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4C00F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00F0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B2F68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77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74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">
    <w:name w:val="Normal (Web)"/>
    <w:basedOn w:val="a"/>
    <w:uiPriority w:val="99"/>
    <w:unhideWhenUsed/>
    <w:rsid w:val="00A774F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774F8"/>
    <w:rPr>
      <w:b/>
      <w:bCs/>
    </w:rPr>
  </w:style>
  <w:style w:type="paragraph" w:customStyle="1" w:styleId="af1">
    <w:name w:val="мой"/>
    <w:basedOn w:val="a"/>
    <w:rsid w:val="00E43324"/>
    <w:pPr>
      <w:spacing w:line="360" w:lineRule="auto"/>
      <w:ind w:firstLine="720"/>
      <w:jc w:val="both"/>
    </w:pPr>
    <w:rPr>
      <w:spacing w:val="12"/>
      <w:sz w:val="28"/>
      <w:szCs w:val="20"/>
    </w:rPr>
  </w:style>
  <w:style w:type="character" w:customStyle="1" w:styleId="apple-converted-space">
    <w:name w:val="apple-converted-space"/>
    <w:basedOn w:val="a0"/>
    <w:rsid w:val="00840189"/>
  </w:style>
  <w:style w:type="character" w:customStyle="1" w:styleId="80">
    <w:name w:val="Заголовок 8 Знак"/>
    <w:basedOn w:val="a0"/>
    <w:link w:val="8"/>
    <w:uiPriority w:val="9"/>
    <w:rsid w:val="008878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rsid w:val="008878D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2">
    <w:name w:val="page number"/>
    <w:basedOn w:val="a0"/>
    <w:uiPriority w:val="99"/>
    <w:semiHidden/>
    <w:unhideWhenUsed/>
    <w:rsid w:val="00CE02B8"/>
  </w:style>
  <w:style w:type="character" w:styleId="af3">
    <w:name w:val="Emphasis"/>
    <w:basedOn w:val="a0"/>
    <w:uiPriority w:val="20"/>
    <w:qFormat/>
    <w:rsid w:val="00603828"/>
    <w:rPr>
      <w:i/>
      <w:iCs/>
    </w:rPr>
  </w:style>
  <w:style w:type="paragraph" w:customStyle="1" w:styleId="msonormal0">
    <w:name w:val="msonormal"/>
    <w:basedOn w:val="a"/>
    <w:rsid w:val="001F126C"/>
    <w:pPr>
      <w:spacing w:before="100" w:beforeAutospacing="1" w:after="100" w:afterAutospacing="1"/>
    </w:pPr>
  </w:style>
  <w:style w:type="paragraph" w:customStyle="1" w:styleId="xl65">
    <w:name w:val="xl65"/>
    <w:basedOn w:val="a"/>
    <w:rsid w:val="001F126C"/>
    <w:pPr>
      <w:pBdr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F126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F126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F12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F12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F126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F12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F12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F12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126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12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F12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F12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F1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F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F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F12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F12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1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F1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F1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F126C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F126C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F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1F12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1F12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126C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1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F126C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1F126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1F12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1F12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F12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1F126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1F1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F12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F12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1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1F12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1F12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3">
    <w:name w:val="xl63"/>
    <w:basedOn w:val="a"/>
    <w:rsid w:val="00E772EF"/>
    <w:pPr>
      <w:pBdr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772E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</w:style>
  <w:style w:type="paragraph" w:customStyle="1" w:styleId="Standarduser">
    <w:name w:val="Standard (user)"/>
    <w:rsid w:val="007B1F84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lang w:val="en-US" w:eastAsia="zh-CN" w:bidi="hi-IN"/>
    </w:rPr>
  </w:style>
  <w:style w:type="numbering" w:customStyle="1" w:styleId="1">
    <w:name w:val="Текущий список1"/>
    <w:uiPriority w:val="99"/>
    <w:rsid w:val="00975D4E"/>
    <w:pPr>
      <w:numPr>
        <w:numId w:val="36"/>
      </w:numPr>
    </w:pPr>
  </w:style>
  <w:style w:type="paragraph" w:styleId="af4">
    <w:name w:val="No Spacing"/>
    <w:uiPriority w:val="1"/>
    <w:qFormat/>
    <w:rsid w:val="003C5A64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A64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A64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091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576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AB279D-0435-4B91-B5B6-32A6A0E7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tom0620lora@gmail.com</dc:creator>
  <cp:keywords/>
  <dc:description/>
  <cp:lastModifiedBy>Елсукова Екатерина Юрьевна</cp:lastModifiedBy>
  <cp:revision>2</cp:revision>
  <cp:lastPrinted>2023-05-06T09:45:00Z</cp:lastPrinted>
  <dcterms:created xsi:type="dcterms:W3CDTF">2023-12-09T07:59:00Z</dcterms:created>
  <dcterms:modified xsi:type="dcterms:W3CDTF">2023-12-09T07:59:00Z</dcterms:modified>
</cp:coreProperties>
</file>