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1980"/>
        </w:tabs>
        <w:rPr>
          <w:sz w:val="28"/>
          <w:szCs w:val="28"/>
        </w:rPr>
      </w:pPr>
      <w:r>
        <w:rPr>
          <w:sz w:val="28"/>
          <w:szCs w:val="28"/>
          <w:rtl w:val="0"/>
          <w:lang w:val="ru-RU"/>
        </w:rPr>
        <w:t xml:space="preserve">Педагогические науки </w:t>
      </w:r>
      <w:r>
        <w:rPr>
          <w:sz w:val="28"/>
          <w:szCs w:val="28"/>
          <w:rtl w:val="0"/>
          <w:lang w:val="ru-RU"/>
        </w:rPr>
        <w:t xml:space="preserve">/ </w:t>
      </w:r>
      <w:r>
        <w:rPr>
          <w:sz w:val="28"/>
          <w:szCs w:val="28"/>
          <w:rtl w:val="0"/>
          <w:lang w:val="en-US"/>
        </w:rPr>
        <w:t>Pedagogical</w:t>
      </w:r>
      <w:r>
        <w:rPr>
          <w:sz w:val="28"/>
          <w:szCs w:val="28"/>
          <w:rtl w:val="0"/>
          <w:lang w:val="ru-RU"/>
        </w:rPr>
        <w:t xml:space="preserve"> </w:t>
      </w:r>
      <w:r>
        <w:rPr>
          <w:sz w:val="28"/>
          <w:szCs w:val="28"/>
          <w:rtl w:val="0"/>
          <w:lang w:val="en-US"/>
        </w:rPr>
        <w:t>Science</w:t>
      </w:r>
    </w:p>
    <w:p>
      <w:pPr>
        <w:pStyle w:val="Body A"/>
        <w:tabs>
          <w:tab w:val="left" w:pos="1980"/>
        </w:tabs>
        <w:rPr>
          <w:sz w:val="28"/>
          <w:szCs w:val="28"/>
        </w:rPr>
      </w:pPr>
      <w:r>
        <w:rPr>
          <w:sz w:val="28"/>
          <w:szCs w:val="28"/>
          <w:rtl w:val="0"/>
          <w:lang w:val="ru-RU"/>
        </w:rPr>
        <w:t xml:space="preserve">Оригинальная статья </w:t>
      </w:r>
      <w:r>
        <w:rPr>
          <w:sz w:val="28"/>
          <w:szCs w:val="28"/>
          <w:rtl w:val="0"/>
          <w:lang w:val="ru-RU"/>
        </w:rPr>
        <w:t xml:space="preserve">/ </w:t>
      </w:r>
      <w:r>
        <w:rPr>
          <w:sz w:val="28"/>
          <w:szCs w:val="28"/>
          <w:rtl w:val="0"/>
          <w:lang w:val="en-US"/>
        </w:rPr>
        <w:t>Original</w:t>
      </w:r>
      <w:r>
        <w:rPr>
          <w:sz w:val="28"/>
          <w:szCs w:val="28"/>
          <w:rtl w:val="0"/>
          <w:lang w:val="ru-RU"/>
        </w:rPr>
        <w:t xml:space="preserve"> </w:t>
      </w:r>
      <w:r>
        <w:rPr>
          <w:sz w:val="28"/>
          <w:szCs w:val="28"/>
          <w:rtl w:val="0"/>
          <w:lang w:val="en-US"/>
        </w:rPr>
        <w:t>Article</w:t>
      </w:r>
    </w:p>
    <w:p>
      <w:pPr>
        <w:pStyle w:val="Body A"/>
        <w:rPr>
          <w:sz w:val="28"/>
          <w:szCs w:val="28"/>
          <w:lang w:val="ru-RU"/>
        </w:rPr>
      </w:pPr>
      <w:r>
        <w:rPr>
          <w:sz w:val="28"/>
          <w:szCs w:val="28"/>
          <w:rtl w:val="0"/>
          <w:lang w:val="ru-RU"/>
        </w:rPr>
        <w:t xml:space="preserve">УДК </w:t>
      </w:r>
      <w:r>
        <w:rPr>
          <w:sz w:val="28"/>
          <w:szCs w:val="28"/>
          <w:rtl w:val="0"/>
          <w:lang w:val="ru-RU"/>
        </w:rPr>
        <w:t>37.013.78</w:t>
      </w:r>
    </w:p>
    <w:p>
      <w:pPr>
        <w:pStyle w:val="Body A"/>
        <w:rPr>
          <w:sz w:val="28"/>
          <w:szCs w:val="28"/>
          <w:lang w:val="ru-RU"/>
        </w:rPr>
      </w:pPr>
    </w:p>
    <w:p>
      <w:pPr>
        <w:pStyle w:val="Default"/>
        <w:spacing w:before="0" w:line="240" w:lineRule="auto"/>
        <w:ind w:firstLine="709"/>
        <w:jc w:val="right"/>
        <w:rPr>
          <w:b w:val="1"/>
          <w:bCs w:val="1"/>
          <w:sz w:val="28"/>
          <w:szCs w:val="28"/>
        </w:rPr>
      </w:pPr>
      <w:r>
        <w:rPr>
          <w:b w:val="1"/>
          <w:bCs w:val="1"/>
          <w:sz w:val="28"/>
          <w:szCs w:val="28"/>
          <w:rtl w:val="0"/>
          <w:lang w:val="ru-RU"/>
        </w:rPr>
        <w:t>Трудовая деятельность и трансформационные события</w:t>
      </w:r>
      <w:r>
        <w:rPr>
          <w:b w:val="1"/>
          <w:bCs w:val="1"/>
          <w:sz w:val="28"/>
          <w:szCs w:val="28"/>
          <w:rtl w:val="0"/>
          <w:lang w:val="ru-RU"/>
        </w:rPr>
        <w:t xml:space="preserve">, </w:t>
      </w:r>
      <w:r>
        <w:rPr>
          <w:b w:val="1"/>
          <w:bCs w:val="1"/>
          <w:sz w:val="28"/>
          <w:szCs w:val="28"/>
          <w:rtl w:val="0"/>
          <w:lang w:val="ru-RU"/>
        </w:rPr>
        <w:t xml:space="preserve">как ориентиры методик </w:t>
      </w:r>
      <w:r>
        <w:rPr>
          <w:b w:val="1"/>
          <w:bCs w:val="1"/>
          <w:sz w:val="28"/>
          <w:szCs w:val="28"/>
          <w:rtl w:val="0"/>
          <w:lang w:val="en-US"/>
        </w:rPr>
        <w:t>lifelong</w:t>
      </w:r>
      <w:r>
        <w:rPr>
          <w:b w:val="1"/>
          <w:bCs w:val="1"/>
          <w:sz w:val="28"/>
          <w:szCs w:val="28"/>
          <w:rtl w:val="0"/>
          <w:lang w:val="ru-RU"/>
        </w:rPr>
        <w:t xml:space="preserve"> </w:t>
      </w:r>
      <w:r>
        <w:rPr>
          <w:b w:val="1"/>
          <w:bCs w:val="1"/>
          <w:sz w:val="28"/>
          <w:szCs w:val="28"/>
          <w:rtl w:val="0"/>
          <w:lang w:val="en-US"/>
        </w:rPr>
        <w:t>learning</w:t>
      </w:r>
      <w:r>
        <w:rPr>
          <w:b w:val="1"/>
          <w:bCs w:val="1"/>
          <w:sz w:val="28"/>
          <w:szCs w:val="28"/>
          <w:rtl w:val="0"/>
          <w:lang w:val="ru-RU"/>
        </w:rPr>
        <w:t xml:space="preserve"> </w:t>
      </w:r>
      <w:r>
        <w:rPr>
          <w:b w:val="1"/>
          <w:bCs w:val="1"/>
          <w:sz w:val="28"/>
          <w:szCs w:val="28"/>
          <w:vertAlign w:val="superscript"/>
          <w:rtl w:val="0"/>
          <w:lang w:val="ru-RU"/>
        </w:rPr>
        <w:t>©</w:t>
      </w:r>
      <w:r>
        <w:rPr>
          <w:b w:val="1"/>
          <w:bCs w:val="1"/>
          <w:sz w:val="28"/>
          <w:szCs w:val="28"/>
          <w:vertAlign w:val="superscript"/>
          <w:rtl w:val="0"/>
          <w:lang w:val="ru-RU"/>
        </w:rPr>
        <w:t>2023</w:t>
      </w:r>
      <w:r>
        <w:rPr>
          <w:b w:val="1"/>
          <w:bCs w:val="1"/>
          <w:sz w:val="28"/>
          <w:szCs w:val="28"/>
          <w:rtl w:val="0"/>
          <w:lang w:val="ru-RU"/>
        </w:rPr>
        <w:t xml:space="preserve"> </w:t>
      </w:r>
    </w:p>
    <w:p>
      <w:pPr>
        <w:pStyle w:val="Default"/>
        <w:spacing w:before="0" w:line="240" w:lineRule="auto"/>
        <w:ind w:firstLine="709"/>
        <w:jc w:val="right"/>
        <w:rPr>
          <w:sz w:val="28"/>
          <w:szCs w:val="28"/>
        </w:rPr>
      </w:pPr>
      <w:r>
        <w:rPr>
          <w:b w:val="1"/>
          <w:bCs w:val="1"/>
          <w:sz w:val="28"/>
          <w:szCs w:val="28"/>
          <w:rtl w:val="0"/>
          <w:lang w:val="ru-RU"/>
        </w:rPr>
        <w:t>Ткач С</w:t>
      </w:r>
      <w:r>
        <w:rPr>
          <w:b w:val="1"/>
          <w:bCs w:val="1"/>
          <w:sz w:val="28"/>
          <w:szCs w:val="28"/>
          <w:rtl w:val="0"/>
          <w:lang w:val="ru-RU"/>
        </w:rPr>
        <w:t>.</w:t>
      </w:r>
      <w:r>
        <w:rPr>
          <w:b w:val="1"/>
          <w:bCs w:val="1"/>
          <w:sz w:val="28"/>
          <w:szCs w:val="28"/>
          <w:vertAlign w:val="superscript"/>
          <w:rtl w:val="0"/>
          <w:lang w:val="ru-RU"/>
        </w:rPr>
        <w:t>1</w:t>
      </w:r>
      <w:r>
        <w:rPr>
          <w:b w:val="1"/>
          <w:bCs w:val="1"/>
          <w:sz w:val="28"/>
          <w:szCs w:val="28"/>
          <w:rtl w:val="0"/>
          <w:lang w:val="ru-RU"/>
        </w:rPr>
        <w:t xml:space="preserve">, </w:t>
      </w:r>
      <w:r>
        <w:rPr>
          <w:b w:val="1"/>
          <w:bCs w:val="1"/>
          <w:sz w:val="28"/>
          <w:szCs w:val="28"/>
          <w:rtl w:val="0"/>
          <w:lang w:val="ru-RU"/>
        </w:rPr>
        <w:t>Салманова Д</w:t>
      </w:r>
      <w:r>
        <w:rPr>
          <w:b w:val="1"/>
          <w:bCs w:val="1"/>
          <w:sz w:val="28"/>
          <w:szCs w:val="28"/>
          <w:rtl w:val="0"/>
          <w:lang w:val="ru-RU"/>
        </w:rPr>
        <w:t xml:space="preserve">. </w:t>
      </w:r>
      <w:r>
        <w:rPr>
          <w:b w:val="1"/>
          <w:bCs w:val="1"/>
          <w:sz w:val="28"/>
          <w:szCs w:val="28"/>
          <w:rtl w:val="0"/>
          <w:lang w:val="ru-RU"/>
        </w:rPr>
        <w:t>А</w:t>
      </w:r>
      <w:r>
        <w:rPr>
          <w:b w:val="1"/>
          <w:bCs w:val="1"/>
          <w:sz w:val="28"/>
          <w:szCs w:val="28"/>
          <w:rtl w:val="0"/>
          <w:lang w:val="ru-RU"/>
        </w:rPr>
        <w:t>.</w:t>
      </w:r>
      <w:r>
        <w:rPr>
          <w:b w:val="1"/>
          <w:bCs w:val="1"/>
          <w:sz w:val="28"/>
          <w:szCs w:val="28"/>
          <w:vertAlign w:val="superscript"/>
          <w:rtl w:val="0"/>
          <w:lang w:val="ru-RU"/>
        </w:rPr>
        <w:t>2</w:t>
      </w:r>
      <w:r>
        <w:rPr>
          <w:b w:val="1"/>
          <w:bCs w:val="1"/>
          <w:sz w:val="28"/>
          <w:szCs w:val="28"/>
          <w:rtl w:val="0"/>
          <w:lang w:val="ru-RU"/>
        </w:rPr>
        <w:t xml:space="preserve">, </w:t>
      </w:r>
      <w:r>
        <w:rPr>
          <w:b w:val="1"/>
          <w:bCs w:val="1"/>
          <w:sz w:val="28"/>
          <w:szCs w:val="28"/>
          <w:rtl w:val="0"/>
          <w:lang w:val="ru-RU"/>
        </w:rPr>
        <w:t>Короева В</w:t>
      </w:r>
      <w:r>
        <w:rPr>
          <w:b w:val="1"/>
          <w:bCs w:val="1"/>
          <w:sz w:val="28"/>
          <w:szCs w:val="28"/>
          <w:rtl w:val="0"/>
          <w:lang w:val="ru-RU"/>
        </w:rPr>
        <w:t xml:space="preserve">. </w:t>
      </w:r>
      <w:r>
        <w:rPr>
          <w:b w:val="1"/>
          <w:bCs w:val="1"/>
          <w:sz w:val="28"/>
          <w:szCs w:val="28"/>
          <w:rtl w:val="0"/>
          <w:lang w:val="ru-RU"/>
        </w:rPr>
        <w:t>А</w:t>
      </w:r>
      <w:r>
        <w:rPr>
          <w:b w:val="1"/>
          <w:bCs w:val="1"/>
          <w:sz w:val="28"/>
          <w:szCs w:val="28"/>
          <w:rtl w:val="0"/>
          <w:lang w:val="ru-RU"/>
        </w:rPr>
        <w:t>.</w:t>
      </w:r>
      <w:r>
        <w:rPr>
          <w:b w:val="1"/>
          <w:bCs w:val="1"/>
          <w:sz w:val="28"/>
          <w:szCs w:val="28"/>
          <w:vertAlign w:val="superscript"/>
          <w:rtl w:val="0"/>
          <w:lang w:val="ru-RU"/>
        </w:rPr>
        <w:t>3</w:t>
      </w:r>
      <w:r>
        <w:rPr>
          <w:b w:val="1"/>
          <w:bCs w:val="1"/>
          <w:sz w:val="28"/>
          <w:szCs w:val="28"/>
          <w:rtl w:val="0"/>
          <w:lang w:val="ru-RU"/>
        </w:rPr>
        <w:t xml:space="preserve">, </w:t>
      </w:r>
      <w:r>
        <w:rPr>
          <w:b w:val="1"/>
          <w:bCs w:val="1"/>
          <w:sz w:val="28"/>
          <w:szCs w:val="28"/>
          <w:rtl w:val="0"/>
          <w:lang w:val="ru-RU"/>
        </w:rPr>
        <w:t>Санадзе Я</w:t>
      </w:r>
      <w:r>
        <w:rPr>
          <w:b w:val="1"/>
          <w:bCs w:val="1"/>
          <w:sz w:val="28"/>
          <w:szCs w:val="28"/>
          <w:rtl w:val="0"/>
          <w:lang w:val="ru-RU"/>
        </w:rPr>
        <w:t xml:space="preserve">. </w:t>
      </w:r>
      <w:r>
        <w:rPr>
          <w:b w:val="1"/>
          <w:bCs w:val="1"/>
          <w:sz w:val="28"/>
          <w:szCs w:val="28"/>
          <w:rtl w:val="0"/>
          <w:lang w:val="ru-RU"/>
        </w:rPr>
        <w:t>Д</w:t>
      </w:r>
      <w:r>
        <w:rPr>
          <w:b w:val="1"/>
          <w:bCs w:val="1"/>
          <w:sz w:val="28"/>
          <w:szCs w:val="28"/>
          <w:rtl w:val="0"/>
          <w:lang w:val="ru-RU"/>
        </w:rPr>
        <w:t>.</w:t>
      </w:r>
      <w:r>
        <w:rPr>
          <w:b w:val="1"/>
          <w:bCs w:val="1"/>
          <w:sz w:val="28"/>
          <w:szCs w:val="28"/>
          <w:vertAlign w:val="superscript"/>
          <w:rtl w:val="0"/>
          <w:lang w:val="ru-RU"/>
        </w:rPr>
        <w:t>4</w:t>
      </w:r>
      <w:r>
        <w:rPr>
          <w:sz w:val="28"/>
          <w:szCs w:val="28"/>
          <w:rtl w:val="0"/>
          <w:lang w:val="ru-RU"/>
        </w:rPr>
        <w:t xml:space="preserve"> </w:t>
      </w:r>
    </w:p>
    <w:p>
      <w:pPr>
        <w:pStyle w:val="Default"/>
        <w:spacing w:before="0" w:line="240" w:lineRule="auto"/>
        <w:ind w:firstLine="709"/>
        <w:jc w:val="right"/>
        <w:rPr>
          <w:sz w:val="28"/>
          <w:szCs w:val="28"/>
        </w:rPr>
      </w:pPr>
      <w:r>
        <w:rPr>
          <w:sz w:val="28"/>
          <w:szCs w:val="28"/>
          <w:vertAlign w:val="superscript"/>
          <w:rtl w:val="0"/>
          <w:lang w:val="ru-RU"/>
        </w:rPr>
        <w:t>1,3,4</w:t>
      </w:r>
      <w:r>
        <w:rPr>
          <w:sz w:val="28"/>
          <w:szCs w:val="28"/>
          <w:rtl w:val="0"/>
          <w:lang w:val="ru-RU"/>
        </w:rPr>
        <w:t xml:space="preserve"> Санкт</w:t>
      </w:r>
      <w:r>
        <w:rPr>
          <w:sz w:val="28"/>
          <w:szCs w:val="28"/>
          <w:rtl w:val="0"/>
          <w:lang w:val="ru-RU"/>
        </w:rPr>
        <w:t>-</w:t>
      </w:r>
      <w:r>
        <w:rPr>
          <w:sz w:val="28"/>
          <w:szCs w:val="28"/>
          <w:rtl w:val="0"/>
          <w:lang w:val="ru-RU"/>
        </w:rPr>
        <w:t>Петербургский государственный университет</w:t>
      </w:r>
      <w:r>
        <w:rPr>
          <w:sz w:val="28"/>
          <w:szCs w:val="28"/>
          <w:rtl w:val="0"/>
          <w:lang w:val="ru-RU"/>
        </w:rPr>
        <w:t xml:space="preserve">, </w:t>
      </w:r>
      <w:r>
        <w:rPr>
          <w:sz w:val="28"/>
          <w:szCs w:val="28"/>
          <w:rtl w:val="0"/>
          <w:lang w:val="ru-RU"/>
        </w:rPr>
        <w:t>Санкт</w:t>
      </w:r>
      <w:r>
        <w:rPr>
          <w:sz w:val="28"/>
          <w:szCs w:val="28"/>
          <w:rtl w:val="0"/>
          <w:lang w:val="ru-RU"/>
        </w:rPr>
        <w:t>-</w:t>
      </w:r>
      <w:r>
        <w:rPr>
          <w:sz w:val="28"/>
          <w:szCs w:val="28"/>
          <w:rtl w:val="0"/>
          <w:lang w:val="ru-RU"/>
        </w:rPr>
        <w:t>Петербург</w:t>
      </w:r>
      <w:r>
        <w:rPr>
          <w:sz w:val="28"/>
          <w:szCs w:val="28"/>
          <w:rtl w:val="0"/>
          <w:lang w:val="ru-RU"/>
        </w:rPr>
        <w:t xml:space="preserve">, </w:t>
      </w:r>
      <w:r>
        <w:rPr>
          <w:sz w:val="28"/>
          <w:szCs w:val="28"/>
          <w:rtl w:val="0"/>
          <w:lang w:val="ru-RU"/>
        </w:rPr>
        <w:t>Россия</w:t>
      </w:r>
      <w:r>
        <w:rPr>
          <w:sz w:val="28"/>
          <w:szCs w:val="28"/>
          <w:rtl w:val="0"/>
          <w:lang w:val="ru-RU"/>
        </w:rPr>
        <w:t xml:space="preserve">, </w:t>
      </w:r>
      <w:r>
        <w:rPr>
          <w:sz w:val="28"/>
          <w:szCs w:val="28"/>
          <w:rtl w:val="0"/>
          <w:lang w:val="ru-RU"/>
        </w:rPr>
        <w:t>Махачкала</w:t>
      </w:r>
      <w:r>
        <w:rPr>
          <w:sz w:val="28"/>
          <w:szCs w:val="28"/>
          <w:rtl w:val="0"/>
          <w:lang w:val="ru-RU"/>
        </w:rPr>
        <w:t xml:space="preserve">, </w:t>
      </w:r>
      <w:r>
        <w:rPr>
          <w:sz w:val="28"/>
          <w:szCs w:val="28"/>
          <w:rtl w:val="0"/>
          <w:lang w:val="ru-RU"/>
        </w:rPr>
        <w:t>Россия</w:t>
      </w:r>
      <w:r>
        <w:rPr>
          <w:sz w:val="28"/>
          <w:szCs w:val="28"/>
          <w:rtl w:val="0"/>
          <w:lang w:val="ru-RU"/>
        </w:rPr>
        <w:t xml:space="preserve">, </w:t>
      </w:r>
      <w:r>
        <w:rPr>
          <w:sz w:val="28"/>
          <w:szCs w:val="28"/>
          <w:rtl w:val="0"/>
          <w:lang w:val="en-US"/>
        </w:rPr>
        <w:t>e</w:t>
      </w:r>
      <w:r>
        <w:rPr>
          <w:sz w:val="28"/>
          <w:szCs w:val="28"/>
          <w:rtl w:val="0"/>
          <w:lang w:val="ru-RU"/>
        </w:rPr>
        <w:t>-</w:t>
      </w:r>
      <w:r>
        <w:rPr>
          <w:sz w:val="28"/>
          <w:szCs w:val="28"/>
          <w:rtl w:val="0"/>
          <w:lang w:val="en-US"/>
        </w:rPr>
        <w:t>mail</w:t>
      </w:r>
      <w:r>
        <w:rPr>
          <w:sz w:val="28"/>
          <w:szCs w:val="28"/>
          <w:rtl w:val="0"/>
          <w:lang w:val="ru-RU"/>
        </w:rPr>
        <w:t xml:space="preserve">: </w:t>
      </w:r>
    </w:p>
    <w:p>
      <w:pPr>
        <w:pStyle w:val="Normal.0"/>
        <w:jc w:val="right"/>
        <w:rPr>
          <w:sz w:val="28"/>
          <w:szCs w:val="28"/>
        </w:rPr>
      </w:pPr>
      <w:r>
        <w:rPr>
          <w:sz w:val="28"/>
          <w:szCs w:val="28"/>
          <w:rtl w:val="0"/>
          <w:lang w:val="en-US"/>
        </w:rPr>
        <w:t>s</w:t>
      </w:r>
      <w:r>
        <w:rPr>
          <w:sz w:val="28"/>
          <w:szCs w:val="28"/>
          <w:rtl w:val="0"/>
          <w:lang w:val="ru-RU"/>
        </w:rPr>
        <w:t>.</w:t>
      </w:r>
      <w:r>
        <w:rPr>
          <w:sz w:val="28"/>
          <w:szCs w:val="28"/>
          <w:rtl w:val="0"/>
          <w:lang w:val="en-US"/>
        </w:rPr>
        <w:t>tkach</w:t>
      </w:r>
      <w:r>
        <w:rPr>
          <w:sz w:val="28"/>
          <w:szCs w:val="28"/>
          <w:rtl w:val="0"/>
          <w:lang w:val="ru-RU"/>
        </w:rPr>
        <w:t>@</w:t>
      </w:r>
      <w:r>
        <w:rPr>
          <w:sz w:val="28"/>
          <w:szCs w:val="28"/>
          <w:rtl w:val="0"/>
          <w:lang w:val="en-US"/>
        </w:rPr>
        <w:t>spbu</w:t>
      </w:r>
      <w:r>
        <w:rPr>
          <w:sz w:val="28"/>
          <w:szCs w:val="28"/>
          <w:rtl w:val="0"/>
          <w:lang w:val="ru-RU"/>
        </w:rPr>
        <w:t>.</w:t>
      </w:r>
      <w:r>
        <w:rPr>
          <w:sz w:val="28"/>
          <w:szCs w:val="28"/>
          <w:rtl w:val="0"/>
          <w:lang w:val="en-US"/>
        </w:rPr>
        <w:t>ru</w:t>
      </w:r>
      <w:r>
        <w:rPr>
          <w:sz w:val="28"/>
          <w:szCs w:val="28"/>
          <w:rtl w:val="0"/>
          <w:lang w:val="ru-RU"/>
        </w:rPr>
        <w:t xml:space="preserve">, </w:t>
      </w:r>
      <w:r>
        <w:rPr>
          <w:sz w:val="28"/>
          <w:szCs w:val="28"/>
          <w:rtl w:val="0"/>
          <w:lang w:val="en-US"/>
        </w:rPr>
        <w:t>v</w:t>
      </w:r>
      <w:r>
        <w:rPr>
          <w:sz w:val="28"/>
          <w:szCs w:val="28"/>
          <w:rtl w:val="0"/>
          <w:lang w:val="ru-RU"/>
        </w:rPr>
        <w:t>.</w:t>
      </w:r>
      <w:r>
        <w:rPr>
          <w:sz w:val="28"/>
          <w:szCs w:val="28"/>
          <w:rtl w:val="0"/>
          <w:lang w:val="en-US"/>
        </w:rPr>
        <w:t>koroeva</w:t>
      </w:r>
      <w:r>
        <w:rPr>
          <w:sz w:val="28"/>
          <w:szCs w:val="28"/>
          <w:rtl w:val="0"/>
          <w:lang w:val="ru-RU"/>
        </w:rPr>
        <w:t>@</w:t>
      </w:r>
      <w:r>
        <w:rPr>
          <w:sz w:val="28"/>
          <w:szCs w:val="28"/>
          <w:rtl w:val="0"/>
          <w:lang w:val="en-US"/>
        </w:rPr>
        <w:t>spbu</w:t>
      </w:r>
      <w:r>
        <w:rPr>
          <w:sz w:val="28"/>
          <w:szCs w:val="28"/>
          <w:rtl w:val="0"/>
          <w:lang w:val="ru-RU"/>
        </w:rPr>
        <w:t>.</w:t>
      </w:r>
      <w:r>
        <w:rPr>
          <w:sz w:val="28"/>
          <w:szCs w:val="28"/>
          <w:rtl w:val="0"/>
          <w:lang w:val="en-US"/>
        </w:rPr>
        <w:t>ru</w:t>
      </w:r>
      <w:r>
        <w:rPr>
          <w:sz w:val="28"/>
          <w:szCs w:val="28"/>
          <w:rtl w:val="0"/>
          <w:lang w:val="ru-RU"/>
        </w:rPr>
        <w:t xml:space="preserve">, </w:t>
      </w:r>
      <w:r>
        <w:rPr>
          <w:sz w:val="28"/>
          <w:szCs w:val="28"/>
          <w:rtl w:val="0"/>
          <w:lang w:val="en-US"/>
        </w:rPr>
        <w:t>y</w:t>
      </w:r>
      <w:r>
        <w:rPr>
          <w:sz w:val="28"/>
          <w:szCs w:val="28"/>
          <w:rtl w:val="0"/>
          <w:lang w:val="ru-RU"/>
        </w:rPr>
        <w:t>.</w:t>
      </w:r>
      <w:r>
        <w:rPr>
          <w:sz w:val="28"/>
          <w:szCs w:val="28"/>
          <w:rtl w:val="0"/>
          <w:lang w:val="en-US"/>
        </w:rPr>
        <w:t>sanadze</w:t>
      </w:r>
      <w:r>
        <w:rPr>
          <w:sz w:val="28"/>
          <w:szCs w:val="28"/>
          <w:rtl w:val="0"/>
          <w:lang w:val="ru-RU"/>
        </w:rPr>
        <w:t>@</w:t>
      </w:r>
      <w:r>
        <w:rPr>
          <w:sz w:val="28"/>
          <w:szCs w:val="28"/>
          <w:rtl w:val="0"/>
          <w:lang w:val="en-US"/>
        </w:rPr>
        <w:t>spbu</w:t>
      </w:r>
      <w:r>
        <w:rPr>
          <w:sz w:val="28"/>
          <w:szCs w:val="28"/>
          <w:rtl w:val="0"/>
          <w:lang w:val="ru-RU"/>
        </w:rPr>
        <w:t>.</w:t>
      </w:r>
      <w:r>
        <w:rPr>
          <w:sz w:val="28"/>
          <w:szCs w:val="28"/>
          <w:rtl w:val="0"/>
          <w:lang w:val="en-US"/>
        </w:rPr>
        <w:t>ru</w:t>
      </w:r>
      <w:r>
        <w:rPr>
          <w:sz w:val="28"/>
          <w:szCs w:val="28"/>
          <w:rtl w:val="0"/>
          <w:lang w:val="ru-RU"/>
        </w:rPr>
        <w:t xml:space="preserve"> </w:t>
      </w:r>
    </w:p>
    <w:p>
      <w:pPr>
        <w:pStyle w:val="Normal.0"/>
        <w:jc w:val="right"/>
        <w:rPr>
          <w:sz w:val="28"/>
          <w:szCs w:val="28"/>
        </w:rPr>
      </w:pPr>
      <w:r>
        <w:rPr>
          <w:sz w:val="28"/>
          <w:szCs w:val="28"/>
          <w:vertAlign w:val="superscript"/>
          <w:rtl w:val="0"/>
          <w:lang w:val="ru-RU"/>
        </w:rPr>
        <w:t>2</w:t>
      </w:r>
      <w:r>
        <w:rPr>
          <w:sz w:val="28"/>
          <w:szCs w:val="28"/>
          <w:rtl w:val="0"/>
          <w:lang w:val="ru-RU"/>
        </w:rPr>
        <w:t>ДГПУ</w:t>
      </w:r>
      <w:r>
        <w:rPr>
          <w:sz w:val="28"/>
          <w:szCs w:val="28"/>
          <w:rtl w:val="0"/>
          <w:lang w:val="ru-RU"/>
        </w:rPr>
        <w:t xml:space="preserve">, </w:t>
      </w:r>
      <w:r>
        <w:rPr>
          <w:sz w:val="28"/>
          <w:szCs w:val="28"/>
          <w:rtl w:val="0"/>
          <w:lang w:val="ru-RU"/>
        </w:rPr>
        <w:t>Махачкала</w:t>
      </w:r>
      <w:r>
        <w:rPr>
          <w:sz w:val="28"/>
          <w:szCs w:val="28"/>
          <w:rtl w:val="0"/>
          <w:lang w:val="ru-RU"/>
        </w:rPr>
        <w:t xml:space="preserve">, </w:t>
      </w:r>
      <w:r>
        <w:rPr>
          <w:sz w:val="28"/>
          <w:szCs w:val="28"/>
          <w:rtl w:val="0"/>
          <w:lang w:val="ru-RU"/>
        </w:rPr>
        <w:t>Россия</w:t>
      </w:r>
      <w:r>
        <w:rPr>
          <w:sz w:val="28"/>
          <w:szCs w:val="28"/>
          <w:rtl w:val="0"/>
          <w:lang w:val="ru-RU"/>
        </w:rPr>
        <w:t xml:space="preserve">, </w:t>
      </w:r>
      <w:r>
        <w:rPr>
          <w:sz w:val="28"/>
          <w:szCs w:val="28"/>
          <w:rtl w:val="0"/>
          <w:lang w:val="en-US"/>
        </w:rPr>
        <w:t>email</w:t>
      </w:r>
      <w:r>
        <w:rPr>
          <w:sz w:val="28"/>
          <w:szCs w:val="28"/>
          <w:rtl w:val="0"/>
          <w:lang w:val="ru-RU"/>
        </w:rPr>
        <w:t>:</w:t>
      </w:r>
    </w:p>
    <w:p>
      <w:pPr>
        <w:pStyle w:val="Normal.0"/>
        <w:jc w:val="right"/>
        <w:rPr>
          <w:sz w:val="28"/>
          <w:szCs w:val="28"/>
        </w:rPr>
      </w:pPr>
      <w:r>
        <w:rPr>
          <w:sz w:val="28"/>
          <w:szCs w:val="28"/>
          <w:rtl w:val="0"/>
          <w:lang w:val="en-US"/>
        </w:rPr>
        <w:t>djamila</w:t>
      </w:r>
      <w:r>
        <w:rPr>
          <w:sz w:val="28"/>
          <w:szCs w:val="28"/>
          <w:rtl w:val="0"/>
          <w:lang w:val="ru-RU"/>
        </w:rPr>
        <w:t>05@</w:t>
      </w:r>
      <w:r>
        <w:rPr>
          <w:sz w:val="28"/>
          <w:szCs w:val="28"/>
          <w:rtl w:val="0"/>
          <w:lang w:val="en-US"/>
        </w:rPr>
        <w:t>mail</w:t>
      </w:r>
      <w:r>
        <w:rPr>
          <w:sz w:val="28"/>
          <w:szCs w:val="28"/>
          <w:rtl w:val="0"/>
          <w:lang w:val="ru-RU"/>
        </w:rPr>
        <w:t>.</w:t>
      </w:r>
      <w:r>
        <w:rPr>
          <w:sz w:val="28"/>
          <w:szCs w:val="28"/>
          <w:rtl w:val="0"/>
          <w:lang w:val="en-US"/>
        </w:rPr>
        <w:t>ru</w:t>
      </w:r>
    </w:p>
    <w:p>
      <w:pPr>
        <w:pStyle w:val="Default"/>
        <w:spacing w:before="0" w:line="240" w:lineRule="auto"/>
        <w:ind w:firstLine="709"/>
        <w:jc w:val="right"/>
        <w:rPr>
          <w:sz w:val="28"/>
          <w:szCs w:val="28"/>
        </w:rPr>
      </w:pPr>
    </w:p>
    <w:p>
      <w:pPr>
        <w:pStyle w:val="Body A"/>
        <w:spacing w:line="360" w:lineRule="auto"/>
        <w:ind w:firstLine="851"/>
        <w:jc w:val="both"/>
        <w:rPr>
          <w:sz w:val="28"/>
          <w:szCs w:val="28"/>
          <w:lang w:val="ru-RU"/>
        </w:rPr>
      </w:pPr>
    </w:p>
    <w:p>
      <w:pPr>
        <w:pStyle w:val="Body A"/>
        <w:spacing w:line="360" w:lineRule="auto"/>
        <w:ind w:firstLine="851"/>
        <w:jc w:val="both"/>
        <w:rPr>
          <w:sz w:val="28"/>
          <w:szCs w:val="28"/>
          <w:lang w:val="ru-RU"/>
        </w:rPr>
      </w:pPr>
      <w:r>
        <w:rPr>
          <w:b w:val="1"/>
          <w:bCs w:val="1"/>
          <w:sz w:val="28"/>
          <w:szCs w:val="28"/>
          <w:rtl w:val="0"/>
          <w:lang w:val="ru-RU"/>
        </w:rPr>
        <w:t>Резюме</w:t>
      </w:r>
      <w:r>
        <w:rPr>
          <w:b w:val="1"/>
          <w:bCs w:val="1"/>
          <w:sz w:val="28"/>
          <w:szCs w:val="28"/>
          <w:rtl w:val="0"/>
          <w:lang w:val="ru-RU"/>
        </w:rPr>
        <w:t xml:space="preserve">: </w:t>
      </w:r>
      <w:r>
        <w:rPr>
          <w:b w:val="1"/>
          <w:bCs w:val="1"/>
          <w:sz w:val="28"/>
          <w:szCs w:val="28"/>
          <w:rtl w:val="0"/>
          <w:lang w:val="ru-RU"/>
        </w:rPr>
        <w:t>Цель</w:t>
      </w:r>
      <w:r>
        <w:rPr>
          <w:b w:val="1"/>
          <w:bCs w:val="1"/>
          <w:sz w:val="28"/>
          <w:szCs w:val="28"/>
          <w:rtl w:val="0"/>
          <w:lang w:val="ru-RU"/>
        </w:rPr>
        <w:t>.</w:t>
      </w:r>
      <w:r>
        <w:rPr>
          <w:sz w:val="28"/>
          <w:szCs w:val="28"/>
          <w:rtl w:val="0"/>
          <w:lang w:val="ru-RU"/>
        </w:rPr>
        <w:t xml:space="preserve"> Цель данной статьи заключается в раскрытии в историческом контексте представлений о трудовой занятости и трансформационных событиях как условия реализации </w:t>
      </w:r>
      <w:r>
        <w:rPr>
          <w:sz w:val="28"/>
          <w:szCs w:val="28"/>
          <w:rtl w:val="0"/>
          <w:lang w:val="ru-RU"/>
        </w:rPr>
        <w:t xml:space="preserve">lifelong learning </w:t>
      </w:r>
      <w:r>
        <w:rPr>
          <w:sz w:val="28"/>
          <w:szCs w:val="28"/>
          <w:rtl w:val="0"/>
          <w:lang w:val="ru-RU"/>
        </w:rPr>
        <w:t>программ</w:t>
      </w:r>
      <w:r>
        <w:rPr>
          <w:sz w:val="28"/>
          <w:szCs w:val="28"/>
          <w:rtl w:val="0"/>
          <w:lang w:val="ru-RU"/>
        </w:rPr>
        <w:t xml:space="preserve">. </w:t>
      </w:r>
      <w:r>
        <w:rPr>
          <w:b w:val="1"/>
          <w:bCs w:val="1"/>
          <w:sz w:val="28"/>
          <w:szCs w:val="28"/>
          <w:rtl w:val="0"/>
          <w:lang w:val="ru-RU"/>
        </w:rPr>
        <w:t>Методы</w:t>
      </w:r>
      <w:r>
        <w:rPr>
          <w:b w:val="1"/>
          <w:bCs w:val="1"/>
          <w:sz w:val="28"/>
          <w:szCs w:val="28"/>
          <w:rtl w:val="0"/>
          <w:lang w:val="ru-RU"/>
        </w:rPr>
        <w:t xml:space="preserve">. </w:t>
      </w:r>
      <w:r>
        <w:rPr>
          <w:sz w:val="28"/>
          <w:szCs w:val="28"/>
          <w:rtl w:val="0"/>
          <w:lang w:val="ru-RU"/>
        </w:rPr>
        <w:t>Главным методом является литературный обзор</w:t>
      </w:r>
      <w:r>
        <w:rPr>
          <w:sz w:val="28"/>
          <w:szCs w:val="28"/>
          <w:rtl w:val="0"/>
          <w:lang w:val="ru-RU"/>
        </w:rPr>
        <w:t xml:space="preserve">, </w:t>
      </w:r>
      <w:r>
        <w:rPr>
          <w:sz w:val="28"/>
          <w:szCs w:val="28"/>
          <w:rtl w:val="0"/>
          <w:lang w:val="ru-RU"/>
        </w:rPr>
        <w:t>отдельные результаты сопровождаются данными телефонного опроса</w:t>
      </w:r>
      <w:r>
        <w:rPr>
          <w:sz w:val="28"/>
          <w:szCs w:val="28"/>
          <w:rtl w:val="0"/>
          <w:lang w:val="ru-RU"/>
        </w:rPr>
        <w:t xml:space="preserve">. </w:t>
      </w:r>
      <w:r>
        <w:rPr>
          <w:b w:val="1"/>
          <w:bCs w:val="1"/>
          <w:sz w:val="28"/>
          <w:szCs w:val="28"/>
          <w:rtl w:val="0"/>
          <w:lang w:val="ru-RU"/>
        </w:rPr>
        <w:t>Результаты</w:t>
      </w:r>
      <w:r>
        <w:rPr>
          <w:b w:val="1"/>
          <w:bCs w:val="1"/>
          <w:sz w:val="28"/>
          <w:szCs w:val="28"/>
          <w:rtl w:val="0"/>
          <w:lang w:val="ru-RU"/>
        </w:rPr>
        <w:t>.</w:t>
      </w:r>
      <w:r>
        <w:rPr>
          <w:rtl w:val="0"/>
          <w:lang w:val="ru-RU"/>
        </w:rPr>
        <w:t xml:space="preserve"> </w:t>
      </w:r>
      <w:r>
        <w:rPr>
          <w:sz w:val="28"/>
          <w:szCs w:val="28"/>
          <w:rtl w:val="0"/>
          <w:lang w:val="ru-RU"/>
        </w:rPr>
        <w:t>В статье представлены основные исторические изменения представлений о трудовой занятости и трансформационных событиях в жизни человека</w:t>
      </w:r>
      <w:r>
        <w:rPr>
          <w:sz w:val="28"/>
          <w:szCs w:val="28"/>
          <w:rtl w:val="0"/>
          <w:lang w:val="ru-RU"/>
        </w:rPr>
        <w:t xml:space="preserve">. </w:t>
      </w:r>
      <w:r>
        <w:rPr>
          <w:b w:val="1"/>
          <w:bCs w:val="1"/>
          <w:sz w:val="28"/>
          <w:szCs w:val="28"/>
          <w:rtl w:val="0"/>
          <w:lang w:val="ru-RU"/>
        </w:rPr>
        <w:t>Выводы</w:t>
      </w:r>
      <w:r>
        <w:rPr>
          <w:b w:val="1"/>
          <w:bCs w:val="1"/>
          <w:sz w:val="28"/>
          <w:szCs w:val="28"/>
          <w:rtl w:val="0"/>
          <w:lang w:val="ru-RU"/>
        </w:rPr>
        <w:t xml:space="preserve">. </w:t>
      </w:r>
      <w:r>
        <w:rPr>
          <w:sz w:val="28"/>
          <w:szCs w:val="28"/>
          <w:rtl w:val="0"/>
          <w:lang w:val="ru-RU"/>
        </w:rPr>
        <w:t>Конструирование представлений о трансформационных событиях происходит на основании социальных</w:t>
      </w:r>
      <w:r>
        <w:rPr>
          <w:sz w:val="28"/>
          <w:szCs w:val="28"/>
          <w:rtl w:val="0"/>
          <w:lang w:val="ru-RU"/>
        </w:rPr>
        <w:t xml:space="preserve">, </w:t>
      </w:r>
      <w:r>
        <w:rPr>
          <w:sz w:val="28"/>
          <w:szCs w:val="28"/>
          <w:rtl w:val="0"/>
          <w:lang w:val="ru-RU"/>
        </w:rPr>
        <w:t>психологических и биологических характеристик</w:t>
      </w:r>
      <w:r>
        <w:rPr>
          <w:sz w:val="28"/>
          <w:szCs w:val="28"/>
          <w:rtl w:val="0"/>
          <w:lang w:val="ru-RU"/>
        </w:rPr>
        <w:t xml:space="preserve">, </w:t>
      </w:r>
      <w:r>
        <w:rPr>
          <w:sz w:val="28"/>
          <w:szCs w:val="28"/>
          <w:rtl w:val="0"/>
          <w:lang w:val="ru-RU"/>
        </w:rPr>
        <w:t>а не через строго заданные общественные стереотипы о таких событиях</w:t>
      </w:r>
      <w:r>
        <w:rPr>
          <w:sz w:val="28"/>
          <w:szCs w:val="28"/>
          <w:rtl w:val="0"/>
          <w:lang w:val="ru-RU"/>
        </w:rPr>
        <w:t xml:space="preserve">. </w:t>
      </w:r>
      <w:r>
        <w:rPr>
          <w:sz w:val="28"/>
          <w:szCs w:val="28"/>
          <w:rtl w:val="0"/>
          <w:lang w:val="ru-RU"/>
        </w:rPr>
        <w:t>Трудовая занятость в современном мире претерпевает стремительные трансформации</w:t>
      </w:r>
      <w:r>
        <w:rPr>
          <w:sz w:val="28"/>
          <w:szCs w:val="28"/>
          <w:rtl w:val="0"/>
          <w:lang w:val="ru-RU"/>
        </w:rPr>
        <w:t xml:space="preserve">, </w:t>
      </w:r>
      <w:r>
        <w:rPr>
          <w:sz w:val="28"/>
          <w:szCs w:val="28"/>
          <w:rtl w:val="0"/>
          <w:lang w:val="ru-RU"/>
        </w:rPr>
        <w:t>что обусловлено ее исторической флюидностью</w:t>
      </w:r>
      <w:r>
        <w:rPr>
          <w:sz w:val="28"/>
          <w:szCs w:val="28"/>
          <w:rtl w:val="0"/>
          <w:lang w:val="ru-RU"/>
        </w:rPr>
        <w:t xml:space="preserve">. </w:t>
      </w:r>
      <w:r>
        <w:rPr>
          <w:sz w:val="28"/>
          <w:szCs w:val="28"/>
          <w:rtl w:val="0"/>
          <w:lang w:val="ru-RU"/>
        </w:rPr>
        <w:t xml:space="preserve">Всё это требует гибкости от педагогов в реализации </w:t>
      </w:r>
      <w:r>
        <w:rPr>
          <w:sz w:val="28"/>
          <w:szCs w:val="28"/>
          <w:rtl w:val="0"/>
          <w:lang w:val="ru-RU"/>
        </w:rPr>
        <w:t xml:space="preserve">lifelong learning </w:t>
      </w:r>
      <w:r>
        <w:rPr>
          <w:sz w:val="28"/>
          <w:szCs w:val="28"/>
          <w:rtl w:val="0"/>
          <w:lang w:val="ru-RU"/>
        </w:rPr>
        <w:t>программ</w:t>
      </w:r>
      <w:r>
        <w:rPr>
          <w:sz w:val="28"/>
          <w:szCs w:val="28"/>
          <w:rtl w:val="0"/>
          <w:lang w:val="ru-RU"/>
        </w:rPr>
        <w:t>.</w:t>
      </w:r>
    </w:p>
    <w:p>
      <w:pPr>
        <w:pStyle w:val="Default"/>
        <w:shd w:val="clear" w:color="auto" w:fill="ffffff"/>
        <w:spacing w:before="0" w:line="360" w:lineRule="auto"/>
        <w:ind w:firstLine="709"/>
        <w:jc w:val="both"/>
        <w:rPr>
          <w:sz w:val="28"/>
          <w:szCs w:val="28"/>
        </w:rPr>
      </w:pPr>
      <w:r>
        <w:rPr>
          <w:b w:val="1"/>
          <w:bCs w:val="1"/>
          <w:sz w:val="28"/>
          <w:szCs w:val="28"/>
          <w:rtl w:val="0"/>
          <w:lang w:val="ru-RU"/>
        </w:rPr>
        <w:t>Ключевые слова</w:t>
      </w:r>
      <w:r>
        <w:rPr>
          <w:b w:val="1"/>
          <w:bCs w:val="1"/>
          <w:sz w:val="28"/>
          <w:szCs w:val="28"/>
          <w:rtl w:val="0"/>
          <w:lang w:val="ru-RU"/>
        </w:rPr>
        <w:t>:</w:t>
      </w:r>
      <w:r>
        <w:rPr>
          <w:sz w:val="28"/>
          <w:szCs w:val="28"/>
          <w:rtl w:val="0"/>
          <w:lang w:val="ru-RU"/>
        </w:rPr>
        <w:t xml:space="preserve"> взросление</w:t>
      </w:r>
      <w:r>
        <w:rPr>
          <w:sz w:val="28"/>
          <w:szCs w:val="28"/>
          <w:rtl w:val="0"/>
          <w:lang w:val="ru-RU"/>
        </w:rPr>
        <w:t xml:space="preserve">; </w:t>
      </w:r>
      <w:r>
        <w:rPr>
          <w:sz w:val="28"/>
          <w:szCs w:val="28"/>
          <w:rtl w:val="0"/>
          <w:lang w:val="ru-RU"/>
        </w:rPr>
        <w:t>теория ритуала</w:t>
      </w:r>
      <w:r>
        <w:rPr>
          <w:sz w:val="28"/>
          <w:szCs w:val="28"/>
          <w:rtl w:val="0"/>
          <w:lang w:val="ru-RU"/>
        </w:rPr>
        <w:t xml:space="preserve">; </w:t>
      </w:r>
      <w:r>
        <w:rPr>
          <w:sz w:val="28"/>
          <w:szCs w:val="28"/>
          <w:rtl w:val="0"/>
          <w:lang w:val="en-US"/>
        </w:rPr>
        <w:t>lifelong</w:t>
      </w:r>
      <w:r>
        <w:rPr>
          <w:sz w:val="28"/>
          <w:szCs w:val="28"/>
          <w:rtl w:val="0"/>
          <w:lang w:val="ru-RU"/>
        </w:rPr>
        <w:t xml:space="preserve"> </w:t>
      </w:r>
      <w:r>
        <w:rPr>
          <w:sz w:val="28"/>
          <w:szCs w:val="28"/>
          <w:rtl w:val="0"/>
          <w:lang w:val="en-US"/>
        </w:rPr>
        <w:t>learning</w:t>
      </w:r>
      <w:r>
        <w:rPr>
          <w:sz w:val="28"/>
          <w:szCs w:val="28"/>
          <w:rtl w:val="0"/>
          <w:lang w:val="ru-RU"/>
        </w:rPr>
        <w:t xml:space="preserve">; </w:t>
      </w:r>
      <w:r>
        <w:rPr>
          <w:sz w:val="28"/>
          <w:szCs w:val="28"/>
          <w:rtl w:val="0"/>
          <w:lang w:val="ru-RU"/>
        </w:rPr>
        <w:t>трудовая занятость</w:t>
      </w:r>
      <w:r>
        <w:rPr>
          <w:sz w:val="28"/>
          <w:szCs w:val="28"/>
          <w:rtl w:val="0"/>
          <w:lang w:val="ru-RU"/>
        </w:rPr>
        <w:t xml:space="preserve">; </w:t>
      </w:r>
      <w:r>
        <w:rPr>
          <w:sz w:val="28"/>
          <w:szCs w:val="28"/>
          <w:rtl w:val="0"/>
          <w:lang w:val="ru-RU"/>
        </w:rPr>
        <w:t>трансформационные события</w:t>
      </w:r>
      <w:r>
        <w:rPr>
          <w:sz w:val="28"/>
          <w:szCs w:val="28"/>
          <w:rtl w:val="0"/>
          <w:lang w:val="ru-RU"/>
        </w:rPr>
        <w:t>.</w:t>
      </w:r>
    </w:p>
    <w:p>
      <w:pPr>
        <w:pStyle w:val="Default"/>
        <w:shd w:val="clear" w:color="auto" w:fill="ffffff"/>
        <w:spacing w:before="0" w:line="360" w:lineRule="auto"/>
        <w:ind w:firstLine="709"/>
        <w:jc w:val="both"/>
        <w:rPr>
          <w:sz w:val="28"/>
          <w:szCs w:val="28"/>
        </w:rPr>
      </w:pPr>
    </w:p>
    <w:p>
      <w:pPr>
        <w:pStyle w:val="Body A"/>
        <w:spacing w:line="360" w:lineRule="auto"/>
        <w:ind w:firstLine="851"/>
        <w:jc w:val="right"/>
        <w:rPr>
          <w:b w:val="1"/>
          <w:bCs w:val="1"/>
          <w:sz w:val="28"/>
          <w:szCs w:val="28"/>
          <w:lang w:val="ru-RU"/>
        </w:rPr>
      </w:pPr>
      <w:r>
        <w:rPr>
          <w:b w:val="1"/>
          <w:bCs w:val="1"/>
          <w:sz w:val="28"/>
          <w:szCs w:val="28"/>
          <w:rtl w:val="0"/>
          <w:lang w:val="ru-RU"/>
        </w:rPr>
        <w:t>Формат цитирования</w:t>
      </w:r>
      <w:r>
        <w:rPr>
          <w:b w:val="1"/>
          <w:bCs w:val="1"/>
          <w:sz w:val="28"/>
          <w:szCs w:val="28"/>
          <w:rtl w:val="0"/>
          <w:lang w:val="ru-RU"/>
        </w:rPr>
        <w:t xml:space="preserve">: </w:t>
      </w:r>
      <w:r>
        <w:rPr>
          <w:b w:val="1"/>
          <w:bCs w:val="1"/>
          <w:sz w:val="28"/>
          <w:szCs w:val="28"/>
          <w:rtl w:val="0"/>
          <w:lang w:val="ru-RU"/>
        </w:rPr>
        <w:t>Ткач С</w:t>
      </w:r>
      <w:r>
        <w:rPr>
          <w:b w:val="1"/>
          <w:bCs w:val="1"/>
          <w:sz w:val="28"/>
          <w:szCs w:val="28"/>
          <w:rtl w:val="0"/>
          <w:lang w:val="ru-RU"/>
        </w:rPr>
        <w:t xml:space="preserve">., </w:t>
      </w:r>
      <w:r>
        <w:rPr>
          <w:b w:val="1"/>
          <w:bCs w:val="1"/>
          <w:sz w:val="28"/>
          <w:szCs w:val="28"/>
          <w:rtl w:val="0"/>
          <w:lang w:val="ru-RU"/>
        </w:rPr>
        <w:t>Салманова Д</w:t>
      </w:r>
      <w:r>
        <w:rPr>
          <w:b w:val="1"/>
          <w:bCs w:val="1"/>
          <w:sz w:val="28"/>
          <w:szCs w:val="28"/>
          <w:rtl w:val="0"/>
          <w:lang w:val="ru-RU"/>
        </w:rPr>
        <w:t>.</w:t>
      </w:r>
      <w:r>
        <w:rPr>
          <w:b w:val="1"/>
          <w:bCs w:val="1"/>
          <w:sz w:val="28"/>
          <w:szCs w:val="28"/>
          <w:rtl w:val="0"/>
          <w:lang w:val="ru-RU"/>
        </w:rPr>
        <w:t>А</w:t>
      </w:r>
      <w:r>
        <w:rPr>
          <w:b w:val="1"/>
          <w:bCs w:val="1"/>
          <w:sz w:val="28"/>
          <w:szCs w:val="28"/>
          <w:rtl w:val="0"/>
          <w:lang w:val="ru-RU"/>
        </w:rPr>
        <w:t xml:space="preserve">., </w:t>
      </w:r>
      <w:r>
        <w:rPr>
          <w:b w:val="1"/>
          <w:bCs w:val="1"/>
          <w:sz w:val="28"/>
          <w:szCs w:val="28"/>
          <w:rtl w:val="0"/>
          <w:lang w:val="ru-RU"/>
        </w:rPr>
        <w:t>Короева В</w:t>
      </w:r>
      <w:r>
        <w:rPr>
          <w:b w:val="1"/>
          <w:bCs w:val="1"/>
          <w:sz w:val="28"/>
          <w:szCs w:val="28"/>
          <w:rtl w:val="0"/>
          <w:lang w:val="ru-RU"/>
        </w:rPr>
        <w:t>.</w:t>
      </w:r>
      <w:r>
        <w:rPr>
          <w:b w:val="1"/>
          <w:bCs w:val="1"/>
          <w:sz w:val="28"/>
          <w:szCs w:val="28"/>
          <w:rtl w:val="0"/>
          <w:lang w:val="ru-RU"/>
        </w:rPr>
        <w:t>А</w:t>
      </w:r>
      <w:r>
        <w:rPr>
          <w:b w:val="1"/>
          <w:bCs w:val="1"/>
          <w:sz w:val="28"/>
          <w:szCs w:val="28"/>
          <w:rtl w:val="0"/>
          <w:lang w:val="ru-RU"/>
        </w:rPr>
        <w:t xml:space="preserve">., </w:t>
      </w:r>
      <w:r>
        <w:rPr>
          <w:b w:val="1"/>
          <w:bCs w:val="1"/>
          <w:sz w:val="28"/>
          <w:szCs w:val="28"/>
          <w:rtl w:val="0"/>
          <w:lang w:val="ru-RU"/>
        </w:rPr>
        <w:t>Санадзе Я</w:t>
      </w:r>
      <w:r>
        <w:rPr>
          <w:b w:val="1"/>
          <w:bCs w:val="1"/>
          <w:sz w:val="28"/>
          <w:szCs w:val="28"/>
          <w:rtl w:val="0"/>
          <w:lang w:val="ru-RU"/>
        </w:rPr>
        <w:t>.</w:t>
      </w:r>
      <w:r>
        <w:rPr>
          <w:b w:val="1"/>
          <w:bCs w:val="1"/>
          <w:sz w:val="28"/>
          <w:szCs w:val="28"/>
          <w:rtl w:val="0"/>
          <w:lang w:val="ru-RU"/>
        </w:rPr>
        <w:t>Д</w:t>
      </w:r>
      <w:r>
        <w:rPr>
          <w:b w:val="1"/>
          <w:bCs w:val="1"/>
          <w:sz w:val="28"/>
          <w:szCs w:val="28"/>
          <w:rtl w:val="0"/>
          <w:lang w:val="ru-RU"/>
        </w:rPr>
        <w:t xml:space="preserve">., </w:t>
      </w:r>
    </w:p>
    <w:p>
      <w:pPr>
        <w:pStyle w:val="Body A"/>
        <w:pBdr>
          <w:top w:val="single" w:color="000000" w:sz="4" w:space="0" w:shadow="0" w:frame="0"/>
          <w:left w:val="nil"/>
          <w:bottom w:val="single" w:color="000000" w:sz="4" w:space="0" w:shadow="0" w:frame="0"/>
          <w:right w:val="nil"/>
        </w:pBdr>
        <w:ind w:firstLine="284"/>
        <w:jc w:val="both"/>
        <w:rPr>
          <w:sz w:val="28"/>
          <w:szCs w:val="28"/>
        </w:rPr>
      </w:pPr>
      <w:r>
        <w:rPr>
          <w:sz w:val="28"/>
          <w:szCs w:val="28"/>
          <w:rtl w:val="0"/>
          <w:lang w:val="ru-RU"/>
        </w:rPr>
        <w:t>Трудовая деятельность и трансформационные события</w:t>
      </w:r>
      <w:r>
        <w:rPr>
          <w:sz w:val="28"/>
          <w:szCs w:val="28"/>
          <w:rtl w:val="0"/>
          <w:lang w:val="ru-RU"/>
        </w:rPr>
        <w:t xml:space="preserve">, </w:t>
      </w:r>
      <w:r>
        <w:rPr>
          <w:sz w:val="28"/>
          <w:szCs w:val="28"/>
          <w:rtl w:val="0"/>
          <w:lang w:val="ru-RU"/>
        </w:rPr>
        <w:t xml:space="preserve">как ориентиры методик </w:t>
      </w:r>
      <w:r>
        <w:rPr>
          <w:sz w:val="28"/>
          <w:szCs w:val="28"/>
          <w:rtl w:val="0"/>
          <w:lang w:val="en-US"/>
        </w:rPr>
        <w:t>lifelong</w:t>
      </w:r>
      <w:r>
        <w:rPr>
          <w:sz w:val="28"/>
          <w:szCs w:val="28"/>
          <w:rtl w:val="0"/>
          <w:lang w:val="ru-RU"/>
        </w:rPr>
        <w:t xml:space="preserve"> </w:t>
      </w:r>
      <w:r>
        <w:rPr>
          <w:sz w:val="28"/>
          <w:szCs w:val="28"/>
          <w:rtl w:val="0"/>
          <w:lang w:val="en-US"/>
        </w:rPr>
        <w:t>learning</w:t>
      </w:r>
      <w:r>
        <w:rPr>
          <w:sz w:val="28"/>
          <w:szCs w:val="28"/>
          <w:rtl w:val="0"/>
          <w:lang w:val="ru-RU"/>
        </w:rPr>
        <w:t xml:space="preserve">// </w:t>
      </w:r>
      <w:r>
        <w:rPr>
          <w:sz w:val="28"/>
          <w:szCs w:val="28"/>
          <w:rtl w:val="0"/>
          <w:lang w:val="ru-RU"/>
        </w:rPr>
        <w:t>Известия Дагестанского государственного педагогического университета</w:t>
      </w:r>
      <w:r>
        <w:rPr>
          <w:sz w:val="28"/>
          <w:szCs w:val="28"/>
          <w:rtl w:val="0"/>
          <w:lang w:val="ru-RU"/>
        </w:rPr>
        <w:t xml:space="preserve">. </w:t>
      </w:r>
      <w:r>
        <w:rPr>
          <w:sz w:val="28"/>
          <w:szCs w:val="28"/>
          <w:rtl w:val="0"/>
          <w:lang w:val="ru-RU"/>
        </w:rPr>
        <w:t>Психолого</w:t>
      </w:r>
      <w:r>
        <w:rPr>
          <w:sz w:val="28"/>
          <w:szCs w:val="28"/>
          <w:rtl w:val="0"/>
          <w:lang w:val="en-US"/>
        </w:rPr>
        <w:t>-</w:t>
      </w:r>
      <w:r>
        <w:rPr>
          <w:sz w:val="28"/>
          <w:szCs w:val="28"/>
          <w:rtl w:val="0"/>
          <w:lang w:val="ru-RU"/>
        </w:rPr>
        <w:t>педагогические</w:t>
      </w:r>
      <w:r>
        <w:rPr>
          <w:sz w:val="28"/>
          <w:szCs w:val="28"/>
          <w:rtl w:val="0"/>
          <w:lang w:val="en-US"/>
        </w:rPr>
        <w:t xml:space="preserve"> </w:t>
      </w:r>
      <w:r>
        <w:rPr>
          <w:sz w:val="28"/>
          <w:szCs w:val="28"/>
          <w:rtl w:val="0"/>
          <w:lang w:val="ru-RU"/>
        </w:rPr>
        <w:t>науки</w:t>
      </w:r>
      <w:r>
        <w:rPr>
          <w:sz w:val="28"/>
          <w:szCs w:val="28"/>
          <w:rtl w:val="0"/>
          <w:lang w:val="en-US"/>
        </w:rPr>
        <w:t xml:space="preserve">. 2023. </w:t>
      </w:r>
      <w:r>
        <w:rPr>
          <w:sz w:val="28"/>
          <w:szCs w:val="28"/>
          <w:rtl w:val="0"/>
          <w:lang w:val="ru-RU"/>
        </w:rPr>
        <w:t>Т</w:t>
      </w:r>
      <w:r>
        <w:rPr>
          <w:sz w:val="28"/>
          <w:szCs w:val="28"/>
          <w:rtl w:val="0"/>
          <w:lang w:val="en-US"/>
        </w:rPr>
        <w:t xml:space="preserve">. 12. </w:t>
      </w:r>
      <w:r>
        <w:rPr>
          <w:sz w:val="28"/>
          <w:szCs w:val="28"/>
          <w:rtl w:val="0"/>
          <w:lang w:val="en-US"/>
        </w:rPr>
        <w:t xml:space="preserve">№ </w:t>
      </w:r>
      <w:r>
        <w:rPr>
          <w:sz w:val="28"/>
          <w:szCs w:val="28"/>
          <w:rtl w:val="0"/>
          <w:lang w:val="en-US"/>
        </w:rPr>
        <w:t xml:space="preserve">3. </w:t>
      </w:r>
      <w:r>
        <w:rPr>
          <w:sz w:val="28"/>
          <w:szCs w:val="28"/>
          <w:rtl w:val="0"/>
          <w:lang w:val="ru-RU"/>
        </w:rPr>
        <w:t>С</w:t>
      </w:r>
      <w:r>
        <w:rPr>
          <w:sz w:val="28"/>
          <w:szCs w:val="28"/>
          <w:rtl w:val="0"/>
          <w:lang w:val="en-US"/>
        </w:rPr>
        <w:t>. ___. DOI: ______</w:t>
      </w:r>
      <w:bookmarkStart w:name="_Hlk73299654" w:id="0"/>
      <w:bookmarkEnd w:id="0"/>
    </w:p>
    <w:p>
      <w:pPr>
        <w:pStyle w:val="Body A"/>
        <w:jc w:val="right"/>
        <w:rPr>
          <w:b w:val="1"/>
          <w:bCs w:val="1"/>
          <w:sz w:val="28"/>
          <w:szCs w:val="28"/>
        </w:rPr>
      </w:pPr>
    </w:p>
    <w:p>
      <w:pPr>
        <w:pStyle w:val="Body A"/>
        <w:jc w:val="right"/>
        <w:rPr>
          <w:b w:val="1"/>
          <w:bCs w:val="1"/>
          <w:sz w:val="28"/>
          <w:szCs w:val="28"/>
        </w:rPr>
      </w:pPr>
      <w:r>
        <w:rPr>
          <w:b w:val="1"/>
          <w:bCs w:val="1"/>
          <w:sz w:val="28"/>
          <w:szCs w:val="28"/>
          <w:rtl w:val="0"/>
          <w:lang w:val="en-US"/>
        </w:rPr>
        <w:t>Labor activity and transformational events as guidelines for lifelong learning methods</w:t>
      </w:r>
    </w:p>
    <w:p>
      <w:pPr>
        <w:pStyle w:val="Body A"/>
        <w:jc w:val="right"/>
        <w:rPr>
          <w:b w:val="1"/>
          <w:bCs w:val="1"/>
          <w:sz w:val="28"/>
          <w:szCs w:val="28"/>
        </w:rPr>
      </w:pPr>
      <w:r>
        <w:rPr>
          <w:b w:val="1"/>
          <w:bCs w:val="1"/>
          <w:sz w:val="28"/>
          <w:szCs w:val="28"/>
          <w:vertAlign w:val="superscript"/>
          <w:rtl w:val="0"/>
          <w:lang w:val="en-US"/>
        </w:rPr>
        <w:t>©</w:t>
      </w:r>
      <w:r>
        <w:rPr>
          <w:b w:val="1"/>
          <w:bCs w:val="1"/>
          <w:sz w:val="28"/>
          <w:szCs w:val="28"/>
          <w:vertAlign w:val="superscript"/>
          <w:rtl w:val="0"/>
          <w:lang w:val="en-US"/>
        </w:rPr>
        <w:t>2023</w:t>
      </w:r>
      <w:r>
        <w:rPr>
          <w:b w:val="1"/>
          <w:bCs w:val="1"/>
          <w:sz w:val="28"/>
          <w:szCs w:val="28"/>
          <w:rtl w:val="0"/>
          <w:lang w:val="en-US"/>
        </w:rPr>
        <w:t xml:space="preserve"> Tkach S.</w:t>
      </w:r>
      <w:r>
        <w:rPr>
          <w:b w:val="1"/>
          <w:bCs w:val="1"/>
          <w:sz w:val="28"/>
          <w:szCs w:val="28"/>
          <w:vertAlign w:val="superscript"/>
          <w:rtl w:val="0"/>
          <w:lang w:val="en-US"/>
        </w:rPr>
        <w:t>1</w:t>
      </w:r>
      <w:r>
        <w:rPr>
          <w:b w:val="1"/>
          <w:bCs w:val="1"/>
          <w:sz w:val="28"/>
          <w:szCs w:val="28"/>
          <w:rtl w:val="0"/>
          <w:lang w:val="en-US"/>
        </w:rPr>
        <w:t>, Salmanova J. A.</w:t>
      </w:r>
      <w:r>
        <w:rPr>
          <w:b w:val="1"/>
          <w:bCs w:val="1"/>
          <w:sz w:val="28"/>
          <w:szCs w:val="28"/>
          <w:vertAlign w:val="superscript"/>
          <w:rtl w:val="0"/>
          <w:lang w:val="en-US"/>
        </w:rPr>
        <w:t>2</w:t>
      </w:r>
      <w:r>
        <w:rPr>
          <w:b w:val="1"/>
          <w:bCs w:val="1"/>
          <w:sz w:val="28"/>
          <w:szCs w:val="28"/>
          <w:rtl w:val="0"/>
          <w:lang w:val="en-US"/>
        </w:rPr>
        <w:t>, Koroeva V. A.</w:t>
      </w:r>
      <w:r>
        <w:rPr>
          <w:b w:val="1"/>
          <w:bCs w:val="1"/>
          <w:sz w:val="28"/>
          <w:szCs w:val="28"/>
          <w:vertAlign w:val="superscript"/>
          <w:rtl w:val="0"/>
          <w:lang w:val="en-US"/>
        </w:rPr>
        <w:t>3</w:t>
      </w:r>
      <w:r>
        <w:rPr>
          <w:b w:val="1"/>
          <w:bCs w:val="1"/>
          <w:sz w:val="28"/>
          <w:szCs w:val="28"/>
          <w:rtl w:val="0"/>
          <w:lang w:val="en-US"/>
        </w:rPr>
        <w:t>, Sanadze Y. D.</w:t>
      </w:r>
      <w:r>
        <w:rPr>
          <w:b w:val="1"/>
          <w:bCs w:val="1"/>
          <w:sz w:val="28"/>
          <w:szCs w:val="28"/>
          <w:vertAlign w:val="superscript"/>
          <w:rtl w:val="0"/>
          <w:lang w:val="en-US"/>
        </w:rPr>
        <w:t xml:space="preserve">4 </w:t>
      </w:r>
    </w:p>
    <w:p>
      <w:pPr>
        <w:pStyle w:val="Body A"/>
        <w:jc w:val="right"/>
        <w:rPr>
          <w:sz w:val="28"/>
          <w:szCs w:val="28"/>
        </w:rPr>
      </w:pPr>
      <w:r>
        <w:rPr>
          <w:sz w:val="28"/>
          <w:szCs w:val="28"/>
          <w:vertAlign w:val="superscript"/>
          <w:rtl w:val="0"/>
          <w:lang w:val="en-US"/>
        </w:rPr>
        <w:t>1,3,4</w:t>
      </w:r>
      <w:r>
        <w:rPr>
          <w:sz w:val="28"/>
          <w:szCs w:val="28"/>
          <w:rtl w:val="0"/>
          <w:lang w:val="en-US"/>
        </w:rPr>
        <w:t xml:space="preserve"> St. Petersburg State University, St. Petersburg, Russia, e-mail: </w:t>
      </w:r>
    </w:p>
    <w:p>
      <w:pPr>
        <w:pStyle w:val="Body A"/>
        <w:jc w:val="right"/>
      </w:pPr>
      <w:r>
        <w:rPr>
          <w:sz w:val="28"/>
          <w:szCs w:val="28"/>
          <w:rtl w:val="0"/>
          <w:lang w:val="en-US"/>
        </w:rPr>
        <w:t>s.tkach@spbu.ru, v. koroeva@spbu.ru, m.rusakova@spbu.ru</w:t>
      </w:r>
    </w:p>
    <w:p>
      <w:pPr>
        <w:pStyle w:val="Normal.0"/>
        <w:ind w:firstLine="851"/>
        <w:jc w:val="right"/>
        <w:rPr>
          <w:sz w:val="28"/>
          <w:szCs w:val="28"/>
        </w:rPr>
      </w:pPr>
      <w:r>
        <w:rPr>
          <w:sz w:val="28"/>
          <w:szCs w:val="28"/>
          <w:vertAlign w:val="superscript"/>
          <w:rtl w:val="0"/>
          <w:lang w:val="ru-RU"/>
        </w:rPr>
        <w:t>2</w:t>
      </w:r>
      <w:r>
        <w:rPr>
          <w:sz w:val="28"/>
          <w:szCs w:val="28"/>
          <w:rtl w:val="0"/>
          <w:lang w:val="en-US"/>
        </w:rPr>
        <w:t>DSPU, Makhachkala, Russia, email:</w:t>
      </w:r>
    </w:p>
    <w:p>
      <w:pPr>
        <w:pStyle w:val="Default"/>
        <w:spacing w:before="0" w:line="240" w:lineRule="auto"/>
        <w:ind w:firstLine="709"/>
        <w:jc w:val="right"/>
        <w:rPr>
          <w:rStyle w:val="Hyperlink.0"/>
          <w:lang w:val="en-US"/>
        </w:rPr>
      </w:pPr>
      <w:r>
        <w:rPr>
          <w:rStyle w:val="Hyperlink.0"/>
          <w:lang w:val="en-US"/>
        </w:rPr>
        <w:fldChar w:fldCharType="begin" w:fldLock="0"/>
      </w:r>
      <w:r>
        <w:rPr>
          <w:rStyle w:val="Hyperlink.0"/>
          <w:lang w:val="en-US"/>
        </w:rPr>
        <w:instrText xml:space="preserve"> HYPERLINK "mailto:djamila05@mail.ru"</w:instrText>
      </w:r>
      <w:r>
        <w:rPr>
          <w:rStyle w:val="Hyperlink.0"/>
          <w:lang w:val="en-US"/>
        </w:rPr>
        <w:fldChar w:fldCharType="separate" w:fldLock="0"/>
      </w:r>
      <w:r>
        <w:rPr>
          <w:rStyle w:val="Hyperlink.0"/>
          <w:rtl w:val="0"/>
          <w:lang w:val="en-US"/>
        </w:rPr>
        <w:t>djamila05@mail.ru</w:t>
      </w:r>
      <w:r>
        <w:rPr>
          <w:lang w:val="en-US"/>
        </w:rPr>
        <w:fldChar w:fldCharType="end" w:fldLock="0"/>
      </w:r>
    </w:p>
    <w:p>
      <w:pPr>
        <w:pStyle w:val="Body A"/>
        <w:spacing w:line="360" w:lineRule="auto"/>
        <w:ind w:firstLine="709"/>
        <w:jc w:val="both"/>
        <w:rPr>
          <w:sz w:val="28"/>
          <w:szCs w:val="28"/>
        </w:rPr>
      </w:pPr>
    </w:p>
    <w:p>
      <w:pPr>
        <w:pStyle w:val="Body A"/>
        <w:spacing w:line="360" w:lineRule="auto"/>
        <w:ind w:firstLine="709"/>
        <w:jc w:val="both"/>
        <w:rPr>
          <w:rStyle w:val="None"/>
          <w:b w:val="1"/>
          <w:bCs w:val="1"/>
          <w:sz w:val="28"/>
          <w:szCs w:val="28"/>
        </w:rPr>
      </w:pPr>
      <w:r>
        <w:rPr>
          <w:rStyle w:val="None"/>
          <w:b w:val="1"/>
          <w:bCs w:val="1"/>
          <w:sz w:val="28"/>
          <w:szCs w:val="28"/>
          <w:rtl w:val="0"/>
          <w:lang w:val="en-US"/>
        </w:rPr>
        <w:t xml:space="preserve">Abstract. Purpose. </w:t>
      </w:r>
      <w:r>
        <w:rPr>
          <w:rStyle w:val="Hyperlink.0"/>
          <w:rtl w:val="0"/>
          <w:lang w:val="en-US"/>
        </w:rPr>
        <w:t>The purpose of this article is to reveal in the historical context ideas about employment and transformational events as a condition for the implementation of lifelong learning programs.</w:t>
      </w:r>
      <w:r>
        <w:rPr>
          <w:rStyle w:val="None"/>
          <w:b w:val="1"/>
          <w:bCs w:val="1"/>
          <w:sz w:val="28"/>
          <w:szCs w:val="28"/>
          <w:rtl w:val="0"/>
          <w:lang w:val="en-US"/>
        </w:rPr>
        <w:t xml:space="preserve"> Methods. </w:t>
      </w:r>
      <w:r>
        <w:rPr>
          <w:rStyle w:val="Hyperlink.0"/>
          <w:rtl w:val="0"/>
          <w:lang w:val="en-US"/>
        </w:rPr>
        <w:t>The main method is a literature review, some results are accompanied by data from a telephone survey. Results. The article presents the main historical changes in ideas about employment and transformational events in human life.</w:t>
      </w:r>
      <w:r>
        <w:rPr>
          <w:rStyle w:val="None"/>
          <w:b w:val="1"/>
          <w:bCs w:val="1"/>
          <w:sz w:val="28"/>
          <w:szCs w:val="28"/>
          <w:rtl w:val="0"/>
          <w:lang w:val="en-US"/>
        </w:rPr>
        <w:t xml:space="preserve"> Findings. </w:t>
      </w:r>
      <w:r>
        <w:rPr>
          <w:rStyle w:val="Hyperlink.0"/>
          <w:rtl w:val="0"/>
          <w:lang w:val="en-US"/>
        </w:rPr>
        <w:t>The construction of ideas about transformational events takes place on the basis of social, psychological and biological characteristics, and not through strictly defined social stereotypes about such events. Employment in the modern world is undergoing rapid transformation, due to its historical fluidity. All this requires flexibility from teachers in the implementation of lifelong learning programs.</w:t>
      </w:r>
    </w:p>
    <w:p>
      <w:pPr>
        <w:pStyle w:val="Body A"/>
        <w:spacing w:line="360" w:lineRule="auto"/>
        <w:ind w:firstLine="709"/>
        <w:jc w:val="both"/>
        <w:rPr>
          <w:rStyle w:val="Hyperlink.0"/>
        </w:rPr>
      </w:pPr>
      <w:r>
        <w:rPr>
          <w:rStyle w:val="None"/>
          <w:b w:val="1"/>
          <w:bCs w:val="1"/>
          <w:sz w:val="28"/>
          <w:szCs w:val="28"/>
          <w:rtl w:val="0"/>
          <w:lang w:val="en-US"/>
        </w:rPr>
        <w:t xml:space="preserve">Keywords: </w:t>
      </w:r>
      <w:r>
        <w:rPr>
          <w:rStyle w:val="Hyperlink.0"/>
          <w:rtl w:val="0"/>
          <w:lang w:val="en-US"/>
        </w:rPr>
        <w:t>growing up; ritual theory; lifelong learning; employment; transformational events.</w:t>
      </w:r>
    </w:p>
    <w:p>
      <w:pPr>
        <w:pStyle w:val="Body A"/>
        <w:jc w:val="right"/>
        <w:rPr>
          <w:rStyle w:val="Hyperlink.0"/>
        </w:rPr>
      </w:pPr>
      <w:r>
        <w:rPr>
          <w:rStyle w:val="None"/>
          <w:b w:val="1"/>
          <w:bCs w:val="1"/>
          <w:sz w:val="28"/>
          <w:szCs w:val="28"/>
          <w:rtl w:val="0"/>
          <w:lang w:val="en-US"/>
        </w:rPr>
        <w:t xml:space="preserve">For citation: </w:t>
      </w:r>
      <w:r>
        <w:rPr>
          <w:rStyle w:val="None"/>
          <w:sz w:val="28"/>
          <w:szCs w:val="28"/>
          <w:rtl w:val="0"/>
          <w:lang w:val="en-US"/>
        </w:rPr>
        <w:t>Tkach S., Salmanova D.A., Koroeva V.A., Sanadze Y.D. Approaches to Understanding Growing Up: A Historical Review// News of the Dagestan State Pedagogical University. Psychological</w:t>
      </w:r>
      <w:r>
        <w:rPr>
          <w:rStyle w:val="None"/>
          <w:sz w:val="28"/>
          <w:szCs w:val="28"/>
          <w:rtl w:val="0"/>
          <w:lang w:val="ru-RU"/>
        </w:rPr>
        <w:t xml:space="preserve"> </w:t>
      </w:r>
      <w:r>
        <w:rPr>
          <w:rStyle w:val="None"/>
          <w:sz w:val="28"/>
          <w:szCs w:val="28"/>
          <w:rtl w:val="0"/>
          <w:lang w:val="en-US"/>
        </w:rPr>
        <w:t>and</w:t>
      </w:r>
      <w:r>
        <w:rPr>
          <w:rStyle w:val="None"/>
          <w:sz w:val="28"/>
          <w:szCs w:val="28"/>
          <w:rtl w:val="0"/>
          <w:lang w:val="ru-RU"/>
        </w:rPr>
        <w:t xml:space="preserve"> </w:t>
      </w:r>
      <w:r>
        <w:rPr>
          <w:rStyle w:val="None"/>
          <w:sz w:val="28"/>
          <w:szCs w:val="28"/>
          <w:rtl w:val="0"/>
          <w:lang w:val="en-US"/>
        </w:rPr>
        <w:t>pedagogical</w:t>
      </w:r>
      <w:r>
        <w:rPr>
          <w:rStyle w:val="None"/>
          <w:sz w:val="28"/>
          <w:szCs w:val="28"/>
          <w:rtl w:val="0"/>
          <w:lang w:val="ru-RU"/>
        </w:rPr>
        <w:t xml:space="preserve"> </w:t>
      </w:r>
      <w:r>
        <w:rPr>
          <w:rStyle w:val="None"/>
          <w:sz w:val="28"/>
          <w:szCs w:val="28"/>
          <w:rtl w:val="0"/>
          <w:lang w:val="en-US"/>
        </w:rPr>
        <w:t>sciences</w:t>
      </w:r>
      <w:r>
        <w:rPr>
          <w:rStyle w:val="None"/>
          <w:sz w:val="28"/>
          <w:szCs w:val="28"/>
          <w:rtl w:val="0"/>
          <w:lang w:val="ru-RU"/>
        </w:rPr>
        <w:t>. 2023.</w:t>
      </w:r>
      <w:r>
        <w:rPr>
          <w:rStyle w:val="None"/>
          <w:sz w:val="28"/>
          <w:szCs w:val="28"/>
          <w:rtl w:val="0"/>
          <w:lang w:val="en-US"/>
        </w:rPr>
        <w:t>Vol</w:t>
      </w:r>
      <w:r>
        <w:rPr>
          <w:rStyle w:val="None"/>
          <w:sz w:val="28"/>
          <w:szCs w:val="28"/>
          <w:rtl w:val="0"/>
          <w:lang w:val="ru-RU"/>
        </w:rPr>
        <w:t>. 12.</w:t>
      </w:r>
      <w:r>
        <w:rPr>
          <w:rStyle w:val="None"/>
          <w:sz w:val="28"/>
          <w:szCs w:val="28"/>
          <w:rtl w:val="0"/>
          <w:lang w:val="ru-RU"/>
        </w:rPr>
        <w:t>№</w:t>
      </w:r>
      <w:r>
        <w:rPr>
          <w:rStyle w:val="None"/>
          <w:sz w:val="28"/>
          <w:szCs w:val="28"/>
          <w:rtl w:val="0"/>
          <w:lang w:val="ru-RU"/>
        </w:rPr>
        <w:t>. 3.</w:t>
      </w:r>
      <w:r>
        <w:rPr>
          <w:rStyle w:val="None"/>
          <w:sz w:val="28"/>
          <w:szCs w:val="28"/>
          <w:rtl w:val="0"/>
          <w:lang w:val="en-US"/>
        </w:rPr>
        <w:t>S</w:t>
      </w:r>
      <w:r>
        <w:rPr>
          <w:rStyle w:val="None"/>
          <w:sz w:val="28"/>
          <w:szCs w:val="28"/>
          <w:rtl w:val="0"/>
          <w:lang w:val="ru-RU"/>
        </w:rPr>
        <w:t xml:space="preserve">. ___. </w:t>
      </w:r>
      <w:r>
        <w:rPr>
          <w:rStyle w:val="None"/>
          <w:sz w:val="28"/>
          <w:szCs w:val="28"/>
          <w:rtl w:val="0"/>
          <w:lang w:val="en-US"/>
        </w:rPr>
        <w:t>DOI</w:t>
      </w:r>
      <w:r>
        <w:rPr>
          <w:rStyle w:val="None"/>
          <w:sz w:val="28"/>
          <w:szCs w:val="28"/>
          <w:rtl w:val="0"/>
          <w:lang w:val="ru-RU"/>
        </w:rPr>
        <w:t xml:space="preserve">: </w:t>
      </w:r>
    </w:p>
    <w:p>
      <w:pPr>
        <w:pStyle w:val="Default"/>
        <w:shd w:val="clear" w:color="auto" w:fill="ffffff"/>
        <w:spacing w:before="0" w:line="360" w:lineRule="auto"/>
        <w:ind w:firstLine="709"/>
        <w:jc w:val="both"/>
        <w:rPr>
          <w:sz w:val="28"/>
          <w:szCs w:val="28"/>
        </w:rPr>
      </w:pPr>
    </w:p>
    <w:p>
      <w:pPr>
        <w:pStyle w:val="Default"/>
        <w:spacing w:before="0" w:line="360" w:lineRule="auto"/>
        <w:ind w:firstLine="709"/>
        <w:jc w:val="both"/>
        <w:rPr>
          <w:rStyle w:val="None"/>
          <w:b w:val="1"/>
          <w:bCs w:val="1"/>
          <w:sz w:val="28"/>
          <w:szCs w:val="28"/>
        </w:rPr>
      </w:pPr>
      <w:r>
        <w:rPr>
          <w:rStyle w:val="None"/>
          <w:b w:val="1"/>
          <w:bCs w:val="1"/>
          <w:sz w:val="28"/>
          <w:szCs w:val="28"/>
          <w:rtl w:val="0"/>
          <w:lang w:val="ru-RU"/>
        </w:rPr>
        <w:t>Введение</w:t>
      </w:r>
    </w:p>
    <w:p>
      <w:pPr>
        <w:pStyle w:val="Default"/>
        <w:spacing w:before="0" w:line="360" w:lineRule="auto"/>
        <w:ind w:firstLine="708"/>
        <w:jc w:val="both"/>
        <w:rPr>
          <w:rStyle w:val="Hyperlink.0"/>
        </w:rPr>
      </w:pPr>
      <w:r>
        <w:rPr>
          <w:rStyle w:val="None"/>
          <w:sz w:val="28"/>
          <w:szCs w:val="28"/>
          <w:rtl w:val="0"/>
          <w:lang w:val="ru-RU"/>
        </w:rPr>
        <w:t xml:space="preserve">Образовательная концепция </w:t>
      </w:r>
      <w:r>
        <w:rPr>
          <w:rStyle w:val="None"/>
          <w:sz w:val="28"/>
          <w:szCs w:val="28"/>
          <w:rtl w:val="0"/>
          <w:lang w:val="en-US"/>
        </w:rPr>
        <w:t>lifelong</w:t>
      </w:r>
      <w:r>
        <w:rPr>
          <w:rStyle w:val="None"/>
          <w:sz w:val="28"/>
          <w:szCs w:val="28"/>
          <w:rtl w:val="0"/>
          <w:lang w:val="ru-RU"/>
        </w:rPr>
        <w:t xml:space="preserve"> </w:t>
      </w:r>
      <w:r>
        <w:rPr>
          <w:rStyle w:val="None"/>
          <w:sz w:val="28"/>
          <w:szCs w:val="28"/>
          <w:rtl w:val="0"/>
          <w:lang w:val="en-US"/>
        </w:rPr>
        <w:t>learning</w:t>
      </w:r>
      <w:r>
        <w:rPr>
          <w:rStyle w:val="None"/>
          <w:sz w:val="28"/>
          <w:szCs w:val="28"/>
          <w:rtl w:val="0"/>
          <w:lang w:val="ru-RU"/>
        </w:rPr>
        <w:t xml:space="preserve"> подразумевает</w:t>
      </w:r>
      <w:r>
        <w:rPr>
          <w:rStyle w:val="None"/>
          <w:sz w:val="28"/>
          <w:szCs w:val="28"/>
          <w:rtl w:val="0"/>
          <w:lang w:val="ru-RU"/>
        </w:rPr>
        <w:t xml:space="preserve">, </w:t>
      </w:r>
      <w:r>
        <w:rPr>
          <w:rStyle w:val="None"/>
          <w:sz w:val="28"/>
          <w:szCs w:val="28"/>
          <w:rtl w:val="0"/>
          <w:lang w:val="ru-RU"/>
        </w:rPr>
        <w:t>что обучение человека не заканчивается с получением диплома</w:t>
      </w:r>
      <w:r>
        <w:rPr>
          <w:rStyle w:val="None"/>
          <w:sz w:val="28"/>
          <w:szCs w:val="28"/>
          <w:rtl w:val="0"/>
          <w:lang w:val="ru-RU"/>
        </w:rPr>
        <w:t xml:space="preserve">, </w:t>
      </w:r>
      <w:r>
        <w:rPr>
          <w:rStyle w:val="None"/>
          <w:sz w:val="28"/>
          <w:szCs w:val="28"/>
          <w:rtl w:val="0"/>
          <w:lang w:val="ru-RU"/>
        </w:rPr>
        <w:t>а продолжается на протяжении всей жизни</w:t>
      </w:r>
      <w:r>
        <w:rPr>
          <w:rStyle w:val="None"/>
          <w:sz w:val="28"/>
          <w:szCs w:val="28"/>
          <w:rtl w:val="0"/>
          <w:lang w:val="ru-RU"/>
        </w:rPr>
        <w:t xml:space="preserve">. </w:t>
      </w:r>
      <w:r>
        <w:rPr>
          <w:rStyle w:val="None"/>
          <w:sz w:val="28"/>
          <w:szCs w:val="28"/>
          <w:rtl w:val="0"/>
          <w:lang w:val="ru-RU"/>
        </w:rPr>
        <w:t>Это позволяет решить ряд актуальных проблем</w:t>
      </w:r>
      <w:r>
        <w:rPr>
          <w:rStyle w:val="None"/>
          <w:sz w:val="28"/>
          <w:szCs w:val="28"/>
          <w:rtl w:val="0"/>
          <w:lang w:val="ru-RU"/>
        </w:rPr>
        <w:t xml:space="preserve">, </w:t>
      </w:r>
      <w:r>
        <w:rPr>
          <w:rStyle w:val="None"/>
          <w:sz w:val="28"/>
          <w:szCs w:val="28"/>
          <w:rtl w:val="0"/>
          <w:lang w:val="ru-RU"/>
        </w:rPr>
        <w:t>связанных с ускорением трансформаций запросов работодателей к компетенциям на рынке труда</w:t>
      </w:r>
      <w:r>
        <w:rPr>
          <w:rStyle w:val="None"/>
          <w:sz w:val="28"/>
          <w:szCs w:val="28"/>
          <w:rtl w:val="0"/>
          <w:lang w:val="ru-RU"/>
        </w:rPr>
        <w:t xml:space="preserve">.  </w:t>
      </w:r>
      <w:r>
        <w:rPr>
          <w:rStyle w:val="None"/>
          <w:sz w:val="28"/>
          <w:szCs w:val="28"/>
          <w:rtl w:val="0"/>
          <w:lang w:val="ru-RU"/>
        </w:rPr>
        <w:t>Соискатель постоянно совершенствует свой профессиональный уровень</w:t>
      </w:r>
      <w:r>
        <w:rPr>
          <w:rStyle w:val="None"/>
          <w:sz w:val="28"/>
          <w:szCs w:val="28"/>
          <w:rtl w:val="0"/>
          <w:lang w:val="ru-RU"/>
        </w:rPr>
        <w:t xml:space="preserve">, </w:t>
      </w:r>
      <w:r>
        <w:rPr>
          <w:rStyle w:val="None"/>
          <w:sz w:val="28"/>
          <w:szCs w:val="28"/>
          <w:rtl w:val="0"/>
          <w:lang w:val="ru-RU"/>
        </w:rPr>
        <w:t>становясь мобильнее перед технологическими и профессиональными изменениями</w:t>
      </w:r>
      <w:r>
        <w:rPr>
          <w:rStyle w:val="None"/>
          <w:sz w:val="28"/>
          <w:szCs w:val="28"/>
          <w:rtl w:val="0"/>
          <w:lang w:val="ru-RU"/>
        </w:rPr>
        <w:t xml:space="preserve">. </w:t>
      </w:r>
      <w:r>
        <w:rPr>
          <w:rStyle w:val="None"/>
          <w:sz w:val="28"/>
          <w:szCs w:val="28"/>
          <w:rtl w:val="0"/>
          <w:lang w:val="ru-RU"/>
        </w:rPr>
        <w:t>Однако распространение такой практики рождает перед педагогами новые вызовы</w:t>
      </w:r>
      <w:r>
        <w:rPr>
          <w:rStyle w:val="None"/>
          <w:sz w:val="28"/>
          <w:szCs w:val="28"/>
          <w:rtl w:val="0"/>
          <w:lang w:val="ru-RU"/>
        </w:rPr>
        <w:t xml:space="preserve">. </w:t>
      </w:r>
      <w:r>
        <w:rPr>
          <w:rStyle w:val="None"/>
          <w:sz w:val="28"/>
          <w:szCs w:val="28"/>
          <w:rtl w:val="0"/>
          <w:lang w:val="ru-RU"/>
        </w:rPr>
        <w:t>Эффективная имплементация образовательных программ в возрасте</w:t>
      </w:r>
      <w:r>
        <w:rPr>
          <w:rStyle w:val="None"/>
          <w:sz w:val="28"/>
          <w:szCs w:val="28"/>
          <w:rtl w:val="0"/>
          <w:lang w:val="ru-RU"/>
        </w:rPr>
        <w:t xml:space="preserve">, </w:t>
      </w:r>
      <w:r>
        <w:rPr>
          <w:rStyle w:val="None"/>
          <w:sz w:val="28"/>
          <w:szCs w:val="28"/>
          <w:rtl w:val="0"/>
          <w:lang w:val="ru-RU"/>
        </w:rPr>
        <w:t>который долгие годы понимался исключительно</w:t>
      </w:r>
      <w:r>
        <w:rPr>
          <w:rStyle w:val="None"/>
          <w:sz w:val="28"/>
          <w:szCs w:val="28"/>
          <w:rtl w:val="0"/>
          <w:lang w:val="ru-RU"/>
        </w:rPr>
        <w:t xml:space="preserve">, </w:t>
      </w:r>
      <w:r>
        <w:rPr>
          <w:rStyle w:val="None"/>
          <w:sz w:val="28"/>
          <w:szCs w:val="28"/>
          <w:rtl w:val="0"/>
          <w:lang w:val="ru-RU"/>
        </w:rPr>
        <w:t>как возраст профессиональной реализации человека или даже возраст пенсионного отдыха</w:t>
      </w:r>
      <w:r>
        <w:rPr>
          <w:rStyle w:val="None"/>
          <w:sz w:val="28"/>
          <w:szCs w:val="28"/>
          <w:rtl w:val="0"/>
          <w:lang w:val="ru-RU"/>
        </w:rPr>
        <w:t xml:space="preserve">, </w:t>
      </w:r>
      <w:r>
        <w:rPr>
          <w:rStyle w:val="None"/>
          <w:sz w:val="28"/>
          <w:szCs w:val="28"/>
          <w:rtl w:val="0"/>
          <w:lang w:val="ru-RU"/>
        </w:rPr>
        <w:t>возможна только при понимании исторического контекста жизненной периодизации</w:t>
      </w:r>
      <w:r>
        <w:rPr>
          <w:rStyle w:val="None"/>
          <w:sz w:val="28"/>
          <w:szCs w:val="28"/>
          <w:rtl w:val="0"/>
          <w:lang w:val="ru-RU"/>
        </w:rPr>
        <w:t xml:space="preserve">. </w:t>
      </w:r>
      <w:r>
        <w:rPr>
          <w:rStyle w:val="None"/>
          <w:sz w:val="28"/>
          <w:szCs w:val="28"/>
          <w:rtl w:val="0"/>
          <w:lang w:val="ru-RU"/>
        </w:rPr>
        <w:t xml:space="preserve">Представления людей о доминирующей активности </w:t>
      </w:r>
      <w:r>
        <w:rPr>
          <w:rStyle w:val="None"/>
          <w:sz w:val="28"/>
          <w:szCs w:val="28"/>
          <w:rtl w:val="0"/>
          <w:lang w:val="ru-RU"/>
        </w:rPr>
        <w:t>(</w:t>
      </w:r>
      <w:r>
        <w:rPr>
          <w:rStyle w:val="None"/>
          <w:sz w:val="28"/>
          <w:szCs w:val="28"/>
          <w:rtl w:val="0"/>
          <w:lang w:val="ru-RU"/>
        </w:rPr>
        <w:t>игра</w:t>
      </w:r>
      <w:r>
        <w:rPr>
          <w:rStyle w:val="None"/>
          <w:sz w:val="28"/>
          <w:szCs w:val="28"/>
          <w:rtl w:val="0"/>
          <w:lang w:val="ru-RU"/>
        </w:rPr>
        <w:t xml:space="preserve">, </w:t>
      </w:r>
      <w:r>
        <w:rPr>
          <w:rStyle w:val="None"/>
          <w:sz w:val="28"/>
          <w:szCs w:val="28"/>
          <w:rtl w:val="0"/>
          <w:lang w:val="ru-RU"/>
        </w:rPr>
        <w:t>учеба</w:t>
      </w:r>
      <w:r>
        <w:rPr>
          <w:rStyle w:val="None"/>
          <w:sz w:val="28"/>
          <w:szCs w:val="28"/>
          <w:rtl w:val="0"/>
          <w:lang w:val="ru-RU"/>
        </w:rPr>
        <w:t xml:space="preserve">, </w:t>
      </w:r>
      <w:r>
        <w:rPr>
          <w:rStyle w:val="None"/>
          <w:sz w:val="28"/>
          <w:szCs w:val="28"/>
          <w:rtl w:val="0"/>
          <w:lang w:val="ru-RU"/>
        </w:rPr>
        <w:t>работа и т</w:t>
      </w:r>
      <w:r>
        <w:rPr>
          <w:rStyle w:val="None"/>
          <w:sz w:val="28"/>
          <w:szCs w:val="28"/>
          <w:rtl w:val="0"/>
          <w:lang w:val="ru-RU"/>
        </w:rPr>
        <w:t>.</w:t>
      </w:r>
      <w:r>
        <w:rPr>
          <w:rStyle w:val="None"/>
          <w:sz w:val="28"/>
          <w:szCs w:val="28"/>
          <w:rtl w:val="0"/>
          <w:lang w:val="ru-RU"/>
        </w:rPr>
        <w:t>д</w:t>
      </w:r>
      <w:r>
        <w:rPr>
          <w:rStyle w:val="None"/>
          <w:sz w:val="28"/>
          <w:szCs w:val="28"/>
          <w:rtl w:val="0"/>
          <w:lang w:val="ru-RU"/>
        </w:rPr>
        <w:t xml:space="preserve">.), </w:t>
      </w:r>
      <w:r>
        <w:rPr>
          <w:rStyle w:val="None"/>
          <w:sz w:val="28"/>
          <w:szCs w:val="28"/>
          <w:rtl w:val="0"/>
          <w:lang w:val="ru-RU"/>
        </w:rPr>
        <w:t>сформированы социализацией</w:t>
      </w:r>
      <w:r>
        <w:rPr>
          <w:rStyle w:val="None"/>
          <w:sz w:val="28"/>
          <w:szCs w:val="28"/>
          <w:rtl w:val="0"/>
          <w:lang w:val="ru-RU"/>
        </w:rPr>
        <w:t xml:space="preserve">, </w:t>
      </w:r>
      <w:r>
        <w:rPr>
          <w:rStyle w:val="None"/>
          <w:sz w:val="28"/>
          <w:szCs w:val="28"/>
          <w:rtl w:val="0"/>
          <w:lang w:val="ru-RU"/>
        </w:rPr>
        <w:t>как процессом усвоения социальных норм</w:t>
      </w:r>
      <w:r>
        <w:rPr>
          <w:rStyle w:val="None"/>
          <w:sz w:val="28"/>
          <w:szCs w:val="28"/>
          <w:rtl w:val="0"/>
          <w:lang w:val="ru-RU"/>
        </w:rPr>
        <w:t xml:space="preserve">. </w:t>
      </w:r>
      <w:r>
        <w:rPr>
          <w:rStyle w:val="None"/>
          <w:sz w:val="28"/>
          <w:szCs w:val="28"/>
          <w:rtl w:val="0"/>
          <w:lang w:val="ru-RU"/>
        </w:rPr>
        <w:t>Такие нормы</w:t>
      </w:r>
      <w:r>
        <w:rPr>
          <w:rStyle w:val="None"/>
          <w:sz w:val="28"/>
          <w:szCs w:val="28"/>
          <w:rtl w:val="0"/>
          <w:lang w:val="ru-RU"/>
        </w:rPr>
        <w:t xml:space="preserve">, </w:t>
      </w:r>
      <w:r>
        <w:rPr>
          <w:rStyle w:val="None"/>
          <w:sz w:val="28"/>
          <w:szCs w:val="28"/>
          <w:rtl w:val="0"/>
          <w:lang w:val="ru-RU"/>
        </w:rPr>
        <w:t>в свою очередь</w:t>
      </w:r>
      <w:r>
        <w:rPr>
          <w:rStyle w:val="None"/>
          <w:sz w:val="28"/>
          <w:szCs w:val="28"/>
          <w:rtl w:val="0"/>
          <w:lang w:val="ru-RU"/>
        </w:rPr>
        <w:t xml:space="preserve">, </w:t>
      </w:r>
      <w:r>
        <w:rPr>
          <w:rStyle w:val="None"/>
          <w:sz w:val="28"/>
          <w:szCs w:val="28"/>
          <w:rtl w:val="0"/>
          <w:lang w:val="ru-RU"/>
        </w:rPr>
        <w:t>являются результатом исторических изменений и несут в себе коннотации бремени традиции</w:t>
      </w:r>
      <w:r>
        <w:rPr>
          <w:rStyle w:val="None"/>
          <w:sz w:val="28"/>
          <w:szCs w:val="28"/>
          <w:rtl w:val="0"/>
          <w:lang w:val="ru-RU"/>
        </w:rPr>
        <w:t xml:space="preserve">. </w:t>
      </w:r>
      <w:r>
        <w:rPr>
          <w:rStyle w:val="None"/>
          <w:sz w:val="28"/>
          <w:szCs w:val="28"/>
          <w:rtl w:val="0"/>
          <w:lang w:val="ru-RU"/>
        </w:rPr>
        <w:t>Отсюда можно выделить два актуальных аспекта</w:t>
      </w:r>
      <w:r>
        <w:rPr>
          <w:rStyle w:val="None"/>
          <w:sz w:val="28"/>
          <w:szCs w:val="28"/>
          <w:rtl w:val="0"/>
          <w:lang w:val="ru-RU"/>
        </w:rPr>
        <w:t xml:space="preserve">, </w:t>
      </w:r>
      <w:r>
        <w:rPr>
          <w:rStyle w:val="None"/>
          <w:sz w:val="28"/>
          <w:szCs w:val="28"/>
          <w:rtl w:val="0"/>
          <w:lang w:val="ru-RU"/>
        </w:rPr>
        <w:t xml:space="preserve">понимание которых видится необходимым для реализации </w:t>
      </w:r>
      <w:r>
        <w:rPr>
          <w:rStyle w:val="None"/>
          <w:sz w:val="28"/>
          <w:szCs w:val="28"/>
          <w:rtl w:val="0"/>
          <w:lang w:val="en-US"/>
        </w:rPr>
        <w:t>lifelong</w:t>
      </w:r>
      <w:r>
        <w:rPr>
          <w:rStyle w:val="None"/>
          <w:sz w:val="28"/>
          <w:szCs w:val="28"/>
          <w:rtl w:val="0"/>
          <w:lang w:val="ru-RU"/>
        </w:rPr>
        <w:t xml:space="preserve"> </w:t>
      </w:r>
      <w:r>
        <w:rPr>
          <w:rStyle w:val="None"/>
          <w:sz w:val="28"/>
          <w:szCs w:val="28"/>
          <w:rtl w:val="0"/>
          <w:lang w:val="en-US"/>
        </w:rPr>
        <w:t>learning</w:t>
      </w:r>
      <w:r>
        <w:rPr>
          <w:rStyle w:val="None"/>
          <w:sz w:val="28"/>
          <w:szCs w:val="28"/>
          <w:rtl w:val="0"/>
          <w:lang w:val="ru-RU"/>
        </w:rPr>
        <w:t xml:space="preserve"> программ</w:t>
      </w:r>
      <w:r>
        <w:rPr>
          <w:rStyle w:val="None"/>
          <w:sz w:val="28"/>
          <w:szCs w:val="28"/>
          <w:rtl w:val="0"/>
          <w:lang w:val="ru-RU"/>
        </w:rPr>
        <w:t xml:space="preserve">: </w:t>
      </w:r>
      <w:r>
        <w:rPr>
          <w:rStyle w:val="None"/>
          <w:sz w:val="28"/>
          <w:szCs w:val="28"/>
          <w:rtl w:val="0"/>
          <w:lang w:val="ru-RU"/>
        </w:rPr>
        <w:t>трудовая деятельность человека в ее соотнесении категорией взрослости</w:t>
      </w:r>
      <w:r>
        <w:rPr>
          <w:rStyle w:val="None"/>
          <w:sz w:val="28"/>
          <w:szCs w:val="28"/>
          <w:rtl w:val="0"/>
          <w:lang w:val="ru-RU"/>
        </w:rPr>
        <w:t xml:space="preserve">, </w:t>
      </w:r>
      <w:r>
        <w:rPr>
          <w:rStyle w:val="None"/>
          <w:sz w:val="28"/>
          <w:szCs w:val="28"/>
          <w:rtl w:val="0"/>
          <w:lang w:val="ru-RU"/>
        </w:rPr>
        <w:t>а также роль трансформационных событий в периодизации человеческой жизни</w:t>
      </w:r>
      <w:r>
        <w:rPr>
          <w:rStyle w:val="None"/>
          <w:sz w:val="28"/>
          <w:szCs w:val="28"/>
          <w:rtl w:val="0"/>
          <w:lang w:val="ru-RU"/>
        </w:rPr>
        <w:t>.</w:t>
      </w:r>
    </w:p>
    <w:p>
      <w:pPr>
        <w:pStyle w:val="Default"/>
        <w:spacing w:before="0" w:line="360" w:lineRule="auto"/>
        <w:ind w:firstLine="709"/>
        <w:jc w:val="both"/>
        <w:rPr>
          <w:b w:val="1"/>
          <w:bCs w:val="1"/>
          <w:sz w:val="28"/>
          <w:szCs w:val="28"/>
        </w:rPr>
      </w:pPr>
    </w:p>
    <w:p>
      <w:pPr>
        <w:pStyle w:val="Default"/>
        <w:spacing w:before="0" w:line="360" w:lineRule="auto"/>
        <w:ind w:firstLine="709"/>
        <w:jc w:val="both"/>
        <w:rPr>
          <w:rStyle w:val="None"/>
          <w:sz w:val="28"/>
          <w:szCs w:val="28"/>
          <w:vertAlign w:val="superscript"/>
        </w:rPr>
      </w:pPr>
      <w:r>
        <w:rPr>
          <w:rStyle w:val="None"/>
          <w:b w:val="1"/>
          <w:bCs w:val="1"/>
          <w:sz w:val="28"/>
          <w:szCs w:val="28"/>
          <w:rtl w:val="0"/>
          <w:lang w:val="ru-RU"/>
        </w:rPr>
        <w:t>Материалы и методы</w:t>
      </w:r>
    </w:p>
    <w:p>
      <w:pPr>
        <w:pStyle w:val="Default"/>
        <w:spacing w:before="0" w:line="360" w:lineRule="auto"/>
        <w:ind w:firstLine="708"/>
        <w:jc w:val="both"/>
        <w:rPr>
          <w:rStyle w:val="Hyperlink.0"/>
        </w:rPr>
      </w:pPr>
      <w:r>
        <w:rPr>
          <w:rStyle w:val="None"/>
          <w:sz w:val="28"/>
          <w:szCs w:val="28"/>
          <w:rtl w:val="0"/>
          <w:lang w:val="ru-RU"/>
        </w:rPr>
        <w:t>Педагогика</w:t>
      </w:r>
      <w:r>
        <w:rPr>
          <w:rStyle w:val="None"/>
          <w:sz w:val="28"/>
          <w:szCs w:val="28"/>
          <w:rtl w:val="0"/>
          <w:lang w:val="ru-RU"/>
        </w:rPr>
        <w:t xml:space="preserve">, </w:t>
      </w:r>
      <w:r>
        <w:rPr>
          <w:rStyle w:val="None"/>
          <w:sz w:val="28"/>
          <w:szCs w:val="28"/>
          <w:rtl w:val="0"/>
          <w:lang w:val="ru-RU"/>
        </w:rPr>
        <w:t>обладая гуманитарной миссией</w:t>
      </w:r>
      <w:r>
        <w:rPr>
          <w:rStyle w:val="None"/>
          <w:sz w:val="28"/>
          <w:szCs w:val="28"/>
          <w:rtl w:val="0"/>
          <w:lang w:val="ru-RU"/>
        </w:rPr>
        <w:t xml:space="preserve">, </w:t>
      </w:r>
      <w:r>
        <w:rPr>
          <w:rStyle w:val="None"/>
          <w:sz w:val="28"/>
          <w:szCs w:val="28"/>
          <w:rtl w:val="0"/>
          <w:lang w:val="ru-RU"/>
        </w:rPr>
        <w:t>ориентирована на человеческий запрос в знании</w:t>
      </w:r>
      <w:r>
        <w:rPr>
          <w:rStyle w:val="None"/>
          <w:sz w:val="28"/>
          <w:szCs w:val="28"/>
          <w:rtl w:val="0"/>
          <w:lang w:val="ru-RU"/>
        </w:rPr>
        <w:t xml:space="preserve">. </w:t>
      </w:r>
      <w:r>
        <w:rPr>
          <w:rStyle w:val="None"/>
          <w:sz w:val="28"/>
          <w:szCs w:val="28"/>
          <w:rtl w:val="0"/>
          <w:lang w:val="ru-RU"/>
        </w:rPr>
        <w:t>Этот запрос может быть продиктован требованиями труда или общественным представлением об активной старости</w:t>
      </w:r>
      <w:r>
        <w:rPr>
          <w:rStyle w:val="None"/>
          <w:sz w:val="28"/>
          <w:szCs w:val="28"/>
          <w:rtl w:val="0"/>
          <w:lang w:val="ru-RU"/>
        </w:rPr>
        <w:t xml:space="preserve">. </w:t>
      </w:r>
      <w:r>
        <w:rPr>
          <w:rStyle w:val="None"/>
          <w:sz w:val="28"/>
          <w:szCs w:val="28"/>
          <w:rtl w:val="0"/>
          <w:lang w:val="ru-RU"/>
        </w:rPr>
        <w:t xml:space="preserve">Говоря о </w:t>
      </w:r>
      <w:r>
        <w:rPr>
          <w:rStyle w:val="None"/>
          <w:sz w:val="28"/>
          <w:szCs w:val="28"/>
          <w:rtl w:val="0"/>
          <w:lang w:val="en-US"/>
        </w:rPr>
        <w:t>lifelong</w:t>
      </w:r>
      <w:r>
        <w:rPr>
          <w:rStyle w:val="None"/>
          <w:sz w:val="28"/>
          <w:szCs w:val="28"/>
          <w:rtl w:val="0"/>
          <w:lang w:val="ru-RU"/>
        </w:rPr>
        <w:t xml:space="preserve"> </w:t>
      </w:r>
      <w:r>
        <w:rPr>
          <w:rStyle w:val="None"/>
          <w:sz w:val="28"/>
          <w:szCs w:val="28"/>
          <w:rtl w:val="0"/>
          <w:lang w:val="en-US"/>
        </w:rPr>
        <w:t>learning</w:t>
      </w:r>
      <w:r>
        <w:rPr>
          <w:rStyle w:val="None"/>
          <w:sz w:val="28"/>
          <w:szCs w:val="28"/>
          <w:rtl w:val="0"/>
          <w:lang w:val="ru-RU"/>
        </w:rPr>
        <w:t xml:space="preserve">, </w:t>
      </w:r>
      <w:r>
        <w:rPr>
          <w:rStyle w:val="None"/>
          <w:sz w:val="28"/>
          <w:szCs w:val="28"/>
          <w:rtl w:val="0"/>
          <w:lang w:val="ru-RU"/>
        </w:rPr>
        <w:t>такой запрос оказывается сплетённым со специфичными ролевыми моделями взрослости</w:t>
      </w:r>
      <w:r>
        <w:rPr>
          <w:rStyle w:val="None"/>
          <w:sz w:val="28"/>
          <w:szCs w:val="28"/>
          <w:rtl w:val="0"/>
          <w:lang w:val="ru-RU"/>
        </w:rPr>
        <w:t xml:space="preserve">, </w:t>
      </w:r>
      <w:r>
        <w:rPr>
          <w:rStyle w:val="None"/>
          <w:sz w:val="28"/>
          <w:szCs w:val="28"/>
          <w:rtl w:val="0"/>
          <w:lang w:val="ru-RU"/>
        </w:rPr>
        <w:t>зрелости</w:t>
      </w:r>
      <w:r>
        <w:rPr>
          <w:rStyle w:val="None"/>
          <w:sz w:val="28"/>
          <w:szCs w:val="28"/>
          <w:rtl w:val="0"/>
          <w:lang w:val="ru-RU"/>
        </w:rPr>
        <w:t xml:space="preserve">, </w:t>
      </w:r>
      <w:r>
        <w:rPr>
          <w:rStyle w:val="None"/>
          <w:sz w:val="28"/>
          <w:szCs w:val="28"/>
          <w:rtl w:val="0"/>
          <w:lang w:val="ru-RU"/>
        </w:rPr>
        <w:t>старости</w:t>
      </w:r>
      <w:r>
        <w:rPr>
          <w:rStyle w:val="None"/>
          <w:sz w:val="28"/>
          <w:szCs w:val="28"/>
          <w:rtl w:val="0"/>
          <w:lang w:val="ru-RU"/>
        </w:rPr>
        <w:t xml:space="preserve">, </w:t>
      </w:r>
      <w:r>
        <w:rPr>
          <w:rStyle w:val="None"/>
          <w:sz w:val="28"/>
          <w:szCs w:val="28"/>
          <w:rtl w:val="0"/>
          <w:lang w:val="ru-RU"/>
        </w:rPr>
        <w:t>а также с общественным представлением о значимости и форме трудовой деятельности</w:t>
      </w:r>
      <w:r>
        <w:rPr>
          <w:rStyle w:val="None"/>
          <w:sz w:val="28"/>
          <w:szCs w:val="28"/>
          <w:rtl w:val="0"/>
          <w:lang w:val="ru-RU"/>
        </w:rPr>
        <w:t xml:space="preserve">. </w:t>
      </w:r>
      <w:r>
        <w:rPr>
          <w:rStyle w:val="None"/>
          <w:sz w:val="28"/>
          <w:szCs w:val="28"/>
          <w:rtl w:val="0"/>
          <w:lang w:val="ru-RU"/>
        </w:rPr>
        <w:t>Отсюда видятся закономерными две задачи настоящей статьи</w:t>
      </w:r>
      <w:r>
        <w:rPr>
          <w:rStyle w:val="None"/>
          <w:sz w:val="28"/>
          <w:szCs w:val="28"/>
          <w:rtl w:val="0"/>
          <w:lang w:val="ru-RU"/>
        </w:rPr>
        <w:t xml:space="preserve">: </w:t>
      </w:r>
      <w:r>
        <w:rPr>
          <w:rStyle w:val="None"/>
          <w:sz w:val="28"/>
          <w:szCs w:val="28"/>
          <w:rtl w:val="0"/>
          <w:lang w:val="ru-RU"/>
        </w:rPr>
        <w:t>выделить исторические изменения общественных представлений о периодизации жизненного пути</w:t>
      </w:r>
      <w:r>
        <w:rPr>
          <w:rStyle w:val="None"/>
          <w:sz w:val="28"/>
          <w:szCs w:val="28"/>
          <w:rtl w:val="0"/>
          <w:lang w:val="ru-RU"/>
        </w:rPr>
        <w:t xml:space="preserve">, </w:t>
      </w:r>
      <w:r>
        <w:rPr>
          <w:rStyle w:val="None"/>
          <w:sz w:val="28"/>
          <w:szCs w:val="28"/>
          <w:rtl w:val="0"/>
          <w:lang w:val="ru-RU"/>
        </w:rPr>
        <w:t>как череды значимых событий</w:t>
      </w:r>
      <w:r>
        <w:rPr>
          <w:rStyle w:val="None"/>
          <w:sz w:val="28"/>
          <w:szCs w:val="28"/>
          <w:rtl w:val="0"/>
          <w:lang w:val="ru-RU"/>
        </w:rPr>
        <w:t xml:space="preserve">; </w:t>
      </w:r>
      <w:r>
        <w:rPr>
          <w:rStyle w:val="None"/>
          <w:sz w:val="28"/>
          <w:szCs w:val="28"/>
          <w:rtl w:val="0"/>
          <w:lang w:val="ru-RU"/>
        </w:rPr>
        <w:t>проанализировать современные общественные представления в этой тематике</w:t>
      </w:r>
      <w:r>
        <w:rPr>
          <w:rStyle w:val="None"/>
          <w:sz w:val="28"/>
          <w:szCs w:val="28"/>
          <w:rtl w:val="0"/>
          <w:lang w:val="ru-RU"/>
        </w:rPr>
        <w:t xml:space="preserve">.  </w:t>
      </w:r>
      <w:r>
        <w:rPr>
          <w:rStyle w:val="None"/>
          <w:sz w:val="28"/>
          <w:szCs w:val="28"/>
          <w:rtl w:val="0"/>
          <w:lang w:val="ru-RU"/>
        </w:rPr>
        <w:t>Так</w:t>
      </w:r>
      <w:r>
        <w:rPr>
          <w:rStyle w:val="None"/>
          <w:sz w:val="28"/>
          <w:szCs w:val="28"/>
          <w:rtl w:val="0"/>
          <w:lang w:val="ru-RU"/>
        </w:rPr>
        <w:t xml:space="preserve">, </w:t>
      </w:r>
      <w:r>
        <w:rPr>
          <w:rStyle w:val="None"/>
          <w:sz w:val="28"/>
          <w:szCs w:val="28"/>
          <w:rtl w:val="0"/>
          <w:lang w:val="ru-RU"/>
        </w:rPr>
        <w:t>в качестве релевантных методов был выбран анализ литературы и телефонный опрос</w:t>
      </w:r>
      <w:r>
        <w:rPr>
          <w:rStyle w:val="None"/>
          <w:sz w:val="28"/>
          <w:szCs w:val="28"/>
          <w:rtl w:val="0"/>
          <w:lang w:val="ru-RU"/>
        </w:rPr>
        <w:t xml:space="preserve">. </w:t>
      </w:r>
      <w:r>
        <w:rPr>
          <w:rStyle w:val="None"/>
          <w:sz w:val="28"/>
          <w:szCs w:val="28"/>
          <w:rtl w:val="0"/>
          <w:lang w:val="ru-RU"/>
        </w:rPr>
        <w:t>Выборка телефонного опроса квотная</w:t>
      </w:r>
      <w:r>
        <w:rPr>
          <w:rStyle w:val="None"/>
          <w:sz w:val="28"/>
          <w:szCs w:val="28"/>
          <w:rtl w:val="0"/>
          <w:lang w:val="ru-RU"/>
        </w:rPr>
        <w:t xml:space="preserve">, </w:t>
      </w:r>
      <w:r>
        <w:rPr>
          <w:rStyle w:val="None"/>
          <w:sz w:val="28"/>
          <w:szCs w:val="28"/>
          <w:rtl w:val="0"/>
          <w:lang w:val="ru-RU"/>
        </w:rPr>
        <w:t>репрезентативная по полу и возрасту</w:t>
      </w:r>
      <w:r>
        <w:rPr>
          <w:rStyle w:val="None"/>
          <w:sz w:val="28"/>
          <w:szCs w:val="28"/>
          <w:rtl w:val="0"/>
          <w:lang w:val="ru-RU"/>
        </w:rPr>
        <w:t xml:space="preserve">. </w:t>
      </w:r>
      <w:r>
        <w:rPr>
          <w:rStyle w:val="None"/>
          <w:sz w:val="28"/>
          <w:szCs w:val="28"/>
          <w:rtl w:val="0"/>
          <w:lang w:val="ru-RU"/>
        </w:rPr>
        <w:t>Распределение по полу приблизительно равно</w:t>
      </w:r>
      <w:r>
        <w:rPr>
          <w:rStyle w:val="None"/>
          <w:sz w:val="28"/>
          <w:szCs w:val="28"/>
          <w:rtl w:val="0"/>
          <w:lang w:val="ru-RU"/>
        </w:rPr>
        <w:t xml:space="preserve">: 46,1% </w:t>
      </w:r>
      <w:r>
        <w:rPr>
          <w:rStyle w:val="None"/>
          <w:sz w:val="28"/>
          <w:szCs w:val="28"/>
          <w:rtl w:val="0"/>
          <w:lang w:val="ru-RU"/>
        </w:rPr>
        <w:t>– женщины</w:t>
      </w:r>
      <w:r>
        <w:rPr>
          <w:rStyle w:val="None"/>
          <w:sz w:val="28"/>
          <w:szCs w:val="28"/>
          <w:rtl w:val="0"/>
          <w:lang w:val="ru-RU"/>
        </w:rPr>
        <w:t xml:space="preserve">; 53,9% </w:t>
      </w:r>
      <w:r>
        <w:rPr>
          <w:rStyle w:val="None"/>
          <w:sz w:val="28"/>
          <w:szCs w:val="28"/>
          <w:rtl w:val="0"/>
          <w:lang w:val="ru-RU"/>
        </w:rPr>
        <w:t>– мужчины</w:t>
      </w:r>
      <w:r>
        <w:rPr>
          <w:rStyle w:val="None"/>
          <w:sz w:val="28"/>
          <w:szCs w:val="28"/>
          <w:rtl w:val="0"/>
          <w:lang w:val="ru-RU"/>
        </w:rPr>
        <w:t xml:space="preserve">. </w:t>
      </w:r>
      <w:r>
        <w:rPr>
          <w:rStyle w:val="None"/>
          <w:sz w:val="28"/>
          <w:szCs w:val="28"/>
          <w:rtl w:val="0"/>
          <w:lang w:val="ru-RU"/>
        </w:rPr>
        <w:t xml:space="preserve">Объем выборки – </w:t>
      </w:r>
      <w:r>
        <w:rPr>
          <w:rStyle w:val="None"/>
          <w:sz w:val="28"/>
          <w:szCs w:val="28"/>
          <w:rtl w:val="0"/>
          <w:lang w:val="ru-RU"/>
        </w:rPr>
        <w:t xml:space="preserve">2500 </w:t>
      </w:r>
      <w:r>
        <w:rPr>
          <w:rStyle w:val="None"/>
          <w:sz w:val="28"/>
          <w:szCs w:val="28"/>
          <w:rtl w:val="0"/>
          <w:lang w:val="ru-RU"/>
        </w:rPr>
        <w:t>респондентов</w:t>
      </w:r>
      <w:r>
        <w:rPr>
          <w:rStyle w:val="None"/>
          <w:sz w:val="28"/>
          <w:szCs w:val="28"/>
          <w:rtl w:val="0"/>
          <w:lang w:val="ru-RU"/>
        </w:rPr>
        <w:t xml:space="preserve">. </w:t>
      </w:r>
      <w:r>
        <w:rPr>
          <w:rStyle w:val="None"/>
          <w:sz w:val="28"/>
          <w:szCs w:val="28"/>
          <w:rtl w:val="0"/>
          <w:lang w:val="ru-RU"/>
        </w:rPr>
        <w:t xml:space="preserve">Опрашивались жители регионов Российской Федерации старше от </w:t>
      </w:r>
      <w:r>
        <w:rPr>
          <w:rStyle w:val="None"/>
          <w:sz w:val="28"/>
          <w:szCs w:val="28"/>
          <w:rtl w:val="0"/>
          <w:lang w:val="ru-RU"/>
        </w:rPr>
        <w:t xml:space="preserve">18 </w:t>
      </w:r>
      <w:r>
        <w:rPr>
          <w:rStyle w:val="None"/>
          <w:sz w:val="28"/>
          <w:szCs w:val="28"/>
          <w:rtl w:val="0"/>
          <w:lang w:val="ru-RU"/>
        </w:rPr>
        <w:t xml:space="preserve">до </w:t>
      </w:r>
      <w:r>
        <w:rPr>
          <w:rStyle w:val="None"/>
          <w:sz w:val="28"/>
          <w:szCs w:val="28"/>
          <w:rtl w:val="0"/>
          <w:lang w:val="ru-RU"/>
        </w:rPr>
        <w:t xml:space="preserve">82 </w:t>
      </w:r>
      <w:r>
        <w:rPr>
          <w:rStyle w:val="None"/>
          <w:sz w:val="28"/>
          <w:szCs w:val="28"/>
          <w:rtl w:val="0"/>
          <w:lang w:val="ru-RU"/>
        </w:rPr>
        <w:t>лет</w:t>
      </w:r>
      <w:r>
        <w:rPr>
          <w:rStyle w:val="None"/>
          <w:sz w:val="28"/>
          <w:szCs w:val="28"/>
          <w:rtl w:val="0"/>
          <w:lang w:val="ru-RU"/>
        </w:rPr>
        <w:t xml:space="preserve">. </w:t>
      </w:r>
      <w:r>
        <w:rPr>
          <w:rStyle w:val="None"/>
          <w:sz w:val="28"/>
          <w:szCs w:val="28"/>
          <w:rtl w:val="0"/>
          <w:lang w:val="ru-RU"/>
        </w:rPr>
        <w:t xml:space="preserve">Средний возраст участников исследования – </w:t>
      </w:r>
      <w:r>
        <w:rPr>
          <w:rStyle w:val="None"/>
          <w:sz w:val="28"/>
          <w:szCs w:val="28"/>
          <w:rtl w:val="0"/>
          <w:lang w:val="ru-RU"/>
        </w:rPr>
        <w:t xml:space="preserve">46,17 </w:t>
      </w:r>
      <w:r>
        <w:rPr>
          <w:rStyle w:val="None"/>
          <w:sz w:val="28"/>
          <w:szCs w:val="28"/>
          <w:rtl w:val="0"/>
          <w:lang w:val="ru-RU"/>
        </w:rPr>
        <w:t>лет</w:t>
      </w:r>
      <w:r>
        <w:rPr>
          <w:rStyle w:val="None"/>
          <w:sz w:val="28"/>
          <w:szCs w:val="28"/>
          <w:rtl w:val="0"/>
          <w:lang w:val="ru-RU"/>
        </w:rPr>
        <w:t>.</w:t>
      </w:r>
      <w:r>
        <w:rPr>
          <w:rStyle w:val="None"/>
          <w:sz w:val="28"/>
          <w:szCs w:val="28"/>
          <w:vertAlign w:val="superscript"/>
          <w:lang w:val="ru-RU"/>
        </w:rPr>
        <w:footnoteReference w:id="1"/>
      </w:r>
    </w:p>
    <w:p>
      <w:pPr>
        <w:pStyle w:val="Default"/>
        <w:spacing w:before="0" w:line="360" w:lineRule="auto"/>
        <w:ind w:firstLine="708"/>
        <w:jc w:val="both"/>
        <w:rPr>
          <w:sz w:val="28"/>
          <w:szCs w:val="28"/>
        </w:rPr>
      </w:pPr>
    </w:p>
    <w:p>
      <w:pPr>
        <w:pStyle w:val="Body A"/>
        <w:spacing w:line="360" w:lineRule="auto"/>
        <w:ind w:firstLine="709"/>
        <w:jc w:val="both"/>
        <w:rPr>
          <w:rStyle w:val="None"/>
          <w:b w:val="1"/>
          <w:bCs w:val="1"/>
          <w:sz w:val="28"/>
          <w:szCs w:val="28"/>
          <w:lang w:val="ru-RU"/>
        </w:rPr>
      </w:pPr>
      <w:r>
        <w:rPr>
          <w:rStyle w:val="None"/>
          <w:b w:val="1"/>
          <w:bCs w:val="1"/>
          <w:sz w:val="28"/>
          <w:szCs w:val="28"/>
          <w:rtl w:val="0"/>
          <w:lang w:val="ru-RU"/>
        </w:rPr>
        <w:t>Результаты исследования</w:t>
      </w:r>
    </w:p>
    <w:p>
      <w:pPr>
        <w:pStyle w:val="Body A"/>
        <w:spacing w:line="360" w:lineRule="auto"/>
        <w:ind w:firstLine="708"/>
        <w:jc w:val="both"/>
        <w:rPr>
          <w:rStyle w:val="Hyperlink.0"/>
          <w:lang w:val="ru-RU"/>
        </w:rPr>
      </w:pPr>
      <w:r>
        <w:rPr>
          <w:rStyle w:val="Hyperlink.0"/>
          <w:rtl w:val="0"/>
          <w:lang w:val="ru-RU"/>
        </w:rPr>
        <w:t>Значительное влияние на представления о понимании этапов жизни человека оказали теории социологии труда</w:t>
      </w:r>
      <w:r>
        <w:rPr>
          <w:rStyle w:val="Hyperlink.0"/>
          <w:rtl w:val="0"/>
          <w:lang w:val="ru-RU"/>
        </w:rPr>
        <w:t xml:space="preserve">. </w:t>
      </w:r>
      <w:r>
        <w:rPr>
          <w:rStyle w:val="Hyperlink.0"/>
          <w:rtl w:val="0"/>
          <w:lang w:val="ru-RU"/>
        </w:rPr>
        <w:t>Современные представления о взрослости неразрывно связаны с финансовым благополучием и стабильной трудовой занятостью</w:t>
      </w:r>
      <w:r>
        <w:rPr>
          <w:rStyle w:val="Hyperlink.0"/>
          <w:rtl w:val="0"/>
          <w:lang w:val="ru-RU"/>
        </w:rPr>
        <w:t xml:space="preserve">. </w:t>
      </w:r>
      <w:r>
        <w:rPr>
          <w:rStyle w:val="Hyperlink.0"/>
          <w:rtl w:val="0"/>
          <w:lang w:val="ru-RU"/>
        </w:rPr>
        <w:t>Однако</w:t>
      </w:r>
      <w:r>
        <w:rPr>
          <w:rStyle w:val="Hyperlink.0"/>
          <w:rtl w:val="0"/>
          <w:lang w:val="ru-RU"/>
        </w:rPr>
        <w:t xml:space="preserve">, </w:t>
      </w:r>
      <w:r>
        <w:rPr>
          <w:rStyle w:val="Hyperlink.0"/>
          <w:rtl w:val="0"/>
          <w:lang w:val="ru-RU"/>
        </w:rPr>
        <w:t xml:space="preserve">как показывает </w:t>
      </w:r>
      <w:r>
        <w:rPr>
          <w:rStyle w:val="Hyperlink.0"/>
          <w:rtl w:val="0"/>
          <w:lang w:val="ru-RU"/>
        </w:rPr>
        <w:t xml:space="preserve">P. Laslett </w:t>
      </w:r>
      <w:r>
        <w:rPr>
          <w:rStyle w:val="Hyperlink.0"/>
          <w:rtl w:val="0"/>
          <w:lang w:val="ru-RU"/>
        </w:rPr>
        <w:t>в своем эссе “</w:t>
      </w:r>
      <w:r>
        <w:rPr>
          <w:rStyle w:val="Hyperlink.0"/>
          <w:rtl w:val="0"/>
          <w:lang w:val="ru-RU"/>
        </w:rPr>
        <w:t>The World We Have Lost</w:t>
      </w:r>
      <w:r>
        <w:rPr>
          <w:rStyle w:val="Hyperlink.0"/>
          <w:rtl w:val="0"/>
          <w:lang w:val="ru-RU"/>
        </w:rPr>
        <w:t>”</w:t>
      </w:r>
      <w:r>
        <w:rPr>
          <w:rStyle w:val="Hyperlink.0"/>
          <w:rtl w:val="0"/>
          <w:lang w:val="ru-RU"/>
        </w:rPr>
        <w:t xml:space="preserve">, </w:t>
      </w:r>
      <w:r>
        <w:rPr>
          <w:rStyle w:val="Hyperlink.0"/>
          <w:rtl w:val="0"/>
          <w:lang w:val="ru-RU"/>
        </w:rPr>
        <w:t xml:space="preserve">такое положение дел сформировалось сравнительно недавно </w:t>
      </w:r>
      <w:r>
        <w:rPr>
          <w:rStyle w:val="Hyperlink.0"/>
          <w:rtl w:val="0"/>
          <w:lang w:val="ru-RU"/>
        </w:rPr>
        <w:t xml:space="preserve">[1]. </w:t>
      </w:r>
      <w:r>
        <w:rPr>
          <w:rStyle w:val="Hyperlink.0"/>
          <w:rtl w:val="0"/>
          <w:lang w:val="ru-RU"/>
        </w:rPr>
        <w:t>Непрерывная стабильная занятость возникает в период индустриальных революций среди новоформирующейся городской группы рабочих</w:t>
      </w:r>
      <w:r>
        <w:rPr>
          <w:rStyle w:val="Hyperlink.0"/>
          <w:rtl w:val="0"/>
          <w:lang w:val="ru-RU"/>
        </w:rPr>
        <w:t xml:space="preserve">. </w:t>
      </w:r>
      <w:r>
        <w:rPr>
          <w:rStyle w:val="Hyperlink.0"/>
          <w:rtl w:val="0"/>
          <w:lang w:val="ru-RU"/>
        </w:rPr>
        <w:t>Однако эта группа поначалу имела широкие возрастные рамки</w:t>
      </w:r>
      <w:r>
        <w:rPr>
          <w:rStyle w:val="Hyperlink.0"/>
          <w:rtl w:val="0"/>
          <w:lang w:val="ru-RU"/>
        </w:rPr>
        <w:t xml:space="preserve">. </w:t>
      </w:r>
      <w:r>
        <w:rPr>
          <w:rStyle w:val="Hyperlink.0"/>
          <w:rtl w:val="0"/>
          <w:lang w:val="ru-RU"/>
        </w:rPr>
        <w:t>Так</w:t>
      </w:r>
      <w:r>
        <w:rPr>
          <w:rStyle w:val="Hyperlink.0"/>
          <w:rtl w:val="0"/>
          <w:lang w:val="ru-RU"/>
        </w:rPr>
        <w:t xml:space="preserve">, Brigden S. </w:t>
      </w:r>
      <w:r>
        <w:rPr>
          <w:rStyle w:val="Hyperlink.0"/>
          <w:rtl w:val="0"/>
          <w:lang w:val="ru-RU"/>
        </w:rPr>
        <w:t>указывает</w:t>
      </w:r>
      <w:r>
        <w:rPr>
          <w:rStyle w:val="Hyperlink.0"/>
          <w:rtl w:val="0"/>
          <w:lang w:val="ru-RU"/>
        </w:rPr>
        <w:t xml:space="preserve">, </w:t>
      </w:r>
      <w:r>
        <w:rPr>
          <w:rStyle w:val="Hyperlink.0"/>
          <w:rtl w:val="0"/>
          <w:lang w:val="ru-RU"/>
        </w:rPr>
        <w:t>что детский труд на фабриках в период раннего индустриализма был скорее нормой</w:t>
      </w:r>
      <w:r>
        <w:rPr>
          <w:rStyle w:val="Hyperlink.0"/>
          <w:rtl w:val="0"/>
          <w:lang w:val="ru-RU"/>
        </w:rPr>
        <w:t xml:space="preserve">, </w:t>
      </w:r>
      <w:r>
        <w:rPr>
          <w:rStyle w:val="Hyperlink.0"/>
          <w:rtl w:val="0"/>
          <w:lang w:val="ru-RU"/>
        </w:rPr>
        <w:t>нежели исключением</w:t>
      </w:r>
      <w:r>
        <w:rPr>
          <w:rStyle w:val="Hyperlink.0"/>
          <w:rtl w:val="0"/>
          <w:lang w:val="ru-RU"/>
        </w:rPr>
        <w:t xml:space="preserve">. </w:t>
      </w:r>
      <w:r>
        <w:rPr>
          <w:rStyle w:val="Hyperlink.0"/>
          <w:rtl w:val="0"/>
          <w:lang w:val="ru-RU"/>
        </w:rPr>
        <w:t>С позиции современных представлений о взрослости эти дети</w:t>
      </w:r>
      <w:r>
        <w:rPr>
          <w:rStyle w:val="Hyperlink.0"/>
          <w:rtl w:val="0"/>
          <w:lang w:val="ru-RU"/>
        </w:rPr>
        <w:t>-</w:t>
      </w:r>
      <w:r>
        <w:rPr>
          <w:rStyle w:val="Hyperlink.0"/>
          <w:rtl w:val="0"/>
          <w:lang w:val="ru-RU"/>
        </w:rPr>
        <w:t xml:space="preserve">рабочие должны быть отнесены ко взрослым </w:t>
      </w:r>
      <w:r>
        <w:rPr>
          <w:rStyle w:val="Hyperlink.0"/>
          <w:rtl w:val="0"/>
          <w:lang w:val="ru-RU"/>
        </w:rPr>
        <w:t xml:space="preserve">[2]. </w:t>
      </w:r>
    </w:p>
    <w:p>
      <w:pPr>
        <w:pStyle w:val="Body A"/>
        <w:spacing w:line="360" w:lineRule="auto"/>
        <w:ind w:firstLine="708"/>
        <w:jc w:val="both"/>
        <w:rPr>
          <w:rStyle w:val="Hyperlink.0"/>
          <w:lang w:val="ru-RU"/>
        </w:rPr>
      </w:pPr>
      <w:r>
        <w:rPr>
          <w:rStyle w:val="Hyperlink.0"/>
          <w:rtl w:val="0"/>
          <w:lang w:val="ru-RU"/>
        </w:rPr>
        <w:t>В период до индустриальных революций занятость носила менее регулярный характер и также была в меньшей степени ограничена в возрастных рамках</w:t>
      </w:r>
      <w:r>
        <w:rPr>
          <w:rStyle w:val="Hyperlink.0"/>
          <w:rtl w:val="0"/>
          <w:lang w:val="ru-RU"/>
        </w:rPr>
        <w:t xml:space="preserve">. </w:t>
      </w:r>
      <w:r>
        <w:rPr>
          <w:rStyle w:val="Hyperlink.0"/>
          <w:rtl w:val="0"/>
          <w:lang w:val="ru-RU"/>
        </w:rPr>
        <w:t xml:space="preserve">Как указывает </w:t>
      </w:r>
      <w:r>
        <w:rPr>
          <w:rStyle w:val="Hyperlink.0"/>
          <w:rtl w:val="0"/>
          <w:lang w:val="ru-RU"/>
        </w:rPr>
        <w:t xml:space="preserve">Cooper S. M. </w:t>
      </w:r>
      <w:r>
        <w:rPr>
          <w:rStyle w:val="Hyperlink.0"/>
          <w:rtl w:val="0"/>
          <w:lang w:val="ru-RU"/>
        </w:rPr>
        <w:t>период регулярного интенсивного труда приходился на подростковый возраст и заканчивался с наступлением того возраста</w:t>
      </w:r>
      <w:r>
        <w:rPr>
          <w:rStyle w:val="Hyperlink.0"/>
          <w:rtl w:val="0"/>
          <w:lang w:val="ru-RU"/>
        </w:rPr>
        <w:t xml:space="preserve">, </w:t>
      </w:r>
      <w:r>
        <w:rPr>
          <w:rStyle w:val="Hyperlink.0"/>
          <w:rtl w:val="0"/>
          <w:lang w:val="ru-RU"/>
        </w:rPr>
        <w:t>какой мы бы назвали взрослым в наши дни</w:t>
      </w:r>
      <w:r>
        <w:rPr>
          <w:rStyle w:val="Hyperlink.0"/>
          <w:rtl w:val="0"/>
          <w:lang w:val="ru-RU"/>
        </w:rPr>
        <w:t xml:space="preserve">. </w:t>
      </w:r>
      <w:r>
        <w:rPr>
          <w:rStyle w:val="Hyperlink.0"/>
          <w:rtl w:val="0"/>
          <w:lang w:val="ru-RU"/>
        </w:rPr>
        <w:t>Взрослые люди часто делегировали свой труд молодому подмастерью</w:t>
      </w:r>
      <w:r>
        <w:rPr>
          <w:rStyle w:val="Hyperlink.0"/>
          <w:rtl w:val="0"/>
          <w:lang w:val="ru-RU"/>
        </w:rPr>
        <w:t xml:space="preserve">, </w:t>
      </w:r>
      <w:r>
        <w:rPr>
          <w:rStyle w:val="Hyperlink.0"/>
          <w:rtl w:val="0"/>
          <w:lang w:val="ru-RU"/>
        </w:rPr>
        <w:t>если речь шла о ремесленниках</w:t>
      </w:r>
      <w:r>
        <w:rPr>
          <w:rStyle w:val="Hyperlink.0"/>
          <w:rtl w:val="0"/>
          <w:lang w:val="ru-RU"/>
        </w:rPr>
        <w:t xml:space="preserve">, </w:t>
      </w:r>
      <w:r>
        <w:rPr>
          <w:rStyle w:val="Hyperlink.0"/>
          <w:rtl w:val="0"/>
          <w:lang w:val="ru-RU"/>
        </w:rPr>
        <w:t>либо чередовали активную работу с длительными периодами отдыха</w:t>
      </w:r>
      <w:r>
        <w:rPr>
          <w:rStyle w:val="Hyperlink.0"/>
          <w:rtl w:val="0"/>
          <w:lang w:val="ru-RU"/>
        </w:rPr>
        <w:t xml:space="preserve">, </w:t>
      </w:r>
      <w:r>
        <w:rPr>
          <w:rStyle w:val="Hyperlink.0"/>
          <w:rtl w:val="0"/>
          <w:lang w:val="ru-RU"/>
        </w:rPr>
        <w:t xml:space="preserve">если речь шла о крестьянах </w:t>
      </w:r>
      <w:r>
        <w:rPr>
          <w:rStyle w:val="Hyperlink.0"/>
          <w:rtl w:val="0"/>
          <w:lang w:val="ru-RU"/>
        </w:rPr>
        <w:t xml:space="preserve">[3]. </w:t>
      </w:r>
      <w:r>
        <w:rPr>
          <w:rStyle w:val="Hyperlink.0"/>
          <w:rtl w:val="0"/>
          <w:lang w:val="ru-RU"/>
        </w:rPr>
        <w:t>Причем такое распределение труда во многом организовывалось из патриархального строя общества</w:t>
      </w:r>
      <w:r>
        <w:rPr>
          <w:rStyle w:val="Hyperlink.0"/>
          <w:rtl w:val="0"/>
          <w:lang w:val="ru-RU"/>
        </w:rPr>
        <w:t xml:space="preserve">, </w:t>
      </w:r>
      <w:r>
        <w:rPr>
          <w:rStyle w:val="Hyperlink.0"/>
          <w:rtl w:val="0"/>
          <w:lang w:val="ru-RU"/>
        </w:rPr>
        <w:t>где патриарх — глава расширенной семьи — делегировал трудовые обязанности членам семьи</w:t>
      </w:r>
      <w:r>
        <w:rPr>
          <w:rStyle w:val="Hyperlink.0"/>
          <w:rtl w:val="0"/>
          <w:lang w:val="ru-RU"/>
        </w:rPr>
        <w:t xml:space="preserve">, </w:t>
      </w:r>
      <w:r>
        <w:rPr>
          <w:rStyle w:val="Hyperlink.0"/>
          <w:rtl w:val="0"/>
          <w:lang w:val="ru-RU"/>
        </w:rPr>
        <w:t>чаще женщинам и подросткам</w:t>
      </w:r>
      <w:r>
        <w:rPr>
          <w:rStyle w:val="Hyperlink.0"/>
          <w:rtl w:val="0"/>
          <w:lang w:val="ru-RU"/>
        </w:rPr>
        <w:t xml:space="preserve">. </w:t>
      </w:r>
    </w:p>
    <w:p>
      <w:pPr>
        <w:pStyle w:val="Body A"/>
        <w:spacing w:line="360" w:lineRule="auto"/>
        <w:ind w:firstLine="708"/>
        <w:jc w:val="both"/>
        <w:rPr>
          <w:rStyle w:val="Hyperlink.0"/>
          <w:lang w:val="ru-RU"/>
        </w:rPr>
      </w:pPr>
      <w:r>
        <w:rPr>
          <w:rStyle w:val="Hyperlink.0"/>
          <w:rtl w:val="0"/>
          <w:lang w:val="ru-RU"/>
        </w:rPr>
        <w:t>Интеллектуальный труд</w:t>
      </w:r>
      <w:r>
        <w:rPr>
          <w:rStyle w:val="Hyperlink.0"/>
          <w:rtl w:val="0"/>
          <w:lang w:val="ru-RU"/>
        </w:rPr>
        <w:t xml:space="preserve">, </w:t>
      </w:r>
      <w:r>
        <w:rPr>
          <w:rStyle w:val="Hyperlink.0"/>
          <w:rtl w:val="0"/>
          <w:lang w:val="ru-RU"/>
        </w:rPr>
        <w:t>как показано в работе Т</w:t>
      </w:r>
      <w:r>
        <w:rPr>
          <w:rStyle w:val="Hyperlink.0"/>
          <w:rtl w:val="0"/>
          <w:lang w:val="ru-RU"/>
        </w:rPr>
        <w:t xml:space="preserve">. </w:t>
      </w:r>
      <w:r>
        <w:rPr>
          <w:rStyle w:val="Hyperlink.0"/>
          <w:rtl w:val="0"/>
          <w:lang w:val="ru-RU"/>
        </w:rPr>
        <w:t>Веблена</w:t>
      </w:r>
      <w:r>
        <w:rPr>
          <w:rStyle w:val="Hyperlink.0"/>
          <w:rtl w:val="0"/>
          <w:lang w:val="ru-RU"/>
        </w:rPr>
        <w:t xml:space="preserve">, </w:t>
      </w:r>
      <w:r>
        <w:rPr>
          <w:rStyle w:val="Hyperlink.0"/>
          <w:rtl w:val="0"/>
          <w:lang w:val="ru-RU"/>
        </w:rPr>
        <w:t>вовсе не поддавался привычной классификации</w:t>
      </w:r>
      <w:r>
        <w:rPr>
          <w:rStyle w:val="Hyperlink.0"/>
          <w:rtl w:val="0"/>
          <w:lang w:val="ru-RU"/>
        </w:rPr>
        <w:t xml:space="preserve">. </w:t>
      </w:r>
      <w:r>
        <w:rPr>
          <w:rStyle w:val="Hyperlink.0"/>
          <w:rtl w:val="0"/>
          <w:lang w:val="ru-RU"/>
        </w:rPr>
        <w:t>Интеллектуальный труд не считался трудом как таковым</w:t>
      </w:r>
      <w:r>
        <w:rPr>
          <w:rStyle w:val="Hyperlink.0"/>
          <w:rtl w:val="0"/>
          <w:lang w:val="ru-RU"/>
        </w:rPr>
        <w:t xml:space="preserve">, </w:t>
      </w:r>
      <w:r>
        <w:rPr>
          <w:rStyle w:val="Hyperlink.0"/>
          <w:rtl w:val="0"/>
          <w:lang w:val="ru-RU"/>
        </w:rPr>
        <w:t>что позволяло обходить религиозные и социальные запреты на труд для определённых каст</w:t>
      </w:r>
      <w:r>
        <w:rPr>
          <w:rStyle w:val="Hyperlink.0"/>
          <w:rtl w:val="0"/>
          <w:lang w:val="ru-RU"/>
        </w:rPr>
        <w:t xml:space="preserve">, </w:t>
      </w:r>
      <w:r>
        <w:rPr>
          <w:rStyle w:val="Hyperlink.0"/>
          <w:rtl w:val="0"/>
          <w:lang w:val="ru-RU"/>
        </w:rPr>
        <w:t xml:space="preserve">сословий и в определенные даты </w:t>
      </w:r>
      <w:r>
        <w:rPr>
          <w:rStyle w:val="Hyperlink.0"/>
          <w:rtl w:val="0"/>
          <w:lang w:val="ru-RU"/>
        </w:rPr>
        <w:t>(</w:t>
      </w:r>
      <w:r>
        <w:rPr>
          <w:rStyle w:val="Hyperlink.0"/>
          <w:rtl w:val="0"/>
          <w:lang w:val="ru-RU"/>
        </w:rPr>
        <w:t>праздничные дни</w:t>
      </w:r>
      <w:r>
        <w:rPr>
          <w:rStyle w:val="Hyperlink.0"/>
          <w:rtl w:val="0"/>
          <w:lang w:val="ru-RU"/>
        </w:rPr>
        <w:t xml:space="preserve">, </w:t>
      </w:r>
      <w:r>
        <w:rPr>
          <w:rStyle w:val="Hyperlink.0"/>
          <w:rtl w:val="0"/>
          <w:lang w:val="ru-RU"/>
        </w:rPr>
        <w:t>дни воздержания и др</w:t>
      </w:r>
      <w:r>
        <w:rPr>
          <w:rStyle w:val="Hyperlink.0"/>
          <w:rtl w:val="0"/>
          <w:lang w:val="ru-RU"/>
        </w:rPr>
        <w:t xml:space="preserve">.). </w:t>
      </w:r>
      <w:r>
        <w:rPr>
          <w:rStyle w:val="Hyperlink.0"/>
          <w:rtl w:val="0"/>
          <w:lang w:val="ru-RU"/>
        </w:rPr>
        <w:t xml:space="preserve">В соответствии с этим занятие интеллектуальным трудом было доступно людям любого возраста из благородных сословий </w:t>
      </w:r>
      <w:r>
        <w:rPr>
          <w:rStyle w:val="Hyperlink.0"/>
          <w:rtl w:val="0"/>
          <w:lang w:val="ru-RU"/>
        </w:rPr>
        <w:t xml:space="preserve">[4]. </w:t>
      </w:r>
    </w:p>
    <w:p>
      <w:pPr>
        <w:pStyle w:val="Body A"/>
        <w:spacing w:line="360" w:lineRule="auto"/>
        <w:ind w:firstLine="708"/>
        <w:jc w:val="both"/>
        <w:rPr>
          <w:rStyle w:val="Hyperlink.0"/>
          <w:lang w:val="ru-RU"/>
        </w:rPr>
      </w:pPr>
      <w:r>
        <w:rPr>
          <w:rStyle w:val="Hyperlink.0"/>
          <w:rtl w:val="0"/>
          <w:lang w:val="ru-RU"/>
        </w:rPr>
        <w:t>Первым основанием отождествления труда и взрослости является</w:t>
      </w:r>
      <w:r>
        <w:rPr>
          <w:rStyle w:val="Hyperlink.0"/>
          <w:rtl w:val="0"/>
          <w:lang w:val="ru-RU"/>
        </w:rPr>
        <w:t xml:space="preserve">, </w:t>
      </w:r>
      <w:r>
        <w:rPr>
          <w:rStyle w:val="Hyperlink.0"/>
          <w:rtl w:val="0"/>
          <w:lang w:val="ru-RU"/>
        </w:rPr>
        <w:t>как показывает С</w:t>
      </w:r>
      <w:r>
        <w:rPr>
          <w:rStyle w:val="Hyperlink.0"/>
          <w:rtl w:val="0"/>
          <w:lang w:val="ru-RU"/>
        </w:rPr>
        <w:t xml:space="preserve">. </w:t>
      </w:r>
      <w:r>
        <w:rPr>
          <w:rStyle w:val="Hyperlink.0"/>
          <w:rtl w:val="0"/>
          <w:lang w:val="ru-RU"/>
        </w:rPr>
        <w:t>Жижек</w:t>
      </w:r>
      <w:r>
        <w:rPr>
          <w:rStyle w:val="Hyperlink.0"/>
          <w:rtl w:val="0"/>
          <w:lang w:val="ru-RU"/>
        </w:rPr>
        <w:t xml:space="preserve">, </w:t>
      </w:r>
      <w:r>
        <w:rPr>
          <w:rStyle w:val="Hyperlink.0"/>
          <w:rtl w:val="0"/>
          <w:lang w:val="ru-RU"/>
        </w:rPr>
        <w:t>распространение ценностей либеральной идеологии</w:t>
      </w:r>
      <w:r>
        <w:rPr>
          <w:rStyle w:val="Hyperlink.0"/>
          <w:rtl w:val="0"/>
          <w:lang w:val="ru-RU"/>
        </w:rPr>
        <w:t xml:space="preserve">, </w:t>
      </w:r>
      <w:r>
        <w:rPr>
          <w:rStyle w:val="Hyperlink.0"/>
          <w:rtl w:val="0"/>
          <w:lang w:val="ru-RU"/>
        </w:rPr>
        <w:t>которая связывала личный успех с тяжелым трудом и личной ответственностью</w:t>
      </w:r>
      <w:r>
        <w:rPr>
          <w:rStyle w:val="Hyperlink.0"/>
          <w:rtl w:val="0"/>
          <w:lang w:val="ru-RU"/>
        </w:rPr>
        <w:t xml:space="preserve">, </w:t>
      </w:r>
      <w:r>
        <w:rPr>
          <w:rStyle w:val="Hyperlink.0"/>
          <w:rtl w:val="0"/>
          <w:lang w:val="ru-RU"/>
        </w:rPr>
        <w:t>противопоставляя им безделье и инфантильность</w:t>
      </w:r>
      <w:r>
        <w:rPr>
          <w:rStyle w:val="Hyperlink.0"/>
          <w:rtl w:val="0"/>
          <w:lang w:val="ru-RU"/>
        </w:rPr>
        <w:t xml:space="preserve">, </w:t>
      </w:r>
      <w:r>
        <w:rPr>
          <w:rStyle w:val="Hyperlink.0"/>
          <w:rtl w:val="0"/>
          <w:lang w:val="ru-RU"/>
        </w:rPr>
        <w:t xml:space="preserve">незрелость </w:t>
      </w:r>
      <w:r>
        <w:rPr>
          <w:rStyle w:val="Hyperlink.0"/>
          <w:rtl w:val="0"/>
          <w:lang w:val="ru-RU"/>
        </w:rPr>
        <w:t xml:space="preserve">[5]. </w:t>
      </w:r>
    </w:p>
    <w:p>
      <w:pPr>
        <w:pStyle w:val="Body A"/>
        <w:spacing w:line="360" w:lineRule="auto"/>
        <w:ind w:firstLine="708"/>
        <w:jc w:val="both"/>
        <w:rPr>
          <w:rStyle w:val="Hyperlink.0"/>
          <w:lang w:val="ru-RU"/>
        </w:rPr>
      </w:pPr>
      <w:r>
        <w:rPr>
          <w:rStyle w:val="Hyperlink.0"/>
          <w:rtl w:val="0"/>
          <w:lang w:val="ru-RU"/>
        </w:rPr>
        <w:t>Вторым основанием является религиозная христианская этика</w:t>
      </w:r>
      <w:r>
        <w:rPr>
          <w:rStyle w:val="Hyperlink.0"/>
          <w:rtl w:val="0"/>
          <w:lang w:val="ru-RU"/>
        </w:rPr>
        <w:t xml:space="preserve">, </w:t>
      </w:r>
      <w:r>
        <w:rPr>
          <w:rStyle w:val="Hyperlink.0"/>
          <w:rtl w:val="0"/>
          <w:lang w:val="ru-RU"/>
        </w:rPr>
        <w:t xml:space="preserve">связывавшая труд и добродетель </w:t>
      </w:r>
      <w:r>
        <w:rPr>
          <w:rStyle w:val="Hyperlink.0"/>
          <w:rtl w:val="0"/>
          <w:lang w:val="ru-RU"/>
        </w:rPr>
        <w:t xml:space="preserve">[6]. </w:t>
      </w:r>
      <w:r>
        <w:rPr>
          <w:rStyle w:val="Hyperlink.0"/>
          <w:rtl w:val="0"/>
          <w:lang w:val="ru-RU"/>
        </w:rPr>
        <w:t>В христианской традиции дети преимущественно безгрешны — взросление же связано с грехом и требованием через добродетели этот грех искупить</w:t>
      </w:r>
      <w:r>
        <w:rPr>
          <w:rStyle w:val="Hyperlink.0"/>
          <w:rtl w:val="0"/>
          <w:lang w:val="ru-RU"/>
        </w:rPr>
        <w:t xml:space="preserve">. </w:t>
      </w:r>
      <w:r>
        <w:rPr>
          <w:rStyle w:val="Hyperlink.0"/>
          <w:rtl w:val="0"/>
          <w:lang w:val="ru-RU"/>
        </w:rPr>
        <w:t>Такая трактовка активно распространяется в среде протестантов</w:t>
      </w:r>
      <w:r>
        <w:rPr>
          <w:rStyle w:val="Hyperlink.0"/>
          <w:rtl w:val="0"/>
          <w:lang w:val="ru-RU"/>
        </w:rPr>
        <w:t xml:space="preserve">, </w:t>
      </w:r>
      <w:r>
        <w:rPr>
          <w:rStyle w:val="Hyperlink.0"/>
          <w:rtl w:val="0"/>
          <w:lang w:val="ru-RU"/>
        </w:rPr>
        <w:t>которые понимают труд и молитву как действия одной природы и одного порядка</w:t>
      </w:r>
      <w:r>
        <w:rPr>
          <w:rStyle w:val="Hyperlink.0"/>
          <w:rtl w:val="0"/>
          <w:lang w:val="ru-RU"/>
        </w:rPr>
        <w:t xml:space="preserve">: </w:t>
      </w:r>
      <w:r>
        <w:rPr>
          <w:rStyle w:val="Hyperlink.0"/>
          <w:rtl w:val="0"/>
          <w:lang w:val="ru-RU"/>
        </w:rPr>
        <w:t>и то</w:t>
      </w:r>
      <w:r>
        <w:rPr>
          <w:rStyle w:val="Hyperlink.0"/>
          <w:rtl w:val="0"/>
          <w:lang w:val="ru-RU"/>
        </w:rPr>
        <w:t xml:space="preserve">, </w:t>
      </w:r>
      <w:r>
        <w:rPr>
          <w:rStyle w:val="Hyperlink.0"/>
          <w:rtl w:val="0"/>
          <w:lang w:val="ru-RU"/>
        </w:rPr>
        <w:t>и другое ведет к искуплению</w:t>
      </w:r>
      <w:r>
        <w:rPr>
          <w:rStyle w:val="Hyperlink.0"/>
          <w:rtl w:val="0"/>
          <w:lang w:val="ru-RU"/>
        </w:rPr>
        <w:t xml:space="preserve">. </w:t>
      </w:r>
      <w:r>
        <w:rPr>
          <w:rStyle w:val="Hyperlink.0"/>
          <w:rtl w:val="0"/>
          <w:lang w:val="ru-RU"/>
        </w:rPr>
        <w:t>Здесь же можно привести классическую работу М</w:t>
      </w:r>
      <w:r>
        <w:rPr>
          <w:rStyle w:val="Hyperlink.0"/>
          <w:rtl w:val="0"/>
          <w:lang w:val="ru-RU"/>
        </w:rPr>
        <w:t xml:space="preserve">. </w:t>
      </w:r>
      <w:r>
        <w:rPr>
          <w:rStyle w:val="Hyperlink.0"/>
          <w:rtl w:val="0"/>
          <w:lang w:val="ru-RU"/>
        </w:rPr>
        <w:t>Вебера “Протестантская этика и дух капитализма”</w:t>
      </w:r>
      <w:r>
        <w:rPr>
          <w:rStyle w:val="Hyperlink.0"/>
          <w:rtl w:val="0"/>
          <w:lang w:val="ru-RU"/>
        </w:rPr>
        <w:t xml:space="preserve">, </w:t>
      </w:r>
      <w:r>
        <w:rPr>
          <w:rStyle w:val="Hyperlink.0"/>
          <w:rtl w:val="0"/>
          <w:lang w:val="ru-RU"/>
        </w:rPr>
        <w:t>который начинает свое исследование с анализа текстов кальвинистских богословов</w:t>
      </w:r>
      <w:r>
        <w:rPr>
          <w:rStyle w:val="Hyperlink.0"/>
          <w:rtl w:val="0"/>
          <w:lang w:val="ru-RU"/>
        </w:rPr>
        <w:t xml:space="preserve">. </w:t>
      </w:r>
      <w:r>
        <w:rPr>
          <w:rStyle w:val="Hyperlink.0"/>
          <w:rtl w:val="0"/>
          <w:lang w:val="ru-RU"/>
        </w:rPr>
        <w:t>М</w:t>
      </w:r>
      <w:r>
        <w:rPr>
          <w:rStyle w:val="Hyperlink.0"/>
          <w:rtl w:val="0"/>
          <w:lang w:val="ru-RU"/>
        </w:rPr>
        <w:t xml:space="preserve">. </w:t>
      </w:r>
      <w:r>
        <w:rPr>
          <w:rStyle w:val="Hyperlink.0"/>
          <w:rtl w:val="0"/>
          <w:lang w:val="ru-RU"/>
        </w:rPr>
        <w:t>Вебер замечает</w:t>
      </w:r>
      <w:r>
        <w:rPr>
          <w:rStyle w:val="Hyperlink.0"/>
          <w:rtl w:val="0"/>
          <w:lang w:val="ru-RU"/>
        </w:rPr>
        <w:t xml:space="preserve">, </w:t>
      </w:r>
      <w:r>
        <w:rPr>
          <w:rStyle w:val="Hyperlink.0"/>
          <w:rtl w:val="0"/>
          <w:lang w:val="ru-RU"/>
        </w:rPr>
        <w:t xml:space="preserve">что в кальвинизме человеческая судьба понимается как </w:t>
      </w:r>
      <w:r>
        <w:rPr>
          <w:rStyle w:val="Hyperlink.0"/>
          <w:rtl w:val="0"/>
          <w:lang w:val="ru-RU"/>
        </w:rPr>
        <w:t xml:space="preserve">fate </w:t>
      </w:r>
      <w:r>
        <w:rPr>
          <w:rStyle w:val="Hyperlink.0"/>
          <w:rtl w:val="0"/>
          <w:lang w:val="ru-RU"/>
        </w:rPr>
        <w:t>— заранее предрешенная от начала и до конца</w:t>
      </w:r>
      <w:r>
        <w:rPr>
          <w:rStyle w:val="Hyperlink.0"/>
          <w:rtl w:val="0"/>
          <w:lang w:val="ru-RU"/>
        </w:rPr>
        <w:t xml:space="preserve">, </w:t>
      </w:r>
      <w:r>
        <w:rPr>
          <w:rStyle w:val="Hyperlink.0"/>
          <w:rtl w:val="0"/>
          <w:lang w:val="ru-RU"/>
        </w:rPr>
        <w:t>вплоть до судного дня</w:t>
      </w:r>
      <w:r>
        <w:rPr>
          <w:rStyle w:val="Hyperlink.0"/>
          <w:rtl w:val="0"/>
          <w:lang w:val="ru-RU"/>
        </w:rPr>
        <w:t xml:space="preserve">. </w:t>
      </w:r>
      <w:r>
        <w:rPr>
          <w:rStyle w:val="Hyperlink.0"/>
          <w:rtl w:val="0"/>
          <w:lang w:val="ru-RU"/>
        </w:rPr>
        <w:t>Соответственно</w:t>
      </w:r>
      <w:r>
        <w:rPr>
          <w:rStyle w:val="Hyperlink.0"/>
          <w:rtl w:val="0"/>
          <w:lang w:val="ru-RU"/>
        </w:rPr>
        <w:t xml:space="preserve">, </w:t>
      </w:r>
      <w:r>
        <w:rPr>
          <w:rStyle w:val="Hyperlink.0"/>
          <w:rtl w:val="0"/>
          <w:lang w:val="ru-RU"/>
        </w:rPr>
        <w:t>нет никакого смысла иступлять свои грехи</w:t>
      </w:r>
      <w:r>
        <w:rPr>
          <w:rStyle w:val="Hyperlink.0"/>
          <w:rtl w:val="0"/>
          <w:lang w:val="ru-RU"/>
        </w:rPr>
        <w:t xml:space="preserve">, </w:t>
      </w:r>
      <w:r>
        <w:rPr>
          <w:rStyle w:val="Hyperlink.0"/>
          <w:rtl w:val="0"/>
          <w:lang w:val="ru-RU"/>
        </w:rPr>
        <w:t>если то</w:t>
      </w:r>
      <w:r>
        <w:rPr>
          <w:rStyle w:val="Hyperlink.0"/>
          <w:rtl w:val="0"/>
          <w:lang w:val="ru-RU"/>
        </w:rPr>
        <w:t xml:space="preserve">, </w:t>
      </w:r>
      <w:r>
        <w:rPr>
          <w:rStyle w:val="Hyperlink.0"/>
          <w:rtl w:val="0"/>
          <w:lang w:val="ru-RU"/>
        </w:rPr>
        <w:t>спасется ли душа или нет</w:t>
      </w:r>
      <w:r>
        <w:rPr>
          <w:rStyle w:val="Hyperlink.0"/>
          <w:rtl w:val="0"/>
          <w:lang w:val="ru-RU"/>
        </w:rPr>
        <w:t xml:space="preserve">, </w:t>
      </w:r>
      <w:r>
        <w:rPr>
          <w:rStyle w:val="Hyperlink.0"/>
          <w:rtl w:val="0"/>
          <w:lang w:val="ru-RU"/>
        </w:rPr>
        <w:t>уже заведомо предначертано</w:t>
      </w:r>
      <w:r>
        <w:rPr>
          <w:rStyle w:val="Hyperlink.0"/>
          <w:rtl w:val="0"/>
          <w:lang w:val="ru-RU"/>
        </w:rPr>
        <w:t xml:space="preserve">. </w:t>
      </w:r>
      <w:r>
        <w:rPr>
          <w:rStyle w:val="Hyperlink.0"/>
          <w:rtl w:val="0"/>
          <w:lang w:val="ru-RU"/>
        </w:rPr>
        <w:t>Однако</w:t>
      </w:r>
      <w:r>
        <w:rPr>
          <w:rStyle w:val="Hyperlink.0"/>
          <w:rtl w:val="0"/>
          <w:lang w:val="ru-RU"/>
        </w:rPr>
        <w:t xml:space="preserve">, </w:t>
      </w:r>
      <w:r>
        <w:rPr>
          <w:rStyle w:val="Hyperlink.0"/>
          <w:rtl w:val="0"/>
          <w:lang w:val="ru-RU"/>
        </w:rPr>
        <w:t>как замечает М</w:t>
      </w:r>
      <w:r>
        <w:rPr>
          <w:rStyle w:val="Hyperlink.0"/>
          <w:rtl w:val="0"/>
          <w:lang w:val="ru-RU"/>
        </w:rPr>
        <w:t xml:space="preserve">. </w:t>
      </w:r>
      <w:r>
        <w:rPr>
          <w:rStyle w:val="Hyperlink.0"/>
          <w:rtl w:val="0"/>
          <w:lang w:val="ru-RU"/>
        </w:rPr>
        <w:t>Вебер</w:t>
      </w:r>
      <w:r>
        <w:rPr>
          <w:rStyle w:val="Hyperlink.0"/>
          <w:rtl w:val="0"/>
          <w:lang w:val="ru-RU"/>
        </w:rPr>
        <w:t xml:space="preserve">, </w:t>
      </w:r>
      <w:r>
        <w:rPr>
          <w:rStyle w:val="Hyperlink.0"/>
          <w:rtl w:val="0"/>
          <w:lang w:val="ru-RU"/>
        </w:rPr>
        <w:t>у кальвинистов есть возможность заглянуть в будущее и узнать</w:t>
      </w:r>
      <w:r>
        <w:rPr>
          <w:rStyle w:val="Hyperlink.0"/>
          <w:rtl w:val="0"/>
          <w:lang w:val="ru-RU"/>
        </w:rPr>
        <w:t xml:space="preserve">, </w:t>
      </w:r>
      <w:r>
        <w:rPr>
          <w:rStyle w:val="Hyperlink.0"/>
          <w:rtl w:val="0"/>
          <w:lang w:val="ru-RU"/>
        </w:rPr>
        <w:t>что им уготовлено</w:t>
      </w:r>
      <w:r>
        <w:rPr>
          <w:rStyle w:val="Hyperlink.0"/>
          <w:rtl w:val="0"/>
          <w:lang w:val="ru-RU"/>
        </w:rPr>
        <w:t xml:space="preserve">: </w:t>
      </w:r>
      <w:r>
        <w:rPr>
          <w:rStyle w:val="Hyperlink.0"/>
          <w:rtl w:val="0"/>
          <w:lang w:val="ru-RU"/>
        </w:rPr>
        <w:t>если в труде им сопутствует удача</w:t>
      </w:r>
      <w:r>
        <w:rPr>
          <w:rStyle w:val="Hyperlink.0"/>
          <w:rtl w:val="0"/>
          <w:lang w:val="ru-RU"/>
        </w:rPr>
        <w:t xml:space="preserve">, </w:t>
      </w:r>
      <w:r>
        <w:rPr>
          <w:rStyle w:val="Hyperlink.0"/>
          <w:rtl w:val="0"/>
          <w:lang w:val="ru-RU"/>
        </w:rPr>
        <w:t>значит их душа будет спасена</w:t>
      </w:r>
      <w:r>
        <w:rPr>
          <w:rStyle w:val="Hyperlink.0"/>
          <w:rtl w:val="0"/>
          <w:lang w:val="ru-RU"/>
        </w:rPr>
        <w:t xml:space="preserve">. </w:t>
      </w:r>
      <w:r>
        <w:rPr>
          <w:rStyle w:val="Hyperlink.0"/>
          <w:rtl w:val="0"/>
          <w:lang w:val="ru-RU"/>
        </w:rPr>
        <w:t>Если же удача не сопутствует</w:t>
      </w:r>
      <w:r>
        <w:rPr>
          <w:rStyle w:val="Hyperlink.0"/>
          <w:rtl w:val="0"/>
          <w:lang w:val="ru-RU"/>
        </w:rPr>
        <w:t xml:space="preserve">, </w:t>
      </w:r>
      <w:r>
        <w:rPr>
          <w:rStyle w:val="Hyperlink.0"/>
          <w:rtl w:val="0"/>
          <w:lang w:val="ru-RU"/>
        </w:rPr>
        <w:t>необходимо попробовать проверить снова</w:t>
      </w:r>
      <w:r>
        <w:rPr>
          <w:rStyle w:val="Hyperlink.0"/>
          <w:rtl w:val="0"/>
          <w:lang w:val="ru-RU"/>
        </w:rPr>
        <w:t xml:space="preserve">. </w:t>
      </w:r>
    </w:p>
    <w:p>
      <w:pPr>
        <w:pStyle w:val="Body A"/>
        <w:spacing w:line="360" w:lineRule="auto"/>
        <w:ind w:firstLine="708"/>
        <w:jc w:val="both"/>
        <w:rPr>
          <w:rStyle w:val="Hyperlink.0"/>
          <w:lang w:val="ru-RU"/>
        </w:rPr>
      </w:pPr>
      <w:r>
        <w:rPr>
          <w:rStyle w:val="Hyperlink.0"/>
          <w:rtl w:val="0"/>
          <w:lang w:val="ru-RU"/>
        </w:rPr>
        <w:t>Исследователи отмечают существенные изменения</w:t>
      </w:r>
      <w:r>
        <w:rPr>
          <w:rStyle w:val="Hyperlink.0"/>
          <w:rtl w:val="0"/>
          <w:lang w:val="ru-RU"/>
        </w:rPr>
        <w:t xml:space="preserve">, </w:t>
      </w:r>
      <w:r>
        <w:rPr>
          <w:rStyle w:val="Hyperlink.0"/>
          <w:rtl w:val="0"/>
          <w:lang w:val="ru-RU"/>
        </w:rPr>
        <w:t>происходящие в последние несколько лет</w:t>
      </w:r>
      <w:r>
        <w:rPr>
          <w:rStyle w:val="Hyperlink.0"/>
          <w:rtl w:val="0"/>
          <w:lang w:val="ru-RU"/>
        </w:rPr>
        <w:t xml:space="preserve">: </w:t>
      </w:r>
      <w:r>
        <w:rPr>
          <w:rStyle w:val="Hyperlink.0"/>
          <w:rtl w:val="0"/>
          <w:lang w:val="ru-RU"/>
        </w:rPr>
        <w:t>удлинение времени перехода молодежи от обучения к трудовой деятельности – этот процесс назван исследователями “медленные переходы”</w:t>
      </w:r>
      <w:r>
        <w:rPr>
          <w:rStyle w:val="Hyperlink.0"/>
          <w:rtl w:val="0"/>
          <w:lang w:val="ru-RU"/>
        </w:rPr>
        <w:t xml:space="preserve">. </w:t>
      </w:r>
      <w:r>
        <w:rPr>
          <w:rStyle w:val="Hyperlink.0"/>
          <w:rtl w:val="0"/>
          <w:lang w:val="ru-RU"/>
        </w:rPr>
        <w:t>Они связаны как с удлинением периода обучения и подготовки молодежи после окончания университетов</w:t>
      </w:r>
      <w:r>
        <w:rPr>
          <w:rStyle w:val="Hyperlink.0"/>
          <w:rtl w:val="0"/>
          <w:lang w:val="ru-RU"/>
        </w:rPr>
        <w:t xml:space="preserve">, </w:t>
      </w:r>
      <w:r>
        <w:rPr>
          <w:rStyle w:val="Hyperlink.0"/>
          <w:rtl w:val="0"/>
          <w:lang w:val="ru-RU"/>
        </w:rPr>
        <w:t>так и с усложнением перехода молодежи после обучения к работе</w:t>
      </w:r>
      <w:r>
        <w:rPr>
          <w:rStyle w:val="Hyperlink.0"/>
          <w:rtl w:val="0"/>
          <w:lang w:val="ru-RU"/>
        </w:rPr>
        <w:t xml:space="preserve">, </w:t>
      </w:r>
      <w:r>
        <w:rPr>
          <w:rStyle w:val="Hyperlink.0"/>
          <w:rtl w:val="0"/>
          <w:lang w:val="ru-RU"/>
        </w:rPr>
        <w:t>построению карьеры</w:t>
      </w:r>
      <w:r>
        <w:rPr>
          <w:rStyle w:val="Hyperlink.0"/>
          <w:rtl w:val="0"/>
          <w:lang w:val="ru-RU"/>
        </w:rPr>
        <w:t xml:space="preserve">, </w:t>
      </w:r>
      <w:r>
        <w:rPr>
          <w:rStyle w:val="Hyperlink.0"/>
          <w:rtl w:val="0"/>
          <w:lang w:val="ru-RU"/>
        </w:rPr>
        <w:t>созданию семьи и т</w:t>
      </w:r>
      <w:r>
        <w:rPr>
          <w:rStyle w:val="Hyperlink.0"/>
          <w:rtl w:val="0"/>
          <w:lang w:val="ru-RU"/>
        </w:rPr>
        <w:t>.</w:t>
      </w:r>
      <w:r>
        <w:rPr>
          <w:rStyle w:val="Hyperlink.0"/>
          <w:rtl w:val="0"/>
          <w:lang w:val="ru-RU"/>
        </w:rPr>
        <w:t>д</w:t>
      </w:r>
      <w:r>
        <w:rPr>
          <w:rStyle w:val="Hyperlink.0"/>
          <w:rtl w:val="0"/>
          <w:lang w:val="ru-RU"/>
        </w:rPr>
        <w:t xml:space="preserve">. </w:t>
      </w:r>
      <w:r>
        <w:rPr>
          <w:rStyle w:val="Hyperlink.0"/>
          <w:rtl w:val="0"/>
          <w:lang w:val="ru-RU"/>
        </w:rPr>
        <w:t>Подобное замедление характерно для молодых людей из среднего класса</w:t>
      </w:r>
      <w:r>
        <w:rPr>
          <w:rStyle w:val="Hyperlink.0"/>
          <w:rtl w:val="0"/>
          <w:lang w:val="ru-RU"/>
        </w:rPr>
        <w:t xml:space="preserve">, </w:t>
      </w:r>
      <w:r>
        <w:rPr>
          <w:rStyle w:val="Hyperlink.0"/>
          <w:rtl w:val="0"/>
          <w:lang w:val="ru-RU"/>
        </w:rPr>
        <w:t>тогда как для их ровесников из менее обеспеченных семей</w:t>
      </w:r>
      <w:r>
        <w:rPr>
          <w:rStyle w:val="Hyperlink.0"/>
          <w:rtl w:val="0"/>
          <w:lang w:val="ru-RU"/>
        </w:rPr>
        <w:t xml:space="preserve">, </w:t>
      </w:r>
      <w:r>
        <w:rPr>
          <w:rStyle w:val="Hyperlink.0"/>
          <w:rtl w:val="0"/>
          <w:lang w:val="ru-RU"/>
        </w:rPr>
        <w:t>представителей рабочего класса</w:t>
      </w:r>
      <w:r>
        <w:rPr>
          <w:rStyle w:val="Hyperlink.0"/>
          <w:rtl w:val="0"/>
          <w:lang w:val="ru-RU"/>
        </w:rPr>
        <w:t xml:space="preserve">, </w:t>
      </w:r>
      <w:r>
        <w:rPr>
          <w:rStyle w:val="Hyperlink.0"/>
          <w:rtl w:val="0"/>
          <w:lang w:val="ru-RU"/>
        </w:rPr>
        <w:t>напротив</w:t>
      </w:r>
      <w:r>
        <w:rPr>
          <w:rStyle w:val="Hyperlink.0"/>
          <w:rtl w:val="0"/>
          <w:lang w:val="ru-RU"/>
        </w:rPr>
        <w:t xml:space="preserve">, </w:t>
      </w:r>
      <w:r>
        <w:rPr>
          <w:rStyle w:val="Hyperlink.0"/>
          <w:rtl w:val="0"/>
          <w:lang w:val="ru-RU"/>
        </w:rPr>
        <w:t>характерны быстрые переходы от обучения к труду</w:t>
      </w:r>
      <w:r>
        <w:rPr>
          <w:rStyle w:val="Hyperlink.0"/>
          <w:rtl w:val="0"/>
          <w:lang w:val="ru-RU"/>
        </w:rPr>
        <w:t xml:space="preserve">. </w:t>
      </w:r>
      <w:r>
        <w:rPr>
          <w:rStyle w:val="Hyperlink.0"/>
          <w:rtl w:val="0"/>
          <w:lang w:val="ru-RU"/>
        </w:rPr>
        <w:t>Схожие данные получены российскими исследователями С</w:t>
      </w:r>
      <w:r>
        <w:rPr>
          <w:rStyle w:val="Hyperlink.0"/>
          <w:rtl w:val="0"/>
          <w:lang w:val="ru-RU"/>
        </w:rPr>
        <w:t>.</w:t>
      </w:r>
      <w:r>
        <w:rPr>
          <w:rStyle w:val="Hyperlink.0"/>
          <w:rtl w:val="0"/>
          <w:lang w:val="ru-RU"/>
        </w:rPr>
        <w:t>Н</w:t>
      </w:r>
      <w:r>
        <w:rPr>
          <w:rStyle w:val="Hyperlink.0"/>
          <w:rtl w:val="0"/>
          <w:lang w:val="ru-RU"/>
        </w:rPr>
        <w:t xml:space="preserve">. </w:t>
      </w:r>
      <w:r>
        <w:rPr>
          <w:rStyle w:val="Hyperlink.0"/>
          <w:rtl w:val="0"/>
          <w:lang w:val="ru-RU"/>
        </w:rPr>
        <w:t>Майоровой</w:t>
      </w:r>
      <w:r>
        <w:rPr>
          <w:rStyle w:val="Hyperlink.0"/>
          <w:rtl w:val="0"/>
          <w:lang w:val="ru-RU"/>
        </w:rPr>
        <w:t>-</w:t>
      </w:r>
      <w:r>
        <w:rPr>
          <w:rStyle w:val="Hyperlink.0"/>
          <w:rtl w:val="0"/>
          <w:lang w:val="ru-RU"/>
        </w:rPr>
        <w:t>Щегловой и С</w:t>
      </w:r>
      <w:r>
        <w:rPr>
          <w:rStyle w:val="Hyperlink.0"/>
          <w:rtl w:val="0"/>
          <w:lang w:val="ru-RU"/>
        </w:rPr>
        <w:t>.</w:t>
      </w:r>
      <w:r>
        <w:rPr>
          <w:rStyle w:val="Hyperlink.0"/>
          <w:rtl w:val="0"/>
          <w:lang w:val="ru-RU"/>
        </w:rPr>
        <w:t>Ю</w:t>
      </w:r>
      <w:r>
        <w:rPr>
          <w:rStyle w:val="Hyperlink.0"/>
          <w:rtl w:val="0"/>
          <w:lang w:val="ru-RU"/>
        </w:rPr>
        <w:t xml:space="preserve">. </w:t>
      </w:r>
      <w:r>
        <w:rPr>
          <w:rStyle w:val="Hyperlink.0"/>
          <w:rtl w:val="0"/>
          <w:lang w:val="ru-RU"/>
        </w:rPr>
        <w:t>Митрофановой при изучении того</w:t>
      </w:r>
      <w:r>
        <w:rPr>
          <w:rStyle w:val="Hyperlink.0"/>
          <w:rtl w:val="0"/>
          <w:lang w:val="ru-RU"/>
        </w:rPr>
        <w:t xml:space="preserve">, </w:t>
      </w:r>
      <w:r>
        <w:rPr>
          <w:rStyle w:val="Hyperlink.0"/>
          <w:rtl w:val="0"/>
          <w:lang w:val="ru-RU"/>
        </w:rPr>
        <w:t>как события взросления зависят от особенностей исторической</w:t>
      </w:r>
      <w:r>
        <w:rPr>
          <w:rStyle w:val="Hyperlink.0"/>
          <w:rtl w:val="0"/>
          <w:lang w:val="ru-RU"/>
        </w:rPr>
        <w:t xml:space="preserve">, </w:t>
      </w:r>
      <w:r>
        <w:rPr>
          <w:rStyle w:val="Hyperlink.0"/>
          <w:rtl w:val="0"/>
          <w:lang w:val="ru-RU"/>
        </w:rPr>
        <w:t>семейной и личностной ситуации</w:t>
      </w:r>
      <w:r>
        <w:rPr>
          <w:rStyle w:val="Hyperlink.0"/>
          <w:rtl w:val="0"/>
          <w:lang w:val="ru-RU"/>
        </w:rPr>
        <w:t xml:space="preserve">. </w:t>
      </w:r>
      <w:r>
        <w:rPr>
          <w:rStyle w:val="Hyperlink.0"/>
          <w:rtl w:val="0"/>
          <w:lang w:val="ru-RU"/>
        </w:rPr>
        <w:t>О схожем изменении пишет также Пиквард при описании “зарождающейся взрослости” как состоянии</w:t>
      </w:r>
      <w:r>
        <w:rPr>
          <w:rStyle w:val="Hyperlink.0"/>
          <w:rtl w:val="0"/>
          <w:lang w:val="ru-RU"/>
        </w:rPr>
        <w:t xml:space="preserve">, </w:t>
      </w:r>
      <w:r>
        <w:rPr>
          <w:rStyle w:val="Hyperlink.0"/>
          <w:rtl w:val="0"/>
          <w:lang w:val="ru-RU"/>
        </w:rPr>
        <w:t xml:space="preserve">при котором связанные со взрослой жизнью переходы затягиваются или откладываются </w:t>
      </w:r>
      <w:r>
        <w:rPr>
          <w:rStyle w:val="Hyperlink.0"/>
          <w:rtl w:val="0"/>
          <w:lang w:val="ru-RU"/>
        </w:rPr>
        <w:t>(</w:t>
      </w:r>
      <w:r>
        <w:rPr>
          <w:rStyle w:val="Hyperlink.0"/>
          <w:rtl w:val="0"/>
          <w:lang w:val="ru-RU"/>
        </w:rPr>
        <w:t>в качестве таких переходов исследователь рассматривает вступление в брак</w:t>
      </w:r>
      <w:r>
        <w:rPr>
          <w:rStyle w:val="Hyperlink.0"/>
          <w:rtl w:val="0"/>
          <w:lang w:val="ru-RU"/>
        </w:rPr>
        <w:t xml:space="preserve">, </w:t>
      </w:r>
      <w:r>
        <w:rPr>
          <w:rStyle w:val="Hyperlink.0"/>
          <w:rtl w:val="0"/>
          <w:lang w:val="ru-RU"/>
        </w:rPr>
        <w:t>рождение детей</w:t>
      </w:r>
      <w:r>
        <w:rPr>
          <w:rStyle w:val="Hyperlink.0"/>
          <w:rtl w:val="0"/>
          <w:lang w:val="ru-RU"/>
        </w:rPr>
        <w:t xml:space="preserve">, </w:t>
      </w:r>
      <w:r>
        <w:rPr>
          <w:rStyle w:val="Hyperlink.0"/>
          <w:rtl w:val="0"/>
          <w:lang w:val="ru-RU"/>
        </w:rPr>
        <w:t>полную занятость</w:t>
      </w:r>
      <w:r>
        <w:rPr>
          <w:rStyle w:val="Hyperlink.0"/>
          <w:rtl w:val="0"/>
          <w:lang w:val="ru-RU"/>
        </w:rPr>
        <w:t xml:space="preserve">, </w:t>
      </w:r>
      <w:r>
        <w:rPr>
          <w:rStyle w:val="Hyperlink.0"/>
          <w:rtl w:val="0"/>
          <w:lang w:val="ru-RU"/>
        </w:rPr>
        <w:t>создание отдельного домохозяйства</w:t>
      </w:r>
      <w:r>
        <w:rPr>
          <w:rStyle w:val="Hyperlink.0"/>
          <w:rtl w:val="0"/>
          <w:lang w:val="ru-RU"/>
        </w:rPr>
        <w:t>) [7].</w:t>
      </w:r>
    </w:p>
    <w:p>
      <w:pPr>
        <w:pStyle w:val="Body A"/>
        <w:spacing w:line="360" w:lineRule="auto"/>
        <w:ind w:firstLine="708"/>
        <w:jc w:val="both"/>
        <w:rPr>
          <w:rStyle w:val="Hyperlink.0"/>
          <w:lang w:val="ru-RU"/>
        </w:rPr>
      </w:pPr>
      <w:r>
        <w:rPr>
          <w:rStyle w:val="Hyperlink.0"/>
          <w:rtl w:val="0"/>
          <w:lang w:val="ru-RU"/>
        </w:rPr>
        <w:t>Говоря о современном положении трудовой занятости</w:t>
      </w:r>
      <w:r>
        <w:rPr>
          <w:rStyle w:val="Hyperlink.0"/>
          <w:rtl w:val="0"/>
          <w:lang w:val="ru-RU"/>
        </w:rPr>
        <w:t xml:space="preserve">, </w:t>
      </w:r>
      <w:r>
        <w:rPr>
          <w:rStyle w:val="Hyperlink.0"/>
          <w:rtl w:val="0"/>
          <w:lang w:val="ru-RU"/>
        </w:rPr>
        <w:t>можно выделить несколько тенденций</w:t>
      </w:r>
      <w:r>
        <w:rPr>
          <w:rStyle w:val="Hyperlink.0"/>
          <w:rtl w:val="0"/>
          <w:lang w:val="ru-RU"/>
        </w:rPr>
        <w:t xml:space="preserve">, </w:t>
      </w:r>
      <w:r>
        <w:rPr>
          <w:rStyle w:val="Hyperlink.0"/>
          <w:rtl w:val="0"/>
          <w:lang w:val="ru-RU"/>
        </w:rPr>
        <w:t>с которыми приходится сталкиваться молодежи при планировании своей карьеры</w:t>
      </w:r>
      <w:r>
        <w:rPr>
          <w:rStyle w:val="Hyperlink.0"/>
          <w:rtl w:val="0"/>
          <w:lang w:val="ru-RU"/>
        </w:rPr>
        <w:t xml:space="preserve">. </w:t>
      </w:r>
      <w:r>
        <w:rPr>
          <w:rStyle w:val="Hyperlink.0"/>
          <w:rtl w:val="0"/>
          <w:lang w:val="ru-RU"/>
        </w:rPr>
        <w:t xml:space="preserve">Как отмечает </w:t>
      </w:r>
      <w:r>
        <w:rPr>
          <w:rStyle w:val="Hyperlink.0"/>
          <w:rtl w:val="0"/>
          <w:lang w:val="ru-RU"/>
        </w:rPr>
        <w:t xml:space="preserve">R.Reeves, </w:t>
      </w:r>
      <w:r>
        <w:rPr>
          <w:rStyle w:val="Hyperlink.0"/>
          <w:rtl w:val="0"/>
          <w:lang w:val="ru-RU"/>
        </w:rPr>
        <w:t>современная молодежь всё чаще сталкивается с недовольством своими карьерными успехами</w:t>
      </w:r>
      <w:r>
        <w:rPr>
          <w:rStyle w:val="Hyperlink.0"/>
          <w:rtl w:val="0"/>
          <w:lang w:val="ru-RU"/>
        </w:rPr>
        <w:t xml:space="preserve">, </w:t>
      </w:r>
      <w:r>
        <w:rPr>
          <w:rStyle w:val="Hyperlink.0"/>
          <w:rtl w:val="0"/>
          <w:lang w:val="ru-RU"/>
        </w:rPr>
        <w:t xml:space="preserve">утратой ориентиров и чувством беспокойства по поводу своего будущего </w:t>
      </w:r>
      <w:r>
        <w:rPr>
          <w:rStyle w:val="Hyperlink.0"/>
          <w:rtl w:val="0"/>
          <w:lang w:val="ru-RU"/>
        </w:rPr>
        <w:t xml:space="preserve">[8]. D. B. Bryceson </w:t>
      </w:r>
      <w:r>
        <w:rPr>
          <w:rStyle w:val="Hyperlink.0"/>
          <w:rtl w:val="0"/>
          <w:lang w:val="ru-RU"/>
        </w:rPr>
        <w:t>связывает это с трансформацией</w:t>
      </w:r>
      <w:r>
        <w:rPr>
          <w:rStyle w:val="Hyperlink.0"/>
          <w:rtl w:val="0"/>
          <w:lang w:val="ru-RU"/>
        </w:rPr>
        <w:t xml:space="preserve">, </w:t>
      </w:r>
      <w:r>
        <w:rPr>
          <w:rStyle w:val="Hyperlink.0"/>
          <w:rtl w:val="0"/>
          <w:lang w:val="ru-RU"/>
        </w:rPr>
        <w:t>с одной стороны</w:t>
      </w:r>
      <w:r>
        <w:rPr>
          <w:rStyle w:val="Hyperlink.0"/>
          <w:rtl w:val="0"/>
          <w:lang w:val="ru-RU"/>
        </w:rPr>
        <w:t xml:space="preserve">, </w:t>
      </w:r>
      <w:r>
        <w:rPr>
          <w:rStyle w:val="Hyperlink.0"/>
          <w:rtl w:val="0"/>
          <w:lang w:val="ru-RU"/>
        </w:rPr>
        <w:t>социальной политики государств</w:t>
      </w:r>
      <w:r>
        <w:rPr>
          <w:rStyle w:val="Hyperlink.0"/>
          <w:rtl w:val="0"/>
          <w:lang w:val="ru-RU"/>
        </w:rPr>
        <w:t xml:space="preserve">, </w:t>
      </w:r>
      <w:r>
        <w:rPr>
          <w:rStyle w:val="Hyperlink.0"/>
          <w:rtl w:val="0"/>
          <w:lang w:val="ru-RU"/>
        </w:rPr>
        <w:t>а</w:t>
      </w:r>
      <w:r>
        <w:rPr>
          <w:rStyle w:val="Hyperlink.0"/>
          <w:rtl w:val="0"/>
          <w:lang w:val="ru-RU"/>
        </w:rPr>
        <w:t xml:space="preserve">, </w:t>
      </w:r>
      <w:r>
        <w:rPr>
          <w:rStyle w:val="Hyperlink.0"/>
          <w:rtl w:val="0"/>
          <w:lang w:val="ru-RU"/>
        </w:rPr>
        <w:t>с другой стороны</w:t>
      </w:r>
      <w:r>
        <w:rPr>
          <w:rStyle w:val="Hyperlink.0"/>
          <w:rtl w:val="0"/>
          <w:lang w:val="ru-RU"/>
        </w:rPr>
        <w:t xml:space="preserve">, </w:t>
      </w:r>
      <w:r>
        <w:rPr>
          <w:rStyle w:val="Hyperlink.0"/>
          <w:rtl w:val="0"/>
          <w:lang w:val="ru-RU"/>
        </w:rPr>
        <w:t>с изменением устройства рынка и экономики</w:t>
      </w:r>
      <w:r>
        <w:rPr>
          <w:rStyle w:val="Hyperlink.0"/>
          <w:rtl w:val="0"/>
          <w:lang w:val="ru-RU"/>
        </w:rPr>
        <w:t xml:space="preserve">. </w:t>
      </w:r>
      <w:r>
        <w:rPr>
          <w:rStyle w:val="Hyperlink.0"/>
          <w:rtl w:val="0"/>
          <w:lang w:val="ru-RU"/>
        </w:rPr>
        <w:t>Исследователь отмечает</w:t>
      </w:r>
      <w:r>
        <w:rPr>
          <w:rStyle w:val="Hyperlink.0"/>
          <w:rtl w:val="0"/>
          <w:lang w:val="ru-RU"/>
        </w:rPr>
        <w:t xml:space="preserve">, </w:t>
      </w:r>
      <w:r>
        <w:rPr>
          <w:rStyle w:val="Hyperlink.0"/>
          <w:rtl w:val="0"/>
          <w:lang w:val="ru-RU"/>
        </w:rPr>
        <w:t>что в условиях глобализации компании всё чаще выбирают в качестве своих резиденций страны с наименьшими требованиями к социальным гарантиям для сотрудников</w:t>
      </w:r>
      <w:r>
        <w:rPr>
          <w:rStyle w:val="Hyperlink.0"/>
          <w:rtl w:val="0"/>
          <w:lang w:val="ru-RU"/>
        </w:rPr>
        <w:t xml:space="preserve">, </w:t>
      </w:r>
      <w:r>
        <w:rPr>
          <w:rStyle w:val="Hyperlink.0"/>
          <w:rtl w:val="0"/>
          <w:lang w:val="ru-RU"/>
        </w:rPr>
        <w:t>а в странах со строгим трудовым законодательством обращаются к формам гибридной и частичной занятости</w:t>
      </w:r>
      <w:r>
        <w:rPr>
          <w:rStyle w:val="Hyperlink.0"/>
          <w:rtl w:val="0"/>
          <w:lang w:val="ru-RU"/>
        </w:rPr>
        <w:t xml:space="preserve">, </w:t>
      </w:r>
      <w:r>
        <w:rPr>
          <w:rStyle w:val="Hyperlink.0"/>
          <w:rtl w:val="0"/>
          <w:lang w:val="ru-RU"/>
        </w:rPr>
        <w:t>не попадающим под действие этого законодательства</w:t>
      </w:r>
      <w:r>
        <w:rPr>
          <w:rStyle w:val="Hyperlink.0"/>
          <w:rtl w:val="0"/>
          <w:lang w:val="ru-RU"/>
        </w:rPr>
        <w:t xml:space="preserve">. </w:t>
      </w:r>
      <w:r>
        <w:rPr>
          <w:rStyle w:val="Hyperlink.0"/>
          <w:rtl w:val="0"/>
          <w:lang w:val="ru-RU"/>
        </w:rPr>
        <w:t xml:space="preserve">Всё это делает классическую трудовую занятость всё менее привлекательной в глазах молодежи </w:t>
      </w:r>
      <w:r>
        <w:rPr>
          <w:rStyle w:val="Hyperlink.0"/>
          <w:rtl w:val="0"/>
          <w:lang w:val="ru-RU"/>
        </w:rPr>
        <w:t xml:space="preserve">[9]. </w:t>
      </w:r>
      <w:r>
        <w:rPr>
          <w:rStyle w:val="Hyperlink.0"/>
          <w:rtl w:val="0"/>
          <w:lang w:val="ru-RU"/>
        </w:rPr>
        <w:t>Это же заставляет молодежь искать иные формы</w:t>
      </w:r>
      <w:r>
        <w:rPr>
          <w:rStyle w:val="Hyperlink.0"/>
          <w:rtl w:val="0"/>
          <w:lang w:val="ru-RU"/>
        </w:rPr>
        <w:t xml:space="preserve">: </w:t>
      </w:r>
      <w:r>
        <w:rPr>
          <w:rStyle w:val="Hyperlink.0"/>
          <w:rtl w:val="0"/>
          <w:lang w:val="ru-RU"/>
        </w:rPr>
        <w:t>стартапы</w:t>
      </w:r>
      <w:r>
        <w:rPr>
          <w:rStyle w:val="Hyperlink.0"/>
          <w:rtl w:val="0"/>
          <w:lang w:val="ru-RU"/>
        </w:rPr>
        <w:t xml:space="preserve">, </w:t>
      </w:r>
      <w:r>
        <w:rPr>
          <w:rStyle w:val="Hyperlink.0"/>
          <w:rtl w:val="0"/>
          <w:lang w:val="ru-RU"/>
        </w:rPr>
        <w:t>краудфандинг</w:t>
      </w:r>
      <w:r>
        <w:rPr>
          <w:rStyle w:val="Hyperlink.0"/>
          <w:rtl w:val="0"/>
          <w:lang w:val="ru-RU"/>
        </w:rPr>
        <w:t xml:space="preserve">, </w:t>
      </w:r>
      <w:r>
        <w:rPr>
          <w:rStyle w:val="Hyperlink.0"/>
          <w:rtl w:val="0"/>
          <w:lang w:val="ru-RU"/>
        </w:rPr>
        <w:t>монетизация свободно размещаемого контента и др</w:t>
      </w:r>
      <w:r>
        <w:rPr>
          <w:rStyle w:val="Hyperlink.0"/>
          <w:rtl w:val="0"/>
          <w:lang w:val="ru-RU"/>
        </w:rPr>
        <w:t xml:space="preserve">. </w:t>
      </w:r>
      <w:r>
        <w:rPr>
          <w:rStyle w:val="Hyperlink.0"/>
          <w:rtl w:val="0"/>
          <w:lang w:val="ru-RU"/>
        </w:rPr>
        <w:t>Такое изменение основных моделей занятости хорошо иллюстрируется в двух примерах</w:t>
      </w:r>
      <w:r>
        <w:rPr>
          <w:rStyle w:val="Hyperlink.0"/>
          <w:rtl w:val="0"/>
          <w:lang w:val="ru-RU"/>
        </w:rPr>
        <w:t>.</w:t>
      </w:r>
    </w:p>
    <w:p>
      <w:pPr>
        <w:pStyle w:val="Body A"/>
        <w:spacing w:line="360" w:lineRule="auto"/>
        <w:ind w:firstLine="708"/>
        <w:jc w:val="both"/>
        <w:rPr>
          <w:rStyle w:val="Hyperlink.0"/>
          <w:lang w:val="ru-RU"/>
        </w:rPr>
      </w:pPr>
      <w:r>
        <w:rPr>
          <w:rStyle w:val="Hyperlink.0"/>
          <w:rtl w:val="0"/>
          <w:lang w:val="ru-RU"/>
        </w:rPr>
        <w:t xml:space="preserve">Первый из них приводит </w:t>
      </w:r>
      <w:r>
        <w:rPr>
          <w:rStyle w:val="Hyperlink.0"/>
          <w:rtl w:val="0"/>
          <w:lang w:val="ru-RU"/>
        </w:rPr>
        <w:t xml:space="preserve">Oddity Central </w:t>
      </w:r>
      <w:r>
        <w:rPr>
          <w:rStyle w:val="Hyperlink.0"/>
          <w:rtl w:val="0"/>
          <w:lang w:val="ru-RU"/>
        </w:rPr>
        <w:t>в своем репортаже об индийской деревне Тулси штата Шаттирсгарх</w:t>
      </w:r>
      <w:r>
        <w:rPr>
          <w:rStyle w:val="Hyperlink.0"/>
          <w:rtl w:val="0"/>
          <w:lang w:val="ru-RU"/>
        </w:rPr>
        <w:t xml:space="preserve">, </w:t>
      </w:r>
      <w:r>
        <w:rPr>
          <w:rStyle w:val="Hyperlink.0"/>
          <w:rtl w:val="0"/>
          <w:lang w:val="ru-RU"/>
        </w:rPr>
        <w:t>в которой более сорока процентов населения</w:t>
      </w:r>
      <w:r>
        <w:rPr>
          <w:rStyle w:val="Hyperlink.0"/>
          <w:rtl w:val="0"/>
          <w:lang w:val="ru-RU"/>
        </w:rPr>
        <w:t xml:space="preserve">, </w:t>
      </w:r>
      <w:r>
        <w:rPr>
          <w:rStyle w:val="Hyperlink.0"/>
          <w:rtl w:val="0"/>
          <w:lang w:val="ru-RU"/>
        </w:rPr>
        <w:t>не видя перспектив в сельском хозяйстве</w:t>
      </w:r>
      <w:r>
        <w:rPr>
          <w:rStyle w:val="Hyperlink.0"/>
          <w:rtl w:val="0"/>
          <w:lang w:val="ru-RU"/>
        </w:rPr>
        <w:t xml:space="preserve">, </w:t>
      </w:r>
      <w:r>
        <w:rPr>
          <w:rStyle w:val="Hyperlink.0"/>
          <w:rtl w:val="0"/>
          <w:lang w:val="ru-RU"/>
        </w:rPr>
        <w:t>сфере услуг или промышленности</w:t>
      </w:r>
      <w:r>
        <w:rPr>
          <w:rStyle w:val="Hyperlink.0"/>
          <w:rtl w:val="0"/>
          <w:lang w:val="ru-RU"/>
        </w:rPr>
        <w:t xml:space="preserve">, </w:t>
      </w:r>
      <w:r>
        <w:rPr>
          <w:rStyle w:val="Hyperlink.0"/>
          <w:rtl w:val="0"/>
          <w:lang w:val="ru-RU"/>
        </w:rPr>
        <w:t>решили вести блог в интернете в качестве основного источника дохода</w:t>
      </w:r>
      <w:r>
        <w:rPr>
          <w:rStyle w:val="Hyperlink.0"/>
          <w:rtl w:val="0"/>
          <w:lang w:val="ru-RU"/>
        </w:rPr>
        <w:t xml:space="preserve">. </w:t>
      </w:r>
      <w:r>
        <w:rPr>
          <w:rStyle w:val="Hyperlink.0"/>
          <w:rtl w:val="0"/>
          <w:lang w:val="ru-RU"/>
        </w:rPr>
        <w:t xml:space="preserve">Причем в такую трудовую занятость вовлекается более молодежь </w:t>
      </w:r>
      <w:r>
        <w:rPr>
          <w:rStyle w:val="Hyperlink.0"/>
          <w:rtl w:val="0"/>
          <w:lang w:val="ru-RU"/>
        </w:rPr>
        <w:t xml:space="preserve">[10]. </w:t>
      </w:r>
    </w:p>
    <w:p>
      <w:pPr>
        <w:pStyle w:val="Body A"/>
        <w:spacing w:line="360" w:lineRule="auto"/>
        <w:ind w:firstLine="708"/>
        <w:jc w:val="both"/>
        <w:rPr>
          <w:rStyle w:val="Hyperlink.0"/>
          <w:lang w:val="ru-RU"/>
        </w:rPr>
      </w:pPr>
      <w:r>
        <w:rPr>
          <w:rStyle w:val="Hyperlink.0"/>
          <w:rtl w:val="0"/>
          <w:lang w:val="ru-RU"/>
        </w:rPr>
        <w:t>Сходная ситуация складывается на Филиппинах</w:t>
      </w:r>
      <w:r>
        <w:rPr>
          <w:rStyle w:val="Hyperlink.0"/>
          <w:rtl w:val="0"/>
          <w:lang w:val="ru-RU"/>
        </w:rPr>
        <w:t xml:space="preserve">, </w:t>
      </w:r>
      <w:r>
        <w:rPr>
          <w:rStyle w:val="Hyperlink.0"/>
          <w:rtl w:val="0"/>
          <w:lang w:val="ru-RU"/>
        </w:rPr>
        <w:t xml:space="preserve">как отмечает </w:t>
      </w:r>
      <w:r>
        <w:rPr>
          <w:rStyle w:val="Hyperlink.0"/>
          <w:rtl w:val="0"/>
          <w:lang w:val="ru-RU"/>
        </w:rPr>
        <w:t xml:space="preserve">France24, </w:t>
      </w:r>
      <w:r>
        <w:rPr>
          <w:rStyle w:val="Hyperlink.0"/>
          <w:rtl w:val="0"/>
          <w:lang w:val="ru-RU"/>
        </w:rPr>
        <w:t xml:space="preserve">где жители также не видят перспектив в национальной экономике и выбирают в качестве основного источника дохода продажу полученных в компьютерной игре артефактов </w:t>
      </w:r>
      <w:r>
        <w:rPr>
          <w:rStyle w:val="Hyperlink.0"/>
          <w:rtl w:val="0"/>
          <w:lang w:val="ru-RU"/>
        </w:rPr>
        <w:t xml:space="preserve">[11]. </w:t>
      </w:r>
      <w:r>
        <w:rPr>
          <w:rStyle w:val="Hyperlink.0"/>
          <w:rtl w:val="0"/>
          <w:lang w:val="ru-RU"/>
        </w:rPr>
        <w:t>Редакция новостных изданий и в первом</w:t>
      </w:r>
      <w:r>
        <w:rPr>
          <w:rStyle w:val="Hyperlink.0"/>
          <w:rtl w:val="0"/>
          <w:lang w:val="ru-RU"/>
        </w:rPr>
        <w:t xml:space="preserve">, </w:t>
      </w:r>
      <w:r>
        <w:rPr>
          <w:rStyle w:val="Hyperlink.0"/>
          <w:rtl w:val="0"/>
          <w:lang w:val="ru-RU"/>
        </w:rPr>
        <w:t>и во втором примере связывают такую трудовую деятельность с глубоким разочарованием жителей в традиционных сферах экономики и профессиональных перспективах</w:t>
      </w:r>
      <w:r>
        <w:rPr>
          <w:rStyle w:val="Hyperlink.0"/>
          <w:rtl w:val="0"/>
          <w:lang w:val="ru-RU"/>
        </w:rPr>
        <w:t xml:space="preserve">, </w:t>
      </w:r>
      <w:r>
        <w:rPr>
          <w:rStyle w:val="Hyperlink.0"/>
          <w:rtl w:val="0"/>
          <w:lang w:val="ru-RU"/>
        </w:rPr>
        <w:t>которые в них открываются</w:t>
      </w:r>
      <w:r>
        <w:rPr>
          <w:rStyle w:val="Hyperlink.0"/>
          <w:rtl w:val="0"/>
          <w:lang w:val="ru-RU"/>
        </w:rPr>
        <w:t xml:space="preserve">. </w:t>
      </w:r>
    </w:p>
    <w:p>
      <w:pPr>
        <w:pStyle w:val="Body A"/>
        <w:spacing w:line="360" w:lineRule="auto"/>
        <w:ind w:firstLine="708"/>
        <w:jc w:val="both"/>
        <w:rPr>
          <w:rStyle w:val="Hyperlink.0"/>
          <w:lang w:val="ru-RU"/>
        </w:rPr>
      </w:pPr>
      <w:r>
        <w:rPr>
          <w:rStyle w:val="Hyperlink.0"/>
          <w:rtl w:val="0"/>
          <w:lang w:val="ru-RU"/>
        </w:rPr>
        <w:t>Отдельно можно выделить социологическую теорию ритуала в понимании деления человеческой жизни на возрастные этапы</w:t>
      </w:r>
      <w:r>
        <w:rPr>
          <w:rStyle w:val="Hyperlink.0"/>
          <w:rtl w:val="0"/>
          <w:lang w:val="ru-RU"/>
        </w:rPr>
        <w:t xml:space="preserve">. </w:t>
      </w:r>
      <w:r>
        <w:rPr>
          <w:rStyle w:val="Hyperlink.0"/>
          <w:rtl w:val="0"/>
          <w:lang w:val="ru-RU"/>
        </w:rPr>
        <w:t>Она сформировалась самостоятельно и предшествовала эпохе конструкционистской парадигмы</w:t>
      </w:r>
      <w:r>
        <w:rPr>
          <w:rStyle w:val="Hyperlink.0"/>
          <w:rtl w:val="0"/>
          <w:lang w:val="ru-RU"/>
        </w:rPr>
        <w:t xml:space="preserve">. </w:t>
      </w:r>
      <w:r>
        <w:rPr>
          <w:rStyle w:val="Hyperlink.0"/>
          <w:rtl w:val="0"/>
          <w:lang w:val="ru-RU"/>
        </w:rPr>
        <w:t>В ней один этап человеческой жизни от другого отделен строго установленным ритуалом</w:t>
      </w:r>
      <w:r>
        <w:rPr>
          <w:rStyle w:val="Hyperlink.0"/>
          <w:rtl w:val="0"/>
          <w:lang w:val="ru-RU"/>
        </w:rPr>
        <w:t xml:space="preserve">. </w:t>
      </w:r>
      <w:r>
        <w:rPr>
          <w:rStyle w:val="Hyperlink.0"/>
          <w:rtl w:val="0"/>
          <w:lang w:val="ru-RU"/>
        </w:rPr>
        <w:t>Здесь</w:t>
      </w:r>
      <w:r>
        <w:rPr>
          <w:rStyle w:val="Hyperlink.0"/>
          <w:rtl w:val="0"/>
          <w:lang w:val="ru-RU"/>
        </w:rPr>
        <w:t xml:space="preserve">, </w:t>
      </w:r>
      <w:r>
        <w:rPr>
          <w:rStyle w:val="Hyperlink.0"/>
          <w:rtl w:val="0"/>
          <w:lang w:val="ru-RU"/>
        </w:rPr>
        <w:t>безусловно</w:t>
      </w:r>
      <w:r>
        <w:rPr>
          <w:rStyle w:val="Hyperlink.0"/>
          <w:rtl w:val="0"/>
          <w:lang w:val="ru-RU"/>
        </w:rPr>
        <w:t xml:space="preserve">, </w:t>
      </w:r>
      <w:r>
        <w:rPr>
          <w:rStyle w:val="Hyperlink.0"/>
          <w:rtl w:val="0"/>
          <w:lang w:val="ru-RU"/>
        </w:rPr>
        <w:t>можно привести в качестве примеров знаковые антропологические работы</w:t>
      </w:r>
      <w:r>
        <w:rPr>
          <w:rStyle w:val="Hyperlink.0"/>
          <w:rtl w:val="0"/>
          <w:lang w:val="ru-RU"/>
        </w:rPr>
        <w:t xml:space="preserve">, </w:t>
      </w:r>
      <w:r>
        <w:rPr>
          <w:rStyle w:val="Hyperlink.0"/>
          <w:rtl w:val="0"/>
          <w:lang w:val="ru-RU"/>
        </w:rPr>
        <w:t>посвященные обрядам инициации во взрослую жизнь или обрядам ухода в старость</w:t>
      </w:r>
      <w:r>
        <w:rPr>
          <w:rStyle w:val="Hyperlink.0"/>
          <w:rtl w:val="0"/>
          <w:lang w:val="ru-RU"/>
        </w:rPr>
        <w:t xml:space="preserve">. </w:t>
      </w:r>
      <w:r>
        <w:rPr>
          <w:rStyle w:val="Hyperlink.0"/>
          <w:rtl w:val="0"/>
          <w:lang w:val="ru-RU"/>
        </w:rPr>
        <w:t>Так</w:t>
      </w:r>
      <w:r>
        <w:rPr>
          <w:rStyle w:val="Hyperlink.0"/>
          <w:rtl w:val="0"/>
          <w:lang w:val="ru-RU"/>
        </w:rPr>
        <w:t xml:space="preserve">, </w:t>
      </w:r>
      <w:r>
        <w:rPr>
          <w:rStyle w:val="Hyperlink.0"/>
          <w:rtl w:val="0"/>
          <w:lang w:val="ru-RU"/>
        </w:rPr>
        <w:t>в классической работе М</w:t>
      </w:r>
      <w:r>
        <w:rPr>
          <w:rStyle w:val="Hyperlink.0"/>
          <w:rtl w:val="0"/>
          <w:lang w:val="ru-RU"/>
        </w:rPr>
        <w:t xml:space="preserve">. </w:t>
      </w:r>
      <w:r>
        <w:rPr>
          <w:rStyle w:val="Hyperlink.0"/>
          <w:rtl w:val="0"/>
          <w:lang w:val="ru-RU"/>
        </w:rPr>
        <w:t>Мид “Взросление на Самоа” описаны такие ритуалы инициации — вход во взрослую жизнь девочки</w:t>
      </w:r>
      <w:r>
        <w:rPr>
          <w:rStyle w:val="Hyperlink.0"/>
          <w:rtl w:val="0"/>
          <w:lang w:val="ru-RU"/>
        </w:rPr>
        <w:t>-</w:t>
      </w:r>
      <w:r>
        <w:rPr>
          <w:rStyle w:val="Hyperlink.0"/>
          <w:rtl w:val="0"/>
          <w:lang w:val="ru-RU"/>
        </w:rPr>
        <w:t>подростка</w:t>
      </w:r>
      <w:r>
        <w:rPr>
          <w:rStyle w:val="Hyperlink.0"/>
          <w:rtl w:val="0"/>
          <w:lang w:val="ru-RU"/>
        </w:rPr>
        <w:t xml:space="preserve">, </w:t>
      </w:r>
      <w:r>
        <w:rPr>
          <w:rStyle w:val="Hyperlink.0"/>
          <w:rtl w:val="0"/>
          <w:lang w:val="ru-RU"/>
        </w:rPr>
        <w:t xml:space="preserve">принятые в полинезийских племенах </w:t>
      </w:r>
      <w:r>
        <w:rPr>
          <w:rStyle w:val="Hyperlink.0"/>
          <w:rtl w:val="0"/>
          <w:lang w:val="ru-RU"/>
        </w:rPr>
        <w:t xml:space="preserve">[12]. </w:t>
      </w:r>
    </w:p>
    <w:p>
      <w:pPr>
        <w:pStyle w:val="Body A"/>
        <w:spacing w:line="360" w:lineRule="auto"/>
        <w:ind w:firstLine="708"/>
        <w:jc w:val="both"/>
        <w:rPr>
          <w:rStyle w:val="Hyperlink.0"/>
        </w:rPr>
      </w:pPr>
      <w:r>
        <w:rPr>
          <w:rStyle w:val="None"/>
          <w:sz w:val="28"/>
          <w:szCs w:val="28"/>
          <w:rtl w:val="0"/>
          <w:lang w:val="ru-RU"/>
        </w:rPr>
        <w:t xml:space="preserve">Другим примером может служить ритуал убасутэ </w:t>
      </w:r>
      <w:r>
        <w:rPr>
          <w:rStyle w:val="None"/>
          <w:sz w:val="28"/>
          <w:szCs w:val="28"/>
          <w:rtl w:val="0"/>
          <w:lang w:val="ru-RU"/>
        </w:rPr>
        <w:t>(</w:t>
      </w:r>
      <w:r>
        <w:rPr>
          <w:rStyle w:val="None"/>
          <w:sz w:val="28"/>
          <w:szCs w:val="28"/>
          <w:rtl w:val="0"/>
          <w:lang w:val="ru-RU"/>
        </w:rPr>
        <w:t>яп</w:t>
      </w:r>
      <w:r>
        <w:rPr>
          <w:rStyle w:val="None"/>
          <w:sz w:val="28"/>
          <w:szCs w:val="28"/>
          <w:rtl w:val="0"/>
          <w:lang w:val="ru-RU"/>
        </w:rPr>
        <w:t xml:space="preserve">. </w:t>
      </w:r>
      <w:r>
        <w:rPr>
          <w:rStyle w:val="None"/>
          <w:rFonts w:eastAsia="Arial Unicode MS" w:hint="eastAsia"/>
          <w:sz w:val="28"/>
          <w:szCs w:val="28"/>
          <w:rtl w:val="0"/>
          <w:lang w:val="en-US"/>
        </w:rPr>
        <w:t>姥捨て</w:t>
      </w:r>
      <w:r>
        <w:rPr>
          <w:rStyle w:val="None"/>
          <w:sz w:val="28"/>
          <w:szCs w:val="28"/>
          <w:rtl w:val="0"/>
          <w:lang w:val="ru-RU"/>
        </w:rPr>
        <w:t xml:space="preserve">), </w:t>
      </w:r>
      <w:r>
        <w:rPr>
          <w:rStyle w:val="None"/>
          <w:sz w:val="28"/>
          <w:szCs w:val="28"/>
          <w:rtl w:val="0"/>
          <w:lang w:val="ru-RU"/>
        </w:rPr>
        <w:t>который заключался в самостоятельном покидании сообщества пожилым человеком и его уходом в горы либо отнесение его в горы родственниками</w:t>
      </w:r>
      <w:r>
        <w:rPr>
          <w:rStyle w:val="None"/>
          <w:sz w:val="28"/>
          <w:szCs w:val="28"/>
          <w:rtl w:val="0"/>
          <w:lang w:val="ru-RU"/>
        </w:rPr>
        <w:t xml:space="preserve">. </w:t>
      </w:r>
      <w:r>
        <w:rPr>
          <w:rStyle w:val="None"/>
          <w:sz w:val="28"/>
          <w:szCs w:val="28"/>
          <w:rtl w:val="0"/>
          <w:lang w:val="ru-RU"/>
        </w:rPr>
        <w:t>Этот ритуал означал наступление для человека окончательного этапа в его жизни</w:t>
      </w:r>
      <w:r>
        <w:rPr>
          <w:rStyle w:val="None"/>
          <w:sz w:val="28"/>
          <w:szCs w:val="28"/>
          <w:rtl w:val="0"/>
          <w:lang w:val="ru-RU"/>
        </w:rPr>
        <w:t xml:space="preserve">. </w:t>
      </w:r>
      <w:r>
        <w:rPr>
          <w:rStyle w:val="None"/>
          <w:sz w:val="28"/>
          <w:szCs w:val="28"/>
          <w:rtl w:val="0"/>
          <w:lang w:val="ru-RU"/>
        </w:rPr>
        <w:t>Люди</w:t>
      </w:r>
      <w:r>
        <w:rPr>
          <w:rStyle w:val="None"/>
          <w:sz w:val="28"/>
          <w:szCs w:val="28"/>
          <w:rtl w:val="0"/>
          <w:lang w:val="ru-RU"/>
        </w:rPr>
        <w:t xml:space="preserve">, </w:t>
      </w:r>
      <w:r>
        <w:rPr>
          <w:rStyle w:val="None"/>
          <w:sz w:val="28"/>
          <w:szCs w:val="28"/>
          <w:rtl w:val="0"/>
          <w:lang w:val="ru-RU"/>
        </w:rPr>
        <w:t>готовившиеся к убасутэ воспринимались сообществом как люди</w:t>
      </w:r>
      <w:r>
        <w:rPr>
          <w:rStyle w:val="None"/>
          <w:sz w:val="28"/>
          <w:szCs w:val="28"/>
          <w:rtl w:val="0"/>
          <w:lang w:val="ru-RU"/>
        </w:rPr>
        <w:t xml:space="preserve">, </w:t>
      </w:r>
      <w:r>
        <w:rPr>
          <w:rStyle w:val="None"/>
          <w:sz w:val="28"/>
          <w:szCs w:val="28"/>
          <w:rtl w:val="0"/>
          <w:lang w:val="ru-RU"/>
        </w:rPr>
        <w:t>вошедшие в этап человеческой жизни отличной от старости в той же мере</w:t>
      </w:r>
      <w:r>
        <w:rPr>
          <w:rStyle w:val="None"/>
          <w:sz w:val="28"/>
          <w:szCs w:val="28"/>
          <w:rtl w:val="0"/>
          <w:lang w:val="ru-RU"/>
        </w:rPr>
        <w:t xml:space="preserve">, </w:t>
      </w:r>
      <w:r>
        <w:rPr>
          <w:rStyle w:val="None"/>
          <w:sz w:val="28"/>
          <w:szCs w:val="28"/>
          <w:rtl w:val="0"/>
          <w:lang w:val="ru-RU"/>
        </w:rPr>
        <w:t>в какой старость отличила от взрослости</w:t>
      </w:r>
      <w:r>
        <w:rPr>
          <w:rStyle w:val="None"/>
          <w:sz w:val="28"/>
          <w:szCs w:val="28"/>
          <w:rtl w:val="0"/>
          <w:lang w:val="ru-RU"/>
        </w:rPr>
        <w:t xml:space="preserve">, </w:t>
      </w:r>
      <w:r>
        <w:rPr>
          <w:rStyle w:val="None"/>
          <w:sz w:val="28"/>
          <w:szCs w:val="28"/>
          <w:rtl w:val="0"/>
          <w:lang w:val="ru-RU"/>
        </w:rPr>
        <w:t xml:space="preserve">а взрослость от детства </w:t>
      </w:r>
      <w:r>
        <w:rPr>
          <w:rStyle w:val="None"/>
          <w:sz w:val="28"/>
          <w:szCs w:val="28"/>
          <w:rtl w:val="0"/>
          <w:lang w:val="ru-RU"/>
        </w:rPr>
        <w:t>[13].</w:t>
      </w:r>
    </w:p>
    <w:p>
      <w:pPr>
        <w:pStyle w:val="Body A"/>
        <w:spacing w:line="360" w:lineRule="auto"/>
        <w:ind w:firstLine="708"/>
        <w:jc w:val="both"/>
        <w:rPr>
          <w:rStyle w:val="Hyperlink.0"/>
          <w:lang w:val="ru-RU"/>
        </w:rPr>
      </w:pPr>
      <w:r>
        <w:rPr>
          <w:rStyle w:val="Hyperlink.0"/>
          <w:rtl w:val="0"/>
          <w:lang w:val="ru-RU"/>
        </w:rPr>
        <w:t>Последователи теории ритуала столкнулись с методологическими трудностями в исследованиях городских сообществ</w:t>
      </w:r>
      <w:r>
        <w:rPr>
          <w:rStyle w:val="Hyperlink.0"/>
          <w:rtl w:val="0"/>
          <w:lang w:val="ru-RU"/>
        </w:rPr>
        <w:t xml:space="preserve">. </w:t>
      </w:r>
      <w:r>
        <w:rPr>
          <w:rStyle w:val="Hyperlink.0"/>
          <w:rtl w:val="0"/>
          <w:lang w:val="ru-RU"/>
        </w:rPr>
        <w:t>Члены городских сообществ</w:t>
      </w:r>
      <w:r>
        <w:rPr>
          <w:rStyle w:val="Hyperlink.0"/>
          <w:rtl w:val="0"/>
          <w:lang w:val="ru-RU"/>
        </w:rPr>
        <w:t xml:space="preserve">, </w:t>
      </w:r>
      <w:r>
        <w:rPr>
          <w:rStyle w:val="Hyperlink.0"/>
          <w:rtl w:val="0"/>
          <w:lang w:val="ru-RU"/>
        </w:rPr>
        <w:t xml:space="preserve">как показывает в своей монографии </w:t>
      </w:r>
      <w:r>
        <w:rPr>
          <w:rStyle w:val="Hyperlink.0"/>
          <w:rtl w:val="0"/>
          <w:lang w:val="ru-RU"/>
        </w:rPr>
        <w:t xml:space="preserve">Gore C., </w:t>
      </w:r>
      <w:r>
        <w:rPr>
          <w:rStyle w:val="Hyperlink.0"/>
          <w:rtl w:val="0"/>
          <w:lang w:val="ru-RU"/>
        </w:rPr>
        <w:t>отказываются от эксплицитных явно интерпретируемых следов</w:t>
      </w:r>
      <w:r>
        <w:rPr>
          <w:rStyle w:val="Hyperlink.0"/>
          <w:rtl w:val="0"/>
          <w:lang w:val="ru-RU"/>
        </w:rPr>
        <w:t xml:space="preserve">, </w:t>
      </w:r>
      <w:r>
        <w:rPr>
          <w:rStyle w:val="Hyperlink.0"/>
          <w:rtl w:val="0"/>
          <w:lang w:val="ru-RU"/>
        </w:rPr>
        <w:t>которые оставлял бы ритуал</w:t>
      </w:r>
      <w:r>
        <w:rPr>
          <w:rStyle w:val="Hyperlink.0"/>
          <w:rtl w:val="0"/>
          <w:lang w:val="ru-RU"/>
        </w:rPr>
        <w:t xml:space="preserve">: </w:t>
      </w:r>
      <w:r>
        <w:rPr>
          <w:rStyle w:val="Hyperlink.0"/>
          <w:rtl w:val="0"/>
          <w:lang w:val="ru-RU"/>
        </w:rPr>
        <w:t>множественных шрамов</w:t>
      </w:r>
      <w:r>
        <w:rPr>
          <w:rStyle w:val="Hyperlink.0"/>
          <w:rtl w:val="0"/>
          <w:lang w:val="ru-RU"/>
        </w:rPr>
        <w:t xml:space="preserve">, </w:t>
      </w:r>
      <w:r>
        <w:rPr>
          <w:rStyle w:val="Hyperlink.0"/>
          <w:rtl w:val="0"/>
          <w:lang w:val="ru-RU"/>
        </w:rPr>
        <w:t>рассеченных губ и т</w:t>
      </w:r>
      <w:r>
        <w:rPr>
          <w:rStyle w:val="Hyperlink.0"/>
          <w:rtl w:val="0"/>
          <w:lang w:val="ru-RU"/>
        </w:rPr>
        <w:t>.</w:t>
      </w:r>
      <w:r>
        <w:rPr>
          <w:rStyle w:val="Hyperlink.0"/>
          <w:rtl w:val="0"/>
          <w:lang w:val="ru-RU"/>
        </w:rPr>
        <w:t>д</w:t>
      </w:r>
      <w:r>
        <w:rPr>
          <w:rStyle w:val="Hyperlink.0"/>
          <w:rtl w:val="0"/>
          <w:lang w:val="ru-RU"/>
        </w:rPr>
        <w:t xml:space="preserve">., </w:t>
      </w:r>
      <w:r>
        <w:rPr>
          <w:rStyle w:val="Hyperlink.0"/>
          <w:rtl w:val="0"/>
          <w:lang w:val="ru-RU"/>
        </w:rPr>
        <w:t xml:space="preserve">что разрывает однозначную связь между ритуалом и социальной структурой </w:t>
      </w:r>
      <w:r>
        <w:rPr>
          <w:rStyle w:val="Hyperlink.0"/>
          <w:rtl w:val="0"/>
          <w:lang w:val="ru-RU"/>
        </w:rPr>
        <w:t xml:space="preserve">[14]. </w:t>
      </w:r>
      <w:r>
        <w:rPr>
          <w:rStyle w:val="Hyperlink.0"/>
          <w:rtl w:val="0"/>
          <w:lang w:val="ru-RU"/>
        </w:rPr>
        <w:t>Другими словами</w:t>
      </w:r>
      <w:r>
        <w:rPr>
          <w:rStyle w:val="Hyperlink.0"/>
          <w:rtl w:val="0"/>
          <w:lang w:val="ru-RU"/>
        </w:rPr>
        <w:t xml:space="preserve">, </w:t>
      </w:r>
      <w:r>
        <w:rPr>
          <w:rStyle w:val="Hyperlink.0"/>
          <w:rtl w:val="0"/>
          <w:lang w:val="ru-RU"/>
        </w:rPr>
        <w:t>люди не могут с первого взгляда понять</w:t>
      </w:r>
      <w:r>
        <w:rPr>
          <w:rStyle w:val="Hyperlink.0"/>
          <w:rtl w:val="0"/>
          <w:lang w:val="ru-RU"/>
        </w:rPr>
        <w:t xml:space="preserve">, </w:t>
      </w:r>
      <w:r>
        <w:rPr>
          <w:rStyle w:val="Hyperlink.0"/>
          <w:rtl w:val="0"/>
          <w:lang w:val="ru-RU"/>
        </w:rPr>
        <w:t>прошел человек ритуал взросления или нет</w:t>
      </w:r>
      <w:r>
        <w:rPr>
          <w:rStyle w:val="Hyperlink.0"/>
          <w:rtl w:val="0"/>
          <w:lang w:val="ru-RU"/>
        </w:rPr>
        <w:t xml:space="preserve">, </w:t>
      </w:r>
      <w:r>
        <w:rPr>
          <w:rStyle w:val="Hyperlink.0"/>
          <w:rtl w:val="0"/>
          <w:lang w:val="ru-RU"/>
        </w:rPr>
        <w:t>а потому не могут быть уверенными</w:t>
      </w:r>
      <w:r>
        <w:rPr>
          <w:rStyle w:val="Hyperlink.0"/>
          <w:rtl w:val="0"/>
          <w:lang w:val="ru-RU"/>
        </w:rPr>
        <w:t xml:space="preserve">, </w:t>
      </w:r>
      <w:r>
        <w:rPr>
          <w:rStyle w:val="Hyperlink.0"/>
          <w:rtl w:val="0"/>
          <w:lang w:val="ru-RU"/>
        </w:rPr>
        <w:t>обращаться ли к этому человеку как ко взрослому или ребенку</w:t>
      </w:r>
      <w:r>
        <w:rPr>
          <w:rStyle w:val="Hyperlink.0"/>
          <w:rtl w:val="0"/>
          <w:lang w:val="ru-RU"/>
        </w:rPr>
        <w:t xml:space="preserve">. </w:t>
      </w:r>
      <w:r>
        <w:rPr>
          <w:rStyle w:val="Hyperlink.0"/>
          <w:rtl w:val="0"/>
          <w:lang w:val="ru-RU"/>
        </w:rPr>
        <w:t>Но так как необходимость в существовании возрастной структуры остается</w:t>
      </w:r>
      <w:r>
        <w:rPr>
          <w:rStyle w:val="Hyperlink.0"/>
          <w:rtl w:val="0"/>
          <w:lang w:val="ru-RU"/>
        </w:rPr>
        <w:t xml:space="preserve">, </w:t>
      </w:r>
      <w:r>
        <w:rPr>
          <w:rStyle w:val="Hyperlink.0"/>
          <w:rtl w:val="0"/>
          <w:lang w:val="ru-RU"/>
        </w:rPr>
        <w:t>людям приходится ориентироваться на другие признаки взрослости</w:t>
      </w:r>
      <w:r>
        <w:rPr>
          <w:rStyle w:val="Hyperlink.0"/>
          <w:rtl w:val="0"/>
          <w:lang w:val="ru-RU"/>
        </w:rPr>
        <w:t xml:space="preserve">, </w:t>
      </w:r>
      <w:r>
        <w:rPr>
          <w:rStyle w:val="Hyperlink.0"/>
          <w:rtl w:val="0"/>
          <w:lang w:val="ru-RU"/>
        </w:rPr>
        <w:t>не связанные с ритуалами</w:t>
      </w:r>
      <w:r>
        <w:rPr>
          <w:rStyle w:val="Hyperlink.0"/>
          <w:rtl w:val="0"/>
          <w:lang w:val="ru-RU"/>
        </w:rPr>
        <w:t xml:space="preserve">, </w:t>
      </w:r>
      <w:r>
        <w:rPr>
          <w:rStyle w:val="Hyperlink.0"/>
          <w:rtl w:val="0"/>
          <w:lang w:val="ru-RU"/>
        </w:rPr>
        <w:t>и</w:t>
      </w:r>
      <w:r>
        <w:rPr>
          <w:rStyle w:val="Hyperlink.0"/>
          <w:rtl w:val="0"/>
          <w:lang w:val="ru-RU"/>
        </w:rPr>
        <w:t xml:space="preserve">, </w:t>
      </w:r>
      <w:r>
        <w:rPr>
          <w:rStyle w:val="Hyperlink.0"/>
          <w:rtl w:val="0"/>
          <w:lang w:val="ru-RU"/>
        </w:rPr>
        <w:t>соответственно</w:t>
      </w:r>
      <w:r>
        <w:rPr>
          <w:rStyle w:val="Hyperlink.0"/>
          <w:rtl w:val="0"/>
          <w:lang w:val="ru-RU"/>
        </w:rPr>
        <w:t xml:space="preserve">, </w:t>
      </w:r>
      <w:r>
        <w:rPr>
          <w:rStyle w:val="Hyperlink.0"/>
          <w:rtl w:val="0"/>
          <w:lang w:val="ru-RU"/>
        </w:rPr>
        <w:t>конструировать возрастную структуру</w:t>
      </w:r>
      <w:r>
        <w:rPr>
          <w:rStyle w:val="Hyperlink.0"/>
          <w:rtl w:val="0"/>
          <w:lang w:val="ru-RU"/>
        </w:rPr>
        <w:t xml:space="preserve">, </w:t>
      </w:r>
      <w:r>
        <w:rPr>
          <w:rStyle w:val="Hyperlink.0"/>
          <w:rtl w:val="0"/>
          <w:lang w:val="ru-RU"/>
        </w:rPr>
        <w:t>исходя из них</w:t>
      </w:r>
      <w:r>
        <w:rPr>
          <w:rStyle w:val="Hyperlink.0"/>
          <w:rtl w:val="0"/>
          <w:lang w:val="ru-RU"/>
        </w:rPr>
        <w:t xml:space="preserve">. </w:t>
      </w:r>
      <w:r>
        <w:rPr>
          <w:rStyle w:val="Hyperlink.0"/>
          <w:rtl w:val="0"/>
          <w:lang w:val="ru-RU"/>
        </w:rPr>
        <w:t>Среди оставшихся ритуальных признаков взрослости можно назвать ритуал вступления в брак</w:t>
      </w:r>
      <w:r>
        <w:rPr>
          <w:rStyle w:val="Hyperlink.0"/>
          <w:rtl w:val="0"/>
          <w:lang w:val="ru-RU"/>
        </w:rPr>
        <w:t xml:space="preserve">. </w:t>
      </w:r>
      <w:r>
        <w:rPr>
          <w:rStyle w:val="Hyperlink.0"/>
          <w:rtl w:val="0"/>
          <w:lang w:val="ru-RU"/>
        </w:rPr>
        <w:t>Его упоминают и респонденты в проведенном нами исследовании</w:t>
      </w:r>
      <w:r>
        <w:rPr>
          <w:rStyle w:val="Hyperlink.0"/>
          <w:rtl w:val="0"/>
          <w:lang w:val="ru-RU"/>
        </w:rPr>
        <w:t xml:space="preserve">. </w:t>
      </w:r>
      <w:r>
        <w:rPr>
          <w:rStyle w:val="Hyperlink.0"/>
          <w:rtl w:val="0"/>
          <w:lang w:val="ru-RU"/>
        </w:rPr>
        <w:t>Наибольший вклад в субъективное ощущение взрослости вносит получение профессионального образования</w:t>
      </w:r>
      <w:r>
        <w:rPr>
          <w:rStyle w:val="Hyperlink.0"/>
          <w:rtl w:val="0"/>
          <w:lang w:val="ru-RU"/>
        </w:rPr>
        <w:t xml:space="preserve">: 91,6% </w:t>
      </w:r>
      <w:r>
        <w:rPr>
          <w:rStyle w:val="Hyperlink.0"/>
          <w:rtl w:val="0"/>
          <w:lang w:val="ru-RU"/>
        </w:rPr>
        <w:t>из тех</w:t>
      </w:r>
      <w:r>
        <w:rPr>
          <w:rStyle w:val="Hyperlink.0"/>
          <w:rtl w:val="0"/>
          <w:lang w:val="ru-RU"/>
        </w:rPr>
        <w:t xml:space="preserve">, </w:t>
      </w:r>
      <w:r>
        <w:rPr>
          <w:rStyle w:val="Hyperlink.0"/>
          <w:rtl w:val="0"/>
          <w:lang w:val="ru-RU"/>
        </w:rPr>
        <w:t>кто уже получил образование</w:t>
      </w:r>
      <w:r>
        <w:rPr>
          <w:rStyle w:val="Hyperlink.0"/>
          <w:rtl w:val="0"/>
          <w:lang w:val="ru-RU"/>
        </w:rPr>
        <w:t xml:space="preserve">, </w:t>
      </w:r>
      <w:r>
        <w:rPr>
          <w:rStyle w:val="Hyperlink.0"/>
          <w:rtl w:val="0"/>
          <w:lang w:val="ru-RU"/>
        </w:rPr>
        <w:t>считают себя взрослыми</w:t>
      </w:r>
      <w:r>
        <w:rPr>
          <w:rStyle w:val="Hyperlink.0"/>
          <w:rtl w:val="0"/>
          <w:lang w:val="ru-RU"/>
        </w:rPr>
        <w:t xml:space="preserve">, </w:t>
      </w:r>
      <w:r>
        <w:rPr>
          <w:rStyle w:val="Hyperlink.0"/>
          <w:rtl w:val="0"/>
          <w:lang w:val="ru-RU"/>
        </w:rPr>
        <w:t xml:space="preserve">тогда как только </w:t>
      </w:r>
      <w:r>
        <w:rPr>
          <w:rStyle w:val="Hyperlink.0"/>
          <w:rtl w:val="0"/>
          <w:lang w:val="ru-RU"/>
        </w:rPr>
        <w:t xml:space="preserve">60,3% </w:t>
      </w:r>
      <w:r>
        <w:rPr>
          <w:rStyle w:val="Hyperlink.0"/>
          <w:rtl w:val="0"/>
          <w:lang w:val="ru-RU"/>
        </w:rPr>
        <w:t>опрошенных</w:t>
      </w:r>
      <w:r>
        <w:rPr>
          <w:rStyle w:val="Hyperlink.0"/>
          <w:rtl w:val="0"/>
          <w:lang w:val="ru-RU"/>
        </w:rPr>
        <w:t xml:space="preserve">, </w:t>
      </w:r>
      <w:r>
        <w:rPr>
          <w:rStyle w:val="Hyperlink.0"/>
          <w:rtl w:val="0"/>
          <w:lang w:val="ru-RU"/>
        </w:rPr>
        <w:t>незавершивших профессиональное образование</w:t>
      </w:r>
      <w:r>
        <w:rPr>
          <w:rStyle w:val="Hyperlink.0"/>
          <w:rtl w:val="0"/>
          <w:lang w:val="ru-RU"/>
        </w:rPr>
        <w:t xml:space="preserve">, </w:t>
      </w:r>
      <w:r>
        <w:rPr>
          <w:rStyle w:val="Hyperlink.0"/>
          <w:rtl w:val="0"/>
          <w:lang w:val="ru-RU"/>
        </w:rPr>
        <w:t>высказались о том</w:t>
      </w:r>
      <w:r>
        <w:rPr>
          <w:rStyle w:val="Hyperlink.0"/>
          <w:rtl w:val="0"/>
          <w:lang w:val="ru-RU"/>
        </w:rPr>
        <w:t xml:space="preserve">, </w:t>
      </w:r>
      <w:r>
        <w:rPr>
          <w:rStyle w:val="Hyperlink.0"/>
          <w:rtl w:val="0"/>
          <w:lang w:val="ru-RU"/>
        </w:rPr>
        <w:t>что считают себя взрослыми</w:t>
      </w:r>
      <w:r>
        <w:rPr>
          <w:rStyle w:val="Hyperlink.0"/>
          <w:rtl w:val="0"/>
          <w:lang w:val="ru-RU"/>
        </w:rPr>
        <w:t xml:space="preserve">. </w:t>
      </w:r>
      <w:r>
        <w:rPr>
          <w:rStyle w:val="Hyperlink.0"/>
          <w:rtl w:val="0"/>
          <w:lang w:val="ru-RU"/>
        </w:rPr>
        <w:t>Другими значимыми событиями приобретения статуса взрослого является время начала проживания с партнером</w:t>
      </w:r>
      <w:r>
        <w:rPr>
          <w:rStyle w:val="Hyperlink.0"/>
          <w:rtl w:val="0"/>
          <w:lang w:val="ru-RU"/>
        </w:rPr>
        <w:t xml:space="preserve">, </w:t>
      </w:r>
      <w:r>
        <w:rPr>
          <w:rStyle w:val="Hyperlink.0"/>
          <w:rtl w:val="0"/>
          <w:lang w:val="ru-RU"/>
        </w:rPr>
        <w:t>отдельного проживания от родителей</w:t>
      </w:r>
      <w:r>
        <w:rPr>
          <w:rStyle w:val="Hyperlink.0"/>
          <w:rtl w:val="0"/>
          <w:lang w:val="ru-RU"/>
        </w:rPr>
        <w:t xml:space="preserve">, </w:t>
      </w:r>
      <w:r>
        <w:rPr>
          <w:rStyle w:val="Hyperlink.0"/>
          <w:rtl w:val="0"/>
          <w:lang w:val="ru-RU"/>
        </w:rPr>
        <w:t>вступление в брак</w:t>
      </w:r>
      <w:r>
        <w:rPr>
          <w:rStyle w:val="Hyperlink.0"/>
          <w:rtl w:val="0"/>
          <w:lang w:val="ru-RU"/>
        </w:rPr>
        <w:t xml:space="preserve">. </w:t>
      </w:r>
    </w:p>
    <w:p>
      <w:pPr>
        <w:pStyle w:val="Body A"/>
        <w:spacing w:line="360" w:lineRule="auto"/>
        <w:ind w:firstLine="708"/>
        <w:jc w:val="both"/>
        <w:rPr>
          <w:rStyle w:val="Hyperlink.0"/>
          <w:lang w:val="ru-RU"/>
        </w:rPr>
      </w:pPr>
      <w:r>
        <w:rPr>
          <w:rStyle w:val="Hyperlink.0"/>
          <w:rtl w:val="0"/>
          <w:lang w:val="ru-RU"/>
        </w:rPr>
        <w:t>Также некоторые респонденты называли смерть родителей</w:t>
      </w:r>
      <w:r>
        <w:rPr>
          <w:rStyle w:val="Hyperlink.0"/>
          <w:rtl w:val="0"/>
          <w:lang w:val="ru-RU"/>
        </w:rPr>
        <w:t xml:space="preserve">, </w:t>
      </w:r>
      <w:r>
        <w:rPr>
          <w:rStyle w:val="Hyperlink.0"/>
          <w:rtl w:val="0"/>
          <w:lang w:val="ru-RU"/>
        </w:rPr>
        <w:t>гибель ребенка</w:t>
      </w:r>
      <w:r>
        <w:rPr>
          <w:rStyle w:val="Hyperlink.0"/>
          <w:rtl w:val="0"/>
          <w:lang w:val="ru-RU"/>
        </w:rPr>
        <w:t xml:space="preserve">, </w:t>
      </w:r>
      <w:r>
        <w:rPr>
          <w:rStyle w:val="Hyperlink.0"/>
          <w:rtl w:val="0"/>
          <w:lang w:val="ru-RU"/>
        </w:rPr>
        <w:t>развод родителей</w:t>
      </w:r>
      <w:r>
        <w:rPr>
          <w:rStyle w:val="Hyperlink.0"/>
          <w:rtl w:val="0"/>
          <w:lang w:val="ru-RU"/>
        </w:rPr>
        <w:t xml:space="preserve">, </w:t>
      </w:r>
      <w:r>
        <w:rPr>
          <w:rStyle w:val="Hyperlink.0"/>
          <w:rtl w:val="0"/>
          <w:lang w:val="ru-RU"/>
        </w:rPr>
        <w:t>рождение детей в качестве событий</w:t>
      </w:r>
      <w:r>
        <w:rPr>
          <w:rStyle w:val="Hyperlink.0"/>
          <w:rtl w:val="0"/>
          <w:lang w:val="ru-RU"/>
        </w:rPr>
        <w:t xml:space="preserve">, </w:t>
      </w:r>
      <w:r>
        <w:rPr>
          <w:rStyle w:val="Hyperlink.0"/>
          <w:rtl w:val="0"/>
          <w:lang w:val="ru-RU"/>
        </w:rPr>
        <w:t>которые приводят к переходу к этапу взрослости</w:t>
      </w:r>
      <w:r>
        <w:rPr>
          <w:rStyle w:val="Hyperlink.0"/>
          <w:rtl w:val="0"/>
          <w:lang w:val="ru-RU"/>
        </w:rPr>
        <w:t xml:space="preserve">. </w:t>
      </w:r>
    </w:p>
    <w:p>
      <w:pPr>
        <w:pStyle w:val="Body A"/>
        <w:spacing w:line="360" w:lineRule="auto"/>
        <w:ind w:firstLine="708"/>
        <w:jc w:val="both"/>
        <w:rPr>
          <w:rStyle w:val="Hyperlink.0"/>
          <w:lang w:val="ru-RU"/>
        </w:rPr>
      </w:pPr>
      <w:r>
        <w:rPr>
          <w:rStyle w:val="Hyperlink.0"/>
          <w:rtl w:val="0"/>
          <w:lang w:val="ru-RU"/>
        </w:rPr>
        <w:t>Отдельного упоминания заслуживают теории социальной психологии и теории становления личности</w:t>
      </w:r>
      <w:r>
        <w:rPr>
          <w:rStyle w:val="Hyperlink.0"/>
          <w:rtl w:val="0"/>
          <w:lang w:val="ru-RU"/>
        </w:rPr>
        <w:t xml:space="preserve">. </w:t>
      </w:r>
      <w:r>
        <w:rPr>
          <w:rStyle w:val="Hyperlink.0"/>
          <w:rtl w:val="0"/>
          <w:lang w:val="ru-RU"/>
        </w:rPr>
        <w:t>В рамках этих концепций идентификация людей с определённым возрастом происходит в соответствии с их когнитивными способностями</w:t>
      </w:r>
      <w:r>
        <w:rPr>
          <w:rStyle w:val="Hyperlink.0"/>
          <w:rtl w:val="0"/>
          <w:lang w:val="ru-RU"/>
        </w:rPr>
        <w:t xml:space="preserve">. </w:t>
      </w:r>
      <w:r>
        <w:rPr>
          <w:rStyle w:val="Hyperlink.0"/>
          <w:rtl w:val="0"/>
          <w:lang w:val="ru-RU"/>
        </w:rPr>
        <w:t>В контексте нашего текста важно отметить скорее влияние этих теорий на общественные представления о взрослости</w:t>
      </w:r>
      <w:r>
        <w:rPr>
          <w:rStyle w:val="Hyperlink.0"/>
          <w:rtl w:val="0"/>
          <w:lang w:val="ru-RU"/>
        </w:rPr>
        <w:t xml:space="preserve">, </w:t>
      </w:r>
      <w:r>
        <w:rPr>
          <w:rStyle w:val="Hyperlink.0"/>
          <w:rtl w:val="0"/>
          <w:lang w:val="ru-RU"/>
        </w:rPr>
        <w:t>нежели их содержательную часть</w:t>
      </w:r>
      <w:r>
        <w:rPr>
          <w:rStyle w:val="Hyperlink.0"/>
          <w:rtl w:val="0"/>
          <w:lang w:val="ru-RU"/>
        </w:rPr>
        <w:t xml:space="preserve">. </w:t>
      </w:r>
      <w:r>
        <w:rPr>
          <w:rStyle w:val="Hyperlink.0"/>
          <w:rtl w:val="0"/>
          <w:lang w:val="ru-RU"/>
        </w:rPr>
        <w:t>Например</w:t>
      </w:r>
      <w:r>
        <w:rPr>
          <w:rStyle w:val="Hyperlink.0"/>
          <w:rtl w:val="0"/>
          <w:lang w:val="ru-RU"/>
        </w:rPr>
        <w:t xml:space="preserve">, </w:t>
      </w:r>
      <w:r>
        <w:rPr>
          <w:rStyle w:val="Hyperlink.0"/>
          <w:rtl w:val="0"/>
          <w:lang w:val="ru-RU"/>
        </w:rPr>
        <w:t>теория личности Г</w:t>
      </w:r>
      <w:r>
        <w:rPr>
          <w:rStyle w:val="Hyperlink.0"/>
          <w:rtl w:val="0"/>
          <w:lang w:val="ru-RU"/>
        </w:rPr>
        <w:t xml:space="preserve">. </w:t>
      </w:r>
      <w:r>
        <w:rPr>
          <w:rStyle w:val="Hyperlink.0"/>
          <w:rtl w:val="0"/>
          <w:lang w:val="ru-RU"/>
        </w:rPr>
        <w:t>Айзенка нашла свое отражение в популяризации и институционализации тестов уровня интеллекта</w:t>
      </w:r>
      <w:r>
        <w:rPr>
          <w:rStyle w:val="Hyperlink.0"/>
          <w:rtl w:val="0"/>
          <w:lang w:val="ru-RU"/>
        </w:rPr>
        <w:t xml:space="preserve">. </w:t>
      </w:r>
      <w:r>
        <w:rPr>
          <w:rStyle w:val="Hyperlink.0"/>
          <w:rtl w:val="0"/>
          <w:lang w:val="ru-RU"/>
        </w:rPr>
        <w:t>В общественном понимании взрослость</w:t>
      </w:r>
      <w:r>
        <w:rPr>
          <w:rStyle w:val="Hyperlink.0"/>
          <w:rtl w:val="0"/>
          <w:lang w:val="ru-RU"/>
        </w:rPr>
        <w:t xml:space="preserve">, </w:t>
      </w:r>
      <w:r>
        <w:rPr>
          <w:rStyle w:val="Hyperlink.0"/>
          <w:rtl w:val="0"/>
          <w:lang w:val="ru-RU"/>
        </w:rPr>
        <w:t>детство и старость стали разграничиваться через способность ясно мыслить и поступать рационально</w:t>
      </w:r>
      <w:r>
        <w:rPr>
          <w:rStyle w:val="Hyperlink.0"/>
          <w:rtl w:val="0"/>
          <w:lang w:val="ru-RU"/>
        </w:rPr>
        <w:t xml:space="preserve">, </w:t>
      </w:r>
      <w:r>
        <w:rPr>
          <w:rStyle w:val="Hyperlink.0"/>
          <w:rtl w:val="0"/>
          <w:lang w:val="ru-RU"/>
        </w:rPr>
        <w:t>принимать здравые</w:t>
      </w:r>
      <w:r>
        <w:rPr>
          <w:rStyle w:val="Hyperlink.0"/>
          <w:rtl w:val="0"/>
          <w:lang w:val="ru-RU"/>
        </w:rPr>
        <w:t xml:space="preserve">, </w:t>
      </w:r>
      <w:r>
        <w:rPr>
          <w:rStyle w:val="Hyperlink.0"/>
          <w:rtl w:val="0"/>
          <w:lang w:val="ru-RU"/>
        </w:rPr>
        <w:t>адекватные решения</w:t>
      </w:r>
      <w:r>
        <w:rPr>
          <w:rStyle w:val="Hyperlink.0"/>
          <w:rtl w:val="0"/>
          <w:lang w:val="ru-RU"/>
        </w:rPr>
        <w:t xml:space="preserve">. E. Benson </w:t>
      </w:r>
      <w:r>
        <w:rPr>
          <w:rStyle w:val="Hyperlink.0"/>
          <w:rtl w:val="0"/>
          <w:lang w:val="ru-RU"/>
        </w:rPr>
        <w:t>в своей статье показывает</w:t>
      </w:r>
      <w:r>
        <w:rPr>
          <w:rStyle w:val="Hyperlink.0"/>
          <w:rtl w:val="0"/>
          <w:lang w:val="ru-RU"/>
        </w:rPr>
        <w:t xml:space="preserve">, </w:t>
      </w:r>
      <w:r>
        <w:rPr>
          <w:rStyle w:val="Hyperlink.0"/>
          <w:rtl w:val="0"/>
          <w:lang w:val="ru-RU"/>
        </w:rPr>
        <w:t>как тест уровня интеллекта Г</w:t>
      </w:r>
      <w:r>
        <w:rPr>
          <w:rStyle w:val="Hyperlink.0"/>
          <w:rtl w:val="0"/>
          <w:lang w:val="ru-RU"/>
        </w:rPr>
        <w:t xml:space="preserve">. </w:t>
      </w:r>
      <w:r>
        <w:rPr>
          <w:rStyle w:val="Hyperlink.0"/>
          <w:rtl w:val="0"/>
          <w:lang w:val="ru-RU"/>
        </w:rPr>
        <w:t>Айзенка со временем был имплементирован в ряд значимых институтов</w:t>
      </w:r>
      <w:r>
        <w:rPr>
          <w:rStyle w:val="Hyperlink.0"/>
          <w:rtl w:val="0"/>
          <w:lang w:val="ru-RU"/>
        </w:rPr>
        <w:t xml:space="preserve">, </w:t>
      </w:r>
      <w:r>
        <w:rPr>
          <w:rStyle w:val="Hyperlink.0"/>
          <w:rtl w:val="0"/>
          <w:lang w:val="ru-RU"/>
        </w:rPr>
        <w:t>связанных в общественных представлениях с маркерами возраста</w:t>
      </w:r>
      <w:r>
        <w:rPr>
          <w:rStyle w:val="Hyperlink.0"/>
          <w:rtl w:val="0"/>
          <w:lang w:val="ru-RU"/>
        </w:rPr>
        <w:t xml:space="preserve">: </w:t>
      </w:r>
      <w:r>
        <w:rPr>
          <w:rStyle w:val="Hyperlink.0"/>
          <w:rtl w:val="0"/>
          <w:lang w:val="ru-RU"/>
        </w:rPr>
        <w:t>тесты использовались для принятия на работу</w:t>
      </w:r>
      <w:r>
        <w:rPr>
          <w:rStyle w:val="Hyperlink.0"/>
          <w:rtl w:val="0"/>
          <w:lang w:val="ru-RU"/>
        </w:rPr>
        <w:t xml:space="preserve">, </w:t>
      </w:r>
      <w:r>
        <w:rPr>
          <w:rStyle w:val="Hyperlink.0"/>
          <w:rtl w:val="0"/>
          <w:lang w:val="ru-RU"/>
        </w:rPr>
        <w:t>в учебные заведения общего и высшего образования</w:t>
      </w:r>
      <w:r>
        <w:rPr>
          <w:rStyle w:val="Hyperlink.0"/>
          <w:rtl w:val="0"/>
          <w:lang w:val="ru-RU"/>
        </w:rPr>
        <w:t xml:space="preserve">, </w:t>
      </w:r>
      <w:r>
        <w:rPr>
          <w:rStyle w:val="Hyperlink.0"/>
          <w:rtl w:val="0"/>
          <w:lang w:val="ru-RU"/>
        </w:rPr>
        <w:t xml:space="preserve">а также для установления диагнозов старческой деменции </w:t>
      </w:r>
      <w:r>
        <w:rPr>
          <w:rStyle w:val="Hyperlink.0"/>
          <w:rtl w:val="0"/>
          <w:lang w:val="ru-RU"/>
        </w:rPr>
        <w:t xml:space="preserve">[15]. </w:t>
      </w:r>
      <w:r>
        <w:rPr>
          <w:rStyle w:val="Hyperlink.0"/>
          <w:rtl w:val="0"/>
          <w:lang w:val="ru-RU"/>
        </w:rPr>
        <w:t>В соответствии с общественными представлениями об интеллекте и его связи с возрастом формируются и конструируемые обществом идея особой взрослой рациональности</w:t>
      </w:r>
      <w:r>
        <w:rPr>
          <w:rStyle w:val="Hyperlink.0"/>
          <w:rtl w:val="0"/>
          <w:lang w:val="ru-RU"/>
        </w:rPr>
        <w:t xml:space="preserve">, </w:t>
      </w:r>
      <w:r>
        <w:rPr>
          <w:rStyle w:val="Hyperlink.0"/>
          <w:rtl w:val="0"/>
          <w:lang w:val="ru-RU"/>
        </w:rPr>
        <w:t>которой лишены дети</w:t>
      </w:r>
      <w:r>
        <w:rPr>
          <w:rStyle w:val="Hyperlink.0"/>
          <w:rtl w:val="0"/>
          <w:lang w:val="ru-RU"/>
        </w:rPr>
        <w:t xml:space="preserve">. </w:t>
      </w:r>
      <w:r>
        <w:rPr>
          <w:rStyle w:val="Hyperlink.0"/>
          <w:rtl w:val="0"/>
          <w:lang w:val="ru-RU"/>
        </w:rPr>
        <w:t>О способности рационально принимать решения</w:t>
      </w:r>
      <w:r>
        <w:rPr>
          <w:rStyle w:val="Hyperlink.0"/>
          <w:rtl w:val="0"/>
          <w:lang w:val="ru-RU"/>
        </w:rPr>
        <w:t xml:space="preserve">, </w:t>
      </w:r>
      <w:r>
        <w:rPr>
          <w:rStyle w:val="Hyperlink.0"/>
          <w:rtl w:val="0"/>
          <w:lang w:val="ru-RU"/>
        </w:rPr>
        <w:t>как о факторе определения взрослости упоминали и респонденты в рамках ответов на открытый вопрос о качествах</w:t>
      </w:r>
      <w:r>
        <w:rPr>
          <w:rStyle w:val="Hyperlink.0"/>
          <w:rtl w:val="0"/>
          <w:lang w:val="ru-RU"/>
        </w:rPr>
        <w:t xml:space="preserve">, </w:t>
      </w:r>
      <w:r>
        <w:rPr>
          <w:rStyle w:val="Hyperlink.0"/>
          <w:rtl w:val="0"/>
          <w:lang w:val="ru-RU"/>
        </w:rPr>
        <w:t>которые они считают присущими взрослым людям</w:t>
      </w:r>
      <w:r>
        <w:rPr>
          <w:rStyle w:val="Hyperlink.0"/>
          <w:rtl w:val="0"/>
          <w:lang w:val="ru-RU"/>
        </w:rPr>
        <w:t xml:space="preserve">. </w:t>
      </w:r>
      <w:r>
        <w:rPr>
          <w:rStyle w:val="Hyperlink.0"/>
          <w:rtl w:val="0"/>
          <w:lang w:val="ru-RU"/>
        </w:rPr>
        <w:t>Так</w:t>
      </w:r>
      <w:r>
        <w:rPr>
          <w:rStyle w:val="Hyperlink.0"/>
          <w:rtl w:val="0"/>
          <w:lang w:val="ru-RU"/>
        </w:rPr>
        <w:t xml:space="preserve">, </w:t>
      </w:r>
      <w:r>
        <w:rPr>
          <w:rStyle w:val="Hyperlink.0"/>
          <w:rtl w:val="0"/>
          <w:lang w:val="ru-RU"/>
        </w:rPr>
        <w:t>среди таких качеств респонденты отмечали мудрость</w:t>
      </w:r>
      <w:r>
        <w:rPr>
          <w:rStyle w:val="Hyperlink.0"/>
          <w:rtl w:val="0"/>
          <w:lang w:val="ru-RU"/>
        </w:rPr>
        <w:t xml:space="preserve">, </w:t>
      </w:r>
      <w:r>
        <w:rPr>
          <w:rStyle w:val="Hyperlink.0"/>
          <w:rtl w:val="0"/>
          <w:lang w:val="ru-RU"/>
        </w:rPr>
        <w:t>воспитанность</w:t>
      </w:r>
      <w:r>
        <w:rPr>
          <w:rStyle w:val="Hyperlink.0"/>
          <w:rtl w:val="0"/>
          <w:lang w:val="ru-RU"/>
        </w:rPr>
        <w:t xml:space="preserve">, </w:t>
      </w:r>
      <w:r>
        <w:rPr>
          <w:rStyle w:val="Hyperlink.0"/>
          <w:rtl w:val="0"/>
          <w:lang w:val="ru-RU"/>
        </w:rPr>
        <w:t>осознанность и рассудительность</w:t>
      </w:r>
      <w:r>
        <w:rPr>
          <w:rStyle w:val="Hyperlink.0"/>
          <w:rtl w:val="0"/>
          <w:lang w:val="ru-RU"/>
        </w:rPr>
        <w:t xml:space="preserve">. </w:t>
      </w:r>
      <w:r>
        <w:rPr>
          <w:rStyle w:val="Hyperlink.0"/>
          <w:rtl w:val="0"/>
          <w:lang w:val="ru-RU"/>
        </w:rPr>
        <w:t>Так или иначе эти качества могут быть соотнесены с идеей взрослой рациональности — способности здраво принимать решения так</w:t>
      </w:r>
      <w:r>
        <w:rPr>
          <w:rStyle w:val="Hyperlink.0"/>
          <w:rtl w:val="0"/>
          <w:lang w:val="ru-RU"/>
        </w:rPr>
        <w:t xml:space="preserve">, </w:t>
      </w:r>
      <w:r>
        <w:rPr>
          <w:rStyle w:val="Hyperlink.0"/>
          <w:rtl w:val="0"/>
          <w:lang w:val="ru-RU"/>
        </w:rPr>
        <w:t>как это принято в среде взрослых людей</w:t>
      </w:r>
      <w:r>
        <w:rPr>
          <w:rStyle w:val="Hyperlink.0"/>
          <w:rtl w:val="0"/>
          <w:lang w:val="ru-RU"/>
        </w:rPr>
        <w:t>.</w:t>
      </w:r>
    </w:p>
    <w:p>
      <w:pPr>
        <w:pStyle w:val="Body A"/>
        <w:spacing w:line="360" w:lineRule="auto"/>
        <w:ind w:firstLine="709"/>
        <w:jc w:val="both"/>
        <w:rPr>
          <w:b w:val="1"/>
          <w:bCs w:val="1"/>
          <w:sz w:val="28"/>
          <w:szCs w:val="28"/>
          <w:lang w:val="ru-RU"/>
        </w:rPr>
      </w:pPr>
    </w:p>
    <w:p>
      <w:pPr>
        <w:pStyle w:val="Body A"/>
        <w:spacing w:line="360" w:lineRule="auto"/>
        <w:ind w:firstLine="709"/>
        <w:jc w:val="both"/>
        <w:rPr>
          <w:rStyle w:val="None"/>
          <w:b w:val="1"/>
          <w:bCs w:val="1"/>
          <w:sz w:val="28"/>
          <w:szCs w:val="28"/>
          <w:lang w:val="ru-RU"/>
        </w:rPr>
      </w:pPr>
      <w:r>
        <w:rPr>
          <w:rStyle w:val="None"/>
          <w:b w:val="1"/>
          <w:bCs w:val="1"/>
          <w:sz w:val="28"/>
          <w:szCs w:val="28"/>
          <w:rtl w:val="0"/>
          <w:lang w:val="ru-RU"/>
        </w:rPr>
        <w:t>Заключение</w:t>
      </w:r>
    </w:p>
    <w:p>
      <w:pPr>
        <w:pStyle w:val="Body A"/>
        <w:spacing w:line="360" w:lineRule="auto"/>
        <w:ind w:firstLine="708"/>
        <w:jc w:val="both"/>
        <w:rPr>
          <w:rStyle w:val="Hyperlink.0"/>
          <w:lang w:val="ru-RU"/>
        </w:rPr>
      </w:pPr>
      <w:r>
        <w:rPr>
          <w:rStyle w:val="Hyperlink.0"/>
          <w:rtl w:val="0"/>
          <w:lang w:val="ru-RU"/>
        </w:rPr>
        <w:t>Подводя некоторые итоги</w:t>
      </w:r>
      <w:r>
        <w:rPr>
          <w:rStyle w:val="Hyperlink.0"/>
          <w:rtl w:val="0"/>
          <w:lang w:val="ru-RU"/>
        </w:rPr>
        <w:t xml:space="preserve">, </w:t>
      </w:r>
      <w:r>
        <w:rPr>
          <w:rStyle w:val="Hyperlink.0"/>
          <w:rtl w:val="0"/>
          <w:lang w:val="ru-RU"/>
        </w:rPr>
        <w:t>можно заметить</w:t>
      </w:r>
      <w:r>
        <w:rPr>
          <w:rStyle w:val="Hyperlink.0"/>
          <w:rtl w:val="0"/>
          <w:lang w:val="ru-RU"/>
        </w:rPr>
        <w:t xml:space="preserve">, </w:t>
      </w:r>
      <w:r>
        <w:rPr>
          <w:rStyle w:val="Hyperlink.0"/>
          <w:rtl w:val="0"/>
          <w:lang w:val="ru-RU"/>
        </w:rPr>
        <w:t>что современное представление о взрослении оказывается многокомпонентным и неоднозначным</w:t>
      </w:r>
      <w:r>
        <w:rPr>
          <w:rStyle w:val="Hyperlink.0"/>
          <w:rtl w:val="0"/>
          <w:lang w:val="ru-RU"/>
        </w:rPr>
        <w:t xml:space="preserve">, </w:t>
      </w:r>
      <w:r>
        <w:rPr>
          <w:rStyle w:val="Hyperlink.0"/>
          <w:rtl w:val="0"/>
          <w:lang w:val="ru-RU"/>
        </w:rPr>
        <w:t>что требует от педагога гибкости в построении образовательных методик для различных возрастов</w:t>
      </w:r>
      <w:r>
        <w:rPr>
          <w:rStyle w:val="Hyperlink.0"/>
          <w:rtl w:val="0"/>
          <w:lang w:val="ru-RU"/>
        </w:rPr>
        <w:t xml:space="preserve">. </w:t>
      </w:r>
      <w:r>
        <w:rPr>
          <w:rStyle w:val="Hyperlink.0"/>
          <w:rtl w:val="0"/>
          <w:lang w:val="ru-RU"/>
        </w:rPr>
        <w:t>Педагогическая деятельность должна также ориентироваться на то</w:t>
      </w:r>
      <w:r>
        <w:rPr>
          <w:rStyle w:val="Hyperlink.0"/>
          <w:rtl w:val="0"/>
          <w:lang w:val="ru-RU"/>
        </w:rPr>
        <w:t xml:space="preserve">, </w:t>
      </w:r>
      <w:r>
        <w:rPr>
          <w:rStyle w:val="Hyperlink.0"/>
          <w:rtl w:val="0"/>
          <w:lang w:val="ru-RU"/>
        </w:rPr>
        <w:t>что нет более единых требований рынка труда к уровню образования</w:t>
      </w:r>
      <w:r>
        <w:rPr>
          <w:rStyle w:val="Hyperlink.0"/>
          <w:rtl w:val="0"/>
          <w:lang w:val="ru-RU"/>
        </w:rPr>
        <w:t xml:space="preserve">, </w:t>
      </w:r>
      <w:r>
        <w:rPr>
          <w:rStyle w:val="Hyperlink.0"/>
          <w:rtl w:val="0"/>
          <w:lang w:val="ru-RU"/>
        </w:rPr>
        <w:t>устойчивых многолетних профессиональных карьер</w:t>
      </w:r>
      <w:r>
        <w:rPr>
          <w:rStyle w:val="Hyperlink.0"/>
          <w:rtl w:val="0"/>
          <w:lang w:val="ru-RU"/>
        </w:rPr>
        <w:t xml:space="preserve">. </w:t>
      </w:r>
    </w:p>
    <w:p>
      <w:pPr>
        <w:pStyle w:val="Body A"/>
        <w:spacing w:line="360" w:lineRule="auto"/>
        <w:ind w:firstLine="708"/>
        <w:jc w:val="both"/>
        <w:rPr>
          <w:rStyle w:val="Hyperlink.0"/>
          <w:lang w:val="ru-RU"/>
        </w:rPr>
      </w:pPr>
      <w:r>
        <w:rPr>
          <w:rStyle w:val="Hyperlink.0"/>
          <w:rtl w:val="0"/>
          <w:lang w:val="ru-RU"/>
        </w:rPr>
        <w:t>Также можно сформулировать ряд выводов</w:t>
      </w:r>
      <w:r>
        <w:rPr>
          <w:rStyle w:val="Hyperlink.0"/>
          <w:rtl w:val="0"/>
          <w:lang w:val="ru-RU"/>
        </w:rPr>
        <w:t xml:space="preserve">, </w:t>
      </w:r>
      <w:r>
        <w:rPr>
          <w:rStyle w:val="Hyperlink.0"/>
          <w:rtl w:val="0"/>
          <w:lang w:val="ru-RU"/>
        </w:rPr>
        <w:t>подкреплённых данными эмпирического исследования</w:t>
      </w:r>
      <w:r>
        <w:rPr>
          <w:rStyle w:val="Hyperlink.0"/>
          <w:rtl w:val="0"/>
          <w:lang w:val="ru-RU"/>
        </w:rPr>
        <w:t>:</w:t>
      </w:r>
    </w:p>
    <w:p>
      <w:pPr>
        <w:pStyle w:val="Body A"/>
        <w:spacing w:line="360" w:lineRule="auto"/>
        <w:ind w:firstLine="708"/>
        <w:jc w:val="both"/>
        <w:rPr>
          <w:rStyle w:val="Hyperlink.0"/>
          <w:lang w:val="ru-RU"/>
        </w:rPr>
      </w:pPr>
      <w:r>
        <w:rPr>
          <w:rStyle w:val="Hyperlink.0"/>
          <w:rtl w:val="0"/>
          <w:lang w:val="ru-RU"/>
        </w:rPr>
        <w:t xml:space="preserve">1. </w:t>
      </w:r>
      <w:r>
        <w:rPr>
          <w:rStyle w:val="Hyperlink.0"/>
          <w:rtl w:val="0"/>
          <w:lang w:val="ru-RU"/>
        </w:rPr>
        <w:t>Конструирование возрастных границ и этапов происходит на основании социальных</w:t>
      </w:r>
      <w:r>
        <w:rPr>
          <w:rStyle w:val="Hyperlink.0"/>
          <w:rtl w:val="0"/>
          <w:lang w:val="ru-RU"/>
        </w:rPr>
        <w:t xml:space="preserve">, </w:t>
      </w:r>
      <w:r>
        <w:rPr>
          <w:rStyle w:val="Hyperlink.0"/>
          <w:rtl w:val="0"/>
          <w:lang w:val="ru-RU"/>
        </w:rPr>
        <w:t>психологических и биологических характеристик</w:t>
      </w:r>
      <w:r>
        <w:rPr>
          <w:rStyle w:val="Hyperlink.0"/>
          <w:rtl w:val="0"/>
          <w:lang w:val="ru-RU"/>
        </w:rPr>
        <w:t xml:space="preserve">, </w:t>
      </w:r>
      <w:r>
        <w:rPr>
          <w:rStyle w:val="Hyperlink.0"/>
          <w:rtl w:val="0"/>
          <w:lang w:val="ru-RU"/>
        </w:rPr>
        <w:t>а не через хронологический возраст человека</w:t>
      </w:r>
      <w:r>
        <w:rPr>
          <w:rStyle w:val="Hyperlink.0"/>
          <w:rtl w:val="0"/>
          <w:lang w:val="ru-RU"/>
        </w:rPr>
        <w:t>.</w:t>
      </w:r>
    </w:p>
    <w:p>
      <w:pPr>
        <w:pStyle w:val="Body A"/>
        <w:spacing w:line="360" w:lineRule="auto"/>
        <w:ind w:firstLine="708"/>
        <w:jc w:val="both"/>
        <w:rPr>
          <w:rStyle w:val="Hyperlink.0"/>
          <w:lang w:val="ru-RU"/>
        </w:rPr>
      </w:pPr>
      <w:r>
        <w:rPr>
          <w:rStyle w:val="Hyperlink.0"/>
          <w:rtl w:val="0"/>
          <w:lang w:val="ru-RU"/>
        </w:rPr>
        <w:t xml:space="preserve">2. </w:t>
      </w:r>
      <w:r>
        <w:rPr>
          <w:rStyle w:val="Hyperlink.0"/>
          <w:rtl w:val="0"/>
          <w:lang w:val="ru-RU"/>
        </w:rPr>
        <w:t>Переход от одного жизненного этапа сопряжен не с достижением хронологически заданной возрастной границы</w:t>
      </w:r>
      <w:r>
        <w:rPr>
          <w:rStyle w:val="Hyperlink.0"/>
          <w:rtl w:val="0"/>
          <w:lang w:val="ru-RU"/>
        </w:rPr>
        <w:t xml:space="preserve">, </w:t>
      </w:r>
      <w:r>
        <w:rPr>
          <w:rStyle w:val="Hyperlink.0"/>
          <w:rtl w:val="0"/>
          <w:lang w:val="ru-RU"/>
        </w:rPr>
        <w:t>а с жизненными событиями в индивидуальных биографиях людей</w:t>
      </w:r>
      <w:r>
        <w:rPr>
          <w:rStyle w:val="Hyperlink.0"/>
          <w:rtl w:val="0"/>
          <w:lang w:val="ru-RU"/>
        </w:rPr>
        <w:t xml:space="preserve">. </w:t>
      </w:r>
      <w:r>
        <w:rPr>
          <w:rStyle w:val="Hyperlink.0"/>
          <w:rtl w:val="0"/>
          <w:lang w:val="ru-RU"/>
        </w:rPr>
        <w:t>При этом наиболее значимыми событиями являются</w:t>
      </w:r>
      <w:r>
        <w:rPr>
          <w:rStyle w:val="Hyperlink.0"/>
          <w:rtl w:val="0"/>
          <w:lang w:val="ru-RU"/>
        </w:rPr>
        <w:t xml:space="preserve">: </w:t>
      </w:r>
      <w:r>
        <w:rPr>
          <w:rStyle w:val="Hyperlink.0"/>
          <w:rtl w:val="0"/>
          <w:lang w:val="ru-RU"/>
        </w:rPr>
        <w:t>появление детей</w:t>
      </w:r>
      <w:r>
        <w:rPr>
          <w:rStyle w:val="Hyperlink.0"/>
          <w:rtl w:val="0"/>
          <w:lang w:val="ru-RU"/>
        </w:rPr>
        <w:t xml:space="preserve">, </w:t>
      </w:r>
      <w:r>
        <w:rPr>
          <w:rStyle w:val="Hyperlink.0"/>
          <w:rtl w:val="0"/>
          <w:lang w:val="ru-RU"/>
        </w:rPr>
        <w:t>совместное проживание</w:t>
      </w:r>
      <w:r>
        <w:rPr>
          <w:rStyle w:val="Hyperlink.0"/>
          <w:rtl w:val="0"/>
          <w:lang w:val="ru-RU"/>
        </w:rPr>
        <w:t xml:space="preserve">, </w:t>
      </w:r>
      <w:r>
        <w:rPr>
          <w:rStyle w:val="Hyperlink.0"/>
          <w:rtl w:val="0"/>
          <w:lang w:val="ru-RU"/>
        </w:rPr>
        <w:t>изменение статуса занятости</w:t>
      </w:r>
      <w:r>
        <w:rPr>
          <w:rStyle w:val="Hyperlink.0"/>
          <w:rtl w:val="0"/>
          <w:lang w:val="ru-RU"/>
        </w:rPr>
        <w:t>.</w:t>
      </w:r>
    </w:p>
    <w:p>
      <w:pPr>
        <w:pStyle w:val="Body A"/>
        <w:spacing w:line="360" w:lineRule="auto"/>
        <w:ind w:firstLine="708"/>
        <w:jc w:val="both"/>
        <w:rPr>
          <w:rStyle w:val="Hyperlink.0"/>
          <w:lang w:val="ru-RU"/>
        </w:rPr>
      </w:pPr>
      <w:r>
        <w:rPr>
          <w:rStyle w:val="Hyperlink.0"/>
          <w:rtl w:val="0"/>
          <w:lang w:val="ru-RU"/>
        </w:rPr>
        <w:t xml:space="preserve">3. </w:t>
      </w:r>
      <w:r>
        <w:rPr>
          <w:rStyle w:val="Hyperlink.0"/>
          <w:rtl w:val="0"/>
          <w:lang w:val="ru-RU"/>
        </w:rPr>
        <w:t>Зафиксированный возраст наступления переходных событий согласуется с возрастными предписаниями</w:t>
      </w:r>
      <w:r>
        <w:rPr>
          <w:rStyle w:val="Hyperlink.0"/>
          <w:rtl w:val="0"/>
          <w:lang w:val="ru-RU"/>
        </w:rPr>
        <w:t xml:space="preserve">, </w:t>
      </w:r>
      <w:r>
        <w:rPr>
          <w:rStyle w:val="Hyperlink.0"/>
          <w:rtl w:val="0"/>
          <w:lang w:val="ru-RU"/>
        </w:rPr>
        <w:t>зафиксированными в государственных программах и документах</w:t>
      </w:r>
      <w:r>
        <w:rPr>
          <w:rStyle w:val="Hyperlink.0"/>
          <w:rtl w:val="0"/>
          <w:lang w:val="ru-RU"/>
        </w:rPr>
        <w:t>.</w:t>
      </w:r>
    </w:p>
    <w:p>
      <w:pPr>
        <w:pStyle w:val="Body A"/>
        <w:spacing w:line="360" w:lineRule="auto"/>
        <w:ind w:firstLine="708"/>
        <w:jc w:val="both"/>
        <w:rPr>
          <w:rStyle w:val="Hyperlink.0"/>
          <w:lang w:val="ru-RU"/>
        </w:rPr>
      </w:pPr>
      <w:r>
        <w:rPr>
          <w:rStyle w:val="Hyperlink.0"/>
          <w:rtl w:val="0"/>
          <w:lang w:val="ru-RU"/>
        </w:rPr>
        <w:t xml:space="preserve">4. </w:t>
      </w:r>
      <w:r>
        <w:rPr>
          <w:rStyle w:val="Hyperlink.0"/>
          <w:rtl w:val="0"/>
          <w:lang w:val="ru-RU"/>
        </w:rPr>
        <w:t>Опрошенные проводят хронологическую возрастную границу между группой молодежи и взрослыми</w:t>
      </w:r>
      <w:r>
        <w:rPr>
          <w:rStyle w:val="Hyperlink.0"/>
          <w:rtl w:val="0"/>
          <w:lang w:val="ru-RU"/>
        </w:rPr>
        <w:t xml:space="preserve">, </w:t>
      </w:r>
      <w:r>
        <w:rPr>
          <w:rStyle w:val="Hyperlink.0"/>
          <w:rtl w:val="0"/>
          <w:lang w:val="ru-RU"/>
        </w:rPr>
        <w:t>однако при отнесении себя к одной из групп причисляют себя как к молодежи</w:t>
      </w:r>
      <w:r>
        <w:rPr>
          <w:rStyle w:val="Hyperlink.0"/>
          <w:rtl w:val="0"/>
          <w:lang w:val="ru-RU"/>
        </w:rPr>
        <w:t xml:space="preserve">, </w:t>
      </w:r>
      <w:r>
        <w:rPr>
          <w:rStyle w:val="Hyperlink.0"/>
          <w:rtl w:val="0"/>
          <w:lang w:val="ru-RU"/>
        </w:rPr>
        <w:t>так и ко взрослым</w:t>
      </w:r>
      <w:r>
        <w:rPr>
          <w:rStyle w:val="Hyperlink.0"/>
          <w:rtl w:val="0"/>
          <w:lang w:val="ru-RU"/>
        </w:rPr>
        <w:t>.</w:t>
      </w:r>
    </w:p>
    <w:p>
      <w:pPr>
        <w:pStyle w:val="Body A"/>
        <w:spacing w:line="360" w:lineRule="auto"/>
        <w:ind w:firstLine="708"/>
        <w:rPr>
          <w:sz w:val="28"/>
          <w:szCs w:val="28"/>
          <w:lang w:val="ru-RU"/>
        </w:rPr>
      </w:pPr>
    </w:p>
    <w:p>
      <w:pPr>
        <w:pStyle w:val="Normal.0"/>
        <w:spacing w:line="360" w:lineRule="auto"/>
        <w:ind w:firstLine="851"/>
        <w:jc w:val="center"/>
        <w:rPr>
          <w:rStyle w:val="None"/>
          <w:b w:val="1"/>
          <w:bCs w:val="1"/>
          <w:sz w:val="28"/>
          <w:szCs w:val="28"/>
        </w:rPr>
      </w:pPr>
      <w:r>
        <w:rPr>
          <w:rStyle w:val="None"/>
          <w:b w:val="1"/>
          <w:bCs w:val="1"/>
          <w:sz w:val="28"/>
          <w:szCs w:val="28"/>
          <w:rtl w:val="0"/>
          <w:lang w:val="en-US"/>
        </w:rPr>
        <w:t>Использованные источники</w:t>
      </w:r>
      <w:r>
        <w:rPr>
          <w:rStyle w:val="None"/>
          <w:b w:val="1"/>
          <w:bCs w:val="1"/>
          <w:sz w:val="28"/>
          <w:szCs w:val="28"/>
          <w:rtl w:val="0"/>
          <w:lang w:val="ru-RU"/>
        </w:rPr>
        <w:t>:</w:t>
      </w:r>
    </w:p>
    <w:p>
      <w:pPr>
        <w:pStyle w:val="Normal.0"/>
        <w:spacing w:line="360" w:lineRule="auto"/>
        <w:ind w:firstLine="851"/>
        <w:jc w:val="center"/>
        <w:rPr>
          <w:b w:val="1"/>
          <w:bCs w:val="1"/>
          <w:sz w:val="28"/>
          <w:szCs w:val="28"/>
        </w:rPr>
      </w:pPr>
    </w:p>
    <w:p>
      <w:pPr>
        <w:pStyle w:val="Body A"/>
        <w:numPr>
          <w:ilvl w:val="0"/>
          <w:numId w:val="2"/>
        </w:numPr>
        <w:bidi w:val="0"/>
        <w:spacing w:line="360" w:lineRule="auto"/>
        <w:ind w:right="0"/>
        <w:jc w:val="both"/>
        <w:rPr>
          <w:sz w:val="28"/>
          <w:szCs w:val="28"/>
          <w:rtl w:val="0"/>
          <w:lang w:val="en-US"/>
        </w:rPr>
      </w:pPr>
      <w:r>
        <w:rPr>
          <w:rStyle w:val="None"/>
          <w:sz w:val="28"/>
          <w:szCs w:val="28"/>
          <w:rtl w:val="0"/>
          <w:lang w:val="en-US"/>
        </w:rPr>
        <w:t xml:space="preserve">Brigden S. Youth and the English Reformation // Past &amp; Present. </w:t>
      </w:r>
      <w:r>
        <w:rPr>
          <w:rStyle w:val="None"/>
          <w:sz w:val="28"/>
          <w:szCs w:val="28"/>
          <w:rtl w:val="0"/>
          <w:lang w:val="ru-RU"/>
        </w:rPr>
        <w:t>1982. Vol. 95. P. 37</w:t>
      </w:r>
      <w:r>
        <w:rPr>
          <w:rStyle w:val="None"/>
          <w:sz w:val="28"/>
          <w:szCs w:val="28"/>
          <w:rtl w:val="0"/>
          <w:lang w:val="ru-RU"/>
        </w:rPr>
        <w:t>–</w:t>
      </w:r>
      <w:r>
        <w:rPr>
          <w:rStyle w:val="None"/>
          <w:sz w:val="28"/>
          <w:szCs w:val="28"/>
          <w:rtl w:val="0"/>
          <w:lang w:val="ru-RU"/>
        </w:rPr>
        <w:t>38.</w:t>
      </w:r>
    </w:p>
    <w:p>
      <w:pPr>
        <w:pStyle w:val="Body A"/>
        <w:numPr>
          <w:ilvl w:val="0"/>
          <w:numId w:val="2"/>
        </w:numPr>
        <w:bidi w:val="0"/>
        <w:spacing w:line="360" w:lineRule="auto"/>
        <w:ind w:right="0"/>
        <w:jc w:val="both"/>
        <w:rPr>
          <w:sz w:val="28"/>
          <w:szCs w:val="28"/>
          <w:rtl w:val="0"/>
          <w:lang w:val="en-US"/>
        </w:rPr>
      </w:pPr>
      <w:r>
        <w:rPr>
          <w:rStyle w:val="None"/>
          <w:sz w:val="28"/>
          <w:szCs w:val="28"/>
          <w:rtl w:val="0"/>
          <w:lang w:val="en-US"/>
        </w:rPr>
        <w:t>Cooper S. M. Service to</w:t>
      </w:r>
      <w:r>
        <w:rPr>
          <w:rStyle w:val="None"/>
          <w:sz w:val="28"/>
          <w:szCs w:val="28"/>
          <w:rtl w:val="0"/>
          <w:lang w:val="en-US"/>
        </w:rPr>
        <w:t> </w:t>
      </w:r>
      <w:r>
        <w:rPr>
          <w:rStyle w:val="None"/>
          <w:sz w:val="28"/>
          <w:szCs w:val="28"/>
          <w:rtl w:val="0"/>
          <w:lang w:val="en-US"/>
        </w:rPr>
        <w:t>Servitude? The Decline and Demise of</w:t>
      </w:r>
      <w:r>
        <w:rPr>
          <w:rStyle w:val="None"/>
          <w:sz w:val="28"/>
          <w:szCs w:val="28"/>
          <w:rtl w:val="0"/>
          <w:lang w:val="en-US"/>
        </w:rPr>
        <w:t> </w:t>
      </w:r>
      <w:r>
        <w:rPr>
          <w:rStyle w:val="None"/>
          <w:sz w:val="28"/>
          <w:szCs w:val="28"/>
          <w:rtl w:val="0"/>
          <w:lang w:val="en-US"/>
        </w:rPr>
        <w:t>Life-Cycle Service in</w:t>
      </w:r>
      <w:r>
        <w:rPr>
          <w:rStyle w:val="None"/>
          <w:sz w:val="28"/>
          <w:szCs w:val="28"/>
          <w:rtl w:val="0"/>
          <w:lang w:val="en-US"/>
        </w:rPr>
        <w:t> </w:t>
      </w:r>
      <w:r>
        <w:rPr>
          <w:rStyle w:val="None"/>
          <w:sz w:val="28"/>
          <w:szCs w:val="28"/>
          <w:rtl w:val="0"/>
          <w:lang w:val="en-US"/>
        </w:rPr>
        <w:t>England // History of</w:t>
      </w:r>
      <w:r>
        <w:rPr>
          <w:rStyle w:val="None"/>
          <w:sz w:val="28"/>
          <w:szCs w:val="28"/>
          <w:rtl w:val="0"/>
          <w:lang w:val="en-US"/>
        </w:rPr>
        <w:t> </w:t>
      </w:r>
      <w:r>
        <w:rPr>
          <w:rStyle w:val="None"/>
          <w:sz w:val="28"/>
          <w:szCs w:val="28"/>
          <w:rtl w:val="0"/>
          <w:lang w:val="en-US"/>
        </w:rPr>
        <w:t xml:space="preserve">Family. </w:t>
      </w:r>
      <w:r>
        <w:rPr>
          <w:rStyle w:val="None"/>
          <w:sz w:val="28"/>
          <w:szCs w:val="28"/>
          <w:rtl w:val="0"/>
          <w:lang w:val="ru-RU"/>
        </w:rPr>
        <w:t>2005. Vol. 10. P. 367</w:t>
      </w:r>
      <w:r>
        <w:rPr>
          <w:rStyle w:val="None"/>
          <w:sz w:val="28"/>
          <w:szCs w:val="28"/>
          <w:rtl w:val="0"/>
          <w:lang w:val="ru-RU"/>
        </w:rPr>
        <w:t>–</w:t>
      </w:r>
      <w:r>
        <w:rPr>
          <w:rStyle w:val="None"/>
          <w:sz w:val="28"/>
          <w:szCs w:val="28"/>
          <w:rtl w:val="0"/>
          <w:lang w:val="ru-RU"/>
        </w:rPr>
        <w:t>386.</w:t>
      </w:r>
    </w:p>
    <w:p>
      <w:pPr>
        <w:pStyle w:val="Body A"/>
        <w:numPr>
          <w:ilvl w:val="0"/>
          <w:numId w:val="2"/>
        </w:numPr>
        <w:bidi w:val="0"/>
        <w:spacing w:line="360" w:lineRule="auto"/>
        <w:ind w:right="0"/>
        <w:jc w:val="both"/>
        <w:rPr>
          <w:sz w:val="28"/>
          <w:szCs w:val="28"/>
          <w:rtl w:val="0"/>
          <w:lang w:val="ru-RU"/>
        </w:rPr>
      </w:pPr>
      <w:r>
        <w:rPr>
          <w:sz w:val="28"/>
          <w:szCs w:val="28"/>
          <w:rtl w:val="0"/>
          <w:lang w:val="ru-RU"/>
        </w:rPr>
        <w:t>Веблен Т</w:t>
      </w:r>
      <w:r>
        <w:rPr>
          <w:sz w:val="28"/>
          <w:szCs w:val="28"/>
          <w:rtl w:val="0"/>
          <w:lang w:val="ru-RU"/>
        </w:rPr>
        <w:t xml:space="preserve">. </w:t>
      </w:r>
      <w:r>
        <w:rPr>
          <w:sz w:val="28"/>
          <w:szCs w:val="28"/>
          <w:rtl w:val="0"/>
          <w:lang w:val="ru-RU"/>
        </w:rPr>
        <w:t>Теория праздного класса</w:t>
      </w:r>
      <w:r>
        <w:rPr>
          <w:sz w:val="28"/>
          <w:szCs w:val="28"/>
          <w:rtl w:val="0"/>
          <w:lang w:val="ru-RU"/>
        </w:rPr>
        <w:t xml:space="preserve">. </w:t>
      </w:r>
      <w:r>
        <w:rPr>
          <w:sz w:val="28"/>
          <w:szCs w:val="28"/>
          <w:rtl w:val="0"/>
          <w:lang w:val="ru-RU"/>
        </w:rPr>
        <w:t>М</w:t>
      </w:r>
      <w:r>
        <w:rPr>
          <w:sz w:val="28"/>
          <w:szCs w:val="28"/>
          <w:rtl w:val="0"/>
          <w:lang w:val="ru-RU"/>
        </w:rPr>
        <w:t xml:space="preserve">.: </w:t>
      </w:r>
      <w:r>
        <w:rPr>
          <w:sz w:val="28"/>
          <w:szCs w:val="28"/>
          <w:rtl w:val="0"/>
          <w:lang w:val="ru-RU"/>
        </w:rPr>
        <w:t>Прогресс</w:t>
      </w:r>
      <w:r>
        <w:rPr>
          <w:sz w:val="28"/>
          <w:szCs w:val="28"/>
          <w:rtl w:val="0"/>
          <w:lang w:val="ru-RU"/>
        </w:rPr>
        <w:t xml:space="preserve">, 1984. 194 </w:t>
      </w:r>
      <w:r>
        <w:rPr>
          <w:sz w:val="28"/>
          <w:szCs w:val="28"/>
          <w:rtl w:val="0"/>
          <w:lang w:val="ru-RU"/>
        </w:rPr>
        <w:t>р</w:t>
      </w:r>
      <w:r>
        <w:rPr>
          <w:sz w:val="28"/>
          <w:szCs w:val="28"/>
          <w:rtl w:val="0"/>
          <w:lang w:val="ru-RU"/>
        </w:rPr>
        <w:t>.</w:t>
      </w:r>
    </w:p>
    <w:p>
      <w:pPr>
        <w:pStyle w:val="Body A"/>
        <w:numPr>
          <w:ilvl w:val="0"/>
          <w:numId w:val="2"/>
        </w:numPr>
        <w:bidi w:val="0"/>
        <w:spacing w:line="360" w:lineRule="auto"/>
        <w:ind w:right="0"/>
        <w:jc w:val="both"/>
        <w:rPr>
          <w:sz w:val="28"/>
          <w:szCs w:val="28"/>
          <w:rtl w:val="0"/>
          <w:lang w:val="ru-RU"/>
        </w:rPr>
      </w:pPr>
      <w:r>
        <w:rPr>
          <w:sz w:val="28"/>
          <w:szCs w:val="28"/>
          <w:rtl w:val="0"/>
          <w:lang w:val="ru-RU"/>
        </w:rPr>
        <w:t>Жижек</w:t>
      </w:r>
      <w:r>
        <w:rPr>
          <w:rStyle w:val="None"/>
          <w:sz w:val="24"/>
          <w:szCs w:val="24"/>
          <w:rtl w:val="0"/>
          <w:lang w:val="ru-RU"/>
        </w:rPr>
        <w:t xml:space="preserve"> </w:t>
      </w:r>
      <w:r>
        <w:rPr>
          <w:sz w:val="28"/>
          <w:szCs w:val="28"/>
          <w:rtl w:val="0"/>
          <w:lang w:val="ru-RU"/>
        </w:rPr>
        <w:t>С</w:t>
      </w:r>
      <w:r>
        <w:rPr>
          <w:sz w:val="28"/>
          <w:szCs w:val="28"/>
          <w:rtl w:val="0"/>
          <w:lang w:val="ru-RU"/>
        </w:rPr>
        <w:t xml:space="preserve">. </w:t>
      </w:r>
      <w:r>
        <w:rPr>
          <w:sz w:val="28"/>
          <w:szCs w:val="28"/>
          <w:rtl w:val="0"/>
          <w:lang w:val="ru-RU"/>
        </w:rPr>
        <w:t xml:space="preserve">Возвышенный объект идеологии </w:t>
      </w:r>
      <w:r>
        <w:rPr>
          <w:sz w:val="28"/>
          <w:szCs w:val="28"/>
          <w:rtl w:val="0"/>
          <w:lang w:val="ru-RU"/>
        </w:rPr>
        <w:t xml:space="preserve">/ </w:t>
      </w:r>
      <w:r>
        <w:rPr>
          <w:sz w:val="28"/>
          <w:szCs w:val="28"/>
          <w:rtl w:val="0"/>
          <w:lang w:val="ru-RU"/>
        </w:rPr>
        <w:t>Пер</w:t>
      </w:r>
      <w:r>
        <w:rPr>
          <w:sz w:val="28"/>
          <w:szCs w:val="28"/>
          <w:rtl w:val="0"/>
          <w:lang w:val="ru-RU"/>
        </w:rPr>
        <w:t xml:space="preserve">. </w:t>
      </w:r>
      <w:r>
        <w:rPr>
          <w:sz w:val="28"/>
          <w:szCs w:val="28"/>
          <w:rtl w:val="0"/>
          <w:lang w:val="ru-RU"/>
        </w:rPr>
        <w:t>с англ</w:t>
      </w:r>
      <w:r>
        <w:rPr>
          <w:sz w:val="28"/>
          <w:szCs w:val="28"/>
          <w:rtl w:val="0"/>
          <w:lang w:val="ru-RU"/>
        </w:rPr>
        <w:t xml:space="preserve">. </w:t>
      </w:r>
      <w:r>
        <w:rPr>
          <w:sz w:val="28"/>
          <w:szCs w:val="28"/>
          <w:rtl w:val="0"/>
          <w:lang w:val="ru-RU"/>
        </w:rPr>
        <w:t>В</w:t>
      </w:r>
      <w:r>
        <w:rPr>
          <w:sz w:val="28"/>
          <w:szCs w:val="28"/>
          <w:rtl w:val="0"/>
          <w:lang w:val="ru-RU"/>
        </w:rPr>
        <w:t xml:space="preserve">. </w:t>
      </w:r>
      <w:r>
        <w:rPr>
          <w:sz w:val="28"/>
          <w:szCs w:val="28"/>
          <w:rtl w:val="0"/>
          <w:lang w:val="ru-RU"/>
        </w:rPr>
        <w:t>Софронова</w:t>
      </w:r>
      <w:r>
        <w:rPr>
          <w:sz w:val="28"/>
          <w:szCs w:val="28"/>
          <w:rtl w:val="0"/>
          <w:lang w:val="ru-RU"/>
        </w:rPr>
        <w:t xml:space="preserve">. </w:t>
      </w:r>
      <w:r>
        <w:rPr>
          <w:sz w:val="28"/>
          <w:szCs w:val="28"/>
          <w:rtl w:val="0"/>
          <w:lang w:val="ru-RU"/>
        </w:rPr>
        <w:t>М</w:t>
      </w:r>
      <w:r>
        <w:rPr>
          <w:sz w:val="28"/>
          <w:szCs w:val="28"/>
          <w:rtl w:val="0"/>
          <w:lang w:val="ru-RU"/>
        </w:rPr>
        <w:t xml:space="preserve">.: </w:t>
      </w:r>
      <w:r>
        <w:rPr>
          <w:sz w:val="28"/>
          <w:szCs w:val="28"/>
          <w:rtl w:val="0"/>
          <w:lang w:val="ru-RU"/>
        </w:rPr>
        <w:t>Художественный журнал</w:t>
      </w:r>
      <w:r>
        <w:rPr>
          <w:sz w:val="28"/>
          <w:szCs w:val="28"/>
          <w:rtl w:val="0"/>
          <w:lang w:val="ru-RU"/>
        </w:rPr>
        <w:t xml:space="preserve">, 1999. 114 </w:t>
      </w:r>
      <w:r>
        <w:rPr>
          <w:sz w:val="28"/>
          <w:szCs w:val="28"/>
          <w:rtl w:val="0"/>
          <w:lang w:val="ru-RU"/>
        </w:rPr>
        <w:t>с</w:t>
      </w:r>
      <w:r>
        <w:rPr>
          <w:sz w:val="28"/>
          <w:szCs w:val="28"/>
          <w:rtl w:val="0"/>
          <w:lang w:val="ru-RU"/>
        </w:rPr>
        <w:t>.</w:t>
      </w:r>
    </w:p>
    <w:p>
      <w:pPr>
        <w:pStyle w:val="Body A"/>
        <w:numPr>
          <w:ilvl w:val="0"/>
          <w:numId w:val="2"/>
        </w:numPr>
        <w:bidi w:val="0"/>
        <w:spacing w:line="360" w:lineRule="auto"/>
        <w:ind w:right="0"/>
        <w:jc w:val="both"/>
        <w:rPr>
          <w:sz w:val="28"/>
          <w:szCs w:val="28"/>
          <w:rtl w:val="0"/>
          <w:lang w:val="en-US"/>
        </w:rPr>
      </w:pPr>
      <w:r>
        <w:rPr>
          <w:rStyle w:val="None"/>
          <w:sz w:val="28"/>
          <w:szCs w:val="28"/>
          <w:rtl w:val="0"/>
          <w:lang w:val="en-US"/>
        </w:rPr>
        <w:t>Tawney R. H. Religion and the Rise of</w:t>
      </w:r>
      <w:r>
        <w:rPr>
          <w:rStyle w:val="None"/>
          <w:sz w:val="28"/>
          <w:szCs w:val="28"/>
          <w:rtl w:val="0"/>
          <w:lang w:val="en-US"/>
        </w:rPr>
        <w:t> </w:t>
      </w:r>
      <w:r>
        <w:rPr>
          <w:rStyle w:val="None"/>
          <w:sz w:val="28"/>
          <w:szCs w:val="28"/>
          <w:rtl w:val="0"/>
          <w:lang w:val="en-US"/>
        </w:rPr>
        <w:t xml:space="preserve">Capitalism. </w:t>
      </w:r>
      <w:r>
        <w:rPr>
          <w:rStyle w:val="None"/>
          <w:sz w:val="28"/>
          <w:szCs w:val="28"/>
          <w:rtl w:val="0"/>
          <w:lang w:val="ru-RU"/>
        </w:rPr>
        <w:t xml:space="preserve">N. Y.: Routledge, 1924 </w:t>
      </w:r>
      <w:r>
        <w:rPr>
          <w:rStyle w:val="None"/>
          <w:sz w:val="28"/>
          <w:szCs w:val="28"/>
          <w:rtl w:val="0"/>
          <w:lang w:val="ru-RU"/>
        </w:rPr>
        <w:t xml:space="preserve">— </w:t>
      </w:r>
      <w:r>
        <w:rPr>
          <w:rStyle w:val="None"/>
          <w:sz w:val="28"/>
          <w:szCs w:val="28"/>
          <w:rtl w:val="0"/>
          <w:lang w:val="ru-RU"/>
        </w:rPr>
        <w:t>384 p.</w:t>
      </w:r>
    </w:p>
    <w:p>
      <w:pPr>
        <w:pStyle w:val="Body A"/>
        <w:numPr>
          <w:ilvl w:val="0"/>
          <w:numId w:val="2"/>
        </w:numPr>
        <w:bidi w:val="0"/>
        <w:spacing w:line="360" w:lineRule="auto"/>
        <w:ind w:right="0"/>
        <w:jc w:val="both"/>
        <w:rPr>
          <w:sz w:val="28"/>
          <w:szCs w:val="28"/>
          <w:rtl w:val="0"/>
          <w:lang w:val="ru-RU"/>
        </w:rPr>
      </w:pPr>
      <w:r>
        <w:rPr>
          <w:sz w:val="28"/>
          <w:szCs w:val="28"/>
          <w:rtl w:val="0"/>
          <w:lang w:val="ru-RU"/>
        </w:rPr>
        <w:t xml:space="preserve">Удалых </w:t>
      </w:r>
      <w:r>
        <w:rPr>
          <w:sz w:val="28"/>
          <w:szCs w:val="28"/>
          <w:rtl w:val="0"/>
          <w:lang w:val="ru-RU"/>
        </w:rPr>
        <w:t xml:space="preserve">E. </w:t>
      </w:r>
      <w:r>
        <w:rPr>
          <w:sz w:val="28"/>
          <w:szCs w:val="28"/>
          <w:rtl w:val="0"/>
          <w:lang w:val="ru-RU"/>
        </w:rPr>
        <w:t>Ю</w:t>
      </w:r>
      <w:r>
        <w:rPr>
          <w:sz w:val="28"/>
          <w:szCs w:val="28"/>
          <w:rtl w:val="0"/>
          <w:lang w:val="ru-RU"/>
        </w:rPr>
        <w:t xml:space="preserve">. </w:t>
      </w:r>
      <w:r>
        <w:rPr>
          <w:sz w:val="28"/>
          <w:szCs w:val="28"/>
          <w:rtl w:val="0"/>
          <w:lang w:val="ru-RU"/>
        </w:rPr>
        <w:t xml:space="preserve">Материнство и детство в русской культуре </w:t>
      </w:r>
      <w:r>
        <w:rPr>
          <w:sz w:val="28"/>
          <w:szCs w:val="28"/>
          <w:rtl w:val="0"/>
          <w:lang w:val="ru-RU"/>
        </w:rPr>
        <w:t xml:space="preserve">// </w:t>
      </w:r>
      <w:r>
        <w:rPr>
          <w:sz w:val="28"/>
          <w:szCs w:val="28"/>
          <w:rtl w:val="0"/>
          <w:lang w:val="ru-RU"/>
        </w:rPr>
        <w:t>Научные ведомости Белгородского государственного университета</w:t>
      </w:r>
      <w:r>
        <w:rPr>
          <w:sz w:val="28"/>
          <w:szCs w:val="28"/>
          <w:rtl w:val="0"/>
          <w:lang w:val="ru-RU"/>
        </w:rPr>
        <w:t xml:space="preserve">. </w:t>
      </w:r>
      <w:r>
        <w:rPr>
          <w:sz w:val="28"/>
          <w:szCs w:val="28"/>
          <w:rtl w:val="0"/>
          <w:lang w:val="ru-RU"/>
        </w:rPr>
        <w:t>Серия</w:t>
      </w:r>
      <w:r>
        <w:rPr>
          <w:sz w:val="28"/>
          <w:szCs w:val="28"/>
          <w:rtl w:val="0"/>
          <w:lang w:val="ru-RU"/>
        </w:rPr>
        <w:t xml:space="preserve">: </w:t>
      </w:r>
      <w:r>
        <w:rPr>
          <w:sz w:val="28"/>
          <w:szCs w:val="28"/>
          <w:rtl w:val="0"/>
          <w:lang w:val="ru-RU"/>
        </w:rPr>
        <w:t>Философия</w:t>
      </w:r>
      <w:r>
        <w:rPr>
          <w:sz w:val="28"/>
          <w:szCs w:val="28"/>
          <w:rtl w:val="0"/>
          <w:lang w:val="ru-RU"/>
        </w:rPr>
        <w:t xml:space="preserve">. </w:t>
      </w:r>
      <w:r>
        <w:rPr>
          <w:sz w:val="28"/>
          <w:szCs w:val="28"/>
          <w:rtl w:val="0"/>
          <w:lang w:val="ru-RU"/>
        </w:rPr>
        <w:t>Социология</w:t>
      </w:r>
      <w:r>
        <w:rPr>
          <w:sz w:val="28"/>
          <w:szCs w:val="28"/>
          <w:rtl w:val="0"/>
          <w:lang w:val="ru-RU"/>
        </w:rPr>
        <w:t xml:space="preserve">. </w:t>
      </w:r>
      <w:r>
        <w:rPr>
          <w:sz w:val="28"/>
          <w:szCs w:val="28"/>
          <w:rtl w:val="0"/>
          <w:lang w:val="ru-RU"/>
        </w:rPr>
        <w:t>Право</w:t>
      </w:r>
      <w:r>
        <w:rPr>
          <w:sz w:val="28"/>
          <w:szCs w:val="28"/>
          <w:rtl w:val="0"/>
          <w:lang w:val="ru-RU"/>
        </w:rPr>
        <w:t xml:space="preserve">. 2011. </w:t>
      </w:r>
      <w:r>
        <w:rPr>
          <w:sz w:val="28"/>
          <w:szCs w:val="28"/>
          <w:rtl w:val="0"/>
          <w:lang w:val="ru-RU"/>
        </w:rPr>
        <w:t>№ </w:t>
      </w:r>
      <w:r>
        <w:rPr>
          <w:sz w:val="28"/>
          <w:szCs w:val="28"/>
          <w:rtl w:val="0"/>
          <w:lang w:val="ru-RU"/>
        </w:rPr>
        <w:t>8</w:t>
      </w:r>
      <w:r>
        <w:rPr>
          <w:sz w:val="28"/>
          <w:szCs w:val="28"/>
          <w:rtl w:val="0"/>
          <w:lang w:val="ru-RU"/>
        </w:rPr>
        <w:t> </w:t>
      </w:r>
      <w:r>
        <w:rPr>
          <w:sz w:val="28"/>
          <w:szCs w:val="28"/>
          <w:rtl w:val="0"/>
          <w:lang w:val="ru-RU"/>
        </w:rPr>
        <w:t xml:space="preserve">(103). </w:t>
      </w:r>
      <w:r>
        <w:rPr>
          <w:sz w:val="28"/>
          <w:szCs w:val="28"/>
          <w:rtl w:val="0"/>
          <w:lang w:val="ru-RU"/>
        </w:rPr>
        <w:t>С</w:t>
      </w:r>
      <w:r>
        <w:rPr>
          <w:sz w:val="28"/>
          <w:szCs w:val="28"/>
          <w:rtl w:val="0"/>
          <w:lang w:val="ru-RU"/>
        </w:rPr>
        <w:t>. 266-271.</w:t>
      </w:r>
    </w:p>
    <w:p>
      <w:pPr>
        <w:pStyle w:val="Body A"/>
        <w:numPr>
          <w:ilvl w:val="0"/>
          <w:numId w:val="2"/>
        </w:numPr>
        <w:bidi w:val="0"/>
        <w:spacing w:line="360" w:lineRule="auto"/>
        <w:ind w:right="0"/>
        <w:jc w:val="both"/>
        <w:rPr>
          <w:sz w:val="28"/>
          <w:szCs w:val="28"/>
          <w:rtl w:val="0"/>
          <w:lang w:val="en-US"/>
        </w:rPr>
      </w:pPr>
      <w:r>
        <w:rPr>
          <w:rStyle w:val="None"/>
          <w:sz w:val="28"/>
          <w:szCs w:val="28"/>
          <w:rtl w:val="0"/>
          <w:lang w:val="en-US"/>
        </w:rPr>
        <w:t xml:space="preserve">Jones, G. (2009) Youth, Cambridge: Polity; Susan Pickard. Age Studies: A Sociological Examination of How We Age and Are Aged through the Life Course. </w:t>
      </w:r>
      <w:r>
        <w:rPr>
          <w:rStyle w:val="None"/>
          <w:sz w:val="28"/>
          <w:szCs w:val="28"/>
          <w:rtl w:val="0"/>
          <w:lang w:val="ru-RU"/>
        </w:rPr>
        <w:t>London, ENG: Sage, 2016. p. 300.</w:t>
      </w:r>
    </w:p>
    <w:p>
      <w:pPr>
        <w:pStyle w:val="Body A"/>
        <w:numPr>
          <w:ilvl w:val="0"/>
          <w:numId w:val="2"/>
        </w:numPr>
        <w:bidi w:val="0"/>
        <w:spacing w:line="360" w:lineRule="auto"/>
        <w:ind w:right="0"/>
        <w:jc w:val="both"/>
        <w:rPr>
          <w:sz w:val="28"/>
          <w:szCs w:val="28"/>
          <w:rtl w:val="0"/>
          <w:lang w:val="en-US"/>
        </w:rPr>
      </w:pPr>
      <w:r>
        <w:rPr>
          <w:sz w:val="28"/>
          <w:szCs w:val="28"/>
          <w:rtl w:val="0"/>
          <w:lang w:val="en-US"/>
        </w:rPr>
        <w:t>Reeves, R., Why Money Doesn</w:t>
      </w:r>
      <w:r>
        <w:rPr>
          <w:sz w:val="28"/>
          <w:szCs w:val="28"/>
          <w:rtl w:val="0"/>
          <w:lang w:val="en-US"/>
        </w:rPr>
        <w:t>’</w:t>
      </w:r>
      <w:r>
        <w:rPr>
          <w:sz w:val="28"/>
          <w:szCs w:val="28"/>
          <w:rtl w:val="0"/>
          <w:lang w:val="en-US"/>
        </w:rPr>
        <w:t>t Buy Happiness // Observer Magazine, 2010. p. 48.</w:t>
      </w:r>
    </w:p>
    <w:p>
      <w:pPr>
        <w:pStyle w:val="Body A"/>
        <w:numPr>
          <w:ilvl w:val="0"/>
          <w:numId w:val="2"/>
        </w:numPr>
        <w:bidi w:val="0"/>
        <w:spacing w:line="360" w:lineRule="auto"/>
        <w:ind w:right="0"/>
        <w:jc w:val="both"/>
        <w:rPr>
          <w:sz w:val="28"/>
          <w:szCs w:val="28"/>
          <w:rtl w:val="0"/>
          <w:lang w:val="en-US"/>
        </w:rPr>
      </w:pPr>
      <w:r>
        <w:rPr>
          <w:sz w:val="28"/>
          <w:szCs w:val="28"/>
          <w:rtl w:val="0"/>
          <w:lang w:val="en-US"/>
        </w:rPr>
        <w:t>Bryceson, D. B. (ed.) How Africa Works: Occupational Change, Identity and Morality, Rugby: Practical Action Publishing.</w:t>
      </w:r>
      <w:r>
        <w:rPr>
          <w:rStyle w:val="None"/>
          <w:sz w:val="24"/>
          <w:szCs w:val="24"/>
          <w:rtl w:val="0"/>
          <w:lang w:val="en-US"/>
        </w:rPr>
        <w:t xml:space="preserve"> </w:t>
      </w:r>
      <w:r>
        <w:rPr>
          <w:sz w:val="28"/>
          <w:szCs w:val="28"/>
          <w:rtl w:val="0"/>
          <w:lang w:val="en-US"/>
        </w:rPr>
        <w:t>2010, 299 p.</w:t>
      </w:r>
    </w:p>
    <w:p>
      <w:pPr>
        <w:pStyle w:val="Body A"/>
        <w:numPr>
          <w:ilvl w:val="0"/>
          <w:numId w:val="2"/>
        </w:numPr>
        <w:bidi w:val="0"/>
        <w:spacing w:line="360" w:lineRule="auto"/>
        <w:ind w:right="0"/>
        <w:jc w:val="both"/>
        <w:rPr>
          <w:sz w:val="28"/>
          <w:szCs w:val="28"/>
          <w:rtl w:val="0"/>
          <w:lang w:val="en-US"/>
        </w:rPr>
      </w:pPr>
      <w:r>
        <w:rPr>
          <w:rStyle w:val="None"/>
          <w:sz w:val="28"/>
          <w:szCs w:val="28"/>
          <w:rtl w:val="0"/>
          <w:lang w:val="en-US"/>
        </w:rPr>
        <w:t xml:space="preserve">YouTube Village </w:t>
      </w:r>
      <w:r>
        <w:rPr>
          <w:rStyle w:val="None"/>
          <w:sz w:val="28"/>
          <w:szCs w:val="28"/>
          <w:rtl w:val="0"/>
          <w:lang w:val="en-US"/>
        </w:rPr>
        <w:t xml:space="preserve">– </w:t>
      </w:r>
      <w:r>
        <w:rPr>
          <w:rStyle w:val="None"/>
          <w:sz w:val="28"/>
          <w:szCs w:val="28"/>
          <w:rtl w:val="0"/>
          <w:lang w:val="en-US"/>
        </w:rPr>
        <w:t>The Indian Village Where Almost Everyone Is a YouTuber URL: https://www.odditycentral.com/news/youtube-village-the-indian-village-where-almost-everyone-is-a-youtuber.html (</w:t>
      </w:r>
      <w:r>
        <w:rPr>
          <w:rStyle w:val="None"/>
          <w:sz w:val="28"/>
          <w:szCs w:val="28"/>
          <w:rtl w:val="0"/>
          <w:lang w:val="ru-RU"/>
        </w:rPr>
        <w:t>Дата</w:t>
      </w:r>
      <w:r>
        <w:rPr>
          <w:rStyle w:val="None"/>
          <w:sz w:val="28"/>
          <w:szCs w:val="28"/>
          <w:rtl w:val="0"/>
          <w:lang w:val="en-US"/>
        </w:rPr>
        <w:t xml:space="preserve"> </w:t>
      </w:r>
      <w:r>
        <w:rPr>
          <w:rStyle w:val="None"/>
          <w:sz w:val="28"/>
          <w:szCs w:val="28"/>
          <w:rtl w:val="0"/>
          <w:lang w:val="ru-RU"/>
        </w:rPr>
        <w:t>обращения</w:t>
      </w:r>
      <w:r>
        <w:rPr>
          <w:rStyle w:val="None"/>
          <w:sz w:val="28"/>
          <w:szCs w:val="28"/>
          <w:rtl w:val="0"/>
          <w:lang w:val="en-US"/>
        </w:rPr>
        <w:t>: 21.04.23)</w:t>
      </w:r>
    </w:p>
    <w:p>
      <w:pPr>
        <w:pStyle w:val="Body A"/>
        <w:numPr>
          <w:ilvl w:val="0"/>
          <w:numId w:val="2"/>
        </w:numPr>
        <w:bidi w:val="0"/>
        <w:spacing w:line="360" w:lineRule="auto"/>
        <w:ind w:right="0"/>
        <w:jc w:val="both"/>
        <w:rPr>
          <w:sz w:val="28"/>
          <w:szCs w:val="28"/>
          <w:rtl w:val="0"/>
          <w:lang w:val="en-US"/>
        </w:rPr>
      </w:pPr>
      <w:r>
        <w:rPr>
          <w:rStyle w:val="None"/>
          <w:sz w:val="28"/>
          <w:szCs w:val="28"/>
          <w:rtl w:val="0"/>
          <w:lang w:val="en-US"/>
        </w:rPr>
        <w:t>'Life-changing' or scam? Axie Infinity helps Philippines' poor earn URL: https://www.france24.com/en/live-news/20220215-life-changing-or-scam-axie-infinity-helps-philippines-poor-earn (</w:t>
      </w:r>
      <w:r>
        <w:rPr>
          <w:rStyle w:val="None"/>
          <w:sz w:val="28"/>
          <w:szCs w:val="28"/>
          <w:rtl w:val="0"/>
          <w:lang w:val="ru-RU"/>
        </w:rPr>
        <w:t>Дата</w:t>
      </w:r>
      <w:r>
        <w:rPr>
          <w:rStyle w:val="None"/>
          <w:sz w:val="28"/>
          <w:szCs w:val="28"/>
          <w:rtl w:val="0"/>
          <w:lang w:val="en-US"/>
        </w:rPr>
        <w:t xml:space="preserve"> </w:t>
      </w:r>
      <w:r>
        <w:rPr>
          <w:rStyle w:val="None"/>
          <w:sz w:val="28"/>
          <w:szCs w:val="28"/>
          <w:rtl w:val="0"/>
          <w:lang w:val="ru-RU"/>
        </w:rPr>
        <w:t>обращения</w:t>
      </w:r>
      <w:r>
        <w:rPr>
          <w:rStyle w:val="None"/>
          <w:sz w:val="28"/>
          <w:szCs w:val="28"/>
          <w:rtl w:val="0"/>
          <w:lang w:val="en-US"/>
        </w:rPr>
        <w:t>: 21.04.23)</w:t>
      </w:r>
    </w:p>
    <w:p>
      <w:pPr>
        <w:pStyle w:val="Body A"/>
        <w:numPr>
          <w:ilvl w:val="0"/>
          <w:numId w:val="2"/>
        </w:numPr>
        <w:bidi w:val="0"/>
        <w:spacing w:line="360" w:lineRule="auto"/>
        <w:ind w:right="0"/>
        <w:jc w:val="both"/>
        <w:rPr>
          <w:sz w:val="28"/>
          <w:szCs w:val="28"/>
          <w:rtl w:val="0"/>
          <w:lang w:val="ru-RU"/>
        </w:rPr>
      </w:pPr>
      <w:r>
        <w:rPr>
          <w:sz w:val="28"/>
          <w:szCs w:val="28"/>
          <w:rtl w:val="0"/>
          <w:lang w:val="ru-RU"/>
        </w:rPr>
        <w:t>М</w:t>
      </w:r>
      <w:r>
        <w:rPr>
          <w:sz w:val="28"/>
          <w:szCs w:val="28"/>
          <w:rtl w:val="0"/>
          <w:lang w:val="ru-RU"/>
        </w:rPr>
        <w:t xml:space="preserve">. </w:t>
      </w:r>
      <w:r>
        <w:rPr>
          <w:sz w:val="28"/>
          <w:szCs w:val="28"/>
          <w:rtl w:val="0"/>
          <w:lang w:val="ru-RU"/>
        </w:rPr>
        <w:t xml:space="preserve">Мид Культура и мир детства </w:t>
      </w:r>
      <w:r>
        <w:rPr>
          <w:sz w:val="28"/>
          <w:szCs w:val="28"/>
          <w:rtl w:val="0"/>
          <w:lang w:val="ru-RU"/>
        </w:rPr>
        <w:t xml:space="preserve">/ </w:t>
      </w:r>
      <w:r>
        <w:rPr>
          <w:sz w:val="28"/>
          <w:szCs w:val="28"/>
          <w:rtl w:val="0"/>
          <w:lang w:val="ru-RU"/>
        </w:rPr>
        <w:t>Сост</w:t>
      </w:r>
      <w:r>
        <w:rPr>
          <w:sz w:val="28"/>
          <w:szCs w:val="28"/>
          <w:rtl w:val="0"/>
          <w:lang w:val="ru-RU"/>
        </w:rPr>
        <w:t xml:space="preserve">. </w:t>
      </w:r>
      <w:r>
        <w:rPr>
          <w:sz w:val="28"/>
          <w:szCs w:val="28"/>
          <w:rtl w:val="0"/>
          <w:lang w:val="ru-RU"/>
        </w:rPr>
        <w:t>и предисл</w:t>
      </w:r>
      <w:r>
        <w:rPr>
          <w:sz w:val="28"/>
          <w:szCs w:val="28"/>
          <w:rtl w:val="0"/>
          <w:lang w:val="ru-RU"/>
        </w:rPr>
        <w:t xml:space="preserve">. </w:t>
      </w:r>
      <w:r>
        <w:rPr>
          <w:sz w:val="28"/>
          <w:szCs w:val="28"/>
          <w:rtl w:val="0"/>
          <w:lang w:val="ru-RU"/>
        </w:rPr>
        <w:t>И</w:t>
      </w:r>
      <w:r>
        <w:rPr>
          <w:sz w:val="28"/>
          <w:szCs w:val="28"/>
          <w:rtl w:val="0"/>
          <w:lang w:val="ru-RU"/>
        </w:rPr>
        <w:t>.</w:t>
      </w:r>
      <w:r>
        <w:rPr>
          <w:sz w:val="28"/>
          <w:szCs w:val="28"/>
          <w:rtl w:val="0"/>
          <w:lang w:val="ru-RU"/>
        </w:rPr>
        <w:t> С</w:t>
      </w:r>
      <w:r>
        <w:rPr>
          <w:sz w:val="28"/>
          <w:szCs w:val="28"/>
          <w:rtl w:val="0"/>
          <w:lang w:val="ru-RU"/>
        </w:rPr>
        <w:t>.</w:t>
      </w:r>
      <w:r>
        <w:rPr>
          <w:sz w:val="28"/>
          <w:szCs w:val="28"/>
          <w:rtl w:val="0"/>
          <w:lang w:val="ru-RU"/>
        </w:rPr>
        <w:t> Кона</w:t>
      </w:r>
      <w:r>
        <w:rPr>
          <w:sz w:val="28"/>
          <w:szCs w:val="28"/>
          <w:rtl w:val="0"/>
          <w:lang w:val="ru-RU"/>
        </w:rPr>
        <w:t>.</w:t>
      </w:r>
      <w:r>
        <w:rPr>
          <w:sz w:val="28"/>
          <w:szCs w:val="28"/>
          <w:rtl w:val="0"/>
          <w:lang w:val="ru-RU"/>
        </w:rPr>
        <w:t> — М</w:t>
      </w:r>
      <w:r>
        <w:rPr>
          <w:sz w:val="28"/>
          <w:szCs w:val="28"/>
          <w:rtl w:val="0"/>
          <w:lang w:val="ru-RU"/>
        </w:rPr>
        <w:t xml:space="preserve">.: </w:t>
      </w:r>
      <w:r>
        <w:rPr>
          <w:sz w:val="28"/>
          <w:szCs w:val="28"/>
          <w:rtl w:val="0"/>
          <w:lang w:val="ru-RU"/>
        </w:rPr>
        <w:t>Наука</w:t>
      </w:r>
      <w:r>
        <w:rPr>
          <w:sz w:val="28"/>
          <w:szCs w:val="28"/>
          <w:rtl w:val="0"/>
          <w:lang w:val="ru-RU"/>
        </w:rPr>
        <w:t>, 1988. 431 c.</w:t>
      </w:r>
    </w:p>
    <w:p>
      <w:pPr>
        <w:pStyle w:val="Body A"/>
        <w:numPr>
          <w:ilvl w:val="0"/>
          <w:numId w:val="2"/>
        </w:numPr>
        <w:bidi w:val="0"/>
        <w:spacing w:line="360" w:lineRule="auto"/>
        <w:ind w:right="0"/>
        <w:jc w:val="both"/>
        <w:rPr>
          <w:sz w:val="28"/>
          <w:szCs w:val="28"/>
          <w:rtl w:val="0"/>
          <w:lang w:val="en-US"/>
        </w:rPr>
      </w:pPr>
      <w:r>
        <w:rPr>
          <w:sz w:val="28"/>
          <w:szCs w:val="28"/>
          <w:rtl w:val="0"/>
          <w:lang w:val="en-US"/>
        </w:rPr>
        <w:t>Hayashi, Y. Elder abuse and family transformation // Family Violence in Japan: A Life Course Perspective,</w:t>
      </w:r>
      <w:r>
        <w:rPr>
          <w:rStyle w:val="None"/>
          <w:sz w:val="24"/>
          <w:szCs w:val="24"/>
          <w:rtl w:val="0"/>
          <w:lang w:val="en-US"/>
        </w:rPr>
        <w:t xml:space="preserve"> </w:t>
      </w:r>
      <w:r>
        <w:rPr>
          <w:sz w:val="28"/>
          <w:szCs w:val="28"/>
          <w:rtl w:val="0"/>
          <w:lang w:val="en-US"/>
        </w:rPr>
        <w:t>2016. pp. 123-151.</w:t>
      </w:r>
    </w:p>
    <w:p>
      <w:pPr>
        <w:pStyle w:val="Body A"/>
        <w:numPr>
          <w:ilvl w:val="0"/>
          <w:numId w:val="2"/>
        </w:numPr>
        <w:bidi w:val="0"/>
        <w:spacing w:line="360" w:lineRule="auto"/>
        <w:ind w:right="0"/>
        <w:jc w:val="both"/>
        <w:rPr>
          <w:sz w:val="28"/>
          <w:szCs w:val="28"/>
          <w:rtl w:val="0"/>
          <w:lang w:val="en-US"/>
        </w:rPr>
      </w:pPr>
      <w:r>
        <w:rPr>
          <w:sz w:val="28"/>
          <w:szCs w:val="28"/>
          <w:rtl w:val="0"/>
          <w:lang w:val="en-US"/>
        </w:rPr>
        <w:t>Gore, C. Ritual, performance and media in urban contemporary shrine configurations in Benin City, Nigeria // Ritual, Performance, Media, 2003. pp. 66-84.</w:t>
      </w:r>
    </w:p>
    <w:p>
      <w:pPr>
        <w:pStyle w:val="Body A"/>
        <w:numPr>
          <w:ilvl w:val="0"/>
          <w:numId w:val="2"/>
        </w:numPr>
        <w:bidi w:val="0"/>
        <w:spacing w:line="360" w:lineRule="auto"/>
        <w:ind w:right="0"/>
        <w:jc w:val="both"/>
        <w:rPr>
          <w:sz w:val="28"/>
          <w:szCs w:val="28"/>
          <w:rtl w:val="0"/>
          <w:lang w:val="en-US"/>
        </w:rPr>
      </w:pPr>
      <w:r>
        <w:rPr>
          <w:rStyle w:val="None"/>
          <w:sz w:val="28"/>
          <w:szCs w:val="28"/>
          <w:rtl w:val="0"/>
          <w:lang w:val="en-US"/>
        </w:rPr>
        <w:t>E. Benson. Intelligent intelligence testing Psychologists are broadening the concept of intelligence and how to test it. // American Psychological association, 2003 [</w:t>
      </w:r>
      <w:r>
        <w:rPr>
          <w:rStyle w:val="None"/>
          <w:sz w:val="28"/>
          <w:szCs w:val="28"/>
          <w:rtl w:val="0"/>
          <w:lang w:val="ru-RU"/>
        </w:rPr>
        <w:t>электронный</w:t>
      </w:r>
      <w:r>
        <w:rPr>
          <w:rStyle w:val="None"/>
          <w:sz w:val="28"/>
          <w:szCs w:val="28"/>
          <w:rtl w:val="0"/>
          <w:lang w:val="en-US"/>
        </w:rPr>
        <w:t xml:space="preserve"> </w:t>
      </w:r>
      <w:r>
        <w:rPr>
          <w:rStyle w:val="None"/>
          <w:sz w:val="28"/>
          <w:szCs w:val="28"/>
          <w:rtl w:val="0"/>
          <w:lang w:val="ru-RU"/>
        </w:rPr>
        <w:t>ресурс</w:t>
      </w:r>
      <w:r>
        <w:rPr>
          <w:rStyle w:val="None"/>
          <w:sz w:val="28"/>
          <w:szCs w:val="28"/>
          <w:rtl w:val="0"/>
          <w:lang w:val="en-US"/>
        </w:rPr>
        <w:t>] URL: https://www.apa.org/monitor/feb03/intelligent (</w:t>
      </w:r>
      <w:r>
        <w:rPr>
          <w:rStyle w:val="None"/>
          <w:sz w:val="28"/>
          <w:szCs w:val="28"/>
          <w:rtl w:val="0"/>
          <w:lang w:val="ru-RU"/>
        </w:rPr>
        <w:t>Дата</w:t>
      </w:r>
      <w:r>
        <w:rPr>
          <w:rStyle w:val="None"/>
          <w:sz w:val="28"/>
          <w:szCs w:val="28"/>
          <w:rtl w:val="0"/>
          <w:lang w:val="en-US"/>
        </w:rPr>
        <w:t xml:space="preserve"> </w:t>
      </w:r>
      <w:r>
        <w:rPr>
          <w:rStyle w:val="None"/>
          <w:sz w:val="28"/>
          <w:szCs w:val="28"/>
          <w:rtl w:val="0"/>
          <w:lang w:val="ru-RU"/>
        </w:rPr>
        <w:t>обращения</w:t>
      </w:r>
      <w:r>
        <w:rPr>
          <w:rStyle w:val="None"/>
          <w:sz w:val="28"/>
          <w:szCs w:val="28"/>
          <w:rtl w:val="0"/>
          <w:lang w:val="en-US"/>
        </w:rPr>
        <w:t>: 21.04.23)</w:t>
      </w:r>
    </w:p>
    <w:p>
      <w:pPr>
        <w:pStyle w:val="Normal.0"/>
        <w:shd w:val="clear" w:color="auto" w:fill="ffffff"/>
        <w:spacing w:line="360" w:lineRule="auto"/>
        <w:ind w:firstLine="708"/>
        <w:jc w:val="center"/>
        <w:rPr>
          <w:sz w:val="28"/>
          <w:szCs w:val="28"/>
          <w14:textOutline w14:w="12700" w14:cap="flat">
            <w14:noFill/>
            <w14:miter w14:lim="400000"/>
          </w14:textOutline>
        </w:rPr>
      </w:pPr>
    </w:p>
    <w:p>
      <w:pPr>
        <w:pStyle w:val="Normal.0"/>
        <w:shd w:val="clear" w:color="auto" w:fill="ffffff"/>
        <w:spacing w:line="360" w:lineRule="auto"/>
        <w:ind w:firstLine="709"/>
        <w:jc w:val="center"/>
        <w:rPr>
          <w:rStyle w:val="None"/>
          <w14:textOutline w14:w="12700" w14:cap="flat">
            <w14:noFill/>
            <w14:miter w14:lim="400000"/>
          </w14:textOutline>
        </w:rPr>
      </w:pPr>
      <w:r>
        <w:rPr>
          <w:rStyle w:val="None"/>
          <w:b w:val="1"/>
          <w:bCs w:val="1"/>
          <w:sz w:val="28"/>
          <w:szCs w:val="28"/>
          <w:rtl w:val="0"/>
          <w:lang w:val="en-US"/>
          <w14:textOutline w14:w="12700" w14:cap="flat">
            <w14:noFill/>
            <w14:miter w14:lim="400000"/>
          </w14:textOutline>
        </w:rPr>
        <w:t>References</w:t>
      </w:r>
      <w:r>
        <w:rPr>
          <w:rStyle w:val="None"/>
          <w:b w:val="1"/>
          <w:bCs w:val="1"/>
          <w:sz w:val="28"/>
          <w:szCs w:val="28"/>
          <w:rtl w:val="0"/>
          <w:lang w:val="ru-RU"/>
          <w14:textOutline w14:w="12700" w14:cap="flat">
            <w14:noFill/>
            <w14:miter w14:lim="400000"/>
          </w14:textOutline>
        </w:rPr>
        <w:t>:</w:t>
      </w:r>
    </w:p>
    <w:p>
      <w:pPr>
        <w:pStyle w:val="Body A"/>
        <w:numPr>
          <w:ilvl w:val="0"/>
          <w:numId w:val="4"/>
        </w:numPr>
        <w:bidi w:val="0"/>
        <w:spacing w:line="360" w:lineRule="auto"/>
        <w:ind w:right="0"/>
        <w:jc w:val="both"/>
        <w:rPr>
          <w:sz w:val="28"/>
          <w:szCs w:val="28"/>
          <w:rtl w:val="0"/>
          <w:lang w:val="en-US"/>
        </w:rPr>
      </w:pPr>
      <w:r>
        <w:rPr>
          <w:rStyle w:val="None"/>
          <w:sz w:val="28"/>
          <w:szCs w:val="28"/>
          <w:rtl w:val="0"/>
          <w:lang w:val="en-US"/>
        </w:rPr>
        <w:t xml:space="preserve">Brigden S. Youth and the English Reformation // Past &amp; Present. </w:t>
      </w:r>
      <w:r>
        <w:rPr>
          <w:rStyle w:val="None"/>
          <w:sz w:val="28"/>
          <w:szCs w:val="28"/>
          <w:rtl w:val="0"/>
          <w:lang w:val="ru-RU"/>
        </w:rPr>
        <w:t>1982. Vol. 95. P. 37</w:t>
      </w:r>
      <w:r>
        <w:rPr>
          <w:rStyle w:val="None"/>
          <w:sz w:val="28"/>
          <w:szCs w:val="28"/>
          <w:rtl w:val="0"/>
          <w:lang w:val="ru-RU"/>
        </w:rPr>
        <w:t>–</w:t>
      </w:r>
      <w:r>
        <w:rPr>
          <w:rStyle w:val="None"/>
          <w:sz w:val="28"/>
          <w:szCs w:val="28"/>
          <w:rtl w:val="0"/>
          <w:lang w:val="ru-RU"/>
        </w:rPr>
        <w:t>38.</w:t>
      </w:r>
    </w:p>
    <w:p>
      <w:pPr>
        <w:pStyle w:val="Body A"/>
        <w:numPr>
          <w:ilvl w:val="0"/>
          <w:numId w:val="4"/>
        </w:numPr>
        <w:bidi w:val="0"/>
        <w:spacing w:line="360" w:lineRule="auto"/>
        <w:ind w:right="0"/>
        <w:jc w:val="both"/>
        <w:rPr>
          <w:sz w:val="28"/>
          <w:szCs w:val="28"/>
          <w:rtl w:val="0"/>
          <w:lang w:val="en-US"/>
        </w:rPr>
      </w:pPr>
      <w:r>
        <w:rPr>
          <w:rStyle w:val="None"/>
          <w:sz w:val="28"/>
          <w:szCs w:val="28"/>
          <w:rtl w:val="0"/>
          <w:lang w:val="en-US"/>
        </w:rPr>
        <w:t>Cooper S. M. Service to</w:t>
      </w:r>
      <w:r>
        <w:rPr>
          <w:rStyle w:val="None"/>
          <w:sz w:val="28"/>
          <w:szCs w:val="28"/>
          <w:rtl w:val="0"/>
          <w:lang w:val="en-US"/>
        </w:rPr>
        <w:t> </w:t>
      </w:r>
      <w:r>
        <w:rPr>
          <w:rStyle w:val="None"/>
          <w:sz w:val="28"/>
          <w:szCs w:val="28"/>
          <w:rtl w:val="0"/>
          <w:lang w:val="en-US"/>
        </w:rPr>
        <w:t>Servitude? The Decline and Demise of</w:t>
      </w:r>
      <w:r>
        <w:rPr>
          <w:rStyle w:val="None"/>
          <w:sz w:val="28"/>
          <w:szCs w:val="28"/>
          <w:rtl w:val="0"/>
          <w:lang w:val="en-US"/>
        </w:rPr>
        <w:t> </w:t>
      </w:r>
      <w:r>
        <w:rPr>
          <w:rStyle w:val="None"/>
          <w:sz w:val="28"/>
          <w:szCs w:val="28"/>
          <w:rtl w:val="0"/>
          <w:lang w:val="en-US"/>
        </w:rPr>
        <w:t>Life-Cycle Service in</w:t>
      </w:r>
      <w:r>
        <w:rPr>
          <w:rStyle w:val="None"/>
          <w:sz w:val="28"/>
          <w:szCs w:val="28"/>
          <w:rtl w:val="0"/>
          <w:lang w:val="en-US"/>
        </w:rPr>
        <w:t> </w:t>
      </w:r>
      <w:r>
        <w:rPr>
          <w:rStyle w:val="None"/>
          <w:sz w:val="28"/>
          <w:szCs w:val="28"/>
          <w:rtl w:val="0"/>
          <w:lang w:val="en-US"/>
        </w:rPr>
        <w:t>England // History of</w:t>
      </w:r>
      <w:r>
        <w:rPr>
          <w:rStyle w:val="None"/>
          <w:sz w:val="28"/>
          <w:szCs w:val="28"/>
          <w:rtl w:val="0"/>
          <w:lang w:val="en-US"/>
        </w:rPr>
        <w:t> </w:t>
      </w:r>
      <w:r>
        <w:rPr>
          <w:rStyle w:val="None"/>
          <w:sz w:val="28"/>
          <w:szCs w:val="28"/>
          <w:rtl w:val="0"/>
          <w:lang w:val="en-US"/>
        </w:rPr>
        <w:t xml:space="preserve">Family. </w:t>
      </w:r>
      <w:r>
        <w:rPr>
          <w:rStyle w:val="None"/>
          <w:sz w:val="28"/>
          <w:szCs w:val="28"/>
          <w:rtl w:val="0"/>
          <w:lang w:val="ru-RU"/>
        </w:rPr>
        <w:t>2005. Vol. 10. P. 367</w:t>
      </w:r>
      <w:r>
        <w:rPr>
          <w:rStyle w:val="None"/>
          <w:sz w:val="28"/>
          <w:szCs w:val="28"/>
          <w:rtl w:val="0"/>
          <w:lang w:val="ru-RU"/>
        </w:rPr>
        <w:t>–</w:t>
      </w:r>
      <w:r>
        <w:rPr>
          <w:rStyle w:val="None"/>
          <w:sz w:val="28"/>
          <w:szCs w:val="28"/>
          <w:rtl w:val="0"/>
          <w:lang w:val="ru-RU"/>
        </w:rPr>
        <w:t>386.</w:t>
      </w:r>
    </w:p>
    <w:p>
      <w:pPr>
        <w:pStyle w:val="Body A"/>
        <w:numPr>
          <w:ilvl w:val="0"/>
          <w:numId w:val="4"/>
        </w:numPr>
        <w:bidi w:val="0"/>
        <w:spacing w:line="360" w:lineRule="auto"/>
        <w:ind w:right="0"/>
        <w:jc w:val="both"/>
        <w:rPr>
          <w:sz w:val="28"/>
          <w:szCs w:val="28"/>
          <w:rtl w:val="0"/>
          <w:lang w:val="en-US"/>
        </w:rPr>
      </w:pPr>
      <w:r>
        <w:rPr>
          <w:rStyle w:val="None"/>
          <w:sz w:val="28"/>
          <w:szCs w:val="28"/>
          <w:rtl w:val="0"/>
          <w:lang w:val="en-US"/>
        </w:rPr>
        <w:t xml:space="preserve">Veblen T. Teoriya prazdnogo klassa. </w:t>
      </w:r>
      <w:r>
        <w:rPr>
          <w:rStyle w:val="None"/>
          <w:sz w:val="28"/>
          <w:szCs w:val="28"/>
          <w:rtl w:val="0"/>
          <w:lang w:val="ru-RU"/>
        </w:rPr>
        <w:t>М</w:t>
      </w:r>
      <w:r>
        <w:rPr>
          <w:rStyle w:val="None"/>
          <w:sz w:val="28"/>
          <w:szCs w:val="28"/>
          <w:rtl w:val="0"/>
          <w:lang w:val="ru-RU"/>
        </w:rPr>
        <w:t>.:</w:t>
      </w:r>
      <w:r>
        <w:rPr>
          <w:rStyle w:val="None"/>
          <w:sz w:val="28"/>
          <w:szCs w:val="28"/>
          <w:rtl w:val="0"/>
          <w:lang w:val="en-US"/>
        </w:rPr>
        <w:t xml:space="preserve"> Progress, 1984. 194 p.</w:t>
      </w:r>
    </w:p>
    <w:p>
      <w:pPr>
        <w:pStyle w:val="Body A"/>
        <w:numPr>
          <w:ilvl w:val="0"/>
          <w:numId w:val="4"/>
        </w:numPr>
        <w:bidi w:val="0"/>
        <w:spacing w:line="360" w:lineRule="auto"/>
        <w:ind w:right="0"/>
        <w:jc w:val="both"/>
        <w:rPr>
          <w:sz w:val="28"/>
          <w:szCs w:val="28"/>
          <w:rtl w:val="0"/>
          <w:lang w:val="en-US"/>
        </w:rPr>
      </w:pPr>
      <w:r>
        <w:rPr>
          <w:sz w:val="28"/>
          <w:szCs w:val="28"/>
          <w:rtl w:val="0"/>
          <w:lang w:val="en-US"/>
        </w:rPr>
        <w:t>ZHizhek S. Vozvyshennyj ob"ekt ideologii / Per. s angl. V. Sofronova. M.: Hudozhestvennyj zhurnal, 1999. 114 p.</w:t>
      </w:r>
    </w:p>
    <w:p>
      <w:pPr>
        <w:pStyle w:val="Body A"/>
        <w:numPr>
          <w:ilvl w:val="0"/>
          <w:numId w:val="4"/>
        </w:numPr>
        <w:bidi w:val="0"/>
        <w:spacing w:line="360" w:lineRule="auto"/>
        <w:ind w:right="0"/>
        <w:jc w:val="both"/>
        <w:rPr>
          <w:sz w:val="28"/>
          <w:szCs w:val="28"/>
          <w:rtl w:val="0"/>
          <w:lang w:val="en-US"/>
        </w:rPr>
      </w:pPr>
      <w:r>
        <w:rPr>
          <w:rStyle w:val="None"/>
          <w:sz w:val="28"/>
          <w:szCs w:val="28"/>
          <w:rtl w:val="0"/>
          <w:lang w:val="en-US"/>
        </w:rPr>
        <w:t>Tawney R. H. Religion and the Rise of</w:t>
      </w:r>
      <w:r>
        <w:rPr>
          <w:rStyle w:val="None"/>
          <w:sz w:val="28"/>
          <w:szCs w:val="28"/>
          <w:rtl w:val="0"/>
          <w:lang w:val="en-US"/>
        </w:rPr>
        <w:t> </w:t>
      </w:r>
      <w:r>
        <w:rPr>
          <w:rStyle w:val="None"/>
          <w:sz w:val="28"/>
          <w:szCs w:val="28"/>
          <w:rtl w:val="0"/>
          <w:lang w:val="en-US"/>
        </w:rPr>
        <w:t xml:space="preserve">Capitalism. </w:t>
      </w:r>
      <w:r>
        <w:rPr>
          <w:rStyle w:val="None"/>
          <w:sz w:val="28"/>
          <w:szCs w:val="28"/>
          <w:rtl w:val="0"/>
          <w:lang w:val="ru-RU"/>
        </w:rPr>
        <w:t>N. Y.: Routledge, 1924. 384 p.</w:t>
      </w:r>
    </w:p>
    <w:p>
      <w:pPr>
        <w:pStyle w:val="Body A"/>
        <w:numPr>
          <w:ilvl w:val="0"/>
          <w:numId w:val="4"/>
        </w:numPr>
        <w:bidi w:val="0"/>
        <w:spacing w:line="360" w:lineRule="auto"/>
        <w:ind w:right="0"/>
        <w:jc w:val="both"/>
        <w:rPr>
          <w:sz w:val="28"/>
          <w:szCs w:val="28"/>
          <w:rtl w:val="0"/>
          <w:lang w:val="en-US"/>
        </w:rPr>
      </w:pPr>
      <w:r>
        <w:rPr>
          <w:rStyle w:val="None"/>
          <w:sz w:val="28"/>
          <w:szCs w:val="28"/>
          <w:rtl w:val="0"/>
          <w:lang w:val="en-US"/>
        </w:rPr>
        <w:t xml:space="preserve">Udalyh E. YU. Materinstvo i detstvo v russkoj kul'ture // Nauchnye vedomosti Belgorodskogo gosudarstvennogo universiteta. </w:t>
      </w:r>
      <w:r>
        <w:rPr>
          <w:rStyle w:val="None"/>
          <w:sz w:val="28"/>
          <w:szCs w:val="28"/>
          <w:rtl w:val="0"/>
          <w:lang w:val="ru-RU"/>
        </w:rPr>
        <w:t xml:space="preserve">Seriya: Filosofiya. Sociologiya. Pravo. 2011. </w:t>
      </w:r>
      <w:r>
        <w:rPr>
          <w:rStyle w:val="None"/>
          <w:sz w:val="28"/>
          <w:szCs w:val="28"/>
          <w:rtl w:val="0"/>
          <w:lang w:val="ru-RU"/>
        </w:rPr>
        <w:t>№ </w:t>
      </w:r>
      <w:r>
        <w:rPr>
          <w:rStyle w:val="None"/>
          <w:sz w:val="28"/>
          <w:szCs w:val="28"/>
          <w:rtl w:val="0"/>
          <w:lang w:val="ru-RU"/>
        </w:rPr>
        <w:t>8</w:t>
      </w:r>
      <w:r>
        <w:rPr>
          <w:rStyle w:val="None"/>
          <w:sz w:val="28"/>
          <w:szCs w:val="28"/>
          <w:rtl w:val="0"/>
          <w:lang w:val="ru-RU"/>
        </w:rPr>
        <w:t> </w:t>
      </w:r>
      <w:r>
        <w:rPr>
          <w:rStyle w:val="None"/>
          <w:sz w:val="28"/>
          <w:szCs w:val="28"/>
          <w:rtl w:val="0"/>
          <w:lang w:val="ru-RU"/>
        </w:rPr>
        <w:t>(103). Pp. 266-271.</w:t>
      </w:r>
    </w:p>
    <w:p>
      <w:pPr>
        <w:pStyle w:val="Body A"/>
        <w:numPr>
          <w:ilvl w:val="0"/>
          <w:numId w:val="4"/>
        </w:numPr>
        <w:bidi w:val="0"/>
        <w:spacing w:line="360" w:lineRule="auto"/>
        <w:ind w:right="0"/>
        <w:jc w:val="both"/>
        <w:rPr>
          <w:sz w:val="28"/>
          <w:szCs w:val="28"/>
          <w:rtl w:val="0"/>
          <w:lang w:val="en-US"/>
        </w:rPr>
      </w:pPr>
      <w:r>
        <w:rPr>
          <w:rStyle w:val="None"/>
          <w:sz w:val="28"/>
          <w:szCs w:val="28"/>
          <w:rtl w:val="0"/>
          <w:lang w:val="en-US"/>
        </w:rPr>
        <w:t xml:space="preserve">Jones, G. (2009) Youth, Cambridge: Polity; Susan Pickard. Age Studies: A Sociological Examination of How We Age and Are Aged through the Life Course. </w:t>
      </w:r>
      <w:r>
        <w:rPr>
          <w:rStyle w:val="None"/>
          <w:sz w:val="28"/>
          <w:szCs w:val="28"/>
          <w:rtl w:val="0"/>
          <w:lang w:val="ru-RU"/>
        </w:rPr>
        <w:t>London, ENG: Sage, 2016. p. 300.</w:t>
      </w:r>
    </w:p>
    <w:p>
      <w:pPr>
        <w:pStyle w:val="Body A"/>
        <w:numPr>
          <w:ilvl w:val="0"/>
          <w:numId w:val="4"/>
        </w:numPr>
        <w:bidi w:val="0"/>
        <w:spacing w:line="360" w:lineRule="auto"/>
        <w:ind w:right="0"/>
        <w:jc w:val="both"/>
        <w:rPr>
          <w:sz w:val="28"/>
          <w:szCs w:val="28"/>
          <w:rtl w:val="0"/>
          <w:lang w:val="en-US"/>
        </w:rPr>
      </w:pPr>
      <w:r>
        <w:rPr>
          <w:sz w:val="28"/>
          <w:szCs w:val="28"/>
          <w:rtl w:val="0"/>
          <w:lang w:val="en-US"/>
        </w:rPr>
        <w:t>Reeves, R., Why Money Doesn</w:t>
      </w:r>
      <w:r>
        <w:rPr>
          <w:sz w:val="28"/>
          <w:szCs w:val="28"/>
          <w:rtl w:val="0"/>
          <w:lang w:val="en-US"/>
        </w:rPr>
        <w:t>’</w:t>
      </w:r>
      <w:r>
        <w:rPr>
          <w:sz w:val="28"/>
          <w:szCs w:val="28"/>
          <w:rtl w:val="0"/>
          <w:lang w:val="en-US"/>
        </w:rPr>
        <w:t>t Buy Happiness // Observer Magazine, 2010. p. 48.</w:t>
      </w:r>
    </w:p>
    <w:p>
      <w:pPr>
        <w:pStyle w:val="Body A"/>
        <w:numPr>
          <w:ilvl w:val="0"/>
          <w:numId w:val="4"/>
        </w:numPr>
        <w:bidi w:val="0"/>
        <w:spacing w:line="360" w:lineRule="auto"/>
        <w:ind w:right="0"/>
        <w:jc w:val="both"/>
        <w:rPr>
          <w:sz w:val="28"/>
          <w:szCs w:val="28"/>
          <w:rtl w:val="0"/>
          <w:lang w:val="en-US"/>
        </w:rPr>
      </w:pPr>
      <w:r>
        <w:rPr>
          <w:rStyle w:val="None"/>
          <w:sz w:val="28"/>
          <w:szCs w:val="28"/>
          <w:rtl w:val="0"/>
          <w:lang w:val="en-US"/>
        </w:rPr>
        <w:t>Bryceson, D. B. (ed.) How Africa Works: Occupational Change, Identity and Morality, Rugby: Practical Action Publishing. 2010</w:t>
      </w:r>
      <w:r>
        <w:rPr>
          <w:rStyle w:val="None"/>
          <w:sz w:val="28"/>
          <w:szCs w:val="28"/>
          <w:rtl w:val="0"/>
          <w:lang w:val="ru-RU"/>
        </w:rPr>
        <w:t>.</w:t>
      </w:r>
      <w:r>
        <w:rPr>
          <w:rStyle w:val="None"/>
          <w:sz w:val="28"/>
          <w:szCs w:val="28"/>
          <w:rtl w:val="0"/>
          <w:lang w:val="en-US"/>
        </w:rPr>
        <w:t xml:space="preserve"> 299 p.</w:t>
      </w:r>
    </w:p>
    <w:p>
      <w:pPr>
        <w:pStyle w:val="Body A"/>
        <w:numPr>
          <w:ilvl w:val="0"/>
          <w:numId w:val="4"/>
        </w:numPr>
        <w:bidi w:val="0"/>
        <w:spacing w:line="360" w:lineRule="auto"/>
        <w:ind w:right="0"/>
        <w:jc w:val="both"/>
        <w:rPr>
          <w:sz w:val="28"/>
          <w:szCs w:val="28"/>
          <w:rtl w:val="0"/>
          <w:lang w:val="en-US"/>
        </w:rPr>
      </w:pPr>
      <w:r>
        <w:rPr>
          <w:sz w:val="28"/>
          <w:szCs w:val="28"/>
          <w:rtl w:val="0"/>
          <w:lang w:val="en-US"/>
        </w:rPr>
        <w:t xml:space="preserve">YouTube Village </w:t>
      </w:r>
      <w:r>
        <w:rPr>
          <w:sz w:val="28"/>
          <w:szCs w:val="28"/>
          <w:rtl w:val="0"/>
          <w:lang w:val="en-US"/>
        </w:rPr>
        <w:t xml:space="preserve">– </w:t>
      </w:r>
      <w:r>
        <w:rPr>
          <w:sz w:val="28"/>
          <w:szCs w:val="28"/>
          <w:rtl w:val="0"/>
          <w:lang w:val="en-US"/>
        </w:rPr>
        <w:t>The Indian Village Where Almost Everyone Is a YouTuber URL: https://www.odditycentral.com/news/youtube-village-the-indian-village-where-almost-everyone-is-a-youtuber.html (Data obrashcheniya: 21.04.23)</w:t>
      </w:r>
    </w:p>
    <w:p>
      <w:pPr>
        <w:pStyle w:val="Body A"/>
        <w:numPr>
          <w:ilvl w:val="0"/>
          <w:numId w:val="4"/>
        </w:numPr>
        <w:bidi w:val="0"/>
        <w:spacing w:line="360" w:lineRule="auto"/>
        <w:ind w:right="0"/>
        <w:jc w:val="both"/>
        <w:rPr>
          <w:sz w:val="28"/>
          <w:szCs w:val="28"/>
          <w:rtl w:val="0"/>
          <w:lang w:val="en-US"/>
        </w:rPr>
      </w:pPr>
      <w:r>
        <w:rPr>
          <w:sz w:val="28"/>
          <w:szCs w:val="28"/>
          <w:rtl w:val="0"/>
          <w:lang w:val="en-US"/>
        </w:rPr>
        <w:t>'Life-changing' or scam? Axie Infinity helps Philippines' poor earn URL: https://www.france24.com/en/live-news/20220215-life-changing-or-scam-axie-infinity-helps-philippines-poor-earn (Data obrashcheniya: 21.04.23)</w:t>
      </w:r>
    </w:p>
    <w:p>
      <w:pPr>
        <w:pStyle w:val="Body A"/>
        <w:numPr>
          <w:ilvl w:val="0"/>
          <w:numId w:val="4"/>
        </w:numPr>
        <w:bidi w:val="0"/>
        <w:spacing w:line="360" w:lineRule="auto"/>
        <w:ind w:right="0"/>
        <w:jc w:val="both"/>
        <w:rPr>
          <w:sz w:val="28"/>
          <w:szCs w:val="28"/>
          <w:rtl w:val="0"/>
          <w:lang w:val="en-US"/>
        </w:rPr>
      </w:pPr>
      <w:r>
        <w:rPr>
          <w:sz w:val="28"/>
          <w:szCs w:val="28"/>
          <w:rtl w:val="0"/>
          <w:lang w:val="en-US"/>
        </w:rPr>
        <w:t>M. Mid Kul'tura i mir detstva / Sost. i predisl. I.</w:t>
      </w:r>
      <w:r>
        <w:rPr>
          <w:sz w:val="28"/>
          <w:szCs w:val="28"/>
          <w:rtl w:val="0"/>
          <w:lang w:val="en-US"/>
        </w:rPr>
        <w:t> </w:t>
      </w:r>
      <w:r>
        <w:rPr>
          <w:sz w:val="28"/>
          <w:szCs w:val="28"/>
          <w:rtl w:val="0"/>
          <w:lang w:val="en-US"/>
        </w:rPr>
        <w:t>S.</w:t>
      </w:r>
      <w:r>
        <w:rPr>
          <w:sz w:val="28"/>
          <w:szCs w:val="28"/>
          <w:rtl w:val="0"/>
          <w:lang w:val="en-US"/>
        </w:rPr>
        <w:t> </w:t>
      </w:r>
      <w:r>
        <w:rPr>
          <w:sz w:val="28"/>
          <w:szCs w:val="28"/>
          <w:rtl w:val="0"/>
          <w:lang w:val="en-US"/>
        </w:rPr>
        <w:t>Kona. M.: Nauka, 1988. 431 p.</w:t>
      </w:r>
    </w:p>
    <w:p>
      <w:pPr>
        <w:pStyle w:val="Body A"/>
        <w:numPr>
          <w:ilvl w:val="0"/>
          <w:numId w:val="4"/>
        </w:numPr>
        <w:bidi w:val="0"/>
        <w:spacing w:line="360" w:lineRule="auto"/>
        <w:ind w:right="0"/>
        <w:jc w:val="both"/>
        <w:rPr>
          <w:sz w:val="28"/>
          <w:szCs w:val="28"/>
          <w:rtl w:val="0"/>
          <w:lang w:val="en-US"/>
        </w:rPr>
      </w:pPr>
      <w:r>
        <w:rPr>
          <w:sz w:val="28"/>
          <w:szCs w:val="28"/>
          <w:rtl w:val="0"/>
          <w:lang w:val="en-US"/>
        </w:rPr>
        <w:t>Hayashi, Y. Elder abuse and family transformation // Family Violence in Japan: A Life Course Perspective, 2016. pp. 123-151.</w:t>
      </w:r>
    </w:p>
    <w:p>
      <w:pPr>
        <w:pStyle w:val="Body A"/>
        <w:numPr>
          <w:ilvl w:val="0"/>
          <w:numId w:val="4"/>
        </w:numPr>
        <w:bidi w:val="0"/>
        <w:spacing w:line="360" w:lineRule="auto"/>
        <w:ind w:right="0"/>
        <w:jc w:val="both"/>
        <w:rPr>
          <w:sz w:val="28"/>
          <w:szCs w:val="28"/>
          <w:rtl w:val="0"/>
          <w:lang w:val="en-US"/>
        </w:rPr>
      </w:pPr>
      <w:r>
        <w:rPr>
          <w:sz w:val="28"/>
          <w:szCs w:val="28"/>
          <w:rtl w:val="0"/>
          <w:lang w:val="en-US"/>
        </w:rPr>
        <w:t>Gore, C. Ritual, performance and media in urban contemporary shrine configurations in Benin City, Nigeria // Ritual, Performance, Media, 2003. pp. 66-84.</w:t>
      </w:r>
    </w:p>
    <w:p>
      <w:pPr>
        <w:pStyle w:val="Body A"/>
        <w:numPr>
          <w:ilvl w:val="0"/>
          <w:numId w:val="4"/>
        </w:numPr>
        <w:bidi w:val="0"/>
        <w:spacing w:line="360" w:lineRule="auto"/>
        <w:ind w:right="0"/>
        <w:jc w:val="both"/>
        <w:rPr>
          <w:sz w:val="28"/>
          <w:szCs w:val="28"/>
          <w:rtl w:val="0"/>
          <w:lang w:val="en-US"/>
        </w:rPr>
      </w:pPr>
      <w:r>
        <w:rPr>
          <w:sz w:val="28"/>
          <w:szCs w:val="28"/>
          <w:rtl w:val="0"/>
          <w:lang w:val="en-US"/>
        </w:rPr>
        <w:t>E. Benson. Intelligent intelligence testing Psychologists are broadening the concept of intelligence and how to test it. // American Psychological association, 2003 [elektronnyj resurs] URL: https://www.apa.org/monitor/feb03/intelligent (Data obrashcheniya: 21.04.23)</w:t>
      </w:r>
    </w:p>
    <w:p>
      <w:pPr>
        <w:pStyle w:val="Body A"/>
        <w:spacing w:line="360" w:lineRule="auto"/>
        <w:ind w:firstLine="709"/>
        <w:jc w:val="both"/>
      </w:pPr>
    </w:p>
    <w:p>
      <w:pPr>
        <w:pStyle w:val="Body A"/>
        <w:widowControl w:val="0"/>
        <w:jc w:val="both"/>
        <w:rPr>
          <w:sz w:val="28"/>
          <w:szCs w:val="28"/>
        </w:rPr>
      </w:pPr>
    </w:p>
    <w:p>
      <w:pPr>
        <w:pStyle w:val="Body A"/>
        <w:spacing w:line="360" w:lineRule="auto"/>
        <w:rPr>
          <w:sz w:val="28"/>
          <w:szCs w:val="28"/>
        </w:rPr>
      </w:pPr>
    </w:p>
    <w:tbl>
      <w:tblPr>
        <w:tblW w:w="963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9"/>
        <w:gridCol w:w="4819"/>
      </w:tblGrid>
      <w:tr>
        <w:tblPrEx>
          <w:shd w:val="clear" w:color="auto" w:fill="cadfff"/>
        </w:tblPrEx>
        <w:trPr>
          <w:trHeight w:val="11884" w:hRule="atLeast"/>
        </w:trPr>
        <w:tc>
          <w:tcPr>
            <w:tcW w:type="dxa" w:w="4819"/>
            <w:tcBorders>
              <w:top w:val="nil"/>
              <w:left w:val="nil"/>
              <w:bottom w:val="nil"/>
              <w:right w:val="nil"/>
            </w:tcBorders>
            <w:shd w:val="clear" w:color="auto" w:fill="auto"/>
            <w:tcMar>
              <w:top w:type="dxa" w:w="80"/>
              <w:left w:type="dxa" w:w="80"/>
              <w:bottom w:type="dxa" w:w="80"/>
              <w:right w:type="dxa" w:w="250"/>
            </w:tcMar>
            <w:vAlign w:val="top"/>
          </w:tcPr>
          <w:p>
            <w:pPr>
              <w:pStyle w:val="Body A"/>
              <w:spacing w:line="247" w:lineRule="auto"/>
              <w:ind w:right="170"/>
              <w:jc w:val="center"/>
              <w:rPr>
                <w:b w:val="1"/>
                <w:bCs w:val="1"/>
                <w:sz w:val="28"/>
                <w:szCs w:val="28"/>
              </w:rPr>
            </w:pPr>
            <w:r>
              <w:rPr>
                <w:rStyle w:val="None"/>
                <w:b w:val="1"/>
                <w:bCs w:val="1"/>
                <w:sz w:val="28"/>
                <w:szCs w:val="28"/>
                <w:rtl w:val="0"/>
                <w:lang w:val="ru-RU"/>
              </w:rPr>
              <w:t>СВЕДЕНИЯ ОБ АВТОРАХ</w:t>
            </w:r>
          </w:p>
          <w:p>
            <w:pPr>
              <w:pStyle w:val="Body A"/>
              <w:bidi w:val="0"/>
              <w:spacing w:after="60" w:line="247" w:lineRule="auto"/>
              <w:ind w:left="0" w:right="170" w:firstLine="0"/>
              <w:jc w:val="center"/>
              <w:rPr>
                <w:b w:val="1"/>
                <w:bCs w:val="1"/>
                <w:sz w:val="28"/>
                <w:szCs w:val="28"/>
                <w:rtl w:val="0"/>
              </w:rPr>
            </w:pPr>
            <w:r>
              <w:rPr>
                <w:rStyle w:val="None"/>
                <w:b w:val="1"/>
                <w:bCs w:val="1"/>
                <w:sz w:val="28"/>
                <w:szCs w:val="28"/>
                <w:rtl w:val="0"/>
                <w:lang w:val="ru-RU"/>
              </w:rPr>
              <w:t>Принадлежность к организации</w:t>
            </w:r>
          </w:p>
          <w:p>
            <w:pPr>
              <w:pStyle w:val="Body A"/>
              <w:spacing w:line="247" w:lineRule="auto"/>
              <w:ind w:right="170" w:firstLine="318"/>
              <w:jc w:val="both"/>
              <w:rPr>
                <w:rStyle w:val="None"/>
                <w:sz w:val="28"/>
                <w:szCs w:val="28"/>
                <w:lang w:val="ru-RU"/>
              </w:rPr>
            </w:pPr>
          </w:p>
          <w:p>
            <w:pPr>
              <w:pStyle w:val="Body A"/>
              <w:bidi w:val="0"/>
              <w:spacing w:line="247" w:lineRule="auto"/>
              <w:ind w:left="0" w:right="170" w:firstLine="318"/>
              <w:jc w:val="both"/>
              <w:rPr>
                <w:sz w:val="28"/>
                <w:szCs w:val="28"/>
                <w:rtl w:val="0"/>
              </w:rPr>
            </w:pPr>
            <w:r>
              <w:rPr>
                <w:rStyle w:val="None"/>
                <w:sz w:val="28"/>
                <w:szCs w:val="28"/>
                <w:rtl w:val="0"/>
                <w:lang w:val="ru-RU"/>
              </w:rPr>
              <w:t>Ткач Сергей</w:t>
            </w:r>
            <w:r>
              <w:rPr>
                <w:rStyle w:val="None"/>
                <w:sz w:val="28"/>
                <w:szCs w:val="28"/>
                <w:rtl w:val="0"/>
                <w:lang w:val="ru-RU"/>
              </w:rPr>
              <w:t xml:space="preserve">, </w:t>
            </w:r>
            <w:r>
              <w:rPr>
                <w:rStyle w:val="None"/>
                <w:sz w:val="28"/>
                <w:szCs w:val="28"/>
                <w:rtl w:val="0"/>
                <w:lang w:val="ru-RU"/>
              </w:rPr>
              <w:t>программист</w:t>
            </w:r>
            <w:r>
              <w:rPr>
                <w:rStyle w:val="None"/>
                <w:sz w:val="28"/>
                <w:szCs w:val="28"/>
                <w:rtl w:val="0"/>
                <w:lang w:val="ru-RU"/>
              </w:rPr>
              <w:t xml:space="preserve">, </w:t>
            </w:r>
            <w:r>
              <w:rPr>
                <w:rStyle w:val="None"/>
                <w:sz w:val="28"/>
                <w:szCs w:val="28"/>
                <w:rtl w:val="0"/>
                <w:lang w:val="ru-RU"/>
              </w:rPr>
              <w:t>Ресурсный центр «Центр прикладной социологии» Санкт</w:t>
            </w:r>
            <w:r>
              <w:rPr>
                <w:rStyle w:val="None"/>
                <w:sz w:val="28"/>
                <w:szCs w:val="28"/>
                <w:rtl w:val="0"/>
                <w:lang w:val="ru-RU"/>
              </w:rPr>
              <w:t>-</w:t>
            </w:r>
            <w:r>
              <w:rPr>
                <w:rStyle w:val="None"/>
                <w:sz w:val="28"/>
                <w:szCs w:val="28"/>
                <w:rtl w:val="0"/>
                <w:lang w:val="ru-RU"/>
              </w:rPr>
              <w:t>Петербургского государственного университета</w:t>
            </w:r>
            <w:r>
              <w:rPr>
                <w:rStyle w:val="None"/>
                <w:sz w:val="28"/>
                <w:szCs w:val="28"/>
                <w:rtl w:val="0"/>
                <w:lang w:val="ru-RU"/>
              </w:rPr>
              <w:t xml:space="preserve">, </w:t>
            </w:r>
            <w:r>
              <w:rPr>
                <w:rStyle w:val="None"/>
                <w:sz w:val="28"/>
                <w:szCs w:val="28"/>
                <w:rtl w:val="0"/>
                <w:lang w:val="ru-RU"/>
              </w:rPr>
              <w:t>Санкт</w:t>
            </w:r>
            <w:r>
              <w:rPr>
                <w:rStyle w:val="None"/>
                <w:sz w:val="28"/>
                <w:szCs w:val="28"/>
                <w:rtl w:val="0"/>
                <w:lang w:val="ru-RU"/>
              </w:rPr>
              <w:t>-</w:t>
            </w:r>
            <w:r>
              <w:rPr>
                <w:rStyle w:val="None"/>
                <w:sz w:val="28"/>
                <w:szCs w:val="28"/>
                <w:rtl w:val="0"/>
                <w:lang w:val="ru-RU"/>
              </w:rPr>
              <w:t>Петербург</w:t>
            </w:r>
            <w:r>
              <w:rPr>
                <w:rStyle w:val="None"/>
                <w:sz w:val="28"/>
                <w:szCs w:val="28"/>
                <w:rtl w:val="0"/>
                <w:lang w:val="ru-RU"/>
              </w:rPr>
              <w:t xml:space="preserve">, </w:t>
            </w:r>
            <w:r>
              <w:rPr>
                <w:rStyle w:val="None"/>
                <w:sz w:val="28"/>
                <w:szCs w:val="28"/>
                <w:rtl w:val="0"/>
                <w:lang w:val="ru-RU"/>
              </w:rPr>
              <w:t>Россия</w:t>
            </w:r>
            <w:r>
              <w:rPr>
                <w:rStyle w:val="None"/>
                <w:sz w:val="28"/>
                <w:szCs w:val="28"/>
                <w:rtl w:val="0"/>
                <w:lang w:val="ru-RU"/>
              </w:rPr>
              <w:t xml:space="preserve">; </w:t>
            </w:r>
            <w:r>
              <w:rPr>
                <w:rStyle w:val="None"/>
                <w:sz w:val="28"/>
                <w:szCs w:val="28"/>
                <w:rtl w:val="0"/>
                <w:lang w:val="en-US"/>
              </w:rPr>
              <w:t>e</w:t>
            </w:r>
            <w:r>
              <w:rPr>
                <w:rStyle w:val="None"/>
                <w:sz w:val="28"/>
                <w:szCs w:val="28"/>
                <w:rtl w:val="0"/>
                <w:lang w:val="ru-RU"/>
              </w:rPr>
              <w:t>-</w:t>
            </w:r>
            <w:r>
              <w:rPr>
                <w:rStyle w:val="None"/>
                <w:sz w:val="28"/>
                <w:szCs w:val="28"/>
                <w:rtl w:val="0"/>
                <w:lang w:val="en-US"/>
              </w:rPr>
              <w:t>mail</w:t>
            </w:r>
            <w:r>
              <w:rPr>
                <w:rStyle w:val="None"/>
                <w:sz w:val="28"/>
                <w:szCs w:val="28"/>
                <w:rtl w:val="0"/>
                <w:lang w:val="ru-RU"/>
              </w:rPr>
              <w:t xml:space="preserve">: </w:t>
            </w:r>
            <w:r>
              <w:rPr>
                <w:rStyle w:val="None"/>
                <w:outline w:val="0"/>
                <w:color w:val="0000ff"/>
                <w:sz w:val="28"/>
                <w:szCs w:val="28"/>
                <w:u w:val="single" w:color="0000ff"/>
                <w:rtl w:val="0"/>
                <w:lang w:val="en-US"/>
                <w14:textFill>
                  <w14:solidFill>
                    <w14:srgbClr w14:val="0000FF"/>
                  </w14:solidFill>
                </w14:textFill>
              </w:rPr>
              <w:t>s</w:t>
            </w:r>
            <w:r>
              <w:rPr>
                <w:rStyle w:val="None"/>
                <w:outline w:val="0"/>
                <w:color w:val="0000ff"/>
                <w:sz w:val="28"/>
                <w:szCs w:val="28"/>
                <w:u w:val="single" w:color="0000ff"/>
                <w:rtl w:val="0"/>
                <w:lang w:val="ru-RU"/>
                <w14:textFill>
                  <w14:solidFill>
                    <w14:srgbClr w14:val="0000FF"/>
                  </w14:solidFill>
                </w14:textFill>
              </w:rPr>
              <w:t>.</w:t>
            </w:r>
            <w:r>
              <w:rPr>
                <w:rStyle w:val="None"/>
                <w:outline w:val="0"/>
                <w:color w:val="0000ff"/>
                <w:sz w:val="28"/>
                <w:szCs w:val="28"/>
                <w:u w:val="single" w:color="0000ff"/>
                <w:rtl w:val="0"/>
                <w:lang w:val="en-US"/>
                <w14:textFill>
                  <w14:solidFill>
                    <w14:srgbClr w14:val="0000FF"/>
                  </w14:solidFill>
                </w14:textFill>
              </w:rPr>
              <w:t>tkach</w:t>
            </w:r>
            <w:r>
              <w:rPr>
                <w:rStyle w:val="None"/>
                <w:outline w:val="0"/>
                <w:color w:val="0000ff"/>
                <w:sz w:val="28"/>
                <w:szCs w:val="28"/>
                <w:u w:val="single" w:color="0000ff"/>
                <w:rtl w:val="0"/>
                <w:lang w:val="ru-RU"/>
                <w14:textFill>
                  <w14:solidFill>
                    <w14:srgbClr w14:val="0000FF"/>
                  </w14:solidFill>
                </w14:textFill>
              </w:rPr>
              <w:t>@</w:t>
            </w:r>
            <w:r>
              <w:rPr>
                <w:rStyle w:val="None"/>
                <w:outline w:val="0"/>
                <w:color w:val="0000ff"/>
                <w:sz w:val="28"/>
                <w:szCs w:val="28"/>
                <w:u w:val="single" w:color="0000ff"/>
                <w:rtl w:val="0"/>
                <w:lang w:val="en-US"/>
                <w14:textFill>
                  <w14:solidFill>
                    <w14:srgbClr w14:val="0000FF"/>
                  </w14:solidFill>
                </w14:textFill>
              </w:rPr>
              <w:t>spbu</w:t>
            </w:r>
            <w:r>
              <w:rPr>
                <w:rStyle w:val="None"/>
                <w:outline w:val="0"/>
                <w:color w:val="0000ff"/>
                <w:sz w:val="28"/>
                <w:szCs w:val="28"/>
                <w:u w:val="single" w:color="0000ff"/>
                <w:rtl w:val="0"/>
                <w:lang w:val="ru-RU"/>
                <w14:textFill>
                  <w14:solidFill>
                    <w14:srgbClr w14:val="0000FF"/>
                  </w14:solidFill>
                </w14:textFill>
              </w:rPr>
              <w:t>.</w:t>
            </w:r>
            <w:r>
              <w:rPr>
                <w:rStyle w:val="None"/>
                <w:outline w:val="0"/>
                <w:color w:val="0000ff"/>
                <w:sz w:val="28"/>
                <w:szCs w:val="28"/>
                <w:u w:val="single" w:color="0000ff"/>
                <w:rtl w:val="0"/>
                <w:lang w:val="en-US"/>
                <w14:textFill>
                  <w14:solidFill>
                    <w14:srgbClr w14:val="0000FF"/>
                  </w14:solidFill>
                </w14:textFill>
              </w:rPr>
              <w:t>ru</w:t>
            </w:r>
          </w:p>
          <w:p>
            <w:pPr>
              <w:pStyle w:val="Body A"/>
              <w:spacing w:line="247" w:lineRule="auto"/>
              <w:ind w:right="170" w:firstLine="318"/>
              <w:jc w:val="both"/>
              <w:rPr>
                <w:rStyle w:val="None"/>
                <w:sz w:val="28"/>
                <w:szCs w:val="28"/>
                <w:lang w:val="ru-RU"/>
              </w:rPr>
            </w:pPr>
          </w:p>
          <w:p>
            <w:pPr>
              <w:pStyle w:val="Body A"/>
              <w:bidi w:val="0"/>
              <w:spacing w:line="247" w:lineRule="auto"/>
              <w:ind w:left="0" w:right="170" w:firstLine="318"/>
              <w:jc w:val="both"/>
              <w:rPr>
                <w:sz w:val="28"/>
                <w:szCs w:val="28"/>
                <w:rtl w:val="0"/>
              </w:rPr>
            </w:pPr>
            <w:r>
              <w:rPr>
                <w:rStyle w:val="None"/>
                <w:sz w:val="28"/>
                <w:szCs w:val="28"/>
                <w:rtl w:val="0"/>
                <w:lang w:val="ru-RU"/>
              </w:rPr>
              <w:t>Салманова Джамила Абдулкафаровна</w:t>
            </w:r>
            <w:r>
              <w:rPr>
                <w:rStyle w:val="None"/>
                <w:sz w:val="28"/>
                <w:szCs w:val="28"/>
                <w:rtl w:val="0"/>
                <w:lang w:val="ru-RU"/>
              </w:rPr>
              <w:t xml:space="preserve">, </w:t>
            </w:r>
            <w:r>
              <w:rPr>
                <w:rStyle w:val="None"/>
                <w:sz w:val="28"/>
                <w:szCs w:val="28"/>
                <w:rtl w:val="0"/>
                <w:lang w:val="ru-RU"/>
              </w:rPr>
              <w:t>кандидат педагогических наук</w:t>
            </w:r>
            <w:r>
              <w:rPr>
                <w:rStyle w:val="None"/>
                <w:sz w:val="28"/>
                <w:szCs w:val="28"/>
                <w:rtl w:val="0"/>
                <w:lang w:val="ru-RU"/>
              </w:rPr>
              <w:t xml:space="preserve">, </w:t>
            </w:r>
            <w:r>
              <w:rPr>
                <w:rStyle w:val="None"/>
                <w:sz w:val="28"/>
                <w:szCs w:val="28"/>
                <w:rtl w:val="0"/>
                <w:lang w:val="ru-RU"/>
              </w:rPr>
              <w:t xml:space="preserve">доцент кафедры педагогики Дагестанский государственный педагогический университет </w:t>
            </w:r>
            <w:r>
              <w:rPr>
                <w:rStyle w:val="None"/>
                <w:sz w:val="28"/>
                <w:szCs w:val="28"/>
                <w:rtl w:val="0"/>
                <w:lang w:val="ru-RU"/>
              </w:rPr>
              <w:t>(</w:t>
            </w:r>
            <w:r>
              <w:rPr>
                <w:rStyle w:val="None"/>
                <w:sz w:val="28"/>
                <w:szCs w:val="28"/>
                <w:rtl w:val="0"/>
                <w:lang w:val="ru-RU"/>
              </w:rPr>
              <w:t>ФГБОУ ВО «ДГПУ»</w:t>
            </w:r>
            <w:r>
              <w:rPr>
                <w:rStyle w:val="None"/>
                <w:sz w:val="28"/>
                <w:szCs w:val="28"/>
                <w:rtl w:val="0"/>
                <w:lang w:val="ru-RU"/>
              </w:rPr>
              <w:t xml:space="preserve">); </w:t>
            </w:r>
            <w:r>
              <w:rPr>
                <w:rStyle w:val="None"/>
                <w:sz w:val="28"/>
                <w:szCs w:val="28"/>
                <w:rtl w:val="0"/>
                <w:lang w:val="ru-RU"/>
              </w:rPr>
              <w:t>Махачкала</w:t>
            </w:r>
            <w:r>
              <w:rPr>
                <w:rStyle w:val="None"/>
                <w:sz w:val="28"/>
                <w:szCs w:val="28"/>
                <w:rtl w:val="0"/>
                <w:lang w:val="ru-RU"/>
              </w:rPr>
              <w:t xml:space="preserve">, </w:t>
            </w:r>
            <w:r>
              <w:rPr>
                <w:rStyle w:val="None"/>
                <w:sz w:val="28"/>
                <w:szCs w:val="28"/>
                <w:rtl w:val="0"/>
                <w:lang w:val="ru-RU"/>
              </w:rPr>
              <w:t>Россия</w:t>
            </w:r>
            <w:r>
              <w:rPr>
                <w:rStyle w:val="None"/>
                <w:sz w:val="28"/>
                <w:szCs w:val="28"/>
                <w:rtl w:val="0"/>
                <w:lang w:val="ru-RU"/>
              </w:rPr>
              <w:t xml:space="preserve">; e-mail: djamila05@mail.ru  </w:t>
            </w:r>
          </w:p>
          <w:p>
            <w:pPr>
              <w:pStyle w:val="Body A"/>
              <w:spacing w:line="247" w:lineRule="auto"/>
              <w:ind w:right="170" w:firstLine="318"/>
              <w:jc w:val="both"/>
              <w:rPr>
                <w:rStyle w:val="None"/>
                <w:sz w:val="28"/>
                <w:szCs w:val="28"/>
                <w:lang w:val="ru-RU"/>
              </w:rPr>
            </w:pPr>
          </w:p>
          <w:p>
            <w:pPr>
              <w:pStyle w:val="Body A"/>
              <w:bidi w:val="0"/>
              <w:spacing w:line="247" w:lineRule="auto"/>
              <w:ind w:left="0" w:right="170" w:firstLine="318"/>
              <w:jc w:val="both"/>
              <w:rPr>
                <w:sz w:val="28"/>
                <w:szCs w:val="28"/>
                <w:rtl w:val="0"/>
              </w:rPr>
            </w:pPr>
            <w:r>
              <w:rPr>
                <w:rStyle w:val="None"/>
                <w:sz w:val="28"/>
                <w:szCs w:val="28"/>
                <w:rtl w:val="0"/>
                <w:lang w:val="ru-RU"/>
              </w:rPr>
              <w:t>Короева Вероника Алановна</w:t>
            </w:r>
            <w:r>
              <w:rPr>
                <w:rStyle w:val="None"/>
                <w:sz w:val="28"/>
                <w:szCs w:val="28"/>
                <w:rtl w:val="0"/>
                <w:lang w:val="ru-RU"/>
              </w:rPr>
              <w:t xml:space="preserve">, </w:t>
            </w:r>
            <w:r>
              <w:rPr>
                <w:rStyle w:val="None"/>
                <w:sz w:val="28"/>
                <w:szCs w:val="28"/>
                <w:rtl w:val="0"/>
                <w:lang w:val="ru-RU"/>
              </w:rPr>
              <w:t>специалист</w:t>
            </w:r>
            <w:r>
              <w:rPr>
                <w:rStyle w:val="None"/>
                <w:sz w:val="28"/>
                <w:szCs w:val="28"/>
                <w:rtl w:val="0"/>
                <w:lang w:val="ru-RU"/>
              </w:rPr>
              <w:t xml:space="preserve">, </w:t>
            </w:r>
            <w:r>
              <w:rPr>
                <w:rStyle w:val="None"/>
                <w:sz w:val="28"/>
                <w:szCs w:val="28"/>
                <w:rtl w:val="0"/>
                <w:lang w:val="ru-RU"/>
              </w:rPr>
              <w:t>Ресурсный центр «Центр прикладной социологии» Санкт</w:t>
            </w:r>
            <w:r>
              <w:rPr>
                <w:rStyle w:val="None"/>
                <w:sz w:val="28"/>
                <w:szCs w:val="28"/>
                <w:rtl w:val="0"/>
                <w:lang w:val="ru-RU"/>
              </w:rPr>
              <w:t>-</w:t>
            </w:r>
            <w:r>
              <w:rPr>
                <w:rStyle w:val="None"/>
                <w:sz w:val="28"/>
                <w:szCs w:val="28"/>
                <w:rtl w:val="0"/>
                <w:lang w:val="ru-RU"/>
              </w:rPr>
              <w:t>Петербургского государственного университета</w:t>
            </w:r>
            <w:r>
              <w:rPr>
                <w:rStyle w:val="None"/>
                <w:sz w:val="28"/>
                <w:szCs w:val="28"/>
                <w:rtl w:val="0"/>
                <w:lang w:val="ru-RU"/>
              </w:rPr>
              <w:t xml:space="preserve">, </w:t>
            </w:r>
            <w:r>
              <w:rPr>
                <w:rStyle w:val="None"/>
                <w:sz w:val="28"/>
                <w:szCs w:val="28"/>
                <w:rtl w:val="0"/>
                <w:lang w:val="ru-RU"/>
              </w:rPr>
              <w:t>Санкт</w:t>
            </w:r>
            <w:r>
              <w:rPr>
                <w:rStyle w:val="None"/>
                <w:sz w:val="28"/>
                <w:szCs w:val="28"/>
                <w:rtl w:val="0"/>
                <w:lang w:val="ru-RU"/>
              </w:rPr>
              <w:t>-</w:t>
            </w:r>
            <w:r>
              <w:rPr>
                <w:rStyle w:val="None"/>
                <w:sz w:val="28"/>
                <w:szCs w:val="28"/>
                <w:rtl w:val="0"/>
                <w:lang w:val="ru-RU"/>
              </w:rPr>
              <w:t>Петербург</w:t>
            </w:r>
            <w:r>
              <w:rPr>
                <w:rStyle w:val="None"/>
                <w:sz w:val="28"/>
                <w:szCs w:val="28"/>
                <w:rtl w:val="0"/>
                <w:lang w:val="ru-RU"/>
              </w:rPr>
              <w:t xml:space="preserve">, </w:t>
            </w:r>
            <w:r>
              <w:rPr>
                <w:rStyle w:val="None"/>
                <w:sz w:val="28"/>
                <w:szCs w:val="28"/>
                <w:rtl w:val="0"/>
                <w:lang w:val="ru-RU"/>
              </w:rPr>
              <w:t>Россия</w:t>
            </w:r>
            <w:r>
              <w:rPr>
                <w:rStyle w:val="None"/>
                <w:sz w:val="28"/>
                <w:szCs w:val="28"/>
                <w:rtl w:val="0"/>
                <w:lang w:val="ru-RU"/>
              </w:rPr>
              <w:t xml:space="preserve">; e-mail: </w:t>
            </w:r>
            <w:r>
              <w:rPr>
                <w:rStyle w:val="None"/>
                <w:outline w:val="0"/>
                <w:color w:val="0000ff"/>
                <w:sz w:val="28"/>
                <w:szCs w:val="28"/>
                <w:u w:val="single" w:color="0000ff"/>
                <w:rtl w:val="0"/>
                <w:lang w:val="en-US"/>
                <w14:textFill>
                  <w14:solidFill>
                    <w14:srgbClr w14:val="0000FF"/>
                  </w14:solidFill>
                </w14:textFill>
              </w:rPr>
              <w:t>v</w:t>
            </w:r>
            <w:r>
              <w:rPr>
                <w:rStyle w:val="None"/>
                <w:outline w:val="0"/>
                <w:color w:val="0000ff"/>
                <w:sz w:val="28"/>
                <w:szCs w:val="28"/>
                <w:u w:val="single" w:color="0000ff"/>
                <w:rtl w:val="0"/>
                <w:lang w:val="ru-RU"/>
                <w14:textFill>
                  <w14:solidFill>
                    <w14:srgbClr w14:val="0000FF"/>
                  </w14:solidFill>
                </w14:textFill>
              </w:rPr>
              <w:t>.</w:t>
            </w:r>
            <w:r>
              <w:rPr>
                <w:rStyle w:val="None"/>
                <w:outline w:val="0"/>
                <w:color w:val="0000ff"/>
                <w:sz w:val="28"/>
                <w:szCs w:val="28"/>
                <w:u w:val="single" w:color="0000ff"/>
                <w:rtl w:val="0"/>
                <w:lang w:val="en-US"/>
                <w14:textFill>
                  <w14:solidFill>
                    <w14:srgbClr w14:val="0000FF"/>
                  </w14:solidFill>
                </w14:textFill>
              </w:rPr>
              <w:t>koroeva</w:t>
            </w:r>
            <w:r>
              <w:rPr>
                <w:rStyle w:val="None"/>
                <w:outline w:val="0"/>
                <w:color w:val="0000ff"/>
                <w:sz w:val="28"/>
                <w:szCs w:val="28"/>
                <w:u w:val="single" w:color="0000ff"/>
                <w:rtl w:val="0"/>
                <w:lang w:val="ru-RU"/>
                <w14:textFill>
                  <w14:solidFill>
                    <w14:srgbClr w14:val="0000FF"/>
                  </w14:solidFill>
                </w14:textFill>
              </w:rPr>
              <w:t>@</w:t>
            </w:r>
            <w:r>
              <w:rPr>
                <w:rStyle w:val="None"/>
                <w:outline w:val="0"/>
                <w:color w:val="0000ff"/>
                <w:sz w:val="28"/>
                <w:szCs w:val="28"/>
                <w:u w:val="single" w:color="0000ff"/>
                <w:rtl w:val="0"/>
                <w:lang w:val="en-US"/>
                <w14:textFill>
                  <w14:solidFill>
                    <w14:srgbClr w14:val="0000FF"/>
                  </w14:solidFill>
                </w14:textFill>
              </w:rPr>
              <w:t>spbu</w:t>
            </w:r>
            <w:r>
              <w:rPr>
                <w:rStyle w:val="None"/>
                <w:outline w:val="0"/>
                <w:color w:val="0000ff"/>
                <w:sz w:val="28"/>
                <w:szCs w:val="28"/>
                <w:u w:val="single" w:color="0000ff"/>
                <w:rtl w:val="0"/>
                <w:lang w:val="ru-RU"/>
                <w14:textFill>
                  <w14:solidFill>
                    <w14:srgbClr w14:val="0000FF"/>
                  </w14:solidFill>
                </w14:textFill>
              </w:rPr>
              <w:t>.</w:t>
            </w:r>
            <w:r>
              <w:rPr>
                <w:rStyle w:val="None"/>
                <w:outline w:val="0"/>
                <w:color w:val="0000ff"/>
                <w:sz w:val="28"/>
                <w:szCs w:val="28"/>
                <w:u w:val="single" w:color="0000ff"/>
                <w:rtl w:val="0"/>
                <w:lang w:val="en-US"/>
                <w14:textFill>
                  <w14:solidFill>
                    <w14:srgbClr w14:val="0000FF"/>
                  </w14:solidFill>
                </w14:textFill>
              </w:rPr>
              <w:t>ru</w:t>
            </w:r>
          </w:p>
          <w:p>
            <w:pPr>
              <w:pStyle w:val="Body A"/>
              <w:spacing w:line="247" w:lineRule="auto"/>
              <w:ind w:right="170" w:firstLine="318"/>
              <w:jc w:val="both"/>
              <w:rPr>
                <w:rStyle w:val="None"/>
                <w:sz w:val="28"/>
                <w:szCs w:val="28"/>
                <w:lang w:val="ru-RU"/>
              </w:rPr>
            </w:pPr>
          </w:p>
          <w:p>
            <w:pPr>
              <w:pStyle w:val="Body A"/>
              <w:bidi w:val="0"/>
              <w:spacing w:line="247" w:lineRule="auto"/>
              <w:ind w:left="0" w:right="170" w:firstLine="318"/>
              <w:jc w:val="both"/>
              <w:rPr>
                <w:rtl w:val="0"/>
              </w:rPr>
            </w:pPr>
            <w:r>
              <w:rPr>
                <w:rStyle w:val="None"/>
                <w:sz w:val="28"/>
                <w:szCs w:val="28"/>
                <w:rtl w:val="0"/>
                <w:lang w:val="ru-RU"/>
              </w:rPr>
              <w:t>Санадзе Яков Давидович</w:t>
            </w:r>
            <w:r>
              <w:rPr>
                <w:rStyle w:val="None"/>
                <w:sz w:val="28"/>
                <w:szCs w:val="28"/>
                <w:rtl w:val="0"/>
                <w:lang w:val="ru-RU"/>
              </w:rPr>
              <w:t xml:space="preserve">, </w:t>
            </w:r>
            <w:r>
              <w:rPr>
                <w:rStyle w:val="None"/>
                <w:sz w:val="28"/>
                <w:szCs w:val="28"/>
                <w:rtl w:val="0"/>
                <w:lang w:val="ru-RU"/>
              </w:rPr>
              <w:t>ведущий специалист</w:t>
            </w:r>
            <w:r>
              <w:rPr>
                <w:rStyle w:val="None"/>
                <w:sz w:val="28"/>
                <w:szCs w:val="28"/>
                <w:rtl w:val="0"/>
                <w:lang w:val="ru-RU"/>
              </w:rPr>
              <w:t xml:space="preserve">, </w:t>
            </w:r>
            <w:r>
              <w:rPr>
                <w:rStyle w:val="None"/>
                <w:sz w:val="28"/>
                <w:szCs w:val="28"/>
                <w:rtl w:val="0"/>
                <w:lang w:val="ru-RU"/>
              </w:rPr>
              <w:t>Социологическая клиника прикладных исследований Санкт</w:t>
            </w:r>
            <w:r>
              <w:rPr>
                <w:rStyle w:val="None"/>
                <w:sz w:val="28"/>
                <w:szCs w:val="28"/>
                <w:rtl w:val="0"/>
                <w:lang w:val="ru-RU"/>
              </w:rPr>
              <w:t>-</w:t>
            </w:r>
            <w:r>
              <w:rPr>
                <w:rStyle w:val="None"/>
                <w:sz w:val="28"/>
                <w:szCs w:val="28"/>
                <w:rtl w:val="0"/>
                <w:lang w:val="ru-RU"/>
              </w:rPr>
              <w:t>Петербургского государственного университета</w:t>
            </w:r>
            <w:r>
              <w:rPr>
                <w:rStyle w:val="None"/>
                <w:sz w:val="28"/>
                <w:szCs w:val="28"/>
                <w:rtl w:val="0"/>
                <w:lang w:val="ru-RU"/>
              </w:rPr>
              <w:t xml:space="preserve">, </w:t>
            </w:r>
            <w:r>
              <w:rPr>
                <w:rStyle w:val="None"/>
                <w:sz w:val="28"/>
                <w:szCs w:val="28"/>
                <w:rtl w:val="0"/>
                <w:lang w:val="ru-RU"/>
              </w:rPr>
              <w:t>Санкт</w:t>
            </w:r>
            <w:r>
              <w:rPr>
                <w:rStyle w:val="None"/>
                <w:sz w:val="28"/>
                <w:szCs w:val="28"/>
                <w:rtl w:val="0"/>
                <w:lang w:val="ru-RU"/>
              </w:rPr>
              <w:t>-</w:t>
            </w:r>
            <w:r>
              <w:rPr>
                <w:rStyle w:val="None"/>
                <w:sz w:val="28"/>
                <w:szCs w:val="28"/>
                <w:rtl w:val="0"/>
                <w:lang w:val="ru-RU"/>
              </w:rPr>
              <w:t>Петербург</w:t>
            </w:r>
            <w:r>
              <w:rPr>
                <w:rStyle w:val="None"/>
                <w:sz w:val="28"/>
                <w:szCs w:val="28"/>
                <w:rtl w:val="0"/>
                <w:lang w:val="ru-RU"/>
              </w:rPr>
              <w:t xml:space="preserve">, </w:t>
            </w:r>
            <w:r>
              <w:rPr>
                <w:rStyle w:val="None"/>
                <w:sz w:val="28"/>
                <w:szCs w:val="28"/>
                <w:rtl w:val="0"/>
                <w:lang w:val="ru-RU"/>
              </w:rPr>
              <w:t>Россия</w:t>
            </w:r>
            <w:r>
              <w:rPr>
                <w:rStyle w:val="None"/>
                <w:sz w:val="28"/>
                <w:szCs w:val="28"/>
                <w:rtl w:val="0"/>
                <w:lang w:val="ru-RU"/>
              </w:rPr>
              <w:t xml:space="preserve">; e-mail: </w:t>
            </w:r>
            <w:r>
              <w:rPr>
                <w:rStyle w:val="None"/>
                <w:sz w:val="28"/>
                <w:szCs w:val="28"/>
                <w:u w:val="single"/>
                <w:rtl w:val="0"/>
                <w:lang w:val="en-US"/>
              </w:rPr>
              <w:t>y</w:t>
            </w:r>
            <w:r>
              <w:rPr>
                <w:rStyle w:val="None"/>
                <w:sz w:val="28"/>
                <w:szCs w:val="28"/>
                <w:u w:val="single"/>
                <w:rtl w:val="0"/>
                <w:lang w:val="ru-RU"/>
              </w:rPr>
              <w:t>.</w:t>
            </w:r>
            <w:r>
              <w:rPr>
                <w:rStyle w:val="None"/>
                <w:sz w:val="28"/>
                <w:szCs w:val="28"/>
                <w:u w:val="single"/>
                <w:rtl w:val="0"/>
                <w:lang w:val="en-US"/>
              </w:rPr>
              <w:t>sanadze</w:t>
            </w:r>
            <w:r>
              <w:rPr>
                <w:rStyle w:val="None"/>
                <w:sz w:val="28"/>
                <w:szCs w:val="28"/>
                <w:u w:val="single"/>
                <w:rtl w:val="0"/>
                <w:lang w:val="ru-RU"/>
              </w:rPr>
              <w:t>@</w:t>
            </w:r>
            <w:r>
              <w:rPr>
                <w:rStyle w:val="None"/>
                <w:sz w:val="28"/>
                <w:szCs w:val="28"/>
                <w:u w:val="single"/>
                <w:rtl w:val="0"/>
                <w:lang w:val="en-US"/>
              </w:rPr>
              <w:t>spbu</w:t>
            </w:r>
            <w:r>
              <w:rPr>
                <w:rStyle w:val="None"/>
                <w:sz w:val="28"/>
                <w:szCs w:val="28"/>
                <w:u w:val="single"/>
                <w:rtl w:val="0"/>
                <w:lang w:val="ru-RU"/>
              </w:rPr>
              <w:t>.</w:t>
            </w:r>
            <w:r>
              <w:rPr>
                <w:rStyle w:val="None"/>
                <w:sz w:val="28"/>
                <w:szCs w:val="28"/>
                <w:u w:val="single"/>
                <w:rtl w:val="0"/>
                <w:lang w:val="en-US"/>
              </w:rPr>
              <w:t>ru</w:t>
            </w:r>
            <w:r>
              <w:rPr>
                <w:sz w:val="28"/>
                <w:szCs w:val="28"/>
              </w:rPr>
            </w:r>
          </w:p>
        </w:tc>
        <w:tc>
          <w:tcPr>
            <w:tcW w:type="dxa" w:w="4819"/>
            <w:tcBorders>
              <w:top w:val="nil"/>
              <w:left w:val="nil"/>
              <w:bottom w:val="nil"/>
              <w:right w:val="nil"/>
            </w:tcBorders>
            <w:shd w:val="clear" w:color="auto" w:fill="auto"/>
            <w:tcMar>
              <w:top w:type="dxa" w:w="80"/>
              <w:left w:type="dxa" w:w="80"/>
              <w:bottom w:type="dxa" w:w="80"/>
              <w:right w:type="dxa" w:w="250"/>
            </w:tcMar>
            <w:vAlign w:val="top"/>
          </w:tcPr>
          <w:p>
            <w:pPr>
              <w:pStyle w:val="Body A"/>
              <w:spacing w:line="247" w:lineRule="auto"/>
              <w:ind w:right="170" w:firstLine="318"/>
              <w:jc w:val="center"/>
              <w:rPr>
                <w:b w:val="1"/>
                <w:bCs w:val="1"/>
                <w:sz w:val="28"/>
                <w:szCs w:val="28"/>
              </w:rPr>
            </w:pPr>
            <w:r>
              <w:rPr>
                <w:rStyle w:val="None"/>
                <w:b w:val="1"/>
                <w:bCs w:val="1"/>
                <w:sz w:val="28"/>
                <w:szCs w:val="28"/>
                <w:rtl w:val="0"/>
                <w:lang w:val="en-US"/>
              </w:rPr>
              <w:t>INFORMATION ABOUT THE AUTHORS</w:t>
            </w:r>
          </w:p>
          <w:p>
            <w:pPr>
              <w:pStyle w:val="Body A"/>
              <w:bidi w:val="0"/>
              <w:spacing w:line="247" w:lineRule="auto"/>
              <w:ind w:left="0" w:right="170" w:firstLine="318"/>
              <w:jc w:val="center"/>
              <w:rPr>
                <w:b w:val="1"/>
                <w:bCs w:val="1"/>
                <w:sz w:val="28"/>
                <w:szCs w:val="28"/>
                <w:rtl w:val="0"/>
              </w:rPr>
            </w:pPr>
            <w:r>
              <w:rPr>
                <w:rStyle w:val="None"/>
                <w:b w:val="1"/>
                <w:bCs w:val="1"/>
                <w:sz w:val="28"/>
                <w:szCs w:val="28"/>
                <w:rtl w:val="0"/>
                <w:lang w:val="en-US"/>
              </w:rPr>
              <w:t>Affiliations</w:t>
            </w:r>
          </w:p>
          <w:p>
            <w:pPr>
              <w:pStyle w:val="Body A"/>
              <w:spacing w:line="247" w:lineRule="auto"/>
              <w:ind w:right="170" w:firstLine="318"/>
              <w:jc w:val="both"/>
              <w:rPr>
                <w:rStyle w:val="None"/>
                <w:sz w:val="28"/>
                <w:szCs w:val="28"/>
                <w:lang w:val="en-US"/>
              </w:rPr>
            </w:pPr>
          </w:p>
          <w:p>
            <w:pPr>
              <w:pStyle w:val="Body A"/>
              <w:bidi w:val="0"/>
              <w:spacing w:line="247" w:lineRule="auto"/>
              <w:ind w:left="0" w:right="170" w:firstLine="318"/>
              <w:jc w:val="both"/>
              <w:rPr>
                <w:sz w:val="28"/>
                <w:szCs w:val="28"/>
                <w:rtl w:val="0"/>
              </w:rPr>
            </w:pPr>
            <w:r>
              <w:rPr>
                <w:rStyle w:val="None"/>
                <w:sz w:val="28"/>
                <w:szCs w:val="28"/>
                <w:rtl w:val="0"/>
                <w:lang w:val="en-US"/>
              </w:rPr>
              <w:t>Tkach Sergey, programmer, Center for Applied Sociology Resource Center, St. Petersburg State University, St. Petersburg, Russia; e-mail: s.tkach@spbu.ru</w:t>
            </w:r>
          </w:p>
          <w:p>
            <w:pPr>
              <w:pStyle w:val="Body A"/>
              <w:spacing w:line="247" w:lineRule="auto"/>
              <w:ind w:right="170" w:firstLine="318"/>
              <w:jc w:val="both"/>
              <w:rPr>
                <w:rStyle w:val="None"/>
                <w:sz w:val="28"/>
                <w:szCs w:val="28"/>
                <w:lang w:val="en-US"/>
              </w:rPr>
            </w:pPr>
          </w:p>
          <w:p>
            <w:pPr>
              <w:pStyle w:val="Body A"/>
              <w:bidi w:val="0"/>
              <w:spacing w:line="247" w:lineRule="auto"/>
              <w:ind w:left="0" w:right="170" w:firstLine="318"/>
              <w:jc w:val="both"/>
              <w:rPr>
                <w:sz w:val="28"/>
                <w:szCs w:val="28"/>
                <w:rtl w:val="0"/>
              </w:rPr>
            </w:pPr>
            <w:r>
              <w:rPr>
                <w:rStyle w:val="None"/>
                <w:sz w:val="28"/>
                <w:szCs w:val="28"/>
                <w:rtl w:val="0"/>
                <w:lang w:val="en-US"/>
              </w:rPr>
              <w:t xml:space="preserve">Salmanova D.A. Candidate of Pedagogical Sciences, Associate Professor of the Department of Pedagogy, Dagestan State Pedagogical University (FGBOU VO </w:t>
            </w:r>
            <w:r>
              <w:rPr>
                <w:rStyle w:val="None"/>
                <w:sz w:val="28"/>
                <w:szCs w:val="28"/>
                <w:rtl w:val="0"/>
                <w:lang w:val="en-US"/>
              </w:rPr>
              <w:t>“</w:t>
            </w:r>
            <w:r>
              <w:rPr>
                <w:rStyle w:val="None"/>
                <w:sz w:val="28"/>
                <w:szCs w:val="28"/>
                <w:rtl w:val="0"/>
                <w:lang w:val="en-US"/>
              </w:rPr>
              <w:t>DGPU</w:t>
            </w:r>
            <w:r>
              <w:rPr>
                <w:rStyle w:val="None"/>
                <w:sz w:val="28"/>
                <w:szCs w:val="28"/>
                <w:rtl w:val="0"/>
                <w:lang w:val="en-US"/>
              </w:rPr>
              <w:t>”</w:t>
            </w:r>
            <w:r>
              <w:rPr>
                <w:rStyle w:val="None"/>
                <w:sz w:val="28"/>
                <w:szCs w:val="28"/>
                <w:rtl w:val="0"/>
                <w:lang w:val="en-US"/>
              </w:rPr>
              <w:t xml:space="preserve">); Makhachkala, Russia. E-mail: </w:t>
            </w:r>
            <w:r>
              <w:rPr>
                <w:rStyle w:val="None"/>
                <w:sz w:val="28"/>
                <w:szCs w:val="28"/>
                <w:u w:val="single"/>
                <w:rtl w:val="0"/>
                <w:lang w:val="en-US"/>
              </w:rPr>
              <w:t>djamila05@mail.ru</w:t>
            </w:r>
            <w:r>
              <w:rPr>
                <w:rStyle w:val="None"/>
                <w:sz w:val="28"/>
                <w:szCs w:val="28"/>
                <w:rtl w:val="0"/>
                <w:lang w:val="en-US"/>
              </w:rPr>
              <w:t xml:space="preserve">  </w:t>
            </w:r>
          </w:p>
          <w:p>
            <w:pPr>
              <w:pStyle w:val="Body A"/>
              <w:spacing w:line="247" w:lineRule="auto"/>
              <w:ind w:right="170" w:firstLine="318"/>
              <w:jc w:val="both"/>
              <w:rPr>
                <w:rStyle w:val="None"/>
                <w:sz w:val="28"/>
                <w:szCs w:val="28"/>
                <w:lang w:val="en-US"/>
              </w:rPr>
            </w:pPr>
          </w:p>
          <w:p>
            <w:pPr>
              <w:pStyle w:val="Body A"/>
              <w:bidi w:val="0"/>
              <w:spacing w:line="247" w:lineRule="auto"/>
              <w:ind w:left="0" w:right="170" w:firstLine="318"/>
              <w:jc w:val="both"/>
              <w:rPr>
                <w:sz w:val="28"/>
                <w:szCs w:val="28"/>
                <w:rtl w:val="0"/>
              </w:rPr>
            </w:pPr>
            <w:r>
              <w:rPr>
                <w:rStyle w:val="None"/>
                <w:sz w:val="28"/>
                <w:szCs w:val="28"/>
                <w:rtl w:val="0"/>
                <w:lang w:val="en-US"/>
              </w:rPr>
              <w:t>Koroeva Veronika Alanovna, Specialist, Resource Center "Center for Applied Sociology", St. Petersburg State University, St. Petersburg, Russia; e-mail: v.koroeva@spbu.ru</w:t>
            </w:r>
          </w:p>
          <w:p>
            <w:pPr>
              <w:pStyle w:val="Body A"/>
              <w:spacing w:line="247" w:lineRule="auto"/>
              <w:ind w:right="170" w:firstLine="318"/>
              <w:jc w:val="both"/>
              <w:rPr>
                <w:rStyle w:val="None"/>
                <w:sz w:val="28"/>
                <w:szCs w:val="28"/>
                <w:lang w:val="en-US"/>
              </w:rPr>
            </w:pPr>
          </w:p>
          <w:p>
            <w:pPr>
              <w:pStyle w:val="Body A"/>
              <w:bidi w:val="0"/>
              <w:spacing w:line="247" w:lineRule="auto"/>
              <w:ind w:left="0" w:right="170" w:firstLine="318"/>
              <w:jc w:val="both"/>
              <w:rPr>
                <w:rtl w:val="0"/>
              </w:rPr>
            </w:pPr>
            <w:r>
              <w:rPr>
                <w:rStyle w:val="None"/>
                <w:sz w:val="28"/>
                <w:szCs w:val="28"/>
                <w:rtl w:val="0"/>
                <w:lang w:val="en-US"/>
              </w:rPr>
              <w:t xml:space="preserve">Sanadze Yakov Davidovich, Leading Specialist, Sociological Clinic for Applied Research, St. Petersburg State University, St. Petersburg, Russia; e-mail: </w:t>
            </w:r>
            <w:r>
              <w:rPr>
                <w:rStyle w:val="None"/>
                <w:sz w:val="28"/>
                <w:szCs w:val="28"/>
                <w:u w:val="single"/>
                <w:rtl w:val="0"/>
                <w:lang w:val="en-US"/>
              </w:rPr>
              <w:t>y.sanadze@spbu.ru</w:t>
            </w:r>
            <w:r>
              <w:rPr>
                <w:sz w:val="28"/>
                <w:szCs w:val="28"/>
              </w:rPr>
            </w:r>
          </w:p>
        </w:tc>
      </w:tr>
    </w:tbl>
    <w:p>
      <w:pPr>
        <w:pStyle w:val="Body A"/>
        <w:widowControl w:val="0"/>
        <w:ind w:left="324" w:hanging="324"/>
      </w:pPr>
      <w:r>
        <w:rPr>
          <w:sz w:val="28"/>
          <w:szCs w:val="28"/>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w:sz w:val="28"/>
          <w:szCs w:val="28"/>
          <w:u w:color="000000"/>
          <w:vertAlign w:val="superscript"/>
          <w:lang w:val="ru-RU"/>
        </w:rPr>
        <w:footnoteRef/>
      </w:r>
      <w:r>
        <w:rPr>
          <w:rStyle w:val="None"/>
          <w:rtl w:val="0"/>
          <w:lang w:val="ru-RU"/>
        </w:rPr>
        <w:t xml:space="preserve"> Исследование проведено в рамках НИОКТР № </w:t>
      </w:r>
      <w:r>
        <w:rPr>
          <w:rStyle w:val="None"/>
          <w:rtl w:val="0"/>
          <w:lang w:val="ru-RU"/>
        </w:rPr>
        <w:t xml:space="preserve">121062300141-5 </w:t>
      </w:r>
      <w:r>
        <w:rPr>
          <w:rStyle w:val="None"/>
          <w:rtl w:val="0"/>
          <w:lang w:val="ru-RU"/>
        </w:rPr>
        <w:t>«Комплексное исследование факторов и механизмов политической и социально</w:t>
      </w:r>
      <w:r>
        <w:rPr>
          <w:rStyle w:val="None"/>
          <w:rtl w:val="0"/>
          <w:lang w:val="ru-RU"/>
        </w:rPr>
        <w:t>-</w:t>
      </w:r>
      <w:r>
        <w:rPr>
          <w:rStyle w:val="None"/>
          <w:rtl w:val="0"/>
          <w:lang w:val="ru-RU"/>
        </w:rPr>
        <w:t>экономической устойчивости в условиях перехода к цифровому обществу»</w:t>
      </w:r>
      <w:r>
        <w:rPr>
          <w:rStyle w:val="None"/>
          <w:rtl w:val="0"/>
          <w:lang w:val="ru-RU"/>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962"/>
        </w:tabs>
        <w:ind w:left="254" w:firstLine="45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62"/>
          <w:tab w:val="num" w:pos="1508"/>
        </w:tabs>
        <w:ind w:left="800" w:firstLine="4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62"/>
          <w:tab w:val="num" w:pos="2308"/>
        </w:tabs>
        <w:ind w:left="1600" w:firstLine="4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62"/>
          <w:tab w:val="num" w:pos="3108"/>
        </w:tabs>
        <w:ind w:left="2400" w:firstLine="4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62"/>
          <w:tab w:val="num" w:pos="3908"/>
        </w:tabs>
        <w:ind w:left="3200" w:firstLine="4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62"/>
          <w:tab w:val="num" w:pos="4708"/>
        </w:tabs>
        <w:ind w:left="4000" w:firstLine="4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62"/>
          <w:tab w:val="num" w:pos="5508"/>
        </w:tabs>
        <w:ind w:left="4800" w:firstLine="4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62"/>
          <w:tab w:val="num" w:pos="6308"/>
        </w:tabs>
        <w:ind w:left="5600" w:firstLine="45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62"/>
          <w:tab w:val="num" w:pos="7108"/>
        </w:tabs>
        <w:ind w:left="6400" w:firstLine="4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tabs>
          <w:tab w:val="num" w:pos="962"/>
        </w:tabs>
        <w:ind w:left="254" w:firstLine="45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62"/>
          <w:tab w:val="num" w:pos="1508"/>
        </w:tabs>
        <w:ind w:left="800" w:firstLine="4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62"/>
          <w:tab w:val="num" w:pos="2308"/>
        </w:tabs>
        <w:ind w:left="1600" w:firstLine="4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62"/>
          <w:tab w:val="num" w:pos="3108"/>
        </w:tabs>
        <w:ind w:left="2400" w:firstLine="4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62"/>
          <w:tab w:val="num" w:pos="3908"/>
        </w:tabs>
        <w:ind w:left="3200" w:firstLine="4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62"/>
          <w:tab w:val="num" w:pos="4708"/>
        </w:tabs>
        <w:ind w:left="4000" w:firstLine="4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62"/>
          <w:tab w:val="num" w:pos="5508"/>
        </w:tabs>
        <w:ind w:left="4800" w:firstLine="4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62"/>
          <w:tab w:val="num" w:pos="6308"/>
        </w:tabs>
        <w:ind w:left="5600" w:firstLine="45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62"/>
          <w:tab w:val="num" w:pos="7108"/>
        </w:tabs>
        <w:ind w:left="6400" w:firstLine="45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z w:val="28"/>
      <w:szCs w:val="28"/>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Numbered">
    <w:name w:val="Numbered"/>
    <w:pPr>
      <w:numPr>
        <w:numId w:val="1"/>
      </w:numPr>
    </w:p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