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7E86D739" w:rsidRPr="00A13024" w:rsidRDefault="7E86D739" w:rsidP="7E86D739">
      <w:pPr>
        <w:jc w:val="right"/>
        <w:rPr>
          <w:rFonts w:ascii="Times New Roman" w:eastAsia="Times New Roman" w:hAnsi="Times New Roman" w:cs="Times New Roman"/>
          <w:b/>
          <w:bCs/>
          <w:color w:val="000000" w:themeColor="text1"/>
          <w:sz w:val="24"/>
          <w:szCs w:val="24"/>
        </w:rPr>
      </w:pPr>
      <w:r w:rsidRPr="00A13024">
        <w:rPr>
          <w:rFonts w:ascii="Times New Roman" w:eastAsia="Times New Roman" w:hAnsi="Times New Roman" w:cs="Times New Roman"/>
          <w:b/>
          <w:bCs/>
          <w:color w:val="000000" w:themeColor="text1"/>
          <w:sz w:val="24"/>
          <w:szCs w:val="24"/>
        </w:rPr>
        <w:t>Зарипова В. А., Калиниченко А. С.</w:t>
      </w:r>
    </w:p>
    <w:p w:rsidR="7E86D739" w:rsidRPr="00A13024" w:rsidRDefault="41C3379E" w:rsidP="7E86D739">
      <w:pPr>
        <w:jc w:val="right"/>
        <w:rPr>
          <w:rFonts w:ascii="Times New Roman" w:eastAsia="Times New Roman" w:hAnsi="Times New Roman" w:cs="Times New Roman"/>
          <w:sz w:val="24"/>
          <w:szCs w:val="24"/>
        </w:rPr>
      </w:pPr>
      <w:r w:rsidRPr="00A13024">
        <w:rPr>
          <w:rFonts w:ascii="Times New Roman" w:eastAsia="Times New Roman" w:hAnsi="Times New Roman" w:cs="Times New Roman"/>
          <w:color w:val="000000" w:themeColor="text1"/>
          <w:sz w:val="24"/>
          <w:szCs w:val="24"/>
        </w:rPr>
        <w:t>Санкт-Петербургский госу</w:t>
      </w:r>
      <w:r w:rsidRPr="00A13024">
        <w:rPr>
          <w:rFonts w:ascii="Times New Roman" w:eastAsia="Times New Roman" w:hAnsi="Times New Roman" w:cs="Times New Roman"/>
          <w:sz w:val="24"/>
          <w:szCs w:val="24"/>
        </w:rPr>
        <w:t>дарственный университет</w:t>
      </w:r>
    </w:p>
    <w:p w:rsidR="7E86D739" w:rsidRPr="00A13024" w:rsidRDefault="00876385" w:rsidP="41C3379E">
      <w:pPr>
        <w:jc w:val="right"/>
        <w:rPr>
          <w:rFonts w:ascii="Times New Roman" w:eastAsia="Times New Roman" w:hAnsi="Times New Roman" w:cs="Times New Roman"/>
          <w:sz w:val="24"/>
          <w:szCs w:val="24"/>
        </w:rPr>
      </w:pPr>
      <w:hyperlink r:id="rId9">
        <w:r w:rsidR="41C3379E" w:rsidRPr="00A13024">
          <w:rPr>
            <w:rStyle w:val="a6"/>
            <w:rFonts w:ascii="Times New Roman" w:eastAsia="Times New Roman" w:hAnsi="Times New Roman" w:cs="Times New Roman"/>
            <w:color w:val="auto"/>
            <w:sz w:val="24"/>
            <w:szCs w:val="24"/>
            <w:u w:val="none"/>
          </w:rPr>
          <w:t>st089468@student.spbu.ru</w:t>
        </w:r>
      </w:hyperlink>
      <w:r w:rsidR="41C3379E" w:rsidRPr="00A13024">
        <w:rPr>
          <w:rFonts w:ascii="Times New Roman" w:eastAsia="Times New Roman" w:hAnsi="Times New Roman" w:cs="Times New Roman"/>
          <w:sz w:val="24"/>
          <w:szCs w:val="24"/>
        </w:rPr>
        <w:t xml:space="preserve">, </w:t>
      </w:r>
      <w:hyperlink r:id="rId10">
        <w:r w:rsidR="41C3379E" w:rsidRPr="00A13024">
          <w:rPr>
            <w:rStyle w:val="a6"/>
            <w:rFonts w:ascii="Times New Roman" w:eastAsia="Times New Roman" w:hAnsi="Times New Roman" w:cs="Times New Roman"/>
            <w:color w:val="auto"/>
            <w:sz w:val="24"/>
            <w:szCs w:val="24"/>
            <w:u w:val="none"/>
          </w:rPr>
          <w:t>valeriia.zaripova@yandex.ru</w:t>
        </w:r>
      </w:hyperlink>
    </w:p>
    <w:p w:rsidR="00876385" w:rsidRPr="00A13024" w:rsidRDefault="00332C2F" w:rsidP="7E86D739">
      <w:pPr>
        <w:jc w:val="center"/>
        <w:rPr>
          <w:rFonts w:ascii="Times New Roman" w:eastAsia="Times New Roman" w:hAnsi="Times New Roman" w:cs="Times New Roman"/>
          <w:b/>
          <w:bCs/>
          <w:color w:val="000000" w:themeColor="text1"/>
          <w:sz w:val="24"/>
          <w:szCs w:val="24"/>
        </w:rPr>
      </w:pPr>
      <w:r w:rsidRPr="00A13024">
        <w:rPr>
          <w:rFonts w:ascii="Times New Roman" w:eastAsia="Times New Roman" w:hAnsi="Times New Roman" w:cs="Times New Roman"/>
          <w:b/>
          <w:bCs/>
          <w:color w:val="000000"/>
          <w:sz w:val="24"/>
          <w:szCs w:val="24"/>
          <w:shd w:val="clear" w:color="auto" w:fill="FFFFFF"/>
        </w:rPr>
        <w:t xml:space="preserve">ПОЛИТИЧЕСКИЙ </w:t>
      </w:r>
      <w:r w:rsidRPr="00A13024">
        <w:rPr>
          <w:rFonts w:ascii="Times New Roman" w:eastAsia="Times New Roman" w:hAnsi="Times New Roman" w:cs="Times New Roman"/>
          <w:b/>
          <w:bCs/>
          <w:color w:val="000000"/>
          <w:sz w:val="24"/>
          <w:szCs w:val="24"/>
          <w:shd w:val="clear" w:color="auto" w:fill="FFFFFF"/>
        </w:rPr>
        <w:t>АУТИЗМ КАК ХАРАКТЕРИСТИКА СОВРЕМЕННЫХ ПОЛИТИКОВ</w:t>
      </w:r>
    </w:p>
    <w:p w:rsidR="00876385" w:rsidRPr="00A13024" w:rsidRDefault="00332C2F" w:rsidP="7E86D739">
      <w:pPr>
        <w:rPr>
          <w:rFonts w:ascii="Times New Roman" w:eastAsia="Times New Roman" w:hAnsi="Times New Roman" w:cs="Times New Roman"/>
          <w:sz w:val="20"/>
          <w:szCs w:val="20"/>
        </w:rPr>
      </w:pPr>
      <w:r w:rsidRPr="00A13024">
        <w:rPr>
          <w:rFonts w:ascii="Times New Roman" w:eastAsia="Times New Roman" w:hAnsi="Times New Roman" w:cs="Times New Roman"/>
          <w:b/>
          <w:bCs/>
          <w:sz w:val="20"/>
          <w:szCs w:val="20"/>
        </w:rPr>
        <w:t>Аннотация.</w:t>
      </w:r>
      <w:r w:rsidRPr="00A13024">
        <w:rPr>
          <w:rFonts w:ascii="Times New Roman" w:eastAsia="Times New Roman" w:hAnsi="Times New Roman" w:cs="Times New Roman"/>
          <w:sz w:val="20"/>
          <w:szCs w:val="20"/>
        </w:rPr>
        <w:t xml:space="preserve"> Данная статья посвящена анализу политического аутизма как характеристике современных политиков. При рассмотрении политического аутизма в обществах с разными политическими режимами и формами правлен</w:t>
      </w:r>
      <w:r w:rsidRPr="00A13024">
        <w:rPr>
          <w:rFonts w:ascii="Times New Roman" w:eastAsia="Times New Roman" w:hAnsi="Times New Roman" w:cs="Times New Roman"/>
          <w:sz w:val="20"/>
          <w:szCs w:val="20"/>
        </w:rPr>
        <w:t>ия авторы опираются на признаки этого феномена, которые были описаны в научных работах А. И. Боталова, О. Ф. Русаковой и А. Ф. Спасского, М. Г. Делягина. Современные эксперты, изучающие политический аутизм, имеют общую тенденцию к рассмотрению данного фено</w:t>
      </w:r>
      <w:r w:rsidRPr="00A13024">
        <w:rPr>
          <w:rFonts w:ascii="Times New Roman" w:eastAsia="Times New Roman" w:hAnsi="Times New Roman" w:cs="Times New Roman"/>
          <w:sz w:val="20"/>
          <w:szCs w:val="20"/>
        </w:rPr>
        <w:t>мена у общества и власти, не анализируя его у конкретных индивидов. Однако, хотя личность и неразрывно связана с обществом, её индивидуальный вклад в политический процесс трудно игнорировать. В статье анализируются последствия связи системы "личность-общес</w:t>
      </w:r>
      <w:r w:rsidRPr="00A13024">
        <w:rPr>
          <w:rFonts w:ascii="Times New Roman" w:eastAsia="Times New Roman" w:hAnsi="Times New Roman" w:cs="Times New Roman"/>
          <w:sz w:val="20"/>
          <w:szCs w:val="20"/>
        </w:rPr>
        <w:t>тво" через призму политического аутизма, приводятся примеры политических деятелей, склонных к политико-аутистическим проявлениям посредством конкретизации признаков и особенностей политического аутизма у политических фигур</w:t>
      </w:r>
      <w:r w:rsidRPr="00A13024">
        <w:rPr>
          <w:rStyle w:val="a5"/>
          <w:rFonts w:ascii="Times New Roman" w:eastAsia="Times New Roman" w:hAnsi="Times New Roman" w:cs="Times New Roman"/>
          <w:sz w:val="20"/>
          <w:szCs w:val="20"/>
        </w:rPr>
        <w:footnoteReference w:id="2"/>
      </w:r>
      <w:r w:rsidRPr="00A13024">
        <w:rPr>
          <w:rFonts w:ascii="Times New Roman" w:eastAsia="Times New Roman" w:hAnsi="Times New Roman" w:cs="Times New Roman"/>
          <w:sz w:val="20"/>
          <w:szCs w:val="20"/>
        </w:rPr>
        <w:t>, специфики воплощения феномена в</w:t>
      </w:r>
      <w:r w:rsidRPr="00A13024">
        <w:rPr>
          <w:rFonts w:ascii="Times New Roman" w:eastAsia="Times New Roman" w:hAnsi="Times New Roman" w:cs="Times New Roman"/>
          <w:sz w:val="20"/>
          <w:szCs w:val="20"/>
        </w:rPr>
        <w:t xml:space="preserve"> реальность и механизмов спекуляции.</w:t>
      </w:r>
    </w:p>
    <w:p w:rsidR="7E86D739" w:rsidRPr="00A13024" w:rsidRDefault="41C3379E" w:rsidP="7E86D739">
      <w:pPr>
        <w:rPr>
          <w:rFonts w:ascii="Times New Roman" w:eastAsia="Times New Roman" w:hAnsi="Times New Roman" w:cs="Times New Roman"/>
          <w:color w:val="000000" w:themeColor="text1"/>
          <w:sz w:val="24"/>
          <w:szCs w:val="24"/>
          <w:highlight w:val="yellow"/>
        </w:rPr>
      </w:pPr>
      <w:r w:rsidRPr="00A13024">
        <w:rPr>
          <w:rFonts w:ascii="Times New Roman" w:eastAsia="Times New Roman" w:hAnsi="Times New Roman" w:cs="Times New Roman"/>
          <w:b/>
          <w:bCs/>
          <w:sz w:val="20"/>
          <w:szCs w:val="20"/>
        </w:rPr>
        <w:t xml:space="preserve">Ключевые слова: </w:t>
      </w:r>
      <w:r w:rsidRPr="00A13024">
        <w:rPr>
          <w:rFonts w:ascii="Times New Roman" w:eastAsia="Times New Roman" w:hAnsi="Times New Roman" w:cs="Times New Roman"/>
          <w:sz w:val="20"/>
          <w:szCs w:val="20"/>
        </w:rPr>
        <w:t xml:space="preserve">политический аутизм, политики-аутисты, </w:t>
      </w:r>
      <w:r w:rsidRPr="00A13024">
        <w:rPr>
          <w:rFonts w:ascii="Times New Roman" w:eastAsia="Times New Roman" w:hAnsi="Times New Roman" w:cs="Times New Roman"/>
          <w:color w:val="000000" w:themeColor="text1"/>
          <w:sz w:val="20"/>
          <w:szCs w:val="20"/>
        </w:rPr>
        <w:t>т</w:t>
      </w:r>
      <w:r w:rsidRPr="00A13024">
        <w:rPr>
          <w:rFonts w:ascii="Times New Roman" w:eastAsia="Times New Roman" w:hAnsi="Times New Roman" w:cs="Times New Roman"/>
          <w:sz w:val="20"/>
          <w:szCs w:val="20"/>
        </w:rPr>
        <w:t>радиции юродства, атомарность социума</w:t>
      </w:r>
    </w:p>
    <w:p w:rsidR="41C3379E" w:rsidRPr="00A13024" w:rsidRDefault="41C3379E" w:rsidP="41C3379E">
      <w:pPr>
        <w:jc w:val="right"/>
        <w:rPr>
          <w:rFonts w:ascii="Times New Roman" w:eastAsia="Times New Roman" w:hAnsi="Times New Roman" w:cs="Times New Roman"/>
          <w:b/>
          <w:bCs/>
          <w:sz w:val="20"/>
          <w:szCs w:val="20"/>
          <w:lang w:val="en-US"/>
        </w:rPr>
      </w:pPr>
      <w:r w:rsidRPr="00A13024">
        <w:rPr>
          <w:rFonts w:ascii="Times New Roman" w:eastAsia="Times New Roman" w:hAnsi="Times New Roman" w:cs="Times New Roman"/>
          <w:b/>
          <w:bCs/>
          <w:sz w:val="20"/>
          <w:szCs w:val="20"/>
          <w:lang w:val="en-US"/>
        </w:rPr>
        <w:t>Zaripova V. A., Kalinichenko A. S.</w:t>
      </w:r>
    </w:p>
    <w:p w:rsidR="41C3379E" w:rsidRPr="00A13024" w:rsidRDefault="41C3379E" w:rsidP="41C3379E">
      <w:pPr>
        <w:jc w:val="right"/>
        <w:rPr>
          <w:rFonts w:ascii="Times New Roman" w:eastAsia="Times New Roman" w:hAnsi="Times New Roman" w:cs="Times New Roman"/>
          <w:sz w:val="20"/>
          <w:szCs w:val="20"/>
          <w:lang w:val="en-US"/>
        </w:rPr>
      </w:pPr>
      <w:r w:rsidRPr="00A13024">
        <w:rPr>
          <w:rFonts w:ascii="Times New Roman" w:eastAsia="Times New Roman" w:hAnsi="Times New Roman" w:cs="Times New Roman"/>
          <w:sz w:val="20"/>
          <w:szCs w:val="20"/>
          <w:lang w:val="en-US"/>
        </w:rPr>
        <w:t>Saint PetersburgState University</w:t>
      </w:r>
    </w:p>
    <w:p w:rsidR="41C3379E" w:rsidRPr="00A13024" w:rsidRDefault="00876385" w:rsidP="41C3379E">
      <w:pPr>
        <w:jc w:val="right"/>
        <w:rPr>
          <w:rFonts w:ascii="Times New Roman" w:eastAsia="Times New Roman" w:hAnsi="Times New Roman" w:cs="Times New Roman"/>
          <w:sz w:val="20"/>
          <w:szCs w:val="20"/>
          <w:lang w:val="en-US"/>
        </w:rPr>
      </w:pPr>
      <w:hyperlink r:id="rId11">
        <w:r w:rsidR="41C3379E" w:rsidRPr="00A13024">
          <w:rPr>
            <w:rStyle w:val="a6"/>
            <w:rFonts w:ascii="Times New Roman" w:eastAsia="Times New Roman" w:hAnsi="Times New Roman" w:cs="Times New Roman"/>
            <w:color w:val="auto"/>
            <w:sz w:val="20"/>
            <w:szCs w:val="20"/>
            <w:u w:val="none"/>
            <w:lang w:val="en-US"/>
          </w:rPr>
          <w:t>st089468@student.spbu.ru,</w:t>
        </w:r>
      </w:hyperlink>
      <w:hyperlink r:id="rId12">
        <w:r w:rsidR="41C3379E" w:rsidRPr="00A13024">
          <w:rPr>
            <w:rStyle w:val="a6"/>
            <w:rFonts w:ascii="Times New Roman" w:eastAsia="Times New Roman" w:hAnsi="Times New Roman" w:cs="Times New Roman"/>
            <w:color w:val="auto"/>
            <w:sz w:val="20"/>
            <w:szCs w:val="20"/>
            <w:u w:val="none"/>
            <w:lang w:val="en-US"/>
          </w:rPr>
          <w:t>valeriia.zaripova@yandex.ru</w:t>
        </w:r>
      </w:hyperlink>
    </w:p>
    <w:p w:rsidR="41C3379E" w:rsidRPr="00A13024" w:rsidRDefault="41C3379E" w:rsidP="41C3379E">
      <w:pPr>
        <w:rPr>
          <w:rFonts w:ascii="Times New Roman" w:eastAsia="Times New Roman" w:hAnsi="Times New Roman" w:cs="Times New Roman"/>
          <w:sz w:val="20"/>
          <w:szCs w:val="20"/>
          <w:lang/>
        </w:rPr>
      </w:pPr>
      <w:r w:rsidRPr="00A13024">
        <w:rPr>
          <w:rFonts w:ascii="Times New Roman" w:eastAsia="Times New Roman" w:hAnsi="Times New Roman" w:cs="Times New Roman"/>
          <w:b/>
          <w:bCs/>
          <w:i/>
          <w:iCs/>
          <w:color w:val="000000" w:themeColor="text1"/>
          <w:sz w:val="20"/>
          <w:szCs w:val="20"/>
          <w:lang w:val="en-US"/>
        </w:rPr>
        <w:t>Abstract</w:t>
      </w:r>
      <w:r w:rsidRPr="00A13024">
        <w:rPr>
          <w:rFonts w:ascii="Times New Roman" w:eastAsia="Times New Roman" w:hAnsi="Times New Roman" w:cs="Times New Roman"/>
          <w:b/>
          <w:bCs/>
          <w:color w:val="000000" w:themeColor="text1"/>
          <w:sz w:val="20"/>
          <w:szCs w:val="20"/>
          <w:lang w:val="en-US"/>
        </w:rPr>
        <w:t>.</w:t>
      </w:r>
      <w:r w:rsidRPr="00A13024">
        <w:rPr>
          <w:rFonts w:ascii="Times New Roman" w:eastAsia="Times New Roman" w:hAnsi="Times New Roman" w:cs="Times New Roman"/>
          <w:sz w:val="20"/>
          <w:szCs w:val="20"/>
          <w:lang/>
        </w:rPr>
        <w:t xml:space="preserve">This article is devoted to the analysis of political autism as a characteristic of modern politicians. When considering political autism in societies with different political regimes and forms of government, the authors rely on the signs of this phenomenon, which were described in the scientific works of A. I. Botalov, O. F. Rusakova and A. F. Spassky, M. G. Delyagin. Modern experts studying political autism have a general tendency to consider this phenomenon in society and government, without analyzing it in specific individuals. However, although the individual is inextricably linked with society, his individual contribution to the political process is difficult to ignore. The article analyzes the consequences of the connection of the </w:t>
      </w:r>
      <w:r w:rsidRPr="00A13024">
        <w:rPr>
          <w:rFonts w:ascii="Times New Roman" w:eastAsia="Arial" w:hAnsi="Times New Roman" w:cs="Times New Roman"/>
          <w:color w:val="202124"/>
          <w:sz w:val="20"/>
          <w:szCs w:val="20"/>
          <w:lang/>
        </w:rPr>
        <w:t>«</w:t>
      </w:r>
      <w:r w:rsidRPr="00A13024">
        <w:rPr>
          <w:rFonts w:ascii="Times New Roman" w:eastAsia="Times New Roman" w:hAnsi="Times New Roman" w:cs="Times New Roman"/>
          <w:sz w:val="20"/>
          <w:szCs w:val="20"/>
          <w:lang/>
        </w:rPr>
        <w:t>personality-society</w:t>
      </w:r>
      <w:r w:rsidRPr="00A13024">
        <w:rPr>
          <w:rFonts w:ascii="Times New Roman" w:eastAsia="Arial" w:hAnsi="Times New Roman" w:cs="Times New Roman"/>
          <w:color w:val="202124"/>
          <w:sz w:val="20"/>
          <w:szCs w:val="20"/>
          <w:lang/>
        </w:rPr>
        <w:t>»</w:t>
      </w:r>
      <w:r w:rsidRPr="00A13024">
        <w:rPr>
          <w:rFonts w:ascii="Times New Roman" w:eastAsia="Times New Roman" w:hAnsi="Times New Roman" w:cs="Times New Roman"/>
          <w:sz w:val="20"/>
          <w:szCs w:val="20"/>
          <w:lang/>
        </w:rPr>
        <w:t xml:space="preserve"> system through the prism of political autism, provides examples of politicians prone to political-autistic manifestations by concretizing the signs and characteristics of political autism in political figures, the specifics of translating the phenomenon into reality and the mechanisms of speculation.</w:t>
      </w:r>
    </w:p>
    <w:p w:rsidR="41C3379E" w:rsidRPr="00A13024" w:rsidRDefault="41C3379E" w:rsidP="41C3379E">
      <w:pPr>
        <w:rPr>
          <w:rFonts w:ascii="Times New Roman" w:hAnsi="Times New Roman" w:cs="Times New Roman"/>
          <w:sz w:val="20"/>
          <w:szCs w:val="20"/>
          <w:lang w:val="en-US"/>
        </w:rPr>
      </w:pPr>
      <w:r w:rsidRPr="00A13024">
        <w:rPr>
          <w:rFonts w:ascii="Times New Roman" w:eastAsia="Times New Roman" w:hAnsi="Times New Roman" w:cs="Times New Roman"/>
          <w:b/>
          <w:bCs/>
          <w:color w:val="000000" w:themeColor="text1"/>
          <w:sz w:val="20"/>
          <w:szCs w:val="20"/>
          <w:lang w:val="en-US"/>
        </w:rPr>
        <w:t>Keywords:</w:t>
      </w:r>
      <w:r w:rsidRPr="00A13024">
        <w:rPr>
          <w:rFonts w:ascii="Times New Roman" w:eastAsia="Times New Roman" w:hAnsi="Times New Roman" w:cs="Times New Roman"/>
          <w:sz w:val="20"/>
          <w:szCs w:val="20"/>
          <w:lang/>
        </w:rPr>
        <w:t>political autism, autistic politicians, foolishness traditions, social atomicity</w:t>
      </w:r>
    </w:p>
    <w:p w:rsidR="00876385" w:rsidRPr="00A13024" w:rsidRDefault="00332C2F" w:rsidP="7E86D739">
      <w:pPr>
        <w:jc w:val="center"/>
        <w:rPr>
          <w:rFonts w:ascii="Times New Roman" w:eastAsia="Times New Roman" w:hAnsi="Times New Roman" w:cs="Times New Roman"/>
          <w:b/>
          <w:bCs/>
          <w:sz w:val="24"/>
          <w:szCs w:val="24"/>
        </w:rPr>
      </w:pPr>
      <w:r w:rsidRPr="00A13024">
        <w:rPr>
          <w:rFonts w:ascii="Times New Roman" w:eastAsia="Times New Roman" w:hAnsi="Times New Roman" w:cs="Times New Roman"/>
          <w:b/>
          <w:bCs/>
          <w:sz w:val="24"/>
          <w:szCs w:val="24"/>
        </w:rPr>
        <w:t>Определение политического аутизма, его особенности и характерные черты</w:t>
      </w:r>
    </w:p>
    <w:p w:rsidR="00876385" w:rsidRPr="00A13024" w:rsidRDefault="00332C2F" w:rsidP="7E86D739">
      <w:pPr>
        <w:spacing w:line="257" w:lineRule="auto"/>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sz w:val="24"/>
          <w:szCs w:val="24"/>
          <w:shd w:val="clear" w:color="auto" w:fill="FFFFFF"/>
        </w:rPr>
        <w:t>Говоря о политическом аутизме, авторы подразумев</w:t>
      </w:r>
      <w:r w:rsidRPr="00A13024">
        <w:rPr>
          <w:rFonts w:ascii="Times New Roman" w:eastAsia="Times New Roman" w:hAnsi="Times New Roman" w:cs="Times New Roman"/>
          <w:color w:val="000000"/>
          <w:sz w:val="24"/>
          <w:szCs w:val="24"/>
          <w:shd w:val="clear" w:color="auto" w:fill="FFFFFF"/>
        </w:rPr>
        <w:t>ают своеобразный политический феномен, характеризующийся отрешенностью политика от избирателей, проявляющейся в потери эмоционального контакта с ними по причине ухода политической фигуры от реальности в мир собственных переживаний. Для более точного осмысл</w:t>
      </w:r>
      <w:r w:rsidRPr="00A13024">
        <w:rPr>
          <w:rFonts w:ascii="Times New Roman" w:eastAsia="Times New Roman" w:hAnsi="Times New Roman" w:cs="Times New Roman"/>
          <w:color w:val="000000"/>
          <w:sz w:val="24"/>
          <w:szCs w:val="24"/>
          <w:shd w:val="clear" w:color="auto" w:fill="FFFFFF"/>
        </w:rPr>
        <w:t>ения упомянутого ранее термина выделим особенности политического аутизма. К ним относят потерю связи с происходящими в общественной окружающей среде событиями</w:t>
      </w:r>
      <w:r w:rsidRPr="00A13024">
        <w:rPr>
          <w:rStyle w:val="a5"/>
          <w:rFonts w:ascii="Times New Roman" w:eastAsia="Times New Roman" w:hAnsi="Times New Roman" w:cs="Times New Roman"/>
          <w:color w:val="000000"/>
          <w:sz w:val="24"/>
          <w:szCs w:val="24"/>
          <w:shd w:val="clear" w:color="auto" w:fill="FFFFFF"/>
        </w:rPr>
        <w:footnoteReference w:id="3"/>
      </w:r>
      <w:r w:rsidRPr="00A13024">
        <w:rPr>
          <w:rFonts w:ascii="Times New Roman" w:eastAsia="Times New Roman" w:hAnsi="Times New Roman" w:cs="Times New Roman"/>
          <w:color w:val="000000"/>
          <w:sz w:val="24"/>
          <w:szCs w:val="24"/>
          <w:shd w:val="clear" w:color="auto" w:fill="FFFFFF"/>
        </w:rPr>
        <w:t xml:space="preserve">. </w:t>
      </w:r>
      <w:r w:rsidRPr="00A13024">
        <w:rPr>
          <w:rFonts w:ascii="Times New Roman" w:eastAsia="Times New Roman" w:hAnsi="Times New Roman" w:cs="Times New Roman"/>
          <w:color w:val="000000"/>
          <w:sz w:val="24"/>
          <w:szCs w:val="24"/>
        </w:rPr>
        <w:t>В качестве  примеров</w:t>
      </w:r>
      <w:r w:rsidRPr="00A13024">
        <w:rPr>
          <w:rFonts w:ascii="Times New Roman" w:eastAsia="Times New Roman" w:hAnsi="Times New Roman" w:cs="Times New Roman"/>
          <w:color w:val="000000"/>
          <w:sz w:val="24"/>
          <w:szCs w:val="24"/>
        </w:rPr>
        <w:t xml:space="preserve"> частичного проявления данной характеристики у политиков в современности можно </w:t>
      </w:r>
      <w:r w:rsidRPr="00A13024">
        <w:rPr>
          <w:rFonts w:ascii="Times New Roman" w:eastAsia="Times New Roman" w:hAnsi="Times New Roman" w:cs="Times New Roman"/>
          <w:color w:val="000000"/>
          <w:sz w:val="24"/>
          <w:szCs w:val="24"/>
        </w:rPr>
        <w:lastRenderedPageBreak/>
        <w:t xml:space="preserve">привести отстраненность властных фигур от своих избирателей, нежелание общаться с ними без подготовленного сценария, в связи с чем становятся популярны форматы встреч с заранее </w:t>
      </w:r>
      <w:r w:rsidRPr="00A13024">
        <w:rPr>
          <w:rFonts w:ascii="Times New Roman" w:eastAsia="Times New Roman" w:hAnsi="Times New Roman" w:cs="Times New Roman"/>
          <w:color w:val="000000"/>
          <w:sz w:val="24"/>
          <w:szCs w:val="24"/>
        </w:rPr>
        <w:t xml:space="preserve">оговоренными вопросами, финансирование политиками абсолютно не интересных избирателю, а иногда даже гротескных проектов, тв-шоу. Например, участие Виталия Милонова в быстро закрывшемся шоу </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я не гей</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 которое стало карикатурным и непотребным даже для после</w:t>
      </w:r>
      <w:r w:rsidRPr="00A13024">
        <w:rPr>
          <w:rFonts w:ascii="Times New Roman" w:eastAsia="Times New Roman" w:hAnsi="Times New Roman" w:cs="Times New Roman"/>
          <w:color w:val="000000"/>
          <w:sz w:val="24"/>
          <w:szCs w:val="24"/>
        </w:rPr>
        <w:t xml:space="preserve">дователей позиции политика.  Для проявления аутизма в политике также характерно замыкание деятеля в себе по причине неосознанного желания ухода от реальности. Свойственно </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видеть, но игнорировать</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 xml:space="preserve">. При этом важно понимать, что политический аутизм </w:t>
      </w:r>
      <w:r w:rsidRPr="00A13024">
        <w:rPr>
          <w:rFonts w:ascii="Times New Roman" w:eastAsia="Times New Roman" w:hAnsi="Times New Roman" w:cs="Times New Roman"/>
          <w:color w:val="4D5156"/>
          <w:sz w:val="24"/>
          <w:szCs w:val="24"/>
        </w:rPr>
        <w:t xml:space="preserve">—  </w:t>
      </w:r>
      <w:r w:rsidRPr="00A13024">
        <w:rPr>
          <w:rFonts w:ascii="Times New Roman" w:eastAsia="Times New Roman" w:hAnsi="Times New Roman" w:cs="Times New Roman"/>
          <w:color w:val="000000"/>
          <w:sz w:val="24"/>
          <w:szCs w:val="24"/>
        </w:rPr>
        <w:t>это не</w:t>
      </w:r>
      <w:r w:rsidRPr="00A13024">
        <w:rPr>
          <w:rFonts w:ascii="Times New Roman" w:eastAsia="Times New Roman" w:hAnsi="Times New Roman" w:cs="Times New Roman"/>
          <w:color w:val="000000"/>
          <w:sz w:val="24"/>
          <w:szCs w:val="24"/>
        </w:rPr>
        <w:t xml:space="preserve"> конечный приговор. У политической фигуры могут прослеживаться только некоторые из черт, присущих людям, склонным к политическому аутизму, которые возникают только в определенных, единичных ситуациях. К примеру, многотысячные митинги в Молдове против дейст</w:t>
      </w:r>
      <w:r w:rsidRPr="00A13024">
        <w:rPr>
          <w:rFonts w:ascii="Times New Roman" w:eastAsia="Times New Roman" w:hAnsi="Times New Roman" w:cs="Times New Roman"/>
          <w:color w:val="000000"/>
          <w:sz w:val="24"/>
          <w:szCs w:val="24"/>
        </w:rPr>
        <w:t xml:space="preserve">вий Майи </w:t>
      </w:r>
      <w:r w:rsidRPr="00A13024">
        <w:rPr>
          <w:rFonts w:ascii="Times New Roman" w:eastAsia="Times New Roman" w:hAnsi="Times New Roman" w:cs="Times New Roman"/>
          <w:color w:val="000000"/>
          <w:sz w:val="24"/>
          <w:szCs w:val="24"/>
        </w:rPr>
        <w:t xml:space="preserve">Санду с символичными </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похоронами демократии</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 xml:space="preserve"> не находят отклика в действиях Президента. Митинги продолжаются, проблема властью игнорируется. Оттягивание принятия решения, нежелание вступать в конфронтацию с объективной реальностью, с иными убежден</w:t>
      </w:r>
      <w:r w:rsidRPr="00A13024">
        <w:rPr>
          <w:rFonts w:ascii="Times New Roman" w:eastAsia="Times New Roman" w:hAnsi="Times New Roman" w:cs="Times New Roman"/>
          <w:color w:val="000000"/>
          <w:sz w:val="24"/>
          <w:szCs w:val="24"/>
        </w:rPr>
        <w:t xml:space="preserve">иями граждан </w:t>
      </w:r>
      <w:r w:rsidRPr="00A13024">
        <w:rPr>
          <w:rFonts w:ascii="Times New Roman" w:eastAsia="Times New Roman" w:hAnsi="Times New Roman" w:cs="Times New Roman"/>
          <w:color w:val="4D5156"/>
          <w:sz w:val="24"/>
          <w:szCs w:val="24"/>
        </w:rPr>
        <w:t xml:space="preserve">— </w:t>
      </w:r>
      <w:r w:rsidRPr="00A13024">
        <w:rPr>
          <w:rFonts w:ascii="Times New Roman" w:eastAsia="Times New Roman" w:hAnsi="Times New Roman" w:cs="Times New Roman"/>
          <w:color w:val="000000"/>
          <w:sz w:val="24"/>
          <w:szCs w:val="24"/>
        </w:rPr>
        <w:t>это заметная на современной международной арене черта политического аутизма, присущего политикам. Политическое поле замыкается на самом себе, политические субъекты контактируют внутри него и редко хотят выходить за рамки.  Признаки политичес</w:t>
      </w:r>
      <w:r w:rsidRPr="00A13024">
        <w:rPr>
          <w:rFonts w:ascii="Times New Roman" w:eastAsia="Times New Roman" w:hAnsi="Times New Roman" w:cs="Times New Roman"/>
          <w:color w:val="000000"/>
          <w:sz w:val="24"/>
          <w:szCs w:val="24"/>
        </w:rPr>
        <w:t>кого аутизма прослеживались и в действиях администрации Президента США Джо Байдена в 2022 году, что проявлялось в категоричной позиции по отношению к финансированию Украины. Однако по мере роста популярности Республиканской партии, а также ее заявлений, ко</w:t>
      </w:r>
      <w:r w:rsidRPr="00A13024">
        <w:rPr>
          <w:rFonts w:ascii="Times New Roman" w:eastAsia="Times New Roman" w:hAnsi="Times New Roman" w:cs="Times New Roman"/>
          <w:color w:val="000000"/>
          <w:sz w:val="24"/>
          <w:szCs w:val="24"/>
        </w:rPr>
        <w:t>торые в большей мере отвечают интересам граждан США, все чаще можно наблюдать заявления действующей власти США о возможных переговорах и предпосылках к завершению конфликта. Такие действия, в отличие от противоположного поведения властей Молдовы, можно оха</w:t>
      </w:r>
      <w:r w:rsidRPr="00A13024">
        <w:rPr>
          <w:rFonts w:ascii="Times New Roman" w:eastAsia="Times New Roman" w:hAnsi="Times New Roman" w:cs="Times New Roman"/>
          <w:color w:val="000000"/>
          <w:sz w:val="24"/>
          <w:szCs w:val="24"/>
        </w:rPr>
        <w:t>рактеризовать как движение к постепенному выходу из стадии игнорирования, свойственной политическому аутизму. Также актуальность изучения данной проблемы подтверждается и выводами исследования протестов 2022 года в Казахстане</w:t>
      </w:r>
      <w:r w:rsidRPr="00A13024">
        <w:rPr>
          <w:rStyle w:val="a5"/>
          <w:rFonts w:ascii="Times New Roman" w:eastAsia="Times New Roman" w:hAnsi="Times New Roman" w:cs="Times New Roman"/>
          <w:color w:val="000000"/>
          <w:sz w:val="24"/>
          <w:szCs w:val="24"/>
        </w:rPr>
        <w:footnoteReference w:id="4"/>
      </w:r>
      <w:r w:rsidRPr="00A13024">
        <w:rPr>
          <w:rFonts w:ascii="Times New Roman" w:eastAsia="Times New Roman" w:hAnsi="Times New Roman" w:cs="Times New Roman"/>
          <w:color w:val="000000"/>
          <w:sz w:val="24"/>
          <w:szCs w:val="24"/>
        </w:rPr>
        <w:t>.</w:t>
      </w:r>
    </w:p>
    <w:p w:rsidR="00876385" w:rsidRPr="00A13024" w:rsidRDefault="00332C2F" w:rsidP="7E86D739">
      <w:pPr>
        <w:rPr>
          <w:rFonts w:ascii="Times New Roman" w:eastAsia="Times New Roman" w:hAnsi="Times New Roman" w:cs="Times New Roman"/>
          <w:sz w:val="24"/>
          <w:szCs w:val="24"/>
          <w:shd w:val="clear" w:color="FFFFFF" w:fill="D9D9D9"/>
        </w:rPr>
      </w:pPr>
      <w:r w:rsidRPr="00A13024">
        <w:rPr>
          <w:rFonts w:ascii="Times New Roman" w:eastAsia="Times New Roman" w:hAnsi="Times New Roman" w:cs="Times New Roman"/>
          <w:color w:val="000000"/>
          <w:sz w:val="24"/>
          <w:szCs w:val="24"/>
        </w:rPr>
        <w:t xml:space="preserve">Таким образом, относительно </w:t>
      </w:r>
      <w:r w:rsidRPr="00A13024">
        <w:rPr>
          <w:rFonts w:ascii="Times New Roman" w:eastAsia="Times New Roman" w:hAnsi="Times New Roman" w:cs="Times New Roman"/>
          <w:color w:val="000000"/>
          <w:sz w:val="24"/>
          <w:szCs w:val="24"/>
        </w:rPr>
        <w:t xml:space="preserve">временного фактора, </w:t>
      </w:r>
      <w:r w:rsidRPr="00A13024">
        <w:rPr>
          <w:rFonts w:ascii="Times New Roman" w:eastAsia="Times New Roman" w:hAnsi="Times New Roman" w:cs="Times New Roman"/>
          <w:color w:val="000000"/>
          <w:sz w:val="24"/>
          <w:szCs w:val="24"/>
        </w:rPr>
        <w:t xml:space="preserve">действия склонных к политическому аутизму фигур можно классифицировать как кратковременные, продолжительные и постоянные. К кратковременным политико-аутистическим действиям чаще склонны политики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sz w:val="24"/>
          <w:szCs w:val="24"/>
        </w:rPr>
        <w:t xml:space="preserve"> организаторы, которые находятся в среде с развитой и активной политической жизнью, в которой любое промедление грозит</w:t>
      </w:r>
      <w:r w:rsidR="00A13024">
        <w:rPr>
          <w:rFonts w:ascii="Times New Roman" w:eastAsia="Times New Roman" w:hAnsi="Times New Roman" w:cs="Times New Roman"/>
          <w:color w:val="000000"/>
          <w:sz w:val="24"/>
          <w:szCs w:val="24"/>
        </w:rPr>
        <w:t xml:space="preserve"> </w:t>
      </w:r>
      <w:r w:rsidRPr="00A13024">
        <w:rPr>
          <w:rFonts w:ascii="Times New Roman" w:eastAsia="Times New Roman" w:hAnsi="Times New Roman" w:cs="Times New Roman"/>
          <w:color w:val="000000"/>
          <w:sz w:val="24"/>
          <w:szCs w:val="24"/>
        </w:rPr>
        <w:t xml:space="preserve">потерей власти. </w:t>
      </w:r>
      <w:r w:rsidRPr="00A13024">
        <w:rPr>
          <w:rFonts w:ascii="Times New Roman" w:eastAsia="Times New Roman" w:hAnsi="Times New Roman" w:cs="Times New Roman"/>
          <w:color w:val="000000"/>
          <w:sz w:val="24"/>
          <w:szCs w:val="24"/>
          <w:shd w:val="clear" w:color="auto" w:fill="FFFFFF"/>
        </w:rPr>
        <w:t>Политические фигуры второй категории, которые периодически замыкаются в себе, неосознанно избегают реальности, как правило</w:t>
      </w:r>
      <w:r w:rsidRPr="00A13024">
        <w:rPr>
          <w:rFonts w:ascii="Times New Roman" w:eastAsia="Times New Roman" w:hAnsi="Times New Roman" w:cs="Times New Roman"/>
          <w:color w:val="000000"/>
          <w:sz w:val="24"/>
          <w:szCs w:val="24"/>
          <w:shd w:val="clear" w:color="auto" w:fill="FFFFFF"/>
        </w:rPr>
        <w:t>, занимая посты в весьма консервативной среде, представленной общ</w:t>
      </w:r>
      <w:r w:rsidRPr="00A13024">
        <w:rPr>
          <w:rFonts w:ascii="Times New Roman" w:eastAsia="Times New Roman" w:hAnsi="Times New Roman" w:cs="Times New Roman"/>
          <w:color w:val="000000"/>
          <w:sz w:val="24"/>
          <w:szCs w:val="24"/>
        </w:rPr>
        <w:t xml:space="preserve">еством с явными признаками политического аутизма; среде, склонной к </w:t>
      </w:r>
      <w:r w:rsidR="7E86D739" w:rsidRPr="00A13024">
        <w:rPr>
          <w:rFonts w:ascii="Times New Roman" w:eastAsia="Times New Roman" w:hAnsi="Times New Roman" w:cs="Times New Roman"/>
          <w:sz w:val="24"/>
          <w:szCs w:val="24"/>
        </w:rPr>
        <w:t>«п</w:t>
      </w:r>
      <w:r w:rsidRPr="00A13024">
        <w:rPr>
          <w:rFonts w:ascii="Times New Roman" w:eastAsia="Times New Roman" w:hAnsi="Times New Roman" w:cs="Times New Roman"/>
          <w:color w:val="000000"/>
          <w:sz w:val="24"/>
          <w:szCs w:val="24"/>
        </w:rPr>
        <w:t>ретерпеванию</w:t>
      </w:r>
      <w:r w:rsidR="7E86D739"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w:t>
      </w:r>
      <w:r w:rsidRPr="00A13024">
        <w:rPr>
          <w:rFonts w:ascii="Times New Roman" w:eastAsia="Times New Roman" w:hAnsi="Times New Roman" w:cs="Times New Roman"/>
          <w:color w:val="000000"/>
          <w:sz w:val="24"/>
          <w:szCs w:val="24"/>
        </w:rPr>
        <w:t>К третьей разбираемой категории стоит отнести деятеля, который активно проявлял себя, идя к определенной до</w:t>
      </w:r>
      <w:r w:rsidRPr="00A13024">
        <w:rPr>
          <w:rFonts w:ascii="Times New Roman" w:eastAsia="Times New Roman" w:hAnsi="Times New Roman" w:cs="Times New Roman"/>
          <w:color w:val="000000"/>
          <w:sz w:val="24"/>
          <w:szCs w:val="24"/>
        </w:rPr>
        <w:t>лжности. Однако после избрания на нее сократил степень взаимодействия со своими избирателями, тем самым потеряв с ними эмоциональный контакт и пути со</w:t>
      </w:r>
      <w:r w:rsidRPr="00A13024">
        <w:rPr>
          <w:rFonts w:ascii="Times New Roman" w:eastAsia="Times New Roman" w:hAnsi="Times New Roman" w:cs="Times New Roman"/>
          <w:color w:val="000000"/>
          <w:sz w:val="24"/>
          <w:szCs w:val="24"/>
          <w:shd w:val="clear" w:color="auto" w:fill="FFFFFF"/>
        </w:rPr>
        <w:t>общения. Чаще всего постоянные проявления признаков политического аутизма свойственны не</w:t>
      </w:r>
      <w:r w:rsidRPr="00A13024">
        <w:rPr>
          <w:rFonts w:ascii="Times New Roman" w:eastAsia="Times New Roman" w:hAnsi="Times New Roman" w:cs="Times New Roman"/>
          <w:color w:val="000000"/>
          <w:sz w:val="24"/>
          <w:szCs w:val="24"/>
        </w:rPr>
        <w:t xml:space="preserve"> первым лицам госу</w:t>
      </w:r>
      <w:r w:rsidRPr="00A13024">
        <w:rPr>
          <w:rFonts w:ascii="Times New Roman" w:eastAsia="Times New Roman" w:hAnsi="Times New Roman" w:cs="Times New Roman"/>
          <w:color w:val="000000"/>
          <w:sz w:val="24"/>
          <w:szCs w:val="24"/>
        </w:rPr>
        <w:t>дарства, но заметны</w:t>
      </w:r>
      <w:r w:rsidRPr="00A13024">
        <w:rPr>
          <w:rFonts w:ascii="Times New Roman" w:eastAsia="Times New Roman" w:hAnsi="Times New Roman" w:cs="Times New Roman"/>
          <w:sz w:val="24"/>
          <w:szCs w:val="24"/>
        </w:rPr>
        <w:t xml:space="preserve">м политикам-идеологам, которые десятилетиями могут присутствовать во власти, но по факту выполнять сценические функции. Отдельным методологическим вопросом </w:t>
      </w:r>
      <w:r w:rsidRPr="00A13024">
        <w:rPr>
          <w:rFonts w:ascii="Times New Roman" w:eastAsia="Times New Roman" w:hAnsi="Times New Roman" w:cs="Times New Roman"/>
          <w:sz w:val="24"/>
          <w:szCs w:val="24"/>
        </w:rPr>
        <w:lastRenderedPageBreak/>
        <w:t>является и соотнесение данных разработок с сетевым анализом и современными предст</w:t>
      </w:r>
      <w:r w:rsidRPr="00A13024">
        <w:rPr>
          <w:rFonts w:ascii="Times New Roman" w:eastAsia="Times New Roman" w:hAnsi="Times New Roman" w:cs="Times New Roman"/>
          <w:sz w:val="24"/>
          <w:szCs w:val="24"/>
        </w:rPr>
        <w:t>авлениями политической науки об иерархиях [4, с</w:t>
      </w:r>
      <w:r w:rsidR="20A8E7D2" w:rsidRPr="00A13024">
        <w:rPr>
          <w:rFonts w:ascii="Times New Roman" w:hAnsi="Times New Roman" w:cs="Times New Roman"/>
          <w:color w:val="000000" w:themeColor="text1"/>
        </w:rPr>
        <w:t>. 40-44.</w:t>
      </w:r>
      <w:r w:rsidRPr="00A13024">
        <w:rPr>
          <w:rFonts w:ascii="Times New Roman" w:eastAsia="Times New Roman" w:hAnsi="Times New Roman" w:cs="Times New Roman"/>
          <w:sz w:val="24"/>
          <w:szCs w:val="24"/>
        </w:rPr>
        <w:t>]</w:t>
      </w:r>
      <w:r w:rsidR="7E86D739" w:rsidRPr="00A13024">
        <w:rPr>
          <w:rFonts w:ascii="Times New Roman" w:eastAsia="Times New Roman" w:hAnsi="Times New Roman" w:cs="Times New Roman"/>
          <w:sz w:val="24"/>
          <w:szCs w:val="24"/>
        </w:rPr>
        <w:t>.</w:t>
      </w:r>
    </w:p>
    <w:p w:rsidR="00876385" w:rsidRPr="00A13024" w:rsidRDefault="00332C2F" w:rsidP="7E86D739">
      <w:pPr>
        <w:jc w:val="center"/>
        <w:rPr>
          <w:rFonts w:ascii="Times New Roman" w:eastAsia="Times New Roman" w:hAnsi="Times New Roman" w:cs="Times New Roman"/>
          <w:b/>
          <w:bCs/>
          <w:sz w:val="24"/>
          <w:szCs w:val="24"/>
          <w:shd w:val="clear" w:color="auto" w:fill="FFFFFF"/>
        </w:rPr>
      </w:pPr>
      <w:r w:rsidRPr="00A13024">
        <w:rPr>
          <w:rFonts w:ascii="Times New Roman" w:eastAsia="Times New Roman" w:hAnsi="Times New Roman" w:cs="Times New Roman"/>
          <w:b/>
          <w:bCs/>
          <w:sz w:val="24"/>
          <w:szCs w:val="24"/>
          <w:shd w:val="clear" w:color="auto" w:fill="FFFFFF"/>
        </w:rPr>
        <w:t>Политический аутизм как характеристика современных политиков</w:t>
      </w:r>
    </w:p>
    <w:p w:rsidR="00876385" w:rsidRPr="00A13024" w:rsidRDefault="00332C2F" w:rsidP="7E86D739">
      <w:pPr>
        <w:rPr>
          <w:rFonts w:ascii="Times New Roman" w:eastAsia="Times New Roman" w:hAnsi="Times New Roman" w:cs="Times New Roman"/>
          <w:sz w:val="24"/>
          <w:szCs w:val="24"/>
          <w:shd w:val="clear" w:color="auto" w:fill="FFFFFF"/>
        </w:rPr>
      </w:pPr>
      <w:r w:rsidRPr="00A13024">
        <w:rPr>
          <w:rFonts w:ascii="Times New Roman" w:eastAsia="Times New Roman" w:hAnsi="Times New Roman" w:cs="Times New Roman"/>
          <w:sz w:val="24"/>
          <w:szCs w:val="24"/>
          <w:shd w:val="clear" w:color="auto" w:fill="FFFFFF"/>
        </w:rPr>
        <w:t>Зачастую политический аутиз</w:t>
      </w:r>
      <w:r w:rsidRPr="00A13024">
        <w:rPr>
          <w:rFonts w:ascii="Times New Roman" w:eastAsia="Times New Roman" w:hAnsi="Times New Roman" w:cs="Times New Roman"/>
          <w:sz w:val="24"/>
          <w:szCs w:val="24"/>
          <w:shd w:val="clear" w:color="auto" w:fill="FFFFFF"/>
        </w:rPr>
        <w:t xml:space="preserve">м изучается в своей связи с институтами государства или как вид социального аутизма в обществе, но не применительно к отдельным политикам. </w:t>
      </w:r>
      <w:r w:rsidRPr="00A13024">
        <w:rPr>
          <w:rFonts w:ascii="Times New Roman" w:eastAsia="Times New Roman" w:hAnsi="Times New Roman" w:cs="Times New Roman"/>
          <w:sz w:val="24"/>
          <w:szCs w:val="24"/>
        </w:rPr>
        <w:t>Однако</w:t>
      </w:r>
      <w:r w:rsidRPr="00A13024">
        <w:rPr>
          <w:rFonts w:ascii="Times New Roman" w:eastAsia="Times New Roman" w:hAnsi="Times New Roman" w:cs="Times New Roman"/>
          <w:sz w:val="24"/>
          <w:szCs w:val="24"/>
          <w:shd w:val="clear" w:color="auto" w:fill="FFFFFF"/>
        </w:rPr>
        <w:t xml:space="preserve"> политический аутизм, существуя в обществе и оказывая влияние на функционирование политической системы, обязате</w:t>
      </w:r>
      <w:r w:rsidRPr="00A13024">
        <w:rPr>
          <w:rFonts w:ascii="Times New Roman" w:eastAsia="Times New Roman" w:hAnsi="Times New Roman" w:cs="Times New Roman"/>
          <w:sz w:val="24"/>
          <w:szCs w:val="24"/>
          <w:shd w:val="clear" w:color="auto" w:fill="FFFFFF"/>
        </w:rPr>
        <w:t>льно порождает и политиков-аутистов.</w:t>
      </w:r>
    </w:p>
    <w:p w:rsidR="00876385" w:rsidRPr="00A13024" w:rsidRDefault="00332C2F" w:rsidP="7E86D739">
      <w:pPr>
        <w:rPr>
          <w:rFonts w:ascii="Times New Roman" w:eastAsia="Times New Roman" w:hAnsi="Times New Roman" w:cs="Times New Roman"/>
          <w:color w:val="000000"/>
          <w:sz w:val="24"/>
          <w:szCs w:val="24"/>
          <w:shd w:val="clear" w:color="auto" w:fill="FFFFFF"/>
        </w:rPr>
      </w:pPr>
      <w:r w:rsidRPr="00A13024">
        <w:rPr>
          <w:rFonts w:ascii="Times New Roman" w:eastAsia="Times New Roman" w:hAnsi="Times New Roman" w:cs="Times New Roman"/>
          <w:sz w:val="24"/>
          <w:szCs w:val="24"/>
          <w:shd w:val="clear" w:color="auto" w:fill="FFFFFF"/>
        </w:rPr>
        <w:t xml:space="preserve">На основе нижеописанных примеров мы постараемся определить </w:t>
      </w:r>
      <w:r w:rsidRPr="00A13024">
        <w:rPr>
          <w:rFonts w:ascii="Times New Roman" w:eastAsia="Times New Roman" w:hAnsi="Times New Roman" w:cs="Times New Roman"/>
          <w:sz w:val="24"/>
          <w:szCs w:val="24"/>
        </w:rPr>
        <w:t xml:space="preserve">поведение </w:t>
      </w:r>
      <w:r w:rsidRPr="00A13024">
        <w:rPr>
          <w:rFonts w:ascii="Times New Roman" w:eastAsia="Times New Roman" w:hAnsi="Times New Roman" w:cs="Times New Roman"/>
          <w:sz w:val="24"/>
          <w:szCs w:val="24"/>
          <w:shd w:val="clear" w:color="auto" w:fill="FFFFFF"/>
        </w:rPr>
        <w:t>политиков-аутистов, их характерные черты и способы влияния на массы. При этом мы</w:t>
      </w:r>
      <w:r w:rsidRPr="00A13024">
        <w:rPr>
          <w:rFonts w:ascii="Times New Roman" w:eastAsia="Times New Roman" w:hAnsi="Times New Roman" w:cs="Times New Roman"/>
          <w:color w:val="000000"/>
          <w:sz w:val="24"/>
          <w:szCs w:val="24"/>
          <w:shd w:val="clear" w:color="auto" w:fill="FFFFFF"/>
        </w:rPr>
        <w:t xml:space="preserve"> будем исходить из того, что политический аутизм</w:t>
      </w:r>
      <w:r w:rsidRPr="00A13024">
        <w:rPr>
          <w:rFonts w:ascii="Times New Roman" w:eastAsia="Times New Roman" w:hAnsi="Times New Roman" w:cs="Times New Roman"/>
          <w:color w:val="000000"/>
          <w:sz w:val="24"/>
          <w:szCs w:val="24"/>
        </w:rPr>
        <w:t xml:space="preserve"> больше является индив</w:t>
      </w:r>
      <w:r w:rsidRPr="00A13024">
        <w:rPr>
          <w:rFonts w:ascii="Times New Roman" w:eastAsia="Times New Roman" w:hAnsi="Times New Roman" w:cs="Times New Roman"/>
          <w:color w:val="000000"/>
          <w:sz w:val="24"/>
          <w:szCs w:val="24"/>
        </w:rPr>
        <w:t>идуальной, атомарной характеристикой, чем особенностью целого общества, так как в данном случае мы бы вернулись к класс</w:t>
      </w:r>
      <w:r w:rsidRPr="00A13024">
        <w:rPr>
          <w:rFonts w:ascii="Times New Roman" w:eastAsia="Times New Roman" w:hAnsi="Times New Roman" w:cs="Times New Roman"/>
          <w:color w:val="000000"/>
          <w:sz w:val="24"/>
          <w:szCs w:val="24"/>
          <w:shd w:val="clear" w:color="auto" w:fill="FFFFFF"/>
        </w:rPr>
        <w:t>ическому рассмотрению политического аутизма как черты значимого политического института.</w:t>
      </w:r>
    </w:p>
    <w:p w:rsidR="00876385" w:rsidRPr="00A13024" w:rsidRDefault="20A8E7D2" w:rsidP="7E86D739">
      <w:pPr>
        <w:rPr>
          <w:rFonts w:ascii="Times New Roman" w:eastAsia="Times New Roman" w:hAnsi="Times New Roman" w:cs="Times New Roman"/>
          <w:color w:val="000000"/>
          <w:sz w:val="24"/>
          <w:szCs w:val="24"/>
          <w:shd w:val="clear" w:color="auto" w:fill="FFFFFF"/>
        </w:rPr>
      </w:pPr>
      <w:r w:rsidRPr="00A13024">
        <w:rPr>
          <w:rFonts w:ascii="Times New Roman" w:eastAsia="Times New Roman" w:hAnsi="Times New Roman" w:cs="Times New Roman"/>
          <w:color w:val="000000" w:themeColor="text1"/>
          <w:sz w:val="24"/>
          <w:szCs w:val="24"/>
        </w:rPr>
        <w:t>Существует также проблема особенности творчества современной политической культуры в России. Интересным является мнение о том, что зарождение аутистов в политике берет начало с приходом христианства на территорию указанной страны.</w:t>
      </w:r>
      <w:r w:rsidR="00A13024">
        <w:rPr>
          <w:rFonts w:ascii="Times New Roman" w:eastAsia="Times New Roman" w:hAnsi="Times New Roman" w:cs="Times New Roman"/>
          <w:color w:val="000000" w:themeColor="text1"/>
          <w:sz w:val="24"/>
          <w:szCs w:val="24"/>
        </w:rPr>
        <w:t xml:space="preserve"> </w:t>
      </w:r>
      <w:r w:rsidR="00332C2F" w:rsidRPr="00A13024">
        <w:rPr>
          <w:rFonts w:ascii="Times New Roman" w:eastAsia="Times New Roman" w:hAnsi="Times New Roman" w:cs="Times New Roman"/>
          <w:sz w:val="24"/>
          <w:szCs w:val="24"/>
        </w:rPr>
        <w:t xml:space="preserve">Язычество, продвигая культуру </w:t>
      </w:r>
      <w:r w:rsidR="7E86D739" w:rsidRPr="00A13024">
        <w:rPr>
          <w:rFonts w:ascii="Times New Roman" w:eastAsia="Times New Roman" w:hAnsi="Times New Roman" w:cs="Times New Roman"/>
          <w:sz w:val="24"/>
          <w:szCs w:val="24"/>
        </w:rPr>
        <w:t>«</w:t>
      </w:r>
      <w:r w:rsidR="00332C2F" w:rsidRPr="00A13024">
        <w:rPr>
          <w:rFonts w:ascii="Times New Roman" w:eastAsia="Times New Roman" w:hAnsi="Times New Roman" w:cs="Times New Roman"/>
          <w:sz w:val="24"/>
          <w:szCs w:val="24"/>
        </w:rPr>
        <w:t>сильного</w:t>
      </w:r>
      <w:r w:rsidR="41C3379E" w:rsidRPr="00A13024">
        <w:rPr>
          <w:rFonts w:ascii="Times New Roman" w:eastAsia="Times New Roman" w:hAnsi="Times New Roman" w:cs="Times New Roman"/>
          <w:sz w:val="24"/>
          <w:szCs w:val="24"/>
        </w:rPr>
        <w:t>»</w:t>
      </w:r>
      <w:r w:rsidR="00332C2F" w:rsidRPr="00A13024">
        <w:rPr>
          <w:rFonts w:ascii="Times New Roman" w:eastAsia="Times New Roman" w:hAnsi="Times New Roman" w:cs="Times New Roman"/>
          <w:sz w:val="24"/>
          <w:szCs w:val="24"/>
        </w:rPr>
        <w:t xml:space="preserve">, породив воинственные и философски развитые греческие полисы и Римскую Республику, не оставляло места для </w:t>
      </w:r>
      <w:r w:rsidR="7E86D739" w:rsidRPr="00A13024">
        <w:rPr>
          <w:rFonts w:ascii="Times New Roman" w:eastAsia="Times New Roman" w:hAnsi="Times New Roman" w:cs="Times New Roman"/>
          <w:sz w:val="24"/>
          <w:szCs w:val="24"/>
        </w:rPr>
        <w:t>«</w:t>
      </w:r>
      <w:r w:rsidR="00332C2F" w:rsidRPr="00A13024">
        <w:rPr>
          <w:rFonts w:ascii="Times New Roman" w:eastAsia="Times New Roman" w:hAnsi="Times New Roman" w:cs="Times New Roman"/>
          <w:sz w:val="24"/>
          <w:szCs w:val="24"/>
        </w:rPr>
        <w:t>юродивых</w:t>
      </w:r>
      <w:r w:rsidR="41C3379E" w:rsidRPr="00A13024">
        <w:rPr>
          <w:rFonts w:ascii="Times New Roman" w:eastAsia="Times New Roman" w:hAnsi="Times New Roman" w:cs="Times New Roman"/>
          <w:sz w:val="24"/>
          <w:szCs w:val="24"/>
        </w:rPr>
        <w:t>»</w:t>
      </w:r>
      <w:r w:rsidR="00332C2F" w:rsidRPr="00A13024">
        <w:rPr>
          <w:rFonts w:ascii="Times New Roman" w:eastAsia="Times New Roman" w:hAnsi="Times New Roman" w:cs="Times New Roman"/>
          <w:sz w:val="24"/>
          <w:szCs w:val="24"/>
        </w:rPr>
        <w:t>. Ценились сила, действия, достижения. Политики упомянутой эпохи были примерами для подражания в том смысле, что одухотворяли на созидание,</w:t>
      </w:r>
      <w:r w:rsidR="00332C2F" w:rsidRPr="00A13024">
        <w:rPr>
          <w:rFonts w:ascii="Times New Roman" w:eastAsia="Times New Roman" w:hAnsi="Times New Roman" w:cs="Times New Roman"/>
          <w:sz w:val="24"/>
          <w:szCs w:val="24"/>
        </w:rPr>
        <w:t xml:space="preserve"> а возможно и на разрушение. Каждым своим шагом они давали т</w:t>
      </w:r>
      <w:r w:rsidR="00332C2F" w:rsidRPr="00A13024">
        <w:rPr>
          <w:rFonts w:ascii="Times New Roman" w:eastAsia="Times New Roman" w:hAnsi="Times New Roman" w:cs="Times New Roman"/>
          <w:sz w:val="24"/>
          <w:szCs w:val="24"/>
          <w:shd w:val="clear" w:color="auto" w:fill="FFFFFF"/>
        </w:rPr>
        <w:t>олчок к активному процессу в какой-</w:t>
      </w:r>
      <w:r w:rsidR="00332C2F" w:rsidRPr="00A13024">
        <w:rPr>
          <w:rFonts w:ascii="Times New Roman" w:eastAsia="Times New Roman" w:hAnsi="Times New Roman" w:cs="Times New Roman"/>
          <w:sz w:val="24"/>
          <w:szCs w:val="24"/>
        </w:rPr>
        <w:t>либо</w:t>
      </w:r>
      <w:r w:rsidR="00332C2F" w:rsidRPr="00A13024">
        <w:rPr>
          <w:rFonts w:ascii="Times New Roman" w:eastAsia="Times New Roman" w:hAnsi="Times New Roman" w:cs="Times New Roman"/>
          <w:sz w:val="24"/>
          <w:szCs w:val="24"/>
          <w:shd w:val="clear" w:color="auto" w:fill="FFFFFF"/>
        </w:rPr>
        <w:t xml:space="preserve"> сфере. Пустословие и лень — явно не характеристики жестких уставов жизни спартанцев или римлян. Зато это</w:t>
      </w:r>
      <w:r w:rsidR="00A13024">
        <w:rPr>
          <w:rFonts w:ascii="Times New Roman" w:eastAsia="Times New Roman" w:hAnsi="Times New Roman" w:cs="Times New Roman"/>
          <w:sz w:val="24"/>
          <w:szCs w:val="24"/>
          <w:shd w:val="clear" w:color="auto" w:fill="FFFFFF"/>
        </w:rPr>
        <w:t xml:space="preserve"> </w:t>
      </w:r>
      <w:r w:rsidR="00332C2F" w:rsidRPr="00A13024">
        <w:rPr>
          <w:rFonts w:ascii="Times New Roman" w:eastAsia="Times New Roman" w:hAnsi="Times New Roman" w:cs="Times New Roman"/>
          <w:sz w:val="24"/>
          <w:szCs w:val="24"/>
          <w:shd w:val="clear" w:color="auto" w:fill="FFFFFF"/>
        </w:rPr>
        <w:t>стало одним из главных итогов внедрения христианства</w:t>
      </w:r>
      <w:r w:rsidR="00332C2F" w:rsidRPr="00A13024">
        <w:rPr>
          <w:rFonts w:ascii="Times New Roman" w:eastAsia="Times New Roman" w:hAnsi="Times New Roman" w:cs="Times New Roman"/>
          <w:sz w:val="24"/>
          <w:szCs w:val="24"/>
          <w:shd w:val="clear" w:color="auto" w:fill="FFFFFF"/>
        </w:rPr>
        <w:t xml:space="preserve"> в социум. Многочисленные праздники, делегирование своих функций</w:t>
      </w:r>
      <w:r w:rsidR="00332C2F" w:rsidRPr="00A13024">
        <w:rPr>
          <w:rFonts w:ascii="Times New Roman" w:eastAsia="Times New Roman" w:hAnsi="Times New Roman" w:cs="Times New Roman"/>
          <w:sz w:val="24"/>
          <w:szCs w:val="24"/>
        </w:rPr>
        <w:t xml:space="preserve"> Богу или помазаннику Божьему, появление новых нравственных ориентиров — юродивых,</w:t>
      </w:r>
      <w:r w:rsidR="00A13024">
        <w:rPr>
          <w:rFonts w:ascii="Times New Roman" w:eastAsia="Times New Roman" w:hAnsi="Times New Roman" w:cs="Times New Roman"/>
          <w:sz w:val="24"/>
          <w:szCs w:val="24"/>
        </w:rPr>
        <w:t xml:space="preserve"> </w:t>
      </w:r>
      <w:r w:rsidR="00332C2F" w:rsidRPr="00A13024">
        <w:rPr>
          <w:rFonts w:ascii="Times New Roman" w:eastAsia="Times New Roman" w:hAnsi="Times New Roman" w:cs="Times New Roman"/>
          <w:sz w:val="24"/>
          <w:szCs w:val="24"/>
        </w:rPr>
        <w:t>которые могли олицетворяться даже с мучениками, — все это привело к аморфному состоянию общества. В особенност</w:t>
      </w:r>
      <w:r w:rsidR="00332C2F" w:rsidRPr="00A13024">
        <w:rPr>
          <w:rFonts w:ascii="Times New Roman" w:eastAsia="Times New Roman" w:hAnsi="Times New Roman" w:cs="Times New Roman"/>
          <w:sz w:val="24"/>
          <w:szCs w:val="24"/>
        </w:rPr>
        <w:t>и это было связано с православными обществами, в которых, как утверждает И. Забаев [</w:t>
      </w:r>
      <w:r w:rsidRPr="00A13024">
        <w:rPr>
          <w:rFonts w:ascii="Times New Roman" w:hAnsi="Times New Roman" w:cs="Times New Roman"/>
        </w:rPr>
        <w:t>5, с. 175-202.</w:t>
      </w:r>
      <w:r w:rsidR="00332C2F" w:rsidRPr="00A13024">
        <w:rPr>
          <w:rFonts w:ascii="Times New Roman" w:eastAsia="Times New Roman" w:hAnsi="Times New Roman" w:cs="Times New Roman"/>
          <w:sz w:val="24"/>
          <w:szCs w:val="24"/>
        </w:rPr>
        <w:t>], основ</w:t>
      </w:r>
      <w:r w:rsidR="00332C2F" w:rsidRPr="00A13024">
        <w:rPr>
          <w:rFonts w:ascii="Times New Roman" w:eastAsia="Times New Roman" w:hAnsi="Times New Roman" w:cs="Times New Roman"/>
          <w:color w:val="000000"/>
          <w:sz w:val="24"/>
          <w:szCs w:val="24"/>
        </w:rPr>
        <w:t>ываясь на социологии религии М. Вебера, присутствовало смирение в хозяйственной этике, в морали как таковой. Инициатива порождает действие, насаждение</w:t>
      </w:r>
      <w:r w:rsidR="00332C2F" w:rsidRPr="00A13024">
        <w:rPr>
          <w:rFonts w:ascii="Times New Roman" w:eastAsia="Times New Roman" w:hAnsi="Times New Roman" w:cs="Times New Roman"/>
          <w:color w:val="000000"/>
          <w:sz w:val="24"/>
          <w:szCs w:val="24"/>
        </w:rPr>
        <w:t xml:space="preserve"> же смирения ведет к пустым разговорам о том, какой же царь и бояре пло</w:t>
      </w:r>
      <w:r w:rsidR="00332C2F" w:rsidRPr="00A13024">
        <w:rPr>
          <w:rFonts w:ascii="Times New Roman" w:eastAsia="Times New Roman" w:hAnsi="Times New Roman" w:cs="Times New Roman"/>
          <w:color w:val="000000"/>
          <w:sz w:val="24"/>
          <w:szCs w:val="24"/>
          <w:shd w:val="clear" w:color="auto" w:fill="FFFFFF"/>
        </w:rPr>
        <w:t>хие. Иными словами, смирение ведет к своему рода фантазиям о своих способностях, о лучшей жизни.</w:t>
      </w:r>
    </w:p>
    <w:p w:rsidR="00876385" w:rsidRPr="00A13024" w:rsidRDefault="00332C2F" w:rsidP="7E86D739">
      <w:pPr>
        <w:rPr>
          <w:rFonts w:ascii="Times New Roman" w:eastAsia="Times New Roman" w:hAnsi="Times New Roman" w:cs="Times New Roman"/>
          <w:color w:val="000000"/>
          <w:sz w:val="24"/>
          <w:szCs w:val="24"/>
          <w:shd w:val="clear" w:color="auto" w:fill="FFFFFF"/>
        </w:rPr>
      </w:pPr>
      <w:r w:rsidRPr="00A13024">
        <w:rPr>
          <w:rFonts w:ascii="Times New Roman" w:eastAsia="Times New Roman" w:hAnsi="Times New Roman" w:cs="Times New Roman"/>
          <w:color w:val="000000"/>
          <w:sz w:val="24"/>
          <w:szCs w:val="24"/>
          <w:shd w:val="clear" w:color="auto" w:fill="FFFFFF"/>
        </w:rPr>
        <w:t xml:space="preserve">Разумеется, концепция политического аутизма общества </w:t>
      </w:r>
      <w:r w:rsidRPr="00A13024">
        <w:rPr>
          <w:rFonts w:ascii="Times New Roman" w:eastAsia="Times New Roman" w:hAnsi="Times New Roman" w:cs="Times New Roman"/>
          <w:color w:val="4D5156"/>
          <w:sz w:val="24"/>
          <w:szCs w:val="24"/>
          <w:shd w:val="clear" w:color="auto" w:fill="FFFFFF"/>
        </w:rPr>
        <w:t>—</w:t>
      </w:r>
      <w:r w:rsidRPr="00A13024">
        <w:rPr>
          <w:rFonts w:ascii="Times New Roman" w:eastAsia="Times New Roman" w:hAnsi="Times New Roman" w:cs="Times New Roman"/>
          <w:color w:val="000000"/>
          <w:sz w:val="24"/>
          <w:szCs w:val="24"/>
          <w:shd w:val="clear" w:color="auto" w:fill="FFFFFF"/>
        </w:rPr>
        <w:t xml:space="preserve"> это не постоянная и не всепоглощающая характеристика всех социумов на протяжении всей истории. Это такое же следствие, как и революция или иное социальное изменение, это характеристика определенной стадии в развитии общества.</w:t>
      </w:r>
    </w:p>
    <w:p w:rsidR="00876385" w:rsidRPr="00A13024" w:rsidRDefault="00332C2F" w:rsidP="41C3379E">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sz w:val="24"/>
          <w:szCs w:val="24"/>
          <w:shd w:val="clear" w:color="auto" w:fill="FFFFFF"/>
        </w:rPr>
        <w:t>Современное российское общест</w:t>
      </w:r>
      <w:r w:rsidRPr="00A13024">
        <w:rPr>
          <w:rFonts w:ascii="Times New Roman" w:eastAsia="Times New Roman" w:hAnsi="Times New Roman" w:cs="Times New Roman"/>
          <w:color w:val="000000"/>
          <w:sz w:val="24"/>
          <w:szCs w:val="24"/>
          <w:shd w:val="clear" w:color="auto" w:fill="FFFFFF"/>
        </w:rPr>
        <w:t xml:space="preserve">во, которое, как можно судить, находится на переходном этапе </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shd w:val="clear" w:color="auto" w:fill="FFFFFF"/>
        </w:rPr>
        <w:t>старые боги умерли, а новые</w:t>
      </w:r>
      <w:r w:rsidRPr="00A13024">
        <w:rPr>
          <w:rFonts w:ascii="Times New Roman" w:eastAsia="Times New Roman" w:hAnsi="Times New Roman" w:cs="Times New Roman"/>
          <w:color w:val="000000"/>
          <w:sz w:val="24"/>
          <w:szCs w:val="24"/>
        </w:rPr>
        <w:t xml:space="preserve"> еще не родились</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 может стать отличным полем для поиска политиков-аутистов, поскольку одними из главных черт политического аутизма являются направленность на обобщени</w:t>
      </w:r>
      <w:r w:rsidRPr="00A13024">
        <w:rPr>
          <w:rFonts w:ascii="Times New Roman" w:eastAsia="Times New Roman" w:hAnsi="Times New Roman" w:cs="Times New Roman"/>
          <w:color w:val="000000"/>
          <w:sz w:val="24"/>
          <w:szCs w:val="24"/>
        </w:rPr>
        <w:t xml:space="preserve">е, уход от практического применения, делегирование функций, желание самоидентификации, то можно выделить несколько политических фигур, в поведении которых прослеживаются штрихи политического </w:t>
      </w:r>
      <w:r w:rsidRPr="00A13024">
        <w:rPr>
          <w:rFonts w:ascii="Times New Roman" w:eastAsia="Times New Roman" w:hAnsi="Times New Roman" w:cs="Times New Roman"/>
          <w:color w:val="000000"/>
          <w:sz w:val="24"/>
          <w:szCs w:val="24"/>
        </w:rPr>
        <w:lastRenderedPageBreak/>
        <w:t>аутизма. Диалектическое противоречие подобного кризиса демонстрир</w:t>
      </w:r>
      <w:r w:rsidRPr="00A13024">
        <w:rPr>
          <w:rFonts w:ascii="Times New Roman" w:eastAsia="Times New Roman" w:hAnsi="Times New Roman" w:cs="Times New Roman"/>
          <w:color w:val="000000"/>
          <w:sz w:val="24"/>
          <w:szCs w:val="24"/>
        </w:rPr>
        <w:t xml:space="preserve">уются в работе А. В. Кошкина </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Горизонт диалектики</w:t>
      </w:r>
      <w:r w:rsidR="41C3379E" w:rsidRPr="00A13024">
        <w:rPr>
          <w:rFonts w:ascii="Times New Roman" w:eastAsia="Times New Roman" w:hAnsi="Times New Roman" w:cs="Times New Roman"/>
          <w:sz w:val="24"/>
          <w:szCs w:val="24"/>
        </w:rPr>
        <w:t>» [</w:t>
      </w:r>
      <w:r w:rsidR="20A8E7D2" w:rsidRPr="00A13024">
        <w:rPr>
          <w:rFonts w:ascii="Times New Roman" w:hAnsi="Times New Roman" w:cs="Times New Roman"/>
          <w:color w:val="000000" w:themeColor="text1"/>
        </w:rPr>
        <w:t>6, с. 176 с.</w:t>
      </w:r>
      <w:r w:rsidR="41C3379E" w:rsidRPr="00A13024">
        <w:rPr>
          <w:rFonts w:ascii="Times New Roman" w:eastAsia="Times New Roman" w:hAnsi="Times New Roman" w:cs="Times New Roman"/>
          <w:sz w:val="24"/>
          <w:szCs w:val="24"/>
        </w:rPr>
        <w:t>]</w:t>
      </w:r>
      <w:r w:rsidR="7E86D739" w:rsidRPr="00A13024">
        <w:rPr>
          <w:rFonts w:ascii="Times New Roman" w:eastAsia="Times New Roman" w:hAnsi="Times New Roman" w:cs="Times New Roman"/>
          <w:color w:val="000000" w:themeColor="text1"/>
          <w:sz w:val="24"/>
          <w:szCs w:val="24"/>
        </w:rPr>
        <w:t>.</w:t>
      </w:r>
    </w:p>
    <w:p w:rsidR="00876385" w:rsidRPr="00A13024" w:rsidRDefault="20A8E7D2" w:rsidP="41C3379E">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Е. А. Горобинская упоминает о В. В. Жириновском, как о представителе политиков-аутистов, для чего существует несколько предпосылок. Юродивые, как и политики-аутисты, стремятся к отделению от общества, хотя их взаимосвязь и нерушима, в сфере исключительности, способностей. Люди для них являются лишь возможностью выделиться собственным отличием, показать свою личность и возвысить ее. Юродивые рассказывают сказания и легенды, стремятся к обличению мирского греха и даже к предсказанию на основании недостатков, существующего образа жизни масс. Не сложно найти взаимосвязь перечисленных особенностей социальных аутистов ранней истории с деятельностью В. В. Жириновского. Его известные</w:t>
      </w:r>
      <w:r w:rsidRPr="00A13024">
        <w:rPr>
          <w:rFonts w:ascii="Times New Roman" w:eastAsia="Times New Roman" w:hAnsi="Times New Roman" w:cs="Times New Roman"/>
          <w:sz w:val="24"/>
          <w:szCs w:val="24"/>
        </w:rPr>
        <w:t xml:space="preserve"> «предсказания»,</w:t>
      </w:r>
      <w:r w:rsidRPr="00A13024">
        <w:rPr>
          <w:rFonts w:ascii="Times New Roman" w:eastAsia="Times New Roman" w:hAnsi="Times New Roman" w:cs="Times New Roman"/>
          <w:color w:val="000000" w:themeColor="text1"/>
          <w:sz w:val="24"/>
          <w:szCs w:val="24"/>
        </w:rPr>
        <w:t xml:space="preserve"> разоблачения, напутствия крепко закрепились на просторах Интернета и в умах людей.</w:t>
      </w:r>
      <w:r w:rsidR="00A13024">
        <w:rPr>
          <w:rFonts w:ascii="Times New Roman" w:eastAsia="Times New Roman" w:hAnsi="Times New Roman" w:cs="Times New Roman"/>
          <w:color w:val="000000" w:themeColor="text1"/>
          <w:sz w:val="24"/>
          <w:szCs w:val="24"/>
        </w:rPr>
        <w:t xml:space="preserve"> </w:t>
      </w:r>
      <w:r w:rsidRPr="00A13024">
        <w:rPr>
          <w:rFonts w:ascii="Times New Roman" w:eastAsia="Times New Roman" w:hAnsi="Times New Roman" w:cs="Times New Roman"/>
          <w:color w:val="000000" w:themeColor="text1"/>
          <w:sz w:val="24"/>
          <w:szCs w:val="24"/>
        </w:rPr>
        <w:t xml:space="preserve">Яркие обещания и заявления, запоминающиеся выступления Жириновского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в действительности, есть способ ухода </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в себя</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 то есть от реального политического процесса и его проблем, поскольку смыслы и заявления не</w:t>
      </w:r>
      <w:r w:rsidR="00A13024">
        <w:rPr>
          <w:rFonts w:ascii="Times New Roman" w:eastAsia="Times New Roman" w:hAnsi="Times New Roman" w:cs="Times New Roman"/>
          <w:color w:val="000000" w:themeColor="text1"/>
          <w:sz w:val="24"/>
          <w:szCs w:val="24"/>
        </w:rPr>
        <w:t xml:space="preserve"> </w:t>
      </w:r>
      <w:r w:rsidRPr="00A13024">
        <w:rPr>
          <w:rFonts w:ascii="Times New Roman" w:eastAsia="Times New Roman" w:hAnsi="Times New Roman" w:cs="Times New Roman"/>
          <w:color w:val="000000" w:themeColor="text1"/>
          <w:sz w:val="24"/>
          <w:szCs w:val="24"/>
        </w:rPr>
        <w:t>всегда</w:t>
      </w:r>
      <w:r w:rsidR="00A13024">
        <w:rPr>
          <w:rFonts w:ascii="Times New Roman" w:eastAsia="Times New Roman" w:hAnsi="Times New Roman" w:cs="Times New Roman"/>
          <w:color w:val="000000" w:themeColor="text1"/>
          <w:sz w:val="24"/>
          <w:szCs w:val="24"/>
        </w:rPr>
        <w:t xml:space="preserve"> </w:t>
      </w:r>
      <w:r w:rsidRPr="00A13024">
        <w:rPr>
          <w:rFonts w:ascii="Times New Roman" w:eastAsia="Times New Roman" w:hAnsi="Times New Roman" w:cs="Times New Roman"/>
          <w:color w:val="000000" w:themeColor="text1"/>
          <w:sz w:val="24"/>
          <w:szCs w:val="24"/>
        </w:rPr>
        <w:t xml:space="preserve">находят воплощения на практике. Цель подобной деятельности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обличить, показать, отругать, выделиться на фоне </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неправильности</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 xml:space="preserve"> других. Иными словами, устроить самопрезентацию, на ней и закончив. Как правило, личность подобных политиков выходит далеко за рамки образований, в которых они функционируют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в данном случае, за рамки партии. Личность не только становится олицетворением партии, но и даже больше нее. К ней начинают тянутся, как к просветителю.</w:t>
      </w:r>
    </w:p>
    <w:p w:rsidR="20A8E7D2" w:rsidRPr="00A13024" w:rsidRDefault="20A8E7D2" w:rsidP="20A8E7D2">
      <w:pPr>
        <w:rPr>
          <w:rFonts w:ascii="Times New Roman" w:eastAsia="Times New Roman" w:hAnsi="Times New Roman" w:cs="Times New Roman"/>
          <w:sz w:val="24"/>
          <w:szCs w:val="24"/>
        </w:rPr>
      </w:pPr>
      <w:r w:rsidRPr="00A13024">
        <w:rPr>
          <w:rFonts w:ascii="Times New Roman" w:eastAsia="Times New Roman" w:hAnsi="Times New Roman" w:cs="Times New Roman"/>
          <w:color w:val="000000" w:themeColor="text1"/>
          <w:sz w:val="24"/>
          <w:szCs w:val="24"/>
        </w:rPr>
        <w:t xml:space="preserve">Важное значение имеет разграничение понятий </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политический аутизм</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 xml:space="preserve"> и </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популизм</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 Основной чертой политического аутизма является неосознанность. Если политика можно характеризовать как политического аутиста, то этому, как правило, предшествует долговременное формирование признаков политического аутизма. Популизм есть махинация, которая может применяться политиками в любой момент времени. Механизмы популизма может применять даже политик-новобранец, полностью осознавая инструменты, которые он использует для получения общественного внимания и одобрения. Политик-аутист имеет свойство бессознательно существовать в рамках сложившейся модели поведения.</w:t>
      </w:r>
      <w:r w:rsidRPr="00A13024">
        <w:rPr>
          <w:rFonts w:ascii="Times New Roman" w:hAnsi="Times New Roman" w:cs="Times New Roman"/>
        </w:rPr>
        <w:br/>
      </w:r>
      <w:r w:rsidRPr="00A13024">
        <w:rPr>
          <w:rFonts w:ascii="Times New Roman" w:hAnsi="Times New Roman" w:cs="Times New Roman"/>
        </w:rPr>
        <w:br/>
      </w:r>
      <w:r w:rsidRPr="00A13024">
        <w:rPr>
          <w:rFonts w:ascii="Times New Roman" w:eastAsia="Times New Roman" w:hAnsi="Times New Roman" w:cs="Times New Roman"/>
          <w:color w:val="000000" w:themeColor="text1"/>
          <w:sz w:val="24"/>
          <w:szCs w:val="24"/>
        </w:rPr>
        <w:t>Ещё одним отличием являются цели политических аутистов и популистов. Если популисты применяют все возможные методы, чтобы удержаться у власти, повысить свои рейтинги в обществе, то политические аутисты не имеют обязательной целью одобрение общества, как популисты. Действия политических аутистов не подстраиваются под повестку, не направлены на получение непременного поощрения. Политический аутист действует в своем собственном миропонимании и не отступается от него ради завоевания доверия и власти. Популист напротив</w:t>
      </w:r>
      <w:r w:rsidRPr="00A13024">
        <w:rPr>
          <w:rFonts w:ascii="Times New Roman" w:eastAsia="Times New Roman" w:hAnsi="Times New Roman" w:cs="Times New Roman"/>
          <w:color w:val="4D5156"/>
          <w:sz w:val="24"/>
          <w:szCs w:val="24"/>
        </w:rPr>
        <w:t xml:space="preserve"> —</w:t>
      </w:r>
      <w:r w:rsidRPr="00A13024">
        <w:rPr>
          <w:rFonts w:ascii="Times New Roman" w:eastAsia="Times New Roman" w:hAnsi="Times New Roman" w:cs="Times New Roman"/>
          <w:color w:val="000000" w:themeColor="text1"/>
          <w:sz w:val="24"/>
          <w:szCs w:val="24"/>
        </w:rPr>
        <w:t>подстраивается под обстоятельства и зависит от реакции людей на его действия, в связи с чем может постоянно изменять свою модель поведения и воззрения.</w:t>
      </w:r>
    </w:p>
    <w:p w:rsidR="00876385" w:rsidRPr="00A13024" w:rsidRDefault="00332C2F" w:rsidP="20A8E7D2">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sz w:val="24"/>
          <w:szCs w:val="24"/>
        </w:rPr>
        <w:t xml:space="preserve">Помимо политиков-аутистов, </w:t>
      </w:r>
      <w:r w:rsidRPr="00A13024">
        <w:rPr>
          <w:rFonts w:ascii="Times New Roman" w:eastAsia="Times New Roman" w:hAnsi="Times New Roman" w:cs="Times New Roman"/>
          <w:color w:val="000000"/>
          <w:sz w:val="24"/>
          <w:szCs w:val="24"/>
        </w:rPr>
        <w:t>сущес</w:t>
      </w:r>
      <w:r w:rsidR="00A13024">
        <w:rPr>
          <w:rFonts w:ascii="Times New Roman" w:eastAsia="Times New Roman" w:hAnsi="Times New Roman" w:cs="Times New Roman"/>
          <w:color w:val="000000"/>
          <w:sz w:val="24"/>
          <w:szCs w:val="24"/>
        </w:rPr>
        <w:t>т</w:t>
      </w:r>
      <w:r w:rsidRPr="00A13024">
        <w:rPr>
          <w:rFonts w:ascii="Times New Roman" w:eastAsia="Times New Roman" w:hAnsi="Times New Roman" w:cs="Times New Roman"/>
          <w:color w:val="000000"/>
          <w:sz w:val="24"/>
          <w:szCs w:val="24"/>
        </w:rPr>
        <w:t xml:space="preserve">вуют образования, в рамках которых они действуют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sz w:val="24"/>
          <w:szCs w:val="24"/>
        </w:rPr>
        <w:t xml:space="preserve"> политические институты. Статистики Центральных Банков разных стран, прогнозы </w:t>
      </w:r>
      <w:r w:rsidRPr="00A13024">
        <w:rPr>
          <w:rFonts w:ascii="Times New Roman" w:eastAsia="Times New Roman" w:hAnsi="Times New Roman" w:cs="Times New Roman"/>
          <w:color w:val="000000"/>
          <w:sz w:val="24"/>
          <w:szCs w:val="24"/>
        </w:rPr>
        <w:lastRenderedPageBreak/>
        <w:t>ФРС США</w:t>
      </w:r>
      <w:r w:rsidRPr="00A13024">
        <w:rPr>
          <w:rStyle w:val="a5"/>
          <w:rFonts w:ascii="Times New Roman" w:eastAsia="Times New Roman" w:hAnsi="Times New Roman" w:cs="Times New Roman"/>
          <w:color w:val="000000"/>
          <w:sz w:val="24"/>
          <w:szCs w:val="24"/>
        </w:rPr>
        <w:footnoteReference w:id="5"/>
      </w:r>
      <w:r w:rsidRPr="00A13024">
        <w:rPr>
          <w:rFonts w:ascii="Times New Roman" w:eastAsia="Times New Roman" w:hAnsi="Times New Roman" w:cs="Times New Roman"/>
          <w:color w:val="000000"/>
          <w:sz w:val="24"/>
          <w:szCs w:val="24"/>
        </w:rPr>
        <w:t xml:space="preserve"> и другие центры принятия экономических решений имеют свойство завышать ожидания. Когда во многих странах мира бесконтрольная инфляция и энергетический кризис, вполне можно найти заявления государственных структур и отдельных политиков о </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sz w:val="24"/>
          <w:szCs w:val="24"/>
        </w:rPr>
        <w:t>полном контроле</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sz w:val="24"/>
          <w:szCs w:val="24"/>
        </w:rPr>
        <w:t>н</w:t>
      </w:r>
      <w:r w:rsidRPr="00A13024">
        <w:rPr>
          <w:rFonts w:ascii="Times New Roman" w:eastAsia="Times New Roman" w:hAnsi="Times New Roman" w:cs="Times New Roman"/>
          <w:sz w:val="24"/>
          <w:szCs w:val="24"/>
        </w:rPr>
        <w:t xml:space="preserve">ад ситуацией и ожидающимся росте ВВП. Нежелание слышать потребности людей, подавление митингов и иных акций, уход в </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sz w:val="24"/>
          <w:szCs w:val="24"/>
        </w:rPr>
        <w:t>идеальную картину</w:t>
      </w:r>
      <w:r w:rsidR="41C3379E" w:rsidRPr="00A13024">
        <w:rPr>
          <w:rFonts w:ascii="Times New Roman" w:eastAsia="Times New Roman" w:hAnsi="Times New Roman" w:cs="Times New Roman"/>
          <w:sz w:val="24"/>
          <w:szCs w:val="24"/>
        </w:rPr>
        <w:t>»</w:t>
      </w:r>
      <w:r w:rsidRPr="00A13024">
        <w:rPr>
          <w:rFonts w:ascii="Times New Roman" w:eastAsia="Times New Roman" w:hAnsi="Times New Roman" w:cs="Times New Roman"/>
          <w:sz w:val="24"/>
          <w:szCs w:val="24"/>
        </w:rPr>
        <w:t>— это прямое следствие взаимозависимости массы, пусть даже и элитарной, от обилия по</w:t>
      </w:r>
      <w:r w:rsidRPr="00A13024">
        <w:rPr>
          <w:rFonts w:ascii="Times New Roman" w:eastAsia="Times New Roman" w:hAnsi="Times New Roman" w:cs="Times New Roman"/>
          <w:color w:val="000000"/>
          <w:sz w:val="24"/>
          <w:szCs w:val="24"/>
        </w:rPr>
        <w:t>литиков-аутистов.</w:t>
      </w:r>
    </w:p>
    <w:p w:rsidR="00876385" w:rsidRPr="00A13024" w:rsidRDefault="20A8E7D2" w:rsidP="20A8E7D2">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 xml:space="preserve">Политические аутисты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это ответ на состояние общества, на его неготовность совершать поступки и доносить мнения людей до власти. Этим подобные политики и пользуются. Атомарность социума, его нежелание чувствовать реальность и надеяться на компетентность властей </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отличное поле для спекуляций.</w:t>
      </w:r>
    </w:p>
    <w:p w:rsidR="00876385" w:rsidRPr="00A13024" w:rsidRDefault="7E86D739" w:rsidP="7E86D739">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Характерными для выступлений политиков-аутистов, действующих при заданном состоянии общества, являются эвфемизмы, гиперболизация и миниатюризация, риторические вопросы, экспрессивность донесения мысли. Их приемы вполне обыденны и изучены, однако все равно продолжают работать. Напугать людей или воодушевить их, внушить им настолько эмоционально окрашенную мысль, чтобы они не только смогли в нее поверить, но и отключить собственное критическое мышление</w:t>
      </w:r>
      <w:r w:rsidRPr="00A13024">
        <w:rPr>
          <w:rFonts w:ascii="Times New Roman" w:eastAsia="Times New Roman" w:hAnsi="Times New Roman" w:cs="Times New Roman"/>
          <w:color w:val="4D5156"/>
          <w:sz w:val="24"/>
          <w:szCs w:val="24"/>
        </w:rPr>
        <w:t>—</w:t>
      </w:r>
      <w:r w:rsidRPr="00A13024">
        <w:rPr>
          <w:rFonts w:ascii="Times New Roman" w:eastAsia="Times New Roman" w:hAnsi="Times New Roman" w:cs="Times New Roman"/>
          <w:color w:val="000000" w:themeColor="text1"/>
          <w:sz w:val="24"/>
          <w:szCs w:val="24"/>
        </w:rPr>
        <w:t xml:space="preserve"> есть истинная черта политического аутизма.</w:t>
      </w:r>
    </w:p>
    <w:p w:rsidR="00876385" w:rsidRPr="00A13024" w:rsidRDefault="20A8E7D2" w:rsidP="7E86D739">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 xml:space="preserve">При этом одним из главных инструментов для насаждения собственной </w:t>
      </w:r>
      <w:bookmarkStart w:id="0" w:name="_GoBack"/>
      <w:bookmarkEnd w:id="0"/>
      <w:r w:rsidRPr="00A13024">
        <w:rPr>
          <w:rFonts w:ascii="Times New Roman" w:eastAsia="Times New Roman" w:hAnsi="Times New Roman" w:cs="Times New Roman"/>
          <w:color w:val="000000" w:themeColor="text1"/>
          <w:sz w:val="24"/>
          <w:szCs w:val="24"/>
        </w:rPr>
        <w:t>позиции у политиков-аутистов является запугивание. Борьба с надуманными врагами и абстрагирование от мнения масс до самого возможного предела является неотъемлемой частью существования политического аутизма как характеристики отдельно взятых политиков или институтов.</w:t>
      </w:r>
    </w:p>
    <w:p w:rsidR="00876385" w:rsidRPr="00A13024" w:rsidRDefault="41C3379E" w:rsidP="41C3379E">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Обычно в критические моменты масса склонна следовать указаниям политиков-аутистов, верить им на слово до определенного уро</w:t>
      </w:r>
      <w:r w:rsidR="00A13024">
        <w:rPr>
          <w:rFonts w:ascii="Times New Roman" w:eastAsia="Times New Roman" w:hAnsi="Times New Roman" w:cs="Times New Roman"/>
          <w:color w:val="000000" w:themeColor="text1"/>
          <w:sz w:val="24"/>
          <w:szCs w:val="24"/>
        </w:rPr>
        <w:t>в</w:t>
      </w:r>
      <w:r w:rsidRPr="00A13024">
        <w:rPr>
          <w:rFonts w:ascii="Times New Roman" w:eastAsia="Times New Roman" w:hAnsi="Times New Roman" w:cs="Times New Roman"/>
          <w:color w:val="000000" w:themeColor="text1"/>
          <w:sz w:val="24"/>
          <w:szCs w:val="24"/>
        </w:rPr>
        <w:t xml:space="preserve">ня ухудшения реальной политической обстановки, когда политических аутистов сменяют политики-деятели, призванные исправить ошибки своих предшественников. И тем не менее, масса и политики-аутисты неотъемлемы друг от друга. Политический аутизм общества разрешает политикам-аутистам распространять собственную </w:t>
      </w:r>
      <w:r w:rsidRPr="00A13024">
        <w:rPr>
          <w:rFonts w:ascii="Times New Roman" w:eastAsia="Arial" w:hAnsi="Times New Roman" w:cs="Times New Roman"/>
          <w:color w:val="202124"/>
          <w:sz w:val="21"/>
          <w:szCs w:val="21"/>
        </w:rPr>
        <w:t>«</w:t>
      </w:r>
      <w:r w:rsidRPr="00A13024">
        <w:rPr>
          <w:rFonts w:ascii="Times New Roman" w:eastAsia="Times New Roman" w:hAnsi="Times New Roman" w:cs="Times New Roman"/>
          <w:color w:val="000000" w:themeColor="text1"/>
          <w:sz w:val="24"/>
          <w:szCs w:val="24"/>
        </w:rPr>
        <w:t>веру</w:t>
      </w:r>
      <w:r w:rsidRPr="00A13024">
        <w:rPr>
          <w:rFonts w:ascii="Times New Roman" w:eastAsia="Times New Roman" w:hAnsi="Times New Roman" w:cs="Times New Roman"/>
          <w:sz w:val="24"/>
          <w:szCs w:val="24"/>
        </w:rPr>
        <w:t>»</w:t>
      </w:r>
      <w:r w:rsidRPr="00A13024">
        <w:rPr>
          <w:rFonts w:ascii="Times New Roman" w:eastAsia="Times New Roman" w:hAnsi="Times New Roman" w:cs="Times New Roman"/>
          <w:color w:val="000000" w:themeColor="text1"/>
          <w:sz w:val="24"/>
          <w:szCs w:val="24"/>
        </w:rPr>
        <w:t>, поскольку масса нуждается в какой-то момент времени в прикрытии, возрастающих недостатков политического процесса.</w:t>
      </w:r>
    </w:p>
    <w:p w:rsidR="00876385" w:rsidRPr="00A13024" w:rsidRDefault="20A8E7D2" w:rsidP="7E86D739">
      <w:pPr>
        <w:rPr>
          <w:rFonts w:ascii="Times New Roman" w:eastAsia="Times New Roman" w:hAnsi="Times New Roman" w:cs="Times New Roman"/>
          <w:color w:val="000000"/>
          <w:sz w:val="24"/>
          <w:szCs w:val="24"/>
        </w:rPr>
      </w:pPr>
      <w:r w:rsidRPr="00A13024">
        <w:rPr>
          <w:rFonts w:ascii="Times New Roman" w:eastAsia="Times New Roman" w:hAnsi="Times New Roman" w:cs="Times New Roman"/>
          <w:color w:val="000000" w:themeColor="text1"/>
          <w:sz w:val="24"/>
          <w:szCs w:val="24"/>
        </w:rPr>
        <w:t>Благодаря развитию и усложнению структуры общества, люди стали больше делегировать властям полномочия, которыми раньше занимались сами. Государственная власть, не готовая к подобной нагрузке и к стремительно развивающимся процессам, способствуют застопориванию общественных процессов, подавляет иное, не провластное мнение, поскольку о</w:t>
      </w:r>
      <w:r w:rsidR="00A13024">
        <w:rPr>
          <w:rFonts w:ascii="Times New Roman" w:eastAsia="Times New Roman" w:hAnsi="Times New Roman" w:cs="Times New Roman"/>
          <w:color w:val="000000" w:themeColor="text1"/>
          <w:sz w:val="24"/>
          <w:szCs w:val="24"/>
        </w:rPr>
        <w:t>п</w:t>
      </w:r>
      <w:r w:rsidRPr="00A13024">
        <w:rPr>
          <w:rFonts w:ascii="Times New Roman" w:eastAsia="Times New Roman" w:hAnsi="Times New Roman" w:cs="Times New Roman"/>
          <w:color w:val="000000" w:themeColor="text1"/>
          <w:sz w:val="24"/>
          <w:szCs w:val="24"/>
        </w:rPr>
        <w:t xml:space="preserve">позиционные силы находят существенные поводы для критики. Люди, делегировавшие власть, это видят, что также оказывает на психологические воздействия на них. Им становится трудно справиться с произволом, поэтому они это принимают и предпринимают попытку абстрагирования. В следствии чего, политический аутизм начинает развиваться и у общества, и у власти. Люди хотят меньше участвовать в политике, считая, что власти уже самостоятельно разобрались или вскоре разберутся. </w:t>
      </w:r>
      <w:r w:rsidRPr="00A13024">
        <w:rPr>
          <w:rFonts w:ascii="Times New Roman" w:eastAsia="Times New Roman" w:hAnsi="Times New Roman" w:cs="Times New Roman"/>
          <w:color w:val="000000" w:themeColor="text1"/>
          <w:sz w:val="24"/>
          <w:szCs w:val="24"/>
        </w:rPr>
        <w:lastRenderedPageBreak/>
        <w:t>Находящиеся у властных ресурсов, не слушают ни людей, ни и их желания, сами при этом, не зная, каким образом стоит поступить. Для таких обществ характерны аморфность, атомарность и подобное.</w:t>
      </w:r>
    </w:p>
    <w:p w:rsidR="00876385" w:rsidRPr="00A13024" w:rsidRDefault="20A8E7D2" w:rsidP="7E86D739">
      <w:pPr>
        <w:jc w:val="center"/>
        <w:rPr>
          <w:rFonts w:ascii="Times New Roman" w:eastAsia="Times New Roman" w:hAnsi="Times New Roman" w:cs="Times New Roman"/>
          <w:b/>
          <w:bCs/>
          <w:color w:val="000000"/>
          <w:sz w:val="24"/>
          <w:szCs w:val="24"/>
        </w:rPr>
      </w:pPr>
      <w:r w:rsidRPr="00A13024">
        <w:rPr>
          <w:rFonts w:ascii="Times New Roman" w:eastAsia="Times New Roman" w:hAnsi="Times New Roman" w:cs="Times New Roman"/>
          <w:b/>
          <w:bCs/>
          <w:color w:val="000000" w:themeColor="text1"/>
          <w:sz w:val="24"/>
          <w:szCs w:val="24"/>
        </w:rPr>
        <w:t>Заключение</w:t>
      </w:r>
    </w:p>
    <w:p w:rsidR="00876385" w:rsidRPr="00A13024" w:rsidRDefault="20A8E7D2" w:rsidP="20A8E7D2">
      <w:pPr>
        <w:rPr>
          <w:rFonts w:ascii="Times New Roman" w:eastAsia="Times New Roman" w:hAnsi="Times New Roman" w:cs="Times New Roman"/>
          <w:sz w:val="24"/>
          <w:szCs w:val="24"/>
        </w:rPr>
      </w:pPr>
      <w:r w:rsidRPr="00A13024">
        <w:rPr>
          <w:rFonts w:ascii="Times New Roman" w:eastAsia="Times New Roman" w:hAnsi="Times New Roman" w:cs="Times New Roman"/>
          <w:sz w:val="24"/>
          <w:szCs w:val="24"/>
        </w:rPr>
        <w:t xml:space="preserve">В данной статье было актуализировано понятие политического аутизма, изложен свежий вариант его интерпретации. Исследование политического аутизма как феномена политической психологии выявило такие характерные черты как </w:t>
      </w:r>
      <w:r w:rsidRPr="00A13024">
        <w:rPr>
          <w:rFonts w:ascii="Times New Roman" w:eastAsia="Times New Roman" w:hAnsi="Times New Roman" w:cs="Times New Roman"/>
          <w:color w:val="000000" w:themeColor="text1"/>
          <w:sz w:val="24"/>
          <w:szCs w:val="24"/>
        </w:rPr>
        <w:t>потеря связи с происходящими в общественной окружающей среде событиями, замыкание деятеля в себе по причине неосознанного желания ухода от реальности.</w:t>
      </w:r>
      <w:r w:rsidR="00A13024">
        <w:rPr>
          <w:rFonts w:ascii="Times New Roman" w:eastAsia="Times New Roman" w:hAnsi="Times New Roman" w:cs="Times New Roman"/>
          <w:color w:val="000000" w:themeColor="text1"/>
          <w:sz w:val="24"/>
          <w:szCs w:val="24"/>
        </w:rPr>
        <w:t xml:space="preserve"> </w:t>
      </w:r>
      <w:r w:rsidRPr="00A13024">
        <w:rPr>
          <w:rFonts w:ascii="Times New Roman" w:eastAsia="Times New Roman" w:hAnsi="Times New Roman" w:cs="Times New Roman"/>
          <w:sz w:val="24"/>
          <w:szCs w:val="24"/>
        </w:rPr>
        <w:t>Существование самого феномена становится возможным, благодаря влиянию оп</w:t>
      </w:r>
      <w:r w:rsidR="00A13024">
        <w:rPr>
          <w:rFonts w:ascii="Times New Roman" w:eastAsia="Times New Roman" w:hAnsi="Times New Roman" w:cs="Times New Roman"/>
          <w:sz w:val="24"/>
          <w:szCs w:val="24"/>
        </w:rPr>
        <w:t>п</w:t>
      </w:r>
      <w:r w:rsidRPr="00A13024">
        <w:rPr>
          <w:rFonts w:ascii="Times New Roman" w:eastAsia="Times New Roman" w:hAnsi="Times New Roman" w:cs="Times New Roman"/>
          <w:sz w:val="24"/>
          <w:szCs w:val="24"/>
        </w:rPr>
        <w:t>озиции и христианства.</w:t>
      </w:r>
    </w:p>
    <w:p w:rsidR="00876385" w:rsidRPr="00934003" w:rsidRDefault="20A8E7D2" w:rsidP="7E86D739">
      <w:pPr>
        <w:jc w:val="center"/>
        <w:rPr>
          <w:rFonts w:ascii="Times New Roman" w:eastAsia="Times New Roman" w:hAnsi="Times New Roman" w:cs="Times New Roman"/>
          <w:sz w:val="20"/>
          <w:szCs w:val="20"/>
        </w:rPr>
      </w:pPr>
      <w:r w:rsidRPr="00934003">
        <w:rPr>
          <w:rFonts w:ascii="Times New Roman" w:eastAsia="Times New Roman" w:hAnsi="Times New Roman" w:cs="Times New Roman"/>
          <w:b/>
          <w:bCs/>
          <w:sz w:val="20"/>
          <w:szCs w:val="20"/>
        </w:rPr>
        <w:t>Литература:</w:t>
      </w:r>
    </w:p>
    <w:p w:rsidR="00876385" w:rsidRPr="00934003" w:rsidRDefault="20A8E7D2" w:rsidP="20A8E7D2">
      <w:pPr>
        <w:numPr>
          <w:ilvl w:val="0"/>
          <w:numId w:val="1"/>
        </w:numPr>
        <w:rPr>
          <w:rFonts w:ascii="Times New Roman" w:eastAsia="Times New Roman" w:hAnsi="Times New Roman" w:cs="Times New Roman"/>
          <w:sz w:val="20"/>
          <w:szCs w:val="20"/>
        </w:rPr>
      </w:pPr>
      <w:r w:rsidRPr="00934003">
        <w:rPr>
          <w:rFonts w:ascii="Times New Roman" w:eastAsia="Times New Roman" w:hAnsi="Times New Roman" w:cs="Times New Roman"/>
          <w:sz w:val="20"/>
          <w:szCs w:val="20"/>
        </w:rPr>
        <w:t>Боталов А. М. Политический аутизм и политическое делегирование // Дискурс-Пи. 2018. №3-4 (32-33).</w:t>
      </w:r>
    </w:p>
    <w:p w:rsidR="20A8E7D2" w:rsidRPr="00934003" w:rsidRDefault="20A8E7D2" w:rsidP="20A8E7D2">
      <w:pPr>
        <w:numPr>
          <w:ilvl w:val="0"/>
          <w:numId w:val="1"/>
        </w:numPr>
        <w:rPr>
          <w:rFonts w:ascii="Times New Roman" w:eastAsia="Times New Roman" w:hAnsi="Times New Roman" w:cs="Times New Roman"/>
          <w:sz w:val="20"/>
          <w:szCs w:val="20"/>
        </w:rPr>
      </w:pPr>
      <w:r w:rsidRPr="00934003">
        <w:rPr>
          <w:rFonts w:ascii="Times New Roman" w:eastAsia="Times New Roman" w:hAnsi="Times New Roman" w:cs="Times New Roman"/>
          <w:sz w:val="20"/>
          <w:szCs w:val="20"/>
        </w:rPr>
        <w:t>Русакова О. Ф., Спасский А. Е. Что такое политический маркетинг: Научно-методическое издание. – Екатеринбург: Издательский дом «ДискурсПи», 2004. – 144 с. – (Серия «Политический маркетинг»).</w:t>
      </w:r>
    </w:p>
    <w:p w:rsidR="20A8E7D2" w:rsidRPr="00934003" w:rsidRDefault="20A8E7D2" w:rsidP="20A8E7D2">
      <w:pPr>
        <w:numPr>
          <w:ilvl w:val="0"/>
          <w:numId w:val="1"/>
        </w:numPr>
        <w:rPr>
          <w:rFonts w:ascii="Times New Roman" w:eastAsia="Times New Roman" w:hAnsi="Times New Roman" w:cs="Times New Roman"/>
          <w:sz w:val="20"/>
          <w:szCs w:val="20"/>
        </w:rPr>
      </w:pPr>
      <w:r w:rsidRPr="00934003">
        <w:rPr>
          <w:rFonts w:ascii="Times New Roman" w:eastAsia="Times New Roman" w:hAnsi="Times New Roman" w:cs="Times New Roman"/>
          <w:sz w:val="20"/>
          <w:szCs w:val="20"/>
        </w:rPr>
        <w:t xml:space="preserve">Делягин М. Г. Опасный политический аутист. [Эл. ресурс] / В. Иноземцев [Эл. ресурс]. URL: </w:t>
      </w:r>
      <w:hyperlink r:id="rId13">
        <w:r w:rsidRPr="00934003">
          <w:rPr>
            <w:rStyle w:val="a6"/>
            <w:rFonts w:ascii="Times New Roman" w:eastAsia="Times New Roman" w:hAnsi="Times New Roman" w:cs="Times New Roman"/>
            <w:color w:val="auto"/>
            <w:sz w:val="20"/>
            <w:szCs w:val="20"/>
            <w:u w:val="none"/>
          </w:rPr>
          <w:t>http://worldcrisis.ru/crisis/2047581</w:t>
        </w:r>
      </w:hyperlink>
      <w:r w:rsidRPr="00934003">
        <w:rPr>
          <w:rFonts w:ascii="Times New Roman" w:eastAsia="Times New Roman" w:hAnsi="Times New Roman" w:cs="Times New Roman"/>
          <w:sz w:val="20"/>
          <w:szCs w:val="20"/>
        </w:rPr>
        <w:t xml:space="preserve"> (дата обращения: 31.10.2022)</w:t>
      </w:r>
    </w:p>
    <w:p w:rsidR="20A8E7D2" w:rsidRPr="00934003" w:rsidRDefault="20A8E7D2" w:rsidP="20A8E7D2">
      <w:pPr>
        <w:numPr>
          <w:ilvl w:val="0"/>
          <w:numId w:val="1"/>
        </w:numPr>
        <w:rPr>
          <w:rFonts w:ascii="Times New Roman" w:eastAsia="Times New Roman" w:hAnsi="Times New Roman" w:cs="Times New Roman"/>
          <w:sz w:val="20"/>
          <w:szCs w:val="20"/>
        </w:rPr>
      </w:pPr>
      <w:r w:rsidRPr="00934003">
        <w:rPr>
          <w:rFonts w:ascii="Times New Roman" w:hAnsi="Times New Roman" w:cs="Times New Roman"/>
          <w:color w:val="000000" w:themeColor="text1"/>
          <w:sz w:val="20"/>
          <w:szCs w:val="20"/>
        </w:rPr>
        <w:t>Т. А. Кулакова, В. Ю. Пашкус, А. В. Волкова. Сети против иерархий или новые иерархии? Возможности и ограничения сетевого подхода в управлении публичной политикой // Проблемы современной экономики. – 2020. – № 1(73). – С. 40-44.</w:t>
      </w:r>
    </w:p>
    <w:p w:rsidR="20A8E7D2" w:rsidRPr="00934003" w:rsidRDefault="20A8E7D2" w:rsidP="20A8E7D2">
      <w:pPr>
        <w:numPr>
          <w:ilvl w:val="0"/>
          <w:numId w:val="1"/>
        </w:numPr>
        <w:rPr>
          <w:rFonts w:ascii="Times New Roman" w:hAnsi="Times New Roman" w:cs="Times New Roman"/>
          <w:sz w:val="20"/>
          <w:szCs w:val="20"/>
        </w:rPr>
      </w:pPr>
      <w:r w:rsidRPr="00934003">
        <w:rPr>
          <w:rFonts w:ascii="Times New Roman" w:hAnsi="Times New Roman" w:cs="Times New Roman"/>
          <w:sz w:val="20"/>
          <w:szCs w:val="20"/>
        </w:rPr>
        <w:t>Забаев Иван (2018). Смирение в хозяйственной этике Русской православной церкви использование социологии религии Макса Вебера для анализа современного русского православия. Государство, религия, церковь в России и за рубежом, 36 (4), 175-202.</w:t>
      </w:r>
    </w:p>
    <w:p w:rsidR="20A8E7D2" w:rsidRPr="00934003" w:rsidRDefault="20A8E7D2" w:rsidP="20A8E7D2">
      <w:pPr>
        <w:numPr>
          <w:ilvl w:val="0"/>
          <w:numId w:val="1"/>
        </w:numPr>
        <w:rPr>
          <w:rFonts w:ascii="Times New Roman" w:eastAsia="Times New Roman" w:hAnsi="Times New Roman" w:cs="Times New Roman"/>
          <w:color w:val="000000" w:themeColor="text1"/>
          <w:sz w:val="20"/>
          <w:szCs w:val="20"/>
        </w:rPr>
      </w:pPr>
      <w:r w:rsidRPr="00934003">
        <w:rPr>
          <w:rFonts w:ascii="Times New Roman" w:eastAsia="Times New Roman" w:hAnsi="Times New Roman" w:cs="Times New Roman"/>
          <w:color w:val="000000" w:themeColor="text1"/>
          <w:sz w:val="20"/>
          <w:szCs w:val="20"/>
        </w:rPr>
        <w:t>Кошкин А. В. Горизонт диалектики – Санкт-Петербург : Аврора, 2020. – 176 с.</w:t>
      </w:r>
    </w:p>
    <w:p w:rsidR="00876385" w:rsidRPr="00934003" w:rsidRDefault="20A8E7D2" w:rsidP="20A8E7D2">
      <w:pPr>
        <w:numPr>
          <w:ilvl w:val="0"/>
          <w:numId w:val="1"/>
        </w:numPr>
        <w:rPr>
          <w:rFonts w:ascii="Times New Roman" w:hAnsi="Times New Roman" w:cs="Times New Roman"/>
          <w:sz w:val="20"/>
          <w:szCs w:val="20"/>
        </w:rPr>
      </w:pPr>
      <w:r w:rsidRPr="00934003">
        <w:rPr>
          <w:rFonts w:ascii="Times New Roman" w:eastAsia="Times New Roman" w:hAnsi="Times New Roman" w:cs="Times New Roman"/>
          <w:sz w:val="20"/>
          <w:szCs w:val="20"/>
        </w:rPr>
        <w:t>Мухарямова Лайсан Музиповна, Савельева Жанна Владимировна, Кузнецова Ирина Борисовна, Гарапшина Лейля Рамилевна Аутизм в России: противоречивое после диагностики и статистики // ЖИСП. 2021. №3.</w:t>
      </w:r>
    </w:p>
    <w:p w:rsidR="00876385" w:rsidRPr="00934003" w:rsidRDefault="20A8E7D2" w:rsidP="20A8E7D2">
      <w:pPr>
        <w:numPr>
          <w:ilvl w:val="0"/>
          <w:numId w:val="1"/>
        </w:numPr>
        <w:rPr>
          <w:rFonts w:ascii="Times New Roman" w:eastAsia="Times New Roman" w:hAnsi="Times New Roman" w:cs="Times New Roman"/>
          <w:sz w:val="20"/>
          <w:szCs w:val="20"/>
          <w:shd w:val="clear" w:color="auto" w:fill="FFFFFF"/>
        </w:rPr>
      </w:pPr>
      <w:r w:rsidRPr="00934003">
        <w:rPr>
          <w:rFonts w:ascii="Times New Roman" w:eastAsia="Times New Roman" w:hAnsi="Times New Roman" w:cs="Times New Roman"/>
          <w:sz w:val="20"/>
          <w:szCs w:val="20"/>
        </w:rPr>
        <w:t>Медведева Наталья Евгеньевна Эвфемизмы политического дискурса как инструмент манипулятивного воздействия // Вестник Московского университета. Серия 21. Управление (государство и общество). 2015. №1. (дата обращения: 31.10.2022).</w:t>
      </w:r>
    </w:p>
    <w:p w:rsidR="00876385" w:rsidRPr="00934003" w:rsidRDefault="20A8E7D2" w:rsidP="20A8E7D2">
      <w:pPr>
        <w:numPr>
          <w:ilvl w:val="0"/>
          <w:numId w:val="1"/>
        </w:numPr>
        <w:rPr>
          <w:rFonts w:ascii="Times New Roman" w:eastAsia="Times New Roman" w:hAnsi="Times New Roman" w:cs="Times New Roman"/>
          <w:sz w:val="20"/>
          <w:szCs w:val="20"/>
          <w:shd w:val="clear" w:color="auto" w:fill="FFFFFF"/>
        </w:rPr>
      </w:pPr>
      <w:r w:rsidRPr="00934003">
        <w:rPr>
          <w:rFonts w:ascii="Times New Roman" w:eastAsia="Times New Roman" w:hAnsi="Times New Roman" w:cs="Times New Roman"/>
          <w:sz w:val="20"/>
          <w:szCs w:val="20"/>
        </w:rPr>
        <w:t>Шевчук В. Д. Поведение человека // Юриспруденция. 2010. №4.</w:t>
      </w:r>
    </w:p>
    <w:p w:rsidR="00876385" w:rsidRPr="00934003" w:rsidRDefault="20A8E7D2" w:rsidP="20A8E7D2">
      <w:pPr>
        <w:numPr>
          <w:ilvl w:val="0"/>
          <w:numId w:val="1"/>
        </w:numPr>
        <w:shd w:val="clear" w:color="auto" w:fill="FFFFFF" w:themeFill="background1"/>
        <w:spacing w:after="45"/>
        <w:rPr>
          <w:rFonts w:ascii="Times New Roman" w:eastAsia="Times New Roman" w:hAnsi="Times New Roman" w:cs="Times New Roman"/>
          <w:color w:val="000000" w:themeColor="text1"/>
          <w:sz w:val="20"/>
          <w:szCs w:val="20"/>
        </w:rPr>
      </w:pPr>
      <w:r w:rsidRPr="00934003">
        <w:rPr>
          <w:rFonts w:ascii="Times New Roman" w:eastAsia="Times New Roman" w:hAnsi="Times New Roman" w:cs="Times New Roman"/>
          <w:color w:val="000000" w:themeColor="text1"/>
          <w:sz w:val="20"/>
          <w:szCs w:val="20"/>
        </w:rPr>
        <w:t xml:space="preserve">Кошкин А. К вопросу о политэкономических детерминантах протестов января 2022 года в Казахстане // Generation PP. Приложение к журналу </w:t>
      </w:r>
      <w:r w:rsidRPr="00934003">
        <w:rPr>
          <w:rFonts w:ascii="Times New Roman" w:eastAsia="Arial" w:hAnsi="Times New Roman" w:cs="Times New Roman"/>
          <w:color w:val="202124"/>
          <w:sz w:val="20"/>
          <w:szCs w:val="20"/>
        </w:rPr>
        <w:t>«</w:t>
      </w:r>
      <w:r w:rsidRPr="00934003">
        <w:rPr>
          <w:rFonts w:ascii="Times New Roman" w:eastAsia="Times New Roman" w:hAnsi="Times New Roman" w:cs="Times New Roman"/>
          <w:color w:val="000000" w:themeColor="text1"/>
          <w:sz w:val="20"/>
          <w:szCs w:val="20"/>
        </w:rPr>
        <w:t>Публичная политика</w:t>
      </w:r>
      <w:r w:rsidRPr="00934003">
        <w:rPr>
          <w:rFonts w:ascii="Times New Roman" w:eastAsia="Arial" w:hAnsi="Times New Roman" w:cs="Times New Roman"/>
          <w:color w:val="202124"/>
          <w:sz w:val="20"/>
          <w:szCs w:val="20"/>
        </w:rPr>
        <w:t>»</w:t>
      </w:r>
      <w:r w:rsidRPr="00934003">
        <w:rPr>
          <w:rFonts w:ascii="Times New Roman" w:eastAsia="Times New Roman" w:hAnsi="Times New Roman" w:cs="Times New Roman"/>
          <w:color w:val="000000" w:themeColor="text1"/>
          <w:sz w:val="20"/>
          <w:szCs w:val="20"/>
        </w:rPr>
        <w:t>. – 2022. – Т. 1. – № S5. – С. 74-84.</w:t>
      </w:r>
    </w:p>
    <w:sectPr w:rsidR="00876385" w:rsidRPr="00934003" w:rsidSect="00876385">
      <w:pgSz w:w="11906" w:h="16838"/>
      <w:pgMar w:top="1134"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C2F" w:rsidRDefault="00332C2F" w:rsidP="00876385">
      <w:pPr>
        <w:spacing w:after="0" w:line="240" w:lineRule="auto"/>
      </w:pPr>
      <w:r>
        <w:separator/>
      </w:r>
    </w:p>
  </w:endnote>
  <w:endnote w:type="continuationSeparator" w:id="1">
    <w:p w:rsidR="00332C2F" w:rsidRDefault="00332C2F" w:rsidP="00876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C2F" w:rsidRDefault="00332C2F" w:rsidP="00876385">
      <w:pPr>
        <w:spacing w:after="0" w:line="240" w:lineRule="auto"/>
      </w:pPr>
      <w:r>
        <w:separator/>
      </w:r>
    </w:p>
  </w:footnote>
  <w:footnote w:type="continuationSeparator" w:id="1">
    <w:p w:rsidR="00332C2F" w:rsidRDefault="00332C2F" w:rsidP="00876385">
      <w:pPr>
        <w:spacing w:after="0" w:line="240" w:lineRule="auto"/>
      </w:pPr>
      <w:r>
        <w:continuationSeparator/>
      </w:r>
    </w:p>
  </w:footnote>
  <w:footnote w:id="2">
    <w:p w:rsidR="00876385" w:rsidRDefault="00332C2F">
      <w:pPr>
        <w:pStyle w:val="a3"/>
        <w:snapToGrid w:val="0"/>
        <w:rPr>
          <w:rFonts w:ascii="Times New Roman" w:hAnsi="Times New Roman" w:cs="Times New Roman"/>
          <w:sz w:val="18"/>
          <w:szCs w:val="18"/>
        </w:rPr>
      </w:pPr>
      <w:r>
        <w:rPr>
          <w:rStyle w:val="a5"/>
          <w:rFonts w:ascii="Times New Roman" w:hAnsi="Times New Roman" w:cs="Times New Roman"/>
          <w:sz w:val="18"/>
          <w:szCs w:val="18"/>
        </w:rPr>
        <w:footnoteRef/>
      </w:r>
      <w:r>
        <w:rPr>
          <w:rFonts w:ascii="Times New Roman" w:eastAsia="sans-serif" w:hAnsi="Times New Roman" w:cs="Times New Roman"/>
          <w:sz w:val="18"/>
          <w:szCs w:val="18"/>
          <w:shd w:val="clear" w:color="auto" w:fill="FFFFFF"/>
        </w:rPr>
        <w:t xml:space="preserve">Политическая фигура </w:t>
      </w:r>
      <w:r>
        <w:rPr>
          <w:rFonts w:ascii="Times New Roman" w:eastAsia="SimSun" w:hAnsi="Times New Roman" w:cs="Times New Roman"/>
          <w:sz w:val="18"/>
          <w:szCs w:val="18"/>
          <w:shd w:val="clear" w:color="auto" w:fill="FFFFFF"/>
        </w:rPr>
        <w:t>—</w:t>
      </w:r>
      <w:r>
        <w:rPr>
          <w:rFonts w:ascii="Times New Roman" w:eastAsia="sans-serif" w:hAnsi="Times New Roman" w:cs="Times New Roman"/>
          <w:sz w:val="18"/>
          <w:szCs w:val="18"/>
          <w:shd w:val="clear" w:color="auto" w:fill="FFFFFF"/>
        </w:rPr>
        <w:t xml:space="preserve"> это человек, прямо или косвенно занимающийся осуществлением политической деятельности и/или влиянием на события из мира политики.</w:t>
      </w:r>
    </w:p>
  </w:footnote>
  <w:footnote w:id="3">
    <w:p w:rsidR="00876385" w:rsidRDefault="00332C2F">
      <w:pPr>
        <w:pStyle w:val="a3"/>
        <w:rPr>
          <w:rFonts w:ascii="Times New Roman" w:hAnsi="Times New Roman" w:cs="Times New Roman"/>
          <w:sz w:val="18"/>
          <w:szCs w:val="18"/>
        </w:rPr>
      </w:pPr>
      <w:r>
        <w:rPr>
          <w:rStyle w:val="a5"/>
          <w:rFonts w:ascii="Times New Roman" w:hAnsi="Times New Roman" w:cs="Times New Roman"/>
          <w:sz w:val="18"/>
          <w:szCs w:val="18"/>
        </w:rPr>
        <w:footnoteRef/>
      </w:r>
      <w:r>
        <w:rPr>
          <w:rFonts w:ascii="Times New Roman" w:hAnsi="Times New Roman" w:cs="Times New Roman"/>
          <w:sz w:val="18"/>
          <w:szCs w:val="18"/>
        </w:rPr>
        <w:t xml:space="preserve"> «корни социально-экономического и политического аутизма  лежат в отрыве процесса обобщения от возвратно-корректирующего воз</w:t>
      </w:r>
      <w:r>
        <w:rPr>
          <w:rFonts w:ascii="Times New Roman" w:hAnsi="Times New Roman" w:cs="Times New Roman"/>
          <w:sz w:val="18"/>
          <w:szCs w:val="18"/>
        </w:rPr>
        <w:t xml:space="preserve">действия практики» </w:t>
      </w:r>
      <w:r>
        <w:rPr>
          <w:rFonts w:ascii="Times New Roman" w:eastAsia="SimSun" w:hAnsi="Times New Roman" w:cs="Times New Roman"/>
          <w:sz w:val="18"/>
          <w:szCs w:val="18"/>
          <w:shd w:val="clear" w:color="auto" w:fill="FFFFFF"/>
        </w:rPr>
        <w:t>—</w:t>
      </w:r>
      <w:r>
        <w:rPr>
          <w:rFonts w:ascii="Times New Roman" w:hAnsi="Times New Roman" w:cs="Times New Roman"/>
          <w:sz w:val="18"/>
          <w:szCs w:val="18"/>
        </w:rPr>
        <w:t xml:space="preserve"> Выхин Н. А. Социально-экономический и политический аутизм. Разлагали-веселились… Подсчитали-прослезились (специально для «Эхо Москвы»; 26 октября 2016).</w:t>
      </w:r>
    </w:p>
  </w:footnote>
  <w:footnote w:id="4">
    <w:p w:rsidR="00876385" w:rsidRDefault="00332C2F">
      <w:pPr>
        <w:pStyle w:val="a3"/>
      </w:pPr>
      <w:r>
        <w:rPr>
          <w:rStyle w:val="a5"/>
        </w:rPr>
        <w:footnoteRef/>
      </w:r>
      <w:r>
        <w:rPr>
          <w:rFonts w:ascii="Helvetica Neue" w:hAnsi="Helvetica Neue"/>
          <w:color w:val="000000"/>
          <w:shd w:val="clear" w:color="auto" w:fill="FFFFFF"/>
        </w:rPr>
        <w:t>Кошкин А. К вопросу о политэкономических детерминантах протестов января 2022 года</w:t>
      </w:r>
      <w:r>
        <w:rPr>
          <w:rFonts w:ascii="Helvetica Neue" w:hAnsi="Helvetica Neue"/>
          <w:color w:val="000000"/>
          <w:shd w:val="clear" w:color="auto" w:fill="FFFFFF"/>
        </w:rPr>
        <w:t xml:space="preserve"> в Казахстане // Generation PP. Приложение к журналу "Публичная политика". – 2022. – Т. 1. – № S5. – С. 74-84.</w:t>
      </w:r>
    </w:p>
  </w:footnote>
  <w:footnote w:id="5">
    <w:p w:rsidR="00876385" w:rsidRDefault="00332C2F">
      <w:pPr>
        <w:pStyle w:val="a3"/>
        <w:snapToGrid w:val="0"/>
      </w:pPr>
      <w:r>
        <w:rPr>
          <w:rStyle w:val="a5"/>
        </w:rPr>
        <w:footnoteRef/>
      </w:r>
      <w:r>
        <w:t xml:space="preserve"> https://www.federalreserve.gov/</w:t>
      </w:r>
    </w:p>
    <w:p w:rsidR="00876385" w:rsidRDefault="00876385">
      <w:pPr>
        <w:pStyle w:val="a3"/>
        <w:snapToGrid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6607CA"/>
    <w:multiLevelType w:val="singleLevel"/>
    <w:tmpl w:val="DF6607CA"/>
    <w:lvl w:ilvl="0">
      <w:start w:val="1"/>
      <w:numFmt w:val="decimal"/>
      <w:suff w:val="space"/>
      <w:lvlText w:val="%1."/>
      <w:lvlJc w:val="left"/>
    </w:lvl>
  </w:abstractNum>
  <w:abstractNum w:abstractNumId="1">
    <w:nsid w:val="085C5C4D"/>
    <w:multiLevelType w:val="hybridMultilevel"/>
    <w:tmpl w:val="A594A0DA"/>
    <w:lvl w:ilvl="0" w:tplc="4C0CB70E">
      <w:start w:val="1"/>
      <w:numFmt w:val="decimal"/>
      <w:lvlText w:val="%1."/>
      <w:lvlJc w:val="left"/>
      <w:pPr>
        <w:ind w:left="720" w:hanging="360"/>
      </w:pPr>
    </w:lvl>
    <w:lvl w:ilvl="1" w:tplc="1F72C8F0">
      <w:start w:val="1"/>
      <w:numFmt w:val="lowerLetter"/>
      <w:lvlText w:val="%2."/>
      <w:lvlJc w:val="left"/>
      <w:pPr>
        <w:ind w:left="1440" w:hanging="360"/>
      </w:pPr>
    </w:lvl>
    <w:lvl w:ilvl="2" w:tplc="52D8AEC4">
      <w:start w:val="1"/>
      <w:numFmt w:val="lowerRoman"/>
      <w:lvlText w:val="%3."/>
      <w:lvlJc w:val="right"/>
      <w:pPr>
        <w:ind w:left="2160" w:hanging="180"/>
      </w:pPr>
    </w:lvl>
    <w:lvl w:ilvl="3" w:tplc="285EE1DA">
      <w:start w:val="1"/>
      <w:numFmt w:val="decimal"/>
      <w:lvlText w:val="%4."/>
      <w:lvlJc w:val="left"/>
      <w:pPr>
        <w:ind w:left="2880" w:hanging="360"/>
      </w:pPr>
    </w:lvl>
    <w:lvl w:ilvl="4" w:tplc="2E2E2A70">
      <w:start w:val="1"/>
      <w:numFmt w:val="lowerLetter"/>
      <w:lvlText w:val="%5."/>
      <w:lvlJc w:val="left"/>
      <w:pPr>
        <w:ind w:left="3600" w:hanging="360"/>
      </w:pPr>
    </w:lvl>
    <w:lvl w:ilvl="5" w:tplc="5906BA1C">
      <w:start w:val="1"/>
      <w:numFmt w:val="lowerRoman"/>
      <w:lvlText w:val="%6."/>
      <w:lvlJc w:val="right"/>
      <w:pPr>
        <w:ind w:left="4320" w:hanging="180"/>
      </w:pPr>
    </w:lvl>
    <w:lvl w:ilvl="6" w:tplc="4BC051FE">
      <w:start w:val="1"/>
      <w:numFmt w:val="decimal"/>
      <w:lvlText w:val="%7."/>
      <w:lvlJc w:val="left"/>
      <w:pPr>
        <w:ind w:left="5040" w:hanging="360"/>
      </w:pPr>
    </w:lvl>
    <w:lvl w:ilvl="7" w:tplc="DE7E1D5E">
      <w:start w:val="1"/>
      <w:numFmt w:val="lowerLetter"/>
      <w:lvlText w:val="%8."/>
      <w:lvlJc w:val="left"/>
      <w:pPr>
        <w:ind w:left="5760" w:hanging="360"/>
      </w:pPr>
    </w:lvl>
    <w:lvl w:ilvl="8" w:tplc="EDEAAA5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050B4"/>
    <w:rsid w:val="000415F8"/>
    <w:rsid w:val="001050B4"/>
    <w:rsid w:val="00204777"/>
    <w:rsid w:val="00245828"/>
    <w:rsid w:val="00277892"/>
    <w:rsid w:val="0028132E"/>
    <w:rsid w:val="00293101"/>
    <w:rsid w:val="00297F96"/>
    <w:rsid w:val="002B2701"/>
    <w:rsid w:val="002C69AE"/>
    <w:rsid w:val="00305F92"/>
    <w:rsid w:val="00322E1B"/>
    <w:rsid w:val="00332C2F"/>
    <w:rsid w:val="003F35DD"/>
    <w:rsid w:val="00417451"/>
    <w:rsid w:val="004667DD"/>
    <w:rsid w:val="005A2B32"/>
    <w:rsid w:val="005D253B"/>
    <w:rsid w:val="006978B3"/>
    <w:rsid w:val="006A2956"/>
    <w:rsid w:val="006E76B0"/>
    <w:rsid w:val="00782F27"/>
    <w:rsid w:val="0085573B"/>
    <w:rsid w:val="00876385"/>
    <w:rsid w:val="00934003"/>
    <w:rsid w:val="009A1B71"/>
    <w:rsid w:val="009E3783"/>
    <w:rsid w:val="00A13024"/>
    <w:rsid w:val="00A34419"/>
    <w:rsid w:val="00A77D17"/>
    <w:rsid w:val="00AD6153"/>
    <w:rsid w:val="00C42B4B"/>
    <w:rsid w:val="00C56F17"/>
    <w:rsid w:val="00CC6188"/>
    <w:rsid w:val="00CE12AC"/>
    <w:rsid w:val="00CE3F43"/>
    <w:rsid w:val="00D650DD"/>
    <w:rsid w:val="00E10C6D"/>
    <w:rsid w:val="00E271F8"/>
    <w:rsid w:val="00E45943"/>
    <w:rsid w:val="00E46A2C"/>
    <w:rsid w:val="00E556BF"/>
    <w:rsid w:val="00E56E18"/>
    <w:rsid w:val="00E92F11"/>
    <w:rsid w:val="00EC2C91"/>
    <w:rsid w:val="00ED5E42"/>
    <w:rsid w:val="00EF26B7"/>
    <w:rsid w:val="00F04CA1"/>
    <w:rsid w:val="00FB5904"/>
    <w:rsid w:val="00FD09F1"/>
    <w:rsid w:val="05704B24"/>
    <w:rsid w:val="06577D91"/>
    <w:rsid w:val="13AA3528"/>
    <w:rsid w:val="1A3D0D1C"/>
    <w:rsid w:val="1AD27452"/>
    <w:rsid w:val="1D3A2C10"/>
    <w:rsid w:val="1ECD31F2"/>
    <w:rsid w:val="20A8E7D2"/>
    <w:rsid w:val="344D270A"/>
    <w:rsid w:val="3A9D2482"/>
    <w:rsid w:val="3C026F4B"/>
    <w:rsid w:val="3CFA0ACA"/>
    <w:rsid w:val="41C3379E"/>
    <w:rsid w:val="56083E4B"/>
    <w:rsid w:val="7E86D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85"/>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876385"/>
    <w:pPr>
      <w:spacing w:after="0" w:line="240" w:lineRule="auto"/>
    </w:pPr>
    <w:rPr>
      <w:sz w:val="20"/>
      <w:szCs w:val="20"/>
    </w:rPr>
  </w:style>
  <w:style w:type="character" w:styleId="a5">
    <w:name w:val="footnote reference"/>
    <w:basedOn w:val="a0"/>
    <w:uiPriority w:val="99"/>
    <w:semiHidden/>
    <w:unhideWhenUsed/>
    <w:qFormat/>
    <w:rsid w:val="00876385"/>
    <w:rPr>
      <w:vertAlign w:val="superscript"/>
    </w:rPr>
  </w:style>
  <w:style w:type="character" w:customStyle="1" w:styleId="a4">
    <w:name w:val="Текст сноски Знак"/>
    <w:basedOn w:val="a0"/>
    <w:link w:val="a3"/>
    <w:uiPriority w:val="99"/>
    <w:semiHidden/>
    <w:qFormat/>
    <w:rsid w:val="00876385"/>
    <w:rPr>
      <w:sz w:val="20"/>
      <w:szCs w:val="20"/>
    </w:rPr>
  </w:style>
  <w:style w:type="character" w:styleId="a6">
    <w:name w:val="Hyperlink"/>
    <w:basedOn w:val="a0"/>
    <w:uiPriority w:val="99"/>
    <w:unhideWhenUsed/>
    <w:rsid w:val="0087638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ldcrisis.ru/crisis/204758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eriia.zaripova@yandex.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089468@student.spb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eriia.zaripova@yandex.ru" TargetMode="External"/><Relationship Id="rId4" Type="http://schemas.openxmlformats.org/officeDocument/2006/relationships/styles" Target="styles.xml"/><Relationship Id="rId9" Type="http://schemas.openxmlformats.org/officeDocument/2006/relationships/hyperlink" Target="mailto:st089468@student.spb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FFFE6C-B811-46BF-8648-FF8B17A5C2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2022-11-08T18:47:00Z</dcterms:created>
  <dcterms:modified xsi:type="dcterms:W3CDTF">2022-11-08T18:47:00Z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