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13F" w:rsidRPr="00D560ED" w:rsidRDefault="007D113F" w:rsidP="002B357D">
      <w:pPr>
        <w:pStyle w:val="30"/>
        <w:rPr>
          <w:sz w:val="16"/>
          <w:szCs w:val="16"/>
          <w:lang w:val="en-US"/>
        </w:rPr>
      </w:pPr>
      <w:bookmarkStart w:id="0" w:name="_Toc97919507"/>
      <w:r>
        <w:rPr>
          <w:lang w:val="en-US"/>
        </w:rPr>
        <w:t>Andrey</w:t>
      </w:r>
      <w:r w:rsidRPr="007D113F">
        <w:t xml:space="preserve"> </w:t>
      </w:r>
      <w:r>
        <w:rPr>
          <w:lang w:val="en-US"/>
        </w:rPr>
        <w:t xml:space="preserve">V. </w:t>
      </w:r>
      <w:proofErr w:type="spellStart"/>
      <w:r>
        <w:rPr>
          <w:lang w:val="en-US"/>
        </w:rPr>
        <w:t>Lukkonen</w:t>
      </w:r>
      <w:proofErr w:type="spellEnd"/>
      <w:r w:rsidRPr="007D113F">
        <w:rPr>
          <w:vertAlign w:val="superscript"/>
        </w:rPr>
        <w:t>1</w:t>
      </w:r>
      <w:r w:rsidRPr="007D113F">
        <w:t xml:space="preserve">, </w:t>
      </w:r>
      <w:proofErr w:type="spellStart"/>
      <w:r>
        <w:rPr>
          <w:lang w:val="en-US"/>
        </w:rPr>
        <w:t>Evgeniia</w:t>
      </w:r>
      <w:proofErr w:type="spellEnd"/>
      <w:r w:rsidRPr="007D113F">
        <w:t xml:space="preserve"> </w:t>
      </w:r>
      <w:r>
        <w:rPr>
          <w:lang w:val="en-US"/>
        </w:rPr>
        <w:t>M</w:t>
      </w:r>
      <w:r w:rsidRPr="007D113F">
        <w:t xml:space="preserve">. </w:t>
      </w:r>
      <w:proofErr w:type="spellStart"/>
      <w:r>
        <w:rPr>
          <w:lang w:val="en-US"/>
        </w:rPr>
        <w:t>Khairullina</w:t>
      </w:r>
      <w:proofErr w:type="spellEnd"/>
      <w:r w:rsidRPr="007D113F">
        <w:rPr>
          <w:vertAlign w:val="superscript"/>
        </w:rPr>
        <w:t>1</w:t>
      </w:r>
      <w:r w:rsidRPr="007D113F">
        <w:t xml:space="preserve">, </w:t>
      </w:r>
      <w:r>
        <w:rPr>
          <w:lang w:val="en-US"/>
        </w:rPr>
        <w:t>Aleksandra</w:t>
      </w:r>
      <w:r w:rsidRPr="007D113F">
        <w:t xml:space="preserve"> </w:t>
      </w:r>
      <w:r>
        <w:rPr>
          <w:lang w:val="en-US"/>
        </w:rPr>
        <w:t>S</w:t>
      </w:r>
      <w:r w:rsidRPr="007D113F">
        <w:t xml:space="preserve">. </w:t>
      </w:r>
      <w:proofErr w:type="spellStart"/>
      <w:r>
        <w:rPr>
          <w:lang w:val="en-US"/>
        </w:rPr>
        <w:t>Levshakova</w:t>
      </w:r>
      <w:proofErr w:type="spellEnd"/>
      <w:r w:rsidRPr="007D113F">
        <w:rPr>
          <w:vertAlign w:val="superscript"/>
        </w:rPr>
        <w:t>1</w:t>
      </w:r>
      <w:r w:rsidRPr="007D113F">
        <w:t xml:space="preserve">, </w:t>
      </w:r>
      <w:r>
        <w:rPr>
          <w:lang w:val="en-US"/>
        </w:rPr>
        <w:t>Ilya</w:t>
      </w:r>
      <w:r w:rsidRPr="007D113F">
        <w:t xml:space="preserve"> </w:t>
      </w:r>
      <w:r>
        <w:rPr>
          <w:lang w:val="en-US"/>
        </w:rPr>
        <w:t>I</w:t>
      </w:r>
      <w:r w:rsidRPr="007D113F">
        <w:t xml:space="preserve">. </w:t>
      </w:r>
      <w:proofErr w:type="spellStart"/>
      <w:r>
        <w:rPr>
          <w:lang w:val="en-US"/>
        </w:rPr>
        <w:t>Tumkin</w:t>
      </w:r>
      <w:proofErr w:type="spellEnd"/>
      <w:r>
        <w:rPr>
          <w:rStyle w:val="a5"/>
          <w:color w:val="000000"/>
        </w:rPr>
        <w:footnoteReference w:id="1"/>
      </w:r>
      <w:bookmarkEnd w:id="0"/>
      <w:r w:rsidR="00D560ED">
        <w:rPr>
          <w:lang w:val="en-US"/>
        </w:rPr>
        <w:t xml:space="preserve">, Mikhail Yu. </w:t>
      </w:r>
      <w:proofErr w:type="spellStart"/>
      <w:r w:rsidR="00D560ED">
        <w:rPr>
          <w:lang w:val="en-US"/>
        </w:rPr>
        <w:t>Skripkin</w:t>
      </w:r>
      <w:proofErr w:type="spellEnd"/>
      <w:r w:rsidR="00D560ED">
        <w:rPr>
          <w:rStyle w:val="a5"/>
        </w:rPr>
        <w:footnoteRef/>
      </w:r>
    </w:p>
    <w:p w:rsidR="00625684" w:rsidRDefault="007D113F" w:rsidP="002B357D">
      <w:pPr>
        <w:pStyle w:val="30"/>
        <w:ind w:left="0"/>
        <w:jc w:val="center"/>
        <w:rPr>
          <w:b/>
          <w:lang w:val="en-US"/>
        </w:rPr>
      </w:pPr>
      <w:r w:rsidRPr="00E922D6">
        <w:rPr>
          <w:b/>
          <w:lang w:val="en-US"/>
        </w:rPr>
        <w:t xml:space="preserve">DEVELOPMENT OF </w:t>
      </w:r>
      <w:r w:rsidR="00625684">
        <w:rPr>
          <w:b/>
          <w:lang w:val="en-US"/>
        </w:rPr>
        <w:t>MODIFICATION TECHNIQUE OF GCE</w:t>
      </w:r>
      <w:r w:rsidR="00E922D6">
        <w:rPr>
          <w:b/>
          <w:lang w:val="en-US"/>
        </w:rPr>
        <w:t xml:space="preserve"> </w:t>
      </w:r>
    </w:p>
    <w:p w:rsidR="007D113F" w:rsidRPr="00E922D6" w:rsidRDefault="00E922D6" w:rsidP="002B357D">
      <w:pPr>
        <w:pStyle w:val="30"/>
        <w:ind w:left="0"/>
        <w:jc w:val="center"/>
        <w:rPr>
          <w:b/>
          <w:lang w:val="en-US"/>
        </w:rPr>
      </w:pPr>
      <w:r>
        <w:rPr>
          <w:b/>
          <w:lang w:val="en-US"/>
        </w:rPr>
        <w:t xml:space="preserve">WITH </w:t>
      </w:r>
      <w:r w:rsidR="007D113F" w:rsidRPr="00E922D6">
        <w:rPr>
          <w:b/>
          <w:lang w:val="en-US"/>
        </w:rPr>
        <w:t>METAL</w:t>
      </w:r>
      <w:r>
        <w:rPr>
          <w:b/>
          <w:lang w:val="en-US"/>
        </w:rPr>
        <w:t>-ORGAN</w:t>
      </w:r>
      <w:r w:rsidR="007D113F" w:rsidRPr="00E922D6">
        <w:rPr>
          <w:b/>
          <w:lang w:val="en-US"/>
        </w:rPr>
        <w:t>IC FRAMEWORKS FOR THE ELECTROCHEMICAL DETECTION OF DOPAMINE</w:t>
      </w:r>
    </w:p>
    <w:p w:rsidR="007D113F" w:rsidRPr="007D113F" w:rsidRDefault="007D113F" w:rsidP="002B357D">
      <w:pPr>
        <w:spacing w:line="240" w:lineRule="auto"/>
        <w:jc w:val="center"/>
        <w:rPr>
          <w:b/>
          <w:lang w:val="en-US"/>
        </w:rPr>
      </w:pPr>
      <w:bookmarkStart w:id="1" w:name="_GoBack"/>
      <w:bookmarkEnd w:id="1"/>
    </w:p>
    <w:p w:rsidR="007D113F" w:rsidRPr="007D113F" w:rsidRDefault="007D113F" w:rsidP="002B357D">
      <w:pPr>
        <w:spacing w:after="0" w:line="240" w:lineRule="auto"/>
        <w:ind w:firstLine="709"/>
        <w:contextualSpacing/>
        <w:jc w:val="both"/>
        <w:rPr>
          <w:rFonts w:ascii="Times New Roman" w:hAnsi="Times New Roman" w:cs="Times New Roman"/>
          <w:sz w:val="24"/>
          <w:szCs w:val="24"/>
          <w:lang w:val="en-US"/>
        </w:rPr>
      </w:pPr>
      <w:r w:rsidRPr="007D113F">
        <w:rPr>
          <w:rFonts w:ascii="Times New Roman" w:hAnsi="Times New Roman" w:cs="Times New Roman"/>
          <w:sz w:val="24"/>
          <w:szCs w:val="24"/>
          <w:lang w:val="en-US"/>
        </w:rPr>
        <w:t xml:space="preserve">Dopamine (DA) is </w:t>
      </w:r>
      <w:r w:rsidR="00625684">
        <w:rPr>
          <w:rFonts w:ascii="Times New Roman" w:hAnsi="Times New Roman" w:cs="Times New Roman"/>
          <w:sz w:val="24"/>
          <w:szCs w:val="24"/>
          <w:lang w:val="en-US"/>
        </w:rPr>
        <w:t>a</w:t>
      </w:r>
      <w:r w:rsidR="00DD2026">
        <w:rPr>
          <w:rFonts w:ascii="Times New Roman" w:hAnsi="Times New Roman" w:cs="Times New Roman"/>
          <w:sz w:val="24"/>
          <w:szCs w:val="24"/>
          <w:lang w:val="en-US"/>
        </w:rPr>
        <w:t>n</w:t>
      </w:r>
      <w:r w:rsidRPr="007D113F">
        <w:rPr>
          <w:rFonts w:ascii="Times New Roman" w:hAnsi="Times New Roman" w:cs="Times New Roman"/>
          <w:sz w:val="24"/>
          <w:szCs w:val="24"/>
          <w:lang w:val="en-US"/>
        </w:rPr>
        <w:t xml:space="preserve"> important neurotransmitter for the central and peripheral nervous system. Impaired dopamine secretion leads to severe diseases such as schizophrenia and Parkinson's disease</w:t>
      </w:r>
      <w:r w:rsidR="00E6173F">
        <w:rPr>
          <w:rFonts w:ascii="Times New Roman" w:hAnsi="Times New Roman" w:cs="Times New Roman"/>
          <w:sz w:val="24"/>
          <w:szCs w:val="24"/>
          <w:lang w:val="en-US"/>
        </w:rPr>
        <w:fldChar w:fldCharType="begin" w:fldLock="1"/>
      </w:r>
      <w:r w:rsidR="00E6173F">
        <w:rPr>
          <w:rFonts w:ascii="Times New Roman" w:hAnsi="Times New Roman" w:cs="Times New Roman"/>
          <w:sz w:val="24"/>
          <w:szCs w:val="24"/>
          <w:lang w:val="en-US"/>
        </w:rPr>
        <w:instrText>ADDIN CSL_CITATION {"citationItems":[{"id":"ITEM-1","itemData":{"DOI":"10.1016/j.bios.2017.11.069","ISSN":"18734235","PMID":"29220802","abstract":"Neurotransmitters are important biochemical molecules that control behavioral and physiological functions in central and peripheral nervous system. Therefore, the analysis of neurotransmitters in biological samples has a great clinical and pharmaceutical importance. To date, various methods have been developed for their assay. Of the various methods, the electrochemical sensors demonstrated the potential of being robust, selective, sensitive, and real time measurements. Recently, conducting polymers (CPs) and their composites have been widely employed in the fabrication of various electrochemical sensors for the determination of neurotransmitters. Hence, this review presents a brief introduction to the electrochemical biosensors, with the detailed discussion on recent trends in the development and applications of electrochemical neurotransmitter sensors based on CPs and their composites. The review covers the sensing principle of prime neurotransmitters, including glutamate, aspartate, tyrosine, epinephrine, norepinephrine, dopamine, serotonin, histamine, choline, acetylcholine, nitrogen monoxide, and hydrogen sulfide. In addition, the combination with other analytical techniques was also highlighted. Detection challenges and future prospective of the neurotransmitter sensors were discussed for the development of biomedical and healthcare applications.","author":[{"dropping-particle":"","family":"Moon","given":"Jong Min","non-dropping-particle":"","parse-names":false,"suffix":""},{"dropping-particle":"","family":"Thapliyal","given":"Neeta","non-dropping-particle":"","parse-names":false,"suffix":""},{"dropping-particle":"","family":"Hussain","given":"Khalil Khadim","non-dropping-particle":"","parse-names":false,"suffix":""},{"dropping-particle":"","family":"Goyal","given":"Rajendra N.","non-dropping-particle":"","parse-names":false,"suffix":""},{"dropping-particle":"","family":"Shim","given":"Yoon Bo","non-dropping-particle":"","parse-names":false,"suffix":""}],"container-title":"Biosensors and Bioelectronics","id":"ITEM-1","issue":"September 2017","issued":{"date-parts":[["2018"]]},"page":"540-552","publisher":"Elsevier B.V.","title":"Conducting polymer-based electrochemical biosensors for neurotransmitters: A review","type":"article-journal","volume":"102"},"uris":["http://www.mendeley.com/documents/?uuid=1bdd670e-f46f-436a-9e3b-9d07888117cf"]}],"mendeley":{"formattedCitation":"[1]","plainTextFormattedCitation":"[1]","previouslyFormattedCitation":"[1]"},"properties":{"noteIndex":0},"schema":"https://github.com/citation-style-language/schema/raw/master/csl-citation.json"}</w:instrText>
      </w:r>
      <w:r w:rsidR="00E6173F">
        <w:rPr>
          <w:rFonts w:ascii="Times New Roman" w:hAnsi="Times New Roman" w:cs="Times New Roman"/>
          <w:sz w:val="24"/>
          <w:szCs w:val="24"/>
          <w:lang w:val="en-US"/>
        </w:rPr>
        <w:fldChar w:fldCharType="separate"/>
      </w:r>
      <w:r w:rsidR="00E6173F" w:rsidRPr="00E6173F">
        <w:rPr>
          <w:rFonts w:ascii="Times New Roman" w:hAnsi="Times New Roman" w:cs="Times New Roman"/>
          <w:noProof/>
          <w:sz w:val="24"/>
          <w:szCs w:val="24"/>
          <w:lang w:val="en-US"/>
        </w:rPr>
        <w:t>[1]</w:t>
      </w:r>
      <w:r w:rsidR="00E6173F">
        <w:rPr>
          <w:rFonts w:ascii="Times New Roman" w:hAnsi="Times New Roman" w:cs="Times New Roman"/>
          <w:sz w:val="24"/>
          <w:szCs w:val="24"/>
          <w:lang w:val="en-US"/>
        </w:rPr>
        <w:fldChar w:fldCharType="end"/>
      </w:r>
      <w:r w:rsidRPr="007D113F">
        <w:rPr>
          <w:rFonts w:ascii="Times New Roman" w:hAnsi="Times New Roman" w:cs="Times New Roman"/>
          <w:sz w:val="24"/>
          <w:szCs w:val="24"/>
          <w:lang w:val="en-US"/>
        </w:rPr>
        <w:t xml:space="preserve">. </w:t>
      </w:r>
      <w:r w:rsidR="00625684">
        <w:rPr>
          <w:rFonts w:ascii="Times New Roman" w:hAnsi="Times New Roman" w:cs="Times New Roman"/>
          <w:sz w:val="24"/>
          <w:szCs w:val="24"/>
          <w:lang w:val="en-US"/>
        </w:rPr>
        <w:t>On-time</w:t>
      </w:r>
      <w:r w:rsidRPr="007D113F">
        <w:rPr>
          <w:rFonts w:ascii="Times New Roman" w:hAnsi="Times New Roman" w:cs="Times New Roman"/>
          <w:sz w:val="24"/>
          <w:szCs w:val="24"/>
          <w:lang w:val="en-US"/>
        </w:rPr>
        <w:t xml:space="preserve"> detection of dopamine secretion disorders by analysis of biological fluids is essential for monitoring the patient's condition and prescribing therapy. </w:t>
      </w:r>
      <w:r w:rsidR="00625684" w:rsidRPr="009A48B1">
        <w:rPr>
          <w:rFonts w:ascii="Times New Roman" w:hAnsi="Times New Roman" w:cs="Times New Roman"/>
          <w:sz w:val="24"/>
          <w:szCs w:val="24"/>
          <w:lang w:val="en-US"/>
        </w:rPr>
        <w:t>Availabilit</w:t>
      </w:r>
      <w:r w:rsidR="00625684">
        <w:rPr>
          <w:rFonts w:ascii="Times New Roman" w:hAnsi="Times New Roman" w:cs="Times New Roman"/>
          <w:sz w:val="24"/>
          <w:szCs w:val="24"/>
          <w:lang w:val="en-US"/>
        </w:rPr>
        <w:t>y</w:t>
      </w:r>
      <w:r w:rsidRPr="007D113F">
        <w:rPr>
          <w:rFonts w:ascii="Times New Roman" w:hAnsi="Times New Roman" w:cs="Times New Roman"/>
          <w:sz w:val="24"/>
          <w:szCs w:val="24"/>
          <w:lang w:val="en-US"/>
        </w:rPr>
        <w:t xml:space="preserve"> and expressiveness with high accuracy of analysis can be achieved by creating an electrochemical sensor </w:t>
      </w:r>
      <w:r w:rsidR="00625684">
        <w:rPr>
          <w:rFonts w:ascii="Times New Roman" w:hAnsi="Times New Roman" w:cs="Times New Roman"/>
          <w:sz w:val="24"/>
          <w:szCs w:val="24"/>
          <w:lang w:val="en-US"/>
        </w:rPr>
        <w:t>for</w:t>
      </w:r>
      <w:r w:rsidRPr="007D113F">
        <w:rPr>
          <w:rFonts w:ascii="Times New Roman" w:hAnsi="Times New Roman" w:cs="Times New Roman"/>
          <w:sz w:val="24"/>
          <w:szCs w:val="24"/>
          <w:lang w:val="en-US"/>
        </w:rPr>
        <w:t xml:space="preserve"> detecting </w:t>
      </w:r>
      <w:proofErr w:type="spellStart"/>
      <w:r w:rsidRPr="007D113F">
        <w:rPr>
          <w:rFonts w:ascii="Times New Roman" w:hAnsi="Times New Roman" w:cs="Times New Roman"/>
          <w:sz w:val="24"/>
          <w:szCs w:val="24"/>
          <w:lang w:val="en-US"/>
        </w:rPr>
        <w:t>microconcentrations</w:t>
      </w:r>
      <w:proofErr w:type="spellEnd"/>
      <w:r w:rsidRPr="007D113F">
        <w:rPr>
          <w:rFonts w:ascii="Times New Roman" w:hAnsi="Times New Roman" w:cs="Times New Roman"/>
          <w:sz w:val="24"/>
          <w:szCs w:val="24"/>
          <w:lang w:val="en-US"/>
        </w:rPr>
        <w:t xml:space="preserve"> of dopamine in the presence of a number of interfering agents, </w:t>
      </w:r>
      <w:r w:rsidR="00625684">
        <w:rPr>
          <w:rFonts w:ascii="Times New Roman" w:hAnsi="Times New Roman" w:cs="Times New Roman"/>
          <w:sz w:val="24"/>
          <w:szCs w:val="24"/>
          <w:lang w:val="en-US"/>
        </w:rPr>
        <w:t xml:space="preserve">for example, </w:t>
      </w:r>
      <w:r w:rsidRPr="007D113F">
        <w:rPr>
          <w:rFonts w:ascii="Times New Roman" w:hAnsi="Times New Roman" w:cs="Times New Roman"/>
          <w:sz w:val="24"/>
          <w:szCs w:val="24"/>
          <w:lang w:val="en-US"/>
        </w:rPr>
        <w:t>paracetamol.</w:t>
      </w:r>
    </w:p>
    <w:p w:rsidR="007D113F" w:rsidRPr="007D113F" w:rsidRDefault="00625684" w:rsidP="002B357D">
      <w:pPr>
        <w:spacing w:after="0" w:line="24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promising to apply </w:t>
      </w:r>
      <w:r w:rsidR="00E922D6">
        <w:rPr>
          <w:rFonts w:ascii="Times New Roman" w:hAnsi="Times New Roman" w:cs="Times New Roman"/>
          <w:sz w:val="24"/>
          <w:szCs w:val="24"/>
          <w:lang w:val="en-US"/>
        </w:rPr>
        <w:t>metal-</w:t>
      </w:r>
      <w:r w:rsidR="007D113F">
        <w:rPr>
          <w:rFonts w:ascii="Times New Roman" w:hAnsi="Times New Roman" w:cs="Times New Roman"/>
          <w:sz w:val="24"/>
          <w:szCs w:val="24"/>
          <w:lang w:val="en-US"/>
        </w:rPr>
        <w:t>organi</w:t>
      </w:r>
      <w:r w:rsidR="007D113F" w:rsidRPr="007D113F">
        <w:rPr>
          <w:rFonts w:ascii="Times New Roman" w:hAnsi="Times New Roman" w:cs="Times New Roman"/>
          <w:sz w:val="24"/>
          <w:szCs w:val="24"/>
          <w:lang w:val="en-US"/>
        </w:rPr>
        <w:t>c framework</w:t>
      </w:r>
      <w:r w:rsidR="007D113F">
        <w:rPr>
          <w:rFonts w:ascii="Times New Roman" w:hAnsi="Times New Roman" w:cs="Times New Roman"/>
          <w:sz w:val="24"/>
          <w:szCs w:val="24"/>
          <w:lang w:val="en-US"/>
        </w:rPr>
        <w:t>s</w:t>
      </w:r>
      <w:r w:rsidR="007D113F" w:rsidRPr="007D113F">
        <w:rPr>
          <w:rFonts w:ascii="Times New Roman" w:hAnsi="Times New Roman" w:cs="Times New Roman"/>
          <w:sz w:val="24"/>
          <w:szCs w:val="24"/>
          <w:lang w:val="en-US"/>
        </w:rPr>
        <w:t xml:space="preserve"> (MO</w:t>
      </w:r>
      <w:r w:rsidR="007D113F">
        <w:rPr>
          <w:rFonts w:ascii="Times New Roman" w:hAnsi="Times New Roman" w:cs="Times New Roman"/>
          <w:sz w:val="24"/>
          <w:szCs w:val="24"/>
          <w:lang w:val="en-US"/>
        </w:rPr>
        <w:t>F</w:t>
      </w:r>
      <w:r w:rsidR="007D113F" w:rsidRPr="007D113F">
        <w:rPr>
          <w:rFonts w:ascii="Times New Roman" w:hAnsi="Times New Roman" w:cs="Times New Roman"/>
          <w:sz w:val="24"/>
          <w:szCs w:val="24"/>
          <w:lang w:val="en-US"/>
        </w:rPr>
        <w:t xml:space="preserve">) as a </w:t>
      </w:r>
      <w:r>
        <w:rPr>
          <w:rFonts w:ascii="Times New Roman" w:hAnsi="Times New Roman" w:cs="Times New Roman"/>
          <w:sz w:val="24"/>
          <w:szCs w:val="24"/>
          <w:lang w:val="en-US"/>
        </w:rPr>
        <w:t>modifier of sensor</w:t>
      </w:r>
      <w:r w:rsidR="009A4789">
        <w:rPr>
          <w:rFonts w:ascii="Times New Roman" w:hAnsi="Times New Roman" w:cs="Times New Roman"/>
          <w:sz w:val="24"/>
          <w:szCs w:val="24"/>
          <w:lang w:val="en-US"/>
        </w:rPr>
        <w:fldChar w:fldCharType="begin" w:fldLock="1"/>
      </w:r>
      <w:r w:rsidR="00315756">
        <w:rPr>
          <w:rFonts w:ascii="Times New Roman" w:hAnsi="Times New Roman" w:cs="Times New Roman"/>
          <w:sz w:val="24"/>
          <w:szCs w:val="24"/>
          <w:lang w:val="en-US"/>
        </w:rPr>
        <w:instrText>ADDIN CSL_CITATION {"citationItems":[{"id":"ITEM-1","itemData":{"DOI":"10.1016/j.ccr.2021.213784","ISSN":"00108545","abstract":"Neurotransmitters (NTs) control many behavioral and physiological functions in central and peripheral nervous system, and their detection is of great importance to disease diagnosis and environmental monitoring. Electrochemical sensors have been popular and convenient methods for detection of NTs that are electroactive or can be coupled with electroactive reactions. Metal–organic frameworks (MOFs), constructed by organic ligands connecting metal-based nodes, are promising candidates for electrochemical sensors due to their large surface areas, hybrid structures, tailorable functional sites, and variable catalytic activity. This article gives an overview of the general aspects of MOFs for electrochemical assays of NTs and focused on the state-of-art of the sensors based on MOFs and the composites of MOFs with various materials (mainly carbon-based materials, organic polymers and metal or metal oxide nanoparticle). The use of MOF-derived materials as electrode modifiers is also included.","author":[{"dropping-particle":"","family":"Gao","given":"Lu Lu","non-dropping-particle":"","parse-names":false,"suffix":""},{"dropping-particle":"","family":"Gao","given":"En Qing","non-dropping-particle":"","parse-names":false,"suffix":""}],"container-title":"Coordination Chemistry Reviews","id":"ITEM-1","issued":{"date-parts":[["2021"]]},"page":"213784","publisher":"Elsevier B.V.","title":"Metal–organic frameworks for electrochemical sensors of neurotransmitters","type":"article-journal","volume":"434"},"uris":["http://www.mendeley.com/documents/?uuid=661c1136-6fb5-415d-b16d-340d0caca4c2"]}],"mendeley":{"formattedCitation":"[2]","plainTextFormattedCitation":"[2]","previouslyFormattedCitation":"[2]"},"properties":{"noteIndex":0},"schema":"https://github.com/citation-style-language/schema/raw/master/csl-citation.json"}</w:instrText>
      </w:r>
      <w:r w:rsidR="009A4789">
        <w:rPr>
          <w:rFonts w:ascii="Times New Roman" w:hAnsi="Times New Roman" w:cs="Times New Roman"/>
          <w:sz w:val="24"/>
          <w:szCs w:val="24"/>
          <w:lang w:val="en-US"/>
        </w:rPr>
        <w:fldChar w:fldCharType="separate"/>
      </w:r>
      <w:r w:rsidR="009A4789" w:rsidRPr="009A4789">
        <w:rPr>
          <w:rFonts w:ascii="Times New Roman" w:hAnsi="Times New Roman" w:cs="Times New Roman"/>
          <w:noProof/>
          <w:sz w:val="24"/>
          <w:szCs w:val="24"/>
          <w:lang w:val="en-US"/>
        </w:rPr>
        <w:t>[2]</w:t>
      </w:r>
      <w:r w:rsidR="009A4789">
        <w:rPr>
          <w:rFonts w:ascii="Times New Roman" w:hAnsi="Times New Roman" w:cs="Times New Roman"/>
          <w:sz w:val="24"/>
          <w:szCs w:val="24"/>
          <w:lang w:val="en-US"/>
        </w:rPr>
        <w:fldChar w:fldCharType="end"/>
      </w:r>
      <w:r w:rsidR="007D113F">
        <w:rPr>
          <w:rFonts w:ascii="Times New Roman" w:hAnsi="Times New Roman" w:cs="Times New Roman"/>
          <w:sz w:val="24"/>
          <w:szCs w:val="24"/>
          <w:lang w:val="en-US"/>
        </w:rPr>
        <w:t>. MOF</w:t>
      </w:r>
      <w:r w:rsidR="007D113F" w:rsidRPr="007D113F">
        <w:rPr>
          <w:rFonts w:ascii="Times New Roman" w:hAnsi="Times New Roman" w:cs="Times New Roman"/>
          <w:sz w:val="24"/>
          <w:szCs w:val="24"/>
          <w:lang w:val="en-US"/>
        </w:rPr>
        <w:t xml:space="preserve"> are coordinated polymers of metal ions and </w:t>
      </w:r>
      <w:proofErr w:type="spellStart"/>
      <w:r w:rsidR="007D113F" w:rsidRPr="007D113F">
        <w:rPr>
          <w:rFonts w:ascii="Times New Roman" w:hAnsi="Times New Roman" w:cs="Times New Roman"/>
          <w:sz w:val="24"/>
          <w:szCs w:val="24"/>
          <w:lang w:val="en-US"/>
        </w:rPr>
        <w:t>polydentant</w:t>
      </w:r>
      <w:proofErr w:type="spellEnd"/>
      <w:r w:rsidR="007D113F" w:rsidRPr="007D113F">
        <w:rPr>
          <w:rFonts w:ascii="Times New Roman" w:hAnsi="Times New Roman" w:cs="Times New Roman"/>
          <w:sz w:val="24"/>
          <w:szCs w:val="24"/>
          <w:lang w:val="en-US"/>
        </w:rPr>
        <w:t xml:space="preserve"> organic ligands</w:t>
      </w:r>
      <w:r w:rsidR="00E922D6">
        <w:rPr>
          <w:rFonts w:ascii="Times New Roman" w:hAnsi="Times New Roman" w:cs="Times New Roman"/>
          <w:sz w:val="24"/>
          <w:szCs w:val="24"/>
          <w:lang w:val="en-US"/>
        </w:rPr>
        <w:t>.</w:t>
      </w:r>
      <w:r w:rsidR="007D113F" w:rsidRPr="007D113F">
        <w:rPr>
          <w:rFonts w:ascii="Times New Roman" w:hAnsi="Times New Roman" w:cs="Times New Roman"/>
          <w:sz w:val="24"/>
          <w:szCs w:val="24"/>
          <w:lang w:val="en-US"/>
        </w:rPr>
        <w:t xml:space="preserve"> MO</w:t>
      </w:r>
      <w:r w:rsidR="00E922D6">
        <w:rPr>
          <w:rFonts w:ascii="Times New Roman" w:hAnsi="Times New Roman" w:cs="Times New Roman"/>
          <w:sz w:val="24"/>
          <w:szCs w:val="24"/>
          <w:lang w:val="en-US"/>
        </w:rPr>
        <w:t>F’s</w:t>
      </w:r>
      <w:r w:rsidR="007D113F" w:rsidRPr="007D113F">
        <w:rPr>
          <w:rFonts w:ascii="Times New Roman" w:hAnsi="Times New Roman" w:cs="Times New Roman"/>
          <w:sz w:val="24"/>
          <w:szCs w:val="24"/>
          <w:lang w:val="en-US"/>
        </w:rPr>
        <w:t xml:space="preserve"> metal centers can be capable of catalyzing electrochemical reactions, which makes it possible to provide analytical selectivity by kinetic separation of the analytical signal</w:t>
      </w:r>
      <w:r w:rsidR="00E922D6">
        <w:rPr>
          <w:rFonts w:ascii="Times New Roman" w:hAnsi="Times New Roman" w:cs="Times New Roman"/>
          <w:sz w:val="24"/>
          <w:szCs w:val="24"/>
          <w:lang w:val="en-US"/>
        </w:rPr>
        <w:t>s</w:t>
      </w:r>
      <w:r w:rsidR="00315756">
        <w:rPr>
          <w:rFonts w:ascii="Times New Roman" w:hAnsi="Times New Roman" w:cs="Times New Roman"/>
          <w:sz w:val="24"/>
          <w:szCs w:val="24"/>
          <w:lang w:val="en-US"/>
        </w:rPr>
        <w:fldChar w:fldCharType="begin" w:fldLock="1"/>
      </w:r>
      <w:r w:rsidR="00315756">
        <w:rPr>
          <w:rFonts w:ascii="Times New Roman" w:hAnsi="Times New Roman" w:cs="Times New Roman"/>
          <w:sz w:val="24"/>
          <w:szCs w:val="24"/>
          <w:lang w:val="en-US"/>
        </w:rPr>
        <w:instrText>ADDIN CSL_CITATION {"citationItems":[{"id":"ITEM-1","itemData":{"DOI":"10.1039/c4cs90059f","ISSN":"14604744","PMID":"25011480","author":[{"dropping-particle":"","family":"Zhou","given":"Hong Cai Joe","non-dropping-particle":"","parse-names":false,"suffix":""},{"dropping-particle":"","family":"Kitagawa","given":"Susumu","non-dropping-particle":"","parse-names":false,"suffix":""}],"container-title":"Chemical Society Reviews","id":"ITEM-1","issue":"16","issued":{"date-parts":[["2014"]]},"page":"5415-5418","title":"Metal-Organic Frameworks (MOFs)","type":"article-journal","volume":"43"},"uris":["http://www.mendeley.com/documents/?uuid=d6261670-1ee5-48d3-b52a-dd549de42c7a"]}],"mendeley":{"formattedCitation":"[3]","plainTextFormattedCitation":"[3]","previouslyFormattedCitation":"[3]"},"properties":{"noteIndex":0},"schema":"https://github.com/citation-style-language/schema/raw/master/csl-citation.json"}</w:instrText>
      </w:r>
      <w:r w:rsidR="00315756">
        <w:rPr>
          <w:rFonts w:ascii="Times New Roman" w:hAnsi="Times New Roman" w:cs="Times New Roman"/>
          <w:sz w:val="24"/>
          <w:szCs w:val="24"/>
          <w:lang w:val="en-US"/>
        </w:rPr>
        <w:fldChar w:fldCharType="separate"/>
      </w:r>
      <w:r w:rsidR="00315756" w:rsidRPr="00315756">
        <w:rPr>
          <w:rFonts w:ascii="Times New Roman" w:hAnsi="Times New Roman" w:cs="Times New Roman"/>
          <w:noProof/>
          <w:sz w:val="24"/>
          <w:szCs w:val="24"/>
          <w:lang w:val="en-US"/>
        </w:rPr>
        <w:t>[3]</w:t>
      </w:r>
      <w:r w:rsidR="00315756">
        <w:rPr>
          <w:rFonts w:ascii="Times New Roman" w:hAnsi="Times New Roman" w:cs="Times New Roman"/>
          <w:sz w:val="24"/>
          <w:szCs w:val="24"/>
          <w:lang w:val="en-US"/>
        </w:rPr>
        <w:fldChar w:fldCharType="end"/>
      </w:r>
      <w:r w:rsidR="007D113F" w:rsidRPr="007D113F">
        <w:rPr>
          <w:rFonts w:ascii="Times New Roman" w:hAnsi="Times New Roman" w:cs="Times New Roman"/>
          <w:sz w:val="24"/>
          <w:szCs w:val="24"/>
          <w:lang w:val="en-US"/>
        </w:rPr>
        <w:t>. The physicochemical properties of the resulting compound, such as crystallite size, can determine the sensitivity of the sensor.</w:t>
      </w:r>
    </w:p>
    <w:p w:rsidR="007D113F" w:rsidRPr="007D113F" w:rsidRDefault="00625684" w:rsidP="002B357D">
      <w:pPr>
        <w:spacing w:after="0" w:line="24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In this work was</w:t>
      </w:r>
      <w:r w:rsidR="007D113F" w:rsidRPr="007D113F">
        <w:rPr>
          <w:rFonts w:ascii="Times New Roman" w:hAnsi="Times New Roman" w:cs="Times New Roman"/>
          <w:sz w:val="24"/>
          <w:szCs w:val="24"/>
          <w:lang w:val="en-US"/>
        </w:rPr>
        <w:t xml:space="preserve"> studied the sensory properties of MO</w:t>
      </w:r>
      <w:r w:rsidR="00E922D6">
        <w:rPr>
          <w:rFonts w:ascii="Times New Roman" w:hAnsi="Times New Roman" w:cs="Times New Roman"/>
          <w:sz w:val="24"/>
          <w:szCs w:val="24"/>
          <w:lang w:val="en-US"/>
        </w:rPr>
        <w:t>F</w:t>
      </w:r>
      <w:r w:rsidR="007D113F" w:rsidRPr="007D113F">
        <w:rPr>
          <w:rFonts w:ascii="Times New Roman" w:hAnsi="Times New Roman" w:cs="Times New Roman"/>
          <w:sz w:val="24"/>
          <w:szCs w:val="24"/>
          <w:lang w:val="en-US"/>
        </w:rPr>
        <w:t xml:space="preserve"> </w:t>
      </w:r>
      <w:r>
        <w:rPr>
          <w:rFonts w:ascii="Times New Roman" w:hAnsi="Times New Roman" w:cs="Times New Roman"/>
          <w:sz w:val="24"/>
          <w:szCs w:val="24"/>
          <w:lang w:val="en-US"/>
        </w:rPr>
        <w:t>synthesized</w:t>
      </w:r>
      <w:r w:rsidRPr="007D113F">
        <w:rPr>
          <w:rFonts w:ascii="Times New Roman" w:hAnsi="Times New Roman" w:cs="Times New Roman"/>
          <w:sz w:val="24"/>
          <w:szCs w:val="24"/>
          <w:lang w:val="en-US"/>
        </w:rPr>
        <w:t xml:space="preserve"> </w:t>
      </w:r>
      <w:r w:rsidR="007D113F" w:rsidRPr="007D113F">
        <w:rPr>
          <w:rFonts w:ascii="Times New Roman" w:hAnsi="Times New Roman" w:cs="Times New Roman"/>
          <w:sz w:val="24"/>
          <w:szCs w:val="24"/>
          <w:lang w:val="en-US"/>
        </w:rPr>
        <w:t xml:space="preserve">from the system copper nitrate - </w:t>
      </w:r>
      <w:proofErr w:type="spellStart"/>
      <w:r w:rsidR="007D113F" w:rsidRPr="007D113F">
        <w:rPr>
          <w:rFonts w:ascii="Times New Roman" w:hAnsi="Times New Roman" w:cs="Times New Roman"/>
          <w:sz w:val="24"/>
          <w:szCs w:val="24"/>
          <w:lang w:val="en-US"/>
        </w:rPr>
        <w:t>terephthalic</w:t>
      </w:r>
      <w:proofErr w:type="spellEnd"/>
      <w:r w:rsidR="007D113F" w:rsidRPr="007D113F">
        <w:rPr>
          <w:rFonts w:ascii="Times New Roman" w:hAnsi="Times New Roman" w:cs="Times New Roman"/>
          <w:sz w:val="24"/>
          <w:szCs w:val="24"/>
          <w:lang w:val="en-US"/>
        </w:rPr>
        <w:t xml:space="preserve"> acid - </w:t>
      </w:r>
      <w:proofErr w:type="spellStart"/>
      <w:r w:rsidR="007D113F" w:rsidRPr="007D113F">
        <w:rPr>
          <w:rFonts w:ascii="Times New Roman" w:hAnsi="Times New Roman" w:cs="Times New Roman"/>
          <w:sz w:val="24"/>
          <w:szCs w:val="24"/>
          <w:lang w:val="en-US"/>
        </w:rPr>
        <w:t>dimethylformamide</w:t>
      </w:r>
      <w:proofErr w:type="spellEnd"/>
      <w:r w:rsidR="007D113F" w:rsidRPr="007D113F">
        <w:rPr>
          <w:rFonts w:ascii="Times New Roman" w:hAnsi="Times New Roman" w:cs="Times New Roman"/>
          <w:sz w:val="24"/>
          <w:szCs w:val="24"/>
          <w:lang w:val="en-US"/>
        </w:rPr>
        <w:t xml:space="preserve"> (MOF-2(Cu)</w:t>
      </w:r>
      <w:r w:rsidR="00E922D6">
        <w:rPr>
          <w:rFonts w:ascii="Times New Roman" w:hAnsi="Times New Roman" w:cs="Times New Roman"/>
          <w:sz w:val="24"/>
          <w:szCs w:val="24"/>
          <w:lang w:val="en-US"/>
        </w:rPr>
        <w:t>)</w:t>
      </w:r>
      <w:r w:rsidR="007D113F" w:rsidRPr="007D113F">
        <w:rPr>
          <w:rFonts w:ascii="Times New Roman" w:hAnsi="Times New Roman" w:cs="Times New Roman"/>
          <w:sz w:val="24"/>
          <w:szCs w:val="24"/>
          <w:lang w:val="en-US"/>
        </w:rPr>
        <w:t xml:space="preserve">, depending on the crystallite size of this compound. The synthesis was </w:t>
      </w:r>
      <w:proofErr w:type="spellStart"/>
      <w:r w:rsidR="007D113F" w:rsidRPr="007D113F">
        <w:rPr>
          <w:rFonts w:ascii="Times New Roman" w:hAnsi="Times New Roman" w:cs="Times New Roman"/>
          <w:sz w:val="24"/>
          <w:szCs w:val="24"/>
          <w:lang w:val="en-US"/>
        </w:rPr>
        <w:t>solvothermal</w:t>
      </w:r>
      <w:proofErr w:type="spellEnd"/>
      <w:r w:rsidR="00315756">
        <w:rPr>
          <w:rFonts w:ascii="Times New Roman" w:hAnsi="Times New Roman" w:cs="Times New Roman"/>
          <w:sz w:val="24"/>
          <w:szCs w:val="24"/>
          <w:lang w:val="en-US"/>
        </w:rPr>
        <w:fldChar w:fldCharType="begin" w:fldLock="1"/>
      </w:r>
      <w:r w:rsidR="00315756">
        <w:rPr>
          <w:rFonts w:ascii="Times New Roman" w:hAnsi="Times New Roman" w:cs="Times New Roman"/>
          <w:sz w:val="24"/>
          <w:szCs w:val="24"/>
          <w:lang w:val="en-US"/>
        </w:rPr>
        <w:instrText>ADDIN CSL_CITATION {"citationItems":[{"id":"ITEM-1","itemData":{"DOI":"10.1002/ejic.200801224","ISSN":"14341948","abstract":"In this paper, we report on a high-throughput (gram quantities) solvothermal method for the synthesis of copper terephthalate metal-organic frameworks in dmf. While the structure of MOF-2 and some of the associated polymorphs are well known, we know of no equivalent structural studies for the isostructural copper terephthalate (Cu-tpa). The material we have made crystallizes in the C2/m space group. Cu-tpa also exhibits reversible solvent-exchange properties. These properties make this material useful for potential applications in gas storage and catalysis applications. © Wiley-VCH Verlag GmbH &amp; Co. KGaA.","author":[{"dropping-particle":"","family":"Carson","given":"Cantwell G.","non-dropping-particle":"","parse-names":false,"suffix":""},{"dropping-particle":"","family":"Hardcastle","given":"Kenneth","non-dropping-particle":"","parse-names":false,"suffix":""},{"dropping-particle":"","family":"Schwartz","given":"Justin","non-dropping-particle":"","parse-names":false,"suffix":""},{"dropping-particle":"","family":"Liu","given":"Xiaotao","non-dropping-particle":"","parse-names":false,"suffix":""},{"dropping-particle":"","family":"Hoffmann","given":"Christina","non-dropping-particle":"","parse-names":false,"suffix":""},{"dropping-particle":"","family":"Gerhardt","given":"Rosario A.","non-dropping-particle":"","parse-names":false,"suffix":""},{"dropping-particle":"","family":"Tannenbaum","given":"Rina","non-dropping-particle":"","parse-names":false,"suffix":""}],"container-title":"European Journal of Inorganic Chemistry","id":"ITEM-1","issue":"16","issued":{"date-parts":[["2009"]]},"page":"2338-2343","title":"Synthesis and structure characterization of copper terephthalate metal-organic frameworks","type":"article-journal"},"uris":["http://www.mendeley.com/documents/?uuid=dff45311-b99f-4af0-b714-4bd044ddd4ab"]}],"mendeley":{"formattedCitation":"[4]","plainTextFormattedCitation":"[4]"},"properties":{"noteIndex":0},"schema":"https://github.com/citation-style-language/schema/raw/master/csl-citation.json"}</w:instrText>
      </w:r>
      <w:r w:rsidR="00315756">
        <w:rPr>
          <w:rFonts w:ascii="Times New Roman" w:hAnsi="Times New Roman" w:cs="Times New Roman"/>
          <w:sz w:val="24"/>
          <w:szCs w:val="24"/>
          <w:lang w:val="en-US"/>
        </w:rPr>
        <w:fldChar w:fldCharType="separate"/>
      </w:r>
      <w:r w:rsidR="00315756" w:rsidRPr="00315756">
        <w:rPr>
          <w:rFonts w:ascii="Times New Roman" w:hAnsi="Times New Roman" w:cs="Times New Roman"/>
          <w:noProof/>
          <w:sz w:val="24"/>
          <w:szCs w:val="24"/>
          <w:lang w:val="en-US"/>
        </w:rPr>
        <w:t>[4]</w:t>
      </w:r>
      <w:r w:rsidR="00315756">
        <w:rPr>
          <w:rFonts w:ascii="Times New Roman" w:hAnsi="Times New Roman" w:cs="Times New Roman"/>
          <w:sz w:val="24"/>
          <w:szCs w:val="24"/>
          <w:lang w:val="en-US"/>
        </w:rPr>
        <w:fldChar w:fldCharType="end"/>
      </w:r>
      <w:r w:rsidR="007D113F" w:rsidRPr="007D113F">
        <w:rPr>
          <w:rFonts w:ascii="Times New Roman" w:hAnsi="Times New Roman" w:cs="Times New Roman"/>
          <w:sz w:val="24"/>
          <w:szCs w:val="24"/>
          <w:lang w:val="en-US"/>
        </w:rPr>
        <w:t xml:space="preserve">, the crystallite size was changed by adjusting the synthesis time (Fig. 1a). </w:t>
      </w:r>
      <w:r w:rsidR="00F11372" w:rsidRPr="00F11372">
        <w:rPr>
          <w:rFonts w:ascii="Times New Roman" w:hAnsi="Times New Roman" w:cs="Times New Roman"/>
          <w:sz w:val="24"/>
          <w:szCs w:val="24"/>
          <w:lang w:val="en-US"/>
        </w:rPr>
        <w:t xml:space="preserve">To modify electrodes we </w:t>
      </w:r>
      <w:proofErr w:type="gramStart"/>
      <w:r w:rsidR="00F11372" w:rsidRPr="00F11372">
        <w:rPr>
          <w:rFonts w:ascii="Times New Roman" w:hAnsi="Times New Roman" w:cs="Times New Roman"/>
          <w:sz w:val="24"/>
          <w:szCs w:val="24"/>
          <w:lang w:val="en-US"/>
        </w:rPr>
        <w:t>used  the</w:t>
      </w:r>
      <w:proofErr w:type="gramEnd"/>
      <w:r w:rsidR="00F11372" w:rsidRPr="00F11372">
        <w:rPr>
          <w:rFonts w:ascii="Times New Roman" w:hAnsi="Times New Roman" w:cs="Times New Roman"/>
          <w:sz w:val="24"/>
          <w:szCs w:val="24"/>
          <w:lang w:val="en-US"/>
        </w:rPr>
        <w:t xml:space="preserve"> drop casting </w:t>
      </w:r>
      <w:r>
        <w:rPr>
          <w:rFonts w:ascii="Times New Roman" w:hAnsi="Times New Roman" w:cs="Times New Roman"/>
          <w:sz w:val="24"/>
          <w:szCs w:val="24"/>
          <w:lang w:val="en-US"/>
        </w:rPr>
        <w:t>technique</w:t>
      </w:r>
      <w:r w:rsidR="00F11372" w:rsidRPr="00F11372">
        <w:rPr>
          <w:rFonts w:ascii="Times New Roman" w:hAnsi="Times New Roman" w:cs="Times New Roman"/>
          <w:sz w:val="24"/>
          <w:szCs w:val="24"/>
          <w:lang w:val="en-US"/>
        </w:rPr>
        <w:t>.</w:t>
      </w:r>
    </w:p>
    <w:p w:rsidR="004B017F" w:rsidRDefault="007D113F" w:rsidP="002B357D">
      <w:pPr>
        <w:spacing w:after="0" w:line="240" w:lineRule="auto"/>
        <w:ind w:firstLine="709"/>
        <w:contextualSpacing/>
        <w:jc w:val="both"/>
        <w:rPr>
          <w:rFonts w:ascii="Times New Roman" w:hAnsi="Times New Roman" w:cs="Times New Roman"/>
          <w:sz w:val="24"/>
          <w:szCs w:val="24"/>
          <w:lang w:val="en-US"/>
        </w:rPr>
      </w:pPr>
      <w:r w:rsidRPr="007D113F">
        <w:rPr>
          <w:rFonts w:ascii="Times New Roman" w:hAnsi="Times New Roman" w:cs="Times New Roman"/>
          <w:sz w:val="24"/>
          <w:szCs w:val="24"/>
          <w:lang w:val="en-US"/>
        </w:rPr>
        <w:t>It was found that</w:t>
      </w:r>
      <w:r w:rsidR="00CD467C">
        <w:rPr>
          <w:rFonts w:ascii="Times New Roman" w:hAnsi="Times New Roman" w:cs="Times New Roman"/>
          <w:sz w:val="24"/>
          <w:szCs w:val="24"/>
          <w:lang w:val="en-US"/>
        </w:rPr>
        <w:t xml:space="preserve"> </w:t>
      </w:r>
      <w:r w:rsidR="00625684" w:rsidRPr="00877130">
        <w:rPr>
          <w:rFonts w:ascii="Times New Roman" w:hAnsi="Times New Roman" w:cs="Times New Roman"/>
          <w:sz w:val="24"/>
          <w:szCs w:val="24"/>
          <w:lang w:val="en-US"/>
        </w:rPr>
        <w:t>with growth</w:t>
      </w:r>
      <w:r w:rsidRPr="007D113F">
        <w:rPr>
          <w:rFonts w:ascii="Times New Roman" w:hAnsi="Times New Roman" w:cs="Times New Roman"/>
          <w:sz w:val="24"/>
          <w:szCs w:val="24"/>
          <w:lang w:val="en-US"/>
        </w:rPr>
        <w:t xml:space="preserve"> the crystallite size increases the available surface area (Fig. 1b) and the number of available metal centers for </w:t>
      </w:r>
      <w:proofErr w:type="spellStart"/>
      <w:r w:rsidRPr="007D113F">
        <w:rPr>
          <w:rFonts w:ascii="Times New Roman" w:hAnsi="Times New Roman" w:cs="Times New Roman"/>
          <w:sz w:val="24"/>
          <w:szCs w:val="24"/>
          <w:lang w:val="en-US"/>
        </w:rPr>
        <w:t>electrocatalysis</w:t>
      </w:r>
      <w:proofErr w:type="spellEnd"/>
      <w:r w:rsidRPr="007D113F">
        <w:rPr>
          <w:rFonts w:ascii="Times New Roman" w:hAnsi="Times New Roman" w:cs="Times New Roman"/>
          <w:sz w:val="24"/>
          <w:szCs w:val="24"/>
          <w:lang w:val="en-US"/>
        </w:rPr>
        <w:t xml:space="preserve"> (Fig. 1c).  However, the number of available adsorption centers for dopamine adsorption passes through a maximum with increasing crystallite size that has maximum sensitivity to dopamine (Fig. 2). This maximum corresponds to a crystallite size of 87 nm and a synthesis time of 36 hours. At these values, the maximum peak current for the dopamine oxidation reaction is observed. Metrological characteristics were obtained for this compound in </w:t>
      </w:r>
      <w:proofErr w:type="spellStart"/>
      <w:r w:rsidRPr="007D113F">
        <w:rPr>
          <w:rFonts w:ascii="Times New Roman" w:hAnsi="Times New Roman" w:cs="Times New Roman"/>
          <w:sz w:val="24"/>
          <w:szCs w:val="24"/>
          <w:lang w:val="en-US"/>
        </w:rPr>
        <w:t>voltammetric</w:t>
      </w:r>
      <w:proofErr w:type="spellEnd"/>
      <w:r w:rsidRPr="007D113F">
        <w:rPr>
          <w:rFonts w:ascii="Times New Roman" w:hAnsi="Times New Roman" w:cs="Times New Roman"/>
          <w:sz w:val="24"/>
          <w:szCs w:val="24"/>
          <w:lang w:val="en-US"/>
        </w:rPr>
        <w:t xml:space="preserve"> analysis of dopamine: linear range of 1-100 </w:t>
      </w:r>
      <w:proofErr w:type="spellStart"/>
      <w:r w:rsidRPr="007D113F">
        <w:rPr>
          <w:rFonts w:ascii="Times New Roman" w:hAnsi="Times New Roman" w:cs="Times New Roman"/>
          <w:sz w:val="24"/>
          <w:szCs w:val="24"/>
          <w:lang w:val="en-US"/>
        </w:rPr>
        <w:t>μM</w:t>
      </w:r>
      <w:proofErr w:type="spellEnd"/>
      <w:r w:rsidRPr="007D113F">
        <w:rPr>
          <w:rFonts w:ascii="Times New Roman" w:hAnsi="Times New Roman" w:cs="Times New Roman"/>
          <w:sz w:val="24"/>
          <w:szCs w:val="24"/>
          <w:lang w:val="en-US"/>
        </w:rPr>
        <w:t xml:space="preserve">, LOD = 2.3 </w:t>
      </w:r>
      <w:proofErr w:type="spellStart"/>
      <w:r w:rsidRPr="007D113F">
        <w:rPr>
          <w:rFonts w:ascii="Times New Roman" w:hAnsi="Times New Roman" w:cs="Times New Roman"/>
          <w:sz w:val="24"/>
          <w:szCs w:val="24"/>
          <w:lang w:val="en-US"/>
        </w:rPr>
        <w:t>μM</w:t>
      </w:r>
      <w:proofErr w:type="spellEnd"/>
      <w:r w:rsidRPr="007D113F">
        <w:rPr>
          <w:rFonts w:ascii="Times New Roman" w:hAnsi="Times New Roman" w:cs="Times New Roman"/>
          <w:sz w:val="24"/>
          <w:szCs w:val="24"/>
          <w:lang w:val="en-US"/>
        </w:rPr>
        <w:t>.</w:t>
      </w:r>
    </w:p>
    <w:p w:rsidR="00625684" w:rsidRDefault="00625684" w:rsidP="002B357D">
      <w:pPr>
        <w:spacing w:after="0" w:line="240" w:lineRule="auto"/>
        <w:ind w:firstLine="709"/>
        <w:contextualSpacing/>
        <w:jc w:val="both"/>
        <w:rPr>
          <w:rFonts w:ascii="Times New Roman" w:hAnsi="Times New Roman" w:cs="Times New Roman"/>
          <w:sz w:val="24"/>
          <w:szCs w:val="24"/>
          <w:lang w:val="en-US"/>
        </w:rPr>
      </w:pPr>
    </w:p>
    <w:p w:rsidR="004B017F" w:rsidRDefault="004B017F" w:rsidP="002B357D">
      <w:pPr>
        <w:spacing w:after="0" w:line="240" w:lineRule="auto"/>
        <w:ind w:firstLine="709"/>
        <w:contextualSpacing/>
        <w:jc w:val="both"/>
        <w:rPr>
          <w:rFonts w:ascii="Times New Roman" w:hAnsi="Times New Roman" w:cs="Times New Roman"/>
          <w:sz w:val="24"/>
          <w:szCs w:val="24"/>
          <w:lang w:val="en-US"/>
        </w:rPr>
      </w:pPr>
    </w:p>
    <w:p w:rsidR="004B017F" w:rsidRDefault="004B017F" w:rsidP="002B357D">
      <w:pPr>
        <w:spacing w:after="0" w:line="240" w:lineRule="auto"/>
        <w:ind w:firstLine="709"/>
        <w:contextualSpacing/>
        <w:jc w:val="both"/>
        <w:rPr>
          <w:rFonts w:ascii="Times New Roman" w:hAnsi="Times New Roman" w:cs="Times New Roman"/>
          <w:sz w:val="24"/>
          <w:szCs w:val="24"/>
          <w:lang w:val="en-US"/>
        </w:rPr>
      </w:pPr>
    </w:p>
    <w:p w:rsidR="004B017F" w:rsidRDefault="00193CE2" w:rsidP="002B357D">
      <w:pPr>
        <w:spacing w:after="0" w:line="240" w:lineRule="auto"/>
        <w:ind w:firstLine="709"/>
        <w:contextualSpacing/>
        <w:jc w:val="both"/>
        <w:rPr>
          <w:rFonts w:ascii="Times New Roman" w:hAnsi="Times New Roman" w:cs="Times New Roman"/>
          <w:sz w:val="24"/>
          <w:szCs w:val="24"/>
          <w:lang w:val="en-US"/>
        </w:rPr>
      </w:pPr>
      <w:r>
        <w:rPr>
          <w:rFonts w:ascii="Times New Roman" w:hAnsi="Times New Roman" w:cs="Times New Roman"/>
          <w:noProof/>
          <w:sz w:val="24"/>
          <w:szCs w:val="24"/>
          <w:lang w:eastAsia="ru-RU"/>
        </w:rPr>
        <w:pict w14:anchorId="11633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1" o:spid="_x0000_s1030" type="#_x0000_t75" style="position:absolute;left:0;text-align:left;margin-left:136.7pt;margin-top:-35.05pt;width:179.75pt;height:138.15pt;z-index:251659264;visibility:visible">
            <v:imagedata r:id="rId8" o:title=""/>
          </v:shape>
          <o:OLEObject Type="Embed" ProgID="Origin50.Graph" ShapeID="Объект 11" DrawAspect="Content" ObjectID="_1731263664" r:id="rId9"/>
        </w:pict>
      </w:r>
      <w:r>
        <w:rPr>
          <w:rFonts w:ascii="Times New Roman" w:hAnsi="Times New Roman" w:cs="Times New Roman"/>
          <w:noProof/>
          <w:sz w:val="24"/>
          <w:szCs w:val="24"/>
          <w:lang w:eastAsia="ru-RU"/>
        </w:rPr>
        <w:pict w14:anchorId="70607E6C">
          <v:shape id="Объект 27" o:spid="_x0000_s1029" type="#_x0000_t75" style="position:absolute;left:0;text-align:left;margin-left:-13.75pt;margin-top:-34.35pt;width:176.9pt;height:135.95pt;z-index:251658240;visibility:visible">
            <v:imagedata r:id="rId10" o:title=""/>
          </v:shape>
          <o:OLEObject Type="Embed" ProgID="Origin95.Graph" ShapeID="Объект 27" DrawAspect="Content" ObjectID="_1731263665" r:id="rId11"/>
        </w:pict>
      </w:r>
      <w:r>
        <w:rPr>
          <w:rFonts w:ascii="Times New Roman" w:hAnsi="Times New Roman" w:cs="Times New Roman"/>
          <w:noProof/>
          <w:sz w:val="24"/>
          <w:szCs w:val="24"/>
          <w:lang w:eastAsia="ru-RU"/>
        </w:rPr>
        <w:pict w14:anchorId="68475FE8">
          <v:shape id="Объект 22" o:spid="_x0000_s1031" type="#_x0000_t75" style="position:absolute;left:0;text-align:left;margin-left:289.2pt;margin-top:-34.55pt;width:178.25pt;height:137pt;z-index:251660288;visibility:visible">
            <v:imagedata r:id="rId12" o:title=""/>
          </v:shape>
          <o:OLEObject Type="Embed" ProgID="Origin95.Graph" ShapeID="Объект 22" DrawAspect="Content" ObjectID="_1731263666" r:id="rId13"/>
        </w:pict>
      </w:r>
    </w:p>
    <w:p w:rsidR="004B017F" w:rsidRDefault="004B017F" w:rsidP="002B357D">
      <w:pPr>
        <w:spacing w:after="0" w:line="240" w:lineRule="auto"/>
        <w:ind w:firstLine="709"/>
        <w:contextualSpacing/>
        <w:jc w:val="both"/>
        <w:rPr>
          <w:rFonts w:ascii="Times New Roman" w:hAnsi="Times New Roman" w:cs="Times New Roman"/>
          <w:sz w:val="24"/>
          <w:szCs w:val="24"/>
          <w:lang w:val="en-US"/>
        </w:rPr>
      </w:pPr>
    </w:p>
    <w:p w:rsidR="004B017F" w:rsidRDefault="004B017F" w:rsidP="002B357D">
      <w:pPr>
        <w:spacing w:after="0" w:line="240" w:lineRule="auto"/>
        <w:ind w:firstLine="709"/>
        <w:contextualSpacing/>
        <w:jc w:val="both"/>
        <w:rPr>
          <w:rFonts w:ascii="Times New Roman" w:hAnsi="Times New Roman" w:cs="Times New Roman"/>
          <w:sz w:val="24"/>
          <w:szCs w:val="24"/>
          <w:lang w:val="en-US"/>
        </w:rPr>
      </w:pPr>
    </w:p>
    <w:p w:rsidR="004B017F" w:rsidRDefault="004B017F" w:rsidP="002B357D">
      <w:pPr>
        <w:spacing w:after="0" w:line="240" w:lineRule="auto"/>
        <w:ind w:firstLine="709"/>
        <w:contextualSpacing/>
        <w:jc w:val="both"/>
        <w:rPr>
          <w:rFonts w:ascii="Times New Roman" w:hAnsi="Times New Roman" w:cs="Times New Roman"/>
          <w:sz w:val="24"/>
          <w:szCs w:val="24"/>
          <w:lang w:val="en-US"/>
        </w:rPr>
      </w:pPr>
    </w:p>
    <w:p w:rsidR="004B017F" w:rsidRDefault="004B017F" w:rsidP="002B357D">
      <w:pPr>
        <w:spacing w:after="0" w:line="240" w:lineRule="auto"/>
        <w:ind w:firstLine="709"/>
        <w:contextualSpacing/>
        <w:jc w:val="both"/>
        <w:rPr>
          <w:rFonts w:ascii="Times New Roman" w:hAnsi="Times New Roman" w:cs="Times New Roman"/>
          <w:sz w:val="24"/>
          <w:szCs w:val="24"/>
          <w:lang w:val="en-US"/>
        </w:rPr>
      </w:pPr>
    </w:p>
    <w:p w:rsidR="004B017F" w:rsidRDefault="004B017F" w:rsidP="002B357D">
      <w:pPr>
        <w:spacing w:after="0" w:line="240" w:lineRule="auto"/>
        <w:ind w:firstLine="709"/>
        <w:contextualSpacing/>
        <w:jc w:val="both"/>
        <w:rPr>
          <w:rFonts w:ascii="Times New Roman" w:hAnsi="Times New Roman" w:cs="Times New Roman"/>
          <w:sz w:val="24"/>
          <w:szCs w:val="24"/>
          <w:lang w:val="en-US"/>
        </w:rPr>
      </w:pPr>
    </w:p>
    <w:p w:rsidR="004B017F" w:rsidRDefault="004B017F" w:rsidP="002B357D">
      <w:pPr>
        <w:spacing w:after="0" w:line="240" w:lineRule="auto"/>
        <w:ind w:firstLine="709"/>
        <w:contextualSpacing/>
        <w:jc w:val="both"/>
        <w:rPr>
          <w:rFonts w:ascii="Times New Roman" w:hAnsi="Times New Roman" w:cs="Times New Roman"/>
          <w:sz w:val="24"/>
          <w:szCs w:val="24"/>
          <w:lang w:val="en-US"/>
        </w:rPr>
      </w:pPr>
    </w:p>
    <w:p w:rsidR="00CD467C" w:rsidRDefault="004B017F" w:rsidP="002B357D">
      <w:pPr>
        <w:spacing w:after="0" w:line="240" w:lineRule="auto"/>
        <w:contextualSpacing/>
        <w:jc w:val="both"/>
        <w:rPr>
          <w:rFonts w:ascii="Times New Roman" w:hAnsi="Times New Roman" w:cs="Times New Roman"/>
          <w:sz w:val="24"/>
          <w:szCs w:val="24"/>
          <w:lang w:val="en-US"/>
        </w:rPr>
      </w:pPr>
      <w:r w:rsidRPr="004B017F">
        <w:rPr>
          <w:rFonts w:ascii="Times New Roman" w:hAnsi="Times New Roman" w:cs="Times New Roman"/>
          <w:sz w:val="24"/>
          <w:szCs w:val="24"/>
          <w:lang w:val="en-US"/>
        </w:rPr>
        <w:t xml:space="preserve">Fig.1 </w:t>
      </w:r>
      <w:r>
        <w:rPr>
          <w:rFonts w:ascii="Times New Roman" w:hAnsi="Times New Roman" w:cs="Times New Roman"/>
          <w:sz w:val="24"/>
          <w:szCs w:val="24"/>
          <w:lang w:val="en-US"/>
        </w:rPr>
        <w:t>(</w:t>
      </w:r>
      <w:r w:rsidRPr="004B017F">
        <w:rPr>
          <w:rFonts w:ascii="Times New Roman" w:hAnsi="Times New Roman" w:cs="Times New Roman"/>
          <w:sz w:val="24"/>
          <w:szCs w:val="24"/>
          <w:lang w:val="en-US"/>
        </w:rPr>
        <w:t>a</w:t>
      </w:r>
      <w:r>
        <w:rPr>
          <w:rFonts w:ascii="Times New Roman" w:hAnsi="Times New Roman" w:cs="Times New Roman"/>
          <w:sz w:val="24"/>
          <w:szCs w:val="24"/>
          <w:lang w:val="en-US"/>
        </w:rPr>
        <w:t>)</w:t>
      </w:r>
      <w:r w:rsidRPr="004B017F">
        <w:rPr>
          <w:rFonts w:ascii="Times New Roman" w:hAnsi="Times New Roman" w:cs="Times New Roman"/>
          <w:sz w:val="24"/>
          <w:szCs w:val="24"/>
          <w:lang w:val="en-US"/>
        </w:rPr>
        <w:t xml:space="preserve"> - dependence of crystallite size on synthesis time; </w:t>
      </w:r>
      <w:r>
        <w:rPr>
          <w:rFonts w:ascii="Times New Roman" w:hAnsi="Times New Roman" w:cs="Times New Roman"/>
          <w:sz w:val="24"/>
          <w:szCs w:val="24"/>
          <w:lang w:val="en-US"/>
        </w:rPr>
        <w:t>(</w:t>
      </w:r>
      <w:r w:rsidRPr="004B017F">
        <w:rPr>
          <w:rFonts w:ascii="Times New Roman" w:hAnsi="Times New Roman" w:cs="Times New Roman"/>
          <w:sz w:val="24"/>
          <w:szCs w:val="24"/>
          <w:lang w:val="en-US"/>
        </w:rPr>
        <w:t>b</w:t>
      </w:r>
      <w:r>
        <w:rPr>
          <w:rFonts w:ascii="Times New Roman" w:hAnsi="Times New Roman" w:cs="Times New Roman"/>
          <w:sz w:val="24"/>
          <w:szCs w:val="24"/>
          <w:lang w:val="en-US"/>
        </w:rPr>
        <w:t>)</w:t>
      </w:r>
      <w:r w:rsidRPr="004B017F">
        <w:rPr>
          <w:rFonts w:ascii="Times New Roman" w:hAnsi="Times New Roman" w:cs="Times New Roman"/>
          <w:sz w:val="24"/>
          <w:szCs w:val="24"/>
          <w:lang w:val="en-US"/>
        </w:rPr>
        <w:t xml:space="preserve"> - cyclic voltammetry diagrams in </w:t>
      </w:r>
      <w:proofErr w:type="spellStart"/>
      <w:r w:rsidRPr="004B017F">
        <w:rPr>
          <w:rFonts w:ascii="Times New Roman" w:hAnsi="Times New Roman" w:cs="Times New Roman"/>
          <w:sz w:val="24"/>
          <w:szCs w:val="24"/>
          <w:lang w:val="en-US"/>
        </w:rPr>
        <w:t>ferrocyanide</w:t>
      </w:r>
      <w:proofErr w:type="spellEnd"/>
      <w:r w:rsidRPr="004B017F">
        <w:rPr>
          <w:rFonts w:ascii="Times New Roman" w:hAnsi="Times New Roman" w:cs="Times New Roman"/>
          <w:sz w:val="24"/>
          <w:szCs w:val="24"/>
          <w:lang w:val="en-US"/>
        </w:rPr>
        <w:t xml:space="preserve"> showing the number of available catalytic metal centers; </w:t>
      </w:r>
      <w:r>
        <w:rPr>
          <w:rFonts w:ascii="Times New Roman" w:hAnsi="Times New Roman" w:cs="Times New Roman"/>
          <w:sz w:val="24"/>
          <w:szCs w:val="24"/>
          <w:lang w:val="en-US"/>
        </w:rPr>
        <w:t>(</w:t>
      </w:r>
      <w:r w:rsidRPr="004B017F">
        <w:rPr>
          <w:rFonts w:ascii="Times New Roman" w:hAnsi="Times New Roman" w:cs="Times New Roman"/>
          <w:sz w:val="24"/>
          <w:szCs w:val="24"/>
          <w:lang w:val="en-US"/>
        </w:rPr>
        <w:t>c</w:t>
      </w:r>
      <w:r>
        <w:rPr>
          <w:rFonts w:ascii="Times New Roman" w:hAnsi="Times New Roman" w:cs="Times New Roman"/>
          <w:sz w:val="24"/>
          <w:szCs w:val="24"/>
          <w:lang w:val="en-US"/>
        </w:rPr>
        <w:t>)</w:t>
      </w:r>
      <w:r w:rsidRPr="004B017F">
        <w:rPr>
          <w:rFonts w:ascii="Times New Roman" w:hAnsi="Times New Roman" w:cs="Times New Roman"/>
          <w:sz w:val="24"/>
          <w:szCs w:val="24"/>
          <w:lang w:val="en-US"/>
        </w:rPr>
        <w:t xml:space="preserve"> - dependence of the capacity of the near-electrode layer, proportional to the surface area, on synthesis time.</w:t>
      </w:r>
    </w:p>
    <w:p w:rsidR="00625684" w:rsidRDefault="00625684" w:rsidP="002B357D">
      <w:pPr>
        <w:spacing w:after="0" w:line="240" w:lineRule="auto"/>
        <w:contextualSpacing/>
        <w:jc w:val="both"/>
        <w:rPr>
          <w:rFonts w:ascii="Times New Roman" w:hAnsi="Times New Roman" w:cs="Times New Roman"/>
          <w:sz w:val="24"/>
          <w:szCs w:val="24"/>
          <w:lang w:val="en-US"/>
        </w:rPr>
      </w:pPr>
    </w:p>
    <w:p w:rsidR="00625684" w:rsidRDefault="00625684" w:rsidP="002B357D">
      <w:pPr>
        <w:spacing w:after="0" w:line="240" w:lineRule="auto"/>
        <w:contextualSpacing/>
        <w:jc w:val="both"/>
        <w:rPr>
          <w:rFonts w:ascii="Times New Roman" w:hAnsi="Times New Roman" w:cs="Times New Roman"/>
          <w:sz w:val="24"/>
          <w:szCs w:val="24"/>
          <w:lang w:val="en-US"/>
        </w:rPr>
      </w:pPr>
    </w:p>
    <w:p w:rsidR="00625684" w:rsidRDefault="00193CE2" w:rsidP="002B357D">
      <w:p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noProof/>
          <w:sz w:val="24"/>
          <w:szCs w:val="24"/>
          <w:lang w:eastAsia="ru-RU"/>
        </w:rPr>
        <w:lastRenderedPageBreak/>
        <w:pict w14:anchorId="64814B5D">
          <v:shape id="Объект 3" o:spid="_x0000_s1032" type="#_x0000_t75" style="position:absolute;left:0;text-align:left;margin-left:-31.75pt;margin-top:-42pt;width:298.6pt;height:229.5pt;z-index:251661312;visibility:visible">
            <v:imagedata r:id="rId14" o:title=""/>
          </v:shape>
          <o:OLEObject Type="Embed" ProgID="Origin95.Graph" ShapeID="Объект 3" DrawAspect="Content" ObjectID="_1731263667" r:id="rId15"/>
        </w:pict>
      </w:r>
    </w:p>
    <w:p w:rsidR="004B017F" w:rsidRDefault="004B017F" w:rsidP="002B357D">
      <w:pPr>
        <w:spacing w:after="0" w:line="240" w:lineRule="auto"/>
        <w:contextualSpacing/>
        <w:jc w:val="both"/>
        <w:rPr>
          <w:rFonts w:ascii="Times New Roman" w:hAnsi="Times New Roman" w:cs="Times New Roman"/>
          <w:sz w:val="24"/>
          <w:szCs w:val="24"/>
          <w:lang w:val="en-US"/>
        </w:rPr>
      </w:pPr>
    </w:p>
    <w:p w:rsidR="004B017F" w:rsidRDefault="004B017F" w:rsidP="002B357D">
      <w:pPr>
        <w:spacing w:after="0" w:line="240" w:lineRule="auto"/>
        <w:contextualSpacing/>
        <w:jc w:val="both"/>
        <w:rPr>
          <w:rFonts w:ascii="Times New Roman" w:hAnsi="Times New Roman" w:cs="Times New Roman"/>
          <w:sz w:val="24"/>
          <w:szCs w:val="24"/>
          <w:lang w:val="en-US"/>
        </w:rPr>
      </w:pPr>
    </w:p>
    <w:p w:rsidR="004B017F" w:rsidRDefault="004B017F" w:rsidP="002B357D">
      <w:pPr>
        <w:spacing w:after="0" w:line="240" w:lineRule="auto"/>
        <w:contextualSpacing/>
        <w:jc w:val="both"/>
        <w:rPr>
          <w:rFonts w:ascii="Times New Roman" w:hAnsi="Times New Roman" w:cs="Times New Roman"/>
          <w:sz w:val="24"/>
          <w:szCs w:val="24"/>
          <w:lang w:val="en-US"/>
        </w:rPr>
      </w:pPr>
    </w:p>
    <w:p w:rsidR="004B017F" w:rsidRDefault="004B017F" w:rsidP="002B357D">
      <w:pPr>
        <w:spacing w:after="0" w:line="240" w:lineRule="auto"/>
        <w:contextualSpacing/>
        <w:jc w:val="both"/>
        <w:rPr>
          <w:rFonts w:ascii="Times New Roman" w:hAnsi="Times New Roman" w:cs="Times New Roman"/>
          <w:sz w:val="24"/>
          <w:szCs w:val="24"/>
          <w:lang w:val="en-US"/>
        </w:rPr>
      </w:pPr>
    </w:p>
    <w:p w:rsidR="004B017F" w:rsidRDefault="004B017F" w:rsidP="002B357D">
      <w:pPr>
        <w:spacing w:after="0" w:line="240" w:lineRule="auto"/>
        <w:contextualSpacing/>
        <w:jc w:val="both"/>
        <w:rPr>
          <w:rFonts w:ascii="Times New Roman" w:hAnsi="Times New Roman" w:cs="Times New Roman"/>
          <w:sz w:val="24"/>
          <w:szCs w:val="24"/>
          <w:lang w:val="en-US"/>
        </w:rPr>
      </w:pPr>
    </w:p>
    <w:p w:rsidR="004B017F" w:rsidRDefault="004B017F" w:rsidP="002B357D">
      <w:pPr>
        <w:spacing w:after="0" w:line="240" w:lineRule="auto"/>
        <w:contextualSpacing/>
        <w:jc w:val="both"/>
        <w:rPr>
          <w:rFonts w:ascii="Times New Roman" w:hAnsi="Times New Roman" w:cs="Times New Roman"/>
          <w:sz w:val="24"/>
          <w:szCs w:val="24"/>
          <w:lang w:val="en-US"/>
        </w:rPr>
      </w:pPr>
    </w:p>
    <w:p w:rsidR="004B017F" w:rsidRDefault="004B017F" w:rsidP="002B357D">
      <w:pPr>
        <w:spacing w:after="0" w:line="240" w:lineRule="auto"/>
        <w:contextualSpacing/>
        <w:jc w:val="both"/>
        <w:rPr>
          <w:rFonts w:ascii="Times New Roman" w:hAnsi="Times New Roman" w:cs="Times New Roman"/>
          <w:sz w:val="24"/>
          <w:szCs w:val="24"/>
          <w:lang w:val="en-US"/>
        </w:rPr>
      </w:pPr>
    </w:p>
    <w:p w:rsidR="004B017F" w:rsidRDefault="004B017F" w:rsidP="002B357D">
      <w:pPr>
        <w:spacing w:after="0" w:line="240" w:lineRule="auto"/>
        <w:contextualSpacing/>
        <w:jc w:val="both"/>
        <w:rPr>
          <w:rFonts w:ascii="Times New Roman" w:hAnsi="Times New Roman" w:cs="Times New Roman"/>
          <w:sz w:val="24"/>
          <w:szCs w:val="24"/>
          <w:lang w:val="en-US"/>
        </w:rPr>
      </w:pPr>
    </w:p>
    <w:p w:rsidR="004B017F" w:rsidRDefault="004B017F" w:rsidP="002B357D">
      <w:pPr>
        <w:spacing w:after="0" w:line="240" w:lineRule="auto"/>
        <w:contextualSpacing/>
        <w:jc w:val="both"/>
        <w:rPr>
          <w:rFonts w:ascii="Times New Roman" w:hAnsi="Times New Roman" w:cs="Times New Roman"/>
          <w:sz w:val="24"/>
          <w:szCs w:val="24"/>
          <w:lang w:val="en-US"/>
        </w:rPr>
      </w:pPr>
    </w:p>
    <w:p w:rsidR="004B017F" w:rsidRDefault="004B017F" w:rsidP="002B357D">
      <w:pPr>
        <w:spacing w:after="0" w:line="240" w:lineRule="auto"/>
        <w:contextualSpacing/>
        <w:jc w:val="both"/>
        <w:rPr>
          <w:rFonts w:ascii="Times New Roman" w:hAnsi="Times New Roman" w:cs="Times New Roman"/>
          <w:sz w:val="24"/>
          <w:szCs w:val="24"/>
          <w:lang w:val="en-US"/>
        </w:rPr>
      </w:pPr>
    </w:p>
    <w:p w:rsidR="004B017F" w:rsidRDefault="004B017F" w:rsidP="002B357D">
      <w:pPr>
        <w:spacing w:after="0" w:line="240" w:lineRule="auto"/>
        <w:contextualSpacing/>
        <w:jc w:val="both"/>
        <w:rPr>
          <w:rFonts w:ascii="Times New Roman" w:hAnsi="Times New Roman" w:cs="Times New Roman"/>
          <w:sz w:val="24"/>
          <w:szCs w:val="24"/>
          <w:lang w:val="en-US"/>
        </w:rPr>
      </w:pPr>
    </w:p>
    <w:p w:rsidR="004B017F" w:rsidRDefault="004B017F" w:rsidP="002B357D">
      <w:pPr>
        <w:spacing w:after="0" w:line="240" w:lineRule="auto"/>
        <w:contextualSpacing/>
        <w:jc w:val="both"/>
        <w:rPr>
          <w:rFonts w:ascii="Times New Roman" w:hAnsi="Times New Roman" w:cs="Times New Roman"/>
          <w:sz w:val="24"/>
          <w:szCs w:val="24"/>
          <w:lang w:val="en-US"/>
        </w:rPr>
      </w:pPr>
    </w:p>
    <w:p w:rsidR="004B017F" w:rsidRDefault="004B017F" w:rsidP="002B357D">
      <w:pPr>
        <w:spacing w:after="0" w:line="240" w:lineRule="auto"/>
        <w:contextualSpacing/>
        <w:jc w:val="both"/>
        <w:rPr>
          <w:rFonts w:ascii="Times New Roman" w:hAnsi="Times New Roman" w:cs="Times New Roman"/>
          <w:sz w:val="24"/>
          <w:szCs w:val="24"/>
          <w:lang w:val="en-US"/>
        </w:rPr>
      </w:pPr>
      <w:proofErr w:type="gramStart"/>
      <w:r w:rsidRPr="004B017F">
        <w:rPr>
          <w:rFonts w:ascii="Times New Roman" w:hAnsi="Times New Roman" w:cs="Times New Roman"/>
          <w:sz w:val="24"/>
          <w:szCs w:val="24"/>
          <w:lang w:val="en-US"/>
        </w:rPr>
        <w:t>Fig. 2.</w:t>
      </w:r>
      <w:proofErr w:type="gramEnd"/>
      <w:r w:rsidRPr="004B017F">
        <w:rPr>
          <w:rFonts w:ascii="Times New Roman" w:hAnsi="Times New Roman" w:cs="Times New Roman"/>
          <w:sz w:val="24"/>
          <w:szCs w:val="24"/>
          <w:lang w:val="en-US"/>
        </w:rPr>
        <w:t xml:space="preserve"> Cyclic voltammetry with MOF-modified electrodes with different crystallite sizes in DA 300 </w:t>
      </w:r>
      <w:proofErr w:type="spellStart"/>
      <w:r w:rsidR="003D2130">
        <w:rPr>
          <w:rFonts w:ascii="Times New Roman" w:hAnsi="Times New Roman" w:cs="Times New Roman"/>
          <w:sz w:val="24"/>
          <w:szCs w:val="24"/>
          <w:lang w:val="en-US"/>
        </w:rPr>
        <w:t>μ</w:t>
      </w:r>
      <w:r w:rsidRPr="004B017F">
        <w:rPr>
          <w:rFonts w:ascii="Times New Roman" w:hAnsi="Times New Roman" w:cs="Times New Roman"/>
          <w:sz w:val="24"/>
          <w:szCs w:val="24"/>
          <w:lang w:val="en-US"/>
        </w:rPr>
        <w:t>M</w:t>
      </w:r>
      <w:proofErr w:type="spellEnd"/>
      <w:r w:rsidRPr="004B017F">
        <w:rPr>
          <w:rFonts w:ascii="Times New Roman" w:hAnsi="Times New Roman" w:cs="Times New Roman"/>
          <w:sz w:val="24"/>
          <w:szCs w:val="24"/>
          <w:lang w:val="en-US"/>
        </w:rPr>
        <w:t xml:space="preserve"> and PA 600 </w:t>
      </w:r>
      <w:proofErr w:type="spellStart"/>
      <w:r w:rsidR="003D2130">
        <w:rPr>
          <w:rFonts w:ascii="Times New Roman" w:hAnsi="Times New Roman" w:cs="Times New Roman"/>
          <w:sz w:val="24"/>
          <w:szCs w:val="24"/>
          <w:lang w:val="en-US"/>
        </w:rPr>
        <w:t>μ</w:t>
      </w:r>
      <w:r w:rsidRPr="004B017F">
        <w:rPr>
          <w:rFonts w:ascii="Times New Roman" w:hAnsi="Times New Roman" w:cs="Times New Roman"/>
          <w:sz w:val="24"/>
          <w:szCs w:val="24"/>
          <w:lang w:val="en-US"/>
        </w:rPr>
        <w:t>M</w:t>
      </w:r>
      <w:proofErr w:type="spellEnd"/>
      <w:r w:rsidRPr="004B017F">
        <w:rPr>
          <w:rFonts w:ascii="Times New Roman" w:hAnsi="Times New Roman" w:cs="Times New Roman"/>
          <w:sz w:val="24"/>
          <w:szCs w:val="24"/>
          <w:lang w:val="en-US"/>
        </w:rPr>
        <w:t xml:space="preserve"> solutions.</w:t>
      </w:r>
    </w:p>
    <w:p w:rsidR="003D2130" w:rsidRDefault="003D2130" w:rsidP="002B357D">
      <w:pPr>
        <w:spacing w:after="0" w:line="240" w:lineRule="auto"/>
        <w:contextualSpacing/>
        <w:jc w:val="both"/>
        <w:rPr>
          <w:rFonts w:ascii="Times New Roman" w:hAnsi="Times New Roman" w:cs="Times New Roman"/>
          <w:sz w:val="24"/>
          <w:szCs w:val="24"/>
          <w:lang w:val="en-US"/>
        </w:rPr>
      </w:pPr>
    </w:p>
    <w:p w:rsidR="003D2130" w:rsidRPr="003D2130" w:rsidRDefault="003D2130" w:rsidP="002B357D">
      <w:pPr>
        <w:autoSpaceDE w:val="0"/>
        <w:autoSpaceDN w:val="0"/>
        <w:adjustRightInd w:val="0"/>
        <w:spacing w:before="120" w:after="120" w:line="240" w:lineRule="auto"/>
        <w:jc w:val="both"/>
        <w:rPr>
          <w:rFonts w:ascii="Times New Roman" w:hAnsi="Times New Roman" w:cs="Times New Roman"/>
          <w:sz w:val="24"/>
          <w:szCs w:val="24"/>
          <w:lang w:val="en-US"/>
        </w:rPr>
      </w:pPr>
      <w:r w:rsidRPr="00B27D13">
        <w:rPr>
          <w:rFonts w:ascii="Times New Roman" w:hAnsi="Times New Roman" w:cs="Times New Roman"/>
          <w:b/>
          <w:bCs/>
          <w:color w:val="000000"/>
          <w:sz w:val="24"/>
          <w:szCs w:val="24"/>
          <w:lang w:val="en-US"/>
        </w:rPr>
        <w:t>Key words</w:t>
      </w:r>
      <w:r w:rsidRPr="00573C90">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Metal-organi</w:t>
      </w:r>
      <w:r w:rsidRPr="007D113F">
        <w:rPr>
          <w:rFonts w:ascii="Times New Roman" w:hAnsi="Times New Roman" w:cs="Times New Roman"/>
          <w:sz w:val="24"/>
          <w:szCs w:val="24"/>
          <w:lang w:val="en-US"/>
        </w:rPr>
        <w:t>c framework</w:t>
      </w:r>
      <w:r>
        <w:rPr>
          <w:rFonts w:ascii="Times New Roman" w:hAnsi="Times New Roman" w:cs="Times New Roman"/>
          <w:sz w:val="24"/>
          <w:szCs w:val="24"/>
          <w:lang w:val="en-US"/>
        </w:rPr>
        <w:t>s</w:t>
      </w:r>
      <w:r w:rsidRPr="00573C90">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r w:rsidRPr="003D2130">
        <w:rPr>
          <w:rFonts w:ascii="Times New Roman" w:hAnsi="Times New Roman" w:cs="Times New Roman"/>
          <w:sz w:val="24"/>
          <w:szCs w:val="24"/>
          <w:lang w:val="en-US"/>
        </w:rPr>
        <w:t>Dopamine sensor</w:t>
      </w:r>
      <w:r>
        <w:rPr>
          <w:rFonts w:ascii="Times New Roman" w:hAnsi="Times New Roman" w:cs="Times New Roman"/>
          <w:sz w:val="24"/>
          <w:szCs w:val="24"/>
          <w:lang w:val="en-US"/>
        </w:rPr>
        <w:t xml:space="preserve">; </w:t>
      </w:r>
      <w:proofErr w:type="spellStart"/>
      <w:r w:rsidRPr="003D2130">
        <w:rPr>
          <w:rFonts w:ascii="Times New Roman" w:hAnsi="Times New Roman" w:cs="Times New Roman"/>
          <w:sz w:val="24"/>
          <w:szCs w:val="24"/>
          <w:lang w:val="en-US"/>
        </w:rPr>
        <w:t>Electrocatalysis</w:t>
      </w:r>
      <w:proofErr w:type="spellEnd"/>
    </w:p>
    <w:p w:rsidR="003D2130" w:rsidRPr="003B72C7" w:rsidRDefault="003D2130" w:rsidP="002B357D">
      <w:pPr>
        <w:pStyle w:val="ASCO-NANOMATSectionTitle"/>
        <w:rPr>
          <w:sz w:val="24"/>
          <w:szCs w:val="24"/>
        </w:rPr>
      </w:pPr>
      <w:r w:rsidRPr="003B72C7">
        <w:rPr>
          <w:sz w:val="24"/>
          <w:szCs w:val="24"/>
        </w:rPr>
        <w:t>Acknowledgements</w:t>
      </w:r>
      <w:r w:rsidRPr="00B27D13">
        <w:rPr>
          <w:sz w:val="24"/>
          <w:szCs w:val="24"/>
        </w:rPr>
        <w:t xml:space="preserve">: </w:t>
      </w:r>
      <w:r w:rsidRPr="00B27D13">
        <w:rPr>
          <w:b w:val="0"/>
          <w:bCs w:val="0"/>
          <w:sz w:val="24"/>
          <w:szCs w:val="24"/>
        </w:rPr>
        <w:t>Aut</w:t>
      </w:r>
      <w:r w:rsidR="00625684">
        <w:rPr>
          <w:b w:val="0"/>
          <w:bCs w:val="0"/>
          <w:sz w:val="24"/>
          <w:szCs w:val="24"/>
        </w:rPr>
        <w:t>h</w:t>
      </w:r>
      <w:r w:rsidRPr="00B27D13">
        <w:rPr>
          <w:b w:val="0"/>
          <w:bCs w:val="0"/>
          <w:sz w:val="24"/>
          <w:szCs w:val="24"/>
        </w:rPr>
        <w:t xml:space="preserve">ors acknowledge Russian Science Foundation (grant 20-79-10075). The authors would like to thank the </w:t>
      </w:r>
      <w:proofErr w:type="spellStart"/>
      <w:r w:rsidRPr="00B27D13">
        <w:rPr>
          <w:b w:val="0"/>
          <w:bCs w:val="0"/>
          <w:sz w:val="24"/>
          <w:szCs w:val="24"/>
        </w:rPr>
        <w:t>SPbSU</w:t>
      </w:r>
      <w:proofErr w:type="spellEnd"/>
      <w:r w:rsidRPr="00B27D13">
        <w:rPr>
          <w:b w:val="0"/>
          <w:bCs w:val="0"/>
          <w:sz w:val="24"/>
          <w:szCs w:val="24"/>
        </w:rPr>
        <w:t xml:space="preserve"> Nanotechnology Interdisciplinary Centre, Centre for Optical and Laser Materials Research and Centre for X-ray Diffraction Studies.</w:t>
      </w:r>
    </w:p>
    <w:p w:rsidR="003D2130" w:rsidRDefault="003D2130" w:rsidP="002B357D">
      <w:pPr>
        <w:pStyle w:val="a6"/>
        <w:spacing w:line="240" w:lineRule="auto"/>
        <w:jc w:val="both"/>
        <w:rPr>
          <w:rFonts w:ascii="Times New Roman" w:hAnsi="Times New Roman" w:cs="Times New Roman"/>
          <w:b/>
          <w:bCs/>
          <w:sz w:val="24"/>
          <w:szCs w:val="24"/>
          <w:lang w:val="en-US"/>
        </w:rPr>
      </w:pPr>
    </w:p>
    <w:p w:rsidR="003D2130" w:rsidRPr="00B27D13" w:rsidRDefault="003D2130" w:rsidP="002B357D">
      <w:pPr>
        <w:pStyle w:val="a6"/>
        <w:spacing w:line="240" w:lineRule="auto"/>
        <w:jc w:val="both"/>
        <w:rPr>
          <w:rFonts w:ascii="Times New Roman" w:hAnsi="Times New Roman" w:cs="Times New Roman"/>
          <w:b/>
          <w:bCs/>
          <w:sz w:val="24"/>
          <w:szCs w:val="24"/>
          <w:lang w:val="en-US"/>
        </w:rPr>
      </w:pPr>
      <w:r w:rsidRPr="00B27D13">
        <w:rPr>
          <w:rFonts w:ascii="Times New Roman" w:hAnsi="Times New Roman" w:cs="Times New Roman"/>
          <w:b/>
          <w:bCs/>
          <w:sz w:val="24"/>
          <w:szCs w:val="24"/>
          <w:lang w:val="en-US"/>
        </w:rPr>
        <w:t>References</w:t>
      </w:r>
    </w:p>
    <w:p w:rsidR="00315756" w:rsidRPr="00625684" w:rsidRDefault="00E6173F" w:rsidP="002B357D">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00315756" w:rsidRPr="00625684">
        <w:rPr>
          <w:rFonts w:ascii="Times New Roman" w:hAnsi="Times New Roman" w:cs="Times New Roman"/>
          <w:noProof/>
          <w:sz w:val="24"/>
          <w:szCs w:val="24"/>
          <w:lang w:val="en-US"/>
        </w:rPr>
        <w:t>1.</w:t>
      </w:r>
      <w:r w:rsidR="00315756" w:rsidRPr="00625684">
        <w:rPr>
          <w:rFonts w:ascii="Times New Roman" w:hAnsi="Times New Roman" w:cs="Times New Roman"/>
          <w:noProof/>
          <w:sz w:val="24"/>
          <w:szCs w:val="24"/>
          <w:lang w:val="en-US"/>
        </w:rPr>
        <w:tab/>
        <w:t>Moon J.M. et al. Conducting polymer-based electrochemical biosensors for neurotransmitters: A review // Biosens. Bioelectron. Elsevier B.V., 2018. Vol. 102, № September 2017. P. 540–552.</w:t>
      </w:r>
    </w:p>
    <w:p w:rsidR="00315756" w:rsidRPr="00625684" w:rsidRDefault="00315756" w:rsidP="002B357D">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625684">
        <w:rPr>
          <w:rFonts w:ascii="Times New Roman" w:hAnsi="Times New Roman" w:cs="Times New Roman"/>
          <w:noProof/>
          <w:sz w:val="24"/>
          <w:szCs w:val="24"/>
          <w:lang w:val="en-US"/>
        </w:rPr>
        <w:t>2.</w:t>
      </w:r>
      <w:r w:rsidRPr="00625684">
        <w:rPr>
          <w:rFonts w:ascii="Times New Roman" w:hAnsi="Times New Roman" w:cs="Times New Roman"/>
          <w:noProof/>
          <w:sz w:val="24"/>
          <w:szCs w:val="24"/>
          <w:lang w:val="en-US"/>
        </w:rPr>
        <w:tab/>
        <w:t>Gao L.L., Gao E.Q. Metal–organic frameworks for electrochemical sensors of neurotransmitters // Coord. Chem. Rev. Elsevier B.V., 2021. Vol. 434. P. 213784.</w:t>
      </w:r>
    </w:p>
    <w:p w:rsidR="00315756" w:rsidRPr="00625684" w:rsidRDefault="00315756" w:rsidP="002B357D">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625684">
        <w:rPr>
          <w:rFonts w:ascii="Times New Roman" w:hAnsi="Times New Roman" w:cs="Times New Roman"/>
          <w:noProof/>
          <w:sz w:val="24"/>
          <w:szCs w:val="24"/>
          <w:lang w:val="en-US"/>
        </w:rPr>
        <w:t>3.</w:t>
      </w:r>
      <w:r w:rsidRPr="00625684">
        <w:rPr>
          <w:rFonts w:ascii="Times New Roman" w:hAnsi="Times New Roman" w:cs="Times New Roman"/>
          <w:noProof/>
          <w:sz w:val="24"/>
          <w:szCs w:val="24"/>
          <w:lang w:val="en-US"/>
        </w:rPr>
        <w:tab/>
        <w:t>Zhou H.C.J., Kitagawa S. Metal-Organic Frameworks (MOFs) // Chem. Soc. Rev. 2014. Vol. 43, № 16. P. 5415–5418.</w:t>
      </w:r>
    </w:p>
    <w:p w:rsidR="00315756" w:rsidRPr="00315756" w:rsidRDefault="00315756" w:rsidP="002B357D">
      <w:pPr>
        <w:widowControl w:val="0"/>
        <w:autoSpaceDE w:val="0"/>
        <w:autoSpaceDN w:val="0"/>
        <w:adjustRightInd w:val="0"/>
        <w:spacing w:after="0" w:line="240" w:lineRule="auto"/>
        <w:ind w:left="640" w:hanging="640"/>
        <w:rPr>
          <w:rFonts w:ascii="Times New Roman" w:hAnsi="Times New Roman" w:cs="Times New Roman"/>
          <w:noProof/>
          <w:sz w:val="24"/>
        </w:rPr>
      </w:pPr>
      <w:r w:rsidRPr="00625684">
        <w:rPr>
          <w:rFonts w:ascii="Times New Roman" w:hAnsi="Times New Roman" w:cs="Times New Roman"/>
          <w:noProof/>
          <w:sz w:val="24"/>
          <w:szCs w:val="24"/>
          <w:lang w:val="en-US"/>
        </w:rPr>
        <w:t>4.</w:t>
      </w:r>
      <w:r w:rsidRPr="00625684">
        <w:rPr>
          <w:rFonts w:ascii="Times New Roman" w:hAnsi="Times New Roman" w:cs="Times New Roman"/>
          <w:noProof/>
          <w:sz w:val="24"/>
          <w:szCs w:val="24"/>
          <w:lang w:val="en-US"/>
        </w:rPr>
        <w:tab/>
        <w:t xml:space="preserve">Carson C.G. et al. Synthesis and structure characterization of copper terephthalate metal-organic frameworks // Eur. J. Inorg. </w:t>
      </w:r>
      <w:r w:rsidRPr="00315756">
        <w:rPr>
          <w:rFonts w:ascii="Times New Roman" w:hAnsi="Times New Roman" w:cs="Times New Roman"/>
          <w:noProof/>
          <w:sz w:val="24"/>
          <w:szCs w:val="24"/>
        </w:rPr>
        <w:t>Chem. 2009. № 16. P. 2338–2343.</w:t>
      </w:r>
    </w:p>
    <w:p w:rsidR="009A4789" w:rsidRPr="007D113F" w:rsidRDefault="00E6173F" w:rsidP="002B357D">
      <w:pPr>
        <w:widowControl w:val="0"/>
        <w:autoSpaceDE w:val="0"/>
        <w:autoSpaceDN w:val="0"/>
        <w:adjustRightInd w:val="0"/>
        <w:spacing w:after="0" w:line="240" w:lineRule="auto"/>
        <w:ind w:left="640" w:hanging="640"/>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p w:rsidR="003D2130" w:rsidRPr="007D113F" w:rsidRDefault="003D2130" w:rsidP="002B357D">
      <w:pPr>
        <w:widowControl w:val="0"/>
        <w:autoSpaceDE w:val="0"/>
        <w:autoSpaceDN w:val="0"/>
        <w:adjustRightInd w:val="0"/>
        <w:spacing w:after="0" w:line="240" w:lineRule="auto"/>
        <w:ind w:left="640" w:hanging="640"/>
        <w:rPr>
          <w:rFonts w:ascii="Times New Roman" w:hAnsi="Times New Roman" w:cs="Times New Roman"/>
          <w:sz w:val="24"/>
          <w:szCs w:val="24"/>
          <w:lang w:val="en-US"/>
        </w:rPr>
      </w:pPr>
    </w:p>
    <w:sectPr w:rsidR="003D2130" w:rsidRPr="007D113F" w:rsidSect="007D113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CE2" w:rsidRDefault="00193CE2" w:rsidP="007D113F">
      <w:pPr>
        <w:spacing w:after="0" w:line="240" w:lineRule="auto"/>
      </w:pPr>
      <w:r>
        <w:separator/>
      </w:r>
    </w:p>
  </w:endnote>
  <w:endnote w:type="continuationSeparator" w:id="0">
    <w:p w:rsidR="00193CE2" w:rsidRDefault="00193CE2" w:rsidP="007D1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CE2" w:rsidRDefault="00193CE2" w:rsidP="007D113F">
      <w:pPr>
        <w:spacing w:after="0" w:line="240" w:lineRule="auto"/>
      </w:pPr>
      <w:r>
        <w:separator/>
      </w:r>
    </w:p>
  </w:footnote>
  <w:footnote w:type="continuationSeparator" w:id="0">
    <w:p w:rsidR="00193CE2" w:rsidRDefault="00193CE2" w:rsidP="007D113F">
      <w:pPr>
        <w:spacing w:after="0" w:line="240" w:lineRule="auto"/>
      </w:pPr>
      <w:r>
        <w:continuationSeparator/>
      </w:r>
    </w:p>
  </w:footnote>
  <w:footnote w:id="1">
    <w:p w:rsidR="007D113F" w:rsidRPr="00625684" w:rsidRDefault="007D113F" w:rsidP="00625684">
      <w:pPr>
        <w:rPr>
          <w:rFonts w:ascii="Times New Roman" w:hAnsi="Times New Roman"/>
          <w:color w:val="000000"/>
          <w:lang w:val="en-US"/>
        </w:rPr>
      </w:pPr>
      <w:r>
        <w:rPr>
          <w:rStyle w:val="a5"/>
          <w:rFonts w:ascii="Times New Roman" w:hAnsi="Times New Roman" w:cs="Times New Roman"/>
        </w:rPr>
        <w:footnoteRef/>
      </w:r>
      <w:r>
        <w:rPr>
          <w:rFonts w:ascii="Times New Roman" w:hAnsi="Times New Roman"/>
          <w:color w:val="000000"/>
          <w:lang w:val="en-US"/>
        </w:rPr>
        <w:t xml:space="preserve"> Saint Petersburg State University, 7/9 </w:t>
      </w:r>
      <w:proofErr w:type="spellStart"/>
      <w:r>
        <w:rPr>
          <w:rFonts w:ascii="Times New Roman" w:hAnsi="Times New Roman"/>
          <w:color w:val="000000"/>
          <w:lang w:val="en-US"/>
        </w:rPr>
        <w:t>Universitetskaya</w:t>
      </w:r>
      <w:proofErr w:type="spellEnd"/>
      <w:r>
        <w:rPr>
          <w:rFonts w:ascii="Times New Roman" w:hAnsi="Times New Roman"/>
          <w:color w:val="000000"/>
          <w:lang w:val="en-US"/>
        </w:rPr>
        <w:t xml:space="preserve"> nab, St. Petersburg, Russia 199034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13F"/>
    <w:rsid w:val="00134D6A"/>
    <w:rsid w:val="00193CE2"/>
    <w:rsid w:val="002B357D"/>
    <w:rsid w:val="00315756"/>
    <w:rsid w:val="003D2130"/>
    <w:rsid w:val="004B017F"/>
    <w:rsid w:val="004F039A"/>
    <w:rsid w:val="00506B7A"/>
    <w:rsid w:val="005E45DE"/>
    <w:rsid w:val="00625684"/>
    <w:rsid w:val="007038D9"/>
    <w:rsid w:val="00750078"/>
    <w:rsid w:val="00774474"/>
    <w:rsid w:val="007D113F"/>
    <w:rsid w:val="00952643"/>
    <w:rsid w:val="009A4789"/>
    <w:rsid w:val="00CD467C"/>
    <w:rsid w:val="00D560ED"/>
    <w:rsid w:val="00DD2026"/>
    <w:rsid w:val="00E6173F"/>
    <w:rsid w:val="00E922D6"/>
    <w:rsid w:val="00ED3F41"/>
    <w:rsid w:val="00F11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D21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Текст сноски Знак2 Знак Знак Знак,Oaeno niinee Ciae Ciae Ciae Ciae Знак Знак1 Знак Знак,Oaeno niinee Ciae Ciae Ciae Знак Знак1 Знак Знак,Oaeno niinee Ciae Знак Знак1 Знак Знак,Текст сноски Знак Знак Знак1 Знак1 Знак Знак,Знак Знак"/>
    <w:basedOn w:val="a0"/>
    <w:link w:val="a4"/>
    <w:uiPriority w:val="99"/>
    <w:semiHidden/>
    <w:qFormat/>
    <w:locked/>
    <w:rsid w:val="007D113F"/>
    <w:rPr>
      <w:sz w:val="20"/>
      <w:szCs w:val="20"/>
    </w:rPr>
  </w:style>
  <w:style w:type="paragraph" w:styleId="a4">
    <w:name w:val="footnote text"/>
    <w:aliases w:val="Текст сноски Знак2 Знак Знак,Oaeno niinee Ciae Ciae Ciae Ciae Знак Знак1 Знак,Oaeno niinee Ciae Ciae Ciae Знак Знак1 Знак,Oaeno niinee Ciae Знак Знак1 Знак,Текст сноски Знак Знак Знак1 Знак1 Знак,Знак Знак Знак1 Знак,Знак,Style 7,-++ Знак"/>
    <w:basedOn w:val="a"/>
    <w:link w:val="a3"/>
    <w:uiPriority w:val="99"/>
    <w:semiHidden/>
    <w:unhideWhenUsed/>
    <w:qFormat/>
    <w:rsid w:val="007D113F"/>
    <w:rPr>
      <w:sz w:val="20"/>
      <w:szCs w:val="20"/>
    </w:rPr>
  </w:style>
  <w:style w:type="character" w:customStyle="1" w:styleId="11">
    <w:name w:val="Текст сноски Знак1"/>
    <w:basedOn w:val="a0"/>
    <w:uiPriority w:val="99"/>
    <w:semiHidden/>
    <w:rsid w:val="007D113F"/>
    <w:rPr>
      <w:sz w:val="20"/>
      <w:szCs w:val="20"/>
    </w:rPr>
  </w:style>
  <w:style w:type="character" w:styleId="a5">
    <w:name w:val="footnote reference"/>
    <w:aliases w:val="Знак сноски 1,Знак сноски-FN,Ciae niinee-FN,Ciae niinee 1,Referencia nota al pie,анкета сноска,Footnotes refss,ftref,Footnote Refernece,Footnote Reference Number,SUPERS,Ссылка на сноску 45,Appel note de bas de page,Çíàê ñíîñêè 1,Çíàê ñíîñêè-"/>
    <w:basedOn w:val="a0"/>
    <w:link w:val="12"/>
    <w:uiPriority w:val="99"/>
    <w:unhideWhenUsed/>
    <w:qFormat/>
    <w:rsid w:val="007D113F"/>
    <w:rPr>
      <w:vertAlign w:val="superscript"/>
    </w:rPr>
  </w:style>
  <w:style w:type="paragraph" w:customStyle="1" w:styleId="12">
    <w:name w:val="Знак сноски1"/>
    <w:basedOn w:val="a"/>
    <w:link w:val="a5"/>
    <w:uiPriority w:val="99"/>
    <w:rsid w:val="007D113F"/>
    <w:pPr>
      <w:spacing w:after="160" w:line="264" w:lineRule="auto"/>
    </w:pPr>
    <w:rPr>
      <w:vertAlign w:val="superscript"/>
    </w:rPr>
  </w:style>
  <w:style w:type="character" w:customStyle="1" w:styleId="3">
    <w:name w:val="3_Авторы Знак"/>
    <w:basedOn w:val="a0"/>
    <w:link w:val="30"/>
    <w:locked/>
    <w:rsid w:val="007D113F"/>
    <w:rPr>
      <w:rFonts w:ascii="Times New Roman" w:hAnsi="Times New Roman" w:cs="Times New Roman"/>
      <w:sz w:val="24"/>
      <w:szCs w:val="24"/>
    </w:rPr>
  </w:style>
  <w:style w:type="paragraph" w:customStyle="1" w:styleId="30">
    <w:name w:val="3_Авторы"/>
    <w:basedOn w:val="a"/>
    <w:link w:val="3"/>
    <w:qFormat/>
    <w:rsid w:val="007D113F"/>
    <w:pPr>
      <w:spacing w:after="0" w:line="240" w:lineRule="auto"/>
      <w:ind w:left="680"/>
      <w:jc w:val="right"/>
    </w:pPr>
    <w:rPr>
      <w:rFonts w:ascii="Times New Roman" w:hAnsi="Times New Roman" w:cs="Times New Roman"/>
      <w:sz w:val="24"/>
      <w:szCs w:val="24"/>
    </w:rPr>
  </w:style>
  <w:style w:type="paragraph" w:styleId="a6">
    <w:name w:val="List Paragraph"/>
    <w:aliases w:val="Комментарий"/>
    <w:basedOn w:val="a"/>
    <w:uiPriority w:val="34"/>
    <w:qFormat/>
    <w:rsid w:val="003D2130"/>
    <w:pPr>
      <w:ind w:left="720"/>
      <w:contextualSpacing/>
    </w:pPr>
  </w:style>
  <w:style w:type="paragraph" w:customStyle="1" w:styleId="ASCO-NANOMATSectionTitle">
    <w:name w:val="ASCO-NANOMAT_SectionTitle"/>
    <w:basedOn w:val="1"/>
    <w:next w:val="a"/>
    <w:qFormat/>
    <w:rsid w:val="003D2130"/>
    <w:pPr>
      <w:keepLines w:val="0"/>
      <w:autoSpaceDE w:val="0"/>
      <w:autoSpaceDN w:val="0"/>
      <w:adjustRightInd w:val="0"/>
      <w:spacing w:before="120" w:after="60" w:line="240" w:lineRule="auto"/>
    </w:pPr>
    <w:rPr>
      <w:rFonts w:ascii="Times New Roman" w:eastAsia="Times New Roman" w:hAnsi="Times New Roman" w:cs="Times New Roman"/>
      <w:color w:val="auto"/>
      <w:sz w:val="20"/>
      <w:szCs w:val="20"/>
      <w:lang w:val="en-US" w:eastAsia="ru-RU"/>
    </w:rPr>
  </w:style>
  <w:style w:type="character" w:customStyle="1" w:styleId="10">
    <w:name w:val="Заголовок 1 Знак"/>
    <w:basedOn w:val="a0"/>
    <w:link w:val="1"/>
    <w:uiPriority w:val="9"/>
    <w:rsid w:val="003D2130"/>
    <w:rPr>
      <w:rFonts w:asciiTheme="majorHAnsi" w:eastAsiaTheme="majorEastAsia" w:hAnsiTheme="majorHAnsi" w:cstheme="majorBidi"/>
      <w:b/>
      <w:bCs/>
      <w:color w:val="365F91" w:themeColor="accent1" w:themeShade="BF"/>
      <w:sz w:val="28"/>
      <w:szCs w:val="28"/>
    </w:rPr>
  </w:style>
  <w:style w:type="paragraph" w:styleId="a7">
    <w:name w:val="endnote text"/>
    <w:basedOn w:val="a"/>
    <w:link w:val="a8"/>
    <w:uiPriority w:val="99"/>
    <w:semiHidden/>
    <w:unhideWhenUsed/>
    <w:rsid w:val="003D2130"/>
    <w:pPr>
      <w:spacing w:after="0" w:line="240" w:lineRule="auto"/>
    </w:pPr>
    <w:rPr>
      <w:sz w:val="20"/>
      <w:szCs w:val="20"/>
    </w:rPr>
  </w:style>
  <w:style w:type="character" w:customStyle="1" w:styleId="a8">
    <w:name w:val="Текст концевой сноски Знак"/>
    <w:basedOn w:val="a0"/>
    <w:link w:val="a7"/>
    <w:uiPriority w:val="99"/>
    <w:semiHidden/>
    <w:rsid w:val="003D2130"/>
    <w:rPr>
      <w:sz w:val="20"/>
      <w:szCs w:val="20"/>
    </w:rPr>
  </w:style>
  <w:style w:type="character" w:styleId="a9">
    <w:name w:val="endnote reference"/>
    <w:basedOn w:val="a0"/>
    <w:uiPriority w:val="99"/>
    <w:semiHidden/>
    <w:unhideWhenUsed/>
    <w:rsid w:val="003D21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D21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Текст сноски Знак2 Знак Знак Знак,Oaeno niinee Ciae Ciae Ciae Ciae Знак Знак1 Знак Знак,Oaeno niinee Ciae Ciae Ciae Знак Знак1 Знак Знак,Oaeno niinee Ciae Знак Знак1 Знак Знак,Текст сноски Знак Знак Знак1 Знак1 Знак Знак,Знак Знак"/>
    <w:basedOn w:val="a0"/>
    <w:link w:val="a4"/>
    <w:uiPriority w:val="99"/>
    <w:semiHidden/>
    <w:qFormat/>
    <w:locked/>
    <w:rsid w:val="007D113F"/>
    <w:rPr>
      <w:sz w:val="20"/>
      <w:szCs w:val="20"/>
    </w:rPr>
  </w:style>
  <w:style w:type="paragraph" w:styleId="a4">
    <w:name w:val="footnote text"/>
    <w:aliases w:val="Текст сноски Знак2 Знак Знак,Oaeno niinee Ciae Ciae Ciae Ciae Знак Знак1 Знак,Oaeno niinee Ciae Ciae Ciae Знак Знак1 Знак,Oaeno niinee Ciae Знак Знак1 Знак,Текст сноски Знак Знак Знак1 Знак1 Знак,Знак Знак Знак1 Знак,Знак,Style 7,-++ Знак"/>
    <w:basedOn w:val="a"/>
    <w:link w:val="a3"/>
    <w:uiPriority w:val="99"/>
    <w:semiHidden/>
    <w:unhideWhenUsed/>
    <w:qFormat/>
    <w:rsid w:val="007D113F"/>
    <w:rPr>
      <w:sz w:val="20"/>
      <w:szCs w:val="20"/>
    </w:rPr>
  </w:style>
  <w:style w:type="character" w:customStyle="1" w:styleId="11">
    <w:name w:val="Текст сноски Знак1"/>
    <w:basedOn w:val="a0"/>
    <w:uiPriority w:val="99"/>
    <w:semiHidden/>
    <w:rsid w:val="007D113F"/>
    <w:rPr>
      <w:sz w:val="20"/>
      <w:szCs w:val="20"/>
    </w:rPr>
  </w:style>
  <w:style w:type="character" w:styleId="a5">
    <w:name w:val="footnote reference"/>
    <w:aliases w:val="Знак сноски 1,Знак сноски-FN,Ciae niinee-FN,Ciae niinee 1,Referencia nota al pie,анкета сноска,Footnotes refss,ftref,Footnote Refernece,Footnote Reference Number,SUPERS,Ссылка на сноску 45,Appel note de bas de page,Çíàê ñíîñêè 1,Çíàê ñíîñêè-"/>
    <w:basedOn w:val="a0"/>
    <w:link w:val="12"/>
    <w:uiPriority w:val="99"/>
    <w:unhideWhenUsed/>
    <w:qFormat/>
    <w:rsid w:val="007D113F"/>
    <w:rPr>
      <w:vertAlign w:val="superscript"/>
    </w:rPr>
  </w:style>
  <w:style w:type="paragraph" w:customStyle="1" w:styleId="12">
    <w:name w:val="Знак сноски1"/>
    <w:basedOn w:val="a"/>
    <w:link w:val="a5"/>
    <w:uiPriority w:val="99"/>
    <w:rsid w:val="007D113F"/>
    <w:pPr>
      <w:spacing w:after="160" w:line="264" w:lineRule="auto"/>
    </w:pPr>
    <w:rPr>
      <w:vertAlign w:val="superscript"/>
    </w:rPr>
  </w:style>
  <w:style w:type="character" w:customStyle="1" w:styleId="3">
    <w:name w:val="3_Авторы Знак"/>
    <w:basedOn w:val="a0"/>
    <w:link w:val="30"/>
    <w:locked/>
    <w:rsid w:val="007D113F"/>
    <w:rPr>
      <w:rFonts w:ascii="Times New Roman" w:hAnsi="Times New Roman" w:cs="Times New Roman"/>
      <w:sz w:val="24"/>
      <w:szCs w:val="24"/>
    </w:rPr>
  </w:style>
  <w:style w:type="paragraph" w:customStyle="1" w:styleId="30">
    <w:name w:val="3_Авторы"/>
    <w:basedOn w:val="a"/>
    <w:link w:val="3"/>
    <w:qFormat/>
    <w:rsid w:val="007D113F"/>
    <w:pPr>
      <w:spacing w:after="0" w:line="240" w:lineRule="auto"/>
      <w:ind w:left="680"/>
      <w:jc w:val="right"/>
    </w:pPr>
    <w:rPr>
      <w:rFonts w:ascii="Times New Roman" w:hAnsi="Times New Roman" w:cs="Times New Roman"/>
      <w:sz w:val="24"/>
      <w:szCs w:val="24"/>
    </w:rPr>
  </w:style>
  <w:style w:type="paragraph" w:styleId="a6">
    <w:name w:val="List Paragraph"/>
    <w:aliases w:val="Комментарий"/>
    <w:basedOn w:val="a"/>
    <w:uiPriority w:val="34"/>
    <w:qFormat/>
    <w:rsid w:val="003D2130"/>
    <w:pPr>
      <w:ind w:left="720"/>
      <w:contextualSpacing/>
    </w:pPr>
  </w:style>
  <w:style w:type="paragraph" w:customStyle="1" w:styleId="ASCO-NANOMATSectionTitle">
    <w:name w:val="ASCO-NANOMAT_SectionTitle"/>
    <w:basedOn w:val="1"/>
    <w:next w:val="a"/>
    <w:qFormat/>
    <w:rsid w:val="003D2130"/>
    <w:pPr>
      <w:keepLines w:val="0"/>
      <w:autoSpaceDE w:val="0"/>
      <w:autoSpaceDN w:val="0"/>
      <w:adjustRightInd w:val="0"/>
      <w:spacing w:before="120" w:after="60" w:line="240" w:lineRule="auto"/>
    </w:pPr>
    <w:rPr>
      <w:rFonts w:ascii="Times New Roman" w:eastAsia="Times New Roman" w:hAnsi="Times New Roman" w:cs="Times New Roman"/>
      <w:color w:val="auto"/>
      <w:sz w:val="20"/>
      <w:szCs w:val="20"/>
      <w:lang w:val="en-US" w:eastAsia="ru-RU"/>
    </w:rPr>
  </w:style>
  <w:style w:type="character" w:customStyle="1" w:styleId="10">
    <w:name w:val="Заголовок 1 Знак"/>
    <w:basedOn w:val="a0"/>
    <w:link w:val="1"/>
    <w:uiPriority w:val="9"/>
    <w:rsid w:val="003D2130"/>
    <w:rPr>
      <w:rFonts w:asciiTheme="majorHAnsi" w:eastAsiaTheme="majorEastAsia" w:hAnsiTheme="majorHAnsi" w:cstheme="majorBidi"/>
      <w:b/>
      <w:bCs/>
      <w:color w:val="365F91" w:themeColor="accent1" w:themeShade="BF"/>
      <w:sz w:val="28"/>
      <w:szCs w:val="28"/>
    </w:rPr>
  </w:style>
  <w:style w:type="paragraph" w:styleId="a7">
    <w:name w:val="endnote text"/>
    <w:basedOn w:val="a"/>
    <w:link w:val="a8"/>
    <w:uiPriority w:val="99"/>
    <w:semiHidden/>
    <w:unhideWhenUsed/>
    <w:rsid w:val="003D2130"/>
    <w:pPr>
      <w:spacing w:after="0" w:line="240" w:lineRule="auto"/>
    </w:pPr>
    <w:rPr>
      <w:sz w:val="20"/>
      <w:szCs w:val="20"/>
    </w:rPr>
  </w:style>
  <w:style w:type="character" w:customStyle="1" w:styleId="a8">
    <w:name w:val="Текст концевой сноски Знак"/>
    <w:basedOn w:val="a0"/>
    <w:link w:val="a7"/>
    <w:uiPriority w:val="99"/>
    <w:semiHidden/>
    <w:rsid w:val="003D2130"/>
    <w:rPr>
      <w:sz w:val="20"/>
      <w:szCs w:val="20"/>
    </w:rPr>
  </w:style>
  <w:style w:type="character" w:styleId="a9">
    <w:name w:val="endnote reference"/>
    <w:basedOn w:val="a0"/>
    <w:uiPriority w:val="99"/>
    <w:semiHidden/>
    <w:unhideWhenUsed/>
    <w:rsid w:val="003D21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57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87D7C-2F18-4EF5-ADBC-C30BFEBA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1734</Words>
  <Characters>9885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dcterms:created xsi:type="dcterms:W3CDTF">2022-11-17T18:28:00Z</dcterms:created>
  <dcterms:modified xsi:type="dcterms:W3CDTF">2022-11-29T18:48:00Z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cbe48533-c9bc-367d-b5b7-5ce513d7ef0a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http://www.zotero.org/styles/gost-r-7-0-5-2008-numeric</vt:lpwstr>
  </property>
  <property fmtid="{D5CDD505-2E9C-101B-9397-08002B2CF9AE}" pid="24" name="Mendeley Recent Style Name 9_1">
    <vt:lpwstr>Russian GOST R 7.0.5-2008 (numeric)</vt:lpwstr>
  </property>
</Properties>
</file>