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МИНИСТЕРСТВО КУЛЬТУРЫ РОССИЙСКОЙ ФЕДЕРАЦИИ</w:t>
      </w:r>
    </w:p>
    <w:p>
      <w:pPr>
        <w:pStyle w:val="5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5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/>
        <w:drawing>
          <wp:inline distT="0" distB="0" distL="0" distR="0">
            <wp:extent cx="1038225" cy="379095"/>
            <wp:effectExtent l="0" t="0" r="0" b="0"/>
            <wp:docPr id="1" name="Рисунок 1" descr="Здание музея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дание музея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5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ФЕДЕРАЛЬНОЕ ГОСУДАРСТВЕННОЕ БЮДЖЕТНОЕ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«ГОСУДАРСТВЕННЫЙ МУЗЕЙ Л.Н. ТОЛСТОГО»</w:t>
      </w:r>
    </w:p>
    <w:p>
      <w:pPr>
        <w:pStyle w:val="BodyText3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2129155</wp:posOffset>
            </wp:positionH>
            <wp:positionV relativeFrom="paragraph">
              <wp:posOffset>70485</wp:posOffset>
            </wp:positionV>
            <wp:extent cx="2724150" cy="2705735"/>
            <wp:effectExtent l="0" t="0" r="0" b="0"/>
            <wp:wrapSquare wrapText="bothSides"/>
            <wp:docPr id="2" name="Рисунок 6" descr="C:\Users\Кирилл\Desktop\Толстой - Ре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Кирилл\Desktop\Толстой - Реп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112-й годовщине </w:t>
      </w:r>
    </w:p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со дня смерти Л.Н. Толстого</w:t>
      </w:r>
    </w:p>
    <w:p>
      <w:pPr>
        <w:pStyle w:val="3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40"/>
          <w:szCs w:val="40"/>
        </w:rPr>
      </w:pPr>
      <w:r>
        <w:rPr>
          <w:rFonts w:ascii="Times New Roman" w:hAnsi="Times New Roman"/>
          <w:bCs w:val="false"/>
          <w:color w:val="auto"/>
          <w:sz w:val="40"/>
          <w:szCs w:val="40"/>
        </w:rPr>
      </w:r>
    </w:p>
    <w:p>
      <w:pPr>
        <w:pStyle w:val="3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40"/>
          <w:szCs w:val="40"/>
        </w:rPr>
      </w:pPr>
      <w:r>
        <w:rPr>
          <w:rFonts w:ascii="Times New Roman" w:hAnsi="Times New Roman"/>
          <w:bCs w:val="false"/>
          <w:color w:val="auto"/>
          <w:sz w:val="40"/>
          <w:szCs w:val="40"/>
        </w:rPr>
        <w:t>Международная научная конференция</w:t>
      </w:r>
    </w:p>
    <w:p>
      <w:pPr>
        <w:pStyle w:val="3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40"/>
          <w:szCs w:val="40"/>
        </w:rPr>
      </w:pPr>
      <w:r>
        <w:rPr>
          <w:rFonts w:ascii="Times New Roman" w:hAnsi="Times New Roman"/>
          <w:bCs w:val="false"/>
          <w:color w:val="auto"/>
          <w:sz w:val="40"/>
          <w:szCs w:val="40"/>
        </w:rPr>
      </w:r>
    </w:p>
    <w:p>
      <w:pPr>
        <w:pStyle w:val="3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40"/>
          <w:szCs w:val="40"/>
        </w:rPr>
      </w:pPr>
      <w:r>
        <w:rPr>
          <w:rFonts w:ascii="Times New Roman" w:hAnsi="Times New Roman"/>
          <w:bCs w:val="false"/>
          <w:color w:val="auto"/>
          <w:sz w:val="40"/>
          <w:szCs w:val="40"/>
        </w:rPr>
        <w:t>«ТОЛСТОВСКИЕ ЧТЕНИЯ»</w:t>
      </w:r>
    </w:p>
    <w:p>
      <w:pPr>
        <w:pStyle w:val="3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bCs w:val="false"/>
          <w:color w:val="auto"/>
          <w:sz w:val="28"/>
          <w:szCs w:val="28"/>
        </w:rPr>
      </w:pPr>
      <w:r>
        <w:rPr>
          <w:rFonts w:ascii="Times New Roman" w:hAnsi="Times New Roman"/>
          <w:bCs w:val="false"/>
          <w:color w:val="auto"/>
          <w:sz w:val="28"/>
          <w:szCs w:val="28"/>
        </w:rPr>
      </w:r>
    </w:p>
    <w:p>
      <w:pPr>
        <w:pStyle w:val="PlainText"/>
        <w:rPr/>
      </w:pPr>
      <w:r>
        <w:rPr/>
      </w:r>
    </w:p>
    <w:p>
      <w:pPr>
        <w:pStyle w:val="PlainText"/>
        <w:jc w:val="center"/>
        <w:rPr/>
      </w:pPr>
      <w:r>
        <w:rPr/>
      </w:r>
    </w:p>
    <w:p>
      <w:pPr>
        <w:pStyle w:val="PlainText"/>
        <w:jc w:val="center"/>
        <w:rPr/>
      </w:pPr>
      <w:r>
        <w:rPr/>
      </w:r>
    </w:p>
    <w:p>
      <w:pPr>
        <w:pStyle w:val="Normal"/>
        <w:tabs>
          <w:tab w:val="clear" w:pos="708"/>
          <w:tab w:val="right" w:pos="6237" w:leader="dot"/>
        </w:tabs>
        <w:jc w:val="center"/>
        <w:rPr>
          <w:rFonts w:ascii="Times New Roman" w:hAnsi="Times New Roman"/>
          <w:b/>
          <w:b/>
          <w:spacing w:val="-4"/>
          <w:sz w:val="32"/>
          <w:szCs w:val="32"/>
        </w:rPr>
      </w:pPr>
      <w:r>
        <w:rPr>
          <w:rFonts w:ascii="Times New Roman" w:hAnsi="Times New Roman"/>
          <w:b/>
          <w:spacing w:val="-4"/>
          <w:sz w:val="32"/>
          <w:szCs w:val="32"/>
        </w:rPr>
        <w:t>17–18 ноября 2022 г.</w:t>
      </w:r>
    </w:p>
    <w:p>
      <w:pPr>
        <w:pStyle w:val="Normal"/>
        <w:tabs>
          <w:tab w:val="clear" w:pos="708"/>
          <w:tab w:val="right" w:pos="6237" w:leader="dot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32"/>
          <w:szCs w:val="32"/>
        </w:rPr>
      </w:pPr>
      <w:r>
        <w:rPr>
          <w:rFonts w:ascii="Times New Roman" w:hAnsi="Times New Roman"/>
          <w:b/>
          <w:spacing w:val="-4"/>
          <w:sz w:val="32"/>
          <w:szCs w:val="32"/>
        </w:rPr>
      </w:r>
    </w:p>
    <w:p>
      <w:pPr>
        <w:pStyle w:val="PlainText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ул. Пречистенка, д. 11/8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Телефоны для справок: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 (499) 766-96-28; </w:t>
      </w:r>
    </w:p>
    <w:p>
      <w:pPr>
        <w:pStyle w:val="PlainText"/>
        <w:jc w:val="center"/>
        <w:rPr/>
      </w:pPr>
      <w:r>
        <w:rPr>
          <w:rFonts w:ascii="Times New Roman" w:hAnsi="Times New Roman"/>
          <w:bCs/>
          <w:iCs/>
          <w:sz w:val="28"/>
          <w:szCs w:val="28"/>
        </w:rPr>
        <w:t>8 (495) 637-77-60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Программа конференции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17 ноября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РЕГИСТРАЦИЯ УЧАСТНИКОВ КОНФЕРЕНЦИИ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10:00 – 10:30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ТОЛСТОВСКИХ ЧТЕНИЙ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ПРИВЕТСТВЕННОЕ СЛОВО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генерального директора Государственного музея Л.Н. Толстого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научной работе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Людмилы Викторовны Калюжной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– 10:40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работы конференции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– 15 мин.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доклада – 5 мин.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ПЕРВОЕ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ЗАСЕДАНИЕ в Ампирном зале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10:40 – 13:00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Ведущая: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Калюжная Людмила Викторовна</w:t>
      </w:r>
      <w:r>
        <w:rPr>
          <w:rFonts w:ascii="Times New Roman" w:hAnsi="Times New Roman"/>
          <w:b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 xml:space="preserve">заместитель генерального директора </w:t>
      </w:r>
      <w:r>
        <w:rPr>
          <w:rFonts w:ascii="Times New Roman" w:hAnsi="Times New Roman"/>
          <w:sz w:val="24"/>
          <w:szCs w:val="24"/>
        </w:rPr>
        <w:t>Государственного музея Л.Н. Толстого</w:t>
      </w:r>
      <w:r>
        <w:rPr>
          <w:rFonts w:ascii="Times New Roman" w:hAnsi="Times New Roman"/>
          <w:iCs/>
          <w:sz w:val="24"/>
          <w:szCs w:val="24"/>
        </w:rPr>
        <w:t xml:space="preserve"> по научной работе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Универсальная религия любви в романе Л.Н. Толстого «Анна Каренина»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Мелешко Елена Дмитриевна</w:t>
      </w:r>
      <w:r>
        <w:rPr>
          <w:rFonts w:cs="Times New Roman" w:ascii="Times New Roman" w:hAnsi="Times New Roman"/>
          <w:b/>
          <w:sz w:val="24"/>
          <w:szCs w:val="24"/>
        </w:rPr>
        <w:t xml:space="preserve"> – з</w:t>
      </w:r>
      <w:r>
        <w:rPr>
          <w:rFonts w:cs="Times New Roman" w:ascii="Times New Roman" w:hAnsi="Times New Roman"/>
          <w:sz w:val="24"/>
          <w:szCs w:val="24"/>
        </w:rPr>
        <w:t>аведующая кафедрой философии и культурологии Тульского государственного педагогического университета имени Л.Н. Толстого, доктор философских наук, профессор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шекспировских претекстах образа Карениной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Иваницкий Александр Ильич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ведущий научный сотрудник Института высших гуманитарных исследований имени Е.М. Мелетинского Российского государственного гуманитарного университета</w:t>
      </w:r>
      <w:r>
        <w:rPr>
          <w:rFonts w:cs="Times New Roman" w:ascii="Times New Roman" w:hAnsi="Times New Roman"/>
          <w:bCs/>
          <w:sz w:val="24"/>
          <w:szCs w:val="24"/>
        </w:rPr>
        <w:t>, доктор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Роман «Анна Каренина»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 контексте полемики о женском вопросе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Кафанова Ольга Бодовна</w:t>
      </w:r>
      <w:r>
        <w:rPr/>
        <w:t xml:space="preserve"> – </w:t>
      </w:r>
      <w:r>
        <w:rPr>
          <w:rFonts w:cs="Times New Roman" w:ascii="Times New Roman" w:hAnsi="Times New Roman"/>
          <w:bCs/>
          <w:sz w:val="24"/>
          <w:szCs w:val="24"/>
        </w:rPr>
        <w:t>профессор Санкт-Петербургского института бизнеса и инноваций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, д</w:t>
      </w:r>
      <w:r>
        <w:rPr>
          <w:rFonts w:cs="Times New Roman" w:ascii="Times New Roman" w:hAnsi="Times New Roman"/>
          <w:sz w:val="24"/>
          <w:szCs w:val="24"/>
        </w:rPr>
        <w:t>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Роль творчества Л.Н. Толстого в становлении светского литературного процесса в России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Жирков Геннадий Васильевич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профессор кафедры истории журналистики, почетный профессор Санкт-Петербургского государственного университета</w:t>
      </w:r>
      <w:r>
        <w:rPr>
          <w:rFonts w:eastAsia="Times New Roman" w:cs="Times New Roman" w:ascii="Times New Roman" w:hAnsi="Times New Roman"/>
          <w:sz w:val="24"/>
          <w:szCs w:val="24"/>
        </w:rPr>
        <w:t>, доктор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анималистических «кодах» в романе Л. Толстого «Анна Каренина»  (про две «охоты»)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Нагина Ксения Алексеевна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профессор кафедры истории и типологии русской и зарубежной литературы Воронежского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cs="Times New Roman" w:ascii="Times New Roman" w:hAnsi="Times New Roman"/>
          <w:sz w:val="24"/>
          <w:szCs w:val="24"/>
        </w:rPr>
        <w:t xml:space="preserve"> университета, доктор филологических наук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Антропоцентрический потенциал и текстообразующие функции изъяснительных конструкций в романе Л.Н. Толстого «Анна Каренина»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Плеханова Людмила Петровна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</w:rPr>
        <w:t>оцент кафедры русского языка и литературы Института филологии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Липецкого государственного педагогического университета имени П.П. Семенова-Тян-Шанского</w:t>
      </w:r>
      <w:r>
        <w:rPr>
          <w:rFonts w:cs="Times New Roman" w:ascii="Times New Roman" w:hAnsi="Times New Roman"/>
          <w:sz w:val="24"/>
          <w:szCs w:val="24"/>
        </w:rPr>
        <w:t xml:space="preserve">, кандидат филологических наук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«Мысль семейная» в произведениях Л.Н. Толстого: лингвокультурологический аспект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Попова Елена Александровна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заведующая кафедрой русского языка и литературы, профессор Липецкого государственного педагогического университета имени П.П. Семенова-Тян-Шанского, доктор филологических наук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Стива Облонский в лабиринте романных сцеплений и в контексте творчества Л.Н. Толстого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Ребель Галина Михайловна – </w:t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bCs/>
          <w:sz w:val="24"/>
          <w:szCs w:val="24"/>
        </w:rPr>
        <w:t>рофессор кафедры теории, истории литературы и методики преподавания литературы Пермского государственного гуманитарно-педагогического университета, доктор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ind w:left="0" w:hanging="0"/>
        <w:jc w:val="center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  <w:t xml:space="preserve">ПЕРЕРЫВ: </w:t>
      </w:r>
    </w:p>
    <w:p>
      <w:pPr>
        <w:pStyle w:val="BodyTextIndent2"/>
        <w:ind w:left="0" w:hanging="0"/>
        <w:jc w:val="center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  <w:t>КОФЕ-БРЕЙК, ОСМОТР ЭКСПОЗИЦИИ МУЗЕЯ И ВЫСТАВКИ</w:t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13:00 – 14:00</w:t>
      </w:r>
    </w:p>
    <w:p>
      <w:pPr>
        <w:pStyle w:val="BodyTextIndent2"/>
        <w:ind w:lef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>
        <w:rPr>
          <w:i w:val="false"/>
          <w:sz w:val="28"/>
          <w:szCs w:val="28"/>
        </w:rPr>
        <w:t>ЗАСЕДАНИЕ в Ампирном зале</w:t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14:00 – 18:00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Городилова Наталья Ивановна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старший научный сотрудник Отдела русской классической литературы Института мировой литературы имени А.М. Горького Российской академии наук, кандидат филологических наук</w:t>
      </w:r>
    </w:p>
    <w:p>
      <w:pPr>
        <w:pStyle w:val="BodyTextIndent2"/>
        <w:ind w:left="0" w:hanging="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Лев Толстой («Анна Каренина») – философское измерение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Дружинин Виктор Фёдорович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писатель, член Союза писателей России (Московская городская организация), доктор философских наук, профессор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истории печатного текста романа «Анна Каренина»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Можарова Марина Анатольевна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старший научный сотрудник Института мировой литературы имени А.М. Горького Российской академии наук,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 смерти Анны Карениной: от замысла к завершению (на материале рукописей романа)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Городилова Наталья Ивановна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старший научный сотрудник Отдела русской классической литературы Института мировой литературы имени А.М. Горького Российской академии наук,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«Толстой, друг и провидец женщины, ее заступник и поэт» (Ю.Айхенвальд): идеальная героиня Л.Толстого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Полтавец Елена Юрьевна</w:t>
      </w:r>
      <w:r>
        <w:rPr>
          <w:rFonts w:cs="Times New Roman" w:ascii="Times New Roman" w:hAnsi="Times New Roman"/>
          <w:sz w:val="24"/>
          <w:szCs w:val="24"/>
        </w:rPr>
        <w:t xml:space="preserve"> – доцент </w:t>
      </w:r>
      <w:r>
        <w:rPr>
          <w:rFonts w:cs="Times New Roman" w:ascii="Times New Roman" w:hAnsi="Times New Roman"/>
          <w:bCs/>
          <w:sz w:val="24"/>
          <w:szCs w:val="24"/>
        </w:rPr>
        <w:t xml:space="preserve">кафедры русской литературы Института гуманитарных наук </w:t>
      </w:r>
      <w:r>
        <w:rPr>
          <w:rFonts w:cs="Times New Roman" w:ascii="Times New Roman" w:hAnsi="Times New Roman"/>
          <w:sz w:val="24"/>
          <w:szCs w:val="24"/>
        </w:rPr>
        <w:t>Московского городского педагогического университета, кандидат филологических наук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«Анна Каренина» Л.Н. Толстого и «Бесы» Ф.М. Достоевского: Вронский и Ставрогин в контексте «большого времени» русской культуры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Кондратьев Александр Степанович</w:t>
      </w:r>
      <w:r>
        <w:rPr>
          <w:rFonts w:cs="Times New Roman" w:ascii="Times New Roman" w:hAnsi="Times New Roman"/>
          <w:sz w:val="24"/>
          <w:szCs w:val="24"/>
        </w:rPr>
        <w:t xml:space="preserve"> – доцент кафедры русского языка и литературы Института филологии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Липецкого государственного педагогического университета имени П.П. Семенова-Тян-Шанского,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«Анны Каренины» А.П. Чехова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Бушканец Лия Ефимовна – </w:t>
      </w:r>
      <w:r>
        <w:rPr>
          <w:rFonts w:cs="Times New Roman" w:ascii="Times New Roman" w:hAnsi="Times New Roman"/>
          <w:bCs/>
          <w:sz w:val="24"/>
          <w:szCs w:val="24"/>
        </w:rPr>
        <w:t>профессор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Казанского (Приволжского) федерального университета,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Вклад романа «Анна Каренина» в развитие общественных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Румянцева Елена Евгеньевна </w:t>
      </w:r>
      <w:r>
        <w:rPr>
          <w:rFonts w:cs="Times New Roman" w:ascii="Times New Roman" w:hAnsi="Times New Roman"/>
          <w:sz w:val="24"/>
          <w:szCs w:val="24"/>
        </w:rPr>
        <w:t>– эксперт Национального исследовательского университета «Высшая школа экономики», доктор экономических наук, профессор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Роман Л.Н. Толстого «Анна Каренина»: «обед» в художественном пространстве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Ланская Ольга Владимировна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учитель Средней школы № 14 (г. Липецк), кандидат филологических наук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Метафизические основания принципа непротивления злу насилием Л.Н. Толстого и принципа сопротивления злу силою И.А. Ильина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Евлампиев Игорь Иванович 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профессор кафедры русской философии и культуры Института философии Санкт-Петербургского государственного университета, доктор философских наук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Городские и загородные усадьбы в романе Л.Н. Толстого «Воскресение»: от черновых материалов к итоговому тексту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Андреева Валерия Геннадьевна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ведущий научный сотрудник Института мировой литературы имени А.М. Горького Российской академии наук, доктор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BodyTextIndent2"/>
        <w:ind w:left="0" w:hanging="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Эволюция модели «нарушение целостности тела» в творчестве Л.Н. Толстого: к вопросу о художественной антропологии писателя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Шпилевая Галина Александровна </w:t>
      </w:r>
      <w:r>
        <w:rPr>
          <w:rFonts w:cs="Times New Roman" w:ascii="Times New Roman" w:hAnsi="Times New Roman"/>
          <w:sz w:val="24"/>
          <w:szCs w:val="24"/>
        </w:rPr>
        <w:t>– профессор кафедры теории, истории и методики преподавания русского языка и литературы Воронежского государственного педагогического университета, доктор филологических наук;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Горбацевич Ольга Алексеевна – </w:t>
      </w:r>
      <w:r>
        <w:rPr>
          <w:rFonts w:cs="Times New Roman" w:ascii="Times New Roman" w:hAnsi="Times New Roman"/>
          <w:sz w:val="24"/>
          <w:szCs w:val="24"/>
        </w:rPr>
        <w:t xml:space="preserve">аспирант Гуманитарного факультета Воронежского государственного педагогического университета, преподаватель </w:t>
      </w:r>
      <w:r>
        <w:rPr>
          <w:rFonts w:cs="Times New Roman" w:ascii="Times New Roman" w:hAnsi="Times New Roman"/>
          <w:bCs/>
          <w:sz w:val="24"/>
          <w:szCs w:val="24"/>
        </w:rPr>
        <w:t>Академии имени Ю.А. Гагарина и Н.Е. Жуковского;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Толчеева Елена  Александровна</w:t>
      </w:r>
      <w:r>
        <w:rPr>
          <w:rFonts w:cs="Times New Roman" w:ascii="Times New Roman" w:hAnsi="Times New Roman"/>
          <w:sz w:val="24"/>
          <w:szCs w:val="24"/>
        </w:rPr>
        <w:t xml:space="preserve"> – учитель Средней общеобразовательной  школы № 19 (г. Воронеж)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Поэма А.С. Пушкина «Цыганы» в художественном сознании Л.Н. Толстого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Матвеева Инга Юрьевна </w:t>
      </w:r>
      <w:r>
        <w:rPr>
          <w:rFonts w:cs="Times New Roman" w:ascii="Times New Roman" w:hAnsi="Times New Roman"/>
          <w:b/>
          <w:sz w:val="24"/>
          <w:szCs w:val="24"/>
        </w:rPr>
        <w:t>–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доцент кафедры литературы и искусства Российского государственного института сценических искусств (г. Санкт-Петербург),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Колоративы и нумерология в романе Л.Н. Толстого «Анна Каренина»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Масолова Елена Александровна – </w:t>
      </w:r>
      <w:r>
        <w:rPr>
          <w:rFonts w:cs="Times New Roman" w:ascii="Times New Roman" w:hAnsi="Times New Roman"/>
          <w:bCs/>
          <w:sz w:val="24"/>
          <w:szCs w:val="24"/>
        </w:rPr>
        <w:t>независимый исследователь (г. Новосибирск), к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андидат филологических наук, доцент</w:t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ЗАСЕДАНИЕ в зале «Война и мир»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14:00 – 18:00</w:t>
      </w:r>
    </w:p>
    <w:p>
      <w:pPr>
        <w:pStyle w:val="BodyTextIndent2"/>
        <w:ind w:left="0" w:hanging="0"/>
        <w:jc w:val="center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Романьчева Лариса Юрьевна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/>
          <w:sz w:val="24"/>
          <w:szCs w:val="24"/>
        </w:rPr>
        <w:t>Государственного музея Л.Н. Толстого</w:t>
      </w:r>
    </w:p>
    <w:p>
      <w:pPr>
        <w:pStyle w:val="BodyTextIndent2"/>
        <w:ind w:left="0" w:hanging="0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Бытие романа «Анна Каренина» в пространстве современного искусства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Салманова Ирина Федоровна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доцент кафедры философии, культурологии, науковедения Белгородского государственного института искусств и культуры, </w:t>
      </w:r>
      <w:r>
        <w:rPr>
          <w:rFonts w:ascii="Times New Roman" w:hAnsi="Times New Roman"/>
          <w:sz w:val="24"/>
          <w:szCs w:val="24"/>
        </w:rPr>
        <w:t>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«Анна Каренина» в четырех темах-интерпретациях парижского художника Александра Алексеева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Звонарева Лола Уткировна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независимый исследователь (Москва), п</w:t>
      </w:r>
      <w:r>
        <w:rPr>
          <w:rFonts w:cs="Times New Roman" w:ascii="Times New Roman" w:hAnsi="Times New Roman"/>
          <w:bCs/>
          <w:sz w:val="24"/>
          <w:szCs w:val="24"/>
        </w:rPr>
        <w:t>рофессор Университета мировых цивилизаций имени В.В. Жириновского, доктор исторических наук;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Кудрявцева Лидия Степановна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bCs/>
          <w:sz w:val="24"/>
          <w:szCs w:val="24"/>
        </w:rPr>
        <w:t>член редколлегии журнала «Литературные знакомства», член Московского союза художников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«Анна Каренина» К.Шахназарова: при чем здесь В. Вересаев?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Климова Светлана Мушаиловна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профессор Школы философии Национального исследовательского университета «Высшая школа экономики», </w:t>
      </w:r>
      <w:r>
        <w:rPr>
          <w:rFonts w:ascii="Times New Roman" w:hAnsi="Times New Roman"/>
          <w:sz w:val="24"/>
          <w:szCs w:val="24"/>
        </w:rPr>
        <w:t>доктор философских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Историософские смыслы в экранизациях романа Л.Н. Толстого «Анна Каренина», поставленных К.Г. Шахназаровым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Асеева Светлана Александровна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независимый исследователь (Москва), кандидат филологических наук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BodyTextIndent2"/>
        <w:ind w:left="0" w:hanging="0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Экранизации романа и понимание его смысла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Милевская Наталия Ивановна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независимый исследователь (г. Томск), кандидат филологических наук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BodyTextIndent2"/>
        <w:ind w:left="0" w:hanging="0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Роман «Анна Каренина» как поле для эксперимента: балетные сочинения, дизайнерские образы и хореография в формате драмы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Данилов Андрей Николаевич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старший научный сотрудник отдела экскурсионно-лекционной работы Государственного музея Л.Н.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Красота и порок: образ Анны Карениной в иллюстрациях М.А. Врубеля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Максимюк Татьяна Мирославовна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научный сотрудник отдела изобразительных фондов Государственного музея Л.Н.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Единая мировоззренческая картина для Н. Федорова и Л.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Чванов Владимир Андреевич – </w:t>
      </w:r>
      <w:r>
        <w:rPr>
          <w:rFonts w:cs="Times New Roman" w:ascii="Times New Roman" w:hAnsi="Times New Roman"/>
          <w:sz w:val="24"/>
          <w:szCs w:val="24"/>
        </w:rPr>
        <w:t xml:space="preserve">преподаватель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Российского государственного социального университета (Москва)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Нарративно-языковая организация «Письма к китайцу» Л.Н.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Богословская Наталия Александровна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Cs/>
          <w:sz w:val="24"/>
          <w:szCs w:val="24"/>
        </w:rPr>
        <w:t>учитель русского языка и литературы Лицея № 44 (г. Липецк)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Поэтическая структура романа Л.Н. Толстого «Воскресение» (к проблеме сюжета и композиции)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Романьчева Лариса Юрьевна </w:t>
      </w:r>
      <w:r>
        <w:rPr>
          <w:rFonts w:cs="Times New Roman" w:ascii="Times New Roman" w:hAnsi="Times New Roman"/>
          <w:sz w:val="24"/>
          <w:szCs w:val="24"/>
        </w:rPr>
        <w:t>– старший научный сотрудник Государственного музея Л.Н. Толстого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Наследие Л.Н. Толстого как предмет межкультурного диалога в период дерусификации и румынизации Бессарабии (1918–1940)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Тиховская Ольга Александровна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Cs/>
          <w:sz w:val="24"/>
          <w:szCs w:val="24"/>
        </w:rPr>
        <w:t>редактор Центра образовательных проектов «Интер-Класс» (г. Кишинёв)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Творчество Л.Н. Толстого: рефлексия читателя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века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Капитонов Иван Владимирович – </w:t>
      </w:r>
      <w:r>
        <w:rPr>
          <w:rFonts w:cs="Times New Roman" w:ascii="Times New Roman" w:hAnsi="Times New Roman"/>
          <w:bCs/>
          <w:sz w:val="24"/>
          <w:szCs w:val="24"/>
        </w:rPr>
        <w:t>председатель Общественной палаты Республики Мордовия, кандидат исторических наук (г. Саранск)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Сергей Кознышев в системе героев «Анны Карениной» Л.Н. Толстого: нравственный выбор и духовная традиция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Меринов Кирилл Александрович </w:t>
      </w:r>
      <w:r>
        <w:rPr>
          <w:rFonts w:cs="Times New Roman" w:ascii="Times New Roman" w:hAnsi="Times New Roman"/>
          <w:sz w:val="24"/>
          <w:szCs w:val="24"/>
        </w:rPr>
        <w:t>– студент Липецкого государственного педагогического университета имени П.П. Семенова-Тян-Шанского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«Ростовская порода» в духовном опыте Стивы Облонского и Константина Левина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Пожидаев Владислав Игоревич </w:t>
      </w:r>
      <w:r>
        <w:rPr>
          <w:rFonts w:cs="Times New Roman" w:ascii="Times New Roman" w:hAnsi="Times New Roman"/>
          <w:sz w:val="24"/>
          <w:szCs w:val="24"/>
        </w:rPr>
        <w:t>– студент Липецкого государственного педагогического университета имени П.П. Семенова-Тян-Шанского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Оппозиция Закона и Благодати в духовном опыте Анны Карениной и Кити Щербацкой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Хотакко Василий Андреевич </w:t>
      </w:r>
      <w:r>
        <w:rPr>
          <w:rFonts w:cs="Times New Roman" w:ascii="Times New Roman" w:hAnsi="Times New Roman"/>
          <w:sz w:val="24"/>
          <w:szCs w:val="24"/>
        </w:rPr>
        <w:t>– студент Липецкого государственного педагогического университета имени П.П. Семенова-Тян-Шанского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18 ноября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РЕГИСТРАЦИЯ УЧАСТНИКОВ КОНФЕРЕНЦИИ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10:00 – 10:30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ЧЕТВЕРТОЕ ЗАСЕДАНИЕ в Ампирном зале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– 13:00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Ведущий: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Прокопчук Юрий Владимирович</w:t>
      </w:r>
      <w:r>
        <w:rPr>
          <w:rFonts w:ascii="Times New Roman" w:hAnsi="Times New Roman"/>
          <w:sz w:val="24"/>
          <w:szCs w:val="24"/>
        </w:rPr>
        <w:t xml:space="preserve"> – заведующий экскурсионно-методической службой Государственного музея Л.Н. Толстого, кандидат исторических наук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Петр I и  его время в творчестве Льва Толстого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Николаева Евгения Васильевна</w:t>
      </w:r>
      <w:r>
        <w:rPr>
          <w:rFonts w:cs="Times New Roman" w:ascii="Times New Roman" w:hAnsi="Times New Roman"/>
          <w:b/>
          <w:sz w:val="24"/>
          <w:szCs w:val="24"/>
        </w:rPr>
        <w:t xml:space="preserve"> – профессор кафедры русской классической литературы Института филологии Московского педагогического государственного университета, доктор филологических наук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Идея свободы в миросозерцании Л.Н. Толстого: этический аспект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Гельфонд Мария Львовна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заведующая кафедрой гуманитарных дисциплин Тульского филиала Российского экономического университета имени Г.В. Плеханова, доктор философских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«Анна Каренина»: экспериментирование природы, опыт суждения, форма закона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Панов Сергей Владимирович </w:t>
      </w:r>
      <w:r>
        <w:rPr>
          <w:rFonts w:cs="Times New Roman" w:ascii="Times New Roman" w:hAnsi="Times New Roman"/>
          <w:b/>
          <w:sz w:val="24"/>
          <w:szCs w:val="24"/>
        </w:rPr>
        <w:t>–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доцент </w:t>
      </w:r>
      <w:r>
        <w:rPr>
          <w:rFonts w:cs="Times New Roman" w:ascii="Times New Roman" w:hAnsi="Times New Roman"/>
          <w:bCs/>
          <w:sz w:val="24"/>
          <w:szCs w:val="24"/>
        </w:rPr>
        <w:t>кафедры социальных наук и технологий Национального исследовательского технологического университета «Московский институт стали и сплавов»</w:t>
      </w:r>
      <w:r>
        <w:rPr>
          <w:rFonts w:cs="Times New Roman" w:ascii="Times New Roman" w:hAnsi="Times New Roman"/>
          <w:sz w:val="24"/>
          <w:szCs w:val="24"/>
        </w:rPr>
        <w:t>, кандидат философских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Идея «tat tvam asi» в философском и художественном мире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Прокопчук Юрий Владимирович – </w:t>
      </w:r>
      <w:r>
        <w:rPr>
          <w:rFonts w:ascii="Times New Roman" w:hAnsi="Times New Roman"/>
          <w:sz w:val="24"/>
          <w:szCs w:val="24"/>
        </w:rPr>
        <w:t>заведующий экскурсионно-методической службой Государственного музея Л.Н. Толстого, кандидат исторических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семьи и брака в романе Л.Н. Толстого «Анна Каренина» с точки зрения святоотеческого 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Пантелеев Игорь Валентинович </w:t>
      </w:r>
      <w:r>
        <w:rPr>
          <w:rFonts w:cs="Times New Roman" w:ascii="Times New Roman" w:hAnsi="Times New Roman"/>
          <w:b/>
          <w:sz w:val="24"/>
          <w:szCs w:val="24"/>
        </w:rPr>
        <w:t>–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независимый исследователь</w:t>
      </w:r>
      <w:r>
        <w:rPr>
          <w:rFonts w:cs="Times New Roman" w:ascii="Times New Roman" w:hAnsi="Times New Roman"/>
          <w:sz w:val="24"/>
          <w:szCs w:val="24"/>
        </w:rPr>
        <w:t xml:space="preserve"> (г. Щёкино Тульской области),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К истории критических оценок рассказа Л. Н. Толстого «Два старика» (1885–1886) при жизни писателя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Сизова Ирина Игоревна – </w:t>
      </w:r>
      <w:r>
        <w:rPr>
          <w:rFonts w:cs="Times New Roman" w:ascii="Times New Roman" w:hAnsi="Times New Roman"/>
          <w:sz w:val="24"/>
          <w:szCs w:val="24"/>
        </w:rPr>
        <w:t>старший научный сотрудник Института мировой литературы имени А.М. Горького Российской академии наук,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Творческое наследие Л.Н. Толстого в странах португальской речи: переводы и исследования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Сапрыкина Ольга Александровна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профессор Филологического факультета Московского государственного университета имени М.В. Ломоносова, </w:t>
      </w:r>
      <w:r>
        <w:rPr>
          <w:rFonts w:ascii="Times New Roman" w:hAnsi="Times New Roman"/>
          <w:sz w:val="24"/>
          <w:szCs w:val="24"/>
        </w:rPr>
        <w:t>доктор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bidi="ru-RU"/>
        </w:rPr>
        <w:t>Эдуард Григорьевич</w:t>
      </w:r>
      <w:r>
        <w:rPr>
          <w:rFonts w:cs="Times New Roman"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bidi="ru-RU"/>
        </w:rPr>
        <w:t>Бабаев (1927-1995) – исследователь творчества Л.Н. 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Толоконникова Ирина Владиславовна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sz w:val="24"/>
          <w:szCs w:val="24"/>
        </w:rPr>
        <w:t>оцент факультета журналистики Московского государственного университета имени М.В. Ломоносова</w:t>
      </w:r>
      <w:r>
        <w:rPr>
          <w:rFonts w:cs="Times New Roman" w:ascii="Times New Roman" w:hAnsi="Times New Roman"/>
          <w:sz w:val="24"/>
          <w:szCs w:val="24"/>
        </w:rPr>
        <w:t>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«Испанский Толстой» (Доклад С. де Мадариага на Венецианском конгрессе 1960-го года)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Павельева Юлия Евгеньевна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bCs/>
          <w:sz w:val="24"/>
          <w:szCs w:val="24"/>
        </w:rPr>
        <w:t>едущий научный сотрудник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Дома русского зарубежья имени Александра Солженицына</w:t>
      </w:r>
      <w:r>
        <w:rPr>
          <w:rFonts w:cs="Times New Roman"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Смерть в мире Толстого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Герасимова Светлана Валентиновна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доцент Российского государственного университета имени А.Н. Косыгина,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ind w:left="0" w:hanging="0"/>
        <w:jc w:val="center"/>
        <w:rPr>
          <w:bCs w:val="false"/>
          <w:i w:val="false"/>
          <w:i w:val="false"/>
          <w:sz w:val="28"/>
          <w:szCs w:val="28"/>
        </w:rPr>
      </w:pPr>
      <w:r>
        <w:rPr>
          <w:bCs w:val="false"/>
          <w:i w:val="false"/>
          <w:sz w:val="28"/>
          <w:szCs w:val="28"/>
        </w:rPr>
        <w:t xml:space="preserve">ПЕРЕРЫВ: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13:00 – 14:00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ПЯТОЕ ЗАСЕДАНИЕ в Ампирном зале</w:t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BodyTextIndent2"/>
        <w:ind w:lef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14:00 – 18:00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mk-MK"/>
        </w:rPr>
        <w:t>Солев Коста Александрович –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старший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научный сотрудник </w:t>
      </w:r>
      <w:r>
        <w:rPr>
          <w:rFonts w:ascii="Times New Roman" w:hAnsi="Times New Roman"/>
          <w:sz w:val="24"/>
          <w:szCs w:val="24"/>
        </w:rPr>
        <w:t xml:space="preserve">Государственного музея Л.Н. Толстого, </w:t>
      </w:r>
      <w:r>
        <w:rPr>
          <w:rFonts w:eastAsia="Times New Roman" w:cs="Times New Roman" w:ascii="Times New Roman" w:hAnsi="Times New Roman"/>
          <w:b/>
          <w:sz w:val="24"/>
          <w:szCs w:val="24"/>
          <w:lang w:val="mk-M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кандидат филологических наук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Онтопоэтика «Анны Карениной» как «заноза» в диалоге Л.Н. Толстого и К.Н. Леонтьева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Колесникова Людмила Арнольдовна </w:t>
      </w:r>
      <w:r>
        <w:rPr>
          <w:rFonts w:cs="Times New Roman" w:ascii="Times New Roman" w:hAnsi="Times New Roman"/>
          <w:sz w:val="24"/>
          <w:szCs w:val="24"/>
        </w:rPr>
        <w:t>– н</w:t>
      </w:r>
      <w:r>
        <w:rPr>
          <w:rFonts w:cs="Times New Roman" w:ascii="Times New Roman" w:hAnsi="Times New Roman"/>
          <w:bCs/>
          <w:sz w:val="24"/>
          <w:szCs w:val="24"/>
        </w:rPr>
        <w:t xml:space="preserve">аучный руководитель проекта «Кросс-культурный диалог»  </w:t>
      </w:r>
      <w:r>
        <w:rPr>
          <w:rFonts w:cs="Times New Roman" w:ascii="Times New Roman" w:hAnsi="Times New Roman"/>
          <w:sz w:val="24"/>
          <w:szCs w:val="24"/>
        </w:rPr>
        <w:t xml:space="preserve"> Некоммерческого партнерства «</w:t>
      </w:r>
      <w:r>
        <w:rPr>
          <w:rFonts w:cs="Times New Roman" w:ascii="Times New Roman" w:hAnsi="Times New Roman"/>
          <w:bCs/>
          <w:sz w:val="24"/>
          <w:szCs w:val="24"/>
        </w:rPr>
        <w:t>Центр социальных инноваций и коммуникаций в гражданском обществе» (Москва), доктор экономических наук, кандидат технических наук;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Митясова Екатерина Александровна </w:t>
      </w:r>
      <w:r>
        <w:rPr>
          <w:rFonts w:cs="Times New Roman" w:ascii="Times New Roman" w:hAnsi="Times New Roman"/>
          <w:sz w:val="24"/>
          <w:szCs w:val="24"/>
        </w:rPr>
        <w:t>– магистр менеджмента в сфере культуры (Манчестерский университет)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Восточный вопрос 1875 – 1877 годов в романе «Анна Каренина». Мировоззрение Константина Левина как отражение нравственных исканий и заблуждений Л.Н. Толстого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Чичина Марина Олеговна </w:t>
      </w:r>
      <w:r>
        <w:rPr>
          <w:rFonts w:cs="Times New Roman" w:ascii="Times New Roman" w:hAnsi="Times New Roman"/>
          <w:b/>
          <w:sz w:val="24"/>
          <w:szCs w:val="24"/>
        </w:rPr>
        <w:t>–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доцент кафедры русского языка Московского государственного института международных отношений (Университета) МИД России, кандидат филологических наук;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Григорьева Наталья Антоновна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старший преподаватель кафедры русского языка Московского государственного института международных отношений (Университета) МИД России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Реминисценции из Гёте в романе Л.Н. Толстого «Анна Каренина»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Павлова Ирина Борисовна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bCs/>
          <w:sz w:val="24"/>
          <w:szCs w:val="24"/>
        </w:rPr>
        <w:t>тарший научный сотрудник Института мировой литературы Российской академии наук</w:t>
      </w:r>
      <w:r>
        <w:rPr>
          <w:rFonts w:cs="Times New Roman" w:ascii="Times New Roman" w:hAnsi="Times New Roman"/>
          <w:sz w:val="24"/>
          <w:szCs w:val="24"/>
        </w:rPr>
        <w:t>, доктор филологических наук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 истоков романа «Анна Каренина»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Солев Коста Александрович – </w:t>
      </w:r>
      <w:r>
        <w:rPr>
          <w:rFonts w:cs="Times New Roman" w:ascii="Times New Roman" w:hAnsi="Times New Roman"/>
          <w:bCs/>
          <w:sz w:val="24"/>
          <w:szCs w:val="24"/>
        </w:rPr>
        <w:t>старший научный сотрудник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mk-MK"/>
        </w:rPr>
        <w:t>отдела экскурсионно-лекционной работы</w:t>
      </w:r>
      <w:r>
        <w:rPr>
          <w:rFonts w:cs="Times New Roman" w:ascii="Times New Roman" w:hAnsi="Times New Roman"/>
          <w:sz w:val="24"/>
          <w:szCs w:val="24"/>
        </w:rPr>
        <w:t xml:space="preserve"> Государственного музея Л.Н. Толстого,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«Вернейший хранитель семейного очага»? (Толстой о ревности. По отрывку из рукописи дневника Варвары Нагорновой и роману «Анна Каренина»)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Еремеева Дарья Николаевна </w:t>
      </w:r>
      <w:r>
        <w:rPr>
          <w:rFonts w:cs="Times New Roman" w:ascii="Times New Roman" w:hAnsi="Times New Roman"/>
          <w:sz w:val="24"/>
          <w:szCs w:val="24"/>
        </w:rPr>
        <w:t>– врио заведующего экскурсионно-лекционным отделом Государственного музея Л.Н. 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Каренина – образ героини как обратная сторона духовной жизни автора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Воднева Марина Михайловна</w:t>
      </w:r>
      <w:r>
        <w:rPr/>
        <w:t xml:space="preserve"> </w:t>
      </w:r>
      <w:r>
        <w:rPr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старший научный сотрудник экскурсионно-лекционного отдела Государственного музея Л.Н.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«Гомеровское» в рассказе Л.Н. Толстого «Корней Васильев»: к проблеме поэтики поздних произведений писателя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Кочешкова Любовь Евгеньевна </w:t>
      </w:r>
      <w:r>
        <w:rPr>
          <w:rFonts w:cs="Times New Roman" w:ascii="Times New Roman" w:hAnsi="Times New Roman"/>
          <w:sz w:val="24"/>
          <w:szCs w:val="24"/>
        </w:rPr>
        <w:t>– заместитель директора по учебно-воспитательной работе, учитель литературы Гимназии № 85 (г. Санкт-Петербург),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Казань в творчестве Льва Толстого и Максима Горького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Коновалова Светлана Александровна</w:t>
      </w:r>
      <w:r>
        <w:rPr/>
        <w:t xml:space="preserve"> </w:t>
      </w:r>
      <w:r>
        <w:rPr>
          <w:sz w:val="24"/>
          <w:szCs w:val="24"/>
        </w:rPr>
        <w:t>– з</w:t>
      </w:r>
      <w:r>
        <w:rPr>
          <w:rFonts w:eastAsia="Times New Roman" w:cs="Times New Roman" w:ascii="Times New Roman" w:hAnsi="Times New Roman"/>
          <w:sz w:val="24"/>
          <w:szCs w:val="24"/>
        </w:rPr>
        <w:t>аместитель директора по научной работе Государственного историко-архитектурного и художественного музея-заповедника «Казанский Кремль»,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Встречи Л.Н. Толстого с М-me Helbig (урожд. княжной Шаховской)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Правдиковская Евгения Николаевна</w:t>
      </w:r>
      <w:r>
        <w:rPr>
          <w:rFonts w:cs="Times New Roman" w:ascii="Times New Roman" w:hAnsi="Times New Roman"/>
          <w:sz w:val="24"/>
          <w:szCs w:val="24"/>
        </w:rPr>
        <w:t xml:space="preserve"> – с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тарший научный сотрудник </w:t>
      </w:r>
      <w:r>
        <w:rPr>
          <w:rFonts w:cs="Times New Roman" w:ascii="Times New Roman" w:hAnsi="Times New Roman"/>
          <w:sz w:val="24"/>
          <w:szCs w:val="24"/>
        </w:rPr>
        <w:t>отдела «Музей истории Лефортово» Музейного объединения «Музей Москвы», кандидат культурологии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«Тэсс из рода д’Эрбервиллей» Т. Гарди и «Воскресение» Л.Н. Толстого: мотивные связи романов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Виноградова Оксана Николаевна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учитель русского языка и литературы Средней общеобразовательной школы № 32 имени академика А.А. Ухтомского (г. Рыбинск)</w:t>
      </w:r>
      <w:r>
        <w:rPr>
          <w:rFonts w:cs="Times New Roman" w:ascii="Times New Roman" w:hAnsi="Times New Roman"/>
          <w:sz w:val="24"/>
          <w:szCs w:val="24"/>
        </w:rPr>
        <w:t>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Особенности перевода на язык хинди избранных рассказов и романа «Анна Каренина» Л.Н. Толстого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Стрелкова Гюзэль Владимировна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</w:rPr>
        <w:t>оцент кафедры индийской филологии Института стран Азии и Африки МГУ имени М.В. Ломоносова, старший научный сотрудник отдела литератур Южной Азии Института востоковедения РАН,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Сломанные крылья. Женщина в произведениях новоарабских последователей Толстого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Николаева Мария Владимировна</w:t>
      </w:r>
      <w:r>
        <w:rPr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</w:rPr>
        <w:t>доцент Московского государственного лингвистического университета,</w:t>
      </w:r>
      <w:r>
        <w:rPr>
          <w:rFonts w:cs="Times New Roman" w:ascii="Times New Roman" w:hAnsi="Times New Roman"/>
          <w:sz w:val="24"/>
          <w:szCs w:val="24"/>
        </w:rPr>
        <w:t xml:space="preserve"> старший научный сотрудник </w:t>
      </w:r>
      <w:r>
        <w:rPr>
          <w:rFonts w:cs="Times New Roman" w:ascii="Times New Roman" w:hAnsi="Times New Roman"/>
          <w:bCs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тдела литератур народов Азии Института востоковедения Российской академии наук, кандидат филологических наук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РАБОТЫ КОНФЕРЕНЦИИ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17:45 – 18:00</w:t>
      </w:r>
    </w:p>
    <w:sectPr>
      <w:footerReference w:type="default" r:id="rId5"/>
      <w:type w:val="nextPage"/>
      <w:pgSz w:w="11906" w:h="16838"/>
      <w:pgMar w:left="720" w:right="720" w:header="0" w:top="720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949487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bc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7653db"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7653db"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653d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653d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7653db"/>
    <w:rPr>
      <w:rFonts w:ascii="Cambria" w:hAnsi="Cambria" w:eastAsia="Times New Roman" w:cs="Times New Roman"/>
      <w:b/>
      <w:bCs/>
      <w:color w:val="4F81BD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653d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7653db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tyle11" w:customStyle="1">
    <w:name w:val="Текст Знак"/>
    <w:basedOn w:val="DefaultParagraphFont"/>
    <w:link w:val="a3"/>
    <w:qFormat/>
    <w:rsid w:val="007653db"/>
    <w:rPr>
      <w:rFonts w:ascii="Courier New" w:hAnsi="Courier New" w:eastAsia="Times New Roman" w:cs="Courier New"/>
      <w:sz w:val="20"/>
      <w:szCs w:val="20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7653db"/>
    <w:rPr>
      <w:sz w:val="16"/>
      <w:szCs w:val="16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7653db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8"/>
    <w:uiPriority w:val="99"/>
    <w:semiHidden/>
    <w:qFormat/>
    <w:rsid w:val="00e246d2"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246d2"/>
    <w:rPr/>
  </w:style>
  <w:style w:type="character" w:styleId="Style15">
    <w:name w:val="Интернет-ссылка"/>
    <w:basedOn w:val="DefaultParagraphFont"/>
    <w:uiPriority w:val="99"/>
    <w:unhideWhenUsed/>
    <w:rsid w:val="00d80caa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link w:val="22"/>
    <w:unhideWhenUsed/>
    <w:qFormat/>
    <w:rsid w:val="007653db"/>
    <w:pPr>
      <w:spacing w:lineRule="auto" w:line="240" w:before="0" w:after="0"/>
      <w:ind w:left="780" w:hanging="0"/>
      <w:jc w:val="both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PlainText">
    <w:name w:val="Plain Text"/>
    <w:basedOn w:val="Normal"/>
    <w:link w:val="a4"/>
    <w:qFormat/>
    <w:rsid w:val="007653db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7653db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653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653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semiHidden/>
    <w:unhideWhenUsed/>
    <w:rsid w:val="00e246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e246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olstoymuseum.ru/index.html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7489-9E6D-4804-B944-C7729FC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Application>LibreOffice/6.4.7.2$Linux_X86_64 LibreOffice_project/40$Build-2</Application>
  <Pages>9</Pages>
  <Words>1827</Words>
  <Characters>14307</Characters>
  <CharactersWithSpaces>16187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2019-10-16T07:22:00Z</dcterms:created>
  <dc:creator>Пед2</dc:creator>
  <dc:description/>
  <dc:language>ru-RU</dc:language>
  <cp:lastModifiedBy>sapranova.a</cp:lastModifiedBy>
  <cp:lastPrinted>2021-11-11T11:34:00Z</cp:lastPrinted>
  <dcterms:modified xsi:type="dcterms:W3CDTF">2022-11-11T10:54:00Z</dcterms:modified>
  <cp:revision>1166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