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6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</w:t>
      </w:r>
      <w:r w:rsidR="008B067A">
        <w:rPr>
          <w:rFonts w:ascii="Times New Roman" w:hAnsi="Times New Roman"/>
          <w:b/>
          <w:bCs/>
        </w:rPr>
        <w:t>РОГРАММА</w:t>
      </w: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5F66C5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»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5F66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66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5F66C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985DE6" w:rsidRPr="005F66C5" w:rsidRDefault="005F66C5">
      <w:pPr>
        <w:pStyle w:val="Defaul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Секция  11  </w:t>
      </w:r>
      <w:r w:rsidR="0018415B">
        <w:rPr>
          <w:rFonts w:ascii="Times New Roman" w:hAnsi="Times New Roman"/>
          <w:b/>
          <w:bCs/>
        </w:rPr>
        <w:t>Юриспруденция</w:t>
      </w:r>
    </w:p>
    <w:p w:rsidR="00850251" w:rsidRPr="00C10DC9" w:rsidRDefault="0018415B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Руководитель</w:t>
      </w:r>
      <w:r w:rsidR="00575D39" w:rsidRPr="00C10DC9">
        <w:rPr>
          <w:rFonts w:ascii="Times New Roman" w:eastAsia="Times New Roman" w:hAnsi="Times New Roman" w:cs="Times New Roman"/>
          <w:b/>
          <w:bCs/>
        </w:rPr>
        <w:t xml:space="preserve"> секции:</w:t>
      </w:r>
    </w:p>
    <w:p w:rsidR="00C10DC9" w:rsidRPr="00C10DC9" w:rsidRDefault="0018415B" w:rsidP="00C1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35CBB">
        <w:rPr>
          <w:rFonts w:ascii="TimesNewRomanPSMT" w:hAnsi="TimesNewRomanPSMT" w:cs="TimesNewRomanPSMT"/>
          <w:b/>
          <w:color w:val="auto"/>
        </w:rPr>
        <w:t>Килинкарова Елена Васильевна</w:t>
      </w:r>
      <w:r>
        <w:rPr>
          <w:rFonts w:ascii="TimesNewRomanPSMT" w:hAnsi="TimesNewRomanPSMT" w:cs="TimesNewRomanPSMT"/>
          <w:color w:val="auto"/>
        </w:rPr>
        <w:t>, доцент кафедры административного и финансового права</w:t>
      </w:r>
    </w:p>
    <w:p w:rsidR="00575D39" w:rsidRDefault="00575D39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75D39">
        <w:rPr>
          <w:rFonts w:ascii="Times New Roman" w:hAnsi="Times New Roman"/>
          <w:b/>
        </w:rPr>
        <w:t>Устные доклады</w:t>
      </w:r>
    </w:p>
    <w:p w:rsidR="00575D39" w:rsidRDefault="00575D39">
      <w:pPr>
        <w:pStyle w:val="Default"/>
        <w:jc w:val="both"/>
        <w:rPr>
          <w:rFonts w:cs="Calibri"/>
        </w:rPr>
      </w:pPr>
    </w:p>
    <w:p w:rsidR="00575D39" w:rsidRPr="00575D39" w:rsidRDefault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10:00 —11:00</w:t>
      </w:r>
    </w:p>
    <w:p w:rsidR="00985DE6" w:rsidRPr="00575D39" w:rsidRDefault="00BA63F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</w:t>
      </w:r>
      <w:r w:rsidR="00575D39" w:rsidRPr="00575D39">
        <w:rPr>
          <w:rFonts w:ascii="Times New Roman" w:hAnsi="Times New Roman" w:cs="Times New Roman"/>
          <w:b/>
        </w:rPr>
        <w:t>:</w:t>
      </w:r>
      <w:r w:rsidR="0018415B">
        <w:rPr>
          <w:rFonts w:ascii="Times New Roman" w:hAnsi="Times New Roman" w:cs="Times New Roman"/>
          <w:b/>
        </w:rPr>
        <w:t xml:space="preserve"> </w:t>
      </w:r>
      <w:proofErr w:type="spellStart"/>
      <w:r w:rsidR="0018415B" w:rsidRPr="0018415B">
        <w:rPr>
          <w:rFonts w:ascii="Times New Roman" w:hAnsi="Times New Roman" w:cs="Times New Roman"/>
          <w:b/>
        </w:rPr>
        <w:t>Килинкарова</w:t>
      </w:r>
      <w:proofErr w:type="spellEnd"/>
      <w:r w:rsidR="0018415B" w:rsidRPr="0018415B">
        <w:rPr>
          <w:rFonts w:ascii="Times New Roman" w:hAnsi="Times New Roman" w:cs="Times New Roman"/>
          <w:b/>
        </w:rPr>
        <w:t xml:space="preserve"> Е</w:t>
      </w:r>
      <w:r w:rsidR="00A35CBB" w:rsidRPr="00A35CBB">
        <w:rPr>
          <w:rFonts w:ascii="Times New Roman" w:hAnsi="Times New Roman" w:cs="Times New Roman"/>
          <w:b/>
        </w:rPr>
        <w:t>.</w:t>
      </w:r>
      <w:r w:rsidR="0018415B" w:rsidRPr="0018415B">
        <w:rPr>
          <w:rFonts w:ascii="Times New Roman" w:hAnsi="Times New Roman" w:cs="Times New Roman"/>
          <w:b/>
        </w:rPr>
        <w:t>В</w:t>
      </w:r>
      <w:r w:rsidR="00A35CBB">
        <w:rPr>
          <w:rFonts w:ascii="Times New Roman" w:hAnsi="Times New Roman" w:cs="Times New Roman"/>
          <w:b/>
          <w:lang w:val="en-US"/>
        </w:rPr>
        <w:t>.</w:t>
      </w:r>
    </w:p>
    <w:p w:rsidR="00EE7E03" w:rsidRPr="00575D39" w:rsidRDefault="0018415B" w:rsidP="000E760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Попондопуло Владимир Федорович</w:t>
      </w:r>
      <w:r>
        <w:rPr>
          <w:rFonts w:ascii="Times New Roman" w:hAnsi="Times New Roman" w:cs="Times New Roman"/>
          <w:iCs/>
          <w:sz w:val="22"/>
          <w:szCs w:val="22"/>
        </w:rPr>
        <w:t xml:space="preserve"> «Концепция модельного закона «О финансовых сделках» для государств-участников СНГ</w:t>
      </w:r>
      <w:r w:rsidR="000E760D">
        <w:rPr>
          <w:rFonts w:ascii="Times New Roman" w:hAnsi="Times New Roman" w:cs="Times New Roman"/>
          <w:iCs/>
          <w:sz w:val="22"/>
          <w:szCs w:val="22"/>
        </w:rPr>
        <w:t>»</w:t>
      </w:r>
    </w:p>
    <w:p w:rsidR="00575D39" w:rsidRPr="00575D39" w:rsidRDefault="0018415B" w:rsidP="000E760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Петров Дмитрий Анатольевич, Ковалевская Юлия Ивановна</w:t>
      </w:r>
      <w:r>
        <w:rPr>
          <w:rFonts w:ascii="Times New Roman" w:hAnsi="Times New Roman" w:cs="Times New Roman"/>
          <w:iCs/>
          <w:sz w:val="22"/>
          <w:szCs w:val="22"/>
        </w:rPr>
        <w:t xml:space="preserve"> «Концепция законодательства о государственных закупках государств-участников СНГ»</w:t>
      </w:r>
    </w:p>
    <w:p w:rsidR="00575D39" w:rsidRPr="00575D39" w:rsidRDefault="0018415B" w:rsidP="000E760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 xml:space="preserve">Бахин Сергей Владимирович </w:t>
      </w:r>
      <w:r>
        <w:rPr>
          <w:rFonts w:ascii="Times New Roman" w:hAnsi="Times New Roman" w:cs="Times New Roman"/>
          <w:iCs/>
          <w:sz w:val="22"/>
          <w:szCs w:val="22"/>
        </w:rPr>
        <w:t>«Глобальная конкуренция: на подступах к новому миропорядку»</w:t>
      </w: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11:00 —12:00</w:t>
      </w:r>
    </w:p>
    <w:p w:rsidR="00A35CBB" w:rsidRPr="00575D39" w:rsidRDefault="00A35CBB" w:rsidP="00A35CB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8415B">
        <w:rPr>
          <w:rFonts w:ascii="Times New Roman" w:hAnsi="Times New Roman" w:cs="Times New Roman"/>
          <w:b/>
        </w:rPr>
        <w:t>Килинкарова</w:t>
      </w:r>
      <w:proofErr w:type="spellEnd"/>
      <w:r w:rsidRPr="0018415B">
        <w:rPr>
          <w:rFonts w:ascii="Times New Roman" w:hAnsi="Times New Roman" w:cs="Times New Roman"/>
          <w:b/>
        </w:rPr>
        <w:t xml:space="preserve"> Е</w:t>
      </w:r>
      <w:r w:rsidRPr="00A35CBB">
        <w:rPr>
          <w:rFonts w:ascii="Times New Roman" w:hAnsi="Times New Roman" w:cs="Times New Roman"/>
          <w:b/>
        </w:rPr>
        <w:t>.</w:t>
      </w:r>
      <w:r w:rsidRPr="0018415B">
        <w:rPr>
          <w:rFonts w:ascii="Times New Roman" w:hAnsi="Times New Roman" w:cs="Times New Roman"/>
          <w:b/>
        </w:rPr>
        <w:t>В</w:t>
      </w:r>
      <w:r w:rsidRPr="00A35CBB">
        <w:rPr>
          <w:rFonts w:ascii="Times New Roman" w:hAnsi="Times New Roman" w:cs="Times New Roman"/>
          <w:b/>
        </w:rPr>
        <w:t>.</w:t>
      </w:r>
    </w:p>
    <w:p w:rsidR="000E760D" w:rsidRPr="00575D39" w:rsidRDefault="000E760D" w:rsidP="000E760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A35CBB">
        <w:rPr>
          <w:rFonts w:ascii="Times New Roman" w:hAnsi="Times New Roman" w:cs="Times New Roman"/>
          <w:b/>
          <w:iCs/>
          <w:sz w:val="22"/>
          <w:szCs w:val="22"/>
        </w:rPr>
        <w:t>Щепельков</w:t>
      </w:r>
      <w:proofErr w:type="spellEnd"/>
      <w:r w:rsidRPr="00A35CBB">
        <w:rPr>
          <w:rFonts w:ascii="Times New Roman" w:hAnsi="Times New Roman" w:cs="Times New Roman"/>
          <w:b/>
          <w:iCs/>
          <w:sz w:val="22"/>
          <w:szCs w:val="22"/>
        </w:rPr>
        <w:t xml:space="preserve"> Владислав Федорович</w:t>
      </w:r>
      <w:r>
        <w:rPr>
          <w:rFonts w:ascii="Times New Roman" w:hAnsi="Times New Roman" w:cs="Times New Roman"/>
          <w:iCs/>
          <w:sz w:val="22"/>
          <w:szCs w:val="22"/>
        </w:rPr>
        <w:t xml:space="preserve"> «О социально-правовом механизме предупреждения коррупции в сфере профилактической медицины»</w:t>
      </w:r>
    </w:p>
    <w:p w:rsidR="000E760D" w:rsidRDefault="000E760D" w:rsidP="000E760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Васильев Илья Александрович</w:t>
      </w:r>
      <w:r>
        <w:rPr>
          <w:rFonts w:ascii="Times New Roman" w:hAnsi="Times New Roman" w:cs="Times New Roman"/>
          <w:iCs/>
          <w:sz w:val="22"/>
          <w:szCs w:val="22"/>
        </w:rPr>
        <w:t xml:space="preserve"> «Дисциплинарная ответственность спортсменов за «вред репутации спорта»</w:t>
      </w:r>
    </w:p>
    <w:p w:rsidR="00575D39" w:rsidRPr="00575D39" w:rsidRDefault="0018415B" w:rsidP="000E760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Жаркова Ольга Александровна</w:t>
      </w:r>
      <w:r>
        <w:rPr>
          <w:rFonts w:ascii="Times New Roman" w:hAnsi="Times New Roman" w:cs="Times New Roman"/>
          <w:iCs/>
          <w:sz w:val="22"/>
          <w:szCs w:val="22"/>
        </w:rPr>
        <w:t xml:space="preserve"> «Помещение в нежилом здании – новый подход ГК РФ»</w:t>
      </w: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12:00 —13:00</w:t>
      </w:r>
    </w:p>
    <w:p w:rsidR="00A35CBB" w:rsidRPr="00575D39" w:rsidRDefault="00A35CBB" w:rsidP="00A35CB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8415B">
        <w:rPr>
          <w:rFonts w:ascii="Times New Roman" w:hAnsi="Times New Roman" w:cs="Times New Roman"/>
          <w:b/>
        </w:rPr>
        <w:t>Килинкарова</w:t>
      </w:r>
      <w:proofErr w:type="spellEnd"/>
      <w:r w:rsidRPr="0018415B">
        <w:rPr>
          <w:rFonts w:ascii="Times New Roman" w:hAnsi="Times New Roman" w:cs="Times New Roman"/>
          <w:b/>
        </w:rPr>
        <w:t xml:space="preserve"> Е</w:t>
      </w:r>
      <w:r w:rsidRPr="00A35CBB">
        <w:rPr>
          <w:rFonts w:ascii="Times New Roman" w:hAnsi="Times New Roman" w:cs="Times New Roman"/>
          <w:b/>
        </w:rPr>
        <w:t>.</w:t>
      </w:r>
      <w:r w:rsidRPr="0018415B">
        <w:rPr>
          <w:rFonts w:ascii="Times New Roman" w:hAnsi="Times New Roman" w:cs="Times New Roman"/>
          <w:b/>
        </w:rPr>
        <w:t>В</w:t>
      </w:r>
      <w:r w:rsidRPr="00A35CBB">
        <w:rPr>
          <w:rFonts w:ascii="Times New Roman" w:hAnsi="Times New Roman" w:cs="Times New Roman"/>
          <w:b/>
        </w:rPr>
        <w:t>.</w:t>
      </w:r>
    </w:p>
    <w:p w:rsidR="000E760D" w:rsidRPr="00575D39" w:rsidRDefault="000E760D" w:rsidP="000E760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 xml:space="preserve">Шварц Михаил Зиновьевич </w:t>
      </w:r>
      <w:r>
        <w:rPr>
          <w:rFonts w:ascii="Times New Roman" w:hAnsi="Times New Roman" w:cs="Times New Roman"/>
          <w:iCs/>
          <w:sz w:val="22"/>
          <w:szCs w:val="22"/>
        </w:rPr>
        <w:t>«Некоторые вопросы предмета судебной деятельности»</w:t>
      </w:r>
    </w:p>
    <w:p w:rsidR="00575D39" w:rsidRPr="00575D39" w:rsidRDefault="0018415B" w:rsidP="000E760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Кириллова Наталия Павловна</w:t>
      </w:r>
      <w:r>
        <w:rPr>
          <w:rFonts w:ascii="Times New Roman" w:hAnsi="Times New Roman" w:cs="Times New Roman"/>
          <w:iCs/>
          <w:sz w:val="22"/>
          <w:szCs w:val="22"/>
        </w:rPr>
        <w:t xml:space="preserve"> «Компетенция суда при осуществлении судебного контроля» </w:t>
      </w:r>
    </w:p>
    <w:p w:rsidR="00575D39" w:rsidRPr="00575D39" w:rsidRDefault="0018415B" w:rsidP="000E760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35CBB">
        <w:rPr>
          <w:rFonts w:ascii="Times New Roman" w:hAnsi="Times New Roman" w:cs="Times New Roman"/>
          <w:b/>
          <w:iCs/>
          <w:sz w:val="22"/>
          <w:szCs w:val="22"/>
        </w:rPr>
        <w:t>Ногина Оксана Аркадьевна</w:t>
      </w:r>
      <w:r>
        <w:rPr>
          <w:rFonts w:ascii="Times New Roman" w:hAnsi="Times New Roman" w:cs="Times New Roman"/>
          <w:iCs/>
          <w:sz w:val="22"/>
          <w:szCs w:val="22"/>
        </w:rPr>
        <w:t xml:space="preserve"> «Проблемы правового регулирования уплаты страховых взносов российскими организациями, </w:t>
      </w:r>
      <w:r w:rsidR="000E760D">
        <w:rPr>
          <w:rFonts w:ascii="Times New Roman" w:hAnsi="Times New Roman" w:cs="Times New Roman"/>
          <w:iCs/>
          <w:sz w:val="22"/>
          <w:szCs w:val="22"/>
        </w:rPr>
        <w:t>имеющими филиалы за границей»</w:t>
      </w: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575D39" w:rsidRDefault="00575D39" w:rsidP="000E760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Стендовые доклады</w:t>
      </w:r>
    </w:p>
    <w:p w:rsidR="00575D39" w:rsidRPr="00575D39" w:rsidRDefault="00575D39" w:rsidP="000E760D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13:00 – 14:00</w:t>
      </w:r>
    </w:p>
    <w:p w:rsidR="00A35CBB" w:rsidRPr="00575D39" w:rsidRDefault="00A35CBB" w:rsidP="00A35CB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8415B">
        <w:rPr>
          <w:rFonts w:ascii="Times New Roman" w:hAnsi="Times New Roman" w:cs="Times New Roman"/>
          <w:b/>
        </w:rPr>
        <w:t>Килинкарова</w:t>
      </w:r>
      <w:proofErr w:type="spellEnd"/>
      <w:r w:rsidRPr="0018415B">
        <w:rPr>
          <w:rFonts w:ascii="Times New Roman" w:hAnsi="Times New Roman" w:cs="Times New Roman"/>
          <w:b/>
        </w:rPr>
        <w:t xml:space="preserve"> Е</w:t>
      </w:r>
      <w:r w:rsidRPr="00A35CBB">
        <w:rPr>
          <w:rFonts w:ascii="Times New Roman" w:hAnsi="Times New Roman" w:cs="Times New Roman"/>
          <w:b/>
        </w:rPr>
        <w:t>.</w:t>
      </w:r>
      <w:r w:rsidRPr="0018415B">
        <w:rPr>
          <w:rFonts w:ascii="Times New Roman" w:hAnsi="Times New Roman" w:cs="Times New Roman"/>
          <w:b/>
        </w:rPr>
        <w:t>В</w:t>
      </w:r>
      <w:r w:rsidRPr="00A35CBB">
        <w:rPr>
          <w:rFonts w:ascii="Times New Roman" w:hAnsi="Times New Roman" w:cs="Times New Roman"/>
          <w:b/>
        </w:rPr>
        <w:t>.</w:t>
      </w: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Алексеев Александр Иванович «Трансформация дзайбацу в </w:t>
      </w:r>
      <w:proofErr w:type="spellStart"/>
      <w:r>
        <w:rPr>
          <w:rFonts w:ascii="Times New Roman" w:hAnsi="Times New Roman"/>
        </w:rPr>
        <w:t>кейрецу</w:t>
      </w:r>
      <w:proofErr w:type="spellEnd"/>
      <w:r>
        <w:rPr>
          <w:rFonts w:ascii="Times New Roman" w:hAnsi="Times New Roman"/>
        </w:rPr>
        <w:t>: предпосылки и особенности реализации»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Баннова Елизавета Павловна «Проблемы реализации жилищных прав лиц, осужденных к лишению свободы»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Гребенщиков Анатолий Владимирович «Проблема увольнения работника по результатам аттестации»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Губаева</w:t>
      </w:r>
      <w:proofErr w:type="spellEnd"/>
      <w:r>
        <w:rPr>
          <w:rFonts w:ascii="Times New Roman" w:hAnsi="Times New Roman"/>
        </w:rPr>
        <w:t xml:space="preserve"> Аза Константиновна «Правовые позиции Верховного Суда РФ по проблемам компенсации морального вреда в развитии»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Дмитрикова Екатерина Александровна «Оценка обоснованности решения о проведении контрольного (надзорного) мероприятия»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Еремин Виктор Валерьевич «Концепция устойчивого развития в нормативно-правовых актах РФ и субъектов РФ»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Ермолина Марина Анатольевна «Международно-правовая охрана окружающей среды в контексте политических реалий»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Жмулина</w:t>
      </w:r>
      <w:proofErr w:type="spellEnd"/>
      <w:r>
        <w:rPr>
          <w:rFonts w:ascii="Times New Roman" w:hAnsi="Times New Roman"/>
        </w:rPr>
        <w:t xml:space="preserve"> Диана Александровна «Электронная торговля посредством цифровых платформ: некоторые проблемы правового регулирования»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Иванов Егор Михайлович «Ответственность финансового агента по договору факторинга»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Карандашов Иннокентий Игоревич «Форум тихоокеанских островов: международная организация или межгосударственное неформальное объединение?»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Клюканова</w:t>
      </w:r>
      <w:proofErr w:type="spellEnd"/>
      <w:r>
        <w:rPr>
          <w:rFonts w:ascii="Times New Roman" w:hAnsi="Times New Roman"/>
        </w:rPr>
        <w:t xml:space="preserve"> Лариса Геннадьевна «Природоохранные приоритеты в экологическом праве»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Коржов Алексей Дмитриевич «Договор купли-продажи, заключаемых на торгах»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Коржова Екатерина Михайловна «К вопросу о месте арбитража»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Курочкина Екатерина Михайловна «Статус арбитражного решения, отмененного по месту его вынесения»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Кустова Маргарита Валерьевна «Включение излишне уплаченных налогов в наследственную массу в свете перехода на единый налоговый платеж»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Макарова Ольга Александровна «Характеристика корпоративного законодательства в условиях новой экономической реальности»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Малышева Наталия Ивановна «Цивилизационные особенности понимания справедливости в праве (на примере судебных актов КНР)»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Ногайлиева</w:t>
      </w:r>
      <w:proofErr w:type="spellEnd"/>
      <w:r>
        <w:rPr>
          <w:rFonts w:ascii="Times New Roman" w:hAnsi="Times New Roman"/>
        </w:rPr>
        <w:t xml:space="preserve"> Фатима </w:t>
      </w:r>
      <w:proofErr w:type="spellStart"/>
      <w:r>
        <w:rPr>
          <w:rFonts w:ascii="Times New Roman" w:hAnsi="Times New Roman"/>
        </w:rPr>
        <w:t>Курмановна</w:t>
      </w:r>
      <w:proofErr w:type="spellEnd"/>
      <w:r>
        <w:rPr>
          <w:rFonts w:ascii="Times New Roman" w:hAnsi="Times New Roman"/>
        </w:rPr>
        <w:t xml:space="preserve"> «Приостановление действия трудового договора»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Нохрина Марина Леонидовна «Личная свобода как субъективное право»</w:t>
      </w:r>
    </w:p>
    <w:p w:rsidR="0099657E" w:rsidRPr="0099657E" w:rsidRDefault="0099657E" w:rsidP="0099657E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Павлова Олеся Александровна «</w:t>
      </w:r>
      <w:r w:rsidRPr="0099657E">
        <w:rPr>
          <w:rFonts w:ascii="Times New Roman" w:hAnsi="Times New Roman"/>
        </w:rPr>
        <w:t>Признание и приведение в исполнение иностранных судебных решений о взыскании убытков по контракту».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Ставинога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Властислав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Властилавович</w:t>
      </w:r>
      <w:proofErr w:type="spellEnd"/>
      <w:r>
        <w:rPr>
          <w:rFonts w:ascii="Times New Roman" w:hAnsi="Times New Roman"/>
        </w:rPr>
        <w:t xml:space="preserve"> «Нейтральное удостоверение этнической принадлежности для жителей непризнанных государств»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Суслина Елена Владимировна, Пряхина Надежда Ивановна «Особенности учета отягчающих обстоятельств при назначении наказания»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Сыченко Елена Вячеславовна «Место трудовых прав в </w:t>
      </w:r>
      <w:r>
        <w:rPr>
          <w:rFonts w:ascii="Times New Roman" w:hAnsi="Times New Roman"/>
          <w:lang w:val="en-US"/>
        </w:rPr>
        <w:t>ESG</w:t>
      </w:r>
      <w:r w:rsidRPr="009340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повестке ООН»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Тимошина Елена Владимировна «Знаки Логоса: к генеалогии теории толкования в </w:t>
      </w:r>
      <w:proofErr w:type="spellStart"/>
      <w:r>
        <w:rPr>
          <w:rFonts w:ascii="Times New Roman" w:hAnsi="Times New Roman"/>
        </w:rPr>
        <w:t>пандектистике</w:t>
      </w:r>
      <w:proofErr w:type="spellEnd"/>
      <w:r>
        <w:rPr>
          <w:rFonts w:ascii="Times New Roman" w:hAnsi="Times New Roman"/>
        </w:rPr>
        <w:t>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Трофимов Альберт Алексеевич «Государственный контроль в рамках казначейского сопровождения»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Фан Туан Ань «Некоторые аспекты правового регулирования конкуренции в международных экономических отношениях в современных условиях»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Филиппова Марина Валентиновна «Частичная мобилизация как вызов современному праву социального обеспечения России»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Чекрий</w:t>
      </w:r>
      <w:proofErr w:type="spellEnd"/>
      <w:r>
        <w:rPr>
          <w:rFonts w:ascii="Times New Roman" w:hAnsi="Times New Roman"/>
        </w:rPr>
        <w:t xml:space="preserve"> Анастасия Петровна «Проблемы государственного регулирования ценообразования хозяйствующих субъектов, занимающих доминирующее положение»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Шевелева Наталья Александровна «Контрольные полномочия главного распорядителя бюджетных средств»</w:t>
      </w:r>
    </w:p>
    <w:p w:rsidR="00F55821" w:rsidRDefault="00F55821" w:rsidP="00A76EA5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Шестакова Ксения Дмитриевна, Бартенев Дмитрий Геннадиевич «Императивные нормы общего международного права в практике Российской Федерации»</w:t>
      </w:r>
    </w:p>
    <w:sectPr w:rsidR="00F55821" w:rsidSect="00850251">
      <w:headerReference w:type="default" r:id="rId7"/>
      <w:footerReference w:type="default" r:id="rId8"/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C5" w:rsidRDefault="00B24AC5" w:rsidP="00985DE6">
      <w:pPr>
        <w:spacing w:after="0" w:line="240" w:lineRule="auto"/>
      </w:pPr>
      <w:r>
        <w:separator/>
      </w:r>
    </w:p>
  </w:endnote>
  <w:endnote w:type="continuationSeparator" w:id="0">
    <w:p w:rsidR="00B24AC5" w:rsidRDefault="00B24AC5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E6" w:rsidRDefault="00985DE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C5" w:rsidRDefault="00B24AC5" w:rsidP="00985DE6">
      <w:pPr>
        <w:spacing w:after="0" w:line="240" w:lineRule="auto"/>
      </w:pPr>
      <w:r>
        <w:separator/>
      </w:r>
    </w:p>
  </w:footnote>
  <w:footnote w:type="continuationSeparator" w:id="0">
    <w:p w:rsidR="00B24AC5" w:rsidRDefault="00B24AC5" w:rsidP="009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E6" w:rsidRDefault="00985DE6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04D"/>
    <w:multiLevelType w:val="hybridMultilevel"/>
    <w:tmpl w:val="F0046050"/>
    <w:lvl w:ilvl="0" w:tplc="4C84D5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18D0"/>
    <w:multiLevelType w:val="hybridMultilevel"/>
    <w:tmpl w:val="1C7A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65FA"/>
    <w:multiLevelType w:val="hybridMultilevel"/>
    <w:tmpl w:val="0AB87DA0"/>
    <w:lvl w:ilvl="0" w:tplc="4C84D5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4FAF"/>
    <w:multiLevelType w:val="hybridMultilevel"/>
    <w:tmpl w:val="A7C4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7375"/>
    <w:multiLevelType w:val="hybridMultilevel"/>
    <w:tmpl w:val="046CE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D3C19"/>
    <w:multiLevelType w:val="hybridMultilevel"/>
    <w:tmpl w:val="23A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13EB"/>
    <w:multiLevelType w:val="hybridMultilevel"/>
    <w:tmpl w:val="AAE4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4626A"/>
    <w:multiLevelType w:val="hybridMultilevel"/>
    <w:tmpl w:val="046C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85DE6"/>
    <w:rsid w:val="000E760D"/>
    <w:rsid w:val="00131E0F"/>
    <w:rsid w:val="00140845"/>
    <w:rsid w:val="001608E1"/>
    <w:rsid w:val="0018415B"/>
    <w:rsid w:val="001F65BC"/>
    <w:rsid w:val="00275D13"/>
    <w:rsid w:val="002C59CB"/>
    <w:rsid w:val="002D3873"/>
    <w:rsid w:val="002D61DF"/>
    <w:rsid w:val="003B614F"/>
    <w:rsid w:val="00406B89"/>
    <w:rsid w:val="00475911"/>
    <w:rsid w:val="00476F99"/>
    <w:rsid w:val="004B666B"/>
    <w:rsid w:val="004D57C3"/>
    <w:rsid w:val="00575D39"/>
    <w:rsid w:val="005F66C5"/>
    <w:rsid w:val="006320CF"/>
    <w:rsid w:val="00635862"/>
    <w:rsid w:val="00645ECD"/>
    <w:rsid w:val="00655B56"/>
    <w:rsid w:val="006972EE"/>
    <w:rsid w:val="006E2118"/>
    <w:rsid w:val="00703774"/>
    <w:rsid w:val="00803E90"/>
    <w:rsid w:val="0080554C"/>
    <w:rsid w:val="0083257A"/>
    <w:rsid w:val="00850251"/>
    <w:rsid w:val="008A6D75"/>
    <w:rsid w:val="008B067A"/>
    <w:rsid w:val="008B16B2"/>
    <w:rsid w:val="0093402A"/>
    <w:rsid w:val="00957031"/>
    <w:rsid w:val="00985DE6"/>
    <w:rsid w:val="0099657E"/>
    <w:rsid w:val="00A12AAC"/>
    <w:rsid w:val="00A35CBB"/>
    <w:rsid w:val="00A40E22"/>
    <w:rsid w:val="00A67BC6"/>
    <w:rsid w:val="00A73010"/>
    <w:rsid w:val="00A76EA5"/>
    <w:rsid w:val="00AA326A"/>
    <w:rsid w:val="00AE55EA"/>
    <w:rsid w:val="00B24AC5"/>
    <w:rsid w:val="00B26B9C"/>
    <w:rsid w:val="00B800D2"/>
    <w:rsid w:val="00B828A6"/>
    <w:rsid w:val="00B8534B"/>
    <w:rsid w:val="00BA63FB"/>
    <w:rsid w:val="00BB654B"/>
    <w:rsid w:val="00C10DC9"/>
    <w:rsid w:val="00C11C56"/>
    <w:rsid w:val="00C64D7C"/>
    <w:rsid w:val="00D01997"/>
    <w:rsid w:val="00D47044"/>
    <w:rsid w:val="00DB06A8"/>
    <w:rsid w:val="00DB5EBD"/>
    <w:rsid w:val="00DD470A"/>
    <w:rsid w:val="00DE5670"/>
    <w:rsid w:val="00DE7293"/>
    <w:rsid w:val="00E6235C"/>
    <w:rsid w:val="00E623C9"/>
    <w:rsid w:val="00EE22BC"/>
    <w:rsid w:val="00EE7E03"/>
    <w:rsid w:val="00F55821"/>
    <w:rsid w:val="00FD27D3"/>
    <w:rsid w:val="00FF2179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Название Знак"/>
    <w:basedOn w:val="a0"/>
    <w:link w:val="a6"/>
    <w:rsid w:val="00140845"/>
    <w:rPr>
      <w:rFonts w:eastAsia="Times New Roman"/>
      <w:sz w:val="3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VGB</cp:lastModifiedBy>
  <cp:revision>7</cp:revision>
  <dcterms:created xsi:type="dcterms:W3CDTF">2022-11-16T14:08:00Z</dcterms:created>
  <dcterms:modified xsi:type="dcterms:W3CDTF">2022-11-16T17:54:00Z</dcterms:modified>
</cp:coreProperties>
</file>