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4D" w:rsidRPr="00012B4D" w:rsidRDefault="00012B4D" w:rsidP="00012B4D">
      <w:pPr>
        <w:ind w:firstLine="0"/>
        <w:jc w:val="right"/>
        <w:rPr>
          <w:i/>
          <w:iCs/>
        </w:rPr>
      </w:pPr>
      <w:r w:rsidRPr="00012B4D">
        <w:rPr>
          <w:i/>
          <w:iCs/>
        </w:rPr>
        <w:t>В.А. Розов</w:t>
      </w:r>
    </w:p>
    <w:p w:rsidR="00012B4D" w:rsidRDefault="00012B4D" w:rsidP="00E227F7">
      <w:pPr>
        <w:ind w:firstLine="0"/>
        <w:jc w:val="center"/>
        <w:rPr>
          <w:b/>
          <w:bCs/>
        </w:rPr>
      </w:pPr>
    </w:p>
    <w:p w:rsidR="001357EF" w:rsidRPr="00A551E2" w:rsidRDefault="00012B4D" w:rsidP="00E227F7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ПРОСТРАНСТВЕННАЯ КОНЦЕПТУАЛИЗАЦИЯ </w:t>
      </w:r>
      <w:r w:rsidRPr="00A551E2">
        <w:rPr>
          <w:b/>
          <w:bCs/>
        </w:rPr>
        <w:t xml:space="preserve">ВЕРБАЛЬНЫХ ПСИХОТЕХНИК НА ПРИМЕРЕ ИСЛАМСКОГО </w:t>
      </w:r>
      <w:r w:rsidRPr="00A551E2">
        <w:rPr>
          <w:b/>
          <w:bCs/>
          <w:i/>
          <w:iCs/>
        </w:rPr>
        <w:t>ЗИКРА</w:t>
      </w:r>
      <w:r w:rsidRPr="00A551E2">
        <w:rPr>
          <w:b/>
          <w:bCs/>
        </w:rPr>
        <w:t xml:space="preserve"> И ВОСТОЧНО-ХРИСТИАНСКОЙ </w:t>
      </w:r>
      <w:r w:rsidRPr="00A551E2">
        <w:rPr>
          <w:b/>
          <w:bCs/>
          <w:i/>
          <w:iCs/>
        </w:rPr>
        <w:t>УМНОЙ МОЛИТВЫ</w:t>
      </w:r>
    </w:p>
    <w:p w:rsidR="001357EF" w:rsidRDefault="001357EF" w:rsidP="001357EF"/>
    <w:p w:rsidR="00012B4D" w:rsidRPr="00012B4D" w:rsidRDefault="00012B4D" w:rsidP="00C62ACA">
      <w:pPr>
        <w:rPr>
          <w:sz w:val="24"/>
          <w:szCs w:val="20"/>
        </w:rPr>
      </w:pPr>
      <w:r w:rsidRPr="00012B4D">
        <w:rPr>
          <w:i/>
          <w:iCs/>
          <w:sz w:val="24"/>
          <w:szCs w:val="20"/>
        </w:rPr>
        <w:t>Аннотация</w:t>
      </w:r>
      <w:r w:rsidRPr="00012B4D">
        <w:rPr>
          <w:sz w:val="24"/>
          <w:szCs w:val="20"/>
        </w:rPr>
        <w:t xml:space="preserve">. Исламский </w:t>
      </w:r>
      <w:proofErr w:type="spellStart"/>
      <w:r w:rsidRPr="00012B4D">
        <w:rPr>
          <w:i/>
          <w:iCs/>
          <w:sz w:val="24"/>
          <w:szCs w:val="20"/>
        </w:rPr>
        <w:t>зикр</w:t>
      </w:r>
      <w:proofErr w:type="spellEnd"/>
      <w:r w:rsidRPr="00012B4D">
        <w:rPr>
          <w:sz w:val="24"/>
          <w:szCs w:val="20"/>
        </w:rPr>
        <w:t xml:space="preserve"> и восточно-христианская </w:t>
      </w:r>
      <w:r w:rsidRPr="00012B4D">
        <w:rPr>
          <w:i/>
          <w:iCs/>
          <w:sz w:val="24"/>
          <w:szCs w:val="20"/>
        </w:rPr>
        <w:t>умная молитва</w:t>
      </w:r>
      <w:r w:rsidRPr="00012B4D">
        <w:rPr>
          <w:sz w:val="24"/>
          <w:szCs w:val="20"/>
        </w:rPr>
        <w:t xml:space="preserve"> – вербальные психотехники, способствующие достижению особых </w:t>
      </w:r>
      <w:r>
        <w:rPr>
          <w:sz w:val="24"/>
          <w:szCs w:val="20"/>
        </w:rPr>
        <w:t xml:space="preserve">религиозных </w:t>
      </w:r>
      <w:r w:rsidRPr="00012B4D">
        <w:rPr>
          <w:sz w:val="24"/>
          <w:szCs w:val="20"/>
        </w:rPr>
        <w:t xml:space="preserve">переживаний. </w:t>
      </w:r>
      <w:r>
        <w:rPr>
          <w:sz w:val="24"/>
          <w:szCs w:val="20"/>
        </w:rPr>
        <w:t xml:space="preserve">Не затрагивая вопрос их генетического родства, в статье рассматривается сходство представлений о них как о материальной субстанции, имеющий пространственное измерение. С одной стороны, эта субстанция может </w:t>
      </w:r>
      <w:r w:rsidR="00C62ACA">
        <w:rPr>
          <w:sz w:val="24"/>
          <w:szCs w:val="20"/>
        </w:rPr>
        <w:t>восприниматься</w:t>
      </w:r>
      <w:r>
        <w:rPr>
          <w:sz w:val="24"/>
          <w:szCs w:val="20"/>
        </w:rPr>
        <w:t xml:space="preserve"> как находящаяся в теле человека, а с другой стороны</w:t>
      </w:r>
      <w:r w:rsidR="00C62ACA">
        <w:rPr>
          <w:sz w:val="24"/>
          <w:szCs w:val="20"/>
        </w:rPr>
        <w:t xml:space="preserve"> – молитвенная практика осмысляется в качестве особого сакрального пространства, в котором находится верующий. Эта амбивалентность пространственной концептуализации позволяет рассматривать ее в качестве отражения дихотомии микрокосм – макрокосм.</w:t>
      </w:r>
    </w:p>
    <w:p w:rsidR="00012B4D" w:rsidRPr="00012B4D" w:rsidRDefault="00012B4D" w:rsidP="00F67080">
      <w:pPr>
        <w:rPr>
          <w:sz w:val="24"/>
          <w:szCs w:val="20"/>
        </w:rPr>
      </w:pPr>
    </w:p>
    <w:p w:rsidR="00012B4D" w:rsidRPr="00C62ACA" w:rsidRDefault="00012B4D" w:rsidP="00F67080">
      <w:pPr>
        <w:rPr>
          <w:sz w:val="24"/>
          <w:szCs w:val="20"/>
        </w:rPr>
      </w:pPr>
      <w:r w:rsidRPr="00012B4D">
        <w:rPr>
          <w:i/>
          <w:iCs/>
          <w:sz w:val="24"/>
          <w:szCs w:val="20"/>
        </w:rPr>
        <w:t>Ключевые слова</w:t>
      </w:r>
      <w:r w:rsidRPr="00012B4D">
        <w:rPr>
          <w:sz w:val="24"/>
          <w:szCs w:val="20"/>
        </w:rPr>
        <w:t xml:space="preserve">: </w:t>
      </w:r>
      <w:r w:rsidR="00C62ACA">
        <w:rPr>
          <w:sz w:val="24"/>
          <w:szCs w:val="20"/>
        </w:rPr>
        <w:t xml:space="preserve">молитва, </w:t>
      </w:r>
      <w:proofErr w:type="spellStart"/>
      <w:r w:rsidR="00C62ACA" w:rsidRPr="00012B4D">
        <w:rPr>
          <w:i/>
          <w:iCs/>
          <w:sz w:val="24"/>
          <w:szCs w:val="20"/>
        </w:rPr>
        <w:t>зикр</w:t>
      </w:r>
      <w:proofErr w:type="spellEnd"/>
      <w:r w:rsidR="00C62ACA">
        <w:rPr>
          <w:sz w:val="24"/>
          <w:szCs w:val="20"/>
        </w:rPr>
        <w:t xml:space="preserve">, </w:t>
      </w:r>
      <w:r w:rsidR="00C62ACA" w:rsidRPr="00012B4D">
        <w:rPr>
          <w:i/>
          <w:iCs/>
          <w:sz w:val="24"/>
          <w:szCs w:val="20"/>
        </w:rPr>
        <w:t>умная молитва</w:t>
      </w:r>
      <w:r w:rsidR="00C62ACA">
        <w:rPr>
          <w:sz w:val="24"/>
          <w:szCs w:val="20"/>
        </w:rPr>
        <w:t>, пространство, сакральное, микрокосм, макрокосм</w:t>
      </w:r>
    </w:p>
    <w:p w:rsidR="00012B4D" w:rsidRPr="00012B4D" w:rsidRDefault="00012B4D" w:rsidP="00F67080">
      <w:pPr>
        <w:rPr>
          <w:sz w:val="24"/>
          <w:szCs w:val="20"/>
        </w:rPr>
      </w:pPr>
    </w:p>
    <w:p w:rsidR="00012B4D" w:rsidRDefault="00012B4D" w:rsidP="00F67080">
      <w:pPr>
        <w:rPr>
          <w:sz w:val="24"/>
          <w:szCs w:val="20"/>
        </w:rPr>
      </w:pPr>
      <w:r w:rsidRPr="00012B4D">
        <w:rPr>
          <w:i/>
          <w:iCs/>
          <w:sz w:val="24"/>
          <w:szCs w:val="20"/>
        </w:rPr>
        <w:t>Благодарности</w:t>
      </w:r>
      <w:r w:rsidRPr="00012B4D">
        <w:rPr>
          <w:sz w:val="24"/>
          <w:szCs w:val="20"/>
        </w:rPr>
        <w:t xml:space="preserve">: </w:t>
      </w:r>
      <w:r w:rsidR="00A3618F" w:rsidRPr="00A3618F">
        <w:rPr>
          <w:sz w:val="24"/>
          <w:szCs w:val="20"/>
        </w:rPr>
        <w:t>Автор выражает бла</w:t>
      </w:r>
      <w:r w:rsidR="00A3618F">
        <w:rPr>
          <w:sz w:val="24"/>
          <w:szCs w:val="20"/>
        </w:rPr>
        <w:t xml:space="preserve">годарность гранту СПБГУ </w:t>
      </w:r>
      <w:proofErr w:type="spellStart"/>
      <w:r w:rsidR="00A3618F">
        <w:rPr>
          <w:sz w:val="24"/>
          <w:szCs w:val="20"/>
        </w:rPr>
        <w:t>Pure</w:t>
      </w:r>
      <w:proofErr w:type="spellEnd"/>
      <w:r w:rsidR="00A3618F">
        <w:rPr>
          <w:sz w:val="24"/>
          <w:szCs w:val="20"/>
        </w:rPr>
        <w:t xml:space="preserve"> ID</w:t>
      </w:r>
      <w:r w:rsidR="00A3618F" w:rsidRPr="00A3618F">
        <w:rPr>
          <w:sz w:val="24"/>
          <w:szCs w:val="20"/>
        </w:rPr>
        <w:t xml:space="preserve"> 92565886 за поддержку публикации.</w:t>
      </w:r>
    </w:p>
    <w:p w:rsidR="00012B4D" w:rsidRDefault="00012B4D" w:rsidP="00F67080">
      <w:pPr>
        <w:rPr>
          <w:sz w:val="24"/>
          <w:szCs w:val="20"/>
        </w:rPr>
      </w:pPr>
    </w:p>
    <w:p w:rsidR="00C62ACA" w:rsidRDefault="00C62ACA" w:rsidP="00C62ACA">
      <w:pPr>
        <w:rPr>
          <w:sz w:val="24"/>
          <w:szCs w:val="20"/>
          <w:lang w:val="en-US"/>
        </w:rPr>
      </w:pPr>
      <w:r w:rsidRPr="00C62ACA">
        <w:rPr>
          <w:i/>
          <w:iCs/>
          <w:sz w:val="24"/>
          <w:szCs w:val="20"/>
          <w:lang w:val="en-US"/>
        </w:rPr>
        <w:t>Abstract</w:t>
      </w:r>
      <w:r>
        <w:rPr>
          <w:sz w:val="24"/>
          <w:szCs w:val="20"/>
          <w:lang w:val="en-US"/>
        </w:rPr>
        <w:t xml:space="preserve">. </w:t>
      </w:r>
      <w:r w:rsidRPr="00C62ACA">
        <w:rPr>
          <w:sz w:val="24"/>
          <w:szCs w:val="20"/>
          <w:lang w:val="en-US"/>
        </w:rPr>
        <w:t xml:space="preserve">Islamic </w:t>
      </w:r>
      <w:proofErr w:type="spellStart"/>
      <w:r w:rsidRPr="00C62ACA">
        <w:rPr>
          <w:i/>
          <w:iCs/>
          <w:sz w:val="24"/>
          <w:szCs w:val="20"/>
          <w:lang w:val="en-US"/>
        </w:rPr>
        <w:t>dhikr</w:t>
      </w:r>
      <w:proofErr w:type="spellEnd"/>
      <w:r w:rsidRPr="00C62ACA">
        <w:rPr>
          <w:sz w:val="24"/>
          <w:szCs w:val="20"/>
          <w:lang w:val="en-US"/>
        </w:rPr>
        <w:t xml:space="preserve"> and Eastern Christian </w:t>
      </w:r>
      <w:r w:rsidRPr="00C62ACA">
        <w:rPr>
          <w:i/>
          <w:iCs/>
          <w:sz w:val="24"/>
          <w:szCs w:val="20"/>
          <w:lang w:val="en-US"/>
        </w:rPr>
        <w:t>prayer of the heart</w:t>
      </w:r>
      <w:r>
        <w:rPr>
          <w:sz w:val="24"/>
          <w:szCs w:val="20"/>
          <w:lang w:val="en-US"/>
        </w:rPr>
        <w:t xml:space="preserve"> are</w:t>
      </w:r>
      <w:r w:rsidRPr="00C62ACA">
        <w:rPr>
          <w:sz w:val="24"/>
          <w:szCs w:val="20"/>
          <w:lang w:val="en-US"/>
        </w:rPr>
        <w:t xml:space="preserve"> verbal </w:t>
      </w:r>
      <w:proofErr w:type="spellStart"/>
      <w:r w:rsidRPr="00C62ACA">
        <w:rPr>
          <w:sz w:val="24"/>
          <w:szCs w:val="20"/>
          <w:lang w:val="en-US"/>
        </w:rPr>
        <w:t>psychotechniques</w:t>
      </w:r>
      <w:proofErr w:type="spellEnd"/>
      <w:r>
        <w:rPr>
          <w:sz w:val="24"/>
          <w:szCs w:val="20"/>
          <w:lang w:val="en-US"/>
        </w:rPr>
        <w:t xml:space="preserve"> leading a practitioner to a special state of mind</w:t>
      </w:r>
      <w:r w:rsidRPr="00C62ACA">
        <w:rPr>
          <w:sz w:val="24"/>
          <w:szCs w:val="20"/>
          <w:lang w:val="en-US"/>
        </w:rPr>
        <w:t xml:space="preserve">. </w:t>
      </w:r>
      <w:r>
        <w:rPr>
          <w:sz w:val="24"/>
          <w:szCs w:val="20"/>
          <w:lang w:val="en-US"/>
        </w:rPr>
        <w:t>The paper</w:t>
      </w:r>
      <w:r w:rsidRPr="00C62ACA">
        <w:rPr>
          <w:sz w:val="24"/>
          <w:szCs w:val="20"/>
          <w:lang w:val="en-US"/>
        </w:rPr>
        <w:t xml:space="preserve"> does not address the </w:t>
      </w:r>
      <w:r>
        <w:rPr>
          <w:sz w:val="24"/>
          <w:szCs w:val="20"/>
          <w:lang w:val="en-US"/>
        </w:rPr>
        <w:t>question</w:t>
      </w:r>
      <w:r w:rsidRPr="00C62ACA">
        <w:rPr>
          <w:sz w:val="24"/>
          <w:szCs w:val="20"/>
          <w:lang w:val="en-US"/>
        </w:rPr>
        <w:t xml:space="preserve"> of their genetic relationship, </w:t>
      </w:r>
      <w:r>
        <w:rPr>
          <w:sz w:val="24"/>
          <w:szCs w:val="20"/>
          <w:lang w:val="en-US"/>
        </w:rPr>
        <w:t>but rater</w:t>
      </w:r>
      <w:r w:rsidRPr="00C62ACA">
        <w:rPr>
          <w:sz w:val="24"/>
          <w:szCs w:val="20"/>
          <w:lang w:val="en-US"/>
        </w:rPr>
        <w:t xml:space="preserve"> </w:t>
      </w:r>
      <w:r>
        <w:rPr>
          <w:sz w:val="24"/>
          <w:szCs w:val="20"/>
          <w:lang w:val="en-US"/>
        </w:rPr>
        <w:t>concentrates on</w:t>
      </w:r>
      <w:r w:rsidRPr="00C62ACA">
        <w:rPr>
          <w:sz w:val="24"/>
          <w:szCs w:val="20"/>
          <w:lang w:val="en-US"/>
        </w:rPr>
        <w:t xml:space="preserve"> the similarity of </w:t>
      </w:r>
      <w:r>
        <w:rPr>
          <w:sz w:val="24"/>
          <w:szCs w:val="20"/>
          <w:lang w:val="en-US"/>
        </w:rPr>
        <w:t xml:space="preserve">their perception as a material substance that has the spatial </w:t>
      </w:r>
      <w:r w:rsidRPr="00C62ACA">
        <w:rPr>
          <w:sz w:val="24"/>
          <w:szCs w:val="20"/>
          <w:lang w:val="en-US"/>
        </w:rPr>
        <w:t xml:space="preserve">dimension. On the one hand, this substance </w:t>
      </w:r>
      <w:proofErr w:type="gramStart"/>
      <w:r>
        <w:rPr>
          <w:sz w:val="24"/>
          <w:szCs w:val="20"/>
          <w:lang w:val="en-US"/>
        </w:rPr>
        <w:t>could</w:t>
      </w:r>
      <w:r w:rsidRPr="00C62ACA">
        <w:rPr>
          <w:sz w:val="24"/>
          <w:szCs w:val="20"/>
          <w:lang w:val="en-US"/>
        </w:rPr>
        <w:t xml:space="preserve"> be perceived</w:t>
      </w:r>
      <w:proofErr w:type="gramEnd"/>
      <w:r w:rsidRPr="00C62ACA">
        <w:rPr>
          <w:sz w:val="24"/>
          <w:szCs w:val="20"/>
          <w:lang w:val="en-US"/>
        </w:rPr>
        <w:t xml:space="preserve"> as </w:t>
      </w:r>
      <w:r>
        <w:rPr>
          <w:sz w:val="24"/>
          <w:szCs w:val="20"/>
          <w:lang w:val="en-US"/>
        </w:rPr>
        <w:t>a kind of entity</w:t>
      </w:r>
      <w:r w:rsidRPr="00C62ACA">
        <w:rPr>
          <w:sz w:val="24"/>
          <w:szCs w:val="20"/>
          <w:lang w:val="en-US"/>
        </w:rPr>
        <w:t xml:space="preserve"> in the human body, and on the other hand, </w:t>
      </w:r>
      <w:r>
        <w:rPr>
          <w:sz w:val="24"/>
          <w:szCs w:val="20"/>
          <w:lang w:val="en-US"/>
        </w:rPr>
        <w:t xml:space="preserve">the </w:t>
      </w:r>
      <w:r w:rsidRPr="00C62ACA">
        <w:rPr>
          <w:sz w:val="24"/>
          <w:szCs w:val="20"/>
          <w:lang w:val="en-US"/>
        </w:rPr>
        <w:t xml:space="preserve">prayer practice is </w:t>
      </w:r>
      <w:r>
        <w:rPr>
          <w:sz w:val="24"/>
          <w:szCs w:val="20"/>
          <w:lang w:val="en-US"/>
        </w:rPr>
        <w:t>described</w:t>
      </w:r>
      <w:r w:rsidRPr="00C62ACA">
        <w:rPr>
          <w:sz w:val="24"/>
          <w:szCs w:val="20"/>
          <w:lang w:val="en-US"/>
        </w:rPr>
        <w:t xml:space="preserve"> as a special sacred space</w:t>
      </w:r>
      <w:r>
        <w:rPr>
          <w:sz w:val="24"/>
          <w:szCs w:val="20"/>
          <w:lang w:val="en-US"/>
        </w:rPr>
        <w:t xml:space="preserve"> accommodating a believer</w:t>
      </w:r>
      <w:r w:rsidRPr="00C62ACA">
        <w:rPr>
          <w:sz w:val="24"/>
          <w:szCs w:val="20"/>
          <w:lang w:val="en-US"/>
        </w:rPr>
        <w:t xml:space="preserve">. This ambivalence of </w:t>
      </w:r>
      <w:r>
        <w:rPr>
          <w:sz w:val="24"/>
          <w:szCs w:val="20"/>
          <w:lang w:val="en-US"/>
        </w:rPr>
        <w:t>the spatial</w:t>
      </w:r>
      <w:r w:rsidRPr="00C62ACA">
        <w:rPr>
          <w:sz w:val="24"/>
          <w:szCs w:val="20"/>
          <w:lang w:val="en-US"/>
        </w:rPr>
        <w:t xml:space="preserve"> conceptualization allows </w:t>
      </w:r>
      <w:r>
        <w:rPr>
          <w:sz w:val="24"/>
          <w:szCs w:val="20"/>
          <w:lang w:val="en-US"/>
        </w:rPr>
        <w:t>as to look at it throw the prism of</w:t>
      </w:r>
      <w:r w:rsidRPr="00C62ACA">
        <w:rPr>
          <w:sz w:val="24"/>
          <w:szCs w:val="20"/>
          <w:lang w:val="en-US"/>
        </w:rPr>
        <w:t xml:space="preserve"> microcosm-macrocosm dichotomy.</w:t>
      </w:r>
    </w:p>
    <w:p w:rsidR="00C62ACA" w:rsidRDefault="00C62ACA" w:rsidP="00C62ACA">
      <w:pPr>
        <w:rPr>
          <w:sz w:val="24"/>
          <w:szCs w:val="20"/>
          <w:lang w:val="en-US"/>
        </w:rPr>
      </w:pPr>
    </w:p>
    <w:p w:rsidR="00C62ACA" w:rsidRPr="00C62ACA" w:rsidRDefault="00C62ACA" w:rsidP="00C62ACA">
      <w:pPr>
        <w:rPr>
          <w:sz w:val="24"/>
          <w:szCs w:val="20"/>
          <w:lang w:val="en-US"/>
        </w:rPr>
      </w:pPr>
      <w:r w:rsidRPr="00C62ACA">
        <w:rPr>
          <w:i/>
          <w:iCs/>
          <w:sz w:val="24"/>
          <w:szCs w:val="20"/>
          <w:lang w:val="en-US"/>
        </w:rPr>
        <w:t>Key words</w:t>
      </w:r>
      <w:r>
        <w:rPr>
          <w:sz w:val="24"/>
          <w:szCs w:val="20"/>
          <w:lang w:val="en-US"/>
        </w:rPr>
        <w:t xml:space="preserve">: prayer, </w:t>
      </w:r>
      <w:proofErr w:type="spellStart"/>
      <w:r w:rsidRPr="00C62ACA">
        <w:rPr>
          <w:i/>
          <w:iCs/>
          <w:sz w:val="24"/>
          <w:szCs w:val="20"/>
          <w:lang w:val="en-US"/>
        </w:rPr>
        <w:t>dhikr</w:t>
      </w:r>
      <w:proofErr w:type="spellEnd"/>
      <w:r>
        <w:rPr>
          <w:sz w:val="24"/>
          <w:szCs w:val="20"/>
          <w:lang w:val="en-US"/>
        </w:rPr>
        <w:t xml:space="preserve">, </w:t>
      </w:r>
      <w:r w:rsidRPr="00C62ACA">
        <w:rPr>
          <w:i/>
          <w:iCs/>
          <w:sz w:val="24"/>
          <w:szCs w:val="20"/>
          <w:lang w:val="en-US"/>
        </w:rPr>
        <w:t>prayer of the hart</w:t>
      </w:r>
      <w:r>
        <w:rPr>
          <w:sz w:val="24"/>
          <w:szCs w:val="20"/>
          <w:lang w:val="en-US"/>
        </w:rPr>
        <w:t>, space, sacred, microcosm, macrocosm</w:t>
      </w:r>
    </w:p>
    <w:p w:rsidR="00C62ACA" w:rsidRPr="00A3618F" w:rsidRDefault="00C62ACA" w:rsidP="00F67080">
      <w:pPr>
        <w:rPr>
          <w:sz w:val="24"/>
          <w:szCs w:val="20"/>
          <w:lang w:val="en-US"/>
        </w:rPr>
      </w:pPr>
    </w:p>
    <w:p w:rsidR="00A3618F" w:rsidRPr="00A3618F" w:rsidRDefault="00A3618F" w:rsidP="00F67080">
      <w:pPr>
        <w:rPr>
          <w:sz w:val="24"/>
          <w:szCs w:val="20"/>
          <w:lang w:val="en-US"/>
        </w:rPr>
      </w:pPr>
      <w:r w:rsidRPr="00A3618F">
        <w:rPr>
          <w:i/>
          <w:iCs/>
          <w:sz w:val="24"/>
          <w:szCs w:val="20"/>
          <w:lang w:val="en-US"/>
        </w:rPr>
        <w:lastRenderedPageBreak/>
        <w:t>Acknowledgments:</w:t>
      </w:r>
      <w:r w:rsidRPr="00A3618F">
        <w:rPr>
          <w:sz w:val="24"/>
          <w:szCs w:val="20"/>
          <w:lang w:val="en-US"/>
        </w:rPr>
        <w:t xml:space="preserve"> The funding Pure ID 92565886 of Saint Petersburg State University to support this research project </w:t>
      </w:r>
      <w:proofErr w:type="gramStart"/>
      <w:r w:rsidRPr="00A3618F">
        <w:rPr>
          <w:sz w:val="24"/>
          <w:szCs w:val="20"/>
          <w:lang w:val="en-US"/>
        </w:rPr>
        <w:t>is gratefully acknowledged</w:t>
      </w:r>
      <w:proofErr w:type="gramEnd"/>
      <w:r w:rsidRPr="00A3618F">
        <w:rPr>
          <w:sz w:val="24"/>
          <w:szCs w:val="20"/>
          <w:lang w:val="en-US"/>
        </w:rPr>
        <w:t>.</w:t>
      </w:r>
    </w:p>
    <w:p w:rsidR="00A3618F" w:rsidRPr="00C62ACA" w:rsidRDefault="00A3618F" w:rsidP="00F67080">
      <w:pPr>
        <w:rPr>
          <w:lang w:val="en-US"/>
        </w:rPr>
      </w:pPr>
    </w:p>
    <w:p w:rsidR="00B438EC" w:rsidRDefault="001357EF" w:rsidP="00B438EC">
      <w:r>
        <w:t xml:space="preserve">В различных религиозно-мистических традициях мира </w:t>
      </w:r>
      <w:r w:rsidR="00751A43">
        <w:t>важное</w:t>
      </w:r>
      <w:r>
        <w:t xml:space="preserve"> место занимают формы речевого поведения, призван</w:t>
      </w:r>
      <w:r w:rsidR="00494249">
        <w:t>н</w:t>
      </w:r>
      <w:r>
        <w:t>ы</w:t>
      </w:r>
      <w:r w:rsidR="00494249">
        <w:t>е</w:t>
      </w:r>
      <w:r>
        <w:t xml:space="preserve"> помочь адепту </w:t>
      </w:r>
      <w:r w:rsidR="00494249">
        <w:t xml:space="preserve">в </w:t>
      </w:r>
      <w:r w:rsidR="00D26395">
        <w:t>дос</w:t>
      </w:r>
      <w:r w:rsidR="00494249">
        <w:t>тижении</w:t>
      </w:r>
      <w:r w:rsidR="00D26395">
        <w:t xml:space="preserve"> особого психоэмоционального</w:t>
      </w:r>
      <w:r>
        <w:t xml:space="preserve"> состояния. Для этого ему </w:t>
      </w:r>
      <w:r w:rsidR="00494249">
        <w:t>предписывается</w:t>
      </w:r>
      <w:r>
        <w:t xml:space="preserve"> много</w:t>
      </w:r>
      <w:r w:rsidR="00D26395">
        <w:t>кратно (иногда</w:t>
      </w:r>
      <w:r w:rsidR="004652DE">
        <w:t xml:space="preserve"> – вплоть до нескольких тысяч</w:t>
      </w:r>
      <w:r w:rsidR="00D26395" w:rsidRPr="00D26395">
        <w:t xml:space="preserve"> </w:t>
      </w:r>
      <w:r w:rsidR="00D26395">
        <w:t>раз</w:t>
      </w:r>
      <w:r w:rsidR="004652DE">
        <w:t>)</w:t>
      </w:r>
      <w:r>
        <w:t xml:space="preserve"> безостановочно повторять определённую формулу, причем подобное повторение </w:t>
      </w:r>
      <w:proofErr w:type="gramStart"/>
      <w:r>
        <w:t>может быть</w:t>
      </w:r>
      <w:proofErr w:type="gramEnd"/>
      <w:r>
        <w:t xml:space="preserve"> как устным, вслух, так и мысленным, про себя. К</w:t>
      </w:r>
      <w:r w:rsidR="004652DE">
        <w:t xml:space="preserve"> наиболее известным и ярким примерам</w:t>
      </w:r>
      <w:r>
        <w:t xml:space="preserve"> подобного рода </w:t>
      </w:r>
      <w:r w:rsidR="00A551E2">
        <w:t>психо</w:t>
      </w:r>
      <w:r>
        <w:t>те</w:t>
      </w:r>
      <w:r w:rsidR="004652DE">
        <w:t>хник можно отнести</w:t>
      </w:r>
      <w:r>
        <w:t xml:space="preserve"> </w:t>
      </w:r>
      <w:r w:rsidRPr="001357EF">
        <w:rPr>
          <w:i/>
          <w:iCs/>
        </w:rPr>
        <w:t>мантры</w:t>
      </w:r>
      <w:r>
        <w:t xml:space="preserve"> в индуизме и буддизме, </w:t>
      </w:r>
      <w:proofErr w:type="spellStart"/>
      <w:r w:rsidRPr="001357EF">
        <w:rPr>
          <w:i/>
          <w:iCs/>
        </w:rPr>
        <w:t>умну</w:t>
      </w:r>
      <w:r w:rsidRPr="001357EF">
        <w:rPr>
          <w:rFonts w:cs="Times New Roman"/>
          <w:i/>
          <w:iCs/>
        </w:rPr>
        <w:t>́</w:t>
      </w:r>
      <w:r w:rsidRPr="001357EF">
        <w:rPr>
          <w:i/>
          <w:iCs/>
        </w:rPr>
        <w:t>ю</w:t>
      </w:r>
      <w:proofErr w:type="spellEnd"/>
      <w:r>
        <w:t xml:space="preserve"> </w:t>
      </w:r>
      <w:r w:rsidRPr="001357EF">
        <w:rPr>
          <w:i/>
          <w:iCs/>
        </w:rPr>
        <w:t>молитву</w:t>
      </w:r>
      <w:r>
        <w:t xml:space="preserve"> восточно</w:t>
      </w:r>
      <w:r w:rsidR="00A551E2">
        <w:t>-</w:t>
      </w:r>
      <w:r>
        <w:t>христианской</w:t>
      </w:r>
      <w:r w:rsidR="00E227F7">
        <w:t xml:space="preserve"> мистической</w:t>
      </w:r>
      <w:r>
        <w:t xml:space="preserve"> традиции</w:t>
      </w:r>
      <w:r w:rsidR="00E227F7">
        <w:t xml:space="preserve"> (исихазма)</w:t>
      </w:r>
      <w:r>
        <w:t xml:space="preserve">, исламский </w:t>
      </w:r>
      <w:proofErr w:type="spellStart"/>
      <w:r w:rsidRPr="001357EF">
        <w:rPr>
          <w:i/>
          <w:iCs/>
        </w:rPr>
        <w:t>зикр</w:t>
      </w:r>
      <w:proofErr w:type="spellEnd"/>
      <w:r>
        <w:t>.</w:t>
      </w:r>
      <w:r w:rsidR="00F77820">
        <w:t xml:space="preserve"> </w:t>
      </w:r>
      <w:r w:rsidR="00A3618F">
        <w:t>Эти практики ранее были в сфере пристального внимания исследователей, выявлявших их генетические взаимосвязи и типологические параллели между ними</w:t>
      </w:r>
      <w:r w:rsidR="00A3618F">
        <w:rPr>
          <w:rStyle w:val="a5"/>
        </w:rPr>
        <w:footnoteReference w:id="1"/>
      </w:r>
      <w:r w:rsidR="00B438EC">
        <w:t>.</w:t>
      </w:r>
    </w:p>
    <w:p w:rsidR="00A20893" w:rsidRDefault="004652DE" w:rsidP="00B438EC">
      <w:r>
        <w:t xml:space="preserve">Типологическое сопоставление этих техник может быть весьма плодотворным для изучения способов достижения и </w:t>
      </w:r>
      <w:r w:rsidR="00AD34DA">
        <w:t xml:space="preserve">обстоятельств </w:t>
      </w:r>
      <w:r>
        <w:t>переживания</w:t>
      </w:r>
      <w:r w:rsidR="00AD34DA">
        <w:t xml:space="preserve"> особых психических состояний, вызванных религиозными практиками</w:t>
      </w:r>
      <w:r>
        <w:t>, а, следовательно, в определённой степени полезным для понимания природы религиозного опыта</w:t>
      </w:r>
      <w:r w:rsidR="00AD34DA">
        <w:t xml:space="preserve"> как такового</w:t>
      </w:r>
      <w:r>
        <w:t xml:space="preserve">. </w:t>
      </w:r>
      <w:r w:rsidR="00AD34DA">
        <w:t>При этом чрезвычайная обширность</w:t>
      </w:r>
      <w:r>
        <w:t xml:space="preserve"> темы, обилие </w:t>
      </w:r>
      <w:r w:rsidR="00AD34DA">
        <w:t xml:space="preserve">разнообразного </w:t>
      </w:r>
      <w:r>
        <w:t>материала</w:t>
      </w:r>
      <w:r w:rsidR="00C243BE">
        <w:t>,</w:t>
      </w:r>
      <w:r>
        <w:t xml:space="preserve"> </w:t>
      </w:r>
      <w:r w:rsidR="00C243BE">
        <w:t>многообразие форм концептуализации реализации подобного рода практик подталкивает к сравнительн</w:t>
      </w:r>
      <w:r w:rsidR="00F67080">
        <w:t>ому анализу их отдельных сторон, а субъективный характер переживаний верующего, практикующего ту или иную психотехнику – к выбору феноменологии религии как основной исследовательской оптики, через которую будет рассматриваться сходство религиозных традиций.</w:t>
      </w:r>
      <w:r w:rsidR="00B438EC">
        <w:t xml:space="preserve"> </w:t>
      </w:r>
      <w:r w:rsidR="00B438EC" w:rsidRPr="00B438EC">
        <w:t xml:space="preserve">Феноменология не пытается сравнивать религии </w:t>
      </w:r>
      <w:r w:rsidR="00B438EC" w:rsidRPr="00B438EC">
        <w:lastRenderedPageBreak/>
        <w:t>друг с другом как большие единицы, но она выводит из их исторического контекста сходные факты и явления, с которыми она сталкивается в различных религиях</w:t>
      </w:r>
      <w:r w:rsidR="00B438EC">
        <w:t>, сводит их вместе и изучает их, группируя друг с другом, чтобы дать общую картину религиозного как явления присущего человечеству в целом</w:t>
      </w:r>
      <w:r w:rsidR="00B438EC">
        <w:rPr>
          <w:rStyle w:val="a5"/>
        </w:rPr>
        <w:footnoteReference w:id="2"/>
      </w:r>
      <w:r w:rsidR="00B438EC" w:rsidRPr="00B438EC">
        <w:t>.</w:t>
      </w:r>
    </w:p>
    <w:p w:rsidR="00267807" w:rsidRDefault="00F67080" w:rsidP="00267807">
      <w:r>
        <w:t xml:space="preserve">Один из аспектов, демонстрирующих явные черты сходства на материале различных традиций, – осмысление вербальной техники как особого рода пространства, которое может быть описано в категориях </w:t>
      </w:r>
      <w:r w:rsidRPr="00267807">
        <w:rPr>
          <w:i/>
          <w:iCs/>
        </w:rPr>
        <w:t>сакральное</w:t>
      </w:r>
      <w:r>
        <w:t xml:space="preserve"> – </w:t>
      </w:r>
      <w:proofErr w:type="spellStart"/>
      <w:r w:rsidRPr="00267807">
        <w:rPr>
          <w:i/>
          <w:iCs/>
        </w:rPr>
        <w:t>профанное</w:t>
      </w:r>
      <w:proofErr w:type="spellEnd"/>
      <w:r>
        <w:t>.</w:t>
      </w:r>
      <w:r w:rsidR="009B780C" w:rsidRPr="009B780C">
        <w:t xml:space="preserve"> </w:t>
      </w:r>
      <w:r w:rsidR="009B780C" w:rsidRPr="00A334F6">
        <w:rPr>
          <w:rFonts w:cs="Times New Roman"/>
          <w:szCs w:val="28"/>
        </w:rPr>
        <w:t>Несмотря на многообразие форм религиозных и магических практик, которые распространены у народов мира, находящихся на различных стадиях общественного развития, нельзя не отметить повсеместную распространенность представлений о сакральном и, вероятно, принципиальную схожесть религиозного чувства. Сакральное отвечает глубинным свойствам человеческой психики, и именно это делает возможным разнообразие воплощений этой категории в том или ином конкретном обществе. Можно сказать, что возможность переживать сакральное – присущая психике человека черта, что позволило Р. Отто охарактеризовать сакральное в качестве априорной категории</w:t>
      </w:r>
      <w:r w:rsidR="009B780C" w:rsidRPr="00A334F6">
        <w:rPr>
          <w:rStyle w:val="a5"/>
          <w:rFonts w:cs="Times New Roman"/>
          <w:szCs w:val="28"/>
        </w:rPr>
        <w:footnoteReference w:id="3"/>
      </w:r>
      <w:r w:rsidR="009B780C" w:rsidRPr="00A334F6">
        <w:rPr>
          <w:rFonts w:cs="Times New Roman"/>
          <w:szCs w:val="28"/>
        </w:rPr>
        <w:t>.</w:t>
      </w:r>
      <w:r w:rsidR="00012B4D">
        <w:t xml:space="preserve"> </w:t>
      </w:r>
    </w:p>
    <w:p w:rsidR="00F77820" w:rsidRDefault="00AD34DA" w:rsidP="00B31860">
      <w:r>
        <w:t>Пространство и время, являясь</w:t>
      </w:r>
      <w:r w:rsidR="009703AD">
        <w:t xml:space="preserve">, по И. Канту, априорными категориями человеческого мышления, </w:t>
      </w:r>
      <w:r w:rsidR="00F77820">
        <w:t xml:space="preserve">легко поддаются осмыслению в категориях сакрального. </w:t>
      </w:r>
      <w:r w:rsidR="00BE17C4">
        <w:t xml:space="preserve">Это тем более верно в контексте осмысления сакрального как своего рода </w:t>
      </w:r>
      <w:proofErr w:type="spellStart"/>
      <w:r w:rsidR="00BE17C4" w:rsidRPr="00BE17C4">
        <w:rPr>
          <w:i/>
          <w:iCs/>
        </w:rPr>
        <w:t>маны</w:t>
      </w:r>
      <w:proofErr w:type="spellEnd"/>
      <w:r w:rsidR="00BE17C4">
        <w:t xml:space="preserve">, могущественной сверхъестественной силы, которой могут быть наделы различные </w:t>
      </w:r>
      <w:r w:rsidR="00B31860">
        <w:t>аспекты бытия, и которая имеет различные измерения: теологическое, пространственно-временное, ритуальное и т.д.</w:t>
      </w:r>
      <w:r w:rsidR="00B31860">
        <w:rPr>
          <w:rStyle w:val="a5"/>
        </w:rPr>
        <w:footnoteReference w:id="4"/>
      </w:r>
      <w:r w:rsidR="00BE17C4">
        <w:t xml:space="preserve"> </w:t>
      </w:r>
      <w:r w:rsidR="00E0294D">
        <w:t>К</w:t>
      </w:r>
      <w:r w:rsidR="00F77820">
        <w:t>ак отмечал М. </w:t>
      </w:r>
      <w:proofErr w:type="spellStart"/>
      <w:r w:rsidR="00F77820">
        <w:t>Элиаде</w:t>
      </w:r>
      <w:proofErr w:type="spellEnd"/>
      <w:r w:rsidR="00F77820">
        <w:t xml:space="preserve">, </w:t>
      </w:r>
      <w:r w:rsidR="009075CB">
        <w:t>«</w:t>
      </w:r>
      <w:r w:rsidR="00F77820">
        <w:t>рели</w:t>
      </w:r>
      <w:r w:rsidR="009075CB">
        <w:t xml:space="preserve">гиозный опыт </w:t>
      </w:r>
      <w:r w:rsidR="009075CB">
        <w:lastRenderedPageBreak/>
        <w:t>неоднородности про</w:t>
      </w:r>
      <w:r w:rsidR="00F77820">
        <w:t>странства является основополагающим, сравнимым с «сотворением</w:t>
      </w:r>
      <w:r w:rsidR="009075CB">
        <w:t xml:space="preserve"> </w:t>
      </w:r>
      <w:r w:rsidR="00F77820">
        <w:t>Мира». Речь идет не о теоретических построениях, но о первичном</w:t>
      </w:r>
      <w:r w:rsidR="009075CB">
        <w:t xml:space="preserve"> </w:t>
      </w:r>
      <w:r w:rsidR="00F77820">
        <w:t>религиозном опыте, предшест</w:t>
      </w:r>
      <w:r w:rsidR="009075CB">
        <w:t>вующем всякому размышлению о Ми</w:t>
      </w:r>
      <w:r w:rsidR="00F77820">
        <w:t>ре. Это —</w:t>
      </w:r>
      <w:r w:rsidR="009075CB">
        <w:t xml:space="preserve"> </w:t>
      </w:r>
      <w:r w:rsidR="00F77820">
        <w:t>разрыв пространства, позволяющий сотворить мир, т.к. он</w:t>
      </w:r>
      <w:r w:rsidR="009075CB">
        <w:t xml:space="preserve"> </w:t>
      </w:r>
      <w:r w:rsidR="00F77820">
        <w:t xml:space="preserve">обнаруживает «точку отсчета», </w:t>
      </w:r>
      <w:r w:rsidR="009075CB">
        <w:t>центральную ось всякой последую</w:t>
      </w:r>
      <w:r w:rsidR="00F77820">
        <w:t xml:space="preserve">щей ориентации. Когда священное </w:t>
      </w:r>
      <w:r w:rsidR="009075CB">
        <w:t xml:space="preserve">проявляется в какой-либо </w:t>
      </w:r>
      <w:proofErr w:type="spellStart"/>
      <w:r w:rsidR="009075CB">
        <w:t>иерофа</w:t>
      </w:r>
      <w:r w:rsidR="00F77820">
        <w:t>нии</w:t>
      </w:r>
      <w:proofErr w:type="spellEnd"/>
      <w:r w:rsidR="00F77820">
        <w:t>, возникает не только разрыв однородности пространства, но</w:t>
      </w:r>
      <w:r w:rsidR="009075CB">
        <w:t xml:space="preserve"> </w:t>
      </w:r>
      <w:r w:rsidR="00F77820">
        <w:t>обнаруживается некая абсолютна</w:t>
      </w:r>
      <w:r w:rsidR="009075CB">
        <w:t>я реальность, которая противопо</w:t>
      </w:r>
      <w:r w:rsidR="00F77820">
        <w:t>ставляется нереальности, всей о</w:t>
      </w:r>
      <w:r w:rsidR="009075CB">
        <w:t>громной протяженности окружающе</w:t>
      </w:r>
      <w:r w:rsidR="00F77820">
        <w:t>го мира</w:t>
      </w:r>
      <w:r w:rsidR="009075CB">
        <w:t>»</w:t>
      </w:r>
      <w:r w:rsidR="009075CB">
        <w:rPr>
          <w:rStyle w:val="a5"/>
        </w:rPr>
        <w:footnoteReference w:id="5"/>
      </w:r>
      <w:r w:rsidR="00F77820">
        <w:t>.</w:t>
      </w:r>
      <w:r w:rsidR="00E0294D">
        <w:t xml:space="preserve"> Степень </w:t>
      </w:r>
      <w:proofErr w:type="spellStart"/>
      <w:r w:rsidR="00E0294D">
        <w:t>сакральности</w:t>
      </w:r>
      <w:proofErr w:type="spellEnd"/>
      <w:r w:rsidR="00E0294D">
        <w:t xml:space="preserve"> каждого отдельного участка пространства для представителя той или иной религиозной традиции разная – наряду со святыми местами, центрами паломничества, храмами </w:t>
      </w:r>
      <w:r w:rsidR="00117A77">
        <w:t xml:space="preserve">для него </w:t>
      </w:r>
      <w:r w:rsidR="00E0294D">
        <w:t>существуют</w:t>
      </w:r>
      <w:r w:rsidR="00117A77">
        <w:t xml:space="preserve"> также </w:t>
      </w:r>
      <w:proofErr w:type="spellStart"/>
      <w:r w:rsidR="00117A77">
        <w:t>профанные</w:t>
      </w:r>
      <w:proofErr w:type="spellEnd"/>
      <w:r w:rsidR="00117A77">
        <w:t>, т.е.</w:t>
      </w:r>
      <w:r w:rsidR="00E0294D">
        <w:t xml:space="preserve"> нейтральные, а также оскверненные места. </w:t>
      </w:r>
      <w:r w:rsidR="00117A77">
        <w:t>Это же справедливо и по отношению ко времени – его отрезки качественно неодинаковы: ткань бытия разрывают праздники и периоды поста.</w:t>
      </w:r>
    </w:p>
    <w:p w:rsidR="00494249" w:rsidRDefault="000B5EF8" w:rsidP="00240B03">
      <w:r>
        <w:t xml:space="preserve">Религиозные практики, относящиеся к области сакрального </w:t>
      </w:r>
      <w:r w:rsidRPr="000B5EF8">
        <w:rPr>
          <w:i/>
          <w:iCs/>
          <w:lang w:val="en-US"/>
        </w:rPr>
        <w:t>a</w:t>
      </w:r>
      <w:r w:rsidRPr="000B5EF8">
        <w:rPr>
          <w:i/>
          <w:iCs/>
        </w:rPr>
        <w:t xml:space="preserve">b </w:t>
      </w:r>
      <w:proofErr w:type="spellStart"/>
      <w:r w:rsidRPr="000B5EF8">
        <w:rPr>
          <w:i/>
          <w:iCs/>
        </w:rPr>
        <w:t>initio</w:t>
      </w:r>
      <w:proofErr w:type="spellEnd"/>
      <w:r>
        <w:t xml:space="preserve">, также могут осмысляться в категориях пространства. </w:t>
      </w:r>
      <w:r w:rsidR="001C33A7">
        <w:t xml:space="preserve">Достаточно вспомнить коллективные молитвенные ритуалы, паломничество, храмовую архитектуру, религиозное изобразительное искусство – все эти проявления религиозности немыслимы </w:t>
      </w:r>
      <w:r w:rsidR="00494249">
        <w:t xml:space="preserve">вне пространственных координат, категорирующих пространство в терминах </w:t>
      </w:r>
      <w:r w:rsidR="00494249" w:rsidRPr="00B31D2A">
        <w:rPr>
          <w:i/>
          <w:iCs/>
        </w:rPr>
        <w:t>сакральное</w:t>
      </w:r>
      <w:r w:rsidR="00494249">
        <w:t xml:space="preserve"> – </w:t>
      </w:r>
      <w:proofErr w:type="spellStart"/>
      <w:r w:rsidR="00494249" w:rsidRPr="00B31D2A">
        <w:rPr>
          <w:i/>
          <w:iCs/>
        </w:rPr>
        <w:t>профанное</w:t>
      </w:r>
      <w:proofErr w:type="spellEnd"/>
      <w:r w:rsidR="001C33A7">
        <w:t>.</w:t>
      </w:r>
      <w:r w:rsidR="00B31D2A">
        <w:t xml:space="preserve"> </w:t>
      </w:r>
      <w:r w:rsidR="00B31D2A" w:rsidRPr="00B31D2A">
        <w:t xml:space="preserve">Священное пространство можно также </w:t>
      </w:r>
      <w:proofErr w:type="gramStart"/>
      <w:r w:rsidR="00B31D2A">
        <w:t>определить</w:t>
      </w:r>
      <w:proofErr w:type="gramEnd"/>
      <w:r w:rsidR="00B31D2A" w:rsidRPr="00B31D2A">
        <w:t xml:space="preserve"> как </w:t>
      </w:r>
      <w:r w:rsidR="00B31D2A">
        <w:t xml:space="preserve">место, которое </w:t>
      </w:r>
      <w:r w:rsidR="00B31D2A" w:rsidRPr="00B31D2A">
        <w:t xml:space="preserve">становится </w:t>
      </w:r>
      <w:r w:rsidR="00B31D2A">
        <w:t>таковым</w:t>
      </w:r>
      <w:r w:rsidR="00B31D2A" w:rsidRPr="00B31D2A">
        <w:t xml:space="preserve"> благодаря повторяющимся там </w:t>
      </w:r>
      <w:r w:rsidR="00B31D2A">
        <w:t>правлениям сакрального</w:t>
      </w:r>
      <w:r w:rsidR="00B31D2A">
        <w:rPr>
          <w:rStyle w:val="a5"/>
        </w:rPr>
        <w:footnoteReference w:id="6"/>
      </w:r>
      <w:r w:rsidR="00B31D2A" w:rsidRPr="00B31D2A">
        <w:t xml:space="preserve">. </w:t>
      </w:r>
      <w:r>
        <w:t>В полной мере это</w:t>
      </w:r>
      <w:r w:rsidR="001C33A7">
        <w:t xml:space="preserve"> пространственное измерение</w:t>
      </w:r>
      <w:r>
        <w:t xml:space="preserve"> относится и к вербальным </w:t>
      </w:r>
      <w:r w:rsidR="00494249">
        <w:t xml:space="preserve">религиозным </w:t>
      </w:r>
      <w:r>
        <w:t>практикам</w:t>
      </w:r>
      <w:r w:rsidR="00494249">
        <w:t xml:space="preserve">, то есть тем, неотъемлемой частью </w:t>
      </w:r>
      <w:r w:rsidR="00494249">
        <w:lastRenderedPageBreak/>
        <w:t>которых является произнесение различного рода текстов</w:t>
      </w:r>
      <w:r>
        <w:t xml:space="preserve">. </w:t>
      </w:r>
      <w:r w:rsidR="00240B03">
        <w:t xml:space="preserve">Если же эти тексты обладают рядом формальных характеристик, таких как ритм, рифма, использование устаревшей лексики и </w:t>
      </w:r>
      <w:proofErr w:type="spellStart"/>
      <w:r w:rsidR="00240B03">
        <w:t>псевдослов</w:t>
      </w:r>
      <w:proofErr w:type="spellEnd"/>
      <w:r w:rsidR="00240B03">
        <w:t xml:space="preserve"> (т.е. лишенных смысла комбинаций звуков), то их отделенность от обыденной речи и, следовательно, степень </w:t>
      </w:r>
      <w:proofErr w:type="spellStart"/>
      <w:r w:rsidR="00240B03">
        <w:t>сакральности</w:t>
      </w:r>
      <w:proofErr w:type="spellEnd"/>
      <w:r w:rsidR="00240B03">
        <w:t>, увеличивается</w:t>
      </w:r>
      <w:r w:rsidR="00240B03">
        <w:rPr>
          <w:rStyle w:val="a5"/>
        </w:rPr>
        <w:footnoteReference w:id="7"/>
      </w:r>
      <w:r w:rsidR="00240B03">
        <w:t xml:space="preserve">. Такое слово наделяется могущественной силой, источником которой может быть и соответствие организации текста мифологическим или космогоническим представлениям. </w:t>
      </w:r>
      <w:r w:rsidR="00402CDB">
        <w:t>Например</w:t>
      </w:r>
      <w:r w:rsidR="00C63AB8">
        <w:t xml:space="preserve">, индуистская </w:t>
      </w:r>
      <w:r w:rsidR="00C63AB8" w:rsidRPr="000B5EF8">
        <w:rPr>
          <w:i/>
          <w:iCs/>
        </w:rPr>
        <w:t>мантра</w:t>
      </w:r>
      <w:r w:rsidR="00C63AB8">
        <w:t xml:space="preserve"> – своего рода диаграмма</w:t>
      </w:r>
      <w:r w:rsidR="00C132DF" w:rsidRPr="00C132DF">
        <w:t xml:space="preserve"> </w:t>
      </w:r>
      <w:r w:rsidR="00C132DF">
        <w:t>строения, возникновения и разрушения</w:t>
      </w:r>
      <w:r w:rsidR="00C63AB8">
        <w:t xml:space="preserve"> макрокосма и микрокосма одновременно, соединяющая </w:t>
      </w:r>
      <w:r w:rsidR="00C132DF">
        <w:t>эти</w:t>
      </w:r>
      <w:r w:rsidR="00C63AB8">
        <w:t xml:space="preserve"> два </w:t>
      </w:r>
      <w:r w:rsidR="00C132DF">
        <w:t>уровня</w:t>
      </w:r>
      <w:r w:rsidR="00C63AB8">
        <w:t xml:space="preserve"> бытия в особом </w:t>
      </w:r>
      <w:r w:rsidR="00C132DF">
        <w:t>пространстве, создаваемом здесь и сейчас посредством звука</w:t>
      </w:r>
      <w:r w:rsidR="00C132DF">
        <w:rPr>
          <w:rStyle w:val="a5"/>
        </w:rPr>
        <w:footnoteReference w:id="8"/>
      </w:r>
      <w:r w:rsidR="00C132DF">
        <w:t xml:space="preserve">. Таким образом, </w:t>
      </w:r>
      <w:r w:rsidR="00C132DF" w:rsidRPr="000B5EF8">
        <w:rPr>
          <w:i/>
          <w:iCs/>
        </w:rPr>
        <w:t>мантра</w:t>
      </w:r>
      <w:r w:rsidR="00C132DF">
        <w:t xml:space="preserve"> в момент своего исполнения как бы становится реальностью особого рода. </w:t>
      </w:r>
    </w:p>
    <w:p w:rsidR="00C63AB8" w:rsidRDefault="00494249" w:rsidP="00494249">
      <w:r>
        <w:t>Тем не менее,</w:t>
      </w:r>
      <w:r w:rsidR="00C132DF">
        <w:t xml:space="preserve"> мантра значительно шире своим функциям, чем </w:t>
      </w:r>
      <w:proofErr w:type="spellStart"/>
      <w:r w:rsidR="00C132DF" w:rsidRPr="000B5EF8">
        <w:rPr>
          <w:i/>
          <w:iCs/>
        </w:rPr>
        <w:t>зикр</w:t>
      </w:r>
      <w:proofErr w:type="spellEnd"/>
      <w:r w:rsidR="00C132DF">
        <w:t xml:space="preserve"> и </w:t>
      </w:r>
      <w:r w:rsidR="00C132DF" w:rsidRPr="000B5EF8">
        <w:rPr>
          <w:i/>
          <w:iCs/>
        </w:rPr>
        <w:t>умная молитва</w:t>
      </w:r>
      <w:r w:rsidR="00C132DF">
        <w:t xml:space="preserve">, поскольку может использоваться в </w:t>
      </w:r>
      <w:r w:rsidR="0079575F">
        <w:t xml:space="preserve">ходе ритуала, а также для достижения </w:t>
      </w:r>
      <w:r w:rsidR="00C132DF">
        <w:t>цел</w:t>
      </w:r>
      <w:r w:rsidR="0079575F">
        <w:t>ей</w:t>
      </w:r>
      <w:r w:rsidR="00C132DF">
        <w:t>, которые можно назвать магическими: для лечения, облегчения родов, достижения целей материального плана</w:t>
      </w:r>
      <w:r w:rsidR="0079575F">
        <w:t xml:space="preserve">. </w:t>
      </w:r>
      <w:r w:rsidR="0079575F" w:rsidRPr="000B5EF8">
        <w:rPr>
          <w:i/>
          <w:iCs/>
        </w:rPr>
        <w:t>Умная молитва</w:t>
      </w:r>
      <w:r w:rsidR="0079575F">
        <w:t xml:space="preserve"> и </w:t>
      </w:r>
      <w:proofErr w:type="spellStart"/>
      <w:r w:rsidR="0079575F" w:rsidRPr="000B5EF8">
        <w:rPr>
          <w:i/>
          <w:iCs/>
        </w:rPr>
        <w:t>зикр</w:t>
      </w:r>
      <w:proofErr w:type="spellEnd"/>
      <w:r w:rsidR="0079575F">
        <w:t xml:space="preserve"> же предназначены</w:t>
      </w:r>
      <w:r w:rsidR="009730A3">
        <w:t xml:space="preserve"> </w:t>
      </w:r>
      <w:r w:rsidR="0079575F">
        <w:t>исключительно для достижения психических состояний</w:t>
      </w:r>
      <w:r>
        <w:t xml:space="preserve">, по крайней мере, изначально (однако впоследствии они также стали использоваться в качестве магического средства для достижения тех или иных мирских целей и в качестве </w:t>
      </w:r>
      <w:proofErr w:type="spellStart"/>
      <w:r>
        <w:t>апотропеического</w:t>
      </w:r>
      <w:proofErr w:type="spellEnd"/>
      <w:r>
        <w:t xml:space="preserve"> ритуала).</w:t>
      </w:r>
      <w:r w:rsidR="0079575F">
        <w:t xml:space="preserve"> Это, а также культурная и временная близость контекста возникновения </w:t>
      </w:r>
      <w:r w:rsidR="0079575F" w:rsidRPr="000B5EF8">
        <w:rPr>
          <w:i/>
          <w:iCs/>
        </w:rPr>
        <w:t>умной молитвы</w:t>
      </w:r>
      <w:r w:rsidR="0079575F">
        <w:t xml:space="preserve"> и </w:t>
      </w:r>
      <w:proofErr w:type="spellStart"/>
      <w:r w:rsidR="0079575F" w:rsidRPr="000B5EF8">
        <w:rPr>
          <w:i/>
          <w:iCs/>
        </w:rPr>
        <w:t>зикра</w:t>
      </w:r>
      <w:proofErr w:type="spellEnd"/>
      <w:r w:rsidR="0079575F">
        <w:t xml:space="preserve"> подталкивает к их первоочередному сопоставлению друг с другом.</w:t>
      </w:r>
    </w:p>
    <w:p w:rsidR="00BF23B5" w:rsidRDefault="00494249" w:rsidP="00EE677C">
      <w:r>
        <w:t xml:space="preserve">В этой статье под </w:t>
      </w:r>
      <w:r w:rsidRPr="00494249">
        <w:rPr>
          <w:i/>
          <w:iCs/>
        </w:rPr>
        <w:t>умной молитвой</w:t>
      </w:r>
      <w:r>
        <w:t xml:space="preserve"> понимается мистическая практика, возникшая в рамках </w:t>
      </w:r>
      <w:r w:rsidRPr="00BF23B5">
        <w:rPr>
          <w:i/>
          <w:iCs/>
        </w:rPr>
        <w:t>исихазма</w:t>
      </w:r>
      <w:r>
        <w:t xml:space="preserve"> – мистического те</w:t>
      </w:r>
      <w:r w:rsidR="00BF23B5">
        <w:t xml:space="preserve">чения в восточном христианстве, восходящего к монашеским практикам восточных отцов </w:t>
      </w:r>
      <w:r w:rsidR="00BF23B5">
        <w:lastRenderedPageBreak/>
        <w:t xml:space="preserve">церкви. Часто </w:t>
      </w:r>
      <w:r w:rsidR="00BF23B5" w:rsidRPr="00BF23B5">
        <w:rPr>
          <w:i/>
          <w:iCs/>
        </w:rPr>
        <w:t>исихазм</w:t>
      </w:r>
      <w:r w:rsidR="00BF23B5">
        <w:t xml:space="preserve"> связывается с именем Григория </w:t>
      </w:r>
      <w:proofErr w:type="spellStart"/>
      <w:r w:rsidR="00BF23B5">
        <w:t>Паламы</w:t>
      </w:r>
      <w:proofErr w:type="spellEnd"/>
      <w:r w:rsidR="00BF23B5">
        <w:t xml:space="preserve"> (1296 – 1359), особенно в том, что касается </w:t>
      </w:r>
      <w:r w:rsidR="00BF23B5" w:rsidRPr="00BF23B5">
        <w:rPr>
          <w:i/>
          <w:iCs/>
        </w:rPr>
        <w:t>умной молитвы</w:t>
      </w:r>
      <w:r w:rsidR="00BF23B5">
        <w:t xml:space="preserve">. Тем не менее, </w:t>
      </w:r>
      <w:r w:rsidR="00BF23B5" w:rsidRPr="00BF23B5">
        <w:rPr>
          <w:i/>
          <w:iCs/>
        </w:rPr>
        <w:t>умная</w:t>
      </w:r>
      <w:r w:rsidR="00BF23B5">
        <w:t xml:space="preserve"> </w:t>
      </w:r>
      <w:r w:rsidR="00BF23B5" w:rsidRPr="00BF23B5">
        <w:rPr>
          <w:i/>
          <w:iCs/>
        </w:rPr>
        <w:t>молитва</w:t>
      </w:r>
      <w:r w:rsidR="00BF23B5">
        <w:t xml:space="preserve"> или </w:t>
      </w:r>
      <w:r w:rsidR="00BF23B5" w:rsidRPr="00BF23B5">
        <w:rPr>
          <w:i/>
          <w:iCs/>
        </w:rPr>
        <w:t>умное делание</w:t>
      </w:r>
      <w:r w:rsidR="00BF23B5">
        <w:t xml:space="preserve"> восходит к гораздо более ранним молитвенным практикам восточно-христианского монашества, положения о которых впоследствии были обобщены в сборнике «</w:t>
      </w:r>
      <w:proofErr w:type="spellStart"/>
      <w:r w:rsidR="00BF23B5">
        <w:t>Добротолюбие</w:t>
      </w:r>
      <w:proofErr w:type="spellEnd"/>
      <w:r w:rsidR="00BF23B5">
        <w:t xml:space="preserve">», опубликованном в 1782 г. на греческом языке и вскоре переведенном на русский. Суть </w:t>
      </w:r>
      <w:r w:rsidR="00BF23B5" w:rsidRPr="00BF23B5">
        <w:rPr>
          <w:i/>
          <w:iCs/>
        </w:rPr>
        <w:t>умной молитвы</w:t>
      </w:r>
      <w:r>
        <w:t xml:space="preserve"> состоит в многократном произнесении </w:t>
      </w:r>
      <w:proofErr w:type="spellStart"/>
      <w:r>
        <w:t>Иисусовой</w:t>
      </w:r>
      <w:proofErr w:type="spellEnd"/>
      <w:r>
        <w:t xml:space="preserve"> </w:t>
      </w:r>
      <w:r w:rsidRPr="00816DFF">
        <w:t>молитвы (</w:t>
      </w:r>
      <w:r w:rsidRPr="00816DFF">
        <w:rPr>
          <w:i/>
          <w:iCs/>
        </w:rPr>
        <w:t>«Господи Иисусе Христе</w:t>
      </w:r>
      <w:r w:rsidR="00816DFF" w:rsidRPr="00816DFF">
        <w:rPr>
          <w:i/>
          <w:iCs/>
        </w:rPr>
        <w:t>,</w:t>
      </w:r>
      <w:r w:rsidRPr="00816DFF">
        <w:rPr>
          <w:i/>
          <w:iCs/>
        </w:rPr>
        <w:t xml:space="preserve"> Сыне Божий, помилуй меня</w:t>
      </w:r>
      <w:r w:rsidR="00816DFF" w:rsidRPr="00816DFF">
        <w:rPr>
          <w:i/>
          <w:iCs/>
        </w:rPr>
        <w:t xml:space="preserve"> грешного</w:t>
      </w:r>
      <w:r w:rsidRPr="00816DFF">
        <w:rPr>
          <w:i/>
          <w:iCs/>
        </w:rPr>
        <w:t>»</w:t>
      </w:r>
      <w:r w:rsidRPr="00816DFF">
        <w:t>) про себ</w:t>
      </w:r>
      <w:r>
        <w:t xml:space="preserve">я так, чтобы молитва стала </w:t>
      </w:r>
      <w:r w:rsidR="00A81067">
        <w:t>ощущаться верующим как неотъемлемая часть</w:t>
      </w:r>
      <w:r>
        <w:t xml:space="preserve"> души, «укоренилась в ней».</w:t>
      </w:r>
      <w:r w:rsidR="00A81067">
        <w:t xml:space="preserve"> </w:t>
      </w:r>
      <w:r w:rsidR="00EE677C">
        <w:t xml:space="preserve">Надо отметить, что в этой статье за скобками остаются практики, в которых </w:t>
      </w:r>
      <w:r w:rsidR="00EE677C" w:rsidRPr="00EE677C">
        <w:rPr>
          <w:i/>
          <w:iCs/>
        </w:rPr>
        <w:t>умная молитва</w:t>
      </w:r>
      <w:r w:rsidR="00EE677C">
        <w:t xml:space="preserve"> обожествляется посредством отождествления Бога и его имени – т.н. </w:t>
      </w:r>
      <w:proofErr w:type="spellStart"/>
      <w:r w:rsidR="00EE677C" w:rsidRPr="00EE677C">
        <w:rPr>
          <w:i/>
          <w:iCs/>
        </w:rPr>
        <w:t>имяславие</w:t>
      </w:r>
      <w:proofErr w:type="spellEnd"/>
      <w:r w:rsidR="00EE677C">
        <w:t>.</w:t>
      </w:r>
    </w:p>
    <w:p w:rsidR="009730A3" w:rsidRDefault="00A81067" w:rsidP="00A3618F">
      <w:proofErr w:type="spellStart"/>
      <w:r w:rsidRPr="00A81067">
        <w:rPr>
          <w:i/>
          <w:iCs/>
        </w:rPr>
        <w:t>Зикр</w:t>
      </w:r>
      <w:proofErr w:type="spellEnd"/>
      <w:r>
        <w:t xml:space="preserve"> – более комплексное понятие, которое включает в себя широкий спектр мусульманских религиозных практик, связанных с упоминанием Бога и его эпитетов (само арабское слово </w:t>
      </w:r>
      <w:proofErr w:type="spellStart"/>
      <w:r w:rsidRPr="00A81067">
        <w:rPr>
          <w:i/>
          <w:iCs/>
        </w:rPr>
        <w:t>зикр</w:t>
      </w:r>
      <w:proofErr w:type="spellEnd"/>
      <w:r>
        <w:t xml:space="preserve"> означает «упоминание»). Название практики и ее теологическое обоснование опирается на </w:t>
      </w:r>
      <w:r w:rsidR="005668E6">
        <w:t>многочисленные коранические предписания помнить о Боге, например, следующее</w:t>
      </w:r>
      <w:r>
        <w:t>: «</w:t>
      </w:r>
      <w:r w:rsidR="00816DFF" w:rsidRPr="00816DFF">
        <w:t>О те, которые уверовали! Вспоминайте Аллаха частым упоминанием</w:t>
      </w:r>
      <w:r>
        <w:t>» (</w:t>
      </w:r>
      <w:r w:rsidR="00816DFF">
        <w:t>33:41</w:t>
      </w:r>
      <w:r>
        <w:t>)</w:t>
      </w:r>
      <w:r w:rsidR="00816DFF">
        <w:rPr>
          <w:rStyle w:val="a5"/>
        </w:rPr>
        <w:footnoteReference w:id="9"/>
      </w:r>
      <w:r>
        <w:t xml:space="preserve">. Это может быть произнесение вслух формул при совершении какого-либо действия (самая частая – </w:t>
      </w:r>
      <w:proofErr w:type="spellStart"/>
      <w:r w:rsidRPr="00A81067">
        <w:rPr>
          <w:i/>
          <w:iCs/>
        </w:rPr>
        <w:t>бисмилла</w:t>
      </w:r>
      <w:proofErr w:type="spellEnd"/>
      <w:r>
        <w:t xml:space="preserve">, что означает «С именем Божьим») или в качестве молитвенной практики. В </w:t>
      </w:r>
      <w:r w:rsidR="00BF23B5" w:rsidRPr="00BF23B5">
        <w:rPr>
          <w:i/>
          <w:iCs/>
        </w:rPr>
        <w:t>суфизме</w:t>
      </w:r>
      <w:r w:rsidR="00BF23B5">
        <w:t xml:space="preserve">, мистико-аскетическом движении в </w:t>
      </w:r>
      <w:r w:rsidR="00A3618F">
        <w:t>исламе</w:t>
      </w:r>
      <w:r w:rsidR="00BF23B5">
        <w:t xml:space="preserve">, </w:t>
      </w:r>
      <w:r>
        <w:t xml:space="preserve">под </w:t>
      </w:r>
      <w:proofErr w:type="spellStart"/>
      <w:r w:rsidRPr="00A81067">
        <w:rPr>
          <w:i/>
          <w:iCs/>
        </w:rPr>
        <w:t>зикром</w:t>
      </w:r>
      <w:proofErr w:type="spellEnd"/>
      <w:r>
        <w:t xml:space="preserve"> понимается специальная техника, связанная с многократным повторением формул и призванная достичь определенного психоэмоционального состояния (</w:t>
      </w:r>
      <w:r w:rsidRPr="00A81067">
        <w:rPr>
          <w:i/>
          <w:iCs/>
        </w:rPr>
        <w:t>хал</w:t>
      </w:r>
      <w:r>
        <w:t>). Сопоставление описаний</w:t>
      </w:r>
      <w:r w:rsidR="00402CDB">
        <w:t xml:space="preserve"> </w:t>
      </w:r>
      <w:r w:rsidR="00402CDB" w:rsidRPr="001C33A7">
        <w:rPr>
          <w:i/>
          <w:iCs/>
        </w:rPr>
        <w:t>умной молит</w:t>
      </w:r>
      <w:r w:rsidR="005A150F" w:rsidRPr="001C33A7">
        <w:rPr>
          <w:i/>
          <w:iCs/>
        </w:rPr>
        <w:t>вы</w:t>
      </w:r>
      <w:r w:rsidR="005A150F">
        <w:t xml:space="preserve"> и </w:t>
      </w:r>
      <w:proofErr w:type="spellStart"/>
      <w:r w:rsidRPr="00BF23B5">
        <w:rPr>
          <w:i/>
          <w:iCs/>
        </w:rPr>
        <w:t>суфийского</w:t>
      </w:r>
      <w:proofErr w:type="spellEnd"/>
      <w:r>
        <w:t xml:space="preserve"> </w:t>
      </w:r>
      <w:proofErr w:type="spellStart"/>
      <w:r w:rsidR="005A150F" w:rsidRPr="001C33A7">
        <w:rPr>
          <w:i/>
          <w:iCs/>
        </w:rPr>
        <w:t>зикра</w:t>
      </w:r>
      <w:proofErr w:type="spellEnd"/>
      <w:r w:rsidR="005A150F">
        <w:t xml:space="preserve">, </w:t>
      </w:r>
      <w:r w:rsidR="005A150F">
        <w:lastRenderedPageBreak/>
        <w:t>зафиксированных в христианских и исламских памятниках мистической мысли, показывает ряд серьезных сходств между этими двумя практиками. При этом важно отметить, что в данном случае речь идет почти исключительно</w:t>
      </w:r>
      <w:r w:rsidR="009D0D15">
        <w:t xml:space="preserve"> о так называемом </w:t>
      </w:r>
      <w:r w:rsidR="009D0D15" w:rsidRPr="009D0D15">
        <w:rPr>
          <w:i/>
          <w:iCs/>
        </w:rPr>
        <w:t xml:space="preserve">тихом </w:t>
      </w:r>
      <w:proofErr w:type="spellStart"/>
      <w:r w:rsidR="009D0D15" w:rsidRPr="009D0D15">
        <w:rPr>
          <w:i/>
          <w:iCs/>
        </w:rPr>
        <w:t>зикре</w:t>
      </w:r>
      <w:proofErr w:type="spellEnd"/>
      <w:r w:rsidR="005668E6">
        <w:t xml:space="preserve"> (</w:t>
      </w:r>
      <w:proofErr w:type="spellStart"/>
      <w:r w:rsidR="00EA07E4">
        <w:rPr>
          <w:i/>
          <w:iCs/>
        </w:rPr>
        <w:t>зикр</w:t>
      </w:r>
      <w:proofErr w:type="spellEnd"/>
      <w:r w:rsidR="00EA07E4">
        <w:rPr>
          <w:i/>
          <w:iCs/>
        </w:rPr>
        <w:t xml:space="preserve"> </w:t>
      </w:r>
      <w:proofErr w:type="spellStart"/>
      <w:r w:rsidR="005668E6">
        <w:rPr>
          <w:i/>
          <w:iCs/>
        </w:rPr>
        <w:t>хафи</w:t>
      </w:r>
      <w:proofErr w:type="spellEnd"/>
      <w:r w:rsidR="005668E6">
        <w:t>)</w:t>
      </w:r>
      <w:r w:rsidR="005A150F">
        <w:t>, совершаемом преимуще</w:t>
      </w:r>
      <w:r w:rsidR="00452DA6">
        <w:t xml:space="preserve">ственно уединенно. При практике </w:t>
      </w:r>
      <w:r w:rsidR="00452DA6" w:rsidRPr="00452DA6">
        <w:rPr>
          <w:i/>
          <w:iCs/>
        </w:rPr>
        <w:t xml:space="preserve">тихого </w:t>
      </w:r>
      <w:proofErr w:type="spellStart"/>
      <w:r w:rsidR="00452DA6" w:rsidRPr="00452DA6">
        <w:rPr>
          <w:i/>
          <w:iCs/>
        </w:rPr>
        <w:t>зикра</w:t>
      </w:r>
      <w:proofErr w:type="spellEnd"/>
      <w:r w:rsidR="00452DA6">
        <w:t xml:space="preserve"> формула повторяется на начальных этапах шепотом, а впоследствии – про себя</w:t>
      </w:r>
      <w:r w:rsidR="00494249">
        <w:t>, в уме</w:t>
      </w:r>
      <w:r w:rsidR="00452DA6">
        <w:t xml:space="preserve">. </w:t>
      </w:r>
      <w:r w:rsidR="00DD7A43">
        <w:t>Существует</w:t>
      </w:r>
      <w:r w:rsidR="00452DA6">
        <w:t xml:space="preserve"> и</w:t>
      </w:r>
      <w:r w:rsidR="009D0D15">
        <w:t xml:space="preserve"> </w:t>
      </w:r>
      <w:r w:rsidR="007E31F1">
        <w:t xml:space="preserve">другая разновидность </w:t>
      </w:r>
      <w:proofErr w:type="spellStart"/>
      <w:r w:rsidR="007E31F1" w:rsidRPr="00A20893">
        <w:rPr>
          <w:i/>
          <w:iCs/>
        </w:rPr>
        <w:t>зикра</w:t>
      </w:r>
      <w:proofErr w:type="spellEnd"/>
      <w:r w:rsidR="007E31F1">
        <w:t xml:space="preserve">, это так называемый </w:t>
      </w:r>
      <w:r w:rsidR="00452DA6">
        <w:rPr>
          <w:i/>
          <w:iCs/>
        </w:rPr>
        <w:t xml:space="preserve">громкий </w:t>
      </w:r>
      <w:proofErr w:type="spellStart"/>
      <w:r w:rsidR="00452DA6">
        <w:rPr>
          <w:i/>
          <w:iCs/>
        </w:rPr>
        <w:t>зикр</w:t>
      </w:r>
      <w:proofErr w:type="spellEnd"/>
      <w:r w:rsidR="00A7644E">
        <w:rPr>
          <w:i/>
          <w:iCs/>
        </w:rPr>
        <w:t xml:space="preserve"> </w:t>
      </w:r>
      <w:r w:rsidR="00A7644E">
        <w:t>(</w:t>
      </w:r>
      <w:proofErr w:type="spellStart"/>
      <w:r w:rsidR="00EA07E4">
        <w:rPr>
          <w:i/>
          <w:iCs/>
        </w:rPr>
        <w:t>зикр</w:t>
      </w:r>
      <w:proofErr w:type="spellEnd"/>
      <w:r w:rsidR="00EA07E4">
        <w:rPr>
          <w:i/>
          <w:iCs/>
        </w:rPr>
        <w:t xml:space="preserve"> </w:t>
      </w:r>
      <w:proofErr w:type="spellStart"/>
      <w:r w:rsidR="00A7644E">
        <w:rPr>
          <w:i/>
          <w:iCs/>
        </w:rPr>
        <w:t>джали</w:t>
      </w:r>
      <w:proofErr w:type="spellEnd"/>
      <w:r w:rsidR="00A7644E">
        <w:t>)</w:t>
      </w:r>
      <w:r w:rsidR="009D0D15">
        <w:t xml:space="preserve"> – </w:t>
      </w:r>
      <w:r w:rsidR="00494249">
        <w:t>коллективные</w:t>
      </w:r>
      <w:r w:rsidR="00452DA6">
        <w:t xml:space="preserve"> радения</w:t>
      </w:r>
      <w:r w:rsidR="005A150F">
        <w:t xml:space="preserve">, </w:t>
      </w:r>
      <w:r w:rsidR="00452DA6">
        <w:t xml:space="preserve">часто </w:t>
      </w:r>
      <w:r w:rsidR="005A150F">
        <w:t>сопровождаемы</w:t>
      </w:r>
      <w:r w:rsidR="00452DA6">
        <w:t>е</w:t>
      </w:r>
      <w:r w:rsidR="005A150F">
        <w:t xml:space="preserve"> бегом по кругу, </w:t>
      </w:r>
      <w:r w:rsidR="00DD7A43">
        <w:t>ритмическими</w:t>
      </w:r>
      <w:r w:rsidR="00452DA6">
        <w:t xml:space="preserve"> движениями</w:t>
      </w:r>
      <w:r w:rsidR="002972BF">
        <w:t xml:space="preserve"> и прочими внешними проявлениями экстатического состояния психики</w:t>
      </w:r>
      <w:r w:rsidR="005A150F">
        <w:t>.</w:t>
      </w:r>
      <w:r w:rsidR="002972BF">
        <w:t xml:space="preserve"> </w:t>
      </w:r>
      <w:r w:rsidR="00DD7A43">
        <w:t xml:space="preserve">Очевидно, что именно </w:t>
      </w:r>
      <w:r w:rsidR="00DD7A43" w:rsidRPr="00DD7A43">
        <w:rPr>
          <w:i/>
          <w:iCs/>
        </w:rPr>
        <w:t xml:space="preserve">тихий </w:t>
      </w:r>
      <w:proofErr w:type="spellStart"/>
      <w:r w:rsidR="00DD7A43" w:rsidRPr="00DD7A43">
        <w:rPr>
          <w:i/>
          <w:iCs/>
        </w:rPr>
        <w:t>зикр</w:t>
      </w:r>
      <w:proofErr w:type="spellEnd"/>
      <w:r w:rsidR="00DD7A43">
        <w:t xml:space="preserve"> имеет наибольшее сходство с </w:t>
      </w:r>
      <w:r w:rsidR="00DD7A43" w:rsidRPr="009D7AF2">
        <w:rPr>
          <w:i/>
          <w:iCs/>
        </w:rPr>
        <w:t>умной молитвой</w:t>
      </w:r>
      <w:r w:rsidR="00494249">
        <w:t>, и в силу этого будет являться объектом сопоставительного анализа в данной статье.</w:t>
      </w:r>
    </w:p>
    <w:p w:rsidR="00EE677C" w:rsidRPr="007E7A1C" w:rsidRDefault="00705ACD" w:rsidP="00EE677C">
      <w:r>
        <w:t>Несомненным</w:t>
      </w:r>
      <w:r w:rsidR="00240B03">
        <w:t xml:space="preserve"> различием </w:t>
      </w:r>
      <w:proofErr w:type="spellStart"/>
      <w:r w:rsidR="007E7A1C" w:rsidRPr="007E7A1C">
        <w:rPr>
          <w:i/>
          <w:iCs/>
        </w:rPr>
        <w:t>зикра</w:t>
      </w:r>
      <w:proofErr w:type="spellEnd"/>
      <w:r w:rsidR="007E7A1C">
        <w:t xml:space="preserve"> и </w:t>
      </w:r>
      <w:r w:rsidR="007E7A1C" w:rsidRPr="007E7A1C">
        <w:rPr>
          <w:i/>
          <w:iCs/>
        </w:rPr>
        <w:t>умной молитвы</w:t>
      </w:r>
      <w:r w:rsidR="007E7A1C">
        <w:t xml:space="preserve"> является степень разнообразия рецитируемых формул. В первом случае это могут быть различные фразы и выражения (например, </w:t>
      </w:r>
      <w:r w:rsidR="007E7A1C" w:rsidRPr="007E7A1C">
        <w:rPr>
          <w:i/>
          <w:iCs/>
        </w:rPr>
        <w:t xml:space="preserve">Ля </w:t>
      </w:r>
      <w:proofErr w:type="spellStart"/>
      <w:r w:rsidR="007E7A1C" w:rsidRPr="007E7A1C">
        <w:rPr>
          <w:i/>
          <w:iCs/>
        </w:rPr>
        <w:t>иляха</w:t>
      </w:r>
      <w:proofErr w:type="spellEnd"/>
      <w:r w:rsidR="007E7A1C" w:rsidRPr="007E7A1C">
        <w:rPr>
          <w:i/>
          <w:iCs/>
        </w:rPr>
        <w:t xml:space="preserve"> </w:t>
      </w:r>
      <w:proofErr w:type="spellStart"/>
      <w:r w:rsidR="007E7A1C" w:rsidRPr="007E7A1C">
        <w:rPr>
          <w:i/>
          <w:iCs/>
        </w:rPr>
        <w:t>илля</w:t>
      </w:r>
      <w:proofErr w:type="spellEnd"/>
      <w:r w:rsidR="007E7A1C" w:rsidRPr="007E7A1C">
        <w:rPr>
          <w:i/>
          <w:iCs/>
        </w:rPr>
        <w:t xml:space="preserve"> Аллаха</w:t>
      </w:r>
      <w:r w:rsidR="007E7A1C">
        <w:rPr>
          <w:i/>
          <w:iCs/>
        </w:rPr>
        <w:t xml:space="preserve"> –</w:t>
      </w:r>
      <w:r w:rsidR="007E7A1C">
        <w:t xml:space="preserve"> «Нет божества, кроме Аллаха!»), эпитеты Бога, обозначающие его местоимения (</w:t>
      </w:r>
      <w:r w:rsidR="007E7A1C" w:rsidRPr="007E7A1C">
        <w:rPr>
          <w:i/>
          <w:iCs/>
        </w:rPr>
        <w:t xml:space="preserve">Ха </w:t>
      </w:r>
      <w:proofErr w:type="spellStart"/>
      <w:r w:rsidR="007E7A1C" w:rsidRPr="007E7A1C">
        <w:rPr>
          <w:i/>
          <w:iCs/>
        </w:rPr>
        <w:t>Хува</w:t>
      </w:r>
      <w:proofErr w:type="spellEnd"/>
      <w:r w:rsidR="007E7A1C">
        <w:t xml:space="preserve"> – «Вот он!»)</w:t>
      </w:r>
      <w:r w:rsidR="00D14371">
        <w:t xml:space="preserve"> или даже комбинации звуков (например, т.н. «</w:t>
      </w:r>
      <w:proofErr w:type="spellStart"/>
      <w:r w:rsidR="00D14371">
        <w:t>зикр</w:t>
      </w:r>
      <w:proofErr w:type="spellEnd"/>
      <w:r w:rsidR="00D14371">
        <w:t xml:space="preserve"> пилы» в братстве </w:t>
      </w:r>
      <w:proofErr w:type="spellStart"/>
      <w:r w:rsidR="00D14371">
        <w:t>Йасавийя</w:t>
      </w:r>
      <w:proofErr w:type="spellEnd"/>
      <w:r w:rsidR="00D14371">
        <w:t xml:space="preserve">). </w:t>
      </w:r>
      <w:r>
        <w:t xml:space="preserve">Во время умной молитвы повторяется одна формула, </w:t>
      </w:r>
      <w:proofErr w:type="spellStart"/>
      <w:r>
        <w:t>Иисусова</w:t>
      </w:r>
      <w:proofErr w:type="spellEnd"/>
      <w:r>
        <w:t xml:space="preserve"> молитва, которая, однако, может быть сокращена. Это обстоятельство роднит </w:t>
      </w:r>
      <w:proofErr w:type="spellStart"/>
      <w:r w:rsidRPr="00705ACD">
        <w:rPr>
          <w:i/>
          <w:iCs/>
        </w:rPr>
        <w:t>зикр</w:t>
      </w:r>
      <w:proofErr w:type="spellEnd"/>
      <w:r>
        <w:t xml:space="preserve"> с </w:t>
      </w:r>
      <w:r w:rsidRPr="00705ACD">
        <w:rPr>
          <w:i/>
          <w:iCs/>
        </w:rPr>
        <w:t>мантрами</w:t>
      </w:r>
      <w:r>
        <w:t xml:space="preserve"> на уровне формально-лингвистического и семантического анализа используемых текстов. Природа этого сходства должна быть изучена гораздо глубже, чем позволяет объем и задачи этой статьи, и может стать объектом дальнейшего исследования.</w:t>
      </w:r>
    </w:p>
    <w:p w:rsidR="00B23DCE" w:rsidRDefault="005A150F" w:rsidP="00B23DCE">
      <w:r>
        <w:t xml:space="preserve">Из числа наиболее важных свойств </w:t>
      </w:r>
      <w:proofErr w:type="spellStart"/>
      <w:r w:rsidR="00705ACD" w:rsidRPr="00705ACD">
        <w:rPr>
          <w:i/>
          <w:iCs/>
        </w:rPr>
        <w:t>зикра</w:t>
      </w:r>
      <w:proofErr w:type="spellEnd"/>
      <w:r w:rsidR="00705ACD">
        <w:t xml:space="preserve"> и </w:t>
      </w:r>
      <w:r w:rsidR="00705ACD" w:rsidRPr="00705ACD">
        <w:rPr>
          <w:i/>
          <w:iCs/>
        </w:rPr>
        <w:t>умной молитвы</w:t>
      </w:r>
      <w:r w:rsidR="00705ACD">
        <w:t xml:space="preserve"> </w:t>
      </w:r>
      <w:r>
        <w:t>необходимо отметить сходство субъективно ощущаемой локализация молитвы на уровне телесных ощущений. Повторение сакрального текста воспринимается как находящееся в двух возможных местах: в районе рта / языка (т.е. органов речи) и в сердце, причем последнее</w:t>
      </w:r>
      <w:r w:rsidR="00A3618F">
        <w:t xml:space="preserve"> является</w:t>
      </w:r>
      <w:r>
        <w:t xml:space="preserve"> конечной </w:t>
      </w:r>
      <w:r>
        <w:lastRenderedPageBreak/>
        <w:t>целью практикующего в обоих традициях.</w:t>
      </w:r>
      <w:r w:rsidR="0025301D">
        <w:t xml:space="preserve"> Так этот процесс описывается в «Откровенных рассказах странника духовному своему отцу», анонимном русском сочинении </w:t>
      </w:r>
      <w:r w:rsidR="0025301D">
        <w:rPr>
          <w:lang w:val="en-US"/>
        </w:rPr>
        <w:t>XIX</w:t>
      </w:r>
      <w:r w:rsidR="0025301D">
        <w:t xml:space="preserve"> в.: «Наконец, чрез непродолжительное время почувствовал, что молитва сама собою н</w:t>
      </w:r>
      <w:r w:rsidR="00A551E2">
        <w:t>ачала как-то переходить в сердце</w:t>
      </w:r>
      <w:r w:rsidR="0025301D">
        <w:t>… Я перестал устами говорить молитву»</w:t>
      </w:r>
      <w:r w:rsidR="0025301D">
        <w:rPr>
          <w:rStyle w:val="a5"/>
        </w:rPr>
        <w:footnoteReference w:id="10"/>
      </w:r>
      <w:r w:rsidR="0025301D">
        <w:t xml:space="preserve">. </w:t>
      </w:r>
      <w:r w:rsidR="0058653E">
        <w:t xml:space="preserve">Согласно св. </w:t>
      </w:r>
      <w:proofErr w:type="spellStart"/>
      <w:r w:rsidR="0058653E">
        <w:t>Каллисту</w:t>
      </w:r>
      <w:proofErr w:type="spellEnd"/>
      <w:r w:rsidR="0058653E">
        <w:t xml:space="preserve"> </w:t>
      </w:r>
      <w:proofErr w:type="spellStart"/>
      <w:r w:rsidR="0058653E">
        <w:t>Тиликуде</w:t>
      </w:r>
      <w:proofErr w:type="spellEnd"/>
      <w:r w:rsidR="0058653E">
        <w:t xml:space="preserve">, для </w:t>
      </w:r>
      <w:r w:rsidR="0058653E" w:rsidRPr="0058653E">
        <w:rPr>
          <w:i/>
          <w:iCs/>
        </w:rPr>
        <w:t>умной (сердечной) молитвы</w:t>
      </w:r>
      <w:r w:rsidR="0058653E">
        <w:t xml:space="preserve"> необходимо «углубление ума в </w:t>
      </w:r>
      <w:r w:rsidR="00671CC8">
        <w:t>сердце</w:t>
      </w:r>
      <w:r w:rsidR="0058653E">
        <w:t>», поскольку она совершается в сердце верующего</w:t>
      </w:r>
      <w:r w:rsidR="0058653E">
        <w:rPr>
          <w:rStyle w:val="a5"/>
        </w:rPr>
        <w:footnoteReference w:id="11"/>
      </w:r>
      <w:r w:rsidR="0058653E">
        <w:t>.</w:t>
      </w:r>
      <w:r w:rsidR="00671CC8">
        <w:t xml:space="preserve"> Суммируя описание </w:t>
      </w:r>
      <w:r w:rsidR="00671CC8" w:rsidRPr="00671CC8">
        <w:rPr>
          <w:i/>
          <w:iCs/>
        </w:rPr>
        <w:t>умной молитвы</w:t>
      </w:r>
      <w:r w:rsidR="00671CC8">
        <w:t xml:space="preserve"> у авторов, чьи труды вошли в «</w:t>
      </w:r>
      <w:proofErr w:type="spellStart"/>
      <w:r w:rsidR="00671CC8">
        <w:t>Добротолюбие</w:t>
      </w:r>
      <w:proofErr w:type="spellEnd"/>
      <w:r w:rsidR="00671CC8">
        <w:t xml:space="preserve">», игумен </w:t>
      </w:r>
      <w:proofErr w:type="spellStart"/>
      <w:r w:rsidR="00671CC8">
        <w:t>Варсофоний</w:t>
      </w:r>
      <w:proofErr w:type="spellEnd"/>
      <w:r w:rsidR="00671CC8">
        <w:t xml:space="preserve"> (</w:t>
      </w:r>
      <w:r w:rsidR="00A20893">
        <w:t>Веревкин</w:t>
      </w:r>
      <w:r w:rsidR="00671CC8">
        <w:t xml:space="preserve">) пишет: «Для того, чтобы достигнуть успеха в </w:t>
      </w:r>
      <w:r w:rsidR="00671CC8" w:rsidRPr="008926DA">
        <w:rPr>
          <w:i/>
          <w:iCs/>
        </w:rPr>
        <w:t>умной молитве</w:t>
      </w:r>
      <w:r w:rsidR="00671CC8">
        <w:t xml:space="preserve">, надо вывести наше обычное рассудочное сознание из головы, отрешить его от всех мирских и греховных помышлений и водворить в сердце, где мысль, не развлекаемая ни памятью, ни привходящим со стороны впечатлениями, не будет </w:t>
      </w:r>
      <w:r w:rsidR="008926DA">
        <w:t>рассеиваться,</w:t>
      </w:r>
      <w:r w:rsidR="00671CC8">
        <w:t xml:space="preserve"> но лишь пламенно призывать имя Господа»</w:t>
      </w:r>
      <w:r w:rsidR="00671CC8">
        <w:rPr>
          <w:rStyle w:val="a5"/>
        </w:rPr>
        <w:footnoteReference w:id="12"/>
      </w:r>
      <w:r w:rsidR="00671CC8">
        <w:t xml:space="preserve">. </w:t>
      </w:r>
      <w:r w:rsidR="008926DA">
        <w:t>Молитва ощущается как некая субстанция, которая может быть помещена в сердце, по крайней мере на уровне телесных ощущений.</w:t>
      </w:r>
      <w:r w:rsidR="00B23DCE">
        <w:t xml:space="preserve"> </w:t>
      </w:r>
    </w:p>
    <w:p w:rsidR="0032068A" w:rsidRPr="007E717C" w:rsidRDefault="00C156A9" w:rsidP="005143C9">
      <w:r>
        <w:t xml:space="preserve">В </w:t>
      </w:r>
      <w:r w:rsidR="0025301D">
        <w:t>классическом труде одиннадцатого века по суфизму «Послание ал-</w:t>
      </w:r>
      <w:proofErr w:type="spellStart"/>
      <w:r w:rsidR="0025301D">
        <w:t>Кушайри</w:t>
      </w:r>
      <w:proofErr w:type="spellEnd"/>
      <w:r w:rsidR="0025301D">
        <w:t>» (</w:t>
      </w:r>
      <w:r w:rsidR="0025301D">
        <w:rPr>
          <w:i/>
          <w:iCs/>
        </w:rPr>
        <w:t>Ар-</w:t>
      </w:r>
      <w:proofErr w:type="spellStart"/>
      <w:r w:rsidR="0025301D">
        <w:rPr>
          <w:i/>
          <w:iCs/>
        </w:rPr>
        <w:t>Рисала</w:t>
      </w:r>
      <w:proofErr w:type="spellEnd"/>
      <w:r w:rsidR="0025301D">
        <w:rPr>
          <w:i/>
          <w:iCs/>
        </w:rPr>
        <w:t xml:space="preserve"> ал-</w:t>
      </w:r>
      <w:proofErr w:type="spellStart"/>
      <w:r w:rsidR="0025301D">
        <w:rPr>
          <w:i/>
          <w:iCs/>
        </w:rPr>
        <w:t>Кушайрийа</w:t>
      </w:r>
      <w:proofErr w:type="spellEnd"/>
      <w:r w:rsidR="0025301D">
        <w:t xml:space="preserve">) говорится о двух формах </w:t>
      </w:r>
      <w:proofErr w:type="spellStart"/>
      <w:r w:rsidR="0025301D" w:rsidRPr="00454DF5">
        <w:rPr>
          <w:i/>
          <w:iCs/>
        </w:rPr>
        <w:t>зикра</w:t>
      </w:r>
      <w:proofErr w:type="spellEnd"/>
      <w:r w:rsidR="0025301D">
        <w:t xml:space="preserve"> – «</w:t>
      </w:r>
      <w:proofErr w:type="spellStart"/>
      <w:r w:rsidR="0025301D" w:rsidRPr="00454DF5">
        <w:rPr>
          <w:i/>
          <w:iCs/>
        </w:rPr>
        <w:t>зикре</w:t>
      </w:r>
      <w:proofErr w:type="spellEnd"/>
      <w:r w:rsidR="0025301D">
        <w:t xml:space="preserve"> языка»</w:t>
      </w:r>
      <w:r w:rsidR="00454DF5">
        <w:t xml:space="preserve"> (</w:t>
      </w:r>
      <w:proofErr w:type="spellStart"/>
      <w:r w:rsidR="00454DF5" w:rsidRPr="00454DF5">
        <w:rPr>
          <w:i/>
          <w:iCs/>
        </w:rPr>
        <w:t>зикр</w:t>
      </w:r>
      <w:proofErr w:type="spellEnd"/>
      <w:r w:rsidR="00454DF5" w:rsidRPr="00454DF5">
        <w:rPr>
          <w:i/>
          <w:iCs/>
        </w:rPr>
        <w:t xml:space="preserve"> ал-</w:t>
      </w:r>
      <w:proofErr w:type="spellStart"/>
      <w:r w:rsidR="00454DF5" w:rsidRPr="00454DF5">
        <w:rPr>
          <w:i/>
          <w:iCs/>
        </w:rPr>
        <w:t>лисан</w:t>
      </w:r>
      <w:proofErr w:type="spellEnd"/>
      <w:r w:rsidR="00454DF5">
        <w:t>)</w:t>
      </w:r>
      <w:r w:rsidR="0025301D">
        <w:t xml:space="preserve"> и «</w:t>
      </w:r>
      <w:proofErr w:type="spellStart"/>
      <w:r w:rsidR="0025301D" w:rsidRPr="00454DF5">
        <w:rPr>
          <w:i/>
          <w:iCs/>
        </w:rPr>
        <w:t>зикре</w:t>
      </w:r>
      <w:proofErr w:type="spellEnd"/>
      <w:r w:rsidR="0025301D">
        <w:t xml:space="preserve"> сердца»</w:t>
      </w:r>
      <w:r w:rsidR="00454DF5">
        <w:t xml:space="preserve"> (</w:t>
      </w:r>
      <w:proofErr w:type="spellStart"/>
      <w:r w:rsidR="00454DF5" w:rsidRPr="00454DF5">
        <w:rPr>
          <w:i/>
          <w:iCs/>
        </w:rPr>
        <w:t>зикр</w:t>
      </w:r>
      <w:proofErr w:type="spellEnd"/>
      <w:r w:rsidR="00454DF5" w:rsidRPr="00454DF5">
        <w:rPr>
          <w:i/>
          <w:iCs/>
        </w:rPr>
        <w:t xml:space="preserve"> ал-</w:t>
      </w:r>
      <w:proofErr w:type="spellStart"/>
      <w:r w:rsidR="00454DF5" w:rsidRPr="00454DF5">
        <w:rPr>
          <w:i/>
          <w:iCs/>
        </w:rPr>
        <w:t>калб</w:t>
      </w:r>
      <w:proofErr w:type="spellEnd"/>
      <w:r w:rsidR="00454DF5">
        <w:t>)</w:t>
      </w:r>
      <w:r w:rsidR="0025301D">
        <w:t>, причем последний постоянен и не прерывается, в отличие от первого</w:t>
      </w:r>
      <w:r w:rsidR="0025301D">
        <w:rPr>
          <w:rStyle w:val="a5"/>
        </w:rPr>
        <w:footnoteReference w:id="13"/>
      </w:r>
      <w:r w:rsidR="0025301D">
        <w:t>.</w:t>
      </w:r>
      <w:r w:rsidR="00B91814">
        <w:t xml:space="preserve"> </w:t>
      </w:r>
      <w:proofErr w:type="spellStart"/>
      <w:r w:rsidR="00B91814" w:rsidRPr="00B91814">
        <w:rPr>
          <w:i/>
          <w:iCs/>
        </w:rPr>
        <w:t>Зикр</w:t>
      </w:r>
      <w:proofErr w:type="spellEnd"/>
      <w:r w:rsidR="00B91814">
        <w:t xml:space="preserve"> языка – постоянное повторение формулы </w:t>
      </w:r>
      <w:proofErr w:type="spellStart"/>
      <w:r w:rsidR="00B91814" w:rsidRPr="00DF2100">
        <w:rPr>
          <w:i/>
          <w:iCs/>
        </w:rPr>
        <w:t>зикра</w:t>
      </w:r>
      <w:proofErr w:type="spellEnd"/>
      <w:r w:rsidR="00B91814">
        <w:t>, которое затем становится постоянным, непроизвольным и совершается в уме («сердце») верующего. Ал-</w:t>
      </w:r>
      <w:proofErr w:type="spellStart"/>
      <w:r w:rsidR="00B91814">
        <w:t>Газали</w:t>
      </w:r>
      <w:proofErr w:type="spellEnd"/>
      <w:r w:rsidR="00B91814">
        <w:t xml:space="preserve"> в своём фундаментальном труде «Воскрешение наук о вере» (</w:t>
      </w:r>
      <w:proofErr w:type="spellStart"/>
      <w:r w:rsidR="00B91814" w:rsidRPr="00B91814">
        <w:rPr>
          <w:i/>
          <w:iCs/>
        </w:rPr>
        <w:t>Ихйа</w:t>
      </w:r>
      <w:r w:rsidR="00B91814" w:rsidRPr="00B91814">
        <w:rPr>
          <w:rFonts w:cs="Times New Roman"/>
          <w:i/>
          <w:iCs/>
        </w:rPr>
        <w:t>ʼ</w:t>
      </w:r>
      <w:proofErr w:type="spellEnd"/>
      <w:r w:rsidR="00B91814" w:rsidRPr="00B91814">
        <w:rPr>
          <w:rFonts w:cs="Times New Roman"/>
          <w:i/>
          <w:iCs/>
        </w:rPr>
        <w:t xml:space="preserve"> </w:t>
      </w:r>
      <w:proofErr w:type="spellStart"/>
      <w:r w:rsidR="00B91814" w:rsidRPr="00B91814">
        <w:rPr>
          <w:rFonts w:cs="Times New Roman"/>
          <w:i/>
          <w:iCs/>
        </w:rPr>
        <w:t>ʻулум</w:t>
      </w:r>
      <w:proofErr w:type="spellEnd"/>
      <w:r w:rsidR="00B91814" w:rsidRPr="00B91814">
        <w:rPr>
          <w:rFonts w:cs="Times New Roman"/>
          <w:i/>
          <w:iCs/>
        </w:rPr>
        <w:t xml:space="preserve"> ад-дин</w:t>
      </w:r>
      <w:r w:rsidR="00B91814">
        <w:t xml:space="preserve">) писал, что упоминание Бога только языком, без работы </w:t>
      </w:r>
      <w:r w:rsidR="00B91814">
        <w:lastRenderedPageBreak/>
        <w:t>сердца, не приносит никакой пользы верующему</w:t>
      </w:r>
      <w:r w:rsidR="00B91814">
        <w:rPr>
          <w:rStyle w:val="a5"/>
        </w:rPr>
        <w:footnoteReference w:id="14"/>
      </w:r>
      <w:r w:rsidR="00B91814">
        <w:t xml:space="preserve">. </w:t>
      </w:r>
      <w:r w:rsidR="007E717C">
        <w:t xml:space="preserve">Впрочем, стадии </w:t>
      </w:r>
      <w:proofErr w:type="spellStart"/>
      <w:r w:rsidR="007E717C" w:rsidRPr="007E717C">
        <w:rPr>
          <w:i/>
          <w:iCs/>
        </w:rPr>
        <w:t>зикра</w:t>
      </w:r>
      <w:proofErr w:type="spellEnd"/>
      <w:r w:rsidR="007E717C">
        <w:t xml:space="preserve"> осмысляются различным образом, в зависимости от школы. Так, в</w:t>
      </w:r>
      <w:r w:rsidR="00454DF5">
        <w:t xml:space="preserve"> некоторых источниках особо отмечали три вида </w:t>
      </w:r>
      <w:proofErr w:type="spellStart"/>
      <w:r w:rsidR="00454DF5" w:rsidRPr="00454DF5">
        <w:rPr>
          <w:i/>
          <w:iCs/>
        </w:rPr>
        <w:t>зикра</w:t>
      </w:r>
      <w:proofErr w:type="spellEnd"/>
      <w:r w:rsidR="00454DF5">
        <w:t>: уже упомянутые «</w:t>
      </w:r>
      <w:proofErr w:type="spellStart"/>
      <w:r w:rsidR="00454DF5" w:rsidRPr="00454DF5">
        <w:rPr>
          <w:i/>
          <w:iCs/>
        </w:rPr>
        <w:t>зикр</w:t>
      </w:r>
      <w:proofErr w:type="spellEnd"/>
      <w:r w:rsidR="00454DF5">
        <w:t xml:space="preserve"> языка», «</w:t>
      </w:r>
      <w:proofErr w:type="spellStart"/>
      <w:r w:rsidR="00454DF5" w:rsidRPr="00454DF5">
        <w:rPr>
          <w:i/>
          <w:iCs/>
        </w:rPr>
        <w:t>зикр</w:t>
      </w:r>
      <w:proofErr w:type="spellEnd"/>
      <w:r w:rsidR="00454DF5">
        <w:t xml:space="preserve"> сердца», а также «</w:t>
      </w:r>
      <w:proofErr w:type="spellStart"/>
      <w:r w:rsidR="00454DF5" w:rsidRPr="00454DF5">
        <w:rPr>
          <w:i/>
          <w:iCs/>
        </w:rPr>
        <w:t>зикр</w:t>
      </w:r>
      <w:proofErr w:type="spellEnd"/>
      <w:r w:rsidR="00454DF5">
        <w:t xml:space="preserve"> сокровенного» (</w:t>
      </w:r>
      <w:proofErr w:type="spellStart"/>
      <w:r w:rsidR="00454DF5" w:rsidRPr="00454DF5">
        <w:rPr>
          <w:i/>
          <w:iCs/>
        </w:rPr>
        <w:t>зикр</w:t>
      </w:r>
      <w:proofErr w:type="spellEnd"/>
      <w:r w:rsidR="00454DF5" w:rsidRPr="00454DF5">
        <w:rPr>
          <w:i/>
          <w:iCs/>
        </w:rPr>
        <w:t xml:space="preserve"> ас-</w:t>
      </w:r>
      <w:proofErr w:type="spellStart"/>
      <w:r w:rsidR="00454DF5" w:rsidRPr="00454DF5">
        <w:rPr>
          <w:i/>
          <w:iCs/>
        </w:rPr>
        <w:t>сирр</w:t>
      </w:r>
      <w:proofErr w:type="spellEnd"/>
      <w:r w:rsidR="006C5A87">
        <w:t>), относящийся к субстанции более тонкой, чем дух (</w:t>
      </w:r>
      <w:proofErr w:type="spellStart"/>
      <w:r w:rsidR="006C5A87" w:rsidRPr="006C5A87">
        <w:rPr>
          <w:i/>
          <w:iCs/>
        </w:rPr>
        <w:t>рух</w:t>
      </w:r>
      <w:proofErr w:type="spellEnd"/>
      <w:r w:rsidR="006C5A87">
        <w:t xml:space="preserve">). Это состояние, </w:t>
      </w:r>
      <w:r w:rsidR="00CC55CB">
        <w:t xml:space="preserve">в котором верующий как бы исчезает в </w:t>
      </w:r>
      <w:proofErr w:type="spellStart"/>
      <w:r w:rsidR="00CC55CB" w:rsidRPr="00CC55CB">
        <w:rPr>
          <w:i/>
          <w:iCs/>
        </w:rPr>
        <w:t>зикре</w:t>
      </w:r>
      <w:proofErr w:type="spellEnd"/>
      <w:r w:rsidR="00CC55CB">
        <w:t xml:space="preserve"> и объекте упоминания, т.е. Боге</w:t>
      </w:r>
      <w:r w:rsidR="00CC55CB">
        <w:rPr>
          <w:rStyle w:val="a5"/>
        </w:rPr>
        <w:footnoteReference w:id="15"/>
      </w:r>
      <w:r w:rsidR="00CC55CB">
        <w:t>.</w:t>
      </w:r>
      <w:r w:rsidR="007E717C">
        <w:t xml:space="preserve"> </w:t>
      </w:r>
      <w:r w:rsidR="005143C9">
        <w:t xml:space="preserve">Процесс перехода </w:t>
      </w:r>
      <w:proofErr w:type="spellStart"/>
      <w:r w:rsidR="005143C9" w:rsidRPr="00E627C2">
        <w:rPr>
          <w:i/>
          <w:iCs/>
        </w:rPr>
        <w:t>зикра</w:t>
      </w:r>
      <w:proofErr w:type="spellEnd"/>
      <w:r w:rsidR="005143C9">
        <w:t xml:space="preserve"> из уст в </w:t>
      </w:r>
      <w:r w:rsidR="00E627C2">
        <w:t>сердце</w:t>
      </w:r>
      <w:r w:rsidR="005143C9">
        <w:t xml:space="preserve"> также рассматривался как поэтапной процесс. Согласно а</w:t>
      </w:r>
      <w:r w:rsidR="007E717C">
        <w:t>л-</w:t>
      </w:r>
      <w:proofErr w:type="spellStart"/>
      <w:r w:rsidR="007E717C">
        <w:t>Газали</w:t>
      </w:r>
      <w:proofErr w:type="spellEnd"/>
      <w:r w:rsidR="007E717C">
        <w:t xml:space="preserve"> существуют следующие стадии </w:t>
      </w:r>
      <w:proofErr w:type="spellStart"/>
      <w:r w:rsidR="007E717C" w:rsidRPr="007E717C">
        <w:rPr>
          <w:i/>
          <w:iCs/>
        </w:rPr>
        <w:t>зикра</w:t>
      </w:r>
      <w:proofErr w:type="spellEnd"/>
      <w:r w:rsidR="007E717C">
        <w:t xml:space="preserve">. На первой стадии сердце минимальным образом вовлечено в упоминание Бога, формулу </w:t>
      </w:r>
      <w:proofErr w:type="spellStart"/>
      <w:r w:rsidR="007E717C" w:rsidRPr="007E717C">
        <w:rPr>
          <w:i/>
          <w:iCs/>
        </w:rPr>
        <w:t>зикра</w:t>
      </w:r>
      <w:proofErr w:type="spellEnd"/>
      <w:r w:rsidR="007E717C">
        <w:t xml:space="preserve"> повторяют лишь уста. На второй стадии сердце начинает вовлекаться в этот процесс время от времени под действием предпринимаемых адептом усилий, а на третьей стадии сердце уже полностью охвачено </w:t>
      </w:r>
      <w:proofErr w:type="spellStart"/>
      <w:r w:rsidR="007E717C" w:rsidRPr="007E717C">
        <w:rPr>
          <w:i/>
          <w:iCs/>
        </w:rPr>
        <w:t>зикром</w:t>
      </w:r>
      <w:proofErr w:type="spellEnd"/>
      <w:r w:rsidR="007E717C">
        <w:t xml:space="preserve">, и усилия уже необходимы для того, чтобы отвлечься от него. На четвертой, наивысшей стадии </w:t>
      </w:r>
      <w:proofErr w:type="spellStart"/>
      <w:r w:rsidR="007E717C" w:rsidRPr="007E717C">
        <w:rPr>
          <w:i/>
          <w:iCs/>
        </w:rPr>
        <w:t>зикра</w:t>
      </w:r>
      <w:proofErr w:type="spellEnd"/>
      <w:r w:rsidR="007E717C">
        <w:t>, сердце охвачено уже</w:t>
      </w:r>
      <w:r w:rsidR="00A3618F">
        <w:t xml:space="preserve"> не</w:t>
      </w:r>
      <w:r w:rsidR="007E717C">
        <w:t xml:space="preserve"> форм</w:t>
      </w:r>
      <w:r w:rsidR="00EA676F">
        <w:t xml:space="preserve">улой </w:t>
      </w:r>
      <w:r w:rsidR="007E717C">
        <w:t xml:space="preserve">повторения, а </w:t>
      </w:r>
      <w:r w:rsidR="00EA676F">
        <w:t>самим Всевышним</w:t>
      </w:r>
      <w:r w:rsidR="00EA676F">
        <w:rPr>
          <w:rStyle w:val="a5"/>
        </w:rPr>
        <w:footnoteReference w:id="16"/>
      </w:r>
      <w:r w:rsidR="00EA676F">
        <w:t>.</w:t>
      </w:r>
    </w:p>
    <w:p w:rsidR="006162B3" w:rsidRDefault="00454D43" w:rsidP="00B23DCE">
      <w:r w:rsidRPr="00DF2100">
        <w:t>При этом особенно обращает на себя внимание сходство техники «переме</w:t>
      </w:r>
      <w:r w:rsidR="00A7644E" w:rsidRPr="00DF2100">
        <w:t>щения» молитвы в область сердца – это происходит в такт дыханию</w:t>
      </w:r>
      <w:r w:rsidR="00A7644E">
        <w:t xml:space="preserve"> адепта. </w:t>
      </w:r>
      <w:r w:rsidR="00A6685E">
        <w:t xml:space="preserve">Так, в ходе исполнения тихого </w:t>
      </w:r>
      <w:proofErr w:type="spellStart"/>
      <w:r w:rsidR="00A6685E" w:rsidRPr="00E627C2">
        <w:rPr>
          <w:i/>
          <w:iCs/>
        </w:rPr>
        <w:t>зикра</w:t>
      </w:r>
      <w:proofErr w:type="spellEnd"/>
      <w:r w:rsidR="00A6685E">
        <w:t xml:space="preserve"> «экстатическое состояние достигается чтением повторяющихся коротких обращений-восклицаний при контроле дыхания в координации с определенными телодвижениями, балансированием и наклонами»</w:t>
      </w:r>
      <w:r w:rsidR="00A6685E">
        <w:rPr>
          <w:rStyle w:val="a5"/>
        </w:rPr>
        <w:footnoteReference w:id="17"/>
      </w:r>
      <w:r w:rsidR="00A6685E">
        <w:t>.</w:t>
      </w:r>
      <w:r w:rsidR="00E627C2">
        <w:t xml:space="preserve"> </w:t>
      </w:r>
      <w:r w:rsidR="001A3751">
        <w:t>Суть этого метода заключается в «направлении» молитвы в отдельные участки тела вместе с дыханием, и как отмечал Е.А. </w:t>
      </w:r>
      <w:proofErr w:type="spellStart"/>
      <w:r w:rsidR="001A3751">
        <w:t>Торчинов</w:t>
      </w:r>
      <w:proofErr w:type="spellEnd"/>
      <w:r w:rsidR="001A3751">
        <w:t xml:space="preserve">, он имеет прямые аналоги с чтением </w:t>
      </w:r>
      <w:r w:rsidR="001A3751" w:rsidRPr="00A3618F">
        <w:rPr>
          <w:i/>
          <w:iCs/>
        </w:rPr>
        <w:t>мантр</w:t>
      </w:r>
      <w:r w:rsidR="001A3751">
        <w:t xml:space="preserve"> в </w:t>
      </w:r>
      <w:r w:rsidR="001A3751">
        <w:lastRenderedPageBreak/>
        <w:t xml:space="preserve">индуизме и </w:t>
      </w:r>
      <w:proofErr w:type="spellStart"/>
      <w:r w:rsidR="001A3751" w:rsidRPr="001A3751">
        <w:rPr>
          <w:i/>
          <w:iCs/>
        </w:rPr>
        <w:t>исихастскими</w:t>
      </w:r>
      <w:proofErr w:type="spellEnd"/>
      <w:r w:rsidR="001A3751">
        <w:t xml:space="preserve"> практиками</w:t>
      </w:r>
      <w:r w:rsidR="001A3751">
        <w:rPr>
          <w:rStyle w:val="a5"/>
        </w:rPr>
        <w:footnoteReference w:id="18"/>
      </w:r>
      <w:r w:rsidR="001A3751">
        <w:t xml:space="preserve">. </w:t>
      </w:r>
      <w:r w:rsidR="006162B3">
        <w:t>В православной традиции, «так как это вхождение</w:t>
      </w:r>
      <w:r w:rsidR="006162B3" w:rsidRPr="006162B3">
        <w:t xml:space="preserve"> [</w:t>
      </w:r>
      <w:r w:rsidR="006162B3">
        <w:t>молитвы</w:t>
      </w:r>
      <w:r w:rsidR="006162B3" w:rsidRPr="006162B3">
        <w:t>]</w:t>
      </w:r>
      <w:r w:rsidR="006162B3">
        <w:t xml:space="preserve"> в область сердца не легко и не скоро достигается, то святые подвижники рекомендуют другие … вспомогательные приемы»</w:t>
      </w:r>
      <w:r w:rsidR="006162B3">
        <w:rPr>
          <w:rStyle w:val="a5"/>
        </w:rPr>
        <w:footnoteReference w:id="19"/>
      </w:r>
      <w:r w:rsidR="006162B3">
        <w:t>, главный из которых – контроль за дыханием.</w:t>
      </w:r>
      <w:r w:rsidR="00343AEA">
        <w:t xml:space="preserve"> «Дыхание, – говорит преподобный Никифор </w:t>
      </w:r>
      <w:proofErr w:type="spellStart"/>
      <w:r w:rsidR="00DF2100">
        <w:t>Уедине</w:t>
      </w:r>
      <w:r w:rsidR="00343AEA">
        <w:t>нник</w:t>
      </w:r>
      <w:proofErr w:type="spellEnd"/>
      <w:r w:rsidR="00343AEA">
        <w:t>, – есть естественный путь к сердцу. Итак, собрав ум свой, введи его в путь дыхания, коим воздух доходит до сердца, и вместе с тем выдыхаемым воздухом понудь его войти в сердце и остаться»</w:t>
      </w:r>
      <w:r w:rsidR="00343AEA">
        <w:rPr>
          <w:rStyle w:val="a5"/>
        </w:rPr>
        <w:footnoteReference w:id="20"/>
      </w:r>
      <w:r w:rsidR="00343AEA">
        <w:t>.</w:t>
      </w:r>
      <w:r w:rsidR="00B23DCE">
        <w:t xml:space="preserve"> </w:t>
      </w:r>
      <w:r w:rsidR="00B23DCE">
        <w:t xml:space="preserve">По словам святого </w:t>
      </w:r>
      <w:proofErr w:type="spellStart"/>
      <w:r w:rsidR="00B23DCE">
        <w:t>Исихия</w:t>
      </w:r>
      <w:proofErr w:type="spellEnd"/>
      <w:r w:rsidR="00B23DCE">
        <w:t>, верующему «должно всегда вращать в пространстве сердца имя Иисус-Христово, как молния вращается в воздушном пространстве перед тем, как быть дождю»</w:t>
      </w:r>
      <w:r w:rsidR="00B23DCE">
        <w:rPr>
          <w:rStyle w:val="a5"/>
        </w:rPr>
        <w:footnoteReference w:id="21"/>
      </w:r>
      <w:r w:rsidR="00B23DCE">
        <w:t>.</w:t>
      </w:r>
    </w:p>
    <w:p w:rsidR="00486235" w:rsidRDefault="00486235" w:rsidP="00486235">
      <w:r>
        <w:t xml:space="preserve">В пользу правильности трактовки молитвенной практики как некоей физической реальности, субъективно переживаемой верующим на телесном уровне, свидетельствует и общая для христианской и мусульманской практик метафора молитвы как пищи, еды. По словам святых </w:t>
      </w:r>
      <w:proofErr w:type="spellStart"/>
      <w:r>
        <w:t>Каллиста</w:t>
      </w:r>
      <w:proofErr w:type="spellEnd"/>
      <w:r>
        <w:t xml:space="preserve"> и Игнатия, «священная и </w:t>
      </w:r>
      <w:proofErr w:type="spellStart"/>
      <w:r>
        <w:t>боготворная</w:t>
      </w:r>
      <w:proofErr w:type="spellEnd"/>
      <w:r>
        <w:t xml:space="preserve"> молитва – есть пища, душу укрепляющая и оживляющая»</w:t>
      </w:r>
      <w:r>
        <w:rPr>
          <w:rStyle w:val="a5"/>
        </w:rPr>
        <w:footnoteReference w:id="22"/>
      </w:r>
      <w:r>
        <w:t xml:space="preserve">. </w:t>
      </w:r>
      <w:r w:rsidR="006074E7">
        <w:t xml:space="preserve">Для </w:t>
      </w:r>
      <w:proofErr w:type="spellStart"/>
      <w:r w:rsidR="006074E7" w:rsidRPr="006074E7">
        <w:rPr>
          <w:i/>
          <w:iCs/>
        </w:rPr>
        <w:t>суфийской</w:t>
      </w:r>
      <w:proofErr w:type="spellEnd"/>
      <w:r w:rsidR="006074E7">
        <w:t xml:space="preserve"> мысли также характерно сравнение </w:t>
      </w:r>
      <w:proofErr w:type="spellStart"/>
      <w:r w:rsidR="006074E7" w:rsidRPr="006074E7">
        <w:rPr>
          <w:i/>
          <w:iCs/>
        </w:rPr>
        <w:t>зикра</w:t>
      </w:r>
      <w:proofErr w:type="spellEnd"/>
      <w:r w:rsidR="006074E7">
        <w:t xml:space="preserve"> с пищей души: для </w:t>
      </w:r>
      <w:r w:rsidR="006074E7" w:rsidRPr="006074E7">
        <w:rPr>
          <w:i/>
          <w:iCs/>
        </w:rPr>
        <w:t>суфия</w:t>
      </w:r>
      <w:r w:rsidR="006074E7">
        <w:t xml:space="preserve"> пища – это поклонение Богу и постоянное его поминание</w:t>
      </w:r>
      <w:r w:rsidR="006074E7">
        <w:rPr>
          <w:rStyle w:val="a5"/>
        </w:rPr>
        <w:footnoteReference w:id="23"/>
      </w:r>
      <w:r w:rsidR="006074E7">
        <w:t xml:space="preserve">. А в районах Индии, где основным занятием было ткачество, </w:t>
      </w:r>
      <w:proofErr w:type="spellStart"/>
      <w:r w:rsidR="006074E7" w:rsidRPr="006074E7">
        <w:rPr>
          <w:i/>
          <w:iCs/>
          <w:u w:val="single"/>
        </w:rPr>
        <w:t>зикр</w:t>
      </w:r>
      <w:proofErr w:type="spellEnd"/>
      <w:r w:rsidR="006074E7">
        <w:t xml:space="preserve"> часто сравнивался с прядением пряжи, способным превратить грубое сердце в тонкую и драгоценную нить</w:t>
      </w:r>
      <w:r w:rsidR="006074E7">
        <w:rPr>
          <w:rStyle w:val="a5"/>
        </w:rPr>
        <w:footnoteReference w:id="24"/>
      </w:r>
      <w:r w:rsidR="006074E7">
        <w:t>.</w:t>
      </w:r>
    </w:p>
    <w:p w:rsidR="00C156A9" w:rsidRDefault="00DF2100" w:rsidP="00486235">
      <w:r>
        <w:lastRenderedPageBreak/>
        <w:t>Другое</w:t>
      </w:r>
      <w:r w:rsidR="0025301D">
        <w:t xml:space="preserve"> важное сходство </w:t>
      </w:r>
      <w:proofErr w:type="spellStart"/>
      <w:r w:rsidR="0025301D" w:rsidRPr="00DF2100">
        <w:rPr>
          <w:i/>
          <w:iCs/>
        </w:rPr>
        <w:t>зикра</w:t>
      </w:r>
      <w:proofErr w:type="spellEnd"/>
      <w:r w:rsidR="0025301D">
        <w:t xml:space="preserve"> и </w:t>
      </w:r>
      <w:r w:rsidR="0025301D" w:rsidRPr="00DF2100">
        <w:rPr>
          <w:i/>
          <w:iCs/>
        </w:rPr>
        <w:t>умной молитвы</w:t>
      </w:r>
      <w:r w:rsidR="0025301D">
        <w:t xml:space="preserve"> – </w:t>
      </w:r>
      <w:r w:rsidR="00BE79CF">
        <w:t>их практика</w:t>
      </w:r>
      <w:r w:rsidR="0025301D">
        <w:t xml:space="preserve"> воспринимаются как </w:t>
      </w:r>
      <w:r w:rsidR="00BE79CF">
        <w:t>нахождение в особом пространстве</w:t>
      </w:r>
      <w:r w:rsidR="0025301D">
        <w:t xml:space="preserve">, причем </w:t>
      </w:r>
      <w:r w:rsidR="00BE79CF">
        <w:t xml:space="preserve">это </w:t>
      </w:r>
      <w:r w:rsidR="0025301D">
        <w:t xml:space="preserve">пространство сакральное, противопоставленное </w:t>
      </w:r>
      <w:proofErr w:type="spellStart"/>
      <w:r w:rsidR="0025301D">
        <w:t>профанному</w:t>
      </w:r>
      <w:proofErr w:type="spellEnd"/>
      <w:r w:rsidR="0025301D">
        <w:t xml:space="preserve">, обыденному. </w:t>
      </w:r>
      <w:r w:rsidR="00C156A9">
        <w:t xml:space="preserve">Это сходство можно было бы отнести на счет языковой метафоры, трактующей психические состояния как некую реальность в которой находится человек (ср. </w:t>
      </w:r>
      <w:r w:rsidR="00C156A9" w:rsidRPr="0032068A">
        <w:rPr>
          <w:i/>
          <w:iCs/>
        </w:rPr>
        <w:t>я</w:t>
      </w:r>
      <w:r w:rsidR="00C156A9">
        <w:t xml:space="preserve"> </w:t>
      </w:r>
      <w:r w:rsidR="00C156A9" w:rsidRPr="00C156A9">
        <w:rPr>
          <w:i/>
          <w:iCs/>
        </w:rPr>
        <w:t>в гневе</w:t>
      </w:r>
      <w:r w:rsidR="0032068A">
        <w:t xml:space="preserve"> /</w:t>
      </w:r>
      <w:r w:rsidR="00C156A9">
        <w:t xml:space="preserve"> </w:t>
      </w:r>
      <w:r w:rsidR="00C156A9" w:rsidRPr="0032068A">
        <w:rPr>
          <w:i/>
          <w:iCs/>
        </w:rPr>
        <w:t>я</w:t>
      </w:r>
      <w:r w:rsidR="00C156A9">
        <w:t xml:space="preserve"> </w:t>
      </w:r>
      <w:r w:rsidR="00C156A9" w:rsidRPr="00C156A9">
        <w:rPr>
          <w:i/>
          <w:iCs/>
        </w:rPr>
        <w:t>в комнате</w:t>
      </w:r>
      <w:r w:rsidR="00C156A9">
        <w:t>)</w:t>
      </w:r>
      <w:r w:rsidR="0032068A">
        <w:t xml:space="preserve">, действенной как для русского, так и для арабского, в случае с </w:t>
      </w:r>
      <w:proofErr w:type="spellStart"/>
      <w:r w:rsidR="0032068A" w:rsidRPr="0032068A">
        <w:rPr>
          <w:i/>
          <w:iCs/>
        </w:rPr>
        <w:t>зикром</w:t>
      </w:r>
      <w:proofErr w:type="spellEnd"/>
      <w:r w:rsidR="0032068A">
        <w:t xml:space="preserve">, языка. Тем не менее, обращение к источникам позволяет сделать вывод: </w:t>
      </w:r>
      <w:r w:rsidR="00D33A5A">
        <w:t xml:space="preserve">сама </w:t>
      </w:r>
      <w:r w:rsidR="0032068A">
        <w:t>молитва воспринимается или, по крайней мере, описывается верующим как некое явственно ощущаемое пространство. Это пространст</w:t>
      </w:r>
      <w:r w:rsidR="00D33A5A">
        <w:t>во имплицитно наделяется чертами сакрального, часто срав</w:t>
      </w:r>
      <w:r>
        <w:t>нивается с раем. Отдельного упоминания заслуживает ощущение безопасности нахождения в этом пространстве.</w:t>
      </w:r>
    </w:p>
    <w:p w:rsidR="003F47F2" w:rsidRDefault="0066213C" w:rsidP="00DF2100">
      <w:r>
        <w:t>П</w:t>
      </w:r>
      <w:r w:rsidR="00402CDB">
        <w:t>ророку</w:t>
      </w:r>
      <w:r>
        <w:t xml:space="preserve"> Мухаммаду приписывается следующие слова:</w:t>
      </w:r>
      <w:r w:rsidR="00402CDB">
        <w:t xml:space="preserve"> «Если вы будете проходить через райский сад, тогда и будете вознесены к райскому саду». Когда </w:t>
      </w:r>
      <w:r>
        <w:t xml:space="preserve">же </w:t>
      </w:r>
      <w:r w:rsidR="00402CDB">
        <w:t>пророка спросили, о каком райском саде идет речь, он ответил: «</w:t>
      </w:r>
      <w:proofErr w:type="spellStart"/>
      <w:r w:rsidR="00402CDB" w:rsidRPr="00D33A5A">
        <w:rPr>
          <w:i/>
          <w:iCs/>
        </w:rPr>
        <w:t>Зикр</w:t>
      </w:r>
      <w:proofErr w:type="spellEnd"/>
      <w:r w:rsidR="00402CDB">
        <w:t>»</w:t>
      </w:r>
      <w:r w:rsidR="00402CDB">
        <w:rPr>
          <w:rStyle w:val="a5"/>
        </w:rPr>
        <w:footnoteReference w:id="25"/>
      </w:r>
      <w:r w:rsidR="00402CDB">
        <w:t>.</w:t>
      </w:r>
      <w:r w:rsidR="00BE79CF">
        <w:t xml:space="preserve"> </w:t>
      </w:r>
      <w:r w:rsidR="000167DC">
        <w:t xml:space="preserve">С садом сравнивал </w:t>
      </w:r>
      <w:proofErr w:type="spellStart"/>
      <w:proofErr w:type="gramStart"/>
      <w:r w:rsidR="000167DC" w:rsidRPr="00D33A5A">
        <w:rPr>
          <w:i/>
          <w:iCs/>
        </w:rPr>
        <w:t>зикр</w:t>
      </w:r>
      <w:proofErr w:type="spellEnd"/>
      <w:proofErr w:type="gramEnd"/>
      <w:r w:rsidR="000167DC">
        <w:t xml:space="preserve"> и известный мусульманский мистик ал-</w:t>
      </w:r>
      <w:proofErr w:type="spellStart"/>
      <w:r w:rsidR="000167DC">
        <w:t>Халладж</w:t>
      </w:r>
      <w:proofErr w:type="spellEnd"/>
      <w:r w:rsidR="000167DC">
        <w:t xml:space="preserve"> в </w:t>
      </w:r>
      <w:r w:rsidR="000167DC" w:rsidRPr="00DF2100">
        <w:rPr>
          <w:i/>
          <w:iCs/>
        </w:rPr>
        <w:t>«</w:t>
      </w:r>
      <w:proofErr w:type="spellStart"/>
      <w:r w:rsidR="000167DC" w:rsidRPr="00DF2100">
        <w:rPr>
          <w:i/>
          <w:iCs/>
        </w:rPr>
        <w:t>Кита</w:t>
      </w:r>
      <w:r w:rsidR="008C7021" w:rsidRPr="00DF2100">
        <w:rPr>
          <w:i/>
          <w:iCs/>
        </w:rPr>
        <w:t>б</w:t>
      </w:r>
      <w:proofErr w:type="spellEnd"/>
      <w:r w:rsidR="000167DC" w:rsidRPr="00DF2100">
        <w:rPr>
          <w:i/>
          <w:iCs/>
        </w:rPr>
        <w:t xml:space="preserve"> </w:t>
      </w:r>
      <w:proofErr w:type="spellStart"/>
      <w:r w:rsidR="000167DC" w:rsidRPr="00DF2100">
        <w:rPr>
          <w:i/>
          <w:iCs/>
        </w:rPr>
        <w:t>Тавасин</w:t>
      </w:r>
      <w:proofErr w:type="spellEnd"/>
      <w:r w:rsidR="000167DC" w:rsidRPr="00DF2100">
        <w:rPr>
          <w:i/>
          <w:iCs/>
        </w:rPr>
        <w:t>»</w:t>
      </w:r>
      <w:r w:rsidR="000167DC">
        <w:t>, сопоставляя свой мистический опыт с опытом пророка Мухаммада посредством аллюзии на Коран</w:t>
      </w:r>
      <w:r w:rsidR="008C7021">
        <w:rPr>
          <w:rStyle w:val="a5"/>
        </w:rPr>
        <w:footnoteReference w:id="26"/>
      </w:r>
      <w:r w:rsidR="000167DC">
        <w:t xml:space="preserve">: «Не заблудился ваш товарищ в саду </w:t>
      </w:r>
      <w:proofErr w:type="spellStart"/>
      <w:r w:rsidR="000167DC" w:rsidRPr="00D33A5A">
        <w:rPr>
          <w:i/>
          <w:iCs/>
        </w:rPr>
        <w:t>зикра</w:t>
      </w:r>
      <w:proofErr w:type="spellEnd"/>
      <w:r w:rsidR="000167DC">
        <w:t xml:space="preserve">, свидетельствуя Нас, и не сбился с пути в </w:t>
      </w:r>
      <w:r w:rsidR="00C156A9">
        <w:t>блуждании</w:t>
      </w:r>
      <w:r w:rsidR="000167DC">
        <w:t xml:space="preserve"> мыслью»</w:t>
      </w:r>
      <w:r w:rsidR="000167DC">
        <w:rPr>
          <w:rStyle w:val="a5"/>
        </w:rPr>
        <w:footnoteReference w:id="27"/>
      </w:r>
      <w:r w:rsidR="000167DC">
        <w:t xml:space="preserve">. </w:t>
      </w:r>
      <w:r w:rsidR="00C156A9">
        <w:t xml:space="preserve">Здесь </w:t>
      </w:r>
      <w:proofErr w:type="spellStart"/>
      <w:r w:rsidR="00C156A9" w:rsidRPr="00D33A5A">
        <w:rPr>
          <w:i/>
          <w:iCs/>
        </w:rPr>
        <w:t>зикр</w:t>
      </w:r>
      <w:proofErr w:type="spellEnd"/>
      <w:r w:rsidR="00C156A9">
        <w:t xml:space="preserve"> сравнивается с садом (</w:t>
      </w:r>
      <w:proofErr w:type="spellStart"/>
      <w:r w:rsidR="00C156A9">
        <w:rPr>
          <w:i/>
          <w:iCs/>
        </w:rPr>
        <w:t>бустан</w:t>
      </w:r>
      <w:proofErr w:type="spellEnd"/>
      <w:r w:rsidR="00C156A9">
        <w:t>), причем сад является одной из наиболее распространенных метафор рая в системе образов арабо-мусульманской культуры.</w:t>
      </w:r>
      <w:r w:rsidR="008C7021">
        <w:t xml:space="preserve"> </w:t>
      </w:r>
      <w:r w:rsidR="00D33A5A">
        <w:t>Точно так же</w:t>
      </w:r>
      <w:r w:rsidR="00BE79CF">
        <w:t xml:space="preserve"> с пребыванием в раю сравнивается состояние человека, пребывающего в состоянии </w:t>
      </w:r>
      <w:r w:rsidR="00BE79CF" w:rsidRPr="008C7021">
        <w:rPr>
          <w:i/>
          <w:iCs/>
        </w:rPr>
        <w:t>умной молитвы</w:t>
      </w:r>
      <w:r w:rsidR="00BE79CF">
        <w:t xml:space="preserve">: «Весь день провел я в радости и был как бы </w:t>
      </w:r>
      <w:r w:rsidR="00BE79CF">
        <w:lastRenderedPageBreak/>
        <w:t>отрешенным от всего прочего, был как будто на другой земле и с легкостью окончил двенадцать тысяч молитв в ранний вечер»</w:t>
      </w:r>
      <w:r w:rsidR="00BE79CF">
        <w:rPr>
          <w:rStyle w:val="a5"/>
        </w:rPr>
        <w:footnoteReference w:id="28"/>
      </w:r>
      <w:r w:rsidR="00BE79CF">
        <w:t>.</w:t>
      </w:r>
      <w:r w:rsidR="00D33A5A">
        <w:t xml:space="preserve"> </w:t>
      </w:r>
      <w:r w:rsidR="003F47F2">
        <w:t>Молитва, по св. Исааку Сирину, – «прибежище ищущим помощи, источник спасения, опора немощным, покров во время искушений, щит избавления в брани, стрела, изощренная на врагов»</w:t>
      </w:r>
      <w:r w:rsidR="003F47F2">
        <w:rPr>
          <w:rStyle w:val="a5"/>
        </w:rPr>
        <w:footnoteReference w:id="29"/>
      </w:r>
      <w:r w:rsidR="003F47F2">
        <w:t>.</w:t>
      </w:r>
      <w:r w:rsidR="00D33A5A">
        <w:t xml:space="preserve"> </w:t>
      </w:r>
      <w:r w:rsidR="00DF2100">
        <w:t>Итак, м</w:t>
      </w:r>
      <w:r w:rsidR="00725A73">
        <w:t>олитва описывается как некое пространство, причем пространство безопасное</w:t>
      </w:r>
      <w:r w:rsidR="00DF2100">
        <w:t xml:space="preserve"> для человека, пространство, в котором человек чувствует себя защищенным.</w:t>
      </w:r>
    </w:p>
    <w:p w:rsidR="00BE79CF" w:rsidRPr="00A551E2" w:rsidRDefault="008C7021" w:rsidP="00012B4D">
      <w:r>
        <w:t>С этим обстоятельством связано восприятие</w:t>
      </w:r>
      <w:r w:rsidR="00BE79CF">
        <w:t xml:space="preserve"> </w:t>
      </w:r>
      <w:r>
        <w:rPr>
          <w:i/>
          <w:iCs/>
        </w:rPr>
        <w:t>умной молитвы</w:t>
      </w:r>
      <w:r w:rsidR="00BE79CF">
        <w:t xml:space="preserve">, и </w:t>
      </w:r>
      <w:proofErr w:type="spellStart"/>
      <w:r w:rsidR="00BE79CF" w:rsidRPr="008C7021">
        <w:rPr>
          <w:i/>
          <w:iCs/>
        </w:rPr>
        <w:t>зикр</w:t>
      </w:r>
      <w:r w:rsidRPr="008C7021">
        <w:rPr>
          <w:i/>
          <w:iCs/>
        </w:rPr>
        <w:t>а</w:t>
      </w:r>
      <w:proofErr w:type="spellEnd"/>
      <w:r w:rsidR="00BE79CF">
        <w:t xml:space="preserve"> как своег</w:t>
      </w:r>
      <w:r>
        <w:t xml:space="preserve">о рода </w:t>
      </w:r>
      <w:proofErr w:type="spellStart"/>
      <w:r>
        <w:t>апотропеического</w:t>
      </w:r>
      <w:proofErr w:type="spellEnd"/>
      <w:r w:rsidR="00BE79CF">
        <w:t xml:space="preserve"> средств</w:t>
      </w:r>
      <w:r>
        <w:t>а</w:t>
      </w:r>
      <w:r w:rsidR="00BE79CF">
        <w:t xml:space="preserve"> очищения пространства от потусторонних сущностей</w:t>
      </w:r>
      <w:r>
        <w:t xml:space="preserve">, </w:t>
      </w:r>
      <w:r w:rsidR="00A551E2">
        <w:t>сакрализации пространства вокруг практикующего</w:t>
      </w:r>
      <w:r w:rsidR="00BE79CF">
        <w:t>. Считается, что пребывание в умной молитве отгоняет бесов</w:t>
      </w:r>
      <w:r w:rsidR="00BE79CF">
        <w:rPr>
          <w:rStyle w:val="a5"/>
        </w:rPr>
        <w:footnoteReference w:id="30"/>
      </w:r>
      <w:r w:rsidR="00BE79CF">
        <w:t xml:space="preserve"> и способно даже защитить практикующего ее от недобрых людей и диких животных</w:t>
      </w:r>
      <w:r w:rsidR="00BE79CF">
        <w:rPr>
          <w:rStyle w:val="a5"/>
        </w:rPr>
        <w:footnoteReference w:id="31"/>
      </w:r>
      <w:r w:rsidR="00DF2100">
        <w:t xml:space="preserve">. </w:t>
      </w:r>
      <w:r w:rsidR="00A551E2">
        <w:t xml:space="preserve">Подобные представления характерны и для отношения верующих мусульман к </w:t>
      </w:r>
      <w:proofErr w:type="spellStart"/>
      <w:r w:rsidR="00A551E2" w:rsidRPr="00DF2100">
        <w:rPr>
          <w:i/>
          <w:iCs/>
        </w:rPr>
        <w:t>зикру</w:t>
      </w:r>
      <w:proofErr w:type="spellEnd"/>
      <w:r w:rsidR="00012B4D">
        <w:t>.</w:t>
      </w:r>
      <w:r w:rsidR="00A551E2">
        <w:t xml:space="preserve"> </w:t>
      </w:r>
      <w:r w:rsidR="00012B4D">
        <w:t xml:space="preserve">Формула </w:t>
      </w:r>
      <w:proofErr w:type="spellStart"/>
      <w:r w:rsidR="00012B4D">
        <w:rPr>
          <w:i/>
          <w:iCs/>
        </w:rPr>
        <w:t>з</w:t>
      </w:r>
      <w:r w:rsidR="00012B4D" w:rsidRPr="006074E7">
        <w:rPr>
          <w:i/>
          <w:iCs/>
        </w:rPr>
        <w:t>икр</w:t>
      </w:r>
      <w:r w:rsidR="00012B4D">
        <w:rPr>
          <w:i/>
          <w:iCs/>
        </w:rPr>
        <w:t>а</w:t>
      </w:r>
      <w:proofErr w:type="spellEnd"/>
      <w:r w:rsidR="00012B4D">
        <w:t xml:space="preserve">, прочитанная на ухо больному, способно исцелить его. Практикующий </w:t>
      </w:r>
      <w:proofErr w:type="spellStart"/>
      <w:r w:rsidR="00012B4D">
        <w:t>зикр</w:t>
      </w:r>
      <w:proofErr w:type="spellEnd"/>
      <w:r w:rsidR="00012B4D">
        <w:t xml:space="preserve"> мистик без вреда способен находиться среди хищных животных, понимает язык зверей, птиц и растений, ему подчиняется сама природа</w:t>
      </w:r>
      <w:r w:rsidR="00012B4D">
        <w:rPr>
          <w:rStyle w:val="a5"/>
        </w:rPr>
        <w:footnoteReference w:id="32"/>
      </w:r>
      <w:r w:rsidR="00012B4D">
        <w:t xml:space="preserve">. Интересно, что при совершении </w:t>
      </w:r>
      <w:proofErr w:type="spellStart"/>
      <w:r w:rsidR="00012B4D" w:rsidRPr="00012B4D">
        <w:rPr>
          <w:i/>
          <w:iCs/>
        </w:rPr>
        <w:t>зикра</w:t>
      </w:r>
      <w:proofErr w:type="spellEnd"/>
      <w:r w:rsidR="00012B4D">
        <w:t xml:space="preserve"> нередки</w:t>
      </w:r>
      <w:r w:rsidR="00A551E2">
        <w:t xml:space="preserve"> эффект</w:t>
      </w:r>
      <w:r w:rsidR="00012B4D">
        <w:t>ы</w:t>
      </w:r>
      <w:r w:rsidR="00A551E2">
        <w:t xml:space="preserve"> своего рода визуализации</w:t>
      </w:r>
      <w:r w:rsidR="00012B4D">
        <w:t xml:space="preserve">, освящающей пространство вокруг. Так, </w:t>
      </w:r>
      <w:r w:rsidR="00A551E2">
        <w:t xml:space="preserve">практикующий, перед этим предварительно уединившийся в считающемся сакральным месте (гробница </w:t>
      </w:r>
      <w:proofErr w:type="spellStart"/>
      <w:r w:rsidR="00A551E2" w:rsidRPr="002C32C7">
        <w:rPr>
          <w:i/>
          <w:iCs/>
        </w:rPr>
        <w:t>суфийского</w:t>
      </w:r>
      <w:proofErr w:type="spellEnd"/>
      <w:r w:rsidR="00A551E2">
        <w:t xml:space="preserve"> деятеля </w:t>
      </w:r>
      <w:r w:rsidR="002C32C7">
        <w:t xml:space="preserve">– </w:t>
      </w:r>
      <w:r w:rsidR="00A551E2" w:rsidRPr="00A551E2">
        <w:rPr>
          <w:i/>
          <w:iCs/>
        </w:rPr>
        <w:t>вали</w:t>
      </w:r>
      <w:r w:rsidR="00A551E2">
        <w:t xml:space="preserve">) в ходе практики видит слова </w:t>
      </w:r>
      <w:proofErr w:type="spellStart"/>
      <w:r w:rsidR="00A551E2" w:rsidRPr="00A551E2">
        <w:rPr>
          <w:i/>
          <w:iCs/>
        </w:rPr>
        <w:t>зикра</w:t>
      </w:r>
      <w:proofErr w:type="spellEnd"/>
      <w:r w:rsidR="00A551E2" w:rsidRPr="00A551E2">
        <w:rPr>
          <w:i/>
          <w:iCs/>
        </w:rPr>
        <w:t xml:space="preserve"> ла </w:t>
      </w:r>
      <w:proofErr w:type="spellStart"/>
      <w:r w:rsidR="00A551E2" w:rsidRPr="00A551E2">
        <w:rPr>
          <w:i/>
          <w:iCs/>
        </w:rPr>
        <w:t>илаха</w:t>
      </w:r>
      <w:proofErr w:type="spellEnd"/>
      <w:r w:rsidR="00A551E2" w:rsidRPr="00A551E2">
        <w:rPr>
          <w:i/>
          <w:iCs/>
        </w:rPr>
        <w:t xml:space="preserve"> </w:t>
      </w:r>
      <w:proofErr w:type="spellStart"/>
      <w:r w:rsidR="00A551E2" w:rsidRPr="00A551E2">
        <w:rPr>
          <w:i/>
          <w:iCs/>
        </w:rPr>
        <w:t>илла</w:t>
      </w:r>
      <w:proofErr w:type="spellEnd"/>
      <w:r w:rsidR="00A551E2" w:rsidRPr="00A551E2">
        <w:rPr>
          <w:i/>
          <w:iCs/>
        </w:rPr>
        <w:t xml:space="preserve"> Аллах</w:t>
      </w:r>
      <w:r w:rsidR="00A551E2">
        <w:t xml:space="preserve"> («Нет бога, кроме Аллаха») на белый стенах гробницы, </w:t>
      </w:r>
      <w:r w:rsidR="00A551E2">
        <w:lastRenderedPageBreak/>
        <w:t>земле и даже небе</w:t>
      </w:r>
      <w:r w:rsidR="00A551E2">
        <w:rPr>
          <w:rStyle w:val="a5"/>
        </w:rPr>
        <w:footnoteReference w:id="33"/>
      </w:r>
      <w:r w:rsidR="00A551E2">
        <w:t xml:space="preserve">. </w:t>
      </w:r>
      <w:r w:rsidR="00E227F7">
        <w:t xml:space="preserve">Вообще созерцание божественного света – одно из важнейших </w:t>
      </w:r>
      <w:proofErr w:type="spellStart"/>
      <w:r w:rsidR="00E227F7" w:rsidRPr="00DF2100">
        <w:rPr>
          <w:i/>
          <w:iCs/>
        </w:rPr>
        <w:t>суфийских</w:t>
      </w:r>
      <w:proofErr w:type="spellEnd"/>
      <w:r w:rsidR="00E227F7">
        <w:t xml:space="preserve"> переживаний, </w:t>
      </w:r>
      <w:r w:rsidR="002C32C7">
        <w:t>соотносимое</w:t>
      </w:r>
      <w:r w:rsidR="00A551E2">
        <w:t xml:space="preserve"> с созерцанием световых феноменов</w:t>
      </w:r>
      <w:r w:rsidR="00E227F7">
        <w:t xml:space="preserve"> в рамках практик </w:t>
      </w:r>
      <w:r w:rsidR="00E227F7" w:rsidRPr="002C32C7">
        <w:rPr>
          <w:i/>
          <w:iCs/>
        </w:rPr>
        <w:t>исихазма</w:t>
      </w:r>
      <w:r w:rsidR="00E227F7">
        <w:rPr>
          <w:rStyle w:val="a5"/>
        </w:rPr>
        <w:footnoteReference w:id="34"/>
      </w:r>
      <w:r w:rsidR="00E227F7">
        <w:t>.</w:t>
      </w:r>
    </w:p>
    <w:p w:rsidR="002C32C7" w:rsidRDefault="00012B4D" w:rsidP="00012B4D">
      <w:r>
        <w:t>Суммируя вышесказанное</w:t>
      </w:r>
      <w:r w:rsidR="002C32C7">
        <w:t>, можно сделать следу</w:t>
      </w:r>
      <w:r>
        <w:t>ющий вывод:</w:t>
      </w:r>
      <w:r w:rsidR="002C32C7">
        <w:t xml:space="preserve"> и в христианской и в исламской мистической практике молитвенные техники достижения особого психического состояния (</w:t>
      </w:r>
      <w:r w:rsidR="002C32C7" w:rsidRPr="002C32C7">
        <w:rPr>
          <w:i/>
          <w:iCs/>
        </w:rPr>
        <w:t>умная молитва</w:t>
      </w:r>
      <w:r w:rsidR="002C32C7">
        <w:t xml:space="preserve"> и </w:t>
      </w:r>
      <w:proofErr w:type="spellStart"/>
      <w:r w:rsidR="002C32C7" w:rsidRPr="002C32C7">
        <w:rPr>
          <w:i/>
          <w:iCs/>
        </w:rPr>
        <w:t>зикр</w:t>
      </w:r>
      <w:proofErr w:type="spellEnd"/>
      <w:r w:rsidR="002C32C7">
        <w:t xml:space="preserve"> соответственно) воспринимаются практикующими и описываются терминах пространства. Принимая в представлении практикующих пространственное измерение, непрерывно рецитируемый текст как бы «воплощается» в физическую реальность, становится в их глазах некоей ощутимой субстанцией. Эта субстанция восприни</w:t>
      </w:r>
      <w:r>
        <w:t>маетс</w:t>
      </w:r>
      <w:r w:rsidR="002C32C7">
        <w:t>я как находящаяся в теле верующего, причем последний может направлять ее в отдельные участки тела, прежде всего, – в область сердца. С другой стороны, практикующий может ощущать себя находящимся внутри этой субстанции; в таком случае молитва становится неким сакральным пространством. Пребывание в этом пространстве дает ощущение покоя и безопасности, защищает человека как от вполне земных, так и от исходящих от сверхъестественных существ угроз.</w:t>
      </w:r>
    </w:p>
    <w:p w:rsidR="002C32C7" w:rsidRDefault="002C32C7" w:rsidP="00EE677C">
      <w:r>
        <w:t xml:space="preserve">Эти два основных способа восприятия молитвенной практики как материального, обладающего пространством объекта может быть соотнесено с </w:t>
      </w:r>
      <w:r w:rsidR="00F67080">
        <w:t>представлением</w:t>
      </w:r>
      <w:r>
        <w:t xml:space="preserve"> о неоднородности пространства с точки зрения наличия в нем сакр</w:t>
      </w:r>
      <w:r w:rsidR="00F67080">
        <w:t>альных свойств</w:t>
      </w:r>
      <w:r>
        <w:t>. При этом молитвенная практика, воспринимаясь как наделенная свойствами сакрального субстанция, с одной стороны</w:t>
      </w:r>
      <w:r w:rsidR="00F67080">
        <w:t>,</w:t>
      </w:r>
      <w:r>
        <w:t xml:space="preserve"> освящает своим присутствием человеческое тело (микрокосм), и может усилиями практика перемещаться от одной части тела к другой. С другой стороны, молитва описывается как некое </w:t>
      </w:r>
      <w:r>
        <w:lastRenderedPageBreak/>
        <w:t xml:space="preserve">сакральное пространство, возникающее вокруг практикующего молитву человека и превращающего окружающий его мир (макрокосм) в своего рода подобие райского сада, безопасное и </w:t>
      </w:r>
      <w:r w:rsidR="00A3618F">
        <w:t>способствующее</w:t>
      </w:r>
      <w:r>
        <w:t xml:space="preserve"> </w:t>
      </w:r>
      <w:r w:rsidR="00EE677C">
        <w:t>прогрессу</w:t>
      </w:r>
      <w:r w:rsidR="00F67080">
        <w:t xml:space="preserve"> в духовной практике. Возможно, именно такой амбивалентный характер представлений о пространственной природе </w:t>
      </w:r>
      <w:r w:rsidR="00A3618F">
        <w:t>вербальной психотехники</w:t>
      </w:r>
      <w:r w:rsidR="00F67080">
        <w:t xml:space="preserve"> обуславливает ее эффективность. Поскольку человек является микрокосмом, а вселенная – макрокосмом, именно это зеркальное соотношение позволяет практику достичь трансформации и приблизиться к Богу</w:t>
      </w:r>
      <w:r w:rsidR="00F67080">
        <w:rPr>
          <w:rStyle w:val="a5"/>
        </w:rPr>
        <w:footnoteReference w:id="35"/>
      </w:r>
      <w:r w:rsidR="00F67080">
        <w:t>.</w:t>
      </w:r>
      <w:r w:rsidR="00EE677C">
        <w:t xml:space="preserve"> </w:t>
      </w:r>
    </w:p>
    <w:p w:rsidR="003949CE" w:rsidRPr="003949CE" w:rsidRDefault="003949CE" w:rsidP="00B96461">
      <w:r>
        <w:t xml:space="preserve">Существует и </w:t>
      </w:r>
      <w:r w:rsidR="00B96461">
        <w:t>иная</w:t>
      </w:r>
      <w:r>
        <w:t xml:space="preserve"> интерпретация сход</w:t>
      </w:r>
      <w:r w:rsidR="00B96461">
        <w:t>ства описанных выше психотехник, не отменяющая, впрочем, ценности первой.</w:t>
      </w:r>
      <w:r>
        <w:t xml:space="preserve"> М</w:t>
      </w:r>
      <w:r w:rsidR="00EE677C">
        <w:t xml:space="preserve">истический опыт </w:t>
      </w:r>
      <w:r>
        <w:t>– особый тип внутри религиозного опыта,</w:t>
      </w:r>
      <w:r w:rsidR="00EE677C">
        <w:t xml:space="preserve"> </w:t>
      </w:r>
      <w:r>
        <w:t>который</w:t>
      </w:r>
      <w:r w:rsidR="00EE677C">
        <w:t xml:space="preserve"> характеризуется особой близостью </w:t>
      </w:r>
      <w:r>
        <w:t>присутствия Святого. Эти особые тесные отношения,</w:t>
      </w:r>
      <w:r w:rsidR="00EE677C">
        <w:t xml:space="preserve"> чаще всего ассоциируются с такими переживаниями, как «союз»</w:t>
      </w:r>
      <w:r>
        <w:rPr>
          <w:rStyle w:val="a5"/>
        </w:rPr>
        <w:footnoteReference w:id="36"/>
      </w:r>
      <w:r w:rsidR="00EE677C">
        <w:t>.</w:t>
      </w:r>
      <w:r w:rsidRPr="003949CE">
        <w:t xml:space="preserve"> </w:t>
      </w:r>
      <w:r>
        <w:t>Опыт ощущения сакрального снаружи и внутри человеческого естества обеспечивает наиболее плотную</w:t>
      </w:r>
      <w:r w:rsidR="00B96461">
        <w:t>, интимную</w:t>
      </w:r>
      <w:r>
        <w:t xml:space="preserve"> связь с божественным, вплоть до растворения в нем (мотив, частый в ряде направлений </w:t>
      </w:r>
      <w:proofErr w:type="spellStart"/>
      <w:r w:rsidRPr="003949CE">
        <w:rPr>
          <w:i/>
          <w:iCs/>
        </w:rPr>
        <w:t>суфийской</w:t>
      </w:r>
      <w:proofErr w:type="spellEnd"/>
      <w:r>
        <w:t xml:space="preserve"> мысли и практики).  </w:t>
      </w:r>
    </w:p>
    <w:p w:rsidR="00F67080" w:rsidRDefault="00012B4D" w:rsidP="00EE677C">
      <w:r>
        <w:t>Таким образом, м</w:t>
      </w:r>
      <w:r w:rsidR="00F67080">
        <w:t>олитвенная практика в обоих рассматриваемых традициях становится для верующих не только некоей материальной субстанцией, наделенной пространственным измерением, но</w:t>
      </w:r>
      <w:r w:rsidR="00A3618F">
        <w:t xml:space="preserve"> также и</w:t>
      </w:r>
      <w:r w:rsidR="00F67080">
        <w:t xml:space="preserve"> мостом между сакральным и </w:t>
      </w:r>
      <w:proofErr w:type="spellStart"/>
      <w:r w:rsidR="00F67080">
        <w:t>профанным</w:t>
      </w:r>
      <w:proofErr w:type="spellEnd"/>
      <w:r w:rsidR="00F67080">
        <w:t xml:space="preserve"> измерениями бытия, звеном, св</w:t>
      </w:r>
      <w:r w:rsidR="003949CE">
        <w:t>язывающим микрокосм и макрокосм. Также она обеспечивает возможность ощутить наиболее тесное прикосновение к сакральному.</w:t>
      </w:r>
      <w:r w:rsidR="00F67080">
        <w:t xml:space="preserve"> Вероятно, взгляд через подобную «оптику» применим и к другим аспектам вербальных психотехник. Тем не менее, нельзя не сделать оговорку о том, </w:t>
      </w:r>
      <w:r w:rsidR="00F67080">
        <w:lastRenderedPageBreak/>
        <w:t xml:space="preserve">что </w:t>
      </w:r>
      <w:r w:rsidR="00A3618F">
        <w:t>выводы</w:t>
      </w:r>
      <w:r w:rsidR="00F67080">
        <w:t xml:space="preserve">, сделанные в этой статье носят в значительной степени предварительный характер и подлежат проверке на более обширном материале, в том числе с привлечением </w:t>
      </w:r>
      <w:proofErr w:type="spellStart"/>
      <w:r w:rsidR="00F67080">
        <w:t>неавраамических</w:t>
      </w:r>
      <w:proofErr w:type="spellEnd"/>
      <w:r w:rsidR="00F67080">
        <w:t xml:space="preserve"> традиций, в первую очередь –</w:t>
      </w:r>
      <w:r w:rsidR="006074E7">
        <w:t xml:space="preserve"> индуизма</w:t>
      </w:r>
      <w:r w:rsidR="00F67080">
        <w:t xml:space="preserve"> и</w:t>
      </w:r>
      <w:r w:rsidR="006074E7">
        <w:t xml:space="preserve"> буддизма</w:t>
      </w:r>
      <w:r w:rsidR="00F67080">
        <w:t>.</w:t>
      </w:r>
    </w:p>
    <w:p w:rsidR="002C32C7" w:rsidRDefault="002C32C7" w:rsidP="002C32C7"/>
    <w:p w:rsidR="00A551E2" w:rsidRPr="00A3618F" w:rsidRDefault="00A551E2" w:rsidP="002C32C7">
      <w:pPr>
        <w:jc w:val="center"/>
        <w:rPr>
          <w:lang w:val="en-US"/>
        </w:rPr>
      </w:pPr>
      <w:r>
        <w:t>Библиография</w:t>
      </w:r>
      <w:r w:rsidRPr="00A3618F">
        <w:rPr>
          <w:lang w:val="en-US"/>
        </w:rPr>
        <w:t>:</w:t>
      </w:r>
    </w:p>
    <w:p w:rsidR="00454D43" w:rsidRPr="00A3618F" w:rsidRDefault="00454D43" w:rsidP="00E227F7">
      <w:pPr>
        <w:ind w:firstLine="0"/>
        <w:jc w:val="center"/>
        <w:rPr>
          <w:lang w:val="en-US"/>
        </w:rPr>
      </w:pPr>
    </w:p>
    <w:p w:rsidR="000167DC" w:rsidRPr="00A3618F" w:rsidRDefault="000167DC" w:rsidP="00A3618F">
      <w:pPr>
        <w:ind w:left="360" w:firstLine="348"/>
        <w:rPr>
          <w:lang w:val="en-US"/>
        </w:rPr>
      </w:pPr>
      <w:r w:rsidRPr="00A3618F">
        <w:rPr>
          <w:i/>
          <w:iCs/>
          <w:lang w:val="en-US"/>
        </w:rPr>
        <w:t xml:space="preserve">Al </w:t>
      </w:r>
      <w:proofErr w:type="spellStart"/>
      <w:r w:rsidRPr="00A3618F">
        <w:rPr>
          <w:i/>
          <w:iCs/>
          <w:lang w:val="en-US"/>
        </w:rPr>
        <w:t>H</w:t>
      </w:r>
      <w:r w:rsidRPr="00A3618F">
        <w:rPr>
          <w:rFonts w:cs="Times New Roman"/>
          <w:i/>
          <w:iCs/>
          <w:lang w:val="en-US"/>
        </w:rPr>
        <w:t>̣</w:t>
      </w:r>
      <w:r w:rsidRPr="00A3618F">
        <w:rPr>
          <w:i/>
          <w:iCs/>
          <w:lang w:val="en-US"/>
        </w:rPr>
        <w:t>all</w:t>
      </w:r>
      <w:r w:rsidRPr="00A3618F">
        <w:rPr>
          <w:rFonts w:cs="Times New Roman"/>
          <w:i/>
          <w:iCs/>
          <w:lang w:val="en-US"/>
        </w:rPr>
        <w:t>â</w:t>
      </w:r>
      <w:r w:rsidRPr="00A3618F">
        <w:rPr>
          <w:i/>
          <w:iCs/>
          <w:lang w:val="en-US"/>
        </w:rPr>
        <w:t>j</w:t>
      </w:r>
      <w:proofErr w:type="spellEnd"/>
      <w:r w:rsidRPr="00A3618F">
        <w:rPr>
          <w:i/>
          <w:iCs/>
          <w:lang w:val="en-US"/>
        </w:rPr>
        <w:t>.</w:t>
      </w:r>
      <w:r w:rsidRPr="00A3618F">
        <w:rPr>
          <w:lang w:val="en-US"/>
        </w:rPr>
        <w:t xml:space="preserve"> </w:t>
      </w:r>
      <w:proofErr w:type="spellStart"/>
      <w:r w:rsidRPr="00A3618F">
        <w:rPr>
          <w:lang w:val="en-US"/>
        </w:rPr>
        <w:t>Kit</w:t>
      </w:r>
      <w:r w:rsidRPr="00A3618F">
        <w:rPr>
          <w:rFonts w:cs="Times New Roman"/>
          <w:lang w:val="en-US"/>
        </w:rPr>
        <w:t>âb</w:t>
      </w:r>
      <w:proofErr w:type="spellEnd"/>
      <w:r w:rsidRPr="00A3618F">
        <w:rPr>
          <w:rFonts w:cs="Times New Roman"/>
          <w:lang w:val="en-US"/>
        </w:rPr>
        <w:t xml:space="preserve"> al </w:t>
      </w:r>
      <w:proofErr w:type="spellStart"/>
      <w:r w:rsidRPr="00A3618F">
        <w:rPr>
          <w:rFonts w:cs="Times New Roman"/>
          <w:lang w:val="en-US"/>
        </w:rPr>
        <w:t>Tawâsîn</w:t>
      </w:r>
      <w:proofErr w:type="spellEnd"/>
      <w:r w:rsidR="00A3618F" w:rsidRPr="00A3618F">
        <w:rPr>
          <w:rFonts w:cs="Times New Roman"/>
          <w:lang w:val="en-US"/>
        </w:rPr>
        <w:t xml:space="preserve"> /</w:t>
      </w:r>
      <w:r w:rsidRPr="00A3618F">
        <w:rPr>
          <w:rFonts w:cs="Times New Roman"/>
          <w:lang w:val="en-US"/>
        </w:rPr>
        <w:t xml:space="preserve"> Ed. </w:t>
      </w:r>
      <w:proofErr w:type="gramStart"/>
      <w:r w:rsidRPr="00A3618F">
        <w:rPr>
          <w:rFonts w:cs="Times New Roman"/>
          <w:lang w:val="en-US"/>
        </w:rPr>
        <w:t>et</w:t>
      </w:r>
      <w:proofErr w:type="gramEnd"/>
      <w:r w:rsidRPr="00A3618F">
        <w:rPr>
          <w:rFonts w:cs="Times New Roman"/>
          <w:lang w:val="en-US"/>
        </w:rPr>
        <w:t xml:space="preserve"> </w:t>
      </w:r>
      <w:proofErr w:type="spellStart"/>
      <w:r w:rsidRPr="00A3618F">
        <w:rPr>
          <w:rFonts w:cs="Times New Roman"/>
          <w:lang w:val="en-US"/>
        </w:rPr>
        <w:t>trad</w:t>
      </w:r>
      <w:proofErr w:type="spellEnd"/>
      <w:r w:rsidRPr="00A3618F">
        <w:rPr>
          <w:rFonts w:cs="Times New Roman"/>
          <w:lang w:val="en-US"/>
        </w:rPr>
        <w:t xml:space="preserve">. </w:t>
      </w:r>
      <w:proofErr w:type="gramStart"/>
      <w:r w:rsidRPr="00A3618F">
        <w:rPr>
          <w:rFonts w:cs="Times New Roman"/>
          <w:lang w:val="en-US"/>
        </w:rPr>
        <w:t>par</w:t>
      </w:r>
      <w:proofErr w:type="gramEnd"/>
      <w:r w:rsidRPr="00A3618F">
        <w:rPr>
          <w:rFonts w:cs="Times New Roman"/>
          <w:lang w:val="en-US"/>
        </w:rPr>
        <w:t xml:space="preserve"> Lois </w:t>
      </w:r>
      <w:proofErr w:type="spellStart"/>
      <w:r w:rsidRPr="00A3618F">
        <w:rPr>
          <w:rFonts w:cs="Times New Roman"/>
          <w:lang w:val="en-US"/>
        </w:rPr>
        <w:t>Massignon</w:t>
      </w:r>
      <w:bookmarkStart w:id="0" w:name="_GoBack"/>
      <w:proofErr w:type="spellEnd"/>
      <w:r w:rsidRPr="00A3618F">
        <w:rPr>
          <w:rFonts w:cs="Times New Roman"/>
          <w:lang w:val="en-US"/>
        </w:rPr>
        <w:t>.</w:t>
      </w:r>
      <w:bookmarkEnd w:id="0"/>
      <w:r w:rsidRPr="00A3618F">
        <w:rPr>
          <w:rFonts w:cs="Times New Roman"/>
          <w:lang w:val="en-US"/>
        </w:rPr>
        <w:t xml:space="preserve"> </w:t>
      </w:r>
      <w:r w:rsidR="00A6685E" w:rsidRPr="00A3618F">
        <w:rPr>
          <w:lang w:val="en-US"/>
        </w:rPr>
        <w:t xml:space="preserve">– </w:t>
      </w:r>
      <w:r w:rsidRPr="00A3618F">
        <w:rPr>
          <w:rFonts w:cs="Times New Roman"/>
          <w:lang w:val="en-US"/>
        </w:rPr>
        <w:t xml:space="preserve">Paris: </w:t>
      </w:r>
      <w:proofErr w:type="spellStart"/>
      <w:r w:rsidRPr="00A3618F">
        <w:rPr>
          <w:rFonts w:cs="Times New Roman"/>
          <w:lang w:val="en-US"/>
        </w:rPr>
        <w:t>Librarie</w:t>
      </w:r>
      <w:proofErr w:type="spellEnd"/>
      <w:r w:rsidRPr="00A3618F">
        <w:rPr>
          <w:rFonts w:cs="Times New Roman"/>
          <w:lang w:val="en-US"/>
        </w:rPr>
        <w:t xml:space="preserve"> Paul </w:t>
      </w:r>
      <w:proofErr w:type="spellStart"/>
      <w:r w:rsidRPr="00A3618F">
        <w:rPr>
          <w:rFonts w:cs="Times New Roman"/>
          <w:lang w:val="en-US"/>
        </w:rPr>
        <w:t>Geuthner</w:t>
      </w:r>
      <w:proofErr w:type="spellEnd"/>
      <w:r w:rsidRPr="00A3618F">
        <w:rPr>
          <w:rFonts w:cs="Times New Roman"/>
          <w:lang w:val="en-US"/>
        </w:rPr>
        <w:t>, 1913.</w:t>
      </w:r>
    </w:p>
    <w:p w:rsidR="00CC55CB" w:rsidRDefault="00CC55CB" w:rsidP="00A3618F">
      <w:pPr>
        <w:ind w:left="360" w:firstLine="348"/>
        <w:rPr>
          <w:lang w:val="en-US"/>
        </w:rPr>
      </w:pPr>
      <w:proofErr w:type="spellStart"/>
      <w:r w:rsidRPr="00A3618F">
        <w:rPr>
          <w:i/>
          <w:iCs/>
          <w:lang w:val="en-US"/>
        </w:rPr>
        <w:t>Gardet</w:t>
      </w:r>
      <w:proofErr w:type="spellEnd"/>
      <w:r w:rsidRPr="00A3618F">
        <w:rPr>
          <w:i/>
          <w:iCs/>
          <w:lang w:val="en-US"/>
        </w:rPr>
        <w:t xml:space="preserve"> L.</w:t>
      </w:r>
      <w:r w:rsidRPr="00A3618F">
        <w:rPr>
          <w:lang w:val="en-US"/>
        </w:rPr>
        <w:t xml:space="preserve"> </w:t>
      </w:r>
      <w:proofErr w:type="spellStart"/>
      <w:r w:rsidRPr="00A3618F">
        <w:rPr>
          <w:lang w:val="en-US"/>
        </w:rPr>
        <w:t>Dhikr</w:t>
      </w:r>
      <w:proofErr w:type="spellEnd"/>
      <w:r w:rsidRPr="00A3618F">
        <w:rPr>
          <w:lang w:val="en-US"/>
        </w:rPr>
        <w:t xml:space="preserve"> // Encyclopedia of Islam</w:t>
      </w:r>
      <w:r w:rsidR="00A3618F" w:rsidRPr="00A3618F">
        <w:rPr>
          <w:lang w:val="en-US"/>
        </w:rPr>
        <w:t xml:space="preserve"> </w:t>
      </w:r>
      <w:r w:rsidRPr="00A3618F">
        <w:rPr>
          <w:lang w:val="en-US"/>
        </w:rPr>
        <w:t xml:space="preserve">/ Ed. by B. Lewis, Ch. </w:t>
      </w:r>
      <w:proofErr w:type="spellStart"/>
      <w:r w:rsidRPr="00A3618F">
        <w:rPr>
          <w:lang w:val="en-US"/>
        </w:rPr>
        <w:t>Pellat</w:t>
      </w:r>
      <w:proofErr w:type="spellEnd"/>
      <w:r w:rsidRPr="00A3618F">
        <w:rPr>
          <w:lang w:val="en-US"/>
        </w:rPr>
        <w:t xml:space="preserve">, J. Schacht. </w:t>
      </w:r>
      <w:r w:rsidR="00A6685E" w:rsidRPr="00A3618F">
        <w:rPr>
          <w:lang w:val="en-US"/>
        </w:rPr>
        <w:t xml:space="preserve">– </w:t>
      </w:r>
      <w:r w:rsidRPr="00A3618F">
        <w:rPr>
          <w:lang w:val="en-US"/>
        </w:rPr>
        <w:t xml:space="preserve">Vol. II. </w:t>
      </w:r>
      <w:r w:rsidR="00A6685E" w:rsidRPr="00A3618F">
        <w:rPr>
          <w:lang w:val="en-US"/>
        </w:rPr>
        <w:t xml:space="preserve">– </w:t>
      </w:r>
      <w:r w:rsidRPr="00A3618F">
        <w:rPr>
          <w:lang w:val="en-US"/>
        </w:rPr>
        <w:t>Leiden: E.J. Brill, 1991. Pp. 223-227.</w:t>
      </w:r>
    </w:p>
    <w:p w:rsidR="00B438EC" w:rsidRDefault="00B438EC" w:rsidP="00A3618F">
      <w:pPr>
        <w:ind w:left="360" w:firstLine="348"/>
        <w:rPr>
          <w:lang w:val="en-US"/>
        </w:rPr>
      </w:pPr>
      <w:proofErr w:type="spellStart"/>
      <w:r w:rsidRPr="00B438EC">
        <w:rPr>
          <w:i/>
          <w:iCs/>
          <w:lang w:val="en-US"/>
        </w:rPr>
        <w:t>Kristensen</w:t>
      </w:r>
      <w:proofErr w:type="spellEnd"/>
      <w:r w:rsidRPr="00B438EC">
        <w:rPr>
          <w:i/>
          <w:iCs/>
          <w:lang w:val="en-US"/>
        </w:rPr>
        <w:t xml:space="preserve"> W.B</w:t>
      </w:r>
      <w:r w:rsidRPr="00B438EC">
        <w:rPr>
          <w:lang w:val="en-US"/>
        </w:rPr>
        <w:t xml:space="preserve">. </w:t>
      </w:r>
      <w:r>
        <w:rPr>
          <w:lang w:val="en-US"/>
        </w:rPr>
        <w:t>The Meaning o</w:t>
      </w:r>
      <w:r w:rsidRPr="00B438EC">
        <w:rPr>
          <w:lang w:val="en-US"/>
        </w:rPr>
        <w:t>f Religion</w:t>
      </w:r>
      <w:r>
        <w:rPr>
          <w:lang w:val="en-US"/>
        </w:rPr>
        <w:t xml:space="preserve"> Lectures in the Phenomenolog</w:t>
      </w:r>
      <w:r w:rsidRPr="00B438EC">
        <w:rPr>
          <w:lang w:val="en-US"/>
        </w:rPr>
        <w:t>y</w:t>
      </w:r>
      <w:r>
        <w:rPr>
          <w:lang w:val="en-US"/>
        </w:rPr>
        <w:t xml:space="preserve"> o</w:t>
      </w:r>
      <w:r w:rsidRPr="00B438EC">
        <w:rPr>
          <w:lang w:val="en-US"/>
        </w:rPr>
        <w:t>f Religion</w:t>
      </w:r>
      <w:r>
        <w:rPr>
          <w:lang w:val="en-US"/>
        </w:rPr>
        <w:t xml:space="preserve">. </w:t>
      </w:r>
      <w:r w:rsidRPr="00A3618F">
        <w:rPr>
          <w:lang w:val="en-US"/>
        </w:rPr>
        <w:t xml:space="preserve">– </w:t>
      </w:r>
      <w:r>
        <w:rPr>
          <w:lang w:val="en-US"/>
        </w:rPr>
        <w:t xml:space="preserve">Hague: </w:t>
      </w:r>
      <w:r w:rsidRPr="00B438EC">
        <w:rPr>
          <w:lang w:val="en-US"/>
        </w:rPr>
        <w:t>Springer-Science</w:t>
      </w:r>
      <w:r>
        <w:rPr>
          <w:lang w:val="en-US"/>
        </w:rPr>
        <w:t xml:space="preserve"> </w:t>
      </w:r>
      <w:r w:rsidRPr="00B438EC">
        <w:rPr>
          <w:lang w:val="en-US"/>
        </w:rPr>
        <w:t>+</w:t>
      </w:r>
      <w:r>
        <w:rPr>
          <w:lang w:val="en-US"/>
        </w:rPr>
        <w:t xml:space="preserve"> </w:t>
      </w:r>
      <w:r w:rsidRPr="00B438EC">
        <w:rPr>
          <w:lang w:val="en-US"/>
        </w:rPr>
        <w:t>Business Media, B.Y.</w:t>
      </w:r>
      <w:r>
        <w:rPr>
          <w:lang w:val="en-US"/>
        </w:rPr>
        <w:t>,</w:t>
      </w:r>
      <w:r w:rsidRPr="00B438EC">
        <w:rPr>
          <w:lang w:val="en-US"/>
        </w:rPr>
        <w:t xml:space="preserve"> 1960</w:t>
      </w:r>
      <w:r>
        <w:rPr>
          <w:lang w:val="en-US"/>
        </w:rPr>
        <w:t>.</w:t>
      </w:r>
    </w:p>
    <w:p w:rsidR="003949CE" w:rsidRDefault="003949CE" w:rsidP="00A3618F">
      <w:pPr>
        <w:ind w:left="360" w:firstLine="348"/>
        <w:rPr>
          <w:lang w:val="en-US"/>
        </w:rPr>
      </w:pPr>
      <w:proofErr w:type="spellStart"/>
      <w:r w:rsidRPr="003949CE">
        <w:rPr>
          <w:i/>
          <w:iCs/>
          <w:lang w:val="en-US"/>
        </w:rPr>
        <w:t>Steinbock</w:t>
      </w:r>
      <w:proofErr w:type="spellEnd"/>
      <w:r w:rsidRPr="003949CE">
        <w:rPr>
          <w:i/>
          <w:iCs/>
          <w:lang w:val="en-US"/>
        </w:rPr>
        <w:t xml:space="preserve"> A.J</w:t>
      </w:r>
      <w:r>
        <w:rPr>
          <w:lang w:val="en-US"/>
        </w:rPr>
        <w:t xml:space="preserve">. </w:t>
      </w:r>
      <w:r w:rsidR="00B96461">
        <w:rPr>
          <w:lang w:val="en-US"/>
        </w:rPr>
        <w:t>Phenomenology and mysticism</w:t>
      </w:r>
      <w:r w:rsidRPr="003949CE">
        <w:rPr>
          <w:lang w:val="en-US"/>
        </w:rPr>
        <w:t>: the verticality of religious experience</w:t>
      </w:r>
      <w:r>
        <w:rPr>
          <w:lang w:val="en-US"/>
        </w:rPr>
        <w:t xml:space="preserve">. – Bloomington – Indianapolis: </w:t>
      </w:r>
      <w:r w:rsidRPr="003949CE">
        <w:rPr>
          <w:lang w:val="en-US"/>
        </w:rPr>
        <w:t>Indiana University Press</w:t>
      </w:r>
      <w:r>
        <w:rPr>
          <w:lang w:val="en-US"/>
        </w:rPr>
        <w:t>, 2007.</w:t>
      </w:r>
    </w:p>
    <w:p w:rsidR="00B31D2A" w:rsidRPr="00A3618F" w:rsidRDefault="00B31D2A" w:rsidP="00A3618F">
      <w:pPr>
        <w:ind w:left="360" w:firstLine="348"/>
        <w:rPr>
          <w:lang w:val="en-US"/>
        </w:rPr>
      </w:pPr>
      <w:r w:rsidRPr="00B31D2A">
        <w:rPr>
          <w:i/>
          <w:iCs/>
          <w:lang w:val="en-US"/>
        </w:rPr>
        <w:t xml:space="preserve">Van der </w:t>
      </w:r>
      <w:proofErr w:type="spellStart"/>
      <w:r w:rsidRPr="00B31D2A">
        <w:rPr>
          <w:i/>
          <w:iCs/>
          <w:lang w:val="en-US"/>
        </w:rPr>
        <w:t>Leeuw</w:t>
      </w:r>
      <w:proofErr w:type="spellEnd"/>
      <w:r w:rsidRPr="00B31D2A">
        <w:rPr>
          <w:i/>
          <w:iCs/>
          <w:lang w:val="en-US"/>
        </w:rPr>
        <w:t xml:space="preserve"> G.</w:t>
      </w:r>
      <w:r>
        <w:rPr>
          <w:lang w:val="en-US"/>
        </w:rPr>
        <w:t xml:space="preserve"> </w:t>
      </w:r>
      <w:r w:rsidRPr="00B31D2A">
        <w:rPr>
          <w:lang w:val="en-US"/>
        </w:rPr>
        <w:t>Religion</w:t>
      </w:r>
      <w:r>
        <w:rPr>
          <w:lang w:val="en-US"/>
        </w:rPr>
        <w:t xml:space="preserve"> </w:t>
      </w:r>
      <w:r>
        <w:rPr>
          <w:lang w:val="en-US"/>
        </w:rPr>
        <w:t>i</w:t>
      </w:r>
      <w:r>
        <w:rPr>
          <w:lang w:val="en-US"/>
        </w:rPr>
        <w:t>n Essence a</w:t>
      </w:r>
      <w:r w:rsidRPr="00B31D2A">
        <w:rPr>
          <w:lang w:val="en-US"/>
        </w:rPr>
        <w:t>nd</w:t>
      </w:r>
      <w:r>
        <w:rPr>
          <w:lang w:val="en-US"/>
        </w:rPr>
        <w:t xml:space="preserve"> Manifestation / Transl. b</w:t>
      </w:r>
      <w:r w:rsidRPr="00B31D2A">
        <w:rPr>
          <w:lang w:val="en-US"/>
        </w:rPr>
        <w:t>y J. E. Turner</w:t>
      </w:r>
      <w:r>
        <w:rPr>
          <w:lang w:val="en-US"/>
        </w:rPr>
        <w:t>. – Princeton: Princeton University Press, 1986.</w:t>
      </w:r>
    </w:p>
    <w:p w:rsidR="00E227F7" w:rsidRPr="00A3618F" w:rsidRDefault="00E227F7" w:rsidP="00A3618F">
      <w:pPr>
        <w:ind w:left="360" w:firstLine="348"/>
        <w:rPr>
          <w:lang w:val="en-US"/>
        </w:rPr>
      </w:pPr>
      <w:proofErr w:type="spellStart"/>
      <w:r w:rsidRPr="00A3618F">
        <w:rPr>
          <w:i/>
          <w:iCs/>
          <w:lang w:val="en-US"/>
        </w:rPr>
        <w:t>Yelle</w:t>
      </w:r>
      <w:proofErr w:type="spellEnd"/>
      <w:r w:rsidRPr="00A3618F">
        <w:rPr>
          <w:i/>
          <w:iCs/>
          <w:lang w:val="en-US"/>
        </w:rPr>
        <w:t xml:space="preserve"> R.A.</w:t>
      </w:r>
      <w:r w:rsidRPr="00A3618F">
        <w:rPr>
          <w:lang w:val="en-US"/>
        </w:rPr>
        <w:t xml:space="preserve"> Explaining mantras Ritual, Rhetoric, and the Dream of a Natural Language in Hindu </w:t>
      </w:r>
      <w:proofErr w:type="spellStart"/>
      <w:r w:rsidRPr="00A3618F">
        <w:rPr>
          <w:lang w:val="en-US"/>
        </w:rPr>
        <w:t>Tantra</w:t>
      </w:r>
      <w:proofErr w:type="spellEnd"/>
      <w:r w:rsidRPr="00A3618F">
        <w:rPr>
          <w:lang w:val="en-US"/>
        </w:rPr>
        <w:t xml:space="preserve">. </w:t>
      </w:r>
      <w:proofErr w:type="gramStart"/>
      <w:r w:rsidRPr="00A3618F">
        <w:rPr>
          <w:lang w:val="en-US"/>
        </w:rPr>
        <w:t>New-York</w:t>
      </w:r>
      <w:proofErr w:type="gramEnd"/>
      <w:r w:rsidRPr="00A3618F">
        <w:rPr>
          <w:lang w:val="en-US"/>
        </w:rPr>
        <w:t xml:space="preserve"> – </w:t>
      </w:r>
      <w:r w:rsidR="00A3618F" w:rsidRPr="00A3618F">
        <w:rPr>
          <w:lang w:val="en-US"/>
        </w:rPr>
        <w:t>London</w:t>
      </w:r>
      <w:r w:rsidRPr="00A3618F">
        <w:rPr>
          <w:lang w:val="en-US"/>
        </w:rPr>
        <w:t>: Routledge, 2003.</w:t>
      </w:r>
    </w:p>
    <w:p w:rsidR="00B91814" w:rsidRPr="00751A43" w:rsidRDefault="00B91814" w:rsidP="00A3618F">
      <w:pPr>
        <w:ind w:left="360" w:firstLine="348"/>
        <w:rPr>
          <w:lang w:val="en-US"/>
        </w:rPr>
      </w:pPr>
      <w:r w:rsidRPr="00A3618F">
        <w:rPr>
          <w:i/>
          <w:iCs/>
        </w:rPr>
        <w:t>Ал</w:t>
      </w:r>
      <w:r w:rsidRPr="00751A43">
        <w:rPr>
          <w:i/>
          <w:iCs/>
          <w:lang w:val="en-US"/>
        </w:rPr>
        <w:t>-</w:t>
      </w:r>
      <w:proofErr w:type="spellStart"/>
      <w:r w:rsidRPr="00A3618F">
        <w:rPr>
          <w:i/>
          <w:iCs/>
        </w:rPr>
        <w:t>Газали</w:t>
      </w:r>
      <w:proofErr w:type="spellEnd"/>
      <w:r w:rsidRPr="00751A43">
        <w:rPr>
          <w:i/>
          <w:iCs/>
          <w:lang w:val="en-US"/>
        </w:rPr>
        <w:t xml:space="preserve"> </w:t>
      </w:r>
      <w:r w:rsidRPr="00A3618F">
        <w:rPr>
          <w:i/>
          <w:iCs/>
        </w:rPr>
        <w:t>Хамид</w:t>
      </w:r>
      <w:r w:rsidRPr="00751A43">
        <w:rPr>
          <w:lang w:val="en-US"/>
        </w:rPr>
        <w:t xml:space="preserve">. </w:t>
      </w:r>
      <w:proofErr w:type="spellStart"/>
      <w:r>
        <w:t>Ихйа</w:t>
      </w:r>
      <w:proofErr w:type="spellEnd"/>
      <w:r w:rsidRPr="00751A43">
        <w:rPr>
          <w:rFonts w:cs="Times New Roman"/>
          <w:lang w:val="en-US"/>
        </w:rPr>
        <w:t>ʼ ʻ</w:t>
      </w:r>
      <w:proofErr w:type="spellStart"/>
      <w:r w:rsidRPr="00A3618F">
        <w:rPr>
          <w:rFonts w:cs="Times New Roman"/>
        </w:rPr>
        <w:t>улум</w:t>
      </w:r>
      <w:proofErr w:type="spellEnd"/>
      <w:r w:rsidRPr="00751A43">
        <w:rPr>
          <w:rFonts w:cs="Times New Roman"/>
          <w:lang w:val="en-US"/>
        </w:rPr>
        <w:t xml:space="preserve"> </w:t>
      </w:r>
      <w:r w:rsidRPr="00A3618F">
        <w:rPr>
          <w:rFonts w:cs="Times New Roman"/>
        </w:rPr>
        <w:t>ад</w:t>
      </w:r>
      <w:r w:rsidRPr="00751A43">
        <w:rPr>
          <w:rFonts w:cs="Times New Roman"/>
          <w:lang w:val="en-US"/>
        </w:rPr>
        <w:t>-</w:t>
      </w:r>
      <w:r w:rsidRPr="00A3618F">
        <w:rPr>
          <w:rFonts w:cs="Times New Roman"/>
        </w:rPr>
        <w:t>дин</w:t>
      </w:r>
      <w:r w:rsidRPr="00751A43">
        <w:rPr>
          <w:rFonts w:cs="Times New Roman"/>
          <w:lang w:val="en-US"/>
        </w:rPr>
        <w:t xml:space="preserve">. </w:t>
      </w:r>
      <w:r w:rsidR="00A6685E" w:rsidRPr="00751A43">
        <w:rPr>
          <w:lang w:val="en-US"/>
        </w:rPr>
        <w:t xml:space="preserve">– </w:t>
      </w:r>
      <w:r w:rsidRPr="00A3618F">
        <w:rPr>
          <w:rFonts w:cs="Times New Roman"/>
        </w:rPr>
        <w:t>Бейрут</w:t>
      </w:r>
      <w:r w:rsidRPr="00751A43">
        <w:rPr>
          <w:rFonts w:cs="Times New Roman"/>
          <w:lang w:val="en-US"/>
        </w:rPr>
        <w:t xml:space="preserve">: </w:t>
      </w:r>
      <w:r w:rsidRPr="00A3618F">
        <w:rPr>
          <w:rFonts w:cs="Times New Roman"/>
        </w:rPr>
        <w:t>Дар</w:t>
      </w:r>
      <w:r w:rsidRPr="00751A43">
        <w:rPr>
          <w:rFonts w:cs="Times New Roman"/>
          <w:lang w:val="en-US"/>
        </w:rPr>
        <w:t xml:space="preserve"> </w:t>
      </w:r>
      <w:r w:rsidRPr="00A3618F">
        <w:rPr>
          <w:rFonts w:cs="Times New Roman"/>
        </w:rPr>
        <w:t>Ибн</w:t>
      </w:r>
      <w:r w:rsidRPr="00751A43">
        <w:rPr>
          <w:rFonts w:cs="Times New Roman"/>
          <w:lang w:val="en-US"/>
        </w:rPr>
        <w:t xml:space="preserve"> </w:t>
      </w:r>
      <w:proofErr w:type="spellStart"/>
      <w:r w:rsidRPr="00A3618F">
        <w:rPr>
          <w:rFonts w:cs="Times New Roman"/>
        </w:rPr>
        <w:t>Хазм</w:t>
      </w:r>
      <w:proofErr w:type="spellEnd"/>
      <w:r w:rsidRPr="00751A43">
        <w:rPr>
          <w:rFonts w:cs="Times New Roman"/>
          <w:lang w:val="en-US"/>
        </w:rPr>
        <w:t>, 2005.</w:t>
      </w:r>
    </w:p>
    <w:p w:rsidR="00E227F7" w:rsidRDefault="008C7021" w:rsidP="00A3618F">
      <w:pPr>
        <w:ind w:left="360" w:firstLine="348"/>
      </w:pPr>
      <w:r w:rsidRPr="00A3618F">
        <w:rPr>
          <w:i/>
          <w:iCs/>
        </w:rPr>
        <w:t>Ал-</w:t>
      </w:r>
      <w:proofErr w:type="spellStart"/>
      <w:r w:rsidRPr="00A3618F">
        <w:rPr>
          <w:i/>
          <w:iCs/>
        </w:rPr>
        <w:t>Кушайри</w:t>
      </w:r>
      <w:proofErr w:type="spellEnd"/>
      <w:r w:rsidR="00B91814" w:rsidRPr="00A3618F">
        <w:rPr>
          <w:i/>
          <w:iCs/>
        </w:rPr>
        <w:t xml:space="preserve"> Абу ал-</w:t>
      </w:r>
      <w:proofErr w:type="spellStart"/>
      <w:r w:rsidR="00B91814" w:rsidRPr="00A3618F">
        <w:rPr>
          <w:i/>
          <w:iCs/>
        </w:rPr>
        <w:t>Касим</w:t>
      </w:r>
      <w:proofErr w:type="spellEnd"/>
      <w:r>
        <w:t xml:space="preserve">. </w:t>
      </w:r>
      <w:r w:rsidR="00E227F7">
        <w:t>Ар-</w:t>
      </w:r>
      <w:proofErr w:type="spellStart"/>
      <w:r w:rsidR="00E227F7">
        <w:t>Рисала</w:t>
      </w:r>
      <w:proofErr w:type="spellEnd"/>
      <w:r w:rsidR="00E227F7">
        <w:t xml:space="preserve"> ал-</w:t>
      </w:r>
      <w:proofErr w:type="spellStart"/>
      <w:r w:rsidR="00E227F7">
        <w:t>Кушайрийа</w:t>
      </w:r>
      <w:proofErr w:type="spellEnd"/>
      <w:r w:rsidR="00E227F7">
        <w:t xml:space="preserve"> ли ал-имам Абу ал-</w:t>
      </w:r>
      <w:proofErr w:type="spellStart"/>
      <w:r w:rsidR="00E227F7">
        <w:t>Касим</w:t>
      </w:r>
      <w:proofErr w:type="spellEnd"/>
      <w:r w:rsidR="00E227F7">
        <w:t xml:space="preserve"> ал-</w:t>
      </w:r>
      <w:proofErr w:type="spellStart"/>
      <w:r w:rsidR="00E227F7">
        <w:t>Кушайри</w:t>
      </w:r>
      <w:proofErr w:type="spellEnd"/>
      <w:r w:rsidR="00E227F7">
        <w:t xml:space="preserve">. </w:t>
      </w:r>
      <w:r w:rsidR="00A6685E" w:rsidRPr="00A6685E">
        <w:t xml:space="preserve">– </w:t>
      </w:r>
      <w:r w:rsidR="00E227F7">
        <w:t xml:space="preserve">Каир: </w:t>
      </w:r>
      <w:proofErr w:type="spellStart"/>
      <w:r w:rsidR="00E227F7">
        <w:t>Матаби</w:t>
      </w:r>
      <w:r w:rsidR="00E227F7" w:rsidRPr="00A3618F">
        <w:rPr>
          <w:rFonts w:cs="Times New Roman"/>
        </w:rPr>
        <w:t>ʻ</w:t>
      </w:r>
      <w:proofErr w:type="spellEnd"/>
      <w:r w:rsidR="00E227F7">
        <w:t xml:space="preserve"> </w:t>
      </w:r>
      <w:proofErr w:type="spellStart"/>
      <w:r w:rsidR="00E227F7">
        <w:t>му</w:t>
      </w:r>
      <w:r w:rsidR="00E227F7" w:rsidRPr="00A3618F">
        <w:rPr>
          <w:rFonts w:cs="Times New Roman"/>
        </w:rPr>
        <w:t>ʼ</w:t>
      </w:r>
      <w:r w:rsidR="00E227F7">
        <w:t>ассаса</w:t>
      </w:r>
      <w:proofErr w:type="spellEnd"/>
      <w:r w:rsidR="00E227F7">
        <w:t xml:space="preserve"> Дар </w:t>
      </w:r>
      <w:proofErr w:type="spellStart"/>
      <w:r w:rsidR="00E227F7">
        <w:t>аш-Ша</w:t>
      </w:r>
      <w:r w:rsidR="00E227F7" w:rsidRPr="00A3618F">
        <w:rPr>
          <w:rFonts w:cs="Times New Roman"/>
        </w:rPr>
        <w:t>ʻ</w:t>
      </w:r>
      <w:r w:rsidR="00E227F7">
        <w:t>б</w:t>
      </w:r>
      <w:proofErr w:type="spellEnd"/>
      <w:r w:rsidR="00E227F7">
        <w:t>, 1989.</w:t>
      </w:r>
    </w:p>
    <w:p w:rsidR="0068466A" w:rsidRDefault="0068466A" w:rsidP="00A3618F">
      <w:pPr>
        <w:ind w:left="360" w:firstLine="348"/>
      </w:pPr>
      <w:proofErr w:type="spellStart"/>
      <w:r w:rsidRPr="00A3618F">
        <w:rPr>
          <w:i/>
          <w:iCs/>
        </w:rPr>
        <w:t>Варсонофий</w:t>
      </w:r>
      <w:proofErr w:type="spellEnd"/>
      <w:r w:rsidRPr="00A3618F">
        <w:rPr>
          <w:i/>
          <w:iCs/>
        </w:rPr>
        <w:t>, игумен (Веревкин В.С.)</w:t>
      </w:r>
      <w:r>
        <w:t xml:space="preserve">. Учение о молитве по </w:t>
      </w:r>
      <w:proofErr w:type="spellStart"/>
      <w:r>
        <w:t>Добротолюбию</w:t>
      </w:r>
      <w:proofErr w:type="spellEnd"/>
      <w:r>
        <w:t xml:space="preserve">. </w:t>
      </w:r>
      <w:r w:rsidR="00A6685E" w:rsidRPr="00A3618F">
        <w:t xml:space="preserve">– </w:t>
      </w:r>
      <w:r>
        <w:t xml:space="preserve">Рыбинск: </w:t>
      </w:r>
      <w:r w:rsidR="00454D43">
        <w:t>Издание</w:t>
      </w:r>
      <w:r>
        <w:t xml:space="preserve"> ОАО «Рыбинский дом печати», 2002.</w:t>
      </w:r>
    </w:p>
    <w:p w:rsidR="00B31860" w:rsidRDefault="00B31860" w:rsidP="00A3618F">
      <w:pPr>
        <w:ind w:left="360" w:firstLine="348"/>
      </w:pPr>
      <w:proofErr w:type="spellStart"/>
      <w:r w:rsidRPr="00B31860">
        <w:rPr>
          <w:i/>
          <w:iCs/>
        </w:rPr>
        <w:t>Забияко</w:t>
      </w:r>
      <w:proofErr w:type="spellEnd"/>
      <w:r w:rsidRPr="00B31860">
        <w:rPr>
          <w:i/>
          <w:iCs/>
        </w:rPr>
        <w:t xml:space="preserve"> А.П.</w:t>
      </w:r>
      <w:r>
        <w:t xml:space="preserve"> Святое // Религиоведение. Энциклопедический словарь. – М.: Академический проект, 2006.</w:t>
      </w:r>
      <w:r>
        <w:t xml:space="preserve"> С. 962-963.</w:t>
      </w:r>
    </w:p>
    <w:p w:rsidR="00E227F7" w:rsidRDefault="00E227F7" w:rsidP="00A3618F">
      <w:pPr>
        <w:ind w:left="360" w:firstLine="348"/>
      </w:pPr>
      <w:r w:rsidRPr="00A3618F">
        <w:rPr>
          <w:i/>
          <w:iCs/>
        </w:rPr>
        <w:t xml:space="preserve">Иоанн </w:t>
      </w:r>
      <w:proofErr w:type="spellStart"/>
      <w:r w:rsidRPr="00A3618F">
        <w:rPr>
          <w:i/>
          <w:iCs/>
        </w:rPr>
        <w:t>Лествичник</w:t>
      </w:r>
      <w:proofErr w:type="spellEnd"/>
      <w:r>
        <w:t xml:space="preserve">. </w:t>
      </w:r>
      <w:proofErr w:type="spellStart"/>
      <w:r>
        <w:t>Лествица</w:t>
      </w:r>
      <w:proofErr w:type="spellEnd"/>
      <w:r>
        <w:t>.</w:t>
      </w:r>
      <w:r w:rsidR="00A6685E" w:rsidRPr="00A3618F">
        <w:t xml:space="preserve"> </w:t>
      </w:r>
      <w:proofErr w:type="gramStart"/>
      <w:r w:rsidR="00A6685E" w:rsidRPr="00A3618F">
        <w:t xml:space="preserve">– </w:t>
      </w:r>
      <w:r>
        <w:t xml:space="preserve"> СПб.:</w:t>
      </w:r>
      <w:proofErr w:type="gramEnd"/>
      <w:r>
        <w:t xml:space="preserve"> Печатный двор, 1996.</w:t>
      </w:r>
    </w:p>
    <w:p w:rsidR="008C7021" w:rsidRDefault="008C7021" w:rsidP="00A3618F">
      <w:pPr>
        <w:ind w:left="708" w:firstLine="0"/>
      </w:pPr>
      <w:r w:rsidRPr="008C7021">
        <w:lastRenderedPageBreak/>
        <w:t xml:space="preserve">Коран / Пер. и комм. И.Ю. Крачковского. </w:t>
      </w:r>
      <w:r w:rsidR="00A6685E" w:rsidRPr="00A6685E">
        <w:t xml:space="preserve">– </w:t>
      </w:r>
      <w:r w:rsidRPr="008C7021">
        <w:t>М.: Издательство восточной литературы, 1963.</w:t>
      </w:r>
    </w:p>
    <w:p w:rsidR="00E227F7" w:rsidRDefault="00E227F7" w:rsidP="00A3618F">
      <w:pPr>
        <w:ind w:left="360" w:firstLine="348"/>
      </w:pPr>
      <w:proofErr w:type="spellStart"/>
      <w:r w:rsidRPr="00A3618F">
        <w:rPr>
          <w:i/>
          <w:iCs/>
        </w:rPr>
        <w:t>Лейн</w:t>
      </w:r>
      <w:proofErr w:type="spellEnd"/>
      <w:r w:rsidRPr="00A3618F">
        <w:rPr>
          <w:i/>
          <w:iCs/>
        </w:rPr>
        <w:t xml:space="preserve"> Э.</w:t>
      </w:r>
      <w:r>
        <w:t xml:space="preserve"> Арабский ми</w:t>
      </w:r>
      <w:r w:rsidR="009075CB">
        <w:t>р в эпоху «Тысячи и одной ночи»</w:t>
      </w:r>
      <w:r w:rsidR="00A3618F">
        <w:t xml:space="preserve"> </w:t>
      </w:r>
      <w:r w:rsidR="009075CB">
        <w:t>/ Пер. с англ. Л.А. </w:t>
      </w:r>
      <w:proofErr w:type="spellStart"/>
      <w:r w:rsidR="009075CB">
        <w:t>Игоревского</w:t>
      </w:r>
      <w:proofErr w:type="spellEnd"/>
      <w:r w:rsidR="009075CB">
        <w:t>.</w:t>
      </w:r>
      <w:r>
        <w:t xml:space="preserve"> </w:t>
      </w:r>
      <w:r w:rsidR="00A6685E" w:rsidRPr="00A3618F">
        <w:t xml:space="preserve">– </w:t>
      </w:r>
      <w:r>
        <w:t>М.: ЗАО Центр-Полиграф, 2009.</w:t>
      </w:r>
    </w:p>
    <w:p w:rsidR="00B23DCE" w:rsidRDefault="00B23DCE" w:rsidP="00B23DCE">
      <w:pPr>
        <w:ind w:left="360" w:firstLine="348"/>
      </w:pPr>
      <w:r w:rsidRPr="00B23DCE">
        <w:rPr>
          <w:i/>
          <w:iCs/>
        </w:rPr>
        <w:t xml:space="preserve">Митрополит Волоколамский </w:t>
      </w:r>
      <w:proofErr w:type="spellStart"/>
      <w:r w:rsidRPr="00B23DCE">
        <w:rPr>
          <w:i/>
          <w:iCs/>
        </w:rPr>
        <w:t>Иларион</w:t>
      </w:r>
      <w:proofErr w:type="spellEnd"/>
      <w:r w:rsidRPr="00B23DCE">
        <w:rPr>
          <w:i/>
          <w:iCs/>
        </w:rPr>
        <w:t xml:space="preserve"> (Алфеев).</w:t>
      </w:r>
      <w:r>
        <w:t xml:space="preserve"> Священная тайна Церкви: Введение в историю и проблематику </w:t>
      </w:r>
      <w:proofErr w:type="spellStart"/>
      <w:r>
        <w:t>имяславских</w:t>
      </w:r>
      <w:proofErr w:type="spellEnd"/>
      <w:r>
        <w:t xml:space="preserve"> споров. </w:t>
      </w:r>
      <w:r w:rsidRPr="00A6685E">
        <w:t xml:space="preserve">– </w:t>
      </w:r>
      <w:r>
        <w:t xml:space="preserve">Изд. 3-е, </w:t>
      </w:r>
      <w:proofErr w:type="spellStart"/>
      <w:r>
        <w:t>испр</w:t>
      </w:r>
      <w:proofErr w:type="spellEnd"/>
      <w:r>
        <w:t xml:space="preserve">. </w:t>
      </w:r>
      <w:r w:rsidRPr="00A6685E">
        <w:t xml:space="preserve">– </w:t>
      </w:r>
      <w:proofErr w:type="gramStart"/>
      <w:r>
        <w:t>СПб.:</w:t>
      </w:r>
      <w:proofErr w:type="gramEnd"/>
      <w:r>
        <w:t xml:space="preserve"> «Издательство Олега Абышко»; М.: Храм иконы Божией Матери «Всех скорбящих Радость» на Большой Ордынке в Москве, 2013.</w:t>
      </w:r>
    </w:p>
    <w:p w:rsidR="00E227F7" w:rsidRDefault="00E227F7" w:rsidP="00A3618F">
      <w:pPr>
        <w:ind w:left="360" w:firstLine="348"/>
      </w:pPr>
      <w:r>
        <w:t xml:space="preserve">Откровенные рассказы странника духовному своему отцу. </w:t>
      </w:r>
      <w:r w:rsidR="00A6685E" w:rsidRPr="00A6685E">
        <w:t xml:space="preserve">– </w:t>
      </w:r>
      <w:r>
        <w:t>Издан</w:t>
      </w:r>
      <w:r w:rsidR="00267807">
        <w:t>ие Свято-</w:t>
      </w:r>
      <w:proofErr w:type="spellStart"/>
      <w:r w:rsidR="00267807">
        <w:t>Троицевой</w:t>
      </w:r>
      <w:proofErr w:type="spellEnd"/>
      <w:r w:rsidR="00267807">
        <w:t xml:space="preserve"> Лавры, 1991.</w:t>
      </w:r>
    </w:p>
    <w:p w:rsidR="00267807" w:rsidRDefault="00267807" w:rsidP="00267807">
      <w:pPr>
        <w:ind w:left="360" w:firstLine="348"/>
      </w:pPr>
      <w:r w:rsidRPr="00267807">
        <w:rPr>
          <w:i/>
          <w:iCs/>
        </w:rPr>
        <w:t>Отто Р.</w:t>
      </w:r>
      <w:r w:rsidRPr="00267807">
        <w:t xml:space="preserve"> Священное. Об иррациональном в отношении с божественным и его соотношении с рациональным / </w:t>
      </w:r>
      <w:r>
        <w:t>П</w:t>
      </w:r>
      <w:r w:rsidRPr="00267807">
        <w:t xml:space="preserve">ер. с нем. яз. А.М. </w:t>
      </w:r>
      <w:proofErr w:type="spellStart"/>
      <w:r w:rsidRPr="00267807">
        <w:t>Руткевич</w:t>
      </w:r>
      <w:proofErr w:type="spellEnd"/>
      <w:r w:rsidRPr="00267807">
        <w:t xml:space="preserve">. </w:t>
      </w:r>
      <w:proofErr w:type="gramStart"/>
      <w:r w:rsidRPr="00267807">
        <w:t>–  СПб.:</w:t>
      </w:r>
      <w:proofErr w:type="gramEnd"/>
      <w:r w:rsidRPr="00267807">
        <w:t xml:space="preserve"> АНО «Изд-во С.-</w:t>
      </w:r>
      <w:proofErr w:type="spellStart"/>
      <w:r w:rsidRPr="00267807">
        <w:t>Петерб</w:t>
      </w:r>
      <w:proofErr w:type="spellEnd"/>
      <w:r w:rsidRPr="00267807">
        <w:t>. ун-та», 2008.</w:t>
      </w:r>
    </w:p>
    <w:p w:rsidR="00240B03" w:rsidRPr="00240B03" w:rsidRDefault="00240B03" w:rsidP="00240B03">
      <w:pPr>
        <w:ind w:left="360" w:firstLine="348"/>
      </w:pPr>
      <w:r w:rsidRPr="00240B03">
        <w:rPr>
          <w:i/>
          <w:iCs/>
        </w:rPr>
        <w:t>Розов В.А</w:t>
      </w:r>
      <w:r w:rsidRPr="00240B03">
        <w:t>. Типологические особенности сакральной речи // ФИЛОLOGOS. 2020. № 1 (55). С</w:t>
      </w:r>
      <w:r>
        <w:t>. 50-57.</w:t>
      </w:r>
    </w:p>
    <w:p w:rsidR="00E227F7" w:rsidRDefault="00E227F7" w:rsidP="00A3618F">
      <w:pPr>
        <w:ind w:left="360" w:firstLine="348"/>
      </w:pPr>
      <w:proofErr w:type="spellStart"/>
      <w:r w:rsidRPr="00A3618F">
        <w:rPr>
          <w:i/>
          <w:iCs/>
        </w:rPr>
        <w:t>Торчинов</w:t>
      </w:r>
      <w:proofErr w:type="spellEnd"/>
      <w:r w:rsidRPr="00A3618F">
        <w:rPr>
          <w:i/>
          <w:iCs/>
        </w:rPr>
        <w:t xml:space="preserve"> Е.А.</w:t>
      </w:r>
      <w:r>
        <w:t xml:space="preserve"> Религии мира: опыт запредельного. </w:t>
      </w:r>
      <w:r w:rsidR="00A6685E" w:rsidRPr="00E627C2">
        <w:t xml:space="preserve">– </w:t>
      </w:r>
      <w:proofErr w:type="gramStart"/>
      <w:r>
        <w:t>СПб.:</w:t>
      </w:r>
      <w:proofErr w:type="gramEnd"/>
      <w:r>
        <w:t xml:space="preserve"> Петербургское востоковедение, 1998.</w:t>
      </w:r>
    </w:p>
    <w:p w:rsidR="00A6685E" w:rsidRDefault="00A6685E" w:rsidP="00A3618F">
      <w:pPr>
        <w:ind w:left="360" w:firstLine="348"/>
      </w:pPr>
      <w:proofErr w:type="spellStart"/>
      <w:r w:rsidRPr="00A3618F">
        <w:rPr>
          <w:i/>
          <w:iCs/>
        </w:rPr>
        <w:t>Тримингэм</w:t>
      </w:r>
      <w:proofErr w:type="spellEnd"/>
      <w:r w:rsidRPr="00A3618F">
        <w:rPr>
          <w:i/>
          <w:iCs/>
        </w:rPr>
        <w:t xml:space="preserve"> Дж. С.</w:t>
      </w:r>
      <w:r>
        <w:t xml:space="preserve"> </w:t>
      </w:r>
      <w:proofErr w:type="spellStart"/>
      <w:r>
        <w:t>Суфийские</w:t>
      </w:r>
      <w:proofErr w:type="spellEnd"/>
      <w:r>
        <w:t xml:space="preserve"> ордены в исламе / Пер. с англ. А.А. Ставиской под ред. и с предисл. О.Ф. Акимушкина. – М.: Наука. Главная редакция восточной литературы, 1989.</w:t>
      </w:r>
    </w:p>
    <w:p w:rsidR="00EA676F" w:rsidRDefault="00EA676F" w:rsidP="00A3618F">
      <w:pPr>
        <w:ind w:left="360" w:firstLine="348"/>
      </w:pPr>
      <w:r w:rsidRPr="00A3618F">
        <w:rPr>
          <w:i/>
          <w:iCs/>
        </w:rPr>
        <w:t>Хисматуллин А.А.</w:t>
      </w:r>
      <w:r>
        <w:t xml:space="preserve"> </w:t>
      </w:r>
      <w:proofErr w:type="spellStart"/>
      <w:r>
        <w:t>Суфийская</w:t>
      </w:r>
      <w:proofErr w:type="spellEnd"/>
      <w:r>
        <w:t xml:space="preserve"> ритуальная практика: (на примере братства </w:t>
      </w:r>
      <w:proofErr w:type="spellStart"/>
      <w:r>
        <w:t>Накшбандийа</w:t>
      </w:r>
      <w:proofErr w:type="spellEnd"/>
      <w:r>
        <w:t xml:space="preserve">). – </w:t>
      </w:r>
      <w:proofErr w:type="gramStart"/>
      <w:r>
        <w:t>СПб.:</w:t>
      </w:r>
      <w:proofErr w:type="gramEnd"/>
      <w:r>
        <w:t xml:space="preserve"> Центр «Петербургское востоковедение», 1996.</w:t>
      </w:r>
    </w:p>
    <w:p w:rsidR="006074E7" w:rsidRDefault="006074E7" w:rsidP="00A3618F">
      <w:pPr>
        <w:ind w:left="360" w:firstLine="348"/>
      </w:pPr>
      <w:proofErr w:type="spellStart"/>
      <w:r w:rsidRPr="00A3618F">
        <w:rPr>
          <w:i/>
          <w:iCs/>
        </w:rPr>
        <w:t>Шиммель</w:t>
      </w:r>
      <w:proofErr w:type="spellEnd"/>
      <w:r w:rsidRPr="00A3618F">
        <w:rPr>
          <w:i/>
          <w:iCs/>
        </w:rPr>
        <w:t xml:space="preserve"> А.</w:t>
      </w:r>
      <w:r>
        <w:t xml:space="preserve"> Мир исламского мистицизма / Пер. с англ. Н.И. Пригариной, А.С. </w:t>
      </w:r>
      <w:proofErr w:type="spellStart"/>
      <w:r>
        <w:t>Раппопорт</w:t>
      </w:r>
      <w:proofErr w:type="spellEnd"/>
      <w:r>
        <w:t xml:space="preserve">. 2-е изд., </w:t>
      </w:r>
      <w:proofErr w:type="spellStart"/>
      <w:r>
        <w:t>испр</w:t>
      </w:r>
      <w:proofErr w:type="spellEnd"/>
      <w:r>
        <w:t>. и доп. – М.: ООО «</w:t>
      </w:r>
      <w:proofErr w:type="spellStart"/>
      <w:r>
        <w:t>Садра</w:t>
      </w:r>
      <w:proofErr w:type="spellEnd"/>
      <w:r>
        <w:t>», 2012.</w:t>
      </w:r>
    </w:p>
    <w:p w:rsidR="009075CB" w:rsidRDefault="009075CB" w:rsidP="00A3618F">
      <w:pPr>
        <w:ind w:left="360" w:firstLine="348"/>
      </w:pPr>
      <w:proofErr w:type="spellStart"/>
      <w:r w:rsidRPr="00A3618F">
        <w:rPr>
          <w:i/>
          <w:iCs/>
        </w:rPr>
        <w:t>Элиаде</w:t>
      </w:r>
      <w:proofErr w:type="spellEnd"/>
      <w:r w:rsidRPr="00A3618F">
        <w:rPr>
          <w:i/>
          <w:iCs/>
        </w:rPr>
        <w:t xml:space="preserve"> М.</w:t>
      </w:r>
      <w:r>
        <w:t xml:space="preserve"> Священное и мирское</w:t>
      </w:r>
      <w:r w:rsidR="00A3618F">
        <w:t xml:space="preserve"> </w:t>
      </w:r>
      <w:r>
        <w:t xml:space="preserve">/ Пер. с фр., предисл. и </w:t>
      </w:r>
      <w:proofErr w:type="spellStart"/>
      <w:r>
        <w:t>коммент</w:t>
      </w:r>
      <w:proofErr w:type="spellEnd"/>
      <w:r>
        <w:t>. Н.К. </w:t>
      </w:r>
      <w:proofErr w:type="spellStart"/>
      <w:r>
        <w:t>Гарбовского</w:t>
      </w:r>
      <w:proofErr w:type="spellEnd"/>
      <w:r>
        <w:t>. – М.: Изд-во МГУ, 1994.</w:t>
      </w:r>
    </w:p>
    <w:p w:rsidR="00F67080" w:rsidRPr="00E227F7" w:rsidRDefault="00F67080" w:rsidP="00A3618F">
      <w:pPr>
        <w:ind w:left="360" w:firstLine="348"/>
      </w:pPr>
      <w:proofErr w:type="spellStart"/>
      <w:r w:rsidRPr="00A3618F">
        <w:rPr>
          <w:i/>
          <w:iCs/>
        </w:rPr>
        <w:lastRenderedPageBreak/>
        <w:t>Элиаде</w:t>
      </w:r>
      <w:proofErr w:type="spellEnd"/>
      <w:r w:rsidRPr="00A3618F">
        <w:rPr>
          <w:i/>
          <w:iCs/>
        </w:rPr>
        <w:t xml:space="preserve"> М., </w:t>
      </w:r>
      <w:proofErr w:type="spellStart"/>
      <w:r w:rsidRPr="00A3618F">
        <w:rPr>
          <w:i/>
          <w:iCs/>
        </w:rPr>
        <w:t>Кулиану</w:t>
      </w:r>
      <w:proofErr w:type="spellEnd"/>
      <w:r w:rsidRPr="00A3618F">
        <w:rPr>
          <w:i/>
          <w:iCs/>
        </w:rPr>
        <w:t xml:space="preserve"> И.</w:t>
      </w:r>
      <w:r>
        <w:t xml:space="preserve"> Словарь религий, обрядов и в</w:t>
      </w:r>
      <w:r w:rsidR="00A3618F">
        <w:t>ерований / П</w:t>
      </w:r>
      <w:r>
        <w:t>ер. с фр.</w:t>
      </w:r>
      <w:r w:rsidR="00012B4D">
        <w:t xml:space="preserve"> </w:t>
      </w:r>
      <w:r>
        <w:t>Н. Зубкова, Е. Морозовой, Е. </w:t>
      </w:r>
      <w:proofErr w:type="spellStart"/>
      <w:r>
        <w:t>Мурашкинцевой</w:t>
      </w:r>
      <w:proofErr w:type="spellEnd"/>
      <w:r>
        <w:t>. – М.: Академический проект, 2011.</w:t>
      </w:r>
    </w:p>
    <w:p w:rsidR="00E227F7" w:rsidRDefault="00E227F7">
      <w:pPr>
        <w:spacing w:after="160" w:line="259" w:lineRule="auto"/>
        <w:ind w:firstLine="0"/>
        <w:jc w:val="left"/>
      </w:pPr>
    </w:p>
    <w:p w:rsidR="00012B4D" w:rsidRDefault="00012B4D" w:rsidP="00012B4D">
      <w:pPr>
        <w:spacing w:after="160" w:line="259" w:lineRule="auto"/>
        <w:ind w:firstLine="0"/>
        <w:jc w:val="center"/>
      </w:pPr>
      <w:r>
        <w:t>Информация об авторе</w:t>
      </w:r>
    </w:p>
    <w:p w:rsidR="00A3618F" w:rsidRDefault="00A3618F" w:rsidP="00012B4D">
      <w:pPr>
        <w:spacing w:after="160" w:line="259" w:lineRule="auto"/>
        <w:ind w:firstLine="0"/>
        <w:jc w:val="center"/>
      </w:pPr>
    </w:p>
    <w:p w:rsidR="00E227F7" w:rsidRDefault="00E227F7" w:rsidP="00A3618F">
      <w:pPr>
        <w:ind w:firstLine="0"/>
      </w:pPr>
      <w:r>
        <w:t>Розов Владимир Андреевич</w:t>
      </w:r>
      <w:r w:rsidR="00A3618F" w:rsidRPr="00A3618F">
        <w:t xml:space="preserve">, </w:t>
      </w:r>
      <w:proofErr w:type="spellStart"/>
      <w:r w:rsidR="00E627C2">
        <w:t>к.фил.н</w:t>
      </w:r>
      <w:proofErr w:type="spellEnd"/>
      <w:r w:rsidR="00E627C2">
        <w:t>.</w:t>
      </w:r>
      <w:r>
        <w:t xml:space="preserve">; </w:t>
      </w:r>
      <w:r w:rsidR="00E627C2">
        <w:t xml:space="preserve">СПбГУ, </w:t>
      </w:r>
      <w:r>
        <w:t xml:space="preserve">лаборант-исследователь Научной лаборатории по анализу и моделированию социальных процессов; </w:t>
      </w:r>
      <w:r w:rsidR="00E627C2">
        <w:t xml:space="preserve">ст. преп. кафедры арабской филологии. </w:t>
      </w:r>
    </w:p>
    <w:p w:rsidR="00E227F7" w:rsidRDefault="00E227F7" w:rsidP="00E227F7">
      <w:pPr>
        <w:ind w:firstLine="0"/>
      </w:pPr>
      <w:r>
        <w:t>+79045164801</w:t>
      </w:r>
    </w:p>
    <w:p w:rsidR="00E227F7" w:rsidRPr="00E627C2" w:rsidRDefault="00751A43" w:rsidP="00E227F7">
      <w:pPr>
        <w:ind w:firstLine="0"/>
      </w:pPr>
      <w:hyperlink r:id="rId8" w:history="1">
        <w:r w:rsidR="00E227F7" w:rsidRPr="0093662B">
          <w:rPr>
            <w:rStyle w:val="a6"/>
            <w:lang w:val="en-US"/>
          </w:rPr>
          <w:t>vladirozov</w:t>
        </w:r>
        <w:r w:rsidR="00E227F7" w:rsidRPr="00E627C2">
          <w:rPr>
            <w:rStyle w:val="a6"/>
          </w:rPr>
          <w:t>@</w:t>
        </w:r>
        <w:r w:rsidR="00E227F7" w:rsidRPr="0093662B">
          <w:rPr>
            <w:rStyle w:val="a6"/>
            <w:lang w:val="en-US"/>
          </w:rPr>
          <w:t>yandex</w:t>
        </w:r>
        <w:r w:rsidR="00E227F7" w:rsidRPr="00E627C2">
          <w:rPr>
            <w:rStyle w:val="a6"/>
          </w:rPr>
          <w:t>.</w:t>
        </w:r>
        <w:proofErr w:type="spellStart"/>
        <w:r w:rsidR="00E227F7" w:rsidRPr="0093662B">
          <w:rPr>
            <w:rStyle w:val="a6"/>
            <w:lang w:val="en-US"/>
          </w:rPr>
          <w:t>ru</w:t>
        </w:r>
        <w:proofErr w:type="spellEnd"/>
      </w:hyperlink>
      <w:r w:rsidR="00E227F7" w:rsidRPr="00E627C2">
        <w:t xml:space="preserve"> </w:t>
      </w:r>
    </w:p>
    <w:sectPr w:rsidR="00E227F7" w:rsidRPr="00E62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98" w:rsidRDefault="00D93A98" w:rsidP="00C132DF">
      <w:pPr>
        <w:spacing w:line="240" w:lineRule="auto"/>
      </w:pPr>
      <w:r>
        <w:separator/>
      </w:r>
    </w:p>
  </w:endnote>
  <w:endnote w:type="continuationSeparator" w:id="0">
    <w:p w:rsidR="00D93A98" w:rsidRDefault="00D93A98" w:rsidP="00C13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98" w:rsidRDefault="00D93A98" w:rsidP="00C132DF">
      <w:pPr>
        <w:spacing w:line="240" w:lineRule="auto"/>
      </w:pPr>
      <w:r>
        <w:separator/>
      </w:r>
    </w:p>
  </w:footnote>
  <w:footnote w:type="continuationSeparator" w:id="0">
    <w:p w:rsidR="00D93A98" w:rsidRDefault="00D93A98" w:rsidP="00C132DF">
      <w:pPr>
        <w:spacing w:line="240" w:lineRule="auto"/>
      </w:pPr>
      <w:r>
        <w:continuationSeparator/>
      </w:r>
    </w:p>
  </w:footnote>
  <w:footnote w:id="1">
    <w:p w:rsidR="00751A43" w:rsidRDefault="00751A43">
      <w:pPr>
        <w:pStyle w:val="a3"/>
      </w:pPr>
      <w:r>
        <w:rPr>
          <w:rStyle w:val="a5"/>
        </w:rPr>
        <w:footnoteRef/>
      </w:r>
      <w:r>
        <w:t xml:space="preserve"> Более подробно см.: </w:t>
      </w:r>
      <w:proofErr w:type="spellStart"/>
      <w:r w:rsidRPr="00A3618F">
        <w:rPr>
          <w:i/>
          <w:iCs/>
        </w:rPr>
        <w:t>Торчинов</w:t>
      </w:r>
      <w:proofErr w:type="spellEnd"/>
      <w:r w:rsidRPr="00A3618F">
        <w:rPr>
          <w:i/>
          <w:iCs/>
        </w:rPr>
        <w:t xml:space="preserve"> Е.А.</w:t>
      </w:r>
      <w:r w:rsidRPr="00A3618F">
        <w:t xml:space="preserve"> Религии мира: опыт запредельного. – </w:t>
      </w:r>
      <w:proofErr w:type="gramStart"/>
      <w:r w:rsidRPr="00A3618F">
        <w:t>СПб.:</w:t>
      </w:r>
      <w:proofErr w:type="gramEnd"/>
      <w:r w:rsidRPr="00A3618F">
        <w:t xml:space="preserve"> Пет</w:t>
      </w:r>
      <w:r>
        <w:t>ербургское востоковедение, 1998.</w:t>
      </w:r>
    </w:p>
  </w:footnote>
  <w:footnote w:id="2">
    <w:p w:rsidR="00B438EC" w:rsidRPr="00B438EC" w:rsidRDefault="00B438EC" w:rsidP="00B438EC">
      <w:pPr>
        <w:pStyle w:val="a3"/>
        <w:rPr>
          <w:lang w:val="en-US"/>
        </w:rPr>
      </w:pPr>
      <w:r>
        <w:rPr>
          <w:rStyle w:val="a5"/>
        </w:rPr>
        <w:footnoteRef/>
      </w:r>
      <w:r w:rsidRPr="00B438EC">
        <w:rPr>
          <w:lang w:val="en-US"/>
        </w:rPr>
        <w:t xml:space="preserve"> </w:t>
      </w:r>
      <w:proofErr w:type="spellStart"/>
      <w:r w:rsidRPr="00B438EC">
        <w:rPr>
          <w:i/>
          <w:iCs/>
          <w:lang w:val="en-US"/>
        </w:rPr>
        <w:t>Kristensen</w:t>
      </w:r>
      <w:proofErr w:type="spellEnd"/>
      <w:r w:rsidRPr="00B438EC">
        <w:rPr>
          <w:i/>
          <w:iCs/>
          <w:lang w:val="en-US"/>
        </w:rPr>
        <w:t xml:space="preserve"> W.B</w:t>
      </w:r>
      <w:r w:rsidRPr="00B438EC">
        <w:rPr>
          <w:lang w:val="en-US"/>
        </w:rPr>
        <w:t xml:space="preserve">. </w:t>
      </w:r>
      <w:r>
        <w:rPr>
          <w:lang w:val="en-US"/>
        </w:rPr>
        <w:t>The Meaning o</w:t>
      </w:r>
      <w:r w:rsidRPr="00B438EC">
        <w:rPr>
          <w:lang w:val="en-US"/>
        </w:rPr>
        <w:t>f Religion</w:t>
      </w:r>
      <w:r>
        <w:rPr>
          <w:lang w:val="en-US"/>
        </w:rPr>
        <w:t xml:space="preserve"> Lectures in the Phenomenolog</w:t>
      </w:r>
      <w:r w:rsidRPr="00B438EC">
        <w:rPr>
          <w:lang w:val="en-US"/>
        </w:rPr>
        <w:t>y</w:t>
      </w:r>
      <w:r>
        <w:rPr>
          <w:lang w:val="en-US"/>
        </w:rPr>
        <w:t xml:space="preserve"> o</w:t>
      </w:r>
      <w:r w:rsidRPr="00B438EC">
        <w:rPr>
          <w:lang w:val="en-US"/>
        </w:rPr>
        <w:t>f Religion</w:t>
      </w:r>
      <w:r>
        <w:rPr>
          <w:lang w:val="en-US"/>
        </w:rPr>
        <w:t xml:space="preserve">. </w:t>
      </w:r>
      <w:r w:rsidRPr="00A3618F">
        <w:rPr>
          <w:lang w:val="en-US"/>
        </w:rPr>
        <w:t xml:space="preserve">– </w:t>
      </w:r>
      <w:r>
        <w:rPr>
          <w:lang w:val="en-US"/>
        </w:rPr>
        <w:t xml:space="preserve">Hague: </w:t>
      </w:r>
      <w:proofErr w:type="spellStart"/>
      <w:r w:rsidRPr="00B438EC">
        <w:rPr>
          <w:lang w:val="en-US"/>
        </w:rPr>
        <w:t>Springer-Science+Business</w:t>
      </w:r>
      <w:proofErr w:type="spellEnd"/>
      <w:r w:rsidRPr="00B438EC">
        <w:rPr>
          <w:lang w:val="en-US"/>
        </w:rPr>
        <w:t xml:space="preserve"> Media, B.Y.</w:t>
      </w:r>
      <w:r>
        <w:rPr>
          <w:lang w:val="en-US"/>
        </w:rPr>
        <w:t>,</w:t>
      </w:r>
      <w:r w:rsidRPr="00B438EC">
        <w:rPr>
          <w:lang w:val="en-US"/>
        </w:rPr>
        <w:t xml:space="preserve"> 1960</w:t>
      </w:r>
      <w:r>
        <w:rPr>
          <w:lang w:val="en-US"/>
        </w:rPr>
        <w:t>. P</w:t>
      </w:r>
      <w:r w:rsidRPr="00B438EC">
        <w:rPr>
          <w:lang w:val="en-US"/>
        </w:rPr>
        <w:t>. 2.</w:t>
      </w:r>
    </w:p>
  </w:footnote>
  <w:footnote w:id="3">
    <w:p w:rsidR="009B780C" w:rsidRPr="00267807" w:rsidRDefault="009B780C" w:rsidP="009B780C">
      <w:pPr>
        <w:pStyle w:val="a3"/>
        <w:rPr>
          <w:rFonts w:cs="Times New Roman"/>
        </w:rPr>
      </w:pPr>
      <w:r w:rsidRPr="00267807">
        <w:rPr>
          <w:rStyle w:val="a5"/>
          <w:rFonts w:cs="Times New Roman"/>
        </w:rPr>
        <w:footnoteRef/>
      </w:r>
      <w:r w:rsidRPr="00267807">
        <w:rPr>
          <w:rFonts w:cs="Times New Roman"/>
        </w:rPr>
        <w:t xml:space="preserve"> </w:t>
      </w:r>
      <w:r w:rsidRPr="00267807">
        <w:rPr>
          <w:rFonts w:cs="Times New Roman"/>
          <w:i/>
          <w:iCs/>
        </w:rPr>
        <w:t>Отто Р.</w:t>
      </w:r>
      <w:r w:rsidRPr="00267807">
        <w:rPr>
          <w:rFonts w:cs="Times New Roman"/>
        </w:rPr>
        <w:t xml:space="preserve"> Священное. Об иррациональном в отношении с божественным и его соотношении с рациональным / </w:t>
      </w:r>
      <w:r w:rsidR="00267807">
        <w:rPr>
          <w:rFonts w:cs="Times New Roman"/>
        </w:rPr>
        <w:t>П</w:t>
      </w:r>
      <w:r w:rsidRPr="00267807">
        <w:rPr>
          <w:rFonts w:cs="Times New Roman"/>
        </w:rPr>
        <w:t xml:space="preserve">ер. с нем. яз. А.М. </w:t>
      </w:r>
      <w:proofErr w:type="spellStart"/>
      <w:r w:rsidRPr="00267807">
        <w:rPr>
          <w:rFonts w:cs="Times New Roman"/>
        </w:rPr>
        <w:t>Руткевич</w:t>
      </w:r>
      <w:proofErr w:type="spellEnd"/>
      <w:r w:rsidRPr="00267807">
        <w:rPr>
          <w:rFonts w:cs="Times New Roman"/>
        </w:rPr>
        <w:t xml:space="preserve">. </w:t>
      </w:r>
      <w:proofErr w:type="gramStart"/>
      <w:r w:rsidR="00267807" w:rsidRPr="00267807">
        <w:t xml:space="preserve">– </w:t>
      </w:r>
      <w:r w:rsidR="00267807" w:rsidRPr="00267807">
        <w:t xml:space="preserve"> </w:t>
      </w:r>
      <w:r w:rsidRPr="00267807">
        <w:rPr>
          <w:rFonts w:cs="Times New Roman"/>
        </w:rPr>
        <w:t>СПб.:</w:t>
      </w:r>
      <w:proofErr w:type="gramEnd"/>
      <w:r w:rsidRPr="00267807">
        <w:rPr>
          <w:rFonts w:cs="Times New Roman"/>
        </w:rPr>
        <w:t xml:space="preserve"> АНО «Изд-во С.-</w:t>
      </w:r>
      <w:proofErr w:type="spellStart"/>
      <w:r w:rsidRPr="00267807">
        <w:rPr>
          <w:rFonts w:cs="Times New Roman"/>
        </w:rPr>
        <w:t>Петерб</w:t>
      </w:r>
      <w:proofErr w:type="spellEnd"/>
      <w:r w:rsidRPr="00267807">
        <w:rPr>
          <w:rFonts w:cs="Times New Roman"/>
        </w:rPr>
        <w:t>. ун-та», 2008. С.</w:t>
      </w:r>
      <w:r w:rsidRPr="00267807">
        <w:rPr>
          <w:rFonts w:cs="Times New Roman"/>
          <w:lang w:val="en-US"/>
        </w:rPr>
        <w:t> </w:t>
      </w:r>
      <w:r w:rsidRPr="00267807">
        <w:rPr>
          <w:rFonts w:cs="Times New Roman"/>
        </w:rPr>
        <w:t>177.</w:t>
      </w:r>
    </w:p>
  </w:footnote>
  <w:footnote w:id="4">
    <w:p w:rsidR="00B31860" w:rsidRDefault="00B31860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B31860">
        <w:rPr>
          <w:i/>
          <w:iCs/>
        </w:rPr>
        <w:t>Забияко</w:t>
      </w:r>
      <w:proofErr w:type="spellEnd"/>
      <w:r w:rsidRPr="00B31860">
        <w:rPr>
          <w:i/>
          <w:iCs/>
        </w:rPr>
        <w:t xml:space="preserve"> А.П.</w:t>
      </w:r>
      <w:r>
        <w:t xml:space="preserve"> Святое // Религиоведение. Энциклопедический словарь. – М.: Академический проект, 2006. С. 963.</w:t>
      </w:r>
    </w:p>
  </w:footnote>
  <w:footnote w:id="5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3618F">
        <w:rPr>
          <w:i/>
          <w:iCs/>
        </w:rPr>
        <w:t>Элиаде</w:t>
      </w:r>
      <w:proofErr w:type="spellEnd"/>
      <w:r w:rsidRPr="00A3618F">
        <w:rPr>
          <w:i/>
          <w:iCs/>
        </w:rPr>
        <w:t xml:space="preserve"> М.</w:t>
      </w:r>
      <w:r w:rsidRPr="00A3618F">
        <w:t xml:space="preserve"> Священное и мирское / Пер. с фр., предисл. и </w:t>
      </w:r>
      <w:proofErr w:type="spellStart"/>
      <w:r w:rsidRPr="00A3618F">
        <w:t>коммент</w:t>
      </w:r>
      <w:proofErr w:type="spellEnd"/>
      <w:r w:rsidRPr="00A3618F">
        <w:t xml:space="preserve">. Н.К. </w:t>
      </w:r>
      <w:proofErr w:type="spellStart"/>
      <w:r w:rsidRPr="00A3618F">
        <w:t>Гарбовского</w:t>
      </w:r>
      <w:proofErr w:type="spellEnd"/>
      <w:r w:rsidRPr="00A3618F">
        <w:t>. – М.: Изд-во МГУ, 1994.</w:t>
      </w:r>
      <w:r>
        <w:t xml:space="preserve"> С. 22.</w:t>
      </w:r>
    </w:p>
  </w:footnote>
  <w:footnote w:id="6">
    <w:p w:rsidR="00B31D2A" w:rsidRPr="00B31D2A" w:rsidRDefault="00B31D2A" w:rsidP="00B31D2A">
      <w:pPr>
        <w:pStyle w:val="a3"/>
        <w:rPr>
          <w:lang w:val="en-US"/>
        </w:rPr>
      </w:pPr>
      <w:r>
        <w:rPr>
          <w:rStyle w:val="a5"/>
        </w:rPr>
        <w:footnoteRef/>
      </w:r>
      <w:r w:rsidRPr="00B31D2A">
        <w:rPr>
          <w:lang w:val="en-US"/>
        </w:rPr>
        <w:t xml:space="preserve"> </w:t>
      </w:r>
      <w:r w:rsidRPr="00B31D2A">
        <w:rPr>
          <w:i/>
          <w:iCs/>
          <w:lang w:val="en-US"/>
        </w:rPr>
        <w:t xml:space="preserve">Van der </w:t>
      </w:r>
      <w:proofErr w:type="spellStart"/>
      <w:r w:rsidRPr="00B31D2A">
        <w:rPr>
          <w:i/>
          <w:iCs/>
          <w:lang w:val="en-US"/>
        </w:rPr>
        <w:t>Leeuw</w:t>
      </w:r>
      <w:proofErr w:type="spellEnd"/>
      <w:r w:rsidRPr="00B31D2A">
        <w:rPr>
          <w:i/>
          <w:iCs/>
          <w:lang w:val="en-US"/>
        </w:rPr>
        <w:t xml:space="preserve"> G.</w:t>
      </w:r>
      <w:r>
        <w:rPr>
          <w:lang w:val="en-US"/>
        </w:rPr>
        <w:t xml:space="preserve"> </w:t>
      </w:r>
      <w:r w:rsidRPr="00B31D2A">
        <w:rPr>
          <w:lang w:val="en-US"/>
        </w:rPr>
        <w:t>Religion</w:t>
      </w:r>
      <w:r>
        <w:rPr>
          <w:lang w:val="en-US"/>
        </w:rPr>
        <w:t xml:space="preserve"> in Essence a</w:t>
      </w:r>
      <w:r w:rsidRPr="00B31D2A">
        <w:rPr>
          <w:lang w:val="en-US"/>
        </w:rPr>
        <w:t>nd</w:t>
      </w:r>
      <w:r>
        <w:rPr>
          <w:lang w:val="en-US"/>
        </w:rPr>
        <w:t xml:space="preserve"> Manifestation / Transl. b</w:t>
      </w:r>
      <w:r w:rsidRPr="00B31D2A">
        <w:rPr>
          <w:lang w:val="en-US"/>
        </w:rPr>
        <w:t>y J. E. Turner</w:t>
      </w:r>
      <w:r>
        <w:rPr>
          <w:lang w:val="en-US"/>
        </w:rPr>
        <w:t>. – Princeton: Princeton University Press, 1986. P. 400.</w:t>
      </w:r>
    </w:p>
  </w:footnote>
  <w:footnote w:id="7">
    <w:p w:rsidR="00240B03" w:rsidRPr="00240B03" w:rsidRDefault="00240B03">
      <w:pPr>
        <w:pStyle w:val="a3"/>
        <w:rPr>
          <w:lang w:val="en-US"/>
        </w:rPr>
      </w:pPr>
      <w:r>
        <w:rPr>
          <w:rStyle w:val="a5"/>
        </w:rPr>
        <w:footnoteRef/>
      </w:r>
      <w:r w:rsidRPr="00240B03">
        <w:t xml:space="preserve"> </w:t>
      </w:r>
      <w:r w:rsidRPr="00240B03">
        <w:rPr>
          <w:i/>
          <w:iCs/>
        </w:rPr>
        <w:t>Розов В.А</w:t>
      </w:r>
      <w:r>
        <w:t xml:space="preserve">. Типологические особенности сакральной речи </w:t>
      </w:r>
      <w:r w:rsidRPr="00240B03">
        <w:t>// ФИЛОLOGOS</w:t>
      </w:r>
      <w:r>
        <w:t xml:space="preserve">. </w:t>
      </w:r>
      <w:r w:rsidRPr="00240B03">
        <w:rPr>
          <w:lang w:val="en-US"/>
        </w:rPr>
        <w:t xml:space="preserve">2020. № 1 (55). </w:t>
      </w:r>
      <w:r>
        <w:t>С</w:t>
      </w:r>
      <w:r w:rsidRPr="00240B03">
        <w:rPr>
          <w:lang w:val="en-US"/>
        </w:rPr>
        <w:t>. 56.</w:t>
      </w:r>
    </w:p>
  </w:footnote>
  <w:footnote w:id="8">
    <w:p w:rsidR="00751A43" w:rsidRPr="00D26395" w:rsidRDefault="00751A43" w:rsidP="00A3618F">
      <w:pPr>
        <w:pStyle w:val="a3"/>
      </w:pPr>
      <w:r>
        <w:rPr>
          <w:rStyle w:val="a5"/>
        </w:rPr>
        <w:footnoteRef/>
      </w:r>
      <w:r w:rsidRPr="00B31D2A">
        <w:rPr>
          <w:lang w:val="en-US"/>
        </w:rPr>
        <w:t xml:space="preserve"> </w:t>
      </w:r>
      <w:proofErr w:type="spellStart"/>
      <w:r w:rsidRPr="00A3618F">
        <w:rPr>
          <w:i/>
          <w:iCs/>
          <w:lang w:val="en-US"/>
        </w:rPr>
        <w:t>Yelle</w:t>
      </w:r>
      <w:proofErr w:type="spellEnd"/>
      <w:r w:rsidRPr="00B31D2A">
        <w:rPr>
          <w:i/>
          <w:iCs/>
          <w:lang w:val="en-US"/>
        </w:rPr>
        <w:t xml:space="preserve"> </w:t>
      </w:r>
      <w:r w:rsidRPr="00A3618F">
        <w:rPr>
          <w:i/>
          <w:iCs/>
          <w:lang w:val="en-US"/>
        </w:rPr>
        <w:t>R</w:t>
      </w:r>
      <w:r w:rsidRPr="00B31D2A">
        <w:rPr>
          <w:i/>
          <w:iCs/>
          <w:lang w:val="en-US"/>
        </w:rPr>
        <w:t>.</w:t>
      </w:r>
      <w:r w:rsidRPr="00A3618F">
        <w:rPr>
          <w:i/>
          <w:iCs/>
          <w:lang w:val="en-US"/>
        </w:rPr>
        <w:t>A.</w:t>
      </w:r>
      <w:r w:rsidRPr="00A3618F">
        <w:rPr>
          <w:lang w:val="en-US"/>
        </w:rPr>
        <w:t xml:space="preserve"> Explaining mantras Ritual, Rhetoric, and the Dream of a Natural Language in Hindu </w:t>
      </w:r>
      <w:proofErr w:type="spellStart"/>
      <w:r w:rsidRPr="00A3618F">
        <w:rPr>
          <w:lang w:val="en-US"/>
        </w:rPr>
        <w:t>Tantra</w:t>
      </w:r>
      <w:proofErr w:type="spellEnd"/>
      <w:r w:rsidRPr="00A3618F">
        <w:rPr>
          <w:lang w:val="en-US"/>
        </w:rPr>
        <w:t xml:space="preserve">. </w:t>
      </w:r>
      <w:proofErr w:type="gramStart"/>
      <w:r w:rsidRPr="00A3618F">
        <w:rPr>
          <w:lang w:val="en-US"/>
        </w:rPr>
        <w:t>New</w:t>
      </w:r>
      <w:r w:rsidRPr="00B31D2A">
        <w:rPr>
          <w:lang w:val="en-US"/>
        </w:rPr>
        <w:t>-</w:t>
      </w:r>
      <w:r w:rsidRPr="00A3618F">
        <w:rPr>
          <w:lang w:val="en-US"/>
        </w:rPr>
        <w:t>York</w:t>
      </w:r>
      <w:proofErr w:type="gramEnd"/>
      <w:r w:rsidRPr="00B31D2A">
        <w:rPr>
          <w:lang w:val="en-US"/>
        </w:rPr>
        <w:t xml:space="preserve"> – </w:t>
      </w:r>
      <w:r w:rsidRPr="00A3618F">
        <w:rPr>
          <w:lang w:val="en-US"/>
        </w:rPr>
        <w:t>London</w:t>
      </w:r>
      <w:r w:rsidRPr="00B31D2A">
        <w:rPr>
          <w:lang w:val="en-US"/>
        </w:rPr>
        <w:t xml:space="preserve">: </w:t>
      </w:r>
      <w:r w:rsidRPr="00A3618F">
        <w:rPr>
          <w:lang w:val="en-US"/>
        </w:rPr>
        <w:t>Routledge</w:t>
      </w:r>
      <w:r w:rsidRPr="00A3618F">
        <w:t>, 2003.</w:t>
      </w:r>
      <w:r>
        <w:t xml:space="preserve"> Р</w:t>
      </w:r>
      <w:r w:rsidRPr="00D26395">
        <w:t>. 38-39.</w:t>
      </w:r>
    </w:p>
  </w:footnote>
  <w:footnote w:id="9">
    <w:p w:rsidR="00751A43" w:rsidRDefault="00751A43" w:rsidP="00816DFF">
      <w:pPr>
        <w:pStyle w:val="a3"/>
      </w:pPr>
      <w:r>
        <w:rPr>
          <w:rStyle w:val="a5"/>
        </w:rPr>
        <w:footnoteRef/>
      </w:r>
      <w:r>
        <w:t xml:space="preserve"> Здесь и далее перевод смыслов Корана приведен по изданию: </w:t>
      </w:r>
      <w:r>
        <w:rPr>
          <w:lang w:bidi="ar-EG"/>
        </w:rPr>
        <w:t>Коран / П</w:t>
      </w:r>
      <w:r w:rsidRPr="0061402B">
        <w:rPr>
          <w:lang w:bidi="ar-EG"/>
        </w:rPr>
        <w:t>ер</w:t>
      </w:r>
      <w:r>
        <w:rPr>
          <w:lang w:bidi="ar-EG"/>
        </w:rPr>
        <w:t>. и комм. И.Ю. Крачковского.</w:t>
      </w:r>
      <w:r w:rsidRPr="0061402B">
        <w:rPr>
          <w:lang w:bidi="ar-EG"/>
        </w:rPr>
        <w:t xml:space="preserve"> М.: Издательство восточной литературы, 1963.</w:t>
      </w:r>
      <w:r>
        <w:rPr>
          <w:lang w:bidi="ar-EG"/>
        </w:rPr>
        <w:t xml:space="preserve"> В скобках указаны номера суры и </w:t>
      </w:r>
      <w:proofErr w:type="spellStart"/>
      <w:r>
        <w:rPr>
          <w:lang w:bidi="ar-EG"/>
        </w:rPr>
        <w:t>аята</w:t>
      </w:r>
      <w:proofErr w:type="spellEnd"/>
      <w:r>
        <w:rPr>
          <w:lang w:bidi="ar-EG"/>
        </w:rPr>
        <w:t xml:space="preserve"> (</w:t>
      </w:r>
      <w:proofErr w:type="spellStart"/>
      <w:r>
        <w:rPr>
          <w:lang w:bidi="ar-EG"/>
        </w:rPr>
        <w:t>аятов</w:t>
      </w:r>
      <w:proofErr w:type="spellEnd"/>
      <w:r>
        <w:rPr>
          <w:lang w:bidi="ar-EG"/>
        </w:rPr>
        <w:t>).</w:t>
      </w:r>
    </w:p>
    <w:p w:rsidR="00751A43" w:rsidRDefault="00751A43">
      <w:pPr>
        <w:pStyle w:val="a3"/>
      </w:pPr>
    </w:p>
  </w:footnote>
  <w:footnote w:id="10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r w:rsidRPr="00A3618F">
        <w:t>Откровенные рассказы странника духовному своему отцу. – Изда</w:t>
      </w:r>
      <w:r>
        <w:t>ние Свято-</w:t>
      </w:r>
      <w:proofErr w:type="spellStart"/>
      <w:r>
        <w:t>Троицевой</w:t>
      </w:r>
      <w:proofErr w:type="spellEnd"/>
      <w:r>
        <w:t xml:space="preserve"> Лавры, 1991.</w:t>
      </w:r>
      <w:r w:rsidRPr="00A3618F">
        <w:t xml:space="preserve"> </w:t>
      </w:r>
      <w:r>
        <w:t>С. 27.</w:t>
      </w:r>
    </w:p>
  </w:footnote>
  <w:footnote w:id="11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Там же. С. 102-103.</w:t>
      </w:r>
    </w:p>
  </w:footnote>
  <w:footnote w:id="12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Там же. С. 104.</w:t>
      </w:r>
    </w:p>
  </w:footnote>
  <w:footnote w:id="13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r w:rsidRPr="00A3618F">
        <w:rPr>
          <w:i/>
          <w:iCs/>
        </w:rPr>
        <w:t>Ал-</w:t>
      </w:r>
      <w:proofErr w:type="spellStart"/>
      <w:r w:rsidRPr="00A3618F">
        <w:rPr>
          <w:i/>
          <w:iCs/>
        </w:rPr>
        <w:t>Кушайри</w:t>
      </w:r>
      <w:proofErr w:type="spellEnd"/>
      <w:r w:rsidRPr="00A3618F">
        <w:rPr>
          <w:i/>
          <w:iCs/>
        </w:rPr>
        <w:t xml:space="preserve"> Абу ал-</w:t>
      </w:r>
      <w:proofErr w:type="spellStart"/>
      <w:r w:rsidRPr="00A3618F">
        <w:rPr>
          <w:i/>
          <w:iCs/>
        </w:rPr>
        <w:t>Касим</w:t>
      </w:r>
      <w:proofErr w:type="spellEnd"/>
      <w:r w:rsidRPr="00A3618F">
        <w:t>. Ар-</w:t>
      </w:r>
      <w:proofErr w:type="spellStart"/>
      <w:r w:rsidRPr="00A3618F">
        <w:t>Рисала</w:t>
      </w:r>
      <w:proofErr w:type="spellEnd"/>
      <w:r w:rsidRPr="00A3618F">
        <w:t xml:space="preserve"> ал-</w:t>
      </w:r>
      <w:proofErr w:type="spellStart"/>
      <w:r w:rsidRPr="00A3618F">
        <w:t>Кушайрийа</w:t>
      </w:r>
      <w:proofErr w:type="spellEnd"/>
      <w:r w:rsidRPr="00A3618F">
        <w:t xml:space="preserve"> ли ал-имам Абу ал-</w:t>
      </w:r>
      <w:proofErr w:type="spellStart"/>
      <w:r w:rsidRPr="00A3618F">
        <w:t>Касим</w:t>
      </w:r>
      <w:proofErr w:type="spellEnd"/>
      <w:r w:rsidRPr="00A3618F">
        <w:t xml:space="preserve"> ал-</w:t>
      </w:r>
      <w:proofErr w:type="spellStart"/>
      <w:r w:rsidRPr="00A3618F">
        <w:t>Кушайри</w:t>
      </w:r>
      <w:proofErr w:type="spellEnd"/>
      <w:r w:rsidRPr="00A3618F">
        <w:t xml:space="preserve">. – Каир: </w:t>
      </w:r>
      <w:proofErr w:type="spellStart"/>
      <w:r w:rsidRPr="00A3618F">
        <w:t>Матабиʻ</w:t>
      </w:r>
      <w:proofErr w:type="spellEnd"/>
      <w:r w:rsidRPr="00A3618F">
        <w:t xml:space="preserve"> </w:t>
      </w:r>
      <w:proofErr w:type="spellStart"/>
      <w:r w:rsidRPr="00A3618F">
        <w:t>муʼассаса</w:t>
      </w:r>
      <w:proofErr w:type="spellEnd"/>
      <w:r w:rsidRPr="00A3618F">
        <w:t xml:space="preserve"> Дар </w:t>
      </w:r>
      <w:proofErr w:type="spellStart"/>
      <w:r w:rsidRPr="00A3618F">
        <w:t>аш-Шаʻб</w:t>
      </w:r>
      <w:proofErr w:type="spellEnd"/>
      <w:r w:rsidRPr="00A3618F">
        <w:t>, 1989.</w:t>
      </w:r>
      <w:r>
        <w:t xml:space="preserve"> С. 384.</w:t>
      </w:r>
    </w:p>
  </w:footnote>
  <w:footnote w:id="14">
    <w:p w:rsidR="00751A43" w:rsidRPr="00A3618F" w:rsidRDefault="00751A43" w:rsidP="00A3618F">
      <w:pPr>
        <w:pStyle w:val="a3"/>
        <w:rPr>
          <w:lang w:val="en-US"/>
        </w:rPr>
      </w:pPr>
      <w:r>
        <w:rPr>
          <w:rStyle w:val="a5"/>
        </w:rPr>
        <w:footnoteRef/>
      </w:r>
      <w:r w:rsidRPr="00B91814">
        <w:t xml:space="preserve"> </w:t>
      </w:r>
      <w:r w:rsidRPr="00A3618F">
        <w:rPr>
          <w:i/>
          <w:iCs/>
        </w:rPr>
        <w:t>Ал-</w:t>
      </w:r>
      <w:proofErr w:type="spellStart"/>
      <w:r w:rsidRPr="00A3618F">
        <w:rPr>
          <w:i/>
          <w:iCs/>
        </w:rPr>
        <w:t>Газали</w:t>
      </w:r>
      <w:proofErr w:type="spellEnd"/>
      <w:r w:rsidRPr="00A3618F">
        <w:rPr>
          <w:i/>
          <w:iCs/>
        </w:rPr>
        <w:t xml:space="preserve"> Хамид</w:t>
      </w:r>
      <w:r w:rsidRPr="00A3618F">
        <w:t xml:space="preserve">. </w:t>
      </w:r>
      <w:proofErr w:type="spellStart"/>
      <w:r w:rsidRPr="00A3618F">
        <w:t>Ихйаʼ</w:t>
      </w:r>
      <w:proofErr w:type="spellEnd"/>
      <w:r w:rsidRPr="00A3618F">
        <w:t xml:space="preserve"> </w:t>
      </w:r>
      <w:proofErr w:type="spellStart"/>
      <w:r w:rsidRPr="00A3618F">
        <w:t>ʻулум</w:t>
      </w:r>
      <w:proofErr w:type="spellEnd"/>
      <w:r w:rsidRPr="00A3618F">
        <w:t xml:space="preserve"> ад-дин. – Бейрут: Дар Ибн </w:t>
      </w:r>
      <w:proofErr w:type="spellStart"/>
      <w:r w:rsidRPr="00A3618F">
        <w:t>Хазм</w:t>
      </w:r>
      <w:proofErr w:type="spellEnd"/>
      <w:r w:rsidRPr="00A3618F">
        <w:t>, 2005.</w:t>
      </w:r>
      <w:r>
        <w:t xml:space="preserve"> С</w:t>
      </w:r>
      <w:r w:rsidRPr="00A3618F">
        <w:rPr>
          <w:lang w:val="en-US"/>
        </w:rPr>
        <w:t>. 357.</w:t>
      </w:r>
    </w:p>
  </w:footnote>
  <w:footnote w:id="15">
    <w:p w:rsidR="00751A43" w:rsidRPr="00816DFF" w:rsidRDefault="00751A43">
      <w:pPr>
        <w:pStyle w:val="a3"/>
        <w:rPr>
          <w:lang w:val="en-US"/>
        </w:rPr>
      </w:pPr>
      <w:r>
        <w:rPr>
          <w:rStyle w:val="a5"/>
        </w:rPr>
        <w:footnoteRef/>
      </w:r>
      <w:r w:rsidRPr="00A3618F">
        <w:rPr>
          <w:lang w:val="en-US"/>
        </w:rPr>
        <w:t xml:space="preserve"> </w:t>
      </w:r>
      <w:proofErr w:type="spellStart"/>
      <w:r w:rsidRPr="00A3618F">
        <w:rPr>
          <w:i/>
          <w:iCs/>
          <w:lang w:val="en-US"/>
        </w:rPr>
        <w:t>Gardet</w:t>
      </w:r>
      <w:proofErr w:type="spellEnd"/>
      <w:r w:rsidRPr="00A3618F">
        <w:rPr>
          <w:i/>
          <w:iCs/>
          <w:lang w:val="en-US"/>
        </w:rPr>
        <w:t xml:space="preserve"> L.</w:t>
      </w:r>
      <w:r w:rsidRPr="00A3618F">
        <w:rPr>
          <w:lang w:val="en-US"/>
        </w:rPr>
        <w:t xml:space="preserve"> </w:t>
      </w:r>
      <w:proofErr w:type="spellStart"/>
      <w:r>
        <w:rPr>
          <w:lang w:val="en-US"/>
        </w:rPr>
        <w:t>Dhikr</w:t>
      </w:r>
      <w:proofErr w:type="spellEnd"/>
      <w:r w:rsidRPr="00A3618F">
        <w:rPr>
          <w:lang w:val="en-US"/>
        </w:rPr>
        <w:t xml:space="preserve"> // </w:t>
      </w:r>
      <w:r>
        <w:rPr>
          <w:lang w:val="en-US"/>
        </w:rPr>
        <w:t>Encyclopedia</w:t>
      </w:r>
      <w:r w:rsidRPr="00A3618F">
        <w:rPr>
          <w:lang w:val="en-US"/>
        </w:rPr>
        <w:t xml:space="preserve"> </w:t>
      </w:r>
      <w:r>
        <w:rPr>
          <w:lang w:val="en-US"/>
        </w:rPr>
        <w:t>of</w:t>
      </w:r>
      <w:r w:rsidRPr="00A3618F">
        <w:rPr>
          <w:lang w:val="en-US"/>
        </w:rPr>
        <w:t xml:space="preserve"> </w:t>
      </w:r>
      <w:r>
        <w:rPr>
          <w:lang w:val="en-US"/>
        </w:rPr>
        <w:t>Islam</w:t>
      </w:r>
      <w:r w:rsidRPr="00A3618F">
        <w:rPr>
          <w:lang w:val="en-US"/>
        </w:rPr>
        <w:t xml:space="preserve"> / </w:t>
      </w:r>
      <w:r>
        <w:rPr>
          <w:lang w:val="en-US"/>
        </w:rPr>
        <w:t>Ed</w:t>
      </w:r>
      <w:r w:rsidRPr="00CC55CB">
        <w:rPr>
          <w:lang w:val="en-US"/>
        </w:rPr>
        <w:t xml:space="preserve">. </w:t>
      </w:r>
      <w:r>
        <w:rPr>
          <w:lang w:val="en-US"/>
        </w:rPr>
        <w:t xml:space="preserve">by B. Lewis, Ch. </w:t>
      </w:r>
      <w:proofErr w:type="spellStart"/>
      <w:r>
        <w:rPr>
          <w:lang w:val="en-US"/>
        </w:rPr>
        <w:t>Pellat</w:t>
      </w:r>
      <w:proofErr w:type="spellEnd"/>
      <w:r w:rsidRPr="00B91814">
        <w:rPr>
          <w:lang w:val="en-US"/>
        </w:rPr>
        <w:t xml:space="preserve">, </w:t>
      </w:r>
      <w:r w:rsidRPr="00CC55CB">
        <w:rPr>
          <w:lang w:val="en-US"/>
        </w:rPr>
        <w:t>J</w:t>
      </w:r>
      <w:r w:rsidRPr="00B91814">
        <w:rPr>
          <w:lang w:val="en-US"/>
        </w:rPr>
        <w:t xml:space="preserve">. </w:t>
      </w:r>
      <w:r w:rsidRPr="00CC55CB">
        <w:rPr>
          <w:lang w:val="en-US"/>
        </w:rPr>
        <w:t>Schacht</w:t>
      </w:r>
      <w:r w:rsidRPr="00B91814">
        <w:rPr>
          <w:lang w:val="en-US"/>
        </w:rPr>
        <w:t xml:space="preserve">. </w:t>
      </w:r>
      <w:r w:rsidRPr="00751A43">
        <w:rPr>
          <w:lang w:val="en-US"/>
        </w:rPr>
        <w:t xml:space="preserve">– </w:t>
      </w:r>
      <w:r>
        <w:rPr>
          <w:lang w:val="en-US"/>
        </w:rPr>
        <w:t>Vol</w:t>
      </w:r>
      <w:r w:rsidRPr="00B91814">
        <w:rPr>
          <w:lang w:val="en-US"/>
        </w:rPr>
        <w:t xml:space="preserve">. </w:t>
      </w:r>
      <w:r>
        <w:rPr>
          <w:lang w:val="en-US"/>
        </w:rPr>
        <w:t>II</w:t>
      </w:r>
      <w:r w:rsidRPr="00B91814">
        <w:rPr>
          <w:lang w:val="en-US"/>
        </w:rPr>
        <w:t xml:space="preserve">. </w:t>
      </w:r>
      <w:r w:rsidRPr="00751A43">
        <w:rPr>
          <w:lang w:val="en-US"/>
        </w:rPr>
        <w:t xml:space="preserve">– </w:t>
      </w:r>
      <w:r>
        <w:rPr>
          <w:lang w:val="en-US"/>
        </w:rPr>
        <w:t>Leiden</w:t>
      </w:r>
      <w:r w:rsidRPr="00B91814">
        <w:rPr>
          <w:lang w:val="en-US"/>
        </w:rPr>
        <w:t xml:space="preserve">: </w:t>
      </w:r>
      <w:r>
        <w:rPr>
          <w:lang w:val="en-US"/>
        </w:rPr>
        <w:t>E</w:t>
      </w:r>
      <w:r w:rsidRPr="00B91814">
        <w:rPr>
          <w:lang w:val="en-US"/>
        </w:rPr>
        <w:t>.</w:t>
      </w:r>
      <w:r>
        <w:rPr>
          <w:lang w:val="en-US"/>
        </w:rPr>
        <w:t>J</w:t>
      </w:r>
      <w:r w:rsidRPr="00B91814">
        <w:rPr>
          <w:lang w:val="en-US"/>
        </w:rPr>
        <w:t>.</w:t>
      </w:r>
      <w:r>
        <w:rPr>
          <w:lang w:val="en-US"/>
        </w:rPr>
        <w:t> Brill</w:t>
      </w:r>
      <w:r w:rsidRPr="00B91814">
        <w:rPr>
          <w:lang w:val="en-US"/>
        </w:rPr>
        <w:t xml:space="preserve">, 1991. </w:t>
      </w:r>
      <w:r>
        <w:rPr>
          <w:lang w:val="en-US"/>
        </w:rPr>
        <w:t>P</w:t>
      </w:r>
      <w:r w:rsidRPr="00B91814">
        <w:rPr>
          <w:lang w:val="en-US"/>
        </w:rPr>
        <w:t>. 22</w:t>
      </w:r>
      <w:r w:rsidRPr="00816DFF">
        <w:rPr>
          <w:lang w:val="en-US"/>
        </w:rPr>
        <w:t>5.</w:t>
      </w:r>
    </w:p>
  </w:footnote>
  <w:footnote w:id="16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r w:rsidRPr="00A3618F">
        <w:rPr>
          <w:i/>
          <w:iCs/>
        </w:rPr>
        <w:t>Хисматуллин А.А.</w:t>
      </w:r>
      <w:r>
        <w:t xml:space="preserve"> </w:t>
      </w:r>
      <w:proofErr w:type="spellStart"/>
      <w:r>
        <w:t>Суфийская</w:t>
      </w:r>
      <w:proofErr w:type="spellEnd"/>
      <w:r>
        <w:t xml:space="preserve"> ритуальная практика: (на примере братства </w:t>
      </w:r>
      <w:proofErr w:type="spellStart"/>
      <w:r>
        <w:t>Накшбандийа</w:t>
      </w:r>
      <w:proofErr w:type="spellEnd"/>
      <w:r>
        <w:t xml:space="preserve">). – </w:t>
      </w:r>
      <w:proofErr w:type="gramStart"/>
      <w:r>
        <w:t>СПб.:</w:t>
      </w:r>
      <w:proofErr w:type="gramEnd"/>
      <w:r>
        <w:t xml:space="preserve"> Центр «Петербургское востоковедение», 1996. С. 83</w:t>
      </w:r>
    </w:p>
  </w:footnote>
  <w:footnote w:id="17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3618F">
        <w:rPr>
          <w:i/>
          <w:iCs/>
        </w:rPr>
        <w:t>Тримингэм</w:t>
      </w:r>
      <w:proofErr w:type="spellEnd"/>
      <w:r w:rsidRPr="00A3618F">
        <w:rPr>
          <w:i/>
          <w:iCs/>
        </w:rPr>
        <w:t xml:space="preserve"> Дж. С.</w:t>
      </w:r>
      <w:r>
        <w:t xml:space="preserve"> </w:t>
      </w:r>
      <w:proofErr w:type="spellStart"/>
      <w:r>
        <w:t>Суфийские</w:t>
      </w:r>
      <w:proofErr w:type="spellEnd"/>
      <w:r>
        <w:t xml:space="preserve"> ордены в исламе / Пер. с англ. А.А. Ставиской под ред. и с предисл. О.Ф. Акимушкина. – М.: Наука. Главная редакция восточной литературы, 1989. С. 164.</w:t>
      </w:r>
    </w:p>
  </w:footnote>
  <w:footnote w:id="18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3618F">
        <w:rPr>
          <w:i/>
          <w:iCs/>
        </w:rPr>
        <w:t>Торчинов</w:t>
      </w:r>
      <w:proofErr w:type="spellEnd"/>
      <w:r w:rsidRPr="00A3618F">
        <w:rPr>
          <w:i/>
          <w:iCs/>
        </w:rPr>
        <w:t xml:space="preserve"> Е.А.</w:t>
      </w:r>
      <w:r>
        <w:t xml:space="preserve"> Религии мира: опыт запредельного. </w:t>
      </w:r>
      <w:r w:rsidRPr="00E627C2">
        <w:t xml:space="preserve">– </w:t>
      </w:r>
      <w:proofErr w:type="gramStart"/>
      <w:r>
        <w:t>СПб.:</w:t>
      </w:r>
      <w:proofErr w:type="gramEnd"/>
      <w:r>
        <w:t xml:space="preserve"> Петербургское востоковедение, 1998. С. 371.</w:t>
      </w:r>
    </w:p>
  </w:footnote>
  <w:footnote w:id="19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3618F">
        <w:rPr>
          <w:i/>
          <w:iCs/>
        </w:rPr>
        <w:t>Варсонофий</w:t>
      </w:r>
      <w:proofErr w:type="spellEnd"/>
      <w:r w:rsidRPr="00A3618F">
        <w:rPr>
          <w:i/>
          <w:iCs/>
        </w:rPr>
        <w:t>, игумен (Веревкин В.С.)</w:t>
      </w:r>
      <w:r>
        <w:t xml:space="preserve">. Учение о молитве по </w:t>
      </w:r>
      <w:proofErr w:type="spellStart"/>
      <w:r>
        <w:t>Добротолюбию</w:t>
      </w:r>
      <w:proofErr w:type="spellEnd"/>
      <w:r>
        <w:t xml:space="preserve">. </w:t>
      </w:r>
      <w:r w:rsidRPr="00A3618F">
        <w:t xml:space="preserve">– </w:t>
      </w:r>
      <w:r>
        <w:t>Рыбинск: Издание ОАО «Рыбинский дом печати», 2002. С 105.</w:t>
      </w:r>
    </w:p>
  </w:footnote>
  <w:footnote w:id="20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Там же. С. 104.</w:t>
      </w:r>
    </w:p>
  </w:footnote>
  <w:footnote w:id="21">
    <w:p w:rsidR="00B23DCE" w:rsidRDefault="00B23DCE" w:rsidP="00B23DCE">
      <w:pPr>
        <w:pStyle w:val="a3"/>
      </w:pPr>
      <w:r>
        <w:rPr>
          <w:rStyle w:val="a5"/>
        </w:rPr>
        <w:footnoteRef/>
      </w:r>
      <w:r>
        <w:t xml:space="preserve"> Цит. по: </w:t>
      </w:r>
      <w:r w:rsidRPr="00B23DCE">
        <w:rPr>
          <w:i/>
          <w:iCs/>
        </w:rPr>
        <w:t xml:space="preserve">Митрополит Волоколамский </w:t>
      </w:r>
      <w:proofErr w:type="spellStart"/>
      <w:r w:rsidRPr="00B23DCE">
        <w:rPr>
          <w:i/>
          <w:iCs/>
        </w:rPr>
        <w:t>Иларион</w:t>
      </w:r>
      <w:proofErr w:type="spellEnd"/>
      <w:r w:rsidRPr="00B23DCE">
        <w:rPr>
          <w:i/>
          <w:iCs/>
        </w:rPr>
        <w:t xml:space="preserve"> (Алфеев).</w:t>
      </w:r>
      <w:r>
        <w:t xml:space="preserve"> Священная тайна Церкви: Введение в историю и проблематику </w:t>
      </w:r>
      <w:proofErr w:type="spellStart"/>
      <w:r>
        <w:t>имяславских</w:t>
      </w:r>
      <w:proofErr w:type="spellEnd"/>
      <w:r>
        <w:t xml:space="preserve"> споров. — Изд. 3-е, </w:t>
      </w:r>
      <w:proofErr w:type="spellStart"/>
      <w:r>
        <w:t>испр</w:t>
      </w:r>
      <w:proofErr w:type="spellEnd"/>
      <w:r>
        <w:t xml:space="preserve">. — </w:t>
      </w:r>
      <w:proofErr w:type="gramStart"/>
      <w:r>
        <w:t>СПб.:</w:t>
      </w:r>
      <w:proofErr w:type="gramEnd"/>
      <w:r>
        <w:t xml:space="preserve"> «Издательство Олега Абышко»; М.: Храм иконы Божией Матери «Всех скорбящих Радость» на Большой Ордынке в Москве, 2013. С. 178.</w:t>
      </w:r>
    </w:p>
  </w:footnote>
  <w:footnote w:id="22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Там же. С. 143.</w:t>
      </w:r>
    </w:p>
  </w:footnote>
  <w:footnote w:id="23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3618F">
        <w:rPr>
          <w:i/>
          <w:iCs/>
        </w:rPr>
        <w:t>Шиммель</w:t>
      </w:r>
      <w:proofErr w:type="spellEnd"/>
      <w:r w:rsidRPr="00A3618F">
        <w:rPr>
          <w:i/>
          <w:iCs/>
        </w:rPr>
        <w:t xml:space="preserve"> А.</w:t>
      </w:r>
      <w:r>
        <w:t xml:space="preserve"> Мир исламского мистицизма / Пер. с англ. Н.И. Пригариной, А.С. </w:t>
      </w:r>
      <w:proofErr w:type="spellStart"/>
      <w:r>
        <w:t>Раппопорт</w:t>
      </w:r>
      <w:proofErr w:type="spellEnd"/>
      <w:r>
        <w:t xml:space="preserve">. 2-е изд., </w:t>
      </w:r>
      <w:proofErr w:type="spellStart"/>
      <w:r>
        <w:t>испр</w:t>
      </w:r>
      <w:proofErr w:type="spellEnd"/>
      <w:r>
        <w:t>. и доп. – М.: ООО «</w:t>
      </w:r>
      <w:proofErr w:type="spellStart"/>
      <w:r>
        <w:t>Садра</w:t>
      </w:r>
      <w:proofErr w:type="spellEnd"/>
      <w:r>
        <w:t>», 2012. С. 124-125.</w:t>
      </w:r>
    </w:p>
  </w:footnote>
  <w:footnote w:id="24">
    <w:p w:rsidR="00751A43" w:rsidRDefault="00751A43">
      <w:pPr>
        <w:pStyle w:val="a3"/>
      </w:pPr>
      <w:r>
        <w:rPr>
          <w:rStyle w:val="a5"/>
        </w:rPr>
        <w:footnoteRef/>
      </w:r>
      <w:r>
        <w:t xml:space="preserve"> Там же. С. 378.</w:t>
      </w:r>
    </w:p>
  </w:footnote>
  <w:footnote w:id="25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r w:rsidRPr="00A3618F">
        <w:rPr>
          <w:i/>
          <w:iCs/>
        </w:rPr>
        <w:t>Ал-</w:t>
      </w:r>
      <w:proofErr w:type="spellStart"/>
      <w:r w:rsidRPr="00A3618F">
        <w:rPr>
          <w:i/>
          <w:iCs/>
        </w:rPr>
        <w:t>Кушайри</w:t>
      </w:r>
      <w:proofErr w:type="spellEnd"/>
      <w:r w:rsidRPr="00A3618F">
        <w:rPr>
          <w:i/>
          <w:iCs/>
        </w:rPr>
        <w:t xml:space="preserve"> Абу ал-</w:t>
      </w:r>
      <w:proofErr w:type="spellStart"/>
      <w:r w:rsidRPr="00A3618F">
        <w:rPr>
          <w:i/>
          <w:iCs/>
        </w:rPr>
        <w:t>Касим</w:t>
      </w:r>
      <w:proofErr w:type="spellEnd"/>
      <w:r>
        <w:t>. Ар-</w:t>
      </w:r>
      <w:proofErr w:type="spellStart"/>
      <w:r>
        <w:t>Рисала</w:t>
      </w:r>
      <w:proofErr w:type="spellEnd"/>
      <w:r>
        <w:t xml:space="preserve"> ал-</w:t>
      </w:r>
      <w:proofErr w:type="spellStart"/>
      <w:r>
        <w:t>Кушайрийа</w:t>
      </w:r>
      <w:proofErr w:type="spellEnd"/>
      <w:r>
        <w:t xml:space="preserve"> ли ал-имам Абу ал-</w:t>
      </w:r>
      <w:proofErr w:type="spellStart"/>
      <w:r>
        <w:t>Касим</w:t>
      </w:r>
      <w:proofErr w:type="spellEnd"/>
      <w:r>
        <w:t xml:space="preserve"> ал-</w:t>
      </w:r>
      <w:proofErr w:type="spellStart"/>
      <w:r>
        <w:t>Кушайри</w:t>
      </w:r>
      <w:proofErr w:type="spellEnd"/>
      <w:r>
        <w:t xml:space="preserve">. </w:t>
      </w:r>
      <w:r w:rsidRPr="00A6685E">
        <w:t xml:space="preserve">– </w:t>
      </w:r>
      <w:r>
        <w:t xml:space="preserve">Каир: </w:t>
      </w:r>
      <w:proofErr w:type="spellStart"/>
      <w:r>
        <w:t>Матаби</w:t>
      </w:r>
      <w:r w:rsidRPr="00A3618F">
        <w:rPr>
          <w:rFonts w:cs="Times New Roman"/>
        </w:rPr>
        <w:t>ʻ</w:t>
      </w:r>
      <w:proofErr w:type="spellEnd"/>
      <w:r>
        <w:t xml:space="preserve"> </w:t>
      </w:r>
      <w:proofErr w:type="spellStart"/>
      <w:r>
        <w:t>му</w:t>
      </w:r>
      <w:r w:rsidRPr="00A3618F">
        <w:rPr>
          <w:rFonts w:cs="Times New Roman"/>
        </w:rPr>
        <w:t>ʼ</w:t>
      </w:r>
      <w:r>
        <w:t>ассаса</w:t>
      </w:r>
      <w:proofErr w:type="spellEnd"/>
      <w:r>
        <w:t xml:space="preserve"> Дар </w:t>
      </w:r>
      <w:proofErr w:type="spellStart"/>
      <w:r>
        <w:t>аш-Ша</w:t>
      </w:r>
      <w:r w:rsidRPr="00A3618F">
        <w:rPr>
          <w:rFonts w:cs="Times New Roman"/>
        </w:rPr>
        <w:t>ʻ</w:t>
      </w:r>
      <w:r>
        <w:t>б</w:t>
      </w:r>
      <w:proofErr w:type="spellEnd"/>
      <w:r>
        <w:t>, 1989. С. 383.</w:t>
      </w:r>
    </w:p>
  </w:footnote>
  <w:footnote w:id="26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«</w:t>
      </w:r>
      <w:r w:rsidRPr="008C7021">
        <w:t>Не сбился с пути ваш товарищ и не заблудился.</w:t>
      </w:r>
      <w:r>
        <w:t xml:space="preserve"> И говорит он не по пристрастию. Это - только откровение, которое ниспосылается. Научил его сильный мощью, обладатель могущества…» (53:2-6).</w:t>
      </w:r>
    </w:p>
  </w:footnote>
  <w:footnote w:id="27">
    <w:p w:rsidR="00751A43" w:rsidRDefault="00751A43" w:rsidP="00A3618F">
      <w:pPr>
        <w:pStyle w:val="a3"/>
      </w:pPr>
      <w:r>
        <w:rPr>
          <w:rStyle w:val="a5"/>
        </w:rPr>
        <w:footnoteRef/>
      </w:r>
      <w:r w:rsidRPr="00A3618F">
        <w:rPr>
          <w:lang w:val="en-US"/>
        </w:rPr>
        <w:t xml:space="preserve"> </w:t>
      </w:r>
      <w:r w:rsidRPr="00A3618F">
        <w:rPr>
          <w:i/>
          <w:iCs/>
          <w:lang w:val="en-US"/>
        </w:rPr>
        <w:t xml:space="preserve">Al </w:t>
      </w:r>
      <w:proofErr w:type="spellStart"/>
      <w:r w:rsidRPr="00A3618F">
        <w:rPr>
          <w:i/>
          <w:iCs/>
          <w:lang w:val="en-US"/>
        </w:rPr>
        <w:t>H</w:t>
      </w:r>
      <w:r w:rsidRPr="00A3618F">
        <w:rPr>
          <w:rFonts w:cs="Times New Roman"/>
          <w:i/>
          <w:iCs/>
          <w:lang w:val="en-US"/>
        </w:rPr>
        <w:t>̣</w:t>
      </w:r>
      <w:r w:rsidRPr="00A3618F">
        <w:rPr>
          <w:i/>
          <w:iCs/>
          <w:lang w:val="en-US"/>
        </w:rPr>
        <w:t>all</w:t>
      </w:r>
      <w:r w:rsidRPr="00A3618F">
        <w:rPr>
          <w:rFonts w:cs="Times New Roman"/>
          <w:i/>
          <w:iCs/>
          <w:lang w:val="en-US"/>
        </w:rPr>
        <w:t>â</w:t>
      </w:r>
      <w:r w:rsidRPr="00A3618F">
        <w:rPr>
          <w:i/>
          <w:iCs/>
          <w:lang w:val="en-US"/>
        </w:rPr>
        <w:t>j</w:t>
      </w:r>
      <w:proofErr w:type="spellEnd"/>
      <w:r w:rsidRPr="00A3618F">
        <w:rPr>
          <w:i/>
          <w:iCs/>
          <w:lang w:val="en-US"/>
        </w:rPr>
        <w:t>.</w:t>
      </w:r>
      <w:r w:rsidRPr="00A3618F">
        <w:rPr>
          <w:lang w:val="en-US"/>
        </w:rPr>
        <w:t xml:space="preserve"> </w:t>
      </w:r>
      <w:proofErr w:type="spellStart"/>
      <w:r w:rsidRPr="00A3618F">
        <w:rPr>
          <w:lang w:val="en-US"/>
        </w:rPr>
        <w:t>Kit</w:t>
      </w:r>
      <w:r w:rsidRPr="00A3618F">
        <w:rPr>
          <w:rFonts w:cs="Times New Roman"/>
          <w:lang w:val="en-US"/>
        </w:rPr>
        <w:t>âb</w:t>
      </w:r>
      <w:proofErr w:type="spellEnd"/>
      <w:r w:rsidRPr="00A3618F">
        <w:rPr>
          <w:rFonts w:cs="Times New Roman"/>
          <w:lang w:val="en-US"/>
        </w:rPr>
        <w:t xml:space="preserve"> al </w:t>
      </w:r>
      <w:proofErr w:type="spellStart"/>
      <w:r w:rsidRPr="00A3618F">
        <w:rPr>
          <w:rFonts w:cs="Times New Roman"/>
          <w:lang w:val="en-US"/>
        </w:rPr>
        <w:t>Tawâsîn</w:t>
      </w:r>
      <w:proofErr w:type="spellEnd"/>
      <w:r w:rsidRPr="00A3618F">
        <w:rPr>
          <w:rFonts w:cs="Times New Roman"/>
          <w:lang w:val="en-US"/>
        </w:rPr>
        <w:t xml:space="preserve"> / Ed. </w:t>
      </w:r>
      <w:proofErr w:type="gramStart"/>
      <w:r w:rsidRPr="00A3618F">
        <w:rPr>
          <w:rFonts w:cs="Times New Roman"/>
          <w:lang w:val="en-US"/>
        </w:rPr>
        <w:t>et</w:t>
      </w:r>
      <w:proofErr w:type="gramEnd"/>
      <w:r w:rsidRPr="00A3618F">
        <w:rPr>
          <w:rFonts w:cs="Times New Roman"/>
          <w:lang w:val="en-US"/>
        </w:rPr>
        <w:t xml:space="preserve"> </w:t>
      </w:r>
      <w:proofErr w:type="spellStart"/>
      <w:r w:rsidRPr="00A3618F">
        <w:rPr>
          <w:rFonts w:cs="Times New Roman"/>
          <w:lang w:val="en-US"/>
        </w:rPr>
        <w:t>trad</w:t>
      </w:r>
      <w:proofErr w:type="spellEnd"/>
      <w:r w:rsidRPr="00A3618F">
        <w:rPr>
          <w:rFonts w:cs="Times New Roman"/>
          <w:lang w:val="en-US"/>
        </w:rPr>
        <w:t xml:space="preserve">. </w:t>
      </w:r>
      <w:proofErr w:type="gramStart"/>
      <w:r w:rsidRPr="00A3618F">
        <w:rPr>
          <w:rFonts w:cs="Times New Roman"/>
          <w:lang w:val="en-US"/>
        </w:rPr>
        <w:t>par</w:t>
      </w:r>
      <w:proofErr w:type="gramEnd"/>
      <w:r w:rsidRPr="00A3618F">
        <w:rPr>
          <w:rFonts w:cs="Times New Roman"/>
          <w:lang w:val="en-US"/>
        </w:rPr>
        <w:t xml:space="preserve"> Lois </w:t>
      </w:r>
      <w:proofErr w:type="spellStart"/>
      <w:r w:rsidRPr="00A3618F">
        <w:rPr>
          <w:rFonts w:cs="Times New Roman"/>
          <w:lang w:val="en-US"/>
        </w:rPr>
        <w:t>Massignon</w:t>
      </w:r>
      <w:proofErr w:type="spellEnd"/>
      <w:r w:rsidRPr="00A3618F">
        <w:rPr>
          <w:rFonts w:cs="Times New Roman"/>
          <w:lang w:val="en-US"/>
        </w:rPr>
        <w:t xml:space="preserve">. </w:t>
      </w:r>
      <w:r w:rsidRPr="00A3618F">
        <w:rPr>
          <w:lang w:val="en-US"/>
        </w:rPr>
        <w:t xml:space="preserve">– </w:t>
      </w:r>
      <w:r w:rsidRPr="00A3618F">
        <w:rPr>
          <w:rFonts w:cs="Times New Roman"/>
          <w:lang w:val="en-US"/>
        </w:rPr>
        <w:t>Pari</w:t>
      </w:r>
      <w:r>
        <w:rPr>
          <w:rFonts w:cs="Times New Roman"/>
          <w:lang w:val="en-US"/>
        </w:rPr>
        <w:t xml:space="preserve">s: </w:t>
      </w:r>
      <w:proofErr w:type="spellStart"/>
      <w:r>
        <w:rPr>
          <w:rFonts w:cs="Times New Roman"/>
          <w:lang w:val="en-US"/>
        </w:rPr>
        <w:t>Librarie</w:t>
      </w:r>
      <w:proofErr w:type="spellEnd"/>
      <w:r>
        <w:rPr>
          <w:rFonts w:cs="Times New Roman"/>
          <w:lang w:val="en-US"/>
        </w:rPr>
        <w:t xml:space="preserve"> Paul </w:t>
      </w:r>
      <w:proofErr w:type="spellStart"/>
      <w:r>
        <w:rPr>
          <w:rFonts w:cs="Times New Roman"/>
          <w:lang w:val="en-US"/>
        </w:rPr>
        <w:t>Geuthner</w:t>
      </w:r>
      <w:proofErr w:type="spellEnd"/>
      <w:r>
        <w:rPr>
          <w:rFonts w:cs="Times New Roman"/>
          <w:lang w:val="en-US"/>
        </w:rPr>
        <w:t>, 1913</w:t>
      </w:r>
      <w:r w:rsidRPr="00A3618F">
        <w:rPr>
          <w:lang w:val="en-US"/>
        </w:rPr>
        <w:t xml:space="preserve">. </w:t>
      </w:r>
      <w:r>
        <w:rPr>
          <w:lang w:val="en-US"/>
        </w:rPr>
        <w:t>P</w:t>
      </w:r>
      <w:r>
        <w:t>. 33.</w:t>
      </w:r>
    </w:p>
  </w:footnote>
  <w:footnote w:id="28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Откровенные рассказы странника духовному своему отцу. </w:t>
      </w:r>
      <w:r w:rsidRPr="00A6685E">
        <w:t xml:space="preserve">– </w:t>
      </w:r>
      <w:r>
        <w:t>Издание Свято-</w:t>
      </w:r>
      <w:proofErr w:type="spellStart"/>
      <w:r>
        <w:t>Троицевой</w:t>
      </w:r>
      <w:proofErr w:type="spellEnd"/>
      <w:r>
        <w:t xml:space="preserve"> Лавры, 1991</w:t>
      </w:r>
      <w:r w:rsidRPr="00A3618F">
        <w:t>.</w:t>
      </w:r>
      <w:r>
        <w:t xml:space="preserve"> </w:t>
      </w:r>
      <w:r>
        <w:rPr>
          <w:lang w:val="en-US"/>
        </w:rPr>
        <w:t>C</w:t>
      </w:r>
      <w:r>
        <w:t>. 23.</w:t>
      </w:r>
    </w:p>
  </w:footnote>
  <w:footnote w:id="29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3618F">
        <w:rPr>
          <w:i/>
          <w:iCs/>
        </w:rPr>
        <w:t>Варсонофий</w:t>
      </w:r>
      <w:proofErr w:type="spellEnd"/>
      <w:r w:rsidRPr="00A3618F">
        <w:rPr>
          <w:i/>
          <w:iCs/>
        </w:rPr>
        <w:t>, игумен (Веревкин В.С.)</w:t>
      </w:r>
      <w:r w:rsidRPr="00A3618F">
        <w:t xml:space="preserve">. Учение о молитве по </w:t>
      </w:r>
      <w:proofErr w:type="spellStart"/>
      <w:r w:rsidRPr="00A3618F">
        <w:t>Добротолюбию</w:t>
      </w:r>
      <w:proofErr w:type="spellEnd"/>
      <w:r w:rsidRPr="00A3618F">
        <w:t>. – Рыбинск: Издание О</w:t>
      </w:r>
      <w:r>
        <w:t>АО «Рыбинский дом печати», 2002. С. 51-52.</w:t>
      </w:r>
    </w:p>
  </w:footnote>
  <w:footnote w:id="30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r w:rsidRPr="00A3618F">
        <w:rPr>
          <w:i/>
          <w:iCs/>
        </w:rPr>
        <w:t xml:space="preserve">Иоанн </w:t>
      </w:r>
      <w:proofErr w:type="spellStart"/>
      <w:r w:rsidRPr="00A3618F">
        <w:rPr>
          <w:i/>
          <w:iCs/>
        </w:rPr>
        <w:t>Лествичник</w:t>
      </w:r>
      <w:proofErr w:type="spellEnd"/>
      <w:r w:rsidRPr="00A3618F">
        <w:rPr>
          <w:i/>
          <w:iCs/>
        </w:rPr>
        <w:t>.</w:t>
      </w:r>
      <w:r w:rsidRPr="00A3618F">
        <w:t xml:space="preserve"> </w:t>
      </w:r>
      <w:proofErr w:type="spellStart"/>
      <w:r w:rsidRPr="00A3618F">
        <w:t>Лествиц</w:t>
      </w:r>
      <w:r>
        <w:t>а</w:t>
      </w:r>
      <w:proofErr w:type="spellEnd"/>
      <w:r>
        <w:t xml:space="preserve">. </w:t>
      </w:r>
      <w:proofErr w:type="gramStart"/>
      <w:r>
        <w:t>–  СПб.:</w:t>
      </w:r>
      <w:proofErr w:type="gramEnd"/>
      <w:r>
        <w:t xml:space="preserve"> Печатный двор, 1996</w:t>
      </w:r>
      <w:r w:rsidRPr="00A3618F">
        <w:t xml:space="preserve">. </w:t>
      </w:r>
      <w:r>
        <w:rPr>
          <w:lang w:val="en-US"/>
        </w:rPr>
        <w:t>C</w:t>
      </w:r>
      <w:r>
        <w:t>.</w:t>
      </w:r>
      <w:r w:rsidRPr="00A3618F">
        <w:t xml:space="preserve"> </w:t>
      </w:r>
      <w:r>
        <w:t>136.</w:t>
      </w:r>
    </w:p>
  </w:footnote>
  <w:footnote w:id="31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Откровенные рассказы странника духовному своему отцу. </w:t>
      </w:r>
      <w:r w:rsidRPr="00A6685E">
        <w:t xml:space="preserve">– </w:t>
      </w:r>
      <w:r>
        <w:t>Издание Свято-</w:t>
      </w:r>
      <w:proofErr w:type="spellStart"/>
      <w:r>
        <w:t>Троицевой</w:t>
      </w:r>
      <w:proofErr w:type="spellEnd"/>
      <w:r>
        <w:t xml:space="preserve"> Лавры, 1991</w:t>
      </w:r>
      <w:r w:rsidRPr="00A3618F">
        <w:t>.</w:t>
      </w:r>
      <w:r>
        <w:t xml:space="preserve"> С. 47-48.</w:t>
      </w:r>
    </w:p>
  </w:footnote>
  <w:footnote w:id="32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3618F">
        <w:rPr>
          <w:i/>
          <w:iCs/>
        </w:rPr>
        <w:t>Шиммель</w:t>
      </w:r>
      <w:proofErr w:type="spellEnd"/>
      <w:r w:rsidRPr="00A3618F">
        <w:rPr>
          <w:i/>
          <w:iCs/>
        </w:rPr>
        <w:t xml:space="preserve"> А.</w:t>
      </w:r>
      <w:r>
        <w:t xml:space="preserve"> Мир исламского мистицизма / Пер. с англ. Н.И. Пригариной, А.С. </w:t>
      </w:r>
      <w:proofErr w:type="spellStart"/>
      <w:r>
        <w:t>Раппопорт</w:t>
      </w:r>
      <w:proofErr w:type="spellEnd"/>
      <w:r>
        <w:t xml:space="preserve">. 2-е изд., </w:t>
      </w:r>
      <w:proofErr w:type="spellStart"/>
      <w:r>
        <w:t>испр</w:t>
      </w:r>
      <w:proofErr w:type="spellEnd"/>
      <w:r>
        <w:t>. и доп. – М.: ООО «</w:t>
      </w:r>
      <w:proofErr w:type="spellStart"/>
      <w:r>
        <w:t>Садра</w:t>
      </w:r>
      <w:proofErr w:type="spellEnd"/>
      <w:r>
        <w:t>», 2012. С. 212-213.</w:t>
      </w:r>
    </w:p>
  </w:footnote>
  <w:footnote w:id="33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3618F">
        <w:rPr>
          <w:i/>
          <w:iCs/>
        </w:rPr>
        <w:t>Лейн</w:t>
      </w:r>
      <w:proofErr w:type="spellEnd"/>
      <w:r w:rsidRPr="00A3618F">
        <w:rPr>
          <w:i/>
          <w:iCs/>
        </w:rPr>
        <w:t xml:space="preserve"> Э.</w:t>
      </w:r>
      <w:r>
        <w:t xml:space="preserve"> Арабский мир в эпоху «Тысячи и одной ночи» / Пер. с англ. Л.А. </w:t>
      </w:r>
      <w:proofErr w:type="spellStart"/>
      <w:r>
        <w:t>Игоревского</w:t>
      </w:r>
      <w:proofErr w:type="spellEnd"/>
      <w:r>
        <w:t xml:space="preserve">. </w:t>
      </w:r>
      <w:r w:rsidRPr="00A3618F">
        <w:t xml:space="preserve">– </w:t>
      </w:r>
      <w:r>
        <w:t>М.: ЗАО Центр-Полиграф, 2009. С. 51.</w:t>
      </w:r>
    </w:p>
  </w:footnote>
  <w:footnote w:id="34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3618F">
        <w:rPr>
          <w:i/>
          <w:iCs/>
        </w:rPr>
        <w:t>Торчинов</w:t>
      </w:r>
      <w:proofErr w:type="spellEnd"/>
      <w:r w:rsidRPr="00A3618F">
        <w:rPr>
          <w:i/>
          <w:iCs/>
        </w:rPr>
        <w:t xml:space="preserve"> Е.А.</w:t>
      </w:r>
      <w:r w:rsidRPr="00A3618F">
        <w:t xml:space="preserve"> Религии мира: опыт запредельного. – </w:t>
      </w:r>
      <w:proofErr w:type="gramStart"/>
      <w:r w:rsidRPr="00A3618F">
        <w:t>СПб.:</w:t>
      </w:r>
      <w:proofErr w:type="gramEnd"/>
      <w:r w:rsidRPr="00A3618F">
        <w:t xml:space="preserve"> Петербургское востоковедение, 1998.</w:t>
      </w:r>
      <w:r>
        <w:t xml:space="preserve"> С. 342.</w:t>
      </w:r>
    </w:p>
  </w:footnote>
  <w:footnote w:id="35">
    <w:p w:rsidR="00751A43" w:rsidRDefault="00751A43" w:rsidP="00A3618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3618F">
        <w:rPr>
          <w:i/>
          <w:iCs/>
        </w:rPr>
        <w:t>Элиаде</w:t>
      </w:r>
      <w:proofErr w:type="spellEnd"/>
      <w:r w:rsidRPr="00A3618F">
        <w:rPr>
          <w:i/>
          <w:iCs/>
        </w:rPr>
        <w:t xml:space="preserve"> М., </w:t>
      </w:r>
      <w:proofErr w:type="spellStart"/>
      <w:r w:rsidRPr="00A3618F">
        <w:rPr>
          <w:i/>
          <w:iCs/>
        </w:rPr>
        <w:t>Кулиану</w:t>
      </w:r>
      <w:proofErr w:type="spellEnd"/>
      <w:r w:rsidRPr="00A3618F">
        <w:rPr>
          <w:i/>
          <w:iCs/>
        </w:rPr>
        <w:t xml:space="preserve"> И.</w:t>
      </w:r>
      <w:r>
        <w:t xml:space="preserve"> Словарь религий, обрядов и верований / Пер. с фр. Н. Зубкова, Е. Морозовой, Е. </w:t>
      </w:r>
      <w:proofErr w:type="spellStart"/>
      <w:r>
        <w:t>Мурашкинцевой</w:t>
      </w:r>
      <w:proofErr w:type="spellEnd"/>
      <w:r>
        <w:t>. – М.: Академический проект, 2011. С. 186.</w:t>
      </w:r>
    </w:p>
  </w:footnote>
  <w:footnote w:id="36">
    <w:p w:rsidR="003949CE" w:rsidRPr="003949CE" w:rsidRDefault="003949CE">
      <w:pPr>
        <w:pStyle w:val="a3"/>
        <w:rPr>
          <w:lang w:val="en-US"/>
        </w:rPr>
      </w:pPr>
      <w:r>
        <w:rPr>
          <w:rStyle w:val="a5"/>
        </w:rPr>
        <w:footnoteRef/>
      </w:r>
      <w:r w:rsidRPr="003949CE">
        <w:rPr>
          <w:lang w:val="en-US"/>
        </w:rPr>
        <w:t xml:space="preserve"> </w:t>
      </w:r>
      <w:proofErr w:type="spellStart"/>
      <w:r w:rsidRPr="003949CE">
        <w:rPr>
          <w:i/>
          <w:iCs/>
          <w:lang w:val="en-US"/>
        </w:rPr>
        <w:t>Steinbock</w:t>
      </w:r>
      <w:proofErr w:type="spellEnd"/>
      <w:r w:rsidRPr="003949CE">
        <w:rPr>
          <w:i/>
          <w:iCs/>
          <w:lang w:val="en-US"/>
        </w:rPr>
        <w:t xml:space="preserve"> A.J</w:t>
      </w:r>
      <w:r>
        <w:rPr>
          <w:lang w:val="en-US"/>
        </w:rPr>
        <w:t xml:space="preserve">. </w:t>
      </w:r>
      <w:r w:rsidR="00B96461">
        <w:rPr>
          <w:lang w:val="en-US"/>
        </w:rPr>
        <w:t>Phenomenology and mysticism</w:t>
      </w:r>
      <w:r w:rsidRPr="003949CE">
        <w:rPr>
          <w:lang w:val="en-US"/>
        </w:rPr>
        <w:t>: the verticality of religious experience</w:t>
      </w:r>
      <w:r>
        <w:rPr>
          <w:lang w:val="en-US"/>
        </w:rPr>
        <w:t xml:space="preserve">. – Bloomington – Indianapolis: </w:t>
      </w:r>
      <w:r w:rsidRPr="003949CE">
        <w:rPr>
          <w:lang w:val="en-US"/>
        </w:rPr>
        <w:t>Indiana University Press</w:t>
      </w:r>
      <w:r>
        <w:rPr>
          <w:lang w:val="en-US"/>
        </w:rPr>
        <w:t>, 2007. P. 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D50C9"/>
    <w:multiLevelType w:val="hybridMultilevel"/>
    <w:tmpl w:val="FD78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EF"/>
    <w:rsid w:val="00012B4D"/>
    <w:rsid w:val="000167DC"/>
    <w:rsid w:val="000B5EF8"/>
    <w:rsid w:val="00117A77"/>
    <w:rsid w:val="001357EF"/>
    <w:rsid w:val="0019205D"/>
    <w:rsid w:val="001A3751"/>
    <w:rsid w:val="001C33A7"/>
    <w:rsid w:val="0023419B"/>
    <w:rsid w:val="00240B03"/>
    <w:rsid w:val="00245B85"/>
    <w:rsid w:val="0025301D"/>
    <w:rsid w:val="00267807"/>
    <w:rsid w:val="002972BF"/>
    <w:rsid w:val="002C32C7"/>
    <w:rsid w:val="002E77F3"/>
    <w:rsid w:val="0032068A"/>
    <w:rsid w:val="00343AEA"/>
    <w:rsid w:val="00390793"/>
    <w:rsid w:val="003949CE"/>
    <w:rsid w:val="003E410F"/>
    <w:rsid w:val="003F47F2"/>
    <w:rsid w:val="00402CDB"/>
    <w:rsid w:val="00452DA6"/>
    <w:rsid w:val="00454D43"/>
    <w:rsid w:val="00454DF5"/>
    <w:rsid w:val="004652DE"/>
    <w:rsid w:val="00486235"/>
    <w:rsid w:val="00494249"/>
    <w:rsid w:val="005143C9"/>
    <w:rsid w:val="005668E6"/>
    <w:rsid w:val="0058653E"/>
    <w:rsid w:val="005A150F"/>
    <w:rsid w:val="005C5F10"/>
    <w:rsid w:val="006074E7"/>
    <w:rsid w:val="0061107C"/>
    <w:rsid w:val="006162B3"/>
    <w:rsid w:val="0066213C"/>
    <w:rsid w:val="00671CC8"/>
    <w:rsid w:val="00684256"/>
    <w:rsid w:val="0068466A"/>
    <w:rsid w:val="006C5A87"/>
    <w:rsid w:val="006E78D2"/>
    <w:rsid w:val="00705ACD"/>
    <w:rsid w:val="00725A73"/>
    <w:rsid w:val="00751A43"/>
    <w:rsid w:val="0079575F"/>
    <w:rsid w:val="007E31F1"/>
    <w:rsid w:val="007E717C"/>
    <w:rsid w:val="007E7A1C"/>
    <w:rsid w:val="00804D67"/>
    <w:rsid w:val="00816DFF"/>
    <w:rsid w:val="008926DA"/>
    <w:rsid w:val="008C7021"/>
    <w:rsid w:val="009075CB"/>
    <w:rsid w:val="009703AD"/>
    <w:rsid w:val="009730A3"/>
    <w:rsid w:val="009B780C"/>
    <w:rsid w:val="009D0D15"/>
    <w:rsid w:val="009D7AF2"/>
    <w:rsid w:val="00A20893"/>
    <w:rsid w:val="00A3618F"/>
    <w:rsid w:val="00A551E2"/>
    <w:rsid w:val="00A6685E"/>
    <w:rsid w:val="00A7644E"/>
    <w:rsid w:val="00A81067"/>
    <w:rsid w:val="00AD34DA"/>
    <w:rsid w:val="00B23DCE"/>
    <w:rsid w:val="00B31860"/>
    <w:rsid w:val="00B31D2A"/>
    <w:rsid w:val="00B36082"/>
    <w:rsid w:val="00B438EC"/>
    <w:rsid w:val="00B91814"/>
    <w:rsid w:val="00B96461"/>
    <w:rsid w:val="00BE17C4"/>
    <w:rsid w:val="00BE79CF"/>
    <w:rsid w:val="00BF23B5"/>
    <w:rsid w:val="00C132DF"/>
    <w:rsid w:val="00C156A9"/>
    <w:rsid w:val="00C243BE"/>
    <w:rsid w:val="00C62ACA"/>
    <w:rsid w:val="00C63AB8"/>
    <w:rsid w:val="00CC55CB"/>
    <w:rsid w:val="00D14371"/>
    <w:rsid w:val="00D16CA6"/>
    <w:rsid w:val="00D26395"/>
    <w:rsid w:val="00D33A5A"/>
    <w:rsid w:val="00D90402"/>
    <w:rsid w:val="00D93A98"/>
    <w:rsid w:val="00DD7A43"/>
    <w:rsid w:val="00DF2100"/>
    <w:rsid w:val="00E0294D"/>
    <w:rsid w:val="00E227F7"/>
    <w:rsid w:val="00E627C2"/>
    <w:rsid w:val="00EA07E4"/>
    <w:rsid w:val="00EA676F"/>
    <w:rsid w:val="00EE677C"/>
    <w:rsid w:val="00F02B63"/>
    <w:rsid w:val="00F67080"/>
    <w:rsid w:val="00F7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9D4CF-8C06-4B1A-A497-37F37A1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E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32DF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32DF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132DF"/>
    <w:rPr>
      <w:vertAlign w:val="superscript"/>
    </w:rPr>
  </w:style>
  <w:style w:type="character" w:styleId="a6">
    <w:name w:val="Hyperlink"/>
    <w:basedOn w:val="a0"/>
    <w:uiPriority w:val="99"/>
    <w:unhideWhenUsed/>
    <w:rsid w:val="00E227F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227F7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0167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rozov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58D82-0312-4DBF-B2DE-873EAE0B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18298</TotalTime>
  <Pages>17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12</cp:revision>
  <dcterms:created xsi:type="dcterms:W3CDTF">2022-06-18T03:54:00Z</dcterms:created>
  <dcterms:modified xsi:type="dcterms:W3CDTF">2022-10-03T08:01:00Z</dcterms:modified>
</cp:coreProperties>
</file>